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I.</w:t>
      </w:r>
      <w:r w:rsidDel="00000000" w:rsidR="00000000" w:rsidRPr="00000000">
        <w:rPr>
          <w:b w:val="1"/>
          <w:smallCaps w:val="1"/>
          <w:color w:val="1f4e79"/>
          <w:sz w:val="24"/>
          <w:szCs w:val="24"/>
          <w:u w:val="single"/>
          <w:rtl w:val="0"/>
        </w:rPr>
        <w:t xml:space="preserve"> Hiring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Job Purpose:</w:t>
      </w:r>
      <w:r w:rsidDel="00000000" w:rsidR="00000000" w:rsidRPr="00000000">
        <w:rPr>
          <w:color w:val="1f4e79"/>
          <w:rtl w:val="0"/>
        </w:rPr>
        <w:t xml:space="preserve">  </w:t>
      </w:r>
      <w:r w:rsidDel="00000000" w:rsidR="00000000" w:rsidRPr="00000000">
        <w:rPr>
          <w:rtl w:val="0"/>
        </w:rPr>
        <w:t xml:space="preserve">The Research Lead –perception is a research and development role within Novus Hi-tech. Research Lead is expected to develop state-of-the-art mapping algorithms. And will work on the development of leading-edge products including the next-generation products.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Role Expectations: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algorithms from conception to implementation and deployment.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robust solutions to cutting edge Autonomous driving problems.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and Develop Deep Learning Algorithms on GPU cluster to perform tasks such as object detection, segmentation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state of the art algorithms in the areas such as Object detection, tracking, Multi-task learning, distributed training, multi-sensor fusion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software for real-time processing of sensor data, including cameras, LIDAR, and other sensors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the algorithms to run on the edge computing device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across Perception, Motion planning, Behavior planning and Control system components.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fast reliable production grade code (C, C++, Linux).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with existing code base to optimize performance.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1f4e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1f4e79"/>
          <w:sz w:val="24"/>
          <w:szCs w:val="24"/>
          <w:u w:val="none"/>
          <w:shd w:fill="auto" w:val="clear"/>
          <w:vertAlign w:val="baseline"/>
          <w:rtl w:val="0"/>
        </w:rPr>
        <w:t xml:space="preserve">Interactions: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Stakeholders: HODs, Research &amp; Sr Research Engineers in Mobile robots department in R&amp;D function, System &amp; Solution Integration team etc.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Stakeholders: Customers/Clients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II. </w:t>
      </w:r>
      <w:r w:rsidDel="00000000" w:rsidR="00000000" w:rsidRPr="00000000">
        <w:rPr>
          <w:b w:val="1"/>
          <w:smallCaps w:val="1"/>
          <w:color w:val="1f4e79"/>
          <w:sz w:val="24"/>
          <w:szCs w:val="24"/>
          <w:u w:val="single"/>
          <w:rtl w:val="0"/>
        </w:rPr>
        <w:t xml:space="preserve">PEOPLE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 Profile:</w:t>
      </w:r>
      <w:r w:rsidDel="00000000" w:rsidR="00000000" w:rsidRPr="00000000">
        <w:rPr>
          <w:rtl w:val="0"/>
        </w:rPr>
        <w:t xml:space="preserve"> Ideally ~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Masters/PhD in Electrical/Electronics/ Computer Science or an equivalent Mathematics field + Machine Learning Background.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years of industry experience.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understanding of fundamentals: Linear Algebra, Optimization, Supervised and Unsupervised Algorithms, Generative and Discriminative Techniques.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Computer Vision, Deep Learning Algorithms and in C/C++ coding.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knowledge of algorithm development.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camera sensors, LIDARs, calibration.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in robotic and/or autonomous vehicle system design and implementation.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Requisites:</w:t>
      </w:r>
      <w:r w:rsidDel="00000000" w:rsidR="00000000" w:rsidRPr="00000000">
        <w:rPr>
          <w:rtl w:val="0"/>
        </w:rPr>
        <w:t xml:space="preserve"> Exposure to software development in autonomous mobile robots with manufacturing/defense/MR/ADAS/automation background.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Competencies:</w:t>
      </w:r>
    </w:p>
    <w:p w:rsidR="00000000" w:rsidDel="00000000" w:rsidP="00000000" w:rsidRDefault="00000000" w:rsidRPr="00000000" w14:paraId="00000029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Technical 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Solid Strong programming experience in writing production-grade safe C++ code.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ROS/Autonomous Vehicles/Path Planning.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mallCaps w:val="1"/>
          <w:color w:val="1f4e79"/>
          <w:sz w:val="24"/>
          <w:szCs w:val="24"/>
        </w:rPr>
      </w:pPr>
      <w:r w:rsidDel="00000000" w:rsidR="00000000" w:rsidRPr="00000000">
        <w:rPr>
          <w:b w:val="1"/>
          <w:smallCaps w:val="1"/>
          <w:color w:val="1f4e79"/>
          <w:sz w:val="24"/>
          <w:szCs w:val="24"/>
          <w:rtl w:val="0"/>
        </w:rPr>
        <w:t xml:space="preserve">Behavioural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        </w:t>
      </w:r>
      <w:r w:rsidDel="00000000" w:rsidR="00000000" w:rsidRPr="00000000">
        <w:rPr>
          <w:b w:val="1"/>
          <w:u w:val="single"/>
          <w:rtl w:val="0"/>
        </w:rPr>
        <w:t xml:space="preserve">Hi Tech way of working:</w:t>
      </w:r>
      <w:r w:rsidDel="00000000" w:rsidR="00000000" w:rsidRPr="00000000">
        <w:rPr>
          <w:rtl w:val="0"/>
        </w:rPr>
        <w:t xml:space="preserve">  We value behaviour aligned with CCODERS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First: Operate with customer success mind set and align all our actions accordingly.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Collaborative problem solving: Organisation interest supersedes individual interests; working together to solve problems effectively.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Ownership &amp; Commitment: Going above &amp; beyond the call of duty while also keeping up with the promises &amp; targets under any circumstances.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Driven, First Principle : Objective Decision making based on data (Not on Hunches)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Expanding-Growth Mind set: Be open to new challenges whilst willing to step out of comfort zone in order to learn and grow.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&amp; commercial orientation: Manage cost and resources to achieve business outcomes &amp; commercial success.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and Scalable Process Approach: Deploy processes that are flexible, agile and unlocks business value with speed.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lgerian"/>
  <w:font w:name="Quintessential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Dancing Script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[Type here]Page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284" w:right="0" w:firstLine="0"/>
      <w:jc w:val="left"/>
      <w:rPr>
        <w:rFonts w:ascii="Dancing Script" w:cs="Dancing Script" w:eastAsia="Dancing Script" w:hAnsi="Dancing Script"/>
        <w:b w:val="0"/>
        <w:i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039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05"/>
      <w:gridCol w:w="4817"/>
      <w:gridCol w:w="1141"/>
      <w:gridCol w:w="1276"/>
      <w:tblGridChange w:id="0">
        <w:tblGrid>
          <w:gridCol w:w="1805"/>
          <w:gridCol w:w="4817"/>
          <w:gridCol w:w="1141"/>
          <w:gridCol w:w="1276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Quintessential" w:cs="Quintessential" w:eastAsia="Quintessential" w:hAnsi="Quintessential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ntessential" w:cs="Quintessential" w:eastAsia="Quintessential" w:hAnsi="Quintessent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Job Description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Location :</w:t>
          </w:r>
        </w:p>
      </w:tc>
      <w:tc>
        <w:tcPr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Gurgaon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Job Title :</w:t>
          </w:r>
        </w:p>
      </w:tc>
      <w:tc>
        <w:tcPr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lgerian" w:cs="Algerian" w:eastAsia="Algerian" w:hAnsi="Algerian"/>
              <w:b w:val="0"/>
              <w:i w:val="0"/>
              <w:smallCaps w:val="0"/>
              <w:strike w:val="0"/>
              <w:color w:val="00206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lgerian" w:cs="Algerian" w:eastAsia="Algerian" w:hAnsi="Algerian"/>
              <w:color w:val="002060"/>
              <w:sz w:val="28"/>
              <w:szCs w:val="28"/>
              <w:rtl w:val="0"/>
            </w:rPr>
            <w:t xml:space="preserve">Tech LEAD</w:t>
          </w:r>
          <w:r w:rsidDel="00000000" w:rsidR="00000000" w:rsidRPr="00000000">
            <w:rPr>
              <w:rFonts w:ascii="Algerian" w:cs="Algerian" w:eastAsia="Algerian" w:hAnsi="Algerian"/>
              <w:b w:val="0"/>
              <w:i w:val="0"/>
              <w:smallCaps w:val="0"/>
              <w:strike w:val="0"/>
              <w:color w:val="00206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-Perception 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4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☞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C660B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C660B"/>
  </w:style>
  <w:style w:type="paragraph" w:styleId="Footer">
    <w:name w:val="footer"/>
    <w:basedOn w:val="Normal"/>
    <w:link w:val="FooterChar"/>
    <w:uiPriority w:val="99"/>
    <w:unhideWhenUsed w:val="1"/>
    <w:rsid w:val="00EC660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C660B"/>
  </w:style>
  <w:style w:type="table" w:styleId="TableGrid">
    <w:name w:val="Table Grid"/>
    <w:basedOn w:val="TableNormal"/>
    <w:uiPriority w:val="39"/>
    <w:rsid w:val="00EC660B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2C2DD9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E5ECB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E5ECB"/>
    <w:rPr>
      <w:rFonts w:ascii="Tahoma" w:cs="Tahoma" w:hAnsi="Tahoma"/>
      <w:sz w:val="16"/>
      <w:szCs w:val="16"/>
    </w:rPr>
  </w:style>
  <w:style w:type="paragraph" w:styleId="p1" w:customStyle="1">
    <w:name w:val="p1"/>
    <w:basedOn w:val="Normal"/>
    <w:rsid w:val="00005123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n-C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ntessential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Relationship Id="rId4" Type="http://schemas.openxmlformats.org/officeDocument/2006/relationships/font" Target="fonts/DancingScript-regular.ttf"/><Relationship Id="rId5" Type="http://schemas.openxmlformats.org/officeDocument/2006/relationships/font" Target="fonts/DancingScrip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u7L2UdMblYqOOzCn8G53Mg7c1w==">CgMxLjAyCGguZ2pkZ3hzOAByITFfYUlGYnB0cUFZYWx5RWNBeGUzOV9LNC1NYkVUM2dGWg==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2024-01-29T06:37:00Z</dcterms:created>
  <dc:creator>Arunav Banerjee</dc:creator>
</cp:coreProperties>
</file>