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50676" w14:textId="2CA2FDB9" w:rsidR="00CD7FE2" w:rsidRDefault="00000000">
      <w:pPr>
        <w:jc w:val="center"/>
      </w:pPr>
      <w:r>
        <w:rPr>
          <w:b/>
          <w:color w:val="1F4E79"/>
          <w:sz w:val="36"/>
        </w:rPr>
        <w:t>Assignment 1</w:t>
      </w:r>
    </w:p>
    <w:p w14:paraId="0EB5A062" w14:textId="03EC7BAD" w:rsidR="00CD7FE2" w:rsidRDefault="00000000">
      <w:pPr>
        <w:jc w:val="center"/>
      </w:pPr>
      <w:r>
        <w:rPr>
          <w:color w:val="5A5A5A"/>
          <w:sz w:val="18"/>
        </w:rPr>
        <w:t xml:space="preserve">Matthew Shaver | UNCC Email ID: mshaver5 </w:t>
      </w:r>
    </w:p>
    <w:p w14:paraId="68D675F6" w14:textId="77777777" w:rsidR="00CD7FE2" w:rsidRDefault="00000000">
      <w:pPr>
        <w:pStyle w:val="Heading1"/>
      </w:pPr>
      <w:r>
        <w:t>Dataset Preparation</w:t>
      </w:r>
    </w:p>
    <w:p w14:paraId="06785E93" w14:textId="45A50D1F" w:rsidR="00CD7FE2" w:rsidRDefault="00A24C00">
      <w:r w:rsidRPr="00A24C00">
        <w:t>The Dogs vs. Cats dataset was downloaded from Kaggle, and the photos were already organized into training, validation, and testing folders. While preparing the data and starting the training process, I realized that some image files couldn't be loaded correctly. These files appeared to be corrupted or unusable, so I included a cleaning phase to identify and remove them before proceeding. After eliminating the problematic files, the notebook checked the class counts for each dataset split to ensure that the cleaned data was ready for preprocessing and modeling.</w:t>
      </w:r>
    </w:p>
    <w:tbl>
      <w:tblPr>
        <w:tblStyle w:val="TableGrid"/>
        <w:tblW w:w="0" w:type="auto"/>
        <w:jc w:val="center"/>
        <w:tblLook w:val="04A0" w:firstRow="1" w:lastRow="0" w:firstColumn="1" w:lastColumn="0" w:noHBand="0" w:noVBand="1"/>
      </w:tblPr>
      <w:tblGrid>
        <w:gridCol w:w="2627"/>
        <w:gridCol w:w="2625"/>
        <w:gridCol w:w="2625"/>
        <w:gridCol w:w="2625"/>
      </w:tblGrid>
      <w:tr w:rsidR="00CD7FE2" w14:paraId="197ABA2C" w14:textId="77777777">
        <w:trPr>
          <w:jc w:val="center"/>
        </w:trPr>
        <w:tc>
          <w:tcPr>
            <w:tcW w:w="2628" w:type="dxa"/>
            <w:shd w:val="clear" w:color="auto" w:fill="D9EAF7"/>
            <w:vAlign w:val="center"/>
          </w:tcPr>
          <w:p w14:paraId="52D0D8B6" w14:textId="77777777" w:rsidR="00CD7FE2" w:rsidRDefault="00000000">
            <w:r>
              <w:rPr>
                <w:b/>
                <w:sz w:val="17"/>
              </w:rPr>
              <w:t>Split</w:t>
            </w:r>
          </w:p>
        </w:tc>
        <w:tc>
          <w:tcPr>
            <w:tcW w:w="2628" w:type="dxa"/>
            <w:shd w:val="clear" w:color="auto" w:fill="D9EAF7"/>
            <w:vAlign w:val="center"/>
          </w:tcPr>
          <w:p w14:paraId="31169782" w14:textId="77777777" w:rsidR="00CD7FE2" w:rsidRDefault="00000000">
            <w:r>
              <w:rPr>
                <w:b/>
                <w:sz w:val="17"/>
              </w:rPr>
              <w:t>Cats</w:t>
            </w:r>
          </w:p>
        </w:tc>
        <w:tc>
          <w:tcPr>
            <w:tcW w:w="2628" w:type="dxa"/>
            <w:shd w:val="clear" w:color="auto" w:fill="D9EAF7"/>
            <w:vAlign w:val="center"/>
          </w:tcPr>
          <w:p w14:paraId="4ABF2474" w14:textId="77777777" w:rsidR="00CD7FE2" w:rsidRDefault="00000000">
            <w:r>
              <w:rPr>
                <w:b/>
                <w:sz w:val="17"/>
              </w:rPr>
              <w:t>Dogs</w:t>
            </w:r>
          </w:p>
        </w:tc>
        <w:tc>
          <w:tcPr>
            <w:tcW w:w="2628" w:type="dxa"/>
            <w:shd w:val="clear" w:color="auto" w:fill="D9EAF7"/>
            <w:vAlign w:val="center"/>
          </w:tcPr>
          <w:p w14:paraId="21E641E5" w14:textId="77777777" w:rsidR="00CD7FE2" w:rsidRDefault="00000000">
            <w:r>
              <w:rPr>
                <w:b/>
                <w:sz w:val="17"/>
              </w:rPr>
              <w:t>Total</w:t>
            </w:r>
          </w:p>
        </w:tc>
      </w:tr>
      <w:tr w:rsidR="00CD7FE2" w14:paraId="4A76AAB8" w14:textId="77777777">
        <w:trPr>
          <w:jc w:val="center"/>
        </w:trPr>
        <w:tc>
          <w:tcPr>
            <w:tcW w:w="2628" w:type="dxa"/>
            <w:vAlign w:val="center"/>
          </w:tcPr>
          <w:p w14:paraId="1444E482" w14:textId="77777777" w:rsidR="00CD7FE2" w:rsidRDefault="00000000">
            <w:r>
              <w:rPr>
                <w:sz w:val="17"/>
              </w:rPr>
              <w:t>Training</w:t>
            </w:r>
          </w:p>
        </w:tc>
        <w:tc>
          <w:tcPr>
            <w:tcW w:w="2628" w:type="dxa"/>
            <w:vAlign w:val="center"/>
          </w:tcPr>
          <w:p w14:paraId="31FEFD62" w14:textId="77777777" w:rsidR="00CD7FE2" w:rsidRDefault="00000000">
            <w:r>
              <w:rPr>
                <w:sz w:val="17"/>
              </w:rPr>
              <w:t>9,977</w:t>
            </w:r>
          </w:p>
        </w:tc>
        <w:tc>
          <w:tcPr>
            <w:tcW w:w="2628" w:type="dxa"/>
            <w:vAlign w:val="center"/>
          </w:tcPr>
          <w:p w14:paraId="1E4B6E3F" w14:textId="77777777" w:rsidR="00CD7FE2" w:rsidRDefault="00000000">
            <w:r>
              <w:rPr>
                <w:sz w:val="17"/>
              </w:rPr>
              <w:t>9,963</w:t>
            </w:r>
          </w:p>
        </w:tc>
        <w:tc>
          <w:tcPr>
            <w:tcW w:w="2628" w:type="dxa"/>
            <w:vAlign w:val="center"/>
          </w:tcPr>
          <w:p w14:paraId="4ED131F7" w14:textId="77777777" w:rsidR="00CD7FE2" w:rsidRDefault="00000000">
            <w:r>
              <w:rPr>
                <w:sz w:val="17"/>
              </w:rPr>
              <w:t>19,940</w:t>
            </w:r>
          </w:p>
        </w:tc>
      </w:tr>
      <w:tr w:rsidR="00CD7FE2" w14:paraId="04839C0F" w14:textId="77777777">
        <w:trPr>
          <w:jc w:val="center"/>
        </w:trPr>
        <w:tc>
          <w:tcPr>
            <w:tcW w:w="2628" w:type="dxa"/>
            <w:vAlign w:val="center"/>
          </w:tcPr>
          <w:p w14:paraId="45803474" w14:textId="77777777" w:rsidR="00CD7FE2" w:rsidRDefault="00000000">
            <w:r>
              <w:rPr>
                <w:sz w:val="17"/>
              </w:rPr>
              <w:t>Validation</w:t>
            </w:r>
          </w:p>
        </w:tc>
        <w:tc>
          <w:tcPr>
            <w:tcW w:w="2628" w:type="dxa"/>
            <w:vAlign w:val="center"/>
          </w:tcPr>
          <w:p w14:paraId="62691749" w14:textId="77777777" w:rsidR="00CD7FE2" w:rsidRDefault="00000000">
            <w:r>
              <w:rPr>
                <w:sz w:val="17"/>
              </w:rPr>
              <w:t>1,247</w:t>
            </w:r>
          </w:p>
        </w:tc>
        <w:tc>
          <w:tcPr>
            <w:tcW w:w="2628" w:type="dxa"/>
            <w:vAlign w:val="center"/>
          </w:tcPr>
          <w:p w14:paraId="74AF40DB" w14:textId="77777777" w:rsidR="00CD7FE2" w:rsidRDefault="00000000">
            <w:r>
              <w:rPr>
                <w:sz w:val="17"/>
              </w:rPr>
              <w:t>1,244</w:t>
            </w:r>
          </w:p>
        </w:tc>
        <w:tc>
          <w:tcPr>
            <w:tcW w:w="2628" w:type="dxa"/>
            <w:vAlign w:val="center"/>
          </w:tcPr>
          <w:p w14:paraId="0257FCA3" w14:textId="77777777" w:rsidR="00CD7FE2" w:rsidRDefault="00000000">
            <w:r>
              <w:rPr>
                <w:sz w:val="17"/>
              </w:rPr>
              <w:t>2,491</w:t>
            </w:r>
          </w:p>
        </w:tc>
      </w:tr>
      <w:tr w:rsidR="00CD7FE2" w14:paraId="41750827" w14:textId="77777777">
        <w:trPr>
          <w:jc w:val="center"/>
        </w:trPr>
        <w:tc>
          <w:tcPr>
            <w:tcW w:w="2628" w:type="dxa"/>
            <w:vAlign w:val="center"/>
          </w:tcPr>
          <w:p w14:paraId="4806B0AF" w14:textId="77777777" w:rsidR="00CD7FE2" w:rsidRDefault="00000000">
            <w:r>
              <w:rPr>
                <w:sz w:val="17"/>
              </w:rPr>
              <w:t>Test</w:t>
            </w:r>
          </w:p>
        </w:tc>
        <w:tc>
          <w:tcPr>
            <w:tcW w:w="2628" w:type="dxa"/>
            <w:vAlign w:val="center"/>
          </w:tcPr>
          <w:p w14:paraId="43B5141D" w14:textId="77777777" w:rsidR="00CD7FE2" w:rsidRDefault="00000000">
            <w:r>
              <w:rPr>
                <w:sz w:val="17"/>
              </w:rPr>
              <w:t>1,247</w:t>
            </w:r>
          </w:p>
        </w:tc>
        <w:tc>
          <w:tcPr>
            <w:tcW w:w="2628" w:type="dxa"/>
            <w:vAlign w:val="center"/>
          </w:tcPr>
          <w:p w14:paraId="14D17255" w14:textId="77777777" w:rsidR="00CD7FE2" w:rsidRDefault="00000000">
            <w:r>
              <w:rPr>
                <w:sz w:val="17"/>
              </w:rPr>
              <w:t>1,246</w:t>
            </w:r>
          </w:p>
        </w:tc>
        <w:tc>
          <w:tcPr>
            <w:tcW w:w="2628" w:type="dxa"/>
            <w:vAlign w:val="center"/>
          </w:tcPr>
          <w:p w14:paraId="421BD988" w14:textId="77777777" w:rsidR="00CD7FE2" w:rsidRDefault="00000000">
            <w:r>
              <w:rPr>
                <w:sz w:val="17"/>
              </w:rPr>
              <w:t>2,493</w:t>
            </w:r>
          </w:p>
        </w:tc>
      </w:tr>
    </w:tbl>
    <w:p w14:paraId="41C6A087" w14:textId="77777777" w:rsidR="00CD7FE2" w:rsidRDefault="00000000">
      <w:pPr>
        <w:pStyle w:val="Heading1"/>
      </w:pPr>
      <w:r>
        <w:t>Preprocessing and Augmentation</w:t>
      </w:r>
    </w:p>
    <w:p w14:paraId="7C092525" w14:textId="5E4449B5" w:rsidR="00CD7FE2" w:rsidRDefault="00A24C00">
      <w:r w:rsidRPr="00A24C00">
        <w:t xml:space="preserve">Each image was scaled to 224 by 224 pixels to match MobileNetV2's input size and ensure that the model could handle it consistently. After resizing, augmentation was employed to significantly alter the training images, allowing the model to learn larger patterns rather than memorizing individual examples. The built-in TensorFlow pipeline used horizontal flipping, random rotation, and random contrast variations to imitate natural alterations in image direction, placement, and lighting. The custom </w:t>
      </w:r>
      <w:proofErr w:type="spellStart"/>
      <w:r w:rsidRPr="00A24C00">
        <w:t>ImageLoader</w:t>
      </w:r>
      <w:proofErr w:type="spellEnd"/>
      <w:r w:rsidRPr="00A24C00">
        <w:t xml:space="preserve"> took the same general strategy, but instead of relying solely on TensorFlow's built-in capabilities, it employed PIL-based transformations to manually make identical changes during training.</w:t>
      </w:r>
    </w:p>
    <w:p w14:paraId="05E2EEF0" w14:textId="77777777" w:rsidR="00CD7FE2" w:rsidRDefault="00000000">
      <w:pPr>
        <w:jc w:val="center"/>
      </w:pPr>
      <w:r>
        <w:rPr>
          <w:noProof/>
        </w:rPr>
        <w:drawing>
          <wp:inline distT="0" distB="0" distL="0" distR="0" wp14:anchorId="528BA694" wp14:editId="70105FCF">
            <wp:extent cx="5897880" cy="15324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gmentation_builtin.png"/>
                    <pic:cNvPicPr/>
                  </pic:nvPicPr>
                  <pic:blipFill>
                    <a:blip r:embed="rId6"/>
                    <a:stretch>
                      <a:fillRect/>
                    </a:stretch>
                  </pic:blipFill>
                  <pic:spPr>
                    <a:xfrm>
                      <a:off x="0" y="0"/>
                      <a:ext cx="5897880" cy="1532441"/>
                    </a:xfrm>
                    <a:prstGeom prst="rect">
                      <a:avLst/>
                    </a:prstGeom>
                  </pic:spPr>
                </pic:pic>
              </a:graphicData>
            </a:graphic>
          </wp:inline>
        </w:drawing>
      </w:r>
    </w:p>
    <w:p w14:paraId="6DF50F47" w14:textId="77777777" w:rsidR="00CD7FE2" w:rsidRDefault="00000000">
      <w:pPr>
        <w:jc w:val="center"/>
      </w:pPr>
      <w:r>
        <w:rPr>
          <w:i/>
          <w:color w:val="5A5A5A"/>
          <w:sz w:val="16"/>
        </w:rPr>
        <w:t>Screenshot 1. Example image augmentations from the newly run notebook.</w:t>
      </w:r>
    </w:p>
    <w:p w14:paraId="6D58096E" w14:textId="77777777" w:rsidR="00CD7FE2" w:rsidRDefault="00000000">
      <w:pPr>
        <w:pStyle w:val="Heading1"/>
      </w:pPr>
      <w:r>
        <w:t>Model Building and Training Steps</w:t>
      </w:r>
    </w:p>
    <w:p w14:paraId="656EBDDD" w14:textId="395D0D6E" w:rsidR="00CD7FE2" w:rsidRDefault="00000000">
      <w:pPr>
        <w:spacing w:after="20"/>
      </w:pPr>
      <w:r>
        <w:rPr>
          <w:b/>
        </w:rPr>
        <w:t xml:space="preserve">Step 1 - Load data: </w:t>
      </w:r>
      <w:r>
        <w:t>The notebook loaded images from the train, validation, and test folders in batches of 64</w:t>
      </w:r>
      <w:r w:rsidR="005063EB">
        <w:t xml:space="preserve"> to help utilize GPU processing</w:t>
      </w:r>
      <w:r>
        <w:t>.</w:t>
      </w:r>
    </w:p>
    <w:p w14:paraId="6476BFB1" w14:textId="77777777" w:rsidR="00CD7FE2" w:rsidRDefault="00000000">
      <w:pPr>
        <w:spacing w:after="20"/>
      </w:pPr>
      <w:r>
        <w:rPr>
          <w:b/>
        </w:rPr>
        <w:t xml:space="preserve">Step 2 - Build transfer model: </w:t>
      </w:r>
      <w:r>
        <w:t>MobileNetV2 was loaded with ImageNet weights and include_top=False. A new classifier head was added using global average pooling, dropout of 0.2, and one sigmoid output neuron.</w:t>
      </w:r>
    </w:p>
    <w:p w14:paraId="3AA4E588" w14:textId="77777777" w:rsidR="00CD7FE2" w:rsidRDefault="00000000">
      <w:pPr>
        <w:spacing w:after="20"/>
      </w:pPr>
      <w:r>
        <w:rPr>
          <w:b/>
        </w:rPr>
        <w:t xml:space="preserve">Step 3 - Train frozen base: </w:t>
      </w:r>
      <w:r>
        <w:t>The MobileNetV2 backbone was frozen first so only the new classifier head trained. This used Adam with learning rate 1e-4 and binary cross-entropy loss.</w:t>
      </w:r>
    </w:p>
    <w:p w14:paraId="63067263" w14:textId="77777777" w:rsidR="00CD7FE2" w:rsidRDefault="00000000">
      <w:pPr>
        <w:spacing w:after="20"/>
      </w:pPr>
      <w:r>
        <w:rPr>
          <w:b/>
        </w:rPr>
        <w:t xml:space="preserve">Step 4 - Fine-tune: </w:t>
      </w:r>
      <w:r>
        <w:t>After the classifier head learned the task, the top 20 backbone layers were unfrozen. Batch normalization layers stayed frozen, and the learning rate was reduced to 1e-5.</w:t>
      </w:r>
    </w:p>
    <w:p w14:paraId="095F33F5" w14:textId="77777777" w:rsidR="00CD7FE2" w:rsidRDefault="00000000">
      <w:pPr>
        <w:spacing w:after="20"/>
      </w:pPr>
      <w:r>
        <w:rPr>
          <w:b/>
        </w:rPr>
        <w:t xml:space="preserve">Step 5 - Compare custom loader: </w:t>
      </w:r>
      <w:r>
        <w:t>The same MobileNetV2 setup was trained again using the custom ImageLoader to show that the data loading process could be handled manually.</w:t>
      </w:r>
    </w:p>
    <w:p w14:paraId="2458F860" w14:textId="77777777" w:rsidR="00CD7FE2" w:rsidRDefault="00000000">
      <w:pPr>
        <w:pStyle w:val="Heading1"/>
      </w:pPr>
      <w:r>
        <w:lastRenderedPageBreak/>
        <w:t>Results from the New Notebook Run</w:t>
      </w:r>
    </w:p>
    <w:p w14:paraId="043D4176" w14:textId="6E73BFDC" w:rsidR="00CD7FE2" w:rsidRDefault="00A24C00">
      <w:r w:rsidRPr="00A24C00">
        <w:t xml:space="preserve">Fine-tuning reduced validation loss and resulted in exceptionally good test performance. The built-in TensorFlow pipeline achieved the best test accuracy, while the custom </w:t>
      </w:r>
      <w:proofErr w:type="spellStart"/>
      <w:r w:rsidRPr="00A24C00">
        <w:t>ImageLoader</w:t>
      </w:r>
      <w:proofErr w:type="spellEnd"/>
      <w:r w:rsidRPr="00A24C00">
        <w:t xml:space="preserve"> produced virtually identical results.</w:t>
      </w:r>
    </w:p>
    <w:tbl>
      <w:tblPr>
        <w:tblStyle w:val="TableGrid"/>
        <w:tblW w:w="0" w:type="auto"/>
        <w:jc w:val="center"/>
        <w:tblLook w:val="04A0" w:firstRow="1" w:lastRow="0" w:firstColumn="1" w:lastColumn="0" w:noHBand="0" w:noVBand="1"/>
      </w:tblPr>
      <w:tblGrid>
        <w:gridCol w:w="1752"/>
        <w:gridCol w:w="1750"/>
        <w:gridCol w:w="1750"/>
        <w:gridCol w:w="1750"/>
        <w:gridCol w:w="1750"/>
        <w:gridCol w:w="1750"/>
      </w:tblGrid>
      <w:tr w:rsidR="00CD7FE2" w14:paraId="4C6CD3F6" w14:textId="77777777">
        <w:trPr>
          <w:jc w:val="center"/>
        </w:trPr>
        <w:tc>
          <w:tcPr>
            <w:tcW w:w="1752" w:type="dxa"/>
            <w:shd w:val="clear" w:color="auto" w:fill="D9EAD3"/>
            <w:vAlign w:val="center"/>
          </w:tcPr>
          <w:p w14:paraId="3D050364" w14:textId="77777777" w:rsidR="00CD7FE2" w:rsidRDefault="00000000">
            <w:r>
              <w:rPr>
                <w:b/>
                <w:sz w:val="17"/>
              </w:rPr>
              <w:t>Model Run</w:t>
            </w:r>
          </w:p>
        </w:tc>
        <w:tc>
          <w:tcPr>
            <w:tcW w:w="1752" w:type="dxa"/>
            <w:shd w:val="clear" w:color="auto" w:fill="D9EAD3"/>
            <w:vAlign w:val="center"/>
          </w:tcPr>
          <w:p w14:paraId="045FDDA9" w14:textId="77777777" w:rsidR="00CD7FE2" w:rsidRDefault="00000000">
            <w:r>
              <w:rPr>
                <w:b/>
                <w:sz w:val="17"/>
              </w:rPr>
              <w:t>Epochs</w:t>
            </w:r>
          </w:p>
        </w:tc>
        <w:tc>
          <w:tcPr>
            <w:tcW w:w="1752" w:type="dxa"/>
            <w:shd w:val="clear" w:color="auto" w:fill="D9EAD3"/>
            <w:vAlign w:val="center"/>
          </w:tcPr>
          <w:p w14:paraId="6CC75710" w14:textId="77777777" w:rsidR="00CD7FE2" w:rsidRDefault="00000000">
            <w:r>
              <w:rPr>
                <w:b/>
                <w:sz w:val="17"/>
              </w:rPr>
              <w:t>Train Acc.</w:t>
            </w:r>
          </w:p>
        </w:tc>
        <w:tc>
          <w:tcPr>
            <w:tcW w:w="1752" w:type="dxa"/>
            <w:shd w:val="clear" w:color="auto" w:fill="D9EAD3"/>
            <w:vAlign w:val="center"/>
          </w:tcPr>
          <w:p w14:paraId="3663E345" w14:textId="77777777" w:rsidR="00CD7FE2" w:rsidRDefault="00000000">
            <w:r>
              <w:rPr>
                <w:b/>
                <w:sz w:val="17"/>
              </w:rPr>
              <w:t>Val. Acc.</w:t>
            </w:r>
          </w:p>
        </w:tc>
        <w:tc>
          <w:tcPr>
            <w:tcW w:w="1752" w:type="dxa"/>
            <w:shd w:val="clear" w:color="auto" w:fill="D9EAD3"/>
            <w:vAlign w:val="center"/>
          </w:tcPr>
          <w:p w14:paraId="31129B9E" w14:textId="77777777" w:rsidR="00CD7FE2" w:rsidRDefault="00000000">
            <w:r>
              <w:rPr>
                <w:b/>
                <w:sz w:val="17"/>
              </w:rPr>
              <w:t>Val. Loss</w:t>
            </w:r>
          </w:p>
        </w:tc>
        <w:tc>
          <w:tcPr>
            <w:tcW w:w="1752" w:type="dxa"/>
            <w:shd w:val="clear" w:color="auto" w:fill="D9EAD3"/>
            <w:vAlign w:val="center"/>
          </w:tcPr>
          <w:p w14:paraId="31E8D62A" w14:textId="77777777" w:rsidR="00CD7FE2" w:rsidRDefault="00000000">
            <w:r>
              <w:rPr>
                <w:b/>
                <w:sz w:val="17"/>
              </w:rPr>
              <w:t>Test Acc.</w:t>
            </w:r>
          </w:p>
        </w:tc>
      </w:tr>
      <w:tr w:rsidR="00CD7FE2" w14:paraId="0C1512FE" w14:textId="77777777">
        <w:trPr>
          <w:jc w:val="center"/>
        </w:trPr>
        <w:tc>
          <w:tcPr>
            <w:tcW w:w="1752" w:type="dxa"/>
            <w:vAlign w:val="center"/>
          </w:tcPr>
          <w:p w14:paraId="060C61E2" w14:textId="77777777" w:rsidR="00CD7FE2" w:rsidRDefault="00000000">
            <w:r>
              <w:rPr>
                <w:sz w:val="17"/>
              </w:rPr>
              <w:t>Built-in pipeline frozen base</w:t>
            </w:r>
          </w:p>
        </w:tc>
        <w:tc>
          <w:tcPr>
            <w:tcW w:w="1752" w:type="dxa"/>
            <w:vAlign w:val="center"/>
          </w:tcPr>
          <w:p w14:paraId="2413C297" w14:textId="77777777" w:rsidR="00CD7FE2" w:rsidRDefault="00000000">
            <w:r>
              <w:rPr>
                <w:sz w:val="17"/>
              </w:rPr>
              <w:t>10</w:t>
            </w:r>
          </w:p>
        </w:tc>
        <w:tc>
          <w:tcPr>
            <w:tcW w:w="1752" w:type="dxa"/>
            <w:vAlign w:val="center"/>
          </w:tcPr>
          <w:p w14:paraId="251CEA22" w14:textId="77777777" w:rsidR="00CD7FE2" w:rsidRDefault="00000000">
            <w:r>
              <w:rPr>
                <w:sz w:val="17"/>
              </w:rPr>
              <w:t>88.98%</w:t>
            </w:r>
          </w:p>
        </w:tc>
        <w:tc>
          <w:tcPr>
            <w:tcW w:w="1752" w:type="dxa"/>
            <w:vAlign w:val="center"/>
          </w:tcPr>
          <w:p w14:paraId="614ED492" w14:textId="77777777" w:rsidR="00CD7FE2" w:rsidRDefault="00000000">
            <w:r>
              <w:rPr>
                <w:sz w:val="17"/>
              </w:rPr>
              <w:t>98.51%</w:t>
            </w:r>
          </w:p>
        </w:tc>
        <w:tc>
          <w:tcPr>
            <w:tcW w:w="1752" w:type="dxa"/>
            <w:vAlign w:val="center"/>
          </w:tcPr>
          <w:p w14:paraId="283DC40D" w14:textId="77777777" w:rsidR="00CD7FE2" w:rsidRDefault="00000000">
            <w:r>
              <w:rPr>
                <w:sz w:val="17"/>
              </w:rPr>
              <w:t>0.0704</w:t>
            </w:r>
          </w:p>
        </w:tc>
        <w:tc>
          <w:tcPr>
            <w:tcW w:w="1752" w:type="dxa"/>
            <w:vAlign w:val="center"/>
          </w:tcPr>
          <w:p w14:paraId="6496E67C" w14:textId="77777777" w:rsidR="00CD7FE2" w:rsidRDefault="00000000">
            <w:r>
              <w:rPr>
                <w:sz w:val="17"/>
              </w:rPr>
              <w:t>-</w:t>
            </w:r>
          </w:p>
        </w:tc>
      </w:tr>
      <w:tr w:rsidR="00CD7FE2" w14:paraId="0558869E" w14:textId="77777777">
        <w:trPr>
          <w:jc w:val="center"/>
        </w:trPr>
        <w:tc>
          <w:tcPr>
            <w:tcW w:w="1752" w:type="dxa"/>
            <w:vAlign w:val="center"/>
          </w:tcPr>
          <w:p w14:paraId="1F865BFD" w14:textId="77777777" w:rsidR="00CD7FE2" w:rsidRDefault="00000000">
            <w:r>
              <w:rPr>
                <w:sz w:val="17"/>
              </w:rPr>
              <w:t>Built-in pipeline fine-tuned</w:t>
            </w:r>
          </w:p>
        </w:tc>
        <w:tc>
          <w:tcPr>
            <w:tcW w:w="1752" w:type="dxa"/>
            <w:vAlign w:val="center"/>
          </w:tcPr>
          <w:p w14:paraId="0083B7DB" w14:textId="77777777" w:rsidR="00CD7FE2" w:rsidRDefault="00000000">
            <w:r>
              <w:rPr>
                <w:sz w:val="17"/>
              </w:rPr>
              <w:t>7</w:t>
            </w:r>
          </w:p>
        </w:tc>
        <w:tc>
          <w:tcPr>
            <w:tcW w:w="1752" w:type="dxa"/>
            <w:vAlign w:val="center"/>
          </w:tcPr>
          <w:p w14:paraId="5830EFD9" w14:textId="77777777" w:rsidR="00CD7FE2" w:rsidRDefault="00000000">
            <w:r>
              <w:rPr>
                <w:sz w:val="17"/>
              </w:rPr>
              <w:t>92.85%</w:t>
            </w:r>
          </w:p>
        </w:tc>
        <w:tc>
          <w:tcPr>
            <w:tcW w:w="1752" w:type="dxa"/>
            <w:vAlign w:val="center"/>
          </w:tcPr>
          <w:p w14:paraId="686E46E0" w14:textId="77777777" w:rsidR="00CD7FE2" w:rsidRDefault="00000000">
            <w:r>
              <w:rPr>
                <w:sz w:val="17"/>
              </w:rPr>
              <w:t>98.72%</w:t>
            </w:r>
          </w:p>
        </w:tc>
        <w:tc>
          <w:tcPr>
            <w:tcW w:w="1752" w:type="dxa"/>
            <w:vAlign w:val="center"/>
          </w:tcPr>
          <w:p w14:paraId="69A1EC05" w14:textId="77777777" w:rsidR="00CD7FE2" w:rsidRDefault="00000000">
            <w:r>
              <w:rPr>
                <w:sz w:val="17"/>
              </w:rPr>
              <w:t>0.0393</w:t>
            </w:r>
          </w:p>
        </w:tc>
        <w:tc>
          <w:tcPr>
            <w:tcW w:w="1752" w:type="dxa"/>
            <w:vAlign w:val="center"/>
          </w:tcPr>
          <w:p w14:paraId="03E86432" w14:textId="77777777" w:rsidR="00CD7FE2" w:rsidRDefault="00000000">
            <w:r>
              <w:rPr>
                <w:sz w:val="17"/>
              </w:rPr>
              <w:t>98.92%</w:t>
            </w:r>
          </w:p>
        </w:tc>
      </w:tr>
      <w:tr w:rsidR="00CD7FE2" w14:paraId="013C8803" w14:textId="77777777">
        <w:trPr>
          <w:jc w:val="center"/>
        </w:trPr>
        <w:tc>
          <w:tcPr>
            <w:tcW w:w="1752" w:type="dxa"/>
            <w:vAlign w:val="center"/>
          </w:tcPr>
          <w:p w14:paraId="30311492" w14:textId="77777777" w:rsidR="00CD7FE2" w:rsidRDefault="00000000">
            <w:r>
              <w:rPr>
                <w:sz w:val="17"/>
              </w:rPr>
              <w:t>Custom ImageLoader frozen base</w:t>
            </w:r>
          </w:p>
        </w:tc>
        <w:tc>
          <w:tcPr>
            <w:tcW w:w="1752" w:type="dxa"/>
            <w:vAlign w:val="center"/>
          </w:tcPr>
          <w:p w14:paraId="65EEEF37" w14:textId="77777777" w:rsidR="00CD7FE2" w:rsidRDefault="00000000">
            <w:r>
              <w:rPr>
                <w:sz w:val="17"/>
              </w:rPr>
              <w:t>10</w:t>
            </w:r>
          </w:p>
        </w:tc>
        <w:tc>
          <w:tcPr>
            <w:tcW w:w="1752" w:type="dxa"/>
            <w:vAlign w:val="center"/>
          </w:tcPr>
          <w:p w14:paraId="1A5C0A71" w14:textId="77777777" w:rsidR="00CD7FE2" w:rsidRDefault="00000000">
            <w:r>
              <w:rPr>
                <w:sz w:val="17"/>
              </w:rPr>
              <w:t>88.41%</w:t>
            </w:r>
          </w:p>
        </w:tc>
        <w:tc>
          <w:tcPr>
            <w:tcW w:w="1752" w:type="dxa"/>
            <w:vAlign w:val="center"/>
          </w:tcPr>
          <w:p w14:paraId="58095562" w14:textId="77777777" w:rsidR="00CD7FE2" w:rsidRDefault="00000000">
            <w:r>
              <w:rPr>
                <w:sz w:val="17"/>
              </w:rPr>
              <w:t>97.91%</w:t>
            </w:r>
          </w:p>
        </w:tc>
        <w:tc>
          <w:tcPr>
            <w:tcW w:w="1752" w:type="dxa"/>
            <w:vAlign w:val="center"/>
          </w:tcPr>
          <w:p w14:paraId="791D839D" w14:textId="77777777" w:rsidR="00CD7FE2" w:rsidRDefault="00000000">
            <w:r>
              <w:rPr>
                <w:sz w:val="17"/>
              </w:rPr>
              <w:t>0.0723</w:t>
            </w:r>
          </w:p>
        </w:tc>
        <w:tc>
          <w:tcPr>
            <w:tcW w:w="1752" w:type="dxa"/>
            <w:vAlign w:val="center"/>
          </w:tcPr>
          <w:p w14:paraId="7C4F1744" w14:textId="77777777" w:rsidR="00CD7FE2" w:rsidRDefault="00000000">
            <w:r>
              <w:rPr>
                <w:sz w:val="17"/>
              </w:rPr>
              <w:t>-</w:t>
            </w:r>
          </w:p>
        </w:tc>
      </w:tr>
      <w:tr w:rsidR="00CD7FE2" w14:paraId="746C72AA" w14:textId="77777777">
        <w:trPr>
          <w:jc w:val="center"/>
        </w:trPr>
        <w:tc>
          <w:tcPr>
            <w:tcW w:w="1752" w:type="dxa"/>
            <w:vAlign w:val="center"/>
          </w:tcPr>
          <w:p w14:paraId="0A3A9BC2" w14:textId="77777777" w:rsidR="00CD7FE2" w:rsidRDefault="00000000">
            <w:r>
              <w:rPr>
                <w:sz w:val="17"/>
              </w:rPr>
              <w:t>Custom ImageLoader fine-tuned</w:t>
            </w:r>
          </w:p>
        </w:tc>
        <w:tc>
          <w:tcPr>
            <w:tcW w:w="1752" w:type="dxa"/>
            <w:vAlign w:val="center"/>
          </w:tcPr>
          <w:p w14:paraId="05760B97" w14:textId="77777777" w:rsidR="00CD7FE2" w:rsidRDefault="00000000">
            <w:r>
              <w:rPr>
                <w:sz w:val="17"/>
              </w:rPr>
              <w:t>7</w:t>
            </w:r>
          </w:p>
        </w:tc>
        <w:tc>
          <w:tcPr>
            <w:tcW w:w="1752" w:type="dxa"/>
            <w:vAlign w:val="center"/>
          </w:tcPr>
          <w:p w14:paraId="1CA761FB" w14:textId="77777777" w:rsidR="00CD7FE2" w:rsidRDefault="00000000">
            <w:r>
              <w:rPr>
                <w:sz w:val="17"/>
              </w:rPr>
              <w:t>92.28%</w:t>
            </w:r>
          </w:p>
        </w:tc>
        <w:tc>
          <w:tcPr>
            <w:tcW w:w="1752" w:type="dxa"/>
            <w:vAlign w:val="center"/>
          </w:tcPr>
          <w:p w14:paraId="5C66AC44" w14:textId="77777777" w:rsidR="00CD7FE2" w:rsidRDefault="00000000">
            <w:r>
              <w:rPr>
                <w:sz w:val="17"/>
              </w:rPr>
              <w:t>98.43%</w:t>
            </w:r>
          </w:p>
        </w:tc>
        <w:tc>
          <w:tcPr>
            <w:tcW w:w="1752" w:type="dxa"/>
            <w:vAlign w:val="center"/>
          </w:tcPr>
          <w:p w14:paraId="69EB993C" w14:textId="77777777" w:rsidR="00CD7FE2" w:rsidRDefault="00000000">
            <w:r>
              <w:rPr>
                <w:sz w:val="17"/>
              </w:rPr>
              <w:t>0.0428</w:t>
            </w:r>
          </w:p>
        </w:tc>
        <w:tc>
          <w:tcPr>
            <w:tcW w:w="1752" w:type="dxa"/>
            <w:vAlign w:val="center"/>
          </w:tcPr>
          <w:p w14:paraId="0E6283F1" w14:textId="77777777" w:rsidR="00CD7FE2" w:rsidRDefault="00000000">
            <w:r>
              <w:rPr>
                <w:sz w:val="17"/>
              </w:rPr>
              <w:t>98.80%</w:t>
            </w:r>
          </w:p>
        </w:tc>
      </w:tr>
    </w:tbl>
    <w:p w14:paraId="7F77D3D9" w14:textId="77777777" w:rsidR="00CD7FE2" w:rsidRDefault="00000000">
      <w:pPr>
        <w:jc w:val="center"/>
      </w:pPr>
      <w:r>
        <w:rPr>
          <w:noProof/>
        </w:rPr>
        <w:drawing>
          <wp:inline distT="0" distB="0" distL="0" distR="0" wp14:anchorId="6C93D30E" wp14:editId="7E14C1B5">
            <wp:extent cx="5897880" cy="19345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finetuned_builtin.png"/>
                    <pic:cNvPicPr/>
                  </pic:nvPicPr>
                  <pic:blipFill>
                    <a:blip r:embed="rId7"/>
                    <a:stretch>
                      <a:fillRect/>
                    </a:stretch>
                  </pic:blipFill>
                  <pic:spPr>
                    <a:xfrm>
                      <a:off x="0" y="0"/>
                      <a:ext cx="5897880" cy="1934544"/>
                    </a:xfrm>
                    <a:prstGeom prst="rect">
                      <a:avLst/>
                    </a:prstGeom>
                  </pic:spPr>
                </pic:pic>
              </a:graphicData>
            </a:graphic>
          </wp:inline>
        </w:drawing>
      </w:r>
    </w:p>
    <w:p w14:paraId="330721D8" w14:textId="77777777" w:rsidR="00CD7FE2" w:rsidRDefault="00000000">
      <w:pPr>
        <w:jc w:val="center"/>
      </w:pPr>
      <w:r>
        <w:rPr>
          <w:i/>
          <w:color w:val="5A5A5A"/>
          <w:sz w:val="16"/>
        </w:rPr>
        <w:t>Screenshot 2. Fine-tuned MobileNetV2 learning curves from the built-in TensorFlow pipeline.</w:t>
      </w:r>
    </w:p>
    <w:p w14:paraId="33AA389B" w14:textId="77777777" w:rsidR="00CD7FE2" w:rsidRDefault="00000000">
      <w:pPr>
        <w:jc w:val="center"/>
      </w:pPr>
      <w:r>
        <w:rPr>
          <w:noProof/>
        </w:rPr>
        <w:drawing>
          <wp:inline distT="0" distB="0" distL="0" distR="0" wp14:anchorId="7D58463E" wp14:editId="3E8BC4B7">
            <wp:extent cx="5897880" cy="19345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finetuned_custom.png"/>
                    <pic:cNvPicPr/>
                  </pic:nvPicPr>
                  <pic:blipFill>
                    <a:blip r:embed="rId8"/>
                    <a:stretch>
                      <a:fillRect/>
                    </a:stretch>
                  </pic:blipFill>
                  <pic:spPr>
                    <a:xfrm>
                      <a:off x="0" y="0"/>
                      <a:ext cx="5897880" cy="1934544"/>
                    </a:xfrm>
                    <a:prstGeom prst="rect">
                      <a:avLst/>
                    </a:prstGeom>
                  </pic:spPr>
                </pic:pic>
              </a:graphicData>
            </a:graphic>
          </wp:inline>
        </w:drawing>
      </w:r>
    </w:p>
    <w:p w14:paraId="244A63AF" w14:textId="77777777" w:rsidR="00CD7FE2" w:rsidRDefault="00000000">
      <w:pPr>
        <w:jc w:val="center"/>
      </w:pPr>
      <w:r>
        <w:rPr>
          <w:i/>
          <w:color w:val="5A5A5A"/>
          <w:sz w:val="16"/>
        </w:rPr>
        <w:t>Screenshot 3. Fine-tuned MobileNetV2 learning curves from the custom ImageLoader pipeline.</w:t>
      </w:r>
    </w:p>
    <w:p w14:paraId="54DEEE17" w14:textId="77777777" w:rsidR="00CD7FE2" w:rsidRDefault="00000000">
      <w:pPr>
        <w:pStyle w:val="Heading1"/>
      </w:pPr>
      <w:r>
        <w:t>Conclusion</w:t>
      </w:r>
    </w:p>
    <w:p w14:paraId="0760C712" w14:textId="6A618FAC" w:rsidR="00CD7FE2" w:rsidRDefault="00000000">
      <w:r>
        <w:rPr>
          <w:b/>
        </w:rPr>
        <w:t xml:space="preserve">Best result: </w:t>
      </w:r>
      <w:r w:rsidR="00A24C00" w:rsidRPr="00A24C00">
        <w:t xml:space="preserve">The highest test accuracy of 98.92% with test loss of 0.0351 was achieved using the integrated TensorFlow pipeline. With a test accuracy of 98.80% and a test loss of 0.0349, the custom </w:t>
      </w:r>
      <w:proofErr w:type="spellStart"/>
      <w:r w:rsidR="00A24C00" w:rsidRPr="00A24C00">
        <w:t>ImageLoader</w:t>
      </w:r>
      <w:proofErr w:type="spellEnd"/>
      <w:r w:rsidR="00A24C00" w:rsidRPr="00A24C00">
        <w:t xml:space="preserve"> likewise demonstrated strong performance.</w:t>
      </w:r>
    </w:p>
    <w:p w14:paraId="26C1A16E" w14:textId="1A173C74" w:rsidR="00CD7FE2" w:rsidRDefault="00F170BF" w:rsidP="00F170BF">
      <w:r w:rsidRPr="00F170BF">
        <w:t>Overall, transfer learning was successful because MobileNetV2 has previously learn</w:t>
      </w:r>
      <w:r>
        <w:t>ed</w:t>
      </w:r>
      <w:r w:rsidRPr="00F170BF">
        <w:t xml:space="preserve"> useful visual elements from ImageNet, including edges, forms, textures, and object patterns. Rather than building a CNN from scratch, the pretrained model provided the classifier with a stronger starting point and increased training efficiency. Following the initial training stage, the upper layers of MobileNetV2 were fine-tuned to allow the model to better match its learnt features to the cats-vs.-dogs dataset. This improved the model's ability to recognize distinctions between the two classes while retaining the benefits of the pretrained backbone.</w:t>
      </w:r>
      <w:r w:rsidRPr="00F170BF">
        <w:t xml:space="preserve"> </w:t>
      </w:r>
      <w:r w:rsidRPr="00F170BF">
        <w:t xml:space="preserve">The </w:t>
      </w:r>
      <w:proofErr w:type="gramStart"/>
      <w:r w:rsidRPr="00F170BF">
        <w:t>custom</w:t>
      </w:r>
      <w:proofErr w:type="gramEnd"/>
      <w:r w:rsidRPr="00F170BF">
        <w:t xml:space="preserve"> </w:t>
      </w:r>
      <w:proofErr w:type="spellStart"/>
      <w:r w:rsidRPr="00F170BF">
        <w:t>ImageLoader</w:t>
      </w:r>
      <w:proofErr w:type="spellEnd"/>
      <w:r w:rsidRPr="00F170BF">
        <w:t xml:space="preserve"> </w:t>
      </w:r>
      <w:r>
        <w:t>showed</w:t>
      </w:r>
      <w:r w:rsidRPr="00F170BF">
        <w:t xml:space="preserve"> how the data pipeline can be created manually. It illustrated how to load image files from folders, apply labels, shuffle across epochs, augment, arrange into batches, and send them into the model without relying solely on </w:t>
      </w:r>
      <w:proofErr w:type="spellStart"/>
      <w:r w:rsidRPr="00F170BF">
        <w:t>Keras</w:t>
      </w:r>
      <w:proofErr w:type="spellEnd"/>
      <w:r w:rsidRPr="00F170BF">
        <w:t xml:space="preserve"> helper methods.</w:t>
      </w:r>
    </w:p>
    <w:sectPr w:rsidR="00CD7FE2" w:rsidSect="00034616">
      <w:pgSz w:w="12240" w:h="15840"/>
      <w:pgMar w:top="648" w:right="864" w:bottom="64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7298846">
    <w:abstractNumId w:val="8"/>
  </w:num>
  <w:num w:numId="2" w16cid:durableId="977032749">
    <w:abstractNumId w:val="6"/>
  </w:num>
  <w:num w:numId="3" w16cid:durableId="1689330850">
    <w:abstractNumId w:val="5"/>
  </w:num>
  <w:num w:numId="4" w16cid:durableId="886379564">
    <w:abstractNumId w:val="4"/>
  </w:num>
  <w:num w:numId="5" w16cid:durableId="2114590844">
    <w:abstractNumId w:val="7"/>
  </w:num>
  <w:num w:numId="6" w16cid:durableId="60031737">
    <w:abstractNumId w:val="3"/>
  </w:num>
  <w:num w:numId="7" w16cid:durableId="1257400468">
    <w:abstractNumId w:val="2"/>
  </w:num>
  <w:num w:numId="8" w16cid:durableId="1510216674">
    <w:abstractNumId w:val="1"/>
  </w:num>
  <w:num w:numId="9" w16cid:durableId="306014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47AD"/>
    <w:rsid w:val="0029639D"/>
    <w:rsid w:val="00326F90"/>
    <w:rsid w:val="003A511D"/>
    <w:rsid w:val="005063EB"/>
    <w:rsid w:val="00613B8C"/>
    <w:rsid w:val="006B2C4F"/>
    <w:rsid w:val="009454F0"/>
    <w:rsid w:val="00986123"/>
    <w:rsid w:val="00A24C00"/>
    <w:rsid w:val="00A94572"/>
    <w:rsid w:val="00AA1D8D"/>
    <w:rsid w:val="00B47730"/>
    <w:rsid w:val="00CB0664"/>
    <w:rsid w:val="00CD7FE2"/>
    <w:rsid w:val="00F170BF"/>
    <w:rsid w:val="00F54F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CBDFDD"/>
  <w14:defaultImageDpi w14:val="300"/>
  <w15:docId w15:val="{D06311EC-E02A-4F2B-B56D-8358A3C1B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656</Words>
  <Characters>3744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 Shaver</cp:lastModifiedBy>
  <cp:revision>2</cp:revision>
  <dcterms:created xsi:type="dcterms:W3CDTF">2026-06-17T04:53:00Z</dcterms:created>
  <dcterms:modified xsi:type="dcterms:W3CDTF">2026-06-17T04:53:00Z</dcterms:modified>
  <cp:category/>
</cp:coreProperties>
</file>