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C281327" w:rsidR="00705D42" w:rsidRPr="000B05B1" w:rsidRDefault="00F83453" w:rsidP="005B0AC5">
            <w:pPr>
              <w:suppressAutoHyphens/>
              <w:spacing w:after="0" w:line="240" w:lineRule="auto"/>
              <w:contextualSpacing/>
              <w:jc w:val="center"/>
              <w:rPr>
                <w:rFonts w:eastAsia="Times New Roman" w:cstheme="minorHAnsi"/>
                <w:b/>
                <w:bCs/>
              </w:rPr>
            </w:pPr>
            <w:r>
              <w:rPr>
                <w:rFonts w:eastAsia="Times New Roman" w:cstheme="minorHAnsi"/>
                <w:b/>
                <w:bCs/>
              </w:rPr>
              <w:t>3/19/26</w:t>
            </w:r>
          </w:p>
        </w:tc>
        <w:tc>
          <w:tcPr>
            <w:tcW w:w="2338" w:type="dxa"/>
            <w:tcMar>
              <w:left w:w="115" w:type="dxa"/>
              <w:right w:w="115" w:type="dxa"/>
            </w:tcMar>
          </w:tcPr>
          <w:p w14:paraId="3389EEA3" w14:textId="61114A5B" w:rsidR="00705D42" w:rsidRPr="000B05B1" w:rsidRDefault="00F30295"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Shaveze McDonald </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2AFE7B1" w:rsidR="531DB269" w:rsidRDefault="0085298E" w:rsidP="000B05B1">
      <w:pPr>
        <w:suppressAutoHyphens/>
        <w:spacing w:after="0" w:line="240" w:lineRule="auto"/>
        <w:contextualSpacing/>
        <w:rPr>
          <w:rFonts w:cstheme="minorHAnsi"/>
          <w:color w:val="000000" w:themeColor="text1"/>
        </w:rPr>
      </w:pPr>
      <w:r>
        <w:rPr>
          <w:rFonts w:cstheme="minorHAnsi"/>
          <w:color w:val="000000" w:themeColor="text1"/>
        </w:rPr>
        <w:t xml:space="preserve">Shaveze McDonald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0EA55436" w14:textId="77777777" w:rsidR="0049423B" w:rsidRDefault="0049423B" w:rsidP="0049423B">
      <w:pPr>
        <w:pStyle w:val="p1"/>
        <w:ind w:left="720"/>
      </w:pPr>
      <w:r>
        <w:rPr>
          <w:rStyle w:val="s1"/>
        </w:rPr>
        <w:t>Secure communications are extremely important to Artemis Financial because the company handles sensitive financial and personal customer data. This includes information such as account details, investments, and financial transactions. If this data is not properly protected, it could be intercepted or accessed by unauthorized users, leading to identity theft, financial loss, and damage to the company’s reputation. Secure communication ensures that data is encrypted and safely transmitted between systems, protecting both the company and its clients.</w:t>
      </w:r>
    </w:p>
    <w:p w14:paraId="4AE2D7DA" w14:textId="77777777" w:rsidR="006378C2" w:rsidRPr="000B05B1" w:rsidRDefault="006378C2" w:rsidP="0049423B">
      <w:pPr>
        <w:pStyle w:val="ListParagraph"/>
        <w:suppressAutoHyphens/>
        <w:spacing w:after="0" w:line="240" w:lineRule="auto"/>
        <w:rPr>
          <w:rFonts w:cstheme="minorHAnsi"/>
          <w:color w:val="000000" w:themeColor="text1"/>
        </w:rPr>
      </w:pPr>
    </w:p>
    <w:p w14:paraId="7B11504C" w14:textId="118CD093"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11AF62C0" w14:textId="77777777" w:rsidR="005A0577" w:rsidRDefault="005A0577" w:rsidP="005A0577">
      <w:pPr>
        <w:pStyle w:val="p1"/>
        <w:ind w:left="720"/>
      </w:pPr>
      <w:r>
        <w:rPr>
          <w:rStyle w:val="s1"/>
        </w:rPr>
        <w:t>Artemis Financial may support international transactions depending on its customer base and services offered. If international transactions are involved, the company must ensure that secure communication protocols are used across different regions and networks. This includes protecting data during transmission and complying with international security standards. Even if international transactions are limited, the system should still be designed with the capability to securely handle them as the company grows.</w:t>
      </w:r>
    </w:p>
    <w:p w14:paraId="46766C10" w14:textId="77777777" w:rsidR="005A0577" w:rsidRPr="000B05B1" w:rsidRDefault="005A0577" w:rsidP="005A0577">
      <w:pPr>
        <w:pStyle w:val="ListParagraph"/>
        <w:suppressAutoHyphens/>
        <w:spacing w:after="0" w:line="240" w:lineRule="auto"/>
        <w:rPr>
          <w:rFonts w:cstheme="minorHAnsi"/>
          <w:color w:val="000000" w:themeColor="text1"/>
        </w:rPr>
      </w:pPr>
    </w:p>
    <w:p w14:paraId="28DEA8FB" w14:textId="28999059"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1AB257A5" w14:textId="3ED4D6B3" w:rsidR="00837F8B" w:rsidRPr="00746226" w:rsidRDefault="00746226" w:rsidP="00746226">
      <w:pPr>
        <w:pStyle w:val="p1"/>
        <w:ind w:left="720"/>
      </w:pPr>
      <w:r>
        <w:rPr>
          <w:rStyle w:val="s1"/>
        </w:rPr>
        <w:t>Yes, there are governmental restrictions and regulations that must be considered for secure communications. Financial institutions like Artemis Financial are required to follow data protection and security laws that ensure customer information is handled safely. These regulations may include requirements for encryption, secure data storage, and protection against unauthorized access. Failure to comply with these regulations can result in legal penalties, financial consequences, and loss of customer trust. Therefore, the company must ensure that its systems meet all applicable security and compliance standards.</w:t>
      </w:r>
    </w:p>
    <w:p w14:paraId="0E4E7037" w14:textId="6F3020E4"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670F1404" w14:textId="77777777" w:rsidR="000C579E" w:rsidRDefault="000C579E" w:rsidP="000C579E">
      <w:pPr>
        <w:pStyle w:val="ListParagraph"/>
        <w:suppressAutoHyphens/>
        <w:spacing w:after="0" w:line="240" w:lineRule="auto"/>
        <w:rPr>
          <w:rFonts w:cstheme="minorHAnsi"/>
          <w:color w:val="000000" w:themeColor="text1"/>
        </w:rPr>
      </w:pPr>
    </w:p>
    <w:p w14:paraId="452E41C6" w14:textId="0898C01F" w:rsidR="00237A4B" w:rsidRPr="00114010" w:rsidRDefault="00237A4B" w:rsidP="000C579E">
      <w:pPr>
        <w:pStyle w:val="ListParagraph"/>
        <w:suppressAutoHyphens/>
        <w:spacing w:after="0" w:line="240" w:lineRule="auto"/>
        <w:rPr>
          <w:rFonts w:cstheme="minorHAnsi"/>
          <w:color w:val="000000" w:themeColor="text1"/>
          <w:sz w:val="24"/>
          <w:szCs w:val="24"/>
        </w:rPr>
      </w:pPr>
      <w:r w:rsidRPr="00114010">
        <w:rPr>
          <w:rFonts w:cstheme="minorHAnsi"/>
          <w:color w:val="000000" w:themeColor="text1"/>
          <w:sz w:val="24"/>
          <w:szCs w:val="24"/>
        </w:rPr>
        <w:t xml:space="preserve">Artemis Financial may face several external threats both now and in the future. Common threats include data breaches, phishing attacks, and man-in-the-middle attacks where attackers intercept communication between systems. Injection attacks, such as SQL injection or malicious input through APIs, are also a concern if input is not </w:t>
      </w:r>
      <w:r w:rsidRPr="00114010">
        <w:rPr>
          <w:rFonts w:cstheme="minorHAnsi"/>
          <w:color w:val="000000" w:themeColor="text1"/>
          <w:sz w:val="24"/>
          <w:szCs w:val="24"/>
        </w:rPr>
        <w:lastRenderedPageBreak/>
        <w:t>properly validated. In the future, threats may become more advanced as attackers develop new techniques to exploit vulnerabilities in software and third-party libraries. Because of this, the company must continuously monitor, update, and secure its systems to protect against evolving cyber threats.</w:t>
      </w:r>
    </w:p>
    <w:p w14:paraId="68A17328" w14:textId="77777777" w:rsidR="000C579E" w:rsidRPr="00114010" w:rsidRDefault="000C579E" w:rsidP="000C579E">
      <w:pPr>
        <w:pStyle w:val="ListParagraph"/>
        <w:suppressAutoHyphens/>
        <w:spacing w:after="0" w:line="240" w:lineRule="auto"/>
        <w:rPr>
          <w:rFonts w:cstheme="minorHAnsi"/>
          <w:color w:val="000000" w:themeColor="text1"/>
          <w:sz w:val="24"/>
          <w:szCs w:val="24"/>
        </w:rPr>
      </w:pP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3EC7E1F4" w14:textId="05B1CD5A" w:rsidR="531DB269" w:rsidRPr="0079146A" w:rsidRDefault="008F50CF" w:rsidP="0079146A">
      <w:pPr>
        <w:pStyle w:val="p1"/>
        <w:ind w:left="720"/>
      </w:pPr>
      <w:r w:rsidRPr="00114010">
        <w:rPr>
          <w:rStyle w:val="s1"/>
        </w:rPr>
        <w:t>Modernization requirements for Artemis Financial include the use of secure and up-to-date open-source libraries, as well as adapting to evolving web application technologies. The company must regularly update its dependencies to prevent known vulnerabilities from being exploited. It is also important to follow secure coding practices, implement proper authentication and authorization mechanisms, and use encryption to protect sensitive data. As web technologies continue to evolve, the system must be designed to scale and remain secure while integrating new tools and frameworks. Regular security testing and updates are necessary to maintain a strong security posture.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6823A0A7" w:rsidR="003A2F8A"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436AC882" w14:textId="2C6CE1EA" w:rsidR="00AE254B" w:rsidRDefault="00AE254B" w:rsidP="00AE254B">
      <w:pPr>
        <w:pStyle w:val="p1"/>
      </w:pPr>
      <w:r>
        <w:rPr>
          <w:rStyle w:val="s1"/>
        </w:rPr>
        <w:t>The vulnerability assessment process identifies several important areas of security that apply to Artemis Financial’s software application. Input validation is critical because the application must ensure that all user input is properly checked and sanitized to prevent malicious data from being processed. Without proper validation, the system could be vulnerable to attacks such as injection or unauthorized data manipulation.</w:t>
      </w:r>
    </w:p>
    <w:p w14:paraId="3F8C3F9B" w14:textId="6F8A6C62" w:rsidR="00AE254B" w:rsidRDefault="00AE254B" w:rsidP="00AE254B">
      <w:pPr>
        <w:pStyle w:val="p1"/>
      </w:pPr>
      <w:r>
        <w:rPr>
          <w:rStyle w:val="s1"/>
        </w:rPr>
        <w:t>APIs are another important area of security because the application likely uses APIs to communicate between different components or services. Securing API interactions ensures that only authorized requests are processed and that sensitive data is not exposed to unauthorized users.</w:t>
      </w:r>
    </w:p>
    <w:p w14:paraId="0270F61A" w14:textId="77777777" w:rsidR="00AE254B" w:rsidRDefault="00AE254B">
      <w:pPr>
        <w:pStyle w:val="p1"/>
      </w:pPr>
      <w:r>
        <w:rPr>
          <w:rStyle w:val="s1"/>
        </w:rPr>
        <w:t>Cryptography is essential for protecting sensitive financial data. Artemis Financial must use encryption to secure data both in transit and at rest. This helps prevent attackers from intercepting or accessing confidential information.</w:t>
      </w:r>
    </w:p>
    <w:p w14:paraId="719D7381" w14:textId="4BF77683" w:rsidR="00AE254B" w:rsidRDefault="00AE254B" w:rsidP="00AE254B">
      <w:pPr>
        <w:pStyle w:val="p1"/>
      </w:pPr>
      <w:r>
        <w:rPr>
          <w:rStyle w:val="s1"/>
        </w:rPr>
        <w:t>Client/server security is also important because the application operates in a distributed environment where data is exchanged between clients and servers. Ensuring secure communication between these components helps prevent attacks such as man-in-the-middle attacks.</w:t>
      </w:r>
    </w:p>
    <w:p w14:paraId="001DFEEF" w14:textId="0A431E8B" w:rsidR="00AE254B" w:rsidRDefault="00AE254B" w:rsidP="00AE254B">
      <w:pPr>
        <w:pStyle w:val="p1"/>
      </w:pPr>
      <w:r>
        <w:rPr>
          <w:rStyle w:val="s1"/>
        </w:rPr>
        <w:lastRenderedPageBreak/>
        <w:t>Code error handling is necessary to prevent the system from exposing sensitive information when errors occur. Proper error handling ensures that attackers cannot gain useful information about the system through error messages.</w:t>
      </w:r>
    </w:p>
    <w:p w14:paraId="6A7FFEE1" w14:textId="541A267B" w:rsidR="00AE254B" w:rsidRDefault="00AE254B" w:rsidP="00AE254B">
      <w:pPr>
        <w:pStyle w:val="p1"/>
      </w:pPr>
      <w:r>
        <w:rPr>
          <w:rStyle w:val="s1"/>
        </w:rPr>
        <w:t>Code quality plays a significant role in security because poorly written code can introduce vulnerabilities. Following secure coding practices helps reduce the risk of security flaws and improves the overall reliability of the application.</w:t>
      </w:r>
    </w:p>
    <w:p w14:paraId="6E9C8FB4" w14:textId="486B3697" w:rsidR="003A2F8A" w:rsidRPr="00AE254B" w:rsidRDefault="00AE254B" w:rsidP="00AE254B">
      <w:pPr>
        <w:pStyle w:val="p1"/>
      </w:pPr>
      <w:r>
        <w:rPr>
          <w:rStyle w:val="s1"/>
        </w:rPr>
        <w:t>Encapsulation is important for protecting data within the application. By properly structuring and restricting access to data, the system reduces the risk of unauthorized modifications and improves overall security.</w:t>
      </w: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21AB11E5" w14:textId="5B257028" w:rsidR="00BA725C"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7489A531" w14:textId="5D532E56" w:rsidR="00BA725C" w:rsidRDefault="00BA725C" w:rsidP="00BA725C">
      <w:pPr>
        <w:pStyle w:val="p1"/>
      </w:pPr>
      <w:r>
        <w:rPr>
          <w:rStyle w:val="s1"/>
        </w:rPr>
        <w:t>During the manual review of the Artemis Financial code base, several potential security vulnerabilities and weaknesses were identified.</w:t>
      </w:r>
    </w:p>
    <w:p w14:paraId="2D4E009A" w14:textId="325761E4" w:rsidR="00BA725C" w:rsidRDefault="00BA725C" w:rsidP="00BA725C">
      <w:pPr>
        <w:pStyle w:val="p1"/>
      </w:pPr>
      <w:r>
        <w:rPr>
          <w:rStyle w:val="s1"/>
        </w:rPr>
        <w:t>One issue is the lack of proper input validation. User input is not consistently validated or sanitized before being processed, which could allow malicious data to be entered into the system. This creates a risk for injection attacks or unintended behavior.</w:t>
      </w:r>
    </w:p>
    <w:p w14:paraId="71EF48DB" w14:textId="74CB3258" w:rsidR="00BA725C" w:rsidRDefault="00BA725C" w:rsidP="00BA725C">
      <w:pPr>
        <w:pStyle w:val="p1"/>
      </w:pPr>
      <w:r>
        <w:rPr>
          <w:rStyle w:val="s1"/>
        </w:rPr>
        <w:t>Another concern is insufficient error handling. The application may expose system details through error messages, which could provide attackers with useful information about the system’s structure and vulnerabilities.</w:t>
      </w:r>
    </w:p>
    <w:p w14:paraId="1C2767A9" w14:textId="44907451" w:rsidR="00BA725C" w:rsidRDefault="00BA725C" w:rsidP="00BA725C">
      <w:pPr>
        <w:pStyle w:val="p1"/>
      </w:pPr>
      <w:r>
        <w:rPr>
          <w:rStyle w:val="s1"/>
        </w:rPr>
        <w:t>There is also a lack of strong authentication and authorization controls. Without proper access restrictions, unauthorized users may be able to access sensitive data or perform actions they should not be allowed to perform.</w:t>
      </w:r>
    </w:p>
    <w:p w14:paraId="2C35B7A3" w14:textId="74BE5359" w:rsidR="00BA725C" w:rsidRDefault="00BA725C" w:rsidP="00BA725C">
      <w:pPr>
        <w:pStyle w:val="p1"/>
      </w:pPr>
      <w:r>
        <w:rPr>
          <w:rStyle w:val="s1"/>
        </w:rPr>
        <w:t>The use of outdated or unmanaged dependencies is another vulnerability. If third-party libraries are not regularly updated, known security vulnerabilities within those libraries could be exploited.</w:t>
      </w:r>
    </w:p>
    <w:p w14:paraId="640FEB6D" w14:textId="6597344D" w:rsidR="00BA725C" w:rsidRDefault="00BA725C" w:rsidP="00BA725C">
      <w:pPr>
        <w:pStyle w:val="p1"/>
      </w:pPr>
      <w:r>
        <w:rPr>
          <w:rStyle w:val="s1"/>
        </w:rPr>
        <w:t>Sensitive data is not consistently protected using encryption. Financial data should always be encrypted both in transit and at rest to prevent unauthorized access.</w:t>
      </w:r>
    </w:p>
    <w:p w14:paraId="704E493E" w14:textId="2A4CF672" w:rsidR="00BA725C" w:rsidRDefault="00BA725C" w:rsidP="00BA725C">
      <w:pPr>
        <w:pStyle w:val="p1"/>
      </w:pPr>
      <w:r>
        <w:rPr>
          <w:rStyle w:val="s1"/>
        </w:rPr>
        <w:t>The application may also be vulnerable to insecure API usage. If APIs are not properly secured, attackers could send unauthorized requests or access restricted data.</w:t>
      </w:r>
    </w:p>
    <w:p w14:paraId="320FBEF1" w14:textId="11955E3D" w:rsidR="00BA725C" w:rsidRDefault="00BA725C" w:rsidP="00BA725C">
      <w:pPr>
        <w:pStyle w:val="p1"/>
      </w:pPr>
      <w:r>
        <w:rPr>
          <w:rStyle w:val="s1"/>
        </w:rPr>
        <w:t>Another issue is poor code quality and lack of secure coding practices. Inconsistent coding standards can introduce bugs and vulnerabilities that may be exploited.</w:t>
      </w:r>
    </w:p>
    <w:p w14:paraId="7E91C408" w14:textId="2FD821CC" w:rsidR="003A2F8A" w:rsidRPr="00BA725C" w:rsidRDefault="00BA725C" w:rsidP="00BA725C">
      <w:pPr>
        <w:pStyle w:val="p1"/>
      </w:pPr>
      <w:r>
        <w:rPr>
          <w:rStyle w:val="s1"/>
        </w:rPr>
        <w:lastRenderedPageBreak/>
        <w:t>Finally, there is limited use of proper encapsulation and data protection techniques. Without restricting access to critical data structures, the system becomes more vulnerable to manipulation and unintended access.</w:t>
      </w: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4BA2DE6D" w14:textId="466EED19" w:rsidR="009850E9" w:rsidRDefault="009850E9" w:rsidP="00DA167D">
      <w:pPr>
        <w:pStyle w:val="p1"/>
        <w:ind w:left="720"/>
      </w:pPr>
      <w:r>
        <w:rPr>
          <w:rStyle w:val="s1"/>
        </w:rPr>
        <w:t>The OWASP Dependency-Check tool was used to perform static testing on the application. However, the scan was unable to fully complete due to issues retrieving vulnerability data from the National Vulnerability Database (NVD). As a result, specific CVE identifiers were not generated during this scan.</w:t>
      </w:r>
    </w:p>
    <w:p w14:paraId="42D1AB73" w14:textId="558D7058" w:rsidR="009850E9" w:rsidRPr="00DA167D" w:rsidRDefault="009850E9" w:rsidP="00DA167D">
      <w:pPr>
        <w:pStyle w:val="p1"/>
        <w:ind w:left="720"/>
      </w:pPr>
      <w:r>
        <w:rPr>
          <w:rStyle w:val="s1"/>
        </w:rPr>
        <w:t>Despite this, the purpose of the tool is to identify known vulnerabilities in project dependencies using CVE (Common Vulnerabilities and Exposures) identifiers. Based on the dependencies used in the project, potential vulnerabilities could exist in outdated libraries, such as cryptographic libraries or web framework components. These vulnerabilities are typically identified using CVE codes, which provide standardized references to known security issue</w:t>
      </w:r>
      <w:r w:rsidR="00DA167D">
        <w:rPr>
          <w:rStyle w:val="s1"/>
        </w:rPr>
        <w:t>.</w:t>
      </w:r>
    </w:p>
    <w:p w14:paraId="0F95DE24" w14:textId="325AB96A" w:rsidR="531DB269"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F6891A4" w14:textId="13BB3E3D" w:rsidR="00F9617B" w:rsidRDefault="00F9617B" w:rsidP="00967198">
      <w:pPr>
        <w:pStyle w:val="p1"/>
        <w:ind w:left="720"/>
      </w:pPr>
      <w:r>
        <w:rPr>
          <w:rStyle w:val="s1"/>
        </w:rPr>
        <w:t>The dependency-check tool is designed to identify vulnerabilities in third-party libraries by comparing them against known issues documented in security databases. Although the scan did not complete successfully, the tool would normally provide descriptions of vulnerabilities such as outdated dependencies, insecure cryptographic implementations, or weaknesses in web frameworks.</w:t>
      </w:r>
    </w:p>
    <w:p w14:paraId="2DE850A0" w14:textId="18E2733B" w:rsidR="00F9617B" w:rsidRDefault="00F9617B" w:rsidP="001A762B">
      <w:pPr>
        <w:pStyle w:val="p1"/>
        <w:ind w:left="720"/>
      </w:pPr>
      <w:r>
        <w:rPr>
          <w:rStyle w:val="s1"/>
        </w:rPr>
        <w:t>These vulnerabilities can allow attackers to exploit known issues, potentially leading to data breaches, unauthorized access, or system compromise. The dependency-check report typically includes recommended solutions, such as updating affected libraries to newer, secure versions, removing unused dependencies, and applying security patches.</w:t>
      </w:r>
    </w:p>
    <w:p w14:paraId="7CBB79F7" w14:textId="3D770C65" w:rsidR="00F9617B" w:rsidRPr="001A762B" w:rsidRDefault="00F9617B" w:rsidP="001A762B">
      <w:pPr>
        <w:pStyle w:val="p1"/>
        <w:ind w:left="720"/>
      </w:pPr>
      <w:r>
        <w:rPr>
          <w:rStyle w:val="s1"/>
        </w:rPr>
        <w:t>Following these recommendations helps reduce the risk of exploitation and ensures that the application remains secure against known vulnerabilities.</w:t>
      </w:r>
    </w:p>
    <w:p w14:paraId="3B7A52A2" w14:textId="66601160" w:rsidR="531DB269"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w:t>
      </w:r>
      <w:r w:rsidR="00F9617B">
        <w:rPr>
          <w:rFonts w:cstheme="minorHAnsi"/>
          <w:color w:val="000000" w:themeColor="text1"/>
        </w:rPr>
        <w:t>,</w:t>
      </w:r>
      <w:r w:rsidR="531DB269" w:rsidRPr="000B05B1">
        <w:rPr>
          <w:rFonts w:cstheme="minorHAnsi"/>
          <w:color w:val="000000" w:themeColor="text1"/>
        </w:rPr>
        <w:t xml:space="preserve"> previously</w:t>
      </w:r>
    </w:p>
    <w:p w14:paraId="72ADFDC1" w14:textId="07B9EBBE" w:rsidR="00B52B35" w:rsidRDefault="005B72C3" w:rsidP="00B52B35">
      <w:pPr>
        <w:pStyle w:val="p1"/>
        <w:ind w:left="720"/>
      </w:pPr>
      <w:r>
        <w:rPr>
          <w:rStyle w:val="s1"/>
        </w:rPr>
        <w:t xml:space="preserve">Vulnerabilities identified by tools such as OWASP Dependency-Check are typically documented in publicly available security databases. One of the primary sources is the National Vulnerability Database (NVD), which provides detailed information about </w:t>
      </w:r>
      <w:r>
        <w:rPr>
          <w:rStyle w:val="s1"/>
        </w:rPr>
        <w:lastRenderedPageBreak/>
        <w:t>known security vulnerabilities. These vulnerabilities are assigned unique identifiers known as CVE</w:t>
      </w:r>
      <w:r w:rsidR="004D3FDB">
        <w:rPr>
          <w:rStyle w:val="s1"/>
        </w:rPr>
        <w:t xml:space="preserve"> </w:t>
      </w:r>
      <w:r w:rsidR="00017879">
        <w:rPr>
          <w:rStyle w:val="s1"/>
        </w:rPr>
        <w:t>(</w:t>
      </w:r>
      <w:r>
        <w:rPr>
          <w:rStyle w:val="s1"/>
        </w:rPr>
        <w:t>Common Vulnerabilities and Exposures</w:t>
      </w:r>
      <w:r w:rsidR="00017879">
        <w:rPr>
          <w:rStyle w:val="s1"/>
        </w:rPr>
        <w:t>)</w:t>
      </w:r>
      <w:r>
        <w:rPr>
          <w:rStyle w:val="s1"/>
        </w:rPr>
        <w:t xml:space="preserve"> numbers.</w:t>
      </w:r>
    </w:p>
    <w:p w14:paraId="1E32240A" w14:textId="49F5B859" w:rsidR="531DB269" w:rsidRPr="00B52B35" w:rsidRDefault="005B72C3" w:rsidP="00B52B35">
      <w:pPr>
        <w:pStyle w:val="p1"/>
        <w:ind w:left="720"/>
      </w:pPr>
      <w:r>
        <w:rPr>
          <w:rStyle w:val="s1"/>
        </w:rPr>
        <w:t>Each CVE entry includes a description of the vulnerability, its severity, and potential impacts, as well as references to additional resources. Security tools use these databases to match known vulnerabilities with the dependencies used in an application. This allows developers to identify risks and apply appropriate fixes based on previously documented security issues.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6B72996" w14:textId="7B72F26F" w:rsidR="003A2F8A"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666A6326" w14:textId="3E987FFD" w:rsidR="00EF3C90" w:rsidRDefault="00EF3C90" w:rsidP="00EF3C90">
      <w:pPr>
        <w:pStyle w:val="p1"/>
      </w:pPr>
      <w:r>
        <w:rPr>
          <w:rStyle w:val="s1"/>
        </w:rPr>
        <w:t>The mitigation plan for Artemis Financial’s application focuses on addressing the vulnerabilities identified during the manual review and the attempted static testing. One of the primary steps is to implement proper input validation throughout the application. All user inputs should be validated and sanitized to prevent injection attacks and ensure only expected data is processed.</w:t>
      </w:r>
    </w:p>
    <w:p w14:paraId="03DD9D36" w14:textId="52E537BF" w:rsidR="00EF3C90" w:rsidRDefault="00EF3C90" w:rsidP="00EF3C90">
      <w:pPr>
        <w:pStyle w:val="p1"/>
      </w:pPr>
      <w:r>
        <w:rPr>
          <w:rStyle w:val="s1"/>
        </w:rPr>
        <w:t>Another important step is to improve authentication and authorization mechanisms. Access to sensitive data and system functionality should be restricted to authorized users only. This can be achieved by implementing secure login systems and role-based access control.</w:t>
      </w:r>
    </w:p>
    <w:p w14:paraId="50B20E00" w14:textId="059F7F59" w:rsidR="00EF3C90" w:rsidRDefault="00EF3C90" w:rsidP="00EF3C90">
      <w:pPr>
        <w:pStyle w:val="p1"/>
      </w:pPr>
      <w:r>
        <w:rPr>
          <w:rStyle w:val="s1"/>
        </w:rPr>
        <w:t>Encryption should be applied to all sensitive data both in transit and at rest. Using strong encryption algorithms ensures that even if data is intercepted, it cannot be easily accessed or read by unauthorized parties.</w:t>
      </w:r>
    </w:p>
    <w:p w14:paraId="1D0510AE" w14:textId="6760BF80" w:rsidR="00EF3C90" w:rsidRDefault="00EF3C90" w:rsidP="00EF3C90">
      <w:pPr>
        <w:pStyle w:val="p1"/>
      </w:pPr>
      <w:r>
        <w:rPr>
          <w:rStyle w:val="s1"/>
        </w:rPr>
        <w:t>The application should also update and maintain all third-party dependencies regularly. Outdated libraries should be replaced with secure, supported versions to eliminate known vulnerabilities. Dependency-check tools should be rerun after resolving configuration issues to ensure vulnerabilities are properly identified and addressed.</w:t>
      </w:r>
    </w:p>
    <w:p w14:paraId="3178B7F2" w14:textId="1864A027" w:rsidR="00EF3C90" w:rsidRDefault="00EF3C90" w:rsidP="00EF3C90">
      <w:pPr>
        <w:pStyle w:val="p1"/>
      </w:pPr>
      <w:r>
        <w:rPr>
          <w:rStyle w:val="s1"/>
        </w:rPr>
        <w:t>Improving error handling is another key mitigation step. The system should avoid displaying detailed error messages that could reveal internal system information. Instead, generic error messages should be used while logging detailed information securely for developers.</w:t>
      </w:r>
    </w:p>
    <w:p w14:paraId="42580225" w14:textId="02E7F9BE" w:rsidR="00EF3C90" w:rsidRDefault="00EF3C90" w:rsidP="00EF3C90">
      <w:pPr>
        <w:pStyle w:val="p1"/>
      </w:pPr>
      <w:r>
        <w:rPr>
          <w:rStyle w:val="s1"/>
        </w:rPr>
        <w:t>Additionally, secure coding practices should be enforced throughout the development process. This includes maintaining code quality, using proper encapsulation, and following established security standards to reduce the risk of vulnerabilities.</w:t>
      </w:r>
    </w:p>
    <w:p w14:paraId="6A69540B" w14:textId="2A4DBA11" w:rsidR="322AA2CB" w:rsidRPr="00EF3C90" w:rsidRDefault="00EF3C90" w:rsidP="00EF3C90">
      <w:pPr>
        <w:pStyle w:val="p1"/>
      </w:pPr>
      <w:r>
        <w:rPr>
          <w:rStyle w:val="s1"/>
        </w:rPr>
        <w:t>Finally, ongoing security testing and monitoring should be implemented. Regular vulnerability scans, code reviews, and updates will help ensure that the application remains secure against evolving threats.</w:t>
      </w:r>
    </w:p>
    <w:sectPr w:rsidR="322AA2CB" w:rsidRPr="00EF3C90"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7879"/>
    <w:rsid w:val="00020066"/>
    <w:rsid w:val="00024B94"/>
    <w:rsid w:val="00025C05"/>
    <w:rsid w:val="00032A6D"/>
    <w:rsid w:val="0003798F"/>
    <w:rsid w:val="00052476"/>
    <w:rsid w:val="000B05B1"/>
    <w:rsid w:val="000C579E"/>
    <w:rsid w:val="000D2A1B"/>
    <w:rsid w:val="000D4B1E"/>
    <w:rsid w:val="00113667"/>
    <w:rsid w:val="00114010"/>
    <w:rsid w:val="001240EF"/>
    <w:rsid w:val="00125FEF"/>
    <w:rsid w:val="0013182C"/>
    <w:rsid w:val="0016475A"/>
    <w:rsid w:val="001650C9"/>
    <w:rsid w:val="00173CC0"/>
    <w:rsid w:val="00187548"/>
    <w:rsid w:val="001A381D"/>
    <w:rsid w:val="001A762B"/>
    <w:rsid w:val="001C55A7"/>
    <w:rsid w:val="001E2BC4"/>
    <w:rsid w:val="001E5399"/>
    <w:rsid w:val="001E664A"/>
    <w:rsid w:val="001F347C"/>
    <w:rsid w:val="002079DF"/>
    <w:rsid w:val="00223220"/>
    <w:rsid w:val="00225BE2"/>
    <w:rsid w:val="00226919"/>
    <w:rsid w:val="00234FC3"/>
    <w:rsid w:val="00237A4B"/>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28C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423B"/>
    <w:rsid w:val="004968A6"/>
    <w:rsid w:val="004B3B08"/>
    <w:rsid w:val="004C3F71"/>
    <w:rsid w:val="004D2055"/>
    <w:rsid w:val="004D3FDB"/>
    <w:rsid w:val="004D4292"/>
    <w:rsid w:val="004D476B"/>
    <w:rsid w:val="004E0139"/>
    <w:rsid w:val="00512D0F"/>
    <w:rsid w:val="00522199"/>
    <w:rsid w:val="00523478"/>
    <w:rsid w:val="00531FBF"/>
    <w:rsid w:val="00532A24"/>
    <w:rsid w:val="00544AC4"/>
    <w:rsid w:val="005479D5"/>
    <w:rsid w:val="00552FE2"/>
    <w:rsid w:val="0058064D"/>
    <w:rsid w:val="0058528C"/>
    <w:rsid w:val="005A0577"/>
    <w:rsid w:val="005A0DB2"/>
    <w:rsid w:val="005A6070"/>
    <w:rsid w:val="005A7C7F"/>
    <w:rsid w:val="005B0AC5"/>
    <w:rsid w:val="005B72C3"/>
    <w:rsid w:val="005C593C"/>
    <w:rsid w:val="005F574E"/>
    <w:rsid w:val="00633225"/>
    <w:rsid w:val="006378C2"/>
    <w:rsid w:val="006955A1"/>
    <w:rsid w:val="006B66FE"/>
    <w:rsid w:val="006B75EE"/>
    <w:rsid w:val="006C197D"/>
    <w:rsid w:val="006C3269"/>
    <w:rsid w:val="006F2F77"/>
    <w:rsid w:val="00700D10"/>
    <w:rsid w:val="00701A84"/>
    <w:rsid w:val="007033DB"/>
    <w:rsid w:val="00705D42"/>
    <w:rsid w:val="007205AF"/>
    <w:rsid w:val="007415E6"/>
    <w:rsid w:val="00746226"/>
    <w:rsid w:val="00760100"/>
    <w:rsid w:val="007617B2"/>
    <w:rsid w:val="00761B04"/>
    <w:rsid w:val="00776757"/>
    <w:rsid w:val="0078046E"/>
    <w:rsid w:val="0079146A"/>
    <w:rsid w:val="007C4CA8"/>
    <w:rsid w:val="007E5EA6"/>
    <w:rsid w:val="00801F57"/>
    <w:rsid w:val="00811600"/>
    <w:rsid w:val="00812410"/>
    <w:rsid w:val="008162CD"/>
    <w:rsid w:val="00825234"/>
    <w:rsid w:val="00837F8B"/>
    <w:rsid w:val="00841BCB"/>
    <w:rsid w:val="00844851"/>
    <w:rsid w:val="00847593"/>
    <w:rsid w:val="0085298E"/>
    <w:rsid w:val="00861EC1"/>
    <w:rsid w:val="008E7E10"/>
    <w:rsid w:val="008F26B4"/>
    <w:rsid w:val="008F3828"/>
    <w:rsid w:val="008F50CF"/>
    <w:rsid w:val="0090104E"/>
    <w:rsid w:val="00921C2E"/>
    <w:rsid w:val="009279EB"/>
    <w:rsid w:val="00940B1A"/>
    <w:rsid w:val="00943771"/>
    <w:rsid w:val="00944D65"/>
    <w:rsid w:val="00966538"/>
    <w:rsid w:val="00967198"/>
    <w:rsid w:val="009714E8"/>
    <w:rsid w:val="00974AE3"/>
    <w:rsid w:val="009774F3"/>
    <w:rsid w:val="009850E9"/>
    <w:rsid w:val="00985428"/>
    <w:rsid w:val="009B0AA5"/>
    <w:rsid w:val="009B1496"/>
    <w:rsid w:val="009C11B9"/>
    <w:rsid w:val="009C6202"/>
    <w:rsid w:val="00A12BCB"/>
    <w:rsid w:val="00A156BF"/>
    <w:rsid w:val="00A36CDD"/>
    <w:rsid w:val="00A45B2C"/>
    <w:rsid w:val="00A472D7"/>
    <w:rsid w:val="00A55E2A"/>
    <w:rsid w:val="00A57A92"/>
    <w:rsid w:val="00A71C4B"/>
    <w:rsid w:val="00A728D4"/>
    <w:rsid w:val="00A9068B"/>
    <w:rsid w:val="00AE254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52B35"/>
    <w:rsid w:val="00B66A6E"/>
    <w:rsid w:val="00B70EF1"/>
    <w:rsid w:val="00BA725C"/>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167D"/>
    <w:rsid w:val="00DA28C0"/>
    <w:rsid w:val="00DB63D9"/>
    <w:rsid w:val="00DC2970"/>
    <w:rsid w:val="00DC5AB3"/>
    <w:rsid w:val="00DD3256"/>
    <w:rsid w:val="00E02BD0"/>
    <w:rsid w:val="00E2188F"/>
    <w:rsid w:val="00E2280C"/>
    <w:rsid w:val="00E51AA6"/>
    <w:rsid w:val="00E66FC0"/>
    <w:rsid w:val="00E81328"/>
    <w:rsid w:val="00E83958"/>
    <w:rsid w:val="00EE3EAE"/>
    <w:rsid w:val="00EF3C90"/>
    <w:rsid w:val="00F053DB"/>
    <w:rsid w:val="00F143F0"/>
    <w:rsid w:val="00F20525"/>
    <w:rsid w:val="00F22275"/>
    <w:rsid w:val="00F30295"/>
    <w:rsid w:val="00F41864"/>
    <w:rsid w:val="00F66C9E"/>
    <w:rsid w:val="00F67F76"/>
    <w:rsid w:val="00F83453"/>
    <w:rsid w:val="00F908A6"/>
    <w:rsid w:val="00F9617B"/>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customStyle="1" w:styleId="p1">
    <w:name w:val="p1"/>
    <w:basedOn w:val="Normal"/>
    <w:rsid w:val="0049423B"/>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DefaultParagraphFont"/>
    <w:rsid w:val="0049423B"/>
  </w:style>
  <w:style w:type="paragraph" w:customStyle="1" w:styleId="p2">
    <w:name w:val="p2"/>
    <w:basedOn w:val="Normal"/>
    <w:rsid w:val="00AE254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www.w3.org/2000/xmlns/"/>
    <ds:schemaRef ds:uri="f716dd8a-49a0-4c40-b209-038e1651b548"/>
    <ds:schemaRef ds:uri="http://www.w3.org/2001/XMLSchema-instance"/>
    <ds:schemaRef ds:uri="ff8a4b2e-b0c8-4039-a689-d1a7f36f4382"/>
    <ds:schemaRef ds:uri="http://schemas.microsoft.com/office/infopath/2007/PartnerControls"/>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2053</Words>
  <Characters>11707</Characters>
  <Application>Microsoft Office Word</Application>
  <DocSecurity>0</DocSecurity>
  <Lines>97</Lines>
  <Paragraphs>27</Paragraphs>
  <ScaleCrop>false</ScaleCrop>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McDonald, Shaveze</cp:lastModifiedBy>
  <cp:revision>2</cp:revision>
  <dcterms:created xsi:type="dcterms:W3CDTF">2026-03-22T22:52:00Z</dcterms:created>
  <dcterms:modified xsi:type="dcterms:W3CDTF">2026-03-22T22:52:00Z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