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C32" w:rsidRDefault="008E3C32" w:rsidP="008E3C32">
      <w:pPr>
        <w:pStyle w:val="NormalWeb"/>
        <w:spacing w:before="200" w:beforeAutospacing="0" w:line="300" w:lineRule="atLeast"/>
        <w:rPr>
          <w:rFonts w:ascii="Arial" w:hAnsi="Arial" w:cs="Arial"/>
          <w:color w:val="000000"/>
          <w:sz w:val="20"/>
          <w:szCs w:val="20"/>
        </w:rPr>
      </w:pPr>
      <w:bookmarkStart w:id="0" w:name="_GoBack"/>
      <w:bookmarkEnd w:id="0"/>
      <w:r>
        <w:rPr>
          <w:rFonts w:ascii="Arial" w:hAnsi="Arial" w:cs="Arial"/>
          <w:color w:val="000000"/>
          <w:sz w:val="20"/>
          <w:szCs w:val="20"/>
        </w:rPr>
        <w:t>Welcome to the website of Shavington-cum-</w:t>
      </w:r>
      <w:proofErr w:type="spellStart"/>
      <w:r>
        <w:rPr>
          <w:rFonts w:ascii="Arial" w:hAnsi="Arial" w:cs="Arial"/>
          <w:color w:val="000000"/>
          <w:sz w:val="20"/>
          <w:szCs w:val="20"/>
        </w:rPr>
        <w:t>Gresty</w:t>
      </w:r>
      <w:proofErr w:type="spellEnd"/>
      <w:r>
        <w:rPr>
          <w:rFonts w:ascii="Arial" w:hAnsi="Arial" w:cs="Arial"/>
          <w:color w:val="000000"/>
          <w:sz w:val="20"/>
          <w:szCs w:val="20"/>
        </w:rPr>
        <w:t xml:space="preserve"> Parish Council.  On these pages we aim to provide up to date information about the Council, the local area, events and amenities.</w:t>
      </w:r>
    </w:p>
    <w:p w:rsidR="008E3C32" w:rsidRDefault="008E3C32" w:rsidP="008E3C32">
      <w:pPr>
        <w:pStyle w:val="NormalWeb"/>
        <w:spacing w:before="200" w:beforeAutospacing="0" w:line="300" w:lineRule="atLeast"/>
        <w:rPr>
          <w:rFonts w:ascii="Arial" w:hAnsi="Arial" w:cs="Arial"/>
          <w:color w:val="000000"/>
          <w:sz w:val="20"/>
          <w:szCs w:val="20"/>
        </w:rPr>
      </w:pPr>
      <w:r>
        <w:rPr>
          <w:rFonts w:ascii="Arial" w:hAnsi="Arial" w:cs="Arial"/>
          <w:color w:val="000000"/>
          <w:sz w:val="20"/>
          <w:szCs w:val="20"/>
        </w:rPr>
        <w:t>The Parish of Shavington-cum-</w:t>
      </w:r>
      <w:proofErr w:type="spellStart"/>
      <w:r>
        <w:rPr>
          <w:rFonts w:ascii="Arial" w:hAnsi="Arial" w:cs="Arial"/>
          <w:color w:val="000000"/>
          <w:sz w:val="20"/>
          <w:szCs w:val="20"/>
        </w:rPr>
        <w:t>Gresty</w:t>
      </w:r>
      <w:proofErr w:type="spellEnd"/>
      <w:r>
        <w:rPr>
          <w:rFonts w:ascii="Arial" w:hAnsi="Arial" w:cs="Arial"/>
          <w:color w:val="000000"/>
          <w:sz w:val="20"/>
          <w:szCs w:val="20"/>
        </w:rPr>
        <w:t xml:space="preserve"> extends to approximately 950 acres and lies to the south of Crewe; it’s population is approximately 5000 in a little under 2000 households.  The Parish Council has 12 Councillors all elected in May 2015 to serve the population of the Parish until the next elections in 2019, and to represent the best interests of everyone living here.  The Council is responsible for </w:t>
      </w:r>
      <w:proofErr w:type="gramStart"/>
      <w:r>
        <w:rPr>
          <w:rFonts w:ascii="Arial" w:hAnsi="Arial" w:cs="Arial"/>
          <w:color w:val="000000"/>
          <w:sz w:val="20"/>
          <w:szCs w:val="20"/>
        </w:rPr>
        <w:t>a number of</w:t>
      </w:r>
      <w:proofErr w:type="gramEnd"/>
      <w:r>
        <w:rPr>
          <w:rFonts w:ascii="Arial" w:hAnsi="Arial" w:cs="Arial"/>
          <w:color w:val="000000"/>
          <w:sz w:val="20"/>
          <w:szCs w:val="20"/>
        </w:rPr>
        <w:t xml:space="preserve"> local services within the Parish, including the Village Hall, the Vine Tree Play Area. the planters and floral displays around the Village, allotments in </w:t>
      </w:r>
      <w:proofErr w:type="spellStart"/>
      <w:r>
        <w:rPr>
          <w:rFonts w:ascii="Arial" w:hAnsi="Arial" w:cs="Arial"/>
          <w:color w:val="000000"/>
          <w:sz w:val="20"/>
          <w:szCs w:val="20"/>
        </w:rPr>
        <w:t>Gresty</w:t>
      </w:r>
      <w:proofErr w:type="spellEnd"/>
      <w:r>
        <w:rPr>
          <w:rFonts w:ascii="Arial" w:hAnsi="Arial" w:cs="Arial"/>
          <w:color w:val="000000"/>
          <w:sz w:val="20"/>
          <w:szCs w:val="20"/>
        </w:rPr>
        <w:t xml:space="preserve"> Lane, bench seats and other street furniture; as well as the provision of two Police Community Support Officers which we provide in partnership with the neighbouring Rope Parish Council on a </w:t>
      </w:r>
      <w:proofErr w:type="spellStart"/>
      <w:r>
        <w:rPr>
          <w:rFonts w:ascii="Arial" w:hAnsi="Arial" w:cs="Arial"/>
          <w:color w:val="000000"/>
          <w:sz w:val="20"/>
          <w:szCs w:val="20"/>
        </w:rPr>
        <w:t>two-thirds:one-third</w:t>
      </w:r>
      <w:proofErr w:type="spellEnd"/>
      <w:r>
        <w:rPr>
          <w:rFonts w:ascii="Arial" w:hAnsi="Arial" w:cs="Arial"/>
          <w:color w:val="000000"/>
          <w:sz w:val="20"/>
          <w:szCs w:val="20"/>
        </w:rPr>
        <w:t xml:space="preserve"> basis to reflect the population sizes of the two parishes.</w:t>
      </w:r>
    </w:p>
    <w:p w:rsidR="008E3C32" w:rsidRDefault="008E3C32" w:rsidP="008E3C32">
      <w:pPr>
        <w:pStyle w:val="NormalWeb"/>
        <w:spacing w:before="200" w:beforeAutospacing="0" w:line="300" w:lineRule="atLeast"/>
        <w:rPr>
          <w:rFonts w:ascii="Arial" w:hAnsi="Arial" w:cs="Arial"/>
          <w:color w:val="000000"/>
          <w:sz w:val="20"/>
          <w:szCs w:val="20"/>
        </w:rPr>
      </w:pPr>
      <w:r>
        <w:rPr>
          <w:rFonts w:ascii="Arial" w:hAnsi="Arial" w:cs="Arial"/>
          <w:color w:val="000000"/>
          <w:sz w:val="20"/>
          <w:szCs w:val="20"/>
        </w:rPr>
        <w:t xml:space="preserve">The intention is that the site will be developed and expanded with new sections and information added on a regular basis.  The Parish Council proposes to continually update this site, </w:t>
      </w:r>
      <w:proofErr w:type="gramStart"/>
      <w:r>
        <w:rPr>
          <w:rFonts w:ascii="Arial" w:hAnsi="Arial" w:cs="Arial"/>
          <w:color w:val="000000"/>
          <w:sz w:val="20"/>
          <w:szCs w:val="20"/>
        </w:rPr>
        <w:t>in particular with</w:t>
      </w:r>
      <w:proofErr w:type="gramEnd"/>
      <w:r>
        <w:rPr>
          <w:rFonts w:ascii="Arial" w:hAnsi="Arial" w:cs="Arial"/>
          <w:color w:val="000000"/>
          <w:sz w:val="20"/>
          <w:szCs w:val="20"/>
        </w:rPr>
        <w:t xml:space="preserve"> relevant news items which affect the Village and the wider Parish.  The Parish Council is aware of and shares the enormous local concern over the volume of Planning Applications being made for large scale housing developments and will use this website to inform </w:t>
      </w:r>
      <w:proofErr w:type="gramStart"/>
      <w:r>
        <w:rPr>
          <w:rFonts w:ascii="Arial" w:hAnsi="Arial" w:cs="Arial"/>
          <w:color w:val="000000"/>
          <w:sz w:val="20"/>
          <w:szCs w:val="20"/>
        </w:rPr>
        <w:t>local residents</w:t>
      </w:r>
      <w:proofErr w:type="gramEnd"/>
      <w:r>
        <w:rPr>
          <w:rFonts w:ascii="Arial" w:hAnsi="Arial" w:cs="Arial"/>
          <w:color w:val="000000"/>
          <w:sz w:val="20"/>
          <w:szCs w:val="20"/>
        </w:rPr>
        <w:t xml:space="preserve"> of any new information received.</w:t>
      </w:r>
    </w:p>
    <w:p w:rsidR="008E3C32" w:rsidRDefault="008E3C32"/>
    <w:sectPr w:rsidR="008E3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32"/>
    <w:rsid w:val="008E3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5A9FB-1CFF-406D-8496-6961B2A7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C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0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Willetts</dc:creator>
  <cp:keywords/>
  <dc:description/>
  <cp:lastModifiedBy>Craig Willetts</cp:lastModifiedBy>
  <cp:revision>1</cp:revision>
  <dcterms:created xsi:type="dcterms:W3CDTF">2018-01-27T17:58:00Z</dcterms:created>
  <dcterms:modified xsi:type="dcterms:W3CDTF">2018-01-27T17:59:00Z</dcterms:modified>
</cp:coreProperties>
</file>