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686E" w14:textId="77777777" w:rsidR="008C39BB" w:rsidRPr="00331810" w:rsidRDefault="008C39BB" w:rsidP="008C39BB">
      <w:pPr>
        <w:rPr>
          <w:b/>
          <w:bCs/>
        </w:rPr>
      </w:pPr>
      <w:r w:rsidRPr="00331810">
        <w:rPr>
          <w:b/>
          <w:bCs/>
        </w:rPr>
        <w:t>Introduction</w:t>
      </w:r>
    </w:p>
    <w:p w14:paraId="40DE2B5D" w14:textId="77777777" w:rsidR="008C39BB" w:rsidRDefault="008C39BB" w:rsidP="008C39BB">
      <w:r>
        <w:t xml:space="preserve">The food ordering system is for easy ordering purposes of food ordering process with the shop and customers. Here the customer will be able to register for the system and set orders by selecting available food items at the moment. </w:t>
      </w:r>
    </w:p>
    <w:p w14:paraId="32474FA2" w14:textId="3BBCE579" w:rsidR="003D4761" w:rsidRDefault="003D4761"/>
    <w:p w14:paraId="58BC30EA" w14:textId="46AD78AB" w:rsidR="004539BD" w:rsidRDefault="004539BD"/>
    <w:tbl>
      <w:tblPr>
        <w:tblStyle w:val="TableGrid"/>
        <w:tblW w:w="9499" w:type="dxa"/>
        <w:tblLook w:val="04A0" w:firstRow="1" w:lastRow="0" w:firstColumn="1" w:lastColumn="0" w:noHBand="0" w:noVBand="1"/>
      </w:tblPr>
      <w:tblGrid>
        <w:gridCol w:w="1732"/>
        <w:gridCol w:w="7767"/>
      </w:tblGrid>
      <w:tr w:rsidR="004539BD" w14:paraId="01179DB9" w14:textId="77777777" w:rsidTr="00377FD6">
        <w:trPr>
          <w:trHeight w:val="350"/>
        </w:trPr>
        <w:tc>
          <w:tcPr>
            <w:tcW w:w="1732" w:type="dxa"/>
            <w:shd w:val="clear" w:color="auto" w:fill="BDD6EE" w:themeFill="accent1" w:themeFillTint="66"/>
          </w:tcPr>
          <w:p w14:paraId="4662B6BD" w14:textId="77777777" w:rsidR="004539BD" w:rsidRDefault="004539BD" w:rsidP="00377FD6">
            <w:r>
              <w:t>Brief Description</w:t>
            </w:r>
          </w:p>
        </w:tc>
        <w:tc>
          <w:tcPr>
            <w:tcW w:w="7767" w:type="dxa"/>
          </w:tcPr>
          <w:p w14:paraId="54093A8A" w14:textId="47C695F6" w:rsidR="004539BD" w:rsidRPr="00490280" w:rsidRDefault="004539BD" w:rsidP="00377FD6">
            <w:pPr>
              <w:rPr>
                <w:b/>
                <w:bCs/>
                <w:u w:val="double"/>
              </w:rPr>
            </w:pPr>
            <w:r w:rsidRPr="00490280">
              <w:rPr>
                <w:b/>
                <w:bCs/>
                <w:u w:val="double"/>
              </w:rPr>
              <w:t xml:space="preserve">Customer </w:t>
            </w:r>
            <w:r>
              <w:rPr>
                <w:b/>
                <w:bCs/>
                <w:u w:val="double"/>
              </w:rPr>
              <w:t>Login</w:t>
            </w:r>
          </w:p>
        </w:tc>
      </w:tr>
      <w:tr w:rsidR="004539BD" w14:paraId="1327C037" w14:textId="77777777" w:rsidTr="00377FD6">
        <w:trPr>
          <w:trHeight w:val="1871"/>
        </w:trPr>
        <w:tc>
          <w:tcPr>
            <w:tcW w:w="1732" w:type="dxa"/>
            <w:shd w:val="clear" w:color="auto" w:fill="BDD6EE" w:themeFill="accent1" w:themeFillTint="66"/>
          </w:tcPr>
          <w:p w14:paraId="020A70AB" w14:textId="77777777" w:rsidR="004539BD" w:rsidRDefault="004539BD" w:rsidP="004539BD">
            <w:r>
              <w:t>Basic Flow</w:t>
            </w:r>
          </w:p>
        </w:tc>
        <w:tc>
          <w:tcPr>
            <w:tcW w:w="7767" w:type="dxa"/>
          </w:tcPr>
          <w:p w14:paraId="6DF7A0D6" w14:textId="77777777" w:rsidR="004539BD" w:rsidRDefault="004539BD" w:rsidP="004539BD">
            <w:r>
              <w:t xml:space="preserve">This use case describes how customer is allowed to login to the system. </w:t>
            </w:r>
          </w:p>
          <w:p w14:paraId="4FE21ADE" w14:textId="77777777" w:rsidR="004539BD" w:rsidRDefault="004539BD" w:rsidP="004539BD">
            <w:pPr>
              <w:pStyle w:val="ListParagraph"/>
              <w:numPr>
                <w:ilvl w:val="0"/>
                <w:numId w:val="7"/>
              </w:numPr>
            </w:pPr>
            <w:r>
              <w:t>Customer has to login to the system to order the food through system.</w:t>
            </w:r>
          </w:p>
          <w:p w14:paraId="302D8A7F" w14:textId="77777777" w:rsidR="004539BD" w:rsidRDefault="004539BD" w:rsidP="004539BD">
            <w:pPr>
              <w:pStyle w:val="ListParagraph"/>
              <w:numPr>
                <w:ilvl w:val="0"/>
                <w:numId w:val="7"/>
              </w:numPr>
            </w:pPr>
            <w:r>
              <w:t>To login to the system customer has to provide username and password which were given when registering to the system.</w:t>
            </w:r>
          </w:p>
          <w:p w14:paraId="2D683E38" w14:textId="5E26E76D" w:rsidR="004539BD" w:rsidRDefault="004539BD" w:rsidP="004539BD">
            <w:r>
              <w:t>After successful login, customer will be able to see the relevant home page.</w:t>
            </w:r>
          </w:p>
        </w:tc>
      </w:tr>
      <w:tr w:rsidR="004539BD" w14:paraId="7F292DC5" w14:textId="77777777" w:rsidTr="00377FD6">
        <w:trPr>
          <w:trHeight w:val="600"/>
        </w:trPr>
        <w:tc>
          <w:tcPr>
            <w:tcW w:w="1732" w:type="dxa"/>
            <w:shd w:val="clear" w:color="auto" w:fill="BDD6EE" w:themeFill="accent1" w:themeFillTint="66"/>
          </w:tcPr>
          <w:p w14:paraId="7705B799" w14:textId="77777777" w:rsidR="004539BD" w:rsidRDefault="004539BD" w:rsidP="004539BD">
            <w:r>
              <w:t>Alternate Flow</w:t>
            </w:r>
          </w:p>
        </w:tc>
        <w:tc>
          <w:tcPr>
            <w:tcW w:w="7767" w:type="dxa"/>
          </w:tcPr>
          <w:p w14:paraId="202AF93E" w14:textId="77777777" w:rsidR="004539BD" w:rsidRDefault="004539BD" w:rsidP="004539BD">
            <w:r>
              <w:t>If the customer cannot remember the password, these steps can be followed.</w:t>
            </w:r>
          </w:p>
          <w:p w14:paraId="2BA8777F" w14:textId="77777777" w:rsidR="004539BD" w:rsidRDefault="004539BD" w:rsidP="004539BD">
            <w:pPr>
              <w:pStyle w:val="ListParagraph"/>
              <w:numPr>
                <w:ilvl w:val="0"/>
                <w:numId w:val="8"/>
              </w:numPr>
            </w:pPr>
            <w:r>
              <w:t>Customer can select Forgot Password option.</w:t>
            </w:r>
          </w:p>
          <w:p w14:paraId="78FD10E9" w14:textId="77777777" w:rsidR="004539BD" w:rsidRDefault="004539BD" w:rsidP="004539BD">
            <w:pPr>
              <w:pStyle w:val="ListParagraph"/>
              <w:numPr>
                <w:ilvl w:val="0"/>
                <w:numId w:val="8"/>
              </w:numPr>
            </w:pPr>
            <w:r>
              <w:t>Customer can give their email to send one time password through email.</w:t>
            </w:r>
          </w:p>
          <w:p w14:paraId="1F7EA951" w14:textId="77777777" w:rsidR="004539BD" w:rsidRDefault="004539BD" w:rsidP="004539BD">
            <w:pPr>
              <w:pStyle w:val="ListParagraph"/>
              <w:numPr>
                <w:ilvl w:val="0"/>
                <w:numId w:val="8"/>
              </w:numPr>
            </w:pPr>
            <w:r>
              <w:t>Customer can provide that password and login to the system.</w:t>
            </w:r>
          </w:p>
          <w:p w14:paraId="31615C92" w14:textId="593246D7" w:rsidR="004539BD" w:rsidRDefault="004539BD" w:rsidP="004539BD">
            <w:r>
              <w:t>The customer can login via email account.</w:t>
            </w:r>
          </w:p>
        </w:tc>
      </w:tr>
      <w:tr w:rsidR="004539BD" w14:paraId="4E0A612A" w14:textId="77777777" w:rsidTr="00377FD6">
        <w:trPr>
          <w:trHeight w:val="600"/>
        </w:trPr>
        <w:tc>
          <w:tcPr>
            <w:tcW w:w="1732" w:type="dxa"/>
            <w:shd w:val="clear" w:color="auto" w:fill="BDD6EE" w:themeFill="accent1" w:themeFillTint="66"/>
          </w:tcPr>
          <w:p w14:paraId="69CDCB83" w14:textId="77777777" w:rsidR="004539BD" w:rsidRDefault="004539BD" w:rsidP="004539BD">
            <w:r>
              <w:t>Validation</w:t>
            </w:r>
          </w:p>
        </w:tc>
        <w:tc>
          <w:tcPr>
            <w:tcW w:w="7767" w:type="dxa"/>
          </w:tcPr>
          <w:p w14:paraId="6CEB3E3D" w14:textId="77777777" w:rsidR="004539BD" w:rsidRDefault="004539BD" w:rsidP="004539BD">
            <w:r>
              <w:t>1. Username and password both should be correct to access to the system.</w:t>
            </w:r>
          </w:p>
          <w:p w14:paraId="6848DB1A" w14:textId="17BF8B58" w:rsidR="004539BD" w:rsidRDefault="004539BD" w:rsidP="004539BD">
            <w:r>
              <w:t>2. Username or password fields should not be empty.</w:t>
            </w:r>
          </w:p>
        </w:tc>
      </w:tr>
      <w:tr w:rsidR="004539BD" w14:paraId="1AD3BE33" w14:textId="77777777" w:rsidTr="00377FD6">
        <w:trPr>
          <w:trHeight w:val="556"/>
        </w:trPr>
        <w:tc>
          <w:tcPr>
            <w:tcW w:w="1732" w:type="dxa"/>
            <w:shd w:val="clear" w:color="auto" w:fill="BDD6EE" w:themeFill="accent1" w:themeFillTint="66"/>
          </w:tcPr>
          <w:p w14:paraId="7F3E7799" w14:textId="77777777" w:rsidR="004539BD" w:rsidRDefault="004539BD" w:rsidP="004539BD">
            <w:r>
              <w:t>Pre - Conditions</w:t>
            </w:r>
          </w:p>
        </w:tc>
        <w:tc>
          <w:tcPr>
            <w:tcW w:w="7767" w:type="dxa"/>
          </w:tcPr>
          <w:p w14:paraId="1A7F25A4" w14:textId="6987ED5C" w:rsidR="004539BD" w:rsidRDefault="004539BD" w:rsidP="004539BD">
            <w:r>
              <w:t>User must be a registered person to the system via register option.</w:t>
            </w:r>
          </w:p>
        </w:tc>
      </w:tr>
      <w:tr w:rsidR="004539BD" w14:paraId="2E167480" w14:textId="77777777" w:rsidTr="00377FD6">
        <w:trPr>
          <w:trHeight w:val="600"/>
        </w:trPr>
        <w:tc>
          <w:tcPr>
            <w:tcW w:w="1732" w:type="dxa"/>
            <w:shd w:val="clear" w:color="auto" w:fill="BDD6EE" w:themeFill="accent1" w:themeFillTint="66"/>
          </w:tcPr>
          <w:p w14:paraId="48347827" w14:textId="77777777" w:rsidR="004539BD" w:rsidRDefault="004539BD" w:rsidP="004539BD">
            <w:r>
              <w:t>Post - Conditions</w:t>
            </w:r>
          </w:p>
        </w:tc>
        <w:tc>
          <w:tcPr>
            <w:tcW w:w="7767" w:type="dxa"/>
          </w:tcPr>
          <w:p w14:paraId="1FF250E7" w14:textId="1D76F407" w:rsidR="004539BD" w:rsidRDefault="004539BD" w:rsidP="004539BD">
            <w:r>
              <w:t>The system should display the relevant home page.</w:t>
            </w:r>
          </w:p>
        </w:tc>
      </w:tr>
    </w:tbl>
    <w:p w14:paraId="71AC24D8" w14:textId="77777777" w:rsidR="004539BD" w:rsidRDefault="004539BD" w:rsidP="004539BD"/>
    <w:sectPr w:rsidR="0045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2AA"/>
    <w:multiLevelType w:val="hybridMultilevel"/>
    <w:tmpl w:val="DD76B4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22948"/>
    <w:multiLevelType w:val="hybridMultilevel"/>
    <w:tmpl w:val="C2FE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41DD6"/>
    <w:multiLevelType w:val="hybridMultilevel"/>
    <w:tmpl w:val="74C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577D2"/>
    <w:multiLevelType w:val="hybridMultilevel"/>
    <w:tmpl w:val="9B8A6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87F3D"/>
    <w:multiLevelType w:val="hybridMultilevel"/>
    <w:tmpl w:val="9B8A6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16C8"/>
    <w:multiLevelType w:val="hybridMultilevel"/>
    <w:tmpl w:val="555AB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6069"/>
    <w:multiLevelType w:val="hybridMultilevel"/>
    <w:tmpl w:val="A02E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27B1F"/>
    <w:multiLevelType w:val="hybridMultilevel"/>
    <w:tmpl w:val="AF9E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98"/>
    <w:rsid w:val="00057E82"/>
    <w:rsid w:val="0006332F"/>
    <w:rsid w:val="000779EC"/>
    <w:rsid w:val="00091A0C"/>
    <w:rsid w:val="000B22F2"/>
    <w:rsid w:val="000C3448"/>
    <w:rsid w:val="00131517"/>
    <w:rsid w:val="002405C0"/>
    <w:rsid w:val="003D4761"/>
    <w:rsid w:val="00444004"/>
    <w:rsid w:val="004539BD"/>
    <w:rsid w:val="0046508E"/>
    <w:rsid w:val="00490280"/>
    <w:rsid w:val="00535295"/>
    <w:rsid w:val="00606298"/>
    <w:rsid w:val="006A2042"/>
    <w:rsid w:val="00773F3B"/>
    <w:rsid w:val="007E54B4"/>
    <w:rsid w:val="00863764"/>
    <w:rsid w:val="008C39BB"/>
    <w:rsid w:val="008D228A"/>
    <w:rsid w:val="008F11C4"/>
    <w:rsid w:val="009938AE"/>
    <w:rsid w:val="00A6087F"/>
    <w:rsid w:val="00B15DF8"/>
    <w:rsid w:val="00B41659"/>
    <w:rsid w:val="00BE330B"/>
    <w:rsid w:val="00CF3BD5"/>
    <w:rsid w:val="00E1396B"/>
    <w:rsid w:val="00EB3DE9"/>
    <w:rsid w:val="00FC72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EB35"/>
  <w15:chartTrackingRefBased/>
  <w15:docId w15:val="{F1089CB6-5FCE-4DB1-9011-DA43BD91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Katukurunda</dc:creator>
  <cp:keywords/>
  <dc:description/>
  <cp:lastModifiedBy>Shavini Fernando</cp:lastModifiedBy>
  <cp:revision>2</cp:revision>
  <dcterms:created xsi:type="dcterms:W3CDTF">2022-02-20T08:00:00Z</dcterms:created>
  <dcterms:modified xsi:type="dcterms:W3CDTF">2022-02-20T08:00:00Z</dcterms:modified>
</cp:coreProperties>
</file>