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3A363" w14:textId="03AFF27F" w:rsidR="001C78A9" w:rsidRDefault="001C78A9" w:rsidP="001C78A9">
      <w:pPr>
        <w:rPr>
          <w:b/>
          <w:bCs/>
          <w:sz w:val="36"/>
          <w:szCs w:val="36"/>
        </w:rPr>
      </w:pPr>
      <w:r>
        <w:tab/>
      </w:r>
      <w:r>
        <w:tab/>
      </w:r>
      <w:r>
        <w:tab/>
      </w:r>
      <w:r>
        <w:tab/>
      </w:r>
      <w:r w:rsidRPr="001C78A9">
        <w:rPr>
          <w:b/>
          <w:bCs/>
          <w:sz w:val="36"/>
          <w:szCs w:val="36"/>
        </w:rPr>
        <w:t>Artificial Intelligence</w:t>
      </w:r>
    </w:p>
    <w:p w14:paraId="71F5DFD9" w14:textId="77777777" w:rsidR="001C78A9" w:rsidRPr="001C78A9" w:rsidRDefault="001C78A9" w:rsidP="001C78A9">
      <w:pPr>
        <w:rPr>
          <w:b/>
          <w:bCs/>
          <w:sz w:val="28"/>
          <w:szCs w:val="28"/>
        </w:rPr>
      </w:pPr>
      <w:r w:rsidRPr="001C78A9">
        <w:rPr>
          <w:b/>
          <w:bCs/>
          <w:sz w:val="28"/>
          <w:szCs w:val="28"/>
        </w:rPr>
        <w:t>Assignment Report: CSP Optimization and Search Tree Pruning in Sudoku</w:t>
      </w:r>
    </w:p>
    <w:p w14:paraId="00997D06" w14:textId="77777777" w:rsidR="001C78A9" w:rsidRPr="001C78A9" w:rsidRDefault="001C78A9" w:rsidP="001C78A9">
      <w:pPr>
        <w:rPr>
          <w:b/>
          <w:bCs/>
          <w:sz w:val="28"/>
          <w:szCs w:val="28"/>
        </w:rPr>
      </w:pPr>
      <w:r w:rsidRPr="001C78A9">
        <w:rPr>
          <w:b/>
          <w:bCs/>
          <w:sz w:val="28"/>
          <w:szCs w:val="28"/>
        </w:rPr>
        <w:t>1. Introduction</w:t>
      </w:r>
    </w:p>
    <w:p w14:paraId="1B5E05F4" w14:textId="77777777" w:rsidR="001C78A9" w:rsidRPr="001C78A9" w:rsidRDefault="001C78A9" w:rsidP="001C78A9">
      <w:pPr>
        <w:rPr>
          <w:sz w:val="22"/>
          <w:szCs w:val="22"/>
        </w:rPr>
      </w:pPr>
      <w:r w:rsidRPr="001C78A9">
        <w:rPr>
          <w:sz w:val="22"/>
          <w:szCs w:val="22"/>
        </w:rPr>
        <w:t>This report outlines the design, implementation, and performance analysis of a Sudoku solver using Constraint Satisfaction Problem (CSP) paradigms. The objective is to efficiently solve 9x9 Sudoku puzzles of varying difficulties (Easy to Very Hard) by leveraging constraint propagation and an optimized backtracking search algorithm.</w:t>
      </w:r>
    </w:p>
    <w:p w14:paraId="01173305" w14:textId="77777777" w:rsidR="001C78A9" w:rsidRPr="001C78A9" w:rsidRDefault="001C78A9" w:rsidP="001C78A9">
      <w:pPr>
        <w:rPr>
          <w:b/>
          <w:bCs/>
        </w:rPr>
      </w:pPr>
      <w:r w:rsidRPr="001C78A9">
        <w:rPr>
          <w:b/>
          <w:bCs/>
        </w:rPr>
        <w:t>2. CSP Formulation</w:t>
      </w:r>
    </w:p>
    <w:p w14:paraId="720CE978" w14:textId="77777777" w:rsidR="001C78A9" w:rsidRPr="001C78A9" w:rsidRDefault="001C78A9" w:rsidP="001C78A9">
      <w:pPr>
        <w:rPr>
          <w:sz w:val="22"/>
          <w:szCs w:val="22"/>
        </w:rPr>
      </w:pPr>
      <w:r w:rsidRPr="001C78A9">
        <w:rPr>
          <w:sz w:val="22"/>
          <w:szCs w:val="22"/>
        </w:rPr>
        <w:t xml:space="preserve">The Sudoku puzzle is modeled as a formal CSP consisting of three components, defined as $P = (X, D, </w:t>
      </w:r>
      <w:proofErr w:type="gramStart"/>
      <w:r w:rsidRPr="001C78A9">
        <w:rPr>
          <w:sz w:val="22"/>
          <w:szCs w:val="22"/>
        </w:rPr>
        <w:t>C)$</w:t>
      </w:r>
      <w:proofErr w:type="gramEnd"/>
      <w:r w:rsidRPr="001C78A9">
        <w:rPr>
          <w:sz w:val="22"/>
          <w:szCs w:val="22"/>
        </w:rPr>
        <w:t>:</w:t>
      </w:r>
    </w:p>
    <w:p w14:paraId="74658DF3" w14:textId="77777777" w:rsidR="001C78A9" w:rsidRPr="001C78A9" w:rsidRDefault="001C78A9" w:rsidP="001C78A9">
      <w:pPr>
        <w:numPr>
          <w:ilvl w:val="0"/>
          <w:numId w:val="3"/>
        </w:numPr>
        <w:rPr>
          <w:sz w:val="22"/>
          <w:szCs w:val="22"/>
        </w:rPr>
      </w:pPr>
      <w:r w:rsidRPr="001C78A9">
        <w:rPr>
          <w:b/>
          <w:bCs/>
          <w:sz w:val="22"/>
          <w:szCs w:val="22"/>
        </w:rPr>
        <w:t>Variables ($X$):</w:t>
      </w:r>
      <w:r w:rsidRPr="001C78A9">
        <w:rPr>
          <w:sz w:val="22"/>
          <w:szCs w:val="22"/>
        </w:rPr>
        <w:t xml:space="preserve"> The 81 individual cells on the board, represented by their grid coordinates. $X = </w:t>
      </w:r>
      <w:proofErr w:type="gramStart"/>
      <w:r w:rsidRPr="001C78A9">
        <w:rPr>
          <w:sz w:val="22"/>
          <w:szCs w:val="22"/>
        </w:rPr>
        <w:t>\{</w:t>
      </w:r>
      <w:proofErr w:type="gramEnd"/>
      <w:r w:rsidRPr="001C78A9">
        <w:rPr>
          <w:sz w:val="22"/>
          <w:szCs w:val="22"/>
        </w:rPr>
        <w:t>A1, A2, \dots, I9</w:t>
      </w:r>
      <w:proofErr w:type="gramStart"/>
      <w:r w:rsidRPr="001C78A9">
        <w:rPr>
          <w:sz w:val="22"/>
          <w:szCs w:val="22"/>
        </w:rPr>
        <w:t>\}$</w:t>
      </w:r>
      <w:proofErr w:type="gramEnd"/>
      <w:r w:rsidRPr="001C78A9">
        <w:rPr>
          <w:sz w:val="22"/>
          <w:szCs w:val="22"/>
        </w:rPr>
        <w:t>.</w:t>
      </w:r>
    </w:p>
    <w:p w14:paraId="77039FE1" w14:textId="77777777" w:rsidR="001C78A9" w:rsidRPr="001C78A9" w:rsidRDefault="001C78A9" w:rsidP="001C78A9">
      <w:pPr>
        <w:numPr>
          <w:ilvl w:val="0"/>
          <w:numId w:val="3"/>
        </w:numPr>
        <w:rPr>
          <w:sz w:val="22"/>
          <w:szCs w:val="22"/>
        </w:rPr>
      </w:pPr>
      <w:r w:rsidRPr="001C78A9">
        <w:rPr>
          <w:b/>
          <w:bCs/>
          <w:sz w:val="22"/>
          <w:szCs w:val="22"/>
        </w:rPr>
        <w:t>Domains ($D$):</w:t>
      </w:r>
      <w:r w:rsidRPr="001C78A9">
        <w:rPr>
          <w:sz w:val="22"/>
          <w:szCs w:val="22"/>
        </w:rPr>
        <w:t xml:space="preserve"> The set of possible values for each variable. Initially, empty cells have the domain $</w:t>
      </w:r>
      <w:proofErr w:type="spellStart"/>
      <w:r w:rsidRPr="001C78A9">
        <w:rPr>
          <w:sz w:val="22"/>
          <w:szCs w:val="22"/>
        </w:rPr>
        <w:t>D_i</w:t>
      </w:r>
      <w:proofErr w:type="spellEnd"/>
      <w:r w:rsidRPr="001C78A9">
        <w:rPr>
          <w:sz w:val="22"/>
          <w:szCs w:val="22"/>
        </w:rPr>
        <w:t xml:space="preserve"> = </w:t>
      </w:r>
      <w:proofErr w:type="gramStart"/>
      <w:r w:rsidRPr="001C78A9">
        <w:rPr>
          <w:sz w:val="22"/>
          <w:szCs w:val="22"/>
        </w:rPr>
        <w:t>\{</w:t>
      </w:r>
      <w:proofErr w:type="gramEnd"/>
      <w:r w:rsidRPr="001C78A9">
        <w:rPr>
          <w:sz w:val="22"/>
          <w:szCs w:val="22"/>
        </w:rPr>
        <w:t>1, 2, 3, 4, 5, 6, 7, 8, 9</w:t>
      </w:r>
      <w:proofErr w:type="gramStart"/>
      <w:r w:rsidRPr="001C78A9">
        <w:rPr>
          <w:sz w:val="22"/>
          <w:szCs w:val="22"/>
        </w:rPr>
        <w:t>\}$</w:t>
      </w:r>
      <w:proofErr w:type="gramEnd"/>
      <w:r w:rsidRPr="001C78A9">
        <w:rPr>
          <w:sz w:val="22"/>
          <w:szCs w:val="22"/>
        </w:rPr>
        <w:t>.</w:t>
      </w:r>
    </w:p>
    <w:p w14:paraId="61197DA3" w14:textId="77777777" w:rsidR="001C78A9" w:rsidRPr="001C78A9" w:rsidRDefault="001C78A9" w:rsidP="001C78A9">
      <w:pPr>
        <w:numPr>
          <w:ilvl w:val="0"/>
          <w:numId w:val="3"/>
        </w:numPr>
        <w:rPr>
          <w:sz w:val="28"/>
          <w:szCs w:val="28"/>
        </w:rPr>
      </w:pPr>
      <w:r w:rsidRPr="001C78A9">
        <w:rPr>
          <w:b/>
          <w:bCs/>
          <w:sz w:val="22"/>
          <w:szCs w:val="22"/>
        </w:rPr>
        <w:t>Constraints ($C$):</w:t>
      </w:r>
      <w:r w:rsidRPr="001C78A9">
        <w:rPr>
          <w:sz w:val="22"/>
          <w:szCs w:val="22"/>
        </w:rPr>
        <w:t xml:space="preserve"> The standard rules of Sudoku requiring the </w:t>
      </w:r>
      <w:proofErr w:type="spellStart"/>
      <w:r w:rsidRPr="001C78A9">
        <w:rPr>
          <w:sz w:val="22"/>
          <w:szCs w:val="22"/>
        </w:rPr>
        <w:t>Alldiff</w:t>
      </w:r>
      <w:proofErr w:type="spellEnd"/>
      <w:r w:rsidRPr="001C78A9">
        <w:rPr>
          <w:sz w:val="22"/>
          <w:szCs w:val="22"/>
        </w:rPr>
        <w:t xml:space="preserve"> property. No two variables in the same row, column, or 3x3 </w:t>
      </w:r>
      <w:proofErr w:type="spellStart"/>
      <w:r w:rsidRPr="001C78A9">
        <w:rPr>
          <w:sz w:val="22"/>
          <w:szCs w:val="22"/>
        </w:rPr>
        <w:t>subgrid</w:t>
      </w:r>
      <w:proofErr w:type="spellEnd"/>
      <w:r w:rsidRPr="001C78A9">
        <w:rPr>
          <w:sz w:val="22"/>
          <w:szCs w:val="22"/>
        </w:rPr>
        <w:t xml:space="preserve"> (collectively called "peers") can share the same value.</w:t>
      </w:r>
    </w:p>
    <w:p w14:paraId="29F5BCA5" w14:textId="77777777" w:rsidR="001C78A9" w:rsidRPr="001C78A9" w:rsidRDefault="001C78A9" w:rsidP="001C78A9">
      <w:pPr>
        <w:rPr>
          <w:b/>
          <w:bCs/>
          <w:sz w:val="28"/>
          <w:szCs w:val="28"/>
        </w:rPr>
      </w:pPr>
      <w:r w:rsidRPr="001C78A9">
        <w:rPr>
          <w:b/>
          <w:bCs/>
          <w:sz w:val="28"/>
          <w:szCs w:val="28"/>
        </w:rPr>
        <w:t>3. Algorithm Architecture</w:t>
      </w:r>
    </w:p>
    <w:p w14:paraId="5352C508" w14:textId="77777777" w:rsidR="001C78A9" w:rsidRPr="001C78A9" w:rsidRDefault="001C78A9" w:rsidP="001C78A9">
      <w:pPr>
        <w:rPr>
          <w:sz w:val="22"/>
          <w:szCs w:val="22"/>
        </w:rPr>
      </w:pPr>
      <w:r w:rsidRPr="001C78A9">
        <w:rPr>
          <w:sz w:val="22"/>
          <w:szCs w:val="22"/>
        </w:rPr>
        <w:t>To prevent the combinatorial explosion typical of a naive search space ($9</w:t>
      </w:r>
      <w:proofErr w:type="gramStart"/>
      <w:r w:rsidRPr="001C78A9">
        <w:rPr>
          <w:sz w:val="22"/>
          <w:szCs w:val="22"/>
        </w:rPr>
        <w:t>^{81}$</w:t>
      </w:r>
      <w:proofErr w:type="gramEnd"/>
      <w:r w:rsidRPr="001C78A9">
        <w:rPr>
          <w:sz w:val="22"/>
          <w:szCs w:val="22"/>
        </w:rPr>
        <w:t xml:space="preserve"> possible assignments), the architecture integrates three core optimization techniques:</w:t>
      </w:r>
    </w:p>
    <w:p w14:paraId="295D9B80" w14:textId="77777777" w:rsidR="001C78A9" w:rsidRPr="001C78A9" w:rsidRDefault="001C78A9" w:rsidP="001C78A9">
      <w:pPr>
        <w:rPr>
          <w:b/>
          <w:bCs/>
        </w:rPr>
      </w:pPr>
      <w:r w:rsidRPr="001C78A9">
        <w:rPr>
          <w:b/>
          <w:bCs/>
        </w:rPr>
        <w:t>3.1. Arc Consistency (AC-3)</w:t>
      </w:r>
    </w:p>
    <w:p w14:paraId="07233DF1" w14:textId="77777777" w:rsidR="001C78A9" w:rsidRPr="001C78A9" w:rsidRDefault="001C78A9" w:rsidP="001C78A9">
      <w:pPr>
        <w:rPr>
          <w:sz w:val="22"/>
          <w:szCs w:val="22"/>
        </w:rPr>
      </w:pPr>
      <w:r w:rsidRPr="001C78A9">
        <w:rPr>
          <w:sz w:val="22"/>
          <w:szCs w:val="22"/>
        </w:rPr>
        <w:t>Before initiating the backtracking search, the AC-3 algorithm operates as a global pre-processing step. It enforces arc consistency across the board by evaluating all interacting pairs (arcs) of variables. If a cell $</w:t>
      </w:r>
      <w:proofErr w:type="spellStart"/>
      <w:r w:rsidRPr="001C78A9">
        <w:rPr>
          <w:sz w:val="22"/>
          <w:szCs w:val="22"/>
        </w:rPr>
        <w:t>x_i</w:t>
      </w:r>
      <w:proofErr w:type="spellEnd"/>
      <w:r w:rsidRPr="001C78A9">
        <w:rPr>
          <w:sz w:val="22"/>
          <w:szCs w:val="22"/>
        </w:rPr>
        <w:t>$ has a domain reduced to a single value, AC-3 removes that value from the domains of all its peers $</w:t>
      </w:r>
      <w:proofErr w:type="spellStart"/>
      <w:r w:rsidRPr="001C78A9">
        <w:rPr>
          <w:sz w:val="22"/>
          <w:szCs w:val="22"/>
        </w:rPr>
        <w:t>x_j</w:t>
      </w:r>
      <w:proofErr w:type="spellEnd"/>
      <w:r w:rsidRPr="001C78A9">
        <w:rPr>
          <w:sz w:val="22"/>
          <w:szCs w:val="22"/>
        </w:rPr>
        <w:t>$. If this reduces a peer's domain to a single value, its respective arcs are queued, and the implications cascade. This radically shrinks the initial state space, often solving "Easy" boards entirely without needing to search.</w:t>
      </w:r>
    </w:p>
    <w:p w14:paraId="6E0C021E" w14:textId="77777777" w:rsidR="001C78A9" w:rsidRPr="001C78A9" w:rsidRDefault="001C78A9" w:rsidP="001C78A9">
      <w:pPr>
        <w:rPr>
          <w:b/>
          <w:bCs/>
        </w:rPr>
      </w:pPr>
      <w:r w:rsidRPr="001C78A9">
        <w:rPr>
          <w:b/>
          <w:bCs/>
        </w:rPr>
        <w:t>3.2. Minimum Remaining Values (MRV) Heuristic</w:t>
      </w:r>
    </w:p>
    <w:p w14:paraId="5DBA223F" w14:textId="77777777" w:rsidR="001C78A9" w:rsidRPr="001C78A9" w:rsidRDefault="001C78A9" w:rsidP="001C78A9">
      <w:pPr>
        <w:rPr>
          <w:sz w:val="22"/>
          <w:szCs w:val="22"/>
        </w:rPr>
      </w:pPr>
      <w:r w:rsidRPr="001C78A9">
        <w:rPr>
          <w:sz w:val="22"/>
          <w:szCs w:val="22"/>
        </w:rPr>
        <w:t xml:space="preserve">When the search must assign a speculative value, it does not pick variables in a static order (e.g., top-left to bottom-right). Instead, it uses the MRV heuristic to dynamically select the unassigned variable with the smallest current domain. By tackling the most constrained variables first, the </w:t>
      </w:r>
      <w:r w:rsidRPr="001C78A9">
        <w:rPr>
          <w:sz w:val="22"/>
          <w:szCs w:val="22"/>
        </w:rPr>
        <w:lastRenderedPageBreak/>
        <w:t>algorithm forces dead ends to manifest as early as possible in the search tree, preventing the exploration of massive, doomed sub-trees.</w:t>
      </w:r>
    </w:p>
    <w:p w14:paraId="48C0B3B6" w14:textId="77777777" w:rsidR="001C78A9" w:rsidRPr="001C78A9" w:rsidRDefault="001C78A9" w:rsidP="001C78A9">
      <w:pPr>
        <w:rPr>
          <w:b/>
          <w:bCs/>
        </w:rPr>
      </w:pPr>
      <w:r w:rsidRPr="001C78A9">
        <w:rPr>
          <w:b/>
          <w:bCs/>
        </w:rPr>
        <w:t>3.3. Backtracking with Forward Checking</w:t>
      </w:r>
    </w:p>
    <w:p w14:paraId="23BB2B61" w14:textId="77777777" w:rsidR="001C78A9" w:rsidRPr="001C78A9" w:rsidRDefault="001C78A9" w:rsidP="001C78A9">
      <w:pPr>
        <w:rPr>
          <w:sz w:val="22"/>
          <w:szCs w:val="22"/>
        </w:rPr>
      </w:pPr>
      <w:r w:rsidRPr="001C78A9">
        <w:rPr>
          <w:sz w:val="22"/>
          <w:szCs w:val="22"/>
        </w:rPr>
        <w:t>The core search uses a depth-first backtracking algorithm augmented with Forward Checking. Immediately after assigning a value to a variable, Forward Checking dynamically updates the domains of all unassigned peers by removing the assigned value. If any peer's domain is reduced to the empty set ($\</w:t>
      </w:r>
      <w:proofErr w:type="spellStart"/>
      <w:r w:rsidRPr="001C78A9">
        <w:rPr>
          <w:sz w:val="22"/>
          <w:szCs w:val="22"/>
        </w:rPr>
        <w:t>emptyset</w:t>
      </w:r>
      <w:proofErr w:type="spellEnd"/>
      <w:r w:rsidRPr="001C78A9">
        <w:rPr>
          <w:sz w:val="22"/>
          <w:szCs w:val="22"/>
        </w:rPr>
        <w:t xml:space="preserve">$), the algorithm detects a conflict immediately and triggers a backtrack (incrementing the </w:t>
      </w:r>
      <w:proofErr w:type="spellStart"/>
      <w:r w:rsidRPr="001C78A9">
        <w:rPr>
          <w:sz w:val="22"/>
          <w:szCs w:val="22"/>
        </w:rPr>
        <w:t>backtrack_failures</w:t>
      </w:r>
      <w:proofErr w:type="spellEnd"/>
      <w:r w:rsidRPr="001C78A9">
        <w:rPr>
          <w:sz w:val="22"/>
          <w:szCs w:val="22"/>
        </w:rPr>
        <w:t xml:space="preserve"> metric).</w:t>
      </w:r>
    </w:p>
    <w:p w14:paraId="5E7BEF0B" w14:textId="77777777" w:rsidR="001C78A9" w:rsidRPr="001C78A9" w:rsidRDefault="001C78A9" w:rsidP="001C78A9">
      <w:pPr>
        <w:rPr>
          <w:b/>
          <w:bCs/>
        </w:rPr>
      </w:pPr>
      <w:r w:rsidRPr="001C78A9">
        <w:rPr>
          <w:b/>
          <w:bCs/>
        </w:rPr>
        <w:t>4. Performance Analysis and Failure Scaling</w:t>
      </w:r>
    </w:p>
    <w:p w14:paraId="538E6BC9" w14:textId="77777777" w:rsidR="001C78A9" w:rsidRPr="001C78A9" w:rsidRDefault="001C78A9" w:rsidP="001C78A9">
      <w:pPr>
        <w:rPr>
          <w:sz w:val="22"/>
          <w:szCs w:val="22"/>
        </w:rPr>
      </w:pPr>
      <w:r w:rsidRPr="001C78A9">
        <w:rPr>
          <w:sz w:val="22"/>
          <w:szCs w:val="22"/>
        </w:rPr>
        <w:t xml:space="preserve">Testing the solver against boards of escalating difficulty reveals a clear scaling trend in the </w:t>
      </w:r>
      <w:proofErr w:type="spellStart"/>
      <w:r w:rsidRPr="001C78A9">
        <w:rPr>
          <w:sz w:val="22"/>
          <w:szCs w:val="22"/>
        </w:rPr>
        <w:t>backtrack_failures</w:t>
      </w:r>
      <w:proofErr w:type="spellEnd"/>
      <w:r w:rsidRPr="001C78A9">
        <w:rPr>
          <w:sz w:val="22"/>
          <w:szCs w:val="22"/>
        </w:rPr>
        <w:t xml:space="preserve"> metric.</w:t>
      </w:r>
    </w:p>
    <w:p w14:paraId="19C9E25A" w14:textId="77777777" w:rsidR="001C78A9" w:rsidRPr="001C78A9" w:rsidRDefault="001C78A9" w:rsidP="001C78A9">
      <w:pPr>
        <w:numPr>
          <w:ilvl w:val="0"/>
          <w:numId w:val="4"/>
        </w:numPr>
        <w:rPr>
          <w:sz w:val="22"/>
          <w:szCs w:val="22"/>
        </w:rPr>
      </w:pPr>
      <w:r w:rsidRPr="001C78A9">
        <w:rPr>
          <w:b/>
          <w:bCs/>
          <w:sz w:val="22"/>
          <w:szCs w:val="22"/>
        </w:rPr>
        <w:t>Easy Boards:</w:t>
      </w:r>
      <w:r w:rsidRPr="001C78A9">
        <w:rPr>
          <w:sz w:val="22"/>
          <w:szCs w:val="22"/>
        </w:rPr>
        <w:t xml:space="preserve"> These puzzles provide a high density of initial constraints (givens). When fed into the AC-3 pre-processor, constraint propagation is highly effective, often reducing the branching factor to near zero. Consequently, the backtracking search makes very few speculative guesses, resulting in near-zero failures.</w:t>
      </w:r>
    </w:p>
    <w:p w14:paraId="70FD527C" w14:textId="77777777" w:rsidR="001C78A9" w:rsidRPr="001C78A9" w:rsidRDefault="001C78A9" w:rsidP="001C78A9">
      <w:pPr>
        <w:numPr>
          <w:ilvl w:val="0"/>
          <w:numId w:val="4"/>
        </w:numPr>
        <w:rPr>
          <w:sz w:val="22"/>
          <w:szCs w:val="22"/>
        </w:rPr>
      </w:pPr>
      <w:r w:rsidRPr="001C78A9">
        <w:rPr>
          <w:b/>
          <w:bCs/>
          <w:sz w:val="22"/>
          <w:szCs w:val="22"/>
        </w:rPr>
        <w:t>Medium/Hard Boards:</w:t>
      </w:r>
      <w:r w:rsidRPr="001C78A9">
        <w:rPr>
          <w:sz w:val="22"/>
          <w:szCs w:val="22"/>
        </w:rPr>
        <w:t xml:space="preserve"> As initial givens become sparser, AC-3 can only partially reduce the initial domains. The search algorithm must make several speculative assignments. However, the MRV heuristic and Forward Checking quickly identify inconsistencies, keeping failures manageable.</w:t>
      </w:r>
    </w:p>
    <w:p w14:paraId="41525D4D" w14:textId="77777777" w:rsidR="001C78A9" w:rsidRPr="001C78A9" w:rsidRDefault="001C78A9" w:rsidP="001C78A9">
      <w:pPr>
        <w:numPr>
          <w:ilvl w:val="0"/>
          <w:numId w:val="4"/>
        </w:numPr>
        <w:rPr>
          <w:sz w:val="22"/>
          <w:szCs w:val="22"/>
        </w:rPr>
      </w:pPr>
      <w:r w:rsidRPr="001C78A9">
        <w:rPr>
          <w:b/>
          <w:bCs/>
          <w:sz w:val="22"/>
          <w:szCs w:val="22"/>
        </w:rPr>
        <w:t>Very Hard Boards:</w:t>
      </w:r>
      <w:r w:rsidRPr="001C78A9">
        <w:rPr>
          <w:sz w:val="22"/>
          <w:szCs w:val="22"/>
        </w:rPr>
        <w:t xml:space="preserve"> These puzzles represent the worst-case scenario, offering the bare minimum number of clues. The initial state leaves large domains across the board. The algorithm is forced to traverse deeper into the search tree, making chains of speculative local assignments that only reveal themselves as globally inconsistent several layers down. Because the algorithm must exhaustively reverse these long paths of poor speculative guesses, the </w:t>
      </w:r>
      <w:proofErr w:type="spellStart"/>
      <w:r w:rsidRPr="001C78A9">
        <w:rPr>
          <w:sz w:val="22"/>
          <w:szCs w:val="22"/>
        </w:rPr>
        <w:t>backtrack_failures</w:t>
      </w:r>
      <w:proofErr w:type="spellEnd"/>
      <w:r w:rsidRPr="001C78A9">
        <w:rPr>
          <w:sz w:val="22"/>
          <w:szCs w:val="22"/>
        </w:rPr>
        <w:t xml:space="preserve"> metric predictably spikes.</w:t>
      </w:r>
    </w:p>
    <w:p w14:paraId="0FD22F5D" w14:textId="77777777" w:rsidR="001C78A9" w:rsidRPr="001C78A9" w:rsidRDefault="001C78A9" w:rsidP="001C78A9">
      <w:pPr>
        <w:rPr>
          <w:b/>
          <w:bCs/>
          <w:sz w:val="28"/>
          <w:szCs w:val="28"/>
        </w:rPr>
      </w:pPr>
      <w:r w:rsidRPr="001C78A9">
        <w:rPr>
          <w:b/>
          <w:bCs/>
          <w:sz w:val="28"/>
          <w:szCs w:val="28"/>
        </w:rPr>
        <w:t>5. Conclusion</w:t>
      </w:r>
    </w:p>
    <w:p w14:paraId="0D6FB4D7" w14:textId="77777777" w:rsidR="001C78A9" w:rsidRPr="001C78A9" w:rsidRDefault="001C78A9" w:rsidP="001C78A9">
      <w:pPr>
        <w:rPr>
          <w:sz w:val="22"/>
          <w:szCs w:val="22"/>
        </w:rPr>
      </w:pPr>
      <w:r w:rsidRPr="001C78A9">
        <w:rPr>
          <w:sz w:val="22"/>
          <w:szCs w:val="22"/>
        </w:rPr>
        <w:t xml:space="preserve">A naive backtracking algorithm would time out on Very Hard configurations. However, by synergizing global constraint propagation (AC-3) with dynamic local pruning (Forward Checking) and intelligent variable selection (MRV), the solver successfully prunes </w:t>
      </w:r>
      <w:proofErr w:type="gramStart"/>
      <w:r w:rsidRPr="001C78A9">
        <w:rPr>
          <w:sz w:val="22"/>
          <w:szCs w:val="22"/>
        </w:rPr>
        <w:t>the vast majority of</w:t>
      </w:r>
      <w:proofErr w:type="gramEnd"/>
      <w:r w:rsidRPr="001C78A9">
        <w:rPr>
          <w:sz w:val="22"/>
          <w:szCs w:val="22"/>
        </w:rPr>
        <w:t xml:space="preserve"> the search space. This integrated architecture ensures that even the most minimally constrained Sudoku puzzles are solved with high computational efficiency.</w:t>
      </w:r>
    </w:p>
    <w:p w14:paraId="04F16190" w14:textId="77777777" w:rsidR="001C78A9" w:rsidRPr="001C78A9" w:rsidRDefault="001C78A9" w:rsidP="001C78A9">
      <w:pPr>
        <w:rPr>
          <w:sz w:val="22"/>
          <w:szCs w:val="22"/>
        </w:rPr>
      </w:pPr>
    </w:p>
    <w:sectPr w:rsidR="001C78A9" w:rsidRPr="001C7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AFE"/>
    <w:multiLevelType w:val="multilevel"/>
    <w:tmpl w:val="B9A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10184"/>
    <w:multiLevelType w:val="multilevel"/>
    <w:tmpl w:val="CCB0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E075B"/>
    <w:multiLevelType w:val="multilevel"/>
    <w:tmpl w:val="E1F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A16A0E"/>
    <w:multiLevelType w:val="multilevel"/>
    <w:tmpl w:val="AC5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420024">
    <w:abstractNumId w:val="3"/>
  </w:num>
  <w:num w:numId="2" w16cid:durableId="1449354142">
    <w:abstractNumId w:val="2"/>
  </w:num>
  <w:num w:numId="3" w16cid:durableId="839002999">
    <w:abstractNumId w:val="0"/>
  </w:num>
  <w:num w:numId="4" w16cid:durableId="57677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A9"/>
    <w:rsid w:val="00130725"/>
    <w:rsid w:val="001B79D6"/>
    <w:rsid w:val="001C78A9"/>
    <w:rsid w:val="00EF7F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7EE24"/>
  <w15:chartTrackingRefBased/>
  <w15:docId w15:val="{E4BFA898-0D94-4F02-8DB7-3AA1C352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8A9"/>
    <w:rPr>
      <w:rFonts w:eastAsiaTheme="majorEastAsia" w:cstheme="majorBidi"/>
      <w:color w:val="272727" w:themeColor="text1" w:themeTint="D8"/>
    </w:rPr>
  </w:style>
  <w:style w:type="paragraph" w:styleId="Title">
    <w:name w:val="Title"/>
    <w:basedOn w:val="Normal"/>
    <w:next w:val="Normal"/>
    <w:link w:val="TitleChar"/>
    <w:uiPriority w:val="10"/>
    <w:qFormat/>
    <w:rsid w:val="001C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8A9"/>
    <w:pPr>
      <w:spacing w:before="160"/>
      <w:jc w:val="center"/>
    </w:pPr>
    <w:rPr>
      <w:i/>
      <w:iCs/>
      <w:color w:val="404040" w:themeColor="text1" w:themeTint="BF"/>
    </w:rPr>
  </w:style>
  <w:style w:type="character" w:customStyle="1" w:styleId="QuoteChar">
    <w:name w:val="Quote Char"/>
    <w:basedOn w:val="DefaultParagraphFont"/>
    <w:link w:val="Quote"/>
    <w:uiPriority w:val="29"/>
    <w:rsid w:val="001C78A9"/>
    <w:rPr>
      <w:i/>
      <w:iCs/>
      <w:color w:val="404040" w:themeColor="text1" w:themeTint="BF"/>
    </w:rPr>
  </w:style>
  <w:style w:type="paragraph" w:styleId="ListParagraph">
    <w:name w:val="List Paragraph"/>
    <w:basedOn w:val="Normal"/>
    <w:uiPriority w:val="34"/>
    <w:qFormat/>
    <w:rsid w:val="001C78A9"/>
    <w:pPr>
      <w:ind w:left="720"/>
      <w:contextualSpacing/>
    </w:pPr>
  </w:style>
  <w:style w:type="character" w:styleId="IntenseEmphasis">
    <w:name w:val="Intense Emphasis"/>
    <w:basedOn w:val="DefaultParagraphFont"/>
    <w:uiPriority w:val="21"/>
    <w:qFormat/>
    <w:rsid w:val="001C78A9"/>
    <w:rPr>
      <w:i/>
      <w:iCs/>
      <w:color w:val="0F4761" w:themeColor="accent1" w:themeShade="BF"/>
    </w:rPr>
  </w:style>
  <w:style w:type="paragraph" w:styleId="IntenseQuote">
    <w:name w:val="Intense Quote"/>
    <w:basedOn w:val="Normal"/>
    <w:next w:val="Normal"/>
    <w:link w:val="IntenseQuoteChar"/>
    <w:uiPriority w:val="30"/>
    <w:qFormat/>
    <w:rsid w:val="001C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8A9"/>
    <w:rPr>
      <w:i/>
      <w:iCs/>
      <w:color w:val="0F4761" w:themeColor="accent1" w:themeShade="BF"/>
    </w:rPr>
  </w:style>
  <w:style w:type="character" w:styleId="IntenseReference">
    <w:name w:val="Intense Reference"/>
    <w:basedOn w:val="DefaultParagraphFont"/>
    <w:uiPriority w:val="32"/>
    <w:qFormat/>
    <w:rsid w:val="001C7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shawal hussain507</dc:creator>
  <cp:keywords/>
  <dc:description/>
  <cp:lastModifiedBy>shawal hussain507</cp:lastModifiedBy>
  <cp:revision>1</cp:revision>
  <dcterms:created xsi:type="dcterms:W3CDTF">2026-04-15T17:24:00Z</dcterms:created>
  <dcterms:modified xsi:type="dcterms:W3CDTF">2026-04-15T17:29:00Z</dcterms:modified>
</cp:coreProperties>
</file>