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49" w:rsidRDefault="006721F2" w:rsidP="00DA4964">
      <w:pPr>
        <w:pStyle w:val="Title"/>
        <w:rPr>
          <w:noProof/>
        </w:rPr>
      </w:pPr>
      <w:r>
        <w:rPr>
          <w:noProof/>
        </w:rPr>
        <w:t>Influx</w:t>
      </w:r>
      <w:r w:rsidR="008604DB">
        <w:rPr>
          <w:noProof/>
        </w:rPr>
        <w:t>DB</w:t>
      </w:r>
      <w:r w:rsidR="0013738A">
        <w:rPr>
          <w:noProof/>
        </w:rPr>
        <w:t xml:space="preserve"> Overview</w:t>
      </w:r>
    </w:p>
    <w:p w:rsidR="008604DB" w:rsidRPr="00DA4964" w:rsidRDefault="00FE0EB1" w:rsidP="00DA4964">
      <w:pPr>
        <w:pStyle w:val="codeh"/>
      </w:pPr>
      <w:r w:rsidRPr="00DA4964">
        <w:t>Environment</w:t>
      </w:r>
    </w:p>
    <w:p w:rsidR="00FE0EB1" w:rsidRPr="00DA4964" w:rsidRDefault="00FE0EB1" w:rsidP="00DA4964">
      <w:pPr>
        <w:pStyle w:val="code"/>
      </w:pPr>
      <w:r w:rsidRPr="00DA4964">
        <w:t xml:space="preserve">Ubuntu </w:t>
      </w:r>
      <w:r w:rsidR="00A41ED0" w:rsidRPr="00DA4964">
        <w:t>17.04</w:t>
      </w:r>
    </w:p>
    <w:p w:rsidR="00A41ED0" w:rsidRPr="00DA4964" w:rsidRDefault="00A41ED0" w:rsidP="00DA4964">
      <w:pPr>
        <w:pStyle w:val="code"/>
      </w:pPr>
      <w:r w:rsidRPr="00DA4964">
        <w:t>VPS on vultr.com</w:t>
      </w:r>
    </w:p>
    <w:p w:rsidR="00A41ED0" w:rsidRPr="00DA4964" w:rsidRDefault="000F619E" w:rsidP="00DA4964">
      <w:pPr>
        <w:pStyle w:val="code"/>
      </w:pPr>
      <w:r w:rsidRPr="00DA4964">
        <w:t>PHP 7.0</w:t>
      </w:r>
    </w:p>
    <w:p w:rsidR="000F619E" w:rsidRDefault="000F619E">
      <w:pPr>
        <w:rPr>
          <w:noProof/>
        </w:rPr>
      </w:pPr>
    </w:p>
    <w:p w:rsidR="000F619E" w:rsidRDefault="000F619E" w:rsidP="00DA4964">
      <w:pPr>
        <w:pStyle w:val="Heading1"/>
        <w:rPr>
          <w:noProof/>
        </w:rPr>
      </w:pPr>
      <w:r>
        <w:rPr>
          <w:noProof/>
        </w:rPr>
        <w:t>Install</w:t>
      </w:r>
      <w:r w:rsidR="00E06F2C">
        <w:rPr>
          <w:noProof/>
        </w:rPr>
        <w:t xml:space="preserve">ation </w:t>
      </w:r>
    </w:p>
    <w:p w:rsidR="000F619E" w:rsidRPr="000F619E" w:rsidRDefault="000F619E" w:rsidP="00DA4964">
      <w:pPr>
        <w:pStyle w:val="codeh"/>
      </w:pPr>
      <w:r w:rsidRPr="000F619E">
        <w:t>Ubuntu &amp; Debian</w:t>
      </w:r>
    </w:p>
    <w:p w:rsidR="000F619E" w:rsidRPr="000F619E" w:rsidRDefault="000F619E" w:rsidP="00DA4964">
      <w:pPr>
        <w:pStyle w:val="code"/>
      </w:pPr>
      <w:r w:rsidRPr="000F619E">
        <w:t>wget https://dl.influxdata.com/influxdb/releases/influxdb_1.3.2_amd64.deb</w:t>
      </w:r>
    </w:p>
    <w:p w:rsidR="000F619E" w:rsidRDefault="000F619E" w:rsidP="00DA4964">
      <w:pPr>
        <w:pStyle w:val="code"/>
      </w:pPr>
      <w:r w:rsidRPr="000F619E">
        <w:t>sudo dpkg -i influxdb_1.3.2_amd64.deb</w:t>
      </w:r>
    </w:p>
    <w:p w:rsidR="00E06F2C" w:rsidRDefault="00E06F2C" w:rsidP="00E06F2C">
      <w:pPr>
        <w:pStyle w:val="ref"/>
      </w:pPr>
      <w:r w:rsidRPr="00365D8C">
        <w:t>https://portal.influxdata.com/downloads</w:t>
      </w:r>
    </w:p>
    <w:p w:rsidR="000F619E" w:rsidRDefault="00E06F2C" w:rsidP="003E24BF">
      <w:pPr>
        <w:pStyle w:val="Heading1"/>
        <w:rPr>
          <w:noProof/>
        </w:rPr>
      </w:pPr>
      <w:r>
        <w:rPr>
          <w:noProof/>
        </w:rPr>
        <w:t>Getting Started</w:t>
      </w:r>
    </w:p>
    <w:p w:rsidR="00E06F2C" w:rsidRDefault="00E06F2C" w:rsidP="00E06F2C">
      <w:pPr>
        <w:pStyle w:val="codeh"/>
      </w:pPr>
      <w:r>
        <w:t>Start service</w:t>
      </w:r>
    </w:p>
    <w:p w:rsidR="00E06F2C" w:rsidRDefault="00E06F2C" w:rsidP="00E06F2C">
      <w:pPr>
        <w:pStyle w:val="code"/>
      </w:pPr>
      <w:r w:rsidRPr="00E06F2C">
        <w:t>service influxdb start</w:t>
      </w:r>
    </w:p>
    <w:p w:rsidR="0013738A" w:rsidRDefault="0013738A" w:rsidP="0013738A">
      <w:pPr>
        <w:rPr>
          <w:noProof/>
        </w:rPr>
      </w:pPr>
      <w:r>
        <w:rPr>
          <w:noProof/>
        </w:rPr>
        <w:t xml:space="preserve">After installation and starting service, you should be able to use </w:t>
      </w:r>
      <w:r w:rsidRPr="003E24BF">
        <w:rPr>
          <w:rStyle w:val="codeilChar"/>
          <w:noProof/>
        </w:rPr>
        <w:t>influx</w:t>
      </w:r>
      <w:r>
        <w:rPr>
          <w:noProof/>
        </w:rPr>
        <w:t xml:space="preserve"> to start command line interface (CLI) and automatically connect to local InfluxDB instance via command line. By calling </w:t>
      </w:r>
      <w:r w:rsidRPr="003E24BF">
        <w:rPr>
          <w:rStyle w:val="codeilChar"/>
          <w:noProof/>
        </w:rPr>
        <w:t>influx</w:t>
      </w:r>
      <w:r>
        <w:rPr>
          <w:noProof/>
        </w:rPr>
        <w:t>, the output should look like this:</w:t>
      </w:r>
    </w:p>
    <w:p w:rsidR="0013738A" w:rsidRPr="000F619E" w:rsidRDefault="0013738A" w:rsidP="0013738A">
      <w:pPr>
        <w:pStyle w:val="codeh"/>
      </w:pPr>
      <w:r>
        <w:t>Use influx to start CLI</w:t>
      </w:r>
    </w:p>
    <w:p w:rsidR="0013738A" w:rsidRPr="0013738A" w:rsidRDefault="0013738A" w:rsidP="0013738A">
      <w:pPr>
        <w:pStyle w:val="code"/>
      </w:pPr>
      <w:r w:rsidRPr="0013738A">
        <w:t># influx</w:t>
      </w:r>
    </w:p>
    <w:p w:rsidR="0013738A" w:rsidRPr="0013738A" w:rsidRDefault="0013738A" w:rsidP="0013738A">
      <w:pPr>
        <w:pStyle w:val="code"/>
      </w:pPr>
      <w:r w:rsidRPr="0013738A">
        <w:t>Connected to http://localhost:8086 version 1.3.2</w:t>
      </w:r>
    </w:p>
    <w:p w:rsidR="00E06F2C" w:rsidRDefault="0013738A" w:rsidP="00B66A86">
      <w:pPr>
        <w:pStyle w:val="code"/>
      </w:pPr>
      <w:r w:rsidRPr="0013738A">
        <w:t>InfluxDB shell version: 1.3.2</w:t>
      </w:r>
    </w:p>
    <w:p w:rsidR="006721F2" w:rsidRDefault="006721F2" w:rsidP="000F619E">
      <w:pPr>
        <w:rPr>
          <w:noProof/>
        </w:rPr>
      </w:pPr>
      <w:r>
        <w:rPr>
          <w:noProof/>
        </w:rPr>
        <w:t>Now the command line is ready to take input in the form of the Influx Query Language (InfluxQL) statements. To exit, type exit and hit return.</w:t>
      </w:r>
    </w:p>
    <w:p w:rsidR="006721F2" w:rsidRDefault="006721F2" w:rsidP="003E24BF">
      <w:pPr>
        <w:pStyle w:val="Heading1"/>
        <w:rPr>
          <w:noProof/>
        </w:rPr>
      </w:pPr>
      <w:r>
        <w:rPr>
          <w:noProof/>
        </w:rPr>
        <w:t>Create a database</w:t>
      </w:r>
    </w:p>
    <w:p w:rsidR="00DE1D86" w:rsidRDefault="006721F2" w:rsidP="000F619E">
      <w:pPr>
        <w:rPr>
          <w:noProof/>
        </w:rPr>
      </w:pPr>
      <w:r>
        <w:rPr>
          <w:noProof/>
        </w:rPr>
        <w:t xml:space="preserve">The InfluxQL for creating a database is: </w:t>
      </w:r>
      <w:r w:rsidRPr="003E24BF">
        <w:rPr>
          <w:rStyle w:val="codeilChar"/>
          <w:noProof/>
        </w:rPr>
        <w:t>CREATE DATABASE &lt;db-name&gt;</w:t>
      </w:r>
      <w:r>
        <w:rPr>
          <w:noProof/>
        </w:rPr>
        <w:t xml:space="preserve">, where </w:t>
      </w:r>
      <w:r w:rsidRPr="003E24BF">
        <w:rPr>
          <w:rStyle w:val="codeilChar"/>
          <w:noProof/>
        </w:rPr>
        <w:t>&lt;db-name&gt;</w:t>
      </w:r>
      <w:r>
        <w:rPr>
          <w:noProof/>
        </w:rPr>
        <w:t xml:space="preserve"> is the name of the database you wish to create. </w:t>
      </w:r>
    </w:p>
    <w:p w:rsidR="006721F2" w:rsidRDefault="006721F2" w:rsidP="000F619E">
      <w:pPr>
        <w:rPr>
          <w:noProof/>
        </w:rPr>
      </w:pPr>
      <w:r>
        <w:rPr>
          <w:noProof/>
        </w:rPr>
        <w:lastRenderedPageBreak/>
        <w:t xml:space="preserve">As long as the name is double-quoted, the database’s name can contain any unicode character (e.g. </w:t>
      </w:r>
      <w:r w:rsidRPr="003E24BF">
        <w:rPr>
          <w:rStyle w:val="codeilChar"/>
          <w:noProof/>
        </w:rPr>
        <w:t>“123abcü”</w:t>
      </w:r>
      <w:r>
        <w:rPr>
          <w:noProof/>
        </w:rPr>
        <w:t xml:space="preserve">); If the </w:t>
      </w:r>
      <w:r w:rsidR="003E24BF">
        <w:rPr>
          <w:noProof/>
        </w:rPr>
        <w:t xml:space="preserve">name </w:t>
      </w:r>
      <w:r w:rsidR="003E24BF" w:rsidRPr="003E24BF">
        <w:rPr>
          <w:noProof/>
        </w:rPr>
        <w:t xml:space="preserve">contain </w:t>
      </w:r>
      <w:r w:rsidR="003E24BF" w:rsidRPr="003E24BF">
        <w:rPr>
          <w:b/>
          <w:noProof/>
        </w:rPr>
        <w:t>only</w:t>
      </w:r>
      <w:r w:rsidR="003E24BF" w:rsidRPr="003E24BF">
        <w:rPr>
          <w:noProof/>
        </w:rPr>
        <w:t xml:space="preserve"> ASCII letters, digits, or underscore</w:t>
      </w:r>
      <w:r w:rsidR="003E24BF">
        <w:rPr>
          <w:noProof/>
        </w:rPr>
        <w:t xml:space="preserve">s and do not begin with a digit, it should </w:t>
      </w:r>
      <w:r w:rsidR="003E24BF" w:rsidRPr="003E24BF">
        <w:rPr>
          <w:b/>
          <w:noProof/>
        </w:rPr>
        <w:t>not</w:t>
      </w:r>
      <w:r w:rsidR="003E24BF">
        <w:rPr>
          <w:noProof/>
        </w:rPr>
        <w:t xml:space="preserve"> be double-quoted.</w:t>
      </w:r>
    </w:p>
    <w:p w:rsidR="003E24BF" w:rsidRDefault="003E24BF" w:rsidP="000F619E">
      <w:pPr>
        <w:rPr>
          <w:noProof/>
        </w:rPr>
      </w:pPr>
      <w:r>
        <w:rPr>
          <w:noProof/>
        </w:rPr>
        <w:t xml:space="preserve">Here through out the guide, we will use the database name </w:t>
      </w:r>
      <w:r w:rsidRPr="00E46DD8">
        <w:rPr>
          <w:rStyle w:val="codeilChar"/>
          <w:noProof/>
        </w:rPr>
        <w:t>mydb</w:t>
      </w:r>
      <w:r>
        <w:rPr>
          <w:noProof/>
        </w:rPr>
        <w:t>.</w:t>
      </w:r>
    </w:p>
    <w:p w:rsidR="003E24BF" w:rsidRDefault="003E24BF" w:rsidP="00E46DD8">
      <w:pPr>
        <w:pStyle w:val="code"/>
      </w:pPr>
      <w:r>
        <w:t>&gt; CREATE DATABASE mydb</w:t>
      </w:r>
    </w:p>
    <w:p w:rsidR="003E24BF" w:rsidRDefault="003E24BF" w:rsidP="00E46DD8">
      <w:pPr>
        <w:pStyle w:val="code"/>
      </w:pPr>
      <w:r>
        <w:t>&gt;</w:t>
      </w:r>
    </w:p>
    <w:p w:rsidR="003E24BF" w:rsidRDefault="00DE1D86" w:rsidP="003E24BF">
      <w:pPr>
        <w:rPr>
          <w:noProof/>
        </w:rPr>
      </w:pPr>
      <w:r>
        <w:rPr>
          <w:noProof/>
        </w:rPr>
        <w:t>Since we have successful created database mydb, we can use the folling command to display all existing databases:</w:t>
      </w:r>
    </w:p>
    <w:p w:rsidR="005747D2" w:rsidRDefault="005747D2" w:rsidP="005747D2">
      <w:pPr>
        <w:pStyle w:val="code"/>
      </w:pPr>
      <w:r>
        <w:t>&gt; SHOW DATABASES</w:t>
      </w:r>
    </w:p>
    <w:p w:rsidR="005747D2" w:rsidRDefault="005747D2" w:rsidP="005747D2">
      <w:pPr>
        <w:pStyle w:val="code"/>
      </w:pPr>
      <w:r>
        <w:t>name: databases</w:t>
      </w:r>
    </w:p>
    <w:p w:rsidR="005747D2" w:rsidRDefault="005747D2" w:rsidP="005747D2">
      <w:pPr>
        <w:pStyle w:val="code"/>
      </w:pPr>
      <w:r>
        <w:t>name</w:t>
      </w:r>
    </w:p>
    <w:p w:rsidR="005747D2" w:rsidRDefault="005747D2" w:rsidP="005747D2">
      <w:pPr>
        <w:pStyle w:val="code"/>
      </w:pPr>
      <w:r>
        <w:t>----</w:t>
      </w:r>
    </w:p>
    <w:p w:rsidR="005747D2" w:rsidRDefault="005747D2" w:rsidP="005747D2">
      <w:pPr>
        <w:pStyle w:val="code"/>
      </w:pPr>
      <w:r>
        <w:t>_internal</w:t>
      </w:r>
    </w:p>
    <w:p w:rsidR="005747D2" w:rsidRDefault="005747D2" w:rsidP="005747D2">
      <w:pPr>
        <w:pStyle w:val="code"/>
      </w:pPr>
      <w:r>
        <w:t>mydb</w:t>
      </w:r>
    </w:p>
    <w:p w:rsidR="00DE1D86" w:rsidRDefault="005747D2" w:rsidP="005747D2">
      <w:pPr>
        <w:pStyle w:val="code"/>
      </w:pPr>
      <w:r>
        <w:t>&gt;</w:t>
      </w:r>
    </w:p>
    <w:p w:rsidR="005747D2" w:rsidRDefault="005747D2" w:rsidP="005747D2">
      <w:pPr>
        <w:rPr>
          <w:noProof/>
        </w:rPr>
      </w:pPr>
      <w:bookmarkStart w:id="0" w:name="_GoBack"/>
      <w:bookmarkEnd w:id="0"/>
    </w:p>
    <w:sectPr w:rsidR="005747D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DB"/>
    <w:rsid w:val="000F619E"/>
    <w:rsid w:val="0013738A"/>
    <w:rsid w:val="00365D8C"/>
    <w:rsid w:val="003668BC"/>
    <w:rsid w:val="003E24BF"/>
    <w:rsid w:val="004E37BA"/>
    <w:rsid w:val="005747D2"/>
    <w:rsid w:val="006721F2"/>
    <w:rsid w:val="008604DB"/>
    <w:rsid w:val="00923EE9"/>
    <w:rsid w:val="00A41ED0"/>
    <w:rsid w:val="00B66A86"/>
    <w:rsid w:val="00B75A35"/>
    <w:rsid w:val="00B838CA"/>
    <w:rsid w:val="00DA4964"/>
    <w:rsid w:val="00DE1D86"/>
    <w:rsid w:val="00E06F2C"/>
    <w:rsid w:val="00E46DD8"/>
    <w:rsid w:val="00F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7E1E"/>
  <w15:chartTrackingRefBased/>
  <w15:docId w15:val="{E1C2B7A4-9F46-4669-9583-C3D771E1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h">
    <w:name w:val="code_h"/>
    <w:basedOn w:val="Normal"/>
    <w:link w:val="codehChar"/>
    <w:autoRedefine/>
    <w:qFormat/>
    <w:rsid w:val="00E46DD8"/>
    <w:pPr>
      <w:pBdr>
        <w:left w:val="single" w:sz="4" w:space="4" w:color="0070C0"/>
        <w:right w:val="single" w:sz="4" w:space="4" w:color="0070C0"/>
      </w:pBdr>
      <w:shd w:val="clear" w:color="auto" w:fill="0070C0"/>
      <w:spacing w:before="320" w:after="0" w:line="240" w:lineRule="auto"/>
    </w:pPr>
    <w:rPr>
      <w:rFonts w:ascii="Consolas" w:hAnsi="Consolas" w:cs="Courier New"/>
      <w:noProof/>
      <w:color w:val="FFFFFF" w:themeColor="background1"/>
      <w:sz w:val="24"/>
    </w:rPr>
  </w:style>
  <w:style w:type="paragraph" w:customStyle="1" w:styleId="code">
    <w:name w:val="code"/>
    <w:basedOn w:val="Normal"/>
    <w:link w:val="codeChar"/>
    <w:autoRedefine/>
    <w:qFormat/>
    <w:rsid w:val="00E46DD8"/>
    <w:pPr>
      <w:pBdr>
        <w:top w:val="single" w:sz="6" w:space="8" w:color="00B0F0"/>
        <w:left w:val="single" w:sz="6" w:space="4" w:color="00B0F0"/>
        <w:bottom w:val="single" w:sz="6" w:space="8" w:color="00B0F0"/>
        <w:right w:val="single" w:sz="6" w:space="4" w:color="00B0F0"/>
      </w:pBdr>
      <w:shd w:val="clear" w:color="auto" w:fill="E4EEF8"/>
      <w:spacing w:line="240" w:lineRule="auto"/>
    </w:pPr>
    <w:rPr>
      <w:rFonts w:ascii="Consolas" w:hAnsi="Consolas"/>
      <w:noProof/>
      <w:spacing w:val="-6"/>
      <w:sz w:val="20"/>
    </w:rPr>
  </w:style>
  <w:style w:type="character" w:customStyle="1" w:styleId="codehChar">
    <w:name w:val="code_h Char"/>
    <w:basedOn w:val="DefaultParagraphFont"/>
    <w:link w:val="codeh"/>
    <w:rsid w:val="00E46DD8"/>
    <w:rPr>
      <w:rFonts w:ascii="Consolas" w:hAnsi="Consolas" w:cs="Courier New"/>
      <w:noProof/>
      <w:color w:val="FFFFFF" w:themeColor="background1"/>
      <w:sz w:val="24"/>
      <w:shd w:val="clear" w:color="auto" w:fill="0070C0"/>
    </w:rPr>
  </w:style>
  <w:style w:type="character" w:customStyle="1" w:styleId="Heading1Char">
    <w:name w:val="Heading 1 Char"/>
    <w:basedOn w:val="DefaultParagraphFont"/>
    <w:link w:val="Heading1"/>
    <w:uiPriority w:val="9"/>
    <w:rsid w:val="00DA4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E46DD8"/>
    <w:rPr>
      <w:rFonts w:ascii="Consolas" w:hAnsi="Consolas"/>
      <w:noProof/>
      <w:spacing w:val="-6"/>
      <w:sz w:val="20"/>
      <w:shd w:val="clear" w:color="auto" w:fill="E4EEF8"/>
    </w:rPr>
  </w:style>
  <w:style w:type="paragraph" w:styleId="Title">
    <w:name w:val="Title"/>
    <w:basedOn w:val="Normal"/>
    <w:next w:val="Normal"/>
    <w:link w:val="TitleChar"/>
    <w:uiPriority w:val="10"/>
    <w:qFormat/>
    <w:rsid w:val="00DA4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f">
    <w:name w:val="ref"/>
    <w:basedOn w:val="Normal"/>
    <w:link w:val="refChar"/>
    <w:qFormat/>
    <w:rsid w:val="00365D8C"/>
    <w:pPr>
      <w:spacing w:before="240" w:after="0"/>
      <w:jc w:val="right"/>
    </w:pPr>
    <w:rPr>
      <w:noProof/>
      <w:color w:val="BDD6EE" w:themeColor="accent5" w:themeTint="66"/>
    </w:rPr>
  </w:style>
  <w:style w:type="paragraph" w:customStyle="1" w:styleId="codeil">
    <w:name w:val="code_il"/>
    <w:basedOn w:val="Normal"/>
    <w:link w:val="codeilChar"/>
    <w:autoRedefine/>
    <w:qFormat/>
    <w:rsid w:val="00DE1D86"/>
    <w:pPr>
      <w:shd w:val="clear" w:color="auto" w:fill="E2EFD9" w:themeFill="accent6" w:themeFillTint="33"/>
    </w:pPr>
    <w:rPr>
      <w:rFonts w:ascii="Consolas" w:hAnsi="Consolas"/>
      <w:color w:val="000000" w:themeColor="text1"/>
      <w:spacing w:val="-8"/>
      <w:sz w:val="18"/>
      <w:u w:val="single" w:color="2E74B5" w:themeColor="accent5" w:themeShade="BF"/>
      <w:shd w:val="clear" w:color="auto" w:fill="DEEAF6" w:themeFill="accent5" w:themeFillTint="33"/>
    </w:rPr>
  </w:style>
  <w:style w:type="character" w:customStyle="1" w:styleId="refChar">
    <w:name w:val="ref Char"/>
    <w:basedOn w:val="DefaultParagraphFont"/>
    <w:link w:val="ref"/>
    <w:rsid w:val="00365D8C"/>
    <w:rPr>
      <w:noProof/>
      <w:color w:val="BDD6EE" w:themeColor="accent5" w:themeTint="66"/>
    </w:rPr>
  </w:style>
  <w:style w:type="character" w:customStyle="1" w:styleId="codeilChar">
    <w:name w:val="code_il Char"/>
    <w:basedOn w:val="DefaultParagraphFont"/>
    <w:link w:val="codeil"/>
    <w:rsid w:val="00DE1D86"/>
    <w:rPr>
      <w:rFonts w:ascii="Consolas" w:hAnsi="Consolas"/>
      <w:color w:val="000000" w:themeColor="text1"/>
      <w:spacing w:val="-8"/>
      <w:sz w:val="18"/>
      <w:u w:val="single" w:color="2E74B5" w:themeColor="accent5" w:themeShade="BF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AF57-F793-433B-8BB0-5BFF246F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</dc:creator>
  <cp:keywords/>
  <dc:description/>
  <cp:lastModifiedBy>shoa</cp:lastModifiedBy>
  <cp:revision>5</cp:revision>
  <dcterms:created xsi:type="dcterms:W3CDTF">2017-08-11T07:19:00Z</dcterms:created>
  <dcterms:modified xsi:type="dcterms:W3CDTF">2017-08-11T12:30:00Z</dcterms:modified>
</cp:coreProperties>
</file>