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F636" w14:textId="7FE7F380" w:rsidR="00626A34" w:rsidRDefault="00626A3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mageNet training set with label cleaning</w:t>
      </w:r>
    </w:p>
    <w:p w14:paraId="7E5EE12B" w14:textId="461F64A5" w:rsidR="00626A34" w:rsidRDefault="00626A3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mageNet validation set</w:t>
      </w:r>
    </w:p>
    <w:p w14:paraId="3D64F891" w14:textId="65A0985B" w:rsidR="00626A34" w:rsidRDefault="00626A34">
      <w:pPr>
        <w:rPr>
          <w:rFonts w:ascii="Times New Roman" w:hAnsi="Times New Roman" w:cs="Times New Roman"/>
        </w:rPr>
      </w:pPr>
    </w:p>
    <w:p w14:paraId="2AD82FED" w14:textId="55A040EF" w:rsidR="00626A34" w:rsidRDefault="00626A34" w:rsidP="00626A3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mageNet training set with label cleaning</w:t>
      </w:r>
    </w:p>
    <w:p w14:paraId="42B373A2" w14:textId="615A05E0" w:rsidR="00626A34" w:rsidRDefault="00626A34" w:rsidP="00626A3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mageNet V2</w:t>
      </w:r>
    </w:p>
    <w:p w14:paraId="5D01D86A" w14:textId="77777777" w:rsidR="00626A34" w:rsidRDefault="00626A34">
      <w:pPr>
        <w:rPr>
          <w:rFonts w:ascii="Times New Roman" w:hAnsi="Times New Roman" w:cs="Times New Roman"/>
        </w:rPr>
      </w:pPr>
    </w:p>
    <w:p w14:paraId="74CB2624" w14:textId="30831D8D" w:rsidR="00626A34" w:rsidRDefault="00626A34">
      <w:pPr>
        <w:rPr>
          <w:rFonts w:ascii="Times New Roman" w:hAnsi="Times New Roman" w:cs="Times New Roman"/>
        </w:rPr>
      </w:pPr>
    </w:p>
    <w:p w14:paraId="7B4805FD" w14:textId="77777777" w:rsidR="00626A34" w:rsidRDefault="00626A34" w:rsidP="00626A34">
      <w:pPr>
        <w:rPr>
          <w:rFonts w:ascii="Times New Roman" w:hAnsi="Times New Roman" w:cs="Times New Roman"/>
        </w:rPr>
      </w:pPr>
      <w:r>
        <w:rPr>
          <w:rFonts w:ascii="Times New Roman" w:hAnsi="Times New Roman" w:cs="Times New Roman"/>
        </w:rPr>
        <w:t xml:space="preserve">Overfit </w:t>
      </w:r>
      <w:r w:rsidRPr="00626A34">
        <w:rPr>
          <w:rFonts w:ascii="Times New Roman" w:hAnsi="Times New Roman" w:cs="Times New Roman"/>
        </w:rPr>
        <w:sym w:font="Wingdings" w:char="F0E0"/>
      </w:r>
      <w:r>
        <w:rPr>
          <w:rFonts w:ascii="Times New Roman" w:hAnsi="Times New Roman" w:cs="Times New Roman"/>
        </w:rPr>
        <w:t xml:space="preserve"> validation set</w:t>
      </w:r>
    </w:p>
    <w:p w14:paraId="31118869" w14:textId="2D459961" w:rsidR="00626A34" w:rsidRDefault="00626A34">
      <w:pPr>
        <w:rPr>
          <w:rFonts w:ascii="Times New Roman" w:hAnsi="Times New Roman" w:cs="Times New Roman"/>
          <w:b/>
          <w:bCs/>
        </w:rPr>
      </w:pPr>
      <w:r w:rsidRPr="002E06EE">
        <w:rPr>
          <w:rFonts w:ascii="Times New Roman" w:hAnsi="Times New Roman" w:cs="Times New Roman"/>
          <w:b/>
          <w:bCs/>
        </w:rPr>
        <w:t>generation ability</w:t>
      </w:r>
    </w:p>
    <w:p w14:paraId="6219D7A2" w14:textId="147257F1" w:rsidR="00626A34" w:rsidRDefault="00626A34">
      <w:pPr>
        <w:rPr>
          <w:rFonts w:ascii="Times New Roman" w:hAnsi="Times New Roman" w:cs="Times New Roman"/>
          <w:b/>
          <w:bCs/>
        </w:rPr>
      </w:pPr>
    </w:p>
    <w:p w14:paraId="01A47639" w14:textId="7700C3EE" w:rsidR="00626A34" w:rsidRDefault="00626A34">
      <w:pPr>
        <w:rPr>
          <w:rFonts w:ascii="Times New Roman" w:hAnsi="Times New Roman" w:cs="Times New Roman"/>
        </w:rPr>
      </w:pPr>
      <w:r>
        <w:rPr>
          <w:rFonts w:ascii="Times New Roman" w:hAnsi="Times New Roman" w:cs="Times New Roman" w:hint="eastAsia"/>
          <w:b/>
          <w:bCs/>
        </w:rPr>
        <w:t>D</w:t>
      </w:r>
      <w:r>
        <w:rPr>
          <w:rFonts w:ascii="Times New Roman" w:hAnsi="Times New Roman" w:cs="Times New Roman"/>
          <w:b/>
          <w:bCs/>
        </w:rPr>
        <w:t xml:space="preserve">og Cat </w:t>
      </w:r>
    </w:p>
    <w:p w14:paraId="5A321134" w14:textId="77777777" w:rsidR="00626A34" w:rsidRDefault="00626A34">
      <w:pPr>
        <w:rPr>
          <w:rFonts w:ascii="Times New Roman" w:hAnsi="Times New Roman" w:cs="Times New Roman"/>
        </w:rPr>
      </w:pPr>
    </w:p>
    <w:p w14:paraId="3405002A" w14:textId="0AF5EBAE" w:rsidR="00854FBC" w:rsidRPr="002E06EE" w:rsidRDefault="00796AC4">
      <w:pPr>
        <w:rPr>
          <w:rFonts w:ascii="Times New Roman" w:hAnsi="Times New Roman" w:cs="Times New Roman"/>
        </w:rPr>
      </w:pPr>
      <w:r w:rsidRPr="002E06EE">
        <w:rPr>
          <w:rFonts w:ascii="Times New Roman" w:hAnsi="Times New Roman" w:cs="Times New Roman"/>
        </w:rPr>
        <w:t>ImageNet – V2</w:t>
      </w:r>
      <w:r w:rsidR="00626A34">
        <w:rPr>
          <w:rFonts w:ascii="Times New Roman" w:hAnsi="Times New Roman" w:cs="Times New Roman"/>
        </w:rPr>
        <w:t xml:space="preserve"> (testing data) collect the data using the same way of ImageNet</w:t>
      </w:r>
    </w:p>
    <w:p w14:paraId="53AEA56A" w14:textId="74111E21" w:rsidR="00BC60D1" w:rsidRPr="002E06EE" w:rsidRDefault="00BC60D1">
      <w:pPr>
        <w:rPr>
          <w:rFonts w:ascii="Times New Roman" w:hAnsi="Times New Roman" w:cs="Times New Roman"/>
        </w:rPr>
      </w:pPr>
      <w:r w:rsidRPr="002E06EE">
        <w:rPr>
          <w:rFonts w:ascii="Times New Roman" w:hAnsi="Times New Roman" w:cs="Times New Roman"/>
        </w:rPr>
        <w:t xml:space="preserve">Purpose: To measure the </w:t>
      </w:r>
      <w:r w:rsidRPr="002E06EE">
        <w:rPr>
          <w:rFonts w:ascii="Times New Roman" w:hAnsi="Times New Roman" w:cs="Times New Roman"/>
          <w:b/>
          <w:bCs/>
        </w:rPr>
        <w:t>generation ability</w:t>
      </w:r>
      <w:r w:rsidRPr="002E06EE">
        <w:rPr>
          <w:rFonts w:ascii="Times New Roman" w:hAnsi="Times New Roman" w:cs="Times New Roman"/>
        </w:rPr>
        <w:t xml:space="preserve"> of the models</w:t>
      </w:r>
    </w:p>
    <w:p w14:paraId="03AC515D" w14:textId="04BA1609" w:rsidR="002E06EE" w:rsidRPr="002E06EE" w:rsidRDefault="002E06EE">
      <w:pPr>
        <w:rPr>
          <w:rFonts w:ascii="Times New Roman" w:hAnsi="Times New Roman" w:cs="Times New Roman"/>
        </w:rPr>
      </w:pPr>
    </w:p>
    <w:p w14:paraId="307BEA76" w14:textId="77777777" w:rsidR="002E06EE" w:rsidRPr="002E06EE" w:rsidRDefault="002E06EE" w:rsidP="002E06EE">
      <w:pPr>
        <w:autoSpaceDE w:val="0"/>
        <w:autoSpaceDN w:val="0"/>
        <w:adjustRightInd w:val="0"/>
        <w:jc w:val="left"/>
        <w:rPr>
          <w:rFonts w:ascii="Times New Roman" w:hAnsi="Times New Roman" w:cs="Times New Roman"/>
          <w:kern w:val="0"/>
          <w:sz w:val="22"/>
        </w:rPr>
      </w:pPr>
      <w:r w:rsidRPr="002E06EE">
        <w:rPr>
          <w:rFonts w:ascii="Times New Roman" w:hAnsi="Times New Roman" w:cs="Times New Roman"/>
          <w:kern w:val="0"/>
          <w:sz w:val="22"/>
        </w:rPr>
        <w:t xml:space="preserve">The expansive growth of machine learning rests on the aspiration to deploy trained systems in a variety of challenging environments. Common examples include autonomous vehicles, content moderation, and medicine. </w:t>
      </w:r>
      <w:proofErr w:type="gramStart"/>
      <w:r w:rsidRPr="002E06EE">
        <w:rPr>
          <w:rFonts w:ascii="Times New Roman" w:hAnsi="Times New Roman" w:cs="Times New Roman"/>
          <w:kern w:val="0"/>
          <w:sz w:val="22"/>
        </w:rPr>
        <w:t>In order to</w:t>
      </w:r>
      <w:proofErr w:type="gramEnd"/>
      <w:r w:rsidRPr="002E06EE">
        <w:rPr>
          <w:rFonts w:ascii="Times New Roman" w:hAnsi="Times New Roman" w:cs="Times New Roman"/>
          <w:kern w:val="0"/>
          <w:sz w:val="22"/>
        </w:rPr>
        <w:t xml:space="preserve"> use machine learning in these areas responsibly, it is important that we can both train models with sufficient generalization abilities, and also reliably measure their performance. As our results show, these goals still pose significant hurdles even in a benign environment.</w:t>
      </w:r>
    </w:p>
    <w:p w14:paraId="41C84E12" w14:textId="3C67E78C" w:rsidR="00064E61" w:rsidRDefault="00064E61" w:rsidP="002E06EE">
      <w:pPr>
        <w:autoSpaceDE w:val="0"/>
        <w:autoSpaceDN w:val="0"/>
        <w:adjustRightInd w:val="0"/>
        <w:jc w:val="left"/>
        <w:rPr>
          <w:rFonts w:ascii="Times New Roman" w:hAnsi="Times New Roman" w:cs="Times New Roman"/>
          <w:kern w:val="0"/>
          <w:sz w:val="22"/>
        </w:rPr>
      </w:pPr>
      <w:r w:rsidRPr="00064E61">
        <w:rPr>
          <w:rFonts w:ascii="Times New Roman" w:hAnsi="Times New Roman" w:cs="Times New Roman"/>
          <w:noProof/>
        </w:rPr>
        <w:drawing>
          <wp:inline distT="0" distB="0" distL="0" distR="0" wp14:anchorId="792ACBFC" wp14:editId="79E0727D">
            <wp:extent cx="4206605" cy="3055885"/>
            <wp:effectExtent l="0" t="0" r="381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4"/>
                    <a:stretch>
                      <a:fillRect/>
                    </a:stretch>
                  </pic:blipFill>
                  <pic:spPr>
                    <a:xfrm>
                      <a:off x="0" y="0"/>
                      <a:ext cx="4206605" cy="3055885"/>
                    </a:xfrm>
                    <a:prstGeom prst="rect">
                      <a:avLst/>
                    </a:prstGeom>
                  </pic:spPr>
                </pic:pic>
              </a:graphicData>
            </a:graphic>
          </wp:inline>
        </w:drawing>
      </w:r>
    </w:p>
    <w:p w14:paraId="52B0E0E0" w14:textId="20C1B1A2" w:rsidR="00AD6B7F" w:rsidRPr="002E06EE" w:rsidRDefault="00AD6B7F" w:rsidP="002E06EE">
      <w:pPr>
        <w:autoSpaceDE w:val="0"/>
        <w:autoSpaceDN w:val="0"/>
        <w:adjustRightInd w:val="0"/>
        <w:jc w:val="left"/>
        <w:rPr>
          <w:rFonts w:ascii="Times New Roman" w:hAnsi="Times New Roman" w:cs="Times New Roman"/>
          <w:kern w:val="0"/>
          <w:sz w:val="22"/>
        </w:rPr>
      </w:pPr>
      <w:r w:rsidRPr="002E06EE">
        <w:rPr>
          <w:rFonts w:ascii="Times New Roman" w:hAnsi="Times New Roman" w:cs="Times New Roman"/>
          <w:noProof/>
        </w:rPr>
        <w:lastRenderedPageBreak/>
        <w:drawing>
          <wp:inline distT="0" distB="0" distL="0" distR="0" wp14:anchorId="7C00FC3E" wp14:editId="18167167">
            <wp:extent cx="5274310" cy="1835150"/>
            <wp:effectExtent l="0" t="0" r="254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5274310" cy="1835150"/>
                    </a:xfrm>
                    <a:prstGeom prst="rect">
                      <a:avLst/>
                    </a:prstGeom>
                  </pic:spPr>
                </pic:pic>
              </a:graphicData>
            </a:graphic>
          </wp:inline>
        </w:drawing>
      </w:r>
    </w:p>
    <w:p w14:paraId="6FA3E624" w14:textId="10803018" w:rsidR="00AD6B7F" w:rsidRPr="002E06EE" w:rsidRDefault="00AD6B7F">
      <w:pPr>
        <w:rPr>
          <w:rFonts w:ascii="Times New Roman" w:hAnsi="Times New Roman" w:cs="Times New Roman"/>
        </w:rPr>
      </w:pPr>
    </w:p>
    <w:p w14:paraId="18C18147" w14:textId="1CDE89BC" w:rsidR="00AD6B7F" w:rsidRPr="002E06EE" w:rsidRDefault="009818B9">
      <w:pPr>
        <w:rPr>
          <w:rFonts w:ascii="Times New Roman" w:hAnsi="Times New Roman" w:cs="Times New Roman"/>
        </w:rPr>
      </w:pPr>
      <w:hyperlink r:id="rId6" w:history="1">
        <w:r w:rsidR="00AD6B7F" w:rsidRPr="002E06EE">
          <w:rPr>
            <w:rStyle w:val="a3"/>
            <w:rFonts w:ascii="Times New Roman" w:hAnsi="Times New Roman" w:cs="Times New Roman"/>
          </w:rPr>
          <w:t>https://arxiv.org/pdf/1902.10811.pdf</w:t>
        </w:r>
      </w:hyperlink>
    </w:p>
    <w:p w14:paraId="4A6F2C3E" w14:textId="1413E4CA" w:rsidR="00AD6B7F" w:rsidRDefault="00AD6B7F">
      <w:pPr>
        <w:rPr>
          <w:rFonts w:ascii="Times New Roman" w:hAnsi="Times New Roman" w:cs="Times New Roman"/>
        </w:rPr>
      </w:pPr>
      <w:r w:rsidRPr="002E06EE">
        <w:rPr>
          <w:rFonts w:ascii="Times New Roman" w:hAnsi="Times New Roman" w:cs="Times New Roman"/>
        </w:rPr>
        <w:t>Page 57</w:t>
      </w:r>
    </w:p>
    <w:p w14:paraId="5A3CE1EA" w14:textId="6CB3A140" w:rsidR="002E06EE" w:rsidRDefault="002E06EE">
      <w:pPr>
        <w:rPr>
          <w:rFonts w:ascii="Times New Roman" w:hAnsi="Times New Roman" w:cs="Times New Roman"/>
        </w:rPr>
      </w:pPr>
    </w:p>
    <w:p w14:paraId="423E0CE2" w14:textId="4EF7EB52" w:rsidR="002E06EE" w:rsidRDefault="002E06EE">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ownload</w:t>
      </w:r>
    </w:p>
    <w:p w14:paraId="327638BD" w14:textId="3DA2BEF1" w:rsidR="002E06EE" w:rsidRDefault="009818B9">
      <w:pPr>
        <w:rPr>
          <w:rFonts w:ascii="Times New Roman" w:hAnsi="Times New Roman" w:cs="Times New Roman"/>
        </w:rPr>
      </w:pPr>
      <w:hyperlink r:id="rId7" w:history="1">
        <w:r w:rsidR="002E06EE" w:rsidRPr="00A32065">
          <w:rPr>
            <w:rStyle w:val="a3"/>
            <w:rFonts w:ascii="Times New Roman" w:hAnsi="Times New Roman" w:cs="Times New Roman"/>
          </w:rPr>
          <w:t>http://imagenetv2public.s3-website-us-west-2.amazonaws.com/</w:t>
        </w:r>
      </w:hyperlink>
    </w:p>
    <w:p w14:paraId="1851EE00" w14:textId="6F8A0D57" w:rsidR="002E06EE" w:rsidRPr="002E06EE" w:rsidRDefault="009818B9">
      <w:pPr>
        <w:rPr>
          <w:rFonts w:ascii="Times New Roman" w:hAnsi="Times New Roman" w:cs="Times New Roman"/>
        </w:rPr>
      </w:pPr>
      <w:hyperlink r:id="rId8" w:history="1">
        <w:r w:rsidR="00626A34">
          <w:rPr>
            <w:rStyle w:val="a3"/>
            <w:rFonts w:ascii="微软雅黑" w:eastAsia="微软雅黑" w:hAnsi="微软雅黑" w:hint="eastAsia"/>
            <w:sz w:val="27"/>
            <w:szCs w:val="27"/>
          </w:rPr>
          <w:t>imagenetv2-matched-frequency</w:t>
        </w:r>
      </w:hyperlink>
    </w:p>
    <w:p w14:paraId="47DC1FC5" w14:textId="77777777" w:rsidR="00AD6B7F" w:rsidRPr="00AD6B7F" w:rsidRDefault="00AD6B7F"/>
    <w:sectPr w:rsidR="00AD6B7F" w:rsidRPr="00AD6B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C4"/>
    <w:rsid w:val="00064E61"/>
    <w:rsid w:val="002E06EE"/>
    <w:rsid w:val="00626A34"/>
    <w:rsid w:val="00796AC4"/>
    <w:rsid w:val="00854FBC"/>
    <w:rsid w:val="009818B9"/>
    <w:rsid w:val="00AD6B7F"/>
    <w:rsid w:val="00BC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6A5D"/>
  <w15:chartTrackingRefBased/>
  <w15:docId w15:val="{0DD4D17E-74AC-442D-A184-86389577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A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B7F"/>
    <w:rPr>
      <w:color w:val="0563C1" w:themeColor="hyperlink"/>
      <w:u w:val="single"/>
    </w:rPr>
  </w:style>
  <w:style w:type="character" w:styleId="a4">
    <w:name w:val="Unresolved Mention"/>
    <w:basedOn w:val="a0"/>
    <w:uiPriority w:val="99"/>
    <w:semiHidden/>
    <w:unhideWhenUsed/>
    <w:rsid w:val="00AD6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imagenetv2public/imagenetv2-matched-frequency.tar.gz" TargetMode="External"/><Relationship Id="rId3" Type="http://schemas.openxmlformats.org/officeDocument/2006/relationships/webSettings" Target="webSettings.xml"/><Relationship Id="rId7" Type="http://schemas.openxmlformats.org/officeDocument/2006/relationships/hyperlink" Target="http://imagenetv2public.s3-website-us-west-2.amazonaw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902.10811.pdf"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Xie</dc:creator>
  <cp:keywords/>
  <dc:description/>
  <cp:lastModifiedBy>邱 曜文</cp:lastModifiedBy>
  <cp:revision>2</cp:revision>
  <dcterms:created xsi:type="dcterms:W3CDTF">2021-10-08T06:40:00Z</dcterms:created>
  <dcterms:modified xsi:type="dcterms:W3CDTF">2021-10-08T06:40:00Z</dcterms:modified>
</cp:coreProperties>
</file>