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33A" w:rsidRDefault="00F1633A" w:rsidP="00F1633A">
      <w:pPr>
        <w:spacing w:after="0" w:line="240" w:lineRule="auto"/>
      </w:pPr>
    </w:p>
    <w:tbl>
      <w:tblPr>
        <w:tblW w:w="0" w:type="auto"/>
        <w:tblInd w:w="108" w:type="dxa"/>
        <w:tblLook w:val="04A0" w:firstRow="1" w:lastRow="0" w:firstColumn="1" w:lastColumn="0" w:noHBand="0" w:noVBand="1"/>
      </w:tblPr>
      <w:tblGrid>
        <w:gridCol w:w="6030"/>
        <w:gridCol w:w="3104"/>
      </w:tblGrid>
      <w:tr w:rsidR="00F1633A" w:rsidRPr="00E737B6" w:rsidTr="00C352E3">
        <w:tc>
          <w:tcPr>
            <w:tcW w:w="6030" w:type="dxa"/>
            <w:shd w:val="clear" w:color="auto" w:fill="EAF1DD"/>
          </w:tcPr>
          <w:p w:rsidR="00F1633A" w:rsidRPr="00EA324B" w:rsidRDefault="00F1633A" w:rsidP="00C352E3">
            <w:pPr>
              <w:spacing w:after="0"/>
              <w:rPr>
                <w:rFonts w:ascii="Times New Roman" w:hAnsi="Times New Roman"/>
                <w:b/>
                <w:sz w:val="24"/>
                <w:szCs w:val="20"/>
                <w:lang w:eastAsia="ja-JP"/>
              </w:rPr>
            </w:pPr>
            <w:r w:rsidRPr="00EA324B">
              <w:rPr>
                <w:rFonts w:ascii="Times New Roman" w:hAnsi="Times New Roman"/>
                <w:b/>
                <w:sz w:val="24"/>
                <w:szCs w:val="20"/>
                <w:lang w:eastAsia="ja-JP"/>
              </w:rPr>
              <w:t>Course – 62 Title: Network Routing and Switching</w:t>
            </w:r>
            <w:r w:rsidRPr="00EA324B">
              <w:rPr>
                <w:rFonts w:ascii="Times New Roman" w:hAnsi="Times New Roman"/>
                <w:b/>
                <w:sz w:val="24"/>
              </w:rPr>
              <w:t xml:space="preserve">            </w:t>
            </w:r>
          </w:p>
        </w:tc>
        <w:tc>
          <w:tcPr>
            <w:tcW w:w="3104" w:type="dxa"/>
            <w:shd w:val="clear" w:color="auto" w:fill="EAF1DD"/>
          </w:tcPr>
          <w:p w:rsidR="00F1633A" w:rsidRPr="00EA324B" w:rsidRDefault="00F1633A" w:rsidP="00C352E3">
            <w:pPr>
              <w:spacing w:after="0"/>
              <w:rPr>
                <w:rFonts w:ascii="Times New Roman" w:hAnsi="Times New Roman"/>
                <w:b/>
                <w:sz w:val="24"/>
                <w:szCs w:val="20"/>
                <w:lang w:eastAsia="ja-JP"/>
              </w:rPr>
            </w:pPr>
          </w:p>
        </w:tc>
      </w:tr>
      <w:tr w:rsidR="00F1633A" w:rsidRPr="00E737B6" w:rsidTr="00C352E3">
        <w:tc>
          <w:tcPr>
            <w:tcW w:w="6030" w:type="dxa"/>
          </w:tcPr>
          <w:p w:rsidR="00F1633A" w:rsidRPr="00EA324B" w:rsidRDefault="00F1633A" w:rsidP="00C352E3">
            <w:pPr>
              <w:spacing w:after="0" w:line="240" w:lineRule="auto"/>
              <w:rPr>
                <w:rFonts w:ascii="Times New Roman" w:hAnsi="Times New Roman"/>
                <w:b/>
                <w:sz w:val="24"/>
                <w:szCs w:val="20"/>
                <w:lang w:eastAsia="ja-JP"/>
              </w:rPr>
            </w:pPr>
            <w:r w:rsidRPr="00EA324B">
              <w:rPr>
                <w:rFonts w:ascii="Times New Roman" w:hAnsi="Times New Roman"/>
                <w:b/>
                <w:szCs w:val="20"/>
                <w:lang w:eastAsia="ja-JP"/>
              </w:rPr>
              <w:t>Course No.:</w:t>
            </w:r>
            <w:r w:rsidRPr="00EA324B">
              <w:rPr>
                <w:rFonts w:ascii="Times New Roman" w:hAnsi="Times New Roman"/>
                <w:b/>
                <w:szCs w:val="24"/>
              </w:rPr>
              <w:t xml:space="preserve"> CCE 415</w:t>
            </w:r>
            <w:r w:rsidRPr="00EA324B">
              <w:rPr>
                <w:rFonts w:ascii="Times New Roman" w:hAnsi="Times New Roman"/>
                <w:b/>
              </w:rPr>
              <w:t xml:space="preserve">  </w:t>
            </w:r>
            <w:r>
              <w:rPr>
                <w:rFonts w:ascii="Times New Roman" w:hAnsi="Times New Roman"/>
                <w:b/>
              </w:rPr>
              <w:t xml:space="preserve">    </w:t>
            </w:r>
            <w:r w:rsidRPr="00EA324B">
              <w:rPr>
                <w:rFonts w:ascii="Times New Roman" w:hAnsi="Times New Roman"/>
                <w:b/>
                <w:szCs w:val="20"/>
                <w:lang w:eastAsia="ja-JP"/>
              </w:rPr>
              <w:t xml:space="preserve">Credit : 3.00  </w:t>
            </w:r>
            <w:r>
              <w:rPr>
                <w:rFonts w:ascii="Times New Roman" w:hAnsi="Times New Roman"/>
                <w:b/>
                <w:szCs w:val="20"/>
                <w:lang w:eastAsia="ja-JP"/>
              </w:rPr>
              <w:t xml:space="preserve">    Contact Hours: 3</w:t>
            </w:r>
            <w:r w:rsidRPr="00EA324B">
              <w:rPr>
                <w:rFonts w:ascii="Times New Roman" w:hAnsi="Times New Roman"/>
                <w:b/>
                <w:szCs w:val="20"/>
                <w:lang w:eastAsia="ja-JP"/>
              </w:rPr>
              <w:t xml:space="preserve"> </w:t>
            </w:r>
          </w:p>
        </w:tc>
        <w:tc>
          <w:tcPr>
            <w:tcW w:w="3104" w:type="dxa"/>
          </w:tcPr>
          <w:p w:rsidR="00F1633A" w:rsidRPr="00EA324B" w:rsidRDefault="00F1633A" w:rsidP="00C352E3">
            <w:pPr>
              <w:spacing w:after="0"/>
              <w:rPr>
                <w:rFonts w:ascii="Times New Roman" w:hAnsi="Times New Roman"/>
                <w:b/>
                <w:sz w:val="24"/>
                <w:szCs w:val="20"/>
                <w:lang w:eastAsia="ja-JP"/>
              </w:rPr>
            </w:pPr>
            <w:r w:rsidRPr="00EA324B">
              <w:rPr>
                <w:rFonts w:ascii="Times New Roman" w:hAnsi="Times New Roman"/>
                <w:b/>
                <w:sz w:val="24"/>
                <w:szCs w:val="20"/>
                <w:lang w:eastAsia="ja-JP"/>
              </w:rPr>
              <w:t>Total Marks:</w:t>
            </w:r>
            <w:r w:rsidRPr="00EA324B">
              <w:rPr>
                <w:rFonts w:ascii="Times New Roman" w:hAnsi="Times New Roman"/>
                <w:b/>
                <w:sz w:val="24"/>
                <w:szCs w:val="24"/>
              </w:rPr>
              <w:t xml:space="preserve"> 100</w:t>
            </w:r>
          </w:p>
        </w:tc>
      </w:tr>
    </w:tbl>
    <w:p w:rsidR="00F1633A" w:rsidRPr="00E737B6" w:rsidRDefault="00F1633A" w:rsidP="00F1633A">
      <w:pPr>
        <w:spacing w:after="0" w:line="240" w:lineRule="auto"/>
        <w:rPr>
          <w:rFonts w:ascii="Times New Roman" w:hAnsi="Times New Roman"/>
          <w:b/>
          <w:sz w:val="24"/>
          <w:szCs w:val="20"/>
          <w:lang w:eastAsia="ja-JP"/>
        </w:rPr>
      </w:pPr>
    </w:p>
    <w:p w:rsidR="00F1633A" w:rsidRPr="00E737B6" w:rsidRDefault="00F1633A" w:rsidP="00F1633A">
      <w:pPr>
        <w:spacing w:after="0" w:line="240" w:lineRule="auto"/>
        <w:rPr>
          <w:rFonts w:ascii="Times New Roman" w:hAnsi="Times New Roman"/>
          <w:b/>
          <w:sz w:val="24"/>
          <w:szCs w:val="20"/>
          <w:lang w:eastAsia="ja-JP"/>
        </w:rPr>
      </w:pPr>
      <w:r>
        <w:rPr>
          <w:rFonts w:ascii="Times New Roman" w:hAnsi="Times New Roman"/>
          <w:b/>
          <w:sz w:val="24"/>
          <w:szCs w:val="20"/>
          <w:highlight w:val="yellow"/>
          <w:lang w:eastAsia="ja-JP"/>
        </w:rPr>
        <w:t>11</w:t>
      </w:r>
      <w:r w:rsidRPr="00E737B6">
        <w:rPr>
          <w:rFonts w:ascii="Times New Roman" w:hAnsi="Times New Roman"/>
          <w:b/>
          <w:sz w:val="24"/>
          <w:szCs w:val="20"/>
          <w:highlight w:val="yellow"/>
          <w:lang w:eastAsia="ja-JP"/>
        </w:rPr>
        <w:t>.1 Rationale:</w:t>
      </w:r>
    </w:p>
    <w:p w:rsidR="00F1633A" w:rsidRDefault="00F1633A" w:rsidP="00F1633A">
      <w:pPr>
        <w:spacing w:after="0" w:line="240" w:lineRule="auto"/>
        <w:rPr>
          <w:rFonts w:ascii="Times New Roman" w:hAnsi="Times New Roman"/>
          <w:sz w:val="20"/>
          <w:szCs w:val="20"/>
          <w:lang w:eastAsia="ja-JP"/>
        </w:rPr>
      </w:pPr>
      <w:r w:rsidRPr="00EA324B">
        <w:rPr>
          <w:rFonts w:ascii="Times New Roman" w:hAnsi="Times New Roman"/>
          <w:sz w:val="20"/>
          <w:szCs w:val="20"/>
          <w:lang w:eastAsia="ja-JP"/>
        </w:rPr>
        <w:t>Computer Engineers should be competent in Routing and Switching and this course will develop then mainly important for designing a network diagram for any kind of organization, internet connectivity, Intranet communication, Network Architecture etc.</w:t>
      </w:r>
    </w:p>
    <w:p w:rsidR="00F1633A" w:rsidRPr="00EA324B" w:rsidRDefault="00F1633A" w:rsidP="00F1633A">
      <w:pPr>
        <w:spacing w:after="0" w:line="240" w:lineRule="auto"/>
        <w:rPr>
          <w:rFonts w:ascii="Times New Roman" w:hAnsi="Times New Roman"/>
          <w:sz w:val="20"/>
          <w:szCs w:val="20"/>
          <w:lang w:eastAsia="ja-JP"/>
        </w:rPr>
      </w:pPr>
    </w:p>
    <w:p w:rsidR="00F1633A" w:rsidRPr="00E737B6" w:rsidRDefault="00F1633A" w:rsidP="00F1633A">
      <w:pPr>
        <w:spacing w:after="0" w:line="240" w:lineRule="auto"/>
        <w:rPr>
          <w:rFonts w:ascii="Times New Roman" w:hAnsi="Times New Roman"/>
          <w:b/>
          <w:sz w:val="24"/>
          <w:szCs w:val="20"/>
          <w:highlight w:val="yellow"/>
          <w:lang w:eastAsia="ja-JP"/>
        </w:rPr>
      </w:pPr>
      <w:r>
        <w:rPr>
          <w:rFonts w:ascii="Times New Roman" w:hAnsi="Times New Roman"/>
          <w:b/>
          <w:sz w:val="24"/>
          <w:szCs w:val="20"/>
          <w:highlight w:val="yellow"/>
          <w:lang w:eastAsia="ja-JP"/>
        </w:rPr>
        <w:t>11</w:t>
      </w:r>
      <w:r w:rsidRPr="00E737B6">
        <w:rPr>
          <w:rFonts w:ascii="Times New Roman" w:hAnsi="Times New Roman"/>
          <w:b/>
          <w:sz w:val="24"/>
          <w:szCs w:val="20"/>
          <w:highlight w:val="yellow"/>
          <w:lang w:eastAsia="ja-JP"/>
        </w:rPr>
        <w:t>.2 Objectives:</w:t>
      </w:r>
    </w:p>
    <w:p w:rsidR="00F1633A" w:rsidRDefault="00F1633A" w:rsidP="00F1633A">
      <w:pPr>
        <w:spacing w:after="0" w:line="240" w:lineRule="auto"/>
        <w:rPr>
          <w:rFonts w:ascii="Times New Roman" w:hAnsi="Times New Roman"/>
          <w:b/>
          <w:sz w:val="20"/>
          <w:szCs w:val="20"/>
          <w:lang w:eastAsia="ja-JP"/>
        </w:rPr>
      </w:pPr>
      <w:r w:rsidRPr="00EA324B">
        <w:rPr>
          <w:rFonts w:ascii="Times New Roman" w:hAnsi="Times New Roman"/>
          <w:sz w:val="20"/>
          <w:szCs w:val="20"/>
          <w:lang w:eastAsia="ja-JP"/>
        </w:rPr>
        <w:t xml:space="preserve">Students mainly understand a practical concept about routing and switching. After that they are confident about to configure and manage whole network via router and switch using IP addressing and so far they can be work in ISP Company and complex data channel recovery. </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Understanding on </w:t>
      </w:r>
      <w:proofErr w:type="gramStart"/>
      <w:r>
        <w:rPr>
          <w:rFonts w:ascii="Times New Roman" w:hAnsi="Times New Roman"/>
          <w:sz w:val="20"/>
          <w:szCs w:val="20"/>
          <w:lang w:eastAsia="ja-JP"/>
        </w:rPr>
        <w:t>configuring  LAN</w:t>
      </w:r>
      <w:proofErr w:type="gramEnd"/>
      <w:r>
        <w:rPr>
          <w:rFonts w:ascii="Times New Roman" w:hAnsi="Times New Roman"/>
          <w:sz w:val="20"/>
          <w:szCs w:val="20"/>
          <w:lang w:eastAsia="ja-JP"/>
        </w:rPr>
        <w:t xml:space="preserve"> communication</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To </w:t>
      </w:r>
      <w:proofErr w:type="gramStart"/>
      <w:r>
        <w:rPr>
          <w:rFonts w:ascii="Times New Roman" w:hAnsi="Times New Roman"/>
          <w:sz w:val="20"/>
          <w:szCs w:val="20"/>
          <w:lang w:eastAsia="ja-JP"/>
        </w:rPr>
        <w:t>configuring  Cisco</w:t>
      </w:r>
      <w:proofErr w:type="gramEnd"/>
      <w:r>
        <w:rPr>
          <w:rFonts w:ascii="Times New Roman" w:hAnsi="Times New Roman"/>
          <w:sz w:val="20"/>
          <w:szCs w:val="20"/>
          <w:lang w:eastAsia="ja-JP"/>
        </w:rPr>
        <w:t xml:space="preserve"> Router</w:t>
      </w:r>
    </w:p>
    <w:p w:rsidR="00F1633A" w:rsidRDefault="00F1633A" w:rsidP="00F1633A">
      <w:pPr>
        <w:numPr>
          <w:ilvl w:val="0"/>
          <w:numId w:val="2"/>
        </w:numPr>
        <w:spacing w:after="0" w:line="240" w:lineRule="auto"/>
        <w:rPr>
          <w:rFonts w:ascii="Times New Roman" w:hAnsi="Times New Roman"/>
          <w:sz w:val="20"/>
          <w:szCs w:val="20"/>
          <w:lang w:eastAsia="ja-JP"/>
        </w:rPr>
      </w:pPr>
      <w:proofErr w:type="gramStart"/>
      <w:r>
        <w:rPr>
          <w:rFonts w:ascii="Times New Roman" w:hAnsi="Times New Roman"/>
          <w:sz w:val="20"/>
          <w:szCs w:val="20"/>
          <w:lang w:eastAsia="ja-JP"/>
        </w:rPr>
        <w:t>Apply  WAN</w:t>
      </w:r>
      <w:proofErr w:type="gramEnd"/>
      <w:r>
        <w:rPr>
          <w:rFonts w:ascii="Times New Roman" w:hAnsi="Times New Roman"/>
          <w:sz w:val="20"/>
          <w:szCs w:val="20"/>
          <w:lang w:eastAsia="ja-JP"/>
        </w:rPr>
        <w:t xml:space="preserve"> Technologies</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Network Routing process and packet delivery</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Telnet </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Router security </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Static and Dynamic Routing</w:t>
      </w:r>
    </w:p>
    <w:p w:rsidR="00F1633A" w:rsidRDefault="00F1633A" w:rsidP="00F1633A">
      <w:pPr>
        <w:numPr>
          <w:ilvl w:val="0"/>
          <w:numId w:val="2"/>
        </w:numPr>
        <w:spacing w:after="0" w:line="240" w:lineRule="auto"/>
        <w:rPr>
          <w:rFonts w:ascii="Times New Roman" w:hAnsi="Times New Roman"/>
          <w:sz w:val="20"/>
          <w:szCs w:val="20"/>
          <w:lang w:eastAsia="ja-JP"/>
        </w:rPr>
      </w:pPr>
      <w:r>
        <w:rPr>
          <w:rFonts w:ascii="Times New Roman" w:hAnsi="Times New Roman"/>
          <w:sz w:val="20"/>
          <w:szCs w:val="20"/>
          <w:lang w:eastAsia="ja-JP"/>
        </w:rPr>
        <w:t xml:space="preserve">Difference kind of </w:t>
      </w:r>
      <w:proofErr w:type="gramStart"/>
      <w:r>
        <w:rPr>
          <w:rFonts w:ascii="Times New Roman" w:hAnsi="Times New Roman"/>
          <w:sz w:val="20"/>
          <w:szCs w:val="20"/>
          <w:lang w:eastAsia="ja-JP"/>
        </w:rPr>
        <w:t>Routing  Protocol</w:t>
      </w:r>
      <w:proofErr w:type="gramEnd"/>
    </w:p>
    <w:p w:rsidR="00F1633A" w:rsidRDefault="00F1633A" w:rsidP="00F1633A">
      <w:pPr>
        <w:numPr>
          <w:ilvl w:val="0"/>
          <w:numId w:val="2"/>
        </w:numPr>
        <w:spacing w:after="0" w:line="240" w:lineRule="auto"/>
        <w:rPr>
          <w:rFonts w:ascii="Times New Roman" w:hAnsi="Times New Roman"/>
          <w:b/>
          <w:sz w:val="20"/>
          <w:szCs w:val="20"/>
          <w:lang w:eastAsia="ja-JP"/>
        </w:rPr>
      </w:pPr>
      <w:proofErr w:type="gramStart"/>
      <w:r>
        <w:rPr>
          <w:rFonts w:ascii="Times New Roman" w:hAnsi="Times New Roman"/>
          <w:sz w:val="20"/>
          <w:szCs w:val="20"/>
          <w:lang w:eastAsia="ja-JP"/>
        </w:rPr>
        <w:t>configuring  VLAN</w:t>
      </w:r>
      <w:proofErr w:type="gramEnd"/>
      <w:r>
        <w:rPr>
          <w:rFonts w:ascii="Times New Roman" w:hAnsi="Times New Roman"/>
          <w:sz w:val="20"/>
          <w:szCs w:val="20"/>
          <w:lang w:eastAsia="ja-JP"/>
        </w:rPr>
        <w:t xml:space="preserve"> communication</w:t>
      </w:r>
    </w:p>
    <w:p w:rsidR="00F1633A" w:rsidRPr="00E315F0" w:rsidRDefault="00F1633A" w:rsidP="00F1633A">
      <w:pPr>
        <w:numPr>
          <w:ilvl w:val="0"/>
          <w:numId w:val="2"/>
        </w:numPr>
        <w:spacing w:after="0" w:line="240" w:lineRule="auto"/>
        <w:rPr>
          <w:rFonts w:ascii="Times New Roman" w:hAnsi="Times New Roman"/>
          <w:b/>
          <w:sz w:val="20"/>
          <w:szCs w:val="20"/>
          <w:lang w:eastAsia="ja-JP"/>
        </w:rPr>
      </w:pPr>
      <w:r>
        <w:rPr>
          <w:rFonts w:ascii="Times New Roman" w:hAnsi="Times New Roman"/>
          <w:sz w:val="20"/>
          <w:szCs w:val="20"/>
          <w:lang w:eastAsia="ja-JP"/>
        </w:rPr>
        <w:t>Access control List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0"/>
        <w:gridCol w:w="3060"/>
        <w:gridCol w:w="2160"/>
        <w:gridCol w:w="1530"/>
      </w:tblGrid>
      <w:tr w:rsidR="00F1633A" w:rsidRPr="00E737B6" w:rsidTr="00C352E3">
        <w:tc>
          <w:tcPr>
            <w:tcW w:w="2250" w:type="dxa"/>
            <w:shd w:val="clear" w:color="auto" w:fill="EAF1DD"/>
          </w:tcPr>
          <w:p w:rsidR="00F1633A" w:rsidRPr="00E737B6" w:rsidRDefault="00F1633A" w:rsidP="00C352E3">
            <w:pPr>
              <w:spacing w:after="0" w:line="240" w:lineRule="auto"/>
              <w:rPr>
                <w:rFonts w:ascii="Times New Roman" w:hAnsi="Times New Roman"/>
                <w:b/>
                <w:sz w:val="20"/>
                <w:szCs w:val="20"/>
                <w:highlight w:val="yellow"/>
                <w:lang w:eastAsia="ja-JP"/>
              </w:rPr>
            </w:pPr>
            <w:r>
              <w:rPr>
                <w:rFonts w:ascii="Times New Roman" w:hAnsi="Times New Roman"/>
                <w:b/>
                <w:sz w:val="20"/>
                <w:szCs w:val="20"/>
                <w:highlight w:val="yellow"/>
                <w:lang w:eastAsia="ja-JP"/>
              </w:rPr>
              <w:t>11</w:t>
            </w:r>
            <w:r w:rsidRPr="00E737B6">
              <w:rPr>
                <w:rFonts w:ascii="Times New Roman" w:hAnsi="Times New Roman"/>
                <w:b/>
                <w:sz w:val="20"/>
                <w:szCs w:val="20"/>
                <w:highlight w:val="yellow"/>
                <w:lang w:eastAsia="ja-JP"/>
              </w:rPr>
              <w:t xml:space="preserve">.3 </w:t>
            </w:r>
          </w:p>
          <w:p w:rsidR="00F1633A" w:rsidRPr="00E737B6" w:rsidRDefault="00F1633A" w:rsidP="00C352E3">
            <w:pPr>
              <w:spacing w:after="0" w:line="240" w:lineRule="auto"/>
              <w:rPr>
                <w:rFonts w:ascii="Times New Roman" w:hAnsi="Times New Roman"/>
                <w:b/>
                <w:sz w:val="20"/>
                <w:szCs w:val="20"/>
                <w:lang w:eastAsia="ja-JP"/>
              </w:rPr>
            </w:pPr>
            <w:r w:rsidRPr="00E737B6">
              <w:rPr>
                <w:rFonts w:ascii="Times New Roman" w:hAnsi="Times New Roman"/>
                <w:b/>
                <w:sz w:val="20"/>
                <w:szCs w:val="20"/>
                <w:highlight w:val="yellow"/>
                <w:lang w:eastAsia="ja-JP"/>
              </w:rPr>
              <w:t>Learning Outcomes</w:t>
            </w:r>
          </w:p>
        </w:tc>
        <w:tc>
          <w:tcPr>
            <w:tcW w:w="3060" w:type="dxa"/>
            <w:shd w:val="clear" w:color="auto" w:fill="EAF1DD"/>
          </w:tcPr>
          <w:p w:rsidR="00F1633A" w:rsidRPr="00E737B6" w:rsidRDefault="00F1633A" w:rsidP="00C352E3">
            <w:pPr>
              <w:spacing w:after="0" w:line="240" w:lineRule="auto"/>
              <w:rPr>
                <w:rFonts w:ascii="Times New Roman" w:hAnsi="Times New Roman"/>
                <w:b/>
                <w:sz w:val="20"/>
                <w:szCs w:val="20"/>
                <w:highlight w:val="yellow"/>
                <w:lang w:eastAsia="ja-JP"/>
              </w:rPr>
            </w:pPr>
            <w:r>
              <w:rPr>
                <w:rFonts w:ascii="Times New Roman" w:hAnsi="Times New Roman"/>
                <w:b/>
                <w:sz w:val="20"/>
                <w:szCs w:val="20"/>
                <w:highlight w:val="yellow"/>
                <w:lang w:eastAsia="ja-JP"/>
              </w:rPr>
              <w:t>11</w:t>
            </w:r>
            <w:r w:rsidRPr="00E737B6">
              <w:rPr>
                <w:rFonts w:ascii="Times New Roman" w:hAnsi="Times New Roman"/>
                <w:b/>
                <w:sz w:val="20"/>
                <w:szCs w:val="20"/>
                <w:highlight w:val="yellow"/>
                <w:lang w:eastAsia="ja-JP"/>
              </w:rPr>
              <w:t xml:space="preserve">.4 </w:t>
            </w:r>
          </w:p>
          <w:p w:rsidR="00F1633A" w:rsidRPr="00E737B6" w:rsidRDefault="00F1633A" w:rsidP="00C352E3">
            <w:pPr>
              <w:spacing w:after="0" w:line="240" w:lineRule="auto"/>
              <w:rPr>
                <w:rFonts w:ascii="Times New Roman" w:hAnsi="Times New Roman"/>
                <w:b/>
                <w:sz w:val="20"/>
                <w:szCs w:val="20"/>
                <w:lang w:eastAsia="ja-JP"/>
              </w:rPr>
            </w:pPr>
            <w:r w:rsidRPr="00E737B6">
              <w:rPr>
                <w:rFonts w:ascii="Times New Roman" w:hAnsi="Times New Roman"/>
                <w:b/>
                <w:sz w:val="20"/>
                <w:szCs w:val="20"/>
                <w:highlight w:val="yellow"/>
                <w:lang w:eastAsia="ja-JP"/>
              </w:rPr>
              <w:t>Course</w:t>
            </w:r>
            <w:r w:rsidRPr="00E737B6">
              <w:rPr>
                <w:rFonts w:ascii="Times New Roman" w:hAnsi="Times New Roman"/>
                <w:b/>
                <w:sz w:val="20"/>
                <w:szCs w:val="20"/>
                <w:lang w:eastAsia="ja-JP"/>
              </w:rPr>
              <w:t xml:space="preserve"> Content</w:t>
            </w:r>
          </w:p>
        </w:tc>
        <w:tc>
          <w:tcPr>
            <w:tcW w:w="2160" w:type="dxa"/>
            <w:shd w:val="clear" w:color="auto" w:fill="EAF1DD"/>
          </w:tcPr>
          <w:p w:rsidR="00F1633A" w:rsidRPr="00E737B6" w:rsidRDefault="00F1633A" w:rsidP="00C352E3">
            <w:pPr>
              <w:spacing w:after="0" w:line="240" w:lineRule="auto"/>
              <w:rPr>
                <w:rFonts w:ascii="Times New Roman" w:hAnsi="Times New Roman"/>
                <w:b/>
                <w:sz w:val="20"/>
                <w:szCs w:val="20"/>
                <w:highlight w:val="yellow"/>
                <w:lang w:eastAsia="ja-JP"/>
              </w:rPr>
            </w:pPr>
            <w:r>
              <w:rPr>
                <w:rFonts w:ascii="Times New Roman" w:hAnsi="Times New Roman"/>
                <w:b/>
                <w:sz w:val="20"/>
                <w:szCs w:val="20"/>
                <w:highlight w:val="yellow"/>
                <w:lang w:eastAsia="ja-JP"/>
              </w:rPr>
              <w:t>11</w:t>
            </w:r>
            <w:r w:rsidRPr="00E737B6">
              <w:rPr>
                <w:rFonts w:ascii="Times New Roman" w:hAnsi="Times New Roman"/>
                <w:b/>
                <w:sz w:val="20"/>
                <w:szCs w:val="20"/>
                <w:highlight w:val="yellow"/>
                <w:lang w:eastAsia="ja-JP"/>
              </w:rPr>
              <w:t xml:space="preserve">.5 </w:t>
            </w:r>
          </w:p>
          <w:p w:rsidR="00F1633A" w:rsidRPr="00E737B6" w:rsidRDefault="00F1633A" w:rsidP="00C352E3">
            <w:pPr>
              <w:spacing w:after="0" w:line="240" w:lineRule="auto"/>
              <w:rPr>
                <w:rFonts w:ascii="Times New Roman" w:hAnsi="Times New Roman"/>
                <w:b/>
                <w:sz w:val="20"/>
                <w:szCs w:val="20"/>
                <w:lang w:eastAsia="ja-JP"/>
              </w:rPr>
            </w:pPr>
            <w:r w:rsidRPr="00E737B6">
              <w:rPr>
                <w:rFonts w:ascii="Times New Roman" w:hAnsi="Times New Roman"/>
                <w:b/>
                <w:sz w:val="20"/>
                <w:szCs w:val="20"/>
                <w:highlight w:val="yellow"/>
                <w:lang w:eastAsia="ja-JP"/>
              </w:rPr>
              <w:t>Teaching Strategy/</w:t>
            </w:r>
            <w:r w:rsidRPr="00E737B6">
              <w:rPr>
                <w:rFonts w:ascii="Times New Roman" w:hAnsi="Times New Roman"/>
                <w:b/>
                <w:sz w:val="20"/>
                <w:szCs w:val="20"/>
                <w:highlight w:val="yellow"/>
                <w:lang w:eastAsia="ja-JP"/>
              </w:rPr>
              <w:br/>
              <w:t>Learning Experience</w:t>
            </w:r>
          </w:p>
        </w:tc>
        <w:tc>
          <w:tcPr>
            <w:tcW w:w="1530" w:type="dxa"/>
            <w:shd w:val="clear" w:color="auto" w:fill="EAF1DD"/>
          </w:tcPr>
          <w:p w:rsidR="00F1633A" w:rsidRPr="00E737B6" w:rsidRDefault="00F1633A" w:rsidP="00C352E3">
            <w:pPr>
              <w:spacing w:after="0" w:line="240" w:lineRule="auto"/>
              <w:rPr>
                <w:rFonts w:ascii="Times New Roman" w:hAnsi="Times New Roman"/>
                <w:b/>
                <w:sz w:val="20"/>
                <w:szCs w:val="20"/>
                <w:lang w:eastAsia="ja-JP"/>
              </w:rPr>
            </w:pPr>
            <w:r>
              <w:rPr>
                <w:rFonts w:ascii="Times New Roman" w:hAnsi="Times New Roman"/>
                <w:b/>
                <w:sz w:val="20"/>
                <w:szCs w:val="20"/>
                <w:highlight w:val="yellow"/>
                <w:lang w:eastAsia="ja-JP"/>
              </w:rPr>
              <w:t>11</w:t>
            </w:r>
            <w:r w:rsidRPr="00E737B6">
              <w:rPr>
                <w:rFonts w:ascii="Times New Roman" w:hAnsi="Times New Roman"/>
                <w:b/>
                <w:sz w:val="20"/>
                <w:szCs w:val="20"/>
                <w:highlight w:val="yellow"/>
                <w:lang w:eastAsia="ja-JP"/>
              </w:rPr>
              <w:t>.6 Assessment Strategy</w:t>
            </w:r>
          </w:p>
        </w:tc>
      </w:tr>
      <w:tr w:rsidR="00F1633A" w:rsidRPr="00E737B6" w:rsidTr="00C352E3">
        <w:tc>
          <w:tcPr>
            <w:tcW w:w="225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List the layers, Identify Networking application,  </w:t>
            </w:r>
          </w:p>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Understand Voice and Video communication. </w:t>
            </w:r>
          </w:p>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  </w:t>
            </w:r>
          </w:p>
        </w:tc>
        <w:tc>
          <w:tcPr>
            <w:tcW w:w="3060" w:type="dxa"/>
          </w:tcPr>
          <w:p w:rsidR="00F1633A" w:rsidRPr="00E737B6" w:rsidRDefault="00F1633A" w:rsidP="00C352E3">
            <w:pPr>
              <w:spacing w:after="0" w:line="240" w:lineRule="auto"/>
              <w:jc w:val="both"/>
              <w:rPr>
                <w:rFonts w:ascii="Times New Roman" w:hAnsi="Times New Roman"/>
                <w:sz w:val="20"/>
                <w:szCs w:val="20"/>
              </w:rPr>
            </w:pPr>
            <w:r w:rsidRPr="00E737B6">
              <w:rPr>
                <w:rFonts w:ascii="Times New Roman" w:hAnsi="Times New Roman"/>
                <w:sz w:val="20"/>
                <w:szCs w:val="20"/>
              </w:rPr>
              <w:t>Operation of Data Networks: Purpose and functions of network devices, OSI and TCP/IP models , Common networking applications , Impact of voice and video on a network</w:t>
            </w:r>
          </w:p>
        </w:tc>
        <w:tc>
          <w:tcPr>
            <w:tcW w:w="216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Brainstorming, Case Studies, Group Assignment.</w:t>
            </w:r>
          </w:p>
        </w:tc>
        <w:tc>
          <w:tcPr>
            <w:tcW w:w="153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Discussion, Essay,</w:t>
            </w:r>
          </w:p>
        </w:tc>
      </w:tr>
      <w:tr w:rsidR="00F1633A" w:rsidRPr="00E737B6" w:rsidTr="00C352E3">
        <w:tc>
          <w:tcPr>
            <w:tcW w:w="225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Illustrate Topologies, Interpret Network Route. </w:t>
            </w:r>
          </w:p>
        </w:tc>
        <w:tc>
          <w:tcPr>
            <w:tcW w:w="3060" w:type="dxa"/>
          </w:tcPr>
          <w:p w:rsidR="00F1633A" w:rsidRPr="00E737B6" w:rsidRDefault="00F1633A" w:rsidP="00C352E3">
            <w:pPr>
              <w:spacing w:after="0" w:line="240" w:lineRule="auto"/>
              <w:jc w:val="both"/>
              <w:rPr>
                <w:rFonts w:ascii="Times New Roman" w:hAnsi="Times New Roman"/>
                <w:sz w:val="20"/>
                <w:szCs w:val="20"/>
              </w:rPr>
            </w:pPr>
            <w:r w:rsidRPr="00E737B6">
              <w:rPr>
                <w:rFonts w:ascii="Times New Roman" w:hAnsi="Times New Roman"/>
                <w:sz w:val="20"/>
                <w:szCs w:val="20"/>
              </w:rPr>
              <w:t>Implementing a small switched network: Layer 2 LAN technologies, Network segmentation and traffic management ,</w:t>
            </w:r>
          </w:p>
        </w:tc>
        <w:tc>
          <w:tcPr>
            <w:tcW w:w="216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Group Assignment, Panel Discussion, Problem based Learning</w:t>
            </w:r>
          </w:p>
        </w:tc>
        <w:tc>
          <w:tcPr>
            <w:tcW w:w="153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Matching Type, Peer-Rating</w:t>
            </w:r>
          </w:p>
        </w:tc>
      </w:tr>
      <w:tr w:rsidR="00F1633A" w:rsidRPr="00E737B6" w:rsidTr="00C352E3">
        <w:tc>
          <w:tcPr>
            <w:tcW w:w="225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Sequence the Cisco Operation. Show Switching Security. Understand IP Addressing. Identify NAT Operations. </w:t>
            </w:r>
          </w:p>
        </w:tc>
        <w:tc>
          <w:tcPr>
            <w:tcW w:w="3060" w:type="dxa"/>
          </w:tcPr>
          <w:p w:rsidR="00F1633A" w:rsidRPr="00E737B6" w:rsidRDefault="00F1633A" w:rsidP="00C352E3">
            <w:pPr>
              <w:spacing w:after="0" w:line="240" w:lineRule="auto"/>
              <w:jc w:val="both"/>
              <w:rPr>
                <w:rFonts w:ascii="Times New Roman" w:hAnsi="Times New Roman"/>
                <w:sz w:val="20"/>
                <w:szCs w:val="20"/>
              </w:rPr>
            </w:pPr>
            <w:r w:rsidRPr="00E737B6">
              <w:rPr>
                <w:rFonts w:ascii="Times New Roman" w:hAnsi="Times New Roman"/>
                <w:sz w:val="20"/>
                <w:szCs w:val="20"/>
              </w:rPr>
              <w:t>Basic switch and operation of Cisco switches, Implement basic switch security, Implementing an IP addressing scheme: Assignment of valid IP addresses in a network, Introduction to NAT,</w:t>
            </w:r>
          </w:p>
        </w:tc>
        <w:tc>
          <w:tcPr>
            <w:tcW w:w="216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Problem Based Learning, Project, Inquiry –based Learning</w:t>
            </w:r>
          </w:p>
        </w:tc>
        <w:tc>
          <w:tcPr>
            <w:tcW w:w="153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Practical Exam, Matching Type</w:t>
            </w:r>
          </w:p>
        </w:tc>
      </w:tr>
      <w:tr w:rsidR="00F1633A" w:rsidRPr="00E737B6" w:rsidTr="00C352E3">
        <w:tc>
          <w:tcPr>
            <w:tcW w:w="225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Define DNS. Find Public and Private IP. Demonstrate DHCP and DNS. </w:t>
            </w:r>
          </w:p>
        </w:tc>
        <w:tc>
          <w:tcPr>
            <w:tcW w:w="3060" w:type="dxa"/>
          </w:tcPr>
          <w:p w:rsidR="00F1633A" w:rsidRPr="00E737B6" w:rsidRDefault="00F1633A" w:rsidP="00C352E3">
            <w:pPr>
              <w:spacing w:after="0" w:line="240" w:lineRule="auto"/>
              <w:jc w:val="both"/>
              <w:rPr>
                <w:rFonts w:ascii="Times New Roman" w:hAnsi="Times New Roman"/>
                <w:sz w:val="20"/>
                <w:szCs w:val="20"/>
              </w:rPr>
            </w:pPr>
            <w:r w:rsidRPr="00E737B6">
              <w:rPr>
                <w:rFonts w:ascii="Times New Roman" w:hAnsi="Times New Roman"/>
                <w:sz w:val="20"/>
                <w:szCs w:val="20"/>
              </w:rPr>
              <w:t>Introduction to DNS , Private &amp; Public addressing , Using Cisco SDM for DHCP and DNS</w:t>
            </w:r>
          </w:p>
        </w:tc>
        <w:tc>
          <w:tcPr>
            <w:tcW w:w="2160" w:type="dxa"/>
          </w:tcPr>
          <w:p w:rsidR="00F1633A" w:rsidRPr="00E737B6" w:rsidRDefault="00F1633A" w:rsidP="00C352E3">
            <w:pPr>
              <w:spacing w:after="0" w:line="240" w:lineRule="auto"/>
              <w:jc w:val="center"/>
              <w:rPr>
                <w:rFonts w:ascii="Times New Roman" w:hAnsi="Times New Roman"/>
                <w:sz w:val="20"/>
                <w:szCs w:val="20"/>
                <w:lang w:eastAsia="ja-JP"/>
              </w:rPr>
            </w:pPr>
            <w:r w:rsidRPr="00E737B6">
              <w:rPr>
                <w:rFonts w:ascii="Times New Roman" w:hAnsi="Times New Roman"/>
                <w:sz w:val="20"/>
                <w:szCs w:val="20"/>
                <w:lang w:eastAsia="ja-JP"/>
              </w:rPr>
              <w:t>Group Assignment ,Panel Discussion</w:t>
            </w:r>
          </w:p>
        </w:tc>
        <w:tc>
          <w:tcPr>
            <w:tcW w:w="1530" w:type="dxa"/>
          </w:tcPr>
          <w:p w:rsidR="00F1633A" w:rsidRPr="00E737B6" w:rsidRDefault="00F1633A" w:rsidP="00C352E3">
            <w:pPr>
              <w:spacing w:after="0" w:line="240" w:lineRule="auto"/>
              <w:jc w:val="center"/>
              <w:rPr>
                <w:rFonts w:ascii="Times New Roman" w:hAnsi="Times New Roman"/>
                <w:sz w:val="20"/>
                <w:szCs w:val="20"/>
                <w:lang w:eastAsia="ja-JP"/>
              </w:rPr>
            </w:pPr>
            <w:r w:rsidRPr="00E737B6">
              <w:rPr>
                <w:rFonts w:ascii="Times New Roman" w:hAnsi="Times New Roman"/>
                <w:sz w:val="20"/>
                <w:szCs w:val="20"/>
                <w:lang w:eastAsia="ja-JP"/>
              </w:rPr>
              <w:t>Observation</w:t>
            </w:r>
          </w:p>
        </w:tc>
      </w:tr>
      <w:tr w:rsidR="00F1633A" w:rsidRPr="00E737B6" w:rsidTr="00C352E3">
        <w:trPr>
          <w:trHeight w:val="1880"/>
        </w:trPr>
        <w:tc>
          <w:tcPr>
            <w:tcW w:w="225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lastRenderedPageBreak/>
              <w:t>Design Network Diagram. Compare Static and Dynamic Routing. Understanding Routing Protocol, Classify Routing protocol Technique.</w:t>
            </w:r>
          </w:p>
        </w:tc>
        <w:tc>
          <w:tcPr>
            <w:tcW w:w="3060" w:type="dxa"/>
          </w:tcPr>
          <w:p w:rsidR="00F1633A" w:rsidRPr="00E737B6" w:rsidRDefault="00F1633A" w:rsidP="00C352E3">
            <w:pPr>
              <w:spacing w:after="0" w:line="240" w:lineRule="auto"/>
              <w:jc w:val="both"/>
              <w:rPr>
                <w:rFonts w:ascii="Times New Roman" w:hAnsi="Times New Roman"/>
                <w:color w:val="FF0000"/>
                <w:sz w:val="20"/>
                <w:szCs w:val="20"/>
              </w:rPr>
            </w:pPr>
            <w:r w:rsidRPr="00E737B6">
              <w:rPr>
                <w:rFonts w:ascii="Times New Roman" w:hAnsi="Times New Roman"/>
                <w:sz w:val="20"/>
                <w:szCs w:val="20"/>
              </w:rPr>
              <w:t xml:space="preserve">Routing: WANs and Routers, Introduction to Routers, </w:t>
            </w:r>
            <w:proofErr w:type="gramStart"/>
            <w:r w:rsidRPr="00E737B6">
              <w:rPr>
                <w:rFonts w:ascii="Times New Roman" w:hAnsi="Times New Roman"/>
                <w:sz w:val="20"/>
                <w:szCs w:val="20"/>
              </w:rPr>
              <w:t>Configuring</w:t>
            </w:r>
            <w:proofErr w:type="gramEnd"/>
            <w:r w:rsidRPr="00E737B6">
              <w:rPr>
                <w:rFonts w:ascii="Times New Roman" w:hAnsi="Times New Roman"/>
                <w:sz w:val="20"/>
                <w:szCs w:val="20"/>
              </w:rPr>
              <w:t xml:space="preserve"> a Router, Learning About Other Devices, Managing Cisco IOS Software, Routing and Routing Protocols, Distance Vector Routing Protocols. TCP/IP Suite Error and Control Messages ,Basic Router Troubleshooting, Intermediate TCP/IP </w:t>
            </w:r>
          </w:p>
        </w:tc>
        <w:tc>
          <w:tcPr>
            <w:tcW w:w="216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Problem-based Learning, Demonstration, Project</w:t>
            </w:r>
          </w:p>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/Assignment</w:t>
            </w:r>
          </w:p>
        </w:tc>
        <w:tc>
          <w:tcPr>
            <w:tcW w:w="153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Group Exercise, Observation, Inventories</w:t>
            </w:r>
          </w:p>
          <w:p w:rsidR="00F1633A" w:rsidRPr="00E737B6" w:rsidRDefault="00F1633A" w:rsidP="00C352E3">
            <w:pPr>
              <w:spacing w:after="0" w:line="240" w:lineRule="auto"/>
              <w:jc w:val="center"/>
              <w:rPr>
                <w:rFonts w:ascii="Times New Roman" w:hAnsi="Times New Roman"/>
                <w:b/>
                <w:sz w:val="20"/>
                <w:szCs w:val="20"/>
                <w:lang w:eastAsia="ja-JP"/>
              </w:rPr>
            </w:pPr>
          </w:p>
        </w:tc>
      </w:tr>
      <w:tr w:rsidR="00F1633A" w:rsidRPr="00E737B6" w:rsidTr="00C352E3">
        <w:tc>
          <w:tcPr>
            <w:tcW w:w="225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 xml:space="preserve">Design a complete network Using Standard ACL or Time Based ACL </w:t>
            </w:r>
          </w:p>
        </w:tc>
        <w:tc>
          <w:tcPr>
            <w:tcW w:w="3060" w:type="dxa"/>
          </w:tcPr>
          <w:p w:rsidR="00F1633A" w:rsidRPr="00E737B6" w:rsidRDefault="00F1633A" w:rsidP="00C352E3">
            <w:pPr>
              <w:spacing w:after="0" w:line="240" w:lineRule="auto"/>
              <w:jc w:val="both"/>
              <w:rPr>
                <w:rFonts w:ascii="Times New Roman" w:hAnsi="Times New Roman"/>
                <w:sz w:val="20"/>
                <w:szCs w:val="20"/>
              </w:rPr>
            </w:pPr>
            <w:r w:rsidRPr="00E737B6">
              <w:rPr>
                <w:rFonts w:ascii="Times New Roman" w:hAnsi="Times New Roman"/>
                <w:sz w:val="20"/>
                <w:szCs w:val="20"/>
              </w:rPr>
              <w:t>,Access Control Lists ,</w:t>
            </w:r>
            <w:r>
              <w:rPr>
                <w:rFonts w:ascii="Times New Roman" w:hAnsi="Times New Roman"/>
                <w:sz w:val="20"/>
                <w:szCs w:val="20"/>
              </w:rPr>
              <w:t xml:space="preserve">VPN, </w:t>
            </w:r>
            <w:r w:rsidRPr="00E737B6">
              <w:rPr>
                <w:rFonts w:ascii="Times New Roman" w:hAnsi="Times New Roman"/>
                <w:sz w:val="20"/>
                <w:szCs w:val="20"/>
              </w:rPr>
              <w:t>Case Study – Router Case Study</w:t>
            </w:r>
          </w:p>
        </w:tc>
        <w:tc>
          <w:tcPr>
            <w:tcW w:w="216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Problem-based Learning, Demonstration, Project</w:t>
            </w:r>
          </w:p>
          <w:p w:rsidR="00F1633A" w:rsidRPr="00E737B6" w:rsidRDefault="00F1633A" w:rsidP="00C352E3">
            <w:pPr>
              <w:spacing w:after="0" w:line="240" w:lineRule="auto"/>
              <w:jc w:val="center"/>
              <w:rPr>
                <w:rFonts w:ascii="Times New Roman" w:hAnsi="Times New Roman"/>
                <w:b/>
                <w:sz w:val="20"/>
                <w:szCs w:val="20"/>
                <w:lang w:eastAsia="ja-JP"/>
              </w:rPr>
            </w:pPr>
            <w:r w:rsidRPr="00E737B6">
              <w:rPr>
                <w:rFonts w:ascii="Times New Roman" w:hAnsi="Times New Roman"/>
                <w:sz w:val="20"/>
                <w:szCs w:val="20"/>
                <w:lang w:eastAsia="ja-JP"/>
              </w:rPr>
              <w:t>/Assignment</w:t>
            </w:r>
          </w:p>
        </w:tc>
        <w:tc>
          <w:tcPr>
            <w:tcW w:w="1530" w:type="dxa"/>
          </w:tcPr>
          <w:p w:rsidR="00F1633A" w:rsidRPr="00E737B6" w:rsidRDefault="00F1633A" w:rsidP="00C352E3">
            <w:pPr>
              <w:spacing w:after="0" w:line="240" w:lineRule="auto"/>
              <w:rPr>
                <w:rFonts w:ascii="Times New Roman" w:hAnsi="Times New Roman"/>
                <w:sz w:val="20"/>
                <w:szCs w:val="20"/>
                <w:lang w:eastAsia="ja-JP"/>
              </w:rPr>
            </w:pPr>
            <w:r w:rsidRPr="00E737B6">
              <w:rPr>
                <w:rFonts w:ascii="Times New Roman" w:hAnsi="Times New Roman"/>
                <w:sz w:val="20"/>
                <w:szCs w:val="20"/>
                <w:lang w:eastAsia="ja-JP"/>
              </w:rPr>
              <w:t>Group Exercise, Observation, Inventories</w:t>
            </w:r>
          </w:p>
          <w:p w:rsidR="00F1633A" w:rsidRPr="00E737B6" w:rsidRDefault="00F1633A" w:rsidP="00C352E3">
            <w:pPr>
              <w:spacing w:after="0" w:line="240" w:lineRule="auto"/>
              <w:jc w:val="center"/>
              <w:rPr>
                <w:rFonts w:ascii="Times New Roman" w:hAnsi="Times New Roman"/>
                <w:b/>
                <w:sz w:val="20"/>
                <w:szCs w:val="20"/>
                <w:lang w:eastAsia="ja-JP"/>
              </w:rPr>
            </w:pPr>
          </w:p>
        </w:tc>
      </w:tr>
    </w:tbl>
    <w:p w:rsidR="00F1633A" w:rsidRPr="00E737B6" w:rsidRDefault="00F1633A" w:rsidP="00F1633A">
      <w:pPr>
        <w:spacing w:after="0"/>
        <w:jc w:val="center"/>
        <w:rPr>
          <w:rFonts w:ascii="Times New Roman" w:hAnsi="Times New Roman"/>
          <w:b/>
          <w:sz w:val="20"/>
          <w:szCs w:val="20"/>
          <w:lang w:eastAsia="ja-JP"/>
        </w:rPr>
      </w:pPr>
    </w:p>
    <w:p w:rsidR="00F1633A" w:rsidRPr="00E737B6" w:rsidRDefault="00F1633A" w:rsidP="00F1633A">
      <w:pPr>
        <w:shd w:val="clear" w:color="auto" w:fill="EAF1DD"/>
        <w:spacing w:after="0" w:line="240" w:lineRule="auto"/>
        <w:jc w:val="center"/>
        <w:rPr>
          <w:rFonts w:ascii="Times New Roman" w:hAnsi="Times New Roman"/>
          <w:b/>
          <w:sz w:val="24"/>
          <w:szCs w:val="20"/>
          <w:lang w:eastAsia="ja-JP"/>
        </w:rPr>
      </w:pPr>
      <w:r w:rsidRPr="00E737B6">
        <w:rPr>
          <w:rFonts w:ascii="Times New Roman" w:hAnsi="Times New Roman"/>
          <w:b/>
          <w:sz w:val="24"/>
        </w:rPr>
        <w:t>RECOMMENDED BOOKS AND PERIODICALS</w:t>
      </w:r>
    </w:p>
    <w:p w:rsidR="00F1633A" w:rsidRPr="00E737B6" w:rsidRDefault="00F1633A" w:rsidP="00F1633A">
      <w:pPr>
        <w:spacing w:after="0" w:line="240" w:lineRule="auto"/>
        <w:rPr>
          <w:rFonts w:ascii="Times New Roman" w:hAnsi="Times New Roman"/>
        </w:rPr>
      </w:pPr>
      <w:r w:rsidRPr="00E737B6">
        <w:rPr>
          <w:rFonts w:ascii="Times New Roman" w:hAnsi="Times New Roman"/>
          <w:b/>
        </w:rPr>
        <w:t>Text Books</w:t>
      </w:r>
      <w:r w:rsidRPr="00E737B6">
        <w:rPr>
          <w:rFonts w:ascii="Times New Roman" w:hAnsi="Times New Roman"/>
        </w:rPr>
        <w:t>:</w:t>
      </w:r>
    </w:p>
    <w:p w:rsidR="00F1633A" w:rsidRPr="00E737B6" w:rsidRDefault="00F1633A" w:rsidP="00F1633A">
      <w:pPr>
        <w:pStyle w:val="ListParagraph"/>
        <w:numPr>
          <w:ilvl w:val="0"/>
          <w:numId w:val="1"/>
        </w:numPr>
        <w:spacing w:after="0" w:line="240" w:lineRule="auto"/>
        <w:rPr>
          <w:rFonts w:ascii="Times New Roman" w:hAnsi="Times New Roman"/>
          <w:sz w:val="20"/>
          <w:szCs w:val="20"/>
        </w:rPr>
      </w:pPr>
      <w:r w:rsidRPr="00E737B6">
        <w:rPr>
          <w:rFonts w:ascii="Times New Roman" w:hAnsi="Times New Roman"/>
          <w:sz w:val="20"/>
          <w:szCs w:val="20"/>
        </w:rPr>
        <w:t xml:space="preserve">Cisco </w:t>
      </w:r>
      <w:proofErr w:type="gramStart"/>
      <w:r w:rsidRPr="00E737B6">
        <w:rPr>
          <w:rFonts w:ascii="Times New Roman" w:hAnsi="Times New Roman"/>
          <w:sz w:val="20"/>
          <w:szCs w:val="20"/>
        </w:rPr>
        <w:t>Switching ,</w:t>
      </w:r>
      <w:proofErr w:type="gramEnd"/>
      <w:r w:rsidRPr="00E737B6">
        <w:rPr>
          <w:rFonts w:ascii="Times New Roman" w:hAnsi="Times New Roman"/>
          <w:sz w:val="20"/>
          <w:szCs w:val="20"/>
        </w:rPr>
        <w:t xml:space="preserve"> Black Book Writer: Hanson Nottingham</w:t>
      </w:r>
    </w:p>
    <w:p w:rsidR="00F1633A" w:rsidRPr="00E737B6" w:rsidRDefault="00F1633A" w:rsidP="00F1633A">
      <w:pPr>
        <w:pStyle w:val="ListParagraph"/>
        <w:numPr>
          <w:ilvl w:val="0"/>
          <w:numId w:val="1"/>
        </w:numPr>
        <w:spacing w:after="0" w:line="240" w:lineRule="auto"/>
        <w:rPr>
          <w:rFonts w:ascii="Times New Roman" w:hAnsi="Times New Roman"/>
          <w:sz w:val="20"/>
          <w:szCs w:val="20"/>
        </w:rPr>
      </w:pPr>
      <w:r w:rsidRPr="00E737B6">
        <w:rPr>
          <w:rFonts w:ascii="Times New Roman" w:hAnsi="Times New Roman"/>
          <w:sz w:val="20"/>
          <w:szCs w:val="20"/>
        </w:rPr>
        <w:t>CCNP Routing and Switching Writer: Kevin Wallace</w:t>
      </w:r>
    </w:p>
    <w:p w:rsidR="00F1633A" w:rsidRPr="00E737B6" w:rsidRDefault="00F1633A" w:rsidP="00F1633A">
      <w:pPr>
        <w:pStyle w:val="ListParagraph"/>
        <w:numPr>
          <w:ilvl w:val="0"/>
          <w:numId w:val="1"/>
        </w:numPr>
        <w:spacing w:after="0" w:line="240" w:lineRule="auto"/>
        <w:rPr>
          <w:rFonts w:ascii="Times New Roman" w:hAnsi="Times New Roman"/>
          <w:sz w:val="20"/>
          <w:szCs w:val="20"/>
        </w:rPr>
      </w:pPr>
      <w:r w:rsidRPr="00E737B6">
        <w:rPr>
          <w:rFonts w:ascii="Times New Roman" w:hAnsi="Times New Roman"/>
          <w:sz w:val="20"/>
          <w:szCs w:val="20"/>
        </w:rPr>
        <w:t xml:space="preserve">CCNA Cisco Certified Network Associate Study Guide Writer: Todd </w:t>
      </w:r>
      <w:proofErr w:type="spellStart"/>
      <w:r w:rsidRPr="00E737B6">
        <w:rPr>
          <w:rFonts w:ascii="Times New Roman" w:hAnsi="Times New Roman"/>
          <w:sz w:val="20"/>
          <w:szCs w:val="20"/>
        </w:rPr>
        <w:t>Lammle</w:t>
      </w:r>
      <w:proofErr w:type="spellEnd"/>
    </w:p>
    <w:p w:rsidR="006F6F4C" w:rsidRPr="00F1633A" w:rsidRDefault="006F6F4C" w:rsidP="00F1633A">
      <w:bookmarkStart w:id="0" w:name="_GoBack"/>
      <w:bookmarkEnd w:id="0"/>
    </w:p>
    <w:sectPr w:rsidR="006F6F4C" w:rsidRPr="00F16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456"/>
    <w:multiLevelType w:val="hybridMultilevel"/>
    <w:tmpl w:val="12328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5925EF"/>
    <w:multiLevelType w:val="hybridMultilevel"/>
    <w:tmpl w:val="D68AF7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027E6B"/>
    <w:rsid w:val="00044E91"/>
    <w:rsid w:val="001A426C"/>
    <w:rsid w:val="001D60C1"/>
    <w:rsid w:val="00252E03"/>
    <w:rsid w:val="002719F4"/>
    <w:rsid w:val="002F0311"/>
    <w:rsid w:val="00335E59"/>
    <w:rsid w:val="00356451"/>
    <w:rsid w:val="003845D7"/>
    <w:rsid w:val="003850C2"/>
    <w:rsid w:val="004624A7"/>
    <w:rsid w:val="004636F7"/>
    <w:rsid w:val="004E67BE"/>
    <w:rsid w:val="004F0EA3"/>
    <w:rsid w:val="0053422C"/>
    <w:rsid w:val="00555C9C"/>
    <w:rsid w:val="00563629"/>
    <w:rsid w:val="00590C3F"/>
    <w:rsid w:val="00592035"/>
    <w:rsid w:val="005C69D2"/>
    <w:rsid w:val="0062049B"/>
    <w:rsid w:val="006F6F4C"/>
    <w:rsid w:val="007413EB"/>
    <w:rsid w:val="00785F0D"/>
    <w:rsid w:val="00793C87"/>
    <w:rsid w:val="007E3448"/>
    <w:rsid w:val="008A3F04"/>
    <w:rsid w:val="008A7B51"/>
    <w:rsid w:val="008C0FAB"/>
    <w:rsid w:val="008C7089"/>
    <w:rsid w:val="009A552E"/>
    <w:rsid w:val="009D4BF0"/>
    <w:rsid w:val="00A446F8"/>
    <w:rsid w:val="00A76B2A"/>
    <w:rsid w:val="00B00128"/>
    <w:rsid w:val="00BC288A"/>
    <w:rsid w:val="00BF233F"/>
    <w:rsid w:val="00C13AB0"/>
    <w:rsid w:val="00C3418B"/>
    <w:rsid w:val="00C557F3"/>
    <w:rsid w:val="00CA3642"/>
    <w:rsid w:val="00CC48AD"/>
    <w:rsid w:val="00D07B82"/>
    <w:rsid w:val="00D152E9"/>
    <w:rsid w:val="00D43B31"/>
    <w:rsid w:val="00D61849"/>
    <w:rsid w:val="00D779CE"/>
    <w:rsid w:val="00D97604"/>
    <w:rsid w:val="00E00782"/>
    <w:rsid w:val="00E1210A"/>
    <w:rsid w:val="00E86131"/>
    <w:rsid w:val="00F1633A"/>
    <w:rsid w:val="00F253CF"/>
    <w:rsid w:val="00F25EEB"/>
    <w:rsid w:val="00FD3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C41F"/>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3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 w:type="paragraph" w:styleId="NormalWeb">
    <w:name w:val="Normal (Web)"/>
    <w:basedOn w:val="Normal"/>
    <w:uiPriority w:val="99"/>
    <w:unhideWhenUsed/>
    <w:rsid w:val="001A42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6F6F4C"/>
    <w:rPr>
      <w:b/>
      <w:bCs/>
    </w:rPr>
  </w:style>
  <w:style w:type="character" w:customStyle="1" w:styleId="detailpagescontentleadin">
    <w:name w:val="detailpagescontentleadin"/>
    <w:basedOn w:val="DefaultParagraphFont"/>
    <w:rsid w:val="009D4BF0"/>
  </w:style>
  <w:style w:type="paragraph" w:customStyle="1" w:styleId="Bulletplus">
    <w:name w:val="Bullet plus"/>
    <w:basedOn w:val="Normal"/>
    <w:rsid w:val="009D4BF0"/>
    <w:pPr>
      <w:spacing w:before="120" w:after="0" w:line="240" w:lineRule="atLeast"/>
      <w:ind w:right="29"/>
    </w:pPr>
    <w:rPr>
      <w:rFonts w:ascii="Times New Roman" w:eastAsia="Times New Roman" w:hAnsi="Times New Roman" w:cs="Times New Roman"/>
      <w:sz w:val="18"/>
      <w:szCs w:val="20"/>
    </w:rPr>
  </w:style>
  <w:style w:type="paragraph" w:styleId="NoSpacing">
    <w:name w:val="No Spacing"/>
    <w:uiPriority w:val="1"/>
    <w:qFormat/>
    <w:rsid w:val="00A76B2A"/>
    <w:pPr>
      <w:spacing w:after="0" w:line="240" w:lineRule="auto"/>
    </w:pPr>
    <w:rPr>
      <w:rFonts w:ascii="Calibri" w:eastAsia="Times New Roman" w:hAnsi="Calibri" w:cs="Times New Roman"/>
    </w:rPr>
  </w:style>
  <w:style w:type="character" w:customStyle="1" w:styleId="apple-style-span">
    <w:name w:val="apple-style-span"/>
    <w:basedOn w:val="DefaultParagraphFont"/>
    <w:rsid w:val="00592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2016-10-30T10:10:00Z</dcterms:created>
  <dcterms:modified xsi:type="dcterms:W3CDTF">2016-10-30T10:10:00Z</dcterms:modified>
</cp:coreProperties>
</file>