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Look w:val="04A0" w:firstRow="1" w:lastRow="0" w:firstColumn="1" w:lastColumn="0" w:noHBand="0" w:noVBand="1"/>
      </w:tblPr>
      <w:tblGrid>
        <w:gridCol w:w="6030"/>
        <w:gridCol w:w="3104"/>
      </w:tblGrid>
      <w:tr w:rsidR="008C0FAB" w:rsidRPr="00D05A63" w:rsidTr="00C352E3">
        <w:tc>
          <w:tcPr>
            <w:tcW w:w="6030" w:type="dxa"/>
            <w:shd w:val="clear" w:color="auto" w:fill="EAF1DD"/>
          </w:tcPr>
          <w:p w:rsidR="008C0FAB" w:rsidRPr="00D05A63" w:rsidRDefault="008C0FAB" w:rsidP="00C352E3">
            <w:pPr>
              <w:spacing w:after="0" w:line="240" w:lineRule="auto"/>
              <w:rPr>
                <w:b/>
              </w:rPr>
            </w:pPr>
            <w:r w:rsidRPr="00D05A63">
              <w:rPr>
                <w:b/>
              </w:rPr>
              <w:t>Cours</w:t>
            </w:r>
            <w:r>
              <w:rPr>
                <w:b/>
              </w:rPr>
              <w:t>e-23 Title:  Software Engineering</w:t>
            </w:r>
          </w:p>
        </w:tc>
        <w:tc>
          <w:tcPr>
            <w:tcW w:w="3104" w:type="dxa"/>
            <w:shd w:val="clear" w:color="auto" w:fill="EAF1DD"/>
          </w:tcPr>
          <w:p w:rsidR="008C0FAB" w:rsidRPr="00D05A63" w:rsidRDefault="008C0FAB" w:rsidP="00C352E3">
            <w:pPr>
              <w:spacing w:after="0" w:line="240" w:lineRule="auto"/>
              <w:rPr>
                <w:b/>
              </w:rPr>
            </w:pPr>
          </w:p>
        </w:tc>
      </w:tr>
      <w:tr w:rsidR="008C0FAB" w:rsidRPr="00D05A63" w:rsidTr="00C352E3">
        <w:tc>
          <w:tcPr>
            <w:tcW w:w="6030" w:type="dxa"/>
          </w:tcPr>
          <w:p w:rsidR="008C0FAB" w:rsidRPr="00C115DF" w:rsidRDefault="008C0FAB" w:rsidP="00C352E3">
            <w:pPr>
              <w:spacing w:after="0" w:line="240" w:lineRule="auto"/>
              <w:rPr>
                <w:b/>
              </w:rPr>
            </w:pPr>
            <w:r w:rsidRPr="00C115DF">
              <w:rPr>
                <w:b/>
              </w:rPr>
              <w:t>Course No    . :  CIT 213 -  Credit : 3  Contact Hours: 3</w:t>
            </w:r>
          </w:p>
        </w:tc>
        <w:tc>
          <w:tcPr>
            <w:tcW w:w="3104" w:type="dxa"/>
          </w:tcPr>
          <w:p w:rsidR="008C0FAB" w:rsidRPr="00C115DF" w:rsidRDefault="008C0FAB" w:rsidP="00C352E3">
            <w:pPr>
              <w:spacing w:after="0" w:line="240" w:lineRule="auto"/>
              <w:rPr>
                <w:b/>
              </w:rPr>
            </w:pPr>
            <w:r w:rsidRPr="00C115DF">
              <w:rPr>
                <w:b/>
              </w:rPr>
              <w:t>Total Marks: 100</w:t>
            </w:r>
          </w:p>
        </w:tc>
      </w:tr>
    </w:tbl>
    <w:p w:rsidR="008C0FAB" w:rsidRDefault="008C0FAB" w:rsidP="008C0FAB">
      <w:pPr>
        <w:spacing w:after="0" w:line="240" w:lineRule="auto"/>
        <w:rPr>
          <w:b/>
        </w:rPr>
      </w:pPr>
    </w:p>
    <w:p w:rsidR="008C0FAB" w:rsidRPr="00D05A63" w:rsidRDefault="008C0FAB" w:rsidP="008C0FAB">
      <w:pPr>
        <w:spacing w:after="0" w:line="240" w:lineRule="auto"/>
        <w:rPr>
          <w:b/>
        </w:rPr>
      </w:pPr>
      <w:r w:rsidRPr="00D05A63">
        <w:rPr>
          <w:b/>
        </w:rPr>
        <w:t>10.1 Rationale:</w:t>
      </w:r>
    </w:p>
    <w:p w:rsidR="008C0FAB" w:rsidRPr="00564F28" w:rsidRDefault="008C0FAB" w:rsidP="008C0FAB">
      <w:pPr>
        <w:spacing w:after="0" w:line="240" w:lineRule="auto"/>
      </w:pPr>
      <w:r w:rsidRPr="00564F28">
        <w:t xml:space="preserve">To become a Computer Engineer, one needs to be </w:t>
      </w:r>
      <w:r>
        <w:t>knowledgeable</w:t>
      </w:r>
      <w:r w:rsidRPr="00564F28">
        <w:t xml:space="preserve"> in </w:t>
      </w:r>
      <w:r>
        <w:t>project management, process models, testing and validation</w:t>
      </w:r>
    </w:p>
    <w:p w:rsidR="008C0FAB" w:rsidRDefault="008C0FAB" w:rsidP="008C0FAB">
      <w:pPr>
        <w:spacing w:after="0" w:line="240" w:lineRule="auto"/>
        <w:rPr>
          <w:b/>
        </w:rPr>
      </w:pPr>
    </w:p>
    <w:p w:rsidR="008C0FAB" w:rsidRPr="00D05A63" w:rsidRDefault="008C0FAB" w:rsidP="008C0FAB">
      <w:pPr>
        <w:spacing w:after="0" w:line="240" w:lineRule="auto"/>
        <w:rPr>
          <w:b/>
        </w:rPr>
      </w:pPr>
      <w:r w:rsidRPr="00D05A63">
        <w:rPr>
          <w:b/>
        </w:rPr>
        <w:t>10.2 Objectives:</w:t>
      </w:r>
    </w:p>
    <w:p w:rsidR="008C0FAB" w:rsidRPr="00376FBF" w:rsidRDefault="008C0FAB" w:rsidP="008C0FAB">
      <w:pPr>
        <w:spacing w:after="0" w:line="240" w:lineRule="auto"/>
      </w:pPr>
      <w:r w:rsidRPr="00376FBF">
        <w:t xml:space="preserve">Students </w:t>
      </w:r>
      <w:r>
        <w:t>will be</w:t>
      </w:r>
    </w:p>
    <w:p w:rsidR="008C0FAB" w:rsidRDefault="008C0FAB" w:rsidP="008C0FAB">
      <w:pPr>
        <w:pStyle w:val="ListParagraph"/>
        <w:numPr>
          <w:ilvl w:val="0"/>
          <w:numId w:val="1"/>
        </w:numPr>
        <w:spacing w:after="0" w:line="240" w:lineRule="auto"/>
      </w:pPr>
      <w:r>
        <w:t>Able to understand different software engineering steps for developing software</w:t>
      </w:r>
    </w:p>
    <w:p w:rsidR="008C0FAB" w:rsidRDefault="008C0FAB" w:rsidP="008C0FAB">
      <w:pPr>
        <w:pStyle w:val="ListParagraph"/>
        <w:numPr>
          <w:ilvl w:val="0"/>
          <w:numId w:val="1"/>
        </w:numPr>
        <w:spacing w:after="0" w:line="240" w:lineRule="auto"/>
      </w:pPr>
      <w:r>
        <w:t>Able to evaluate different process and project management models and tools</w:t>
      </w:r>
    </w:p>
    <w:p w:rsidR="008C0FAB" w:rsidRPr="00D05A63" w:rsidRDefault="008C0FAB" w:rsidP="008C0FAB">
      <w:pPr>
        <w:pStyle w:val="ListParagraph"/>
        <w:numPr>
          <w:ilvl w:val="0"/>
          <w:numId w:val="1"/>
        </w:numPr>
        <w:spacing w:after="0" w:line="240" w:lineRule="auto"/>
      </w:pPr>
      <w:r>
        <w:t>Able to test and validate software</w:t>
      </w:r>
    </w:p>
    <w:tbl>
      <w:tblPr>
        <w:tblW w:w="9696" w:type="dxa"/>
        <w:tblInd w:w="-1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14"/>
        <w:gridCol w:w="4191"/>
        <w:gridCol w:w="1833"/>
        <w:gridCol w:w="1558"/>
      </w:tblGrid>
      <w:tr w:rsidR="008C0FAB" w:rsidRPr="00D05A63" w:rsidTr="00C352E3">
        <w:tc>
          <w:tcPr>
            <w:tcW w:w="2114" w:type="dxa"/>
            <w:shd w:val="clear" w:color="auto" w:fill="EAF1DD"/>
          </w:tcPr>
          <w:p w:rsidR="008C0FAB" w:rsidRPr="00D05A63" w:rsidRDefault="008C0FAB" w:rsidP="00C352E3">
            <w:pPr>
              <w:spacing w:after="0" w:line="240" w:lineRule="auto"/>
              <w:rPr>
                <w:b/>
              </w:rPr>
            </w:pPr>
            <w:r w:rsidRPr="00D05A63">
              <w:rPr>
                <w:b/>
              </w:rPr>
              <w:t xml:space="preserve">10.3 </w:t>
            </w:r>
          </w:p>
          <w:p w:rsidR="008C0FAB" w:rsidRPr="00D05A63" w:rsidRDefault="008C0FAB" w:rsidP="00C352E3">
            <w:pPr>
              <w:spacing w:after="0" w:line="240" w:lineRule="auto"/>
              <w:rPr>
                <w:b/>
              </w:rPr>
            </w:pPr>
            <w:r w:rsidRPr="00D05A63">
              <w:rPr>
                <w:b/>
              </w:rPr>
              <w:t>Learning Outcomes</w:t>
            </w:r>
          </w:p>
        </w:tc>
        <w:tc>
          <w:tcPr>
            <w:tcW w:w="4191" w:type="dxa"/>
            <w:shd w:val="clear" w:color="auto" w:fill="EAF1DD"/>
            <w:vAlign w:val="center"/>
          </w:tcPr>
          <w:p w:rsidR="008C0FAB" w:rsidRPr="00D05A63" w:rsidRDefault="008C0FAB" w:rsidP="00C352E3">
            <w:pPr>
              <w:spacing w:after="0" w:line="240" w:lineRule="auto"/>
              <w:rPr>
                <w:b/>
              </w:rPr>
            </w:pPr>
            <w:r w:rsidRPr="00D05A63">
              <w:rPr>
                <w:b/>
              </w:rPr>
              <w:t xml:space="preserve">10.4 </w:t>
            </w:r>
          </w:p>
          <w:p w:rsidR="008C0FAB" w:rsidRPr="00D05A63" w:rsidRDefault="008C0FAB" w:rsidP="00C352E3">
            <w:pPr>
              <w:spacing w:after="0" w:line="240" w:lineRule="auto"/>
              <w:rPr>
                <w:b/>
              </w:rPr>
            </w:pPr>
            <w:r w:rsidRPr="00D05A63">
              <w:rPr>
                <w:b/>
              </w:rPr>
              <w:t>Course Content</w:t>
            </w:r>
          </w:p>
        </w:tc>
        <w:tc>
          <w:tcPr>
            <w:tcW w:w="1833" w:type="dxa"/>
            <w:shd w:val="clear" w:color="auto" w:fill="EAF1DD"/>
          </w:tcPr>
          <w:p w:rsidR="008C0FAB" w:rsidRPr="00D05A63" w:rsidRDefault="008C0FAB" w:rsidP="00C352E3">
            <w:pPr>
              <w:spacing w:after="0" w:line="240" w:lineRule="auto"/>
              <w:rPr>
                <w:b/>
              </w:rPr>
            </w:pPr>
            <w:r w:rsidRPr="00D05A63">
              <w:rPr>
                <w:b/>
              </w:rPr>
              <w:t xml:space="preserve">10.5 </w:t>
            </w:r>
          </w:p>
          <w:p w:rsidR="008C0FAB" w:rsidRPr="00D05A63" w:rsidRDefault="008C0FAB" w:rsidP="00C352E3">
            <w:pPr>
              <w:spacing w:after="0" w:line="240" w:lineRule="auto"/>
              <w:rPr>
                <w:b/>
              </w:rPr>
            </w:pPr>
            <w:r w:rsidRPr="00D05A63">
              <w:rPr>
                <w:b/>
              </w:rPr>
              <w:t xml:space="preserve">Teaching </w:t>
            </w:r>
            <w:r>
              <w:rPr>
                <w:b/>
              </w:rPr>
              <w:t>-</w:t>
            </w:r>
            <w:r w:rsidRPr="00D05A63">
              <w:rPr>
                <w:b/>
              </w:rPr>
              <w:br/>
              <w:t>Learning Strategy</w:t>
            </w:r>
          </w:p>
        </w:tc>
        <w:tc>
          <w:tcPr>
            <w:tcW w:w="1558" w:type="dxa"/>
            <w:shd w:val="clear" w:color="auto" w:fill="EAF1DD"/>
          </w:tcPr>
          <w:p w:rsidR="008C0FAB" w:rsidRPr="00D05A63" w:rsidRDefault="008C0FAB" w:rsidP="00C352E3">
            <w:pPr>
              <w:spacing w:after="0" w:line="240" w:lineRule="auto"/>
              <w:rPr>
                <w:b/>
              </w:rPr>
            </w:pPr>
            <w:r w:rsidRPr="00D05A63">
              <w:rPr>
                <w:b/>
              </w:rPr>
              <w:t>10.6 Assessment Strategy</w:t>
            </w:r>
          </w:p>
        </w:tc>
      </w:tr>
      <w:tr w:rsidR="008C0FAB" w:rsidRPr="00D05A63" w:rsidTr="00C352E3">
        <w:tc>
          <w:tcPr>
            <w:tcW w:w="2114" w:type="dxa"/>
            <w:vAlign w:val="center"/>
          </w:tcPr>
          <w:p w:rsidR="008C0FAB" w:rsidRDefault="008C0FAB" w:rsidP="008C0FAB">
            <w:pPr>
              <w:pStyle w:val="ListParagraph"/>
              <w:numPr>
                <w:ilvl w:val="0"/>
                <w:numId w:val="2"/>
              </w:numPr>
              <w:spacing w:after="0" w:line="240" w:lineRule="auto"/>
              <w:ind w:left="266" w:hanging="270"/>
            </w:pPr>
            <w:r>
              <w:t>Define software Engineering</w:t>
            </w:r>
          </w:p>
          <w:p w:rsidR="008C0FAB" w:rsidRDefault="008C0FAB" w:rsidP="008C0FAB">
            <w:pPr>
              <w:pStyle w:val="ListParagraph"/>
              <w:numPr>
                <w:ilvl w:val="0"/>
                <w:numId w:val="2"/>
              </w:numPr>
              <w:spacing w:after="0" w:line="240" w:lineRule="auto"/>
              <w:ind w:left="266" w:hanging="270"/>
            </w:pPr>
            <w:r>
              <w:t>Demonstrate Program practice</w:t>
            </w:r>
          </w:p>
          <w:p w:rsidR="008C0FAB" w:rsidRDefault="008C0FAB" w:rsidP="008C0FAB">
            <w:pPr>
              <w:pStyle w:val="ListParagraph"/>
              <w:numPr>
                <w:ilvl w:val="0"/>
                <w:numId w:val="2"/>
              </w:numPr>
              <w:spacing w:after="0" w:line="240" w:lineRule="auto"/>
              <w:ind w:left="266" w:hanging="270"/>
            </w:pPr>
            <w:r>
              <w:t>Compare Process models</w:t>
            </w:r>
          </w:p>
          <w:p w:rsidR="008C0FAB" w:rsidRPr="00D05A63" w:rsidRDefault="008C0FAB" w:rsidP="00C352E3">
            <w:pPr>
              <w:spacing w:after="0" w:line="240" w:lineRule="auto"/>
              <w:ind w:left="720"/>
            </w:pPr>
          </w:p>
        </w:tc>
        <w:tc>
          <w:tcPr>
            <w:tcW w:w="4191" w:type="dxa"/>
            <w:vAlign w:val="center"/>
          </w:tcPr>
          <w:p w:rsidR="008C0FAB" w:rsidRPr="00D05A63" w:rsidRDefault="008C0FAB" w:rsidP="00C352E3">
            <w:pPr>
              <w:spacing w:after="0" w:line="240" w:lineRule="auto"/>
            </w:pPr>
            <w:r w:rsidRPr="006004BD">
              <w:rPr>
                <w:b/>
              </w:rPr>
              <w:t>Concepts of software engineering:</w:t>
            </w:r>
            <w:r w:rsidRPr="006004BD">
              <w:t xml:space="preserve"> Overview, definition, requirement, specification, design, language issues, programming practice, testing and debugging, documentation, prototyping, life-cycle models, S/W process models, Large and integrated software, Problem of software modification and maintenance.</w:t>
            </w:r>
            <w:r w:rsidRPr="00D05A63">
              <w:t xml:space="preserve"> </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r w:rsidR="008C0FAB" w:rsidRPr="00D05A63" w:rsidTr="00C352E3">
        <w:tc>
          <w:tcPr>
            <w:tcW w:w="2114" w:type="dxa"/>
            <w:vAlign w:val="center"/>
          </w:tcPr>
          <w:p w:rsidR="008C0FAB" w:rsidRDefault="008C0FAB" w:rsidP="008C0FAB">
            <w:pPr>
              <w:pStyle w:val="ListParagraph"/>
              <w:numPr>
                <w:ilvl w:val="0"/>
                <w:numId w:val="3"/>
              </w:numPr>
              <w:spacing w:after="0" w:line="240" w:lineRule="auto"/>
              <w:ind w:left="176" w:hanging="180"/>
            </w:pPr>
            <w:r>
              <w:t>Apply program design tools and techniques</w:t>
            </w:r>
          </w:p>
          <w:p w:rsidR="008C0FAB" w:rsidRPr="00D05A63" w:rsidRDefault="008C0FAB" w:rsidP="008C0FAB">
            <w:pPr>
              <w:pStyle w:val="ListParagraph"/>
              <w:numPr>
                <w:ilvl w:val="0"/>
                <w:numId w:val="3"/>
              </w:numPr>
              <w:spacing w:after="0" w:line="240" w:lineRule="auto"/>
              <w:ind w:left="176" w:hanging="180"/>
            </w:pPr>
            <w:r>
              <w:t>Justify modular design, object oriented software engineering</w:t>
            </w:r>
          </w:p>
        </w:tc>
        <w:tc>
          <w:tcPr>
            <w:tcW w:w="4191" w:type="dxa"/>
            <w:vAlign w:val="center"/>
          </w:tcPr>
          <w:p w:rsidR="008C0FAB" w:rsidRPr="00D05A63" w:rsidRDefault="008C0FAB" w:rsidP="00C352E3">
            <w:pPr>
              <w:spacing w:after="0" w:line="240" w:lineRule="auto"/>
            </w:pPr>
            <w:r w:rsidRPr="006004BD">
              <w:rPr>
                <w:b/>
              </w:rPr>
              <w:t>Program design tools and techniques:</w:t>
            </w:r>
            <w:r w:rsidRPr="006004BD">
              <w:t xml:space="preserve"> Top-down and bottom-up design, Design representation, structured programming, data directed design techniques, Modular design, Object oriented software engineering, Approaches to programming. Implementation language, Software tools.</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r w:rsidR="008C0FAB" w:rsidRPr="00D05A63" w:rsidTr="00C352E3">
        <w:tc>
          <w:tcPr>
            <w:tcW w:w="2114" w:type="dxa"/>
            <w:vAlign w:val="center"/>
          </w:tcPr>
          <w:p w:rsidR="008C0FAB" w:rsidRDefault="008C0FAB" w:rsidP="008C0FAB">
            <w:pPr>
              <w:pStyle w:val="ListParagraph"/>
              <w:numPr>
                <w:ilvl w:val="0"/>
                <w:numId w:val="4"/>
              </w:numPr>
              <w:spacing w:after="0" w:line="240" w:lineRule="auto"/>
              <w:ind w:left="176" w:hanging="180"/>
            </w:pPr>
            <w:r>
              <w:t>Define Complexity</w:t>
            </w:r>
          </w:p>
          <w:p w:rsidR="008C0FAB" w:rsidRPr="00D05A63" w:rsidRDefault="008C0FAB" w:rsidP="008C0FAB">
            <w:pPr>
              <w:pStyle w:val="ListParagraph"/>
              <w:numPr>
                <w:ilvl w:val="0"/>
                <w:numId w:val="4"/>
              </w:numPr>
              <w:spacing w:after="0" w:line="240" w:lineRule="auto"/>
              <w:ind w:left="176" w:hanging="180"/>
            </w:pPr>
            <w:r>
              <w:t>Analyze complexity measures, processing</w:t>
            </w:r>
          </w:p>
        </w:tc>
        <w:tc>
          <w:tcPr>
            <w:tcW w:w="4191" w:type="dxa"/>
            <w:vAlign w:val="center"/>
          </w:tcPr>
          <w:p w:rsidR="008C0FAB" w:rsidRPr="00D05A63" w:rsidRDefault="008C0FAB" w:rsidP="00C352E3">
            <w:pPr>
              <w:spacing w:after="0" w:line="240" w:lineRule="auto"/>
              <w:rPr>
                <w:b/>
              </w:rPr>
            </w:pPr>
            <w:r w:rsidRPr="006004BD">
              <w:rPr>
                <w:b/>
              </w:rPr>
              <w:t>Complexity, Storage and processing time analysis:</w:t>
            </w:r>
            <w:r w:rsidRPr="006004BD">
              <w:t xml:space="preserve"> Complexity measures, memory requirements, processing time</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r w:rsidR="008C0FAB" w:rsidRPr="00D05A63" w:rsidTr="00C352E3">
        <w:tc>
          <w:tcPr>
            <w:tcW w:w="2114" w:type="dxa"/>
            <w:vAlign w:val="center"/>
          </w:tcPr>
          <w:p w:rsidR="008C0FAB" w:rsidRPr="00D05A63" w:rsidRDefault="008C0FAB" w:rsidP="008C0FAB">
            <w:pPr>
              <w:pStyle w:val="ListParagraph"/>
              <w:numPr>
                <w:ilvl w:val="0"/>
                <w:numId w:val="4"/>
              </w:numPr>
              <w:spacing w:after="0" w:line="240" w:lineRule="auto"/>
              <w:ind w:left="176" w:hanging="180"/>
            </w:pPr>
            <w:r>
              <w:t>Apply program testing</w:t>
            </w:r>
          </w:p>
        </w:tc>
        <w:tc>
          <w:tcPr>
            <w:tcW w:w="4191" w:type="dxa"/>
            <w:vAlign w:val="center"/>
          </w:tcPr>
          <w:p w:rsidR="008C0FAB" w:rsidRPr="006004BD" w:rsidRDefault="008C0FAB" w:rsidP="00C352E3">
            <w:pPr>
              <w:spacing w:after="0" w:line="240" w:lineRule="auto"/>
              <w:rPr>
                <w:b/>
              </w:rPr>
            </w:pPr>
            <w:r w:rsidRPr="006004BD">
              <w:rPr>
                <w:b/>
              </w:rPr>
              <w:t>Program testing:</w:t>
            </w:r>
            <w:r w:rsidRPr="006004BD">
              <w:t xml:space="preserve"> Statistics on testing process, Test philosophy and type, different test methods, Comparing different test methods, classification of tests</w:t>
            </w:r>
            <w:r w:rsidRPr="006004BD">
              <w:rPr>
                <w:u w:val="single"/>
              </w:rPr>
              <w:t>.</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r w:rsidR="008C0FAB" w:rsidRPr="00D05A63" w:rsidTr="00C352E3">
        <w:tc>
          <w:tcPr>
            <w:tcW w:w="2114" w:type="dxa"/>
            <w:vAlign w:val="center"/>
          </w:tcPr>
          <w:p w:rsidR="008C0FAB" w:rsidRPr="00D05A63" w:rsidRDefault="008C0FAB" w:rsidP="008C0FAB">
            <w:pPr>
              <w:pStyle w:val="ListParagraph"/>
              <w:numPr>
                <w:ilvl w:val="0"/>
                <w:numId w:val="4"/>
              </w:numPr>
              <w:spacing w:after="0" w:line="240" w:lineRule="auto"/>
              <w:ind w:left="176" w:hanging="180"/>
            </w:pPr>
            <w:r>
              <w:t>Assess software reliability</w:t>
            </w:r>
          </w:p>
        </w:tc>
        <w:tc>
          <w:tcPr>
            <w:tcW w:w="4191" w:type="dxa"/>
            <w:vAlign w:val="center"/>
          </w:tcPr>
          <w:p w:rsidR="008C0FAB" w:rsidRPr="009A2AD3" w:rsidRDefault="008C0FAB" w:rsidP="00C352E3">
            <w:pPr>
              <w:spacing w:after="0" w:line="240" w:lineRule="auto"/>
            </w:pPr>
            <w:r w:rsidRPr="006004BD">
              <w:rPr>
                <w:b/>
              </w:rPr>
              <w:t>Software reliability:</w:t>
            </w:r>
            <w:r w:rsidRPr="006004BD">
              <w:t xml:space="preserve"> Reliability theory, Concept of software repair and availability, Software errors and faults, Estimating number of bugs in a program, reliability models, availability models, Data collection, storage and retrieval.</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r w:rsidR="008C0FAB" w:rsidRPr="00D05A63" w:rsidTr="00C352E3">
        <w:tc>
          <w:tcPr>
            <w:tcW w:w="2114" w:type="dxa"/>
            <w:vAlign w:val="center"/>
          </w:tcPr>
          <w:p w:rsidR="008C0FAB" w:rsidRDefault="008C0FAB" w:rsidP="008C0FAB">
            <w:pPr>
              <w:pStyle w:val="ListParagraph"/>
              <w:numPr>
                <w:ilvl w:val="0"/>
                <w:numId w:val="4"/>
              </w:numPr>
              <w:spacing w:after="0" w:line="240" w:lineRule="auto"/>
              <w:ind w:left="176" w:hanging="180"/>
            </w:pPr>
            <w:r>
              <w:lastRenderedPageBreak/>
              <w:t>Discuss Management technique</w:t>
            </w:r>
          </w:p>
          <w:p w:rsidR="008C0FAB" w:rsidRPr="00D05A63" w:rsidRDefault="008C0FAB" w:rsidP="008C0FAB">
            <w:pPr>
              <w:pStyle w:val="ListParagraph"/>
              <w:numPr>
                <w:ilvl w:val="0"/>
                <w:numId w:val="4"/>
              </w:numPr>
              <w:spacing w:after="0" w:line="240" w:lineRule="auto"/>
              <w:ind w:left="176" w:hanging="180"/>
            </w:pPr>
            <w:r>
              <w:t>Assess different management technique</w:t>
            </w:r>
          </w:p>
        </w:tc>
        <w:tc>
          <w:tcPr>
            <w:tcW w:w="4191" w:type="dxa"/>
            <w:vAlign w:val="center"/>
          </w:tcPr>
          <w:p w:rsidR="008C0FAB" w:rsidRPr="006004BD" w:rsidRDefault="008C0FAB" w:rsidP="00C352E3">
            <w:pPr>
              <w:spacing w:after="0" w:line="240" w:lineRule="auto"/>
              <w:rPr>
                <w:b/>
              </w:rPr>
            </w:pPr>
            <w:r w:rsidRPr="006004BD">
              <w:rPr>
                <w:b/>
              </w:rPr>
              <w:t>Management technique:</w:t>
            </w:r>
            <w:r w:rsidRPr="006004BD">
              <w:t xml:space="preserve"> Requirements, specifications and initial design, performance, reliability and quality measures, management and communication skills, Software project Organization, Cost estimation, managing and development process, software maintenance, Computer Aided Software Engineering (CASE) tools, The design and implementation of large, multi-module program systems.</w:t>
            </w:r>
          </w:p>
        </w:tc>
        <w:tc>
          <w:tcPr>
            <w:tcW w:w="1833" w:type="dxa"/>
          </w:tcPr>
          <w:p w:rsidR="008C0FAB" w:rsidRPr="00D05A63" w:rsidRDefault="008C0FAB" w:rsidP="00C352E3">
            <w:pPr>
              <w:spacing w:after="0" w:line="240" w:lineRule="auto"/>
              <w:rPr>
                <w:b/>
              </w:rPr>
            </w:pPr>
            <w:r w:rsidRPr="00D05A63">
              <w:rPr>
                <w:b/>
              </w:rPr>
              <w:t>Lecture</w:t>
            </w:r>
          </w:p>
          <w:p w:rsidR="008C0FAB" w:rsidRPr="00D05A63" w:rsidRDefault="008C0FAB" w:rsidP="00C352E3">
            <w:pPr>
              <w:spacing w:after="0" w:line="240" w:lineRule="auto"/>
              <w:rPr>
                <w:b/>
              </w:rPr>
            </w:pPr>
            <w:r w:rsidRPr="00D05A63">
              <w:rPr>
                <w:b/>
              </w:rPr>
              <w:t>Exercise</w:t>
            </w:r>
          </w:p>
          <w:p w:rsidR="008C0FAB" w:rsidRPr="00D05A63" w:rsidRDefault="008C0FAB" w:rsidP="00C352E3">
            <w:pPr>
              <w:spacing w:after="0" w:line="240" w:lineRule="auto"/>
              <w:rPr>
                <w:b/>
              </w:rPr>
            </w:pPr>
            <w:r w:rsidRPr="00D05A63">
              <w:rPr>
                <w:b/>
              </w:rPr>
              <w:t>Demonstration</w:t>
            </w:r>
          </w:p>
        </w:tc>
        <w:tc>
          <w:tcPr>
            <w:tcW w:w="1558" w:type="dxa"/>
          </w:tcPr>
          <w:p w:rsidR="008C0FAB" w:rsidRDefault="008C0FAB" w:rsidP="00C352E3">
            <w:pPr>
              <w:spacing w:after="0" w:line="240" w:lineRule="auto"/>
              <w:rPr>
                <w:b/>
              </w:rPr>
            </w:pPr>
            <w:r>
              <w:rPr>
                <w:b/>
              </w:rPr>
              <w:t>Quiz</w:t>
            </w:r>
          </w:p>
          <w:p w:rsidR="008C0FAB" w:rsidRPr="00D05A63" w:rsidRDefault="008C0FAB" w:rsidP="00C352E3">
            <w:pPr>
              <w:spacing w:after="0" w:line="240" w:lineRule="auto"/>
              <w:rPr>
                <w:b/>
              </w:rPr>
            </w:pPr>
            <w:r>
              <w:rPr>
                <w:b/>
              </w:rPr>
              <w:t>Assignment</w:t>
            </w:r>
          </w:p>
        </w:tc>
      </w:tr>
    </w:tbl>
    <w:p w:rsidR="008C0FAB" w:rsidRDefault="008C0FAB" w:rsidP="008C0FAB">
      <w:pPr>
        <w:spacing w:after="0" w:line="240" w:lineRule="auto"/>
        <w:ind w:left="176"/>
        <w:rPr>
          <w:b/>
          <w:u w:val="single"/>
        </w:rPr>
      </w:pPr>
    </w:p>
    <w:p w:rsidR="008C0FAB" w:rsidRPr="00AA084D" w:rsidRDefault="008C0FAB" w:rsidP="008C0FAB">
      <w:pPr>
        <w:spacing w:after="0" w:line="240" w:lineRule="auto"/>
        <w:ind w:left="176"/>
      </w:pPr>
      <w:r w:rsidRPr="00AA084D">
        <w:rPr>
          <w:b/>
          <w:u w:val="single"/>
        </w:rPr>
        <w:t>Recommended</w:t>
      </w:r>
      <w:r w:rsidRPr="00AA084D">
        <w:rPr>
          <w:b/>
        </w:rPr>
        <w:t xml:space="preserve"> </w:t>
      </w:r>
      <w:r w:rsidRPr="00AA084D">
        <w:rPr>
          <w:b/>
          <w:u w:val="single"/>
        </w:rPr>
        <w:t>Books</w:t>
      </w:r>
      <w:r w:rsidRPr="00AA084D">
        <w:t>:</w:t>
      </w:r>
    </w:p>
    <w:p w:rsidR="008C0FAB" w:rsidRPr="00AA084D" w:rsidRDefault="008C0FAB" w:rsidP="008C0FAB">
      <w:pPr>
        <w:spacing w:after="0" w:line="240" w:lineRule="auto"/>
        <w:ind w:left="176"/>
      </w:pPr>
      <w:r w:rsidRPr="00AA084D">
        <w:t xml:space="preserve">1. </w:t>
      </w:r>
      <w:proofErr w:type="spellStart"/>
      <w:r w:rsidRPr="00AA084D">
        <w:t>Reifer</w:t>
      </w:r>
      <w:proofErr w:type="spellEnd"/>
      <w:r w:rsidRPr="00AA084D">
        <w:tab/>
      </w:r>
      <w:r w:rsidRPr="00AA084D">
        <w:tab/>
      </w:r>
      <w:r w:rsidRPr="00AA084D">
        <w:tab/>
        <w:t>:"Software Management 5/e"</w:t>
      </w:r>
    </w:p>
    <w:p w:rsidR="008C0FAB" w:rsidRPr="00AA084D" w:rsidRDefault="008C0FAB" w:rsidP="008C0FAB">
      <w:pPr>
        <w:spacing w:after="0" w:line="240" w:lineRule="auto"/>
        <w:ind w:left="176"/>
      </w:pPr>
      <w:r w:rsidRPr="00AA084D">
        <w:t>2. Thayer</w:t>
      </w:r>
      <w:r w:rsidRPr="00AA084D">
        <w:tab/>
      </w:r>
      <w:r w:rsidRPr="00AA084D">
        <w:tab/>
      </w:r>
      <w:r w:rsidRPr="00AA084D">
        <w:tab/>
        <w:t>:"Software Engineering Project Management 2/e"</w:t>
      </w:r>
    </w:p>
    <w:p w:rsidR="008C0FAB" w:rsidRPr="00AA084D" w:rsidRDefault="008C0FAB" w:rsidP="008C0FAB">
      <w:pPr>
        <w:spacing w:after="0" w:line="240" w:lineRule="auto"/>
        <w:ind w:left="176"/>
      </w:pPr>
      <w:r w:rsidRPr="00AA084D">
        <w:t>3. Wilson</w:t>
      </w:r>
      <w:r w:rsidRPr="00AA084D">
        <w:tab/>
      </w:r>
      <w:r w:rsidRPr="00AA084D">
        <w:tab/>
      </w:r>
      <w:r w:rsidRPr="00AA084D">
        <w:tab/>
        <w:t>:"Software Architecture: Prospective on an Emerging Discipline"</w:t>
      </w:r>
    </w:p>
    <w:p w:rsidR="008C0FAB" w:rsidRPr="00AA084D" w:rsidRDefault="008C0FAB" w:rsidP="008C0FAB">
      <w:pPr>
        <w:spacing w:after="0" w:line="240" w:lineRule="auto"/>
        <w:ind w:left="176"/>
      </w:pPr>
      <w:r w:rsidRPr="00AA084D">
        <w:t xml:space="preserve">4. </w:t>
      </w:r>
      <w:proofErr w:type="spellStart"/>
      <w:r w:rsidRPr="00AA084D">
        <w:t>Ohezzi</w:t>
      </w:r>
      <w:proofErr w:type="spellEnd"/>
      <w:r w:rsidRPr="00AA084D">
        <w:t xml:space="preserve">, M. </w:t>
      </w:r>
      <w:proofErr w:type="spellStart"/>
      <w:r w:rsidRPr="00AA084D">
        <w:t>Jazayeri</w:t>
      </w:r>
      <w:proofErr w:type="spellEnd"/>
      <w:r w:rsidRPr="00AA084D">
        <w:t xml:space="preserve"> and D. </w:t>
      </w:r>
      <w:proofErr w:type="spellStart"/>
      <w:proofErr w:type="gramStart"/>
      <w:r w:rsidRPr="00AA084D">
        <w:t>Mandrioli</w:t>
      </w:r>
      <w:proofErr w:type="spellEnd"/>
      <w:r w:rsidRPr="00AA084D">
        <w:t xml:space="preserve"> :</w:t>
      </w:r>
      <w:proofErr w:type="gramEnd"/>
      <w:r w:rsidRPr="00AA084D">
        <w:t>"Fundamentals of Software Engineering"</w:t>
      </w:r>
    </w:p>
    <w:p w:rsidR="008C0FAB" w:rsidRPr="00AA084D" w:rsidRDefault="008C0FAB" w:rsidP="008C0FAB">
      <w:pPr>
        <w:spacing w:after="0" w:line="240" w:lineRule="auto"/>
        <w:ind w:left="176"/>
      </w:pPr>
      <w:r w:rsidRPr="00AA084D">
        <w:t xml:space="preserve">5. R.S. Pressman </w:t>
      </w:r>
      <w:r w:rsidRPr="00AA084D">
        <w:tab/>
      </w:r>
      <w:r w:rsidRPr="00AA084D">
        <w:tab/>
        <w:t>:"Software Engineering: A Practitioners Approach, 3rd Ed."</w:t>
      </w:r>
    </w:p>
    <w:p w:rsidR="008C0FAB" w:rsidRDefault="008C0FAB" w:rsidP="008C0FAB">
      <w:pPr>
        <w:spacing w:after="0" w:line="240" w:lineRule="auto"/>
        <w:ind w:left="176"/>
      </w:pPr>
      <w:r w:rsidRPr="00AA084D">
        <w:t xml:space="preserve">6. R. </w:t>
      </w:r>
      <w:proofErr w:type="spellStart"/>
      <w:r w:rsidRPr="00AA084D">
        <w:t>Wirfs</w:t>
      </w:r>
      <w:proofErr w:type="spellEnd"/>
      <w:r w:rsidRPr="00AA084D">
        <w:t>-Brock et.al.</w:t>
      </w:r>
      <w:r w:rsidRPr="00AA084D">
        <w:tab/>
        <w:t>:"Designing Object-oriented Software"</w:t>
      </w:r>
    </w:p>
    <w:p w:rsidR="008C0FAB" w:rsidRPr="00AA084D" w:rsidRDefault="008C0FAB" w:rsidP="008C0FAB">
      <w:pPr>
        <w:spacing w:after="0" w:line="240" w:lineRule="auto"/>
        <w:ind w:left="176"/>
      </w:pPr>
      <w:r>
        <w:t xml:space="preserve">7. Ian </w:t>
      </w:r>
      <w:proofErr w:type="spellStart"/>
      <w:r>
        <w:t>Sommerville</w:t>
      </w:r>
      <w:proofErr w:type="spellEnd"/>
      <w:r>
        <w:t xml:space="preserve">                   </w:t>
      </w:r>
      <w:proofErr w:type="gramStart"/>
      <w:r>
        <w:t xml:space="preserve">  :</w:t>
      </w:r>
      <w:proofErr w:type="gramEnd"/>
      <w:r>
        <w:t xml:space="preserve">  “ Software engineering” 6</w:t>
      </w:r>
      <w:r w:rsidRPr="0072630B">
        <w:rPr>
          <w:vertAlign w:val="superscript"/>
        </w:rPr>
        <w:t>th</w:t>
      </w:r>
      <w:r>
        <w:t xml:space="preserve"> Ed</w:t>
      </w:r>
    </w:p>
    <w:p w:rsidR="008C0FAB" w:rsidRDefault="008C0FAB" w:rsidP="008C0FAB">
      <w:pPr>
        <w:spacing w:after="0" w:line="240" w:lineRule="auto"/>
      </w:pPr>
    </w:p>
    <w:p w:rsidR="00E00782" w:rsidRPr="008C0FAB" w:rsidRDefault="00E00782" w:rsidP="008C0FAB">
      <w:bookmarkStart w:id="0" w:name="_GoBack"/>
      <w:bookmarkEnd w:id="0"/>
    </w:p>
    <w:sectPr w:rsidR="00E00782" w:rsidRPr="008C0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EA1030"/>
    <w:multiLevelType w:val="hybridMultilevel"/>
    <w:tmpl w:val="54F48876"/>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abstractNum w:abstractNumId="1" w15:restartNumberingAfterBreak="0">
    <w:nsid w:val="19C6776A"/>
    <w:multiLevelType w:val="hybridMultilevel"/>
    <w:tmpl w:val="E298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945039"/>
    <w:multiLevelType w:val="hybridMultilevel"/>
    <w:tmpl w:val="D832988C"/>
    <w:lvl w:ilvl="0" w:tplc="3FDC5BF2">
      <w:start w:val="1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DE5429"/>
    <w:multiLevelType w:val="hybridMultilevel"/>
    <w:tmpl w:val="FBC2FF3A"/>
    <w:lvl w:ilvl="0" w:tplc="04090001">
      <w:start w:val="1"/>
      <w:numFmt w:val="bullet"/>
      <w:lvlText w:val=""/>
      <w:lvlJc w:val="left"/>
      <w:pPr>
        <w:ind w:left="806" w:hanging="360"/>
      </w:pPr>
      <w:rPr>
        <w:rFonts w:ascii="Symbol" w:hAnsi="Symbol" w:hint="default"/>
      </w:rPr>
    </w:lvl>
    <w:lvl w:ilvl="1" w:tplc="04090003" w:tentative="1">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2"/>
  </w:num>
  <w:num w:numId="2">
    <w:abstractNumId w:val="0"/>
  </w:num>
  <w:num w:numId="3">
    <w:abstractNumId w:val="1"/>
  </w:num>
  <w:num w:numId="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33F"/>
    <w:rsid w:val="00252E03"/>
    <w:rsid w:val="002719F4"/>
    <w:rsid w:val="002F0311"/>
    <w:rsid w:val="003845D7"/>
    <w:rsid w:val="003850C2"/>
    <w:rsid w:val="004F0EA3"/>
    <w:rsid w:val="00555C9C"/>
    <w:rsid w:val="007E3448"/>
    <w:rsid w:val="008C0FAB"/>
    <w:rsid w:val="00BF233F"/>
    <w:rsid w:val="00C13AB0"/>
    <w:rsid w:val="00C3418B"/>
    <w:rsid w:val="00D61849"/>
    <w:rsid w:val="00D779CE"/>
    <w:rsid w:val="00E00782"/>
    <w:rsid w:val="00E86131"/>
    <w:rsid w:val="00F25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5B321-C52B-43AA-AE28-972A3303B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33F"/>
    <w:pPr>
      <w:ind w:left="720"/>
      <w:contextualSpacing/>
    </w:pPr>
  </w:style>
  <w:style w:type="paragraph" w:styleId="BodyTextIndent2">
    <w:name w:val="Body Text Indent 2"/>
    <w:basedOn w:val="Normal"/>
    <w:link w:val="BodyTextIndent2Char"/>
    <w:uiPriority w:val="99"/>
    <w:unhideWhenUsed/>
    <w:rsid w:val="00555C9C"/>
    <w:pPr>
      <w:spacing w:after="120" w:line="480" w:lineRule="auto"/>
      <w:ind w:left="360"/>
    </w:pPr>
    <w:rPr>
      <w:rFonts w:ascii="Calibri" w:eastAsia="Times New Roman" w:hAnsi="Calibri" w:cs="Times New Roman"/>
    </w:rPr>
  </w:style>
  <w:style w:type="character" w:customStyle="1" w:styleId="BodyTextIndent2Char">
    <w:name w:val="Body Text Indent 2 Char"/>
    <w:basedOn w:val="DefaultParagraphFont"/>
    <w:link w:val="BodyTextIndent2"/>
    <w:uiPriority w:val="99"/>
    <w:rsid w:val="00555C9C"/>
    <w:rPr>
      <w:rFonts w:ascii="Calibri" w:eastAsia="Times New Roman" w:hAnsi="Calibri" w:cs="Times New Roman"/>
    </w:rPr>
  </w:style>
  <w:style w:type="character" w:styleId="Hyperlink">
    <w:name w:val="Hyperlink"/>
    <w:basedOn w:val="DefaultParagraphFont"/>
    <w:unhideWhenUsed/>
    <w:rsid w:val="00555C9C"/>
    <w:rPr>
      <w:color w:val="0000FF"/>
      <w:u w:val="single"/>
    </w:rPr>
  </w:style>
  <w:style w:type="paragraph" w:styleId="BodyText2">
    <w:name w:val="Body Text 2"/>
    <w:basedOn w:val="Normal"/>
    <w:link w:val="BodyText2Char"/>
    <w:uiPriority w:val="99"/>
    <w:semiHidden/>
    <w:unhideWhenUsed/>
    <w:rsid w:val="007E3448"/>
    <w:pPr>
      <w:spacing w:after="120" w:line="480" w:lineRule="auto"/>
    </w:pPr>
    <w:rPr>
      <w:rFonts w:ascii="Calibri" w:eastAsia="Times New Roman" w:hAnsi="Calibri" w:cs="Times New Roman"/>
    </w:rPr>
  </w:style>
  <w:style w:type="character" w:customStyle="1" w:styleId="BodyText2Char">
    <w:name w:val="Body Text 2 Char"/>
    <w:basedOn w:val="DefaultParagraphFont"/>
    <w:link w:val="BodyText2"/>
    <w:uiPriority w:val="99"/>
    <w:semiHidden/>
    <w:rsid w:val="007E3448"/>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Tusher Shuvro</dc:creator>
  <cp:keywords/>
  <dc:description/>
  <cp:lastModifiedBy>Tusher Shuvro</cp:lastModifiedBy>
  <cp:revision>2</cp:revision>
  <dcterms:created xsi:type="dcterms:W3CDTF">2016-10-30T09:32:00Z</dcterms:created>
  <dcterms:modified xsi:type="dcterms:W3CDTF">2016-10-30T09:32:00Z</dcterms:modified>
</cp:coreProperties>
</file>