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335E59" w:rsidRPr="00276929" w:rsidTr="00C352E3">
        <w:tc>
          <w:tcPr>
            <w:tcW w:w="9134" w:type="dxa"/>
            <w:gridSpan w:val="2"/>
            <w:shd w:val="clear" w:color="auto" w:fill="D5DCE4" w:themeFill="text2" w:themeFillTint="33"/>
          </w:tcPr>
          <w:p w:rsidR="00335E59" w:rsidRPr="008A5B7A" w:rsidRDefault="00335E59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40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Computer Architecture and Organization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          </w:t>
            </w:r>
          </w:p>
        </w:tc>
      </w:tr>
      <w:tr w:rsidR="00335E59" w:rsidRPr="00276929" w:rsidTr="00C352E3">
        <w:tc>
          <w:tcPr>
            <w:tcW w:w="6030" w:type="dxa"/>
          </w:tcPr>
          <w:p w:rsidR="00335E59" w:rsidRPr="008A5B7A" w:rsidRDefault="00335E59" w:rsidP="00C352E3">
            <w:pPr>
              <w:spacing w:after="0"/>
              <w:rPr>
                <w:rFonts w:ascii="Times New Roman" w:hAnsi="Times New Roman"/>
                <w:b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szCs w:val="20"/>
                <w:lang w:eastAsia="ja-JP"/>
              </w:rPr>
              <w:t>Course No.:</w:t>
            </w:r>
            <w:r w:rsidRPr="008A5B7A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CIT 313</w:t>
            </w:r>
            <w:r w:rsidRPr="00276929">
              <w:t xml:space="preserve">  </w:t>
            </w:r>
            <w:r w:rsidRPr="008A5B7A">
              <w:rPr>
                <w:rFonts w:ascii="Arial" w:hAnsi="Arial" w:cs="Arial"/>
                <w:szCs w:val="20"/>
                <w:lang w:eastAsia="ja-JP"/>
              </w:rPr>
              <w:t xml:space="preserve">Credit : </w:t>
            </w:r>
            <w:r>
              <w:rPr>
                <w:rFonts w:ascii="Arial" w:hAnsi="Arial" w:cs="Arial"/>
                <w:szCs w:val="20"/>
                <w:lang w:eastAsia="ja-JP"/>
              </w:rPr>
              <w:t>3  Contact Hours: 3</w:t>
            </w:r>
          </w:p>
        </w:tc>
        <w:tc>
          <w:tcPr>
            <w:tcW w:w="3104" w:type="dxa"/>
          </w:tcPr>
          <w:p w:rsidR="00335E59" w:rsidRPr="008A5B7A" w:rsidRDefault="00335E59" w:rsidP="00C352E3">
            <w:pPr>
              <w:spacing w:after="0"/>
              <w:rPr>
                <w:rFonts w:ascii="Arial" w:hAnsi="Arial" w:cs="Arial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szCs w:val="20"/>
                <w:lang w:eastAsia="ja-JP"/>
              </w:rPr>
              <w:t>Total Marks:</w:t>
            </w:r>
            <w:r w:rsidRPr="008A5B7A">
              <w:rPr>
                <w:rFonts w:ascii="Arial" w:hAnsi="Arial" w:cs="Arial"/>
                <w:szCs w:val="24"/>
              </w:rPr>
              <w:t xml:space="preserve"> 100</w:t>
            </w:r>
          </w:p>
        </w:tc>
      </w:tr>
    </w:tbl>
    <w:p w:rsidR="00335E59" w:rsidRDefault="00335E59" w:rsidP="00335E59">
      <w:pPr>
        <w:spacing w:after="0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335E59" w:rsidRPr="00B46DDC" w:rsidRDefault="00335E59" w:rsidP="00335E59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To be a computer engineer one needs to know architectural design, organizational design and computer family and also to learn the performance factors. </w:t>
      </w:r>
    </w:p>
    <w:p w:rsidR="00335E59" w:rsidRPr="00276929" w:rsidRDefault="00335E59" w:rsidP="00335E59">
      <w:pPr>
        <w:spacing w:after="0"/>
        <w:rPr>
          <w:rFonts w:ascii="Arial" w:hAnsi="Arial" w:cs="Arial"/>
          <w:b/>
          <w:sz w:val="14"/>
          <w:szCs w:val="20"/>
          <w:lang w:eastAsia="ja-JP"/>
        </w:rPr>
      </w:pPr>
    </w:p>
    <w:p w:rsidR="00335E59" w:rsidRDefault="00335E59" w:rsidP="00335E59">
      <w:pPr>
        <w:spacing w:after="0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335E59" w:rsidRPr="0094620F" w:rsidRDefault="00335E59" w:rsidP="00335E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</w:t>
      </w:r>
      <w:r>
        <w:rPr>
          <w:rFonts w:ascii="Times New Roman" w:hAnsi="Times New Roman"/>
          <w:szCs w:val="20"/>
        </w:rPr>
        <w:t>learn the distinguished features of computer architecture, organization and family</w:t>
      </w:r>
      <w:r w:rsidRPr="0094620F">
        <w:rPr>
          <w:rFonts w:ascii="Times New Roman" w:hAnsi="Times New Roman"/>
          <w:szCs w:val="20"/>
        </w:rPr>
        <w:t xml:space="preserve"> </w:t>
      </w:r>
    </w:p>
    <w:p w:rsidR="00335E59" w:rsidRDefault="00335E59" w:rsidP="00335E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0"/>
        </w:rPr>
      </w:pPr>
      <w:r w:rsidRPr="008050C2">
        <w:rPr>
          <w:rFonts w:ascii="Times New Roman" w:hAnsi="Times New Roman"/>
          <w:szCs w:val="20"/>
        </w:rPr>
        <w:t>To learn about RISC and CISC</w:t>
      </w:r>
    </w:p>
    <w:p w:rsidR="00335E59" w:rsidRPr="008050C2" w:rsidRDefault="00335E59" w:rsidP="00335E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0"/>
        </w:rPr>
      </w:pPr>
      <w:r w:rsidRPr="008050C2">
        <w:rPr>
          <w:rFonts w:ascii="Times New Roman" w:hAnsi="Times New Roman"/>
          <w:szCs w:val="20"/>
        </w:rPr>
        <w:t xml:space="preserve">To know </w:t>
      </w:r>
      <w:r>
        <w:rPr>
          <w:rFonts w:ascii="Times New Roman" w:hAnsi="Times New Roman"/>
          <w:szCs w:val="20"/>
        </w:rPr>
        <w:t xml:space="preserve">activities and architecture of DMA, cache, and memory mapping </w:t>
      </w:r>
    </w:p>
    <w:p w:rsidR="00335E59" w:rsidRPr="008050C2" w:rsidRDefault="00335E59" w:rsidP="00335E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0"/>
        </w:rPr>
      </w:pPr>
      <w:r w:rsidRPr="008050C2">
        <w:rPr>
          <w:rFonts w:ascii="Times New Roman" w:hAnsi="Times New Roman"/>
          <w:szCs w:val="20"/>
        </w:rPr>
        <w:t xml:space="preserve">To learn the parallel computer architecture and performance (High performance computer) </w:t>
      </w:r>
    </w:p>
    <w:p w:rsidR="00335E59" w:rsidRDefault="00335E59" w:rsidP="00335E59">
      <w:pPr>
        <w:spacing w:after="0"/>
        <w:rPr>
          <w:rFonts w:ascii="Times New Roman" w:hAnsi="Times New Roman"/>
          <w:b/>
          <w:sz w:val="20"/>
          <w:szCs w:val="20"/>
          <w:lang w:eastAsia="ja-JP"/>
        </w:rPr>
      </w:pPr>
      <w:r>
        <w:rPr>
          <w:rFonts w:ascii="Times New Roman" w:hAnsi="Times New Roman"/>
          <w:b/>
          <w:sz w:val="20"/>
          <w:szCs w:val="20"/>
          <w:lang w:eastAsia="ja-JP"/>
        </w:rPr>
        <w:t>…………………………………………………………………………………………………………………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3023"/>
        <w:gridCol w:w="1363"/>
        <w:gridCol w:w="1530"/>
      </w:tblGrid>
      <w:tr w:rsidR="00335E59" w:rsidTr="00C352E3">
        <w:tc>
          <w:tcPr>
            <w:tcW w:w="3150" w:type="dxa"/>
            <w:shd w:val="clear" w:color="auto" w:fill="EAF1DD"/>
          </w:tcPr>
          <w:p w:rsidR="00335E59" w:rsidRPr="008A5B7A" w:rsidRDefault="00335E59" w:rsidP="00C352E3">
            <w:pPr>
              <w:spacing w:after="0" w:line="192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>
              <w:rPr>
                <w:rFonts w:cs="Calibri"/>
                <w:b/>
                <w:szCs w:val="20"/>
                <w:lang w:eastAsia="ja-JP"/>
              </w:rPr>
              <w:t xml:space="preserve">11.3 </w:t>
            </w:r>
            <w:r w:rsidRPr="008A5B7A">
              <w:rPr>
                <w:rFonts w:cs="Calibri"/>
                <w:b/>
                <w:szCs w:val="20"/>
                <w:lang w:eastAsia="ja-JP"/>
              </w:rPr>
              <w:t>Learning Outcomes</w:t>
            </w:r>
          </w:p>
        </w:tc>
        <w:tc>
          <w:tcPr>
            <w:tcW w:w="3023" w:type="dxa"/>
            <w:shd w:val="clear" w:color="auto" w:fill="EAF1DD"/>
          </w:tcPr>
          <w:p w:rsidR="00335E59" w:rsidRPr="008A5B7A" w:rsidRDefault="00335E59" w:rsidP="00C352E3">
            <w:pPr>
              <w:spacing w:after="120" w:line="240" w:lineRule="auto"/>
              <w:ind w:left="-18" w:firstLine="18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cs="Calibri"/>
                <w:b/>
                <w:szCs w:val="20"/>
                <w:lang w:eastAsia="ja-JP"/>
              </w:rPr>
              <w:t xml:space="preserve">11.4 </w:t>
            </w:r>
            <w:r w:rsidRPr="008A5B7A">
              <w:rPr>
                <w:rFonts w:cs="Calibri"/>
                <w:b/>
                <w:szCs w:val="20"/>
                <w:lang w:eastAsia="ja-JP"/>
              </w:rPr>
              <w:t>Course Content</w:t>
            </w:r>
          </w:p>
        </w:tc>
        <w:tc>
          <w:tcPr>
            <w:tcW w:w="1363" w:type="dxa"/>
            <w:shd w:val="clear" w:color="auto" w:fill="EAF1DD"/>
          </w:tcPr>
          <w:p w:rsidR="00335E59" w:rsidRPr="008A5B7A" w:rsidRDefault="00335E59" w:rsidP="00C352E3">
            <w:pPr>
              <w:spacing w:after="0" w:line="192" w:lineRule="auto"/>
              <w:rPr>
                <w:rFonts w:cs="Calibri"/>
                <w:b/>
                <w:szCs w:val="20"/>
                <w:lang w:eastAsia="ja-JP"/>
              </w:rPr>
            </w:pPr>
            <w:r>
              <w:rPr>
                <w:rFonts w:cs="Calibri"/>
                <w:b/>
                <w:sz w:val="20"/>
                <w:szCs w:val="20"/>
                <w:lang w:eastAsia="ja-JP"/>
              </w:rPr>
              <w:t xml:space="preserve">11.5 </w:t>
            </w:r>
            <w:r w:rsidRPr="008A5B7A">
              <w:rPr>
                <w:rFonts w:cs="Calibri"/>
                <w:b/>
                <w:sz w:val="20"/>
                <w:szCs w:val="20"/>
                <w:lang w:eastAsia="ja-JP"/>
              </w:rPr>
              <w:t xml:space="preserve">Teaching </w:t>
            </w:r>
            <w:r>
              <w:rPr>
                <w:rFonts w:cs="Calibri"/>
                <w:b/>
                <w:sz w:val="20"/>
                <w:szCs w:val="20"/>
                <w:lang w:eastAsia="ja-JP"/>
              </w:rPr>
              <w:t>s</w:t>
            </w:r>
            <w:r w:rsidRPr="008A5B7A">
              <w:rPr>
                <w:rFonts w:cs="Calibri"/>
                <w:b/>
                <w:sz w:val="20"/>
                <w:szCs w:val="20"/>
                <w:lang w:eastAsia="ja-JP"/>
              </w:rPr>
              <w:t>trategy/</w:t>
            </w:r>
            <w:r w:rsidRPr="008A5B7A">
              <w:rPr>
                <w:rFonts w:cs="Calibri"/>
                <w:b/>
                <w:sz w:val="20"/>
                <w:szCs w:val="20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335E59" w:rsidRPr="008A5B7A" w:rsidRDefault="00335E59" w:rsidP="00C352E3">
            <w:pPr>
              <w:spacing w:after="0" w:line="192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cs="Calibri"/>
                <w:b/>
                <w:szCs w:val="20"/>
                <w:lang w:eastAsia="ja-JP"/>
              </w:rPr>
              <w:t xml:space="preserve">11.6 </w:t>
            </w:r>
            <w:r w:rsidRPr="008A5B7A">
              <w:rPr>
                <w:rFonts w:cs="Calibri"/>
                <w:b/>
                <w:szCs w:val="20"/>
                <w:lang w:eastAsia="ja-JP"/>
              </w:rPr>
              <w:t>Assessment Strategy</w:t>
            </w:r>
          </w:p>
        </w:tc>
      </w:tr>
      <w:tr w:rsidR="00335E59" w:rsidTr="00C352E3"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Describe hardware and software 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Analyze the relationship between hardware and software</w:t>
            </w:r>
          </w:p>
        </w:tc>
        <w:tc>
          <w:tcPr>
            <w:tcW w:w="3023" w:type="dxa"/>
          </w:tcPr>
          <w:p w:rsidR="00335E59" w:rsidRPr="003706EE" w:rsidRDefault="00335E59" w:rsidP="00C352E3">
            <w:pPr>
              <w:pStyle w:val="BodyTextIndent2"/>
              <w:spacing w:after="0" w:line="240" w:lineRule="auto"/>
              <w:ind w:left="-108"/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Introduction to Computer Hardware and Software.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question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Quiz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35E59" w:rsidTr="00C352E3"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Explain stored computer concept 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Explain the distinguish features of RISC and CISC</w:t>
            </w:r>
          </w:p>
          <w:p w:rsidR="00335E59" w:rsidRPr="003706EE" w:rsidRDefault="00335E59" w:rsidP="00C352E3">
            <w:pPr>
              <w:spacing w:after="0"/>
              <w:jc w:val="both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3023" w:type="dxa"/>
          </w:tcPr>
          <w:p w:rsidR="00335E59" w:rsidRPr="003706EE" w:rsidRDefault="00335E59" w:rsidP="00C352E3">
            <w:pPr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Von </w:t>
            </w:r>
            <w:proofErr w:type="spellStart"/>
            <w:r w:rsidRPr="003706EE">
              <w:rPr>
                <w:rFonts w:ascii="Times New Roman" w:hAnsi="Times New Roman"/>
              </w:rPr>
              <w:t>Neuman</w:t>
            </w:r>
            <w:proofErr w:type="spellEnd"/>
            <w:r w:rsidRPr="003706EE">
              <w:rPr>
                <w:rFonts w:ascii="Times New Roman" w:hAnsi="Times New Roman"/>
              </w:rPr>
              <w:t xml:space="preserve"> SISD organization. RISC and CISC Machines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Exercise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Assignment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question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Quiz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35E59" w:rsidTr="00C352E3"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Describe of peripherals 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Analyze the interrupts</w:t>
            </w:r>
          </w:p>
          <w:p w:rsidR="00335E59" w:rsidRPr="003706EE" w:rsidRDefault="00335E59" w:rsidP="00C352E3">
            <w:pPr>
              <w:spacing w:after="0"/>
              <w:jc w:val="both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3023" w:type="dxa"/>
          </w:tcPr>
          <w:p w:rsidR="00335E59" w:rsidRPr="003706EE" w:rsidRDefault="00335E59" w:rsidP="00C352E3">
            <w:pPr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Computer peripherals, Interrupts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question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Quiz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35E59" w:rsidTr="00C352E3"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Define DMA 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Describe of memory organization and design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  <w:b/>
                <w:lang w:eastAsia="ja-JP"/>
              </w:rPr>
            </w:pPr>
            <w:r w:rsidRPr="003706EE">
              <w:rPr>
                <w:rFonts w:ascii="Times New Roman" w:hAnsi="Times New Roman"/>
              </w:rPr>
              <w:t>Describe the cache memory system</w:t>
            </w:r>
          </w:p>
        </w:tc>
        <w:tc>
          <w:tcPr>
            <w:tcW w:w="3023" w:type="dxa"/>
          </w:tcPr>
          <w:p w:rsidR="00335E59" w:rsidRPr="003706EE" w:rsidRDefault="00335E59" w:rsidP="00C352E3">
            <w:pPr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DMA, Memory Organization, cache coherence, Cache coherence protocols, Cache memory, Memory system design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Assignment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Analytical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quiz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Group exercise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35E59" w:rsidTr="00C352E3"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Describe parallel computer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Distinguish between parallel and serial computer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Explain pipeline processor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Analyze the relation among different categories of parallel computers</w:t>
            </w:r>
          </w:p>
        </w:tc>
        <w:tc>
          <w:tcPr>
            <w:tcW w:w="3023" w:type="dxa"/>
          </w:tcPr>
          <w:p w:rsidR="00335E59" w:rsidRPr="003706EE" w:rsidRDefault="00335E59" w:rsidP="00C352E3">
            <w:pPr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Parallelism in multiprocessors and Multicomputer; Pipelined processor design: pipelining, super-pipelines, advanced pipelines, static and dynamic scheduling, Concurrent processors, Vector processors and multiprocessors, Array processors.  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Exercise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Assignment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Analytical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quiz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Group exercise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35E59" w:rsidTr="00C352E3"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lastRenderedPageBreak/>
              <w:t xml:space="preserve">Explain </w:t>
            </w:r>
            <w:proofErr w:type="spellStart"/>
            <w:r w:rsidRPr="003706EE">
              <w:rPr>
                <w:rFonts w:ascii="Times New Roman" w:hAnsi="Times New Roman"/>
              </w:rPr>
              <w:t>multicomputers</w:t>
            </w:r>
            <w:proofErr w:type="spellEnd"/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Analyze the efficiency of </w:t>
            </w:r>
            <w:proofErr w:type="spellStart"/>
            <w:r w:rsidRPr="003706EE">
              <w:rPr>
                <w:rFonts w:ascii="Times New Roman" w:hAnsi="Times New Roman"/>
              </w:rPr>
              <w:t>multicomputers</w:t>
            </w:r>
            <w:proofErr w:type="spellEnd"/>
          </w:p>
        </w:tc>
        <w:tc>
          <w:tcPr>
            <w:tcW w:w="3023" w:type="dxa"/>
          </w:tcPr>
          <w:p w:rsidR="00335E59" w:rsidRPr="003706EE" w:rsidRDefault="00335E59" w:rsidP="00C352E3">
            <w:pPr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 xml:space="preserve">Compute-intensive processors and </w:t>
            </w:r>
            <w:proofErr w:type="spellStart"/>
            <w:r w:rsidRPr="003706EE">
              <w:rPr>
                <w:rFonts w:ascii="Times New Roman" w:hAnsi="Times New Roman"/>
              </w:rPr>
              <w:t>Multicomputers</w:t>
            </w:r>
            <w:proofErr w:type="spellEnd"/>
            <w:r w:rsidRPr="003706EE">
              <w:rPr>
                <w:rFonts w:ascii="Times New Roman" w:hAnsi="Times New Roman"/>
              </w:rPr>
              <w:t>,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Analytical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35E59" w:rsidTr="00C352E3">
        <w:trPr>
          <w:trHeight w:val="1149"/>
        </w:trPr>
        <w:tc>
          <w:tcPr>
            <w:tcW w:w="3150" w:type="dxa"/>
          </w:tcPr>
          <w:p w:rsidR="00335E59" w:rsidRPr="003706EE" w:rsidRDefault="00335E59" w:rsidP="00335E59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Explain vectorization and hypercube systems.</w:t>
            </w:r>
          </w:p>
          <w:p w:rsidR="00335E59" w:rsidRPr="003706EE" w:rsidRDefault="00335E59" w:rsidP="00335E59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Analyze data flow and control flow computer</w:t>
            </w:r>
          </w:p>
        </w:tc>
        <w:tc>
          <w:tcPr>
            <w:tcW w:w="3023" w:type="dxa"/>
          </w:tcPr>
          <w:p w:rsidR="00335E59" w:rsidRPr="003706EE" w:rsidRDefault="00335E59" w:rsidP="00C352E3">
            <w:pPr>
              <w:jc w:val="both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Automatic Vectorization, Hypercube systems and Key application, Data flow computation.</w:t>
            </w:r>
          </w:p>
        </w:tc>
        <w:tc>
          <w:tcPr>
            <w:tcW w:w="1363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Lecture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1530" w:type="dxa"/>
          </w:tcPr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  <w:r w:rsidRPr="003706EE">
              <w:rPr>
                <w:rFonts w:ascii="Times New Roman" w:hAnsi="Times New Roman"/>
              </w:rPr>
              <w:t>Short answer</w:t>
            </w:r>
          </w:p>
          <w:p w:rsidR="00335E59" w:rsidRPr="003706EE" w:rsidRDefault="00335E59" w:rsidP="00C352E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335E59" w:rsidRPr="00890064" w:rsidRDefault="00335E59" w:rsidP="00335E59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6F6F4C" w:rsidRPr="00335E59" w:rsidRDefault="006F6F4C" w:rsidP="00335E59">
      <w:bookmarkStart w:id="0" w:name="_GoBack"/>
      <w:bookmarkEnd w:id="0"/>
    </w:p>
    <w:sectPr w:rsidR="006F6F4C" w:rsidRPr="0033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691D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20853D41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2B9F3AB6"/>
    <w:multiLevelType w:val="hybridMultilevel"/>
    <w:tmpl w:val="358A7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74031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47ED16B1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4E8E6C8E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7369467F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7BD86516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C69D2"/>
    <w:rsid w:val="006F6F4C"/>
    <w:rsid w:val="007413EB"/>
    <w:rsid w:val="007E3448"/>
    <w:rsid w:val="008A7B51"/>
    <w:rsid w:val="008C0FAB"/>
    <w:rsid w:val="009A552E"/>
    <w:rsid w:val="00BF233F"/>
    <w:rsid w:val="00C13AB0"/>
    <w:rsid w:val="00C3418B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2016-10-30T09:52:00Z</dcterms:created>
  <dcterms:modified xsi:type="dcterms:W3CDTF">2016-10-30T09:52:00Z</dcterms:modified>
</cp:coreProperties>
</file>