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========== build the verilator simulator =================================</w:t>
      </w:r>
    </w:p>
    <w:p>
      <w:pPr>
        <w:pStyle w:val="PreformattedTex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shawnliu@shawnliu-Aspire-TC-780:/var/cpu_testbench/git_hub/Cookabarra_SOC$ make all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 then start the simulator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eastAsia="DejaVu Sans Mono" w:cs="Liberation Mono"/>
          <w:b/>
          <w:bCs/>
          <w:sz w:val="16"/>
          <w:szCs w:val="16"/>
        </w:rPr>
        <w:t>shawnliu@shawnliu-Aspire-TC-780:/var/cpu_testbench/git_hub/Cookabarra_SOC$ ./tb</w:t>
      </w: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Built with Verilator 4.212 2021-09-01.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Recommended: Verilator 4.0 or later.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This emulator compiled with JTAG Remote Bitbang client. To enable, use +jtag_rbb_enable=1.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Listening on port 9823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Attempting to accept client socket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Accepted successfully.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 xml:space="preserve">reset the cpu,done 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================ reset the system from boot_addr ===============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invalid instruction opcode (00), pc=       128,  the instruction is (00000000)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invalid instruction opcode (00), pc=       128,  the instruction is (00000000)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  <w:t>dm write dmcontrol, data=0x00000000, dmcontrol =0x00000000</w:t>
      </w:r>
    </w:p>
    <w:p>
      <w:pPr>
        <w:pStyle w:val="PreformattedText"/>
        <w:rPr>
          <w:i/>
          <w:i/>
          <w:iCs/>
          <w:color w:val="0066B3"/>
          <w:sz w:val="16"/>
          <w:szCs w:val="16"/>
        </w:rPr>
      </w:pPr>
      <w:r>
        <w:rPr>
          <w:i/>
          <w:iCs/>
          <w:color w:val="0066B3"/>
          <w:sz w:val="16"/>
          <w:szCs w:val="16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====================== openocd ==============================</w:t>
      </w:r>
    </w:p>
    <w:p>
      <w:pPr>
        <w:pStyle w:val="PreformattedText"/>
        <w:rPr>
          <w:rFonts w:ascii="Liberation Mono" w:hAnsi="Liberation Mono" w:eastAsia="DejaVu Sans Mono" w:cs="Liberation Mono"/>
          <w:b/>
          <w:b/>
          <w:bCs/>
          <w:sz w:val="16"/>
          <w:szCs w:val="16"/>
        </w:rPr>
      </w:pPr>
      <w:r>
        <w:rPr>
          <w:rFonts w:eastAsia="DejaVu Sans Mono" w:cs="Liberation Mono"/>
          <w:b/>
          <w:bCs/>
          <w:sz w:val="16"/>
          <w:szCs w:val="16"/>
        </w:rPr>
        <w:t>shawnliu@shawnliu-Aspire-TC-780:/var/cpu_testbench/git_hub/Cookabarra_SOC/openocd$ openocd -f ./openocd_local_bitbang.cfg</w:t>
      </w:r>
    </w:p>
    <w:p>
      <w:pPr>
        <w:pStyle w:val="PreformattedText"/>
        <w:rPr>
          <w:rFonts w:ascii="Liberation Mono" w:hAnsi="Liberation Mono" w:eastAsia="DejaVu Sans Mono" w:cs="Liberation Mono"/>
          <w:b/>
          <w:b/>
          <w:bCs/>
          <w:sz w:val="16"/>
          <w:szCs w:val="16"/>
        </w:rPr>
      </w:pPr>
      <w:r>
        <w:rPr>
          <w:rFonts w:eastAsia="DejaVu Sans Mono" w:cs="Liberation Mono"/>
          <w:b/>
          <w:bCs/>
          <w:sz w:val="16"/>
          <w:szCs w:val="16"/>
        </w:rPr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Open On-Chip Debugger 0.10.0+dev (SiFive OpenOCD 0.10.0-2020.04.6)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Licensed under GNU GPL v2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For bug reports: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ab/>
        <w:t>https://github.com/sifive/freedom-tools/issues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only one transport option; autoselect 'jtag'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Initializing remote_bitbang driver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Connecting to localhost:9823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remote_bitbang driver initialized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This adapter doesn't support configurable speed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JTAG tap: riscv.cpu tap/device found: 0x1e200a6f (mfg: 0x537 (Wuhan Xun Zhan Electronic Technology), part: 0xe200, ver: 0x1)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datacount=1 progbufsize=0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Warn : We won't be able to execute fence instructions on this target. Memory may not always appear consistent. (progbufsize=0, impebreak=0)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Examined RISC-V core; found 1 harts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 hart 0: XLEN=32, misa=0x40001100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Listening on port 3333 for gdb connections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Listening on port 6666 for tcl connections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Info : Listening on port 4444 for telnet connections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============================= gdb =============================</w:t>
      </w:r>
    </w:p>
    <w:p>
      <w:pPr>
        <w:pStyle w:val="PreformattedText"/>
        <w:rPr>
          <w:rFonts w:ascii="Liberation Mono" w:hAnsi="Liberation Mono" w:eastAsia="DejaVu Sans Mono" w:cs="Liberation Mono"/>
          <w:b/>
          <w:b/>
          <w:bCs/>
          <w:sz w:val="16"/>
          <w:szCs w:val="16"/>
        </w:rPr>
      </w:pPr>
      <w:r>
        <w:rPr>
          <w:rFonts w:eastAsia="DejaVu Sans Mono" w:cs="Liberation Mono"/>
          <w:b/>
          <w:bCs/>
          <w:sz w:val="16"/>
          <w:szCs w:val="16"/>
        </w:rPr>
        <w:t>shawnliu@shawnliu-Aspire-TC-780:/var/cpu_testbench/git_hub/Cookabarra_SOC/sw_app/bootrom/frondend$ riscv32-unknown-elf-gdb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GNU gdb (GDB) 8.2.50.20181127-git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Copyright (C) 2018 Free Software Foundation, Inc.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License GPLv3+: GNU GPL version 3 or later &lt;http://gnu.org/licenses/gpl.html&gt;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This is free software: you are free to change and redistribute it.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There is NO WARRANTY, to the extent permitted by law.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Type "show copying" and "show warranty" for details.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This GDB was configured as "--host=x86_64-pc-linux-gnu --target=riscv32-unknown-elf".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Type "show configuration" for configuration details.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For bug reporting instructions, please see: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&lt;http://www.gnu.org/software/gdb/bugs/&gt;.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Find the GDB manual and other documentation resources online at: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 xml:space="preserve">    </w:t>
      </w:r>
      <w:r>
        <w:rPr>
          <w:color w:val="0066B3"/>
          <w:sz w:val="16"/>
          <w:szCs w:val="16"/>
        </w:rPr>
        <w:t>&lt;http://www.gnu.org/software/gdb/documentation/&gt;.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For help, type "help".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Type "apropos word" to search for commands related to "word".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(gdb) show remotetimeout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Timeout limit to wait for target to respond is 2.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set remotetimeout 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 ======== connect to openocd (gdb server) ===========================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target remote localhost:3333</w:t>
      </w:r>
    </w:p>
    <w:p>
      <w:pPr>
        <w:pStyle w:val="PreformattedText"/>
        <w:rPr>
          <w:rFonts w:ascii="Liberation Mono" w:hAnsi="Liberation Mono" w:eastAsia="DejaVu Sans Mono" w:cs="Liberation Mono"/>
          <w:color w:val="0066B3"/>
          <w:sz w:val="16"/>
          <w:szCs w:val="16"/>
        </w:rPr>
      </w:pPr>
      <w:r>
        <w:rPr>
          <w:rFonts w:eastAsia="DejaVu Sans Mono" w:cs="Liberation Mono"/>
          <w:color w:val="0066B3"/>
          <w:sz w:val="16"/>
          <w:szCs w:val="16"/>
        </w:rPr>
        <w:t>Remote debugging using localhost:3333</w:t>
      </w:r>
    </w:p>
    <w:p>
      <w:pPr>
        <w:pStyle w:val="PreformattedText"/>
        <w:rPr>
          <w:rFonts w:ascii="Liberation Mono" w:hAnsi="Liberation Mono" w:eastAsia="DejaVu Sans Mono" w:cs="Liberation Mono"/>
          <w:color w:val="0066B3"/>
          <w:sz w:val="16"/>
          <w:szCs w:val="16"/>
        </w:rPr>
      </w:pPr>
      <w:r>
        <w:rPr>
          <w:rFonts w:eastAsia="DejaVu Sans Mono" w:cs="Liberation Mono"/>
          <w:color w:val="0066B3"/>
          <w:sz w:val="16"/>
          <w:szCs w:val="16"/>
        </w:rPr>
        <w:t>warning: No executable has been specified and target does not support</w:t>
      </w:r>
    </w:p>
    <w:p>
      <w:pPr>
        <w:pStyle w:val="PreformattedText"/>
        <w:rPr>
          <w:rFonts w:ascii="Liberation Mono" w:hAnsi="Liberation Mono" w:eastAsia="DejaVu Sans Mono" w:cs="Liberation Mono"/>
          <w:color w:val="0066B3"/>
          <w:sz w:val="16"/>
          <w:szCs w:val="16"/>
        </w:rPr>
      </w:pPr>
      <w:r>
        <w:rPr>
          <w:rFonts w:eastAsia="DejaVu Sans Mono" w:cs="Liberation Mono"/>
          <w:color w:val="0066B3"/>
          <w:sz w:val="16"/>
          <w:szCs w:val="16"/>
        </w:rPr>
        <w:t>determining executable automatically.  Try using the "file" command.</w:t>
      </w:r>
    </w:p>
    <w:p>
      <w:pPr>
        <w:pStyle w:val="PreformattedText"/>
        <w:rPr>
          <w:rFonts w:ascii="Liberation Mono" w:hAnsi="Liberation Mono" w:eastAsia="DejaVu Sans Mono" w:cs="Liberation Mono"/>
          <w:color w:val="0066B3"/>
          <w:sz w:val="16"/>
          <w:szCs w:val="16"/>
        </w:rPr>
      </w:pPr>
      <w:r>
        <w:rPr>
          <w:rFonts w:eastAsia="DejaVu Sans Mono" w:cs="Liberation Mono"/>
          <w:color w:val="0066B3"/>
          <w:sz w:val="16"/>
          <w:szCs w:val="16"/>
        </w:rPr>
        <w:t>Ignoring packet error, continuing...</w:t>
      </w:r>
    </w:p>
    <w:p>
      <w:pPr>
        <w:pStyle w:val="PreformattedText"/>
        <w:rPr>
          <w:rFonts w:ascii="Liberation Mono" w:hAnsi="Liberation Mono" w:eastAsia="DejaVu Sans Mono" w:cs="Liberation Mono"/>
          <w:color w:val="0066B3"/>
          <w:sz w:val="16"/>
          <w:szCs w:val="16"/>
        </w:rPr>
      </w:pPr>
      <w:r>
        <w:rPr>
          <w:rFonts w:eastAsia="DejaVu Sans Mono" w:cs="Liberation Mono"/>
          <w:color w:val="0066B3"/>
          <w:sz w:val="16"/>
          <w:szCs w:val="16"/>
        </w:rPr>
        <w:t>0x80000036 in ?? 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 =============== access gpr registers  ===============================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info reg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ra             0x5f555555</w:t>
        <w:tab/>
        <w:t>0x5f555555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sp             0x0</w:t>
        <w:tab/>
        <w:t>0x0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gp             0xd0580000</w:t>
        <w:tab/>
        <w:t>0xd0580000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tp             0x80000178</w:t>
        <w:tab/>
        <w:t>0x80000178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t0             0xff</w:t>
        <w:tab/>
        <w:t>255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t1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t2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fp             0x0</w:t>
        <w:tab/>
        <w:t>0x0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s1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a0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a1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a2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a3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a4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a5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a6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a7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s2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s3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s4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s5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s6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s7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s8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s9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s10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s11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t3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t4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t5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t6             0x0</w:t>
        <w:tab/>
        <w:t>0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>pc             0x80000036</w:t>
        <w:tab/>
        <w:t>0x80000036</w:t>
      </w:r>
    </w:p>
    <w:p>
      <w:pPr>
        <w:pStyle w:val="PreformattedText"/>
        <w:rPr>
          <w:color w:val="0066B3"/>
          <w:sz w:val="16"/>
          <w:szCs w:val="16"/>
        </w:rPr>
      </w:pPr>
      <w:r>
        <w:rPr>
          <w:color w:val="0066B3"/>
          <w:sz w:val="16"/>
          <w:szCs w:val="16"/>
        </w:rPr>
        <w:t xml:space="preserve">(gdb)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3.3 ================= access csr  ===============================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$misa</w:t>
      </w:r>
    </w:p>
    <w:p>
      <w:pPr>
        <w:pStyle w:val="PreformattedText"/>
        <w:rPr/>
      </w:pPr>
      <w:r>
        <w:rPr/>
        <w:t>$1 = 1073746176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$mtvec</w:t>
      </w:r>
    </w:p>
    <w:p>
      <w:pPr>
        <w:pStyle w:val="PreformattedText"/>
        <w:rPr/>
      </w:pPr>
      <w:r>
        <w:rPr/>
        <w:t>$2 = 1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$mstatus</w:t>
      </w:r>
    </w:p>
    <w:p>
      <w:pPr>
        <w:pStyle w:val="PreformattedText"/>
        <w:rPr/>
      </w:pPr>
      <w:r>
        <w:rPr/>
        <w:t>$3 = 6280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$mvendorid</w:t>
      </w:r>
    </w:p>
    <w:p>
      <w:pPr>
        <w:pStyle w:val="PreformattedText"/>
        <w:rPr/>
      </w:pPr>
      <w:r>
        <w:rPr/>
        <w:t>$4 = 0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$minstret</w:t>
      </w:r>
    </w:p>
    <w:p>
      <w:pPr>
        <w:pStyle w:val="PreformattedText"/>
        <w:rPr/>
      </w:pPr>
      <w:r>
        <w:rPr/>
        <w:t>$5 = 513177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$mcycle</w:t>
      </w:r>
    </w:p>
    <w:p>
      <w:pPr>
        <w:pStyle w:val="PreformattedText"/>
        <w:rPr/>
      </w:pPr>
      <w:r>
        <w:rPr/>
        <w:t>$6 = 540351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$mcycleh</w:t>
      </w:r>
    </w:p>
    <w:p>
      <w:pPr>
        <w:pStyle w:val="PreformattedText"/>
        <w:rPr/>
      </w:pPr>
      <w:r>
        <w:rPr/>
        <w:t>$7 = 0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$mie</w:t>
      </w:r>
    </w:p>
    <w:p>
      <w:pPr>
        <w:pStyle w:val="PreformattedText"/>
        <w:rPr/>
      </w:pPr>
      <w:r>
        <w:rPr/>
        <w:t>$8 = 128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p $mtvec</w:t>
      </w:r>
    </w:p>
    <w:p>
      <w:pPr>
        <w:pStyle w:val="PreformattedText"/>
        <w:rPr/>
      </w:pPr>
      <w:r>
        <w:rPr/>
        <w:t>$9 = 1</w:t>
      </w:r>
    </w:p>
    <w:p>
      <w:pPr>
        <w:pStyle w:val="PreformattedText"/>
        <w:rPr/>
      </w:pPr>
      <w:r>
        <w:rPr/>
        <w:t xml:space="preserve">(gdb)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3.4 ==================access memory  ==========================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>x/wx 0x100000</w:t>
      </w:r>
    </w:p>
    <w:p>
      <w:pPr>
        <w:pStyle w:val="PreformattedText"/>
        <w:rPr/>
      </w:pPr>
      <w:r>
        <w:rPr/>
        <w:t>0x100000:</w:t>
        <w:tab/>
        <w:t>0x7e40006f</w:t>
      </w:r>
    </w:p>
    <w:p>
      <w:pPr>
        <w:pStyle w:val="PreformattedText"/>
        <w:rPr/>
      </w:pPr>
      <w:r>
        <w:rPr/>
        <w:t>(gdb) x/wx 0x100004</w:t>
      </w:r>
    </w:p>
    <w:p>
      <w:pPr>
        <w:pStyle w:val="PreformattedText"/>
        <w:rPr/>
      </w:pPr>
      <w:r>
        <w:rPr/>
        <w:t>0x100004:</w:t>
        <w:tab/>
        <w:t>0x53dbd36b</w:t>
      </w:r>
    </w:p>
    <w:p>
      <w:pPr>
        <w:pStyle w:val="PreformattedText"/>
        <w:rPr/>
      </w:pPr>
      <w:r>
        <w:rPr/>
        <w:t>(gdb) x/wx 0x100008</w:t>
      </w:r>
    </w:p>
    <w:p>
      <w:pPr>
        <w:pStyle w:val="PreformattedText"/>
        <w:rPr/>
      </w:pPr>
      <w:r>
        <w:rPr/>
        <w:t>0x100008:</w:t>
        <w:tab/>
        <w:t>0xafc353cf</w:t>
      </w:r>
    </w:p>
    <w:p>
      <w:pPr>
        <w:pStyle w:val="PreformattedText"/>
        <w:rPr/>
      </w:pPr>
      <w:r>
        <w:rPr/>
        <w:t>(gdb) x/wx 0x80</w:t>
      </w:r>
    </w:p>
    <w:p>
      <w:pPr>
        <w:pStyle w:val="PreformattedText"/>
        <w:rPr/>
      </w:pPr>
      <w:r>
        <w:rPr/>
        <w:t>0x80:</w:t>
        <w:tab/>
        <w:t>0xe4f6fdf4</w:t>
      </w:r>
    </w:p>
    <w:p>
      <w:pPr>
        <w:pStyle w:val="PreformattedText"/>
        <w:rPr/>
      </w:pPr>
      <w:r>
        <w:rPr/>
        <w:t>(gdb) x 0x80</w:t>
      </w:r>
    </w:p>
    <w:p>
      <w:pPr>
        <w:pStyle w:val="PreformattedText"/>
        <w:rPr/>
      </w:pPr>
      <w:r>
        <w:rPr/>
        <w:t>0x80:</w:t>
        <w:tab/>
        <w:t>0x003007b7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3.5 ============== load file ===============================</w:t>
      </w:r>
    </w:p>
    <w:p>
      <w:pPr>
        <w:pStyle w:val="PreformattedText"/>
        <w:rPr/>
      </w:pPr>
      <w:r>
        <w:rPr/>
        <w:t>(gdb) target remote localhost:3333</w:t>
      </w:r>
    </w:p>
    <w:p>
      <w:pPr>
        <w:pStyle w:val="PreformattedText"/>
        <w:rPr/>
      </w:pPr>
      <w:r>
        <w:rPr/>
        <w:t>Remote debugging using localhost:3333</w:t>
      </w:r>
    </w:p>
    <w:p>
      <w:pPr>
        <w:pStyle w:val="PreformattedText"/>
        <w:rPr/>
      </w:pPr>
      <w:r>
        <w:rPr/>
        <w:t>warning: No executable has been specified and target does not support</w:t>
      </w:r>
    </w:p>
    <w:p>
      <w:pPr>
        <w:pStyle w:val="PreformattedText"/>
        <w:rPr/>
      </w:pPr>
      <w:r>
        <w:rPr/>
        <w:t>determining executable automatically.  Try using the "file" command.</w:t>
      </w:r>
    </w:p>
    <w:p>
      <w:pPr>
        <w:pStyle w:val="PreformattedText"/>
        <w:rPr/>
      </w:pPr>
      <w:r>
        <w:rPr/>
        <w:t>Ignoring packet error, continuing...</w:t>
      </w:r>
    </w:p>
    <w:p>
      <w:pPr>
        <w:pStyle w:val="PreformattedText"/>
        <w:rPr/>
      </w:pPr>
      <w:r>
        <w:rPr/>
        <w:t>0x00000000 in ?? ()</w:t>
      </w:r>
    </w:p>
    <w:p>
      <w:pPr>
        <w:pStyle w:val="PreformattedText"/>
        <w:rPr/>
      </w:pPr>
      <w:r>
        <w:rPr/>
        <w:t xml:space="preserve">(gdb) </w:t>
      </w:r>
      <w:r>
        <w:rPr>
          <w:rFonts w:eastAsia="DejaVu Sans Mono" w:cs="Liberation Mono"/>
          <w:b/>
          <w:bCs/>
          <w:sz w:val="16"/>
          <w:szCs w:val="16"/>
        </w:rPr>
        <w:t xml:space="preserve">file ./bootrom.elf </w:t>
      </w:r>
    </w:p>
    <w:p>
      <w:pPr>
        <w:pStyle w:val="PreformattedText"/>
        <w:rPr/>
      </w:pPr>
      <w:r>
        <w:rPr/>
        <w:t>A program is being debugged already.</w:t>
      </w:r>
    </w:p>
    <w:p>
      <w:pPr>
        <w:pStyle w:val="PreformattedText"/>
        <w:rPr/>
      </w:pPr>
      <w:r>
        <w:rPr/>
        <w:t>Are you sure you want to change the file? (y or n) y</w:t>
      </w:r>
    </w:p>
    <w:p>
      <w:pPr>
        <w:pStyle w:val="PreformattedText"/>
        <w:rPr/>
      </w:pPr>
      <w:r>
        <w:rPr/>
        <w:t>Reading symbols from ./bootrom.elf...</w:t>
      </w:r>
    </w:p>
    <w:p>
      <w:pPr>
        <w:pStyle w:val="PreformattedText"/>
        <w:rPr/>
      </w:pPr>
      <w:r>
        <w:rPr/>
        <w:t>(No debugging symbols found in ./bootrom.elf)</w:t>
      </w:r>
    </w:p>
    <w:p>
      <w:pPr>
        <w:pStyle w:val="PreformattedText"/>
        <w:rPr/>
      </w:pPr>
      <w:r>
        <w:rPr/>
        <w:t>(gdb) load</w:t>
      </w:r>
    </w:p>
    <w:p>
      <w:pPr>
        <w:pStyle w:val="PreformattedText"/>
        <w:rPr/>
      </w:pPr>
      <w:r>
        <w:rPr/>
        <w:t>Loading section .vectors, size 0x84 lma 0x0</w:t>
      </w:r>
    </w:p>
    <w:p>
      <w:pPr>
        <w:pStyle w:val="PreformattedText"/>
        <w:rPr/>
      </w:pPr>
      <w:r>
        <w:rPr/>
        <w:t>Loading section .text, size 0xc00 lma 0x84</w:t>
      </w:r>
    </w:p>
    <w:p>
      <w:pPr>
        <w:pStyle w:val="PreformattedText"/>
        <w:rPr/>
      </w:pPr>
      <w:r>
        <w:rPr/>
        <w:t>Loading section .rodata, size 0x2fc lma 0xc84</w:t>
      </w:r>
    </w:p>
    <w:p>
      <w:pPr>
        <w:pStyle w:val="PreformattedText"/>
        <w:rPr/>
      </w:pPr>
      <w:r>
        <w:rPr/>
        <w:t>Ignoring packet error, continuing...</w:t>
      </w:r>
    </w:p>
    <w:p>
      <w:pPr>
        <w:pStyle w:val="PreformattedText"/>
        <w:rPr/>
      </w:pPr>
      <w:r>
        <w:rPr/>
        <w:t>Loading section .data, size 0x10 lma 0xf80</w:t>
      </w:r>
    </w:p>
    <w:p>
      <w:pPr>
        <w:pStyle w:val="PreformattedText"/>
        <w:rPr/>
      </w:pPr>
      <w:r>
        <w:rPr/>
        <w:t>Ignoring packet error, continuing...</w:t>
      </w:r>
    </w:p>
    <w:p>
      <w:pPr>
        <w:pStyle w:val="PreformattedText"/>
        <w:rPr/>
      </w:pPr>
      <w:r>
        <w:rPr/>
        <w:t>Start address 0x84, load size 3984</w:t>
      </w:r>
    </w:p>
    <w:p>
      <w:pPr>
        <w:pStyle w:val="PreformattedText"/>
        <w:rPr/>
      </w:pPr>
      <w:r>
        <w:rPr/>
        <w:t>Ignoring packet error, continuing...</w:t>
      </w:r>
    </w:p>
    <w:p>
      <w:pPr>
        <w:pStyle w:val="PreformattedText"/>
        <w:rPr/>
      </w:pPr>
      <w:r>
        <w:rPr/>
        <w:t>Transfer rate: 255 bytes/sec, 996 bytes/write.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3.5 ============= jump to a address or a function</w:t>
      </w:r>
      <w:r>
        <w:rPr/>
        <w:t>===========</w:t>
      </w:r>
    </w:p>
    <w:p>
      <w:pPr>
        <w:pStyle w:val="PreformattedText"/>
        <w:rPr/>
      </w:pPr>
      <w:r>
        <w:rPr/>
        <w:t>jump function</w:t>
      </w:r>
    </w:p>
    <w:p>
      <w:pPr>
        <w:pStyle w:val="PreformattedText"/>
        <w:rPr/>
      </w:pPr>
      <w:r>
        <w:rPr/>
        <w:t>set $pc=address</w:t>
      </w:r>
    </w:p>
    <w:p>
      <w:pPr>
        <w:pStyle w:val="PreformattedText"/>
        <w:rPr/>
      </w:pPr>
      <w:r>
        <w:rPr/>
        <w:t>(gdb) jump reset_handler</w:t>
      </w:r>
    </w:p>
    <w:p>
      <w:pPr>
        <w:pStyle w:val="PreformattedText"/>
        <w:rPr/>
      </w:pPr>
      <w:r>
        <w:rPr/>
        <w:t>Continuing at 0x8f8.</w:t>
      </w:r>
    </w:p>
    <w:p>
      <w:pPr>
        <w:pStyle w:val="PreformattedText"/>
        <w:rPr/>
      </w:pPr>
      <w:r>
        <w:rPr/>
        <w:t>Could not write register "pc"; remote failure reply 'E0E'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(gdb) monitor reset halt</w:t>
      </w:r>
    </w:p>
    <w:p>
      <w:pPr>
        <w:pStyle w:val="PreformattedText"/>
        <w:rPr/>
      </w:pPr>
      <w:r>
        <w:rPr/>
        <w:t>JTAG tap: riscv.cpu tap/device found: 0x1e200a6f (mfg: 0x537 (Wuhan Xun Zhan Electronic Technology), part: 0xe200, ver: 0x1)</w:t>
      </w:r>
    </w:p>
    <w:p>
      <w:pPr>
        <w:pStyle w:val="PreformattedText"/>
        <w:rPr/>
      </w:pPr>
      <w:r>
        <w:rPr/>
        <w:t xml:space="preserve">(gdb)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823</Words>
  <Characters>5339</Characters>
  <CharactersWithSpaces>6408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2022-02-03T11:22:32Z</dcterms:modified>
  <cp:revision>1</cp:revision>
  <dc:subject/>
  <dc:title/>
</cp:coreProperties>
</file>