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2B68" w14:textId="77777777" w:rsidR="008A7258" w:rsidRDefault="008A7258" w:rsidP="008A725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A7258">
        <w:rPr>
          <w:rFonts w:ascii="Times New Roman" w:hAnsi="Times New Roman" w:cs="Times New Roman"/>
          <w:b/>
          <w:bCs/>
          <w:u w:val="single"/>
        </w:rPr>
        <w:t>Switzerland’s Housing Puzzle: Uniting Airbnb Analytics and FSO Data for Market Clarity</w:t>
      </w:r>
    </w:p>
    <w:p w14:paraId="02338C78" w14:textId="4E593B99" w:rsidR="001C7D6F" w:rsidRPr="00EA3DE9" w:rsidRDefault="003D741F" w:rsidP="004B03D6">
      <w:pPr>
        <w:jc w:val="both"/>
        <w:rPr>
          <w:rFonts w:ascii="Times New Roman" w:hAnsi="Times New Roman" w:cs="Times New Roman"/>
          <w:sz w:val="22"/>
          <w:szCs w:val="22"/>
        </w:rPr>
      </w:pPr>
      <w:r w:rsidRPr="00EA3DE9">
        <w:rPr>
          <w:rFonts w:ascii="Times New Roman" w:hAnsi="Times New Roman" w:cs="Times New Roman"/>
          <w:sz w:val="22"/>
          <w:szCs w:val="22"/>
        </w:rPr>
        <w:t>To</w:t>
      </w:r>
      <w:r w:rsidR="001C7D6F" w:rsidRPr="00EA3DE9">
        <w:rPr>
          <w:rFonts w:ascii="Times New Roman" w:hAnsi="Times New Roman" w:cs="Times New Roman"/>
          <w:sz w:val="22"/>
          <w:szCs w:val="22"/>
        </w:rPr>
        <w:t xml:space="preserve"> examine the effects of short-term rentals on housing availability and affordability in Swiss cities, this proposal assesses the viability of merging the Inside Airbnb dataset with the Federal Statistical Office (FSO) Housing data.</w:t>
      </w:r>
    </w:p>
    <w:p w14:paraId="5A1E9E75" w14:textId="77777777" w:rsidR="001C7D6F" w:rsidRPr="00EA3DE9" w:rsidRDefault="001C7D6F" w:rsidP="004B03D6">
      <w:pPr>
        <w:jc w:val="both"/>
        <w:rPr>
          <w:rFonts w:ascii="Times New Roman" w:hAnsi="Times New Roman" w:cs="Times New Roman"/>
          <w:sz w:val="22"/>
          <w:szCs w:val="22"/>
        </w:rPr>
      </w:pPr>
      <w:r w:rsidRPr="00EA3DE9">
        <w:rPr>
          <w:rFonts w:ascii="Times New Roman" w:hAnsi="Times New Roman" w:cs="Times New Roman"/>
          <w:sz w:val="22"/>
          <w:szCs w:val="22"/>
        </w:rPr>
        <w:t>The integration of the datasets is feasible. While FSO gives macro-level housing metrics (e.g., average rent, vacancy rate, housing supply), Inside Airbnb delivers micro-level insights into rental activities (e.g., listing type, price, location). In terms of geographic coverage, timeframe (2018–2024), and format (CSV/Excel), they are complementary to one another and compatible.</w:t>
      </w:r>
    </w:p>
    <w:p w14:paraId="363C6AD8" w14:textId="7D81080C" w:rsidR="004B03D6" w:rsidRPr="004B03D6" w:rsidRDefault="004B03D6" w:rsidP="004B03D6">
      <w:pPr>
        <w:jc w:val="both"/>
        <w:rPr>
          <w:rFonts w:ascii="Times New Roman" w:hAnsi="Times New Roman" w:cs="Times New Roman"/>
          <w:b/>
          <w:bCs/>
        </w:rPr>
      </w:pPr>
      <w:r w:rsidRPr="004B03D6">
        <w:rPr>
          <w:rFonts w:ascii="Times New Roman" w:hAnsi="Times New Roman" w:cs="Times New Roman"/>
          <w:b/>
          <w:bCs/>
        </w:rPr>
        <w:t>Data Quality Evaluation</w:t>
      </w:r>
    </w:p>
    <w:p w14:paraId="778C81D7" w14:textId="77777777" w:rsidR="006B256D" w:rsidRPr="00EA3DE9" w:rsidRDefault="004B03D6" w:rsidP="005442B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Inside Airbnb</w:t>
      </w:r>
      <w:r w:rsidRPr="004B03D6">
        <w:rPr>
          <w:rFonts w:ascii="Times New Roman" w:hAnsi="Times New Roman" w:cs="Times New Roman"/>
        </w:rPr>
        <w:t xml:space="preserve">: </w:t>
      </w:r>
      <w:r w:rsidR="006B256D" w:rsidRPr="00EA3DE9">
        <w:rPr>
          <w:rFonts w:ascii="Times New Roman" w:hAnsi="Times New Roman" w:cs="Times New Roman"/>
          <w:sz w:val="22"/>
          <w:szCs w:val="22"/>
        </w:rPr>
        <w:t>It provides excellent spatial and temporal granularity, including coordinates, room kinds, and availability, despite being crowdsourced and perhaps underrepresenting unregistered listings. It works well for spatial analysis and city-level aggregation.</w:t>
      </w:r>
    </w:p>
    <w:p w14:paraId="774CDB33" w14:textId="77777777" w:rsidR="003F251E" w:rsidRPr="00EA3DE9" w:rsidRDefault="004B03D6" w:rsidP="0056183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FSO Housing</w:t>
      </w:r>
      <w:r w:rsidRPr="004B03D6">
        <w:rPr>
          <w:rFonts w:ascii="Times New Roman" w:hAnsi="Times New Roman" w:cs="Times New Roman"/>
        </w:rPr>
        <w:t xml:space="preserve">: </w:t>
      </w:r>
      <w:r w:rsidR="003F251E" w:rsidRPr="00EA3DE9">
        <w:rPr>
          <w:rFonts w:ascii="Times New Roman" w:hAnsi="Times New Roman" w:cs="Times New Roman"/>
          <w:sz w:val="22"/>
          <w:szCs w:val="22"/>
        </w:rPr>
        <w:t>It is a very trustworthy official government dataset that is updated every year. Although it lacks granularity below the city level and income-based affordability statistics, it does cover important metrics including rent, vacancies, and housing construction.</w:t>
      </w:r>
    </w:p>
    <w:p w14:paraId="0A2CDB2D" w14:textId="12B9A71E" w:rsidR="004B03D6" w:rsidRPr="004B03D6" w:rsidRDefault="004B03D6" w:rsidP="003F251E">
      <w:pPr>
        <w:jc w:val="both"/>
        <w:rPr>
          <w:rFonts w:ascii="Times New Roman" w:hAnsi="Times New Roman" w:cs="Times New Roman"/>
          <w:b/>
          <w:bCs/>
        </w:rPr>
      </w:pPr>
      <w:r w:rsidRPr="004B03D6">
        <w:rPr>
          <w:rFonts w:ascii="Times New Roman" w:hAnsi="Times New Roman" w:cs="Times New Roman"/>
          <w:b/>
          <w:bCs/>
        </w:rPr>
        <w:t>Common Attributes and Compatibility</w:t>
      </w:r>
    </w:p>
    <w:p w14:paraId="53B52908" w14:textId="77777777" w:rsidR="00B7072C" w:rsidRPr="00EA3DE9" w:rsidRDefault="004B03D6" w:rsidP="00770E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Location</w:t>
      </w:r>
      <w:r w:rsidRPr="004B03D6">
        <w:rPr>
          <w:rFonts w:ascii="Times New Roman" w:hAnsi="Times New Roman" w:cs="Times New Roman"/>
        </w:rPr>
        <w:t xml:space="preserve">: </w:t>
      </w:r>
      <w:r w:rsidR="00B7072C" w:rsidRPr="00EA3DE9">
        <w:rPr>
          <w:rFonts w:ascii="Times New Roman" w:hAnsi="Times New Roman" w:cs="Times New Roman"/>
          <w:sz w:val="22"/>
          <w:szCs w:val="22"/>
        </w:rPr>
        <w:t>City-level identifiers (such as Zurich, Geneva, and Lucerne) are provided by both datasets. Geographic coordinates are included in Airbnb ads, enabling spatial connections with FSO city boundaries.</w:t>
      </w:r>
    </w:p>
    <w:p w14:paraId="535F7688" w14:textId="5C869D74" w:rsidR="004B03D6" w:rsidRPr="004B03D6" w:rsidRDefault="004B03D6" w:rsidP="00770EB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03D6">
        <w:rPr>
          <w:rFonts w:ascii="Times New Roman" w:hAnsi="Times New Roman" w:cs="Times New Roman"/>
          <w:b/>
          <w:bCs/>
        </w:rPr>
        <w:t>Time</w:t>
      </w:r>
      <w:r w:rsidRPr="004B03D6">
        <w:rPr>
          <w:rFonts w:ascii="Times New Roman" w:hAnsi="Times New Roman" w:cs="Times New Roman"/>
        </w:rPr>
        <w:t xml:space="preserve">: </w:t>
      </w:r>
      <w:r w:rsidR="004A5E10" w:rsidRPr="00EA3DE9">
        <w:rPr>
          <w:rFonts w:ascii="Times New Roman" w:hAnsi="Times New Roman" w:cs="Times New Roman"/>
          <w:sz w:val="22"/>
          <w:szCs w:val="22"/>
        </w:rPr>
        <w:t>Because both databases contain annual data, comparisons between years are possible</w:t>
      </w:r>
      <w:r w:rsidRPr="004B03D6">
        <w:rPr>
          <w:rFonts w:ascii="Times New Roman" w:hAnsi="Times New Roman" w:cs="Times New Roman"/>
          <w:sz w:val="22"/>
          <w:szCs w:val="22"/>
        </w:rPr>
        <w:t>.</w:t>
      </w:r>
    </w:p>
    <w:p w14:paraId="71D437D5" w14:textId="77777777" w:rsidR="00F627B2" w:rsidRPr="00EA3DE9" w:rsidRDefault="004B03D6" w:rsidP="00B37D0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Granularity and Scope</w:t>
      </w:r>
      <w:r w:rsidRPr="004B03D6">
        <w:rPr>
          <w:rFonts w:ascii="Times New Roman" w:hAnsi="Times New Roman" w:cs="Times New Roman"/>
        </w:rPr>
        <w:t xml:space="preserve">: </w:t>
      </w:r>
      <w:r w:rsidR="00F627B2" w:rsidRPr="00EA3DE9">
        <w:rPr>
          <w:rFonts w:ascii="Times New Roman" w:hAnsi="Times New Roman" w:cs="Times New Roman"/>
          <w:sz w:val="22"/>
          <w:szCs w:val="22"/>
        </w:rPr>
        <w:t>The FSO's city-level scope can be matched by aggregating Airbnb's fine-grained data. The datasets can be normalized to harmonize their structure and overlap in terms of city coverage.</w:t>
      </w:r>
    </w:p>
    <w:p w14:paraId="5FD6CDBA" w14:textId="191FBE4C" w:rsidR="004B03D6" w:rsidRPr="004B03D6" w:rsidRDefault="004B03D6" w:rsidP="00F627B2">
      <w:pPr>
        <w:jc w:val="both"/>
        <w:rPr>
          <w:rFonts w:ascii="Times New Roman" w:hAnsi="Times New Roman" w:cs="Times New Roman"/>
          <w:b/>
          <w:bCs/>
        </w:rPr>
      </w:pPr>
      <w:r w:rsidRPr="004B03D6">
        <w:rPr>
          <w:rFonts w:ascii="Times New Roman" w:hAnsi="Times New Roman" w:cs="Times New Roman"/>
          <w:b/>
          <w:bCs/>
        </w:rPr>
        <w:t>Techniques for Integration</w:t>
      </w:r>
    </w:p>
    <w:p w14:paraId="24F11924" w14:textId="77777777" w:rsidR="00955B0B" w:rsidRPr="00EA3DE9" w:rsidRDefault="004B03D6" w:rsidP="001E1E0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Temporal Alignment</w:t>
      </w:r>
      <w:r w:rsidRPr="004B03D6">
        <w:rPr>
          <w:rFonts w:ascii="Times New Roman" w:hAnsi="Times New Roman" w:cs="Times New Roman"/>
        </w:rPr>
        <w:t xml:space="preserve">: </w:t>
      </w:r>
      <w:r w:rsidR="00955B0B" w:rsidRPr="00EA3DE9">
        <w:rPr>
          <w:rFonts w:ascii="Times New Roman" w:hAnsi="Times New Roman" w:cs="Times New Roman"/>
          <w:sz w:val="22"/>
          <w:szCs w:val="22"/>
        </w:rPr>
        <w:t>Compile Airbnb data once a year to correspond with the FSO's reporting schedule.</w:t>
      </w:r>
    </w:p>
    <w:p w14:paraId="5DE6B9C6" w14:textId="77777777" w:rsidR="00F65EB2" w:rsidRPr="00EA3DE9" w:rsidRDefault="004B03D6" w:rsidP="00BF29B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Spatial Matching</w:t>
      </w:r>
      <w:r w:rsidRPr="004B03D6">
        <w:rPr>
          <w:rFonts w:ascii="Times New Roman" w:hAnsi="Times New Roman" w:cs="Times New Roman"/>
        </w:rPr>
        <w:t xml:space="preserve">: </w:t>
      </w:r>
      <w:r w:rsidR="00F65EB2" w:rsidRPr="00EA3DE9">
        <w:rPr>
          <w:rFonts w:ascii="Times New Roman" w:hAnsi="Times New Roman" w:cs="Times New Roman"/>
          <w:sz w:val="22"/>
          <w:szCs w:val="22"/>
        </w:rPr>
        <w:t>Municipalities can be assigned Airbnb properties by using spatial joining or GIS.</w:t>
      </w:r>
    </w:p>
    <w:p w14:paraId="1DC3695B" w14:textId="77777777" w:rsidR="001F45B9" w:rsidRPr="00EA3DE9" w:rsidRDefault="004B03D6" w:rsidP="00236F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Normalization</w:t>
      </w:r>
      <w:r w:rsidRPr="004B03D6">
        <w:rPr>
          <w:rFonts w:ascii="Times New Roman" w:hAnsi="Times New Roman" w:cs="Times New Roman"/>
        </w:rPr>
        <w:t xml:space="preserve">: </w:t>
      </w:r>
      <w:r w:rsidR="001F45B9" w:rsidRPr="00EA3DE9">
        <w:rPr>
          <w:rFonts w:ascii="Times New Roman" w:hAnsi="Times New Roman" w:cs="Times New Roman"/>
          <w:sz w:val="22"/>
          <w:szCs w:val="22"/>
        </w:rPr>
        <w:t>To assess market saturation, express Airbnb listings as a percentage of the entire dwelling stock.</w:t>
      </w:r>
    </w:p>
    <w:p w14:paraId="5D146F7C" w14:textId="77777777" w:rsidR="003D741F" w:rsidRPr="00EA3DE9" w:rsidRDefault="004B03D6" w:rsidP="00857EA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B03D6">
        <w:rPr>
          <w:rFonts w:ascii="Times New Roman" w:hAnsi="Times New Roman" w:cs="Times New Roman"/>
          <w:b/>
          <w:bCs/>
        </w:rPr>
        <w:t>Data Cleaning</w:t>
      </w:r>
      <w:r w:rsidRPr="004B03D6">
        <w:rPr>
          <w:rFonts w:ascii="Times New Roman" w:hAnsi="Times New Roman" w:cs="Times New Roman"/>
        </w:rPr>
        <w:t xml:space="preserve">: </w:t>
      </w:r>
      <w:r w:rsidR="003D741F" w:rsidRPr="00EA3DE9">
        <w:rPr>
          <w:rFonts w:ascii="Times New Roman" w:hAnsi="Times New Roman" w:cs="Times New Roman"/>
          <w:sz w:val="22"/>
          <w:szCs w:val="22"/>
        </w:rPr>
        <w:t>Ensure consistent time formats and standardize location names (e.g., "Genève" vs. "Geneva").</w:t>
      </w:r>
    </w:p>
    <w:p w14:paraId="2457BB23" w14:textId="0FC03DED" w:rsidR="004B03D6" w:rsidRPr="004B03D6" w:rsidRDefault="004B03D6" w:rsidP="003D741F">
      <w:pPr>
        <w:jc w:val="both"/>
        <w:rPr>
          <w:rFonts w:ascii="Times New Roman" w:hAnsi="Times New Roman" w:cs="Times New Roman"/>
          <w:b/>
          <w:bCs/>
        </w:rPr>
      </w:pPr>
      <w:r w:rsidRPr="004B03D6">
        <w:rPr>
          <w:rFonts w:ascii="Times New Roman" w:hAnsi="Times New Roman" w:cs="Times New Roman"/>
          <w:b/>
          <w:bCs/>
        </w:rPr>
        <w:t>Backup Plan</w:t>
      </w:r>
    </w:p>
    <w:p w14:paraId="6A4A4255" w14:textId="7E0BB0E5" w:rsidR="004B03D6" w:rsidRPr="00EA3DE9" w:rsidRDefault="00EA3DE9" w:rsidP="004B03D6">
      <w:pPr>
        <w:jc w:val="both"/>
        <w:rPr>
          <w:rFonts w:ascii="Times New Roman" w:hAnsi="Times New Roman" w:cs="Times New Roman"/>
          <w:sz w:val="22"/>
          <w:szCs w:val="22"/>
        </w:rPr>
      </w:pPr>
      <w:r w:rsidRPr="00EA3DE9">
        <w:rPr>
          <w:rFonts w:ascii="Times New Roman" w:hAnsi="Times New Roman" w:cs="Times New Roman"/>
          <w:sz w:val="22"/>
          <w:szCs w:val="22"/>
        </w:rPr>
        <w:t>Alternative sources like EU tourism databases or municipal housing surveys could be used if more thorough affordability data is required. An ideal dataset would include district-level vacancy rates and rent by income category, if these are not accessible.</w:t>
      </w:r>
    </w:p>
    <w:sectPr w:rsidR="004B03D6" w:rsidRPr="00EA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B5C0A"/>
    <w:multiLevelType w:val="multilevel"/>
    <w:tmpl w:val="6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696B"/>
    <w:multiLevelType w:val="multilevel"/>
    <w:tmpl w:val="15B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33E91"/>
    <w:multiLevelType w:val="multilevel"/>
    <w:tmpl w:val="0CF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811847">
    <w:abstractNumId w:val="0"/>
  </w:num>
  <w:num w:numId="2" w16cid:durableId="1990817161">
    <w:abstractNumId w:val="1"/>
  </w:num>
  <w:num w:numId="3" w16cid:durableId="154101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D6"/>
    <w:rsid w:val="001C7D6F"/>
    <w:rsid w:val="001F45B9"/>
    <w:rsid w:val="002C2E24"/>
    <w:rsid w:val="003D741F"/>
    <w:rsid w:val="003F251E"/>
    <w:rsid w:val="004A2F92"/>
    <w:rsid w:val="004A5E10"/>
    <w:rsid w:val="004B03D6"/>
    <w:rsid w:val="0054284D"/>
    <w:rsid w:val="006A3DCE"/>
    <w:rsid w:val="006B256D"/>
    <w:rsid w:val="008A7258"/>
    <w:rsid w:val="00955B0B"/>
    <w:rsid w:val="00B7072C"/>
    <w:rsid w:val="00D73A3A"/>
    <w:rsid w:val="00EA3DE9"/>
    <w:rsid w:val="00EF04F3"/>
    <w:rsid w:val="00F627B2"/>
    <w:rsid w:val="00F6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BFC"/>
  <w15:chartTrackingRefBased/>
  <w15:docId w15:val="{75E1FE5B-C61C-4DC2-A9C6-300D2656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Mendonca</dc:creator>
  <cp:keywords/>
  <dc:description/>
  <cp:lastModifiedBy>Shawn Mendonca</cp:lastModifiedBy>
  <cp:revision>16</cp:revision>
  <cp:lastPrinted>2025-05-22T04:28:00Z</cp:lastPrinted>
  <dcterms:created xsi:type="dcterms:W3CDTF">2025-05-20T05:13:00Z</dcterms:created>
  <dcterms:modified xsi:type="dcterms:W3CDTF">2025-05-22T04:29:00Z</dcterms:modified>
</cp:coreProperties>
</file>