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03F16" w14:paraId="4E9E767C" w14:textId="77777777" w:rsidTr="004A2E2C">
        <w:tc>
          <w:tcPr>
            <w:tcW w:w="9016" w:type="dxa"/>
          </w:tcPr>
          <w:p w14:paraId="38CA940D" w14:textId="77777777" w:rsidR="00903F16" w:rsidRDefault="00903F16" w:rsidP="000B1EFC">
            <w:pPr>
              <w:jc w:val="center"/>
              <w:rPr>
                <w:b/>
                <w:bCs/>
                <w:sz w:val="24"/>
                <w:szCs w:val="28"/>
              </w:rPr>
            </w:pPr>
            <w:r w:rsidRPr="00AB5D34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AB5D34">
              <w:rPr>
                <w:b/>
                <w:bCs/>
                <w:sz w:val="22"/>
                <w:szCs w:val="24"/>
              </w:rPr>
              <w:t xml:space="preserve">019 </w:t>
            </w:r>
            <w:r w:rsidRPr="00AB5D34">
              <w:rPr>
                <w:rFonts w:hint="eastAsia"/>
                <w:b/>
                <w:bCs/>
                <w:sz w:val="22"/>
                <w:szCs w:val="24"/>
              </w:rPr>
              <w:t xml:space="preserve">연세 </w:t>
            </w:r>
            <w:proofErr w:type="spellStart"/>
            <w:r w:rsidRPr="00AB5D34">
              <w:rPr>
                <w:rFonts w:hint="eastAsia"/>
                <w:b/>
                <w:bCs/>
                <w:sz w:val="22"/>
                <w:szCs w:val="24"/>
              </w:rPr>
              <w:t>데이터사이언스</w:t>
            </w:r>
            <w:proofErr w:type="spellEnd"/>
            <w:r w:rsidRPr="00AB5D34">
              <w:rPr>
                <w:rFonts w:hint="eastAsia"/>
                <w:b/>
                <w:bCs/>
                <w:sz w:val="22"/>
                <w:szCs w:val="24"/>
              </w:rPr>
              <w:t xml:space="preserve"> 경진대회 보고서</w:t>
            </w:r>
          </w:p>
        </w:tc>
      </w:tr>
    </w:tbl>
    <w:p w14:paraId="64C66BFC" w14:textId="2E227CDB" w:rsidR="00903F16" w:rsidRPr="00F34A9D" w:rsidRDefault="00903F16" w:rsidP="000B1EF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>“RFT</w:t>
      </w:r>
      <w:r w:rsidR="00A65CC2">
        <w:rPr>
          <w:rFonts w:ascii="Arial" w:hAnsi="Arial" w:cs="Arial" w:hint="eastAsia"/>
          <w:b/>
          <w:bCs/>
          <w:color w:val="000000"/>
          <w:sz w:val="28"/>
          <w:szCs w:val="28"/>
        </w:rPr>
        <w:t xml:space="preserve"> </w:t>
      </w:r>
      <w:r w:rsidR="00487F0F">
        <w:rPr>
          <w:rFonts w:ascii="Arial" w:hAnsi="Arial" w:cs="Arial" w:hint="eastAsia"/>
          <w:b/>
          <w:bCs/>
          <w:color w:val="000000"/>
          <w:sz w:val="28"/>
          <w:szCs w:val="28"/>
        </w:rPr>
        <w:t>모델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>기반</w:t>
      </w:r>
      <w:r w:rsidR="00532A83">
        <w:rPr>
          <w:rFonts w:ascii="Arial" w:hAnsi="Arial" w:cs="Arial" w:hint="eastAsia"/>
          <w:b/>
          <w:bCs/>
          <w:color w:val="000000"/>
          <w:sz w:val="28"/>
          <w:szCs w:val="28"/>
        </w:rPr>
        <w:t>의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A4C45">
        <w:rPr>
          <w:rFonts w:ascii="Arial" w:hAnsi="Arial" w:cs="Arial" w:hint="eastAsia"/>
          <w:b/>
          <w:bCs/>
          <w:color w:val="000000"/>
          <w:sz w:val="28"/>
          <w:szCs w:val="28"/>
        </w:rPr>
        <w:t>개선된</w:t>
      </w:r>
      <w:r w:rsidR="00C47E3D">
        <w:rPr>
          <w:rFonts w:ascii="Arial" w:hAnsi="Arial" w:cs="Arial" w:hint="eastAsia"/>
          <w:b/>
          <w:bCs/>
          <w:color w:val="000000"/>
          <w:sz w:val="28"/>
          <w:szCs w:val="28"/>
        </w:rPr>
        <w:t xml:space="preserve"> 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>고객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>세분화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87F0F">
        <w:rPr>
          <w:rFonts w:ascii="Arial" w:hAnsi="Arial" w:cs="Arial" w:hint="eastAsia"/>
          <w:b/>
          <w:bCs/>
          <w:color w:val="000000"/>
          <w:sz w:val="28"/>
          <w:szCs w:val="28"/>
        </w:rPr>
        <w:t>방안</w:t>
      </w:r>
      <w:r w:rsidRPr="00F34A9D">
        <w:rPr>
          <w:rFonts w:ascii="Arial" w:hAnsi="Arial" w:cs="Arial"/>
          <w:b/>
          <w:bCs/>
          <w:color w:val="000000"/>
          <w:sz w:val="28"/>
          <w:szCs w:val="28"/>
        </w:rPr>
        <w:t>”</w:t>
      </w:r>
    </w:p>
    <w:p w14:paraId="2B2987DA" w14:textId="77777777" w:rsidR="00903F16" w:rsidRPr="00F34A9D" w:rsidRDefault="00903F16" w:rsidP="000B1EF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34A9D">
        <w:rPr>
          <w:rFonts w:hint="eastAsia"/>
          <w:b/>
          <w:bCs/>
          <w:sz w:val="24"/>
          <w:szCs w:val="24"/>
        </w:rPr>
        <w:t>Y</w:t>
      </w:r>
      <w:r w:rsidRPr="00F34A9D">
        <w:rPr>
          <w:b/>
          <w:bCs/>
          <w:sz w:val="24"/>
          <w:szCs w:val="24"/>
        </w:rPr>
        <w:t>-Set(</w:t>
      </w:r>
      <w:proofErr w:type="spellStart"/>
      <w:r w:rsidRPr="00F34A9D">
        <w:rPr>
          <w:rFonts w:hint="eastAsia"/>
          <w:b/>
          <w:bCs/>
          <w:sz w:val="24"/>
          <w:szCs w:val="24"/>
        </w:rPr>
        <w:t>와이셋</w:t>
      </w:r>
      <w:proofErr w:type="spellEnd"/>
      <w:r w:rsidRPr="00F34A9D">
        <w:rPr>
          <w:rFonts w:hint="eastAsia"/>
          <w:b/>
          <w:bCs/>
          <w:sz w:val="24"/>
          <w:szCs w:val="24"/>
        </w:rPr>
        <w:t>)</w:t>
      </w:r>
    </w:p>
    <w:p w14:paraId="734D7FD9" w14:textId="77777777" w:rsidR="00903F16" w:rsidRDefault="00903F16" w:rsidP="000B1EFC">
      <w:pPr>
        <w:spacing w:after="0" w:line="240" w:lineRule="auto"/>
        <w:jc w:val="center"/>
      </w:pPr>
      <w:r>
        <w:rPr>
          <w:rFonts w:hint="eastAsia"/>
        </w:rPr>
        <w:t>우현우(정보산업공학과,</w:t>
      </w:r>
      <w:r>
        <w:t xml:space="preserve"> 2014147049)</w:t>
      </w:r>
    </w:p>
    <w:p w14:paraId="7F2E96DF" w14:textId="77777777" w:rsidR="00903F16" w:rsidRDefault="00903F16" w:rsidP="000B1EFC">
      <w:pPr>
        <w:spacing w:after="0" w:line="240" w:lineRule="auto"/>
        <w:jc w:val="center"/>
      </w:pPr>
      <w:r>
        <w:rPr>
          <w:rFonts w:hint="eastAsia"/>
        </w:rPr>
        <w:t>임선우(응용통계학과,</w:t>
      </w:r>
      <w:r>
        <w:t xml:space="preserve"> 2015122029)</w:t>
      </w:r>
    </w:p>
    <w:p w14:paraId="395EF0B5" w14:textId="77777777" w:rsidR="00903F16" w:rsidRDefault="00903F16" w:rsidP="000B1EFC">
      <w:pPr>
        <w:spacing w:after="0" w:line="240" w:lineRule="auto"/>
        <w:jc w:val="center"/>
      </w:pPr>
      <w:r>
        <w:rPr>
          <w:rFonts w:hint="eastAsia"/>
        </w:rPr>
        <w:t>배수한(응용통계학과,</w:t>
      </w:r>
      <w:r>
        <w:t xml:space="preserve"> 2015122020)</w:t>
      </w:r>
    </w:p>
    <w:p w14:paraId="0A4527CC" w14:textId="15C32360" w:rsidR="00903F16" w:rsidRPr="00217E82" w:rsidRDefault="00217E82" w:rsidP="00217E82">
      <w:pPr>
        <w:spacing w:after="0" w:line="240" w:lineRule="auto"/>
        <w:jc w:val="right"/>
        <w:rPr>
          <w:i/>
          <w:iCs/>
        </w:rPr>
      </w:pPr>
      <w:r w:rsidRPr="00217E82">
        <w:rPr>
          <w:rFonts w:hint="eastAsia"/>
          <w:i/>
          <w:iCs/>
          <w:sz w:val="16"/>
          <w:szCs w:val="18"/>
        </w:rPr>
        <w:t>키워드:</w:t>
      </w:r>
      <w:r w:rsidRPr="00217E82">
        <w:rPr>
          <w:i/>
          <w:iCs/>
          <w:sz w:val="16"/>
          <w:szCs w:val="18"/>
        </w:rPr>
        <w:t xml:space="preserve"> RFT, RFM, </w:t>
      </w:r>
      <w:r w:rsidRPr="00217E82">
        <w:rPr>
          <w:rFonts w:hint="eastAsia"/>
          <w:i/>
          <w:iCs/>
          <w:sz w:val="16"/>
          <w:szCs w:val="18"/>
        </w:rPr>
        <w:t>로지스틱,</w:t>
      </w:r>
      <w:r w:rsidRPr="00217E82">
        <w:rPr>
          <w:i/>
          <w:iCs/>
          <w:sz w:val="16"/>
          <w:szCs w:val="18"/>
        </w:rPr>
        <w:t xml:space="preserve"> </w:t>
      </w:r>
      <w:r w:rsidRPr="00217E82">
        <w:rPr>
          <w:rFonts w:hint="eastAsia"/>
          <w:i/>
          <w:iCs/>
          <w:sz w:val="16"/>
          <w:szCs w:val="18"/>
        </w:rPr>
        <w:t>C</w:t>
      </w:r>
      <w:r w:rsidRPr="00217E82">
        <w:rPr>
          <w:i/>
          <w:iCs/>
          <w:sz w:val="16"/>
          <w:szCs w:val="18"/>
        </w:rPr>
        <w:t xml:space="preserve">RM, </w:t>
      </w:r>
      <w:r w:rsidRPr="00217E82">
        <w:rPr>
          <w:rFonts w:hint="eastAsia"/>
          <w:i/>
          <w:iCs/>
          <w:sz w:val="16"/>
          <w:szCs w:val="18"/>
        </w:rPr>
        <w:t>고객세분화,</w:t>
      </w:r>
      <w:r w:rsidRPr="00217E82">
        <w:rPr>
          <w:i/>
          <w:iCs/>
          <w:sz w:val="16"/>
          <w:szCs w:val="18"/>
        </w:rPr>
        <w:t xml:space="preserve"> </w:t>
      </w:r>
      <w:proofErr w:type="spellStart"/>
      <w:r w:rsidRPr="00217E82">
        <w:rPr>
          <w:rFonts w:hint="eastAsia"/>
          <w:i/>
          <w:iCs/>
          <w:sz w:val="16"/>
          <w:szCs w:val="18"/>
        </w:rPr>
        <w:t>패커스</w:t>
      </w:r>
      <w:proofErr w:type="spellEnd"/>
    </w:p>
    <w:p w14:paraId="1A1480FF" w14:textId="77777777" w:rsidR="00903F16" w:rsidRPr="00C00A04" w:rsidRDefault="00903F16" w:rsidP="000B1EFC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4"/>
        </w:rPr>
      </w:pPr>
      <w:r w:rsidRPr="00C00A04">
        <w:rPr>
          <w:rFonts w:hint="eastAsia"/>
          <w:b/>
          <w:bCs/>
          <w:sz w:val="24"/>
          <w:szCs w:val="24"/>
        </w:rPr>
        <w:t xml:space="preserve">서론 </w:t>
      </w:r>
      <w:r w:rsidRPr="00C00A04">
        <w:rPr>
          <w:b/>
          <w:bCs/>
          <w:sz w:val="24"/>
          <w:szCs w:val="24"/>
        </w:rPr>
        <w:t>Introduction</w:t>
      </w:r>
    </w:p>
    <w:p w14:paraId="3FFD2FD6" w14:textId="4BFC13CE" w:rsidR="00EB3137" w:rsidRPr="00140DB2" w:rsidRDefault="003E785C" w:rsidP="00EB3137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>기업 경영에 있어 고객관계관리(</w:t>
      </w:r>
      <w:r w:rsidRPr="00140DB2">
        <w:rPr>
          <w:rFonts w:ascii="맑은 고딕" w:hAnsi="맑은 고딕" w:cs="맑은 고딕"/>
          <w:sz w:val="18"/>
          <w:szCs w:val="18"/>
        </w:rPr>
        <w:t>CRM)</w:t>
      </w:r>
      <w:r w:rsidR="005D766D">
        <w:rPr>
          <w:rFonts w:ascii="맑은 고딕" w:hAnsi="맑은 고딕" w:cs="맑은 고딕" w:hint="eastAsia"/>
          <w:sz w:val="18"/>
          <w:szCs w:val="18"/>
        </w:rPr>
        <w:t>는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Pr="005D766D">
        <w:rPr>
          <w:rFonts w:ascii="맑은 고딕" w:hAnsi="맑은 고딕" w:cs="맑은 고딕" w:hint="eastAsia"/>
          <w:b/>
          <w:bCs/>
          <w:sz w:val="18"/>
          <w:szCs w:val="18"/>
        </w:rPr>
        <w:t>고객의 가치</w:t>
      </w:r>
      <w:r w:rsidRPr="00140DB2">
        <w:rPr>
          <w:rFonts w:ascii="맑은 고딕" w:hAnsi="맑은 고딕" w:cs="맑은 고딕" w:hint="eastAsia"/>
          <w:sz w:val="18"/>
          <w:szCs w:val="18"/>
        </w:rPr>
        <w:t>를 이해하여 기업에 이윤이 되는 고객을 보유하게 해준다.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그러나 현실적으로 모든 고객이 높은 수익을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가져다</w:t>
      </w:r>
      <w:r w:rsidRPr="00140DB2">
        <w:rPr>
          <w:rFonts w:ascii="맑은 고딕" w:hAnsi="맑은 고딕" w:cs="맑은 고딕"/>
          <w:sz w:val="18"/>
          <w:szCs w:val="18"/>
        </w:rPr>
        <w:t>주지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않는다</w:t>
      </w:r>
      <w:r w:rsidR="0048367F">
        <w:rPr>
          <w:rFonts w:ascii="맑은 고딕" w:hAnsi="맑은 고딕" w:cs="맑은 고딕" w:hint="eastAsia"/>
          <w:sz w:val="18"/>
          <w:szCs w:val="18"/>
        </w:rPr>
        <w:t xml:space="preserve">(장민석 </w:t>
      </w:r>
      <w:r w:rsidR="0048367F">
        <w:rPr>
          <w:rFonts w:ascii="맑은 고딕" w:hAnsi="맑은 고딕" w:cs="맑은 고딕"/>
          <w:sz w:val="18"/>
          <w:szCs w:val="18"/>
        </w:rPr>
        <w:t xml:space="preserve">&amp; </w:t>
      </w:r>
      <w:r w:rsidR="0048367F">
        <w:rPr>
          <w:rFonts w:ascii="맑은 고딕" w:hAnsi="맑은 고딕" w:cs="맑은 고딕" w:hint="eastAsia"/>
          <w:sz w:val="18"/>
          <w:szCs w:val="18"/>
        </w:rPr>
        <w:t>김형중,</w:t>
      </w:r>
      <w:r w:rsidR="0048367F">
        <w:rPr>
          <w:rFonts w:ascii="맑은 고딕" w:hAnsi="맑은 고딕" w:cs="맑은 고딕"/>
          <w:sz w:val="18"/>
          <w:szCs w:val="18"/>
        </w:rPr>
        <w:t xml:space="preserve"> 2018)</w:t>
      </w:r>
      <w:r w:rsidRPr="00140DB2">
        <w:rPr>
          <w:rFonts w:ascii="맑은 고딕" w:hAnsi="맑은 고딕" w:cs="맑은 고딕" w:hint="eastAsia"/>
          <w:sz w:val="18"/>
          <w:szCs w:val="18"/>
        </w:rPr>
        <w:t>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Pr="005D766D">
        <w:rPr>
          <w:rFonts w:ascii="맑은 고딕" w:hAnsi="맑은 고딕" w:cs="맑은 고딕" w:hint="eastAsia"/>
          <w:b/>
          <w:bCs/>
          <w:sz w:val="18"/>
          <w:szCs w:val="18"/>
        </w:rPr>
        <w:t>고객을 세분화</w:t>
      </w:r>
      <w:r w:rsidRPr="00140DB2">
        <w:rPr>
          <w:rFonts w:ascii="맑은 고딕" w:hAnsi="맑은 고딕" w:cs="맑은 고딕" w:hint="eastAsia"/>
          <w:sz w:val="18"/>
          <w:szCs w:val="18"/>
        </w:rPr>
        <w:t>하여 특정 마케팅 활동의 대상이 되는 핵심 고객군을 선정하고,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그들 각각에 대한 효과적인 마케팅을 시행할 필요가 있다.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특히 기업의 입장에서 새로운 고객을 유인하는 것보다 </w:t>
      </w:r>
      <w:r w:rsidR="00055E85" w:rsidRPr="005D766D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 xml:space="preserve">기존 </w:t>
      </w:r>
      <w:r w:rsidRPr="005D766D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고객을 유지하는 것이 더욱 중요하다</w:t>
      </w:r>
      <w:r w:rsidRPr="00140DB2">
        <w:rPr>
          <w:rFonts w:ascii="맑은 고딕" w:hAnsi="맑은 고딕" w:cs="맑은 고딕"/>
          <w:sz w:val="18"/>
          <w:szCs w:val="18"/>
        </w:rPr>
        <w:t xml:space="preserve">(Kotler &amp; Armstrong, 2006).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기업이 새로운 신규고객을 유치하는데 드는 비용이 기존 고객을 관리하고 유지하는 비용의 </w:t>
      </w:r>
      <w:r w:rsidRPr="00140DB2">
        <w:rPr>
          <w:rFonts w:ascii="맑은 고딕" w:hAnsi="맑은 고딕" w:cs="맑은 고딕"/>
          <w:sz w:val="18"/>
          <w:szCs w:val="18"/>
        </w:rPr>
        <w:t>5</w:t>
      </w:r>
      <w:r w:rsidRPr="00140DB2">
        <w:rPr>
          <w:rFonts w:ascii="맑은 고딕" w:hAnsi="맑은 고딕" w:cs="맑은 고딕" w:hint="eastAsia"/>
          <w:sz w:val="18"/>
          <w:szCs w:val="18"/>
        </w:rPr>
        <w:t>배 이상이 소요된다고 알려져 있다(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전양주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외,</w:t>
      </w:r>
      <w:r w:rsidRPr="00140DB2">
        <w:rPr>
          <w:rFonts w:ascii="맑은 고딕" w:hAnsi="맑은 고딕" w:cs="맑은 고딕"/>
          <w:sz w:val="18"/>
          <w:szCs w:val="18"/>
        </w:rPr>
        <w:t xml:space="preserve"> 2011).</w:t>
      </w:r>
      <w:r w:rsidR="00055E85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055E85" w:rsidRPr="00140DB2">
        <w:rPr>
          <w:rFonts w:ascii="맑은 고딕" w:hAnsi="맑은 고딕" w:cs="맑은 고딕" w:hint="eastAsia"/>
          <w:sz w:val="18"/>
          <w:szCs w:val="18"/>
        </w:rPr>
        <w:t>또한 모든 고객에게서 동일한 수준의 가치가 발생하는 것이 아니며 특정 고객들에게서 대부분의 가치가 발생한다.</w:t>
      </w:r>
      <w:r w:rsidR="00055E85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055E85" w:rsidRPr="00140DB2"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="00055E85" w:rsidRPr="005D766D">
        <w:rPr>
          <w:rFonts w:ascii="맑은 고딕" w:hAnsi="맑은 고딕" w:cs="맑은 고딕" w:hint="eastAsia"/>
          <w:b/>
          <w:bCs/>
          <w:sz w:val="18"/>
          <w:szCs w:val="18"/>
        </w:rPr>
        <w:t>그 고객에게 집중</w:t>
      </w:r>
      <w:r w:rsidR="00055E85" w:rsidRPr="00140DB2">
        <w:rPr>
          <w:rFonts w:ascii="맑은 고딕" w:hAnsi="맑은 고딕" w:cs="맑은 고딕" w:hint="eastAsia"/>
          <w:sz w:val="18"/>
          <w:szCs w:val="18"/>
        </w:rPr>
        <w:t>하여 세일즈와 마케팅을 전개할 필요가 있다(</w:t>
      </w:r>
      <w:proofErr w:type="spellStart"/>
      <w:r w:rsidR="00055E85" w:rsidRPr="00140DB2">
        <w:rPr>
          <w:rFonts w:ascii="맑은 고딕" w:hAnsi="맑은 고딕" w:cs="맑은 고딕" w:hint="eastAsia"/>
          <w:sz w:val="18"/>
          <w:szCs w:val="18"/>
        </w:rPr>
        <w:t>김상국</w:t>
      </w:r>
      <w:proofErr w:type="spellEnd"/>
      <w:r w:rsidR="00055E85" w:rsidRPr="00140DB2">
        <w:rPr>
          <w:rFonts w:ascii="맑은 고딕" w:hAnsi="맑은 고딕" w:cs="맑은 고딕" w:hint="eastAsia"/>
          <w:sz w:val="18"/>
          <w:szCs w:val="18"/>
        </w:rPr>
        <w:t>,</w:t>
      </w:r>
      <w:r w:rsidR="00055E85" w:rsidRPr="00140DB2">
        <w:rPr>
          <w:rFonts w:ascii="맑은 고딕" w:hAnsi="맑은 고딕" w:cs="맑은 고딕"/>
          <w:sz w:val="18"/>
          <w:szCs w:val="18"/>
        </w:rPr>
        <w:t xml:space="preserve"> 2016).</w:t>
      </w:r>
    </w:p>
    <w:p w14:paraId="1FA57FD8" w14:textId="7DFFC3B2" w:rsidR="00903F16" w:rsidRPr="00140DB2" w:rsidRDefault="000F0354" w:rsidP="000B1EFC">
      <w:pPr>
        <w:spacing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 xml:space="preserve">본 연구는 온라인 배달용기 전문 쇼핑몰 </w:t>
      </w:r>
      <w:r w:rsidRPr="00140DB2">
        <w:rPr>
          <w:rFonts w:ascii="맑은 고딕" w:hAnsi="맑은 고딕" w:cs="맑은 고딕"/>
          <w:sz w:val="18"/>
          <w:szCs w:val="18"/>
        </w:rPr>
        <w:t>‘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패커스</w:t>
      </w:r>
      <w:proofErr w:type="spellEnd"/>
      <w:r w:rsidRPr="00140DB2">
        <w:rPr>
          <w:rFonts w:ascii="맑은 고딕" w:hAnsi="맑은 고딕" w:cs="맑은 고딕"/>
          <w:sz w:val="18"/>
          <w:szCs w:val="18"/>
        </w:rPr>
        <w:t>’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의 고객 데이터를 기반으로 고객 세분화 </w:t>
      </w:r>
      <w:r w:rsidR="00F41409">
        <w:rPr>
          <w:rFonts w:ascii="맑은 고딕" w:hAnsi="맑은 고딕" w:cs="맑은 고딕" w:hint="eastAsia"/>
          <w:sz w:val="18"/>
          <w:szCs w:val="18"/>
        </w:rPr>
        <w:t>모델</w:t>
      </w:r>
      <w:r w:rsidRPr="00140DB2">
        <w:rPr>
          <w:rFonts w:ascii="맑은 고딕" w:hAnsi="맑은 고딕" w:cs="맑은 고딕" w:hint="eastAsia"/>
          <w:sz w:val="18"/>
          <w:szCs w:val="18"/>
        </w:rPr>
        <w:t>을 제시한다.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A841E7">
        <w:rPr>
          <w:rFonts w:ascii="맑은 고딕" w:hAnsi="맑은 고딕" w:cs="맑은 고딕" w:hint="eastAsia"/>
          <w:b/>
          <w:bCs/>
          <w:sz w:val="18"/>
          <w:szCs w:val="18"/>
        </w:rPr>
        <w:t xml:space="preserve">고전적 방법론인 </w:t>
      </w:r>
      <w:r w:rsidR="007341F3">
        <w:rPr>
          <w:rFonts w:ascii="맑은 고딕" w:hAnsi="맑은 고딕" w:cs="맑은 고딕"/>
          <w:b/>
          <w:bCs/>
          <w:sz w:val="18"/>
          <w:szCs w:val="18"/>
        </w:rPr>
        <w:t>‘</w:t>
      </w:r>
      <w:r w:rsidRPr="00A841E7">
        <w:rPr>
          <w:rFonts w:ascii="맑은 고딕" w:hAnsi="맑은 고딕" w:cs="맑은 고딕"/>
          <w:b/>
          <w:bCs/>
          <w:sz w:val="18"/>
          <w:szCs w:val="18"/>
        </w:rPr>
        <w:t xml:space="preserve">RFM </w:t>
      </w:r>
      <w:r w:rsidRPr="00A841E7">
        <w:rPr>
          <w:rFonts w:ascii="맑은 고딕" w:hAnsi="맑은 고딕" w:cs="맑은 고딕" w:hint="eastAsia"/>
          <w:b/>
          <w:bCs/>
          <w:sz w:val="18"/>
          <w:szCs w:val="18"/>
        </w:rPr>
        <w:t>모델</w:t>
      </w:r>
      <w:r w:rsidR="007341F3">
        <w:rPr>
          <w:rFonts w:ascii="맑은 고딕" w:hAnsi="맑은 고딕" w:cs="맑은 고딕"/>
          <w:b/>
          <w:bCs/>
          <w:sz w:val="18"/>
          <w:szCs w:val="18"/>
        </w:rPr>
        <w:t>’</w:t>
      </w:r>
      <w:r w:rsidRPr="00140DB2">
        <w:rPr>
          <w:rFonts w:ascii="맑은 고딕" w:hAnsi="맑은 고딕" w:cs="맑은 고딕" w:hint="eastAsia"/>
          <w:sz w:val="18"/>
          <w:szCs w:val="18"/>
        </w:rPr>
        <w:t>로 기존 고객을 분류하고,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4A2E2C" w:rsidRPr="00140DB2">
        <w:rPr>
          <w:rFonts w:ascii="맑은 고딕" w:hAnsi="맑은 고딕" w:cs="맑은 고딕" w:hint="eastAsia"/>
          <w:sz w:val="18"/>
          <w:szCs w:val="18"/>
        </w:rPr>
        <w:t xml:space="preserve">그 한계점을 극복하고자 </w:t>
      </w:r>
      <w:r w:rsidRPr="00A841E7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 xml:space="preserve">이를 </w:t>
      </w:r>
      <w:r w:rsidR="000A744E" w:rsidRPr="00A841E7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개선</w:t>
      </w:r>
      <w:r w:rsidRPr="00A841E7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 xml:space="preserve">한 </w:t>
      </w:r>
      <w:r w:rsidR="007341F3">
        <w:rPr>
          <w:rFonts w:ascii="맑은 고딕" w:hAnsi="맑은 고딕" w:cs="맑은 고딕"/>
          <w:b/>
          <w:bCs/>
          <w:color w:val="FF0000"/>
          <w:sz w:val="18"/>
          <w:szCs w:val="18"/>
        </w:rPr>
        <w:t>‘</w:t>
      </w:r>
      <w:r w:rsidRPr="00A841E7">
        <w:rPr>
          <w:rFonts w:ascii="맑은 고딕" w:hAnsi="맑은 고딕" w:cs="맑은 고딕"/>
          <w:b/>
          <w:bCs/>
          <w:color w:val="FF0000"/>
          <w:sz w:val="18"/>
          <w:szCs w:val="18"/>
        </w:rPr>
        <w:t xml:space="preserve">RFT </w:t>
      </w:r>
      <w:r w:rsidRPr="00A841E7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모델</w:t>
      </w:r>
      <w:r w:rsidR="007341F3">
        <w:rPr>
          <w:rFonts w:ascii="맑은 고딕" w:hAnsi="맑은 고딕" w:cs="맑은 고딕"/>
          <w:b/>
          <w:bCs/>
          <w:color w:val="FF0000"/>
          <w:sz w:val="18"/>
          <w:szCs w:val="18"/>
        </w:rPr>
        <w:t>’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을 </w:t>
      </w:r>
      <w:r w:rsidR="00143672">
        <w:rPr>
          <w:rFonts w:ascii="맑은 고딕" w:hAnsi="맑은 고딕" w:cs="맑은 고딕" w:hint="eastAsia"/>
          <w:sz w:val="18"/>
          <w:szCs w:val="18"/>
        </w:rPr>
        <w:t>새롭게 만들어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066BF4">
        <w:rPr>
          <w:rFonts w:ascii="맑은 고딕" w:hAnsi="맑은 고딕" w:cs="맑은 고딕" w:hint="eastAsia"/>
          <w:sz w:val="18"/>
          <w:szCs w:val="18"/>
        </w:rPr>
        <w:t xml:space="preserve">마케팅에 적극 활용가능한 </w:t>
      </w:r>
      <w:r w:rsidRPr="00140DB2">
        <w:rPr>
          <w:rFonts w:ascii="맑은 고딕" w:hAnsi="맑은 고딕" w:cs="맑은 고딕" w:hint="eastAsia"/>
          <w:sz w:val="18"/>
          <w:szCs w:val="18"/>
        </w:rPr>
        <w:t>새로운 고객 세분화 방안</w:t>
      </w:r>
      <w:r w:rsidR="00066BF4">
        <w:rPr>
          <w:rFonts w:ascii="맑은 고딕" w:hAnsi="맑은 고딕" w:cs="맑은 고딕" w:hint="eastAsia"/>
          <w:sz w:val="18"/>
          <w:szCs w:val="18"/>
        </w:rPr>
        <w:t>을 제시한다</w:t>
      </w:r>
      <w:r w:rsidRPr="00140DB2">
        <w:rPr>
          <w:rFonts w:ascii="맑은 고딕" w:hAnsi="맑은 고딕" w:cs="맑은 고딕" w:hint="eastAsia"/>
          <w:sz w:val="18"/>
          <w:szCs w:val="18"/>
        </w:rPr>
        <w:t>.</w:t>
      </w:r>
    </w:p>
    <w:p w14:paraId="2B2646B4" w14:textId="77777777" w:rsidR="004A2E2C" w:rsidRPr="00140DB2" w:rsidRDefault="004A2E2C" w:rsidP="000B1EFC">
      <w:pPr>
        <w:spacing w:line="240" w:lineRule="auto"/>
        <w:rPr>
          <w:rFonts w:ascii="맑은 고딕" w:hAnsi="맑은 고딕" w:cs="맑은 고딕"/>
          <w:sz w:val="18"/>
          <w:szCs w:val="18"/>
        </w:rPr>
      </w:pPr>
    </w:p>
    <w:p w14:paraId="76733AEF" w14:textId="77777777" w:rsidR="004A2E2C" w:rsidRPr="004A2E2C" w:rsidRDefault="004A2E2C" w:rsidP="000B1EFC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연구방법</w:t>
      </w:r>
      <w:r w:rsidRPr="004A2E2C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ethodology</w:t>
      </w:r>
    </w:p>
    <w:p w14:paraId="3DA8D0F8" w14:textId="69E9E764" w:rsidR="00CD6421" w:rsidRPr="00DE06C6" w:rsidRDefault="006E6686" w:rsidP="000B1EFC">
      <w:pPr>
        <w:spacing w:after="0" w:line="240" w:lineRule="auto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 w:hint="eastAsia"/>
          <w:b/>
          <w:bCs/>
          <w:szCs w:val="20"/>
        </w:rPr>
        <w:t>2</w:t>
      </w:r>
      <w:r>
        <w:rPr>
          <w:rFonts w:ascii="맑은 고딕" w:hAnsi="맑은 고딕" w:cs="맑은 고딕"/>
          <w:b/>
          <w:bCs/>
          <w:szCs w:val="20"/>
        </w:rPr>
        <w:t xml:space="preserve">.1 </w:t>
      </w:r>
      <w:proofErr w:type="spellStart"/>
      <w:r w:rsidR="00CD6421" w:rsidRPr="00DE06C6">
        <w:rPr>
          <w:rFonts w:ascii="맑은 고딕" w:hAnsi="맑은 고딕" w:cs="맑은 고딕" w:hint="eastAsia"/>
          <w:b/>
          <w:bCs/>
          <w:szCs w:val="20"/>
        </w:rPr>
        <w:t>전처리</w:t>
      </w:r>
      <w:proofErr w:type="spellEnd"/>
    </w:p>
    <w:p w14:paraId="10659489" w14:textId="42537C57" w:rsidR="00CD6421" w:rsidRPr="00140DB2" w:rsidRDefault="00CD6421" w:rsidP="00485963">
      <w:pPr>
        <w:spacing w:line="240" w:lineRule="auto"/>
        <w:rPr>
          <w:rFonts w:ascii="맑은 고딕" w:hAnsi="맑은 고딕" w:cs="맑은 고딕"/>
          <w:sz w:val="18"/>
          <w:szCs w:val="18"/>
        </w:rPr>
      </w:pP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패커스에서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제공한 고객 정보를 기반으로 </w:t>
      </w:r>
      <w:r w:rsidRPr="00140DB2">
        <w:rPr>
          <w:rFonts w:ascii="맑은 고딕" w:hAnsi="맑은 고딕" w:cs="맑은 고딕"/>
          <w:sz w:val="18"/>
          <w:szCs w:val="18"/>
        </w:rPr>
        <w:t>RFM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과 </w:t>
      </w:r>
      <w:r w:rsidRPr="00140DB2">
        <w:rPr>
          <w:rFonts w:ascii="맑은 고딕" w:hAnsi="맑은 고딕" w:cs="맑은 고딕"/>
          <w:sz w:val="18"/>
          <w:szCs w:val="18"/>
        </w:rPr>
        <w:t xml:space="preserve">RFT </w:t>
      </w:r>
      <w:r w:rsidRPr="00140DB2">
        <w:rPr>
          <w:rFonts w:ascii="맑은 고딕" w:hAnsi="맑은 고딕" w:cs="맑은 고딕" w:hint="eastAsia"/>
          <w:sz w:val="18"/>
          <w:szCs w:val="18"/>
        </w:rPr>
        <w:t>모델에 필요한 형태로 전처리를 진행한다.</w:t>
      </w:r>
      <w:r w:rsidR="00566672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924E26" w:rsidRPr="00140DB2">
        <w:rPr>
          <w:rFonts w:ascii="맑은 고딕" w:hAnsi="맑은 고딕" w:cs="맑은 고딕" w:hint="eastAsia"/>
          <w:sz w:val="18"/>
          <w:szCs w:val="18"/>
        </w:rPr>
        <w:t xml:space="preserve">본 연구에서는 </w:t>
      </w:r>
      <w:r w:rsidR="00566672" w:rsidRPr="00140DB2">
        <w:rPr>
          <w:rFonts w:ascii="맑은 고딕" w:hAnsi="맑은 고딕" w:cs="맑은 고딕"/>
          <w:sz w:val="18"/>
          <w:szCs w:val="18"/>
        </w:rPr>
        <w:t>2017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 xml:space="preserve">년 </w:t>
      </w:r>
      <w:r w:rsidR="00566672" w:rsidRPr="00140DB2">
        <w:rPr>
          <w:rFonts w:ascii="맑은 고딕" w:hAnsi="맑은 고딕" w:cs="맑은 고딕"/>
          <w:sz w:val="18"/>
          <w:szCs w:val="18"/>
        </w:rPr>
        <w:t>1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>월</w:t>
      </w:r>
      <w:r w:rsidR="00566672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8F00D2">
        <w:rPr>
          <w:rFonts w:ascii="맑은 고딕" w:hAnsi="맑은 고딕" w:cs="맑은 고딕"/>
          <w:sz w:val="18"/>
          <w:szCs w:val="18"/>
        </w:rPr>
        <w:t>2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 xml:space="preserve">일부터 </w:t>
      </w:r>
      <w:r w:rsidR="00566672" w:rsidRPr="00140DB2">
        <w:rPr>
          <w:rFonts w:ascii="맑은 고딕" w:hAnsi="맑은 고딕" w:cs="맑은 고딕"/>
          <w:sz w:val="18"/>
          <w:szCs w:val="18"/>
        </w:rPr>
        <w:t>2019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 xml:space="preserve">년 </w:t>
      </w:r>
      <w:r w:rsidR="00566672" w:rsidRPr="00140DB2">
        <w:rPr>
          <w:rFonts w:ascii="맑은 고딕" w:hAnsi="맑은 고딕" w:cs="맑은 고딕"/>
          <w:sz w:val="18"/>
          <w:szCs w:val="18"/>
        </w:rPr>
        <w:t>6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>월 1</w:t>
      </w:r>
      <w:r w:rsidR="008F00D2">
        <w:rPr>
          <w:rFonts w:ascii="맑은 고딕" w:hAnsi="맑은 고딕" w:cs="맑은 고딕"/>
          <w:sz w:val="18"/>
          <w:szCs w:val="18"/>
        </w:rPr>
        <w:t>9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 xml:space="preserve">일까지를 기준으로 </w:t>
      </w:r>
      <w:r w:rsidR="00924E26" w:rsidRPr="00140DB2">
        <w:rPr>
          <w:rFonts w:ascii="맑은 고딕" w:hAnsi="맑은 고딕" w:cs="맑은 고딕" w:hint="eastAsia"/>
          <w:sz w:val="18"/>
          <w:szCs w:val="18"/>
        </w:rPr>
        <w:t>서로 다른 고객</w:t>
      </w:r>
      <w:r w:rsidR="004B70B8"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4B70B8" w:rsidRPr="00140DB2">
        <w:rPr>
          <w:rFonts w:ascii="맑은 고딕" w:hAnsi="맑은 고딕" w:cs="맑은 고딕"/>
          <w:sz w:val="18"/>
          <w:szCs w:val="18"/>
        </w:rPr>
        <w:t>ID</w:t>
      </w:r>
      <w:r w:rsidR="004B70B8" w:rsidRPr="00140DB2">
        <w:rPr>
          <w:rFonts w:ascii="맑은 고딕" w:hAnsi="맑은 고딕" w:cs="맑은 고딕" w:hint="eastAsia"/>
          <w:sz w:val="18"/>
          <w:szCs w:val="18"/>
        </w:rPr>
        <w:t>의</w:t>
      </w:r>
      <w:r w:rsidR="00924E26"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7A12DF">
        <w:rPr>
          <w:rFonts w:ascii="맑은 고딕" w:hAnsi="맑은 고딕" w:cs="맑은 고딕"/>
          <w:sz w:val="18"/>
          <w:szCs w:val="18"/>
        </w:rPr>
        <w:t>4955</w:t>
      </w:r>
      <w:r w:rsidR="00924E26" w:rsidRPr="00140DB2">
        <w:rPr>
          <w:rFonts w:ascii="맑은 고딕" w:hAnsi="맑은 고딕" w:cs="맑은 고딕" w:hint="eastAsia"/>
          <w:sz w:val="18"/>
          <w:szCs w:val="18"/>
        </w:rPr>
        <w:t xml:space="preserve">명을 대상으로 </w:t>
      </w:r>
      <w:r w:rsidR="004E64E2" w:rsidRPr="00140DB2">
        <w:rPr>
          <w:rFonts w:ascii="맑은 고딕" w:hAnsi="맑은 고딕" w:cs="맑은 고딕" w:hint="eastAsia"/>
          <w:sz w:val="18"/>
          <w:szCs w:val="18"/>
        </w:rPr>
        <w:t>하고 있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>다</w:t>
      </w:r>
      <w:r w:rsidR="00272D2F">
        <w:rPr>
          <w:rFonts w:ascii="맑은 고딕" w:hAnsi="맑은 고딕" w:cs="맑은 고딕" w:hint="eastAsia"/>
          <w:sz w:val="18"/>
          <w:szCs w:val="18"/>
        </w:rPr>
        <w:t>(기준일자 이후</w:t>
      </w:r>
      <w:r w:rsidR="00D320B0">
        <w:rPr>
          <w:rFonts w:ascii="맑은 고딕" w:hAnsi="맑은 고딕" w:cs="맑은 고딕" w:hint="eastAsia"/>
          <w:sz w:val="18"/>
          <w:szCs w:val="18"/>
        </w:rPr>
        <w:t>부터</w:t>
      </w:r>
      <w:r w:rsidR="00272D2F">
        <w:rPr>
          <w:rFonts w:ascii="맑은 고딕" w:hAnsi="맑은 고딕" w:cs="맑은 고딕" w:hint="eastAsia"/>
          <w:sz w:val="18"/>
          <w:szCs w:val="18"/>
        </w:rPr>
        <w:t xml:space="preserve"> d</w:t>
      </w:r>
      <w:r w:rsidR="00272D2F">
        <w:rPr>
          <w:rFonts w:ascii="맑은 고딕" w:hAnsi="맑은 고딕" w:cs="맑은 고딕"/>
          <w:sz w:val="18"/>
          <w:szCs w:val="18"/>
        </w:rPr>
        <w:t>ata</w:t>
      </w:r>
      <w:r w:rsidR="00D320B0">
        <w:rPr>
          <w:rFonts w:ascii="맑은 고딕" w:hAnsi="맑은 고딕" w:cs="맑은 고딕" w:hint="eastAsia"/>
          <w:sz w:val="18"/>
          <w:szCs w:val="18"/>
        </w:rPr>
        <w:t>누락</w:t>
      </w:r>
      <w:r w:rsidR="00272D2F">
        <w:rPr>
          <w:rFonts w:ascii="맑은 고딕" w:hAnsi="맑은 고딕" w:cs="맑은 고딕"/>
          <w:sz w:val="18"/>
          <w:szCs w:val="18"/>
        </w:rPr>
        <w:t xml:space="preserve"> </w:t>
      </w:r>
      <w:r w:rsidR="00D320B0">
        <w:rPr>
          <w:rFonts w:ascii="맑은 고딕" w:hAnsi="맑은 고딕" w:cs="맑은 고딕" w:hint="eastAsia"/>
          <w:sz w:val="18"/>
          <w:szCs w:val="18"/>
        </w:rPr>
        <w:t>발생</w:t>
      </w:r>
      <w:r w:rsidR="00272D2F">
        <w:rPr>
          <w:rFonts w:ascii="맑은 고딕" w:hAnsi="맑은 고딕" w:cs="맑은 고딕"/>
          <w:sz w:val="18"/>
          <w:szCs w:val="18"/>
        </w:rPr>
        <w:t>)</w:t>
      </w:r>
      <w:r w:rsidR="00566672" w:rsidRPr="00140DB2">
        <w:rPr>
          <w:rFonts w:ascii="맑은 고딕" w:hAnsi="맑은 고딕" w:cs="맑은 고딕" w:hint="eastAsia"/>
          <w:sz w:val="18"/>
          <w:szCs w:val="18"/>
        </w:rPr>
        <w:t>.</w:t>
      </w:r>
      <w:r w:rsidR="00B90025"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이때 </w:t>
      </w:r>
      <w:r w:rsidRPr="00140DB2">
        <w:rPr>
          <w:rFonts w:ascii="맑은 고딕" w:hAnsi="맑은 고딕" w:cs="맑은 고딕"/>
          <w:sz w:val="18"/>
          <w:szCs w:val="18"/>
        </w:rPr>
        <w:t xml:space="preserve">R, F, M,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그리고 </w:t>
      </w:r>
      <w:r w:rsidRPr="00140DB2">
        <w:rPr>
          <w:rFonts w:ascii="맑은 고딕" w:hAnsi="맑은 고딕" w:cs="맑은 고딕"/>
          <w:sz w:val="18"/>
          <w:szCs w:val="18"/>
        </w:rPr>
        <w:t>T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에 대한 </w:t>
      </w:r>
      <w:r w:rsidR="002A439E" w:rsidRPr="00140DB2">
        <w:rPr>
          <w:rFonts w:ascii="맑은 고딕" w:hAnsi="맑은 고딕" w:cs="맑은 고딕" w:hint="eastAsia"/>
          <w:sz w:val="18"/>
          <w:szCs w:val="18"/>
        </w:rPr>
        <w:t>의미</w:t>
      </w:r>
      <w:r w:rsidR="00C30EC1" w:rsidRPr="00140DB2">
        <w:rPr>
          <w:rFonts w:ascii="맑은 고딕" w:hAnsi="맑은 고딕" w:cs="맑은 고딕" w:hint="eastAsia"/>
          <w:sz w:val="18"/>
          <w:szCs w:val="18"/>
        </w:rPr>
        <w:t>와 정의</w:t>
      </w:r>
      <w:r w:rsidRPr="00140DB2">
        <w:rPr>
          <w:rFonts w:ascii="맑은 고딕" w:hAnsi="맑은 고딕" w:cs="맑은 고딕" w:hint="eastAsia"/>
          <w:sz w:val="18"/>
          <w:szCs w:val="18"/>
        </w:rPr>
        <w:t>는 다음과 같다.</w:t>
      </w:r>
    </w:p>
    <w:p w14:paraId="24000877" w14:textId="77777777" w:rsidR="00CD6421" w:rsidRPr="00140DB2" w:rsidRDefault="00CD6421" w:rsidP="00076A74">
      <w:pPr>
        <w:spacing w:after="0" w:line="240" w:lineRule="auto"/>
        <w:ind w:firstLine="800"/>
        <w:rPr>
          <w:rFonts w:ascii="맑은 고딕" w:hAnsi="맑은 고딕" w:cs="맑은 고딕"/>
          <w:sz w:val="18"/>
          <w:szCs w:val="18"/>
        </w:rPr>
      </w:pP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R</w:t>
      </w:r>
      <w:r w:rsidRPr="00D020A3">
        <w:rPr>
          <w:rFonts w:ascii="맑은 고딕" w:hAnsi="맑은 고딕" w:cs="맑은 고딕"/>
          <w:b/>
          <w:bCs/>
          <w:sz w:val="18"/>
          <w:szCs w:val="18"/>
        </w:rPr>
        <w:t>(</w:t>
      </w: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R</w:t>
      </w:r>
      <w:r w:rsidRPr="00D020A3">
        <w:rPr>
          <w:rFonts w:ascii="맑은 고딕" w:hAnsi="맑은 고딕" w:cs="맑은 고딕"/>
          <w:b/>
          <w:bCs/>
          <w:sz w:val="18"/>
          <w:szCs w:val="18"/>
        </w:rPr>
        <w:t xml:space="preserve">ecency, </w:t>
      </w: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거래 최근성)</w:t>
      </w:r>
      <w:r w:rsidRPr="00140DB2">
        <w:rPr>
          <w:rFonts w:ascii="맑은 고딕" w:hAnsi="맑은 고딕" w:cs="맑은 고딕"/>
          <w:sz w:val="18"/>
          <w:szCs w:val="18"/>
        </w:rPr>
        <w:t xml:space="preserve">: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해당 고객이 얼마나 최근에 </w:t>
      </w:r>
      <w:r w:rsidR="00CE36F9" w:rsidRPr="00140DB2">
        <w:rPr>
          <w:rFonts w:ascii="맑은 고딕" w:hAnsi="맑은 고딕" w:cs="맑은 고딕" w:hint="eastAsia"/>
          <w:sz w:val="18"/>
          <w:szCs w:val="18"/>
        </w:rPr>
        <w:t>상품을 구매했</w:t>
      </w:r>
      <w:r w:rsidRPr="00140DB2">
        <w:rPr>
          <w:rFonts w:ascii="맑은 고딕" w:hAnsi="맑은 고딕" w:cs="맑은 고딕" w:hint="eastAsia"/>
          <w:sz w:val="18"/>
          <w:szCs w:val="18"/>
        </w:rPr>
        <w:t>는가?</w:t>
      </w:r>
    </w:p>
    <w:p w14:paraId="305175A7" w14:textId="77777777" w:rsidR="00CD6421" w:rsidRPr="00140DB2" w:rsidRDefault="00CD6421" w:rsidP="00076A74">
      <w:pPr>
        <w:spacing w:after="0" w:line="240" w:lineRule="auto"/>
        <w:ind w:firstLine="800"/>
        <w:rPr>
          <w:rFonts w:ascii="맑은 고딕" w:hAnsi="맑은 고딕" w:cs="맑은 고딕"/>
          <w:sz w:val="18"/>
          <w:szCs w:val="18"/>
        </w:rPr>
      </w:pP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F</w:t>
      </w:r>
      <w:r w:rsidRPr="00D020A3">
        <w:rPr>
          <w:rFonts w:ascii="맑은 고딕" w:hAnsi="맑은 고딕" w:cs="맑은 고딕"/>
          <w:b/>
          <w:bCs/>
          <w:sz w:val="18"/>
          <w:szCs w:val="18"/>
        </w:rPr>
        <w:t xml:space="preserve">(Frequency, </w:t>
      </w: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거래 빈도)</w:t>
      </w:r>
      <w:r w:rsidRPr="00140DB2">
        <w:rPr>
          <w:rFonts w:ascii="맑은 고딕" w:hAnsi="맑은 고딕" w:cs="맑은 고딕"/>
          <w:sz w:val="18"/>
          <w:szCs w:val="18"/>
        </w:rPr>
        <w:t xml:space="preserve">: </w:t>
      </w:r>
      <w:r w:rsidRPr="00140DB2">
        <w:rPr>
          <w:rFonts w:ascii="맑은 고딕" w:hAnsi="맑은 고딕" w:cs="맑은 고딕" w:hint="eastAsia"/>
          <w:sz w:val="18"/>
          <w:szCs w:val="18"/>
        </w:rPr>
        <w:t>해당 고객이 얼마나 자주 상품을 구입했는가?</w:t>
      </w:r>
    </w:p>
    <w:p w14:paraId="401B58E4" w14:textId="77777777" w:rsidR="00CD6421" w:rsidRPr="00140DB2" w:rsidRDefault="00CD6421" w:rsidP="00076A74">
      <w:pPr>
        <w:spacing w:after="0" w:line="240" w:lineRule="auto"/>
        <w:ind w:firstLine="800"/>
        <w:rPr>
          <w:rFonts w:ascii="맑은 고딕" w:hAnsi="맑은 고딕" w:cs="맑은 고딕"/>
          <w:sz w:val="18"/>
          <w:szCs w:val="18"/>
        </w:rPr>
      </w:pP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M</w:t>
      </w:r>
      <w:r w:rsidRPr="00D020A3">
        <w:rPr>
          <w:rFonts w:ascii="맑은 고딕" w:hAnsi="맑은 고딕" w:cs="맑은 고딕"/>
          <w:b/>
          <w:bCs/>
          <w:sz w:val="18"/>
          <w:szCs w:val="18"/>
        </w:rPr>
        <w:t xml:space="preserve">(Monetary, </w:t>
      </w:r>
      <w:r w:rsidRPr="00D020A3">
        <w:rPr>
          <w:rFonts w:ascii="맑은 고딕" w:hAnsi="맑은 고딕" w:cs="맑은 고딕" w:hint="eastAsia"/>
          <w:b/>
          <w:bCs/>
          <w:sz w:val="18"/>
          <w:szCs w:val="18"/>
        </w:rPr>
        <w:t>거래 규모)</w:t>
      </w:r>
      <w:r w:rsidRPr="00140DB2">
        <w:rPr>
          <w:rFonts w:ascii="맑은 고딕" w:hAnsi="맑은 고딕" w:cs="맑은 고딕"/>
          <w:sz w:val="18"/>
          <w:szCs w:val="18"/>
        </w:rPr>
        <w:t xml:space="preserve">: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해당 고객이 어느 정도로 금액을 </w:t>
      </w:r>
      <w:r w:rsidR="00B961C2" w:rsidRPr="00140DB2">
        <w:rPr>
          <w:rFonts w:ascii="맑은 고딕" w:hAnsi="맑은 고딕" w:cs="맑은 고딕" w:hint="eastAsia"/>
          <w:sz w:val="18"/>
          <w:szCs w:val="18"/>
        </w:rPr>
        <w:t xml:space="preserve">총 </w:t>
      </w:r>
      <w:r w:rsidRPr="00140DB2">
        <w:rPr>
          <w:rFonts w:ascii="맑은 고딕" w:hAnsi="맑은 고딕" w:cs="맑은 고딕" w:hint="eastAsia"/>
          <w:sz w:val="18"/>
          <w:szCs w:val="18"/>
        </w:rPr>
        <w:t>사용했는가?</w:t>
      </w:r>
    </w:p>
    <w:p w14:paraId="22AD8485" w14:textId="2143A9B8" w:rsidR="002A439E" w:rsidRDefault="00CD6421" w:rsidP="00C30EC1">
      <w:pPr>
        <w:spacing w:line="240" w:lineRule="auto"/>
        <w:ind w:firstLine="800"/>
        <w:rPr>
          <w:rFonts w:ascii="맑은 고딕" w:hAnsi="맑은 고딕" w:cs="맑은 고딕"/>
          <w:sz w:val="18"/>
          <w:szCs w:val="18"/>
        </w:rPr>
      </w:pPr>
      <w:r w:rsidRPr="00D020A3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T</w:t>
      </w:r>
      <w:r w:rsidRPr="00D020A3">
        <w:rPr>
          <w:rFonts w:ascii="맑은 고딕" w:hAnsi="맑은 고딕" w:cs="맑은 고딕"/>
          <w:b/>
          <w:bCs/>
          <w:color w:val="FF0000"/>
          <w:sz w:val="18"/>
          <w:szCs w:val="18"/>
        </w:rPr>
        <w:t xml:space="preserve">(Time interval, </w:t>
      </w:r>
      <w:r w:rsidRPr="00D020A3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거래 간격)</w:t>
      </w:r>
      <w:r w:rsidRPr="00140DB2">
        <w:rPr>
          <w:rFonts w:ascii="맑은 고딕" w:hAnsi="맑은 고딕" w:cs="맑은 고딕"/>
          <w:sz w:val="18"/>
          <w:szCs w:val="18"/>
        </w:rPr>
        <w:t xml:space="preserve">: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해당 고객이 </w:t>
      </w:r>
      <w:r w:rsidR="002A65C4" w:rsidRPr="00140DB2">
        <w:rPr>
          <w:rFonts w:ascii="맑은 고딕" w:hAnsi="맑은 고딕" w:cs="맑은 고딕" w:hint="eastAsia"/>
          <w:sz w:val="18"/>
          <w:szCs w:val="18"/>
        </w:rPr>
        <w:t>상품을 구매하는 시간 간격이 어느 정도인가?</w:t>
      </w:r>
    </w:p>
    <w:p w14:paraId="3BD2C1F3" w14:textId="4D1DBC08" w:rsidR="002162B6" w:rsidRPr="00140DB2" w:rsidRDefault="002162B6" w:rsidP="002162B6">
      <w:pPr>
        <w:spacing w:after="0" w:line="240" w:lineRule="auto"/>
        <w:ind w:firstLine="800"/>
        <w:jc w:val="center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[t</w:t>
      </w:r>
      <w:r>
        <w:rPr>
          <w:rFonts w:ascii="맑은 고딕" w:hAnsi="맑은 고딕" w:cs="맑은 고딕"/>
          <w:sz w:val="18"/>
          <w:szCs w:val="18"/>
        </w:rPr>
        <w:t xml:space="preserve">able1. </w:t>
      </w:r>
      <w:r>
        <w:rPr>
          <w:rFonts w:ascii="맑은 고딕" w:hAnsi="맑은 고딕" w:cs="맑은 고딕" w:hint="eastAsia"/>
          <w:sz w:val="18"/>
          <w:szCs w:val="18"/>
        </w:rPr>
        <w:t>R</w:t>
      </w:r>
      <w:r w:rsidR="003F6FC9">
        <w:rPr>
          <w:rFonts w:ascii="맑은 고딕" w:hAnsi="맑은 고딕" w:cs="맑은 고딕"/>
          <w:sz w:val="18"/>
          <w:szCs w:val="18"/>
        </w:rPr>
        <w:t>,</w:t>
      </w:r>
      <w:r>
        <w:rPr>
          <w:rFonts w:ascii="맑은 고딕" w:hAnsi="맑은 고딕" w:cs="맑은 고딕"/>
          <w:sz w:val="18"/>
          <w:szCs w:val="18"/>
        </w:rPr>
        <w:t xml:space="preserve"> F</w:t>
      </w:r>
      <w:r w:rsidR="003F6FC9">
        <w:rPr>
          <w:rFonts w:ascii="맑은 고딕" w:hAnsi="맑은 고딕" w:cs="맑은 고딕"/>
          <w:sz w:val="18"/>
          <w:szCs w:val="18"/>
        </w:rPr>
        <w:t>,</w:t>
      </w:r>
      <w:r>
        <w:rPr>
          <w:rFonts w:ascii="맑은 고딕" w:hAnsi="맑은 고딕" w:cs="맑은 고딕"/>
          <w:sz w:val="18"/>
          <w:szCs w:val="18"/>
        </w:rPr>
        <w:t xml:space="preserve"> M</w:t>
      </w:r>
      <w:r w:rsidR="003F6FC9">
        <w:rPr>
          <w:rFonts w:ascii="맑은 고딕" w:hAnsi="맑은 고딕" w:cs="맑은 고딕"/>
          <w:sz w:val="18"/>
          <w:szCs w:val="18"/>
        </w:rPr>
        <w:t>,</w:t>
      </w:r>
      <w:r>
        <w:rPr>
          <w:rFonts w:ascii="맑은 고딕" w:hAnsi="맑은 고딕" w:cs="맑은 고딕"/>
          <w:sz w:val="18"/>
          <w:szCs w:val="18"/>
        </w:rPr>
        <w:t xml:space="preserve"> T </w:t>
      </w:r>
      <w:r>
        <w:rPr>
          <w:rFonts w:ascii="맑은 고딕" w:hAnsi="맑은 고딕" w:cs="맑은 고딕" w:hint="eastAsia"/>
          <w:sz w:val="18"/>
          <w:szCs w:val="18"/>
        </w:rPr>
        <w:t>정의</w:t>
      </w:r>
      <w:r>
        <w:rPr>
          <w:rFonts w:ascii="맑은 고딕" w:hAnsi="맑은 고딕" w:cs="맑은 고딕"/>
          <w:sz w:val="18"/>
          <w:szCs w:val="18"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386"/>
      </w:tblGrid>
      <w:tr w:rsidR="009A553B" w:rsidRPr="00140DB2" w14:paraId="7149780B" w14:textId="77777777" w:rsidTr="00C563EB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14:paraId="75C1ABF8" w14:textId="7777777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변수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21EF3824" w14:textId="7777777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정의</w:t>
            </w:r>
          </w:p>
        </w:tc>
      </w:tr>
      <w:tr w:rsidR="009A553B" w:rsidRPr="00140DB2" w14:paraId="236A7265" w14:textId="77777777" w:rsidTr="00710FC4">
        <w:trPr>
          <w:jc w:val="center"/>
        </w:trPr>
        <w:tc>
          <w:tcPr>
            <w:tcW w:w="846" w:type="dxa"/>
          </w:tcPr>
          <w:p w14:paraId="2A8F3C54" w14:textId="7777777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R</w:t>
            </w:r>
          </w:p>
        </w:tc>
        <w:tc>
          <w:tcPr>
            <w:tcW w:w="5386" w:type="dxa"/>
          </w:tcPr>
          <w:p w14:paraId="540A1F95" w14:textId="3BFD3A3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2</w:t>
            </w:r>
            <w:r w:rsidRPr="00140DB2">
              <w:rPr>
                <w:rFonts w:ascii="맑은 고딕" w:hAnsi="맑은 고딕" w:cs="맑은 고딕"/>
                <w:sz w:val="18"/>
                <w:szCs w:val="18"/>
              </w:rPr>
              <w:t>019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년 </w:t>
            </w:r>
            <w:r w:rsidRPr="00140DB2">
              <w:rPr>
                <w:rFonts w:ascii="맑은 고딕" w:hAnsi="맑은 고딕" w:cs="맑은 고딕"/>
                <w:sz w:val="18"/>
                <w:szCs w:val="18"/>
              </w:rPr>
              <w:t>6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월 1</w:t>
            </w:r>
            <w:r w:rsidR="003F6FC9">
              <w:rPr>
                <w:rFonts w:ascii="맑은 고딕" w:hAnsi="맑은 고딕" w:cs="맑은 고딕"/>
                <w:sz w:val="18"/>
                <w:szCs w:val="18"/>
              </w:rPr>
              <w:t>9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일과 </w:t>
            </w:r>
            <w:r w:rsidR="00566672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가장 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최근 거래일의 차이 </w:t>
            </w:r>
            <w:r w:rsidRPr="00140DB2">
              <w:rPr>
                <w:rFonts w:ascii="맑은 고딕" w:hAnsi="맑은 고딕" w:cs="맑은 고딕"/>
                <w:sz w:val="18"/>
                <w:szCs w:val="18"/>
              </w:rPr>
              <w:t>[day]</w:t>
            </w:r>
          </w:p>
        </w:tc>
      </w:tr>
      <w:tr w:rsidR="009A553B" w:rsidRPr="00140DB2" w14:paraId="2A95244C" w14:textId="77777777" w:rsidTr="00710FC4">
        <w:trPr>
          <w:jc w:val="center"/>
        </w:trPr>
        <w:tc>
          <w:tcPr>
            <w:tcW w:w="846" w:type="dxa"/>
          </w:tcPr>
          <w:p w14:paraId="45B3494F" w14:textId="7777777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F</w:t>
            </w:r>
          </w:p>
        </w:tc>
        <w:tc>
          <w:tcPr>
            <w:tcW w:w="5386" w:type="dxa"/>
          </w:tcPr>
          <w:p w14:paraId="0A103385" w14:textId="6023EA10" w:rsidR="009A553B" w:rsidRPr="00140DB2" w:rsidRDefault="00A57EAE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정해진 기간</w:t>
            </w:r>
            <w:r w:rsidR="006534BF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내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총 구매횟수 </w:t>
            </w:r>
            <w:r w:rsidR="009A553B" w:rsidRPr="00140DB2">
              <w:rPr>
                <w:rFonts w:ascii="맑은 고딕" w:hAnsi="맑은 고딕" w:cs="맑은 고딕"/>
                <w:sz w:val="18"/>
                <w:szCs w:val="18"/>
              </w:rPr>
              <w:t>[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>회]</w:t>
            </w:r>
          </w:p>
        </w:tc>
      </w:tr>
      <w:tr w:rsidR="009A553B" w:rsidRPr="00140DB2" w14:paraId="1063D367" w14:textId="77777777" w:rsidTr="00710FC4">
        <w:trPr>
          <w:jc w:val="center"/>
        </w:trPr>
        <w:tc>
          <w:tcPr>
            <w:tcW w:w="846" w:type="dxa"/>
          </w:tcPr>
          <w:p w14:paraId="369E4D2E" w14:textId="7777777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M</w:t>
            </w:r>
          </w:p>
        </w:tc>
        <w:tc>
          <w:tcPr>
            <w:tcW w:w="5386" w:type="dxa"/>
          </w:tcPr>
          <w:p w14:paraId="7203A1D1" w14:textId="15B0DA12" w:rsidR="009A553B" w:rsidRPr="00140DB2" w:rsidRDefault="00A57EAE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정해진 기간</w:t>
            </w:r>
            <w:r w:rsidR="006534BF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내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총 구매누적액 </w:t>
            </w:r>
            <w:r w:rsidR="009A553B" w:rsidRPr="00140DB2">
              <w:rPr>
                <w:rFonts w:ascii="맑은 고딕" w:hAnsi="맑은 고딕" w:cs="맑은 고딕"/>
                <w:sz w:val="18"/>
                <w:szCs w:val="18"/>
              </w:rPr>
              <w:t>[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>원]</w:t>
            </w:r>
          </w:p>
        </w:tc>
      </w:tr>
      <w:tr w:rsidR="009A553B" w:rsidRPr="00140DB2" w14:paraId="2222EACE" w14:textId="77777777" w:rsidTr="00710FC4">
        <w:trPr>
          <w:jc w:val="center"/>
        </w:trPr>
        <w:tc>
          <w:tcPr>
            <w:tcW w:w="846" w:type="dxa"/>
          </w:tcPr>
          <w:p w14:paraId="60B1CF49" w14:textId="77777777" w:rsidR="009A553B" w:rsidRPr="00140DB2" w:rsidRDefault="009A553B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T</w:t>
            </w:r>
          </w:p>
        </w:tc>
        <w:tc>
          <w:tcPr>
            <w:tcW w:w="5386" w:type="dxa"/>
          </w:tcPr>
          <w:p w14:paraId="206A1E8E" w14:textId="6B9E315D" w:rsidR="009A553B" w:rsidRPr="00140DB2" w:rsidRDefault="00352A62" w:rsidP="000B1EFC">
            <w:pPr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바로 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다음 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>재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>구매까지</w:t>
            </w:r>
            <w:r w:rsidR="00566672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걸린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기간</w:t>
            </w:r>
            <w:r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중 최댓값</w:t>
            </w:r>
            <w:r w:rsidR="00EF7A36" w:rsidRPr="00140DB2">
              <w:rPr>
                <w:rFonts w:ascii="맑은 고딕" w:hAnsi="맑은 고딕" w:cs="맑은 고딕" w:hint="eastAsia"/>
                <w:sz w:val="18"/>
                <w:szCs w:val="18"/>
              </w:rPr>
              <w:t xml:space="preserve"> 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>[m</w:t>
            </w:r>
            <w:r w:rsidR="009A553B" w:rsidRPr="00140DB2">
              <w:rPr>
                <w:rFonts w:ascii="맑은 고딕" w:hAnsi="맑은 고딕" w:cs="맑은 고딕"/>
                <w:sz w:val="18"/>
                <w:szCs w:val="18"/>
              </w:rPr>
              <w:t>onth</w:t>
            </w:r>
            <w:r w:rsidR="009A553B" w:rsidRPr="00140DB2">
              <w:rPr>
                <w:rFonts w:ascii="맑은 고딕" w:hAnsi="맑은 고딕" w:cs="맑은 고딕" w:hint="eastAsia"/>
                <w:sz w:val="18"/>
                <w:szCs w:val="18"/>
              </w:rPr>
              <w:t>]</w:t>
            </w:r>
          </w:p>
        </w:tc>
      </w:tr>
    </w:tbl>
    <w:p w14:paraId="61237151" w14:textId="77777777" w:rsidR="00C74649" w:rsidRDefault="00C74649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12126C81" w14:textId="61CF19F3" w:rsidR="007F3FA5" w:rsidRDefault="001D1F7F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 xml:space="preserve">일반적인 </w:t>
      </w:r>
      <w:r w:rsidRPr="00140DB2">
        <w:rPr>
          <w:rFonts w:ascii="맑은 고딕" w:hAnsi="맑은 고딕" w:cs="맑은 고딕"/>
          <w:sz w:val="18"/>
          <w:szCs w:val="18"/>
        </w:rPr>
        <w:t xml:space="preserve">RFM </w:t>
      </w:r>
      <w:r w:rsidRPr="00140DB2">
        <w:rPr>
          <w:rFonts w:ascii="맑은 고딕" w:hAnsi="맑은 고딕" w:cs="맑은 고딕" w:hint="eastAsia"/>
          <w:sz w:val="18"/>
          <w:szCs w:val="18"/>
        </w:rPr>
        <w:t>모델을 통해 크게 신규 고객,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기존 고객,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이탈 고객으로 구분할 수 있다.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본 연구에는 기존 고객에 집중하는 데에 그 목적이 있어 기존 고객만을 연구 대상으로 하고 있다.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="00D919FD" w:rsidRPr="00140DB2">
        <w:rPr>
          <w:rFonts w:ascii="맑은 고딕" w:hAnsi="맑은 고딕" w:cs="맑은 고딕"/>
          <w:sz w:val="18"/>
          <w:szCs w:val="18"/>
        </w:rPr>
        <w:t>(</w:t>
      </w:r>
      <w:r w:rsidRPr="00140DB2">
        <w:rPr>
          <w:rFonts w:ascii="맑은 고딕" w:hAnsi="맑은 고딕" w:cs="맑은 고딕"/>
          <w:sz w:val="18"/>
          <w:szCs w:val="18"/>
        </w:rPr>
        <w:t>R</w:t>
      </w:r>
      <w:r w:rsidR="00D919FD" w:rsidRPr="00140DB2">
        <w:rPr>
          <w:rFonts w:ascii="맑은 고딕" w:hAnsi="맑은 고딕" w:cs="맑은 고딕" w:hint="eastAsia"/>
          <w:sz w:val="18"/>
          <w:szCs w:val="18"/>
        </w:rPr>
        <w:t>&gt;</w:t>
      </w:r>
      <w:r w:rsidR="00D919FD" w:rsidRPr="00140DB2">
        <w:rPr>
          <w:rFonts w:ascii="맑은 고딕" w:hAnsi="맑은 고딕" w:cs="맑은 고딕"/>
          <w:sz w:val="18"/>
          <w:szCs w:val="18"/>
        </w:rPr>
        <w:t xml:space="preserve">=4 </w:t>
      </w:r>
      <w:r w:rsidR="00D919FD" w:rsidRPr="00140DB2">
        <w:rPr>
          <w:rFonts w:ascii="맑은 고딕" w:hAnsi="맑은 고딕" w:cs="맑은 고딕" w:hint="eastAsia"/>
          <w:sz w:val="18"/>
          <w:szCs w:val="18"/>
        </w:rPr>
        <w:t>a</w:t>
      </w:r>
      <w:r w:rsidR="00D919FD" w:rsidRPr="00140DB2">
        <w:rPr>
          <w:rFonts w:ascii="맑은 고딕" w:hAnsi="맑은 고딕" w:cs="맑은 고딕"/>
          <w:sz w:val="18"/>
          <w:szCs w:val="18"/>
        </w:rPr>
        <w:t xml:space="preserve">nd F=1) </w:t>
      </w:r>
      <w:r w:rsidR="00D919FD" w:rsidRPr="00140DB2">
        <w:rPr>
          <w:rFonts w:ascii="맑은 고딕" w:hAnsi="맑은 고딕" w:cs="맑은 고딕" w:hint="eastAsia"/>
          <w:sz w:val="18"/>
          <w:szCs w:val="18"/>
        </w:rPr>
        <w:t>또</w:t>
      </w:r>
      <w:r w:rsidR="00D919FD" w:rsidRPr="00140DB2">
        <w:rPr>
          <w:rFonts w:ascii="맑은 고딕" w:hAnsi="맑은 고딕" w:cs="맑은 고딕" w:hint="eastAsia"/>
          <w:sz w:val="18"/>
          <w:szCs w:val="18"/>
        </w:rPr>
        <w:lastRenderedPageBreak/>
        <w:t xml:space="preserve">는 </w:t>
      </w:r>
      <w:r w:rsidR="00D919FD" w:rsidRPr="00140DB2">
        <w:rPr>
          <w:rFonts w:ascii="맑은 고딕" w:hAnsi="맑은 고딕" w:cs="맑은 고딕"/>
          <w:sz w:val="18"/>
          <w:szCs w:val="18"/>
        </w:rPr>
        <w:t>(</w:t>
      </w:r>
      <w:r w:rsidR="00D919FD" w:rsidRPr="00140DB2">
        <w:rPr>
          <w:rFonts w:ascii="맑은 고딕" w:hAnsi="맑은 고딕" w:cs="맑은 고딕" w:hint="eastAsia"/>
          <w:sz w:val="18"/>
          <w:szCs w:val="18"/>
        </w:rPr>
        <w:t>R</w:t>
      </w:r>
      <w:r w:rsidR="00D919FD" w:rsidRPr="00140DB2">
        <w:rPr>
          <w:rFonts w:ascii="맑은 고딕" w:hAnsi="맑은 고딕" w:cs="맑은 고딕"/>
          <w:sz w:val="18"/>
          <w:szCs w:val="18"/>
        </w:rPr>
        <w:t>=1 and F&gt;=4 and M&gt;=4)</w:t>
      </w:r>
      <w:r w:rsidR="00D919FD" w:rsidRPr="00140DB2">
        <w:rPr>
          <w:rFonts w:ascii="맑은 고딕" w:hAnsi="맑은 고딕" w:cs="맑은 고딕" w:hint="eastAsia"/>
          <w:sz w:val="18"/>
          <w:szCs w:val="18"/>
        </w:rPr>
        <w:t>에 해당하는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 고객을 데이터셋에서 제거한다.</w:t>
      </w:r>
      <w:r w:rsidR="00BC479B">
        <w:rPr>
          <w:rFonts w:ascii="맑은 고딕" w:hAnsi="맑은 고딕" w:cs="맑은 고딕"/>
          <w:sz w:val="18"/>
          <w:szCs w:val="18"/>
        </w:rPr>
        <w:t xml:space="preserve"> </w:t>
      </w:r>
      <w:r w:rsidR="007F3FA5" w:rsidRPr="00140DB2">
        <w:rPr>
          <w:rFonts w:ascii="맑은 고딕" w:hAnsi="맑은 고딕" w:cs="맑은 고딕" w:hint="eastAsia"/>
          <w:sz w:val="18"/>
          <w:szCs w:val="18"/>
        </w:rPr>
        <w:t>R</w:t>
      </w:r>
      <w:r w:rsidR="007F3FA5" w:rsidRPr="00140DB2">
        <w:rPr>
          <w:rFonts w:ascii="맑은 고딕" w:hAnsi="맑은 고딕" w:cs="맑은 고딕"/>
          <w:sz w:val="18"/>
          <w:szCs w:val="18"/>
        </w:rPr>
        <w:t>FM</w:t>
      </w:r>
      <w:r w:rsidR="007F3FA5" w:rsidRPr="00140DB2">
        <w:rPr>
          <w:rFonts w:ascii="맑은 고딕" w:hAnsi="맑은 고딕" w:cs="맑은 고딕" w:hint="eastAsia"/>
          <w:sz w:val="18"/>
          <w:szCs w:val="18"/>
        </w:rPr>
        <w:t xml:space="preserve"> 모델을 개선한 </w:t>
      </w:r>
      <w:r w:rsidR="007F3FA5" w:rsidRPr="00140DB2">
        <w:rPr>
          <w:rFonts w:ascii="맑은 고딕" w:hAnsi="맑은 고딕" w:cs="맑은 고딕"/>
          <w:sz w:val="18"/>
          <w:szCs w:val="18"/>
        </w:rPr>
        <w:t xml:space="preserve">RFT </w:t>
      </w:r>
      <w:r w:rsidR="007F3FA5" w:rsidRPr="00140DB2">
        <w:rPr>
          <w:rFonts w:ascii="맑은 고딕" w:hAnsi="맑은 고딕" w:cs="맑은 고딕" w:hint="eastAsia"/>
          <w:sz w:val="18"/>
          <w:szCs w:val="18"/>
        </w:rPr>
        <w:t>모델에서는 T</w:t>
      </w:r>
      <w:r w:rsidR="007F3FA5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7F3FA5" w:rsidRPr="00140DB2">
        <w:rPr>
          <w:rFonts w:ascii="맑은 고딕" w:hAnsi="맑은 고딕" w:cs="맑은 고딕" w:hint="eastAsia"/>
          <w:sz w:val="18"/>
          <w:szCs w:val="18"/>
        </w:rPr>
        <w:t xml:space="preserve">값이 존재하기 위해 </w:t>
      </w:r>
      <w:r w:rsidR="007F3FA5" w:rsidRPr="00140DB2">
        <w:rPr>
          <w:rFonts w:ascii="맑은 고딕" w:hAnsi="맑은 고딕" w:cs="맑은 고딕"/>
          <w:sz w:val="18"/>
          <w:szCs w:val="18"/>
        </w:rPr>
        <w:t>(F=1)</w:t>
      </w:r>
      <w:r w:rsidR="007F3FA5" w:rsidRPr="00140DB2">
        <w:rPr>
          <w:rFonts w:ascii="맑은 고딕" w:hAnsi="맑은 고딕" w:cs="맑은 고딕" w:hint="eastAsia"/>
          <w:sz w:val="18"/>
          <w:szCs w:val="18"/>
        </w:rPr>
        <w:t>에 해당하는 고객(일시적 고객)을 데이터셋에서 제거한다.</w:t>
      </w:r>
    </w:p>
    <w:p w14:paraId="75930912" w14:textId="77777777" w:rsidR="00BC479B" w:rsidRPr="00140DB2" w:rsidRDefault="00BC479B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62BDC012" w14:textId="79100615" w:rsidR="007F3FA5" w:rsidRPr="007F3FA5" w:rsidRDefault="006E6686" w:rsidP="000B1EFC">
      <w:pPr>
        <w:spacing w:after="0" w:line="240" w:lineRule="auto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 xml:space="preserve">2.2 </w:t>
      </w:r>
      <w:r w:rsidR="007F3FA5" w:rsidRPr="00DE06C6">
        <w:rPr>
          <w:rFonts w:ascii="맑은 고딕" w:hAnsi="맑은 고딕" w:cs="맑은 고딕" w:hint="eastAsia"/>
          <w:b/>
          <w:bCs/>
          <w:szCs w:val="20"/>
        </w:rPr>
        <w:t>R</w:t>
      </w:r>
      <w:r w:rsidR="007F3FA5" w:rsidRPr="00DE06C6">
        <w:rPr>
          <w:rFonts w:ascii="맑은 고딕" w:hAnsi="맑은 고딕" w:cs="맑은 고딕"/>
          <w:b/>
          <w:bCs/>
          <w:szCs w:val="20"/>
        </w:rPr>
        <w:t xml:space="preserve">FM </w:t>
      </w:r>
      <w:r w:rsidR="007F3FA5" w:rsidRPr="00DE06C6">
        <w:rPr>
          <w:rFonts w:ascii="맑은 고딕" w:hAnsi="맑은 고딕" w:cs="맑은 고딕" w:hint="eastAsia"/>
          <w:b/>
          <w:bCs/>
          <w:szCs w:val="20"/>
        </w:rPr>
        <w:t>모델</w:t>
      </w:r>
    </w:p>
    <w:p w14:paraId="7679D735" w14:textId="18BC6873" w:rsidR="00DE06C6" w:rsidRPr="00140DB2" w:rsidRDefault="00C74649" w:rsidP="00C74649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[t</w:t>
      </w:r>
      <w:r>
        <w:rPr>
          <w:rFonts w:ascii="맑은 고딕" w:hAnsi="맑은 고딕" w:cs="맑은 고딕"/>
          <w:sz w:val="18"/>
          <w:szCs w:val="18"/>
        </w:rPr>
        <w:t>able2. RFM Score Board]</w:t>
      </w:r>
    </w:p>
    <w:tbl>
      <w:tblPr>
        <w:tblStyle w:val="5"/>
        <w:tblW w:w="9209" w:type="dxa"/>
        <w:tblLook w:val="04A0" w:firstRow="1" w:lastRow="0" w:firstColumn="1" w:lastColumn="0" w:noHBand="0" w:noVBand="1"/>
      </w:tblPr>
      <w:tblGrid>
        <w:gridCol w:w="709"/>
        <w:gridCol w:w="2835"/>
        <w:gridCol w:w="2268"/>
        <w:gridCol w:w="3397"/>
      </w:tblGrid>
      <w:tr w:rsidR="00C624E5" w:rsidRPr="00137570" w14:paraId="194C7002" w14:textId="77777777" w:rsidTr="00C6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96047" w14:textId="0835A002" w:rsidR="00C624E5" w:rsidRPr="00ED68CE" w:rsidRDefault="004A3003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>
              <w:rPr>
                <w:rFonts w:hint="eastAsia"/>
                <w:b/>
                <w:bCs/>
                <w:i w:val="0"/>
                <w:sz w:val="14"/>
                <w:szCs w:val="14"/>
              </w:rPr>
              <w:t>S</w:t>
            </w:r>
            <w:r>
              <w:rPr>
                <w:b/>
                <w:bCs/>
                <w:i w:val="0"/>
                <w:sz w:val="14"/>
                <w:szCs w:val="14"/>
              </w:rPr>
              <w:t>core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CF698C" w14:textId="1D282520" w:rsidR="00C624E5" w:rsidRPr="00ED68CE" w:rsidRDefault="00C624E5" w:rsidP="000B1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i w:val="0"/>
                <w:sz w:val="14"/>
                <w:szCs w:val="14"/>
              </w:rPr>
              <w:t>R</w:t>
            </w:r>
            <w:r w:rsidRPr="00ED68CE">
              <w:rPr>
                <w:b/>
                <w:bCs/>
                <w:i w:val="0"/>
                <w:sz w:val="14"/>
                <w:szCs w:val="14"/>
              </w:rPr>
              <w:t>(</w:t>
            </w:r>
            <w:r w:rsidR="003E4C9D">
              <w:rPr>
                <w:rFonts w:hint="eastAsia"/>
                <w:b/>
                <w:bCs/>
                <w:i w:val="0"/>
                <w:sz w:val="14"/>
                <w:szCs w:val="14"/>
              </w:rPr>
              <w:t>R</w:t>
            </w:r>
            <w:r w:rsidRPr="00ED68CE">
              <w:rPr>
                <w:b/>
                <w:bCs/>
                <w:i w:val="0"/>
                <w:sz w:val="14"/>
                <w:szCs w:val="14"/>
              </w:rPr>
              <w:t>ecency)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10ECF6" w14:textId="2824FFEA" w:rsidR="00C624E5" w:rsidRPr="00ED68CE" w:rsidRDefault="00C624E5" w:rsidP="000B1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b/>
                <w:bCs/>
                <w:i w:val="0"/>
                <w:sz w:val="14"/>
                <w:szCs w:val="14"/>
              </w:rPr>
              <w:t>F(</w:t>
            </w:r>
            <w:r w:rsidR="003E4C9D">
              <w:rPr>
                <w:b/>
                <w:bCs/>
                <w:i w:val="0"/>
                <w:sz w:val="14"/>
                <w:szCs w:val="14"/>
              </w:rPr>
              <w:t>F</w:t>
            </w:r>
            <w:r w:rsidRPr="00ED68CE">
              <w:rPr>
                <w:b/>
                <w:bCs/>
                <w:i w:val="0"/>
                <w:sz w:val="14"/>
                <w:szCs w:val="14"/>
              </w:rPr>
              <w:t>requency)</w:t>
            </w:r>
          </w:p>
        </w:tc>
        <w:tc>
          <w:tcPr>
            <w:tcW w:w="33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5F6FAF" w14:textId="2E7A6BD5" w:rsidR="00C624E5" w:rsidRPr="00ED68CE" w:rsidRDefault="00C624E5" w:rsidP="000B1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b/>
                <w:bCs/>
                <w:i w:val="0"/>
                <w:sz w:val="14"/>
                <w:szCs w:val="14"/>
              </w:rPr>
              <w:t>M(</w:t>
            </w:r>
            <w:r w:rsidR="003E4C9D">
              <w:rPr>
                <w:b/>
                <w:bCs/>
                <w:i w:val="0"/>
                <w:sz w:val="14"/>
                <w:szCs w:val="14"/>
              </w:rPr>
              <w:t>M</w:t>
            </w:r>
            <w:r w:rsidRPr="00ED68CE">
              <w:rPr>
                <w:b/>
                <w:bCs/>
                <w:i w:val="0"/>
                <w:sz w:val="14"/>
                <w:szCs w:val="14"/>
              </w:rPr>
              <w:t>onetary)</w:t>
            </w:r>
          </w:p>
        </w:tc>
      </w:tr>
      <w:tr w:rsidR="00C624E5" w:rsidRPr="00A319B6" w14:paraId="6CCD8335" w14:textId="77777777" w:rsidTr="00C6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12" w:space="0" w:color="auto"/>
            </w:tcBorders>
            <w:vAlign w:val="center"/>
          </w:tcPr>
          <w:p w14:paraId="2471B1A1" w14:textId="77777777" w:rsidR="00C624E5" w:rsidRPr="00ED68CE" w:rsidRDefault="00C624E5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i w:val="0"/>
                <w:sz w:val="14"/>
                <w:szCs w:val="14"/>
              </w:rPr>
              <w:t>5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38B82A1B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0C3425A1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20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47944078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1D7A112A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20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회 이상</w:t>
            </w:r>
          </w:p>
        </w:tc>
        <w:tc>
          <w:tcPr>
            <w:tcW w:w="3397" w:type="dxa"/>
            <w:tcBorders>
              <w:top w:val="single" w:sz="12" w:space="0" w:color="auto"/>
            </w:tcBorders>
            <w:vAlign w:val="center"/>
          </w:tcPr>
          <w:p w14:paraId="6EF13C5D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소비액</w:t>
            </w:r>
          </w:p>
          <w:p w14:paraId="37A5C042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ED68CE">
              <w:rPr>
                <w:b/>
                <w:bCs/>
                <w:sz w:val="14"/>
                <w:szCs w:val="14"/>
              </w:rPr>
              <w:t>43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만원 이상</w:t>
            </w:r>
          </w:p>
        </w:tc>
      </w:tr>
      <w:tr w:rsidR="00C624E5" w:rsidRPr="00A319B6" w14:paraId="2AF61D4D" w14:textId="77777777" w:rsidTr="00C624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232F834A" w14:textId="77777777" w:rsidR="00C624E5" w:rsidRPr="00ED68CE" w:rsidRDefault="00C624E5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i w:val="0"/>
                <w:sz w:val="14"/>
                <w:szCs w:val="14"/>
              </w:rPr>
              <w:t>4</w:t>
            </w:r>
          </w:p>
        </w:tc>
        <w:tc>
          <w:tcPr>
            <w:tcW w:w="2835" w:type="dxa"/>
            <w:vAlign w:val="center"/>
          </w:tcPr>
          <w:p w14:paraId="70CC6B3F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6D3B4705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20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일 이상 </w:t>
            </w:r>
            <w:r w:rsidRPr="00ED68CE">
              <w:rPr>
                <w:b/>
                <w:bCs/>
                <w:sz w:val="14"/>
                <w:szCs w:val="14"/>
              </w:rPr>
              <w:t>48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vAlign w:val="center"/>
          </w:tcPr>
          <w:p w14:paraId="162083D4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786E1CFA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10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회 이상 </w:t>
            </w:r>
            <w:r w:rsidRPr="00ED68CE">
              <w:rPr>
                <w:b/>
                <w:bCs/>
                <w:sz w:val="14"/>
                <w:szCs w:val="14"/>
              </w:rPr>
              <w:t>20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회 미만</w:t>
            </w:r>
          </w:p>
        </w:tc>
        <w:tc>
          <w:tcPr>
            <w:tcW w:w="3397" w:type="dxa"/>
            <w:vAlign w:val="center"/>
          </w:tcPr>
          <w:p w14:paraId="335A8F2B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소비액</w:t>
            </w:r>
          </w:p>
          <w:p w14:paraId="34333146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ED68CE">
              <w:rPr>
                <w:b/>
                <w:bCs/>
                <w:sz w:val="14"/>
                <w:szCs w:val="14"/>
              </w:rPr>
              <w:t>20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만원 이상 </w:t>
            </w:r>
            <w:r w:rsidRPr="00ED68CE">
              <w:rPr>
                <w:b/>
                <w:bCs/>
                <w:sz w:val="14"/>
                <w:szCs w:val="14"/>
              </w:rPr>
              <w:t>243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만원 미만</w:t>
            </w:r>
          </w:p>
        </w:tc>
      </w:tr>
      <w:tr w:rsidR="00C624E5" w:rsidRPr="00A319B6" w14:paraId="2CF5BA83" w14:textId="77777777" w:rsidTr="00C6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3ECEE8C4" w14:textId="77777777" w:rsidR="00C624E5" w:rsidRPr="00ED68CE" w:rsidRDefault="00C624E5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i w:val="0"/>
                <w:sz w:val="14"/>
                <w:szCs w:val="14"/>
              </w:rPr>
              <w:t>3</w:t>
            </w:r>
          </w:p>
        </w:tc>
        <w:tc>
          <w:tcPr>
            <w:tcW w:w="2835" w:type="dxa"/>
            <w:vAlign w:val="center"/>
          </w:tcPr>
          <w:p w14:paraId="22C48038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6777B617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48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일 이상 </w:t>
            </w:r>
            <w:r w:rsidRPr="00ED68CE">
              <w:rPr>
                <w:b/>
                <w:bCs/>
                <w:sz w:val="14"/>
                <w:szCs w:val="14"/>
              </w:rPr>
              <w:t>122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vAlign w:val="center"/>
          </w:tcPr>
          <w:p w14:paraId="769170B6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449DE696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5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회 이상 </w:t>
            </w:r>
            <w:r w:rsidRPr="00ED68CE">
              <w:rPr>
                <w:b/>
                <w:bCs/>
                <w:sz w:val="14"/>
                <w:szCs w:val="14"/>
              </w:rPr>
              <w:t>10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회 미만</w:t>
            </w:r>
          </w:p>
        </w:tc>
        <w:tc>
          <w:tcPr>
            <w:tcW w:w="3397" w:type="dxa"/>
            <w:vAlign w:val="center"/>
          </w:tcPr>
          <w:p w14:paraId="78A3D4B1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소비액</w:t>
            </w:r>
          </w:p>
          <w:p w14:paraId="40238017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4</w:t>
            </w:r>
            <w:r w:rsidRPr="00ED68CE">
              <w:rPr>
                <w:b/>
                <w:bCs/>
                <w:sz w:val="14"/>
                <w:szCs w:val="14"/>
              </w:rPr>
              <w:t>7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만원 이상 </w:t>
            </w:r>
            <w:r w:rsidRPr="00ED68CE">
              <w:rPr>
                <w:b/>
                <w:bCs/>
                <w:sz w:val="14"/>
                <w:szCs w:val="14"/>
              </w:rPr>
              <w:t>120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만원 미만</w:t>
            </w:r>
          </w:p>
        </w:tc>
      </w:tr>
      <w:tr w:rsidR="00C624E5" w:rsidRPr="00A319B6" w14:paraId="0B355B5E" w14:textId="77777777" w:rsidTr="00C624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6A010A5B" w14:textId="77777777" w:rsidR="00C624E5" w:rsidRPr="00ED68CE" w:rsidRDefault="00C624E5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i w:val="0"/>
                <w:sz w:val="14"/>
                <w:szCs w:val="14"/>
              </w:rPr>
              <w:t>2</w:t>
            </w:r>
          </w:p>
        </w:tc>
        <w:tc>
          <w:tcPr>
            <w:tcW w:w="2835" w:type="dxa"/>
            <w:vAlign w:val="center"/>
          </w:tcPr>
          <w:p w14:paraId="44F72BEF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595D58B9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122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일 이상 </w:t>
            </w:r>
            <w:r w:rsidRPr="00ED68CE">
              <w:rPr>
                <w:b/>
                <w:bCs/>
                <w:sz w:val="14"/>
                <w:szCs w:val="14"/>
              </w:rPr>
              <w:t>365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vAlign w:val="center"/>
          </w:tcPr>
          <w:p w14:paraId="6D21966F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3C950960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2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회 이상 </w:t>
            </w:r>
            <w:r w:rsidRPr="00ED68CE">
              <w:rPr>
                <w:b/>
                <w:bCs/>
                <w:sz w:val="14"/>
                <w:szCs w:val="14"/>
              </w:rPr>
              <w:t>5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회 미만</w:t>
            </w:r>
          </w:p>
        </w:tc>
        <w:tc>
          <w:tcPr>
            <w:tcW w:w="3397" w:type="dxa"/>
            <w:vAlign w:val="center"/>
          </w:tcPr>
          <w:p w14:paraId="3C9574D4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소비액</w:t>
            </w:r>
          </w:p>
          <w:p w14:paraId="4CAFB165" w14:textId="77777777" w:rsidR="00C624E5" w:rsidRPr="00ED68CE" w:rsidRDefault="00C624E5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ED68CE">
              <w:rPr>
                <w:b/>
                <w:bCs/>
                <w:sz w:val="14"/>
                <w:szCs w:val="14"/>
              </w:rPr>
              <w:t>8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 xml:space="preserve">만원 이상 </w:t>
            </w:r>
            <w:r w:rsidRPr="00ED68CE">
              <w:rPr>
                <w:b/>
                <w:bCs/>
                <w:sz w:val="14"/>
                <w:szCs w:val="14"/>
              </w:rPr>
              <w:t>47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만원 미만</w:t>
            </w:r>
          </w:p>
        </w:tc>
      </w:tr>
      <w:tr w:rsidR="00C624E5" w:rsidRPr="00A319B6" w14:paraId="1F3E66D7" w14:textId="77777777" w:rsidTr="00C6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8FED94D" w14:textId="77777777" w:rsidR="00C624E5" w:rsidRPr="00ED68CE" w:rsidRDefault="00C624E5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i w:val="0"/>
                <w:sz w:val="14"/>
                <w:szCs w:val="14"/>
              </w:rPr>
              <w:t>1</w:t>
            </w:r>
          </w:p>
        </w:tc>
        <w:tc>
          <w:tcPr>
            <w:tcW w:w="2835" w:type="dxa"/>
            <w:vAlign w:val="center"/>
          </w:tcPr>
          <w:p w14:paraId="03E322A3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3BB47B84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365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일 이상</w:t>
            </w:r>
          </w:p>
        </w:tc>
        <w:tc>
          <w:tcPr>
            <w:tcW w:w="2268" w:type="dxa"/>
            <w:vAlign w:val="center"/>
          </w:tcPr>
          <w:p w14:paraId="15F3488E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31331BA5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b/>
                <w:bCs/>
                <w:sz w:val="14"/>
                <w:szCs w:val="14"/>
              </w:rPr>
              <w:t>1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회</w:t>
            </w:r>
          </w:p>
        </w:tc>
        <w:tc>
          <w:tcPr>
            <w:tcW w:w="3397" w:type="dxa"/>
            <w:vAlign w:val="center"/>
          </w:tcPr>
          <w:p w14:paraId="10B85B4A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총 소비액</w:t>
            </w:r>
          </w:p>
          <w:p w14:paraId="0B92F144" w14:textId="77777777" w:rsidR="00C624E5" w:rsidRPr="00ED68CE" w:rsidRDefault="00C624E5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ED68CE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ED68CE">
              <w:rPr>
                <w:b/>
                <w:bCs/>
                <w:sz w:val="14"/>
                <w:szCs w:val="14"/>
              </w:rPr>
              <w:t>8</w:t>
            </w:r>
            <w:r w:rsidRPr="00ED68CE">
              <w:rPr>
                <w:rFonts w:hint="eastAsia"/>
                <w:b/>
                <w:bCs/>
                <w:sz w:val="14"/>
                <w:szCs w:val="14"/>
              </w:rPr>
              <w:t>만원 미만</w:t>
            </w:r>
          </w:p>
        </w:tc>
      </w:tr>
    </w:tbl>
    <w:p w14:paraId="402B5F63" w14:textId="0D54C549" w:rsidR="00BC479B" w:rsidRPr="00140DB2" w:rsidRDefault="004A3003" w:rsidP="003506C0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 xml:space="preserve">고객별로 각 요소별 </w:t>
      </w:r>
      <w:r w:rsidRPr="00140DB2">
        <w:rPr>
          <w:rFonts w:ascii="맑은 고딕" w:hAnsi="맑은 고딕" w:cs="맑은 고딕"/>
          <w:sz w:val="18"/>
          <w:szCs w:val="18"/>
        </w:rPr>
        <w:t>Score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를 주기 위해 </w:t>
      </w:r>
      <w:r w:rsidR="003E4C9D" w:rsidRPr="00140DB2">
        <w:rPr>
          <w:rFonts w:ascii="맑은 고딕" w:hAnsi="맑은 고딕" w:cs="맑은 고딕"/>
          <w:sz w:val="18"/>
          <w:szCs w:val="18"/>
        </w:rPr>
        <w:t>R</w:t>
      </w:r>
      <w:r w:rsidRPr="00140DB2">
        <w:rPr>
          <w:rFonts w:ascii="맑은 고딕" w:hAnsi="맑은 고딕" w:cs="맑은 고딕" w:hint="eastAsia"/>
          <w:sz w:val="18"/>
          <w:szCs w:val="18"/>
        </w:rPr>
        <w:t>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F</w:t>
      </w:r>
      <w:r w:rsidRPr="00140DB2">
        <w:rPr>
          <w:rFonts w:ascii="맑은 고딕" w:hAnsi="맑은 고딕" w:cs="맑은 고딕"/>
          <w:sz w:val="18"/>
          <w:szCs w:val="18"/>
        </w:rPr>
        <w:t>, M</w:t>
      </w:r>
      <w:r w:rsidR="003E4C9D" w:rsidRPr="00140DB2">
        <w:rPr>
          <w:rFonts w:ascii="맑은 고딕" w:hAnsi="맑은 고딕" w:cs="맑은 고딕" w:hint="eastAsia"/>
          <w:sz w:val="18"/>
          <w:szCs w:val="18"/>
        </w:rPr>
        <w:t xml:space="preserve">은 </w:t>
      </w:r>
      <w:r w:rsidRPr="00140DB2">
        <w:rPr>
          <w:rFonts w:ascii="맑은 고딕" w:hAnsi="맑은 고딕" w:cs="맑은 고딕"/>
          <w:sz w:val="18"/>
          <w:szCs w:val="18"/>
        </w:rPr>
        <w:t>4</w:t>
      </w:r>
      <w:r w:rsidR="003E4C9D" w:rsidRPr="00140DB2">
        <w:rPr>
          <w:rFonts w:ascii="맑은 고딕" w:hAnsi="맑은 고딕" w:cs="맑은 고딕" w:hint="eastAsia"/>
          <w:sz w:val="18"/>
          <w:szCs w:val="18"/>
        </w:rPr>
        <w:t>분위수를 기준으로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구간을 나눈다.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그러나 M의 </w:t>
      </w:r>
      <w:r w:rsidR="00981AB9" w:rsidRPr="00140DB2">
        <w:rPr>
          <w:rFonts w:ascii="맑은 고딕" w:hAnsi="맑은 고딕" w:cs="맑은 고딕" w:hint="eastAsia"/>
          <w:sz w:val="18"/>
          <w:szCs w:val="18"/>
        </w:rPr>
        <w:t xml:space="preserve">1과 </w:t>
      </w:r>
      <w:r w:rsidR="00981AB9" w:rsidRPr="00140DB2">
        <w:rPr>
          <w:rFonts w:ascii="맑은 고딕" w:hAnsi="맑은 고딕" w:cs="맑은 고딕"/>
          <w:sz w:val="18"/>
          <w:szCs w:val="18"/>
        </w:rPr>
        <w:t>2</w:t>
      </w:r>
      <w:r w:rsidR="00981AB9"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981AB9" w:rsidRPr="00140DB2">
        <w:rPr>
          <w:rFonts w:ascii="맑은 고딕" w:hAnsi="맑은 고딕" w:cs="맑은 고딕"/>
          <w:sz w:val="18"/>
          <w:szCs w:val="18"/>
        </w:rPr>
        <w:t>Score</w:t>
      </w:r>
      <w:r w:rsidR="00981AB9" w:rsidRPr="00140DB2">
        <w:rPr>
          <w:rFonts w:ascii="맑은 고딕" w:hAnsi="맑은 고딕" w:cs="맑은 고딕" w:hint="eastAsia"/>
          <w:sz w:val="18"/>
          <w:szCs w:val="18"/>
        </w:rPr>
        <w:t>를 구분하는 기준은 1회만 구매한 고객들의 총 소비액 평균으로 한다.</w:t>
      </w:r>
      <w:r w:rsidR="00867717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867717" w:rsidRPr="00140DB2">
        <w:rPr>
          <w:rFonts w:ascii="맑은 고딕" w:hAnsi="맑은 고딕" w:cs="맑은 고딕" w:hint="eastAsia"/>
          <w:sz w:val="18"/>
          <w:szCs w:val="18"/>
        </w:rPr>
        <w:t>이를 토대로 고객 가치(</w:t>
      </w:r>
      <w:r w:rsidR="00867717" w:rsidRPr="00140DB2">
        <w:rPr>
          <w:rFonts w:ascii="맑은 고딕" w:hAnsi="맑은 고딕" w:cs="맑은 고딕"/>
          <w:sz w:val="18"/>
          <w:szCs w:val="18"/>
        </w:rPr>
        <w:t>Customer Value of RFM)</w:t>
      </w:r>
      <w:r w:rsidR="00867717" w:rsidRPr="00140DB2">
        <w:rPr>
          <w:rFonts w:ascii="맑은 고딕" w:hAnsi="맑은 고딕" w:cs="맑은 고딕" w:hint="eastAsia"/>
          <w:sz w:val="18"/>
          <w:szCs w:val="18"/>
        </w:rPr>
        <w:t>는 각 S</w:t>
      </w:r>
      <w:r w:rsidR="00867717" w:rsidRPr="00140DB2">
        <w:rPr>
          <w:rFonts w:ascii="맑은 고딕" w:hAnsi="맑은 고딕" w:cs="맑은 고딕"/>
          <w:sz w:val="18"/>
          <w:szCs w:val="18"/>
        </w:rPr>
        <w:t>core</w:t>
      </w:r>
      <w:r w:rsidR="00867717" w:rsidRPr="00140DB2">
        <w:rPr>
          <w:rFonts w:ascii="맑은 고딕" w:hAnsi="맑은 고딕" w:cs="맑은 고딕" w:hint="eastAsia"/>
          <w:sz w:val="18"/>
          <w:szCs w:val="18"/>
        </w:rPr>
        <w:t>의 가중치합으로 구성</w:t>
      </w:r>
      <w:r w:rsidR="004A2A5E" w:rsidRPr="00140DB2">
        <w:rPr>
          <w:rFonts w:ascii="맑은 고딕" w:hAnsi="맑은 고딕" w:cs="맑은 고딕" w:hint="eastAsia"/>
          <w:sz w:val="18"/>
          <w:szCs w:val="18"/>
        </w:rPr>
        <w:t xml:space="preserve">한 뒤 </w:t>
      </w:r>
      <w:r w:rsidR="004A2A5E" w:rsidRPr="00140DB2">
        <w:rPr>
          <w:rFonts w:ascii="맑은 고딕" w:hAnsi="맑은 고딕" w:cs="맑은 고딕"/>
          <w:sz w:val="18"/>
          <w:szCs w:val="18"/>
        </w:rPr>
        <w:t xml:space="preserve">Logistic </w:t>
      </w:r>
      <w:r w:rsidR="004A2A5E" w:rsidRPr="00140DB2">
        <w:rPr>
          <w:rFonts w:ascii="맑은 고딕" w:hAnsi="맑은 고딕" w:cs="맑은 고딕" w:hint="eastAsia"/>
          <w:sz w:val="18"/>
          <w:szCs w:val="18"/>
        </w:rPr>
        <w:t xml:space="preserve">모델에 </w:t>
      </w:r>
      <w:proofErr w:type="spellStart"/>
      <w:r w:rsidR="004A2A5E" w:rsidRPr="00140DB2">
        <w:rPr>
          <w:rFonts w:ascii="맑은 고딕" w:hAnsi="맑은 고딕" w:cs="맑은 고딕" w:hint="eastAsia"/>
          <w:sz w:val="18"/>
          <w:szCs w:val="18"/>
        </w:rPr>
        <w:t>적합시킨다</w:t>
      </w:r>
      <w:proofErr w:type="spellEnd"/>
      <w:r w:rsidR="004A2A5E" w:rsidRPr="00140DB2">
        <w:rPr>
          <w:rFonts w:ascii="맑은 고딕" w:hAnsi="맑은 고딕" w:cs="맑은 고딕" w:hint="eastAsia"/>
          <w:sz w:val="18"/>
          <w:szCs w:val="18"/>
        </w:rPr>
        <w:t>.</w:t>
      </w:r>
    </w:p>
    <w:p w14:paraId="0A4916DD" w14:textId="69295198" w:rsidR="003506C0" w:rsidRPr="00140DB2" w:rsidRDefault="00632A5F" w:rsidP="003506C0">
      <w:pPr>
        <w:spacing w:after="0" w:line="240" w:lineRule="auto"/>
        <w:rPr>
          <w:rFonts w:ascii="맑은 고딕" w:hAnsi="맑은 고딕" w:cs="맑은 고딕"/>
          <w:szCs w:val="20"/>
        </w:rPr>
      </w:pPr>
      <m:oMathPara>
        <m:oMath>
          <m:sSub>
            <m:sSub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맑은 고딕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맑은 고딕"/>
                  <w:szCs w:val="20"/>
                </w:rPr>
                <m:t>R</m:t>
              </m:r>
            </m:sub>
          </m:sSub>
          <m:r>
            <w:rPr>
              <w:rFonts w:ascii="Cambria Math" w:hAnsi="Cambria Math" w:cs="맑은 고딕"/>
              <w:szCs w:val="20"/>
            </w:rPr>
            <m:t>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M</m:t>
                  </m:r>
                </m:e>
              </m:nary>
            </m:den>
          </m:f>
          <m:r>
            <w:rPr>
              <w:rFonts w:ascii="Cambria Math" w:hAnsi="Cambria Math" w:cs="맑은 고딕"/>
              <w:szCs w:val="20"/>
            </w:rPr>
            <m:t xml:space="preserve">       </m:t>
          </m:r>
          <m:sSub>
            <m:sSub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맑은 고딕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맑은 고딕"/>
                  <w:szCs w:val="20"/>
                </w:rPr>
                <m:t>F</m:t>
              </m:r>
            </m:sub>
          </m:sSub>
          <m:r>
            <w:rPr>
              <w:rFonts w:ascii="Cambria Math" w:hAnsi="Cambria Math" w:cs="맑은 고딕"/>
              <w:szCs w:val="20"/>
            </w:rPr>
            <m:t>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M</m:t>
                  </m:r>
                </m:e>
              </m:nary>
            </m:den>
          </m:f>
          <m:r>
            <w:rPr>
              <w:rFonts w:ascii="Cambria Math" w:hAnsi="Cambria Math" w:cs="맑은 고딕"/>
              <w:szCs w:val="20"/>
            </w:rPr>
            <m:t xml:space="preserve">       </m:t>
          </m:r>
          <m:sSub>
            <m:sSub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맑은 고딕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맑은 고딕"/>
                  <w:szCs w:val="20"/>
                </w:rPr>
                <m:t>M</m:t>
              </m:r>
            </m:sub>
          </m:sSub>
          <m:r>
            <w:rPr>
              <w:rFonts w:ascii="Cambria Math" w:hAnsi="Cambria Math" w:cs="맑은 고딕"/>
              <w:szCs w:val="20"/>
            </w:rPr>
            <m:t>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M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M</m:t>
                  </m:r>
                </m:e>
              </m:nary>
            </m:den>
          </m:f>
        </m:oMath>
      </m:oMathPara>
    </w:p>
    <w:p w14:paraId="06B111D0" w14:textId="6019F96B" w:rsidR="003506C0" w:rsidRPr="00140DB2" w:rsidRDefault="003506C0" w:rsidP="003506C0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30FED9E1" w14:textId="784A213E" w:rsidR="003506C0" w:rsidRPr="00140DB2" w:rsidRDefault="003506C0" w:rsidP="003506C0">
      <w:pPr>
        <w:spacing w:after="0" w:line="480" w:lineRule="auto"/>
        <w:rPr>
          <w:rFonts w:ascii="맑은 고딕" w:hAnsi="맑은 고딕" w:cs="맑은 고딕"/>
          <w:szCs w:val="20"/>
        </w:rPr>
      </w:pPr>
      <m:oMathPara>
        <m:oMath>
          <m:r>
            <w:rPr>
              <w:rFonts w:ascii="Cambria Math" w:hAnsi="Cambria Math" w:cs="맑은 고딕"/>
              <w:szCs w:val="20"/>
            </w:rPr>
            <m:t>Customer Value of RFM=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맑은 고딕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맑은 고딕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맑은 고딕"/>
              <w:szCs w:val="20"/>
            </w:rPr>
            <m:t>R+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맑은 고딕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맑은 고딕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맑은 고딕"/>
              <w:szCs w:val="20"/>
            </w:rPr>
            <m:t>F+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맑은 고딕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맑은 고딕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맑은 고딕"/>
                      <w:szCs w:val="20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맑은 고딕"/>
              <w:szCs w:val="20"/>
            </w:rPr>
            <m:t>M=0.28R+0.36F+0.36M</m:t>
          </m:r>
        </m:oMath>
      </m:oMathPara>
    </w:p>
    <w:p w14:paraId="4063AFA8" w14:textId="2C40E9A1" w:rsidR="00486DBF" w:rsidRPr="00DE06C6" w:rsidRDefault="006E6686" w:rsidP="000B1EFC">
      <w:pPr>
        <w:spacing w:after="0" w:line="240" w:lineRule="auto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t xml:space="preserve">2.3 </w:t>
      </w:r>
      <w:r w:rsidR="00F976C6" w:rsidRPr="00DE06C6">
        <w:rPr>
          <w:rFonts w:ascii="맑은 고딕" w:hAnsi="맑은 고딕" w:cs="맑은 고딕" w:hint="eastAsia"/>
          <w:b/>
          <w:bCs/>
          <w:szCs w:val="20"/>
        </w:rPr>
        <w:t>R</w:t>
      </w:r>
      <w:r w:rsidR="00F976C6" w:rsidRPr="00DE06C6">
        <w:rPr>
          <w:rFonts w:ascii="맑은 고딕" w:hAnsi="맑은 고딕" w:cs="맑은 고딕"/>
          <w:b/>
          <w:bCs/>
          <w:szCs w:val="20"/>
        </w:rPr>
        <w:t xml:space="preserve">FT </w:t>
      </w:r>
      <w:r w:rsidR="00F976C6" w:rsidRPr="00DE06C6">
        <w:rPr>
          <w:rFonts w:ascii="맑은 고딕" w:hAnsi="맑은 고딕" w:cs="맑은 고딕" w:hint="eastAsia"/>
          <w:b/>
          <w:bCs/>
          <w:szCs w:val="20"/>
        </w:rPr>
        <w:t>모델</w:t>
      </w:r>
    </w:p>
    <w:p w14:paraId="6B48D03B" w14:textId="5B34B185" w:rsidR="00486DBF" w:rsidRPr="00140DB2" w:rsidRDefault="00486DBF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>R</w:t>
      </w:r>
      <w:r w:rsidRPr="00140DB2">
        <w:rPr>
          <w:rFonts w:ascii="맑은 고딕" w:hAnsi="맑은 고딕" w:cs="맑은 고딕"/>
          <w:sz w:val="18"/>
          <w:szCs w:val="18"/>
        </w:rPr>
        <w:t xml:space="preserve">FM </w:t>
      </w:r>
      <w:r w:rsidRPr="00140DB2">
        <w:rPr>
          <w:rFonts w:ascii="맑은 고딕" w:hAnsi="맑은 고딕" w:cs="맑은 고딕" w:hint="eastAsia"/>
          <w:sz w:val="18"/>
          <w:szCs w:val="18"/>
        </w:rPr>
        <w:t>모델링이 완료된 이후,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해당 모델을 통해 분류된 고객층마다의 </w:t>
      </w:r>
      <w:r w:rsidR="00F93DA3" w:rsidRPr="00140DB2">
        <w:rPr>
          <w:rFonts w:ascii="맑은 고딕" w:hAnsi="맑은 고딕" w:cs="맑은 고딕"/>
          <w:sz w:val="18"/>
          <w:szCs w:val="18"/>
        </w:rPr>
        <w:t>1</w:t>
      </w:r>
      <w:r w:rsidR="00F93DA3" w:rsidRPr="00140DB2">
        <w:rPr>
          <w:rFonts w:ascii="맑은 고딕" w:hAnsi="맑은 고딕" w:cs="맑은 고딕" w:hint="eastAsia"/>
          <w:sz w:val="18"/>
          <w:szCs w:val="18"/>
        </w:rPr>
        <w:t xml:space="preserve">회당 </w:t>
      </w:r>
      <w:r w:rsidRPr="00140DB2">
        <w:rPr>
          <w:rFonts w:ascii="맑은 고딕" w:hAnsi="맑은 고딕" w:cs="맑은 고딕" w:hint="eastAsia"/>
          <w:sz w:val="18"/>
          <w:szCs w:val="18"/>
        </w:rPr>
        <w:t>평균 소비</w:t>
      </w:r>
      <w:r w:rsidR="00F93DA3" w:rsidRPr="00140DB2">
        <w:rPr>
          <w:rFonts w:ascii="맑은 고딕" w:hAnsi="맑은 고딕" w:cs="맑은 고딕" w:hint="eastAsia"/>
          <w:sz w:val="18"/>
          <w:szCs w:val="18"/>
        </w:rPr>
        <w:t>금</w:t>
      </w:r>
      <w:r w:rsidRPr="00140DB2">
        <w:rPr>
          <w:rFonts w:ascii="맑은 고딕" w:hAnsi="맑은 고딕" w:cs="맑은 고딕" w:hint="eastAsia"/>
          <w:sz w:val="18"/>
          <w:szCs w:val="18"/>
        </w:rPr>
        <w:t>액을 확인한다.</w:t>
      </w:r>
      <w:r w:rsidR="00F93DA3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F93DA3" w:rsidRPr="00B86F56">
        <w:rPr>
          <w:rFonts w:ascii="맑은 고딕" w:hAnsi="맑은 고딕" w:cs="맑은 고딕" w:hint="eastAsia"/>
          <w:b/>
          <w:bCs/>
          <w:sz w:val="18"/>
          <w:szCs w:val="18"/>
        </w:rPr>
        <w:t>배달용기와 같은 소매품</w:t>
      </w:r>
      <w:r w:rsidR="00DD62FC" w:rsidRPr="00B86F56">
        <w:rPr>
          <w:rFonts w:ascii="맑은 고딕" w:hAnsi="맑은 고딕" w:cs="맑은 고딕" w:hint="eastAsia"/>
          <w:b/>
          <w:bCs/>
          <w:sz w:val="18"/>
          <w:szCs w:val="18"/>
        </w:rPr>
        <w:t>의 특성</w:t>
      </w:r>
      <w:r w:rsidR="00DD62FC" w:rsidRPr="00140DB2">
        <w:rPr>
          <w:rFonts w:ascii="맑은 고딕" w:hAnsi="맑은 고딕" w:cs="맑은 고딕" w:hint="eastAsia"/>
          <w:sz w:val="18"/>
          <w:szCs w:val="18"/>
        </w:rPr>
        <w:t>상,</w:t>
      </w:r>
      <w:r w:rsidR="00EB4E9E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EB4E9E" w:rsidRPr="00B86F56">
        <w:rPr>
          <w:rFonts w:ascii="맑은 고딕" w:hAnsi="맑은 고딕" w:cs="맑은 고딕" w:hint="eastAsia"/>
          <w:b/>
          <w:bCs/>
          <w:sz w:val="18"/>
          <w:szCs w:val="18"/>
        </w:rPr>
        <w:t xml:space="preserve">고객층마다 </w:t>
      </w:r>
      <w:r w:rsidR="00EB4E9E" w:rsidRPr="00B86F56">
        <w:rPr>
          <w:rFonts w:ascii="맑은 고딕" w:hAnsi="맑은 고딕" w:cs="맑은 고딕"/>
          <w:b/>
          <w:bCs/>
          <w:sz w:val="18"/>
          <w:szCs w:val="18"/>
        </w:rPr>
        <w:t>1</w:t>
      </w:r>
      <w:r w:rsidR="00EB4E9E" w:rsidRPr="00B86F56">
        <w:rPr>
          <w:rFonts w:ascii="맑은 고딕" w:hAnsi="맑은 고딕" w:cs="맑은 고딕" w:hint="eastAsia"/>
          <w:b/>
          <w:bCs/>
          <w:sz w:val="18"/>
          <w:szCs w:val="18"/>
        </w:rPr>
        <w:t>회 구매할 때</w:t>
      </w:r>
      <w:r w:rsidR="00DD62FC" w:rsidRPr="00B86F56">
        <w:rPr>
          <w:rFonts w:ascii="맑은 고딕" w:hAnsi="맑은 고딕" w:cs="맑은 고딕" w:hint="eastAsia"/>
          <w:b/>
          <w:bCs/>
          <w:sz w:val="18"/>
          <w:szCs w:val="18"/>
        </w:rPr>
        <w:t>의</w:t>
      </w:r>
      <w:r w:rsidR="00EB4E9E" w:rsidRPr="00B86F56">
        <w:rPr>
          <w:rFonts w:ascii="맑은 고딕" w:hAnsi="맑은 고딕" w:cs="맑은 고딕" w:hint="eastAsia"/>
          <w:b/>
          <w:bCs/>
          <w:sz w:val="18"/>
          <w:szCs w:val="18"/>
        </w:rPr>
        <w:t xml:space="preserve"> 금액에 차이가 </w:t>
      </w:r>
      <w:r w:rsidR="003966A8">
        <w:rPr>
          <w:rFonts w:ascii="맑은 고딕" w:hAnsi="맑은 고딕" w:cs="맑은 고딕" w:hint="eastAsia"/>
          <w:b/>
          <w:bCs/>
          <w:sz w:val="18"/>
          <w:szCs w:val="18"/>
        </w:rPr>
        <w:t>적</w:t>
      </w:r>
      <w:r w:rsidR="00DD62FC" w:rsidRPr="00B86F56">
        <w:rPr>
          <w:rFonts w:ascii="맑은 고딕" w:hAnsi="맑은 고딕" w:cs="맑은 고딕" w:hint="eastAsia"/>
          <w:b/>
          <w:bCs/>
          <w:sz w:val="18"/>
          <w:szCs w:val="18"/>
        </w:rPr>
        <w:t xml:space="preserve">다면 </w:t>
      </w:r>
      <w:r w:rsidR="00DD62FC" w:rsidRPr="003966A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총 구매액(</w:t>
      </w:r>
      <w:r w:rsidR="00DD62FC" w:rsidRPr="003966A8">
        <w:rPr>
          <w:rFonts w:ascii="맑은 고딕" w:hAnsi="맑은 고딕" w:cs="맑은 고딕"/>
          <w:b/>
          <w:bCs/>
          <w:color w:val="FF0000"/>
          <w:sz w:val="18"/>
          <w:szCs w:val="18"/>
        </w:rPr>
        <w:t>M)</w:t>
      </w:r>
      <w:r w:rsidR="00DD62FC" w:rsidRPr="003966A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은 구매빈도(</w:t>
      </w:r>
      <w:r w:rsidR="00DD62FC" w:rsidRPr="003966A8">
        <w:rPr>
          <w:rFonts w:ascii="맑은 고딕" w:hAnsi="맑은 고딕" w:cs="맑은 고딕"/>
          <w:b/>
          <w:bCs/>
          <w:color w:val="FF0000"/>
          <w:sz w:val="18"/>
          <w:szCs w:val="18"/>
        </w:rPr>
        <w:t>F)</w:t>
      </w:r>
      <w:r w:rsidR="00DD62FC" w:rsidRPr="003966A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로 충분히 설명 가능하기 때문에 그 의미가 떨어진다.</w:t>
      </w:r>
      <w:r w:rsidR="008A50A9" w:rsidRPr="003966A8">
        <w:rPr>
          <w:rFonts w:ascii="맑은 고딕" w:hAnsi="맑은 고딕" w:cs="맑은 고딕"/>
          <w:color w:val="FF0000"/>
          <w:sz w:val="18"/>
          <w:szCs w:val="18"/>
        </w:rPr>
        <w:t xml:space="preserve"> </w:t>
      </w:r>
      <w:r w:rsidR="008A50A9" w:rsidRPr="00140DB2">
        <w:rPr>
          <w:rFonts w:ascii="맑은 고딕" w:hAnsi="맑은 고딕" w:cs="맑은 고딕" w:hint="eastAsia"/>
          <w:sz w:val="18"/>
          <w:szCs w:val="18"/>
        </w:rPr>
        <w:t>따라서 고객층마다 해당 금액에 차이가</w:t>
      </w:r>
      <w:r w:rsidR="008A50A9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8A50A9" w:rsidRPr="00140DB2">
        <w:rPr>
          <w:rFonts w:ascii="맑은 고딕" w:hAnsi="맑은 고딕" w:cs="맑은 고딕" w:hint="eastAsia"/>
          <w:sz w:val="18"/>
          <w:szCs w:val="18"/>
        </w:rPr>
        <w:t xml:space="preserve">없을 경우에 </w:t>
      </w:r>
      <w:r w:rsidR="00B86F56" w:rsidRPr="003966A8">
        <w:rPr>
          <w:rFonts w:ascii="맑은 고딕" w:hAnsi="맑은 고딕" w:cs="맑은 고딕"/>
          <w:b/>
          <w:bCs/>
          <w:sz w:val="18"/>
          <w:szCs w:val="18"/>
        </w:rPr>
        <w:t>‘</w:t>
      </w:r>
      <w:r w:rsidR="008A50A9" w:rsidRPr="003966A8">
        <w:rPr>
          <w:rFonts w:ascii="맑은 고딕" w:hAnsi="맑은 고딕" w:cs="맑은 고딕" w:hint="eastAsia"/>
          <w:b/>
          <w:bCs/>
          <w:sz w:val="18"/>
          <w:szCs w:val="18"/>
        </w:rPr>
        <w:t>총구매액(</w:t>
      </w:r>
      <w:r w:rsidR="008A50A9" w:rsidRPr="003966A8">
        <w:rPr>
          <w:rFonts w:ascii="맑은 고딕" w:hAnsi="맑은 고딕" w:cs="맑은 고딕"/>
          <w:b/>
          <w:bCs/>
          <w:sz w:val="18"/>
          <w:szCs w:val="18"/>
        </w:rPr>
        <w:t>M)</w:t>
      </w:r>
      <w:r w:rsidR="00B86F56" w:rsidRPr="003966A8">
        <w:rPr>
          <w:rFonts w:ascii="맑은 고딕" w:hAnsi="맑은 고딕" w:cs="맑은 고딕"/>
          <w:b/>
          <w:bCs/>
          <w:sz w:val="18"/>
          <w:szCs w:val="18"/>
        </w:rPr>
        <w:t>’</w:t>
      </w:r>
      <w:r w:rsidR="008A50A9" w:rsidRPr="003966A8">
        <w:rPr>
          <w:rFonts w:ascii="맑은 고딕" w:hAnsi="맑은 고딕" w:cs="맑은 고딕" w:hint="eastAsia"/>
          <w:b/>
          <w:bCs/>
          <w:sz w:val="18"/>
          <w:szCs w:val="18"/>
        </w:rPr>
        <w:t xml:space="preserve">을 </w:t>
      </w:r>
      <w:r w:rsidR="00B86F56" w:rsidRPr="003966A8">
        <w:rPr>
          <w:rFonts w:ascii="맑은 고딕" w:hAnsi="맑은 고딕" w:cs="맑은 고딕"/>
          <w:b/>
          <w:bCs/>
          <w:sz w:val="18"/>
          <w:szCs w:val="18"/>
        </w:rPr>
        <w:t>‘</w:t>
      </w:r>
      <w:r w:rsidR="008A50A9" w:rsidRPr="00B86F56">
        <w:rPr>
          <w:rFonts w:ascii="맑은 고딕" w:hAnsi="맑은 고딕" w:cs="맑은 고딕" w:hint="eastAsia"/>
          <w:b/>
          <w:bCs/>
          <w:sz w:val="18"/>
          <w:szCs w:val="18"/>
        </w:rPr>
        <w:t>바로 다음 재구매까지 걸린 기간 중 최댓값(</w:t>
      </w:r>
      <w:r w:rsidR="008A50A9" w:rsidRPr="00B86F56">
        <w:rPr>
          <w:rFonts w:ascii="맑은 고딕" w:hAnsi="맑은 고딕" w:cs="맑은 고딕"/>
          <w:b/>
          <w:bCs/>
          <w:sz w:val="18"/>
          <w:szCs w:val="18"/>
        </w:rPr>
        <w:t>T)</w:t>
      </w:r>
      <w:r w:rsidR="00B86F56" w:rsidRPr="00B86F56">
        <w:rPr>
          <w:rFonts w:ascii="맑은 고딕" w:hAnsi="맑은 고딕" w:cs="맑은 고딕"/>
          <w:b/>
          <w:bCs/>
          <w:sz w:val="18"/>
          <w:szCs w:val="18"/>
        </w:rPr>
        <w:t>’</w:t>
      </w:r>
      <w:r w:rsidR="00F46852" w:rsidRPr="00B86F56">
        <w:rPr>
          <w:rFonts w:ascii="맑은 고딕" w:hAnsi="맑은 고딕" w:cs="맑은 고딕" w:hint="eastAsia"/>
          <w:b/>
          <w:bCs/>
          <w:sz w:val="18"/>
          <w:szCs w:val="18"/>
        </w:rPr>
        <w:t>으</w:t>
      </w:r>
      <w:r w:rsidR="008A50A9" w:rsidRPr="00B86F56">
        <w:rPr>
          <w:rFonts w:ascii="맑은 고딕" w:hAnsi="맑은 고딕" w:cs="맑은 고딕" w:hint="eastAsia"/>
          <w:b/>
          <w:bCs/>
          <w:sz w:val="18"/>
          <w:szCs w:val="18"/>
        </w:rPr>
        <w:t>로 대체</w:t>
      </w:r>
      <w:r w:rsidR="008A50A9" w:rsidRPr="00140DB2">
        <w:rPr>
          <w:rFonts w:ascii="맑은 고딕" w:hAnsi="맑은 고딕" w:cs="맑은 고딕" w:hint="eastAsia"/>
          <w:sz w:val="18"/>
          <w:szCs w:val="18"/>
        </w:rPr>
        <w:t>한다.</w:t>
      </w:r>
    </w:p>
    <w:p w14:paraId="7132273F" w14:textId="7EA98754" w:rsidR="00DE06C6" w:rsidRPr="00140DB2" w:rsidRDefault="00C74649" w:rsidP="00C74649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[</w:t>
      </w:r>
      <w:r w:rsidR="009F2DCD">
        <w:rPr>
          <w:rFonts w:ascii="맑은 고딕" w:hAnsi="맑은 고딕" w:cs="맑은 고딕"/>
          <w:sz w:val="18"/>
          <w:szCs w:val="18"/>
        </w:rPr>
        <w:t xml:space="preserve">table3. </w:t>
      </w:r>
      <w:r>
        <w:rPr>
          <w:rFonts w:ascii="맑은 고딕" w:hAnsi="맑은 고딕" w:cs="맑은 고딕"/>
          <w:sz w:val="18"/>
          <w:szCs w:val="18"/>
        </w:rPr>
        <w:t>RFT Score Board]</w:t>
      </w:r>
    </w:p>
    <w:tbl>
      <w:tblPr>
        <w:tblStyle w:val="5"/>
        <w:tblW w:w="9209" w:type="dxa"/>
        <w:tblLook w:val="04A0" w:firstRow="1" w:lastRow="0" w:firstColumn="1" w:lastColumn="0" w:noHBand="0" w:noVBand="1"/>
      </w:tblPr>
      <w:tblGrid>
        <w:gridCol w:w="709"/>
        <w:gridCol w:w="2835"/>
        <w:gridCol w:w="2268"/>
        <w:gridCol w:w="3397"/>
      </w:tblGrid>
      <w:tr w:rsidR="0081338D" w:rsidRPr="00137570" w14:paraId="1D7E77AF" w14:textId="77777777" w:rsidTr="0081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D6F290" w14:textId="4BD47C27" w:rsidR="0081338D" w:rsidRPr="007C6115" w:rsidRDefault="004A3003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>
              <w:rPr>
                <w:rFonts w:hint="eastAsia"/>
                <w:b/>
                <w:bCs/>
                <w:i w:val="0"/>
                <w:sz w:val="14"/>
                <w:szCs w:val="14"/>
              </w:rPr>
              <w:t>S</w:t>
            </w:r>
            <w:r>
              <w:rPr>
                <w:b/>
                <w:bCs/>
                <w:i w:val="0"/>
                <w:sz w:val="14"/>
                <w:szCs w:val="14"/>
              </w:rPr>
              <w:t>core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245082" w14:textId="29878A38" w:rsidR="0081338D" w:rsidRPr="007C6115" w:rsidRDefault="0081338D" w:rsidP="000B1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R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(</w:t>
            </w:r>
            <w:r w:rsidR="003E4C9D">
              <w:rPr>
                <w:b/>
                <w:bCs/>
                <w:i w:val="0"/>
                <w:sz w:val="14"/>
                <w:szCs w:val="14"/>
              </w:rPr>
              <w:t>R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ecency)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16F09" w14:textId="4FCE56E4" w:rsidR="0081338D" w:rsidRPr="007C6115" w:rsidRDefault="0081338D" w:rsidP="000B1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b/>
                <w:bCs/>
                <w:i w:val="0"/>
                <w:sz w:val="14"/>
                <w:szCs w:val="14"/>
              </w:rPr>
              <w:t>F(</w:t>
            </w:r>
            <w:r w:rsidR="003E4C9D">
              <w:rPr>
                <w:b/>
                <w:bCs/>
                <w:i w:val="0"/>
                <w:sz w:val="14"/>
                <w:szCs w:val="14"/>
              </w:rPr>
              <w:t>F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requency)</w:t>
            </w:r>
          </w:p>
        </w:tc>
        <w:tc>
          <w:tcPr>
            <w:tcW w:w="33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7D5DA7" w14:textId="39E84CC8" w:rsidR="0081338D" w:rsidRPr="007C6115" w:rsidRDefault="0081338D" w:rsidP="000B1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proofErr w:type="gramStart"/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T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(</w:t>
            </w:r>
            <w:proofErr w:type="gramEnd"/>
            <w:r w:rsidR="003E4C9D">
              <w:rPr>
                <w:b/>
                <w:bCs/>
                <w:i w:val="0"/>
                <w:sz w:val="14"/>
                <w:szCs w:val="14"/>
              </w:rPr>
              <w:t>T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ime interval)</w:t>
            </w:r>
          </w:p>
        </w:tc>
      </w:tr>
      <w:tr w:rsidR="0081338D" w:rsidRPr="00A319B6" w14:paraId="3C9A1FA0" w14:textId="77777777" w:rsidTr="0081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12" w:space="0" w:color="auto"/>
            </w:tcBorders>
            <w:vAlign w:val="center"/>
          </w:tcPr>
          <w:p w14:paraId="17C227E7" w14:textId="77777777" w:rsidR="0081338D" w:rsidRPr="007C6115" w:rsidRDefault="0081338D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5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0E818CA8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1AFDC44D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20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4608B74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56D28D92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21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회 이상</w:t>
            </w:r>
          </w:p>
        </w:tc>
        <w:tc>
          <w:tcPr>
            <w:tcW w:w="3397" w:type="dxa"/>
            <w:tcBorders>
              <w:top w:val="single" w:sz="12" w:space="0" w:color="auto"/>
            </w:tcBorders>
            <w:vAlign w:val="center"/>
          </w:tcPr>
          <w:p w14:paraId="668E0F3A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재구매까지 걸리는 시간의 최대</w:t>
            </w:r>
          </w:p>
          <w:p w14:paraId="72EB0134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1개월</w:t>
            </w:r>
          </w:p>
        </w:tc>
      </w:tr>
      <w:tr w:rsidR="0081338D" w:rsidRPr="00A319B6" w14:paraId="61B86356" w14:textId="77777777" w:rsidTr="0081338D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FBC2127" w14:textId="77777777" w:rsidR="0081338D" w:rsidRPr="007C6115" w:rsidRDefault="0081338D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4</w:t>
            </w:r>
          </w:p>
        </w:tc>
        <w:tc>
          <w:tcPr>
            <w:tcW w:w="2835" w:type="dxa"/>
            <w:vAlign w:val="center"/>
          </w:tcPr>
          <w:p w14:paraId="6F50C1D0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08283117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20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일 이상 </w:t>
            </w:r>
            <w:r w:rsidRPr="007C6115">
              <w:rPr>
                <w:b/>
                <w:bCs/>
                <w:sz w:val="14"/>
                <w:szCs w:val="14"/>
              </w:rPr>
              <w:t>34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vAlign w:val="center"/>
          </w:tcPr>
          <w:p w14:paraId="08F001D2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7A828D2F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9회 이상 </w:t>
            </w:r>
            <w:r w:rsidRPr="007C6115">
              <w:rPr>
                <w:b/>
                <w:bCs/>
                <w:sz w:val="14"/>
                <w:szCs w:val="14"/>
              </w:rPr>
              <w:t>21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회 미만</w:t>
            </w:r>
          </w:p>
        </w:tc>
        <w:tc>
          <w:tcPr>
            <w:tcW w:w="3397" w:type="dxa"/>
            <w:vAlign w:val="center"/>
          </w:tcPr>
          <w:p w14:paraId="7D6F313E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재구매까지 걸리는 시간의 최대</w:t>
            </w:r>
          </w:p>
          <w:p w14:paraId="2DC10A64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2개월</w:t>
            </w:r>
          </w:p>
        </w:tc>
      </w:tr>
      <w:tr w:rsidR="0081338D" w:rsidRPr="00A319B6" w14:paraId="5E8B2DF2" w14:textId="77777777" w:rsidTr="0081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79C7BF3E" w14:textId="77777777" w:rsidR="0081338D" w:rsidRPr="007C6115" w:rsidRDefault="0081338D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3</w:t>
            </w:r>
          </w:p>
        </w:tc>
        <w:tc>
          <w:tcPr>
            <w:tcW w:w="2835" w:type="dxa"/>
            <w:vAlign w:val="center"/>
          </w:tcPr>
          <w:p w14:paraId="7F00A807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573B1425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3</w:t>
            </w:r>
            <w:r w:rsidRPr="007C6115">
              <w:rPr>
                <w:b/>
                <w:bCs/>
                <w:sz w:val="14"/>
                <w:szCs w:val="14"/>
              </w:rPr>
              <w:t>4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일 이상 </w:t>
            </w:r>
            <w:r w:rsidRPr="007C6115">
              <w:rPr>
                <w:b/>
                <w:bCs/>
                <w:sz w:val="14"/>
                <w:szCs w:val="14"/>
              </w:rPr>
              <w:t>63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vAlign w:val="center"/>
          </w:tcPr>
          <w:p w14:paraId="1080B62C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34D96A96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회 이상 </w:t>
            </w:r>
            <w:r w:rsidRPr="007C6115">
              <w:rPr>
                <w:b/>
                <w:bCs/>
                <w:sz w:val="14"/>
                <w:szCs w:val="14"/>
              </w:rPr>
              <w:t>9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회 미만</w:t>
            </w:r>
          </w:p>
        </w:tc>
        <w:tc>
          <w:tcPr>
            <w:tcW w:w="3397" w:type="dxa"/>
            <w:vAlign w:val="center"/>
          </w:tcPr>
          <w:p w14:paraId="13DAC39A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재구매까지 걸리는 시간의 최대</w:t>
            </w:r>
          </w:p>
          <w:p w14:paraId="4A8EACE2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3개월 이상 </w:t>
            </w:r>
            <w:r w:rsidRPr="007C6115">
              <w:rPr>
                <w:b/>
                <w:bCs/>
                <w:sz w:val="14"/>
                <w:szCs w:val="14"/>
              </w:rPr>
              <w:t>6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개월 미만</w:t>
            </w:r>
          </w:p>
        </w:tc>
      </w:tr>
      <w:tr w:rsidR="0081338D" w:rsidRPr="00A319B6" w14:paraId="369BF399" w14:textId="77777777" w:rsidTr="0081338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C6E8092" w14:textId="77777777" w:rsidR="0081338D" w:rsidRPr="007C6115" w:rsidRDefault="0081338D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2</w:t>
            </w:r>
          </w:p>
        </w:tc>
        <w:tc>
          <w:tcPr>
            <w:tcW w:w="2835" w:type="dxa"/>
            <w:vAlign w:val="center"/>
          </w:tcPr>
          <w:p w14:paraId="56472AD8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03437717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6</w:t>
            </w:r>
            <w:r w:rsidRPr="007C6115">
              <w:rPr>
                <w:b/>
                <w:bCs/>
                <w:sz w:val="14"/>
                <w:szCs w:val="14"/>
              </w:rPr>
              <w:t>3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일 이상 </w:t>
            </w:r>
            <w:r w:rsidRPr="007C6115">
              <w:rPr>
                <w:b/>
                <w:bCs/>
                <w:sz w:val="14"/>
                <w:szCs w:val="14"/>
              </w:rPr>
              <w:t>365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일 미만</w:t>
            </w:r>
          </w:p>
        </w:tc>
        <w:tc>
          <w:tcPr>
            <w:tcW w:w="2268" w:type="dxa"/>
            <w:vAlign w:val="center"/>
          </w:tcPr>
          <w:p w14:paraId="4E3C5FEE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7D391E9A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3회 이상 </w:t>
            </w:r>
            <w:r w:rsidRPr="007C6115">
              <w:rPr>
                <w:b/>
                <w:bCs/>
                <w:sz w:val="14"/>
                <w:szCs w:val="14"/>
              </w:rPr>
              <w:t>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회 미만</w:t>
            </w:r>
          </w:p>
        </w:tc>
        <w:tc>
          <w:tcPr>
            <w:tcW w:w="3397" w:type="dxa"/>
            <w:vAlign w:val="center"/>
          </w:tcPr>
          <w:p w14:paraId="1357F56E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재구매까지 걸리는 시간의 최대</w:t>
            </w:r>
          </w:p>
          <w:p w14:paraId="306F3DA0" w14:textId="77777777" w:rsidR="0081338D" w:rsidRPr="007C6115" w:rsidRDefault="0081338D" w:rsidP="000B1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6개월 이상 </w:t>
            </w:r>
            <w:r w:rsidRPr="007C6115">
              <w:rPr>
                <w:b/>
                <w:bCs/>
                <w:sz w:val="14"/>
                <w:szCs w:val="14"/>
              </w:rPr>
              <w:t>12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개월 미만</w:t>
            </w:r>
          </w:p>
        </w:tc>
      </w:tr>
      <w:tr w:rsidR="0081338D" w:rsidRPr="00A319B6" w14:paraId="475E78ED" w14:textId="77777777" w:rsidTr="0081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14:paraId="17DD1192" w14:textId="77777777" w:rsidR="0081338D" w:rsidRPr="007C6115" w:rsidRDefault="0081338D" w:rsidP="000B1EFC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1</w:t>
            </w:r>
          </w:p>
        </w:tc>
        <w:tc>
          <w:tcPr>
            <w:tcW w:w="2835" w:type="dxa"/>
            <w:vAlign w:val="center"/>
          </w:tcPr>
          <w:p w14:paraId="16F7D17A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마지막 결제일이</w:t>
            </w:r>
          </w:p>
          <w:p w14:paraId="3C2BFB14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365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일 이상</w:t>
            </w:r>
          </w:p>
        </w:tc>
        <w:tc>
          <w:tcPr>
            <w:tcW w:w="2268" w:type="dxa"/>
            <w:vAlign w:val="center"/>
          </w:tcPr>
          <w:p w14:paraId="7E4C0C39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총 주문횟수</w:t>
            </w:r>
          </w:p>
          <w:p w14:paraId="467DDE5E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2회</w:t>
            </w:r>
          </w:p>
        </w:tc>
        <w:tc>
          <w:tcPr>
            <w:tcW w:w="3397" w:type="dxa"/>
            <w:vAlign w:val="center"/>
          </w:tcPr>
          <w:p w14:paraId="65C89922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재구매까지 걸리는 시간의 최대</w:t>
            </w:r>
          </w:p>
          <w:p w14:paraId="5BA79726" w14:textId="77777777" w:rsidR="0081338D" w:rsidRPr="007C6115" w:rsidRDefault="0081338D" w:rsidP="000B1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7C6115">
              <w:rPr>
                <w:b/>
                <w:bCs/>
                <w:sz w:val="14"/>
                <w:szCs w:val="14"/>
              </w:rPr>
              <w:t>2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개월 이상</w:t>
            </w:r>
          </w:p>
        </w:tc>
      </w:tr>
    </w:tbl>
    <w:p w14:paraId="581A1DDE" w14:textId="34644DC0" w:rsidR="00BC479B" w:rsidRPr="00140DB2" w:rsidRDefault="000666E5" w:rsidP="003506C0">
      <w:pPr>
        <w:spacing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 xml:space="preserve">요소별 </w:t>
      </w:r>
      <w:r w:rsidRPr="00140DB2">
        <w:rPr>
          <w:rFonts w:ascii="맑은 고딕" w:hAnsi="맑은 고딕" w:cs="맑은 고딕"/>
          <w:sz w:val="18"/>
          <w:szCs w:val="18"/>
        </w:rPr>
        <w:t>Scoring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에 있어서 </w:t>
      </w:r>
      <w:r w:rsidRPr="00140DB2">
        <w:rPr>
          <w:rFonts w:ascii="맑은 고딕" w:hAnsi="맑은 고딕" w:cs="맑은 고딕"/>
          <w:sz w:val="18"/>
          <w:szCs w:val="18"/>
        </w:rPr>
        <w:t>RFM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모델과 동일한 방식으로 </w:t>
      </w:r>
      <w:r w:rsidRPr="00140DB2">
        <w:rPr>
          <w:rFonts w:ascii="맑은 고딕" w:hAnsi="맑은 고딕" w:cs="맑은 고딕"/>
          <w:sz w:val="18"/>
          <w:szCs w:val="18"/>
        </w:rPr>
        <w:t>R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과 </w:t>
      </w:r>
      <w:r w:rsidRPr="00140DB2">
        <w:rPr>
          <w:rFonts w:ascii="맑은 고딕" w:hAnsi="맑은 고딕" w:cs="맑은 고딕"/>
          <w:sz w:val="18"/>
          <w:szCs w:val="18"/>
        </w:rPr>
        <w:t>F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를 </w:t>
      </w:r>
      <w:r w:rsidRPr="00140DB2">
        <w:rPr>
          <w:rFonts w:ascii="맑은 고딕" w:hAnsi="맑은 고딕" w:cs="맑은 고딕"/>
          <w:sz w:val="18"/>
          <w:szCs w:val="18"/>
        </w:rPr>
        <w:t>4</w:t>
      </w:r>
      <w:r w:rsidRPr="00140DB2">
        <w:rPr>
          <w:rFonts w:ascii="맑은 고딕" w:hAnsi="맑은 고딕" w:cs="맑은 고딕" w:hint="eastAsia"/>
          <w:sz w:val="18"/>
          <w:szCs w:val="18"/>
        </w:rPr>
        <w:t>분위수를 기준으로 구간을 나눈다.</w:t>
      </w:r>
      <w:r w:rsidRPr="00140DB2">
        <w:rPr>
          <w:rFonts w:ascii="맑은 고딕" w:hAnsi="맑은 고딕" w:cs="맑은 고딕"/>
          <w:sz w:val="18"/>
          <w:szCs w:val="18"/>
        </w:rPr>
        <w:t xml:space="preserve"> T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는 </w:t>
      </w:r>
      <w:r w:rsidR="00904597">
        <w:rPr>
          <w:rFonts w:ascii="맑은 고딕" w:hAnsi="맑은 고딕" w:cs="맑은 고딕"/>
          <w:sz w:val="18"/>
          <w:szCs w:val="18"/>
        </w:rPr>
        <w:t>1, 2, 3, 6, 12</w:t>
      </w:r>
      <w:r w:rsidR="00904597">
        <w:rPr>
          <w:rFonts w:ascii="맑은 고딕" w:hAnsi="맑은 고딕" w:cs="맑은 고딕" w:hint="eastAsia"/>
          <w:sz w:val="18"/>
          <w:szCs w:val="18"/>
        </w:rPr>
        <w:t>개월을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 기준으로 구간을 나눈다.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이를 토대로 고객 가치(</w:t>
      </w:r>
      <w:r w:rsidRPr="00140DB2">
        <w:rPr>
          <w:rFonts w:ascii="맑은 고딕" w:hAnsi="맑은 고딕" w:cs="맑은 고딕"/>
          <w:sz w:val="18"/>
          <w:szCs w:val="18"/>
        </w:rPr>
        <w:t>Customer Value of RFT)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는 각 </w:t>
      </w:r>
      <w:r w:rsidRPr="00140DB2">
        <w:rPr>
          <w:rFonts w:ascii="맑은 고딕" w:hAnsi="맑은 고딕" w:cs="맑은 고딕"/>
          <w:sz w:val="18"/>
          <w:szCs w:val="18"/>
        </w:rPr>
        <w:t>Score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의 가중치합으로 구성한 뒤 </w:t>
      </w:r>
      <w:r w:rsidRPr="00140DB2">
        <w:rPr>
          <w:rFonts w:ascii="맑은 고딕" w:hAnsi="맑은 고딕" w:cs="맑은 고딕"/>
          <w:sz w:val="18"/>
          <w:szCs w:val="18"/>
        </w:rPr>
        <w:t xml:space="preserve">Logistic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모델에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적합시킨다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>.</w:t>
      </w:r>
    </w:p>
    <w:p w14:paraId="7C6EEDC7" w14:textId="7E6DBB9F" w:rsidR="003506C0" w:rsidRDefault="00632A5F" w:rsidP="003506C0">
      <w:pPr>
        <w:spacing w:after="0" w:line="240" w:lineRule="auto"/>
        <w:rPr>
          <w:rFonts w:ascii="맑은 고딕" w:hAnsi="맑은 고딕" w:cs="맑은 고딕"/>
          <w:szCs w:val="20"/>
        </w:rPr>
      </w:pPr>
      <m:oMathPara>
        <m:oMath>
          <m:sSub>
            <m:sSub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맑은 고딕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맑은 고딕"/>
                  <w:szCs w:val="20"/>
                </w:rPr>
                <m:t>R</m:t>
              </m:r>
            </m:sub>
          </m:sSub>
          <m:r>
            <w:rPr>
              <w:rFonts w:ascii="Cambria Math" w:hAnsi="Cambria Math" w:cs="맑은 고딕"/>
              <w:szCs w:val="20"/>
            </w:rPr>
            <m:t>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T</m:t>
                  </m:r>
                </m:e>
              </m:nary>
            </m:den>
          </m:f>
          <m:r>
            <w:rPr>
              <w:rFonts w:ascii="Cambria Math" w:hAnsi="Cambria Math" w:cs="맑은 고딕"/>
              <w:szCs w:val="20"/>
            </w:rPr>
            <m:t xml:space="preserve">       </m:t>
          </m:r>
          <m:sSub>
            <m:sSub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맑은 고딕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맑은 고딕"/>
                  <w:szCs w:val="20"/>
                </w:rPr>
                <m:t>F</m:t>
              </m:r>
            </m:sub>
          </m:sSub>
          <m:r>
            <w:rPr>
              <w:rFonts w:ascii="Cambria Math" w:hAnsi="Cambria Math" w:cs="맑은 고딕"/>
              <w:szCs w:val="20"/>
            </w:rPr>
            <m:t>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T</m:t>
                  </m:r>
                </m:e>
              </m:nary>
            </m:den>
          </m:f>
          <m:r>
            <w:rPr>
              <w:rFonts w:ascii="Cambria Math" w:hAnsi="Cambria Math" w:cs="맑은 고딕"/>
              <w:szCs w:val="20"/>
            </w:rPr>
            <m:t xml:space="preserve">       </m:t>
          </m:r>
          <m:sSub>
            <m:sSub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맑은 고딕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맑은 고딕"/>
                  <w:szCs w:val="20"/>
                </w:rPr>
                <m:t>T</m:t>
              </m:r>
            </m:sub>
          </m:sSub>
          <m:r>
            <w:rPr>
              <w:rFonts w:ascii="Cambria Math" w:hAnsi="Cambria Math" w:cs="맑은 고딕"/>
              <w:szCs w:val="20"/>
            </w:rPr>
            <m:t>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T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e>
              </m:nary>
              <m:r>
                <w:rPr>
                  <w:rFonts w:ascii="Cambria Math" w:hAnsi="Cambria Math" w:cs="맑은 고딕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맑은 고딕"/>
                      <w:szCs w:val="20"/>
                    </w:rPr>
                    <m:t>T</m:t>
                  </m:r>
                </m:e>
              </m:nary>
            </m:den>
          </m:f>
        </m:oMath>
      </m:oMathPara>
    </w:p>
    <w:p w14:paraId="2DA0DB46" w14:textId="57ED0DF4" w:rsidR="00F532B5" w:rsidRDefault="003506C0" w:rsidP="00BC479B">
      <w:pPr>
        <w:spacing w:after="0" w:line="480" w:lineRule="auto"/>
        <w:rPr>
          <w:rFonts w:ascii="맑은 고딕" w:hAnsi="맑은 고딕" w:cs="맑은 고딕"/>
          <w:szCs w:val="20"/>
        </w:rPr>
      </w:pPr>
      <m:oMathPara>
        <m:oMath>
          <m:r>
            <w:rPr>
              <w:rFonts w:ascii="Cambria Math" w:hAnsi="Cambria Math" w:cs="맑은 고딕"/>
              <w:szCs w:val="20"/>
            </w:rPr>
            <m:t>Customer Value of RFT=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맑은 고딕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맑은 고딕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맑은 고딕"/>
                      <w:szCs w:val="20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맑은 고딕"/>
              <w:szCs w:val="20"/>
            </w:rPr>
            <m:t>R+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맑은 고딕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맑은 고딕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맑은 고딕"/>
                      <w:szCs w:val="20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맑은 고딕"/>
              <w:szCs w:val="20"/>
            </w:rPr>
            <m:t>F+</m:t>
          </m:r>
          <m:f>
            <m:fPr>
              <m:ctrlPr>
                <w:rPr>
                  <w:rFonts w:ascii="Cambria Math" w:hAnsi="Cambria Math" w:cs="맑은 고딕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맑은 고딕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맑은 고딕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맑은 고딕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맑은 고딕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맑은 고딕"/>
              <w:szCs w:val="20"/>
            </w:rPr>
            <m:t>T=0.36R+0.36R+0.28T</m:t>
          </m:r>
        </m:oMath>
      </m:oMathPara>
    </w:p>
    <w:p w14:paraId="0F08DABC" w14:textId="77777777" w:rsidR="004A2E2C" w:rsidRPr="004A2E2C" w:rsidRDefault="004A2E2C" w:rsidP="000B1EFC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연구결과</w:t>
      </w:r>
      <w:r w:rsidRPr="004A2E2C">
        <w:rPr>
          <w:rFonts w:hint="eastAsia"/>
          <w:b/>
          <w:bCs/>
          <w:sz w:val="24"/>
          <w:szCs w:val="24"/>
        </w:rPr>
        <w:t xml:space="preserve"> </w:t>
      </w:r>
      <w:r w:rsidRPr="004A2E2C">
        <w:rPr>
          <w:b/>
          <w:bCs/>
          <w:sz w:val="24"/>
          <w:szCs w:val="24"/>
        </w:rPr>
        <w:t>Result</w:t>
      </w:r>
    </w:p>
    <w:p w14:paraId="1FD7975F" w14:textId="66514A22" w:rsidR="006F09F5" w:rsidRPr="008818F0" w:rsidRDefault="008818F0" w:rsidP="008818F0">
      <w:pPr>
        <w:spacing w:after="0" w:line="240" w:lineRule="auto"/>
        <w:rPr>
          <w:rFonts w:ascii="맑은 고딕" w:hAnsi="맑은 고딕" w:cs="맑은 고딕"/>
          <w:b/>
          <w:bCs/>
          <w:szCs w:val="20"/>
        </w:rPr>
      </w:pPr>
      <w:r w:rsidRPr="008818F0">
        <w:rPr>
          <w:rFonts w:ascii="맑은 고딕" w:hAnsi="맑은 고딕" w:cs="맑은 고딕" w:hint="eastAsia"/>
          <w:b/>
          <w:bCs/>
          <w:szCs w:val="20"/>
        </w:rPr>
        <w:t>3.</w:t>
      </w:r>
      <w:r>
        <w:rPr>
          <w:rFonts w:ascii="맑은 고딕" w:hAnsi="맑은 고딕" w:cs="맑은 고딕" w:hint="eastAsia"/>
          <w:b/>
          <w:bCs/>
          <w:szCs w:val="20"/>
        </w:rPr>
        <w:t xml:space="preserve">1 </w:t>
      </w:r>
      <w:r w:rsidR="006F09F5" w:rsidRPr="008818F0">
        <w:rPr>
          <w:rFonts w:ascii="맑은 고딕" w:hAnsi="맑은 고딕" w:cs="맑은 고딕" w:hint="eastAsia"/>
          <w:b/>
          <w:bCs/>
          <w:szCs w:val="20"/>
        </w:rPr>
        <w:t>R</w:t>
      </w:r>
      <w:r w:rsidR="006F09F5" w:rsidRPr="008818F0">
        <w:rPr>
          <w:rFonts w:ascii="맑은 고딕" w:hAnsi="맑은 고딕" w:cs="맑은 고딕"/>
          <w:b/>
          <w:bCs/>
          <w:szCs w:val="20"/>
        </w:rPr>
        <w:t xml:space="preserve">FM </w:t>
      </w:r>
      <w:r w:rsidR="006F09F5" w:rsidRPr="008818F0">
        <w:rPr>
          <w:rFonts w:ascii="맑은 고딕" w:hAnsi="맑은 고딕" w:cs="맑은 고딕" w:hint="eastAsia"/>
          <w:b/>
          <w:bCs/>
          <w:szCs w:val="20"/>
        </w:rPr>
        <w:t xml:space="preserve">모델 </w:t>
      </w:r>
      <w:r w:rsidR="00333BA4" w:rsidRPr="008818F0">
        <w:rPr>
          <w:rFonts w:ascii="맑은 고딕" w:hAnsi="맑은 고딕" w:cs="맑은 고딕" w:hint="eastAsia"/>
          <w:b/>
          <w:bCs/>
          <w:szCs w:val="20"/>
        </w:rPr>
        <w:t>해석 및 평가</w:t>
      </w:r>
    </w:p>
    <w:p w14:paraId="3D9AF645" w14:textId="5CFDAC32" w:rsidR="001F2E94" w:rsidRPr="00417BCF" w:rsidRDefault="008818F0" w:rsidP="008818F0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  <w:r w:rsidRPr="00417BCF">
        <w:rPr>
          <w:rFonts w:ascii="맑은 고딕" w:hAnsi="맑은 고딕" w:cs="맑은 고딕" w:hint="eastAsia"/>
          <w:sz w:val="18"/>
          <w:szCs w:val="18"/>
        </w:rPr>
        <w:t>[</w:t>
      </w:r>
      <w:r w:rsidRPr="00417BCF">
        <w:rPr>
          <w:rFonts w:ascii="맑은 고딕" w:hAnsi="맑은 고딕" w:cs="맑은 고딕"/>
          <w:sz w:val="18"/>
          <w:szCs w:val="18"/>
        </w:rPr>
        <w:t xml:space="preserve">table4. RFM </w:t>
      </w:r>
      <w:r w:rsidRPr="00417BCF">
        <w:rPr>
          <w:rFonts w:ascii="맑은 고딕" w:hAnsi="맑은 고딕" w:cs="맑은 고딕" w:hint="eastAsia"/>
          <w:sz w:val="18"/>
          <w:szCs w:val="18"/>
        </w:rPr>
        <w:t xml:space="preserve">척도의 </w:t>
      </w:r>
      <w:r w:rsidRPr="00417BCF">
        <w:rPr>
          <w:rFonts w:ascii="맑은 고딕" w:hAnsi="맑은 고딕" w:cs="맑은 고딕"/>
          <w:sz w:val="18"/>
          <w:szCs w:val="18"/>
        </w:rPr>
        <w:t>Logistic Summary]</w:t>
      </w:r>
    </w:p>
    <w:tbl>
      <w:tblPr>
        <w:tblStyle w:val="5"/>
        <w:tblW w:w="5808" w:type="dxa"/>
        <w:jc w:val="center"/>
        <w:tblLook w:val="04A0" w:firstRow="1" w:lastRow="0" w:firstColumn="1" w:lastColumn="0" w:noHBand="0" w:noVBand="1"/>
      </w:tblPr>
      <w:tblGrid>
        <w:gridCol w:w="1227"/>
        <w:gridCol w:w="1731"/>
        <w:gridCol w:w="1546"/>
        <w:gridCol w:w="1304"/>
      </w:tblGrid>
      <w:tr w:rsidR="006252FB" w:rsidRPr="007C6115" w14:paraId="57AE5BA2" w14:textId="77777777" w:rsidTr="00F46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B52485" w14:textId="0158DE4D" w:rsidR="006252FB" w:rsidRPr="007C6115" w:rsidRDefault="00BB2591" w:rsidP="00F46852">
            <w:pPr>
              <w:jc w:val="center"/>
              <w:rPr>
                <w:b/>
                <w:bCs/>
                <w:i w:val="0"/>
                <w:sz w:val="16"/>
                <w:szCs w:val="16"/>
              </w:rPr>
            </w:pPr>
            <w:r>
              <w:rPr>
                <w:rFonts w:hint="eastAsia"/>
                <w:b/>
                <w:bCs/>
                <w:i w:val="0"/>
                <w:sz w:val="16"/>
                <w:szCs w:val="16"/>
              </w:rPr>
              <w:t>변</w:t>
            </w:r>
            <w:r w:rsidR="006252FB" w:rsidRPr="007C6115">
              <w:rPr>
                <w:rFonts w:hint="eastAsia"/>
                <w:b/>
                <w:bCs/>
                <w:i w:val="0"/>
                <w:sz w:val="16"/>
                <w:szCs w:val="16"/>
              </w:rPr>
              <w:t>수</w:t>
            </w:r>
          </w:p>
        </w:tc>
        <w:tc>
          <w:tcPr>
            <w:tcW w:w="173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46DDF5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b/>
                <w:bCs/>
                <w:i w:val="0"/>
                <w:sz w:val="16"/>
                <w:szCs w:val="16"/>
              </w:rPr>
              <w:t>Estimate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BDB91A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b/>
                <w:bCs/>
                <w:i w:val="0"/>
                <w:sz w:val="16"/>
                <w:szCs w:val="16"/>
              </w:rPr>
              <w:t>Standard error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72DDA8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i w:val="0"/>
                <w:sz w:val="16"/>
                <w:szCs w:val="16"/>
              </w:rPr>
              <w:t>p</w:t>
            </w:r>
            <w:r w:rsidRPr="007C6115">
              <w:rPr>
                <w:b/>
                <w:bCs/>
                <w:i w:val="0"/>
                <w:sz w:val="16"/>
                <w:szCs w:val="16"/>
              </w:rPr>
              <w:t>-value</w:t>
            </w:r>
          </w:p>
        </w:tc>
      </w:tr>
      <w:tr w:rsidR="006252FB" w:rsidRPr="007C6115" w14:paraId="5BAF92A2" w14:textId="77777777" w:rsidTr="00F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single" w:sz="12" w:space="0" w:color="auto"/>
            </w:tcBorders>
            <w:vAlign w:val="center"/>
          </w:tcPr>
          <w:p w14:paraId="56FE3B61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i w:val="0"/>
                <w:sz w:val="16"/>
                <w:szCs w:val="16"/>
              </w:rPr>
              <w:t>I</w:t>
            </w:r>
            <w:r w:rsidRPr="007C6115">
              <w:rPr>
                <w:b/>
                <w:bCs/>
                <w:i w:val="0"/>
                <w:sz w:val="16"/>
                <w:szCs w:val="16"/>
              </w:rPr>
              <w:t>ntercept</w:t>
            </w:r>
          </w:p>
        </w:tc>
        <w:tc>
          <w:tcPr>
            <w:tcW w:w="1731" w:type="dxa"/>
            <w:tcBorders>
              <w:top w:val="single" w:sz="12" w:space="0" w:color="auto"/>
            </w:tcBorders>
            <w:vAlign w:val="center"/>
          </w:tcPr>
          <w:p w14:paraId="7238D6CC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-</w:t>
            </w:r>
            <w:r w:rsidRPr="007C6115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546" w:type="dxa"/>
            <w:tcBorders>
              <w:top w:val="single" w:sz="12" w:space="0" w:color="auto"/>
            </w:tcBorders>
            <w:vAlign w:val="center"/>
          </w:tcPr>
          <w:p w14:paraId="099532CB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3BCA51C4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&lt;</w:t>
            </w:r>
            <w:r w:rsidRPr="007C6115">
              <w:rPr>
                <w:b/>
                <w:bCs/>
                <w:sz w:val="16"/>
                <w:szCs w:val="16"/>
              </w:rPr>
              <w:t>0.001</w:t>
            </w:r>
          </w:p>
        </w:tc>
      </w:tr>
      <w:tr w:rsidR="006252FB" w:rsidRPr="007C6115" w14:paraId="0079E435" w14:textId="77777777" w:rsidTr="00F46852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14:paraId="79994729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b/>
                <w:bCs/>
                <w:i w:val="0"/>
                <w:sz w:val="16"/>
                <w:szCs w:val="16"/>
              </w:rPr>
              <w:t>R value</w:t>
            </w:r>
          </w:p>
        </w:tc>
        <w:tc>
          <w:tcPr>
            <w:tcW w:w="1731" w:type="dxa"/>
            <w:vAlign w:val="center"/>
          </w:tcPr>
          <w:p w14:paraId="084BE8D5" w14:textId="34498E64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.17</w:t>
            </w:r>
          </w:p>
        </w:tc>
        <w:tc>
          <w:tcPr>
            <w:tcW w:w="1546" w:type="dxa"/>
            <w:vAlign w:val="center"/>
          </w:tcPr>
          <w:p w14:paraId="632FED72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.04</w:t>
            </w:r>
          </w:p>
        </w:tc>
        <w:tc>
          <w:tcPr>
            <w:tcW w:w="1304" w:type="dxa"/>
            <w:vAlign w:val="center"/>
          </w:tcPr>
          <w:p w14:paraId="40B525DA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&lt;</w:t>
            </w:r>
            <w:r w:rsidRPr="007C6115">
              <w:rPr>
                <w:b/>
                <w:bCs/>
                <w:sz w:val="16"/>
                <w:szCs w:val="16"/>
              </w:rPr>
              <w:t>0.001</w:t>
            </w:r>
          </w:p>
        </w:tc>
      </w:tr>
      <w:tr w:rsidR="006252FB" w:rsidRPr="007C6115" w14:paraId="7B174CBE" w14:textId="77777777" w:rsidTr="00F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14:paraId="5F3467B8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i w:val="0"/>
                <w:sz w:val="16"/>
                <w:szCs w:val="16"/>
              </w:rPr>
              <w:t>F</w:t>
            </w:r>
            <w:r w:rsidRPr="007C6115">
              <w:rPr>
                <w:b/>
                <w:bCs/>
                <w:i w:val="0"/>
                <w:sz w:val="16"/>
                <w:szCs w:val="16"/>
              </w:rPr>
              <w:t xml:space="preserve"> value</w:t>
            </w:r>
          </w:p>
        </w:tc>
        <w:tc>
          <w:tcPr>
            <w:tcW w:w="1731" w:type="dxa"/>
            <w:vAlign w:val="center"/>
          </w:tcPr>
          <w:p w14:paraId="787BECF6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.46</w:t>
            </w:r>
          </w:p>
        </w:tc>
        <w:tc>
          <w:tcPr>
            <w:tcW w:w="1546" w:type="dxa"/>
            <w:vAlign w:val="center"/>
          </w:tcPr>
          <w:p w14:paraId="453E8CFB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.07</w:t>
            </w:r>
          </w:p>
        </w:tc>
        <w:tc>
          <w:tcPr>
            <w:tcW w:w="1304" w:type="dxa"/>
            <w:vAlign w:val="center"/>
          </w:tcPr>
          <w:p w14:paraId="0BB35D84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&lt;</w:t>
            </w:r>
            <w:r w:rsidRPr="007C6115">
              <w:rPr>
                <w:b/>
                <w:bCs/>
                <w:sz w:val="16"/>
                <w:szCs w:val="16"/>
              </w:rPr>
              <w:t>0.001</w:t>
            </w:r>
          </w:p>
        </w:tc>
      </w:tr>
      <w:tr w:rsidR="006252FB" w:rsidRPr="007C6115" w14:paraId="408E69A9" w14:textId="77777777" w:rsidTr="00F46852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14:paraId="47E81347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i w:val="0"/>
                <w:sz w:val="16"/>
                <w:szCs w:val="16"/>
              </w:rPr>
              <w:t>M</w:t>
            </w:r>
            <w:r w:rsidRPr="007C6115">
              <w:rPr>
                <w:b/>
                <w:bCs/>
                <w:i w:val="0"/>
                <w:sz w:val="16"/>
                <w:szCs w:val="16"/>
              </w:rPr>
              <w:t xml:space="preserve"> value</w:t>
            </w:r>
          </w:p>
        </w:tc>
        <w:tc>
          <w:tcPr>
            <w:tcW w:w="1731" w:type="dxa"/>
            <w:vAlign w:val="center"/>
          </w:tcPr>
          <w:p w14:paraId="2D38672E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.48</w:t>
            </w:r>
          </w:p>
        </w:tc>
        <w:tc>
          <w:tcPr>
            <w:tcW w:w="1546" w:type="dxa"/>
            <w:vAlign w:val="center"/>
          </w:tcPr>
          <w:p w14:paraId="67DB2820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7C6115">
              <w:rPr>
                <w:b/>
                <w:bCs/>
                <w:sz w:val="16"/>
                <w:szCs w:val="16"/>
              </w:rPr>
              <w:t>.06</w:t>
            </w:r>
          </w:p>
        </w:tc>
        <w:tc>
          <w:tcPr>
            <w:tcW w:w="1304" w:type="dxa"/>
            <w:vAlign w:val="center"/>
          </w:tcPr>
          <w:p w14:paraId="5D9F3A5A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sz w:val="16"/>
                <w:szCs w:val="16"/>
              </w:rPr>
              <w:t>&lt;</w:t>
            </w:r>
            <w:r w:rsidRPr="007C6115">
              <w:rPr>
                <w:b/>
                <w:bCs/>
                <w:sz w:val="16"/>
                <w:szCs w:val="16"/>
              </w:rPr>
              <w:t>0.001</w:t>
            </w:r>
          </w:p>
        </w:tc>
      </w:tr>
      <w:tr w:rsidR="006252FB" w:rsidRPr="007C6115" w14:paraId="21040152" w14:textId="77777777" w:rsidTr="00F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14:paraId="32783F81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6"/>
                <w:szCs w:val="16"/>
              </w:rPr>
            </w:pPr>
            <w:r w:rsidRPr="007C6115">
              <w:rPr>
                <w:rFonts w:hint="eastAsia"/>
                <w:b/>
                <w:bCs/>
                <w:i w:val="0"/>
                <w:sz w:val="16"/>
                <w:szCs w:val="16"/>
              </w:rPr>
              <w:t>A</w:t>
            </w:r>
            <w:r w:rsidRPr="007C6115">
              <w:rPr>
                <w:b/>
                <w:bCs/>
                <w:i w:val="0"/>
                <w:sz w:val="16"/>
                <w:szCs w:val="16"/>
              </w:rPr>
              <w:t>IC</w:t>
            </w:r>
          </w:p>
        </w:tc>
        <w:tc>
          <w:tcPr>
            <w:tcW w:w="4581" w:type="dxa"/>
            <w:gridSpan w:val="3"/>
            <w:vAlign w:val="center"/>
          </w:tcPr>
          <w:p w14:paraId="4A28F9CD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7C6115">
              <w:rPr>
                <w:b/>
                <w:bCs/>
                <w:sz w:val="16"/>
                <w:szCs w:val="16"/>
              </w:rPr>
              <w:t>3812.8</w:t>
            </w:r>
          </w:p>
        </w:tc>
      </w:tr>
    </w:tbl>
    <w:p w14:paraId="67C70822" w14:textId="14EB1546" w:rsidR="00AC2C52" w:rsidRPr="00D751B5" w:rsidRDefault="00B10C0E" w:rsidP="000B1EFC">
      <w:pPr>
        <w:spacing w:after="0" w:line="240" w:lineRule="auto"/>
        <w:rPr>
          <w:rFonts w:ascii="맑은 고딕" w:hAnsi="맑은 고딕" w:cs="맑은 고딕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Logistic RFM=</m:t>
          </m:r>
          <m:f>
            <m:f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Y=i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1-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Y=i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 xml:space="preserve"> = -1.2 + 0.17×R value + 0.46 × F value + 0.48 × M value ,          </m:t>
          </m:r>
          <m:r>
            <m:rPr>
              <m:sty m:val="b"/>
            </m:rPr>
            <w:rPr>
              <w:rFonts w:ascii="Cambria Math" w:hAnsi="Cambria Math"/>
              <w:sz w:val="18"/>
              <w:szCs w:val="18"/>
            </w:rPr>
            <m:t>i =1,2,3,4</m:t>
          </m:r>
        </m:oMath>
      </m:oMathPara>
    </w:p>
    <w:p w14:paraId="48B40F64" w14:textId="0FD0A78A" w:rsidR="00D751B5" w:rsidRDefault="00D751B5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52B81560" w14:textId="7F9130E9" w:rsidR="00BB2591" w:rsidRDefault="00BB2591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>가중치합으로 구성된 C</w:t>
      </w:r>
      <w:r w:rsidRPr="00140DB2">
        <w:rPr>
          <w:rFonts w:ascii="맑은 고딕" w:hAnsi="맑은 고딕" w:cs="맑은 고딕"/>
          <w:sz w:val="18"/>
          <w:szCs w:val="18"/>
        </w:rPr>
        <w:t>ustomer Value of RFM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을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로지스틱모델로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적합시킨</w:t>
      </w:r>
      <w:proofErr w:type="spellEnd"/>
      <w:r w:rsidR="00B10C0E"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B10C0E" w:rsidRPr="00140DB2">
        <w:rPr>
          <w:rFonts w:ascii="맑은 고딕" w:hAnsi="맑은 고딕" w:cs="맑은 고딕"/>
          <w:sz w:val="18"/>
          <w:szCs w:val="18"/>
        </w:rPr>
        <w:t xml:space="preserve">Logistic </w:t>
      </w:r>
      <w:r w:rsidR="00B10C0E" w:rsidRPr="00140DB2">
        <w:rPr>
          <w:rFonts w:ascii="맑은 고딕" w:hAnsi="맑은 고딕" w:cs="맑은 고딕" w:hint="eastAsia"/>
          <w:sz w:val="18"/>
          <w:szCs w:val="18"/>
        </w:rPr>
        <w:t>R</w:t>
      </w:r>
      <w:r w:rsidR="00B10C0E" w:rsidRPr="00140DB2">
        <w:rPr>
          <w:rFonts w:ascii="맑은 고딕" w:hAnsi="맑은 고딕" w:cs="맑은 고딕"/>
          <w:sz w:val="18"/>
          <w:szCs w:val="18"/>
        </w:rPr>
        <w:t>FM</w:t>
      </w:r>
      <w:r w:rsidRPr="00140DB2">
        <w:rPr>
          <w:rFonts w:ascii="맑은 고딕" w:hAnsi="맑은 고딕" w:cs="맑은 고딕" w:hint="eastAsia"/>
          <w:sz w:val="18"/>
          <w:szCs w:val="18"/>
        </w:rPr>
        <w:t>은 위와 같다.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해당 모델은 고객의 </w:t>
      </w:r>
      <w:r w:rsidRPr="00140DB2">
        <w:rPr>
          <w:rFonts w:ascii="맑은 고딕" w:hAnsi="맑은 고딕" w:cs="맑은 고딕"/>
          <w:sz w:val="18"/>
          <w:szCs w:val="18"/>
        </w:rPr>
        <w:t>R, F, M value</w:t>
      </w:r>
      <w:r w:rsidRPr="00140DB2">
        <w:rPr>
          <w:rFonts w:ascii="맑은 고딕" w:hAnsi="맑은 고딕" w:cs="맑은 고딕" w:hint="eastAsia"/>
          <w:sz w:val="18"/>
          <w:szCs w:val="18"/>
        </w:rPr>
        <w:t>에 따라 고객층을 분류한다.</w:t>
      </w:r>
      <w:r w:rsidRPr="00140DB2">
        <w:rPr>
          <w:rFonts w:ascii="맑은 고딕" w:hAnsi="맑은 고딕" w:cs="맑은 고딕"/>
          <w:sz w:val="18"/>
          <w:szCs w:val="18"/>
        </w:rPr>
        <w:t xml:space="preserve"> 5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개의 고객층 구분 구간은 </w:t>
      </w:r>
      <w:r w:rsidR="00B10C0E" w:rsidRPr="00140DB2">
        <w:rPr>
          <w:rFonts w:ascii="맑은 고딕" w:hAnsi="맑은 고딕" w:cs="맑은 고딕" w:hint="eastAsia"/>
          <w:sz w:val="18"/>
          <w:szCs w:val="18"/>
        </w:rPr>
        <w:t>앞서 계산한 C</w:t>
      </w:r>
      <w:r w:rsidR="00B10C0E" w:rsidRPr="00140DB2">
        <w:rPr>
          <w:rFonts w:ascii="맑은 고딕" w:hAnsi="맑은 고딕" w:cs="맑은 고딕"/>
          <w:sz w:val="18"/>
          <w:szCs w:val="18"/>
        </w:rPr>
        <w:t>ustomer Value of RFM</w:t>
      </w:r>
      <w:r w:rsidR="00B10C0E" w:rsidRPr="00140DB2">
        <w:rPr>
          <w:rFonts w:ascii="맑은 고딕" w:hAnsi="맑은 고딕" w:cs="맑은 고딕" w:hint="eastAsia"/>
          <w:sz w:val="18"/>
          <w:szCs w:val="18"/>
        </w:rPr>
        <w:t>을 기준으로 하였다.</w:t>
      </w:r>
      <w:r w:rsidR="00B10C0E"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="00B10C0E" w:rsidRPr="00140DB2">
        <w:rPr>
          <w:rFonts w:ascii="맑은 고딕" w:hAnsi="맑은 고딕" w:cs="맑은 고딕" w:hint="eastAsia"/>
          <w:sz w:val="18"/>
          <w:szCs w:val="18"/>
        </w:rPr>
        <w:t>구간별 누적분포는 아래와 같다.</w:t>
      </w:r>
    </w:p>
    <w:p w14:paraId="4901C028" w14:textId="77777777" w:rsidR="00074BF1" w:rsidRDefault="00074BF1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17387860" w14:textId="01D4579B" w:rsidR="00FA3833" w:rsidRPr="00140DB2" w:rsidRDefault="00417BCF" w:rsidP="00417BCF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[</w:t>
      </w:r>
      <w:r>
        <w:rPr>
          <w:rFonts w:ascii="맑은 고딕" w:hAnsi="맑은 고딕" w:cs="맑은 고딕"/>
          <w:sz w:val="18"/>
          <w:szCs w:val="18"/>
        </w:rPr>
        <w:t xml:space="preserve">table5. </w:t>
      </w:r>
      <w:r>
        <w:rPr>
          <w:rFonts w:ascii="맑은 고딕" w:hAnsi="맑은 고딕" w:cs="맑은 고딕" w:hint="eastAsia"/>
          <w:sz w:val="18"/>
          <w:szCs w:val="18"/>
        </w:rPr>
        <w:t>L</w:t>
      </w:r>
      <w:r>
        <w:rPr>
          <w:rFonts w:ascii="맑은 고딕" w:hAnsi="맑은 고딕" w:cs="맑은 고딕"/>
          <w:sz w:val="18"/>
          <w:szCs w:val="18"/>
        </w:rPr>
        <w:t xml:space="preserve">ogistic Regression </w:t>
      </w:r>
      <w:r>
        <w:rPr>
          <w:rFonts w:ascii="맑은 고딕" w:hAnsi="맑은 고딕" w:cs="맑은 고딕" w:hint="eastAsia"/>
          <w:sz w:val="18"/>
          <w:szCs w:val="18"/>
        </w:rPr>
        <w:t xml:space="preserve">적합에 있어 </w:t>
      </w:r>
      <w:r>
        <w:rPr>
          <w:rFonts w:ascii="맑은 고딕" w:hAnsi="맑은 고딕" w:cs="맑은 고딕"/>
          <w:sz w:val="18"/>
          <w:szCs w:val="18"/>
        </w:rPr>
        <w:t xml:space="preserve">RFM </w:t>
      </w:r>
      <w:r>
        <w:rPr>
          <w:rFonts w:ascii="맑은 고딕" w:hAnsi="맑은 고딕" w:cs="맑은 고딕" w:hint="eastAsia"/>
          <w:sz w:val="18"/>
          <w:szCs w:val="18"/>
        </w:rPr>
        <w:t>모델 분류 기준]</w:t>
      </w:r>
    </w:p>
    <w:tbl>
      <w:tblPr>
        <w:tblStyle w:val="5"/>
        <w:tblW w:w="9255" w:type="dxa"/>
        <w:tblLook w:val="04A0" w:firstRow="1" w:lastRow="0" w:firstColumn="1" w:lastColumn="0" w:noHBand="0" w:noVBand="1"/>
      </w:tblPr>
      <w:tblGrid>
        <w:gridCol w:w="1670"/>
        <w:gridCol w:w="2730"/>
        <w:gridCol w:w="1669"/>
        <w:gridCol w:w="1517"/>
        <w:gridCol w:w="1669"/>
      </w:tblGrid>
      <w:tr w:rsidR="006252FB" w:rsidRPr="00DB61B7" w14:paraId="2EDDF6F6" w14:textId="77777777" w:rsidTr="00F46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6BC5DE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R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FM score interval</w:t>
            </w:r>
          </w:p>
        </w:tc>
        <w:tc>
          <w:tcPr>
            <w:tcW w:w="27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92A500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기준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0B22F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고객 수</w:t>
            </w:r>
          </w:p>
        </w:tc>
        <w:tc>
          <w:tcPr>
            <w:tcW w:w="15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50B654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비율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6F74BA" w14:textId="77777777" w:rsidR="006252FB" w:rsidRPr="007C6115" w:rsidRDefault="006252FB" w:rsidP="00F46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누적비율</w:t>
            </w:r>
          </w:p>
        </w:tc>
      </w:tr>
      <w:tr w:rsidR="006252FB" w:rsidRPr="00DB61B7" w14:paraId="2993EC2C" w14:textId="77777777" w:rsidTr="00F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top w:val="single" w:sz="12" w:space="0" w:color="auto"/>
            </w:tcBorders>
            <w:vAlign w:val="center"/>
          </w:tcPr>
          <w:p w14:paraId="14580AB8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5</w:t>
            </w:r>
          </w:p>
        </w:tc>
        <w:tc>
          <w:tcPr>
            <w:tcW w:w="2730" w:type="dxa"/>
            <w:tcBorders>
              <w:top w:val="single" w:sz="12" w:space="0" w:color="auto"/>
            </w:tcBorders>
            <w:vAlign w:val="center"/>
          </w:tcPr>
          <w:p w14:paraId="109FF609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FM score 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</w:t>
            </w:r>
          </w:p>
        </w:tc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3AE6BCB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14:paraId="356A3140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.002</w:t>
            </w:r>
          </w:p>
        </w:tc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45F02A4F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1</w:t>
            </w:r>
          </w:p>
        </w:tc>
      </w:tr>
      <w:tr w:rsidR="006252FB" w:rsidRPr="00DB61B7" w14:paraId="6129B68F" w14:textId="77777777" w:rsidTr="00F46852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Align w:val="center"/>
          </w:tcPr>
          <w:p w14:paraId="2AD814CD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4</w:t>
            </w:r>
          </w:p>
        </w:tc>
        <w:tc>
          <w:tcPr>
            <w:tcW w:w="2730" w:type="dxa"/>
            <w:vAlign w:val="center"/>
          </w:tcPr>
          <w:p w14:paraId="3EA2B485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FM score</w:t>
            </w:r>
          </w:p>
          <w:p w14:paraId="02F42710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4점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669" w:type="dxa"/>
            <w:vAlign w:val="center"/>
          </w:tcPr>
          <w:p w14:paraId="6B8B54FF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3</w:t>
            </w:r>
            <w:r w:rsidRPr="007C6115">
              <w:rPr>
                <w:b/>
                <w:bCs/>
                <w:sz w:val="14"/>
                <w:szCs w:val="14"/>
              </w:rPr>
              <w:t>46</w:t>
            </w:r>
          </w:p>
        </w:tc>
        <w:tc>
          <w:tcPr>
            <w:tcW w:w="1517" w:type="dxa"/>
            <w:vAlign w:val="center"/>
          </w:tcPr>
          <w:p w14:paraId="5B489FB7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.073</w:t>
            </w:r>
          </w:p>
        </w:tc>
        <w:tc>
          <w:tcPr>
            <w:tcW w:w="1669" w:type="dxa"/>
            <w:vAlign w:val="center"/>
          </w:tcPr>
          <w:p w14:paraId="0C24219A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.998</w:t>
            </w:r>
          </w:p>
        </w:tc>
      </w:tr>
      <w:tr w:rsidR="006252FB" w:rsidRPr="00DB61B7" w14:paraId="6B396195" w14:textId="77777777" w:rsidTr="00F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Align w:val="center"/>
          </w:tcPr>
          <w:p w14:paraId="184D6CD6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3</w:t>
            </w:r>
          </w:p>
        </w:tc>
        <w:tc>
          <w:tcPr>
            <w:tcW w:w="2730" w:type="dxa"/>
            <w:vAlign w:val="center"/>
          </w:tcPr>
          <w:p w14:paraId="6D54FBE5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FM score</w:t>
            </w:r>
          </w:p>
          <w:p w14:paraId="70507C32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3</w:t>
            </w:r>
            <w:r w:rsidRPr="007C6115">
              <w:rPr>
                <w:b/>
                <w:bCs/>
                <w:sz w:val="14"/>
                <w:szCs w:val="14"/>
              </w:rPr>
              <w:t>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4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669" w:type="dxa"/>
            <w:vAlign w:val="center"/>
          </w:tcPr>
          <w:p w14:paraId="5AB97BAE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5</w:t>
            </w:r>
            <w:r w:rsidRPr="007C6115">
              <w:rPr>
                <w:b/>
                <w:bCs/>
                <w:sz w:val="14"/>
                <w:szCs w:val="14"/>
              </w:rPr>
              <w:t>54</w:t>
            </w:r>
          </w:p>
        </w:tc>
        <w:tc>
          <w:tcPr>
            <w:tcW w:w="1517" w:type="dxa"/>
            <w:vAlign w:val="center"/>
          </w:tcPr>
          <w:p w14:paraId="18CAA33F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.116</w:t>
            </w:r>
          </w:p>
        </w:tc>
        <w:tc>
          <w:tcPr>
            <w:tcW w:w="1669" w:type="dxa"/>
            <w:vAlign w:val="center"/>
          </w:tcPr>
          <w:p w14:paraId="30E563FB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.925</w:t>
            </w:r>
          </w:p>
        </w:tc>
      </w:tr>
      <w:tr w:rsidR="006252FB" w:rsidRPr="00DB61B7" w14:paraId="2B6FECAA" w14:textId="77777777" w:rsidTr="00F4685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Align w:val="center"/>
          </w:tcPr>
          <w:p w14:paraId="13618353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2</w:t>
            </w:r>
          </w:p>
        </w:tc>
        <w:tc>
          <w:tcPr>
            <w:tcW w:w="2730" w:type="dxa"/>
            <w:vAlign w:val="center"/>
          </w:tcPr>
          <w:p w14:paraId="1EF7B3BD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FM score</w:t>
            </w:r>
          </w:p>
          <w:p w14:paraId="1FB7100F" w14:textId="48A8E7B8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7C6115">
              <w:rPr>
                <w:b/>
                <w:bCs/>
                <w:sz w:val="14"/>
                <w:szCs w:val="14"/>
              </w:rPr>
              <w:t>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3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점 </w:t>
            </w:r>
            <w:r w:rsidR="00F46852">
              <w:rPr>
                <w:rFonts w:hint="eastAsia"/>
                <w:b/>
                <w:bCs/>
                <w:sz w:val="14"/>
                <w:szCs w:val="14"/>
              </w:rPr>
              <w:t>미만</w:t>
            </w:r>
          </w:p>
        </w:tc>
        <w:tc>
          <w:tcPr>
            <w:tcW w:w="1669" w:type="dxa"/>
            <w:vAlign w:val="center"/>
          </w:tcPr>
          <w:p w14:paraId="4CEFE458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7C6115">
              <w:rPr>
                <w:b/>
                <w:bCs/>
                <w:sz w:val="14"/>
                <w:szCs w:val="14"/>
              </w:rPr>
              <w:t>304</w:t>
            </w:r>
          </w:p>
        </w:tc>
        <w:tc>
          <w:tcPr>
            <w:tcW w:w="1517" w:type="dxa"/>
            <w:vAlign w:val="center"/>
          </w:tcPr>
          <w:p w14:paraId="2A17D618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.275</w:t>
            </w:r>
          </w:p>
        </w:tc>
        <w:tc>
          <w:tcPr>
            <w:tcW w:w="1669" w:type="dxa"/>
            <w:vAlign w:val="center"/>
          </w:tcPr>
          <w:p w14:paraId="6F7D0D30" w14:textId="77777777" w:rsidR="006252FB" w:rsidRPr="007C6115" w:rsidRDefault="006252FB" w:rsidP="00F46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.809</w:t>
            </w:r>
          </w:p>
        </w:tc>
      </w:tr>
      <w:tr w:rsidR="006252FB" w:rsidRPr="00DB61B7" w14:paraId="7AE5C51B" w14:textId="77777777" w:rsidTr="00F46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vAlign w:val="center"/>
          </w:tcPr>
          <w:p w14:paraId="7FD703E8" w14:textId="77777777" w:rsidR="006252FB" w:rsidRPr="007C6115" w:rsidRDefault="006252FB" w:rsidP="00F46852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1</w:t>
            </w:r>
          </w:p>
        </w:tc>
        <w:tc>
          <w:tcPr>
            <w:tcW w:w="2730" w:type="dxa"/>
            <w:vAlign w:val="center"/>
          </w:tcPr>
          <w:p w14:paraId="76BDC66D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FM score</w:t>
            </w:r>
          </w:p>
          <w:p w14:paraId="69723A35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7C6115">
              <w:rPr>
                <w:b/>
                <w:bCs/>
                <w:sz w:val="14"/>
                <w:szCs w:val="14"/>
              </w:rPr>
              <w:t>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2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669" w:type="dxa"/>
            <w:vAlign w:val="center"/>
          </w:tcPr>
          <w:p w14:paraId="5E2FF1C6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7C6115">
              <w:rPr>
                <w:b/>
                <w:bCs/>
                <w:sz w:val="14"/>
                <w:szCs w:val="14"/>
              </w:rPr>
              <w:t>535</w:t>
            </w:r>
          </w:p>
        </w:tc>
        <w:tc>
          <w:tcPr>
            <w:tcW w:w="1517" w:type="dxa"/>
            <w:vAlign w:val="center"/>
          </w:tcPr>
          <w:p w14:paraId="705B0FB2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.534</w:t>
            </w:r>
          </w:p>
        </w:tc>
        <w:tc>
          <w:tcPr>
            <w:tcW w:w="1669" w:type="dxa"/>
            <w:vAlign w:val="center"/>
          </w:tcPr>
          <w:p w14:paraId="7076068A" w14:textId="77777777" w:rsidR="006252FB" w:rsidRPr="007C6115" w:rsidRDefault="006252FB" w:rsidP="00F468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.534</w:t>
            </w:r>
          </w:p>
        </w:tc>
      </w:tr>
    </w:tbl>
    <w:p w14:paraId="5DACC0C2" w14:textId="6C297D1C" w:rsidR="006252FB" w:rsidRPr="00E114E0" w:rsidRDefault="006252FB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0EB18978" w14:textId="19416983" w:rsidR="00253094" w:rsidRDefault="00253094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E114E0">
        <w:rPr>
          <w:rFonts w:ascii="맑은 고딕" w:hAnsi="맑은 고딕" w:cs="맑은 고딕" w:hint="eastAsia"/>
          <w:sz w:val="18"/>
          <w:szCs w:val="18"/>
        </w:rPr>
        <w:t xml:space="preserve">그러나 </w:t>
      </w:r>
      <w:r w:rsidR="00A15C8A" w:rsidRPr="00690873">
        <w:rPr>
          <w:rFonts w:ascii="맑은 고딕" w:hAnsi="맑은 고딕" w:cs="맑은 고딕" w:hint="eastAsia"/>
          <w:color w:val="FF0000"/>
          <w:sz w:val="18"/>
          <w:szCs w:val="18"/>
        </w:rPr>
        <w:t xml:space="preserve">각 고객의 </w:t>
      </w:r>
      <w:r w:rsidR="00A15C8A" w:rsidRPr="00690873">
        <w:rPr>
          <w:rFonts w:ascii="맑은 고딕" w:hAnsi="맑은 고딕" w:cs="맑은 고딕"/>
          <w:color w:val="FF0000"/>
          <w:sz w:val="18"/>
          <w:szCs w:val="18"/>
        </w:rPr>
        <w:t>1</w:t>
      </w:r>
      <w:r w:rsidR="00A15C8A" w:rsidRPr="00690873">
        <w:rPr>
          <w:rFonts w:ascii="맑은 고딕" w:hAnsi="맑은 고딕" w:cs="맑은 고딕" w:hint="eastAsia"/>
          <w:color w:val="FF0000"/>
          <w:sz w:val="18"/>
          <w:szCs w:val="18"/>
        </w:rPr>
        <w:t xml:space="preserve">회 평균 소비금액들의 </w:t>
      </w:r>
      <w:proofErr w:type="spellStart"/>
      <w:r w:rsidR="00C65AB3" w:rsidRPr="00690873">
        <w:rPr>
          <w:rFonts w:ascii="맑은 고딕" w:hAnsi="맑은 고딕" w:cs="맑은 고딕" w:hint="eastAsia"/>
          <w:color w:val="FF0000"/>
          <w:sz w:val="18"/>
          <w:szCs w:val="18"/>
        </w:rPr>
        <w:t>고객군별</w:t>
      </w:r>
      <w:proofErr w:type="spellEnd"/>
      <w:r w:rsidR="00C65AB3" w:rsidRPr="00690873">
        <w:rPr>
          <w:rFonts w:ascii="맑은 고딕" w:hAnsi="맑은 고딕" w:cs="맑은 고딕" w:hint="eastAsia"/>
          <w:color w:val="FF0000"/>
          <w:sz w:val="18"/>
          <w:szCs w:val="18"/>
        </w:rPr>
        <w:t xml:space="preserve"> </w:t>
      </w:r>
      <w:r w:rsidR="00A15C8A" w:rsidRPr="00690873">
        <w:rPr>
          <w:rFonts w:ascii="맑은 고딕" w:hAnsi="맑은 고딕" w:cs="맑은 고딕" w:hint="eastAsia"/>
          <w:color w:val="FF0000"/>
          <w:sz w:val="18"/>
          <w:szCs w:val="18"/>
        </w:rPr>
        <w:t>평균</w:t>
      </w:r>
      <w:r w:rsidRPr="00690873">
        <w:rPr>
          <w:rFonts w:ascii="맑은 고딕" w:hAnsi="맑은 고딕" w:cs="맑은 고딕" w:hint="eastAsia"/>
          <w:color w:val="FF0000"/>
          <w:sz w:val="18"/>
          <w:szCs w:val="18"/>
        </w:rPr>
        <w:t>이 유사</w:t>
      </w:r>
      <w:r w:rsidRPr="00E114E0">
        <w:rPr>
          <w:rFonts w:ascii="맑은 고딕" w:hAnsi="맑은 고딕" w:cs="맑은 고딕" w:hint="eastAsia"/>
          <w:sz w:val="18"/>
          <w:szCs w:val="18"/>
        </w:rPr>
        <w:t>함을 알 수 있다.</w:t>
      </w:r>
      <w:r w:rsidR="00E114E0" w:rsidRPr="00E114E0">
        <w:rPr>
          <w:rFonts w:ascii="맑은 고딕" w:hAnsi="맑은 고딕" w:cs="맑은 고딕"/>
          <w:sz w:val="18"/>
          <w:szCs w:val="18"/>
        </w:rPr>
        <w:t xml:space="preserve"> </w:t>
      </w:r>
      <w:r w:rsidR="00E114E0" w:rsidRPr="00E114E0">
        <w:rPr>
          <w:rFonts w:ascii="맑은 고딕" w:hAnsi="맑은 고딕" w:cs="맑은 고딕" w:hint="eastAsia"/>
          <w:sz w:val="18"/>
          <w:szCs w:val="18"/>
        </w:rPr>
        <w:t xml:space="preserve">또한 </w:t>
      </w:r>
      <w:r w:rsidR="00E114E0" w:rsidRPr="00690873">
        <w:rPr>
          <w:rFonts w:ascii="맑은 고딕" w:hAnsi="맑은 고딕" w:cs="맑은 고딕" w:hint="eastAsia"/>
          <w:color w:val="FF0000"/>
          <w:sz w:val="18"/>
          <w:szCs w:val="18"/>
        </w:rPr>
        <w:t xml:space="preserve">F와 </w:t>
      </w:r>
      <w:r w:rsidR="00E114E0" w:rsidRPr="00690873">
        <w:rPr>
          <w:rFonts w:ascii="맑은 고딕" w:hAnsi="맑은 고딕" w:cs="맑은 고딕"/>
          <w:color w:val="FF0000"/>
          <w:sz w:val="18"/>
          <w:szCs w:val="18"/>
        </w:rPr>
        <w:t>M</w:t>
      </w:r>
      <w:r w:rsidR="00E114E0" w:rsidRPr="00690873">
        <w:rPr>
          <w:rFonts w:ascii="맑은 고딕" w:hAnsi="맑은 고딕" w:cs="맑은 고딕" w:hint="eastAsia"/>
          <w:color w:val="FF0000"/>
          <w:sz w:val="18"/>
          <w:szCs w:val="18"/>
        </w:rPr>
        <w:t xml:space="preserve">간의 </w:t>
      </w:r>
      <w:r w:rsidR="00E114E0" w:rsidRPr="00690873">
        <w:rPr>
          <w:rFonts w:ascii="맑은 고딕" w:hAnsi="맑은 고딕" w:cs="맑은 고딕"/>
          <w:color w:val="FF0000"/>
          <w:sz w:val="18"/>
          <w:szCs w:val="18"/>
        </w:rPr>
        <w:t>0.852</w:t>
      </w:r>
      <w:r w:rsidR="00E114E0" w:rsidRPr="00690873">
        <w:rPr>
          <w:rFonts w:ascii="맑은 고딕" w:hAnsi="맑은 고딕" w:cs="맑은 고딕" w:hint="eastAsia"/>
          <w:color w:val="FF0000"/>
          <w:sz w:val="18"/>
          <w:szCs w:val="18"/>
        </w:rPr>
        <w:t xml:space="preserve">의 높은 </w:t>
      </w:r>
      <w:r w:rsidR="00E114E0" w:rsidRPr="00690873">
        <w:rPr>
          <w:rFonts w:ascii="맑은 고딕" w:hAnsi="맑은 고딕" w:cs="맑은 고딕"/>
          <w:color w:val="FF0000"/>
          <w:sz w:val="18"/>
          <w:szCs w:val="18"/>
        </w:rPr>
        <w:t>correlation</w:t>
      </w:r>
      <w:r w:rsidR="00E114E0" w:rsidRPr="00E114E0">
        <w:rPr>
          <w:rFonts w:ascii="맑은 고딕" w:hAnsi="맑은 고딕" w:cs="맑은 고딕" w:hint="eastAsia"/>
          <w:sz w:val="18"/>
          <w:szCs w:val="18"/>
        </w:rPr>
        <w:t>의 선형성을 확인하였다.</w:t>
      </w:r>
      <w:r w:rsidR="00E114E0" w:rsidRPr="00E114E0">
        <w:rPr>
          <w:rFonts w:ascii="맑은 고딕" w:hAnsi="맑은 고딕" w:cs="맑은 고딕"/>
          <w:sz w:val="18"/>
          <w:szCs w:val="18"/>
        </w:rPr>
        <w:t xml:space="preserve"> </w:t>
      </w:r>
      <w:r w:rsidR="00E114E0" w:rsidRPr="00E114E0"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="00E114E0" w:rsidRPr="00363672">
        <w:rPr>
          <w:rFonts w:ascii="맑은 고딕" w:hAnsi="맑은 고딕" w:cs="맑은 고딕" w:hint="eastAsia"/>
          <w:b/>
          <w:bCs/>
          <w:sz w:val="18"/>
          <w:szCs w:val="18"/>
          <w:u w:val="single"/>
        </w:rPr>
        <w:t xml:space="preserve">금액과 관련한 </w:t>
      </w:r>
      <w:r w:rsidR="00E114E0" w:rsidRPr="00363672">
        <w:rPr>
          <w:rFonts w:ascii="맑은 고딕" w:hAnsi="맑은 고딕" w:cs="맑은 고딕"/>
          <w:b/>
          <w:bCs/>
          <w:sz w:val="18"/>
          <w:szCs w:val="18"/>
          <w:u w:val="single"/>
        </w:rPr>
        <w:t>M</w:t>
      </w:r>
      <w:r w:rsidR="00E114E0" w:rsidRPr="00363672">
        <w:rPr>
          <w:rFonts w:ascii="맑은 고딕" w:hAnsi="맑은 고딕" w:cs="맑은 고딕" w:hint="eastAsia"/>
          <w:b/>
          <w:bCs/>
          <w:sz w:val="18"/>
          <w:szCs w:val="18"/>
          <w:u w:val="single"/>
        </w:rPr>
        <w:t>을 고객 분류 기준으로 삼는 데에는 문제가 있다</w:t>
      </w:r>
      <w:r w:rsidR="00E114E0" w:rsidRPr="00E114E0">
        <w:rPr>
          <w:rFonts w:ascii="맑은 고딕" w:hAnsi="맑은 고딕" w:cs="맑은 고딕" w:hint="eastAsia"/>
          <w:sz w:val="18"/>
          <w:szCs w:val="18"/>
        </w:rPr>
        <w:t>고 할 수 있다.</w:t>
      </w:r>
      <w:r w:rsidR="00E114E0" w:rsidRPr="00E114E0">
        <w:rPr>
          <w:rFonts w:ascii="맑은 고딕" w:hAnsi="맑은 고딕" w:cs="맑은 고딕"/>
          <w:sz w:val="18"/>
          <w:szCs w:val="18"/>
        </w:rPr>
        <w:t xml:space="preserve"> </w:t>
      </w:r>
      <w:r w:rsidR="00E114E0" w:rsidRPr="00E114E0"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="00E114E0" w:rsidRPr="00253806">
        <w:rPr>
          <w:rFonts w:ascii="맑은 고딕" w:hAnsi="맑은 고딕" w:cs="맑은 고딕"/>
          <w:b/>
          <w:bCs/>
          <w:sz w:val="18"/>
          <w:szCs w:val="18"/>
        </w:rPr>
        <w:t>M</w:t>
      </w:r>
      <w:r w:rsidR="00E114E0" w:rsidRPr="00253806">
        <w:rPr>
          <w:rFonts w:ascii="맑은 고딕" w:hAnsi="맑은 고딕" w:cs="맑은 고딕" w:hint="eastAsia"/>
          <w:b/>
          <w:bCs/>
          <w:sz w:val="18"/>
          <w:szCs w:val="18"/>
        </w:rPr>
        <w:t xml:space="preserve">을 </w:t>
      </w:r>
      <w:r w:rsidR="00E114E0" w:rsidRPr="00253806">
        <w:rPr>
          <w:rFonts w:ascii="맑은 고딕" w:hAnsi="맑은 고딕" w:cs="맑은 고딕"/>
          <w:b/>
          <w:bCs/>
          <w:sz w:val="18"/>
          <w:szCs w:val="18"/>
        </w:rPr>
        <w:t>T</w:t>
      </w:r>
      <w:r w:rsidR="00E114E0" w:rsidRPr="00253806">
        <w:rPr>
          <w:rFonts w:ascii="맑은 고딕" w:hAnsi="맑은 고딕" w:cs="맑은 고딕" w:hint="eastAsia"/>
          <w:b/>
          <w:bCs/>
          <w:sz w:val="18"/>
          <w:szCs w:val="18"/>
        </w:rPr>
        <w:t xml:space="preserve"> 변수로 대체</w:t>
      </w:r>
      <w:r w:rsidR="00E114E0" w:rsidRPr="00E114E0">
        <w:rPr>
          <w:rFonts w:ascii="맑은 고딕" w:hAnsi="맑은 고딕" w:cs="맑은 고딕" w:hint="eastAsia"/>
          <w:sz w:val="18"/>
          <w:szCs w:val="18"/>
        </w:rPr>
        <w:t>하였다.</w:t>
      </w:r>
    </w:p>
    <w:p w14:paraId="1CA44959" w14:textId="77777777" w:rsidR="00074BF1" w:rsidRDefault="00074BF1" w:rsidP="000B1EFC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5014EC06" w14:textId="088936DE" w:rsidR="0050501A" w:rsidRPr="00E114E0" w:rsidRDefault="007D3899" w:rsidP="007D3899">
      <w:pPr>
        <w:spacing w:after="0" w:line="240" w:lineRule="auto"/>
        <w:ind w:firstLine="800"/>
        <w:rPr>
          <w:rFonts w:ascii="맑은 고딕" w:hAnsi="맑은 고딕" w:cs="맑은 고딕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1247C0" wp14:editId="3BA98E4F">
            <wp:simplePos x="0" y="0"/>
            <wp:positionH relativeFrom="margin">
              <wp:posOffset>3177540</wp:posOffset>
            </wp:positionH>
            <wp:positionV relativeFrom="paragraph">
              <wp:posOffset>226695</wp:posOffset>
            </wp:positionV>
            <wp:extent cx="2613660" cy="1634490"/>
            <wp:effectExtent l="0" t="0" r="0" b="381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01A">
        <w:rPr>
          <w:rFonts w:ascii="맑은 고딕" w:hAnsi="맑은 고딕" w:cs="맑은 고딕" w:hint="eastAsia"/>
          <w:sz w:val="18"/>
          <w:szCs w:val="18"/>
        </w:rPr>
        <w:t>[t</w:t>
      </w:r>
      <w:r w:rsidR="0050501A">
        <w:rPr>
          <w:rFonts w:ascii="맑은 고딕" w:hAnsi="맑은 고딕" w:cs="맑은 고딕"/>
          <w:sz w:val="18"/>
          <w:szCs w:val="18"/>
        </w:rPr>
        <w:t xml:space="preserve">able6. RFM </w:t>
      </w:r>
      <w:proofErr w:type="spellStart"/>
      <w:r w:rsidR="0050501A">
        <w:rPr>
          <w:rFonts w:ascii="맑은 고딕" w:hAnsi="맑은 고딕" w:cs="맑은 고딕" w:hint="eastAsia"/>
          <w:sz w:val="18"/>
          <w:szCs w:val="18"/>
        </w:rPr>
        <w:t>고객군별</w:t>
      </w:r>
      <w:proofErr w:type="spellEnd"/>
      <w:r w:rsidR="0050501A">
        <w:rPr>
          <w:rFonts w:ascii="맑은 고딕" w:hAnsi="맑은 고딕" w:cs="맑은 고딕" w:hint="eastAsia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>평균소비금액</w:t>
      </w:r>
      <w:r w:rsidR="0050501A">
        <w:rPr>
          <w:rFonts w:ascii="맑은 고딕" w:hAnsi="맑은 고딕" w:cs="맑은 고딕"/>
          <w:sz w:val="18"/>
          <w:szCs w:val="18"/>
        </w:rPr>
        <w:t>]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[d</w:t>
      </w:r>
      <w:r>
        <w:rPr>
          <w:noProof/>
        </w:rPr>
        <w:t>iagram1. Correlation Matrix]</w:t>
      </w:r>
    </w:p>
    <w:tbl>
      <w:tblPr>
        <w:tblStyle w:val="5"/>
        <w:tblW w:w="4820" w:type="dxa"/>
        <w:tblLook w:val="04A0" w:firstRow="1" w:lastRow="0" w:firstColumn="1" w:lastColumn="0" w:noHBand="0" w:noVBand="1"/>
      </w:tblPr>
      <w:tblGrid>
        <w:gridCol w:w="1134"/>
        <w:gridCol w:w="2127"/>
        <w:gridCol w:w="1559"/>
      </w:tblGrid>
      <w:tr w:rsidR="006252FB" w:rsidRPr="007C6115" w14:paraId="02E06C93" w14:textId="77777777" w:rsidTr="007D3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A7CD87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3"/>
                <w:szCs w:val="13"/>
              </w:rPr>
            </w:pPr>
            <w:bookmarkStart w:id="0" w:name="_Hlk24463928"/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R</w:t>
            </w:r>
            <w:r w:rsidRPr="007C6115">
              <w:rPr>
                <w:b/>
                <w:bCs/>
                <w:i w:val="0"/>
                <w:sz w:val="13"/>
                <w:szCs w:val="13"/>
              </w:rPr>
              <w:t>FM score interval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849227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기준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E7C167" w14:textId="77392BDC" w:rsidR="006252FB" w:rsidRPr="007C6115" w:rsidRDefault="00A15C8A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13"/>
                <w:szCs w:val="13"/>
              </w:rPr>
            </w:pPr>
            <w:r>
              <w:rPr>
                <w:rFonts w:hint="eastAsia"/>
                <w:b/>
                <w:bCs/>
                <w:i w:val="0"/>
                <w:sz w:val="13"/>
                <w:szCs w:val="13"/>
              </w:rPr>
              <w:t xml:space="preserve">1회 </w:t>
            </w:r>
            <w:r w:rsidR="006252FB"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평균</w:t>
            </w:r>
          </w:p>
          <w:p w14:paraId="3BF36116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소비금액</w:t>
            </w:r>
          </w:p>
        </w:tc>
      </w:tr>
      <w:tr w:rsidR="006252FB" w:rsidRPr="007C6115" w14:paraId="5F8887DB" w14:textId="77777777" w:rsidTr="007D3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auto"/>
            </w:tcBorders>
            <w:vAlign w:val="center"/>
          </w:tcPr>
          <w:p w14:paraId="76B2063C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5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26A62CE7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R</w:t>
            </w:r>
            <w:r w:rsidRPr="007C6115">
              <w:rPr>
                <w:b/>
                <w:bCs/>
                <w:sz w:val="13"/>
                <w:szCs w:val="13"/>
              </w:rPr>
              <w:t>FM score 5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>점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5015631F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7C6115">
              <w:rPr>
                <w:b/>
                <w:bCs/>
                <w:sz w:val="13"/>
                <w:szCs w:val="13"/>
              </w:rPr>
              <w:t>46,979</w:t>
            </w:r>
          </w:p>
        </w:tc>
      </w:tr>
      <w:tr w:rsidR="006252FB" w:rsidRPr="007C6115" w14:paraId="6BC453E6" w14:textId="77777777" w:rsidTr="007D3899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D0D678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4</w:t>
            </w:r>
          </w:p>
        </w:tc>
        <w:tc>
          <w:tcPr>
            <w:tcW w:w="2127" w:type="dxa"/>
            <w:vAlign w:val="center"/>
          </w:tcPr>
          <w:p w14:paraId="4DC08160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R</w:t>
            </w:r>
            <w:r w:rsidRPr="007C6115">
              <w:rPr>
                <w:b/>
                <w:bCs/>
                <w:sz w:val="13"/>
                <w:szCs w:val="13"/>
              </w:rPr>
              <w:t>FM score</w:t>
            </w:r>
          </w:p>
          <w:p w14:paraId="6D301A29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b/>
                <w:bCs/>
                <w:sz w:val="13"/>
                <w:szCs w:val="13"/>
              </w:rPr>
              <w:t>4점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 xml:space="preserve"> 이상 </w:t>
            </w:r>
            <w:r w:rsidRPr="007C6115">
              <w:rPr>
                <w:b/>
                <w:bCs/>
                <w:sz w:val="13"/>
                <w:szCs w:val="13"/>
              </w:rPr>
              <w:t>5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69689260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7C6115">
              <w:rPr>
                <w:b/>
                <w:bCs/>
                <w:sz w:val="13"/>
                <w:szCs w:val="13"/>
              </w:rPr>
              <w:t>43,116</w:t>
            </w:r>
          </w:p>
        </w:tc>
      </w:tr>
      <w:tr w:rsidR="006252FB" w:rsidRPr="007C6115" w14:paraId="1A487BD4" w14:textId="77777777" w:rsidTr="007D3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5D39564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3</w:t>
            </w:r>
          </w:p>
        </w:tc>
        <w:tc>
          <w:tcPr>
            <w:tcW w:w="2127" w:type="dxa"/>
            <w:vAlign w:val="center"/>
          </w:tcPr>
          <w:p w14:paraId="0116FA78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R</w:t>
            </w:r>
            <w:r w:rsidRPr="007C6115">
              <w:rPr>
                <w:b/>
                <w:bCs/>
                <w:sz w:val="13"/>
                <w:szCs w:val="13"/>
              </w:rPr>
              <w:t>FM score</w:t>
            </w:r>
          </w:p>
          <w:p w14:paraId="6993789A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3</w:t>
            </w:r>
            <w:r w:rsidRPr="007C6115">
              <w:rPr>
                <w:b/>
                <w:bCs/>
                <w:sz w:val="13"/>
                <w:szCs w:val="13"/>
              </w:rPr>
              <w:t>점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 xml:space="preserve"> 이상 </w:t>
            </w:r>
            <w:r w:rsidRPr="007C6115">
              <w:rPr>
                <w:b/>
                <w:bCs/>
                <w:sz w:val="13"/>
                <w:szCs w:val="13"/>
              </w:rPr>
              <w:t>4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59868FD3" w14:textId="54DAC533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7C6115">
              <w:rPr>
                <w:b/>
                <w:bCs/>
                <w:sz w:val="13"/>
                <w:szCs w:val="13"/>
              </w:rPr>
              <w:t>32,332</w:t>
            </w:r>
          </w:p>
        </w:tc>
      </w:tr>
      <w:tr w:rsidR="006252FB" w:rsidRPr="007C6115" w14:paraId="161105B9" w14:textId="77777777" w:rsidTr="007D3899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9C33640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2</w:t>
            </w:r>
          </w:p>
        </w:tc>
        <w:tc>
          <w:tcPr>
            <w:tcW w:w="2127" w:type="dxa"/>
            <w:vAlign w:val="center"/>
          </w:tcPr>
          <w:p w14:paraId="010524F9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R</w:t>
            </w:r>
            <w:r w:rsidRPr="007C6115">
              <w:rPr>
                <w:b/>
                <w:bCs/>
                <w:sz w:val="13"/>
                <w:szCs w:val="13"/>
              </w:rPr>
              <w:t>FM score</w:t>
            </w:r>
          </w:p>
          <w:p w14:paraId="3D681144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2</w:t>
            </w:r>
            <w:r w:rsidRPr="007C6115">
              <w:rPr>
                <w:b/>
                <w:bCs/>
                <w:sz w:val="13"/>
                <w:szCs w:val="13"/>
              </w:rPr>
              <w:t>점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 xml:space="preserve"> 이상 </w:t>
            </w:r>
            <w:r w:rsidRPr="007C6115">
              <w:rPr>
                <w:b/>
                <w:bCs/>
                <w:sz w:val="13"/>
                <w:szCs w:val="13"/>
              </w:rPr>
              <w:t>3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5C6B2901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7C6115">
              <w:rPr>
                <w:b/>
                <w:bCs/>
                <w:sz w:val="13"/>
                <w:szCs w:val="13"/>
              </w:rPr>
              <w:t>41,422</w:t>
            </w:r>
          </w:p>
        </w:tc>
      </w:tr>
      <w:tr w:rsidR="006252FB" w:rsidRPr="007C6115" w14:paraId="6E07C38A" w14:textId="77777777" w:rsidTr="007D3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155570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i w:val="0"/>
                <w:sz w:val="13"/>
                <w:szCs w:val="13"/>
              </w:rPr>
              <w:t>1</w:t>
            </w:r>
          </w:p>
        </w:tc>
        <w:tc>
          <w:tcPr>
            <w:tcW w:w="2127" w:type="dxa"/>
            <w:vAlign w:val="center"/>
          </w:tcPr>
          <w:p w14:paraId="1B7B6B41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R</w:t>
            </w:r>
            <w:r w:rsidRPr="007C6115">
              <w:rPr>
                <w:b/>
                <w:bCs/>
                <w:sz w:val="13"/>
                <w:szCs w:val="13"/>
              </w:rPr>
              <w:t>FM score</w:t>
            </w:r>
          </w:p>
          <w:p w14:paraId="68CE4D9D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7C6115">
              <w:rPr>
                <w:b/>
                <w:bCs/>
                <w:sz w:val="13"/>
                <w:szCs w:val="13"/>
              </w:rPr>
              <w:t>점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 xml:space="preserve"> 이상 </w:t>
            </w:r>
            <w:r w:rsidRPr="007C6115">
              <w:rPr>
                <w:b/>
                <w:bCs/>
                <w:sz w:val="13"/>
                <w:szCs w:val="13"/>
              </w:rPr>
              <w:t>2</w:t>
            </w:r>
            <w:r w:rsidRPr="007C6115">
              <w:rPr>
                <w:rFonts w:hint="eastAsia"/>
                <w:b/>
                <w:bCs/>
                <w:sz w:val="13"/>
                <w:szCs w:val="13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4D84784B" w14:textId="4041D5BB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3"/>
                <w:szCs w:val="13"/>
              </w:rPr>
            </w:pPr>
            <w:r w:rsidRPr="007C6115">
              <w:rPr>
                <w:rFonts w:hint="eastAsia"/>
                <w:b/>
                <w:bCs/>
                <w:sz w:val="13"/>
                <w:szCs w:val="13"/>
              </w:rPr>
              <w:t>9</w:t>
            </w:r>
            <w:r w:rsidRPr="007C6115">
              <w:rPr>
                <w:b/>
                <w:bCs/>
                <w:sz w:val="13"/>
                <w:szCs w:val="13"/>
              </w:rPr>
              <w:t>9,566</w:t>
            </w:r>
          </w:p>
        </w:tc>
      </w:tr>
      <w:bookmarkEnd w:id="0"/>
    </w:tbl>
    <w:p w14:paraId="243FDAAF" w14:textId="2AC02136" w:rsidR="006252FB" w:rsidRDefault="006252FB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27C6ED09" w14:textId="158032A3" w:rsidR="00B72F6D" w:rsidRDefault="00B72F6D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72234BD0" w14:textId="77777777" w:rsidR="00B72F6D" w:rsidRDefault="00B72F6D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4DAF1079" w14:textId="35AA539F" w:rsidR="006F09F5" w:rsidRPr="00C861DD" w:rsidRDefault="006E6686" w:rsidP="000B1EFC">
      <w:pPr>
        <w:spacing w:after="0" w:line="240" w:lineRule="auto"/>
        <w:rPr>
          <w:rFonts w:ascii="맑은 고딕" w:hAnsi="맑은 고딕" w:cs="맑은 고딕"/>
          <w:b/>
          <w:bCs/>
          <w:szCs w:val="20"/>
        </w:rPr>
      </w:pPr>
      <w:r>
        <w:rPr>
          <w:rFonts w:ascii="맑은 고딕" w:hAnsi="맑은 고딕" w:cs="맑은 고딕"/>
          <w:b/>
          <w:bCs/>
          <w:szCs w:val="20"/>
        </w:rPr>
        <w:lastRenderedPageBreak/>
        <w:t xml:space="preserve">3.2 </w:t>
      </w:r>
      <w:r w:rsidR="006F09F5" w:rsidRPr="00C861DD">
        <w:rPr>
          <w:rFonts w:ascii="맑은 고딕" w:hAnsi="맑은 고딕" w:cs="맑은 고딕" w:hint="eastAsia"/>
          <w:b/>
          <w:bCs/>
          <w:szCs w:val="20"/>
        </w:rPr>
        <w:t>R</w:t>
      </w:r>
      <w:r w:rsidR="006F09F5" w:rsidRPr="00C861DD">
        <w:rPr>
          <w:rFonts w:ascii="맑은 고딕" w:hAnsi="맑은 고딕" w:cs="맑은 고딕"/>
          <w:b/>
          <w:bCs/>
          <w:szCs w:val="20"/>
        </w:rPr>
        <w:t xml:space="preserve">FT </w:t>
      </w:r>
      <w:r w:rsidR="006F09F5" w:rsidRPr="00C861DD">
        <w:rPr>
          <w:rFonts w:ascii="맑은 고딕" w:hAnsi="맑은 고딕" w:cs="맑은 고딕" w:hint="eastAsia"/>
          <w:b/>
          <w:bCs/>
          <w:szCs w:val="20"/>
        </w:rPr>
        <w:t>모델 해석</w:t>
      </w:r>
      <w:r w:rsidR="00333BA4" w:rsidRPr="00C861DD">
        <w:rPr>
          <w:rFonts w:ascii="맑은 고딕" w:hAnsi="맑은 고딕" w:cs="맑은 고딕" w:hint="eastAsia"/>
          <w:b/>
          <w:bCs/>
          <w:szCs w:val="20"/>
        </w:rPr>
        <w:t xml:space="preserve"> 및 평가</w:t>
      </w:r>
    </w:p>
    <w:p w14:paraId="0F0A4AAD" w14:textId="77777777" w:rsidR="00074BF1" w:rsidRDefault="00074BF1" w:rsidP="000A7206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</w:p>
    <w:p w14:paraId="1DB22819" w14:textId="659E9014" w:rsidR="00C861DD" w:rsidRPr="000A7206" w:rsidRDefault="000A7206" w:rsidP="000A7206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[</w:t>
      </w:r>
      <w:r>
        <w:rPr>
          <w:rFonts w:ascii="맑은 고딕" w:hAnsi="맑은 고딕" w:cs="맑은 고딕"/>
          <w:sz w:val="18"/>
          <w:szCs w:val="18"/>
        </w:rPr>
        <w:t>table7. RFT</w:t>
      </w:r>
      <w:r>
        <w:rPr>
          <w:rFonts w:ascii="맑은 고딕" w:hAnsi="맑은 고딕" w:cs="맑은 고딕" w:hint="eastAsia"/>
          <w:sz w:val="18"/>
          <w:szCs w:val="18"/>
        </w:rPr>
        <w:t xml:space="preserve">척도의 </w:t>
      </w:r>
      <w:r>
        <w:rPr>
          <w:rFonts w:ascii="맑은 고딕" w:hAnsi="맑은 고딕" w:cs="맑은 고딕"/>
          <w:sz w:val="18"/>
          <w:szCs w:val="18"/>
        </w:rPr>
        <w:t>Logistic Summary]</w:t>
      </w:r>
    </w:p>
    <w:tbl>
      <w:tblPr>
        <w:tblStyle w:val="5"/>
        <w:tblW w:w="7463" w:type="dxa"/>
        <w:jc w:val="center"/>
        <w:tblLook w:val="04A0" w:firstRow="1" w:lastRow="0" w:firstColumn="1" w:lastColumn="0" w:noHBand="0" w:noVBand="1"/>
      </w:tblPr>
      <w:tblGrid>
        <w:gridCol w:w="1577"/>
        <w:gridCol w:w="2223"/>
        <w:gridCol w:w="1985"/>
        <w:gridCol w:w="1678"/>
      </w:tblGrid>
      <w:tr w:rsidR="006252FB" w:rsidRPr="00DB61B7" w14:paraId="00A2E670" w14:textId="77777777" w:rsidTr="00B10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1B2C8D" w14:textId="7EFE183A" w:rsidR="006252FB" w:rsidRPr="007C6115" w:rsidRDefault="00BB2591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>
              <w:rPr>
                <w:rFonts w:hint="eastAsia"/>
                <w:b/>
                <w:bCs/>
                <w:i w:val="0"/>
                <w:sz w:val="14"/>
                <w:szCs w:val="14"/>
              </w:rPr>
              <w:t>변</w:t>
            </w:r>
            <w:r w:rsidR="006252FB"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수</w:t>
            </w:r>
          </w:p>
        </w:tc>
        <w:tc>
          <w:tcPr>
            <w:tcW w:w="22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88FFC2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b/>
                <w:bCs/>
                <w:i w:val="0"/>
                <w:sz w:val="14"/>
                <w:szCs w:val="14"/>
              </w:rPr>
              <w:t>Estimate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C8637C" w14:textId="1314EEA2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b/>
                <w:bCs/>
                <w:i w:val="0"/>
                <w:sz w:val="14"/>
                <w:szCs w:val="14"/>
              </w:rPr>
              <w:t>Standard error</w:t>
            </w:r>
          </w:p>
        </w:tc>
        <w:tc>
          <w:tcPr>
            <w:tcW w:w="1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9D53C0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p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-value</w:t>
            </w:r>
          </w:p>
        </w:tc>
      </w:tr>
      <w:tr w:rsidR="006252FB" w:rsidRPr="00DB61B7" w14:paraId="199F539F" w14:textId="77777777" w:rsidTr="00B1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tcBorders>
              <w:top w:val="single" w:sz="12" w:space="0" w:color="auto"/>
            </w:tcBorders>
            <w:vAlign w:val="center"/>
          </w:tcPr>
          <w:p w14:paraId="046F0991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I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ntercept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vAlign w:val="center"/>
          </w:tcPr>
          <w:p w14:paraId="32CEBFF7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-</w:t>
            </w:r>
            <w:r w:rsidRPr="007C6115">
              <w:rPr>
                <w:b/>
                <w:bCs/>
                <w:sz w:val="14"/>
                <w:szCs w:val="14"/>
              </w:rPr>
              <w:t>4.2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0A74639" w14:textId="61D55251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.27</w:t>
            </w:r>
          </w:p>
        </w:tc>
        <w:tc>
          <w:tcPr>
            <w:tcW w:w="1678" w:type="dxa"/>
            <w:tcBorders>
              <w:top w:val="single" w:sz="12" w:space="0" w:color="auto"/>
            </w:tcBorders>
            <w:vAlign w:val="center"/>
          </w:tcPr>
          <w:p w14:paraId="6C3DCAF0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&lt;</w:t>
            </w:r>
            <w:r w:rsidRPr="007C6115">
              <w:rPr>
                <w:b/>
                <w:bCs/>
                <w:sz w:val="14"/>
                <w:szCs w:val="14"/>
              </w:rPr>
              <w:t>0.001</w:t>
            </w:r>
          </w:p>
        </w:tc>
      </w:tr>
      <w:tr w:rsidR="006252FB" w:rsidRPr="00DB61B7" w14:paraId="07FEB587" w14:textId="77777777" w:rsidTr="00B10EDC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Align w:val="center"/>
          </w:tcPr>
          <w:p w14:paraId="1057CD1C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b/>
                <w:bCs/>
                <w:i w:val="0"/>
                <w:sz w:val="14"/>
                <w:szCs w:val="14"/>
              </w:rPr>
              <w:t>R value</w:t>
            </w:r>
          </w:p>
        </w:tc>
        <w:tc>
          <w:tcPr>
            <w:tcW w:w="2223" w:type="dxa"/>
            <w:vAlign w:val="center"/>
          </w:tcPr>
          <w:p w14:paraId="1364768E" w14:textId="15E4172D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.7</w:t>
            </w:r>
          </w:p>
        </w:tc>
        <w:tc>
          <w:tcPr>
            <w:tcW w:w="1985" w:type="dxa"/>
            <w:vAlign w:val="center"/>
          </w:tcPr>
          <w:p w14:paraId="1024CEBA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.07</w:t>
            </w:r>
          </w:p>
        </w:tc>
        <w:tc>
          <w:tcPr>
            <w:tcW w:w="1678" w:type="dxa"/>
            <w:vAlign w:val="center"/>
          </w:tcPr>
          <w:p w14:paraId="6F1B5E54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&lt;</w:t>
            </w:r>
            <w:r w:rsidRPr="007C6115">
              <w:rPr>
                <w:b/>
                <w:bCs/>
                <w:sz w:val="14"/>
                <w:szCs w:val="14"/>
              </w:rPr>
              <w:t>0.001</w:t>
            </w:r>
          </w:p>
        </w:tc>
      </w:tr>
      <w:tr w:rsidR="006252FB" w:rsidRPr="00DB61B7" w14:paraId="341F8BB3" w14:textId="77777777" w:rsidTr="00B1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Align w:val="center"/>
          </w:tcPr>
          <w:p w14:paraId="5186BD01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F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 xml:space="preserve"> value</w:t>
            </w:r>
          </w:p>
        </w:tc>
        <w:tc>
          <w:tcPr>
            <w:tcW w:w="2223" w:type="dxa"/>
            <w:vAlign w:val="center"/>
          </w:tcPr>
          <w:p w14:paraId="390DBBB6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.7</w:t>
            </w:r>
          </w:p>
        </w:tc>
        <w:tc>
          <w:tcPr>
            <w:tcW w:w="1985" w:type="dxa"/>
            <w:vAlign w:val="center"/>
          </w:tcPr>
          <w:p w14:paraId="5EE7019E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.06</w:t>
            </w:r>
          </w:p>
        </w:tc>
        <w:tc>
          <w:tcPr>
            <w:tcW w:w="1678" w:type="dxa"/>
            <w:vAlign w:val="center"/>
          </w:tcPr>
          <w:p w14:paraId="5F35F5B2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&lt;</w:t>
            </w:r>
            <w:r w:rsidRPr="007C6115">
              <w:rPr>
                <w:b/>
                <w:bCs/>
                <w:sz w:val="14"/>
                <w:szCs w:val="14"/>
              </w:rPr>
              <w:t>0.001</w:t>
            </w:r>
          </w:p>
        </w:tc>
      </w:tr>
      <w:tr w:rsidR="006252FB" w:rsidRPr="00DB61B7" w14:paraId="771BC643" w14:textId="77777777" w:rsidTr="00B10EDC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Align w:val="center"/>
          </w:tcPr>
          <w:p w14:paraId="393F2A4B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T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 xml:space="preserve"> value</w:t>
            </w:r>
          </w:p>
        </w:tc>
        <w:tc>
          <w:tcPr>
            <w:tcW w:w="2223" w:type="dxa"/>
            <w:vAlign w:val="center"/>
          </w:tcPr>
          <w:p w14:paraId="47465809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.35</w:t>
            </w:r>
          </w:p>
        </w:tc>
        <w:tc>
          <w:tcPr>
            <w:tcW w:w="1985" w:type="dxa"/>
            <w:vAlign w:val="center"/>
          </w:tcPr>
          <w:p w14:paraId="70AC3479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.06</w:t>
            </w:r>
          </w:p>
        </w:tc>
        <w:tc>
          <w:tcPr>
            <w:tcW w:w="1678" w:type="dxa"/>
            <w:vAlign w:val="center"/>
          </w:tcPr>
          <w:p w14:paraId="1965F2AE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&lt;</w:t>
            </w:r>
            <w:r w:rsidRPr="007C6115">
              <w:rPr>
                <w:b/>
                <w:bCs/>
                <w:sz w:val="14"/>
                <w:szCs w:val="14"/>
              </w:rPr>
              <w:t>0.001</w:t>
            </w:r>
          </w:p>
        </w:tc>
      </w:tr>
      <w:tr w:rsidR="006252FB" w:rsidRPr="00DB61B7" w14:paraId="62B12940" w14:textId="77777777" w:rsidTr="00E1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vAlign w:val="center"/>
          </w:tcPr>
          <w:p w14:paraId="7F91FC5C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A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IC</w:t>
            </w:r>
          </w:p>
        </w:tc>
        <w:tc>
          <w:tcPr>
            <w:tcW w:w="5886" w:type="dxa"/>
            <w:gridSpan w:val="3"/>
            <w:vAlign w:val="center"/>
          </w:tcPr>
          <w:p w14:paraId="1E8B57B9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1449.8</w:t>
            </w:r>
          </w:p>
        </w:tc>
      </w:tr>
    </w:tbl>
    <w:p w14:paraId="61BC0AA7" w14:textId="020941F1" w:rsidR="004A2E2C" w:rsidRPr="00BB2591" w:rsidRDefault="00B10C0E" w:rsidP="000B1EFC">
      <w:pPr>
        <w:spacing w:after="0" w:line="240" w:lineRule="auto"/>
        <w:rPr>
          <w:rFonts w:ascii="맑은 고딕" w:hAnsi="맑은 고딕" w:cs="맑은 고딕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Logistic RFT=</m:t>
          </m:r>
          <m:f>
            <m:fPr>
              <m:ctrlPr>
                <w:rPr>
                  <w:rFonts w:ascii="Cambria Math" w:hAnsi="Cambria Math"/>
                  <w:b/>
                  <w:sz w:val="16"/>
                  <w:szCs w:val="1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Y=i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1-</m:t>
              </m:r>
              <m:r>
                <m:rPr>
                  <m:sty m:val="b"/>
                </m:rPr>
                <w:rPr>
                  <w:rFonts w:ascii="Cambria Math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Y=i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  <w:sz w:val="16"/>
              <w:szCs w:val="16"/>
            </w:rPr>
            <m:t xml:space="preserve"> = -4.2 + 0.7×R value + 0.7 × F value + 0.35 × T value</m:t>
          </m:r>
          <m:r>
            <m:rPr>
              <m:sty m:val="bi"/>
            </m:rPr>
            <w:rPr>
              <w:rFonts w:ascii="Cambria Math" w:hAnsi="Cambria Math" w:cs="맑은 고딕"/>
              <w:sz w:val="16"/>
              <w:szCs w:val="16"/>
            </w:rPr>
            <m:t xml:space="preserve"> ,         i=1, 2, 3, 4</m:t>
          </m:r>
        </m:oMath>
      </m:oMathPara>
    </w:p>
    <w:p w14:paraId="1AE49820" w14:textId="741087B0" w:rsidR="00BB2591" w:rsidRDefault="00BB2591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0BE40ED3" w14:textId="540739A6" w:rsidR="00B10C0E" w:rsidRDefault="00B10C0E" w:rsidP="00B10C0E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>가중치합으로 구성된 C</w:t>
      </w:r>
      <w:r w:rsidRPr="00140DB2">
        <w:rPr>
          <w:rFonts w:ascii="맑은 고딕" w:hAnsi="맑은 고딕" w:cs="맑은 고딕"/>
          <w:sz w:val="18"/>
          <w:szCs w:val="18"/>
        </w:rPr>
        <w:t>ustomer Value of RF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T을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로지스틱모델로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적합시킨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</w:t>
      </w:r>
      <w:r w:rsidRPr="00140DB2">
        <w:rPr>
          <w:rFonts w:ascii="맑은 고딕" w:hAnsi="맑은 고딕" w:cs="맑은 고딕"/>
          <w:sz w:val="18"/>
          <w:szCs w:val="18"/>
        </w:rPr>
        <w:t xml:space="preserve">Logistic </w:t>
      </w:r>
      <w:r w:rsidRPr="00140DB2">
        <w:rPr>
          <w:rFonts w:ascii="맑은 고딕" w:hAnsi="맑은 고딕" w:cs="맑은 고딕" w:hint="eastAsia"/>
          <w:sz w:val="18"/>
          <w:szCs w:val="18"/>
        </w:rPr>
        <w:t>R</w:t>
      </w:r>
      <w:r w:rsidRPr="00140DB2">
        <w:rPr>
          <w:rFonts w:ascii="맑은 고딕" w:hAnsi="맑은 고딕" w:cs="맑은 고딕"/>
          <w:sz w:val="18"/>
          <w:szCs w:val="18"/>
        </w:rPr>
        <w:t>FT</w:t>
      </w:r>
      <w:r w:rsidRPr="00140DB2">
        <w:rPr>
          <w:rFonts w:ascii="맑은 고딕" w:hAnsi="맑은 고딕" w:cs="맑은 고딕" w:hint="eastAsia"/>
          <w:sz w:val="18"/>
          <w:szCs w:val="18"/>
        </w:rPr>
        <w:t>은 위와 같다.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해당 모델은 고객의 </w:t>
      </w:r>
      <w:r w:rsidRPr="00140DB2">
        <w:rPr>
          <w:rFonts w:ascii="맑은 고딕" w:hAnsi="맑은 고딕" w:cs="맑은 고딕"/>
          <w:sz w:val="18"/>
          <w:szCs w:val="18"/>
        </w:rPr>
        <w:t>R, F, T value</w:t>
      </w:r>
      <w:r w:rsidRPr="00140DB2">
        <w:rPr>
          <w:rFonts w:ascii="맑은 고딕" w:hAnsi="맑은 고딕" w:cs="맑은 고딕" w:hint="eastAsia"/>
          <w:sz w:val="18"/>
          <w:szCs w:val="18"/>
        </w:rPr>
        <w:t>에 따라 고객층을 분</w:t>
      </w:r>
      <w:bookmarkStart w:id="1" w:name="_GoBack"/>
      <w:bookmarkEnd w:id="1"/>
      <w:r w:rsidRPr="00140DB2">
        <w:rPr>
          <w:rFonts w:ascii="맑은 고딕" w:hAnsi="맑은 고딕" w:cs="맑은 고딕" w:hint="eastAsia"/>
          <w:sz w:val="18"/>
          <w:szCs w:val="18"/>
        </w:rPr>
        <w:t>류한다.</w:t>
      </w:r>
      <w:r w:rsidRPr="00140DB2">
        <w:rPr>
          <w:rFonts w:ascii="맑은 고딕" w:hAnsi="맑은 고딕" w:cs="맑은 고딕"/>
          <w:sz w:val="18"/>
          <w:szCs w:val="18"/>
        </w:rPr>
        <w:t xml:space="preserve"> 5</w:t>
      </w:r>
      <w:r w:rsidRPr="00140DB2">
        <w:rPr>
          <w:rFonts w:ascii="맑은 고딕" w:hAnsi="맑은 고딕" w:cs="맑은 고딕" w:hint="eastAsia"/>
          <w:sz w:val="18"/>
          <w:szCs w:val="18"/>
        </w:rPr>
        <w:t>개의 고객층 구분 구간은 앞서 계산한 C</w:t>
      </w:r>
      <w:r w:rsidRPr="00140DB2">
        <w:rPr>
          <w:rFonts w:ascii="맑은 고딕" w:hAnsi="맑은 고딕" w:cs="맑은 고딕"/>
          <w:sz w:val="18"/>
          <w:szCs w:val="18"/>
        </w:rPr>
        <w:t>ustomer Value of RFT</w:t>
      </w:r>
      <w:r w:rsidRPr="00140DB2">
        <w:rPr>
          <w:rFonts w:ascii="맑은 고딕" w:hAnsi="맑은 고딕" w:cs="맑은 고딕" w:hint="eastAsia"/>
          <w:sz w:val="18"/>
          <w:szCs w:val="18"/>
        </w:rPr>
        <w:t>를 기준으로 하였다.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구간별 누적분포는 아래와 같다.</w:t>
      </w:r>
    </w:p>
    <w:p w14:paraId="52861117" w14:textId="77777777" w:rsidR="00074BF1" w:rsidRPr="00140DB2" w:rsidRDefault="00074BF1" w:rsidP="00B10C0E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526F3853" w14:textId="1BC84C0B" w:rsidR="00BB2591" w:rsidRPr="00FA0B3C" w:rsidRDefault="00FA0B3C" w:rsidP="00FA0B3C">
      <w:pPr>
        <w:spacing w:after="0" w:line="240" w:lineRule="auto"/>
        <w:jc w:val="center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[</w:t>
      </w:r>
      <w:r>
        <w:rPr>
          <w:rFonts w:ascii="맑은 고딕" w:hAnsi="맑은 고딕" w:cs="맑은 고딕"/>
          <w:sz w:val="18"/>
          <w:szCs w:val="18"/>
        </w:rPr>
        <w:t xml:space="preserve">table8. </w:t>
      </w:r>
      <w:r>
        <w:rPr>
          <w:rFonts w:ascii="맑은 고딕" w:hAnsi="맑은 고딕" w:cs="맑은 고딕" w:hint="eastAsia"/>
          <w:sz w:val="18"/>
          <w:szCs w:val="18"/>
        </w:rPr>
        <w:t>L</w:t>
      </w:r>
      <w:r>
        <w:rPr>
          <w:rFonts w:ascii="맑은 고딕" w:hAnsi="맑은 고딕" w:cs="맑은 고딕"/>
          <w:sz w:val="18"/>
          <w:szCs w:val="18"/>
        </w:rPr>
        <w:t xml:space="preserve">ogistic Regression </w:t>
      </w:r>
      <w:r>
        <w:rPr>
          <w:rFonts w:ascii="맑은 고딕" w:hAnsi="맑은 고딕" w:cs="맑은 고딕" w:hint="eastAsia"/>
          <w:sz w:val="18"/>
          <w:szCs w:val="18"/>
        </w:rPr>
        <w:t xml:space="preserve">적합에 있어 </w:t>
      </w:r>
      <w:r>
        <w:rPr>
          <w:rFonts w:ascii="맑은 고딕" w:hAnsi="맑은 고딕" w:cs="맑은 고딕"/>
          <w:sz w:val="18"/>
          <w:szCs w:val="18"/>
        </w:rPr>
        <w:t xml:space="preserve">RFT </w:t>
      </w:r>
      <w:r>
        <w:rPr>
          <w:rFonts w:ascii="맑은 고딕" w:hAnsi="맑은 고딕" w:cs="맑은 고딕" w:hint="eastAsia"/>
          <w:sz w:val="18"/>
          <w:szCs w:val="18"/>
        </w:rPr>
        <w:t>모델 분류 기준</w:t>
      </w:r>
      <w:r>
        <w:rPr>
          <w:rFonts w:ascii="맑은 고딕" w:hAnsi="맑은 고딕" w:cs="맑은 고딕"/>
          <w:sz w:val="18"/>
          <w:szCs w:val="18"/>
        </w:rPr>
        <w:t>]</w:t>
      </w:r>
    </w:p>
    <w:tbl>
      <w:tblPr>
        <w:tblStyle w:val="5"/>
        <w:tblW w:w="8647" w:type="dxa"/>
        <w:tblLook w:val="04A0" w:firstRow="1" w:lastRow="0" w:firstColumn="1" w:lastColumn="0" w:noHBand="0" w:noVBand="1"/>
      </w:tblPr>
      <w:tblGrid>
        <w:gridCol w:w="1560"/>
        <w:gridCol w:w="2551"/>
        <w:gridCol w:w="1559"/>
        <w:gridCol w:w="1418"/>
        <w:gridCol w:w="1559"/>
      </w:tblGrid>
      <w:tr w:rsidR="006252FB" w:rsidRPr="007C6115" w14:paraId="25C8FD99" w14:textId="77777777" w:rsidTr="00E1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6AFD27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R</w:t>
            </w:r>
            <w:r w:rsidRPr="007C6115">
              <w:rPr>
                <w:b/>
                <w:bCs/>
                <w:i w:val="0"/>
                <w:sz w:val="14"/>
                <w:szCs w:val="14"/>
              </w:rPr>
              <w:t>FT score interval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7E868D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기준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FCB0B4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고객 수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13CF4C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비율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044B49" w14:textId="77777777" w:rsidR="006252FB" w:rsidRPr="007C6115" w:rsidRDefault="006252FB" w:rsidP="00E17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누적비율</w:t>
            </w:r>
          </w:p>
        </w:tc>
      </w:tr>
      <w:tr w:rsidR="006252FB" w:rsidRPr="007C6115" w14:paraId="6521D9FA" w14:textId="77777777" w:rsidTr="00E1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auto"/>
            </w:tcBorders>
            <w:vAlign w:val="center"/>
          </w:tcPr>
          <w:p w14:paraId="2AB59466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5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14:paraId="130AE147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FT score 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23711A91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514E1E0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.004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4D2A26DD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1</w:t>
            </w:r>
          </w:p>
        </w:tc>
      </w:tr>
      <w:tr w:rsidR="006252FB" w:rsidRPr="007C6115" w14:paraId="75162E85" w14:textId="77777777" w:rsidTr="00E176CA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EB44906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4</w:t>
            </w:r>
          </w:p>
        </w:tc>
        <w:tc>
          <w:tcPr>
            <w:tcW w:w="2551" w:type="dxa"/>
            <w:vAlign w:val="center"/>
          </w:tcPr>
          <w:p w14:paraId="45625906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FT score</w:t>
            </w:r>
          </w:p>
          <w:p w14:paraId="68FE1FF5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b/>
                <w:bCs/>
                <w:sz w:val="14"/>
                <w:szCs w:val="14"/>
              </w:rPr>
              <w:t>4점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5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781CDF9B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7C6115">
              <w:rPr>
                <w:b/>
                <w:bCs/>
                <w:sz w:val="14"/>
                <w:szCs w:val="14"/>
              </w:rPr>
              <w:t>75</w:t>
            </w:r>
          </w:p>
        </w:tc>
        <w:tc>
          <w:tcPr>
            <w:tcW w:w="1418" w:type="dxa"/>
            <w:vAlign w:val="center"/>
          </w:tcPr>
          <w:p w14:paraId="06BB22D7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.144</w:t>
            </w:r>
          </w:p>
        </w:tc>
        <w:tc>
          <w:tcPr>
            <w:tcW w:w="1559" w:type="dxa"/>
            <w:vAlign w:val="center"/>
          </w:tcPr>
          <w:p w14:paraId="54344A60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.996</w:t>
            </w:r>
          </w:p>
        </w:tc>
      </w:tr>
      <w:tr w:rsidR="006252FB" w:rsidRPr="007C6115" w14:paraId="22FA1CBF" w14:textId="77777777" w:rsidTr="00E1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F03A8DD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3</w:t>
            </w:r>
          </w:p>
        </w:tc>
        <w:tc>
          <w:tcPr>
            <w:tcW w:w="2551" w:type="dxa"/>
            <w:vAlign w:val="center"/>
          </w:tcPr>
          <w:p w14:paraId="7A720C8F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FT score</w:t>
            </w:r>
          </w:p>
          <w:p w14:paraId="0458C7E8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3</w:t>
            </w:r>
            <w:r w:rsidRPr="007C6115">
              <w:rPr>
                <w:b/>
                <w:bCs/>
                <w:sz w:val="14"/>
                <w:szCs w:val="14"/>
              </w:rPr>
              <w:t>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4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5CF9CFCB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6</w:t>
            </w:r>
            <w:r w:rsidRPr="007C6115">
              <w:rPr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1418" w:type="dxa"/>
            <w:vAlign w:val="center"/>
          </w:tcPr>
          <w:p w14:paraId="76A587A5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.319</w:t>
            </w:r>
          </w:p>
        </w:tc>
        <w:tc>
          <w:tcPr>
            <w:tcW w:w="1559" w:type="dxa"/>
            <w:vAlign w:val="center"/>
          </w:tcPr>
          <w:p w14:paraId="4751AA2B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.852</w:t>
            </w:r>
          </w:p>
        </w:tc>
      </w:tr>
      <w:tr w:rsidR="006252FB" w:rsidRPr="007C6115" w14:paraId="5AB955C4" w14:textId="77777777" w:rsidTr="00E176CA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02D9F27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2</w:t>
            </w:r>
          </w:p>
        </w:tc>
        <w:tc>
          <w:tcPr>
            <w:tcW w:w="2551" w:type="dxa"/>
            <w:vAlign w:val="center"/>
          </w:tcPr>
          <w:p w14:paraId="213F9E38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FT score</w:t>
            </w:r>
          </w:p>
          <w:p w14:paraId="20A59859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7C6115">
              <w:rPr>
                <w:b/>
                <w:bCs/>
                <w:sz w:val="14"/>
                <w:szCs w:val="14"/>
              </w:rPr>
              <w:t>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3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0BD2452F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7</w:t>
            </w:r>
            <w:r w:rsidRPr="007C6115">
              <w:rPr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1418" w:type="dxa"/>
            <w:vAlign w:val="center"/>
          </w:tcPr>
          <w:p w14:paraId="1CB4CE0E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.413</w:t>
            </w:r>
          </w:p>
        </w:tc>
        <w:tc>
          <w:tcPr>
            <w:tcW w:w="1559" w:type="dxa"/>
            <w:vAlign w:val="center"/>
          </w:tcPr>
          <w:p w14:paraId="5F51A87B" w14:textId="77777777" w:rsidR="006252FB" w:rsidRPr="007C6115" w:rsidRDefault="006252FB" w:rsidP="00E17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.533</w:t>
            </w:r>
          </w:p>
        </w:tc>
      </w:tr>
      <w:tr w:rsidR="006252FB" w:rsidRPr="007C6115" w14:paraId="288FB4DA" w14:textId="77777777" w:rsidTr="00E1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31C2D4D" w14:textId="77777777" w:rsidR="006252FB" w:rsidRPr="007C6115" w:rsidRDefault="006252FB" w:rsidP="00E176CA">
            <w:pPr>
              <w:jc w:val="center"/>
              <w:rPr>
                <w:b/>
                <w:bCs/>
                <w:i w:val="0"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i w:val="0"/>
                <w:sz w:val="14"/>
                <w:szCs w:val="14"/>
              </w:rPr>
              <w:t>1</w:t>
            </w:r>
          </w:p>
        </w:tc>
        <w:tc>
          <w:tcPr>
            <w:tcW w:w="2551" w:type="dxa"/>
            <w:vAlign w:val="center"/>
          </w:tcPr>
          <w:p w14:paraId="3B02A86F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R</w:t>
            </w:r>
            <w:r w:rsidRPr="007C6115">
              <w:rPr>
                <w:b/>
                <w:bCs/>
                <w:sz w:val="14"/>
                <w:szCs w:val="14"/>
              </w:rPr>
              <w:t>FT score</w:t>
            </w:r>
          </w:p>
          <w:p w14:paraId="70046C69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7C6115">
              <w:rPr>
                <w:b/>
                <w:bCs/>
                <w:sz w:val="14"/>
                <w:szCs w:val="14"/>
              </w:rPr>
              <w:t>점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 xml:space="preserve"> 이상 </w:t>
            </w:r>
            <w:r w:rsidRPr="007C6115">
              <w:rPr>
                <w:b/>
                <w:bCs/>
                <w:sz w:val="14"/>
                <w:szCs w:val="14"/>
              </w:rPr>
              <w:t>2</w:t>
            </w:r>
            <w:r w:rsidRPr="007C6115">
              <w:rPr>
                <w:rFonts w:hint="eastAsia"/>
                <w:b/>
                <w:bCs/>
                <w:sz w:val="14"/>
                <w:szCs w:val="14"/>
              </w:rPr>
              <w:t>점 미만</w:t>
            </w:r>
          </w:p>
        </w:tc>
        <w:tc>
          <w:tcPr>
            <w:tcW w:w="1559" w:type="dxa"/>
            <w:vAlign w:val="center"/>
          </w:tcPr>
          <w:p w14:paraId="74BFD9EC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7C6115">
              <w:rPr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1418" w:type="dxa"/>
            <w:vAlign w:val="center"/>
          </w:tcPr>
          <w:p w14:paraId="7F183495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.12</w:t>
            </w:r>
          </w:p>
        </w:tc>
        <w:tc>
          <w:tcPr>
            <w:tcW w:w="1559" w:type="dxa"/>
            <w:vAlign w:val="center"/>
          </w:tcPr>
          <w:p w14:paraId="5EA63016" w14:textId="77777777" w:rsidR="006252FB" w:rsidRPr="007C6115" w:rsidRDefault="006252FB" w:rsidP="00E17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7C6115">
              <w:rPr>
                <w:rFonts w:hint="eastAsia"/>
                <w:b/>
                <w:bCs/>
                <w:sz w:val="14"/>
                <w:szCs w:val="14"/>
              </w:rPr>
              <w:t>0</w:t>
            </w:r>
            <w:r w:rsidRPr="007C6115">
              <w:rPr>
                <w:b/>
                <w:bCs/>
                <w:sz w:val="14"/>
                <w:szCs w:val="14"/>
              </w:rPr>
              <w:t>.12</w:t>
            </w:r>
          </w:p>
        </w:tc>
      </w:tr>
    </w:tbl>
    <w:p w14:paraId="502A99F9" w14:textId="361DE633" w:rsidR="00F44D2B" w:rsidRDefault="00F44D2B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05F196E4" w14:textId="18CC9D22" w:rsidR="004A2E2C" w:rsidRDefault="0032001C" w:rsidP="000B1EFC">
      <w:pPr>
        <w:spacing w:after="0" w:line="240" w:lineRule="auto"/>
        <w:rPr>
          <w:rFonts w:ascii="맑은 고딕" w:hAnsi="맑은 고딕" w:cs="맑은 고딕"/>
          <w:b/>
          <w:bCs/>
          <w:szCs w:val="20"/>
        </w:rPr>
      </w:pPr>
      <w:r w:rsidRPr="0088449F">
        <w:rPr>
          <w:rFonts w:ascii="맑은 고딕" w:hAnsi="맑은 고딕" w:cs="맑은 고딕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44990DC8" wp14:editId="0DD00BD0">
            <wp:simplePos x="0" y="0"/>
            <wp:positionH relativeFrom="margin">
              <wp:posOffset>3444240</wp:posOffset>
            </wp:positionH>
            <wp:positionV relativeFrom="paragraph">
              <wp:posOffset>233045</wp:posOffset>
            </wp:positionV>
            <wp:extent cx="1594061" cy="1015848"/>
            <wp:effectExtent l="0" t="0" r="635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61" cy="101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60C" w:rsidRPr="0088449F">
        <w:rPr>
          <w:rFonts w:ascii="맑은 고딕" w:hAnsi="맑은 고딕" w:cs="맑은 고딕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6305DF9D" wp14:editId="38816BCC">
            <wp:simplePos x="0" y="0"/>
            <wp:positionH relativeFrom="margin">
              <wp:posOffset>944880</wp:posOffset>
            </wp:positionH>
            <wp:positionV relativeFrom="paragraph">
              <wp:posOffset>255905</wp:posOffset>
            </wp:positionV>
            <wp:extent cx="1713230" cy="948055"/>
            <wp:effectExtent l="0" t="0" r="1270" b="4445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D2B" w:rsidRPr="00F44D2B">
        <w:rPr>
          <w:rFonts w:ascii="맑은 고딕" w:hAnsi="맑은 고딕" w:cs="맑은 고딕" w:hint="eastAsia"/>
          <w:b/>
          <w:bCs/>
          <w:szCs w:val="20"/>
        </w:rPr>
        <w:t>3</w:t>
      </w:r>
      <w:r w:rsidR="00F44D2B" w:rsidRPr="00F44D2B">
        <w:rPr>
          <w:rFonts w:ascii="맑은 고딕" w:hAnsi="맑은 고딕" w:cs="맑은 고딕"/>
          <w:b/>
          <w:bCs/>
          <w:szCs w:val="20"/>
        </w:rPr>
        <w:t xml:space="preserve">.3 </w:t>
      </w:r>
      <w:r w:rsidR="00F44D2B" w:rsidRPr="00F44D2B">
        <w:rPr>
          <w:rFonts w:ascii="맑은 고딕" w:hAnsi="맑은 고딕" w:cs="맑은 고딕" w:hint="eastAsia"/>
          <w:b/>
          <w:bCs/>
          <w:szCs w:val="20"/>
        </w:rPr>
        <w:t>모델 검정</w:t>
      </w:r>
    </w:p>
    <w:p w14:paraId="363A01D6" w14:textId="0E1601D4" w:rsidR="0077017C" w:rsidRPr="004A6564" w:rsidRDefault="0032001C" w:rsidP="0032001C">
      <w:pPr>
        <w:spacing w:after="0" w:line="240" w:lineRule="auto"/>
        <w:ind w:left="800" w:firstLine="800"/>
        <w:rPr>
          <w:rFonts w:ascii="맑은 고딕" w:hAnsi="맑은 고딕" w:cs="맑은 고딕"/>
          <w:sz w:val="18"/>
          <w:szCs w:val="18"/>
        </w:rPr>
      </w:pPr>
      <w:r w:rsidRPr="0088449F">
        <w:rPr>
          <w:rFonts w:ascii="맑은 고딕" w:hAnsi="맑은 고딕" w:cs="맑은 고딕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1872454F" wp14:editId="3694D447">
            <wp:simplePos x="0" y="0"/>
            <wp:positionH relativeFrom="margin">
              <wp:posOffset>3436620</wp:posOffset>
            </wp:positionH>
            <wp:positionV relativeFrom="paragraph">
              <wp:posOffset>1331595</wp:posOffset>
            </wp:positionV>
            <wp:extent cx="1546860" cy="1011744"/>
            <wp:effectExtent l="0" t="0" r="0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11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60C" w:rsidRPr="0088449F">
        <w:rPr>
          <w:rFonts w:ascii="맑은 고딕" w:hAnsi="맑은 고딕" w:cs="맑은 고딕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24927773" wp14:editId="57A961EA">
            <wp:simplePos x="0" y="0"/>
            <wp:positionH relativeFrom="margin">
              <wp:posOffset>1028700</wp:posOffset>
            </wp:positionH>
            <wp:positionV relativeFrom="paragraph">
              <wp:posOffset>1400175</wp:posOffset>
            </wp:positionV>
            <wp:extent cx="1585595" cy="960120"/>
            <wp:effectExtent l="0" t="0" r="0" b="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564" w:rsidRPr="004A6564">
        <w:rPr>
          <w:rFonts w:ascii="맑은 고딕" w:hAnsi="맑은 고딕" w:cs="맑은 고딕"/>
          <w:sz w:val="18"/>
          <w:szCs w:val="18"/>
        </w:rPr>
        <w:t>[</w:t>
      </w:r>
      <w:r>
        <w:rPr>
          <w:rFonts w:ascii="맑은 고딕" w:hAnsi="맑은 고딕" w:cs="맑은 고딕"/>
          <w:sz w:val="18"/>
          <w:szCs w:val="18"/>
        </w:rPr>
        <w:t xml:space="preserve">diagram2. </w:t>
      </w:r>
      <w:r w:rsidR="004A6564" w:rsidRPr="004A6564">
        <w:rPr>
          <w:rFonts w:ascii="맑은 고딕" w:hAnsi="맑은 고딕" w:cs="맑은 고딕" w:hint="eastAsia"/>
          <w:sz w:val="18"/>
          <w:szCs w:val="18"/>
        </w:rPr>
        <w:t>R</w:t>
      </w:r>
      <w:r w:rsidR="004A6564" w:rsidRPr="004A6564">
        <w:rPr>
          <w:rFonts w:ascii="맑은 고딕" w:hAnsi="맑은 고딕" w:cs="맑은 고딕"/>
          <w:sz w:val="18"/>
          <w:szCs w:val="18"/>
        </w:rPr>
        <w:t>FM Logistic Residual Plot]</w:t>
      </w:r>
      <w:r w:rsidR="00DE560C">
        <w:rPr>
          <w:rFonts w:ascii="맑은 고딕" w:hAnsi="맑은 고딕" w:cs="맑은 고딕"/>
          <w:sz w:val="18"/>
          <w:szCs w:val="18"/>
        </w:rPr>
        <w:tab/>
        <w:t xml:space="preserve"> </w:t>
      </w:r>
      <w:proofErr w:type="gramStart"/>
      <w:r w:rsidR="00DE560C">
        <w:rPr>
          <w:rFonts w:ascii="맑은 고딕" w:hAnsi="맑은 고딕" w:cs="맑은 고딕"/>
          <w:sz w:val="18"/>
          <w:szCs w:val="18"/>
        </w:rPr>
        <w:t xml:space="preserve">   </w:t>
      </w:r>
      <w:r w:rsidR="004A6564" w:rsidRPr="004A6564">
        <w:rPr>
          <w:rFonts w:ascii="맑은 고딕" w:hAnsi="맑은 고딕" w:cs="맑은 고딕"/>
          <w:sz w:val="18"/>
          <w:szCs w:val="18"/>
        </w:rPr>
        <w:t>[</w:t>
      </w:r>
      <w:proofErr w:type="gramEnd"/>
      <w:r>
        <w:rPr>
          <w:rFonts w:ascii="맑은 고딕" w:hAnsi="맑은 고딕" w:cs="맑은 고딕"/>
          <w:sz w:val="18"/>
          <w:szCs w:val="18"/>
        </w:rPr>
        <w:t xml:space="preserve">diagram3. </w:t>
      </w:r>
      <w:r w:rsidR="004A6564" w:rsidRPr="004A6564">
        <w:rPr>
          <w:rFonts w:ascii="맑은 고딕" w:hAnsi="맑은 고딕" w:cs="맑은 고딕"/>
          <w:sz w:val="18"/>
          <w:szCs w:val="18"/>
        </w:rPr>
        <w:t xml:space="preserve">RFM Logistic Normal </w:t>
      </w:r>
      <w:proofErr w:type="spellStart"/>
      <w:r w:rsidR="004A6564" w:rsidRPr="004A6564">
        <w:rPr>
          <w:rFonts w:ascii="맑은 고딕" w:hAnsi="맑은 고딕" w:cs="맑은 고딕"/>
          <w:sz w:val="18"/>
          <w:szCs w:val="18"/>
        </w:rPr>
        <w:t>QQplot</w:t>
      </w:r>
      <w:proofErr w:type="spellEnd"/>
      <w:r w:rsidR="004A6564" w:rsidRPr="004A6564">
        <w:rPr>
          <w:rFonts w:ascii="맑은 고딕" w:hAnsi="맑은 고딕" w:cs="맑은 고딕"/>
          <w:sz w:val="18"/>
          <w:szCs w:val="18"/>
        </w:rPr>
        <w:t>]</w:t>
      </w:r>
    </w:p>
    <w:p w14:paraId="5DFFD945" w14:textId="7A019ADD" w:rsidR="0032001C" w:rsidRPr="004A6564" w:rsidRDefault="00FD61B0" w:rsidP="0032001C">
      <w:pPr>
        <w:spacing w:after="0" w:line="240" w:lineRule="auto"/>
        <w:ind w:left="800" w:firstLine="800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/>
          <w:sz w:val="18"/>
          <w:szCs w:val="18"/>
        </w:rPr>
        <w:t>[</w:t>
      </w:r>
      <w:r w:rsidR="0032001C">
        <w:rPr>
          <w:rFonts w:ascii="맑은 고딕" w:hAnsi="맑은 고딕" w:cs="맑은 고딕"/>
          <w:sz w:val="18"/>
          <w:szCs w:val="18"/>
        </w:rPr>
        <w:t xml:space="preserve">Diagram4. </w:t>
      </w:r>
      <w:r w:rsidR="0032001C" w:rsidRPr="004A6564">
        <w:rPr>
          <w:rFonts w:ascii="맑은 고딕" w:hAnsi="맑은 고딕" w:cs="맑은 고딕" w:hint="eastAsia"/>
          <w:sz w:val="18"/>
          <w:szCs w:val="18"/>
        </w:rPr>
        <w:t>R</w:t>
      </w:r>
      <w:r w:rsidR="0032001C" w:rsidRPr="004A6564">
        <w:rPr>
          <w:rFonts w:ascii="맑은 고딕" w:hAnsi="맑은 고딕" w:cs="맑은 고딕"/>
          <w:sz w:val="18"/>
          <w:szCs w:val="18"/>
        </w:rPr>
        <w:t>F</w:t>
      </w:r>
      <w:r w:rsidR="0032001C">
        <w:rPr>
          <w:rFonts w:ascii="맑은 고딕" w:hAnsi="맑은 고딕" w:cs="맑은 고딕"/>
          <w:sz w:val="18"/>
          <w:szCs w:val="18"/>
        </w:rPr>
        <w:t>T</w:t>
      </w:r>
      <w:r w:rsidR="0032001C" w:rsidRPr="004A6564">
        <w:rPr>
          <w:rFonts w:ascii="맑은 고딕" w:hAnsi="맑은 고딕" w:cs="맑은 고딕"/>
          <w:sz w:val="18"/>
          <w:szCs w:val="18"/>
        </w:rPr>
        <w:t xml:space="preserve"> Logistic Residual Plot]</w:t>
      </w:r>
      <w:r w:rsidR="0032001C">
        <w:rPr>
          <w:rFonts w:ascii="맑은 고딕" w:hAnsi="맑은 고딕" w:cs="맑은 고딕"/>
          <w:sz w:val="18"/>
          <w:szCs w:val="18"/>
        </w:rPr>
        <w:tab/>
        <w:t xml:space="preserve"> </w:t>
      </w:r>
      <w:proofErr w:type="gramStart"/>
      <w:r w:rsidR="0032001C">
        <w:rPr>
          <w:rFonts w:ascii="맑은 고딕" w:hAnsi="맑은 고딕" w:cs="맑은 고딕"/>
          <w:sz w:val="18"/>
          <w:szCs w:val="18"/>
        </w:rPr>
        <w:t xml:space="preserve">   </w:t>
      </w:r>
      <w:r w:rsidR="0032001C" w:rsidRPr="004A6564">
        <w:rPr>
          <w:rFonts w:ascii="맑은 고딕" w:hAnsi="맑은 고딕" w:cs="맑은 고딕"/>
          <w:sz w:val="18"/>
          <w:szCs w:val="18"/>
        </w:rPr>
        <w:t>[</w:t>
      </w:r>
      <w:proofErr w:type="gramEnd"/>
      <w:r w:rsidR="0032001C">
        <w:rPr>
          <w:rFonts w:ascii="맑은 고딕" w:hAnsi="맑은 고딕" w:cs="맑은 고딕"/>
          <w:sz w:val="18"/>
          <w:szCs w:val="18"/>
        </w:rPr>
        <w:t>diagram</w:t>
      </w:r>
      <w:r w:rsidR="009158E5">
        <w:rPr>
          <w:rFonts w:ascii="맑은 고딕" w:hAnsi="맑은 고딕" w:cs="맑은 고딕"/>
          <w:sz w:val="18"/>
          <w:szCs w:val="18"/>
        </w:rPr>
        <w:t>5</w:t>
      </w:r>
      <w:r w:rsidR="0032001C">
        <w:rPr>
          <w:rFonts w:ascii="맑은 고딕" w:hAnsi="맑은 고딕" w:cs="맑은 고딕"/>
          <w:sz w:val="18"/>
          <w:szCs w:val="18"/>
        </w:rPr>
        <w:t xml:space="preserve">. </w:t>
      </w:r>
      <w:r w:rsidR="0032001C" w:rsidRPr="004A6564">
        <w:rPr>
          <w:rFonts w:ascii="맑은 고딕" w:hAnsi="맑은 고딕" w:cs="맑은 고딕"/>
          <w:sz w:val="18"/>
          <w:szCs w:val="18"/>
        </w:rPr>
        <w:t xml:space="preserve">RFM Logistic Normal </w:t>
      </w:r>
      <w:proofErr w:type="spellStart"/>
      <w:r w:rsidR="0032001C" w:rsidRPr="004A6564">
        <w:rPr>
          <w:rFonts w:ascii="맑은 고딕" w:hAnsi="맑은 고딕" w:cs="맑은 고딕"/>
          <w:sz w:val="18"/>
          <w:szCs w:val="18"/>
        </w:rPr>
        <w:t>QQplot</w:t>
      </w:r>
      <w:proofErr w:type="spellEnd"/>
      <w:r w:rsidR="0032001C" w:rsidRPr="004A6564">
        <w:rPr>
          <w:rFonts w:ascii="맑은 고딕" w:hAnsi="맑은 고딕" w:cs="맑은 고딕"/>
          <w:sz w:val="18"/>
          <w:szCs w:val="18"/>
        </w:rPr>
        <w:t>]</w:t>
      </w:r>
    </w:p>
    <w:p w14:paraId="71963436" w14:textId="77777777" w:rsidR="00A23977" w:rsidRDefault="00A23977" w:rsidP="00F90DA3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</w:p>
    <w:p w14:paraId="3145CD77" w14:textId="7CE17D70" w:rsidR="00F90DA3" w:rsidRPr="00140DB2" w:rsidRDefault="00F90DA3" w:rsidP="00F90DA3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140DB2">
        <w:rPr>
          <w:rFonts w:ascii="맑은 고딕" w:hAnsi="맑은 고딕" w:cs="맑은 고딕" w:hint="eastAsia"/>
          <w:sz w:val="18"/>
          <w:szCs w:val="18"/>
        </w:rPr>
        <w:t xml:space="preserve">위 그래프를 통해 </w:t>
      </w:r>
      <w:r w:rsidRPr="00140DB2">
        <w:rPr>
          <w:rFonts w:ascii="맑은 고딕" w:hAnsi="맑은 고딕" w:cs="맑은 고딕"/>
          <w:sz w:val="18"/>
          <w:szCs w:val="18"/>
        </w:rPr>
        <w:t>Logistic Model</w:t>
      </w:r>
      <w:r w:rsidRPr="00140DB2">
        <w:rPr>
          <w:rFonts w:ascii="맑은 고딕" w:hAnsi="맑은 고딕" w:cs="맑은 고딕" w:hint="eastAsia"/>
          <w:sz w:val="18"/>
          <w:szCs w:val="18"/>
        </w:rPr>
        <w:t xml:space="preserve">의 결과물이 </w:t>
      </w:r>
      <w:proofErr w:type="spellStart"/>
      <w:r w:rsidRPr="00140DB2">
        <w:rPr>
          <w:rFonts w:ascii="맑은 고딕" w:hAnsi="맑은 고딕" w:cs="맑은 고딕" w:hint="eastAsia"/>
          <w:sz w:val="18"/>
          <w:szCs w:val="18"/>
        </w:rPr>
        <w:t>잔차의</w:t>
      </w:r>
      <w:proofErr w:type="spellEnd"/>
      <w:r w:rsidRPr="00140DB2">
        <w:rPr>
          <w:rFonts w:ascii="맑은 고딕" w:hAnsi="맑은 고딕" w:cs="맑은 고딕" w:hint="eastAsia"/>
          <w:sz w:val="18"/>
          <w:szCs w:val="18"/>
        </w:rPr>
        <w:t xml:space="preserve"> 정규성,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선형성,</w:t>
      </w:r>
      <w:r w:rsidRPr="00140DB2">
        <w:rPr>
          <w:rFonts w:ascii="맑은 고딕" w:hAnsi="맑은 고딕" w:cs="맑은 고딕"/>
          <w:sz w:val="18"/>
          <w:szCs w:val="18"/>
        </w:rPr>
        <w:t xml:space="preserve"> </w:t>
      </w:r>
      <w:r w:rsidRPr="00140DB2">
        <w:rPr>
          <w:rFonts w:ascii="맑은 고딕" w:hAnsi="맑은 고딕" w:cs="맑은 고딕" w:hint="eastAsia"/>
          <w:sz w:val="18"/>
          <w:szCs w:val="18"/>
        </w:rPr>
        <w:t>등분산성 가정을 크게 위반하지 않음을 알 수 있다.</w:t>
      </w:r>
    </w:p>
    <w:p w14:paraId="289120F4" w14:textId="77777777" w:rsidR="00074BF1" w:rsidRPr="00F90DA3" w:rsidRDefault="00074BF1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203663B9" w14:textId="77777777" w:rsidR="004A2E2C" w:rsidRPr="004A2E2C" w:rsidRDefault="004A2E2C" w:rsidP="000B1EFC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결론</w:t>
      </w:r>
      <w:r w:rsidRPr="004A2E2C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</w:p>
    <w:p w14:paraId="115A4DB2" w14:textId="03DB4250" w:rsidR="00F7710C" w:rsidRDefault="00F7710C" w:rsidP="008A74F6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 xml:space="preserve">본 연구는 기존 고객을 고전적인 </w:t>
      </w:r>
      <w:r>
        <w:rPr>
          <w:rFonts w:ascii="맑은 고딕" w:hAnsi="맑은 고딕" w:cs="맑은 고딕"/>
          <w:sz w:val="18"/>
          <w:szCs w:val="18"/>
        </w:rPr>
        <w:t xml:space="preserve">RFM </w:t>
      </w:r>
      <w:r>
        <w:rPr>
          <w:rFonts w:ascii="맑은 고딕" w:hAnsi="맑은 고딕" w:cs="맑은 고딕" w:hint="eastAsia"/>
          <w:sz w:val="18"/>
          <w:szCs w:val="18"/>
        </w:rPr>
        <w:t>모델로 고객 세분화를 시행하였다.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 xml:space="preserve">이후 </w:t>
      </w:r>
      <w:r>
        <w:rPr>
          <w:rFonts w:ascii="맑은 고딕" w:hAnsi="맑은 고딕" w:cs="맑은 고딕"/>
          <w:sz w:val="18"/>
          <w:szCs w:val="18"/>
        </w:rPr>
        <w:t>‘</w:t>
      </w:r>
      <w:proofErr w:type="spellStart"/>
      <w:r>
        <w:rPr>
          <w:rFonts w:ascii="맑은 고딕" w:hAnsi="맑은 고딕" w:cs="맑은 고딕" w:hint="eastAsia"/>
          <w:sz w:val="18"/>
          <w:szCs w:val="18"/>
        </w:rPr>
        <w:t>패커스</w:t>
      </w:r>
      <w:proofErr w:type="spellEnd"/>
      <w:r>
        <w:rPr>
          <w:rFonts w:ascii="맑은 고딕" w:hAnsi="맑은 고딕" w:cs="맑은 고딕"/>
          <w:sz w:val="18"/>
          <w:szCs w:val="18"/>
        </w:rPr>
        <w:t xml:space="preserve">’ </w:t>
      </w:r>
      <w:r>
        <w:rPr>
          <w:rFonts w:ascii="맑은 고딕" w:hAnsi="맑은 고딕" w:cs="맑은 고딕" w:hint="eastAsia"/>
          <w:sz w:val="18"/>
          <w:szCs w:val="18"/>
        </w:rPr>
        <w:t xml:space="preserve">기업의 주 제품인 소매품이 가진 특성을 기반으로 해당 모델을 </w:t>
      </w:r>
      <w:r w:rsidRPr="00562A4B">
        <w:rPr>
          <w:rFonts w:ascii="맑은 고딕" w:hAnsi="맑은 고딕" w:cs="맑은 고딕"/>
          <w:b/>
          <w:bCs/>
          <w:color w:val="FF0000"/>
          <w:sz w:val="18"/>
          <w:szCs w:val="18"/>
        </w:rPr>
        <w:t xml:space="preserve">RFT </w:t>
      </w:r>
      <w:r w:rsidRPr="00562A4B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모델로</w:t>
      </w:r>
      <w:r w:rsidRPr="00562A4B">
        <w:rPr>
          <w:rFonts w:ascii="맑은 고딕" w:hAnsi="맑은 고딕" w:cs="맑은 고딕" w:hint="eastAsia"/>
          <w:color w:val="FF0000"/>
          <w:sz w:val="18"/>
          <w:szCs w:val="18"/>
        </w:rPr>
        <w:t xml:space="preserve"> </w:t>
      </w:r>
      <w:r w:rsidRPr="00562A4B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개선하였다</w:t>
      </w:r>
      <w:r>
        <w:rPr>
          <w:rFonts w:ascii="맑은 고딕" w:hAnsi="맑은 고딕" w:cs="맑은 고딕" w:hint="eastAsia"/>
          <w:sz w:val="18"/>
          <w:szCs w:val="18"/>
        </w:rPr>
        <w:t>.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>이는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 xml:space="preserve">어떤 </w:t>
      </w:r>
      <w:proofErr w:type="spellStart"/>
      <w:r>
        <w:rPr>
          <w:rFonts w:ascii="맑은 고딕" w:hAnsi="맑은 고딕" w:cs="맑은 고딕" w:hint="eastAsia"/>
          <w:sz w:val="18"/>
          <w:szCs w:val="18"/>
        </w:rPr>
        <w:t>고객군이더라도</w:t>
      </w:r>
      <w:proofErr w:type="spellEnd"/>
      <w:r>
        <w:rPr>
          <w:rFonts w:ascii="맑은 고딕" w:hAnsi="맑은 고딕" w:cs="맑은 고딕" w:hint="eastAsia"/>
          <w:sz w:val="18"/>
          <w:szCs w:val="18"/>
        </w:rPr>
        <w:t xml:space="preserve"> 한 번 구매할 때에 소비하는 금액에 차이가 </w:t>
      </w:r>
      <w:r w:rsidR="00CC1313">
        <w:rPr>
          <w:rFonts w:ascii="맑은 고딕" w:hAnsi="맑은 고딕" w:cs="맑은 고딕" w:hint="eastAsia"/>
          <w:sz w:val="18"/>
          <w:szCs w:val="18"/>
        </w:rPr>
        <w:t>적</w:t>
      </w:r>
      <w:r>
        <w:rPr>
          <w:rFonts w:ascii="맑은 고딕" w:hAnsi="맑은 고딕" w:cs="맑은 고딕" w:hint="eastAsia"/>
          <w:sz w:val="18"/>
          <w:szCs w:val="18"/>
        </w:rPr>
        <w:t>기 때문에</w:t>
      </w:r>
      <w:r>
        <w:rPr>
          <w:rFonts w:ascii="맑은 고딕" w:hAnsi="맑은 고딕" w:cs="맑은 고딕"/>
          <w:sz w:val="18"/>
          <w:szCs w:val="18"/>
        </w:rPr>
        <w:t xml:space="preserve">, F(Frequency, </w:t>
      </w:r>
      <w:r>
        <w:rPr>
          <w:rFonts w:ascii="맑은 고딕" w:hAnsi="맑은 고딕" w:cs="맑은 고딕" w:hint="eastAsia"/>
          <w:sz w:val="18"/>
          <w:szCs w:val="18"/>
        </w:rPr>
        <w:t xml:space="preserve">구매빈도)가 </w:t>
      </w:r>
      <w:r>
        <w:rPr>
          <w:rFonts w:ascii="맑은 고딕" w:hAnsi="맑은 고딕" w:cs="맑은 고딕"/>
          <w:sz w:val="18"/>
          <w:szCs w:val="18"/>
        </w:rPr>
        <w:t xml:space="preserve">M(Monetary, </w:t>
      </w:r>
      <w:r>
        <w:rPr>
          <w:rFonts w:ascii="맑은 고딕" w:hAnsi="맑은 고딕" w:cs="맑은 고딕" w:hint="eastAsia"/>
          <w:sz w:val="18"/>
          <w:szCs w:val="18"/>
        </w:rPr>
        <w:t>총 소비금액)을 충분히 설명할 수 있기 때문이다.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M을 대체할 </w:t>
      </w:r>
      <w:r w:rsidRPr="00562A4B">
        <w:rPr>
          <w:rFonts w:ascii="맑은 고딕" w:hAnsi="맑은 고딕" w:cs="맑은 고딕"/>
          <w:b/>
          <w:bCs/>
          <w:sz w:val="18"/>
          <w:szCs w:val="18"/>
        </w:rPr>
        <w:t xml:space="preserve">T(Time interval, </w:t>
      </w:r>
      <w:r w:rsidR="00253806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다음 </w:t>
      </w: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재구매</w:t>
      </w:r>
      <w:r w:rsidR="000B0D54" w:rsidRPr="00562A4B">
        <w:rPr>
          <w:rFonts w:ascii="맑은 고딕" w:hAnsi="맑은 고딕" w:cs="맑은 고딕" w:hint="eastAsia"/>
          <w:b/>
          <w:bCs/>
          <w:sz w:val="18"/>
          <w:szCs w:val="18"/>
        </w:rPr>
        <w:t>까지</w:t>
      </w: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 시간</w:t>
      </w:r>
      <w:r w:rsidR="000B0D54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 </w:t>
      </w: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간격의 최댓값)</w:t>
      </w:r>
      <w:r>
        <w:rPr>
          <w:rFonts w:ascii="맑은 고딕" w:hAnsi="맑은 고딕" w:cs="맑은 고딕" w:hint="eastAsia"/>
          <w:sz w:val="18"/>
          <w:szCs w:val="18"/>
        </w:rPr>
        <w:t>를 고객 판단 변수로서 활용하였다.</w:t>
      </w:r>
      <w:r w:rsidR="00FA1063">
        <w:rPr>
          <w:rFonts w:ascii="맑은 고딕" w:hAnsi="맑은 고딕" w:cs="맑은 고딕"/>
          <w:sz w:val="18"/>
          <w:szCs w:val="18"/>
        </w:rPr>
        <w:t xml:space="preserve"> </w:t>
      </w:r>
    </w:p>
    <w:p w14:paraId="75057281" w14:textId="720D1170" w:rsidR="00AB3597" w:rsidRDefault="00AB3597" w:rsidP="003F2A43">
      <w:pPr>
        <w:spacing w:before="240" w:after="0" w:line="240" w:lineRule="auto"/>
        <w:rPr>
          <w:rFonts w:ascii="맑은 고딕" w:hAnsi="맑은 고딕" w:cs="맑은 고딕"/>
          <w:sz w:val="18"/>
          <w:szCs w:val="18"/>
        </w:rPr>
      </w:pPr>
      <w:r w:rsidRPr="00562A4B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 xml:space="preserve">본 연구에서 개발한 </w:t>
      </w:r>
      <w:r w:rsidRPr="00562A4B">
        <w:rPr>
          <w:rFonts w:ascii="맑은 고딕" w:hAnsi="맑은 고딕" w:cs="맑은 고딕"/>
          <w:b/>
          <w:bCs/>
          <w:color w:val="FF0000"/>
          <w:sz w:val="18"/>
          <w:szCs w:val="18"/>
        </w:rPr>
        <w:t xml:space="preserve">RFT </w:t>
      </w:r>
      <w:r w:rsidRPr="00562A4B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모델</w:t>
      </w:r>
      <w:r>
        <w:rPr>
          <w:rFonts w:ascii="맑은 고딕" w:hAnsi="맑은 고딕" w:cs="맑은 고딕" w:hint="eastAsia"/>
          <w:sz w:val="18"/>
          <w:szCs w:val="18"/>
        </w:rPr>
        <w:t>은 다음의 의의를 가진다.</w:t>
      </w:r>
    </w:p>
    <w:p w14:paraId="626AA18C" w14:textId="0CEE8CE6" w:rsidR="00AB3597" w:rsidRDefault="00AB3597" w:rsidP="008A74F6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1</w:t>
      </w:r>
      <w:r w:rsidRPr="00562A4B">
        <w:rPr>
          <w:rFonts w:ascii="맑은 고딕" w:hAnsi="맑은 고딕" w:cs="맑은 고딕"/>
          <w:b/>
          <w:bCs/>
          <w:sz w:val="18"/>
          <w:szCs w:val="18"/>
        </w:rPr>
        <w:t xml:space="preserve">. </w:t>
      </w:r>
      <w:proofErr w:type="spellStart"/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소매품</w:t>
      </w:r>
      <w:proofErr w:type="spellEnd"/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 판매 기업의 고객을 분류함에 있어서 해당 모델은 </w:t>
      </w:r>
      <w:r w:rsidR="00562A4B">
        <w:rPr>
          <w:rFonts w:ascii="맑은 고딕" w:hAnsi="맑은 고딕" w:cs="맑은 고딕"/>
          <w:b/>
          <w:bCs/>
          <w:sz w:val="18"/>
          <w:szCs w:val="18"/>
        </w:rPr>
        <w:t>‘</w:t>
      </w: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유의미한 고객 세분화 성능</w:t>
      </w:r>
      <w:r w:rsidR="00562A4B">
        <w:rPr>
          <w:rFonts w:ascii="맑은 고딕" w:hAnsi="맑은 고딕" w:cs="맑은 고딕"/>
          <w:b/>
          <w:bCs/>
          <w:sz w:val="18"/>
          <w:szCs w:val="18"/>
        </w:rPr>
        <w:t>’</w:t>
      </w: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을 보여준다.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 xml:space="preserve">기존의 </w:t>
      </w:r>
      <w:r>
        <w:rPr>
          <w:rFonts w:ascii="맑은 고딕" w:hAnsi="맑은 고딕" w:cs="맑은 고딕"/>
          <w:sz w:val="18"/>
          <w:szCs w:val="18"/>
        </w:rPr>
        <w:t xml:space="preserve">RFM </w:t>
      </w:r>
      <w:r>
        <w:rPr>
          <w:rFonts w:ascii="맑은 고딕" w:hAnsi="맑은 고딕" w:cs="맑은 고딕" w:hint="eastAsia"/>
          <w:sz w:val="18"/>
          <w:szCs w:val="18"/>
        </w:rPr>
        <w:t xml:space="preserve">모델은 가장 최하위 등급의 고객이 </w:t>
      </w:r>
      <w:r>
        <w:rPr>
          <w:rFonts w:ascii="맑은 고딕" w:hAnsi="맑은 고딕" w:cs="맑은 고딕"/>
          <w:sz w:val="18"/>
          <w:szCs w:val="18"/>
        </w:rPr>
        <w:t>53%</w:t>
      </w:r>
      <w:r>
        <w:rPr>
          <w:rFonts w:ascii="맑은 고딕" w:hAnsi="맑은 고딕" w:cs="맑은 고딕" w:hint="eastAsia"/>
          <w:sz w:val="18"/>
          <w:szCs w:val="18"/>
        </w:rPr>
        <w:t>,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 xml:space="preserve">그 다음 하위 등급의 고객까지 </w:t>
      </w:r>
      <w:r>
        <w:rPr>
          <w:rFonts w:ascii="맑은 고딕" w:hAnsi="맑은 고딕" w:cs="맑은 고딕"/>
          <w:sz w:val="18"/>
          <w:szCs w:val="18"/>
        </w:rPr>
        <w:t>81%</w:t>
      </w:r>
      <w:r>
        <w:rPr>
          <w:rFonts w:ascii="맑은 고딕" w:hAnsi="맑은 고딕" w:cs="맑은 고딕" w:hint="eastAsia"/>
          <w:sz w:val="18"/>
          <w:szCs w:val="18"/>
        </w:rPr>
        <w:t>의 누적 비율을 보이고 있다.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>
        <w:rPr>
          <w:rFonts w:ascii="맑은 고딕" w:hAnsi="맑은 고딕" w:cs="맑은 고딕" w:hint="eastAsia"/>
          <w:sz w:val="18"/>
          <w:szCs w:val="18"/>
        </w:rPr>
        <w:t>즉, 대부분의 고객을 하위 등급으로 판정해버리는 극단적인 결과를 나타내고 있다.</w:t>
      </w:r>
      <w:r>
        <w:rPr>
          <w:rFonts w:ascii="맑은 고딕" w:hAnsi="맑은 고딕" w:cs="맑은 고딕"/>
          <w:sz w:val="18"/>
          <w:szCs w:val="18"/>
        </w:rPr>
        <w:t xml:space="preserve"> </w:t>
      </w:r>
      <w:r w:rsidR="00A26FF0">
        <w:rPr>
          <w:rFonts w:ascii="맑은 고딕" w:hAnsi="맑은 고딕" w:cs="맑은 고딕" w:hint="eastAsia"/>
          <w:sz w:val="18"/>
          <w:szCs w:val="18"/>
        </w:rPr>
        <w:t xml:space="preserve">하지만 </w:t>
      </w:r>
      <w:r w:rsidR="00A26FF0">
        <w:rPr>
          <w:rFonts w:ascii="맑은 고딕" w:hAnsi="맑은 고딕" w:cs="맑은 고딕"/>
          <w:sz w:val="18"/>
          <w:szCs w:val="18"/>
        </w:rPr>
        <w:t xml:space="preserve">RFT </w:t>
      </w:r>
      <w:r w:rsidR="00A26FF0">
        <w:rPr>
          <w:rFonts w:ascii="맑은 고딕" w:hAnsi="맑은 고딕" w:cs="맑은 고딕" w:hint="eastAsia"/>
          <w:sz w:val="18"/>
          <w:szCs w:val="18"/>
        </w:rPr>
        <w:t>모델은</w:t>
      </w:r>
      <w:r w:rsidR="00A26FF0">
        <w:rPr>
          <w:rFonts w:ascii="맑은 고딕" w:hAnsi="맑은 고딕" w:cs="맑은 고딕"/>
          <w:sz w:val="18"/>
          <w:szCs w:val="18"/>
        </w:rPr>
        <w:t xml:space="preserve"> </w:t>
      </w:r>
      <w:r w:rsidR="00A26FF0">
        <w:rPr>
          <w:rFonts w:ascii="맑은 고딕" w:hAnsi="맑은 고딕" w:cs="맑은 고딕" w:hint="eastAsia"/>
          <w:sz w:val="18"/>
          <w:szCs w:val="18"/>
        </w:rPr>
        <w:t xml:space="preserve">기존 고객들을 </w:t>
      </w:r>
      <w:r w:rsidR="00CF79DB">
        <w:rPr>
          <w:rFonts w:ascii="맑은 고딕" w:hAnsi="맑은 고딕" w:cs="맑은 고딕" w:hint="eastAsia"/>
          <w:sz w:val="18"/>
          <w:szCs w:val="18"/>
        </w:rPr>
        <w:t xml:space="preserve">중간 수준의 등급에 고객의 수가 많도록 </w:t>
      </w:r>
      <w:r w:rsidR="00A26FF0">
        <w:rPr>
          <w:rFonts w:ascii="맑은 고딕" w:hAnsi="맑은 고딕" w:cs="맑은 고딕" w:hint="eastAsia"/>
          <w:sz w:val="18"/>
          <w:szCs w:val="18"/>
        </w:rPr>
        <w:t>현실성</w:t>
      </w:r>
      <w:r w:rsidR="00C93C41"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A26FF0">
        <w:rPr>
          <w:rFonts w:ascii="맑은 고딕" w:hAnsi="맑은 고딕" w:cs="맑은 고딕" w:hint="eastAsia"/>
          <w:sz w:val="18"/>
          <w:szCs w:val="18"/>
        </w:rPr>
        <w:t>있게 분류해주고 있다.</w:t>
      </w:r>
      <w:r w:rsidR="00C93C41">
        <w:rPr>
          <w:rFonts w:ascii="맑은 고딕" w:hAnsi="맑은 고딕" w:cs="맑은 고딕"/>
          <w:sz w:val="18"/>
          <w:szCs w:val="18"/>
        </w:rPr>
        <w:t xml:space="preserve"> (</w:t>
      </w:r>
      <w:r w:rsidR="00C93C41">
        <w:rPr>
          <w:rFonts w:ascii="맑은 고딕" w:hAnsi="맑은 고딕" w:cs="맑은 고딕" w:hint="eastAsia"/>
          <w:sz w:val="18"/>
          <w:szCs w:val="18"/>
        </w:rPr>
        <w:t>종형 분포)</w:t>
      </w:r>
    </w:p>
    <w:p w14:paraId="33A46FE7" w14:textId="50E4B46B" w:rsidR="00A26FF0" w:rsidRDefault="00A26FF0" w:rsidP="008A74F6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2</w:t>
      </w:r>
      <w:r w:rsidRPr="00562A4B">
        <w:rPr>
          <w:rFonts w:ascii="맑은 고딕" w:hAnsi="맑은 고딕" w:cs="맑은 고딕"/>
          <w:b/>
          <w:bCs/>
          <w:sz w:val="18"/>
          <w:szCs w:val="18"/>
        </w:rPr>
        <w:t>.</w:t>
      </w:r>
      <w:r w:rsidR="003743CB" w:rsidRPr="00562A4B">
        <w:rPr>
          <w:rFonts w:ascii="맑은 고딕" w:hAnsi="맑은 고딕" w:cs="맑은 고딕"/>
          <w:b/>
          <w:bCs/>
          <w:sz w:val="18"/>
          <w:szCs w:val="18"/>
        </w:rPr>
        <w:t xml:space="preserve"> </w:t>
      </w:r>
      <w:r w:rsidR="007E0AE9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기존의 </w:t>
      </w:r>
      <w:r w:rsidR="007E0AE9" w:rsidRPr="00562A4B">
        <w:rPr>
          <w:rFonts w:ascii="맑은 고딕" w:hAnsi="맑은 고딕" w:cs="맑은 고딕"/>
          <w:b/>
          <w:bCs/>
          <w:sz w:val="18"/>
          <w:szCs w:val="18"/>
        </w:rPr>
        <w:t xml:space="preserve">RFM </w:t>
      </w:r>
      <w:r w:rsidR="007E0AE9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모델에서 제기되는 문제점인 F와 </w:t>
      </w:r>
      <w:r w:rsidR="007E0AE9" w:rsidRPr="00562A4B">
        <w:rPr>
          <w:rFonts w:ascii="맑은 고딕" w:hAnsi="맑은 고딕" w:cs="맑은 고딕"/>
          <w:b/>
          <w:bCs/>
          <w:sz w:val="18"/>
          <w:szCs w:val="18"/>
        </w:rPr>
        <w:t>M</w:t>
      </w:r>
      <w:r w:rsidR="007E0AE9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간의 </w:t>
      </w:r>
      <w:r w:rsidR="00562A4B">
        <w:rPr>
          <w:rFonts w:ascii="맑은 고딕" w:hAnsi="맑은 고딕" w:cs="맑은 고딕"/>
          <w:b/>
          <w:bCs/>
          <w:sz w:val="18"/>
          <w:szCs w:val="18"/>
        </w:rPr>
        <w:t>‘</w:t>
      </w:r>
      <w:proofErr w:type="spellStart"/>
      <w:r w:rsidR="007E0AE9" w:rsidRPr="00562A4B">
        <w:rPr>
          <w:rFonts w:ascii="맑은 고딕" w:hAnsi="맑은 고딕" w:cs="맑은 고딕" w:hint="eastAsia"/>
          <w:b/>
          <w:bCs/>
          <w:sz w:val="18"/>
          <w:szCs w:val="18"/>
        </w:rPr>
        <w:t>다중공선성을</w:t>
      </w:r>
      <w:proofErr w:type="spellEnd"/>
      <w:r w:rsidR="007E0AE9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 해결</w:t>
      </w:r>
      <w:r w:rsidR="00562A4B">
        <w:rPr>
          <w:rFonts w:ascii="맑은 고딕" w:hAnsi="맑은 고딕" w:cs="맑은 고딕"/>
          <w:b/>
          <w:bCs/>
          <w:sz w:val="18"/>
          <w:szCs w:val="18"/>
        </w:rPr>
        <w:t>’</w:t>
      </w:r>
      <w:r w:rsidR="007E0AE9" w:rsidRPr="00562A4B">
        <w:rPr>
          <w:rFonts w:ascii="맑은 고딕" w:hAnsi="맑은 고딕" w:cs="맑은 고딕" w:hint="eastAsia"/>
          <w:b/>
          <w:bCs/>
          <w:sz w:val="18"/>
          <w:szCs w:val="18"/>
        </w:rPr>
        <w:t>해주고 있다.</w:t>
      </w:r>
      <w:r w:rsidR="00BB3184">
        <w:rPr>
          <w:rFonts w:ascii="맑은 고딕" w:hAnsi="맑은 고딕" w:cs="맑은 고딕"/>
          <w:sz w:val="18"/>
          <w:szCs w:val="18"/>
        </w:rPr>
        <w:t xml:space="preserve"> </w:t>
      </w:r>
      <w:r w:rsidR="00BB3184">
        <w:rPr>
          <w:rFonts w:ascii="맑은 고딕" w:hAnsi="맑은 고딕" w:cs="맑은 고딕" w:hint="eastAsia"/>
          <w:sz w:val="18"/>
          <w:szCs w:val="18"/>
        </w:rPr>
        <w:t>대부분 방문 빈도가 많을수록 자연스레 누적액이 높아지기 때문에 발생하는 이 문제는 실제 모델을 구현하는 데에 있어서 유의하지 않다는 결과가 자주 나</w:t>
      </w:r>
      <w:r w:rsidR="00EB4723">
        <w:rPr>
          <w:rFonts w:ascii="맑은 고딕" w:hAnsi="맑은 고딕" w:cs="맑은 고딕" w:hint="eastAsia"/>
          <w:sz w:val="18"/>
          <w:szCs w:val="18"/>
        </w:rPr>
        <w:t>온다.</w:t>
      </w:r>
      <w:r w:rsidR="00EB4723">
        <w:rPr>
          <w:rFonts w:ascii="맑은 고딕" w:hAnsi="맑은 고딕" w:cs="맑은 고딕"/>
          <w:sz w:val="18"/>
          <w:szCs w:val="18"/>
        </w:rPr>
        <w:t xml:space="preserve"> </w:t>
      </w:r>
      <w:r w:rsidR="00EB4723">
        <w:rPr>
          <w:rFonts w:ascii="맑은 고딕" w:hAnsi="맑은 고딕" w:cs="맑은 고딕" w:hint="eastAsia"/>
          <w:sz w:val="18"/>
          <w:szCs w:val="18"/>
        </w:rPr>
        <w:t xml:space="preserve">따라서 </w:t>
      </w:r>
      <w:r w:rsidR="00EB4723">
        <w:rPr>
          <w:rFonts w:ascii="맑은 고딕" w:hAnsi="맑은 고딕" w:cs="맑은 고딕"/>
          <w:sz w:val="18"/>
          <w:szCs w:val="18"/>
        </w:rPr>
        <w:t xml:space="preserve">RFT </w:t>
      </w:r>
      <w:r w:rsidR="00EB4723">
        <w:rPr>
          <w:rFonts w:ascii="맑은 고딕" w:hAnsi="맑은 고딕" w:cs="맑은 고딕" w:hint="eastAsia"/>
          <w:sz w:val="18"/>
          <w:szCs w:val="18"/>
        </w:rPr>
        <w:t>모델을 사용한다면 이러한 유의성 문제를 해결할 수 있다.</w:t>
      </w:r>
    </w:p>
    <w:p w14:paraId="4BC0E196" w14:textId="41B974A6" w:rsidR="00EB4723" w:rsidRDefault="006F42F1" w:rsidP="008A74F6">
      <w:pPr>
        <w:spacing w:after="0" w:line="240" w:lineRule="auto"/>
        <w:rPr>
          <w:rFonts w:ascii="맑은 고딕" w:hAnsi="맑은 고딕" w:cs="맑은 고딕"/>
          <w:sz w:val="18"/>
          <w:szCs w:val="18"/>
        </w:rPr>
      </w:pPr>
      <w:r w:rsidRPr="00562A4B">
        <w:rPr>
          <w:rFonts w:ascii="맑은 고딕" w:hAnsi="맑은 고딕" w:cs="맑은 고딕" w:hint="eastAsia"/>
          <w:b/>
          <w:bCs/>
          <w:sz w:val="18"/>
          <w:szCs w:val="18"/>
        </w:rPr>
        <w:t>3</w:t>
      </w:r>
      <w:r w:rsidRPr="00562A4B">
        <w:rPr>
          <w:rFonts w:ascii="맑은 고딕" w:hAnsi="맑은 고딕" w:cs="맑은 고딕"/>
          <w:b/>
          <w:bCs/>
          <w:sz w:val="18"/>
          <w:szCs w:val="18"/>
        </w:rPr>
        <w:t xml:space="preserve">. </w:t>
      </w:r>
      <w:r w:rsidR="00434132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기존의 </w:t>
      </w:r>
      <w:r w:rsidR="00434132" w:rsidRPr="00562A4B">
        <w:rPr>
          <w:rFonts w:ascii="맑은 고딕" w:hAnsi="맑은 고딕" w:cs="맑은 고딕"/>
          <w:b/>
          <w:bCs/>
          <w:sz w:val="18"/>
          <w:szCs w:val="18"/>
        </w:rPr>
        <w:t>‘</w:t>
      </w:r>
      <w:proofErr w:type="spellStart"/>
      <w:r w:rsidR="00434132" w:rsidRPr="00562A4B">
        <w:rPr>
          <w:rFonts w:ascii="맑은 고딕" w:hAnsi="맑은 고딕" w:cs="맑은 고딕" w:hint="eastAsia"/>
          <w:b/>
          <w:bCs/>
          <w:sz w:val="18"/>
          <w:szCs w:val="18"/>
        </w:rPr>
        <w:t>패커스</w:t>
      </w:r>
      <w:proofErr w:type="spellEnd"/>
      <w:r w:rsidR="00434132" w:rsidRPr="00562A4B">
        <w:rPr>
          <w:rFonts w:ascii="맑은 고딕" w:hAnsi="맑은 고딕" w:cs="맑은 고딕"/>
          <w:b/>
          <w:bCs/>
          <w:sz w:val="18"/>
          <w:szCs w:val="18"/>
        </w:rPr>
        <w:t>’</w:t>
      </w:r>
      <w:r w:rsidR="00434132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에서 회원들에게 제공하는 고객 등급이 낮더라도 </w:t>
      </w:r>
      <w:r w:rsidR="00562A4B">
        <w:rPr>
          <w:rFonts w:ascii="맑은 고딕" w:hAnsi="맑은 고딕" w:cs="맑은 고딕"/>
          <w:b/>
          <w:bCs/>
          <w:sz w:val="18"/>
          <w:szCs w:val="18"/>
        </w:rPr>
        <w:t>‘</w:t>
      </w:r>
      <w:r w:rsidR="00434132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우수한 </w:t>
      </w:r>
      <w:r w:rsidR="00745B10" w:rsidRPr="00562A4B">
        <w:rPr>
          <w:rFonts w:ascii="맑은 고딕" w:hAnsi="맑은 고딕" w:cs="맑은 고딕" w:hint="eastAsia"/>
          <w:b/>
          <w:bCs/>
          <w:sz w:val="18"/>
          <w:szCs w:val="18"/>
        </w:rPr>
        <w:t>고객</w:t>
      </w:r>
      <w:r w:rsidR="00562A4B">
        <w:rPr>
          <w:rFonts w:ascii="맑은 고딕" w:hAnsi="맑은 고딕" w:cs="맑은 고딕"/>
          <w:b/>
          <w:bCs/>
          <w:sz w:val="18"/>
          <w:szCs w:val="18"/>
        </w:rPr>
        <w:t>’</w:t>
      </w:r>
      <w:r w:rsidR="00745B10" w:rsidRPr="00562A4B">
        <w:rPr>
          <w:rFonts w:ascii="맑은 고딕" w:hAnsi="맑은 고딕" w:cs="맑은 고딕" w:hint="eastAsia"/>
          <w:b/>
          <w:bCs/>
          <w:sz w:val="18"/>
          <w:szCs w:val="18"/>
        </w:rPr>
        <w:t xml:space="preserve">을 찾아낼 </w:t>
      </w:r>
      <w:r w:rsidR="00434132" w:rsidRPr="00562A4B">
        <w:rPr>
          <w:rFonts w:ascii="맑은 고딕" w:hAnsi="맑은 고딕" w:cs="맑은 고딕" w:hint="eastAsia"/>
          <w:b/>
          <w:bCs/>
          <w:sz w:val="18"/>
          <w:szCs w:val="18"/>
        </w:rPr>
        <w:t>수 있다.</w:t>
      </w:r>
      <w:r w:rsidR="005A2C98">
        <w:rPr>
          <w:rFonts w:ascii="맑은 고딕" w:hAnsi="맑은 고딕" w:cs="맑은 고딕"/>
          <w:sz w:val="18"/>
          <w:szCs w:val="18"/>
        </w:rPr>
        <w:t xml:space="preserve"> </w:t>
      </w:r>
      <w:r w:rsidR="005A2C98">
        <w:rPr>
          <w:rFonts w:ascii="맑은 고딕" w:hAnsi="맑은 고딕" w:cs="맑은 고딕" w:hint="eastAsia"/>
          <w:sz w:val="18"/>
          <w:szCs w:val="18"/>
        </w:rPr>
        <w:t>기존의 회원등급제는 분기동안의 총 결제 누적금액으로 결정이 되고 있다.</w:t>
      </w:r>
      <w:r w:rsidR="005A2C98">
        <w:rPr>
          <w:rFonts w:ascii="맑은 고딕" w:hAnsi="맑은 고딕" w:cs="맑은 고딕"/>
          <w:sz w:val="18"/>
          <w:szCs w:val="18"/>
        </w:rPr>
        <w:t xml:space="preserve"> </w:t>
      </w:r>
      <w:r w:rsidR="005A2C98">
        <w:rPr>
          <w:rFonts w:ascii="맑은 고딕" w:hAnsi="맑은 고딕" w:cs="맑은 고딕" w:hint="eastAsia"/>
          <w:sz w:val="18"/>
          <w:szCs w:val="18"/>
        </w:rPr>
        <w:t>하지만 해당 모델을 통해 총 결제 누적금액이 적어서 낮은 회원 등급을 가진 고객이더라도,</w:t>
      </w:r>
      <w:r w:rsidR="005A2C98">
        <w:rPr>
          <w:rFonts w:ascii="맑은 고딕" w:hAnsi="맑은 고딕" w:cs="맑은 고딕"/>
          <w:sz w:val="18"/>
          <w:szCs w:val="18"/>
        </w:rPr>
        <w:t xml:space="preserve"> </w:t>
      </w:r>
      <w:r w:rsidR="005A2C98">
        <w:rPr>
          <w:rFonts w:ascii="맑은 고딕" w:hAnsi="맑은 고딕" w:cs="맑은 고딕" w:hint="eastAsia"/>
          <w:sz w:val="18"/>
          <w:szCs w:val="18"/>
        </w:rPr>
        <w:t xml:space="preserve">이들의 </w:t>
      </w:r>
      <w:r w:rsidR="00240BBE">
        <w:rPr>
          <w:rFonts w:ascii="맑은 고딕" w:hAnsi="맑은 고딕" w:cs="맑은 고딕"/>
          <w:sz w:val="18"/>
          <w:szCs w:val="18"/>
        </w:rPr>
        <w:t>‘</w:t>
      </w:r>
      <w:r w:rsidR="00AE66C9">
        <w:rPr>
          <w:rFonts w:ascii="맑은 고딕" w:hAnsi="맑은 고딕" w:cs="맑은 고딕" w:hint="eastAsia"/>
          <w:sz w:val="18"/>
          <w:szCs w:val="18"/>
        </w:rPr>
        <w:t>꾸준함</w:t>
      </w:r>
      <w:r w:rsidR="00240BBE">
        <w:rPr>
          <w:rFonts w:ascii="맑은 고딕" w:hAnsi="맑은 고딕" w:cs="맑은 고딕"/>
          <w:sz w:val="18"/>
          <w:szCs w:val="18"/>
        </w:rPr>
        <w:t>’</w:t>
      </w:r>
      <w:r w:rsidR="00AE66C9">
        <w:rPr>
          <w:rFonts w:ascii="맑은 고딕" w:hAnsi="맑은 고딕" w:cs="맑은 고딕" w:hint="eastAsia"/>
          <w:sz w:val="18"/>
          <w:szCs w:val="18"/>
        </w:rPr>
        <w:t xml:space="preserve">이라는 </w:t>
      </w:r>
      <w:r w:rsidR="005A2C98">
        <w:rPr>
          <w:rFonts w:ascii="맑은 고딕" w:hAnsi="맑은 고딕" w:cs="맑은 고딕" w:hint="eastAsia"/>
          <w:sz w:val="18"/>
          <w:szCs w:val="18"/>
        </w:rPr>
        <w:t xml:space="preserve">가치를 </w:t>
      </w:r>
      <w:r w:rsidR="00AA27AD">
        <w:rPr>
          <w:rFonts w:ascii="맑은 고딕" w:hAnsi="맑은 고딕" w:cs="맑은 고딕" w:hint="eastAsia"/>
          <w:sz w:val="18"/>
          <w:szCs w:val="18"/>
        </w:rPr>
        <w:t>찾아낼</w:t>
      </w:r>
      <w:r w:rsidR="005A2C98">
        <w:rPr>
          <w:rFonts w:ascii="맑은 고딕" w:hAnsi="맑은 고딕" w:cs="맑은 고딕" w:hint="eastAsia"/>
          <w:sz w:val="18"/>
          <w:szCs w:val="18"/>
        </w:rPr>
        <w:t xml:space="preserve"> 수 있다.</w:t>
      </w:r>
      <w:r w:rsidR="00BB17D6">
        <w:rPr>
          <w:rFonts w:ascii="맑은 고딕" w:hAnsi="맑은 고딕" w:cs="맑은 고딕"/>
          <w:sz w:val="18"/>
          <w:szCs w:val="18"/>
        </w:rPr>
        <w:t xml:space="preserve"> </w:t>
      </w:r>
      <w:r w:rsidR="00BB17D6">
        <w:rPr>
          <w:rFonts w:ascii="맑은 고딕" w:hAnsi="맑은 고딕" w:cs="맑은 고딕" w:hint="eastAsia"/>
          <w:sz w:val="18"/>
          <w:szCs w:val="18"/>
        </w:rPr>
        <w:t>이는 단순히 금액만 보지 않고 시간적인 요소를 반영하여 기업의 마케팅에도 충분히 활용할 수가 있다.</w:t>
      </w:r>
    </w:p>
    <w:p w14:paraId="619C8134" w14:textId="46227817" w:rsidR="004A2E2C" w:rsidRPr="00BC479B" w:rsidRDefault="009C3F3F" w:rsidP="009C3F3F">
      <w:pPr>
        <w:spacing w:before="240" w:after="0" w:line="240" w:lineRule="auto"/>
        <w:rPr>
          <w:rFonts w:ascii="맑은 고딕" w:hAnsi="맑은 고딕" w:cs="맑은 고딕"/>
          <w:sz w:val="18"/>
          <w:szCs w:val="18"/>
        </w:rPr>
      </w:pPr>
      <w:r>
        <w:rPr>
          <w:rFonts w:ascii="맑은 고딕" w:hAnsi="맑은 고딕" w:cs="맑은 고딕" w:hint="eastAsia"/>
          <w:sz w:val="18"/>
          <w:szCs w:val="18"/>
        </w:rPr>
        <w:t>따라서 본 연구</w:t>
      </w:r>
      <w:r w:rsidR="0049392B">
        <w:rPr>
          <w:rFonts w:ascii="맑은 고딕" w:hAnsi="맑은 고딕" w:cs="맑은 고딕" w:hint="eastAsia"/>
          <w:sz w:val="18"/>
          <w:szCs w:val="18"/>
        </w:rPr>
        <w:t>는</w:t>
      </w:r>
      <w:r>
        <w:rPr>
          <w:rFonts w:ascii="맑은 고딕" w:hAnsi="맑은 고딕" w:cs="맑은 고딕" w:hint="eastAsia"/>
          <w:sz w:val="18"/>
          <w:szCs w:val="18"/>
        </w:rPr>
        <w:t xml:space="preserve"> </w:t>
      </w:r>
      <w:r w:rsidR="00852B4E">
        <w:rPr>
          <w:rFonts w:ascii="맑은 고딕" w:hAnsi="맑은 고딕" w:cs="맑은 고딕" w:hint="eastAsia"/>
          <w:sz w:val="18"/>
          <w:szCs w:val="18"/>
        </w:rPr>
        <w:t xml:space="preserve">기존 </w:t>
      </w:r>
      <w:r w:rsidR="00852B4E">
        <w:rPr>
          <w:rFonts w:ascii="맑은 고딕" w:hAnsi="맑은 고딕" w:cs="맑은 고딕"/>
          <w:sz w:val="18"/>
          <w:szCs w:val="18"/>
        </w:rPr>
        <w:t xml:space="preserve">RFM </w:t>
      </w:r>
      <w:r w:rsidR="00852B4E">
        <w:rPr>
          <w:rFonts w:ascii="맑은 고딕" w:hAnsi="맑은 고딕" w:cs="맑은 고딕" w:hint="eastAsia"/>
          <w:sz w:val="18"/>
          <w:szCs w:val="18"/>
        </w:rPr>
        <w:t xml:space="preserve">모델의 </w:t>
      </w:r>
      <w:r w:rsidR="00852B4E" w:rsidRPr="000A298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한계점을 개선한 새로운 고객 세분화 모델</w:t>
      </w:r>
      <w:r w:rsidR="004237EC" w:rsidRPr="000A2988">
        <w:rPr>
          <w:rFonts w:ascii="맑은 고딕" w:hAnsi="맑은 고딕" w:cs="맑은 고딕"/>
          <w:b/>
          <w:bCs/>
          <w:color w:val="FF0000"/>
          <w:sz w:val="18"/>
          <w:szCs w:val="18"/>
        </w:rPr>
        <w:t>(RFT</w:t>
      </w:r>
      <w:r w:rsidR="004237EC" w:rsidRPr="000A298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모델</w:t>
      </w:r>
      <w:r w:rsidR="004237EC" w:rsidRPr="000A2988">
        <w:rPr>
          <w:rFonts w:ascii="맑은 고딕" w:hAnsi="맑은 고딕" w:cs="맑은 고딕"/>
          <w:b/>
          <w:bCs/>
          <w:color w:val="FF0000"/>
          <w:sz w:val="18"/>
          <w:szCs w:val="18"/>
        </w:rPr>
        <w:t>)</w:t>
      </w:r>
      <w:r w:rsidR="00852B4E">
        <w:rPr>
          <w:rFonts w:ascii="맑은 고딕" w:hAnsi="맑은 고딕" w:cs="맑은 고딕" w:hint="eastAsia"/>
          <w:sz w:val="18"/>
          <w:szCs w:val="18"/>
        </w:rPr>
        <w:t>을 제시하고,</w:t>
      </w:r>
      <w:r w:rsidR="00852B4E">
        <w:rPr>
          <w:rFonts w:ascii="맑은 고딕" w:hAnsi="맑은 고딕" w:cs="맑은 고딕"/>
          <w:sz w:val="18"/>
          <w:szCs w:val="18"/>
        </w:rPr>
        <w:t xml:space="preserve"> </w:t>
      </w:r>
      <w:r w:rsidR="0049392B">
        <w:rPr>
          <w:rFonts w:ascii="맑은 고딕" w:hAnsi="맑은 고딕" w:cs="맑은 고딕" w:hint="eastAsia"/>
          <w:sz w:val="18"/>
          <w:szCs w:val="18"/>
        </w:rPr>
        <w:t>기업이 금액 이외의 요소를 활용</w:t>
      </w:r>
      <w:r w:rsidR="00852B4E">
        <w:rPr>
          <w:rFonts w:ascii="맑은 고딕" w:hAnsi="맑은 고딕" w:cs="맑은 고딕" w:hint="eastAsia"/>
          <w:sz w:val="18"/>
          <w:szCs w:val="18"/>
        </w:rPr>
        <w:t>한</w:t>
      </w:r>
      <w:r w:rsidR="0049392B">
        <w:rPr>
          <w:rFonts w:ascii="맑은 고딕" w:hAnsi="맑은 고딕" w:cs="맑은 고딕" w:hint="eastAsia"/>
          <w:sz w:val="18"/>
          <w:szCs w:val="18"/>
        </w:rPr>
        <w:t xml:space="preserve"> </w:t>
      </w:r>
      <w:r w:rsidRPr="000A298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 xml:space="preserve">새로운 고객 분류 체계를 </w:t>
      </w:r>
      <w:r w:rsidR="00852B4E" w:rsidRPr="000A2988">
        <w:rPr>
          <w:rFonts w:ascii="맑은 고딕" w:hAnsi="맑은 고딕" w:cs="맑은 고딕" w:hint="eastAsia"/>
          <w:b/>
          <w:bCs/>
          <w:color w:val="FF0000"/>
          <w:sz w:val="18"/>
          <w:szCs w:val="18"/>
        </w:rPr>
        <w:t>통해 마케팅과 전략 측면에서 도움</w:t>
      </w:r>
      <w:r w:rsidR="00852B4E">
        <w:rPr>
          <w:rFonts w:ascii="맑은 고딕" w:hAnsi="맑은 고딕" w:cs="맑은 고딕" w:hint="eastAsia"/>
          <w:sz w:val="18"/>
          <w:szCs w:val="18"/>
        </w:rPr>
        <w:t>을 줄 것으로 기대</w:t>
      </w:r>
      <w:r w:rsidR="00791257">
        <w:rPr>
          <w:rFonts w:ascii="맑은 고딕" w:hAnsi="맑은 고딕" w:cs="맑은 고딕" w:hint="eastAsia"/>
          <w:sz w:val="18"/>
          <w:szCs w:val="18"/>
        </w:rPr>
        <w:t>한다</w:t>
      </w:r>
      <w:r w:rsidR="00852B4E">
        <w:rPr>
          <w:rFonts w:ascii="맑은 고딕" w:hAnsi="맑은 고딕" w:cs="맑은 고딕" w:hint="eastAsia"/>
          <w:sz w:val="18"/>
          <w:szCs w:val="18"/>
        </w:rPr>
        <w:t>.</w:t>
      </w:r>
    </w:p>
    <w:p w14:paraId="4C158F4B" w14:textId="6389A310" w:rsidR="004A2E2C" w:rsidRDefault="004A2E2C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32418DBB" w14:textId="41AC5711" w:rsidR="00307038" w:rsidRDefault="00307038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0B94FE79" w14:textId="77777777" w:rsidR="006B5100" w:rsidRDefault="006B5100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57D4FF1A" w14:textId="77777777" w:rsidR="00050CE6" w:rsidRPr="0049392B" w:rsidRDefault="00050CE6" w:rsidP="000B1EFC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7226FD32" w14:textId="77777777" w:rsidR="004A2E2C" w:rsidRPr="00D169E0" w:rsidRDefault="00D169E0" w:rsidP="000B1EFC">
      <w:pPr>
        <w:pStyle w:val="a4"/>
        <w:numPr>
          <w:ilvl w:val="0"/>
          <w:numId w:val="1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참고문헌</w:t>
      </w:r>
      <w:r w:rsidR="004A2E2C" w:rsidRPr="00D169E0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References</w:t>
      </w:r>
    </w:p>
    <w:p w14:paraId="634ED4BA" w14:textId="77777777" w:rsidR="00B77D16" w:rsidRPr="00B77D16" w:rsidRDefault="00B77D16" w:rsidP="00B77D16">
      <w:pPr>
        <w:spacing w:after="0" w:line="240" w:lineRule="auto"/>
        <w:rPr>
          <w:rFonts w:ascii="맑은 고딕" w:hAnsi="맑은 고딕" w:cs="맑은 고딕"/>
          <w:sz w:val="16"/>
          <w:szCs w:val="16"/>
        </w:rPr>
      </w:pPr>
      <w:r w:rsidRPr="00B77D16">
        <w:rPr>
          <w:rFonts w:ascii="맑은 고딕" w:hAnsi="맑은 고딕" w:cs="맑은 고딕" w:hint="eastAsia"/>
          <w:sz w:val="16"/>
          <w:szCs w:val="16"/>
        </w:rPr>
        <w:t>장민석</w:t>
      </w:r>
      <w:r w:rsidRPr="00B77D16">
        <w:rPr>
          <w:rFonts w:ascii="맑은 고딕" w:hAnsi="맑은 고딕" w:cs="맑은 고딕"/>
          <w:sz w:val="16"/>
          <w:szCs w:val="16"/>
        </w:rPr>
        <w:t xml:space="preserve">, 김형중. (2018). 빅데이터를 활용한 은행권 고객 세분화 기법 연구. </w:t>
      </w:r>
      <w:proofErr w:type="spellStart"/>
      <w:r w:rsidRPr="00B77D16">
        <w:rPr>
          <w:rFonts w:ascii="맑은 고딕" w:hAnsi="맑은 고딕" w:cs="맑은 고딕"/>
          <w:sz w:val="16"/>
          <w:szCs w:val="16"/>
        </w:rPr>
        <w:t>한국디지털콘텐츠학회</w:t>
      </w:r>
      <w:proofErr w:type="spellEnd"/>
      <w:r w:rsidRPr="00B77D16">
        <w:rPr>
          <w:rFonts w:ascii="맑은 고딕" w:hAnsi="맑은 고딕" w:cs="맑은 고딕"/>
          <w:sz w:val="16"/>
          <w:szCs w:val="16"/>
        </w:rPr>
        <w:t xml:space="preserve"> </w:t>
      </w:r>
      <w:proofErr w:type="spellStart"/>
      <w:r w:rsidRPr="00B77D16">
        <w:rPr>
          <w:rFonts w:ascii="맑은 고딕" w:hAnsi="맑은 고딕" w:cs="맑은 고딕"/>
          <w:sz w:val="16"/>
          <w:szCs w:val="16"/>
        </w:rPr>
        <w:t>논문지</w:t>
      </w:r>
      <w:proofErr w:type="spellEnd"/>
      <w:r w:rsidRPr="00B77D16">
        <w:rPr>
          <w:rFonts w:ascii="맑은 고딕" w:hAnsi="맑은 고딕" w:cs="맑은 고딕"/>
          <w:sz w:val="16"/>
          <w:szCs w:val="16"/>
        </w:rPr>
        <w:t>, 19(1), 85-91.</w:t>
      </w:r>
    </w:p>
    <w:p w14:paraId="6243CCB1" w14:textId="77777777" w:rsidR="00B77D16" w:rsidRPr="00B77D16" w:rsidRDefault="00B77D16" w:rsidP="00B77D16">
      <w:pPr>
        <w:spacing w:after="0" w:line="240" w:lineRule="auto"/>
        <w:rPr>
          <w:rFonts w:ascii="맑은 고딕" w:hAnsi="맑은 고딕" w:cs="맑은 고딕"/>
          <w:sz w:val="16"/>
          <w:szCs w:val="16"/>
        </w:rPr>
      </w:pPr>
      <w:r w:rsidRPr="00B77D16">
        <w:rPr>
          <w:rFonts w:ascii="맑은 고딕" w:hAnsi="맑은 고딕" w:cs="맑은 고딕"/>
          <w:sz w:val="16"/>
          <w:szCs w:val="16"/>
        </w:rPr>
        <w:t>Kotler P. &amp; Armstrong G. (2006). Principles of marketing, (11th Ed.) Upper Saddle River: New Jersey: Prentice-Hall.</w:t>
      </w:r>
    </w:p>
    <w:p w14:paraId="5E109C6F" w14:textId="77777777" w:rsidR="00B77D16" w:rsidRPr="00B77D16" w:rsidRDefault="00B77D16" w:rsidP="00B77D16">
      <w:pPr>
        <w:spacing w:after="0" w:line="240" w:lineRule="auto"/>
        <w:rPr>
          <w:rFonts w:ascii="맑은 고딕" w:hAnsi="맑은 고딕" w:cs="맑은 고딕"/>
          <w:sz w:val="16"/>
          <w:szCs w:val="16"/>
        </w:rPr>
      </w:pPr>
      <w:proofErr w:type="spellStart"/>
      <w:r w:rsidRPr="00B77D16">
        <w:rPr>
          <w:rFonts w:ascii="맑은 고딕" w:hAnsi="맑은 고딕" w:cs="맑은 고딕" w:hint="eastAsia"/>
          <w:sz w:val="16"/>
          <w:szCs w:val="16"/>
        </w:rPr>
        <w:t>전양주</w:t>
      </w:r>
      <w:proofErr w:type="spellEnd"/>
      <w:r w:rsidRPr="00B77D16">
        <w:rPr>
          <w:rFonts w:ascii="맑은 고딕" w:hAnsi="맑은 고딕" w:cs="맑은 고딕"/>
          <w:sz w:val="16"/>
          <w:szCs w:val="16"/>
        </w:rPr>
        <w:t xml:space="preserve">, </w:t>
      </w:r>
      <w:proofErr w:type="spellStart"/>
      <w:r w:rsidRPr="00B77D16">
        <w:rPr>
          <w:rFonts w:ascii="맑은 고딕" w:hAnsi="맑은 고딕" w:cs="맑은 고딕"/>
          <w:sz w:val="16"/>
          <w:szCs w:val="16"/>
        </w:rPr>
        <w:t>김철중</w:t>
      </w:r>
      <w:proofErr w:type="spellEnd"/>
      <w:r w:rsidRPr="00B77D16">
        <w:rPr>
          <w:rFonts w:ascii="맑은 고딕" w:hAnsi="맑은 고딕" w:cs="맑은 고딕"/>
          <w:sz w:val="16"/>
          <w:szCs w:val="16"/>
        </w:rPr>
        <w:t xml:space="preserve">, 임수진. (2011.) NIPPON </w:t>
      </w:r>
      <w:proofErr w:type="spellStart"/>
      <w:r w:rsidRPr="00B77D16">
        <w:rPr>
          <w:rFonts w:ascii="맑은 고딕" w:hAnsi="맑은 고딕" w:cs="맑은 고딕"/>
          <w:sz w:val="16"/>
          <w:szCs w:val="16"/>
        </w:rPr>
        <w:t>코퍼레이션</w:t>
      </w:r>
      <w:proofErr w:type="spellEnd"/>
      <w:r w:rsidRPr="00B77D16">
        <w:rPr>
          <w:rFonts w:ascii="맑은 고딕" w:hAnsi="맑은 고딕" w:cs="맑은 고딕"/>
          <w:sz w:val="16"/>
          <w:szCs w:val="16"/>
        </w:rPr>
        <w:t>(일본기업의 성숙시장에서의 실패와 교훈), MJ 미디어.</w:t>
      </w:r>
    </w:p>
    <w:p w14:paraId="4D7E84F9" w14:textId="26329538" w:rsidR="004A2E2C" w:rsidRPr="00B77D16" w:rsidRDefault="00B77D16" w:rsidP="00B77D16">
      <w:pPr>
        <w:spacing w:after="0" w:line="240" w:lineRule="auto"/>
        <w:rPr>
          <w:sz w:val="16"/>
          <w:szCs w:val="16"/>
        </w:rPr>
      </w:pPr>
      <w:proofErr w:type="spellStart"/>
      <w:r w:rsidRPr="00B77D16">
        <w:rPr>
          <w:rFonts w:ascii="맑은 고딕" w:hAnsi="맑은 고딕" w:cs="맑은 고딕" w:hint="eastAsia"/>
          <w:sz w:val="16"/>
          <w:szCs w:val="16"/>
        </w:rPr>
        <w:t>김상국</w:t>
      </w:r>
      <w:proofErr w:type="spellEnd"/>
      <w:r w:rsidRPr="00B77D16">
        <w:rPr>
          <w:rFonts w:ascii="맑은 고딕" w:hAnsi="맑은 고딕" w:cs="맑은 고딕"/>
          <w:sz w:val="16"/>
          <w:szCs w:val="16"/>
        </w:rPr>
        <w:t>. (2016). 고객 세분화 프레임워크에 관한 연구. 한국컴퓨터정보학회 학술발표논문집, 24(2), 63-64.</w:t>
      </w:r>
    </w:p>
    <w:sectPr w:rsidR="004A2E2C" w:rsidRPr="00B77D16" w:rsidSect="00C63528">
      <w:footerReference w:type="default" r:id="rId12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6D0A9" w14:textId="77777777" w:rsidR="00ED2F9D" w:rsidRDefault="00ED2F9D" w:rsidP="00352A62">
      <w:pPr>
        <w:spacing w:after="0" w:line="240" w:lineRule="auto"/>
      </w:pPr>
      <w:r>
        <w:separator/>
      </w:r>
    </w:p>
  </w:endnote>
  <w:endnote w:type="continuationSeparator" w:id="0">
    <w:p w14:paraId="330D3E7A" w14:textId="77777777" w:rsidR="00ED2F9D" w:rsidRDefault="00ED2F9D" w:rsidP="0035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4980240"/>
      <w:docPartObj>
        <w:docPartGallery w:val="Page Numbers (Bottom of Page)"/>
        <w:docPartUnique/>
      </w:docPartObj>
    </w:sdtPr>
    <w:sdtEndPr/>
    <w:sdtContent>
      <w:p w14:paraId="3F8E9ED4" w14:textId="2CE19DF5" w:rsidR="00C63528" w:rsidRDefault="00C635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94AC7E" w14:textId="77777777" w:rsidR="00C63528" w:rsidRDefault="00C635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F364B" w14:textId="77777777" w:rsidR="00ED2F9D" w:rsidRDefault="00ED2F9D" w:rsidP="00352A62">
      <w:pPr>
        <w:spacing w:after="0" w:line="240" w:lineRule="auto"/>
      </w:pPr>
      <w:r>
        <w:separator/>
      </w:r>
    </w:p>
  </w:footnote>
  <w:footnote w:type="continuationSeparator" w:id="0">
    <w:p w14:paraId="215A0E6D" w14:textId="77777777" w:rsidR="00ED2F9D" w:rsidRDefault="00ED2F9D" w:rsidP="0035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0050"/>
    <w:multiLevelType w:val="hybridMultilevel"/>
    <w:tmpl w:val="A0823AF6"/>
    <w:lvl w:ilvl="0" w:tplc="FAF0648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361DB"/>
    <w:multiLevelType w:val="hybridMultilevel"/>
    <w:tmpl w:val="A0823AF6"/>
    <w:lvl w:ilvl="0" w:tplc="FAF0648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A73331"/>
    <w:multiLevelType w:val="hybridMultilevel"/>
    <w:tmpl w:val="A0823AF6"/>
    <w:lvl w:ilvl="0" w:tplc="FAF0648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081027"/>
    <w:multiLevelType w:val="hybridMultilevel"/>
    <w:tmpl w:val="A0823AF6"/>
    <w:lvl w:ilvl="0" w:tplc="FAF0648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0E057C"/>
    <w:multiLevelType w:val="hybridMultilevel"/>
    <w:tmpl w:val="A0823AF6"/>
    <w:lvl w:ilvl="0" w:tplc="FAF06484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17740D"/>
    <w:multiLevelType w:val="multilevel"/>
    <w:tmpl w:val="9CF6F01A"/>
    <w:lvl w:ilvl="0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16"/>
    <w:rsid w:val="00006F48"/>
    <w:rsid w:val="000451C8"/>
    <w:rsid w:val="0004520E"/>
    <w:rsid w:val="00050CE6"/>
    <w:rsid w:val="00055E85"/>
    <w:rsid w:val="00061D16"/>
    <w:rsid w:val="00063E1C"/>
    <w:rsid w:val="00064CF0"/>
    <w:rsid w:val="000666E5"/>
    <w:rsid w:val="00066BF4"/>
    <w:rsid w:val="00074BF1"/>
    <w:rsid w:val="00076A74"/>
    <w:rsid w:val="00082694"/>
    <w:rsid w:val="000A2988"/>
    <w:rsid w:val="000A7206"/>
    <w:rsid w:val="000A744E"/>
    <w:rsid w:val="000B0D54"/>
    <w:rsid w:val="000B1EFC"/>
    <w:rsid w:val="000B7922"/>
    <w:rsid w:val="000C3E16"/>
    <w:rsid w:val="000F0354"/>
    <w:rsid w:val="00140DB2"/>
    <w:rsid w:val="00143672"/>
    <w:rsid w:val="001C1445"/>
    <w:rsid w:val="001C1A8E"/>
    <w:rsid w:val="001D1F7F"/>
    <w:rsid w:val="001F2E94"/>
    <w:rsid w:val="002162B6"/>
    <w:rsid w:val="00217E82"/>
    <w:rsid w:val="002314FA"/>
    <w:rsid w:val="00240BBE"/>
    <w:rsid w:val="00253094"/>
    <w:rsid w:val="00253806"/>
    <w:rsid w:val="00272D2F"/>
    <w:rsid w:val="002A439E"/>
    <w:rsid w:val="002A65C4"/>
    <w:rsid w:val="002B09C3"/>
    <w:rsid w:val="003030C8"/>
    <w:rsid w:val="00307038"/>
    <w:rsid w:val="0032001C"/>
    <w:rsid w:val="00333BA4"/>
    <w:rsid w:val="003506C0"/>
    <w:rsid w:val="00352A62"/>
    <w:rsid w:val="00361D51"/>
    <w:rsid w:val="00363672"/>
    <w:rsid w:val="003743CB"/>
    <w:rsid w:val="003966A8"/>
    <w:rsid w:val="003D2D12"/>
    <w:rsid w:val="003E4C9D"/>
    <w:rsid w:val="003E785C"/>
    <w:rsid w:val="003F2A43"/>
    <w:rsid w:val="003F6FC9"/>
    <w:rsid w:val="00417BCF"/>
    <w:rsid w:val="004223DB"/>
    <w:rsid w:val="004237EC"/>
    <w:rsid w:val="00434132"/>
    <w:rsid w:val="0048367F"/>
    <w:rsid w:val="00484F48"/>
    <w:rsid w:val="00485963"/>
    <w:rsid w:val="00486DBF"/>
    <w:rsid w:val="00487F0F"/>
    <w:rsid w:val="0049392B"/>
    <w:rsid w:val="004A2A5E"/>
    <w:rsid w:val="004A2E2C"/>
    <w:rsid w:val="004A3003"/>
    <w:rsid w:val="004A6564"/>
    <w:rsid w:val="004B70B8"/>
    <w:rsid w:val="004E64E2"/>
    <w:rsid w:val="0050501A"/>
    <w:rsid w:val="00532A83"/>
    <w:rsid w:val="00562A4B"/>
    <w:rsid w:val="00566672"/>
    <w:rsid w:val="0057045C"/>
    <w:rsid w:val="005A2C98"/>
    <w:rsid w:val="005D766D"/>
    <w:rsid w:val="005F73C1"/>
    <w:rsid w:val="006012E9"/>
    <w:rsid w:val="00623065"/>
    <w:rsid w:val="006252FB"/>
    <w:rsid w:val="00642BFD"/>
    <w:rsid w:val="006534BF"/>
    <w:rsid w:val="00690873"/>
    <w:rsid w:val="006B5100"/>
    <w:rsid w:val="006E6686"/>
    <w:rsid w:val="006F09F5"/>
    <w:rsid w:val="006F42F1"/>
    <w:rsid w:val="00703763"/>
    <w:rsid w:val="00710FC4"/>
    <w:rsid w:val="0071480B"/>
    <w:rsid w:val="007158D2"/>
    <w:rsid w:val="007341F3"/>
    <w:rsid w:val="00745B10"/>
    <w:rsid w:val="007556F5"/>
    <w:rsid w:val="007625D7"/>
    <w:rsid w:val="0077017C"/>
    <w:rsid w:val="007800B8"/>
    <w:rsid w:val="00791257"/>
    <w:rsid w:val="007914C2"/>
    <w:rsid w:val="007A12DF"/>
    <w:rsid w:val="007B6727"/>
    <w:rsid w:val="007D3899"/>
    <w:rsid w:val="007E0AE9"/>
    <w:rsid w:val="007E152E"/>
    <w:rsid w:val="007E5B4A"/>
    <w:rsid w:val="007F3FA5"/>
    <w:rsid w:val="0081338D"/>
    <w:rsid w:val="00852B4E"/>
    <w:rsid w:val="008532BC"/>
    <w:rsid w:val="00867717"/>
    <w:rsid w:val="008818F0"/>
    <w:rsid w:val="0088449F"/>
    <w:rsid w:val="008A50A9"/>
    <w:rsid w:val="008A74F6"/>
    <w:rsid w:val="008D2262"/>
    <w:rsid w:val="008D4576"/>
    <w:rsid w:val="008E45C8"/>
    <w:rsid w:val="008F00D2"/>
    <w:rsid w:val="00903F16"/>
    <w:rsid w:val="00904597"/>
    <w:rsid w:val="00904699"/>
    <w:rsid w:val="009158E5"/>
    <w:rsid w:val="00924E26"/>
    <w:rsid w:val="009805C1"/>
    <w:rsid w:val="00981AB9"/>
    <w:rsid w:val="0098480E"/>
    <w:rsid w:val="0099022C"/>
    <w:rsid w:val="00996654"/>
    <w:rsid w:val="009A3DE5"/>
    <w:rsid w:val="009A553B"/>
    <w:rsid w:val="009B6464"/>
    <w:rsid w:val="009C3F3F"/>
    <w:rsid w:val="009D62CD"/>
    <w:rsid w:val="009F2DCD"/>
    <w:rsid w:val="00A04422"/>
    <w:rsid w:val="00A15C8A"/>
    <w:rsid w:val="00A23977"/>
    <w:rsid w:val="00A26FF0"/>
    <w:rsid w:val="00A31259"/>
    <w:rsid w:val="00A57EAE"/>
    <w:rsid w:val="00A602FB"/>
    <w:rsid w:val="00A63A51"/>
    <w:rsid w:val="00A65CC2"/>
    <w:rsid w:val="00A841E7"/>
    <w:rsid w:val="00AA27AD"/>
    <w:rsid w:val="00AB3597"/>
    <w:rsid w:val="00AC2C52"/>
    <w:rsid w:val="00AE6238"/>
    <w:rsid w:val="00AE66C9"/>
    <w:rsid w:val="00B10C0E"/>
    <w:rsid w:val="00B10EDC"/>
    <w:rsid w:val="00B5350C"/>
    <w:rsid w:val="00B72F6D"/>
    <w:rsid w:val="00B77D16"/>
    <w:rsid w:val="00B86F56"/>
    <w:rsid w:val="00B90025"/>
    <w:rsid w:val="00B950DA"/>
    <w:rsid w:val="00B961C2"/>
    <w:rsid w:val="00BB17D6"/>
    <w:rsid w:val="00BB2591"/>
    <w:rsid w:val="00BB3184"/>
    <w:rsid w:val="00BC479B"/>
    <w:rsid w:val="00BC7D24"/>
    <w:rsid w:val="00C30EC1"/>
    <w:rsid w:val="00C47E3D"/>
    <w:rsid w:val="00C53952"/>
    <w:rsid w:val="00C563EB"/>
    <w:rsid w:val="00C624E5"/>
    <w:rsid w:val="00C63528"/>
    <w:rsid w:val="00C65AB3"/>
    <w:rsid w:val="00C74649"/>
    <w:rsid w:val="00C861DD"/>
    <w:rsid w:val="00C93C41"/>
    <w:rsid w:val="00CA1A37"/>
    <w:rsid w:val="00CC1313"/>
    <w:rsid w:val="00CD6421"/>
    <w:rsid w:val="00CE36F9"/>
    <w:rsid w:val="00CF79DB"/>
    <w:rsid w:val="00D020A3"/>
    <w:rsid w:val="00D169E0"/>
    <w:rsid w:val="00D320B0"/>
    <w:rsid w:val="00D34916"/>
    <w:rsid w:val="00D43C1A"/>
    <w:rsid w:val="00D751B5"/>
    <w:rsid w:val="00D919FD"/>
    <w:rsid w:val="00DB74B9"/>
    <w:rsid w:val="00DD23DA"/>
    <w:rsid w:val="00DD62FC"/>
    <w:rsid w:val="00DE06C6"/>
    <w:rsid w:val="00DE560C"/>
    <w:rsid w:val="00E114E0"/>
    <w:rsid w:val="00E176CA"/>
    <w:rsid w:val="00E31F0A"/>
    <w:rsid w:val="00E82379"/>
    <w:rsid w:val="00E90228"/>
    <w:rsid w:val="00EB3137"/>
    <w:rsid w:val="00EB4723"/>
    <w:rsid w:val="00EB4E9E"/>
    <w:rsid w:val="00EC5441"/>
    <w:rsid w:val="00ED2F9D"/>
    <w:rsid w:val="00EF7A36"/>
    <w:rsid w:val="00F12E1E"/>
    <w:rsid w:val="00F41409"/>
    <w:rsid w:val="00F44D2B"/>
    <w:rsid w:val="00F46852"/>
    <w:rsid w:val="00F532B5"/>
    <w:rsid w:val="00F71F7C"/>
    <w:rsid w:val="00F7710C"/>
    <w:rsid w:val="00F90DA3"/>
    <w:rsid w:val="00F93DA3"/>
    <w:rsid w:val="00F976C6"/>
    <w:rsid w:val="00FA0B3C"/>
    <w:rsid w:val="00FA1063"/>
    <w:rsid w:val="00FA3833"/>
    <w:rsid w:val="00FA4C45"/>
    <w:rsid w:val="00FA5C52"/>
    <w:rsid w:val="00F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A40392"/>
  <w15:chartTrackingRefBased/>
  <w15:docId w15:val="{E925C696-36C7-4848-A1DF-76C66F8B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3F1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3E78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78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52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2A62"/>
  </w:style>
  <w:style w:type="paragraph" w:styleId="a7">
    <w:name w:val="footer"/>
    <w:basedOn w:val="a"/>
    <w:link w:val="Char1"/>
    <w:uiPriority w:val="99"/>
    <w:unhideWhenUsed/>
    <w:rsid w:val="00352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2A62"/>
  </w:style>
  <w:style w:type="table" w:styleId="5">
    <w:name w:val="Plain Table 5"/>
    <w:basedOn w:val="a1"/>
    <w:uiPriority w:val="45"/>
    <w:rsid w:val="00C624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1F2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Kyunghye Kim</cp:lastModifiedBy>
  <cp:revision>2</cp:revision>
  <dcterms:created xsi:type="dcterms:W3CDTF">2019-11-13T06:50:00Z</dcterms:created>
  <dcterms:modified xsi:type="dcterms:W3CDTF">2019-11-13T06:50:00Z</dcterms:modified>
</cp:coreProperties>
</file>