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none" w:color="FFFFFF" w:sz="0"/>
          <w:left w:val="none" w:color="FFFFFF" w:sz="0"/>
          <w:bottom w:val="none" w:color="FFFFFF" w:sz="0"/>
          <w:right w:val="none" w:color="FFFFFF" w:sz="0"/>
          <w:insideH w:val="single" w:color="auto" w:sz="4"/>
          <w:insideV w:val="single" w:color="auto" w:sz="4"/>
        </w:tblBorders>
      </w:tblPr>
      <w:tblGrid>
        <w:gridCol w:w="12240"/>
      </w:tblGrid>
      <w:tr>
        <w:tc>
          <w:tcPr>
            <w:tcW w:type="dxa" w:w="12240"/>
            <w:tcBorders>
              <w:top w:val="none" w:color="FFFFFF" w:sz="0"/>
              <w:left w:val="none" w:color="FFFFFF" w:sz="0"/>
              <w:bottom w:val="none" w:color="FFFFFF" w:sz="0"/>
              <w:right w:val="none" w:color="FFFFFF" w:sz="0"/>
            </w:tcBorders>
            <w:shd w:fill="1B3A6B" w:val="clear"/>
            <w:tcMar>
              <w:top w:type="dxa" w:w="500"/>
              <w:left w:type="dxa" w:w="1440"/>
              <w:bottom w:type="dxa" w:w="500"/>
              <w:right w:type="dxa" w:w="1440"/>
            </w:tcMar>
            <w:vAlign w:val="top"/>
          </w:tcPr>
          <w:p>
            <w:pPr>
              <w:spacing w:after="0" w:before="0"/>
              <w:jc w:val="left"/>
            </w:pPr>
            <w:r>
              <w:rPr>
                <w:rFonts w:ascii="Arial" w:cs="Arial" w:eastAsia="Arial" w:hAnsi="Arial"/>
                <w:b/>
                <w:bCs/>
                <w:i w:val="false"/>
                <w:iCs w:val="false"/>
                <w:color w:val="A8C8E8"/>
                <w:sz w:val="20"/>
                <w:szCs w:val="20"/>
              </w:rPr>
              <w:t xml:space="preserve">TSANet Connect  |  Zendesk Integration Reference Guide</w:t>
            </w:r>
          </w:p>
        </w:tc>
      </w:tr>
    </w:tbl>
    <w:tbl>
      <w:tblPr>
        <w:tblW w:type="dxa" w:w="12240"/>
        <w:tblBorders>
          <w:top w:val="none" w:color="FFFFFF" w:sz="0"/>
          <w:left w:val="none" w:color="FFFFFF" w:sz="0"/>
          <w:bottom w:val="none" w:color="FFFFFF" w:sz="0"/>
          <w:right w:val="none" w:color="FFFFFF" w:sz="0"/>
          <w:insideH w:val="single" w:color="auto" w:sz="4"/>
          <w:insideV w:val="single" w:color="auto" w:sz="4"/>
        </w:tblBorders>
      </w:tblPr>
      <w:tblGrid>
        <w:gridCol w:w="12240"/>
      </w:tblGrid>
      <w:tr>
        <w:tc>
          <w:tcPr>
            <w:tcW w:type="dxa" w:w="12240"/>
            <w:tcBorders>
              <w:top w:val="none" w:color="FFFFFF" w:sz="0"/>
              <w:left w:val="none" w:color="FFFFFF" w:sz="0"/>
              <w:bottom w:val="none" w:color="FFFFFF" w:sz="0"/>
              <w:right w:val="none" w:color="FFFFFF" w:sz="0"/>
            </w:tcBorders>
            <w:shd w:fill="FFFFFF" w:val="clear"/>
            <w:tcMar>
              <w:top w:type="dxa" w:w="700"/>
              <w:left w:type="dxa" w:w="1440"/>
              <w:bottom w:type="dxa" w:w="500"/>
              <w:right w:type="dxa" w:w="1440"/>
            </w:tcMar>
            <w:vAlign w:val="top"/>
          </w:tcPr>
          <w:p>
            <w:pPr>
              <w:spacing w:after="40" w:before="0"/>
              <w:jc w:val="left"/>
            </w:pPr>
            <w:r>
              <w:rPr>
                <w:rFonts w:ascii="Arial" w:cs="Arial" w:eastAsia="Arial" w:hAnsi="Arial"/>
                <w:b/>
                <w:bCs/>
                <w:i w:val="false"/>
                <w:iCs w:val="false"/>
                <w:color w:val="1B3A6B"/>
                <w:sz w:val="88"/>
                <w:szCs w:val="88"/>
              </w:rPr>
              <w:t xml:space="preserve">Zendesk Integration</w:t>
            </w:r>
          </w:p>
          <w:p>
            <w:pPr>
              <w:spacing w:after="80" w:before="0"/>
              <w:jc w:val="left"/>
            </w:pPr>
            <w:r>
              <w:rPr>
                <w:rFonts w:ascii="Arial" w:cs="Arial" w:eastAsia="Arial" w:hAnsi="Arial"/>
                <w:b/>
                <w:bCs/>
                <w:i w:val="false"/>
                <w:iCs w:val="false"/>
                <w:color w:val="0E7C7B"/>
                <w:sz w:val="56"/>
                <w:szCs w:val="56"/>
              </w:rPr>
              <w:t xml:space="preserve">Reference Guide</w:t>
            </w:r>
          </w:p>
          <w:p>
            <w:pPr>
              <w:pBdr>
                <w:bottom w:val="single" w:color="C97C0A" w:sz="12" w:space="1"/>
              </w:pBdr>
              <w:spacing w:after="0" w:before="0"/>
              <w:jc w:val="left"/>
            </w:pPr>
            <w:r>
              <w:rPr>
                <w:rFonts w:ascii="Arial" w:cs="Arial" w:eastAsia="Arial" w:hAnsi="Arial"/>
                <w:b w:val="false"/>
                <w:bCs w:val="false"/>
                <w:i w:val="false"/>
                <w:iCs w:val="false"/>
                <w:color w:val="1A1A2E"/>
                <w:sz w:val="20"/>
                <w:szCs w:val="20"/>
              </w:rPr>
              <w:t xml:space="preserve"/>
            </w:r>
          </w:p>
          <w:p>
            <w:pPr>
              <w:spacing w:after="0" w:before="120"/>
              <w:jc w:val="left"/>
            </w:pPr>
            <w:r>
              <w:rPr>
                <w:rFonts w:ascii="Arial" w:cs="Arial" w:eastAsia="Arial" w:hAnsi="Arial"/>
                <w:b w:val="false"/>
                <w:bCs w:val="false"/>
                <w:i/>
                <w:iCs/>
                <w:color w:val="5C6B7A"/>
                <w:sz w:val="22"/>
                <w:szCs w:val="22"/>
              </w:rPr>
              <w:t xml:space="preserve">TSANet Connect 3.0  |  Approach B: ZIS + ZAF  |  Community Integration Series</w:t>
            </w:r>
          </w:p>
        </w:tc>
      </w:tr>
    </w:tbl>
    <w:tbl>
      <w:tblPr>
        <w:tblW w:type="dxa" w:w="12240"/>
        <w:tblBorders>
          <w:top w:val="none" w:color="FFFFFF" w:sz="0"/>
          <w:left w:val="none" w:color="FFFFFF" w:sz="0"/>
          <w:bottom w:val="none" w:color="FFFFFF" w:sz="0"/>
          <w:right w:val="none" w:color="FFFFFF" w:sz="0"/>
          <w:insideH w:val="single" w:color="auto" w:sz="4"/>
          <w:insideV w:val="single" w:color="auto" w:sz="4"/>
        </w:tblBorders>
      </w:tblPr>
      <w:tblGrid>
        <w:gridCol w:w="220"/>
        <w:gridCol w:w="5000"/>
        <w:gridCol w:w="7020"/>
      </w:tblGrid>
      <w:tr>
        <w:tc>
          <w:tcPr>
            <w:tcW w:type="dxa" w:w="220"/>
            <w:tcBorders>
              <w:top w:val="none" w:color="FFFFFF" w:sz="0"/>
              <w:left w:val="none" w:color="FFFFFF" w:sz="0"/>
              <w:bottom w:val="none" w:color="FFFFFF" w:sz="0"/>
              <w:right w:val="none" w:color="FFFFFF" w:sz="0"/>
            </w:tcBorders>
            <w:shd w:fill="0E7C7B" w:val="clear"/>
            <w:tcMar>
              <w:top w:type="dxa" w:w="90"/>
              <w:left w:type="dxa" w:w="140"/>
              <w:bottom w:type="dxa" w:w="90"/>
              <w:right w:type="dxa" w:w="140"/>
            </w:tcMar>
            <w:vAlign w:val="top"/>
          </w:tcPr>
          <w:p>
            <w:pPr>
              <w:spacing w:after="120" w:before="0"/>
              <w:jc w:val="left"/>
            </w:pPr>
            <w:r>
              <w:rPr>
                <w:rFonts w:ascii="Arial" w:cs="Arial" w:eastAsia="Arial" w:hAnsi="Arial"/>
                <w:b w:val="false"/>
                <w:bCs w:val="false"/>
                <w:i w:val="false"/>
                <w:iCs w:val="false"/>
                <w:color w:val="1A1A2E"/>
                <w:sz w:val="20"/>
                <w:szCs w:val="20"/>
              </w:rPr>
              <w:t xml:space="preserve"/>
            </w:r>
          </w:p>
        </w:tc>
        <w:tc>
          <w:tcPr>
            <w:tcW w:type="dxa" w:w="5000"/>
            <w:tcBorders>
              <w:top w:val="none" w:color="FFFFFF" w:sz="0"/>
              <w:left w:val="none" w:color="FFFFFF" w:sz="0"/>
              <w:bottom w:val="none" w:color="FFFFFF" w:sz="0"/>
              <w:right w:val="none" w:color="FFFFFF" w:sz="0"/>
            </w:tcBorders>
            <w:shd w:fill="F4F6F9" w:val="clear"/>
            <w:tcMar>
              <w:top w:type="dxa" w:w="300"/>
              <w:left w:type="dxa" w:w="280"/>
              <w:bottom w:type="dxa" w:w="300"/>
              <w:right w:type="dxa" w:w="280"/>
            </w:tcMar>
            <w:vAlign w:val="top"/>
          </w:tcPr>
          <w:p>
            <w:pPr>
              <w:spacing w:after="120" w:before="0"/>
              <w:jc w:val="left"/>
            </w:pPr>
            <w:r>
              <w:rPr>
                <w:rFonts w:ascii="Arial" w:cs="Arial" w:eastAsia="Arial" w:hAnsi="Arial"/>
                <w:b/>
                <w:bCs/>
                <w:i w:val="false"/>
                <w:iCs w:val="false"/>
                <w:color w:val="0E7C7B"/>
                <w:sz w:val="18"/>
                <w:szCs w:val="18"/>
              </w:rPr>
              <w:t xml:space="preserve">Document Details</w:t>
            </w:r>
          </w:p>
          <w:p>
            <w:pPr>
              <w:spacing w:after="60" w:before="0"/>
              <w:jc w:val="left"/>
            </w:pPr>
            <w:r>
              <w:rPr>
                <w:rFonts w:ascii="Arial" w:cs="Arial" w:eastAsia="Arial" w:hAnsi="Arial"/>
                <w:b/>
                <w:bCs/>
                <w:i w:val="false"/>
                <w:iCs w:val="false"/>
                <w:color w:val="1B3A6B"/>
                <w:sz w:val="19"/>
                <w:szCs w:val="19"/>
              </w:rPr>
              <w:t xml:space="preserve">Version:          </w:t>
            </w:r>
            <w:r>
              <w:rPr>
                <w:rFonts w:ascii="Arial" w:cs="Arial" w:eastAsia="Arial" w:hAnsi="Arial"/>
                <w:b w:val="false"/>
                <w:bCs w:val="false"/>
                <w:i w:val="false"/>
                <w:iCs w:val="false"/>
                <w:color w:val="1A1A2E"/>
                <w:sz w:val="19"/>
                <w:szCs w:val="19"/>
              </w:rPr>
              <w:t xml:space="preserve">1.0  —  April 2026</w:t>
            </w:r>
          </w:p>
          <w:p>
            <w:pPr>
              <w:spacing w:after="60" w:before="0"/>
              <w:jc w:val="left"/>
            </w:pPr>
            <w:r>
              <w:rPr>
                <w:rFonts w:ascii="Arial" w:cs="Arial" w:eastAsia="Arial" w:hAnsi="Arial"/>
                <w:b/>
                <w:bCs/>
                <w:i w:val="false"/>
                <w:iCs w:val="false"/>
                <w:color w:val="1B3A6B"/>
                <w:sz w:val="19"/>
                <w:szCs w:val="19"/>
              </w:rPr>
              <w:t xml:space="preserve">Platform:         </w:t>
            </w:r>
            <w:r>
              <w:rPr>
                <w:rFonts w:ascii="Arial" w:cs="Arial" w:eastAsia="Arial" w:hAnsi="Arial"/>
                <w:b w:val="false"/>
                <w:bCs w:val="false"/>
                <w:i w:val="false"/>
                <w:iCs w:val="false"/>
                <w:color w:val="1A1A2E"/>
                <w:sz w:val="19"/>
                <w:szCs w:val="19"/>
              </w:rPr>
              <w:t xml:space="preserve">TSANet Connect 3.0</w:t>
            </w:r>
          </w:p>
          <w:p>
            <w:pPr>
              <w:spacing w:after="60" w:before="0"/>
              <w:jc w:val="left"/>
            </w:pPr>
            <w:r>
              <w:rPr>
                <w:rFonts w:ascii="Arial" w:cs="Arial" w:eastAsia="Arial" w:hAnsi="Arial"/>
                <w:b/>
                <w:bCs/>
                <w:i w:val="false"/>
                <w:iCs w:val="false"/>
                <w:color w:val="1B3A6B"/>
                <w:sz w:val="19"/>
                <w:szCs w:val="19"/>
              </w:rPr>
              <w:t xml:space="preserve">Audience:         </w:t>
            </w:r>
            <w:r>
              <w:rPr>
                <w:rFonts w:ascii="Arial" w:cs="Arial" w:eastAsia="Arial" w:hAnsi="Arial"/>
                <w:b w:val="false"/>
                <w:bCs w:val="false"/>
                <w:i w:val="false"/>
                <w:iCs w:val="false"/>
                <w:color w:val="1A1A2E"/>
                <w:sz w:val="19"/>
                <w:szCs w:val="19"/>
              </w:rPr>
              <w:t xml:space="preserve">Developers &amp; Zendesk Admins</w:t>
            </w:r>
          </w:p>
          <w:p>
            <w:pPr>
              <w:spacing w:after="60" w:before="0"/>
              <w:jc w:val="left"/>
            </w:pPr>
            <w:r>
              <w:rPr>
                <w:rFonts w:ascii="Arial" w:cs="Arial" w:eastAsia="Arial" w:hAnsi="Arial"/>
                <w:b/>
                <w:bCs/>
                <w:i w:val="false"/>
                <w:iCs w:val="false"/>
                <w:color w:val="1B3A6B"/>
                <w:sz w:val="19"/>
                <w:szCs w:val="19"/>
              </w:rPr>
              <w:t xml:space="preserve">Integration Tier: </w:t>
            </w:r>
            <w:r>
              <w:rPr>
                <w:rFonts w:ascii="Arial" w:cs="Arial" w:eastAsia="Arial" w:hAnsi="Arial"/>
                <w:b w:val="false"/>
                <w:bCs w:val="false"/>
                <w:i w:val="false"/>
                <w:iCs w:val="false"/>
                <w:color w:val="1A1A2E"/>
                <w:sz w:val="19"/>
                <w:szCs w:val="19"/>
              </w:rPr>
              <w:t xml:space="preserve">Community Integration (Phase 1)</w:t>
            </w:r>
          </w:p>
          <w:p>
            <w:pPr>
              <w:spacing w:after="60" w:before="0"/>
              <w:jc w:val="left"/>
            </w:pPr>
            <w:r>
              <w:rPr>
                <w:rFonts w:ascii="Arial" w:cs="Arial" w:eastAsia="Arial" w:hAnsi="Arial"/>
                <w:b/>
                <w:bCs/>
                <w:i w:val="false"/>
                <w:iCs w:val="false"/>
                <w:color w:val="1B3A6B"/>
                <w:sz w:val="19"/>
                <w:szCs w:val="19"/>
              </w:rPr>
              <w:t xml:space="preserve">Est. Setup Time:  </w:t>
            </w:r>
            <w:r>
              <w:rPr>
                <w:rFonts w:ascii="Arial" w:cs="Arial" w:eastAsia="Arial" w:hAnsi="Arial"/>
                <w:b w:val="false"/>
                <w:bCs w:val="false"/>
                <w:i w:val="false"/>
                <w:iCs w:val="false"/>
                <w:color w:val="1A1A2E"/>
                <w:sz w:val="19"/>
                <w:szCs w:val="19"/>
              </w:rPr>
              <w:t xml:space="preserve">~2 days (developer-assisted)</w:t>
            </w:r>
          </w:p>
          <w:p>
            <w:pPr>
              <w:spacing w:after="0" w:before="0"/>
              <w:jc w:val="left"/>
            </w:pPr>
            <w:r>
              <w:rPr>
                <w:rFonts w:ascii="Arial" w:cs="Arial" w:eastAsia="Arial" w:hAnsi="Arial"/>
                <w:b/>
                <w:bCs/>
                <w:i w:val="false"/>
                <w:iCs w:val="false"/>
                <w:color w:val="1B3A6B"/>
                <w:sz w:val="19"/>
                <w:szCs w:val="19"/>
              </w:rPr>
              <w:t xml:space="preserve">Contact:          </w:t>
            </w:r>
            <w:r>
              <w:rPr>
                <w:rFonts w:ascii="Arial" w:cs="Arial" w:eastAsia="Arial" w:hAnsi="Arial"/>
                <w:b w:val="false"/>
                <w:bCs w:val="false"/>
                <w:i w:val="false"/>
                <w:iCs w:val="false"/>
                <w:color w:val="1A1A2E"/>
                <w:sz w:val="19"/>
                <w:szCs w:val="19"/>
              </w:rPr>
              <w:t xml:space="preserve">membership@tsanet.org</w:t>
            </w:r>
          </w:p>
        </w:tc>
        <w:tc>
          <w:tcPr>
            <w:tcW w:type="dxa" w:w="7020"/>
            <w:tcBorders>
              <w:top w:val="none" w:color="FFFFFF" w:sz="0"/>
              <w:left w:val="none" w:color="FFFFFF" w:sz="0"/>
              <w:bottom w:val="none" w:color="FFFFFF" w:sz="0"/>
              <w:right w:val="none" w:color="FFFFFF" w:sz="0"/>
            </w:tcBorders>
            <w:shd w:fill="FFFFFF" w:val="clear"/>
            <w:tcMar>
              <w:top w:type="dxa" w:w="90"/>
              <w:left w:type="dxa" w:w="140"/>
              <w:bottom w:type="dxa" w:w="90"/>
              <w:right w:type="dxa" w:w="140"/>
            </w:tcMar>
            <w:vAlign w:val="top"/>
          </w:tcPr>
          <w:p>
            <w:pPr>
              <w:spacing w:after="120" w:before="0"/>
              <w:jc w:val="left"/>
            </w:pPr>
            <w:r>
              <w:rPr>
                <w:rFonts w:ascii="Arial" w:cs="Arial" w:eastAsia="Arial" w:hAnsi="Arial"/>
                <w:b w:val="false"/>
                <w:bCs w:val="false"/>
                <w:i w:val="false"/>
                <w:iCs w:val="false"/>
                <w:color w:val="1A1A2E"/>
                <w:sz w:val="20"/>
                <w:szCs w:val="20"/>
              </w:rPr>
              <w:t xml:space="preserve"/>
            </w:r>
          </w:p>
        </w:tc>
      </w:tr>
    </w:tbl>
    <w:tbl>
      <w:tblPr>
        <w:tblW w:type="dxa" w:w="12240"/>
        <w:tblBorders>
          <w:top w:val="none" w:color="FFFFFF" w:sz="0"/>
          <w:left w:val="none" w:color="FFFFFF" w:sz="0"/>
          <w:bottom w:val="none" w:color="FFFFFF" w:sz="0"/>
          <w:right w:val="none" w:color="FFFFFF" w:sz="0"/>
          <w:insideH w:val="single" w:color="auto" w:sz="4"/>
          <w:insideV w:val="single" w:color="auto" w:sz="4"/>
        </w:tblBorders>
      </w:tblPr>
      <w:tblGrid>
        <w:gridCol w:w="12240"/>
      </w:tblGrid>
      <w:tr>
        <w:tc>
          <w:tcPr>
            <w:tcW w:type="dxa" w:w="12240"/>
            <w:tcBorders>
              <w:top w:val="none" w:color="FFFFFF" w:sz="0"/>
              <w:left w:val="none" w:color="FFFFFF" w:sz="0"/>
              <w:bottom w:val="none" w:color="FFFFFF" w:sz="0"/>
              <w:right w:val="none" w:color="FFFFFF" w:sz="0"/>
            </w:tcBorders>
            <w:shd w:fill="1B3A6B" w:val="clear"/>
            <w:tcMar>
              <w:top w:type="dxa" w:w="340"/>
              <w:left w:type="dxa" w:w="1440"/>
              <w:bottom w:type="dxa" w:w="340"/>
              <w:right w:type="dxa" w:w="1440"/>
            </w:tcMar>
            <w:vAlign w:val="top"/>
          </w:tcPr>
          <w:p>
            <w:pPr>
              <w:spacing w:after="0" w:before="0"/>
              <w:jc w:val="left"/>
            </w:pPr>
            <w:r>
              <w:rPr>
                <w:rFonts w:ascii="Arial" w:cs="Arial" w:eastAsia="Arial" w:hAnsi="Arial"/>
                <w:b/>
                <w:bCs/>
                <w:i w:val="false"/>
                <w:iCs w:val="false"/>
                <w:color w:val="A8C8E8"/>
                <w:sz w:val="18"/>
                <w:szCs w:val="18"/>
              </w:rPr>
              <w:t xml:space="preserve">TSANet Connect  |  https://connect.tsanet.org  |  github.com/tsanetgit</w:t>
            </w:r>
          </w:p>
        </w:tc>
      </w:tr>
    </w:tbl>
    <w:p>
      <w:pPr>
        <w:sectPr>
          <w:pgSz w:w="12240" w:h="15840" w:orient="portrait"/>
          <w:pgMar w:top="0" w:right="0" w:bottom="0" w:left="0" w:header="708" w:footer="708" w:gutter="0"/>
          <w:pgNumType/>
          <w:docGrid w:linePitch="360"/>
        </w:sectPr>
      </w:pPr>
    </w:p>
    <w:p>
      <w:pPr>
        <w:pStyle w:val="Heading1"/>
        <w:pageBreakBefore/>
        <w:spacing w:after="200" w:before="0"/>
      </w:pPr>
      <w:r>
        <w:rPr>
          <w:rFonts w:ascii="Arial" w:cs="Arial" w:eastAsia="Arial" w:hAnsi="Arial"/>
          <w:b/>
          <w:bCs/>
          <w:i w:val="false"/>
          <w:iCs w:val="false"/>
          <w:color w:val="1B3A6B"/>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spacing w:after="160" w:before="0"/>
      </w:pPr>
      <w:r>
        <w:rPr>
          <w:rFonts w:ascii="Arial" w:cs="Arial" w:eastAsia="Arial" w:hAnsi="Arial"/>
          <w:b/>
          <w:bCs/>
          <w:i w:val="false"/>
          <w:iCs w:val="false"/>
          <w:color w:val="1B3A6B"/>
          <w:sz w:val="30"/>
          <w:szCs w:val="30"/>
        </w:rPr>
        <w:t xml:space="preserve">1. Introduction</w:t>
      </w:r>
    </w:p>
    <w:p>
      <w:pPr>
        <w:pBdr>
          <w:bottom w:val="single" w:color="2563A8" w:sz="10" w:space="1"/>
        </w:pBdr>
        <w:spacing w:after="0" w:before="0"/>
        <w:jc w:val="left"/>
      </w:pPr>
      <w:r>
        <w:rPr>
          <w:rFonts w:ascii="Arial" w:cs="Arial" w:eastAsia="Arial" w:hAnsi="Arial"/>
          <w:b w:val="false"/>
          <w:bCs w:val="false"/>
          <w:i w:val="false"/>
          <w:iCs w:val="false"/>
          <w:color w:val="1A1A2E"/>
          <w:sz w:val="20"/>
          <w:szCs w:val="20"/>
        </w:rPr>
        <w:t xml:space="preserve"/>
      </w:r>
    </w:p>
    <w:p>
      <w:pPr>
        <w:spacing w:after="120" w:before="0"/>
        <w:jc w:val="left"/>
      </w:pPr>
      <w:r>
        <w:rPr>
          <w:rFonts w:ascii="Arial" w:cs="Arial" w:eastAsia="Arial" w:hAnsi="Arial"/>
          <w:b w:val="false"/>
          <w:bCs w:val="false"/>
          <w:i w:val="false"/>
          <w:iCs w:val="false"/>
          <w:color w:val="1A1A2E"/>
          <w:sz w:val="20"/>
          <w:szCs w:val="20"/>
        </w:rPr>
        <w:t xml:space="preserve"/>
      </w:r>
    </w:p>
    <w:p>
      <w:pPr>
        <w:spacing w:after="140" w:before="0"/>
        <w:jc w:val="left"/>
      </w:pPr>
      <w:r>
        <w:rPr>
          <w:rFonts w:ascii="Arial" w:cs="Arial" w:eastAsia="Arial" w:hAnsi="Arial"/>
          <w:b w:val="false"/>
          <w:bCs w:val="false"/>
          <w:i w:val="false"/>
          <w:iCs w:val="false"/>
          <w:color w:val="1A1A2E"/>
          <w:sz w:val="20"/>
          <w:szCs w:val="20"/>
        </w:rPr>
        <w:t xml:space="preserve">This guide provides a complete, self-contained reference for integrating Zendesk Support with TSANet Connect 3.0. TSANet Connect is the multi-vendor support collaboration platform used by 900+ member companies. This integration enables Zendesk-based support teams to submit and receive TSANet collaboration cases without leaving Zendesk.</w:t>
      </w:r>
    </w:p>
    <w:p>
      <w:pPr>
        <w:spacing w:after="200" w:before="0"/>
        <w:jc w:val="left"/>
      </w:pPr>
      <w:r>
        <w:rPr>
          <w:rFonts w:ascii="Arial" w:cs="Arial" w:eastAsia="Arial" w:hAnsi="Arial"/>
          <w:b w:val="false"/>
          <w:bCs w:val="false"/>
          <w:i w:val="false"/>
          <w:iCs w:val="false"/>
          <w:color w:val="1A1A2E"/>
          <w:sz w:val="20"/>
          <w:szCs w:val="20"/>
        </w:rPr>
        <w:t xml:space="preserve">TSANet does not currently ship a managed Zendesk package. This integration uses two Zendesk-native surfaces plus one lightweight serverless function — no custom server or persistent infrastructure required.</w:t>
      </w:r>
    </w:p>
    <w:p>
      <w:pPr>
        <w:pStyle w:val="Heading2"/>
        <w:spacing w:after="120" w:before="240"/>
      </w:pPr>
      <w:r>
        <w:rPr>
          <w:rFonts w:ascii="Arial" w:cs="Arial" w:eastAsia="Arial" w:hAnsi="Arial"/>
          <w:b/>
          <w:bCs/>
          <w:i w:val="false"/>
          <w:iCs w:val="false"/>
          <w:color w:val="2563A8"/>
          <w:sz w:val="24"/>
          <w:szCs w:val="24"/>
        </w:rPr>
        <w:t xml:space="preserve">1.1  Integration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60"/>
        <w:gridCol w:w="4800"/>
      </w:tblGrid>
      <w:tr>
        <w:tc>
          <w:tcPr>
            <w:tcW w:type="dxa" w:w="200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Component</w:t>
            </w:r>
          </w:p>
        </w:tc>
        <w:tc>
          <w:tcPr>
            <w:tcW w:type="dxa" w:w="256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Technology</w:t>
            </w:r>
          </w:p>
        </w:tc>
        <w:tc>
          <w:tcPr>
            <w:tcW w:type="dxa" w:w="480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Role</w:t>
            </w:r>
          </w:p>
        </w:tc>
      </w:tr>
      <w:tr>
        <w:tc>
          <w:tcPr>
            <w:tcW w:type="dxa" w:w="20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bCs/>
                <w:i w:val="false"/>
                <w:iCs w:val="false"/>
                <w:color w:val="0E7C7B"/>
                <w:sz w:val="19"/>
                <w:szCs w:val="19"/>
              </w:rPr>
              <w:t xml:space="preserve">ZIS Inbound Webhook</w:t>
            </w:r>
          </w:p>
        </w:tc>
        <w:tc>
          <w:tcPr>
            <w:tcW w:type="dxa" w:w="25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Zendesk Integration Services</w:t>
            </w:r>
          </w:p>
        </w:tc>
        <w:tc>
          <w:tcPr>
            <w:tcW w:type="dxa" w:w="48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Receives TSANet webhook events and writes status updates, notes, and alerts back to Zendesk tickets in real time</w:t>
            </w:r>
          </w:p>
        </w:tc>
      </w:tr>
      <w:tr>
        <w:tc>
          <w:tcPr>
            <w:tcW w:type="dxa" w:w="20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bCs/>
                <w:i w:val="false"/>
                <w:iCs w:val="false"/>
                <w:color w:val="2563A8"/>
                <w:sz w:val="19"/>
                <w:szCs w:val="19"/>
              </w:rPr>
              <w:t xml:space="preserve">ZIS Flow</w:t>
            </w:r>
          </w:p>
        </w:tc>
        <w:tc>
          <w:tcPr>
            <w:tcW w:type="dxa" w:w="25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Zendesk Integration Services</w:t>
            </w:r>
          </w:p>
        </w:tc>
        <w:tc>
          <w:tcPr>
            <w:tcW w:type="dxa" w:w="48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Routes each TSANet event type to the correct Zendesk ticket action — no code required</w:t>
            </w:r>
          </w:p>
        </w:tc>
      </w:tr>
      <w:tr>
        <w:tc>
          <w:tcPr>
            <w:tcW w:type="dxa" w:w="20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bCs/>
                <w:i w:val="false"/>
                <w:iCs w:val="false"/>
                <w:color w:val="0E7C7B"/>
                <w:sz w:val="19"/>
                <w:szCs w:val="19"/>
              </w:rPr>
              <w:t xml:space="preserve">ZAF Sidebar App</w:t>
            </w:r>
          </w:p>
        </w:tc>
        <w:tc>
          <w:tcPr>
            <w:tcW w:type="dxa" w:w="25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Zendesk Apps Framework</w:t>
            </w:r>
          </w:p>
        </w:tc>
        <w:tc>
          <w:tcPr>
            <w:tcW w:type="dxa" w:w="48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Visible sidebar panel on every ticket page — agents use it to submit collaborations, view status, read notes, and take actions</w:t>
            </w:r>
          </w:p>
        </w:tc>
      </w:tr>
    </w:tbl>
    <w:p>
      <w:pPr>
        <w:spacing w:after="200" w:before="0"/>
        <w:jc w:val="left"/>
      </w:pPr>
      <w:r>
        <w:rPr>
          <w:rFonts w:ascii="Arial" w:cs="Arial" w:eastAsia="Arial" w:hAnsi="Arial"/>
          <w:b w:val="false"/>
          <w:bCs w:val="false"/>
          <w:i w:val="false"/>
          <w:iCs w:val="false"/>
          <w:color w:val="1A1A2E"/>
          <w:sz w:val="20"/>
          <w:szCs w:val="20"/>
        </w:rPr>
        <w:t xml:space="preserve"/>
      </w:r>
    </w:p>
    <w:p>
      <w:pPr>
        <w:pStyle w:val="Heading2"/>
        <w:spacing w:after="120" w:before="240"/>
      </w:pPr>
      <w:r>
        <w:rPr>
          <w:rFonts w:ascii="Arial" w:cs="Arial" w:eastAsia="Arial" w:hAnsi="Arial"/>
          <w:b/>
          <w:bCs/>
          <w:i w:val="false"/>
          <w:iCs w:val="false"/>
          <w:color w:val="2563A8"/>
          <w:sz w:val="24"/>
          <w:szCs w:val="24"/>
        </w:rPr>
        <w:t xml:space="preserve">1.2  Architecture Flow</w:t>
      </w:r>
    </w:p>
    <w:tbl>
      <w:tblPr>
        <w:tblW w:type="dxa" w:w="9360"/>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w:tc>
          <w:tcPr>
            <w:tcW w:type="dxa" w:w="9360"/>
            <w:tcBorders>
              <w:top w:val="single" w:color="DEE4EC" w:sz="4"/>
              <w:left w:val="single" w:color="0E7C7B" w:sz="14"/>
              <w:bottom w:val="single" w:color="DEE4EC" w:sz="4"/>
              <w:right w:val="none" w:color="FFFFFF" w:sz="0"/>
            </w:tcBorders>
            <w:shd w:fill="F0F4F8" w:val="clear"/>
            <w:tcMar>
              <w:top w:type="dxa" w:w="120"/>
              <w:left w:type="dxa" w:w="200"/>
              <w:bottom w:type="dxa" w:w="120"/>
              <w:right w:type="dxa" w:w="200"/>
            </w:tcMar>
          </w:tcPr>
          <w:p>
            <w:pPr>
              <w:spacing w:after="0" w:before="0"/>
            </w:pPr>
            <w:r>
              <w:rPr>
                <w:rFonts w:ascii="Courier New" w:cs="Courier New" w:eastAsia="Courier New" w:hAnsi="Courier New"/>
                <w:color w:val="1A3A5C"/>
                <w:sz w:val="17"/>
                <w:szCs w:val="17"/>
              </w:rPr>
              <w:t xml:space="preserve">OUTBOUND: Agent Initiates Collaboration (via ZAF Sidebar)</w:t>
            </w:r>
          </w:p>
          <w:p>
            <w:pPr>
              <w:spacing w:after="0" w:before="0"/>
            </w:pPr>
            <w:r>
              <w:rPr>
                <w:rFonts w:ascii="Courier New" w:cs="Courier New" w:eastAsia="Courier New" w:hAnsi="Courier New"/>
                <w:color w:val="1A3A5C"/>
                <w:sz w:val="17"/>
                <w:szCs w:val="17"/>
              </w:rPr>
              <w:t xml:space="preserve">────────────────────────────────────────────────────────────────────</w:t>
            </w:r>
          </w:p>
          <w:p>
            <w:pPr>
              <w:spacing w:after="0" w:before="0"/>
            </w:pPr>
            <w:r>
              <w:rPr>
                <w:rFonts w:ascii="Courier New" w:cs="Courier New" w:eastAsia="Courier New" w:hAnsi="Courier New"/>
                <w:color w:val="1A3A5C"/>
                <w:sz w:val="17"/>
                <w:szCs w:val="17"/>
              </w:rPr>
              <w:t xml:space="preserve">  Zendesk Ticket                ZAF Sidebar App                  TSANet API</w:t>
            </w:r>
          </w:p>
          <w:p>
            <w:pPr>
              <w:spacing w:after="0" w:before="0"/>
            </w:pPr>
            <w:r>
              <w:rPr>
                <w:rFonts w:ascii="Courier New" w:cs="Courier New" w:eastAsia="Courier New" w:hAnsi="Courier New"/>
                <w:color w:val="1A3A5C"/>
                <w:sz w:val="17"/>
                <w:szCs w:val="17"/>
              </w:rPr>
              <w:t xml:space="preserve">  ┌─────────────┐               ┌────────────────────────────┐   ┌──────────┐</w:t>
            </w:r>
          </w:p>
          <w:p>
            <w:pPr>
              <w:spacing w:after="0" w:before="0"/>
            </w:pPr>
            <w:r>
              <w:rPr>
                <w:rFonts w:ascii="Courier New" w:cs="Courier New" w:eastAsia="Courier New" w:hAnsi="Courier New"/>
                <w:color w:val="1A3A5C"/>
                <w:sz w:val="17"/>
                <w:szCs w:val="17"/>
              </w:rPr>
              <w:t xml:space="preserve">  │ Agent opens │               │ Agent clicks New Collab    │   │          │</w:t>
            </w:r>
          </w:p>
          <w:p>
            <w:pPr>
              <w:spacing w:after="0" w:before="0"/>
            </w:pPr>
            <w:r>
              <w:rPr>
                <w:rFonts w:ascii="Courier New" w:cs="Courier New" w:eastAsia="Courier New" w:hAnsi="Courier New"/>
                <w:color w:val="1A3A5C"/>
                <w:sz w:val="17"/>
                <w:szCs w:val="17"/>
              </w:rPr>
              <w:t xml:space="preserve">  │ ticket      ├──app renders──▶ → GET /v1/partners         ├──▶│ /v1/...  │</w:t>
            </w:r>
          </w:p>
          <w:p>
            <w:pPr>
              <w:spacing w:after="0" w:before="0"/>
            </w:pPr>
            <w:r>
              <w:rPr>
                <w:rFonts w:ascii="Courier New" w:cs="Courier New" w:eastAsia="Courier New" w:hAnsi="Courier New"/>
                <w:color w:val="1A3A5C"/>
                <w:sz w:val="17"/>
                <w:szCs w:val="17"/>
              </w:rPr>
              <w:t xml:space="preserve">  │             │               │ → GET /v1/forms/{deptId}   │   │          │</w:t>
            </w:r>
          </w:p>
          <w:p>
            <w:pPr>
              <w:spacing w:after="0" w:before="0"/>
            </w:pPr>
            <w:r>
              <w:rPr>
                <w:rFonts w:ascii="Courier New" w:cs="Courier New" w:eastAsia="Courier New" w:hAnsi="Courier New"/>
                <w:color w:val="1A3A5C"/>
                <w:sz w:val="17"/>
                <w:szCs w:val="17"/>
              </w:rPr>
              <w:t xml:space="preserve">  │             │               │ → Agent fills + submits    │   │          │</w:t>
            </w:r>
          </w:p>
          <w:p>
            <w:pPr>
              <w:spacing w:after="0" w:before="0"/>
            </w:pPr>
            <w:r>
              <w:rPr>
                <w:rFonts w:ascii="Courier New" w:cs="Courier New" w:eastAsia="Courier New" w:hAnsi="Courier New"/>
                <w:color w:val="1A3A5C"/>
                <w:sz w:val="17"/>
                <w:szCs w:val="17"/>
              </w:rPr>
              <w:t xml:space="preserve">  │             │               │ → POST /v1/collab-requests │   │          │</w:t>
            </w:r>
          </w:p>
          <w:p>
            <w:pPr>
              <w:spacing w:after="0" w:before="0"/>
            </w:pPr>
            <w:r>
              <w:rPr>
                <w:rFonts w:ascii="Courier New" w:cs="Courier New" w:eastAsia="Courier New" w:hAnsi="Courier New"/>
                <w:color w:val="1A3A5C"/>
                <w:sz w:val="17"/>
                <w:szCs w:val="17"/>
              </w:rPr>
              <w:t xml:space="preserve">  │             │◀──token back──│ → Write token to field     │   │          │</w:t>
            </w:r>
          </w:p>
          <w:p>
            <w:pPr>
              <w:spacing w:after="0" w:before="0"/>
            </w:pPr>
            <w:r>
              <w:rPr>
                <w:rFonts w:ascii="Courier New" w:cs="Courier New" w:eastAsia="Courier New" w:hAnsi="Courier New"/>
                <w:color w:val="1A3A5C"/>
                <w:sz w:val="17"/>
                <w:szCs w:val="17"/>
              </w:rPr>
              <w:t xml:space="preserve">  │ Sidebar     │               └────────────────────────────┘   └──────────┘</w:t>
            </w:r>
          </w:p>
          <w:p>
            <w:pPr>
              <w:spacing w:after="0" w:before="0"/>
            </w:pPr>
            <w:r>
              <w:rPr>
                <w:rFonts w:ascii="Courier New" w:cs="Courier New" w:eastAsia="Courier New" w:hAnsi="Courier New"/>
                <w:color w:val="1A3A5C"/>
                <w:sz w:val="17"/>
                <w:szCs w:val="17"/>
              </w:rPr>
              <w:t xml:space="preserve">  │ shows card  │  client.request() — no external server needed</w:t>
            </w:r>
          </w:p>
          <w:p>
            <w:pPr>
              <w:spacing w:after="0" w:before="0"/>
            </w:pPr>
            <w:r>
              <w:rPr>
                <w:rFonts w:ascii="Courier New" w:cs="Courier New" w:eastAsia="Courier New" w:hAnsi="Courier New"/>
                <w:color w:val="1A3A5C"/>
                <w:sz w:val="17"/>
                <w:szCs w:val="17"/>
              </w:rPr>
              <w:t xml:space="preserve">  └─────────────┘</w:t>
            </w:r>
          </w:p>
          <w:p>
            <w:pPr>
              <w:spacing w:after="0" w:before="0"/>
            </w:pPr>
            <w:r>
              <w:rPr>
                <w:rFonts w:ascii="Courier New" w:cs="Courier New" w:eastAsia="Courier New" w:hAnsi="Courier New"/>
                <w:color w:val="1A3A5C"/>
                <w:sz w:val="17"/>
                <w:szCs w:val="17"/>
              </w:rPr>
              <w:t xml:space="preserve"> </w:t>
            </w:r>
          </w:p>
          <w:p>
            <w:pPr>
              <w:spacing w:after="0" w:before="0"/>
            </w:pPr>
            <w:r>
              <w:rPr>
                <w:rFonts w:ascii="Courier New" w:cs="Courier New" w:eastAsia="Courier New" w:hAnsi="Courier New"/>
                <w:color w:val="1A3A5C"/>
                <w:sz w:val="17"/>
                <w:szCs w:val="17"/>
              </w:rPr>
              <w:t xml:space="preserve">INBOUND: TSANet Events Arrive in Real Time</w:t>
            </w:r>
          </w:p>
          <w:p>
            <w:pPr>
              <w:spacing w:after="0" w:before="0"/>
            </w:pPr>
            <w:r>
              <w:rPr>
                <w:rFonts w:ascii="Courier New" w:cs="Courier New" w:eastAsia="Courier New" w:hAnsi="Courier New"/>
                <w:color w:val="1A3A5C"/>
                <w:sz w:val="17"/>
                <w:szCs w:val="17"/>
              </w:rPr>
              <w:t xml:space="preserve">────────────────────────────────────────────────────────────────────</w:t>
            </w:r>
          </w:p>
          <w:p>
            <w:pPr>
              <w:spacing w:after="0" w:before="0"/>
            </w:pPr>
            <w:r>
              <w:rPr>
                <w:rFonts w:ascii="Courier New" w:cs="Courier New" w:eastAsia="Courier New" w:hAnsi="Courier New"/>
                <w:color w:val="1A3A5C"/>
                <w:sz w:val="17"/>
                <w:szCs w:val="17"/>
              </w:rPr>
              <w:t xml:space="preserve">  TSANet Connect          ZIS Inbound Webhook          Zendesk Ticket</w:t>
            </w:r>
          </w:p>
          <w:p>
            <w:pPr>
              <w:spacing w:after="0" w:before="0"/>
            </w:pPr>
            <w:r>
              <w:rPr>
                <w:rFonts w:ascii="Courier New" w:cs="Courier New" w:eastAsia="Courier New" w:hAnsi="Courier New"/>
                <w:color w:val="1A3A5C"/>
                <w:sz w:val="17"/>
                <w:szCs w:val="17"/>
              </w:rPr>
              <w:t xml:space="preserve">  ┌─────────────┐         ┌──────────────────────┐   ┌──────────────────┐</w:t>
            </w:r>
          </w:p>
          <w:p>
            <w:pPr>
              <w:spacing w:after="0" w:before="0"/>
            </w:pPr>
            <w:r>
              <w:rPr>
                <w:rFonts w:ascii="Courier New" w:cs="Courier New" w:eastAsia="Courier New" w:hAnsi="Courier New"/>
                <w:color w:val="1A3A5C"/>
                <w:sz w:val="17"/>
                <w:szCs w:val="17"/>
              </w:rPr>
              <w:t xml:space="preserve">  │ Status chg  │         │ ZIS Flow:            │   │                  │</w:t>
            </w:r>
          </w:p>
          <w:p>
            <w:pPr>
              <w:spacing w:after="0" w:before="0"/>
            </w:pPr>
            <w:r>
              <w:rPr>
                <w:rFonts w:ascii="Courier New" w:cs="Courier New" w:eastAsia="Courier New" w:hAnsi="Courier New"/>
                <w:color w:val="1A3A5C"/>
                <w:sz w:val="17"/>
                <w:szCs w:val="17"/>
              </w:rPr>
              <w:t xml:space="preserve">  │ Note added  ├─webhook─▶ - parse eventType    ├──▶│ Tags updated     │</w:t>
            </w:r>
          </w:p>
          <w:p>
            <w:pPr>
              <w:spacing w:after="0" w:before="0"/>
            </w:pPr>
            <w:r>
              <w:rPr>
                <w:rFonts w:ascii="Courier New" w:cs="Courier New" w:eastAsia="Courier New" w:hAnsi="Courier New"/>
                <w:color w:val="1A3A5C"/>
                <w:sz w:val="17"/>
                <w:szCs w:val="17"/>
              </w:rPr>
              <w:t xml:space="preserve">  │ Info req    │         │ - find ticket by     │   │ Comments added   │</w:t>
            </w:r>
          </w:p>
          <w:p>
            <w:pPr>
              <w:spacing w:after="0" w:before="0"/>
            </w:pPr>
            <w:r>
              <w:rPr>
                <w:rFonts w:ascii="Courier New" w:cs="Courier New" w:eastAsia="Courier New" w:hAnsi="Courier New"/>
                <w:color w:val="1A3A5C"/>
                <w:sz w:val="17"/>
                <w:szCs w:val="17"/>
              </w:rPr>
              <w:t xml:space="preserve">  │ SLA breach  │         │   tsanet_token field │   │ ⚠ ACTION REQUIRED│</w:t>
            </w:r>
          </w:p>
          <w:p>
            <w:pPr>
              <w:spacing w:after="0" w:before="0"/>
            </w:pPr>
            <w:r>
              <w:rPr>
                <w:rFonts w:ascii="Courier New" w:cs="Courier New" w:eastAsia="Courier New" w:hAnsi="Courier New"/>
                <w:color w:val="1A3A5C"/>
                <w:sz w:val="17"/>
                <w:szCs w:val="17"/>
              </w:rPr>
              <w:t xml:space="preserve">  └─────────────┘         └──────────────────────┘   └──────────────────┘</w:t>
            </w:r>
          </w:p>
        </w:tc>
      </w:tr>
    </w:tbl>
    <w:p>
      <w:pPr>
        <w:spacing w:after="160" w:before="0"/>
        <w:jc w:val="left"/>
      </w:pPr>
      <w:r>
        <w:rPr>
          <w:rFonts w:ascii="Arial" w:cs="Arial" w:eastAsia="Arial" w:hAnsi="Arial"/>
          <w:b w:val="false"/>
          <w:bCs w:val="false"/>
          <w:i w:val="false"/>
          <w:iCs w:val="false"/>
          <w:color w:val="1A1A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0E7C7B" w:val="clear"/>
            <w:tcMar>
              <w:top w:type="dxa" w:w="90"/>
              <w:left w:type="dxa" w:w="140"/>
              <w:bottom w:type="dxa" w:w="90"/>
              <w:right w:type="dxa" w:w="140"/>
            </w:tcMar>
            <w:vAlign w:val="top"/>
          </w:tcPr>
          <w:p>
            <w:pPr>
              <w:spacing w:after="120" w:before="0"/>
              <w:jc w:val="left"/>
            </w:pPr>
            <w:r>
              <w:rPr>
                <w:rFonts w:ascii="Arial" w:cs="Arial" w:eastAsia="Arial" w:hAnsi="Arial"/>
                <w:b w:val="false"/>
                <w:bCs w:val="false"/>
                <w:i w:val="false"/>
                <w:iCs w:val="false"/>
                <w:color w:val="1A1A2E"/>
                <w:sz w:val="20"/>
                <w:szCs w:val="20"/>
              </w:rPr>
              <w:t xml:space="preserve"/>
            </w:r>
          </w:p>
        </w:tc>
        <w:tc>
          <w:tcPr>
            <w:tcW w:type="dxa" w:w="9140"/>
            <w:tcBorders>
              <w:top w:val="none" w:color="FFFFFF" w:sz="0"/>
              <w:left w:val="none" w:color="FFFFFF" w:sz="0"/>
              <w:bottom w:val="none" w:color="FFFFFF" w:sz="0"/>
              <w:right w:val="none" w:color="FFFFFF" w:sz="0"/>
            </w:tcBorders>
            <w:shd w:fill="D4EEED" w:val="clear"/>
            <w:tcMar>
              <w:top w:type="dxa" w:w="130"/>
              <w:left w:type="dxa" w:w="200"/>
              <w:bottom w:type="dxa" w:w="130"/>
              <w:right w:type="dxa" w:w="200"/>
            </w:tcMar>
            <w:vAlign w:val="top"/>
          </w:tcPr>
          <w:p>
            <w:pPr>
              <w:spacing w:after="0" w:before="0"/>
              <w:jc w:val="left"/>
            </w:pPr>
            <w:r>
              <w:rPr>
                <w:rFonts w:ascii="Arial" w:cs="Arial" w:eastAsia="Arial" w:hAnsi="Arial"/>
                <w:b w:val="false"/>
                <w:bCs w:val="false"/>
                <w:i w:val="false"/>
                <w:iCs w:val="false"/>
                <w:color w:val="1A1A2E"/>
                <w:sz w:val="20"/>
                <w:szCs w:val="20"/>
              </w:rPr>
              <w:t xml:space="preserve">The token is the critical link. Every TSANet collaboration case has a unique token. The Worker writes it to a custom Zendesk ticket field at case creation. Every subsequent inbound event from TSANet carries the same token, which ZIS uses to find the right ticket and update it.</w:t>
            </w:r>
          </w:p>
        </w:tc>
      </w:tr>
    </w:tbl>
    <w:p>
      <w:pPr>
        <w:spacing w:after="160" w:before="0"/>
        <w:jc w:val="left"/>
      </w:pPr>
      <w:r>
        <w:rPr>
          <w:rFonts w:ascii="Arial" w:cs="Arial" w:eastAsia="Arial" w:hAnsi="Arial"/>
          <w:b w:val="false"/>
          <w:bCs w:val="false"/>
          <w:i w:val="false"/>
          <w:iCs w:val="false"/>
          <w:color w:val="1A1A2E"/>
          <w:sz w:val="20"/>
          <w:szCs w:val="20"/>
        </w:rPr>
        <w:t xml:space="preserve"/>
      </w:r>
    </w:p>
    <w:p>
      <w:pPr>
        <w:pStyle w:val="Heading2"/>
        <w:spacing w:after="120" w:before="240"/>
      </w:pPr>
      <w:r>
        <w:rPr>
          <w:rFonts w:ascii="Arial" w:cs="Arial" w:eastAsia="Arial" w:hAnsi="Arial"/>
          <w:b/>
          <w:bCs/>
          <w:i w:val="false"/>
          <w:iCs w:val="false"/>
          <w:color w:val="2563A8"/>
          <w:sz w:val="24"/>
          <w:szCs w:val="24"/>
        </w:rPr>
        <w:t xml:space="preserve">1.3  This Document — ZIS + ZAF Integrated Delivery</w:t>
      </w:r>
    </w:p>
    <w:p>
      <w:pPr>
        <w:spacing w:after="160" w:before="0"/>
        <w:jc w:val="left"/>
      </w:pPr>
      <w:r>
        <w:rPr>
          <w:rFonts w:ascii="Arial" w:cs="Arial" w:eastAsia="Arial" w:hAnsi="Arial"/>
          <w:b w:val="false"/>
          <w:bCs w:val="false"/>
          <w:i w:val="false"/>
          <w:iCs w:val="false"/>
          <w:color w:val="1A1A2E"/>
          <w:sz w:val="20"/>
          <w:szCs w:val="20"/>
        </w:rPr>
        <w:t xml:space="preserve">This guide covers the Approach B integration: ZIS + ZAF with no intermediate Cloudflare Worker. This is a single integrated delivery — the ZAF sidebar app and ZIS flow are built and deployed together. Understanding the boundary between phases is essential — Phase 1 delivers working infrastructure, and Phase 2 delivers the agent-facing UI built on top of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3400"/>
        <w:gridCol w:w="2600"/>
        <w:gridCol w:w="2800"/>
      </w:tblGrid>
      <w:tr>
        <w:tc>
          <w:tcPr>
            <w:tcW w:type="dxa" w:w="56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
            </w:r>
          </w:p>
        </w:tc>
        <w:tc>
          <w:tcPr>
            <w:tcW w:type="dxa" w:w="340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What It Is</w:t>
            </w:r>
          </w:p>
        </w:tc>
        <w:tc>
          <w:tcPr>
            <w:tcW w:type="dxa" w:w="260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Who Interacts With It</w:t>
            </w:r>
          </w:p>
        </w:tc>
        <w:tc>
          <w:tcPr>
            <w:tcW w:type="dxa" w:w="280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Delivery</w:t>
            </w:r>
          </w:p>
        </w:tc>
      </w:tr>
      <w:tr>
        <w:tc>
          <w:tcPr>
            <w:tcW w:type="dxa" w:w="560"/>
            <w:tcBorders>
              <w:top w:val="single" w:color="DEE4EC" w:sz="4"/>
              <w:left w:val="single" w:color="DEE4EC" w:sz="4"/>
              <w:bottom w:val="single" w:color="DEE4EC" w:sz="4"/>
              <w:right w:val="single" w:color="DEE4EC" w:sz="4"/>
            </w:tcBorders>
            <w:shd w:fill="0E7C7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Phase 1</w:t>
            </w:r>
          </w:p>
        </w:tc>
        <w:tc>
          <w:tcPr>
            <w:tcW w:type="dxa" w:w="3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40" w:before="0"/>
              <w:jc w:val="left"/>
            </w:pPr>
            <w:r>
              <w:rPr>
                <w:rFonts w:ascii="Arial" w:cs="Arial" w:eastAsia="Arial" w:hAnsi="Arial"/>
                <w:b/>
                <w:bCs/>
                <w:i w:val="false"/>
                <w:iCs w:val="false"/>
                <w:color w:val="0E7C7B"/>
                <w:sz w:val="20"/>
                <w:szCs w:val="20"/>
              </w:rPr>
              <w:t xml:space="preserve">ZIS Flow Template</w:t>
            </w:r>
          </w:p>
          <w:p>
            <w:pPr>
              <w:spacing w:after="80" w:before="0"/>
              <w:jc w:val="left"/>
            </w:pPr>
            <w:r>
              <w:rPr>
                <w:rFonts w:ascii="Arial" w:cs="Arial" w:eastAsia="Arial" w:hAnsi="Arial"/>
                <w:b w:val="false"/>
                <w:bCs w:val="false"/>
                <w:i w:val="false"/>
                <w:iCs w:val="false"/>
                <w:color w:val="1A1A2E"/>
                <w:sz w:val="18"/>
                <w:szCs w:val="18"/>
              </w:rPr>
              <w:t xml:space="preserve">Exportable JSON config that receives TSANet events and writes back to Zendesk tickets natively — no code required for the inbound path</w:t>
            </w:r>
          </w:p>
          <w:p>
            <w:pPr>
              <w:spacing w:after="40" w:before="0"/>
              <w:jc w:val="left"/>
            </w:pPr>
            <w:r>
              <w:rPr>
                <w:rFonts w:ascii="Arial" w:cs="Arial" w:eastAsia="Arial" w:hAnsi="Arial"/>
                <w:b/>
                <w:bCs/>
                <w:i w:val="false"/>
                <w:iCs w:val="false"/>
                <w:color w:val="0E7C7B"/>
                <w:sz w:val="20"/>
                <w:szCs w:val="20"/>
              </w:rPr>
              <w:t xml:space="preserve">ZAF Sidebar App</w:t>
            </w:r>
          </w:p>
          <w:p>
            <w:pPr>
              <w:spacing w:after="0" w:before="0"/>
              <w:jc w:val="left"/>
            </w:pPr>
            <w:r>
              <w:rPr>
                <w:rFonts w:ascii="Arial" w:cs="Arial" w:eastAsia="Arial" w:hAnsi="Arial"/>
                <w:b w:val="false"/>
                <w:bCs w:val="false"/>
                <w:i w:val="false"/>
                <w:iCs w:val="false"/>
                <w:color w:val="1A1A2E"/>
                <w:sz w:val="18"/>
                <w:szCs w:val="18"/>
              </w:rPr>
              <w:t xml:space="preserve">JavaScript application embedded in the Zendesk ticket sidebar. Agents use it to initiate, manage, and track collaborations directly on the ticket page.</w:t>
            </w:r>
          </w:p>
        </w:tc>
        <w:tc>
          <w:tcPr>
            <w:tcW w:type="dxa" w:w="2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Background infrastructure — agents interact via tags and ticket comments only</w:t>
            </w:r>
          </w:p>
        </w:tc>
        <w:tc>
          <w:tcPr>
            <w:tcW w:type="dxa" w:w="28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bCs/>
                <w:i w:val="false"/>
                <w:iCs w:val="false"/>
                <w:color w:val="1A7A3A"/>
                <w:sz w:val="18"/>
                <w:szCs w:val="18"/>
              </w:rPr>
              <w:t xml:space="preserve">Now — documented in this guide</w:t>
            </w:r>
          </w:p>
        </w:tc>
      </w:tr>
      <w:tr>
        <w:tc>
          <w:tcPr>
            <w:tcW w:type="dxa" w:w="560"/>
            <w:tcBorders>
              <w:top w:val="single" w:color="DEE4EC" w:sz="4"/>
              <w:left w:val="single" w:color="DEE4EC" w:sz="4"/>
              <w:bottom w:val="single" w:color="DEE4EC" w:sz="4"/>
              <w:right w:val="single" w:color="DEE4EC" w:sz="4"/>
            </w:tcBorders>
            <w:shd w:fill="2563A8"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Phase 2</w:t>
            </w:r>
          </w:p>
        </w:tc>
        <w:tc>
          <w:tcPr>
            <w:tcW w:type="dxa" w:w="3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40" w:before="0"/>
              <w:jc w:val="left"/>
            </w:pPr>
            <w:r>
              <w:rPr>
                <w:rFonts w:ascii="Arial" w:cs="Arial" w:eastAsia="Arial" w:hAnsi="Arial"/>
                <w:b/>
                <w:bCs/>
                <w:i w:val="false"/>
                <w:iCs w:val="false"/>
                <w:color w:val="2563A8"/>
                <w:sz w:val="20"/>
                <w:szCs w:val="20"/>
              </w:rPr>
              <w:t xml:space="preserve">ZAF Sidebar App</w:t>
            </w:r>
          </w:p>
          <w:p>
            <w:pPr>
              <w:spacing w:after="0" w:before="0"/>
              <w:jc w:val="left"/>
            </w:pPr>
            <w:r>
              <w:rPr>
                <w:rFonts w:ascii="Arial" w:cs="Arial" w:eastAsia="Arial" w:hAnsi="Arial"/>
                <w:b w:val="false"/>
                <w:bCs w:val="false"/>
                <w:i w:val="false"/>
                <w:iCs w:val="false"/>
                <w:color w:val="1A1A2E"/>
                <w:sz w:val="18"/>
                <w:szCs w:val="18"/>
              </w:rPr>
              <w:t xml:space="preserve">A JavaScript application running inside the Zendesk ticket page — embedded in the sidebar panel. Agents see it, click buttons in it, read TSANet status from it. Distributed via the Zendesk Marketplace</w:t>
            </w:r>
          </w:p>
        </w:tc>
        <w:tc>
          <w:tcPr>
            <w:tcW w:type="dxa" w:w="2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Agent-facing UI — directly visible and interactive on every ticket page</w:t>
            </w:r>
          </w:p>
        </w:tc>
        <w:tc>
          <w:tcPr>
            <w:tcW w:type="dxa" w:w="28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bCs/>
                <w:i w:val="false"/>
                <w:iCs w:val="false"/>
                <w:color w:val="2563A8"/>
                <w:sz w:val="18"/>
                <w:szCs w:val="18"/>
              </w:rPr>
              <w:t xml:space="preserve">2H2026 — design requirements in Section 10</w:t>
            </w:r>
          </w:p>
        </w:tc>
      </w:tr>
    </w:tbl>
    <w:p>
      <w:pPr>
        <w:spacing w:after="200" w:before="0"/>
        <w:jc w:val="left"/>
      </w:pPr>
      <w:r>
        <w:rPr>
          <w:rFonts w:ascii="Arial" w:cs="Arial" w:eastAsia="Arial" w:hAnsi="Arial"/>
          <w:b w:val="false"/>
          <w:bCs w:val="false"/>
          <w:i w:val="false"/>
          <w:iCs w:val="false"/>
          <w:color w:val="1A1A2E"/>
          <w:sz w:val="20"/>
          <w:szCs w:val="20"/>
        </w:rPr>
        <w:t xml:space="preserve"/>
      </w:r>
    </w:p>
    <w:p>
      <w:pPr>
        <w:pStyle w:val="Heading2"/>
        <w:spacing w:after="120" w:before="240"/>
      </w:pPr>
      <w:r>
        <w:rPr>
          <w:rFonts w:ascii="Arial" w:cs="Arial" w:eastAsia="Arial" w:hAnsi="Arial"/>
          <w:b/>
          <w:bCs/>
          <w:i w:val="false"/>
          <w:iCs w:val="false"/>
          <w:color w:val="2563A8"/>
          <w:sz w:val="24"/>
          <w:szCs w:val="24"/>
        </w:rPr>
        <w:t xml:space="preserve">1.4  Estimated Setup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Approach</w:t>
            </w:r>
          </w:p>
        </w:tc>
        <w:tc>
          <w:tcPr>
            <w:tcW w:type="dxa" w:w="288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Time Estimate</w:t>
            </w:r>
          </w:p>
        </w:tc>
        <w:tc>
          <w:tcPr>
            <w:tcW w:type="dxa" w:w="288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Who</w:t>
            </w:r>
          </w:p>
        </w:tc>
      </w:tr>
      <w:tr>
        <w:tc>
          <w:tcPr>
            <w:tcW w:type="dxa" w:w="3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Full ZIS + Worker integration (this guide)</w:t>
            </w:r>
          </w:p>
        </w:tc>
        <w:tc>
          <w:tcPr>
            <w:tcW w:type="dxa" w:w="28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bCs/>
                <w:i w:val="false"/>
                <w:iCs w:val="false"/>
                <w:color w:val="0E7C7B"/>
                <w:sz w:val="19"/>
                <w:szCs w:val="19"/>
              </w:rPr>
              <w:t xml:space="preserve">~2 days</w:t>
            </w:r>
          </w:p>
        </w:tc>
        <w:tc>
          <w:tcPr>
            <w:tcW w:type="dxa" w:w="28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Developer with Zendesk admin access</w:t>
            </w:r>
          </w:p>
        </w:tc>
      </w:tr>
      <w:tr>
        <w:tc>
          <w:tcPr>
            <w:tcW w:type="dxa" w:w="3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Email-to-Case bridge only (Section 8)</w:t>
            </w:r>
          </w:p>
        </w:tc>
        <w:tc>
          <w:tcPr>
            <w:tcW w:type="dxa" w:w="28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bCs/>
                <w:i w:val="false"/>
                <w:iCs w:val="false"/>
                <w:color w:val="2563A8"/>
                <w:sz w:val="19"/>
                <w:szCs w:val="19"/>
              </w:rPr>
              <w:t xml:space="preserve">&lt; 1 hour</w:t>
            </w:r>
          </w:p>
        </w:tc>
        <w:tc>
          <w:tcPr>
            <w:tcW w:type="dxa" w:w="28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Zendesk admin — no development needed</w:t>
            </w:r>
          </w:p>
        </w:tc>
      </w:tr>
    </w:tbl>
    <w:p>
      <w:pPr>
        <w:pStyle w:val="Heading1"/>
        <w:pageBreakBefore/>
        <w:spacing w:after="160" w:before="0"/>
      </w:pPr>
      <w:r>
        <w:rPr>
          <w:rFonts w:ascii="Arial" w:cs="Arial" w:eastAsia="Arial" w:hAnsi="Arial"/>
          <w:b/>
          <w:bCs/>
          <w:i w:val="false"/>
          <w:iCs w:val="false"/>
          <w:color w:val="1B3A6B"/>
          <w:sz w:val="30"/>
          <w:szCs w:val="30"/>
        </w:rPr>
        <w:t xml:space="preserve">2. Prerequisites</w:t>
      </w:r>
    </w:p>
    <w:p>
      <w:pPr>
        <w:pBdr>
          <w:bottom w:val="single" w:color="2563A8" w:sz="10" w:space="1"/>
        </w:pBdr>
        <w:spacing w:after="0" w:before="0"/>
        <w:jc w:val="left"/>
      </w:pPr>
      <w:r>
        <w:rPr>
          <w:rFonts w:ascii="Arial" w:cs="Arial" w:eastAsia="Arial" w:hAnsi="Arial"/>
          <w:b w:val="false"/>
          <w:bCs w:val="false"/>
          <w:i w:val="false"/>
          <w:iCs w:val="false"/>
          <w:color w:val="1A1A2E"/>
          <w:sz w:val="20"/>
          <w:szCs w:val="20"/>
        </w:rPr>
        <w:t xml:space="preserve"/>
      </w:r>
    </w:p>
    <w:p>
      <w:pPr>
        <w:spacing w:after="120" w:before="0"/>
        <w:jc w:val="left"/>
      </w:pPr>
      <w:r>
        <w:rPr>
          <w:rFonts w:ascii="Arial" w:cs="Arial" w:eastAsia="Arial" w:hAnsi="Arial"/>
          <w:b w:val="false"/>
          <w:bCs w:val="false"/>
          <w:i w:val="false"/>
          <w:iCs w:val="false"/>
          <w:color w:val="1A1A2E"/>
          <w:sz w:val="20"/>
          <w:szCs w:val="20"/>
        </w:rPr>
        <w:t xml:space="preserve"/>
      </w:r>
    </w:p>
    <w:p>
      <w:pPr>
        <w:pStyle w:val="Heading2"/>
        <w:spacing w:after="120" w:before="240"/>
      </w:pPr>
      <w:r>
        <w:rPr>
          <w:rFonts w:ascii="Arial" w:cs="Arial" w:eastAsia="Arial" w:hAnsi="Arial"/>
          <w:b/>
          <w:bCs/>
          <w:i w:val="false"/>
          <w:iCs w:val="false"/>
          <w:color w:val="2563A8"/>
          <w:sz w:val="24"/>
          <w:szCs w:val="24"/>
        </w:rPr>
        <w:t xml:space="preserve">2.1  TSANet Requirements</w:t>
      </w:r>
    </w:p>
    <w:p>
      <w:pPr>
        <w:pStyle w:val="Heading3"/>
        <w:spacing w:after="80" w:before="180"/>
      </w:pPr>
      <w:r>
        <w:rPr>
          <w:rFonts w:ascii="Arial" w:cs="Arial" w:eastAsia="Arial" w:hAnsi="Arial"/>
          <w:b/>
          <w:bCs/>
          <w:i w:val="false"/>
          <w:iCs w:val="false"/>
          <w:color w:val="0E7C7B"/>
          <w:sz w:val="21"/>
          <w:szCs w:val="21"/>
        </w:rPr>
        <w:t xml:space="preserve">API Credentials</w:t>
      </w:r>
    </w:p>
    <w:p>
      <w:pPr>
        <w:spacing w:after="120" w:before="0"/>
        <w:jc w:val="left"/>
      </w:pPr>
      <w:r>
        <w:rPr>
          <w:rFonts w:ascii="Arial" w:cs="Arial" w:eastAsia="Arial" w:hAnsi="Arial"/>
          <w:b w:val="false"/>
          <w:bCs w:val="false"/>
          <w:i w:val="false"/>
          <w:iCs w:val="false"/>
          <w:color w:val="1A1A2E"/>
          <w:sz w:val="20"/>
          <w:szCs w:val="20"/>
        </w:rPr>
        <w:t xml:space="preserve">You need a dedicated TSANet API user — not a personal account. Email membership@tsanet.org with subject: API Credentials Request — Zendesk Integration. Specify Beta or Production. Allow up to 2 business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Environment</w:t>
            </w:r>
          </w:p>
        </w:tc>
        <w:tc>
          <w:tcPr>
            <w:tcW w:type="dxa" w:w="696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Base URL</w:t>
            </w:r>
          </w:p>
        </w:tc>
      </w:tr>
      <w:tr>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bCs/>
                <w:i w:val="false"/>
                <w:iCs w:val="false"/>
                <w:color w:val="1A1A2E"/>
                <w:sz w:val="19"/>
                <w:szCs w:val="19"/>
              </w:rPr>
              <w:t xml:space="preserve">Beta (development)</w:t>
            </w:r>
          </w:p>
        </w:tc>
        <w:tc>
          <w:tcPr>
            <w:tcW w:type="dxa" w:w="69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9"/>
                <w:szCs w:val="19"/>
              </w:rPr>
              <w:t xml:space="preserve">https://connect2.tsanet.net/v1</w:t>
            </w:r>
          </w:p>
        </w:tc>
      </w:tr>
      <w:tr>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bCs/>
                <w:i w:val="false"/>
                <w:iCs w:val="false"/>
                <w:color w:val="1A1A2E"/>
                <w:sz w:val="19"/>
                <w:szCs w:val="19"/>
              </w:rPr>
              <w:t xml:space="preserve">Production (go-live)</w:t>
            </w:r>
          </w:p>
        </w:tc>
        <w:tc>
          <w:tcPr>
            <w:tcW w:type="dxa" w:w="69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9"/>
                <w:szCs w:val="19"/>
              </w:rPr>
              <w:t xml:space="preserve">https://connect2.tsanet.org/v1</w:t>
            </w:r>
          </w:p>
        </w:tc>
      </w:tr>
    </w:tbl>
    <w:p>
      <w:pPr>
        <w:spacing w:after="160" w:before="0"/>
        <w:jc w:val="left"/>
      </w:pPr>
      <w:r>
        <w:rPr>
          <w:rFonts w:ascii="Arial" w:cs="Arial" w:eastAsia="Arial" w:hAnsi="Arial"/>
          <w:b w:val="false"/>
          <w:bCs w:val="false"/>
          <w:i w:val="false"/>
          <w:iCs w:val="false"/>
          <w:color w:val="1A1A2E"/>
          <w:sz w:val="20"/>
          <w:szCs w:val="20"/>
        </w:rPr>
        <w:t xml:space="preserve"/>
      </w:r>
    </w:p>
    <w:p>
      <w:pPr>
        <w:pStyle w:val="Heading3"/>
        <w:spacing w:after="80" w:before="180"/>
      </w:pPr>
      <w:r>
        <w:rPr>
          <w:rFonts w:ascii="Arial" w:cs="Arial" w:eastAsia="Arial" w:hAnsi="Arial"/>
          <w:b/>
          <w:bCs/>
          <w:i w:val="false"/>
          <w:iCs w:val="false"/>
          <w:color w:val="0E7C7B"/>
          <w:sz w:val="21"/>
          <w:szCs w:val="21"/>
        </w:rPr>
        <w:t xml:space="preserve">Partner Department ID</w:t>
      </w:r>
    </w:p>
    <w:p>
      <w:pPr>
        <w:spacing w:after="80" w:before="0"/>
        <w:jc w:val="left"/>
      </w:pPr>
      <w:r>
        <w:rPr>
          <w:rFonts w:ascii="Arial" w:cs="Arial" w:eastAsia="Arial" w:hAnsi="Arial"/>
          <w:b w:val="false"/>
          <w:bCs w:val="false"/>
          <w:i w:val="false"/>
          <w:iCs w:val="false"/>
          <w:color w:val="1A1A2E"/>
          <w:sz w:val="20"/>
          <w:szCs w:val="20"/>
        </w:rPr>
        <w:t xml:space="preserve">Before submitting a collaboration you need the departmentId of your target partner:</w:t>
      </w:r>
    </w:p>
    <w:tbl>
      <w:tblPr>
        <w:tblW w:type="dxa" w:w="9360"/>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w:tc>
          <w:tcPr>
            <w:tcW w:type="dxa" w:w="9360"/>
            <w:tcBorders>
              <w:top w:val="single" w:color="DEE4EC" w:sz="4"/>
              <w:left w:val="single" w:color="0E7C7B" w:sz="14"/>
              <w:bottom w:val="single" w:color="DEE4EC" w:sz="4"/>
              <w:right w:val="none" w:color="FFFFFF" w:sz="0"/>
            </w:tcBorders>
            <w:shd w:fill="F0F4F8" w:val="clear"/>
            <w:tcMar>
              <w:top w:type="dxa" w:w="120"/>
              <w:left w:type="dxa" w:w="200"/>
              <w:bottom w:type="dxa" w:w="120"/>
              <w:right w:type="dxa" w:w="200"/>
            </w:tcMar>
          </w:tcPr>
          <w:p>
            <w:pPr>
              <w:spacing w:after="0" w:before="0"/>
            </w:pPr>
            <w:r>
              <w:rPr>
                <w:rFonts w:ascii="Courier New" w:cs="Courier New" w:eastAsia="Courier New" w:hAnsi="Courier New"/>
                <w:color w:val="1A3A5C"/>
                <w:sz w:val="17"/>
                <w:szCs w:val="17"/>
              </w:rPr>
              <w:t xml:space="preserve">GET /v1/partners/{partner_name}</w:t>
            </w:r>
          </w:p>
          <w:p>
            <w:pPr>
              <w:spacing w:after="0" w:before="0"/>
            </w:pPr>
            <w:r>
              <w:rPr>
                <w:rFonts w:ascii="Courier New" w:cs="Courier New" w:eastAsia="Courier New" w:hAnsi="Courier New"/>
                <w:color w:val="1A3A5C"/>
                <w:sz w:val="17"/>
                <w:szCs w:val="17"/>
              </w:rPr>
              <w:t xml:space="preserve">Authorization: Bearer {your_token}</w:t>
            </w:r>
          </w:p>
        </w:tc>
      </w:tr>
    </w:tbl>
    <w:p>
      <w:pPr>
        <w:spacing w:after="200" w:before="0"/>
        <w:jc w:val="left"/>
      </w:pPr>
      <w:r>
        <w:rPr>
          <w:rFonts w:ascii="Arial" w:cs="Arial" w:eastAsia="Arial" w:hAnsi="Arial"/>
          <w:b w:val="false"/>
          <w:bCs w:val="false"/>
          <w:i w:val="false"/>
          <w:iCs w:val="false"/>
          <w:color w:val="1A1A2E"/>
          <w:sz w:val="20"/>
          <w:szCs w:val="20"/>
        </w:rPr>
        <w:t xml:space="preserve"/>
      </w:r>
    </w:p>
    <w:p>
      <w:pPr>
        <w:pStyle w:val="Heading2"/>
        <w:spacing w:after="120" w:before="240"/>
      </w:pPr>
      <w:r>
        <w:rPr>
          <w:rFonts w:ascii="Arial" w:cs="Arial" w:eastAsia="Arial" w:hAnsi="Arial"/>
          <w:b/>
          <w:bCs/>
          <w:i w:val="false"/>
          <w:iCs w:val="false"/>
          <w:color w:val="2563A8"/>
          <w:sz w:val="24"/>
          <w:szCs w:val="24"/>
        </w:rPr>
        <w:t xml:space="preserve">2.2  Zendesk Requirements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B03030" w:val="clear"/>
            <w:tcMar>
              <w:top w:type="dxa" w:w="90"/>
              <w:left w:type="dxa" w:w="140"/>
              <w:bottom w:type="dxa" w:w="90"/>
              <w:right w:type="dxa" w:w="140"/>
            </w:tcMar>
            <w:vAlign w:val="top"/>
          </w:tcPr>
          <w:p>
            <w:pPr>
              <w:spacing w:after="120" w:before="0"/>
              <w:jc w:val="left"/>
            </w:pPr>
            <w:r>
              <w:rPr>
                <w:rFonts w:ascii="Arial" w:cs="Arial" w:eastAsia="Arial" w:hAnsi="Arial"/>
                <w:b w:val="false"/>
                <w:bCs w:val="false"/>
                <w:i w:val="false"/>
                <w:iCs w:val="false"/>
                <w:color w:val="1A1A2E"/>
                <w:sz w:val="20"/>
                <w:szCs w:val="20"/>
              </w:rPr>
              <w:t xml:space="preserve"/>
            </w:r>
          </w:p>
        </w:tc>
        <w:tc>
          <w:tcPr>
            <w:tcW w:type="dxa" w:w="9140"/>
            <w:tcBorders>
              <w:top w:val="none" w:color="FFFFFF" w:sz="0"/>
              <w:left w:val="none" w:color="FFFFFF" w:sz="0"/>
              <w:bottom w:val="none" w:color="FFFFFF" w:sz="0"/>
              <w:right w:val="none" w:color="FFFFFF" w:sz="0"/>
            </w:tcBorders>
            <w:shd w:fill="FFF0F0" w:val="clear"/>
            <w:tcMar>
              <w:top w:type="dxa" w:w="130"/>
              <w:left w:type="dxa" w:w="200"/>
              <w:bottom w:type="dxa" w:w="130"/>
              <w:right w:type="dxa" w:w="200"/>
            </w:tcMar>
            <w:vAlign w:val="top"/>
          </w:tcPr>
          <w:p>
            <w:pPr>
              <w:spacing w:after="0" w:before="0"/>
              <w:jc w:val="left"/>
            </w:pPr>
            <w:r>
              <w:rPr>
                <w:rFonts w:ascii="Arial" w:cs="Arial" w:eastAsia="Arial" w:hAnsi="Arial"/>
                <w:b w:val="false"/>
                <w:bCs w:val="false"/>
                <w:i w:val="false"/>
                <w:iCs w:val="false"/>
                <w:color w:val="1A1A2E"/>
                <w:sz w:val="20"/>
                <w:szCs w:val="20"/>
              </w:rPr>
              <w:t xml:space="preserve">You must use a full Zendesk account — not a trial account. Trial accounts are limited to 10 webhooks. ZIS Inbound Webhooks and your outbound webhook consume that limit immediately.</w:t>
            </w:r>
          </w:p>
        </w:tc>
      </w:tr>
    </w:tbl>
    <w:p>
      <w:pPr>
        <w:spacing w:after="140" w:before="0"/>
        <w:jc w:val="left"/>
      </w:pPr>
      <w:r>
        <w:rPr>
          <w:rFonts w:ascii="Arial" w:cs="Arial" w:eastAsia="Arial" w:hAnsi="Arial"/>
          <w:b w:val="false"/>
          <w:bCs w:val="false"/>
          <w:i w:val="false"/>
          <w:iCs w:val="false"/>
          <w:color w:val="1A1A2E"/>
          <w:sz w:val="20"/>
          <w:szCs w:val="20"/>
        </w:rPr>
        <w:t xml:space="preserve"/>
      </w:r>
    </w:p>
    <w:p>
      <w:pPr>
        <w:pStyle w:val="Heading3"/>
        <w:spacing w:after="80" w:before="180"/>
      </w:pPr>
      <w:r>
        <w:rPr>
          <w:rFonts w:ascii="Arial" w:cs="Arial" w:eastAsia="Arial" w:hAnsi="Arial"/>
          <w:b/>
          <w:bCs/>
          <w:i w:val="false"/>
          <w:iCs w:val="false"/>
          <w:color w:val="0E7C7B"/>
          <w:sz w:val="21"/>
          <w:szCs w:val="21"/>
        </w:rPr>
        <w:t xml:space="preserve">Required Custom Ticket Fields</w:t>
      </w:r>
    </w:p>
    <w:p>
      <w:pPr>
        <w:spacing w:after="100" w:before="0"/>
        <w:jc w:val="left"/>
      </w:pPr>
      <w:r>
        <w:rPr>
          <w:rFonts w:ascii="Arial" w:cs="Arial" w:eastAsia="Arial" w:hAnsi="Arial"/>
          <w:b w:val="false"/>
          <w:bCs w:val="false"/>
          <w:i w:val="false"/>
          <w:iCs w:val="false"/>
          <w:color w:val="1A1A2E"/>
          <w:sz w:val="20"/>
          <w:szCs w:val="20"/>
        </w:rPr>
        <w:t xml:space="preserve">Create these in Admin Center → Objects and rules → Tickets → Fields. Note the numeric Field ID for each after creation.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160"/>
        <w:gridCol w:w="2960"/>
      </w:tblGrid>
      <w:tr>
        <w:tc>
          <w:tcPr>
            <w:tcW w:type="dxa" w:w="240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Label</w:t>
            </w:r>
          </w:p>
        </w:tc>
        <w:tc>
          <w:tcPr>
            <w:tcW w:type="dxa" w:w="180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Type</w:t>
            </w:r>
          </w:p>
        </w:tc>
        <w:tc>
          <w:tcPr>
            <w:tcW w:type="dxa" w:w="216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Key</w:t>
            </w:r>
          </w:p>
        </w:tc>
        <w:tc>
          <w:tcPr>
            <w:tcW w:type="dxa" w:w="296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Visible to Customers</w:t>
            </w:r>
          </w:p>
        </w:tc>
      </w:tr>
      <w:tr>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TSANet Token</w:t>
            </w:r>
          </w:p>
        </w:tc>
        <w:tc>
          <w:tcPr>
            <w:tcW w:type="dxa" w:w="18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Text</w:t>
            </w:r>
          </w:p>
        </w:tc>
        <w:tc>
          <w:tcPr>
            <w:tcW w:type="dxa" w:w="21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9"/>
                <w:szCs w:val="19"/>
              </w:rPr>
              <w:t xml:space="preserve">tsanet_token</w:t>
            </w:r>
          </w:p>
        </w:tc>
        <w:tc>
          <w:tcPr>
            <w:tcW w:type="dxa" w:w="29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No</w:t>
            </w:r>
          </w:p>
        </w:tc>
      </w:tr>
      <w:tr>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TSANet Status</w:t>
            </w:r>
          </w:p>
        </w:tc>
        <w:tc>
          <w:tcPr>
            <w:tcW w:type="dxa" w:w="18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Dropdown</w:t>
            </w:r>
          </w:p>
        </w:tc>
        <w:tc>
          <w:tcPr>
            <w:tcW w:type="dxa" w:w="21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9"/>
                <w:szCs w:val="19"/>
              </w:rPr>
              <w:t xml:space="preserve">tsanet_status</w:t>
            </w:r>
          </w:p>
        </w:tc>
        <w:tc>
          <w:tcPr>
            <w:tcW w:type="dxa" w:w="29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No</w:t>
            </w:r>
          </w:p>
        </w:tc>
      </w:tr>
      <w:tr>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TSANet Partner</w:t>
            </w:r>
          </w:p>
        </w:tc>
        <w:tc>
          <w:tcPr>
            <w:tcW w:type="dxa" w:w="18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Text</w:t>
            </w:r>
          </w:p>
        </w:tc>
        <w:tc>
          <w:tcPr>
            <w:tcW w:type="dxa" w:w="21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9"/>
                <w:szCs w:val="19"/>
              </w:rPr>
              <w:t xml:space="preserve">tsanet_partner</w:t>
            </w:r>
          </w:p>
        </w:tc>
        <w:tc>
          <w:tcPr>
            <w:tcW w:type="dxa" w:w="29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No</w:t>
            </w:r>
          </w:p>
        </w:tc>
      </w:tr>
      <w:tr>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TSANet Respond By</w:t>
            </w:r>
          </w:p>
        </w:tc>
        <w:tc>
          <w:tcPr>
            <w:tcW w:type="dxa" w:w="18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Date/time</w:t>
            </w:r>
          </w:p>
        </w:tc>
        <w:tc>
          <w:tcPr>
            <w:tcW w:type="dxa" w:w="21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9"/>
                <w:szCs w:val="19"/>
              </w:rPr>
              <w:t xml:space="preserve">tsanet_respond_by</w:t>
            </w:r>
          </w:p>
        </w:tc>
        <w:tc>
          <w:tcPr>
            <w:tcW w:type="dxa" w:w="29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No — internal SLA deadline</w:t>
            </w:r>
          </w:p>
        </w:tc>
      </w:tr>
    </w:tbl>
    <w:p>
      <w:pPr>
        <w:spacing w:after="160" w:before="0"/>
        <w:jc w:val="left"/>
      </w:pPr>
      <w:r>
        <w:rPr>
          <w:rFonts w:ascii="Arial" w:cs="Arial" w:eastAsia="Arial" w:hAnsi="Arial"/>
          <w:b w:val="false"/>
          <w:bCs w:val="false"/>
          <w:i w:val="false"/>
          <w:iCs w:val="false"/>
          <w:color w:val="1A1A2E"/>
          <w:sz w:val="20"/>
          <w:szCs w:val="20"/>
        </w:rPr>
        <w:t xml:space="preserve"/>
      </w:r>
    </w:p>
    <w:p>
      <w:pPr>
        <w:pStyle w:val="Heading2"/>
        <w:spacing w:after="120" w:before="240"/>
      </w:pPr>
      <w:r>
        <w:rPr>
          <w:rFonts w:ascii="Arial" w:cs="Arial" w:eastAsia="Arial" w:hAnsi="Arial"/>
          <w:b/>
          <w:bCs/>
          <w:i w:val="false"/>
          <w:iCs w:val="false"/>
          <w:color w:val="2563A8"/>
          <w:sz w:val="24"/>
          <w:szCs w:val="24"/>
        </w:rPr>
        <w:t xml:space="preserve">2.3  ZAF Development Requirements</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Zendesk Apps Tool (ZAT) for local development and packaging:</w:t>
      </w:r>
    </w:p>
    <w:p>
      <w:pPr>
        <w:spacing w:after="60" w:before="0"/>
        <w:jc w:val="left"/>
      </w:pPr>
      <w:r>
        <w:rPr>
          <w:rFonts w:ascii="Arial" w:cs="Arial" w:eastAsia="Arial" w:hAnsi="Arial"/>
          <w:b w:val="false"/>
          <w:bCs w:val="false"/>
          <w:i w:val="false"/>
          <w:iCs w:val="false"/>
          <w:color w:val="1A1A2E"/>
          <w:sz w:val="20"/>
          <w:szCs w:val="20"/>
        </w:rPr>
        <w:t xml:space="preserve"/>
      </w:r>
    </w:p>
    <w:tbl>
      <w:tblPr>
        <w:tblW w:type="dxa" w:w="9360"/>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w:tc>
          <w:tcPr>
            <w:tcW w:type="dxa" w:w="9360"/>
            <w:tcBorders>
              <w:top w:val="single" w:color="DEE4EC" w:sz="4"/>
              <w:left w:val="single" w:color="0E7C7B" w:sz="14"/>
              <w:bottom w:val="single" w:color="DEE4EC" w:sz="4"/>
              <w:right w:val="none" w:color="FFFFFF" w:sz="0"/>
            </w:tcBorders>
            <w:shd w:fill="F0F4F8" w:val="clear"/>
            <w:tcMar>
              <w:top w:type="dxa" w:w="120"/>
              <w:left w:type="dxa" w:w="200"/>
              <w:bottom w:type="dxa" w:w="120"/>
              <w:right w:type="dxa" w:w="200"/>
            </w:tcMar>
          </w:tcPr>
          <w:p>
            <w:pPr>
              <w:spacing w:after="0" w:before="0"/>
            </w:pPr>
            <w:r>
              <w:rPr>
                <w:rFonts w:ascii="Courier New" w:cs="Courier New" w:eastAsia="Courier New" w:hAnsi="Courier New"/>
                <w:color w:val="1A3A5C"/>
                <w:sz w:val="17"/>
                <w:szCs w:val="17"/>
              </w:rPr>
              <w:t xml:space="preserve">npm install -g zendesk_apps_tools</w:t>
            </w:r>
          </w:p>
          <w:p>
            <w:pPr>
              <w:spacing w:after="0" w:before="0"/>
            </w:pPr>
            <w:r>
              <w:rPr>
                <w:rFonts w:ascii="Courier New" w:cs="Courier New" w:eastAsia="Courier New" w:hAnsi="Courier New"/>
                <w:color w:val="1A3A5C"/>
                <w:sz w:val="17"/>
                <w:szCs w:val="17"/>
              </w:rPr>
              <w:t xml:space="preserve">zat new   # scaffold the app</w:t>
            </w:r>
          </w:p>
        </w:tc>
      </w:tr>
    </w:tbl>
    <w:p>
      <w:pPr>
        <w:spacing w:after="160" w:before="0"/>
        <w:jc w:val="left"/>
      </w:pPr>
      <w:r>
        <w:rPr>
          <w:rFonts w:ascii="Arial" w:cs="Arial" w:eastAsia="Arial" w:hAnsi="Arial"/>
          <w:b w:val="false"/>
          <w:bCs w:val="false"/>
          <w:i w:val="false"/>
          <w:iCs w:val="false"/>
          <w:color w:val="1A1A2E"/>
          <w:sz w:val="20"/>
          <w:szCs w:val="20"/>
        </w:rPr>
        <w:t xml:space="preserve"/>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Node.js 18+ for local development</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Zendesk Technology Partner account — register at developer.zendesk.com (free)</w:t>
      </w:r>
    </w:p>
    <w:p>
      <w:pPr>
        <w:spacing w:after="160" w:before="0"/>
        <w:jc w:val="left"/>
      </w:pPr>
      <w:r>
        <w:rPr>
          <w:rFonts w:ascii="Arial" w:cs="Arial" w:eastAsia="Arial" w:hAnsi="Arial"/>
          <w:b w:val="false"/>
          <w:bCs w:val="false"/>
          <w:i w:val="false"/>
          <w:iCs w:val="false"/>
          <w:color w:val="1A1A2E"/>
          <w:sz w:val="20"/>
          <w:szCs w:val="20"/>
        </w:rPr>
        <w:t xml:space="preserve"/>
      </w:r>
    </w:p>
    <w:p>
      <w:pPr>
        <w:pStyle w:val="Heading2"/>
        <w:spacing w:after="120" w:before="240"/>
      </w:pPr>
      <w:r>
        <w:rPr>
          <w:rFonts w:ascii="Arial" w:cs="Arial" w:eastAsia="Arial" w:hAnsi="Arial"/>
          <w:b/>
          <w:bCs/>
          <w:i w:val="false"/>
          <w:iCs w:val="false"/>
          <w:color w:val="2563A8"/>
          <w:sz w:val="24"/>
          <w:szCs w:val="24"/>
        </w:rPr>
        <w:t xml:space="preserve">2.4  Pre-Flight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
            </w:r>
          </w:p>
        </w:tc>
        <w:tc>
          <w:tcPr>
            <w:tcW w:type="dxa" w:w="876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Item</w:t>
            </w:r>
          </w:p>
        </w:tc>
      </w:tr>
      <w:tr>
        <w:tc>
          <w:tcPr>
            <w:tcW w:type="dxa" w:w="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9"/>
                <w:szCs w:val="19"/>
              </w:rPr>
              <w:t xml:space="preserve">□</w:t>
            </w:r>
          </w:p>
        </w:tc>
        <w:tc>
          <w:tcPr>
            <w:tcW w:type="dxa" w:w="87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TSANet Beta credentials received (API user role — username and password)</w:t>
            </w:r>
          </w:p>
        </w:tc>
      </w:tr>
      <w:tr>
        <w:tc>
          <w:tcPr>
            <w:tcW w:type="dxa" w:w="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9"/>
                <w:szCs w:val="19"/>
              </w:rPr>
              <w:t xml:space="preserve">□</w:t>
            </w:r>
          </w:p>
        </w:tc>
        <w:tc>
          <w:tcPr>
            <w:tcW w:type="dxa" w:w="87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TSANet partner departmentId identified for your target partner(s)</w:t>
            </w:r>
          </w:p>
        </w:tc>
      </w:tr>
      <w:tr>
        <w:tc>
          <w:tcPr>
            <w:tcW w:type="dxa" w:w="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9"/>
                <w:szCs w:val="19"/>
              </w:rPr>
              <w:t xml:space="preserve">□</w:t>
            </w:r>
          </w:p>
        </w:tc>
        <w:tc>
          <w:tcPr>
            <w:tcW w:type="dxa" w:w="87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TSANet Postman collection tested — POST /v1/login returns a valid JWT</w:t>
            </w:r>
          </w:p>
        </w:tc>
      </w:tr>
      <w:tr>
        <w:tc>
          <w:tcPr>
            <w:tcW w:type="dxa" w:w="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9"/>
                <w:szCs w:val="19"/>
              </w:rPr>
              <w:t xml:space="preserve">□</w:t>
            </w:r>
          </w:p>
        </w:tc>
        <w:tc>
          <w:tcPr>
            <w:tcW w:type="dxa" w:w="87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Full Zendesk account confirmed (not trial)</w:t>
            </w:r>
          </w:p>
        </w:tc>
      </w:tr>
      <w:tr>
        <w:tc>
          <w:tcPr>
            <w:tcW w:type="dxa" w:w="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9"/>
                <w:szCs w:val="19"/>
              </w:rPr>
              <w:t xml:space="preserve">□</w:t>
            </w:r>
          </w:p>
        </w:tc>
        <w:tc>
          <w:tcPr>
            <w:tcW w:type="dxa" w:w="87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Zendesk Admin access confirmed</w:t>
            </w:r>
          </w:p>
        </w:tc>
      </w:tr>
      <w:tr>
        <w:tc>
          <w:tcPr>
            <w:tcW w:type="dxa" w:w="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9"/>
                <w:szCs w:val="19"/>
              </w:rPr>
              <w:t xml:space="preserve">□</w:t>
            </w:r>
          </w:p>
        </w:tc>
        <w:tc>
          <w:tcPr>
            <w:tcW w:type="dxa" w:w="87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All four custom ticket fields created</w:t>
            </w:r>
          </w:p>
        </w:tc>
      </w:tr>
      <w:tr>
        <w:tc>
          <w:tcPr>
            <w:tcW w:type="dxa" w:w="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9"/>
                <w:szCs w:val="19"/>
              </w:rPr>
              <w:t xml:space="preserve">□</w:t>
            </w:r>
          </w:p>
        </w:tc>
        <w:tc>
          <w:tcPr>
            <w:tcW w:type="dxa" w:w="87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Numeric Field ID noted for tsanet_token (visible in URL when editing the field)</w:t>
            </w:r>
          </w:p>
        </w:tc>
      </w:tr>
      <w:tr>
        <w:tc>
          <w:tcPr>
            <w:tcW w:type="dxa" w:w="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9"/>
                <w:szCs w:val="19"/>
              </w:rPr>
              <w:t xml:space="preserve">□</w:t>
            </w:r>
          </w:p>
        </w:tc>
        <w:tc>
          <w:tcPr>
            <w:tcW w:type="dxa" w:w="87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Zendesk Technology Partner account created at developer.zendesk.com</w:t>
            </w:r>
          </w:p>
        </w:tc>
      </w:tr>
    </w:tbl>
    <w:p>
      <w:pPr>
        <w:pStyle w:val="Heading1"/>
        <w:pageBreakBefore/>
        <w:spacing w:after="160" w:before="0"/>
      </w:pPr>
      <w:r>
        <w:rPr>
          <w:rFonts w:ascii="Arial" w:cs="Arial" w:eastAsia="Arial" w:hAnsi="Arial"/>
          <w:b/>
          <w:bCs/>
          <w:i w:val="false"/>
          <w:iCs w:val="false"/>
          <w:color w:val="1B3A6B"/>
          <w:sz w:val="30"/>
          <w:szCs w:val="30"/>
        </w:rPr>
        <w:t xml:space="preserve">3. Inbound Setup — ZIS Flow</w:t>
      </w:r>
    </w:p>
    <w:p>
      <w:pPr>
        <w:pBdr>
          <w:bottom w:val="single" w:color="2563A8" w:sz="10" w:space="1"/>
        </w:pBdr>
        <w:spacing w:after="0" w:before="0"/>
        <w:jc w:val="left"/>
      </w:pPr>
      <w:r>
        <w:rPr>
          <w:rFonts w:ascii="Arial" w:cs="Arial" w:eastAsia="Arial" w:hAnsi="Arial"/>
          <w:b w:val="false"/>
          <w:bCs w:val="false"/>
          <w:i w:val="false"/>
          <w:iCs w:val="false"/>
          <w:color w:val="1A1A2E"/>
          <w:sz w:val="20"/>
          <w:szCs w:val="20"/>
        </w:rPr>
        <w:t xml:space="preserve"/>
      </w:r>
    </w:p>
    <w:p>
      <w:pPr>
        <w:spacing w:after="120" w:before="0"/>
        <w:jc w:val="left"/>
      </w:pPr>
      <w:r>
        <w:rPr>
          <w:rFonts w:ascii="Arial" w:cs="Arial" w:eastAsia="Arial" w:hAnsi="Arial"/>
          <w:b w:val="false"/>
          <w:bCs w:val="false"/>
          <w:i w:val="false"/>
          <w:iCs w:val="false"/>
          <w:color w:val="1A1A2E"/>
          <w:sz w:val="20"/>
          <w:szCs w:val="20"/>
        </w:rPr>
        <w:t xml:space="preserve"/>
      </w:r>
    </w:p>
    <w:p>
      <w:pPr>
        <w:spacing w:after="200" w:before="0"/>
        <w:jc w:val="left"/>
      </w:pPr>
      <w:r>
        <w:rPr>
          <w:rFonts w:ascii="Arial" w:cs="Arial" w:eastAsia="Arial" w:hAnsi="Arial"/>
          <w:b w:val="false"/>
          <w:bCs w:val="false"/>
          <w:i w:val="false"/>
          <w:iCs w:val="false"/>
          <w:color w:val="1A1A2E"/>
          <w:sz w:val="20"/>
          <w:szCs w:val="20"/>
        </w:rPr>
        <w:t xml:space="preserve">The inbound path receives collaboration events from TSANet Connect and writes them back to Zendesk tickets in real time. The entire inbound path is handled by Zendesk Integration Services (ZIS) — no external server required.</w:t>
      </w:r>
    </w:p>
    <w:p>
      <w:pPr>
        <w:pStyle w:val="Heading2"/>
        <w:spacing w:after="120" w:before="240"/>
      </w:pPr>
      <w:r>
        <w:rPr>
          <w:rFonts w:ascii="Arial" w:cs="Arial" w:eastAsia="Arial" w:hAnsi="Arial"/>
          <w:b/>
          <w:bCs/>
          <w:i w:val="false"/>
          <w:iCs w:val="false"/>
          <w:color w:val="2563A8"/>
          <w:sz w:val="24"/>
          <w:szCs w:val="24"/>
        </w:rPr>
        <w:t xml:space="preserve">3.1  Create the ZIS Integration</w:t>
      </w:r>
    </w:p>
    <w:tbl>
      <w:tblPr>
        <w:tblW w:type="dxa" w:w="9360"/>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w:tc>
          <w:tcPr>
            <w:tcW w:type="dxa" w:w="9360"/>
            <w:tcBorders>
              <w:top w:val="single" w:color="DEE4EC" w:sz="4"/>
              <w:left w:val="single" w:color="0E7C7B" w:sz="14"/>
              <w:bottom w:val="single" w:color="DEE4EC" w:sz="4"/>
              <w:right w:val="none" w:color="FFFFFF" w:sz="0"/>
            </w:tcBorders>
            <w:shd w:fill="F0F4F8" w:val="clear"/>
            <w:tcMar>
              <w:top w:type="dxa" w:w="120"/>
              <w:left w:type="dxa" w:w="200"/>
              <w:bottom w:type="dxa" w:w="120"/>
              <w:right w:type="dxa" w:w="200"/>
            </w:tcMar>
          </w:tcPr>
          <w:p>
            <w:pPr>
              <w:spacing w:after="0" w:before="0"/>
            </w:pPr>
            <w:r>
              <w:rPr>
                <w:rFonts w:ascii="Courier New" w:cs="Courier New" w:eastAsia="Courier New" w:hAnsi="Courier New"/>
                <w:color w:val="1A3A5C"/>
                <w:sz w:val="17"/>
                <w:szCs w:val="17"/>
              </w:rPr>
              <w:t xml:space="preserve">POST https://{subdomain}.zendesk.com/api/services/zis/integrations</w:t>
            </w:r>
          </w:p>
          <w:p>
            <w:pPr>
              <w:spacing w:after="0" w:before="0"/>
            </w:pPr>
            <w:r>
              <w:rPr>
                <w:rFonts w:ascii="Courier New" w:cs="Courier New" w:eastAsia="Courier New" w:hAnsi="Courier New"/>
                <w:color w:val="1A3A5C"/>
                <w:sz w:val="17"/>
                <w:szCs w:val="17"/>
              </w:rPr>
              <w:t xml:space="preserve">Authorization: Basic {base64(email/token:api_token)}</w:t>
            </w:r>
          </w:p>
          <w:p>
            <w:pPr>
              <w:spacing w:after="0" w:before="0"/>
            </w:pPr>
            <w:r>
              <w:rPr>
                <w:rFonts w:ascii="Courier New" w:cs="Courier New" w:eastAsia="Courier New" w:hAnsi="Courier New"/>
                <w:color w:val="1A3A5C"/>
                <w:sz w:val="17"/>
                <w:szCs w:val="17"/>
              </w:rPr>
              <w:t xml:space="preserve">Content-Type: application/json</w:t>
            </w:r>
          </w:p>
          <w:p>
            <w:pPr>
              <w:spacing w:after="0" w:before="0"/>
            </w:pPr>
            <w:r>
              <w:rPr>
                <w:rFonts w:ascii="Courier New" w:cs="Courier New" w:eastAsia="Courier New" w:hAnsi="Courier New"/>
                <w:color w:val="1A3A5C"/>
                <w:sz w:val="17"/>
                <w:szCs w:val="17"/>
              </w:rPr>
              <w:t xml:space="preserve"> </w:t>
            </w:r>
          </w:p>
          <w:p>
            <w:pPr>
              <w:spacing w:after="0" w:before="0"/>
            </w:pPr>
            <w:r>
              <w:rPr>
                <w:rFonts w:ascii="Courier New" w:cs="Courier New" w:eastAsia="Courier New" w:hAnsi="Courier New"/>
                <w:color w:val="1A3A5C"/>
                <w:sz w:val="17"/>
                <w:szCs w:val="17"/>
              </w:rPr>
              <w:t xml:space="preserve">{</w:t>
            </w:r>
          </w:p>
          <w:p>
            <w:pPr>
              <w:spacing w:after="0" w:before="0"/>
            </w:pPr>
            <w:r>
              <w:rPr>
                <w:rFonts w:ascii="Courier New" w:cs="Courier New" w:eastAsia="Courier New" w:hAnsi="Courier New"/>
                <w:color w:val="1A3A5C"/>
                <w:sz w:val="17"/>
                <w:szCs w:val="17"/>
              </w:rPr>
              <w:t xml:space="preserve">  "integration": {</w:t>
            </w:r>
          </w:p>
          <w:p>
            <w:pPr>
              <w:spacing w:after="0" w:before="0"/>
            </w:pPr>
            <w:r>
              <w:rPr>
                <w:rFonts w:ascii="Courier New" w:cs="Courier New" w:eastAsia="Courier New" w:hAnsi="Courier New"/>
                <w:color w:val="1A3A5C"/>
                <w:sz w:val="17"/>
                <w:szCs w:val="17"/>
              </w:rPr>
              <w:t xml:space="preserve">    "name": "tsanet_connect",</w:t>
            </w:r>
          </w:p>
          <w:p>
            <w:pPr>
              <w:spacing w:after="0" w:before="0"/>
            </w:pPr>
            <w:r>
              <w:rPr>
                <w:rFonts w:ascii="Courier New" w:cs="Courier New" w:eastAsia="Courier New" w:hAnsi="Courier New"/>
                <w:color w:val="1A3A5C"/>
                <w:sz w:val="17"/>
                <w:szCs w:val="17"/>
              </w:rPr>
              <w:t xml:space="preserve">    "description": "TSANet Connect 3.0 collaboration event receiver"</w:t>
            </w:r>
          </w:p>
          <w:p>
            <w:pPr>
              <w:spacing w:after="0" w:before="0"/>
            </w:pPr>
            <w:r>
              <w:rPr>
                <w:rFonts w:ascii="Courier New" w:cs="Courier New" w:eastAsia="Courier New" w:hAnsi="Courier New"/>
                <w:color w:val="1A3A5C"/>
                <w:sz w:val="17"/>
                <w:szCs w:val="17"/>
              </w:rPr>
              <w:t xml:space="preserve">  }</w:t>
            </w:r>
          </w:p>
          <w:p>
            <w:pPr>
              <w:spacing w:after="0" w:before="0"/>
            </w:pPr>
            <w:r>
              <w:rPr>
                <w:rFonts w:ascii="Courier New" w:cs="Courier New" w:eastAsia="Courier New" w:hAnsi="Courier New"/>
                <w:color w:val="1A3A5C"/>
                <w:sz w:val="17"/>
                <w:szCs w:val="17"/>
              </w:rPr>
              <w:t xml:space="preserve">}</w:t>
            </w:r>
          </w:p>
        </w:tc>
      </w:tr>
    </w:tbl>
    <w:p>
      <w:pPr>
        <w:spacing w:after="160" w:before="0"/>
        <w:jc w:val="left"/>
      </w:pPr>
      <w:r>
        <w:rPr>
          <w:rFonts w:ascii="Arial" w:cs="Arial" w:eastAsia="Arial" w:hAnsi="Arial"/>
          <w:b w:val="false"/>
          <w:bCs w:val="false"/>
          <w:i w:val="false"/>
          <w:iCs w:val="false"/>
          <w:color w:val="1A1A2E"/>
          <w:sz w:val="20"/>
          <w:szCs w:val="20"/>
        </w:rPr>
        <w:t xml:space="preserve"/>
      </w:r>
    </w:p>
    <w:p>
      <w:pPr>
        <w:pStyle w:val="Heading2"/>
        <w:spacing w:after="120" w:before="240"/>
      </w:pPr>
      <w:r>
        <w:rPr>
          <w:rFonts w:ascii="Arial" w:cs="Arial" w:eastAsia="Arial" w:hAnsi="Arial"/>
          <w:b/>
          <w:bCs/>
          <w:i w:val="false"/>
          <w:iCs w:val="false"/>
          <w:color w:val="2563A8"/>
          <w:sz w:val="24"/>
          <w:szCs w:val="24"/>
        </w:rPr>
        <w:t xml:space="preserve">3.2  Create the Inbound Webhook</w:t>
      </w:r>
    </w:p>
    <w:p>
      <w:pPr>
        <w:spacing w:after="100" w:before="0"/>
        <w:jc w:val="left"/>
      </w:pPr>
      <w:r>
        <w:rPr>
          <w:rFonts w:ascii="Arial" w:cs="Arial" w:eastAsia="Arial" w:hAnsi="Arial"/>
          <w:b w:val="false"/>
          <w:bCs w:val="false"/>
          <w:i w:val="false"/>
          <w:iCs w:val="false"/>
          <w:color w:val="1A1A2E"/>
          <w:sz w:val="20"/>
          <w:szCs w:val="20"/>
        </w:rPr>
        <w:t xml:space="preserve">The response includes a path field — this is your inbound webhook URL. Send it to TSANet to register as your event endpoint.</w:t>
      </w:r>
    </w:p>
    <w:tbl>
      <w:tblPr>
        <w:tblW w:type="dxa" w:w="9360"/>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w:tc>
          <w:tcPr>
            <w:tcW w:type="dxa" w:w="9360"/>
            <w:tcBorders>
              <w:top w:val="single" w:color="DEE4EC" w:sz="4"/>
              <w:left w:val="single" w:color="0E7C7B" w:sz="14"/>
              <w:bottom w:val="single" w:color="DEE4EC" w:sz="4"/>
              <w:right w:val="none" w:color="FFFFFF" w:sz="0"/>
            </w:tcBorders>
            <w:shd w:fill="F0F4F8" w:val="clear"/>
            <w:tcMar>
              <w:top w:type="dxa" w:w="120"/>
              <w:left w:type="dxa" w:w="200"/>
              <w:bottom w:type="dxa" w:w="120"/>
              <w:right w:type="dxa" w:w="200"/>
            </w:tcMar>
          </w:tcPr>
          <w:p>
            <w:pPr>
              <w:spacing w:after="0" w:before="0"/>
            </w:pPr>
            <w:r>
              <w:rPr>
                <w:rFonts w:ascii="Courier New" w:cs="Courier New" w:eastAsia="Courier New" w:hAnsi="Courier New"/>
                <w:color w:val="1A3A5C"/>
                <w:sz w:val="17"/>
                <w:szCs w:val="17"/>
              </w:rPr>
              <w:t xml:space="preserve">POST https://{subdomain}.zendesk.com/api/services/zis/inbound_webhooks</w:t>
            </w:r>
          </w:p>
          <w:p>
            <w:pPr>
              <w:spacing w:after="0" w:before="0"/>
            </w:pPr>
            <w:r>
              <w:rPr>
                <w:rFonts w:ascii="Courier New" w:cs="Courier New" w:eastAsia="Courier New" w:hAnsi="Courier New"/>
                <w:color w:val="1A3A5C"/>
                <w:sz w:val="17"/>
                <w:szCs w:val="17"/>
              </w:rPr>
              <w:t xml:space="preserve">Authorization: Basic {base64(email/token:api_token)}</w:t>
            </w:r>
          </w:p>
          <w:p>
            <w:pPr>
              <w:spacing w:after="0" w:before="0"/>
            </w:pPr>
            <w:r>
              <w:rPr>
                <w:rFonts w:ascii="Courier New" w:cs="Courier New" w:eastAsia="Courier New" w:hAnsi="Courier New"/>
                <w:color w:val="1A3A5C"/>
                <w:sz w:val="17"/>
                <w:szCs w:val="17"/>
              </w:rPr>
              <w:t xml:space="preserve">Content-Type: application/json</w:t>
            </w:r>
          </w:p>
          <w:p>
            <w:pPr>
              <w:spacing w:after="0" w:before="0"/>
            </w:pPr>
            <w:r>
              <w:rPr>
                <w:rFonts w:ascii="Courier New" w:cs="Courier New" w:eastAsia="Courier New" w:hAnsi="Courier New"/>
                <w:color w:val="1A3A5C"/>
                <w:sz w:val="17"/>
                <w:szCs w:val="17"/>
              </w:rPr>
              <w:t xml:space="preserve"> </w:t>
            </w:r>
          </w:p>
          <w:p>
            <w:pPr>
              <w:spacing w:after="0" w:before="0"/>
            </w:pPr>
            <w:r>
              <w:rPr>
                <w:rFonts w:ascii="Courier New" w:cs="Courier New" w:eastAsia="Courier New" w:hAnsi="Courier New"/>
                <w:color w:val="1A3A5C"/>
                <w:sz w:val="17"/>
                <w:szCs w:val="17"/>
              </w:rPr>
              <w:t xml:space="preserve">{</w:t>
            </w:r>
          </w:p>
          <w:p>
            <w:pPr>
              <w:spacing w:after="0" w:before="0"/>
            </w:pPr>
            <w:r>
              <w:rPr>
                <w:rFonts w:ascii="Courier New" w:cs="Courier New" w:eastAsia="Courier New" w:hAnsi="Courier New"/>
                <w:color w:val="1A3A5C"/>
                <w:sz w:val="17"/>
                <w:szCs w:val="17"/>
              </w:rPr>
              <w:t xml:space="preserve">  "inbound_webhook": {</w:t>
            </w:r>
          </w:p>
          <w:p>
            <w:pPr>
              <w:spacing w:after="0" w:before="0"/>
            </w:pPr>
            <w:r>
              <w:rPr>
                <w:rFonts w:ascii="Courier New" w:cs="Courier New" w:eastAsia="Courier New" w:hAnsi="Courier New"/>
                <w:color w:val="1A3A5C"/>
                <w:sz w:val="17"/>
                <w:szCs w:val="17"/>
              </w:rPr>
              <w:t xml:space="preserve">    "name": "tsanet_events",</w:t>
            </w:r>
          </w:p>
          <w:p>
            <w:pPr>
              <w:spacing w:after="0" w:before="0"/>
            </w:pPr>
            <w:r>
              <w:rPr>
                <w:rFonts w:ascii="Courier New" w:cs="Courier New" w:eastAsia="Courier New" w:hAnsi="Courier New"/>
                <w:color w:val="1A3A5C"/>
                <w:sz w:val="17"/>
                <w:szCs w:val="17"/>
              </w:rPr>
              <w:t xml:space="preserve">    "integration_name": "tsanet_connect",</w:t>
            </w:r>
          </w:p>
          <w:p>
            <w:pPr>
              <w:spacing w:after="0" w:before="0"/>
            </w:pPr>
            <w:r>
              <w:rPr>
                <w:rFonts w:ascii="Courier New" w:cs="Courier New" w:eastAsia="Courier New" w:hAnsi="Courier New"/>
                <w:color w:val="1A3A5C"/>
                <w:sz w:val="17"/>
                <w:szCs w:val="17"/>
              </w:rPr>
              <w:t xml:space="preserve">    "description": "Receives TSANet Connect 3.0 collaboration events"</w:t>
            </w:r>
          </w:p>
          <w:p>
            <w:pPr>
              <w:spacing w:after="0" w:before="0"/>
            </w:pPr>
            <w:r>
              <w:rPr>
                <w:rFonts w:ascii="Courier New" w:cs="Courier New" w:eastAsia="Courier New" w:hAnsi="Courier New"/>
                <w:color w:val="1A3A5C"/>
                <w:sz w:val="17"/>
                <w:szCs w:val="17"/>
              </w:rPr>
              <w:t xml:space="preserve">  }</w:t>
            </w:r>
          </w:p>
          <w:p>
            <w:pPr>
              <w:spacing w:after="0" w:before="0"/>
            </w:pPr>
            <w:r>
              <w:rPr>
                <w:rFonts w:ascii="Courier New" w:cs="Courier New" w:eastAsia="Courier New" w:hAnsi="Courier New"/>
                <w:color w:val="1A3A5C"/>
                <w:sz w:val="17"/>
                <w:szCs w:val="17"/>
              </w:rPr>
              <w:t xml:space="preserve">}</w:t>
            </w:r>
          </w:p>
          <w:p>
            <w:pPr>
              <w:spacing w:after="0" w:before="0"/>
            </w:pPr>
            <w:r>
              <w:rPr>
                <w:rFonts w:ascii="Courier New" w:cs="Courier New" w:eastAsia="Courier New" w:hAnsi="Courier New"/>
                <w:color w:val="1A3A5C"/>
                <w:sz w:val="17"/>
                <w:szCs w:val="17"/>
              </w:rPr>
              <w:t xml:space="preserve"> </w:t>
            </w:r>
          </w:p>
          <w:p>
            <w:pPr>
              <w:spacing w:after="0" w:before="0"/>
            </w:pPr>
            <w:r>
              <w:rPr>
                <w:rFonts w:ascii="Courier New" w:cs="Courier New" w:eastAsia="Courier New" w:hAnsi="Courier New"/>
                <w:color w:val="1A3A5C"/>
                <w:sz w:val="17"/>
                <w:szCs w:val="17"/>
              </w:rPr>
              <w:t xml:space="preserve">// Your inbound URL:</w:t>
            </w:r>
          </w:p>
          <w:p>
            <w:pPr>
              <w:spacing w:after="0" w:before="0"/>
            </w:pPr>
            <w:r>
              <w:rPr>
                <w:rFonts w:ascii="Courier New" w:cs="Courier New" w:eastAsia="Courier New" w:hAnsi="Courier New"/>
                <w:color w:val="1A3A5C"/>
                <w:sz w:val="17"/>
                <w:szCs w:val="17"/>
              </w:rPr>
              <w:t xml:space="preserve">// https://{subdomain}.zendesk.com/api/services/zis/inbound_webhooks/generic/tsanet_connect</w:t>
            </w:r>
          </w:p>
        </w:tc>
      </w:tr>
    </w:tbl>
    <w:p>
      <w:pPr>
        <w:spacing w:after="200" w:before="0"/>
        <w:jc w:val="left"/>
      </w:pPr>
      <w:r>
        <w:rPr>
          <w:rFonts w:ascii="Arial" w:cs="Arial" w:eastAsia="Arial" w:hAnsi="Arial"/>
          <w:b w:val="false"/>
          <w:bCs w:val="false"/>
          <w:i w:val="false"/>
          <w:iCs w:val="false"/>
          <w:color w:val="1A1A2E"/>
          <w:sz w:val="20"/>
          <w:szCs w:val="20"/>
        </w:rPr>
        <w:t xml:space="preserve"/>
      </w:r>
    </w:p>
    <w:p>
      <w:pPr>
        <w:pStyle w:val="Heading2"/>
        <w:spacing w:after="120" w:before="240"/>
      </w:pPr>
      <w:r>
        <w:rPr>
          <w:rFonts w:ascii="Arial" w:cs="Arial" w:eastAsia="Arial" w:hAnsi="Arial"/>
          <w:b/>
          <w:bCs/>
          <w:i w:val="false"/>
          <w:iCs w:val="false"/>
          <w:color w:val="2563A8"/>
          <w:sz w:val="24"/>
          <w:szCs w:val="24"/>
        </w:rPr>
        <w:t xml:space="preserve">3.3  TSANet Event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eventType</w:t>
            </w:r>
          </w:p>
        </w:tc>
        <w:tc>
          <w:tcPr>
            <w:tcW w:type="dxa" w:w="616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When It Fires</w:t>
            </w:r>
          </w:p>
        </w:tc>
      </w:tr>
      <w:tr>
        <w:tc>
          <w:tcPr>
            <w:tcW w:type="dxa" w:w="3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9"/>
                <w:szCs w:val="19"/>
              </w:rPr>
              <w:t xml:space="preserve">collaboration.status.changed</w:t>
            </w:r>
          </w:p>
        </w:tc>
        <w:tc>
          <w:tcPr>
            <w:tcW w:type="dxa" w:w="61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Case accepted, rejected, closed, or moved to INFORMATION</w:t>
            </w:r>
          </w:p>
        </w:tc>
      </w:tr>
      <w:tr>
        <w:tc>
          <w:tcPr>
            <w:tcW w:type="dxa" w:w="32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9"/>
                <w:szCs w:val="19"/>
              </w:rPr>
              <w:t xml:space="preserve">collaboration.note.created</w:t>
            </w:r>
          </w:p>
        </w:tc>
        <w:tc>
          <w:tcPr>
            <w:tcW w:type="dxa" w:w="61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Partner engineer posts a case note</w:t>
            </w:r>
          </w:p>
        </w:tc>
      </w:tr>
      <w:tr>
        <w:tc>
          <w:tcPr>
            <w:tcW w:type="dxa" w:w="3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9"/>
                <w:szCs w:val="19"/>
              </w:rPr>
              <w:t xml:space="preserve">collaboration.information.requested</w:t>
            </w:r>
          </w:p>
        </w:tc>
        <w:tc>
          <w:tcPr>
            <w:tcW w:type="dxa" w:w="61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Partner requests more info before accepting — status moves to INFORMATION</w:t>
            </w:r>
          </w:p>
        </w:tc>
      </w:tr>
      <w:tr>
        <w:tc>
          <w:tcPr>
            <w:tcW w:type="dxa" w:w="32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9"/>
                <w:szCs w:val="19"/>
              </w:rPr>
              <w:t xml:space="preserve">collaboration.sla.breach</w:t>
            </w:r>
          </w:p>
        </w:tc>
        <w:tc>
          <w:tcPr>
            <w:tcW w:type="dxa" w:w="61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Initial response SLA deadline has passed</w:t>
            </w:r>
          </w:p>
        </w:tc>
      </w:tr>
    </w:tbl>
    <w:p>
      <w:pPr>
        <w:spacing w:after="160" w:before="0"/>
        <w:jc w:val="left"/>
      </w:pPr>
      <w:r>
        <w:rPr>
          <w:rFonts w:ascii="Arial" w:cs="Arial" w:eastAsia="Arial" w:hAnsi="Arial"/>
          <w:b w:val="false"/>
          <w:bCs w:val="false"/>
          <w:i w:val="false"/>
          <w:iCs w:val="false"/>
          <w:color w:val="1A1A2E"/>
          <w:sz w:val="20"/>
          <w:szCs w:val="20"/>
        </w:rPr>
        <w:t xml:space="preserve"/>
      </w:r>
    </w:p>
    <w:p>
      <w:pPr>
        <w:pStyle w:val="Heading3"/>
        <w:spacing w:after="80" w:before="180"/>
      </w:pPr>
      <w:r>
        <w:rPr>
          <w:rFonts w:ascii="Arial" w:cs="Arial" w:eastAsia="Arial" w:hAnsi="Arial"/>
          <w:b/>
          <w:bCs/>
          <w:i w:val="false"/>
          <w:iCs w:val="false"/>
          <w:color w:val="0E7C7B"/>
          <w:sz w:val="21"/>
          <w:szCs w:val="21"/>
        </w:rPr>
        <w:t xml:space="preserve">Status Change Event Payload</w:t>
      </w:r>
    </w:p>
    <w:tbl>
      <w:tblPr>
        <w:tblW w:type="dxa" w:w="9360"/>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w:tc>
          <w:tcPr>
            <w:tcW w:type="dxa" w:w="9360"/>
            <w:tcBorders>
              <w:top w:val="single" w:color="DEE4EC" w:sz="4"/>
              <w:left w:val="single" w:color="0E7C7B" w:sz="14"/>
              <w:bottom w:val="single" w:color="DEE4EC" w:sz="4"/>
              <w:right w:val="none" w:color="FFFFFF" w:sz="0"/>
            </w:tcBorders>
            <w:shd w:fill="F0F4F8" w:val="clear"/>
            <w:tcMar>
              <w:top w:type="dxa" w:w="120"/>
              <w:left w:type="dxa" w:w="200"/>
              <w:bottom w:type="dxa" w:w="120"/>
              <w:right w:type="dxa" w:w="200"/>
            </w:tcMar>
          </w:tcPr>
          <w:p>
            <w:pPr>
              <w:spacing w:after="0" w:before="0"/>
            </w:pPr>
            <w:r>
              <w:rPr>
                <w:rFonts w:ascii="Courier New" w:cs="Courier New" w:eastAsia="Courier New" w:hAnsi="Courier New"/>
                <w:color w:val="1A3A5C"/>
                <w:sz w:val="17"/>
                <w:szCs w:val="17"/>
              </w:rPr>
              <w:t xml:space="preserve">{</w:t>
            </w:r>
          </w:p>
          <w:p>
            <w:pPr>
              <w:spacing w:after="0" w:before="0"/>
            </w:pPr>
            <w:r>
              <w:rPr>
                <w:rFonts w:ascii="Courier New" w:cs="Courier New" w:eastAsia="Courier New" w:hAnsi="Courier New"/>
                <w:color w:val="1A3A5C"/>
                <w:sz w:val="17"/>
                <w:szCs w:val="17"/>
              </w:rPr>
              <w:t xml:space="preserve">  "eventType": "collaboration.status.changed",</w:t>
            </w:r>
          </w:p>
          <w:p>
            <w:pPr>
              <w:spacing w:after="0" w:before="0"/>
            </w:pPr>
            <w:r>
              <w:rPr>
                <w:rFonts w:ascii="Courier New" w:cs="Courier New" w:eastAsia="Courier New" w:hAnsi="Courier New"/>
                <w:color w:val="1A3A5C"/>
                <w:sz w:val="17"/>
                <w:szCs w:val="17"/>
              </w:rPr>
              <w:t xml:space="preserve">  "token": "abc123xyz",</w:t>
            </w:r>
          </w:p>
          <w:p>
            <w:pPr>
              <w:spacing w:after="0" w:before="0"/>
            </w:pPr>
            <w:r>
              <w:rPr>
                <w:rFonts w:ascii="Courier New" w:cs="Courier New" w:eastAsia="Courier New" w:hAnsi="Courier New"/>
                <w:color w:val="1A3A5C"/>
                <w:sz w:val="17"/>
                <w:szCs w:val="17"/>
              </w:rPr>
              <w:t xml:space="preserve">  "status": "ACCEPTED",</w:t>
            </w:r>
          </w:p>
          <w:p>
            <w:pPr>
              <w:spacing w:after="0" w:before="0"/>
            </w:pPr>
            <w:r>
              <w:rPr>
                <w:rFonts w:ascii="Courier New" w:cs="Courier New" w:eastAsia="Courier New" w:hAnsi="Courier New"/>
                <w:color w:val="1A3A5C"/>
                <w:sz w:val="17"/>
                <w:szCs w:val="17"/>
              </w:rPr>
              <w:t xml:space="preserve">  "priority": "HIGH",</w:t>
            </w:r>
          </w:p>
          <w:p>
            <w:pPr>
              <w:spacing w:after="0" w:before="0"/>
            </w:pPr>
            <w:r>
              <w:rPr>
                <w:rFonts w:ascii="Courier New" w:cs="Courier New" w:eastAsia="Courier New" w:hAnsi="Courier New"/>
                <w:color w:val="1A3A5C"/>
                <w:sz w:val="17"/>
                <w:szCs w:val="17"/>
              </w:rPr>
              <w:t xml:space="preserve">  "respondBy": "2026-04-01T14:00:00Z",</w:t>
            </w:r>
          </w:p>
          <w:p>
            <w:pPr>
              <w:spacing w:after="0" w:before="0"/>
            </w:pPr>
            <w:r>
              <w:rPr>
                <w:rFonts w:ascii="Courier New" w:cs="Courier New" w:eastAsia="Courier New" w:hAnsi="Courier New"/>
                <w:color w:val="1A3A5C"/>
                <w:sz w:val="17"/>
                <w:szCs w:val="17"/>
              </w:rPr>
              <w:t xml:space="preserve">  "partnerCompanyName": "NetApp",</w:t>
            </w:r>
          </w:p>
          <w:p>
            <w:pPr>
              <w:spacing w:after="0" w:before="0"/>
            </w:pPr>
            <w:r>
              <w:rPr>
                <w:rFonts w:ascii="Courier New" w:cs="Courier New" w:eastAsia="Courier New" w:hAnsi="Courier New"/>
                <w:color w:val="1A3A5C"/>
                <w:sz w:val="17"/>
                <w:szCs w:val="17"/>
              </w:rPr>
              <w:t xml:space="preserve">  "engineerName": "Bob Engineer",</w:t>
            </w:r>
          </w:p>
          <w:p>
            <w:pPr>
              <w:spacing w:after="0" w:before="0"/>
            </w:pPr>
            <w:r>
              <w:rPr>
                <w:rFonts w:ascii="Courier New" w:cs="Courier New" w:eastAsia="Courier New" w:hAnsi="Courier New"/>
                <w:color w:val="1A3A5C"/>
                <w:sz w:val="17"/>
                <w:szCs w:val="17"/>
              </w:rPr>
              <w:t xml:space="preserve">  "engineerEmail": "bob@netapp.com",</w:t>
            </w:r>
          </w:p>
          <w:p>
            <w:pPr>
              <w:spacing w:after="0" w:before="0"/>
            </w:pPr>
            <w:r>
              <w:rPr>
                <w:rFonts w:ascii="Courier New" w:cs="Courier New" w:eastAsia="Courier New" w:hAnsi="Courier New"/>
                <w:color w:val="1A3A5C"/>
                <w:sz w:val="17"/>
                <w:szCs w:val="17"/>
              </w:rPr>
              <w:t xml:space="preserve">  "nextSteps": "Please run the diagnostic and attach the output log."</w:t>
            </w:r>
          </w:p>
          <w:p>
            <w:pPr>
              <w:spacing w:after="0" w:before="0"/>
            </w:pPr>
            <w:r>
              <w:rPr>
                <w:rFonts w:ascii="Courier New" w:cs="Courier New" w:eastAsia="Courier New" w:hAnsi="Courier New"/>
                <w:color w:val="1A3A5C"/>
                <w:sz w:val="17"/>
                <w:szCs w:val="17"/>
              </w:rPr>
              <w:t xml:space="preserve">}</w:t>
            </w:r>
          </w:p>
        </w:tc>
      </w:tr>
    </w:tbl>
    <w:p>
      <w:pPr>
        <w:spacing w:after="160" w:before="0"/>
        <w:jc w:val="left"/>
      </w:pPr>
      <w:r>
        <w:rPr>
          <w:rFonts w:ascii="Arial" w:cs="Arial" w:eastAsia="Arial" w:hAnsi="Arial"/>
          <w:b w:val="false"/>
          <w:bCs w:val="false"/>
          <w:i w:val="false"/>
          <w:iCs w:val="false"/>
          <w:color w:val="1A1A2E"/>
          <w:sz w:val="20"/>
          <w:szCs w:val="20"/>
        </w:rPr>
        <w:t xml:space="preserve"/>
      </w:r>
    </w:p>
    <w:p>
      <w:pPr>
        <w:pStyle w:val="Heading3"/>
        <w:spacing w:after="80" w:before="180"/>
      </w:pPr>
      <w:r>
        <w:rPr>
          <w:rFonts w:ascii="Arial" w:cs="Arial" w:eastAsia="Arial" w:hAnsi="Arial"/>
          <w:b/>
          <w:bCs/>
          <w:i w:val="false"/>
          <w:iCs w:val="false"/>
          <w:color w:val="0E7C7B"/>
          <w:sz w:val="21"/>
          <w:szCs w:val="21"/>
        </w:rPr>
        <w:t xml:space="preserve">Note Event Payload</w:t>
      </w:r>
    </w:p>
    <w:tbl>
      <w:tblPr>
        <w:tblW w:type="dxa" w:w="9360"/>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w:tc>
          <w:tcPr>
            <w:tcW w:type="dxa" w:w="9360"/>
            <w:tcBorders>
              <w:top w:val="single" w:color="DEE4EC" w:sz="4"/>
              <w:left w:val="single" w:color="0E7C7B" w:sz="14"/>
              <w:bottom w:val="single" w:color="DEE4EC" w:sz="4"/>
              <w:right w:val="none" w:color="FFFFFF" w:sz="0"/>
            </w:tcBorders>
            <w:shd w:fill="F0F4F8" w:val="clear"/>
            <w:tcMar>
              <w:top w:type="dxa" w:w="120"/>
              <w:left w:type="dxa" w:w="200"/>
              <w:bottom w:type="dxa" w:w="120"/>
              <w:right w:type="dxa" w:w="200"/>
            </w:tcMar>
          </w:tcPr>
          <w:p>
            <w:pPr>
              <w:spacing w:after="0" w:before="0"/>
            </w:pPr>
            <w:r>
              <w:rPr>
                <w:rFonts w:ascii="Courier New" w:cs="Courier New" w:eastAsia="Courier New" w:hAnsi="Courier New"/>
                <w:color w:val="1A3A5C"/>
                <w:sz w:val="17"/>
                <w:szCs w:val="17"/>
              </w:rPr>
              <w:t xml:space="preserve">{</w:t>
            </w:r>
          </w:p>
          <w:p>
            <w:pPr>
              <w:spacing w:after="0" w:before="0"/>
            </w:pPr>
            <w:r>
              <w:rPr>
                <w:rFonts w:ascii="Courier New" w:cs="Courier New" w:eastAsia="Courier New" w:hAnsi="Courier New"/>
                <w:color w:val="1A3A5C"/>
                <w:sz w:val="17"/>
                <w:szCs w:val="17"/>
              </w:rPr>
              <w:t xml:space="preserve">  "eventType": "collaboration.note.created",</w:t>
            </w:r>
          </w:p>
          <w:p>
            <w:pPr>
              <w:spacing w:after="0" w:before="0"/>
            </w:pPr>
            <w:r>
              <w:rPr>
                <w:rFonts w:ascii="Courier New" w:cs="Courier New" w:eastAsia="Courier New" w:hAnsi="Courier New"/>
                <w:color w:val="1A3A5C"/>
                <w:sz w:val="17"/>
                <w:szCs w:val="17"/>
              </w:rPr>
              <w:t xml:space="preserve">  "token": "abc123xyz",</w:t>
            </w:r>
          </w:p>
          <w:p>
            <w:pPr>
              <w:spacing w:after="0" w:before="0"/>
            </w:pPr>
            <w:r>
              <w:rPr>
                <w:rFonts w:ascii="Courier New" w:cs="Courier New" w:eastAsia="Courier New" w:hAnsi="Courier New"/>
                <w:color w:val="1A3A5C"/>
                <w:sz w:val="17"/>
                <w:szCs w:val="17"/>
              </w:rPr>
              <w:t xml:space="preserve">  "note": {</w:t>
            </w:r>
          </w:p>
          <w:p>
            <w:pPr>
              <w:spacing w:after="0" w:before="0"/>
            </w:pPr>
            <w:r>
              <w:rPr>
                <w:rFonts w:ascii="Courier New" w:cs="Courier New" w:eastAsia="Courier New" w:hAnsi="Courier New"/>
                <w:color w:val="1A3A5C"/>
                <w:sz w:val="17"/>
                <w:szCs w:val="17"/>
              </w:rPr>
              <w:t xml:space="preserve">    "summary": "Diagnostic complete",</w:t>
            </w:r>
          </w:p>
          <w:p>
            <w:pPr>
              <w:spacing w:after="0" w:before="0"/>
            </w:pPr>
            <w:r>
              <w:rPr>
                <w:rFonts w:ascii="Courier New" w:cs="Courier New" w:eastAsia="Courier New" w:hAnsi="Courier New"/>
                <w:color w:val="1A3A5C"/>
                <w:sz w:val="17"/>
                <w:szCs w:val="17"/>
              </w:rPr>
              <w:t xml:space="preserve">    "description": "Detected SCSI timeout at 14:23 UTC. Check HBA firmware version?",</w:t>
            </w:r>
          </w:p>
          <w:p>
            <w:pPr>
              <w:spacing w:after="0" w:before="0"/>
            </w:pPr>
            <w:r>
              <w:rPr>
                <w:rFonts w:ascii="Courier New" w:cs="Courier New" w:eastAsia="Courier New" w:hAnsi="Courier New"/>
                <w:color w:val="1A3A5C"/>
                <w:sz w:val="17"/>
                <w:szCs w:val="17"/>
              </w:rPr>
              <w:t xml:space="preserve">    "priority": "HIGH",</w:t>
            </w:r>
          </w:p>
          <w:p>
            <w:pPr>
              <w:spacing w:after="0" w:before="0"/>
            </w:pPr>
            <w:r>
              <w:rPr>
                <w:rFonts w:ascii="Courier New" w:cs="Courier New" w:eastAsia="Courier New" w:hAnsi="Courier New"/>
                <w:color w:val="1A3A5C"/>
                <w:sz w:val="17"/>
                <w:szCs w:val="17"/>
              </w:rPr>
              <w:t xml:space="preserve">    "visibility": "PARTNER_ONLY",</w:t>
            </w:r>
          </w:p>
          <w:p>
            <w:pPr>
              <w:spacing w:after="0" w:before="0"/>
            </w:pPr>
            <w:r>
              <w:rPr>
                <w:rFonts w:ascii="Courier New" w:cs="Courier New" w:eastAsia="Courier New" w:hAnsi="Courier New"/>
                <w:color w:val="1A3A5C"/>
                <w:sz w:val="17"/>
                <w:szCs w:val="17"/>
              </w:rPr>
              <w:t xml:space="preserve">    "createdBy": "bob@netapp.com"</w:t>
            </w:r>
          </w:p>
          <w:p>
            <w:pPr>
              <w:spacing w:after="0" w:before="0"/>
            </w:pPr>
            <w:r>
              <w:rPr>
                <w:rFonts w:ascii="Courier New" w:cs="Courier New" w:eastAsia="Courier New" w:hAnsi="Courier New"/>
                <w:color w:val="1A3A5C"/>
                <w:sz w:val="17"/>
                <w:szCs w:val="17"/>
              </w:rPr>
              <w:t xml:space="preserve">  }</w:t>
            </w:r>
          </w:p>
          <w:p>
            <w:pPr>
              <w:spacing w:after="0" w:before="0"/>
            </w:pPr>
            <w:r>
              <w:rPr>
                <w:rFonts w:ascii="Courier New" w:cs="Courier New" w:eastAsia="Courier New" w:hAnsi="Courier New"/>
                <w:color w:val="1A3A5C"/>
                <w:sz w:val="17"/>
                <w:szCs w:val="17"/>
              </w:rPr>
              <w:t xml:space="preserve">}</w:t>
            </w:r>
          </w:p>
        </w:tc>
      </w:tr>
    </w:tbl>
    <w:p>
      <w:pPr>
        <w:spacing w:after="200" w:before="0"/>
        <w:jc w:val="left"/>
      </w:pPr>
      <w:r>
        <w:rPr>
          <w:rFonts w:ascii="Arial" w:cs="Arial" w:eastAsia="Arial" w:hAnsi="Arial"/>
          <w:b w:val="false"/>
          <w:bCs w:val="false"/>
          <w:i w:val="false"/>
          <w:iCs w:val="false"/>
          <w:color w:val="1A1A2E"/>
          <w:sz w:val="20"/>
          <w:szCs w:val="20"/>
        </w:rPr>
        <w:t xml:space="preserve"/>
      </w:r>
    </w:p>
    <w:p>
      <w:pPr>
        <w:pStyle w:val="Heading2"/>
        <w:spacing w:after="120" w:before="240"/>
      </w:pPr>
      <w:r>
        <w:rPr>
          <w:rFonts w:ascii="Arial" w:cs="Arial" w:eastAsia="Arial" w:hAnsi="Arial"/>
          <w:b/>
          <w:bCs/>
          <w:i w:val="false"/>
          <w:iCs w:val="false"/>
          <w:color w:val="2563A8"/>
          <w:sz w:val="24"/>
          <w:szCs w:val="24"/>
        </w:rPr>
        <w:t xml:space="preserve">3.4  ZIS Flow — Key States</w:t>
      </w:r>
    </w:p>
    <w:p>
      <w:pPr>
        <w:spacing w:after="100" w:before="0"/>
        <w:jc w:val="left"/>
      </w:pPr>
      <w:r>
        <w:rPr>
          <w:rFonts w:ascii="Arial" w:cs="Arial" w:eastAsia="Arial" w:hAnsi="Arial"/>
          <w:b w:val="false"/>
          <w:bCs w:val="false"/>
          <w:i w:val="false"/>
          <w:iCs w:val="false"/>
          <w:color w:val="1A1A2E"/>
          <w:sz w:val="20"/>
          <w:szCs w:val="20"/>
        </w:rPr>
        <w:t xml:space="preserve">The ZIS flow routes all four event types. See the full flow JSON at https://github.com/shawnbray205/tsanet-connect-zendesk-docs. Upload via:</w:t>
      </w:r>
    </w:p>
    <w:tbl>
      <w:tblPr>
        <w:tblW w:type="dxa" w:w="9360"/>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w:tc>
          <w:tcPr>
            <w:tcW w:type="dxa" w:w="9360"/>
            <w:tcBorders>
              <w:top w:val="single" w:color="DEE4EC" w:sz="4"/>
              <w:left w:val="single" w:color="0E7C7B" w:sz="14"/>
              <w:bottom w:val="single" w:color="DEE4EC" w:sz="4"/>
              <w:right w:val="none" w:color="FFFFFF" w:sz="0"/>
            </w:tcBorders>
            <w:shd w:fill="F0F4F8" w:val="clear"/>
            <w:tcMar>
              <w:top w:type="dxa" w:w="120"/>
              <w:left w:type="dxa" w:w="200"/>
              <w:bottom w:type="dxa" w:w="120"/>
              <w:right w:type="dxa" w:w="200"/>
            </w:tcMar>
          </w:tcPr>
          <w:p>
            <w:pPr>
              <w:spacing w:after="0" w:before="0"/>
            </w:pPr>
            <w:r>
              <w:rPr>
                <w:rFonts w:ascii="Courier New" w:cs="Courier New" w:eastAsia="Courier New" w:hAnsi="Courier New"/>
                <w:color w:val="1A3A5C"/>
                <w:sz w:val="17"/>
                <w:szCs w:val="17"/>
              </w:rPr>
              <w:t xml:space="preserve">POST https://{subdomain}.zendesk.com/api/services/zis/flows</w:t>
            </w:r>
          </w:p>
          <w:p>
            <w:pPr>
              <w:spacing w:after="0" w:before="0"/>
            </w:pPr>
            <w:r>
              <w:rPr>
                <w:rFonts w:ascii="Courier New" w:cs="Courier New" w:eastAsia="Courier New" w:hAnsi="Courier New"/>
                <w:color w:val="1A3A5C"/>
                <w:sz w:val="17"/>
                <w:szCs w:val="17"/>
              </w:rPr>
              <w:t xml:space="preserve">Authorization: Basic {base64(email/token:api_token)}</w:t>
            </w:r>
          </w:p>
          <w:p>
            <w:pPr>
              <w:spacing w:after="0" w:before="0"/>
            </w:pPr>
            <w:r>
              <w:rPr>
                <w:rFonts w:ascii="Courier New" w:cs="Courier New" w:eastAsia="Courier New" w:hAnsi="Courier New"/>
                <w:color w:val="1A3A5C"/>
                <w:sz w:val="17"/>
                <w:szCs w:val="17"/>
              </w:rPr>
              <w:t xml:space="preserve">Content-Type: application/json</w:t>
            </w:r>
          </w:p>
          <w:p>
            <w:pPr>
              <w:spacing w:after="0" w:before="0"/>
            </w:pPr>
            <w:r>
              <w:rPr>
                <w:rFonts w:ascii="Courier New" w:cs="Courier New" w:eastAsia="Courier New" w:hAnsi="Courier New"/>
                <w:color w:val="1A3A5C"/>
                <w:sz w:val="17"/>
                <w:szCs w:val="17"/>
              </w:rPr>
              <w:t xml:space="preserve"> </w:t>
            </w:r>
          </w:p>
          <w:p>
            <w:pPr>
              <w:spacing w:after="0" w:before="0"/>
            </w:pPr>
            <w:r>
              <w:rPr>
                <w:rFonts w:ascii="Courier New" w:cs="Courier New" w:eastAsia="Courier New" w:hAnsi="Courier New"/>
                <w:color w:val="1A3A5C"/>
                <w:sz w:val="17"/>
                <w:szCs w:val="17"/>
              </w:rPr>
              <w:t xml:space="preserve">// Flow state machine (abbreviated):</w:t>
            </w:r>
          </w:p>
          <w:p>
            <w:pPr>
              <w:spacing w:after="0" w:before="0"/>
            </w:pPr>
            <w:r>
              <w:rPr>
                <w:rFonts w:ascii="Courier New" w:cs="Courier New" w:eastAsia="Courier New" w:hAnsi="Courier New"/>
                <w:color w:val="1A3A5C"/>
                <w:sz w:val="17"/>
                <w:szCs w:val="17"/>
              </w:rPr>
              <w:t xml:space="preserve">//  start                      -&gt; switch on eventType</w:t>
            </w:r>
          </w:p>
          <w:p>
            <w:pPr>
              <w:spacing w:after="0" w:before="0"/>
            </w:pPr>
            <w:r>
              <w:rPr>
                <w:rFonts w:ascii="Courier New" w:cs="Courier New" w:eastAsia="Courier New" w:hAnsi="Courier New"/>
                <w:color w:val="1A3A5C"/>
                <w:sz w:val="17"/>
                <w:szCs w:val="17"/>
              </w:rPr>
              <w:t xml:space="preserve">//  handle_status_change       -&gt; find ticket by token -&gt; update tags + fields -&gt; comment</w:t>
            </w:r>
          </w:p>
          <w:p>
            <w:pPr>
              <w:spacing w:after="0" w:before="0"/>
            </w:pPr>
            <w:r>
              <w:rPr>
                <w:rFonts w:ascii="Courier New" w:cs="Courier New" w:eastAsia="Courier New" w:hAnsi="Courier New"/>
                <w:color w:val="1A3A5C"/>
                <w:sz w:val="17"/>
                <w:szCs w:val="17"/>
              </w:rPr>
              <w:t xml:space="preserve">//  handle_note                -&gt; find ticket by token -&gt; add internal comment</w:t>
            </w:r>
          </w:p>
          <w:p>
            <w:pPr>
              <w:spacing w:after="0" w:before="0"/>
            </w:pPr>
            <w:r>
              <w:rPr>
                <w:rFonts w:ascii="Courier New" w:cs="Courier New" w:eastAsia="Courier New" w:hAnsi="Courier New"/>
                <w:color w:val="1A3A5C"/>
                <w:sz w:val="17"/>
                <w:szCs w:val="17"/>
              </w:rPr>
              <w:t xml:space="preserve">//  handle_information_request -&gt; find ticket -&gt; update tags -&gt; ACTION REQUIRED comment</w:t>
            </w:r>
          </w:p>
          <w:p>
            <w:pPr>
              <w:spacing w:after="0" w:before="0"/>
            </w:pPr>
            <w:r>
              <w:rPr>
                <w:rFonts w:ascii="Courier New" w:cs="Courier New" w:eastAsia="Courier New" w:hAnsi="Courier New"/>
                <w:color w:val="1A3A5C"/>
                <w:sz w:val="17"/>
                <w:szCs w:val="17"/>
              </w:rPr>
              <w:t xml:space="preserve">//  handle_sla_breach          -&gt; find ticket -&gt; breach comment + tsanet_sla_breach tag</w:t>
            </w:r>
          </w:p>
          <w:p>
            <w:pPr>
              <w:spacing w:after="0" w:before="0"/>
            </w:pPr>
            <w:r>
              <w:rPr>
                <w:rFonts w:ascii="Courier New" w:cs="Courier New" w:eastAsia="Courier New" w:hAnsi="Courier New"/>
                <w:color w:val="1A3A5C"/>
                <w:sz w:val="17"/>
                <w:szCs w:val="17"/>
              </w:rPr>
              <w:t xml:space="preserve"> </w:t>
            </w:r>
          </w:p>
          <w:p>
            <w:pPr>
              <w:spacing w:after="0" w:before="0"/>
            </w:pPr>
            <w:r>
              <w:rPr>
                <w:rFonts w:ascii="Courier New" w:cs="Courier New" w:eastAsia="Courier New" w:hAnsi="Courier New"/>
                <w:color w:val="1A3A5C"/>
                <w:sz w:val="17"/>
                <w:szCs w:val="17"/>
              </w:rPr>
              <w:t xml:space="preserve">// Replace before uploading:</w:t>
            </w:r>
          </w:p>
          <w:p>
            <w:pPr>
              <w:spacing w:after="0" w:before="0"/>
            </w:pPr>
            <w:r>
              <w:rPr>
                <w:rFonts w:ascii="Courier New" w:cs="Courier New" w:eastAsia="Courier New" w:hAnsi="Courier New"/>
                <w:color w:val="1A3A5C"/>
                <w:sz w:val="17"/>
                <w:szCs w:val="17"/>
              </w:rPr>
              <w:t xml:space="preserve">//  {field_id}          = numeric ID of tsanet_token field</w:t>
            </w:r>
          </w:p>
          <w:p>
            <w:pPr>
              <w:spacing w:after="0" w:before="0"/>
            </w:pPr>
            <w:r>
              <w:rPr>
                <w:rFonts w:ascii="Courier New" w:cs="Courier New" w:eastAsia="Courier New" w:hAnsi="Courier New"/>
                <w:color w:val="1A3A5C"/>
                <w:sz w:val="17"/>
                <w:szCs w:val="17"/>
              </w:rPr>
              <w:t xml:space="preserve">//  {field_id_status}   = numeric ID of tsanet_status field</w:t>
            </w:r>
          </w:p>
          <w:p>
            <w:pPr>
              <w:spacing w:after="0" w:before="0"/>
            </w:pPr>
            <w:r>
              <w:rPr>
                <w:rFonts w:ascii="Courier New" w:cs="Courier New" w:eastAsia="Courier New" w:hAnsi="Courier New"/>
                <w:color w:val="1A3A5C"/>
                <w:sz w:val="17"/>
                <w:szCs w:val="17"/>
              </w:rPr>
              <w:t xml:space="preserve">//  {field_id_partner}  = numeric ID of tsanet_partner field</w:t>
            </w:r>
          </w:p>
          <w:p>
            <w:pPr>
              <w:spacing w:after="0" w:before="0"/>
            </w:pPr>
            <w:r>
              <w:rPr>
                <w:rFonts w:ascii="Courier New" w:cs="Courier New" w:eastAsia="Courier New" w:hAnsi="Courier New"/>
                <w:color w:val="1A3A5C"/>
                <w:sz w:val="17"/>
                <w:szCs w:val="17"/>
              </w:rPr>
              <w:t xml:space="preserve">//  {field_id_respond_by} = numeric ID of tsanet_respond_by field</w:t>
            </w:r>
          </w:p>
          <w:p>
            <w:pPr>
              <w:spacing w:after="0" w:before="0"/>
            </w:pPr>
            <w:r>
              <w:rPr>
                <w:rFonts w:ascii="Courier New" w:cs="Courier New" w:eastAsia="Courier New" w:hAnsi="Courier New"/>
                <w:color w:val="1A3A5C"/>
                <w:sz w:val="17"/>
                <w:szCs w:val="17"/>
              </w:rPr>
              <w:t xml:space="preserve">//  {subdomain}         = your Zendesk subdomain</w:t>
            </w:r>
          </w:p>
        </w:tc>
      </w:tr>
    </w:tbl>
    <w:p>
      <w:pPr>
        <w:spacing w:after="200" w:before="0"/>
        <w:jc w:val="left"/>
      </w:pPr>
      <w:r>
        <w:rPr>
          <w:rFonts w:ascii="Arial" w:cs="Arial" w:eastAsia="Arial" w:hAnsi="Arial"/>
          <w:b w:val="false"/>
          <w:bCs w:val="false"/>
          <w:i w:val="false"/>
          <w:iCs w:val="false"/>
          <w:color w:val="1A1A2E"/>
          <w:sz w:val="20"/>
          <w:szCs w:val="20"/>
        </w:rPr>
        <w:t xml:space="preserve"/>
      </w:r>
    </w:p>
    <w:p>
      <w:pPr>
        <w:pStyle w:val="Heading2"/>
        <w:spacing w:after="120" w:before="240"/>
      </w:pPr>
      <w:r>
        <w:rPr>
          <w:rFonts w:ascii="Arial" w:cs="Arial" w:eastAsia="Arial" w:hAnsi="Arial"/>
          <w:b/>
          <w:bCs/>
          <w:i w:val="false"/>
          <w:iCs w:val="false"/>
          <w:color w:val="2563A8"/>
          <w:sz w:val="24"/>
          <w:szCs w:val="24"/>
        </w:rPr>
        <w:t xml:space="preserve">3.5  INFORMATION Alert Trigger</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B03030" w:val="clear"/>
            <w:tcMar>
              <w:top w:type="dxa" w:w="90"/>
              <w:left w:type="dxa" w:w="140"/>
              <w:bottom w:type="dxa" w:w="90"/>
              <w:right w:type="dxa" w:w="140"/>
            </w:tcMar>
            <w:vAlign w:val="top"/>
          </w:tcPr>
          <w:p>
            <w:pPr>
              <w:spacing w:after="120" w:before="0"/>
              <w:jc w:val="left"/>
            </w:pPr>
            <w:r>
              <w:rPr>
                <w:rFonts w:ascii="Arial" w:cs="Arial" w:eastAsia="Arial" w:hAnsi="Arial"/>
                <w:b w:val="false"/>
                <w:bCs w:val="false"/>
                <w:i w:val="false"/>
                <w:iCs w:val="false"/>
                <w:color w:val="1A1A2E"/>
                <w:sz w:val="20"/>
                <w:szCs w:val="20"/>
              </w:rPr>
              <w:t xml:space="preserve"/>
            </w:r>
          </w:p>
        </w:tc>
        <w:tc>
          <w:tcPr>
            <w:tcW w:type="dxa" w:w="9140"/>
            <w:tcBorders>
              <w:top w:val="none" w:color="FFFFFF" w:sz="0"/>
              <w:left w:val="none" w:color="FFFFFF" w:sz="0"/>
              <w:bottom w:val="none" w:color="FFFFFF" w:sz="0"/>
              <w:right w:val="none" w:color="FFFFFF" w:sz="0"/>
            </w:tcBorders>
            <w:shd w:fill="FFF0F0" w:val="clear"/>
            <w:tcMar>
              <w:top w:type="dxa" w:w="130"/>
              <w:left w:type="dxa" w:w="200"/>
              <w:bottom w:type="dxa" w:w="130"/>
              <w:right w:type="dxa" w:w="200"/>
            </w:tcMar>
            <w:vAlign w:val="top"/>
          </w:tcPr>
          <w:p>
            <w:pPr>
              <w:spacing w:after="0" w:before="0"/>
              <w:jc w:val="left"/>
            </w:pPr>
            <w:r>
              <w:rPr>
                <w:rFonts w:ascii="Arial" w:cs="Arial" w:eastAsia="Arial" w:hAnsi="Arial"/>
                <w:b w:val="false"/>
                <w:bCs w:val="false"/>
                <w:i w:val="false"/>
                <w:iCs w:val="false"/>
                <w:color w:val="1A1A2E"/>
                <w:sz w:val="20"/>
                <w:szCs w:val="20"/>
              </w:rPr>
              <w:t xml:space="preserve">The INFORMATION status is the most commonly missed integration path. This trigger is mandatory. Without it, agents miss the prompt to respond, leaving a collaboration stalled with a partner waiting.</w:t>
            </w:r>
          </w:p>
        </w:tc>
      </w:tr>
    </w:tbl>
    <w:p>
      <w:pPr>
        <w:spacing w:after="140" w:before="0"/>
        <w:jc w:val="left"/>
      </w:pPr>
      <w:r>
        <w:rPr>
          <w:rFonts w:ascii="Arial" w:cs="Arial" w:eastAsia="Arial" w:hAnsi="Arial"/>
          <w:b w:val="false"/>
          <w:bCs w:val="false"/>
          <w:i w:val="false"/>
          <w:iC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Setting</w:t>
            </w:r>
          </w:p>
        </w:tc>
        <w:tc>
          <w:tcPr>
            <w:tcW w:type="dxa" w:w="696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Value</w:t>
            </w:r>
          </w:p>
        </w:tc>
      </w:tr>
      <w:tr>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Trigger name</w:t>
            </w:r>
          </w:p>
        </w:tc>
        <w:tc>
          <w:tcPr>
            <w:tcW w:type="dxa" w:w="69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TSANet Action Required — Information Requested</w:t>
            </w:r>
          </w:p>
        </w:tc>
      </w:tr>
      <w:tr>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Condition 1</w:t>
            </w:r>
          </w:p>
        </w:tc>
        <w:tc>
          <w:tcPr>
            <w:tcW w:type="dxa" w:w="69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Tags — Contains at least one — tsanet_action_required</w:t>
            </w:r>
          </w:p>
        </w:tc>
      </w:tr>
      <w:tr>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Condition 2</w:t>
            </w:r>
          </w:p>
        </w:tc>
        <w:tc>
          <w:tcPr>
            <w:tcW w:type="dxa" w:w="69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Ticket updated — Yes</w:t>
            </w:r>
          </w:p>
        </w:tc>
      </w:tr>
      <w:tr>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Action</w:t>
            </w:r>
          </w:p>
        </w:tc>
        <w:tc>
          <w:tcPr>
            <w:tcW w:type="dxa" w:w="69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Send email to assignee: Action Required: TSANet partner needs more information — {{ticket.title}}</w:t>
            </w:r>
          </w:p>
        </w:tc>
      </w:tr>
    </w:tbl>
    <w:p>
      <w:pPr>
        <w:pStyle w:val="Heading1"/>
        <w:pageBreakBefore/>
        <w:spacing w:after="160" w:before="0"/>
      </w:pPr>
      <w:r>
        <w:rPr>
          <w:rFonts w:ascii="Arial" w:cs="Arial" w:eastAsia="Arial" w:hAnsi="Arial"/>
          <w:b/>
          <w:bCs/>
          <w:i w:val="false"/>
          <w:iCs w:val="false"/>
          <w:color w:val="1B3A6B"/>
          <w:sz w:val="30"/>
          <w:szCs w:val="30"/>
        </w:rPr>
        <w:t xml:space="preserve">4. Outbound Setup — ZAF Sidebar App</w:t>
      </w:r>
    </w:p>
    <w:p>
      <w:pPr>
        <w:pBdr>
          <w:bottom w:val="single" w:color="2563A8" w:sz="10" w:space="1"/>
        </w:pBdr>
        <w:spacing w:after="0" w:before="0"/>
        <w:jc w:val="left"/>
      </w:pPr>
      <w:r>
        <w:rPr>
          <w:rFonts w:ascii="Arial" w:cs="Arial" w:eastAsia="Arial" w:hAnsi="Arial"/>
          <w:b w:val="false"/>
          <w:bCs w:val="false"/>
          <w:i w:val="false"/>
          <w:iCs w:val="false"/>
          <w:color w:val="1A1A2E"/>
          <w:sz w:val="20"/>
          <w:szCs w:val="20"/>
        </w:rPr>
        <w:t xml:space="preserve"/>
      </w:r>
    </w:p>
    <w:p>
      <w:pPr>
        <w:spacing w:after="120" w:before="0"/>
        <w:jc w:val="left"/>
      </w:pPr>
      <w:r>
        <w:rPr>
          <w:rFonts w:ascii="Arial" w:cs="Arial" w:eastAsia="Arial" w:hAnsi="Arial"/>
          <w:b w:val="false"/>
          <w:bCs w:val="false"/>
          <w:i w:val="false"/>
          <w:iCs w:val="false"/>
          <w:color w:val="1A1A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0E7C7B" w:val="clear"/>
            <w:tcMar>
              <w:top w:type="dxa" w:w="90"/>
              <w:left w:type="dxa" w:w="140"/>
              <w:bottom w:type="dxa" w:w="90"/>
              <w:right w:type="dxa" w:w="140"/>
            </w:tcMar>
            <w:vAlign w:val="top"/>
          </w:tcPr>
          <w:p>
            <w:pPr>
              <w:spacing w:after="120" w:before="0"/>
              <w:jc w:val="left"/>
            </w:pPr>
            <w:r>
              <w:rPr>
                <w:rFonts w:ascii="Arial" w:cs="Arial" w:eastAsia="Arial" w:hAnsi="Arial"/>
                <w:b w:val="false"/>
                <w:bCs w:val="false"/>
                <w:i w:val="false"/>
                <w:iCs w:val="false"/>
                <w:color w:val="1A1A2E"/>
                <w:sz w:val="20"/>
                <w:szCs w:val="20"/>
              </w:rPr>
              <w:t xml:space="preserve"/>
            </w:r>
          </w:p>
        </w:tc>
        <w:tc>
          <w:tcPr>
            <w:tcW w:type="dxa" w:w="9140"/>
            <w:tcBorders>
              <w:top w:val="none" w:color="FFFFFF" w:sz="0"/>
              <w:left w:val="none" w:color="FFFFFF" w:sz="0"/>
              <w:bottom w:val="none" w:color="FFFFFF" w:sz="0"/>
              <w:right w:val="none" w:color="FFFFFF" w:sz="0"/>
            </w:tcBorders>
            <w:shd w:fill="D4EEED" w:val="clear"/>
            <w:tcMar>
              <w:top w:type="dxa" w:w="130"/>
              <w:left w:type="dxa" w:w="200"/>
              <w:bottom w:type="dxa" w:w="130"/>
              <w:right w:type="dxa" w:w="200"/>
            </w:tcMar>
            <w:vAlign w:val="top"/>
          </w:tcPr>
          <w:p>
            <w:pPr>
              <w:spacing w:after="60" w:before="0"/>
              <w:jc w:val="left"/>
            </w:pPr>
            <w:r>
              <w:rPr>
                <w:rFonts w:ascii="Arial" w:cs="Arial" w:eastAsia="Arial" w:hAnsi="Arial"/>
                <w:b/>
                <w:bCs/>
                <w:i w:val="false"/>
                <w:iCs w:val="false"/>
                <w:color w:val="1A1A2E"/>
                <w:sz w:val="20"/>
                <w:szCs w:val="20"/>
              </w:rPr>
              <w:t xml:space="preserve">In Approach B, the ZAF sidebar app handles the full outbound path — there is no Cloudflare Worker.</w:t>
            </w:r>
          </w:p>
          <w:p>
            <w:pPr>
              <w:spacing w:after="0" w:before="0"/>
              <w:jc w:val="left"/>
            </w:pPr>
            <w:r>
              <w:rPr>
                <w:rFonts w:ascii="Arial" w:cs="Arial" w:eastAsia="Arial" w:hAnsi="Arial"/>
                <w:b w:val="false"/>
                <w:bCs w:val="false"/>
                <w:i w:val="false"/>
                <w:iCs w:val="false"/>
                <w:color w:val="1A1A2E"/>
                <w:sz w:val="19"/>
                <w:szCs w:val="19"/>
              </w:rPr>
              <w:t xml:space="preserve">The agent opens the ticket, clicks New Collaboration in the sidebar panel, selects a partner, fills the TSANet process form, and submits — all without leaving Zendesk. The ZAF app makes the TSANet API calls directly from the agent's browser using client.request().</w:t>
            </w:r>
          </w:p>
        </w:tc>
      </w:tr>
    </w:tbl>
    <w:p>
      <w:pPr>
        <w:spacing w:after="200" w:before="0"/>
        <w:jc w:val="left"/>
      </w:pPr>
      <w:r>
        <w:rPr>
          <w:rFonts w:ascii="Arial" w:cs="Arial" w:eastAsia="Arial" w:hAnsi="Arial"/>
          <w:b w:val="false"/>
          <w:bCs w:val="false"/>
          <w:i w:val="false"/>
          <w:iCs w:val="false"/>
          <w:color w:val="1A1A2E"/>
          <w:sz w:val="20"/>
          <w:szCs w:val="20"/>
        </w:rPr>
        <w:t xml:space="preserve"/>
      </w:r>
    </w:p>
    <w:p>
      <w:pPr>
        <w:pStyle w:val="Heading2"/>
        <w:spacing w:after="120" w:before="240"/>
      </w:pPr>
      <w:r>
        <w:rPr>
          <w:rFonts w:ascii="Arial" w:cs="Arial" w:eastAsia="Arial" w:hAnsi="Arial"/>
          <w:b/>
          <w:bCs/>
          <w:i w:val="false"/>
          <w:iCs w:val="false"/>
          <w:color w:val="2563A8"/>
          <w:sz w:val="24"/>
          <w:szCs w:val="24"/>
        </w:rPr>
        <w:t xml:space="preserve">4.1  Outbound Flow</w:t>
      </w:r>
    </w:p>
    <w:tbl>
      <w:tblPr>
        <w:tblW w:type="dxa" w:w="9360"/>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w:tc>
          <w:tcPr>
            <w:tcW w:type="dxa" w:w="9360"/>
            <w:tcBorders>
              <w:top w:val="single" w:color="DEE4EC" w:sz="4"/>
              <w:left w:val="single" w:color="0E7C7B" w:sz="14"/>
              <w:bottom w:val="single" w:color="DEE4EC" w:sz="4"/>
              <w:right w:val="none" w:color="FFFFFF" w:sz="0"/>
            </w:tcBorders>
            <w:shd w:fill="F0F4F8" w:val="clear"/>
            <w:tcMar>
              <w:top w:type="dxa" w:w="120"/>
              <w:left w:type="dxa" w:w="200"/>
              <w:bottom w:type="dxa" w:w="120"/>
              <w:right w:type="dxa" w:w="200"/>
            </w:tcMar>
          </w:tcPr>
          <w:p>
            <w:pPr>
              <w:spacing w:after="0" w:before="0"/>
            </w:pPr>
            <w:r>
              <w:rPr>
                <w:rFonts w:ascii="Courier New" w:cs="Courier New" w:eastAsia="Courier New" w:hAnsi="Courier New"/>
                <w:color w:val="1A3A5C"/>
                <w:sz w:val="17"/>
                <w:szCs w:val="17"/>
              </w:rPr>
              <w:t xml:space="preserve">1.  Agent opens a Zendesk ticket</w:t>
            </w:r>
          </w:p>
          <w:p>
            <w:pPr>
              <w:spacing w:after="0" w:before="0"/>
            </w:pPr>
            <w:r>
              <w:rPr>
                <w:rFonts w:ascii="Courier New" w:cs="Courier New" w:eastAsia="Courier New" w:hAnsi="Courier New"/>
                <w:color w:val="1A3A5C"/>
                <w:sz w:val="17"/>
                <w:szCs w:val="17"/>
              </w:rPr>
              <w:t xml:space="preserve">2.  ZAF sidebar panel renders — shows existing collaborations on this ticket</w:t>
            </w:r>
          </w:p>
          <w:p>
            <w:pPr>
              <w:spacing w:after="0" w:before="0"/>
            </w:pPr>
            <w:r>
              <w:rPr>
                <w:rFonts w:ascii="Courier New" w:cs="Courier New" w:eastAsia="Courier New" w:hAnsi="Courier New"/>
                <w:color w:val="1A3A5C"/>
                <w:sz w:val="17"/>
                <w:szCs w:val="17"/>
              </w:rPr>
              <w:t xml:space="preserve">3.  Agent clicks 'New Collaboration' in the sidebar</w:t>
            </w:r>
          </w:p>
          <w:p>
            <w:pPr>
              <w:spacing w:after="0" w:before="0"/>
            </w:pPr>
            <w:r>
              <w:rPr>
                <w:rFonts w:ascii="Courier New" w:cs="Courier New" w:eastAsia="Courier New" w:hAnsi="Courier New"/>
                <w:color w:val="1A3A5C"/>
                <w:sz w:val="17"/>
                <w:szCs w:val="17"/>
              </w:rPr>
              <w:t xml:space="preserve">4.  App calls GET /v1/partners → renders a searchable partner picker</w:t>
            </w:r>
          </w:p>
          <w:p>
            <w:pPr>
              <w:spacing w:after="0" w:before="0"/>
            </w:pPr>
            <w:r>
              <w:rPr>
                <w:rFonts w:ascii="Courier New" w:cs="Courier New" w:eastAsia="Courier New" w:hAnsi="Courier New"/>
                <w:color w:val="1A3A5C"/>
                <w:sz w:val="17"/>
                <w:szCs w:val="17"/>
              </w:rPr>
              <w:t xml:space="preserve">5.  Agent selects a partner → app calls GET /v1/forms/department/{deptId}</w:t>
            </w:r>
          </w:p>
          <w:p>
            <w:pPr>
              <w:spacing w:after="0" w:before="0"/>
            </w:pPr>
            <w:r>
              <w:rPr>
                <w:rFonts w:ascii="Courier New" w:cs="Courier New" w:eastAsia="Courier New" w:hAnsi="Courier New"/>
                <w:color w:val="1A3A5C"/>
                <w:sz w:val="17"/>
                <w:szCs w:val="17"/>
              </w:rPr>
              <w:t xml:space="preserve">6.  App renders the TSANet process form, surfacing adminNote prominently</w:t>
            </w:r>
          </w:p>
          <w:p>
            <w:pPr>
              <w:spacing w:after="0" w:before="0"/>
            </w:pPr>
            <w:r>
              <w:rPr>
                <w:rFonts w:ascii="Courier New" w:cs="Courier New" w:eastAsia="Courier New" w:hAnsi="Courier New"/>
                <w:color w:val="1A3A5C"/>
                <w:sz w:val="17"/>
                <w:szCs w:val="17"/>
              </w:rPr>
              <w:t xml:space="preserve">7.  Agent fills required fields and clicks Submit</w:t>
            </w:r>
          </w:p>
          <w:p>
            <w:pPr>
              <w:spacing w:after="0" w:before="0"/>
            </w:pPr>
            <w:r>
              <w:rPr>
                <w:rFonts w:ascii="Courier New" w:cs="Courier New" w:eastAsia="Courier New" w:hAnsi="Courier New"/>
                <w:color w:val="1A3A5C"/>
                <w:sz w:val="17"/>
                <w:szCs w:val="17"/>
              </w:rPr>
              <w:t xml:space="preserve">8.  App calls POST /v1/collaboration-requests via client.request()</w:t>
            </w:r>
          </w:p>
          <w:p>
            <w:pPr>
              <w:spacing w:after="0" w:before="0"/>
            </w:pPr>
            <w:r>
              <w:rPr>
                <w:rFonts w:ascii="Courier New" w:cs="Courier New" w:eastAsia="Courier New" w:hAnsi="Courier New"/>
                <w:color w:val="1A3A5C"/>
                <w:sz w:val="17"/>
                <w:szCs w:val="17"/>
              </w:rPr>
              <w:t xml:space="preserve">9.  App receives token in response → writes to tsanet_token field via Zendesk Tickets API</w:t>
            </w:r>
          </w:p>
          <w:p>
            <w:pPr>
              <w:spacing w:after="0" w:before="0"/>
            </w:pPr>
            <w:r>
              <w:rPr>
                <w:rFonts w:ascii="Courier New" w:cs="Courier New" w:eastAsia="Courier New" w:hAnsi="Courier New"/>
                <w:color w:val="1A3A5C"/>
                <w:sz w:val="17"/>
                <w:szCs w:val="17"/>
              </w:rPr>
              <w:t xml:space="preserve">10. New collaboration card appears in the sidebar with OPEN status and SLA countdown</w:t>
            </w:r>
          </w:p>
        </w:tc>
      </w:tr>
    </w:tbl>
    <w:p>
      <w:pPr>
        <w:spacing w:after="200" w:before="0"/>
        <w:jc w:val="left"/>
      </w:pPr>
      <w:r>
        <w:rPr>
          <w:rFonts w:ascii="Arial" w:cs="Arial" w:eastAsia="Arial" w:hAnsi="Arial"/>
          <w:b w:val="false"/>
          <w:bCs w:val="false"/>
          <w:i w:val="false"/>
          <w:iCs w:val="false"/>
          <w:color w:val="1A1A2E"/>
          <w:sz w:val="20"/>
          <w:szCs w:val="20"/>
        </w:rPr>
        <w:t xml:space="preserve"/>
      </w:r>
    </w:p>
    <w:p>
      <w:pPr>
        <w:pStyle w:val="Heading2"/>
        <w:spacing w:after="120" w:before="240"/>
      </w:pPr>
      <w:r>
        <w:rPr>
          <w:rFonts w:ascii="Arial" w:cs="Arial" w:eastAsia="Arial" w:hAnsi="Arial"/>
          <w:b/>
          <w:bCs/>
          <w:i w:val="false"/>
          <w:iCs w:val="false"/>
          <w:color w:val="2563A8"/>
          <w:sz w:val="24"/>
          <w:szCs w:val="24"/>
        </w:rPr>
        <w:t xml:space="preserve">4.2  ZAF App Setup</w:t>
      </w:r>
    </w:p>
    <w:p>
      <w:pPr>
        <w:pStyle w:val="Heading3"/>
        <w:spacing w:after="80" w:before="180"/>
      </w:pPr>
      <w:r>
        <w:rPr>
          <w:rFonts w:ascii="Arial" w:cs="Arial" w:eastAsia="Arial" w:hAnsi="Arial"/>
          <w:b/>
          <w:bCs/>
          <w:i w:val="false"/>
          <w:iCs w:val="false"/>
          <w:color w:val="0E7C7B"/>
          <w:sz w:val="21"/>
          <w:szCs w:val="21"/>
        </w:rPr>
        <w:t xml:space="preserve">Installation</w:t>
      </w:r>
    </w:p>
    <w:p>
      <w:pPr>
        <w:spacing w:after="100" w:before="0"/>
        <w:jc w:val="left"/>
      </w:pPr>
      <w:r>
        <w:rPr>
          <w:rFonts w:ascii="Arial" w:cs="Arial" w:eastAsia="Arial" w:hAnsi="Arial"/>
          <w:b w:val="false"/>
          <w:bCs w:val="false"/>
          <w:i w:val="false"/>
          <w:iCs w:val="false"/>
          <w:color w:val="1A1A2E"/>
          <w:sz w:val="20"/>
          <w:szCs w:val="20"/>
        </w:rPr>
        <w:t xml:space="preserve">The ZAF app is distributed via the Zendesk Marketplace. For development and beta testing, install it privately via your Zendesk Developer account.</w:t>
      </w:r>
    </w:p>
    <w:tbl>
      <w:tblPr>
        <w:tblW w:type="dxa" w:w="9360"/>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w:tc>
          <w:tcPr>
            <w:tcW w:type="dxa" w:w="9360"/>
            <w:tcBorders>
              <w:top w:val="single" w:color="DEE4EC" w:sz="4"/>
              <w:left w:val="single" w:color="0E7C7B" w:sz="14"/>
              <w:bottom w:val="single" w:color="DEE4EC" w:sz="4"/>
              <w:right w:val="none" w:color="FFFFFF" w:sz="0"/>
            </w:tcBorders>
            <w:shd w:fill="F0F4F8" w:val="clear"/>
            <w:tcMar>
              <w:top w:type="dxa" w:w="120"/>
              <w:left w:type="dxa" w:w="200"/>
              <w:bottom w:type="dxa" w:w="120"/>
              <w:right w:type="dxa" w:w="200"/>
            </w:tcMar>
          </w:tcPr>
          <w:p>
            <w:pPr>
              <w:spacing w:after="0" w:before="0"/>
            </w:pPr>
            <w:r>
              <w:rPr>
                <w:rFonts w:ascii="Courier New" w:cs="Courier New" w:eastAsia="Courier New" w:hAnsi="Courier New"/>
                <w:color w:val="1A3A5C"/>
                <w:sz w:val="17"/>
                <w:szCs w:val="17"/>
              </w:rPr>
              <w:t xml:space="preserve"># Install Zendesk Apps Tool (ZAT) for local development</w:t>
            </w:r>
          </w:p>
          <w:p>
            <w:pPr>
              <w:spacing w:after="0" w:before="0"/>
            </w:pPr>
            <w:r>
              <w:rPr>
                <w:rFonts w:ascii="Courier New" w:cs="Courier New" w:eastAsia="Courier New" w:hAnsi="Courier New"/>
                <w:color w:val="1A3A5C"/>
                <w:sz w:val="17"/>
                <w:szCs w:val="17"/>
              </w:rPr>
              <w:t xml:space="preserve">npm install -g zendesk_apps_tools</w:t>
            </w:r>
          </w:p>
          <w:p>
            <w:pPr>
              <w:spacing w:after="0" w:before="0"/>
            </w:pPr>
            <w:r>
              <w:rPr>
                <w:rFonts w:ascii="Courier New" w:cs="Courier New" w:eastAsia="Courier New" w:hAnsi="Courier New"/>
                <w:color w:val="1A3A5C"/>
                <w:sz w:val="17"/>
                <w:szCs w:val="17"/>
              </w:rPr>
              <w:t xml:space="preserve"> </w:t>
            </w:r>
          </w:p>
          <w:p>
            <w:pPr>
              <w:spacing w:after="0" w:before="0"/>
            </w:pPr>
            <w:r>
              <w:rPr>
                <w:rFonts w:ascii="Courier New" w:cs="Courier New" w:eastAsia="Courier New" w:hAnsi="Courier New"/>
                <w:color w:val="1A3A5C"/>
                <w:sz w:val="17"/>
                <w:szCs w:val="17"/>
              </w:rPr>
              <w:t xml:space="preserve"># Scaffold the app</w:t>
            </w:r>
          </w:p>
          <w:p>
            <w:pPr>
              <w:spacing w:after="0" w:before="0"/>
            </w:pPr>
            <w:r>
              <w:rPr>
                <w:rFonts w:ascii="Courier New" w:cs="Courier New" w:eastAsia="Courier New" w:hAnsi="Courier New"/>
                <w:color w:val="1A3A5C"/>
                <w:sz w:val="17"/>
                <w:szCs w:val="17"/>
              </w:rPr>
              <w:t xml:space="preserve">zat new</w:t>
            </w:r>
          </w:p>
          <w:p>
            <w:pPr>
              <w:spacing w:after="0" w:before="0"/>
            </w:pPr>
            <w:r>
              <w:rPr>
                <w:rFonts w:ascii="Courier New" w:cs="Courier New" w:eastAsia="Courier New" w:hAnsi="Courier New"/>
                <w:color w:val="1A3A5C"/>
                <w:sz w:val="17"/>
                <w:szCs w:val="17"/>
              </w:rPr>
              <w:t xml:space="preserve"># Select: Support</w:t>
            </w:r>
          </w:p>
          <w:p>
            <w:pPr>
              <w:spacing w:after="0" w:before="0"/>
            </w:pPr>
            <w:r>
              <w:rPr>
                <w:rFonts w:ascii="Courier New" w:cs="Courier New" w:eastAsia="Courier New" w:hAnsi="Courier New"/>
                <w:color w:val="1A3A5C"/>
                <w:sz w:val="17"/>
                <w:szCs w:val="17"/>
              </w:rPr>
              <w:t xml:space="preserve"># Location: ticket_sidebar</w:t>
            </w:r>
          </w:p>
          <w:p>
            <w:pPr>
              <w:spacing w:after="0" w:before="0"/>
            </w:pPr>
            <w:r>
              <w:rPr>
                <w:rFonts w:ascii="Courier New" w:cs="Courier New" w:eastAsia="Courier New" w:hAnsi="Courier New"/>
                <w:color w:val="1A3A5C"/>
                <w:sz w:val="17"/>
                <w:szCs w:val="17"/>
              </w:rPr>
              <w:t xml:space="preserve"># Name: TSANet Connect</w:t>
            </w:r>
          </w:p>
        </w:tc>
      </w:tr>
    </w:tbl>
    <w:p>
      <w:pPr>
        <w:spacing w:after="200" w:before="0"/>
        <w:jc w:val="left"/>
      </w:pPr>
      <w:r>
        <w:rPr>
          <w:rFonts w:ascii="Arial" w:cs="Arial" w:eastAsia="Arial" w:hAnsi="Arial"/>
          <w:b w:val="false"/>
          <w:bCs w:val="false"/>
          <w:i w:val="false"/>
          <w:iCs w:val="false"/>
          <w:color w:val="1A1A2E"/>
          <w:sz w:val="20"/>
          <w:szCs w:val="20"/>
        </w:rPr>
        <w:t xml:space="preserve"/>
      </w:r>
    </w:p>
    <w:p>
      <w:pPr>
        <w:pStyle w:val="Heading2"/>
        <w:spacing w:after="120" w:before="240"/>
      </w:pPr>
      <w:r>
        <w:rPr>
          <w:rFonts w:ascii="Arial" w:cs="Arial" w:eastAsia="Arial" w:hAnsi="Arial"/>
          <w:b/>
          <w:bCs/>
          <w:i w:val="false"/>
          <w:iCs w:val="false"/>
          <w:color w:val="2563A8"/>
          <w:sz w:val="24"/>
          <w:szCs w:val="24"/>
        </w:rPr>
        <w:t xml:space="preserve">4.3  Authentication in ZAF</w:t>
      </w:r>
    </w:p>
    <w:p>
      <w:pPr>
        <w:spacing w:after="100" w:before="0"/>
        <w:jc w:val="left"/>
      </w:pPr>
      <w:r>
        <w:rPr>
          <w:rFonts w:ascii="Arial" w:cs="Arial" w:eastAsia="Arial" w:hAnsi="Arial"/>
          <w:b w:val="false"/>
          <w:bCs w:val="false"/>
          <w:i w:val="false"/>
          <w:iCs w:val="false"/>
          <w:color w:val="1A1A2E"/>
          <w:sz w:val="20"/>
          <w:szCs w:val="20"/>
        </w:rPr>
        <w:t xml:space="preserve">ZAF app settings store credentials encrypted at rest — never in localStorage or code. On first install, the admin enters TSANet API credentials in the app settings dialog.</w:t>
      </w:r>
    </w:p>
    <w:tbl>
      <w:tblPr>
        <w:tblW w:type="dxa" w:w="9360"/>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w:tc>
          <w:tcPr>
            <w:tcW w:type="dxa" w:w="9360"/>
            <w:tcBorders>
              <w:top w:val="single" w:color="DEE4EC" w:sz="4"/>
              <w:left w:val="single" w:color="0E7C7B" w:sz="14"/>
              <w:bottom w:val="single" w:color="DEE4EC" w:sz="4"/>
              <w:right w:val="none" w:color="FFFFFF" w:sz="0"/>
            </w:tcBorders>
            <w:shd w:fill="F0F4F8" w:val="clear"/>
            <w:tcMar>
              <w:top w:type="dxa" w:w="120"/>
              <w:left w:type="dxa" w:w="200"/>
              <w:bottom w:type="dxa" w:w="120"/>
              <w:right w:type="dxa" w:w="200"/>
            </w:tcMar>
          </w:tcPr>
          <w:p>
            <w:pPr>
              <w:spacing w:after="0" w:before="0"/>
            </w:pPr>
            <w:r>
              <w:rPr>
                <w:rFonts w:ascii="Courier New" w:cs="Courier New" w:eastAsia="Courier New" w:hAnsi="Courier New"/>
                <w:color w:val="1A3A5C"/>
                <w:sz w:val="17"/>
                <w:szCs w:val="17"/>
              </w:rPr>
              <w:t xml:space="preserve">// manifest.json — app settings definition</w:t>
            </w:r>
          </w:p>
          <w:p>
            <w:pPr>
              <w:spacing w:after="0" w:before="0"/>
            </w:pPr>
            <w:r>
              <w:rPr>
                <w:rFonts w:ascii="Courier New" w:cs="Courier New" w:eastAsia="Courier New" w:hAnsi="Courier New"/>
                <w:color w:val="1A3A5C"/>
                <w:sz w:val="17"/>
                <w:szCs w:val="17"/>
              </w:rPr>
              <w:t xml:space="preserve">{</w:t>
            </w:r>
          </w:p>
          <w:p>
            <w:pPr>
              <w:spacing w:after="0" w:before="0"/>
            </w:pPr>
            <w:r>
              <w:rPr>
                <w:rFonts w:ascii="Courier New" w:cs="Courier New" w:eastAsia="Courier New" w:hAnsi="Courier New"/>
                <w:color w:val="1A3A5C"/>
                <w:sz w:val="17"/>
                <w:szCs w:val="17"/>
              </w:rPr>
              <w:t xml:space="preserve">  "parameters": [</w:t>
            </w:r>
          </w:p>
          <w:p>
            <w:pPr>
              <w:spacing w:after="0" w:before="0"/>
            </w:pPr>
            <w:r>
              <w:rPr>
                <w:rFonts w:ascii="Courier New" w:cs="Courier New" w:eastAsia="Courier New" w:hAnsi="Courier New"/>
                <w:color w:val="1A3A5C"/>
                <w:sz w:val="17"/>
                <w:szCs w:val="17"/>
              </w:rPr>
              <w:t xml:space="preserve">    { "name": "tsanet_username", "type": "text", "secure": false },</w:t>
            </w:r>
          </w:p>
          <w:p>
            <w:pPr>
              <w:spacing w:after="0" w:before="0"/>
            </w:pPr>
            <w:r>
              <w:rPr>
                <w:rFonts w:ascii="Courier New" w:cs="Courier New" w:eastAsia="Courier New" w:hAnsi="Courier New"/>
                <w:color w:val="1A3A5C"/>
                <w:sz w:val="17"/>
                <w:szCs w:val="17"/>
              </w:rPr>
              <w:t xml:space="preserve">    { "name": "tsanet_password", "type": "text", "secure": true  },</w:t>
            </w:r>
          </w:p>
          <w:p>
            <w:pPr>
              <w:spacing w:after="0" w:before="0"/>
            </w:pPr>
            <w:r>
              <w:rPr>
                <w:rFonts w:ascii="Courier New" w:cs="Courier New" w:eastAsia="Courier New" w:hAnsi="Courier New"/>
                <w:color w:val="1A3A5C"/>
                <w:sz w:val="17"/>
                <w:szCs w:val="17"/>
              </w:rPr>
              <w:t xml:space="preserve">    { "name": "tsanet_env",      "type": "text", "secure": false },</w:t>
            </w:r>
          </w:p>
          <w:p>
            <w:pPr>
              <w:spacing w:after="0" w:before="0"/>
            </w:pPr>
            <w:r>
              <w:rPr>
                <w:rFonts w:ascii="Courier New" w:cs="Courier New" w:eastAsia="Courier New" w:hAnsi="Courier New"/>
                <w:color w:val="1A3A5C"/>
                <w:sz w:val="17"/>
                <w:szCs w:val="17"/>
              </w:rPr>
              <w:t xml:space="preserve">    { "name": "token_field_id",  "type": "text", "secure": false }</w:t>
            </w:r>
          </w:p>
          <w:p>
            <w:pPr>
              <w:spacing w:after="0" w:before="0"/>
            </w:pPr>
            <w:r>
              <w:rPr>
                <w:rFonts w:ascii="Courier New" w:cs="Courier New" w:eastAsia="Courier New" w:hAnsi="Courier New"/>
                <w:color w:val="1A3A5C"/>
                <w:sz w:val="17"/>
                <w:szCs w:val="17"/>
              </w:rPr>
              <w:t xml:space="preserve">  ]</w:t>
            </w:r>
          </w:p>
          <w:p>
            <w:pPr>
              <w:spacing w:after="0" w:before="0"/>
            </w:pPr>
            <w:r>
              <w:rPr>
                <w:rFonts w:ascii="Courier New" w:cs="Courier New" w:eastAsia="Courier New" w:hAnsi="Courier New"/>
                <w:color w:val="1A3A5C"/>
                <w:sz w:val="17"/>
                <w:szCs w:val="17"/>
              </w:rPr>
              <w:t xml:space="preserve">}</w:t>
            </w:r>
          </w:p>
          <w:p>
            <w:pPr>
              <w:spacing w:after="0" w:before="0"/>
            </w:pPr>
            <w:r>
              <w:rPr>
                <w:rFonts w:ascii="Courier New" w:cs="Courier New" w:eastAsia="Courier New" w:hAnsi="Courier New"/>
                <w:color w:val="1A3A5C"/>
                <w:sz w:val="17"/>
                <w:szCs w:val="17"/>
              </w:rPr>
              <w:t xml:space="preserve"> </w:t>
            </w:r>
          </w:p>
          <w:p>
            <w:pPr>
              <w:spacing w:after="0" w:before="0"/>
            </w:pPr>
            <w:r>
              <w:rPr>
                <w:rFonts w:ascii="Courier New" w:cs="Courier New" w:eastAsia="Courier New" w:hAnsi="Courier New"/>
                <w:color w:val="1A3A5C"/>
                <w:sz w:val="17"/>
                <w:szCs w:val="17"/>
              </w:rPr>
              <w:t xml:space="preserve">// Access in app code:</w:t>
            </w:r>
          </w:p>
          <w:p>
            <w:pPr>
              <w:spacing w:after="0" w:before="0"/>
            </w:pPr>
            <w:r>
              <w:rPr>
                <w:rFonts w:ascii="Courier New" w:cs="Courier New" w:eastAsia="Courier New" w:hAnsi="Courier New"/>
                <w:color w:val="1A3A5C"/>
                <w:sz w:val="17"/>
                <w:szCs w:val="17"/>
              </w:rPr>
              <w:t xml:space="preserve">const username = client.metadata().settings.tsanet_username;</w:t>
            </w:r>
          </w:p>
          <w:p>
            <w:pPr>
              <w:spacing w:after="0" w:before="0"/>
            </w:pPr>
            <w:r>
              <w:rPr>
                <w:rFonts w:ascii="Courier New" w:cs="Courier New" w:eastAsia="Courier New" w:hAnsi="Courier New"/>
                <w:color w:val="1A3A5C"/>
                <w:sz w:val="17"/>
                <w:szCs w:val="17"/>
              </w:rPr>
              <w:t xml:space="preserve">const password = client.metadata().settings.tsanet_password;</w:t>
            </w:r>
          </w:p>
        </w:tc>
      </w:tr>
    </w:tbl>
    <w:p>
      <w:pPr>
        <w:spacing w:after="200" w:before="0"/>
        <w:jc w:val="left"/>
      </w:pPr>
      <w:r>
        <w:rPr>
          <w:rFonts w:ascii="Arial" w:cs="Arial" w:eastAsia="Arial" w:hAnsi="Arial"/>
          <w:b w:val="false"/>
          <w:bCs w:val="false"/>
          <w:i w:val="false"/>
          <w:iCs w:val="false"/>
          <w:color w:val="1A1A2E"/>
          <w:sz w:val="20"/>
          <w:szCs w:val="20"/>
        </w:rPr>
        <w:t xml:space="preserve"/>
      </w:r>
    </w:p>
    <w:p>
      <w:pPr>
        <w:pStyle w:val="Heading2"/>
        <w:spacing w:after="120" w:before="240"/>
      </w:pPr>
      <w:r>
        <w:rPr>
          <w:rFonts w:ascii="Arial" w:cs="Arial" w:eastAsia="Arial" w:hAnsi="Arial"/>
          <w:b/>
          <w:bCs/>
          <w:i w:val="false"/>
          <w:iCs w:val="false"/>
          <w:color w:val="2563A8"/>
          <w:sz w:val="24"/>
          <w:szCs w:val="24"/>
        </w:rPr>
        <w:t xml:space="preserve">4.4  Key ZAF API Patterns</w:t>
      </w:r>
    </w:p>
    <w:p>
      <w:pPr>
        <w:pStyle w:val="Heading3"/>
        <w:spacing w:after="80" w:before="180"/>
      </w:pPr>
      <w:r>
        <w:rPr>
          <w:rFonts w:ascii="Arial" w:cs="Arial" w:eastAsia="Arial" w:hAnsi="Arial"/>
          <w:b/>
          <w:bCs/>
          <w:i w:val="false"/>
          <w:iCs w:val="false"/>
          <w:color w:val="0E7C7B"/>
          <w:sz w:val="21"/>
          <w:szCs w:val="21"/>
        </w:rPr>
        <w:t xml:space="preserve">Making TSANet API Calls</w:t>
      </w:r>
    </w:p>
    <w:tbl>
      <w:tblPr>
        <w:tblW w:type="dxa" w:w="9360"/>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w:tc>
          <w:tcPr>
            <w:tcW w:type="dxa" w:w="9360"/>
            <w:tcBorders>
              <w:top w:val="single" w:color="DEE4EC" w:sz="4"/>
              <w:left w:val="single" w:color="0E7C7B" w:sz="14"/>
              <w:bottom w:val="single" w:color="DEE4EC" w:sz="4"/>
              <w:right w:val="none" w:color="FFFFFF" w:sz="0"/>
            </w:tcBorders>
            <w:shd w:fill="F0F4F8" w:val="clear"/>
            <w:tcMar>
              <w:top w:type="dxa" w:w="120"/>
              <w:left w:type="dxa" w:w="200"/>
              <w:bottom w:type="dxa" w:w="120"/>
              <w:right w:type="dxa" w:w="200"/>
            </w:tcMar>
          </w:tcPr>
          <w:p>
            <w:pPr>
              <w:spacing w:after="0" w:before="0"/>
            </w:pPr>
            <w:r>
              <w:rPr>
                <w:rFonts w:ascii="Courier New" w:cs="Courier New" w:eastAsia="Courier New" w:hAnsi="Courier New"/>
                <w:color w:val="1A3A5C"/>
                <w:sz w:val="17"/>
                <w:szCs w:val="17"/>
              </w:rPr>
              <w:t xml:space="preserve">// client.request() sends authenticated HTTP requests from inside ZAF</w:t>
            </w:r>
          </w:p>
          <w:p>
            <w:pPr>
              <w:spacing w:after="0" w:before="0"/>
            </w:pPr>
            <w:r>
              <w:rPr>
                <w:rFonts w:ascii="Courier New" w:cs="Courier New" w:eastAsia="Courier New" w:hAnsi="Courier New"/>
                <w:color w:val="1A3A5C"/>
                <w:sz w:val="17"/>
                <w:szCs w:val="17"/>
              </w:rPr>
              <w:t xml:space="preserve">// No CORS issues — Zendesk proxies the request</w:t>
            </w:r>
          </w:p>
          <w:p>
            <w:pPr>
              <w:spacing w:after="0" w:before="0"/>
            </w:pPr>
            <w:r>
              <w:rPr>
                <w:rFonts w:ascii="Courier New" w:cs="Courier New" w:eastAsia="Courier New" w:hAnsi="Courier New"/>
                <w:color w:val="1A3A5C"/>
                <w:sz w:val="17"/>
                <w:szCs w:val="17"/>
              </w:rPr>
              <w:t xml:space="preserve"> </w:t>
            </w:r>
          </w:p>
          <w:p>
            <w:pPr>
              <w:spacing w:after="0" w:before="0"/>
            </w:pPr>
            <w:r>
              <w:rPr>
                <w:rFonts w:ascii="Courier New" w:cs="Courier New" w:eastAsia="Courier New" w:hAnsi="Courier New"/>
                <w:color w:val="1A3A5C"/>
                <w:sz w:val="17"/>
                <w:szCs w:val="17"/>
              </w:rPr>
              <w:t xml:space="preserve">const settings = await client.metadata();</w:t>
            </w:r>
          </w:p>
          <w:p>
            <w:pPr>
              <w:spacing w:after="0" w:before="0"/>
            </w:pPr>
            <w:r>
              <w:rPr>
                <w:rFonts w:ascii="Courier New" w:cs="Courier New" w:eastAsia="Courier New" w:hAnsi="Courier New"/>
                <w:color w:val="1A3A5C"/>
                <w:sz w:val="17"/>
                <w:szCs w:val="17"/>
              </w:rPr>
              <w:t xml:space="preserve">const { tsanet_username, tsanet_password, tsanet_env } = settings.settings;</w:t>
            </w:r>
          </w:p>
          <w:p>
            <w:pPr>
              <w:spacing w:after="0" w:before="0"/>
            </w:pPr>
            <w:r>
              <w:rPr>
                <w:rFonts w:ascii="Courier New" w:cs="Courier New" w:eastAsia="Courier New" w:hAnsi="Courier New"/>
                <w:color w:val="1A3A5C"/>
                <w:sz w:val="17"/>
                <w:szCs w:val="17"/>
              </w:rPr>
              <w:t xml:space="preserve">const BASE = tsanet_env === 'PRODUCTION'</w:t>
            </w:r>
          </w:p>
          <w:p>
            <w:pPr>
              <w:spacing w:after="0" w:before="0"/>
            </w:pPr>
            <w:r>
              <w:rPr>
                <w:rFonts w:ascii="Courier New" w:cs="Courier New" w:eastAsia="Courier New" w:hAnsi="Courier New"/>
                <w:color w:val="1A3A5C"/>
                <w:sz w:val="17"/>
                <w:szCs w:val="17"/>
              </w:rPr>
              <w:t xml:space="preserve">  ? 'https://connect2.tsanet.org/v1'</w:t>
            </w:r>
          </w:p>
          <w:p>
            <w:pPr>
              <w:spacing w:after="0" w:before="0"/>
            </w:pPr>
            <w:r>
              <w:rPr>
                <w:rFonts w:ascii="Courier New" w:cs="Courier New" w:eastAsia="Courier New" w:hAnsi="Courier New"/>
                <w:color w:val="1A3A5C"/>
                <w:sz w:val="17"/>
                <w:szCs w:val="17"/>
              </w:rPr>
              <w:t xml:space="preserve">  : 'https://connect2.tsanet.net/v1';</w:t>
            </w:r>
          </w:p>
          <w:p>
            <w:pPr>
              <w:spacing w:after="0" w:before="0"/>
            </w:pPr>
            <w:r>
              <w:rPr>
                <w:rFonts w:ascii="Courier New" w:cs="Courier New" w:eastAsia="Courier New" w:hAnsi="Courier New"/>
                <w:color w:val="1A3A5C"/>
                <w:sz w:val="17"/>
                <w:szCs w:val="17"/>
              </w:rPr>
              <w:t xml:space="preserve"> </w:t>
            </w:r>
          </w:p>
          <w:p>
            <w:pPr>
              <w:spacing w:after="0" w:before="0"/>
            </w:pPr>
            <w:r>
              <w:rPr>
                <w:rFonts w:ascii="Courier New" w:cs="Courier New" w:eastAsia="Courier New" w:hAnsi="Courier New"/>
                <w:color w:val="1A3A5C"/>
                <w:sz w:val="17"/>
                <w:szCs w:val="17"/>
              </w:rPr>
              <w:t xml:space="preserve">// Login and cache token</w:t>
            </w:r>
          </w:p>
          <w:p>
            <w:pPr>
              <w:spacing w:after="0" w:before="0"/>
            </w:pPr>
            <w:r>
              <w:rPr>
                <w:rFonts w:ascii="Courier New" w:cs="Courier New" w:eastAsia="Courier New" w:hAnsi="Courier New"/>
                <w:color w:val="1A3A5C"/>
                <w:sz w:val="17"/>
                <w:szCs w:val="17"/>
              </w:rPr>
              <w:t xml:space="preserve">const loginRes = await client.request({</w:t>
            </w:r>
          </w:p>
          <w:p>
            <w:pPr>
              <w:spacing w:after="0" w:before="0"/>
            </w:pPr>
            <w:r>
              <w:rPr>
                <w:rFonts w:ascii="Courier New" w:cs="Courier New" w:eastAsia="Courier New" w:hAnsi="Courier New"/>
                <w:color w:val="1A3A5C"/>
                <w:sz w:val="17"/>
                <w:szCs w:val="17"/>
              </w:rPr>
              <w:t xml:space="preserve">  url: `${BASE}/login`,</w:t>
            </w:r>
          </w:p>
          <w:p>
            <w:pPr>
              <w:spacing w:after="0" w:before="0"/>
            </w:pPr>
            <w:r>
              <w:rPr>
                <w:rFonts w:ascii="Courier New" w:cs="Courier New" w:eastAsia="Courier New" w:hAnsi="Courier New"/>
                <w:color w:val="1A3A5C"/>
                <w:sz w:val="17"/>
                <w:szCs w:val="17"/>
              </w:rPr>
              <w:t xml:space="preserve">  type: 'POST',</w:t>
            </w:r>
          </w:p>
          <w:p>
            <w:pPr>
              <w:spacing w:after="0" w:before="0"/>
            </w:pPr>
            <w:r>
              <w:rPr>
                <w:rFonts w:ascii="Courier New" w:cs="Courier New" w:eastAsia="Courier New" w:hAnsi="Courier New"/>
                <w:color w:val="1A3A5C"/>
                <w:sz w:val="17"/>
                <w:szCs w:val="17"/>
              </w:rPr>
              <w:t xml:space="preserve">  contentType: 'application/json',</w:t>
            </w:r>
          </w:p>
          <w:p>
            <w:pPr>
              <w:spacing w:after="0" w:before="0"/>
            </w:pPr>
            <w:r>
              <w:rPr>
                <w:rFonts w:ascii="Courier New" w:cs="Courier New" w:eastAsia="Courier New" w:hAnsi="Courier New"/>
                <w:color w:val="1A3A5C"/>
                <w:sz w:val="17"/>
                <w:szCs w:val="17"/>
              </w:rPr>
              <w:t xml:space="preserve">  data: JSON.stringify({ username: tsanet_username, password: tsanet_password }),</w:t>
            </w:r>
          </w:p>
          <w:p>
            <w:pPr>
              <w:spacing w:after="0" w:before="0"/>
            </w:pPr>
            <w:r>
              <w:rPr>
                <w:rFonts w:ascii="Courier New" w:cs="Courier New" w:eastAsia="Courier New" w:hAnsi="Courier New"/>
                <w:color w:val="1A3A5C"/>
                <w:sz w:val="17"/>
                <w:szCs w:val="17"/>
              </w:rPr>
              <w:t xml:space="preserve">});</w:t>
            </w:r>
          </w:p>
          <w:p>
            <w:pPr>
              <w:spacing w:after="0" w:before="0"/>
            </w:pPr>
            <w:r>
              <w:rPr>
                <w:rFonts w:ascii="Courier New" w:cs="Courier New" w:eastAsia="Courier New" w:hAnsi="Courier New"/>
                <w:color w:val="1A3A5C"/>
                <w:sz w:val="17"/>
                <w:szCs w:val="17"/>
              </w:rPr>
              <w:t xml:space="preserve">const { accessToken } = JSON.parse(loginRes);</w:t>
            </w:r>
          </w:p>
        </w:tc>
      </w:tr>
    </w:tbl>
    <w:p>
      <w:pPr>
        <w:spacing w:after="160" w:before="0"/>
        <w:jc w:val="left"/>
      </w:pPr>
      <w:r>
        <w:rPr>
          <w:rFonts w:ascii="Arial" w:cs="Arial" w:eastAsia="Arial" w:hAnsi="Arial"/>
          <w:b w:val="false"/>
          <w:bCs w:val="false"/>
          <w:i w:val="false"/>
          <w:iCs w:val="false"/>
          <w:color w:val="1A1A2E"/>
          <w:sz w:val="20"/>
          <w:szCs w:val="20"/>
        </w:rPr>
        <w:t xml:space="preserve"/>
      </w:r>
    </w:p>
    <w:p>
      <w:pPr>
        <w:pStyle w:val="Heading3"/>
        <w:spacing w:after="80" w:before="180"/>
      </w:pPr>
      <w:r>
        <w:rPr>
          <w:rFonts w:ascii="Arial" w:cs="Arial" w:eastAsia="Arial" w:hAnsi="Arial"/>
          <w:b/>
          <w:bCs/>
          <w:i w:val="false"/>
          <w:iCs w:val="false"/>
          <w:color w:val="0E7C7B"/>
          <w:sz w:val="21"/>
          <w:szCs w:val="21"/>
        </w:rPr>
        <w:t xml:space="preserve">Reading and Writing Ticket Fields</w:t>
      </w:r>
    </w:p>
    <w:tbl>
      <w:tblPr>
        <w:tblW w:type="dxa" w:w="9360"/>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w:tc>
          <w:tcPr>
            <w:tcW w:type="dxa" w:w="9360"/>
            <w:tcBorders>
              <w:top w:val="single" w:color="DEE4EC" w:sz="4"/>
              <w:left w:val="single" w:color="0E7C7B" w:sz="14"/>
              <w:bottom w:val="single" w:color="DEE4EC" w:sz="4"/>
              <w:right w:val="none" w:color="FFFFFF" w:sz="0"/>
            </w:tcBorders>
            <w:shd w:fill="F0F4F8" w:val="clear"/>
            <w:tcMar>
              <w:top w:type="dxa" w:w="120"/>
              <w:left w:type="dxa" w:w="200"/>
              <w:bottom w:type="dxa" w:w="120"/>
              <w:right w:type="dxa" w:w="200"/>
            </w:tcMar>
          </w:tcPr>
          <w:p>
            <w:pPr>
              <w:spacing w:after="0" w:before="0"/>
            </w:pPr>
            <w:r>
              <w:rPr>
                <w:rFonts w:ascii="Courier New" w:cs="Courier New" w:eastAsia="Courier New" w:hAnsi="Courier New"/>
                <w:color w:val="1A3A5C"/>
                <w:sz w:val="17"/>
                <w:szCs w:val="17"/>
              </w:rPr>
              <w:t xml:space="preserve">// Read current ticket data</w:t>
            </w:r>
          </w:p>
          <w:p>
            <w:pPr>
              <w:spacing w:after="0" w:before="0"/>
            </w:pPr>
            <w:r>
              <w:rPr>
                <w:rFonts w:ascii="Courier New" w:cs="Courier New" w:eastAsia="Courier New" w:hAnsi="Courier New"/>
                <w:color w:val="1A3A5C"/>
                <w:sz w:val="17"/>
                <w:szCs w:val="17"/>
              </w:rPr>
              <w:t xml:space="preserve">const ticketData = await client.get('ticket');</w:t>
            </w:r>
          </w:p>
          <w:p>
            <w:pPr>
              <w:spacing w:after="0" w:before="0"/>
            </w:pPr>
            <w:r>
              <w:rPr>
                <w:rFonts w:ascii="Courier New" w:cs="Courier New" w:eastAsia="Courier New" w:hAnsi="Courier New"/>
                <w:color w:val="1A3A5C"/>
                <w:sz w:val="17"/>
                <w:szCs w:val="17"/>
              </w:rPr>
              <w:t xml:space="preserve">const ticket = ticketData.ticket;</w:t>
            </w:r>
          </w:p>
          <w:p>
            <w:pPr>
              <w:spacing w:after="0" w:before="0"/>
            </w:pPr>
            <w:r>
              <w:rPr>
                <w:rFonts w:ascii="Courier New" w:cs="Courier New" w:eastAsia="Courier New" w:hAnsi="Courier New"/>
                <w:color w:val="1A3A5C"/>
                <w:sz w:val="17"/>
                <w:szCs w:val="17"/>
              </w:rPr>
              <w:t xml:space="preserve"> </w:t>
            </w:r>
          </w:p>
          <w:p>
            <w:pPr>
              <w:spacing w:after="0" w:before="0"/>
            </w:pPr>
            <w:r>
              <w:rPr>
                <w:rFonts w:ascii="Courier New" w:cs="Courier New" w:eastAsia="Courier New" w:hAnsi="Courier New"/>
                <w:color w:val="1A3A5C"/>
                <w:sz w:val="17"/>
                <w:szCs w:val="17"/>
              </w:rPr>
              <w:t xml:space="preserve">// Read a custom field value</w:t>
            </w:r>
          </w:p>
          <w:p>
            <w:pPr>
              <w:spacing w:after="0" w:before="0"/>
            </w:pPr>
            <w:r>
              <w:rPr>
                <w:rFonts w:ascii="Courier New" w:cs="Courier New" w:eastAsia="Courier New" w:hAnsi="Courier New"/>
                <w:color w:val="1A3A5C"/>
                <w:sz w:val="17"/>
                <w:szCs w:val="17"/>
              </w:rPr>
              <w:t xml:space="preserve">const tokenField = ticket.customField(`custom_field_${TOKEN_FIELD_ID}`);</w:t>
            </w:r>
          </w:p>
          <w:p>
            <w:pPr>
              <w:spacing w:after="0" w:before="0"/>
            </w:pPr>
            <w:r>
              <w:rPr>
                <w:rFonts w:ascii="Courier New" w:cs="Courier New" w:eastAsia="Courier New" w:hAnsi="Courier New"/>
                <w:color w:val="1A3A5C"/>
                <w:sz w:val="17"/>
                <w:szCs w:val="17"/>
              </w:rPr>
              <w:t xml:space="preserve"> </w:t>
            </w:r>
          </w:p>
          <w:p>
            <w:pPr>
              <w:spacing w:after="0" w:before="0"/>
            </w:pPr>
            <w:r>
              <w:rPr>
                <w:rFonts w:ascii="Courier New" w:cs="Courier New" w:eastAsia="Courier New" w:hAnsi="Courier New"/>
                <w:color w:val="1A3A5C"/>
                <w:sz w:val="17"/>
                <w:szCs w:val="17"/>
              </w:rPr>
              <w:t xml:space="preserve">// Write token back to ticket after creating collaboration</w:t>
            </w:r>
          </w:p>
          <w:p>
            <w:pPr>
              <w:spacing w:after="0" w:before="0"/>
            </w:pPr>
            <w:r>
              <w:rPr>
                <w:rFonts w:ascii="Courier New" w:cs="Courier New" w:eastAsia="Courier New" w:hAnsi="Courier New"/>
                <w:color w:val="1A3A5C"/>
                <w:sz w:val="17"/>
                <w:szCs w:val="17"/>
              </w:rPr>
              <w:t xml:space="preserve">await client.invoke('ticket.customField:custom_field_' + TOKEN_FIELD_ID, token);</w:t>
            </w:r>
          </w:p>
          <w:p>
            <w:pPr>
              <w:spacing w:after="0" w:before="0"/>
            </w:pPr>
            <w:r>
              <w:rPr>
                <w:rFonts w:ascii="Courier New" w:cs="Courier New" w:eastAsia="Courier New" w:hAnsi="Courier New"/>
                <w:color w:val="1A3A5C"/>
                <w:sz w:val="17"/>
                <w:szCs w:val="17"/>
              </w:rPr>
              <w:t xml:space="preserve"> </w:t>
            </w:r>
          </w:p>
          <w:p>
            <w:pPr>
              <w:spacing w:after="0" w:before="0"/>
            </w:pPr>
            <w:r>
              <w:rPr>
                <w:rFonts w:ascii="Courier New" w:cs="Courier New" w:eastAsia="Courier New" w:hAnsi="Courier New"/>
                <w:color w:val="1A3A5C"/>
                <w:sz w:val="17"/>
                <w:szCs w:val="17"/>
              </w:rPr>
              <w:t xml:space="preserve">// Or via Zendesk Tickets API for more control:</w:t>
            </w:r>
          </w:p>
          <w:p>
            <w:pPr>
              <w:spacing w:after="0" w:before="0"/>
            </w:pPr>
            <w:r>
              <w:rPr>
                <w:rFonts w:ascii="Courier New" w:cs="Courier New" w:eastAsia="Courier New" w:hAnsi="Courier New"/>
                <w:color w:val="1A3A5C"/>
                <w:sz w:val="17"/>
                <w:szCs w:val="17"/>
              </w:rPr>
              <w:t xml:space="preserve">await client.request({</w:t>
            </w:r>
          </w:p>
          <w:p>
            <w:pPr>
              <w:spacing w:after="0" w:before="0"/>
            </w:pPr>
            <w:r>
              <w:rPr>
                <w:rFonts w:ascii="Courier New" w:cs="Courier New" w:eastAsia="Courier New" w:hAnsi="Courier New"/>
                <w:color w:val="1A3A5C"/>
                <w:sz w:val="17"/>
                <w:szCs w:val="17"/>
              </w:rPr>
              <w:t xml:space="preserve">  url: `/api/v2/tickets/${ticket.id}.json`,</w:t>
            </w:r>
          </w:p>
          <w:p>
            <w:pPr>
              <w:spacing w:after="0" w:before="0"/>
            </w:pPr>
            <w:r>
              <w:rPr>
                <w:rFonts w:ascii="Courier New" w:cs="Courier New" w:eastAsia="Courier New" w:hAnsi="Courier New"/>
                <w:color w:val="1A3A5C"/>
                <w:sz w:val="17"/>
                <w:szCs w:val="17"/>
              </w:rPr>
              <w:t xml:space="preserve">  type: 'PUT',</w:t>
            </w:r>
          </w:p>
          <w:p>
            <w:pPr>
              <w:spacing w:after="0" w:before="0"/>
            </w:pPr>
            <w:r>
              <w:rPr>
                <w:rFonts w:ascii="Courier New" w:cs="Courier New" w:eastAsia="Courier New" w:hAnsi="Courier New"/>
                <w:color w:val="1A3A5C"/>
                <w:sz w:val="17"/>
                <w:szCs w:val="17"/>
              </w:rPr>
              <w:t xml:space="preserve">  contentType: 'application/json',</w:t>
            </w:r>
          </w:p>
          <w:p>
            <w:pPr>
              <w:spacing w:after="0" w:before="0"/>
            </w:pPr>
            <w:r>
              <w:rPr>
                <w:rFonts w:ascii="Courier New" w:cs="Courier New" w:eastAsia="Courier New" w:hAnsi="Courier New"/>
                <w:color w:val="1A3A5C"/>
                <w:sz w:val="17"/>
                <w:szCs w:val="17"/>
              </w:rPr>
              <w:t xml:space="preserve">  data: JSON.stringify({ ticket: {</w:t>
            </w:r>
          </w:p>
          <w:p>
            <w:pPr>
              <w:spacing w:after="0" w:before="0"/>
            </w:pPr>
            <w:r>
              <w:rPr>
                <w:rFonts w:ascii="Courier New" w:cs="Courier New" w:eastAsia="Courier New" w:hAnsi="Courier New"/>
                <w:color w:val="1A3A5C"/>
                <w:sz w:val="17"/>
                <w:szCs w:val="17"/>
              </w:rPr>
              <w:t xml:space="preserve">    custom_fields: [{ id: TOKEN_FIELD_ID, value: token }]</w:t>
            </w:r>
          </w:p>
          <w:p>
            <w:pPr>
              <w:spacing w:after="0" w:before="0"/>
            </w:pPr>
            <w:r>
              <w:rPr>
                <w:rFonts w:ascii="Courier New" w:cs="Courier New" w:eastAsia="Courier New" w:hAnsi="Courier New"/>
                <w:color w:val="1A3A5C"/>
                <w:sz w:val="17"/>
                <w:szCs w:val="17"/>
              </w:rPr>
              <w:t xml:space="preserve">  }}),</w:t>
            </w:r>
          </w:p>
          <w:p>
            <w:pPr>
              <w:spacing w:after="0" w:before="0"/>
            </w:pPr>
            <w:r>
              <w:rPr>
                <w:rFonts w:ascii="Courier New" w:cs="Courier New" w:eastAsia="Courier New" w:hAnsi="Courier New"/>
                <w:color w:val="1A3A5C"/>
                <w:sz w:val="17"/>
                <w:szCs w:val="17"/>
              </w:rPr>
              <w:t xml:space="preserve">});</w:t>
            </w:r>
          </w:p>
        </w:tc>
      </w:tr>
    </w:tbl>
    <w:p>
      <w:pPr>
        <w:spacing w:after="160" w:before="0"/>
        <w:jc w:val="left"/>
      </w:pPr>
      <w:r>
        <w:rPr>
          <w:rFonts w:ascii="Arial" w:cs="Arial" w:eastAsia="Arial" w:hAnsi="Arial"/>
          <w:b w:val="false"/>
          <w:bCs w:val="false"/>
          <w:i w:val="false"/>
          <w:iCs w:val="false"/>
          <w:color w:val="1A1A2E"/>
          <w:sz w:val="20"/>
          <w:szCs w:val="20"/>
        </w:rPr>
        <w:t xml:space="preserve"/>
      </w:r>
    </w:p>
    <w:p>
      <w:pPr>
        <w:pStyle w:val="Heading3"/>
        <w:spacing w:after="80" w:before="180"/>
      </w:pPr>
      <w:r>
        <w:rPr>
          <w:rFonts w:ascii="Arial" w:cs="Arial" w:eastAsia="Arial" w:hAnsi="Arial"/>
          <w:b/>
          <w:bCs/>
          <w:i w:val="false"/>
          <w:iCs w:val="false"/>
          <w:color w:val="0E7C7B"/>
          <w:sz w:val="21"/>
          <w:szCs w:val="21"/>
        </w:rPr>
        <w:t xml:space="preserve">Listening for Ticket Events</w:t>
      </w:r>
    </w:p>
    <w:tbl>
      <w:tblPr>
        <w:tblW w:type="dxa" w:w="9360"/>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w:tc>
          <w:tcPr>
            <w:tcW w:type="dxa" w:w="9360"/>
            <w:tcBorders>
              <w:top w:val="single" w:color="DEE4EC" w:sz="4"/>
              <w:left w:val="single" w:color="0E7C7B" w:sz="14"/>
              <w:bottom w:val="single" w:color="DEE4EC" w:sz="4"/>
              <w:right w:val="none" w:color="FFFFFF" w:sz="0"/>
            </w:tcBorders>
            <w:shd w:fill="F0F4F8" w:val="clear"/>
            <w:tcMar>
              <w:top w:type="dxa" w:w="120"/>
              <w:left w:type="dxa" w:w="200"/>
              <w:bottom w:type="dxa" w:w="120"/>
              <w:right w:type="dxa" w:w="200"/>
            </w:tcMar>
          </w:tcPr>
          <w:p>
            <w:pPr>
              <w:spacing w:after="0" w:before="0"/>
            </w:pPr>
            <w:r>
              <w:rPr>
                <w:rFonts w:ascii="Courier New" w:cs="Courier New" w:eastAsia="Courier New" w:hAnsi="Courier New"/>
                <w:color w:val="1A3A5C"/>
                <w:sz w:val="17"/>
                <w:szCs w:val="17"/>
              </w:rPr>
              <w:t xml:space="preserve">// Listen for ticket changes to refresh the sidebar in real time</w:t>
            </w:r>
          </w:p>
          <w:p>
            <w:pPr>
              <w:spacing w:after="0" w:before="0"/>
            </w:pPr>
            <w:r>
              <w:rPr>
                <w:rFonts w:ascii="Courier New" w:cs="Courier New" w:eastAsia="Courier New" w:hAnsi="Courier New"/>
                <w:color w:val="1A3A5C"/>
                <w:sz w:val="17"/>
                <w:szCs w:val="17"/>
              </w:rPr>
              <w:t xml:space="preserve">client.on('ticket.tags.changed', async (data) =&gt; {</w:t>
            </w:r>
          </w:p>
          <w:p>
            <w:pPr>
              <w:spacing w:after="0" w:before="0"/>
            </w:pPr>
            <w:r>
              <w:rPr>
                <w:rFonts w:ascii="Courier New" w:cs="Courier New" w:eastAsia="Courier New" w:hAnsi="Courier New"/>
                <w:color w:val="1A3A5C"/>
                <w:sz w:val="17"/>
                <w:szCs w:val="17"/>
              </w:rPr>
              <w:t xml:space="preserve">  // A ZIS flow writes a tsanet_event tag when TSANet webhooks arrive</w:t>
            </w:r>
          </w:p>
          <w:p>
            <w:pPr>
              <w:spacing w:after="0" w:before="0"/>
            </w:pPr>
            <w:r>
              <w:rPr>
                <w:rFonts w:ascii="Courier New" w:cs="Courier New" w:eastAsia="Courier New" w:hAnsi="Courier New"/>
                <w:color w:val="1A3A5C"/>
                <w:sz w:val="17"/>
                <w:szCs w:val="17"/>
              </w:rPr>
              <w:t xml:space="preserve">  // This triggers a sidebar refresh without page reload</w:t>
            </w:r>
          </w:p>
          <w:p>
            <w:pPr>
              <w:spacing w:after="0" w:before="0"/>
            </w:pPr>
            <w:r>
              <w:rPr>
                <w:rFonts w:ascii="Courier New" w:cs="Courier New" w:eastAsia="Courier New" w:hAnsi="Courier New"/>
                <w:color w:val="1A3A5C"/>
                <w:sz w:val="17"/>
                <w:szCs w:val="17"/>
              </w:rPr>
              <w:t xml:space="preserve">  if (data.newValue.includes('tsanet_event')) {</w:t>
            </w:r>
          </w:p>
          <w:p>
            <w:pPr>
              <w:spacing w:after="0" w:before="0"/>
            </w:pPr>
            <w:r>
              <w:rPr>
                <w:rFonts w:ascii="Courier New" w:cs="Courier New" w:eastAsia="Courier New" w:hAnsi="Courier New"/>
                <w:color w:val="1A3A5C"/>
                <w:sz w:val="17"/>
                <w:szCs w:val="17"/>
              </w:rPr>
              <w:t xml:space="preserve">    await refreshCollaborations();</w:t>
            </w:r>
          </w:p>
          <w:p>
            <w:pPr>
              <w:spacing w:after="0" w:before="0"/>
            </w:pPr>
            <w:r>
              <w:rPr>
                <w:rFonts w:ascii="Courier New" w:cs="Courier New" w:eastAsia="Courier New" w:hAnsi="Courier New"/>
                <w:color w:val="1A3A5C"/>
                <w:sz w:val="17"/>
                <w:szCs w:val="17"/>
              </w:rPr>
              <w:t xml:space="preserve">  }</w:t>
            </w:r>
          </w:p>
          <w:p>
            <w:pPr>
              <w:spacing w:after="0" w:before="0"/>
            </w:pPr>
            <w:r>
              <w:rPr>
                <w:rFonts w:ascii="Courier New" w:cs="Courier New" w:eastAsia="Courier New" w:hAnsi="Courier New"/>
                <w:color w:val="1A3A5C"/>
                <w:sz w:val="17"/>
                <w:szCs w:val="17"/>
              </w:rPr>
              <w:t xml:space="preserve">});</w:t>
            </w:r>
          </w:p>
          <w:p>
            <w:pPr>
              <w:spacing w:after="0" w:before="0"/>
            </w:pPr>
            <w:r>
              <w:rPr>
                <w:rFonts w:ascii="Courier New" w:cs="Courier New" w:eastAsia="Courier New" w:hAnsi="Courier New"/>
                <w:color w:val="1A3A5C"/>
                <w:sz w:val="17"/>
                <w:szCs w:val="17"/>
              </w:rPr>
              <w:t xml:space="preserve"> </w:t>
            </w:r>
          </w:p>
          <w:p>
            <w:pPr>
              <w:spacing w:after="0" w:before="0"/>
            </w:pPr>
            <w:r>
              <w:rPr>
                <w:rFonts w:ascii="Courier New" w:cs="Courier New" w:eastAsia="Courier New" w:hAnsi="Courier New"/>
                <w:color w:val="1A3A5C"/>
                <w:sz w:val="17"/>
                <w:szCs w:val="17"/>
              </w:rPr>
              <w:t xml:space="preserve">client.on('app.activated', () =&gt; {</w:t>
            </w:r>
          </w:p>
          <w:p>
            <w:pPr>
              <w:spacing w:after="0" w:before="0"/>
            </w:pPr>
            <w:r>
              <w:rPr>
                <w:rFonts w:ascii="Courier New" w:cs="Courier New" w:eastAsia="Courier New" w:hAnsi="Courier New"/>
                <w:color w:val="1A3A5C"/>
                <w:sz w:val="17"/>
                <w:szCs w:val="17"/>
              </w:rPr>
              <w:t xml:space="preserve">  // Fire on sidebar open — load all active collaborations for this ticket</w:t>
            </w:r>
          </w:p>
          <w:p>
            <w:pPr>
              <w:spacing w:after="0" w:before="0"/>
            </w:pPr>
            <w:r>
              <w:rPr>
                <w:rFonts w:ascii="Courier New" w:cs="Courier New" w:eastAsia="Courier New" w:hAnsi="Courier New"/>
                <w:color w:val="1A3A5C"/>
                <w:sz w:val="17"/>
                <w:szCs w:val="17"/>
              </w:rPr>
              <w:t xml:space="preserve">  loadCollaborations();</w:t>
            </w:r>
          </w:p>
          <w:p>
            <w:pPr>
              <w:spacing w:after="0" w:before="0"/>
            </w:pPr>
            <w:r>
              <w:rPr>
                <w:rFonts w:ascii="Courier New" w:cs="Courier New" w:eastAsia="Courier New" w:hAnsi="Courier New"/>
                <w:color w:val="1A3A5C"/>
                <w:sz w:val="17"/>
                <w:szCs w:val="17"/>
              </w:rPr>
              <w:t xml:space="preserve">});</w:t>
            </w:r>
          </w:p>
        </w:tc>
      </w:tr>
    </w:tbl>
    <w:p>
      <w:pPr>
        <w:spacing w:after="200" w:before="0"/>
        <w:jc w:val="left"/>
      </w:pPr>
      <w:r>
        <w:rPr>
          <w:rFonts w:ascii="Arial" w:cs="Arial" w:eastAsia="Arial" w:hAnsi="Arial"/>
          <w:b w:val="false"/>
          <w:bCs w:val="false"/>
          <w:i w:val="false"/>
          <w:iCs w:val="false"/>
          <w:color w:val="1A1A2E"/>
          <w:sz w:val="20"/>
          <w:szCs w:val="20"/>
        </w:rPr>
        <w:t xml:space="preserve"/>
      </w:r>
    </w:p>
    <w:p>
      <w:pPr>
        <w:pStyle w:val="Heading2"/>
        <w:spacing w:after="120" w:before="240"/>
      </w:pPr>
      <w:r>
        <w:rPr>
          <w:rFonts w:ascii="Arial" w:cs="Arial" w:eastAsia="Arial" w:hAnsi="Arial"/>
          <w:b/>
          <w:bCs/>
          <w:i w:val="false"/>
          <w:iCs w:val="false"/>
          <w:color w:val="2563A8"/>
          <w:sz w:val="24"/>
          <w:szCs w:val="24"/>
        </w:rPr>
        <w:t xml:space="preserve">4.5  Sidebar UI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Component</w:t>
            </w:r>
          </w:p>
        </w:tc>
        <w:tc>
          <w:tcPr>
            <w:tcW w:type="dxa" w:w="676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Description</w:t>
            </w:r>
          </w:p>
        </w:tc>
      </w:tr>
      <w:tr>
        <w:tc>
          <w:tcPr>
            <w:tcW w:type="dxa" w:w="2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bCs/>
                <w:i w:val="false"/>
                <w:iCs w:val="false"/>
                <w:color w:val="0E7C7B"/>
                <w:sz w:val="19"/>
                <w:szCs w:val="19"/>
              </w:rPr>
              <w:t xml:space="preserve">Collaboration List</w:t>
            </w:r>
          </w:p>
        </w:tc>
        <w:tc>
          <w:tcPr>
            <w:tcW w:type="dxa" w:w="67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One card per tsanet_token on the ticket. Each card shows: partner name, status badge (color-coded), priority, SLA countdown, engineer (if ACCEPTED)</w:t>
            </w:r>
          </w:p>
        </w:tc>
      </w:tr>
      <w:tr>
        <w:tc>
          <w:tcPr>
            <w:tcW w:type="dxa" w:w="2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bCs/>
                <w:i w:val="false"/>
                <w:iCs w:val="false"/>
                <w:color w:val="B03030"/>
                <w:sz w:val="19"/>
                <w:szCs w:val="19"/>
              </w:rPr>
              <w:t xml:space="preserve">INFORMATION Banner</w:t>
            </w:r>
          </w:p>
        </w:tc>
        <w:tc>
          <w:tcPr>
            <w:tcW w:type="dxa" w:w="67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Unmissable amber/red banner at the top of the affected card. Shows partner name, deadline, and a Respond Now button. Disappears only when status leaves INFORMATION</w:t>
            </w:r>
          </w:p>
        </w:tc>
      </w:tr>
      <w:tr>
        <w:tc>
          <w:tcPr>
            <w:tcW w:type="dxa" w:w="2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bCs/>
                <w:i w:val="false"/>
                <w:iCs w:val="false"/>
                <w:color w:val="2563A8"/>
                <w:sz w:val="19"/>
                <w:szCs w:val="19"/>
              </w:rPr>
              <w:t xml:space="preserve">Note Feed</w:t>
            </w:r>
          </w:p>
        </w:tc>
        <w:tc>
          <w:tcPr>
            <w:tcW w:type="dxa" w:w="67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Chronological feed within each card. Shows: visibility label, summary, description, author, timestamp. New notes appear via ZIS webhook trigger without page reload</w:t>
            </w:r>
          </w:p>
        </w:tc>
      </w:tr>
      <w:tr>
        <w:tc>
          <w:tcPr>
            <w:tcW w:type="dxa" w:w="2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bCs/>
                <w:i w:val="false"/>
                <w:iCs w:val="false"/>
                <w:color w:val="1B3A6B"/>
                <w:sz w:val="19"/>
                <w:szCs w:val="19"/>
              </w:rPr>
              <w:t xml:space="preserve">Action Buttons</w:t>
            </w:r>
          </w:p>
        </w:tc>
        <w:tc>
          <w:tcPr>
            <w:tcW w:type="dxa" w:w="67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Context-sensitive — only valid actions shown for current status. New Collaboration (always), Accept, Request Info, Reject (inbound OPEN), Respond Now (INFORMATION), Add Note, Close (ACCEPTED)</w:t>
            </w:r>
          </w:p>
        </w:tc>
      </w:tr>
      <w:tr>
        <w:tc>
          <w:tcPr>
            <w:tcW w:type="dxa" w:w="2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bCs/>
                <w:i w:val="false"/>
                <w:iCs w:val="false"/>
                <w:color w:val="0E7C7B"/>
                <w:sz w:val="19"/>
                <w:szCs w:val="19"/>
              </w:rPr>
              <w:t xml:space="preserve">New Collaboration Flow</w:t>
            </w:r>
          </w:p>
        </w:tc>
        <w:tc>
          <w:tcPr>
            <w:tcW w:type="dxa" w:w="67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Partner search → form fetch → form render with adminNote → submit → token written → card appears</w:t>
            </w:r>
          </w:p>
        </w:tc>
      </w:tr>
      <w:tr>
        <w:tc>
          <w:tcPr>
            <w:tcW w:type="dxa" w:w="2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bCs/>
                <w:i w:val="false"/>
                <w:iCs w:val="false"/>
                <w:color w:val="1B3A6B"/>
                <w:sz w:val="19"/>
                <w:szCs w:val="19"/>
              </w:rPr>
              <w:t xml:space="preserve">SLA Timer</w:t>
            </w:r>
          </w:p>
        </w:tc>
        <w:tc>
          <w:tcPr>
            <w:tcW w:type="dxa" w:w="67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Live countdown to respondBy deadline. Green &gt; 50% remaining, amber 25-50%, red &lt; 25%. Hides once ACCEPTED</w:t>
            </w:r>
          </w:p>
        </w:tc>
      </w:tr>
    </w:tbl>
    <w:p>
      <w:pPr>
        <w:spacing w:after="200" w:before="0"/>
        <w:jc w:val="left"/>
      </w:pPr>
      <w:r>
        <w:rPr>
          <w:rFonts w:ascii="Arial" w:cs="Arial" w:eastAsia="Arial" w:hAnsi="Arial"/>
          <w:b w:val="false"/>
          <w:bCs w:val="false"/>
          <w:i w:val="false"/>
          <w:iCs w:val="false"/>
          <w:color w:val="1A1A2E"/>
          <w:sz w:val="20"/>
          <w:szCs w:val="20"/>
        </w:rPr>
        <w:t xml:space="preserve"/>
      </w:r>
    </w:p>
    <w:p>
      <w:pPr>
        <w:pStyle w:val="Heading2"/>
        <w:spacing w:after="120" w:before="240"/>
      </w:pPr>
      <w:r>
        <w:rPr>
          <w:rFonts w:ascii="Arial" w:cs="Arial" w:eastAsia="Arial" w:hAnsi="Arial"/>
          <w:b/>
          <w:bCs/>
          <w:i w:val="false"/>
          <w:iCs w:val="false"/>
          <w:color w:val="2563A8"/>
          <w:sz w:val="24"/>
          <w:szCs w:val="24"/>
        </w:rPr>
        <w:t xml:space="preserve">4.6  Zendesk Trigger Update for ZAF</w:t>
      </w:r>
    </w:p>
    <w:p>
      <w:pPr>
        <w:spacing w:after="100" w:before="0"/>
        <w:jc w:val="left"/>
      </w:pPr>
      <w:r>
        <w:rPr>
          <w:rFonts w:ascii="Arial" w:cs="Arial" w:eastAsia="Arial" w:hAnsi="Arial"/>
          <w:b w:val="false"/>
          <w:bCs w:val="false"/>
          <w:i w:val="false"/>
          <w:iCs w:val="false"/>
          <w:color w:val="1A1A2E"/>
          <w:sz w:val="20"/>
          <w:szCs w:val="20"/>
        </w:rPr>
        <w:t xml:space="preserve">Replace the tag-based outbound trigger from Approach A with a ZIS event tag that tells the ZAF app to refresh: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Setting</w:t>
            </w:r>
          </w:p>
        </w:tc>
        <w:tc>
          <w:tcPr>
            <w:tcW w:type="dxa" w:w="696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Value</w:t>
            </w:r>
          </w:p>
        </w:tc>
      </w:tr>
      <w:tr>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Trigger name</w:t>
            </w:r>
          </w:p>
        </w:tc>
        <w:tc>
          <w:tcPr>
            <w:tcW w:type="dxa" w:w="69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TSANet — ZIS Event Notification</w:t>
            </w:r>
          </w:p>
        </w:tc>
      </w:tr>
      <w:tr>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Purpose</w:t>
            </w:r>
          </w:p>
        </w:tc>
        <w:tc>
          <w:tcPr>
            <w:tcW w:type="dxa" w:w="69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Fires when ZIS flow writes a tsanet_event tag, signalling the ZAF sidebar to refresh its collaboration list</w:t>
            </w:r>
          </w:p>
        </w:tc>
      </w:tr>
      <w:tr>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Condition</w:t>
            </w:r>
          </w:p>
        </w:tc>
        <w:tc>
          <w:tcPr>
            <w:tcW w:type="dxa" w:w="69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Tag — Contains — tsanet_event</w:t>
            </w:r>
          </w:p>
        </w:tc>
      </w:tr>
      <w:tr>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Action</w:t>
            </w:r>
          </w:p>
        </w:tc>
        <w:tc>
          <w:tcPr>
            <w:tcW w:type="dxa" w:w="69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Remove tag — tsanet_event (cleanup after ZAF has read it)</w:t>
            </w:r>
          </w:p>
        </w:tc>
      </w:tr>
    </w:tbl>
    <w:p>
      <w:pPr>
        <w:spacing w:after="160" w:before="0"/>
        <w:jc w:val="left"/>
      </w:pPr>
      <w:r>
        <w:rPr>
          <w:rFonts w:ascii="Arial" w:cs="Arial" w:eastAsia="Arial" w:hAnsi="Arial"/>
          <w:b w:val="false"/>
          <w:bCs w:val="false"/>
          <w:i w:val="false"/>
          <w:iCs w:val="false"/>
          <w:color w:val="1A1A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0E7C7B" w:val="clear"/>
            <w:tcMar>
              <w:top w:type="dxa" w:w="90"/>
              <w:left w:type="dxa" w:w="140"/>
              <w:bottom w:type="dxa" w:w="90"/>
              <w:right w:type="dxa" w:w="140"/>
            </w:tcMar>
            <w:vAlign w:val="top"/>
          </w:tcPr>
          <w:p>
            <w:pPr>
              <w:spacing w:after="120" w:before="0"/>
              <w:jc w:val="left"/>
            </w:pPr>
            <w:r>
              <w:rPr>
                <w:rFonts w:ascii="Arial" w:cs="Arial" w:eastAsia="Arial" w:hAnsi="Arial"/>
                <w:b w:val="false"/>
                <w:bCs w:val="false"/>
                <w:i w:val="false"/>
                <w:iCs w:val="false"/>
                <w:color w:val="1A1A2E"/>
                <w:sz w:val="20"/>
                <w:szCs w:val="20"/>
              </w:rPr>
              <w:t xml:space="preserve"/>
            </w:r>
          </w:p>
        </w:tc>
        <w:tc>
          <w:tcPr>
            <w:tcW w:type="dxa" w:w="9140"/>
            <w:tcBorders>
              <w:top w:val="none" w:color="FFFFFF" w:sz="0"/>
              <w:left w:val="none" w:color="FFFFFF" w:sz="0"/>
              <w:bottom w:val="none" w:color="FFFFFF" w:sz="0"/>
              <w:right w:val="none" w:color="FFFFFF" w:sz="0"/>
            </w:tcBorders>
            <w:shd w:fill="D4EEED" w:val="clear"/>
            <w:tcMar>
              <w:top w:type="dxa" w:w="130"/>
              <w:left w:type="dxa" w:w="200"/>
              <w:bottom w:type="dxa" w:w="130"/>
              <w:right w:type="dxa" w:w="200"/>
            </w:tcMar>
            <w:vAlign w:val="top"/>
          </w:tcPr>
          <w:p>
            <w:pPr>
              <w:spacing w:after="0" w:before="0"/>
              <w:jc w:val="left"/>
            </w:pPr>
            <w:r>
              <w:rPr>
                <w:rFonts w:ascii="Arial" w:cs="Arial" w:eastAsia="Arial" w:hAnsi="Arial"/>
                <w:b w:val="false"/>
                <w:bCs w:val="false"/>
                <w:i w:val="false"/>
                <w:iCs w:val="false"/>
                <w:color w:val="1A1A2E"/>
                <w:sz w:val="20"/>
                <w:szCs w:val="20"/>
              </w:rPr>
              <w:t xml:space="preserve">No outbound webhook to Cloudflare is needed in Approach B. The ZAF app submits cases directly via client.request() when the agent clicks Submit. The tsanet_initiate tag and associated trigger from Approach A are not used.</w:t>
            </w:r>
          </w:p>
        </w:tc>
      </w:tr>
    </w:tbl>
    <w:p>
      <w:pPr>
        <w:spacing w:after="200" w:before="0"/>
        <w:jc w:val="left"/>
      </w:pPr>
      <w:r>
        <w:rPr>
          <w:rFonts w:ascii="Arial" w:cs="Arial" w:eastAsia="Arial" w:hAnsi="Arial"/>
          <w:b w:val="false"/>
          <w:bCs w:val="false"/>
          <w:i w:val="false"/>
          <w:iCs w:val="false"/>
          <w:color w:val="1A1A2E"/>
          <w:sz w:val="20"/>
          <w:szCs w:val="20"/>
        </w:rPr>
        <w:t xml:space="preserve"/>
      </w:r>
    </w:p>
    <w:p>
      <w:pPr>
        <w:pStyle w:val="Heading2"/>
        <w:spacing w:after="120" w:before="240"/>
      </w:pPr>
      <w:r>
        <w:rPr>
          <w:rFonts w:ascii="Arial" w:cs="Arial" w:eastAsia="Arial" w:hAnsi="Arial"/>
          <w:b/>
          <w:bCs/>
          <w:i w:val="false"/>
          <w:iCs w:val="false"/>
          <w:color w:val="2563A8"/>
          <w:sz w:val="24"/>
          <w:szCs w:val="24"/>
        </w:rPr>
        <w:t xml:space="preserve">4.7  Marketplace Distribution</w:t>
      </w:r>
    </w:p>
    <w:p>
      <w:pPr>
        <w:spacing w:after="100" w:before="0"/>
        <w:jc w:val="left"/>
      </w:pPr>
      <w:r>
        <w:rPr>
          <w:rFonts w:ascii="Arial" w:cs="Arial" w:eastAsia="Arial" w:hAnsi="Arial"/>
          <w:b w:val="false"/>
          <w:bCs w:val="false"/>
          <w:i w:val="false"/>
          <w:iCs w:val="false"/>
          <w:color w:val="1A1A2E"/>
          <w:sz w:val="20"/>
          <w:szCs w:val="20"/>
        </w:rPr>
        <w:t xml:space="preserve">The ZAF app is packaged and submitted to the Zendesk Marketplace for distribution. Key requirements:</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Register as a Zendesk Technology Partner at developer.zendesk.com</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manifest.json must declare correct scopes: tickets:read, tickets:write, currentUser:read</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All credentials stored in app settings (secure: true for password)</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No external script injection — bundle all dependencies</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Privacy policy URL, app description, minimum 3 screenshots required</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Security review by Zendesk — estimate 4–8 weeks for approval</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Beta validation: minimum 3 pilot members must confirm working before submission</w:t>
      </w:r>
    </w:p>
    <w:p>
      <w:pPr>
        <w:spacing w:after="80" w:before="0"/>
        <w:jc w:val="left"/>
      </w:pPr>
      <w:r>
        <w:rPr>
          <w:rFonts w:ascii="Arial" w:cs="Arial" w:eastAsia="Arial" w:hAnsi="Arial"/>
          <w:b w:val="false"/>
          <w:bCs w:val="false"/>
          <w:i w:val="false"/>
          <w:iCs w:val="false"/>
          <w:color w:val="1A1A2E"/>
          <w:sz w:val="20"/>
          <w:szCs w:val="20"/>
        </w:rPr>
        <w:t xml:space="preserve"/>
      </w:r>
    </w:p>
    <w:p>
      <w:pPr>
        <w:spacing w:after="0" w:before="0"/>
        <w:jc w:val="left"/>
      </w:pPr>
      <w:r>
        <w:rPr>
          <w:rFonts w:ascii="Arial" w:cs="Arial" w:eastAsia="Arial" w:hAnsi="Arial"/>
          <w:b w:val="false"/>
          <w:bCs w:val="false"/>
          <w:i/>
          <w:iCs/>
          <w:color w:val="5C6B7A"/>
          <w:sz w:val="20"/>
          <w:szCs w:val="20"/>
        </w:rPr>
        <w:t xml:space="preserve">For development and pre-submission beta: use zat package + private installation URL shared with pilot members.</w:t>
      </w:r>
    </w:p>
    <w:p>
      <w:pPr>
        <w:pStyle w:val="Heading1"/>
        <w:pageBreakBefore/>
        <w:spacing w:after="160" w:before="0"/>
      </w:pPr>
      <w:r>
        <w:rPr>
          <w:rFonts w:ascii="Arial" w:cs="Arial" w:eastAsia="Arial" w:hAnsi="Arial"/>
          <w:b/>
          <w:bCs/>
          <w:i w:val="false"/>
          <w:iCs w:val="false"/>
          <w:color w:val="1B3A6B"/>
          <w:sz w:val="30"/>
          <w:szCs w:val="30"/>
        </w:rPr>
        <w:t xml:space="preserve">5. Field Mapping Reference</w:t>
      </w:r>
    </w:p>
    <w:p>
      <w:pPr>
        <w:pBdr>
          <w:bottom w:val="single" w:color="2563A8" w:sz="10" w:space="1"/>
        </w:pBdr>
        <w:spacing w:after="0" w:before="0"/>
        <w:jc w:val="left"/>
      </w:pPr>
      <w:r>
        <w:rPr>
          <w:rFonts w:ascii="Arial" w:cs="Arial" w:eastAsia="Arial" w:hAnsi="Arial"/>
          <w:b w:val="false"/>
          <w:bCs w:val="false"/>
          <w:i w:val="false"/>
          <w:iCs w:val="false"/>
          <w:color w:val="1A1A2E"/>
          <w:sz w:val="20"/>
          <w:szCs w:val="20"/>
        </w:rPr>
        <w:t xml:space="preserve"/>
      </w:r>
    </w:p>
    <w:p>
      <w:pPr>
        <w:spacing w:after="120" w:before="0"/>
        <w:jc w:val="left"/>
      </w:pPr>
      <w:r>
        <w:rPr>
          <w:rFonts w:ascii="Arial" w:cs="Arial" w:eastAsia="Arial" w:hAnsi="Arial"/>
          <w:b w:val="false"/>
          <w:bCs w:val="false"/>
          <w:i w:val="false"/>
          <w:iCs w:val="false"/>
          <w:color w:val="1A1A2E"/>
          <w:sz w:val="20"/>
          <w:szCs w:val="20"/>
        </w:rPr>
        <w:t xml:space="preserve"/>
      </w:r>
    </w:p>
    <w:p>
      <w:pPr>
        <w:pStyle w:val="Heading2"/>
        <w:spacing w:after="120" w:before="240"/>
      </w:pPr>
      <w:r>
        <w:rPr>
          <w:rFonts w:ascii="Arial" w:cs="Arial" w:eastAsia="Arial" w:hAnsi="Arial"/>
          <w:b/>
          <w:bCs/>
          <w:i w:val="false"/>
          <w:iCs w:val="false"/>
          <w:color w:val="2563A8"/>
          <w:sz w:val="24"/>
          <w:szCs w:val="24"/>
        </w:rPr>
        <w:t xml:space="preserve">5.1  Outbound: Zendesk  →  TSANet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Zendesk Source</w:t>
            </w:r>
          </w:p>
        </w:tc>
        <w:tc>
          <w:tcPr>
            <w:tcW w:type="dxa" w:w="280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TSANet Field</w:t>
            </w:r>
          </w:p>
        </w:tc>
        <w:tc>
          <w:tcPr>
            <w:tcW w:type="dxa" w:w="376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Notes</w:t>
            </w:r>
          </w:p>
        </w:tc>
      </w:tr>
      <w:tr>
        <w:tc>
          <w:tcPr>
            <w:tcW w:type="dxa" w:w="28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8"/>
                <w:szCs w:val="18"/>
              </w:rPr>
              <w:t xml:space="preserve">ticket.id</w:t>
            </w:r>
          </w:p>
        </w:tc>
        <w:tc>
          <w:tcPr>
            <w:tcW w:type="dxa" w:w="28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2563A8"/>
                <w:sz w:val="18"/>
                <w:szCs w:val="18"/>
              </w:rPr>
              <w:t xml:space="preserve">internalCaseNumber</w:t>
            </w:r>
          </w:p>
        </w:tc>
        <w:tc>
          <w:tcPr>
            <w:tcW w:type="dxa" w:w="37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5C6B7A"/>
                <w:sz w:val="18"/>
                <w:szCs w:val="18"/>
              </w:rPr>
              <w:t xml:space="preserve">Stored as submitterCaseNumber</w:t>
            </w:r>
          </w:p>
        </w:tc>
      </w:tr>
      <w:tr>
        <w:tc>
          <w:tcPr>
            <w:tcW w:type="dxa" w:w="28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8"/>
                <w:szCs w:val="18"/>
              </w:rPr>
              <w:t xml:space="preserve">ticket.subject</w:t>
            </w:r>
          </w:p>
        </w:tc>
        <w:tc>
          <w:tcPr>
            <w:tcW w:type="dxa" w:w="28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2563A8"/>
                <w:sz w:val="18"/>
                <w:szCs w:val="18"/>
              </w:rPr>
              <w:t xml:space="preserve">problemSummary</w:t>
            </w:r>
          </w:p>
        </w:tc>
        <w:tc>
          <w:tcPr>
            <w:tcW w:type="dxa" w:w="37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5C6B7A"/>
                <w:sz w:val="18"/>
                <w:szCs w:val="18"/>
              </w:rPr>
              <w:t xml:space="preserve">Max 500 characters</w:t>
            </w:r>
          </w:p>
        </w:tc>
      </w:tr>
      <w:tr>
        <w:tc>
          <w:tcPr>
            <w:tcW w:type="dxa" w:w="28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8"/>
                <w:szCs w:val="18"/>
              </w:rPr>
              <w:t xml:space="preserve">ticket.description</w:t>
            </w:r>
          </w:p>
        </w:tc>
        <w:tc>
          <w:tcPr>
            <w:tcW w:type="dxa" w:w="28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2563A8"/>
                <w:sz w:val="18"/>
                <w:szCs w:val="18"/>
              </w:rPr>
              <w:t xml:space="preserve">problemDescription</w:t>
            </w:r>
          </w:p>
        </w:tc>
        <w:tc>
          <w:tcPr>
            <w:tcW w:type="dxa" w:w="37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5C6B7A"/>
                <w:sz w:val="18"/>
                <w:szCs w:val="18"/>
              </w:rPr>
              <w:t xml:space="preserve">Max 5,000 characters</w:t>
            </w:r>
          </w:p>
        </w:tc>
      </w:tr>
      <w:tr>
        <w:tc>
          <w:tcPr>
            <w:tcW w:type="dxa" w:w="28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8"/>
                <w:szCs w:val="18"/>
              </w:rPr>
              <w:t xml:space="preserve">ticket.priority</w:t>
            </w:r>
          </w:p>
        </w:tc>
        <w:tc>
          <w:tcPr>
            <w:tcW w:type="dxa" w:w="28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2563A8"/>
                <w:sz w:val="18"/>
                <w:szCs w:val="18"/>
              </w:rPr>
              <w:t xml:space="preserve">priority</w:t>
            </w:r>
          </w:p>
        </w:tc>
        <w:tc>
          <w:tcPr>
            <w:tcW w:type="dxa" w:w="37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5C6B7A"/>
                <w:sz w:val="18"/>
                <w:szCs w:val="18"/>
              </w:rPr>
              <w:t xml:space="preserve">urgent/high→HIGH, normal→MEDIUM, low→LOW</w:t>
            </w:r>
          </w:p>
        </w:tc>
      </w:tr>
      <w:tr>
        <w:tc>
          <w:tcPr>
            <w:tcW w:type="dxa" w:w="28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8"/>
                <w:szCs w:val="18"/>
              </w:rPr>
              <w:t xml:space="preserve">ticket.requester.name</w:t>
            </w:r>
          </w:p>
        </w:tc>
        <w:tc>
          <w:tcPr>
            <w:tcW w:type="dxa" w:w="28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2563A8"/>
                <w:sz w:val="18"/>
                <w:szCs w:val="18"/>
              </w:rPr>
              <w:t xml:space="preserve">submitterContactDetails.name</w:t>
            </w:r>
          </w:p>
        </w:tc>
        <w:tc>
          <w:tcPr>
            <w:tcW w:type="dxa" w:w="37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5C6B7A"/>
                <w:sz w:val="18"/>
                <w:szCs w:val="18"/>
              </w:rPr>
              <w:t xml:space="preserve"/>
            </w:r>
          </w:p>
        </w:tc>
      </w:tr>
      <w:tr>
        <w:tc>
          <w:tcPr>
            <w:tcW w:type="dxa" w:w="28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8"/>
                <w:szCs w:val="18"/>
              </w:rPr>
              <w:t xml:space="preserve">ticket.requester.email</w:t>
            </w:r>
          </w:p>
        </w:tc>
        <w:tc>
          <w:tcPr>
            <w:tcW w:type="dxa" w:w="28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2563A8"/>
                <w:sz w:val="18"/>
                <w:szCs w:val="18"/>
              </w:rPr>
              <w:t xml:space="preserve">submitterContactDetails.email</w:t>
            </w:r>
          </w:p>
        </w:tc>
        <w:tc>
          <w:tcPr>
            <w:tcW w:type="dxa" w:w="37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5C6B7A"/>
                <w:sz w:val="18"/>
                <w:szCs w:val="18"/>
              </w:rPr>
              <w:t xml:space="preserve">Must match TSANet authorized domain</w:t>
            </w:r>
          </w:p>
        </w:tc>
      </w:tr>
      <w:tr>
        <w:tc>
          <w:tcPr>
            <w:tcW w:type="dxa" w:w="28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8"/>
                <w:szCs w:val="18"/>
              </w:rPr>
              <w:t xml:space="preserve">ticket.requester.phone</w:t>
            </w:r>
          </w:p>
        </w:tc>
        <w:tc>
          <w:tcPr>
            <w:tcW w:type="dxa" w:w="28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2563A8"/>
                <w:sz w:val="18"/>
                <w:szCs w:val="18"/>
              </w:rPr>
              <w:t xml:space="preserve">submitterContactDetails.phone</w:t>
            </w:r>
          </w:p>
        </w:tc>
        <w:tc>
          <w:tcPr>
            <w:tcW w:type="dxa" w:w="37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5C6B7A"/>
                <w:sz w:val="18"/>
                <w:szCs w:val="18"/>
              </w:rPr>
              <w:t xml:space="preserve">Optional</w:t>
            </w:r>
          </w:p>
        </w:tc>
      </w:tr>
      <w:tr>
        <w:tc>
          <w:tcPr>
            <w:tcW w:type="dxa" w:w="28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8"/>
                <w:szCs w:val="18"/>
              </w:rPr>
              <w:t xml:space="preserve">form.documentId</w:t>
            </w:r>
          </w:p>
        </w:tc>
        <w:tc>
          <w:tcPr>
            <w:tcW w:type="dxa" w:w="28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2563A8"/>
                <w:sz w:val="18"/>
                <w:szCs w:val="18"/>
              </w:rPr>
              <w:t xml:space="preserve">documentId</w:t>
            </w:r>
          </w:p>
        </w:tc>
        <w:tc>
          <w:tcPr>
            <w:tcW w:type="dxa" w:w="37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5C6B7A"/>
                <w:sz w:val="18"/>
                <w:szCs w:val="18"/>
              </w:rPr>
              <w:t xml:space="preserve">Fetched fresh before every submission — never cache</w:t>
            </w:r>
          </w:p>
        </w:tc>
      </w:tr>
      <w:tr>
        <w:tc>
          <w:tcPr>
            <w:tcW w:type="dxa" w:w="28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8"/>
                <w:szCs w:val="18"/>
              </w:rPr>
              <w:t xml:space="preserve">false (Production)</w:t>
            </w:r>
          </w:p>
        </w:tc>
        <w:tc>
          <w:tcPr>
            <w:tcW w:type="dxa" w:w="28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2563A8"/>
                <w:sz w:val="18"/>
                <w:szCs w:val="18"/>
              </w:rPr>
              <w:t xml:space="preserve">testSubmission</w:t>
            </w:r>
          </w:p>
        </w:tc>
        <w:tc>
          <w:tcPr>
            <w:tcW w:type="dxa" w:w="37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5C6B7A"/>
                <w:sz w:val="18"/>
                <w:szCs w:val="18"/>
              </w:rPr>
              <w:t xml:space="preserve">true in Beta only — no real SLA or notifications</w:t>
            </w:r>
          </w:p>
        </w:tc>
      </w:tr>
    </w:tbl>
    <w:p>
      <w:pPr>
        <w:spacing w:after="200" w:before="0"/>
        <w:jc w:val="left"/>
      </w:pPr>
      <w:r>
        <w:rPr>
          <w:rFonts w:ascii="Arial" w:cs="Arial" w:eastAsia="Arial" w:hAnsi="Arial"/>
          <w:b w:val="false"/>
          <w:bCs w:val="false"/>
          <w:i w:val="false"/>
          <w:iCs w:val="false"/>
          <w:color w:val="1A1A2E"/>
          <w:sz w:val="20"/>
          <w:szCs w:val="20"/>
        </w:rPr>
        <w:t xml:space="preserve"/>
      </w:r>
    </w:p>
    <w:p>
      <w:pPr>
        <w:pStyle w:val="Heading2"/>
        <w:spacing w:after="120" w:before="240"/>
      </w:pPr>
      <w:r>
        <w:rPr>
          <w:rFonts w:ascii="Arial" w:cs="Arial" w:eastAsia="Arial" w:hAnsi="Arial"/>
          <w:b/>
          <w:bCs/>
          <w:i w:val="false"/>
          <w:iCs w:val="false"/>
          <w:color w:val="2563A8"/>
          <w:sz w:val="24"/>
          <w:szCs w:val="24"/>
        </w:rPr>
        <w:t xml:space="preserve">5.2  Inbound: TSANet  →  Zendesk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TSANet Field</w:t>
            </w:r>
          </w:p>
        </w:tc>
        <w:tc>
          <w:tcPr>
            <w:tcW w:type="dxa" w:w="240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Zendesk Destination</w:t>
            </w:r>
          </w:p>
        </w:tc>
        <w:tc>
          <w:tcPr>
            <w:tcW w:type="dxa" w:w="416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How</w:t>
            </w:r>
          </w:p>
        </w:tc>
      </w:tr>
      <w:tr>
        <w:tc>
          <w:tcPr>
            <w:tcW w:type="dxa" w:w="28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8"/>
                <w:szCs w:val="18"/>
              </w:rPr>
              <w:t xml:space="preserve">token</w:t>
            </w:r>
          </w:p>
        </w:tc>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2563A8"/>
                <w:sz w:val="18"/>
                <w:szCs w:val="18"/>
              </w:rPr>
              <w:t xml:space="preserve">Custom field: tsanet_token</w:t>
            </w:r>
          </w:p>
        </w:tc>
        <w:tc>
          <w:tcPr>
            <w:tcW w:type="dxa" w:w="41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5C6B7A"/>
                <w:sz w:val="18"/>
                <w:szCs w:val="18"/>
              </w:rPr>
              <w:t xml:space="preserve">Written by Worker at creation — primary lookup key</w:t>
            </w:r>
          </w:p>
        </w:tc>
      </w:tr>
      <w:tr>
        <w:tc>
          <w:tcPr>
            <w:tcW w:type="dxa" w:w="28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8"/>
                <w:szCs w:val="18"/>
              </w:rPr>
              <w:t xml:space="preserve">status</w:t>
            </w:r>
          </w:p>
        </w:tc>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2563A8"/>
                <w:sz w:val="18"/>
                <w:szCs w:val="18"/>
              </w:rPr>
              <w:t xml:space="preserve">Custom field: tsanet_status</w:t>
            </w:r>
          </w:p>
        </w:tc>
        <w:tc>
          <w:tcPr>
            <w:tcW w:type="dxa" w:w="41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5C6B7A"/>
                <w:sz w:val="18"/>
                <w:szCs w:val="18"/>
              </w:rPr>
              <w:t xml:space="preserve">Updated by ZIS flow on every status change</w:t>
            </w:r>
          </w:p>
        </w:tc>
      </w:tr>
      <w:tr>
        <w:tc>
          <w:tcPr>
            <w:tcW w:type="dxa" w:w="28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8"/>
                <w:szCs w:val="18"/>
              </w:rPr>
              <w:t xml:space="preserve">status</w:t>
            </w:r>
          </w:p>
        </w:tc>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2563A8"/>
                <w:sz w:val="18"/>
                <w:szCs w:val="18"/>
              </w:rPr>
              <w:t xml:space="preserve">Ticket tag</w:t>
            </w:r>
          </w:p>
        </w:tc>
        <w:tc>
          <w:tcPr>
            <w:tcW w:type="dxa" w:w="41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5C6B7A"/>
                <w:sz w:val="18"/>
                <w:szCs w:val="18"/>
              </w:rPr>
              <w:t xml:space="preserve">Format: tsanet_{status_lowercase}</w:t>
            </w:r>
          </w:p>
        </w:tc>
      </w:tr>
      <w:tr>
        <w:tc>
          <w:tcPr>
            <w:tcW w:type="dxa" w:w="28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8"/>
                <w:szCs w:val="18"/>
              </w:rPr>
              <w:t xml:space="preserve">respondBy</w:t>
            </w:r>
          </w:p>
        </w:tc>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2563A8"/>
                <w:sz w:val="18"/>
                <w:szCs w:val="18"/>
              </w:rPr>
              <w:t xml:space="preserve">Custom field: tsanet_respond_by</w:t>
            </w:r>
          </w:p>
        </w:tc>
        <w:tc>
          <w:tcPr>
            <w:tcW w:type="dxa" w:w="41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5C6B7A"/>
                <w:sz w:val="18"/>
                <w:szCs w:val="18"/>
              </w:rPr>
              <w:t xml:space="preserve">ISO datetime SLA deadline</w:t>
            </w:r>
          </w:p>
        </w:tc>
      </w:tr>
      <w:tr>
        <w:tc>
          <w:tcPr>
            <w:tcW w:type="dxa" w:w="28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8"/>
                <w:szCs w:val="18"/>
              </w:rPr>
              <w:t xml:space="preserve">partnerCompanyName</w:t>
            </w:r>
          </w:p>
        </w:tc>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2563A8"/>
                <w:sz w:val="18"/>
                <w:szCs w:val="18"/>
              </w:rPr>
              <w:t xml:space="preserve">Custom field: tsanet_partner</w:t>
            </w:r>
          </w:p>
        </w:tc>
        <w:tc>
          <w:tcPr>
            <w:tcW w:type="dxa" w:w="41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5C6B7A"/>
                <w:sz w:val="18"/>
                <w:szCs w:val="18"/>
              </w:rPr>
              <w:t xml:space="preserve">Collaborating partner display name</w:t>
            </w:r>
          </w:p>
        </w:tc>
      </w:tr>
      <w:tr>
        <w:tc>
          <w:tcPr>
            <w:tcW w:type="dxa" w:w="28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8"/>
                <w:szCs w:val="18"/>
              </w:rPr>
              <w:t xml:space="preserve">engineerName + engineerEmail</w:t>
            </w:r>
          </w:p>
        </w:tc>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2563A8"/>
                <w:sz w:val="18"/>
                <w:szCs w:val="18"/>
              </w:rPr>
              <w:t xml:space="preserve">Internal comment</w:t>
            </w:r>
          </w:p>
        </w:tc>
        <w:tc>
          <w:tcPr>
            <w:tcW w:type="dxa" w:w="41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5C6B7A"/>
                <w:sz w:val="18"/>
                <w:szCs w:val="18"/>
              </w:rPr>
              <w:t xml:space="preserve">Included in acceptance comment body</w:t>
            </w:r>
          </w:p>
        </w:tc>
      </w:tr>
      <w:tr>
        <w:tc>
          <w:tcPr>
            <w:tcW w:type="dxa" w:w="28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8"/>
                <w:szCs w:val="18"/>
              </w:rPr>
              <w:t xml:space="preserve">nextSteps</w:t>
            </w:r>
          </w:p>
        </w:tc>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2563A8"/>
                <w:sz w:val="18"/>
                <w:szCs w:val="18"/>
              </w:rPr>
              <w:t xml:space="preserve">Internal comment</w:t>
            </w:r>
          </w:p>
        </w:tc>
        <w:tc>
          <w:tcPr>
            <w:tcW w:type="dxa" w:w="41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5C6B7A"/>
                <w:sz w:val="18"/>
                <w:szCs w:val="18"/>
              </w:rPr>
              <w:t xml:space="preserve">Included in acceptance comment — surface prominently</w:t>
            </w:r>
          </w:p>
        </w:tc>
      </w:tr>
      <w:tr>
        <w:tc>
          <w:tcPr>
            <w:tcW w:type="dxa" w:w="28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8"/>
                <w:szCs w:val="18"/>
              </w:rPr>
              <w:t xml:space="preserve">note.summary + note.description</w:t>
            </w:r>
          </w:p>
        </w:tc>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2563A8"/>
                <w:sz w:val="18"/>
                <w:szCs w:val="18"/>
              </w:rPr>
              <w:t xml:space="preserve">Internal comment</w:t>
            </w:r>
          </w:p>
        </w:tc>
        <w:tc>
          <w:tcPr>
            <w:tcW w:type="dxa" w:w="41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5C6B7A"/>
                <w:sz w:val="18"/>
                <w:szCs w:val="18"/>
              </w:rPr>
              <w:t xml:space="preserve">Posted by ZIS flow on note events</w:t>
            </w:r>
          </w:p>
        </w:tc>
      </w:tr>
      <w:tr>
        <w:tc>
          <w:tcPr>
            <w:tcW w:type="dxa" w:w="28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8"/>
                <w:szCs w:val="18"/>
              </w:rPr>
              <w:t xml:space="preserve">note.visibility</w:t>
            </w:r>
          </w:p>
        </w:tc>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2563A8"/>
                <w:sz w:val="18"/>
                <w:szCs w:val="18"/>
              </w:rPr>
              <w:t xml:space="preserve">Comment label prefix</w:t>
            </w:r>
          </w:p>
        </w:tc>
        <w:tc>
          <w:tcPr>
            <w:tcW w:type="dxa" w:w="41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5C6B7A"/>
                <w:sz w:val="18"/>
                <w:szCs w:val="18"/>
              </w:rPr>
              <w:t xml:space="preserve">[TSANet — Partner Only] or [TSANet — Customer + Partner]</w:t>
            </w:r>
          </w:p>
        </w:tc>
      </w:tr>
    </w:tbl>
    <w:p>
      <w:pPr>
        <w:spacing w:after="200" w:before="0"/>
        <w:jc w:val="left"/>
      </w:pPr>
      <w:r>
        <w:rPr>
          <w:rFonts w:ascii="Arial" w:cs="Arial" w:eastAsia="Arial" w:hAnsi="Arial"/>
          <w:b w:val="false"/>
          <w:bCs w:val="false"/>
          <w:i w:val="false"/>
          <w:iCs w:val="false"/>
          <w:color w:val="1A1A2E"/>
          <w:sz w:val="20"/>
          <w:szCs w:val="20"/>
        </w:rPr>
        <w:t xml:space="preserve"/>
      </w:r>
    </w:p>
    <w:p>
      <w:pPr>
        <w:pStyle w:val="Heading2"/>
        <w:spacing w:after="120" w:before="240"/>
      </w:pPr>
      <w:r>
        <w:rPr>
          <w:rFonts w:ascii="Arial" w:cs="Arial" w:eastAsia="Arial" w:hAnsi="Arial"/>
          <w:b/>
          <w:bCs/>
          <w:i w:val="false"/>
          <w:iCs w:val="false"/>
          <w:color w:val="2563A8"/>
          <w:sz w:val="24"/>
          <w:szCs w:val="24"/>
        </w:rPr>
        <w:t xml:space="preserve">5.3  Tag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Tag</w:t>
            </w:r>
          </w:p>
        </w:tc>
        <w:tc>
          <w:tcPr>
            <w:tcW w:type="dxa" w:w="656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Meaning</w:t>
            </w:r>
          </w:p>
        </w:tc>
      </w:tr>
      <w:tr>
        <w:tc>
          <w:tcPr>
            <w:tcW w:type="dxa" w:w="28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8"/>
                <w:szCs w:val="18"/>
              </w:rPr>
              <w:t xml:space="preserve">tsanet_initiate</w:t>
            </w:r>
          </w:p>
        </w:tc>
        <w:tc>
          <w:tcPr>
            <w:tcW w:type="dxa" w:w="65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Agent requests a collaboration — triggers outbound Worker</w:t>
            </w:r>
          </w:p>
        </w:tc>
      </w:tr>
      <w:tr>
        <w:tc>
          <w:tcPr>
            <w:tcW w:type="dxa" w:w="28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8"/>
                <w:szCs w:val="18"/>
              </w:rPr>
              <w:t xml:space="preserve">tsanet_open</w:t>
            </w:r>
          </w:p>
        </w:tc>
        <w:tc>
          <w:tcPr>
            <w:tcW w:type="dxa" w:w="65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Collaboration submitted, awaiting partner response</w:t>
            </w:r>
          </w:p>
        </w:tc>
      </w:tr>
      <w:tr>
        <w:tc>
          <w:tcPr>
            <w:tcW w:type="dxa" w:w="28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8"/>
                <w:szCs w:val="18"/>
              </w:rPr>
              <w:t xml:space="preserve">tsanet_information</w:t>
            </w:r>
          </w:p>
        </w:tc>
        <w:tc>
          <w:tcPr>
            <w:tcW w:type="dxa" w:w="65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Partner has requested more information</w:t>
            </w:r>
          </w:p>
        </w:tc>
      </w:tr>
      <w:tr>
        <w:tc>
          <w:tcPr>
            <w:tcW w:type="dxa" w:w="28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8"/>
                <w:szCs w:val="18"/>
              </w:rPr>
              <w:t xml:space="preserve">tsanet_action_required</w:t>
            </w:r>
          </w:p>
        </w:tc>
        <w:tc>
          <w:tcPr>
            <w:tcW w:type="dxa" w:w="65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Agent must respond — fires the INFORMATION alert trigger</w:t>
            </w:r>
          </w:p>
        </w:tc>
      </w:tr>
      <w:tr>
        <w:tc>
          <w:tcPr>
            <w:tcW w:type="dxa" w:w="28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8"/>
                <w:szCs w:val="18"/>
              </w:rPr>
              <w:t xml:space="preserve">tsanet_accepted</w:t>
            </w:r>
          </w:p>
        </w:tc>
        <w:tc>
          <w:tcPr>
            <w:tcW w:type="dxa" w:w="65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Partner accepted and assigned an engineer</w:t>
            </w:r>
          </w:p>
        </w:tc>
      </w:tr>
      <w:tr>
        <w:tc>
          <w:tcPr>
            <w:tcW w:type="dxa" w:w="28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8"/>
                <w:szCs w:val="18"/>
              </w:rPr>
              <w:t xml:space="preserve">tsanet_rejected</w:t>
            </w:r>
          </w:p>
        </w:tc>
        <w:tc>
          <w:tcPr>
            <w:tcW w:type="dxa" w:w="65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Partner declined the collaboration</w:t>
            </w:r>
          </w:p>
        </w:tc>
      </w:tr>
      <w:tr>
        <w:tc>
          <w:tcPr>
            <w:tcW w:type="dxa" w:w="28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8"/>
                <w:szCs w:val="18"/>
              </w:rPr>
              <w:t xml:space="preserve">tsanet_closed</w:t>
            </w:r>
          </w:p>
        </w:tc>
        <w:tc>
          <w:tcPr>
            <w:tcW w:type="dxa" w:w="65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Collaboration is closed</w:t>
            </w:r>
          </w:p>
        </w:tc>
      </w:tr>
      <w:tr>
        <w:tc>
          <w:tcPr>
            <w:tcW w:type="dxa" w:w="28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8"/>
                <w:szCs w:val="18"/>
              </w:rPr>
              <w:t xml:space="preserve">tsanet_sla_breach</w:t>
            </w:r>
          </w:p>
        </w:tc>
        <w:tc>
          <w:tcPr>
            <w:tcW w:type="dxa" w:w="65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Partner response SLA has been breached</w:t>
            </w:r>
          </w:p>
        </w:tc>
      </w:tr>
      <w:tr>
        <w:tc>
          <w:tcPr>
            <w:tcW w:type="dxa" w:w="28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8"/>
                <w:szCs w:val="18"/>
              </w:rPr>
              <w:t xml:space="preserve">tsanet_error</w:t>
            </w:r>
          </w:p>
        </w:tc>
        <w:tc>
          <w:tcPr>
            <w:tcW w:type="dxa" w:w="65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Worker encountered an error during case creation</w:t>
            </w:r>
          </w:p>
        </w:tc>
      </w:tr>
    </w:tbl>
    <w:p>
      <w:pPr>
        <w:spacing w:after="200" w:before="0"/>
        <w:jc w:val="left"/>
      </w:pPr>
      <w:r>
        <w:rPr>
          <w:rFonts w:ascii="Arial" w:cs="Arial" w:eastAsia="Arial" w:hAnsi="Arial"/>
          <w:b w:val="false"/>
          <w:bCs w:val="false"/>
          <w:i w:val="false"/>
          <w:iCs w:val="false"/>
          <w:color w:val="1A1A2E"/>
          <w:sz w:val="20"/>
          <w:szCs w:val="20"/>
        </w:rPr>
        <w:t xml:space="preserve"/>
      </w:r>
    </w:p>
    <w:p>
      <w:pPr>
        <w:pStyle w:val="Heading2"/>
        <w:spacing w:after="120" w:before="240"/>
      </w:pPr>
      <w:r>
        <w:rPr>
          <w:rFonts w:ascii="Arial" w:cs="Arial" w:eastAsia="Arial" w:hAnsi="Arial"/>
          <w:b/>
          <w:bCs/>
          <w:i w:val="false"/>
          <w:iCs w:val="false"/>
          <w:color w:val="2563A8"/>
          <w:sz w:val="24"/>
          <w:szCs w:val="24"/>
        </w:rPr>
        <w:t xml:space="preserve">5.4  Priority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Zendesk Priority</w:t>
            </w:r>
          </w:p>
        </w:tc>
        <w:tc>
          <w:tcPr>
            <w:tcW w:type="dxa" w:w="234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TSANet Priority</w:t>
            </w:r>
          </w:p>
        </w:tc>
        <w:tc>
          <w:tcPr>
            <w:tcW w:type="dxa" w:w="468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Default SLA</w:t>
            </w:r>
          </w:p>
        </w:tc>
      </w:tr>
      <w:tr>
        <w:tc>
          <w:tcPr>
            <w:tcW w:type="dxa" w:w="23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Urgent</w:t>
            </w:r>
          </w:p>
        </w:tc>
        <w:tc>
          <w:tcPr>
            <w:tcW w:type="dxa" w:w="23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bCs/>
                <w:i w:val="false"/>
                <w:iCs w:val="false"/>
                <w:color w:val="B03030"/>
                <w:sz w:val="19"/>
                <w:szCs w:val="19"/>
              </w:rPr>
              <w:t xml:space="preserve">HIGH</w:t>
            </w:r>
          </w:p>
        </w:tc>
        <w:tc>
          <w:tcPr>
            <w:tcW w:type="dxa" w:w="46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2 hours</w:t>
            </w:r>
          </w:p>
        </w:tc>
      </w:tr>
      <w:tr>
        <w:tc>
          <w:tcPr>
            <w:tcW w:type="dxa" w:w="23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High</w:t>
            </w:r>
          </w:p>
        </w:tc>
        <w:tc>
          <w:tcPr>
            <w:tcW w:type="dxa" w:w="23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bCs/>
                <w:i w:val="false"/>
                <w:iCs w:val="false"/>
                <w:color w:val="B03030"/>
                <w:sz w:val="19"/>
                <w:szCs w:val="19"/>
              </w:rPr>
              <w:t xml:space="preserve">HIGH</w:t>
            </w:r>
          </w:p>
        </w:tc>
        <w:tc>
          <w:tcPr>
            <w:tcW w:type="dxa" w:w="46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2 hours</w:t>
            </w:r>
          </w:p>
        </w:tc>
      </w:tr>
      <w:tr>
        <w:tc>
          <w:tcPr>
            <w:tcW w:type="dxa" w:w="23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Normal</w:t>
            </w:r>
          </w:p>
        </w:tc>
        <w:tc>
          <w:tcPr>
            <w:tcW w:type="dxa" w:w="23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bCs/>
                <w:i w:val="false"/>
                <w:iCs w:val="false"/>
                <w:color w:val="C46A00"/>
                <w:sz w:val="19"/>
                <w:szCs w:val="19"/>
              </w:rPr>
              <w:t xml:space="preserve">MEDIUM</w:t>
            </w:r>
          </w:p>
        </w:tc>
        <w:tc>
          <w:tcPr>
            <w:tcW w:type="dxa" w:w="46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4 hours</w:t>
            </w:r>
          </w:p>
        </w:tc>
      </w:tr>
      <w:tr>
        <w:tc>
          <w:tcPr>
            <w:tcW w:type="dxa" w:w="23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Low</w:t>
            </w:r>
          </w:p>
        </w:tc>
        <w:tc>
          <w:tcPr>
            <w:tcW w:type="dxa" w:w="23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bCs/>
                <w:i w:val="false"/>
                <w:iCs w:val="false"/>
                <w:color w:val="1A7A3A"/>
                <w:sz w:val="19"/>
                <w:szCs w:val="19"/>
              </w:rPr>
              <w:t xml:space="preserve">LOW</w:t>
            </w:r>
          </w:p>
        </w:tc>
        <w:tc>
          <w:tcPr>
            <w:tcW w:type="dxa" w:w="46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24 hours</w:t>
            </w:r>
          </w:p>
        </w:tc>
      </w:tr>
    </w:tbl>
    <w:p>
      <w:pPr>
        <w:pStyle w:val="Heading1"/>
        <w:pageBreakBefore/>
        <w:spacing w:after="160" w:before="0"/>
      </w:pPr>
      <w:r>
        <w:rPr>
          <w:rFonts w:ascii="Arial" w:cs="Arial" w:eastAsia="Arial" w:hAnsi="Arial"/>
          <w:b/>
          <w:bCs/>
          <w:i w:val="false"/>
          <w:iCs w:val="false"/>
          <w:color w:val="1B3A6B"/>
          <w:sz w:val="30"/>
          <w:szCs w:val="30"/>
        </w:rPr>
        <w:t xml:space="preserve">6. Testing Checklist</w:t>
      </w:r>
    </w:p>
    <w:p>
      <w:pPr>
        <w:pBdr>
          <w:bottom w:val="single" w:color="2563A8" w:sz="10" w:space="1"/>
        </w:pBdr>
        <w:spacing w:after="0" w:before="0"/>
        <w:jc w:val="left"/>
      </w:pPr>
      <w:r>
        <w:rPr>
          <w:rFonts w:ascii="Arial" w:cs="Arial" w:eastAsia="Arial" w:hAnsi="Arial"/>
          <w:b w:val="false"/>
          <w:bCs w:val="false"/>
          <w:i w:val="false"/>
          <w:iCs w:val="false"/>
          <w:color w:val="1A1A2E"/>
          <w:sz w:val="20"/>
          <w:szCs w:val="20"/>
        </w:rPr>
        <w:t xml:space="preserve"/>
      </w:r>
    </w:p>
    <w:p>
      <w:pPr>
        <w:spacing w:after="120" w:before="0"/>
        <w:jc w:val="left"/>
      </w:pPr>
      <w:r>
        <w:rPr>
          <w:rFonts w:ascii="Arial" w:cs="Arial" w:eastAsia="Arial" w:hAnsi="Arial"/>
          <w:b w:val="false"/>
          <w:bCs w:val="false"/>
          <w:i w:val="false"/>
          <w:iCs w:val="false"/>
          <w:color w:val="1A1A2E"/>
          <w:sz w:val="20"/>
          <w:szCs w:val="20"/>
        </w:rPr>
        <w:t xml:space="preserve"/>
      </w:r>
    </w:p>
    <w:p>
      <w:pPr>
        <w:spacing w:after="200" w:before="0"/>
        <w:jc w:val="left"/>
      </w:pPr>
      <w:r>
        <w:rPr>
          <w:rFonts w:ascii="Arial" w:cs="Arial" w:eastAsia="Arial" w:hAnsi="Arial"/>
          <w:b w:val="false"/>
          <w:bCs w:val="false"/>
          <w:i w:val="false"/>
          <w:iCs w:val="false"/>
          <w:color w:val="1A1A2E"/>
          <w:sz w:val="20"/>
          <w:szCs w:val="20"/>
        </w:rPr>
        <w:t xml:space="preserve">Run tests in sequence — each builds on the previous. Use TSANET_ENV=BETA throughout so testSubmission is true and no real SLA clocks or partner notifications fire.</w:t>
      </w:r>
    </w:p>
    <w:p>
      <w:pPr>
        <w:pStyle w:val="Heading2"/>
        <w:spacing w:after="120" w:before="240"/>
      </w:pPr>
      <w:r>
        <w:rPr>
          <w:rFonts w:ascii="Arial" w:cs="Arial" w:eastAsia="Arial" w:hAnsi="Arial"/>
          <w:b/>
          <w:bCs/>
          <w:i w:val="false"/>
          <w:iCs w:val="false"/>
          <w:color w:val="2563A8"/>
          <w:sz w:val="24"/>
          <w:szCs w:val="24"/>
        </w:rPr>
        <w:t xml:space="preserve">Test 1 — TSANet Authentication</w:t>
      </w:r>
    </w:p>
    <w:tbl>
      <w:tblPr>
        <w:tblW w:type="dxa" w:w="9360"/>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w:tc>
          <w:tcPr>
            <w:tcW w:type="dxa" w:w="9360"/>
            <w:tcBorders>
              <w:top w:val="single" w:color="DEE4EC" w:sz="4"/>
              <w:left w:val="single" w:color="0E7C7B" w:sz="14"/>
              <w:bottom w:val="single" w:color="DEE4EC" w:sz="4"/>
              <w:right w:val="none" w:color="FFFFFF" w:sz="0"/>
            </w:tcBorders>
            <w:shd w:fill="F0F4F8" w:val="clear"/>
            <w:tcMar>
              <w:top w:type="dxa" w:w="120"/>
              <w:left w:type="dxa" w:w="200"/>
              <w:bottom w:type="dxa" w:w="120"/>
              <w:right w:type="dxa" w:w="200"/>
            </w:tcMar>
          </w:tcPr>
          <w:p>
            <w:pPr>
              <w:spacing w:after="0" w:before="0"/>
            </w:pPr>
            <w:r>
              <w:rPr>
                <w:rFonts w:ascii="Courier New" w:cs="Courier New" w:eastAsia="Courier New" w:hAnsi="Courier New"/>
                <w:color w:val="1A3A5C"/>
                <w:sz w:val="17"/>
                <w:szCs w:val="17"/>
              </w:rPr>
              <w:t xml:space="preserve">curl -X POST https://connect2.tsanet.net/v1/login \</w:t>
            </w:r>
          </w:p>
          <w:p>
            <w:pPr>
              <w:spacing w:after="0" w:before="0"/>
            </w:pPr>
            <w:r>
              <w:rPr>
                <w:rFonts w:ascii="Courier New" w:cs="Courier New" w:eastAsia="Courier New" w:hAnsi="Courier New"/>
                <w:color w:val="1A3A5C"/>
                <w:sz w:val="17"/>
                <w:szCs w:val="17"/>
              </w:rPr>
              <w:t xml:space="preserve">  -H 'Content-Type: application/json' \</w:t>
            </w:r>
          </w:p>
          <w:p>
            <w:pPr>
              <w:spacing w:after="0" w:before="0"/>
            </w:pPr>
            <w:r>
              <w:rPr>
                <w:rFonts w:ascii="Courier New" w:cs="Courier New" w:eastAsia="Courier New" w:hAnsi="Courier New"/>
                <w:color w:val="1A3A5C"/>
                <w:sz w:val="17"/>
                <w:szCs w:val="17"/>
              </w:rPr>
              <w:t xml:space="preserve">  -d '{"username": "your_api_user", "password": "your_api_password"}'</w:t>
            </w:r>
          </w:p>
          <w:p>
            <w:pPr>
              <w:spacing w:after="0" w:before="0"/>
            </w:pPr>
            <w:r>
              <w:rPr>
                <w:rFonts w:ascii="Courier New" w:cs="Courier New" w:eastAsia="Courier New" w:hAnsi="Courier New"/>
                <w:color w:val="1A3A5C"/>
                <w:sz w:val="17"/>
                <w:szCs w:val="17"/>
              </w:rPr>
              <w:t xml:space="preserve"> </w:t>
            </w:r>
          </w:p>
          <w:p>
            <w:pPr>
              <w:spacing w:after="0" w:before="0"/>
            </w:pPr>
            <w:r>
              <w:rPr>
                <w:rFonts w:ascii="Courier New" w:cs="Courier New" w:eastAsia="Courier New" w:hAnsi="Courier New"/>
                <w:color w:val="1A3A5C"/>
                <w:sz w:val="17"/>
                <w:szCs w:val="17"/>
              </w:rPr>
              <w:t xml:space="preserve">// Expected: HTTP 200 with accessToken</w:t>
            </w:r>
          </w:p>
        </w:tc>
      </w:tr>
    </w:tbl>
    <w:p>
      <w:pPr>
        <w:spacing w:after="80" w:before="0"/>
        <w:jc w:val="left"/>
      </w:pPr>
      <w:r>
        <w:rPr>
          <w:rFonts w:ascii="Arial" w:cs="Arial" w:eastAsia="Arial" w:hAnsi="Arial"/>
          <w:b w:val="false"/>
          <w:bCs w:val="false"/>
          <w:i w:val="false"/>
          <w:iCs w:val="false"/>
          <w:color w:val="1A1A2E"/>
          <w:sz w:val="20"/>
          <w:szCs w:val="20"/>
        </w:rPr>
        <w:t xml:space="preserve"/>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accessToken returned</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GET /v1/me confirms your company name and ID</w:t>
      </w:r>
    </w:p>
    <w:p>
      <w:pPr>
        <w:spacing w:after="140" w:before="0"/>
        <w:jc w:val="left"/>
      </w:pPr>
      <w:r>
        <w:rPr>
          <w:rFonts w:ascii="Arial" w:cs="Arial" w:eastAsia="Arial" w:hAnsi="Arial"/>
          <w:b w:val="false"/>
          <w:bCs w:val="false"/>
          <w:i w:val="false"/>
          <w:iCs w:val="false"/>
          <w:color w:val="1A1A2E"/>
          <w:sz w:val="20"/>
          <w:szCs w:val="20"/>
        </w:rPr>
        <w:t xml:space="preserve"/>
      </w:r>
    </w:p>
    <w:p>
      <w:pPr>
        <w:pStyle w:val="Heading2"/>
        <w:spacing w:after="120" w:before="240"/>
      </w:pPr>
      <w:r>
        <w:rPr>
          <w:rFonts w:ascii="Arial" w:cs="Arial" w:eastAsia="Arial" w:hAnsi="Arial"/>
          <w:b/>
          <w:bCs/>
          <w:i w:val="false"/>
          <w:iCs w:val="false"/>
          <w:color w:val="2563A8"/>
          <w:sz w:val="24"/>
          <w:szCs w:val="24"/>
        </w:rPr>
        <w:t xml:space="preserve">Test 2 — Partner Lookup and Form</w:t>
      </w:r>
    </w:p>
    <w:tbl>
      <w:tblPr>
        <w:tblW w:type="dxa" w:w="9360"/>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w:tc>
          <w:tcPr>
            <w:tcW w:type="dxa" w:w="9360"/>
            <w:tcBorders>
              <w:top w:val="single" w:color="DEE4EC" w:sz="4"/>
              <w:left w:val="single" w:color="0E7C7B" w:sz="14"/>
              <w:bottom w:val="single" w:color="DEE4EC" w:sz="4"/>
              <w:right w:val="none" w:color="FFFFFF" w:sz="0"/>
            </w:tcBorders>
            <w:shd w:fill="F0F4F8" w:val="clear"/>
            <w:tcMar>
              <w:top w:type="dxa" w:w="120"/>
              <w:left w:type="dxa" w:w="200"/>
              <w:bottom w:type="dxa" w:w="120"/>
              <w:right w:type="dxa" w:w="200"/>
            </w:tcMar>
          </w:tcPr>
          <w:p>
            <w:pPr>
              <w:spacing w:after="0" w:before="0"/>
            </w:pPr>
            <w:r>
              <w:rPr>
                <w:rFonts w:ascii="Courier New" w:cs="Courier New" w:eastAsia="Courier New" w:hAnsi="Courier New"/>
                <w:color w:val="1A3A5C"/>
                <w:sz w:val="17"/>
                <w:szCs w:val="17"/>
              </w:rPr>
              <w:t xml:space="preserve">TOKEN="eyJ..."</w:t>
            </w:r>
          </w:p>
          <w:p>
            <w:pPr>
              <w:spacing w:after="0" w:before="0"/>
            </w:pPr>
            <w:r>
              <w:rPr>
                <w:rFonts w:ascii="Courier New" w:cs="Courier New" w:eastAsia="Courier New" w:hAnsi="Courier New"/>
                <w:color w:val="1A3A5C"/>
                <w:sz w:val="17"/>
                <w:szCs w:val="17"/>
              </w:rPr>
              <w:t xml:space="preserve">curl -H "Authorization: Bearer $TOKEN" \</w:t>
            </w:r>
          </w:p>
          <w:p>
            <w:pPr>
              <w:spacing w:after="0" w:before="0"/>
            </w:pPr>
            <w:r>
              <w:rPr>
                <w:rFonts w:ascii="Courier New" w:cs="Courier New" w:eastAsia="Courier New" w:hAnsi="Courier New"/>
                <w:color w:val="1A3A5C"/>
                <w:sz w:val="17"/>
                <w:szCs w:val="17"/>
              </w:rPr>
              <w:t xml:space="preserve">  "https://connect2.tsanet.net/v1/partners/tsanet"</w:t>
            </w:r>
          </w:p>
          <w:p>
            <w:pPr>
              <w:spacing w:after="0" w:before="0"/>
            </w:pPr>
            <w:r>
              <w:rPr>
                <w:rFonts w:ascii="Courier New" w:cs="Courier New" w:eastAsia="Courier New" w:hAnsi="Courier New"/>
                <w:color w:val="1A3A5C"/>
                <w:sz w:val="17"/>
                <w:szCs w:val="17"/>
              </w:rPr>
              <w:t xml:space="preserve"> </w:t>
            </w:r>
          </w:p>
          <w:p>
            <w:pPr>
              <w:spacing w:after="0" w:before="0"/>
            </w:pPr>
            <w:r>
              <w:rPr>
                <w:rFonts w:ascii="Courier New" w:cs="Courier New" w:eastAsia="Courier New" w:hAnsi="Courier New"/>
                <w:color w:val="1A3A5C"/>
                <w:sz w:val="17"/>
                <w:szCs w:val="17"/>
              </w:rPr>
              <w:t xml:space="preserve">// Then: GET /v1/forms/department/{departmentId}</w:t>
            </w:r>
          </w:p>
        </w:tc>
      </w:tr>
    </w:tbl>
    <w:p>
      <w:pPr>
        <w:spacing w:after="80" w:before="0"/>
        <w:jc w:val="left"/>
      </w:pPr>
      <w:r>
        <w:rPr>
          <w:rFonts w:ascii="Arial" w:cs="Arial" w:eastAsia="Arial" w:hAnsi="Arial"/>
          <w:b w:val="false"/>
          <w:bCs w:val="false"/>
          <w:i w:val="false"/>
          <w:iCs w:val="false"/>
          <w:color w:val="1A1A2E"/>
          <w:sz w:val="20"/>
          <w:szCs w:val="20"/>
        </w:rPr>
        <w:t xml:space="preserve"/>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Partner returns a departmentId</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Form returns a documentId</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Any required:true custom fields identified</w:t>
      </w:r>
    </w:p>
    <w:p>
      <w:pPr>
        <w:spacing w:after="140" w:before="0"/>
        <w:jc w:val="left"/>
      </w:pPr>
      <w:r>
        <w:rPr>
          <w:rFonts w:ascii="Arial" w:cs="Arial" w:eastAsia="Arial" w:hAnsi="Arial"/>
          <w:b w:val="false"/>
          <w:bCs w:val="false"/>
          <w:i w:val="false"/>
          <w:iCs w:val="false"/>
          <w:color w:val="1A1A2E"/>
          <w:sz w:val="20"/>
          <w:szCs w:val="20"/>
        </w:rPr>
        <w:t xml:space="preserve"/>
      </w:r>
    </w:p>
    <w:p>
      <w:pPr>
        <w:pStyle w:val="Heading2"/>
        <w:spacing w:after="120" w:before="240"/>
      </w:pPr>
      <w:r>
        <w:rPr>
          <w:rFonts w:ascii="Arial" w:cs="Arial" w:eastAsia="Arial" w:hAnsi="Arial"/>
          <w:b/>
          <w:bCs/>
          <w:i w:val="false"/>
          <w:iCs w:val="false"/>
          <w:color w:val="2563A8"/>
          <w:sz w:val="24"/>
          <w:szCs w:val="24"/>
        </w:rPr>
        <w:t xml:space="preserve">Test 3 — Manual Case Submission</w:t>
      </w:r>
    </w:p>
    <w:tbl>
      <w:tblPr>
        <w:tblW w:type="dxa" w:w="9360"/>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w:tc>
          <w:tcPr>
            <w:tcW w:type="dxa" w:w="9360"/>
            <w:tcBorders>
              <w:top w:val="single" w:color="DEE4EC" w:sz="4"/>
              <w:left w:val="single" w:color="0E7C7B" w:sz="14"/>
              <w:bottom w:val="single" w:color="DEE4EC" w:sz="4"/>
              <w:right w:val="none" w:color="FFFFFF" w:sz="0"/>
            </w:tcBorders>
            <w:shd w:fill="F0F4F8" w:val="clear"/>
            <w:tcMar>
              <w:top w:type="dxa" w:w="120"/>
              <w:left w:type="dxa" w:w="200"/>
              <w:bottom w:type="dxa" w:w="120"/>
              <w:right w:type="dxa" w:w="200"/>
            </w:tcMar>
          </w:tcPr>
          <w:p>
            <w:pPr>
              <w:spacing w:after="0" w:before="0"/>
            </w:pPr>
            <w:r>
              <w:rPr>
                <w:rFonts w:ascii="Courier New" w:cs="Courier New" w:eastAsia="Courier New" w:hAnsi="Courier New"/>
                <w:color w:val="1A3A5C"/>
                <w:sz w:val="17"/>
                <w:szCs w:val="17"/>
              </w:rPr>
              <w:t xml:space="preserve">curl -X POST https://connect2.tsanet.net/v1/collaboration-requests \</w:t>
            </w:r>
          </w:p>
          <w:p>
            <w:pPr>
              <w:spacing w:after="0" w:before="0"/>
            </w:pPr>
            <w:r>
              <w:rPr>
                <w:rFonts w:ascii="Courier New" w:cs="Courier New" w:eastAsia="Courier New" w:hAnsi="Courier New"/>
                <w:color w:val="1A3A5C"/>
                <w:sz w:val="17"/>
                <w:szCs w:val="17"/>
              </w:rPr>
              <w:t xml:space="preserve">  -H "Authorization: Bearer $TOKEN" -H 'Content-Type: application/json' \</w:t>
            </w:r>
          </w:p>
          <w:p>
            <w:pPr>
              <w:spacing w:after="0" w:before="0"/>
            </w:pPr>
            <w:r>
              <w:rPr>
                <w:rFonts w:ascii="Courier New" w:cs="Courier New" w:eastAsia="Courier New" w:hAnsi="Courier New"/>
                <w:color w:val="1A3A5C"/>
                <w:sz w:val="17"/>
                <w:szCs w:val="17"/>
              </w:rPr>
              <w:t xml:space="preserve">  -d '{"documentId":512,"internalCaseNumber":"ZD-TEST-001",</w:t>
            </w:r>
          </w:p>
          <w:p>
            <w:pPr>
              <w:spacing w:after="0" w:before="0"/>
            </w:pPr>
            <w:r>
              <w:rPr>
                <w:rFonts w:ascii="Courier New" w:cs="Courier New" w:eastAsia="Courier New" w:hAnsi="Courier New"/>
                <w:color w:val="1A3A5C"/>
                <w:sz w:val="17"/>
                <w:szCs w:val="17"/>
              </w:rPr>
              <w:t xml:space="preserve">        "problemSummary":"Integration test",</w:t>
            </w:r>
          </w:p>
          <w:p>
            <w:pPr>
              <w:spacing w:after="0" w:before="0"/>
            </w:pPr>
            <w:r>
              <w:rPr>
                <w:rFonts w:ascii="Courier New" w:cs="Courier New" w:eastAsia="Courier New" w:hAnsi="Courier New"/>
                <w:color w:val="1A3A5C"/>
                <w:sz w:val="17"/>
                <w:szCs w:val="17"/>
              </w:rPr>
              <w:t xml:space="preserve">        "priority":"LOW",</w:t>
            </w:r>
          </w:p>
          <w:p>
            <w:pPr>
              <w:spacing w:after="0" w:before="0"/>
            </w:pPr>
            <w:r>
              <w:rPr>
                <w:rFonts w:ascii="Courier New" w:cs="Courier New" w:eastAsia="Courier New" w:hAnsi="Courier New"/>
                <w:color w:val="1A3A5C"/>
                <w:sz w:val="17"/>
                <w:szCs w:val="17"/>
              </w:rPr>
              <w:t xml:space="preserve">        "submitterContactDetails":{"name":"Test Agent","email":"test@co.com"},</w:t>
            </w:r>
          </w:p>
          <w:p>
            <w:pPr>
              <w:spacing w:after="0" w:before="0"/>
            </w:pPr>
            <w:r>
              <w:rPr>
                <w:rFonts w:ascii="Courier New" w:cs="Courier New" w:eastAsia="Courier New" w:hAnsi="Courier New"/>
                <w:color w:val="1A3A5C"/>
                <w:sz w:val="17"/>
                <w:szCs w:val="17"/>
              </w:rPr>
              <w:t xml:space="preserve">        "customFields":[],"testSubmission":true}'</w:t>
            </w:r>
          </w:p>
        </w:tc>
      </w:tr>
    </w:tbl>
    <w:p>
      <w:pPr>
        <w:spacing w:after="80" w:before="0"/>
        <w:jc w:val="left"/>
      </w:pPr>
      <w:r>
        <w:rPr>
          <w:rFonts w:ascii="Arial" w:cs="Arial" w:eastAsia="Arial" w:hAnsi="Arial"/>
          <w:b w:val="false"/>
          <w:bCs w:val="false"/>
          <w:i w:val="false"/>
          <w:iCs w:val="false"/>
          <w:color w:val="1A1A2E"/>
          <w:sz w:val="20"/>
          <w:szCs w:val="20"/>
        </w:rPr>
        <w:t xml:space="preserve"/>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Response includes a token — copy it for Tests 4-5</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Case visible at connect.tsanet.org with status OPEN</w:t>
      </w:r>
    </w:p>
    <w:p>
      <w:pPr>
        <w:spacing w:after="140" w:before="0"/>
        <w:jc w:val="left"/>
      </w:pPr>
      <w:r>
        <w:rPr>
          <w:rFonts w:ascii="Arial" w:cs="Arial" w:eastAsia="Arial" w:hAnsi="Arial"/>
          <w:b w:val="false"/>
          <w:bCs w:val="false"/>
          <w:i w:val="false"/>
          <w:iCs w:val="false"/>
          <w:color w:val="1A1A2E"/>
          <w:sz w:val="20"/>
          <w:szCs w:val="20"/>
        </w:rPr>
        <w:t xml:space="preserve"/>
      </w:r>
    </w:p>
    <w:p>
      <w:pPr>
        <w:pStyle w:val="Heading2"/>
        <w:spacing w:after="120" w:before="240"/>
      </w:pPr>
      <w:r>
        <w:rPr>
          <w:rFonts w:ascii="Arial" w:cs="Arial" w:eastAsia="Arial" w:hAnsi="Arial"/>
          <w:b/>
          <w:bCs/>
          <w:i w:val="false"/>
          <w:iCs w:val="false"/>
          <w:color w:val="2563A8"/>
          <w:sz w:val="24"/>
          <w:szCs w:val="24"/>
        </w:rPr>
        <w:t xml:space="preserve">Test 4 — ZIS Inbound: Status Change</w:t>
      </w:r>
    </w:p>
    <w:p>
      <w:pPr>
        <w:spacing w:after="100" w:before="0"/>
        <w:jc w:val="left"/>
      </w:pPr>
      <w:r>
        <w:rPr>
          <w:rFonts w:ascii="Arial" w:cs="Arial" w:eastAsia="Arial" w:hAnsi="Arial"/>
          <w:b w:val="false"/>
          <w:bCs w:val="false"/>
          <w:i w:val="false"/>
          <w:iCs w:val="false"/>
          <w:color w:val="1A1A2E"/>
          <w:sz w:val="20"/>
          <w:szCs w:val="20"/>
        </w:rPr>
        <w:t xml:space="preserve">Create a Zendesk test ticket, set tsanet_token to token from Test 3, then send a simulated event:</w:t>
      </w:r>
    </w:p>
    <w:tbl>
      <w:tblPr>
        <w:tblW w:type="dxa" w:w="9360"/>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w:tc>
          <w:tcPr>
            <w:tcW w:type="dxa" w:w="9360"/>
            <w:tcBorders>
              <w:top w:val="single" w:color="DEE4EC" w:sz="4"/>
              <w:left w:val="single" w:color="0E7C7B" w:sz="14"/>
              <w:bottom w:val="single" w:color="DEE4EC" w:sz="4"/>
              <w:right w:val="none" w:color="FFFFFF" w:sz="0"/>
            </w:tcBorders>
            <w:shd w:fill="F0F4F8" w:val="clear"/>
            <w:tcMar>
              <w:top w:type="dxa" w:w="120"/>
              <w:left w:type="dxa" w:w="200"/>
              <w:bottom w:type="dxa" w:w="120"/>
              <w:right w:type="dxa" w:w="200"/>
            </w:tcMar>
          </w:tcPr>
          <w:p>
            <w:pPr>
              <w:spacing w:after="0" w:before="0"/>
            </w:pPr>
            <w:r>
              <w:rPr>
                <w:rFonts w:ascii="Courier New" w:cs="Courier New" w:eastAsia="Courier New" w:hAnsi="Courier New"/>
                <w:color w:val="1A3A5C"/>
                <w:sz w:val="17"/>
                <w:szCs w:val="17"/>
              </w:rPr>
              <w:t xml:space="preserve">curl -X POST 'https://{subdomain}.zendesk.com/api/services/zis/inbound_webhooks/generic/tsanet_connect' \</w:t>
            </w:r>
          </w:p>
          <w:p>
            <w:pPr>
              <w:spacing w:after="0" w:before="0"/>
            </w:pPr>
            <w:r>
              <w:rPr>
                <w:rFonts w:ascii="Courier New" w:cs="Courier New" w:eastAsia="Courier New" w:hAnsi="Courier New"/>
                <w:color w:val="1A3A5C"/>
                <w:sz w:val="17"/>
                <w:szCs w:val="17"/>
              </w:rPr>
              <w:t xml:space="preserve">  -u '{email}/token:{api_token}' -H 'Content-Type: application/json' \</w:t>
            </w:r>
          </w:p>
          <w:p>
            <w:pPr>
              <w:spacing w:after="0" w:before="0"/>
            </w:pPr>
            <w:r>
              <w:rPr>
                <w:rFonts w:ascii="Courier New" w:cs="Courier New" w:eastAsia="Courier New" w:hAnsi="Courier New"/>
                <w:color w:val="1A3A5C"/>
                <w:sz w:val="17"/>
                <w:szCs w:val="17"/>
              </w:rPr>
              <w:t xml:space="preserve">  -d '{"eventType":"collaboration.status.changed","token":"TOKEN-FROM-TEST-3",</w:t>
            </w:r>
          </w:p>
          <w:p>
            <w:pPr>
              <w:spacing w:after="0" w:before="0"/>
            </w:pPr>
            <w:r>
              <w:rPr>
                <w:rFonts w:ascii="Courier New" w:cs="Courier New" w:eastAsia="Courier New" w:hAnsi="Courier New"/>
                <w:color w:val="1A3A5C"/>
                <w:sz w:val="17"/>
                <w:szCs w:val="17"/>
              </w:rPr>
              <w:t xml:space="preserve">       "status":"ACCEPTED","priority":"LOW","partnerCompanyName":"Test Partner",</w:t>
            </w:r>
          </w:p>
          <w:p>
            <w:pPr>
              <w:spacing w:after="0" w:before="0"/>
            </w:pPr>
            <w:r>
              <w:rPr>
                <w:rFonts w:ascii="Courier New" w:cs="Courier New" w:eastAsia="Courier New" w:hAnsi="Courier New"/>
                <w:color w:val="1A3A5C"/>
                <w:sz w:val="17"/>
                <w:szCs w:val="17"/>
              </w:rPr>
              <w:t xml:space="preserve">       "engineerName":"Test Engineer","engineerEmail":"test@partner.com",</w:t>
            </w:r>
          </w:p>
          <w:p>
            <w:pPr>
              <w:spacing w:after="0" w:before="0"/>
            </w:pPr>
            <w:r>
              <w:rPr>
                <w:rFonts w:ascii="Courier New" w:cs="Courier New" w:eastAsia="Courier New" w:hAnsi="Courier New"/>
                <w:color w:val="1A3A5C"/>
                <w:sz w:val="17"/>
                <w:szCs w:val="17"/>
              </w:rPr>
              <w:t xml:space="preserve">       "nextSteps":"Verifying ZIS flow.","respondBy":"2099-12-31T23:59:59Z"}'</w:t>
            </w:r>
          </w:p>
        </w:tc>
      </w:tr>
    </w:tbl>
    <w:p>
      <w:pPr>
        <w:spacing w:after="80" w:before="0"/>
        <w:jc w:val="left"/>
      </w:pPr>
      <w:r>
        <w:rPr>
          <w:rFonts w:ascii="Arial" w:cs="Arial" w:eastAsia="Arial" w:hAnsi="Arial"/>
          <w:b w:val="false"/>
          <w:bCs w:val="false"/>
          <w:i w:val="false"/>
          <w:iCs w:val="false"/>
          <w:color w:val="1A1A2E"/>
          <w:sz w:val="20"/>
          <w:szCs w:val="20"/>
        </w:rPr>
        <w:t xml:space="preserve"/>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Tag tsanet_accepted added, tsanet_open removed</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tsanet_status field shows ACCEPTED</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Internal comment appears with engineer details</w:t>
      </w:r>
    </w:p>
    <w:p>
      <w:pPr>
        <w:spacing w:after="140" w:before="0"/>
        <w:jc w:val="left"/>
      </w:pPr>
      <w:r>
        <w:rPr>
          <w:rFonts w:ascii="Arial" w:cs="Arial" w:eastAsia="Arial" w:hAnsi="Arial"/>
          <w:b w:val="false"/>
          <w:bCs w:val="false"/>
          <w:i w:val="false"/>
          <w:iCs w:val="false"/>
          <w:color w:val="1A1A2E"/>
          <w:sz w:val="20"/>
          <w:szCs w:val="20"/>
        </w:rPr>
        <w:t xml:space="preserve"/>
      </w:r>
    </w:p>
    <w:p>
      <w:pPr>
        <w:pStyle w:val="Heading2"/>
        <w:spacing w:after="120" w:before="240"/>
      </w:pPr>
      <w:r>
        <w:rPr>
          <w:rFonts w:ascii="Arial" w:cs="Arial" w:eastAsia="Arial" w:hAnsi="Arial"/>
          <w:b/>
          <w:bCs/>
          <w:i w:val="false"/>
          <w:iCs w:val="false"/>
          <w:color w:val="2563A8"/>
          <w:sz w:val="24"/>
          <w:szCs w:val="24"/>
        </w:rPr>
        <w:t xml:space="preserve">Test 5 — ZIS Inbound: INFORMATION (Critical)</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B03030" w:val="clear"/>
            <w:tcMar>
              <w:top w:type="dxa" w:w="90"/>
              <w:left w:type="dxa" w:w="140"/>
              <w:bottom w:type="dxa" w:w="90"/>
              <w:right w:type="dxa" w:w="140"/>
            </w:tcMar>
            <w:vAlign w:val="top"/>
          </w:tcPr>
          <w:p>
            <w:pPr>
              <w:spacing w:after="120" w:before="0"/>
              <w:jc w:val="left"/>
            </w:pPr>
            <w:r>
              <w:rPr>
                <w:rFonts w:ascii="Arial" w:cs="Arial" w:eastAsia="Arial" w:hAnsi="Arial"/>
                <w:b w:val="false"/>
                <w:bCs w:val="false"/>
                <w:i w:val="false"/>
                <w:iCs w:val="false"/>
                <w:color w:val="1A1A2E"/>
                <w:sz w:val="20"/>
                <w:szCs w:val="20"/>
              </w:rPr>
              <w:t xml:space="preserve"/>
            </w:r>
          </w:p>
        </w:tc>
        <w:tc>
          <w:tcPr>
            <w:tcW w:type="dxa" w:w="9140"/>
            <w:tcBorders>
              <w:top w:val="none" w:color="FFFFFF" w:sz="0"/>
              <w:left w:val="none" w:color="FFFFFF" w:sz="0"/>
              <w:bottom w:val="none" w:color="FFFFFF" w:sz="0"/>
              <w:right w:val="none" w:color="FFFFFF" w:sz="0"/>
            </w:tcBorders>
            <w:shd w:fill="FFF0F0" w:val="clear"/>
            <w:tcMar>
              <w:top w:type="dxa" w:w="130"/>
              <w:left w:type="dxa" w:w="200"/>
              <w:bottom w:type="dxa" w:w="130"/>
              <w:right w:type="dxa" w:w="200"/>
            </w:tcMar>
            <w:vAlign w:val="top"/>
          </w:tcPr>
          <w:p>
            <w:pPr>
              <w:spacing w:after="0" w:before="0"/>
              <w:jc w:val="left"/>
            </w:pPr>
            <w:r>
              <w:rPr>
                <w:rFonts w:ascii="Arial" w:cs="Arial" w:eastAsia="Arial" w:hAnsi="Arial"/>
                <w:b w:val="false"/>
                <w:bCs w:val="false"/>
                <w:i w:val="false"/>
                <w:iCs w:val="false"/>
                <w:color w:val="1A1A2E"/>
                <w:sz w:val="20"/>
                <w:szCs w:val="20"/>
              </w:rPr>
              <w:t xml:space="preserve">This is the most critical test. Run it, and verify the trigger fires and sends an email. This is the path most integrations miss.</w:t>
            </w:r>
          </w:p>
        </w:tc>
      </w:tr>
    </w:tbl>
    <w:p>
      <w:pPr>
        <w:spacing w:after="120" w:before="0"/>
        <w:jc w:val="left"/>
      </w:pPr>
      <w:r>
        <w:rPr>
          <w:rFonts w:ascii="Arial" w:cs="Arial" w:eastAsia="Arial" w:hAnsi="Arial"/>
          <w:b w:val="false"/>
          <w:bCs w:val="false"/>
          <w:i w:val="false"/>
          <w:iCs w:val="false"/>
          <w:color w:val="1A1A2E"/>
          <w:sz w:val="20"/>
          <w:szCs w:val="20"/>
        </w:rPr>
        <w:t xml:space="preserve"/>
      </w:r>
    </w:p>
    <w:tbl>
      <w:tblPr>
        <w:tblW w:type="dxa" w:w="9360"/>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w:tc>
          <w:tcPr>
            <w:tcW w:type="dxa" w:w="9360"/>
            <w:tcBorders>
              <w:top w:val="single" w:color="DEE4EC" w:sz="4"/>
              <w:left w:val="single" w:color="0E7C7B" w:sz="14"/>
              <w:bottom w:val="single" w:color="DEE4EC" w:sz="4"/>
              <w:right w:val="none" w:color="FFFFFF" w:sz="0"/>
            </w:tcBorders>
            <w:shd w:fill="F0F4F8" w:val="clear"/>
            <w:tcMar>
              <w:top w:type="dxa" w:w="120"/>
              <w:left w:type="dxa" w:w="200"/>
              <w:bottom w:type="dxa" w:w="120"/>
              <w:right w:type="dxa" w:w="200"/>
            </w:tcMar>
          </w:tcPr>
          <w:p>
            <w:pPr>
              <w:spacing w:after="0" w:before="0"/>
            </w:pPr>
            <w:r>
              <w:rPr>
                <w:rFonts w:ascii="Courier New" w:cs="Courier New" w:eastAsia="Courier New" w:hAnsi="Courier New"/>
                <w:color w:val="1A3A5C"/>
                <w:sz w:val="17"/>
                <w:szCs w:val="17"/>
              </w:rPr>
              <w:t xml:space="preserve">curl -X POST 'https://{subdomain}.zendesk.com/api/services/zis/inbound_webhooks/generic/tsanet_connect' \</w:t>
            </w:r>
          </w:p>
          <w:p>
            <w:pPr>
              <w:spacing w:after="0" w:before="0"/>
            </w:pPr>
            <w:r>
              <w:rPr>
                <w:rFonts w:ascii="Courier New" w:cs="Courier New" w:eastAsia="Courier New" w:hAnsi="Courier New"/>
                <w:color w:val="1A3A5C"/>
                <w:sz w:val="17"/>
                <w:szCs w:val="17"/>
              </w:rPr>
              <w:t xml:space="preserve">  -u '{email}/token:{api_token}' -H 'Content-Type: application/json' \</w:t>
            </w:r>
          </w:p>
          <w:p>
            <w:pPr>
              <w:spacing w:after="0" w:before="0"/>
            </w:pPr>
            <w:r>
              <w:rPr>
                <w:rFonts w:ascii="Courier New" w:cs="Courier New" w:eastAsia="Courier New" w:hAnsi="Courier New"/>
                <w:color w:val="1A3A5C"/>
                <w:sz w:val="17"/>
                <w:szCs w:val="17"/>
              </w:rPr>
              <w:t xml:space="preserve">  -d '{"eventType":"collaboration.information.requested","token":"TOKEN-FROM-TEST-3",</w:t>
            </w:r>
          </w:p>
          <w:p>
            <w:pPr>
              <w:spacing w:after="0" w:before="0"/>
            </w:pPr>
            <w:r>
              <w:rPr>
                <w:rFonts w:ascii="Courier New" w:cs="Courier New" w:eastAsia="Courier New" w:hAnsi="Courier New"/>
                <w:color w:val="1A3A5C"/>
                <w:sz w:val="17"/>
                <w:szCs w:val="17"/>
              </w:rPr>
              <w:t xml:space="preserve">       "status":"INFORMATION","partnerCompanyName":"Test Partner",</w:t>
            </w:r>
          </w:p>
          <w:p>
            <w:pPr>
              <w:spacing w:after="0" w:before="0"/>
            </w:pPr>
            <w:r>
              <w:rPr>
                <w:rFonts w:ascii="Courier New" w:cs="Courier New" w:eastAsia="Courier New" w:hAnsi="Courier New"/>
                <w:color w:val="1A3A5C"/>
                <w:sz w:val="17"/>
                <w:szCs w:val="17"/>
              </w:rPr>
              <w:t xml:space="preserve">       "respondBy":"2099-12-31T23:59:59Z"}'</w:t>
            </w:r>
          </w:p>
        </w:tc>
      </w:tr>
    </w:tbl>
    <w:p>
      <w:pPr>
        <w:spacing w:after="80" w:before="0"/>
        <w:jc w:val="left"/>
      </w:pPr>
      <w:r>
        <w:rPr>
          <w:rFonts w:ascii="Arial" w:cs="Arial" w:eastAsia="Arial" w:hAnsi="Arial"/>
          <w:b w:val="false"/>
          <w:bCs w:val="false"/>
          <w:i w:val="false"/>
          <w:iCs w:val="false"/>
          <w:color w:val="1A1A2E"/>
          <w:sz w:val="20"/>
          <w:szCs w:val="20"/>
        </w:rPr>
        <w:t xml:space="preserve"/>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Tags tsanet_information and tsanet_action_required added</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ACTION REQUIRED internal comment appears</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INFORMATION trigger fires and sends email to assignee</w:t>
      </w:r>
    </w:p>
    <w:p>
      <w:pPr>
        <w:spacing w:after="140" w:before="0"/>
        <w:jc w:val="left"/>
      </w:pPr>
      <w:r>
        <w:rPr>
          <w:rFonts w:ascii="Arial" w:cs="Arial" w:eastAsia="Arial" w:hAnsi="Arial"/>
          <w:b w:val="false"/>
          <w:bCs w:val="false"/>
          <w:i w:val="false"/>
          <w:iCs w:val="false"/>
          <w:color w:val="1A1A2E"/>
          <w:sz w:val="20"/>
          <w:szCs w:val="20"/>
        </w:rPr>
        <w:t xml:space="preserve"/>
      </w:r>
    </w:p>
    <w:p>
      <w:pPr>
        <w:pStyle w:val="Heading2"/>
        <w:spacing w:after="120" w:before="240"/>
      </w:pPr>
      <w:r>
        <w:rPr>
          <w:rFonts w:ascii="Arial" w:cs="Arial" w:eastAsia="Arial" w:hAnsi="Arial"/>
          <w:b/>
          <w:bCs/>
          <w:i w:val="false"/>
          <w:iCs w:val="false"/>
          <w:color w:val="2563A8"/>
          <w:sz w:val="24"/>
          <w:szCs w:val="24"/>
        </w:rPr>
        <w:t xml:space="preserve">Test 6 — Full End-to-End via ZAF Sidebar</w:t>
      </w:r>
    </w:p>
    <w:p>
      <w:pPr>
        <w:pStyle w:val="ListParagraph"/>
        <w:numPr>
          <w:ilvl w:val="0"/>
          <w:numId w:val="3"/>
        </w:numPr>
        <w:spacing w:after="90" w:before="0"/>
        <w:jc w:val="left"/>
      </w:pPr>
      <w:r>
        <w:rPr>
          <w:rFonts w:ascii="Arial" w:cs="Arial" w:eastAsia="Arial" w:hAnsi="Arial"/>
          <w:b w:val="false"/>
          <w:bCs w:val="false"/>
          <w:i w:val="false"/>
          <w:iCs w:val="false"/>
          <w:color w:val="1A1A2E"/>
          <w:sz w:val="20"/>
          <w:szCs w:val="20"/>
        </w:rPr>
        <w:t xml:space="preserve">Open a Zendesk test ticket that has TSANet custom fields configured</w:t>
      </w:r>
    </w:p>
    <w:p>
      <w:pPr>
        <w:pStyle w:val="ListParagraph"/>
        <w:numPr>
          <w:ilvl w:val="0"/>
          <w:numId w:val="3"/>
        </w:numPr>
        <w:spacing w:after="90" w:before="0"/>
        <w:jc w:val="left"/>
      </w:pPr>
      <w:r>
        <w:rPr>
          <w:rFonts w:ascii="Arial" w:cs="Arial" w:eastAsia="Arial" w:hAnsi="Arial"/>
          <w:b w:val="false"/>
          <w:bCs w:val="false"/>
          <w:i w:val="false"/>
          <w:iCs w:val="false"/>
          <w:color w:val="1A1A2E"/>
          <w:sz w:val="20"/>
          <w:szCs w:val="20"/>
        </w:rPr>
        <w:t xml:space="preserve">Open the ZAF sidebar panel — it should appear in the right sidebar</w:t>
      </w:r>
    </w:p>
    <w:p>
      <w:pPr>
        <w:pStyle w:val="ListParagraph"/>
        <w:numPr>
          <w:ilvl w:val="0"/>
          <w:numId w:val="3"/>
        </w:numPr>
        <w:spacing w:after="90" w:before="0"/>
        <w:jc w:val="left"/>
      </w:pPr>
      <w:r>
        <w:rPr>
          <w:rFonts w:ascii="Arial" w:cs="Arial" w:eastAsia="Arial" w:hAnsi="Arial"/>
          <w:b w:val="false"/>
          <w:bCs w:val="false"/>
          <w:i w:val="false"/>
          <w:iCs w:val="false"/>
          <w:color w:val="1A1A2E"/>
          <w:sz w:val="20"/>
          <w:szCs w:val="20"/>
        </w:rPr>
        <w:t xml:space="preserve">Click New Collaboration in the sidebar, search for your test partner, fill the form, and click Submit</w:t>
      </w:r>
    </w:p>
    <w:p>
      <w:pPr>
        <w:pStyle w:val="ListParagraph"/>
        <w:numPr>
          <w:ilvl w:val="0"/>
          <w:numId w:val="3"/>
        </w:numPr>
        <w:spacing w:after="90" w:before="0"/>
        <w:jc w:val="left"/>
      </w:pPr>
      <w:r>
        <w:rPr>
          <w:rFonts w:ascii="Arial" w:cs="Arial" w:eastAsia="Arial" w:hAnsi="Arial"/>
          <w:b w:val="false"/>
          <w:bCs w:val="false"/>
          <w:i w:val="false"/>
          <w:iCs w:val="false"/>
          <w:color w:val="1A1A2E"/>
          <w:sz w:val="20"/>
          <w:szCs w:val="20"/>
        </w:rPr>
        <w:t xml:space="preserve">Verify tsanet_token field populated on ticket</w:t>
      </w:r>
    </w:p>
    <w:p>
      <w:pPr>
        <w:pStyle w:val="ListParagraph"/>
        <w:numPr>
          <w:ilvl w:val="0"/>
          <w:numId w:val="3"/>
        </w:numPr>
        <w:spacing w:after="90" w:before="0"/>
        <w:jc w:val="left"/>
      </w:pPr>
      <w:r>
        <w:rPr>
          <w:rFonts w:ascii="Arial" w:cs="Arial" w:eastAsia="Arial" w:hAnsi="Arial"/>
          <w:b w:val="false"/>
          <w:bCs w:val="false"/>
          <w:i w:val="false"/>
          <w:iCs w:val="false"/>
          <w:color w:val="1A1A2E"/>
          <w:sz w:val="20"/>
          <w:szCs w:val="20"/>
        </w:rPr>
        <w:t xml:space="preserve">Verify tsanet_open tag added, tsanet_initiate removed</w:t>
      </w:r>
    </w:p>
    <w:p>
      <w:pPr>
        <w:pStyle w:val="ListParagraph"/>
        <w:numPr>
          <w:ilvl w:val="0"/>
          <w:numId w:val="3"/>
        </w:numPr>
        <w:spacing w:after="90" w:before="0"/>
        <w:jc w:val="left"/>
      </w:pPr>
      <w:r>
        <w:rPr>
          <w:rFonts w:ascii="Arial" w:cs="Arial" w:eastAsia="Arial" w:hAnsi="Arial"/>
          <w:b w:val="false"/>
          <w:bCs w:val="false"/>
          <w:i w:val="false"/>
          <w:iCs w:val="false"/>
          <w:color w:val="1A1A2E"/>
          <w:sz w:val="20"/>
          <w:szCs w:val="20"/>
        </w:rPr>
        <w:t xml:space="preserve">Verify internal comment with token value</w:t>
      </w:r>
    </w:p>
    <w:p>
      <w:pPr>
        <w:pStyle w:val="ListParagraph"/>
        <w:numPr>
          <w:ilvl w:val="0"/>
          <w:numId w:val="3"/>
        </w:numPr>
        <w:spacing w:after="90" w:before="0"/>
        <w:jc w:val="left"/>
      </w:pPr>
      <w:r>
        <w:rPr>
          <w:rFonts w:ascii="Arial" w:cs="Arial" w:eastAsia="Arial" w:hAnsi="Arial"/>
          <w:b w:val="false"/>
          <w:bCs w:val="false"/>
          <w:i w:val="false"/>
          <w:iCs w:val="false"/>
          <w:color w:val="1A1A2E"/>
          <w:sz w:val="20"/>
          <w:szCs w:val="20"/>
        </w:rPr>
        <w:t xml:space="preserve">Verify case visible in TSANet Web App with status OPEN</w:t>
      </w:r>
    </w:p>
    <w:p>
      <w:pPr>
        <w:spacing w:after="140" w:before="0"/>
        <w:jc w:val="left"/>
      </w:pPr>
      <w:r>
        <w:rPr>
          <w:rFonts w:ascii="Arial" w:cs="Arial" w:eastAsia="Arial" w:hAnsi="Arial"/>
          <w:b w:val="false"/>
          <w:bCs w:val="false"/>
          <w:i w:val="false"/>
          <w:iCs w:val="false"/>
          <w:color w:val="1A1A2E"/>
          <w:sz w:val="20"/>
          <w:szCs w:val="20"/>
        </w:rPr>
        <w:t xml:space="preserve"/>
      </w:r>
    </w:p>
    <w:p>
      <w:pPr>
        <w:pStyle w:val="Heading2"/>
        <w:spacing w:after="120" w:before="240"/>
      </w:pPr>
      <w:r>
        <w:rPr>
          <w:rFonts w:ascii="Arial" w:cs="Arial" w:eastAsia="Arial" w:hAnsi="Arial"/>
          <w:b/>
          <w:bCs/>
          <w:i w:val="false"/>
          <w:iCs w:val="false"/>
          <w:color w:val="2563A8"/>
          <w:sz w:val="24"/>
          <w:szCs w:val="24"/>
        </w:rPr>
        <w:t xml:space="preserve">Test 7 — Error Handling</w:t>
      </w:r>
    </w:p>
    <w:p>
      <w:pPr>
        <w:spacing w:after="80" w:before="0"/>
        <w:jc w:val="left"/>
      </w:pPr>
      <w:r>
        <w:rPr>
          <w:rFonts w:ascii="Arial" w:cs="Arial" w:eastAsia="Arial" w:hAnsi="Arial"/>
          <w:b w:val="false"/>
          <w:bCs w:val="false"/>
          <w:i w:val="false"/>
          <w:iCs w:val="false"/>
          <w:color w:val="1A1A2E"/>
          <w:sz w:val="20"/>
          <w:szCs w:val="20"/>
        </w:rPr>
        <w:t xml:space="preserve">Temporarily set TSANET_DEFAULT_DEPT_ID to an invalid value, tag a ticket with tsanet_initiate.</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Worker returns an error (visible in wrangler tail)</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Ticket receives internal error comment</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Tag tsanet_error added, tsanet_initiate removed (agent can retry)</w:t>
      </w:r>
    </w:p>
    <w:p>
      <w:pPr>
        <w:spacing w:after="160" w:before="0"/>
        <w:jc w:val="left"/>
      </w:pPr>
      <w:r>
        <w:rPr>
          <w:rFonts w:ascii="Arial" w:cs="Arial" w:eastAsia="Arial" w:hAnsi="Arial"/>
          <w:b w:val="false"/>
          <w:bCs w:val="false"/>
          <w:i w:val="false"/>
          <w:iCs w:val="false"/>
          <w:color w:val="1A1A2E"/>
          <w:sz w:val="20"/>
          <w:szCs w:val="20"/>
        </w:rPr>
        <w:t xml:space="preserve"/>
      </w:r>
    </w:p>
    <w:p>
      <w:pPr>
        <w:pStyle w:val="Heading2"/>
        <w:spacing w:after="120" w:before="240"/>
      </w:pPr>
      <w:r>
        <w:rPr>
          <w:rFonts w:ascii="Arial" w:cs="Arial" w:eastAsia="Arial" w:hAnsi="Arial"/>
          <w:b/>
          <w:bCs/>
          <w:i w:val="false"/>
          <w:iCs w:val="false"/>
          <w:color w:val="2563A8"/>
          <w:sz w:val="24"/>
          <w:szCs w:val="24"/>
        </w:rPr>
        <w:t xml:space="preserve">Pre-Production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
            </w:r>
          </w:p>
        </w:tc>
        <w:tc>
          <w:tcPr>
            <w:tcW w:type="dxa" w:w="876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Sign-Off Item</w:t>
            </w:r>
          </w:p>
        </w:tc>
      </w:tr>
      <w:tr>
        <w:tc>
          <w:tcPr>
            <w:tcW w:type="dxa" w:w="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9"/>
                <w:szCs w:val="19"/>
              </w:rPr>
              <w:t xml:space="preserve">□</w:t>
            </w:r>
          </w:p>
        </w:tc>
        <w:tc>
          <w:tcPr>
            <w:tcW w:type="dxa" w:w="87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All 7 tests pass</w:t>
            </w:r>
          </w:p>
        </w:tc>
      </w:tr>
      <w:tr>
        <w:tc>
          <w:tcPr>
            <w:tcW w:type="dxa" w:w="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9"/>
                <w:szCs w:val="19"/>
              </w:rPr>
              <w:t xml:space="preserve">□</w:t>
            </w:r>
          </w:p>
        </w:tc>
        <w:tc>
          <w:tcPr>
            <w:tcW w:type="dxa" w:w="87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ZAF sidebar renders correctly on all test tickets</w:t>
            </w:r>
          </w:p>
        </w:tc>
      </w:tr>
      <w:tr>
        <w:tc>
          <w:tcPr>
            <w:tcW w:type="dxa" w:w="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9"/>
                <w:szCs w:val="19"/>
              </w:rPr>
              <w:t xml:space="preserve">□</w:t>
            </w:r>
          </w:p>
        </w:tc>
        <w:tc>
          <w:tcPr>
            <w:tcW w:type="dxa" w:w="87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New Collaboration flow: partner search, form render, submission, and token write all working</w:t>
            </w:r>
          </w:p>
        </w:tc>
      </w:tr>
      <w:tr>
        <w:tc>
          <w:tcPr>
            <w:tcW w:type="dxa" w:w="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9"/>
                <w:szCs w:val="19"/>
              </w:rPr>
              <w:t xml:space="preserve">□</w:t>
            </w:r>
          </w:p>
        </w:tc>
        <w:tc>
          <w:tcPr>
            <w:tcW w:type="dxa" w:w="87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ZIS flow execution log reviewed — no failed runs</w:t>
            </w:r>
          </w:p>
        </w:tc>
      </w:tr>
      <w:tr>
        <w:tc>
          <w:tcPr>
            <w:tcW w:type="dxa" w:w="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9"/>
                <w:szCs w:val="19"/>
              </w:rPr>
              <w:t xml:space="preserve">□</w:t>
            </w:r>
          </w:p>
        </w:tc>
        <w:tc>
          <w:tcPr>
            <w:tcW w:type="dxa" w:w="87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Real agent (not developer) walked through the experience end-to-end</w:t>
            </w:r>
          </w:p>
        </w:tc>
      </w:tr>
      <w:tr>
        <w:tc>
          <w:tcPr>
            <w:tcW w:type="dxa" w:w="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9"/>
                <w:szCs w:val="19"/>
              </w:rPr>
              <w:t xml:space="preserve">□</w:t>
            </w:r>
          </w:p>
        </w:tc>
        <w:tc>
          <w:tcPr>
            <w:tcW w:type="dxa" w:w="87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TSANet account manager notified of go-live readiness</w:t>
            </w:r>
          </w:p>
        </w:tc>
      </w:tr>
      <w:tr>
        <w:tc>
          <w:tcPr>
            <w:tcW w:type="dxa" w:w="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9"/>
                <w:szCs w:val="19"/>
              </w:rPr>
              <w:t xml:space="preserve">□</w:t>
            </w:r>
          </w:p>
        </w:tc>
        <w:tc>
          <w:tcPr>
            <w:tcW w:type="dxa" w:w="87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Production credentials requested and received</w:t>
            </w:r>
          </w:p>
        </w:tc>
      </w:tr>
    </w:tbl>
    <w:p>
      <w:pPr>
        <w:pStyle w:val="Heading1"/>
        <w:pageBreakBefore/>
        <w:spacing w:after="160" w:before="0"/>
      </w:pPr>
      <w:r>
        <w:rPr>
          <w:rFonts w:ascii="Arial" w:cs="Arial" w:eastAsia="Arial" w:hAnsi="Arial"/>
          <w:b/>
          <w:bCs/>
          <w:i w:val="false"/>
          <w:iCs w:val="false"/>
          <w:color w:val="1B3A6B"/>
          <w:sz w:val="30"/>
          <w:szCs w:val="30"/>
        </w:rPr>
        <w:t xml:space="preserve">7. Going Live — Production Switch</w:t>
      </w:r>
    </w:p>
    <w:p>
      <w:pPr>
        <w:pBdr>
          <w:bottom w:val="single" w:color="2563A8" w:sz="10" w:space="1"/>
        </w:pBdr>
        <w:spacing w:after="0" w:before="0"/>
        <w:jc w:val="left"/>
      </w:pPr>
      <w:r>
        <w:rPr>
          <w:rFonts w:ascii="Arial" w:cs="Arial" w:eastAsia="Arial" w:hAnsi="Arial"/>
          <w:b w:val="false"/>
          <w:bCs w:val="false"/>
          <w:i w:val="false"/>
          <w:iCs w:val="false"/>
          <w:color w:val="1A1A2E"/>
          <w:sz w:val="20"/>
          <w:szCs w:val="20"/>
        </w:rPr>
        <w:t xml:space="preserve"/>
      </w:r>
    </w:p>
    <w:p>
      <w:pPr>
        <w:spacing w:after="120" w:before="0"/>
        <w:jc w:val="left"/>
      </w:pPr>
      <w:r>
        <w:rPr>
          <w:rFonts w:ascii="Arial" w:cs="Arial" w:eastAsia="Arial" w:hAnsi="Arial"/>
          <w:b w:val="false"/>
          <w:bCs w:val="false"/>
          <w:i w:val="false"/>
          <w:iCs w:val="false"/>
          <w:color w:val="1A1A2E"/>
          <w:sz w:val="20"/>
          <w:szCs w:val="20"/>
        </w:rPr>
        <w:t xml:space="preserve"/>
      </w:r>
    </w:p>
    <w:p>
      <w:pPr>
        <w:spacing w:after="120" w:before="0"/>
        <w:jc w:val="left"/>
      </w:pPr>
      <w:r>
        <w:rPr>
          <w:rFonts w:ascii="Arial" w:cs="Arial" w:eastAsia="Arial" w:hAnsi="Arial"/>
          <w:b w:val="false"/>
          <w:bCs w:val="false"/>
          <w:i w:val="false"/>
          <w:iCs w:val="false"/>
          <w:color w:val="1A1A2E"/>
          <w:sz w:val="20"/>
          <w:szCs w:val="20"/>
        </w:rPr>
        <w:t xml:space="preserve">When all pre-production sign-off items are complete:</w:t>
      </w:r>
    </w:p>
    <w:tbl>
      <w:tblPr>
        <w:tblW w:type="dxa" w:w="9360"/>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w:tc>
          <w:tcPr>
            <w:tcW w:type="dxa" w:w="9360"/>
            <w:tcBorders>
              <w:top w:val="single" w:color="DEE4EC" w:sz="4"/>
              <w:left w:val="single" w:color="0E7C7B" w:sz="14"/>
              <w:bottom w:val="single" w:color="DEE4EC" w:sz="4"/>
              <w:right w:val="none" w:color="FFFFFF" w:sz="0"/>
            </w:tcBorders>
            <w:shd w:fill="F0F4F8" w:val="clear"/>
            <w:tcMar>
              <w:top w:type="dxa" w:w="120"/>
              <w:left w:type="dxa" w:w="200"/>
              <w:bottom w:type="dxa" w:w="120"/>
              <w:right w:type="dxa" w:w="200"/>
            </w:tcMar>
          </w:tcPr>
          <w:p>
            <w:pPr>
              <w:spacing w:after="0" w:before="0"/>
            </w:pPr>
            <w:r>
              <w:rPr>
                <w:rFonts w:ascii="Courier New" w:cs="Courier New" w:eastAsia="Courier New" w:hAnsi="Courier New"/>
                <w:color w:val="1A3A5C"/>
                <w:sz w:val="17"/>
                <w:szCs w:val="17"/>
              </w:rPr>
              <w:t xml:space="preserve"># 1. Update app settings to Production TSANet credentials</w:t>
            </w:r>
          </w:p>
          <w:p>
            <w:pPr>
              <w:spacing w:after="0" w:before="0"/>
            </w:pPr>
            <w:r>
              <w:rPr>
                <w:rFonts w:ascii="Courier New" w:cs="Courier New" w:eastAsia="Courier New" w:hAnsi="Courier New"/>
                <w:color w:val="1A3A5C"/>
                <w:sz w:val="17"/>
                <w:szCs w:val="17"/>
              </w:rPr>
              <w:t xml:space="preserve">#    Admin Center → Apps → TSANet Connect → Settings</w:t>
            </w:r>
          </w:p>
          <w:p>
            <w:pPr>
              <w:spacing w:after="0" w:before="0"/>
            </w:pPr>
            <w:r>
              <w:rPr>
                <w:rFonts w:ascii="Courier New" w:cs="Courier New" w:eastAsia="Courier New" w:hAnsi="Courier New"/>
                <w:color w:val="1A3A5C"/>
                <w:sz w:val="17"/>
                <w:szCs w:val="17"/>
              </w:rPr>
              <w:t xml:space="preserve">#    Set tsanet_env to PRODUCTION</w:t>
            </w:r>
          </w:p>
          <w:p>
            <w:pPr>
              <w:spacing w:after="0" w:before="0"/>
            </w:pPr>
            <w:r>
              <w:rPr>
                <w:rFonts w:ascii="Courier New" w:cs="Courier New" w:eastAsia="Courier New" w:hAnsi="Courier New"/>
                <w:color w:val="1A3A5C"/>
                <w:sz w:val="17"/>
                <w:szCs w:val="17"/>
              </w:rPr>
              <w:t xml:space="preserve">#    Enter Production username and password</w:t>
            </w:r>
          </w:p>
          <w:p>
            <w:pPr>
              <w:spacing w:after="0" w:before="0"/>
            </w:pPr>
            <w:r>
              <w:rPr>
                <w:rFonts w:ascii="Courier New" w:cs="Courier New" w:eastAsia="Courier New" w:hAnsi="Courier New"/>
                <w:color w:val="1A3A5C"/>
                <w:sz w:val="17"/>
                <w:szCs w:val="17"/>
              </w:rPr>
              <w:t xml:space="preserve"> </w:t>
            </w:r>
          </w:p>
          <w:p>
            <w:pPr>
              <w:spacing w:after="0" w:before="0"/>
            </w:pPr>
            <w:r>
              <w:rPr>
                <w:rFonts w:ascii="Courier New" w:cs="Courier New" w:eastAsia="Courier New" w:hAnsi="Courier New"/>
                <w:color w:val="1A3A5C"/>
                <w:sz w:val="17"/>
                <w:szCs w:val="17"/>
              </w:rPr>
              <w:t xml:space="preserve"># 2. Package and re-submit to Marketplace if updating</w:t>
            </w:r>
          </w:p>
          <w:p>
            <w:pPr>
              <w:spacing w:after="0" w:before="0"/>
            </w:pPr>
            <w:r>
              <w:rPr>
                <w:rFonts w:ascii="Courier New" w:cs="Courier New" w:eastAsia="Courier New" w:hAnsi="Courier New"/>
                <w:color w:val="1A3A5C"/>
                <w:sz w:val="17"/>
                <w:szCs w:val="17"/>
              </w:rPr>
              <w:t xml:space="preserve">zat package</w:t>
            </w:r>
          </w:p>
          <w:p>
            <w:pPr>
              <w:spacing w:after="0" w:before="0"/>
            </w:pPr>
            <w:r>
              <w:rPr>
                <w:rFonts w:ascii="Courier New" w:cs="Courier New" w:eastAsia="Courier New" w:hAnsi="Courier New"/>
                <w:color w:val="1A3A5C"/>
                <w:sz w:val="17"/>
                <w:szCs w:val="17"/>
              </w:rPr>
              <w:t xml:space="preserve"># Upload via developer.zendesk.com</w:t>
            </w:r>
          </w:p>
          <w:p>
            <w:pPr>
              <w:spacing w:after="0" w:before="0"/>
            </w:pPr>
            <w:r>
              <w:rPr>
                <w:rFonts w:ascii="Courier New" w:cs="Courier New" w:eastAsia="Courier New" w:hAnsi="Courier New"/>
                <w:color w:val="1A3A5C"/>
                <w:sz w:val="17"/>
                <w:szCs w:val="17"/>
              </w:rPr>
              <w:t xml:space="preserve"> </w:t>
            </w:r>
          </w:p>
          <w:p>
            <w:pPr>
              <w:spacing w:after="0" w:before="0"/>
            </w:pPr>
            <w:r>
              <w:rPr>
                <w:rFonts w:ascii="Courier New" w:cs="Courier New" w:eastAsia="Courier New" w:hAnsi="Courier New"/>
                <w:color w:val="1A3A5C"/>
                <w:sz w:val="17"/>
                <w:szCs w:val="17"/>
              </w:rPr>
              <w:t xml:space="preserve"># Production environment:</w:t>
            </w:r>
          </w:p>
          <w:p>
            <w:pPr>
              <w:spacing w:after="0" w:before="0"/>
            </w:pPr>
            <w:r>
              <w:rPr>
                <w:rFonts w:ascii="Courier New" w:cs="Courier New" w:eastAsia="Courier New" w:hAnsi="Courier New"/>
                <w:color w:val="1A3A5C"/>
                <w:sz w:val="17"/>
                <w:szCs w:val="17"/>
              </w:rPr>
              <w:t xml:space="preserve"># App will call: https://connect2.tsanet.org/v1</w:t>
            </w:r>
          </w:p>
          <w:p>
            <w:pPr>
              <w:spacing w:after="0" w:before="0"/>
            </w:pPr>
            <w:r>
              <w:rPr>
                <w:rFonts w:ascii="Courier New" w:cs="Courier New" w:eastAsia="Courier New" w:hAnsi="Courier New"/>
                <w:color w:val="1A3A5C"/>
                <w:sz w:val="17"/>
                <w:szCs w:val="17"/>
              </w:rPr>
              <w:t xml:space="preserve"># testSubmission is automatically false</w:t>
            </w:r>
          </w:p>
          <w:p>
            <w:pPr>
              <w:spacing w:after="0" w:before="0"/>
            </w:pPr>
            <w:r>
              <w:rPr>
                <w:rFonts w:ascii="Courier New" w:cs="Courier New" w:eastAsia="Courier New" w:hAnsi="Courier New"/>
                <w:color w:val="1A3A5C"/>
                <w:sz w:val="17"/>
                <w:szCs w:val="17"/>
              </w:rPr>
              <w:t xml:space="preserve"># Real SLA clocks start — partners receive actual notifications</w:t>
            </w:r>
          </w:p>
        </w:tc>
      </w:tr>
    </w:tbl>
    <w:p>
      <w:pPr>
        <w:spacing w:after="200" w:before="0"/>
        <w:jc w:val="left"/>
      </w:pPr>
      <w:r>
        <w:rPr>
          <w:rFonts w:ascii="Arial" w:cs="Arial" w:eastAsia="Arial" w:hAnsi="Arial"/>
          <w:b w:val="false"/>
          <w:bCs w:val="false"/>
          <w:i w:val="false"/>
          <w:iCs w:val="false"/>
          <w:color w:val="1A1A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0E7C7B" w:val="clear"/>
            <w:tcMar>
              <w:top w:type="dxa" w:w="90"/>
              <w:left w:type="dxa" w:w="140"/>
              <w:bottom w:type="dxa" w:w="90"/>
              <w:right w:type="dxa" w:w="140"/>
            </w:tcMar>
            <w:vAlign w:val="top"/>
          </w:tcPr>
          <w:p>
            <w:pPr>
              <w:spacing w:after="120" w:before="0"/>
              <w:jc w:val="left"/>
            </w:pPr>
            <w:r>
              <w:rPr>
                <w:rFonts w:ascii="Arial" w:cs="Arial" w:eastAsia="Arial" w:hAnsi="Arial"/>
                <w:b w:val="false"/>
                <w:bCs w:val="false"/>
                <w:i w:val="false"/>
                <w:iCs w:val="false"/>
                <w:color w:val="1A1A2E"/>
                <w:sz w:val="20"/>
                <w:szCs w:val="20"/>
              </w:rPr>
              <w:t xml:space="preserve"/>
            </w:r>
          </w:p>
        </w:tc>
        <w:tc>
          <w:tcPr>
            <w:tcW w:type="dxa" w:w="9140"/>
            <w:tcBorders>
              <w:top w:val="none" w:color="FFFFFF" w:sz="0"/>
              <w:left w:val="none" w:color="FFFFFF" w:sz="0"/>
              <w:bottom w:val="none" w:color="FFFFFF" w:sz="0"/>
              <w:right w:val="none" w:color="FFFFFF" w:sz="0"/>
            </w:tcBorders>
            <w:shd w:fill="D4EEED" w:val="clear"/>
            <w:tcMar>
              <w:top w:type="dxa" w:w="130"/>
              <w:left w:type="dxa" w:w="200"/>
              <w:bottom w:type="dxa" w:w="130"/>
              <w:right w:type="dxa" w:w="200"/>
            </w:tcMar>
            <w:vAlign w:val="top"/>
          </w:tcPr>
          <w:p>
            <w:pPr>
              <w:spacing w:after="0" w:before="0"/>
              <w:jc w:val="left"/>
            </w:pPr>
            <w:r>
              <w:rPr>
                <w:rFonts w:ascii="Arial" w:cs="Arial" w:eastAsia="Arial" w:hAnsi="Arial"/>
                <w:b w:val="false"/>
                <w:bCs w:val="false"/>
                <w:i w:val="false"/>
                <w:iCs w:val="false"/>
                <w:color w:val="1A1A2E"/>
                <w:sz w:val="20"/>
                <w:szCs w:val="20"/>
              </w:rPr>
              <w:t xml:space="preserve">After Go-Live: Monitor the first 10 real collaboration cases manually. Check tokens are stored correctly, notes sync bidirectionally, and the INFORMATION path is being handled by agents. Review SLA compliance after 30 days.</w:t>
            </w:r>
          </w:p>
        </w:tc>
      </w:tr>
    </w:tbl>
    <w:p>
      <w:pPr>
        <w:pStyle w:val="Heading1"/>
        <w:pageBreakBefore/>
        <w:spacing w:after="160" w:before="0"/>
      </w:pPr>
      <w:r>
        <w:rPr>
          <w:rFonts w:ascii="Arial" w:cs="Arial" w:eastAsia="Arial" w:hAnsi="Arial"/>
          <w:b/>
          <w:bCs/>
          <w:i w:val="false"/>
          <w:iCs w:val="false"/>
          <w:color w:val="1B3A6B"/>
          <w:sz w:val="30"/>
          <w:szCs w:val="30"/>
        </w:rPr>
        <w:t xml:space="preserve">8. Email-to-Case Bridge (Zero-Code Option)</w:t>
      </w:r>
    </w:p>
    <w:p>
      <w:pPr>
        <w:pBdr>
          <w:bottom w:val="single" w:color="2563A8" w:sz="10" w:space="1"/>
        </w:pBdr>
        <w:spacing w:after="0" w:before="0"/>
        <w:jc w:val="left"/>
      </w:pPr>
      <w:r>
        <w:rPr>
          <w:rFonts w:ascii="Arial" w:cs="Arial" w:eastAsia="Arial" w:hAnsi="Arial"/>
          <w:b w:val="false"/>
          <w:bCs w:val="false"/>
          <w:i w:val="false"/>
          <w:iCs w:val="false"/>
          <w:color w:val="1A1A2E"/>
          <w:sz w:val="20"/>
          <w:szCs w:val="20"/>
        </w:rPr>
        <w:t xml:space="preserve"/>
      </w:r>
    </w:p>
    <w:p>
      <w:pPr>
        <w:spacing w:after="120" w:before="0"/>
        <w:jc w:val="left"/>
      </w:pPr>
      <w:r>
        <w:rPr>
          <w:rFonts w:ascii="Arial" w:cs="Arial" w:eastAsia="Arial" w:hAnsi="Arial"/>
          <w:b w:val="false"/>
          <w:bCs w:val="false"/>
          <w:i w:val="false"/>
          <w:iCs w:val="false"/>
          <w:color w:val="1A1A2E"/>
          <w:sz w:val="20"/>
          <w:szCs w:val="20"/>
        </w:rPr>
        <w:t xml:space="preserve"/>
      </w:r>
    </w:p>
    <w:p>
      <w:pPr>
        <w:spacing w:after="200" w:before="0"/>
        <w:jc w:val="left"/>
      </w:pPr>
      <w:r>
        <w:rPr>
          <w:rFonts w:ascii="Arial" w:cs="Arial" w:eastAsia="Arial" w:hAnsi="Arial"/>
          <w:b w:val="false"/>
          <w:bCs w:val="false"/>
          <w:i w:val="false"/>
          <w:iCs w:val="false"/>
          <w:color w:val="1A1A2E"/>
          <w:sz w:val="20"/>
          <w:szCs w:val="20"/>
        </w:rPr>
        <w:t xml:space="preserve">For teams not ready to deploy the full integration. You receive TSANet notifications as Zendesk tickets and manage collaboration actions from the TSANet Web App. Valid permanently for members with low volumes — the TSANet average is ~3 inbound requests per month.</w:t>
      </w:r>
    </w:p>
    <w:p>
      <w:pPr>
        <w:pStyle w:val="Heading2"/>
        <w:spacing w:after="120" w:before="240"/>
      </w:pPr>
      <w:r>
        <w:rPr>
          <w:rFonts w:ascii="Arial" w:cs="Arial" w:eastAsia="Arial" w:hAnsi="Arial"/>
          <w:b/>
          <w:bCs/>
          <w:i w:val="false"/>
          <w:iCs w:val="false"/>
          <w:color w:val="2563A8"/>
          <w:sz w:val="24"/>
          <w:szCs w:val="24"/>
        </w:rPr>
        <w:t xml:space="preserve">8.1  Configure TSANet Inbound Email</w:t>
      </w:r>
    </w:p>
    <w:p>
      <w:pPr>
        <w:spacing w:after="160" w:before="0"/>
        <w:jc w:val="left"/>
      </w:pPr>
      <w:r>
        <w:rPr>
          <w:rFonts w:ascii="Arial" w:cs="Arial" w:eastAsia="Arial" w:hAnsi="Arial"/>
          <w:b w:val="false"/>
          <w:bCs w:val="false"/>
          <w:i w:val="false"/>
          <w:iCs w:val="false"/>
          <w:color w:val="1A1A2E"/>
          <w:sz w:val="20"/>
          <w:szCs w:val="20"/>
        </w:rPr>
        <w:t xml:space="preserve">In TSANet Web App → Admin → Inbound Process, set To Email to a dedicated address (e.g. tsanet-cases@yourcompany.com). All TSANet notifications originate from connect@tsanet.org.</w:t>
      </w:r>
    </w:p>
    <w:p>
      <w:pPr>
        <w:pStyle w:val="Heading2"/>
        <w:spacing w:after="120" w:before="240"/>
      </w:pPr>
      <w:r>
        <w:rPr>
          <w:rFonts w:ascii="Arial" w:cs="Arial" w:eastAsia="Arial" w:hAnsi="Arial"/>
          <w:b/>
          <w:bCs/>
          <w:i w:val="false"/>
          <w:iCs w:val="false"/>
          <w:color w:val="2563A8"/>
          <w:sz w:val="24"/>
          <w:szCs w:val="24"/>
        </w:rPr>
        <w:t xml:space="preserve">8.2  Configure Zendesk Email-to-Case</w:t>
      </w:r>
    </w:p>
    <w:p>
      <w:pPr>
        <w:spacing w:after="160" w:before="0"/>
        <w:jc w:val="left"/>
      </w:pPr>
      <w:r>
        <w:rPr>
          <w:rFonts w:ascii="Arial" w:cs="Arial" w:eastAsia="Arial" w:hAnsi="Arial"/>
          <w:b w:val="false"/>
          <w:bCs w:val="false"/>
          <w:i w:val="false"/>
          <w:iCs w:val="false"/>
          <w:color w:val="1A1A2E"/>
          <w:sz w:val="20"/>
          <w:szCs w:val="20"/>
        </w:rPr>
        <w:t xml:space="preserve">In Admin Center → Channels → Email, add a support address for your TSANet alias. Allowlist connect@tsanet.org in Admin Center → Security → Allowlist and blocklist.</w:t>
      </w:r>
    </w:p>
    <w:p>
      <w:pPr>
        <w:pStyle w:val="Heading2"/>
        <w:spacing w:after="120" w:before="240"/>
      </w:pPr>
      <w:r>
        <w:rPr>
          <w:rFonts w:ascii="Arial" w:cs="Arial" w:eastAsia="Arial" w:hAnsi="Arial"/>
          <w:b/>
          <w:bCs/>
          <w:i w:val="false"/>
          <w:iCs w:val="false"/>
          <w:color w:val="2563A8"/>
          <w:sz w:val="24"/>
          <w:szCs w:val="24"/>
        </w:rPr>
        <w:t xml:space="preserve">8.3  Classification Trigger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Setting</w:t>
            </w:r>
          </w:p>
        </w:tc>
        <w:tc>
          <w:tcPr>
            <w:tcW w:type="dxa" w:w="696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Value</w:t>
            </w:r>
          </w:p>
        </w:tc>
      </w:tr>
      <w:tr>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Trigger name</w:t>
            </w:r>
          </w:p>
        </w:tc>
        <w:tc>
          <w:tcPr>
            <w:tcW w:type="dxa" w:w="69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TSANet — Tag Inbound Cases</w:t>
            </w:r>
          </w:p>
        </w:tc>
      </w:tr>
      <w:tr>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Condition</w:t>
            </w:r>
          </w:p>
        </w:tc>
        <w:tc>
          <w:tcPr>
            <w:tcW w:type="dxa" w:w="69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Received at your TSANet email AND Ticket is Created</w:t>
            </w:r>
          </w:p>
        </w:tc>
      </w:tr>
      <w:tr>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Action 1</w:t>
            </w:r>
          </w:p>
        </w:tc>
        <w:tc>
          <w:tcPr>
            <w:tcW w:type="dxa" w:w="69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Add tags — tsanet_inbound</w:t>
            </w:r>
          </w:p>
        </w:tc>
      </w:tr>
      <w:tr>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Action 2</w:t>
            </w:r>
          </w:p>
        </w:tc>
        <w:tc>
          <w:tcPr>
            <w:tcW w:type="dxa" w:w="69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Assign to — your TSANet handling group</w:t>
            </w:r>
          </w:p>
        </w:tc>
      </w:tr>
    </w:tbl>
    <w:p>
      <w:pPr>
        <w:spacing w:after="160" w:before="0"/>
        <w:jc w:val="left"/>
      </w:pPr>
      <w:r>
        <w:rPr>
          <w:rFonts w:ascii="Arial" w:cs="Arial" w:eastAsia="Arial" w:hAnsi="Arial"/>
          <w:b w:val="false"/>
          <w:bCs w:val="false"/>
          <w:i w:val="false"/>
          <w:iCs w:val="false"/>
          <w:color w:val="1A1A2E"/>
          <w:sz w:val="20"/>
          <w:szCs w:val="20"/>
        </w:rPr>
        <w:t xml:space="preserve"/>
      </w:r>
    </w:p>
    <w:p>
      <w:pPr>
        <w:pStyle w:val="Heading2"/>
        <w:spacing w:after="120" w:before="240"/>
      </w:pPr>
      <w:r>
        <w:rPr>
          <w:rFonts w:ascii="Arial" w:cs="Arial" w:eastAsia="Arial" w:hAnsi="Arial"/>
          <w:b/>
          <w:bCs/>
          <w:i w:val="false"/>
          <w:iCs w:val="false"/>
          <w:color w:val="2563A8"/>
          <w:sz w:val="24"/>
          <w:szCs w:val="24"/>
        </w:rPr>
        <w:t xml:space="preserve">8.4  Agent Workflow</w:t>
      </w:r>
    </w:p>
    <w:p>
      <w:pPr>
        <w:pStyle w:val="ListParagraph"/>
        <w:numPr>
          <w:ilvl w:val="0"/>
          <w:numId w:val="4"/>
        </w:numPr>
        <w:spacing w:after="90" w:before="0"/>
        <w:jc w:val="left"/>
      </w:pPr>
      <w:r>
        <w:rPr>
          <w:rFonts w:ascii="Arial" w:cs="Arial" w:eastAsia="Arial" w:hAnsi="Arial"/>
          <w:b w:val="false"/>
          <w:bCs w:val="false"/>
          <w:i w:val="false"/>
          <w:iCs w:val="false"/>
          <w:color w:val="1A1A2E"/>
          <w:sz w:val="20"/>
          <w:szCs w:val="20"/>
        </w:rPr>
        <w:t xml:space="preserve">TSANet email arrives as a Zendesk ticket tagged tsanet_inbound</w:t>
      </w:r>
    </w:p>
    <w:p>
      <w:pPr>
        <w:pStyle w:val="ListParagraph"/>
        <w:numPr>
          <w:ilvl w:val="0"/>
          <w:numId w:val="4"/>
        </w:numPr>
        <w:spacing w:after="90" w:before="0"/>
        <w:jc w:val="left"/>
      </w:pPr>
      <w:r>
        <w:rPr>
          <w:rFonts w:ascii="Arial" w:cs="Arial" w:eastAsia="Arial" w:hAnsi="Arial"/>
          <w:b w:val="false"/>
          <w:bCs w:val="false"/>
          <w:i w:val="false"/>
          <w:iCs w:val="false"/>
          <w:color w:val="1A1A2E"/>
          <w:sz w:val="20"/>
          <w:szCs w:val="20"/>
        </w:rPr>
        <w:t xml:space="preserve">Agent reads request details in the email body</w:t>
      </w:r>
    </w:p>
    <w:p>
      <w:pPr>
        <w:pStyle w:val="ListParagraph"/>
        <w:numPr>
          <w:ilvl w:val="0"/>
          <w:numId w:val="4"/>
        </w:numPr>
        <w:spacing w:after="90" w:before="0"/>
        <w:jc w:val="left"/>
      </w:pPr>
      <w:r>
        <w:rPr>
          <w:rFonts w:ascii="Arial" w:cs="Arial" w:eastAsia="Arial" w:hAnsi="Arial"/>
          <w:b w:val="false"/>
          <w:bCs w:val="false"/>
          <w:i w:val="false"/>
          <w:iCs w:val="false"/>
          <w:color w:val="1A1A2E"/>
          <w:sz w:val="20"/>
          <w:szCs w:val="20"/>
        </w:rPr>
        <w:t xml:space="preserve">Agent navigates to connect.tsanet.org and logs in</w:t>
      </w:r>
    </w:p>
    <w:p>
      <w:pPr>
        <w:pStyle w:val="ListParagraph"/>
        <w:numPr>
          <w:ilvl w:val="0"/>
          <w:numId w:val="4"/>
        </w:numPr>
        <w:spacing w:after="90" w:before="0"/>
        <w:jc w:val="left"/>
      </w:pPr>
      <w:r>
        <w:rPr>
          <w:rFonts w:ascii="Arial" w:cs="Arial" w:eastAsia="Arial" w:hAnsi="Arial"/>
          <w:b w:val="false"/>
          <w:bCs w:val="false"/>
          <w:i w:val="false"/>
          <w:iCs w:val="false"/>
          <w:color w:val="1A1A2E"/>
          <w:sz w:val="20"/>
          <w:szCs w:val="20"/>
        </w:rPr>
        <w:t xml:space="preserve">Agent accepts, rejects, or requests more information from the Web App</w:t>
      </w:r>
    </w:p>
    <w:p>
      <w:pPr>
        <w:pStyle w:val="ListParagraph"/>
        <w:numPr>
          <w:ilvl w:val="0"/>
          <w:numId w:val="4"/>
        </w:numPr>
        <w:spacing w:after="90" w:before="0"/>
        <w:jc w:val="left"/>
      </w:pPr>
      <w:r>
        <w:rPr>
          <w:rFonts w:ascii="Arial" w:cs="Arial" w:eastAsia="Arial" w:hAnsi="Arial"/>
          <w:b w:val="false"/>
          <w:bCs w:val="false"/>
          <w:i w:val="false"/>
          <w:iCs w:val="false"/>
          <w:color w:val="1A1A2E"/>
          <w:sz w:val="20"/>
          <w:szCs w:val="20"/>
        </w:rPr>
        <w:t xml:space="preserve">Agent marks Zendesk ticket as solved when collaboration closes</w:t>
      </w:r>
    </w:p>
    <w:p>
      <w:pPr>
        <w:spacing w:after="160" w:before="0"/>
        <w:jc w:val="left"/>
      </w:pPr>
      <w:r>
        <w:rPr>
          <w:rFonts w:ascii="Arial" w:cs="Arial" w:eastAsia="Arial" w:hAnsi="Arial"/>
          <w:b w:val="false"/>
          <w:bCs w:val="false"/>
          <w:i w:val="false"/>
          <w:iCs w:val="false"/>
          <w:color w:val="1A1A2E"/>
          <w:sz w:val="20"/>
          <w:szCs w:val="20"/>
        </w:rPr>
        <w:t xml:space="preserve"/>
      </w:r>
    </w:p>
    <w:p>
      <w:pPr>
        <w:pStyle w:val="Heading2"/>
        <w:spacing w:after="120" w:before="240"/>
      </w:pPr>
      <w:r>
        <w:rPr>
          <w:rFonts w:ascii="Arial" w:cs="Arial" w:eastAsia="Arial" w:hAnsi="Arial"/>
          <w:b/>
          <w:bCs/>
          <w:i w:val="false"/>
          <w:iCs w:val="false"/>
          <w:color w:val="2563A8"/>
          <w:sz w:val="24"/>
          <w:szCs w:val="24"/>
        </w:rPr>
        <w:t xml:space="preserve">8.5  Limitations vs Full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Limitation</w:t>
            </w:r>
          </w:p>
        </w:tc>
        <w:tc>
          <w:tcPr>
            <w:tcW w:type="dxa" w:w="616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Impact</w:t>
            </w:r>
          </w:p>
        </w:tc>
      </w:tr>
      <w:tr>
        <w:tc>
          <w:tcPr>
            <w:tcW w:type="dxa" w:w="3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No token linkage</w:t>
            </w:r>
          </w:p>
        </w:tc>
        <w:tc>
          <w:tcPr>
            <w:tcW w:type="dxa" w:w="61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Cannot auto-link TSANet cases to customer tickets</w:t>
            </w:r>
          </w:p>
        </w:tc>
      </w:tr>
      <w:tr>
        <w:tc>
          <w:tcPr>
            <w:tcW w:type="dxa" w:w="32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Updates arrive as new emails</w:t>
            </w:r>
          </w:p>
        </w:tc>
        <w:tc>
          <w:tcPr>
            <w:tcW w:type="dxa" w:w="61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Each update may create a separate Zendesk ticket</w:t>
            </w:r>
          </w:p>
        </w:tc>
      </w:tr>
      <w:tr>
        <w:tc>
          <w:tcPr>
            <w:tcW w:type="dxa" w:w="3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No SLA visibility in Zendesk</w:t>
            </w:r>
          </w:p>
        </w:tc>
        <w:tc>
          <w:tcPr>
            <w:tcW w:type="dxa" w:w="61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SLA deadlines only visible in the TSANet Web App</w:t>
            </w:r>
          </w:p>
        </w:tc>
      </w:tr>
      <w:tr>
        <w:tc>
          <w:tcPr>
            <w:tcW w:type="dxa" w:w="32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Manual responses required</w:t>
            </w:r>
          </w:p>
        </w:tc>
        <w:tc>
          <w:tcPr>
            <w:tcW w:type="dxa" w:w="61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Every accept/reject requires navigating to the Web App</w:t>
            </w:r>
          </w:p>
        </w:tc>
      </w:tr>
      <w:tr>
        <w:tc>
          <w:tcPr>
            <w:tcW w:type="dxa" w:w="3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No note bidirectionality</w:t>
            </w:r>
          </w:p>
        </w:tc>
        <w:tc>
          <w:tcPr>
            <w:tcW w:type="dxa" w:w="61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Notes added in Zendesk do not sync to TSANet</w:t>
            </w:r>
          </w:p>
        </w:tc>
      </w:tr>
    </w:tbl>
    <w:p>
      <w:pPr>
        <w:pStyle w:val="Heading1"/>
        <w:pageBreakBefore/>
        <w:spacing w:after="160" w:before="0"/>
      </w:pPr>
      <w:r>
        <w:rPr>
          <w:rFonts w:ascii="Arial" w:cs="Arial" w:eastAsia="Arial" w:hAnsi="Arial"/>
          <w:b/>
          <w:bCs/>
          <w:i w:val="false"/>
          <w:iCs w:val="false"/>
          <w:color w:val="1B3A6B"/>
          <w:sz w:val="30"/>
          <w:szCs w:val="30"/>
        </w:rPr>
        <w:t xml:space="preserve">9. API Quick Reference</w:t>
      </w:r>
    </w:p>
    <w:p>
      <w:pPr>
        <w:pBdr>
          <w:bottom w:val="single" w:color="2563A8" w:sz="10" w:space="1"/>
        </w:pBdr>
        <w:spacing w:after="0" w:before="0"/>
        <w:jc w:val="left"/>
      </w:pPr>
      <w:r>
        <w:rPr>
          <w:rFonts w:ascii="Arial" w:cs="Arial" w:eastAsia="Arial" w:hAnsi="Arial"/>
          <w:b w:val="false"/>
          <w:bCs w:val="false"/>
          <w:i w:val="false"/>
          <w:iCs w:val="false"/>
          <w:color w:val="1A1A2E"/>
          <w:sz w:val="20"/>
          <w:szCs w:val="20"/>
        </w:rPr>
        <w:t xml:space="preserve"/>
      </w:r>
    </w:p>
    <w:p>
      <w:pPr>
        <w:spacing w:after="120" w:before="0"/>
        <w:jc w:val="left"/>
      </w:pPr>
      <w:r>
        <w:rPr>
          <w:rFonts w:ascii="Arial" w:cs="Arial" w:eastAsia="Arial" w:hAnsi="Arial"/>
          <w:b w:val="false"/>
          <w:bCs w:val="false"/>
          <w:i w:val="false"/>
          <w:iCs w:val="false"/>
          <w:color w:val="1A1A2E"/>
          <w:sz w:val="20"/>
          <w:szCs w:val="20"/>
        </w:rPr>
        <w:t xml:space="preserve"/>
      </w:r>
    </w:p>
    <w:p>
      <w:pPr>
        <w:spacing w:after="60" w:before="0"/>
        <w:jc w:val="left"/>
      </w:pPr>
      <w:r>
        <w:rPr>
          <w:rFonts w:ascii="Arial" w:cs="Arial" w:eastAsia="Arial" w:hAnsi="Arial"/>
          <w:b/>
          <w:bCs/>
          <w:i w:val="false"/>
          <w:iCs w:val="false"/>
          <w:color w:val="1A1A2E"/>
          <w:sz w:val="20"/>
          <w:szCs w:val="20"/>
        </w:rPr>
        <w:t xml:space="preserve">Production Base URL: </w:t>
      </w:r>
      <w:r>
        <w:rPr>
          <w:rFonts w:ascii="Arial" w:cs="Arial" w:eastAsia="Arial" w:hAnsi="Arial"/>
          <w:b w:val="false"/>
          <w:bCs w:val="false"/>
          <w:i w:val="false"/>
          <w:iCs w:val="false"/>
          <w:color w:val="0E7C7B"/>
          <w:sz w:val="20"/>
          <w:szCs w:val="20"/>
        </w:rPr>
        <w:t xml:space="preserve">https://connect2.tsanet.org/v1     </w:t>
      </w:r>
      <w:r>
        <w:rPr>
          <w:rFonts w:ascii="Arial" w:cs="Arial" w:eastAsia="Arial" w:hAnsi="Arial"/>
          <w:b/>
          <w:bCs/>
          <w:i w:val="false"/>
          <w:iCs w:val="false"/>
          <w:color w:val="1A1A2E"/>
          <w:sz w:val="20"/>
          <w:szCs w:val="20"/>
        </w:rPr>
        <w:t xml:space="preserve">Beta Base URL: </w:t>
      </w:r>
      <w:r>
        <w:rPr>
          <w:rFonts w:ascii="Arial" w:cs="Arial" w:eastAsia="Arial" w:hAnsi="Arial"/>
          <w:b w:val="false"/>
          <w:bCs w:val="false"/>
          <w:i w:val="false"/>
          <w:iCs w:val="false"/>
          <w:color w:val="0E7C7B"/>
          <w:sz w:val="20"/>
          <w:szCs w:val="20"/>
        </w:rPr>
        <w:t xml:space="preserve">https://connect2.tsanet.net/v1</w:t>
      </w:r>
    </w:p>
    <w:p>
      <w:pPr>
        <w:spacing w:after="160" w:before="0"/>
        <w:jc w:val="left"/>
      </w:pPr>
      <w:r>
        <w:rPr>
          <w:rFonts w:ascii="Arial" w:cs="Arial" w:eastAsia="Arial" w:hAnsi="Arial"/>
          <w:b/>
          <w:bCs/>
          <w:i w:val="false"/>
          <w:iCs w:val="false"/>
          <w:color w:val="1A1A2E"/>
          <w:sz w:val="20"/>
          <w:szCs w:val="20"/>
        </w:rPr>
        <w:t xml:space="preserve">Authentication: </w:t>
      </w:r>
      <w:r>
        <w:rPr>
          <w:rFonts w:ascii="Arial" w:cs="Arial" w:eastAsia="Arial" w:hAnsi="Arial"/>
          <w:b w:val="false"/>
          <w:bCs w:val="false"/>
          <w:i w:val="false"/>
          <w:iCs w:val="false"/>
          <w:color w:val="5C6B7A"/>
          <w:sz w:val="20"/>
          <w:szCs w:val="20"/>
        </w:rPr>
        <w:t xml:space="preserve">JWT Bearer Token — obtain via POST /v1/login, cached for 50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5060"/>
      </w:tblGrid>
      <w:tr>
        <w:tc>
          <w:tcPr>
            <w:tcW w:type="dxa" w:w="90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Method</w:t>
            </w:r>
          </w:p>
        </w:tc>
        <w:tc>
          <w:tcPr>
            <w:tcW w:type="dxa" w:w="340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Endpoint</w:t>
            </w:r>
          </w:p>
        </w:tc>
        <w:tc>
          <w:tcPr>
            <w:tcW w:type="dxa" w:w="506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Purpose</w:t>
            </w:r>
          </w:p>
        </w:tc>
      </w:tr>
      <w:tr>
        <w:tc>
          <w:tcPr>
            <w:tcW w:type="dxa" w:w="9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1A7A3A"/>
                <w:sz w:val="18"/>
                <w:szCs w:val="18"/>
              </w:rPr>
              <w:t xml:space="preserve">POST</w:t>
            </w:r>
          </w:p>
        </w:tc>
        <w:tc>
          <w:tcPr>
            <w:tcW w:type="dxa" w:w="3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7"/>
                <w:szCs w:val="17"/>
              </w:rPr>
              <w:t xml:space="preserve">/v1/login</w:t>
            </w:r>
          </w:p>
        </w:tc>
        <w:tc>
          <w:tcPr>
            <w:tcW w:type="dxa" w:w="50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Authenticate — receive JWT access token</w:t>
            </w:r>
          </w:p>
        </w:tc>
      </w:tr>
      <w:tr>
        <w:tc>
          <w:tcPr>
            <w:tcW w:type="dxa" w:w="9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2563A8"/>
                <w:sz w:val="18"/>
                <w:szCs w:val="18"/>
              </w:rPr>
              <w:t xml:space="preserve">GET</w:t>
            </w:r>
          </w:p>
        </w:tc>
        <w:tc>
          <w:tcPr>
            <w:tcW w:type="dxa" w:w="3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7"/>
                <w:szCs w:val="17"/>
              </w:rPr>
              <w:t xml:space="preserve">/v1/me</w:t>
            </w:r>
          </w:p>
        </w:tc>
        <w:tc>
          <w:tcPr>
            <w:tcW w:type="dxa" w:w="50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Verify identity and get company context</w:t>
            </w:r>
          </w:p>
        </w:tc>
      </w:tr>
      <w:tr>
        <w:tc>
          <w:tcPr>
            <w:tcW w:type="dxa" w:w="9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2563A8"/>
                <w:sz w:val="18"/>
                <w:szCs w:val="18"/>
              </w:rPr>
              <w:t xml:space="preserve">GET</w:t>
            </w:r>
          </w:p>
        </w:tc>
        <w:tc>
          <w:tcPr>
            <w:tcW w:type="dxa" w:w="3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7"/>
                <w:szCs w:val="17"/>
              </w:rPr>
              <w:t xml:space="preserve">/v1/partners/{searchTerm}</w:t>
            </w:r>
          </w:p>
        </w:tc>
        <w:tc>
          <w:tcPr>
            <w:tcW w:type="dxa" w:w="50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Search for partner — returns companyId/departmentId</w:t>
            </w:r>
          </w:p>
        </w:tc>
      </w:tr>
      <w:tr>
        <w:tc>
          <w:tcPr>
            <w:tcW w:type="dxa" w:w="9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2563A8"/>
                <w:sz w:val="18"/>
                <w:szCs w:val="18"/>
              </w:rPr>
              <w:t xml:space="preserve">GET</w:t>
            </w:r>
          </w:p>
        </w:tc>
        <w:tc>
          <w:tcPr>
            <w:tcW w:type="dxa" w:w="3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7"/>
                <w:szCs w:val="17"/>
              </w:rPr>
              <w:t xml:space="preserve">/v1/forms/department/{deptId}</w:t>
            </w:r>
          </w:p>
        </w:tc>
        <w:tc>
          <w:tcPr>
            <w:tcW w:type="dxa" w:w="50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Get process form — fetch fresh before every submission</w:t>
            </w:r>
          </w:p>
        </w:tc>
      </w:tr>
      <w:tr>
        <w:tc>
          <w:tcPr>
            <w:tcW w:type="dxa" w:w="9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2563A8"/>
                <w:sz w:val="18"/>
                <w:szCs w:val="18"/>
              </w:rPr>
              <w:t xml:space="preserve">GET</w:t>
            </w:r>
          </w:p>
        </w:tc>
        <w:tc>
          <w:tcPr>
            <w:tcW w:type="dxa" w:w="3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7"/>
                <w:szCs w:val="17"/>
              </w:rPr>
              <w:t xml:space="preserve">/v1/forms/company/{companyId}</w:t>
            </w:r>
          </w:p>
        </w:tc>
        <w:tc>
          <w:tcPr>
            <w:tcW w:type="dxa" w:w="50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Get process form by company</w:t>
            </w:r>
          </w:p>
        </w:tc>
      </w:tr>
      <w:tr>
        <w:tc>
          <w:tcPr>
            <w:tcW w:type="dxa" w:w="9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2563A8"/>
                <w:sz w:val="18"/>
                <w:szCs w:val="18"/>
              </w:rPr>
              <w:t xml:space="preserve">GET</w:t>
            </w:r>
          </w:p>
        </w:tc>
        <w:tc>
          <w:tcPr>
            <w:tcW w:type="dxa" w:w="3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7"/>
                <w:szCs w:val="17"/>
              </w:rPr>
              <w:t xml:space="preserve">/v1/collaboration-requests</w:t>
            </w:r>
          </w:p>
        </w:tc>
        <w:tc>
          <w:tcPr>
            <w:tcW w:type="dxa" w:w="50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List cases with filters: type, status, updatedAfter</w:t>
            </w:r>
          </w:p>
        </w:tc>
      </w:tr>
      <w:tr>
        <w:tc>
          <w:tcPr>
            <w:tcW w:type="dxa" w:w="9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1A7A3A"/>
                <w:sz w:val="18"/>
                <w:szCs w:val="18"/>
              </w:rPr>
              <w:t xml:space="preserve">POST</w:t>
            </w:r>
          </w:p>
        </w:tc>
        <w:tc>
          <w:tcPr>
            <w:tcW w:type="dxa" w:w="3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7"/>
                <w:szCs w:val="17"/>
              </w:rPr>
              <w:t xml:space="preserve">/v1/collaboration-requests</w:t>
            </w:r>
          </w:p>
        </w:tc>
        <w:tc>
          <w:tcPr>
            <w:tcW w:type="dxa" w:w="50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Submit new outbound collaboration case</w:t>
            </w:r>
          </w:p>
        </w:tc>
      </w:tr>
      <w:tr>
        <w:tc>
          <w:tcPr>
            <w:tcW w:type="dxa" w:w="9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2563A8"/>
                <w:sz w:val="18"/>
                <w:szCs w:val="18"/>
              </w:rPr>
              <w:t xml:space="preserve">GET</w:t>
            </w:r>
          </w:p>
        </w:tc>
        <w:tc>
          <w:tcPr>
            <w:tcW w:type="dxa" w:w="3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7"/>
                <w:szCs w:val="17"/>
              </w:rPr>
              <w:t xml:space="preserve">/v1/collaboration-requests/{token}</w:t>
            </w:r>
          </w:p>
        </w:tc>
        <w:tc>
          <w:tcPr>
            <w:tcW w:type="dxa" w:w="50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Get specific case with all notes and responses</w:t>
            </w:r>
          </w:p>
        </w:tc>
      </w:tr>
      <w:tr>
        <w:tc>
          <w:tcPr>
            <w:tcW w:type="dxa" w:w="9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C46A00"/>
                <w:sz w:val="18"/>
                <w:szCs w:val="18"/>
              </w:rPr>
              <w:t xml:space="preserve">PATCH</w:t>
            </w:r>
          </w:p>
        </w:tc>
        <w:tc>
          <w:tcPr>
            <w:tcW w:type="dxa" w:w="3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7"/>
                <w:szCs w:val="17"/>
              </w:rPr>
              <w:t xml:space="preserve">/v1/collaboration-requests/{token}</w:t>
            </w:r>
          </w:p>
        </w:tc>
        <w:tc>
          <w:tcPr>
            <w:tcW w:type="dxa" w:w="50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Update submitter contact details</w:t>
            </w:r>
          </w:p>
        </w:tc>
      </w:tr>
      <w:tr>
        <w:tc>
          <w:tcPr>
            <w:tcW w:type="dxa" w:w="9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1A7A3A"/>
                <w:sz w:val="18"/>
                <w:szCs w:val="18"/>
              </w:rPr>
              <w:t xml:space="preserve">POST</w:t>
            </w:r>
          </w:p>
        </w:tc>
        <w:tc>
          <w:tcPr>
            <w:tcW w:type="dxa" w:w="3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7"/>
                <w:szCs w:val="17"/>
              </w:rPr>
              <w:t xml:space="preserve">/{token}/approval</w:t>
            </w:r>
          </w:p>
        </w:tc>
        <w:tc>
          <w:tcPr>
            <w:tcW w:type="dxa" w:w="50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Accept inbound case — provide engineer details and next steps</w:t>
            </w:r>
          </w:p>
        </w:tc>
      </w:tr>
      <w:tr>
        <w:tc>
          <w:tcPr>
            <w:tcW w:type="dxa" w:w="9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C46A00"/>
                <w:sz w:val="18"/>
                <w:szCs w:val="18"/>
              </w:rPr>
              <w:t xml:space="preserve">PATCH</w:t>
            </w:r>
          </w:p>
        </w:tc>
        <w:tc>
          <w:tcPr>
            <w:tcW w:type="dxa" w:w="3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7"/>
                <w:szCs w:val="17"/>
              </w:rPr>
              <w:t xml:space="preserve">/{token}/approval</w:t>
            </w:r>
          </w:p>
        </w:tc>
        <w:tc>
          <w:tcPr>
            <w:tcW w:type="dxa" w:w="50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Update accepted case (reassign engineer, update next steps)</w:t>
            </w:r>
          </w:p>
        </w:tc>
      </w:tr>
      <w:tr>
        <w:tc>
          <w:tcPr>
            <w:tcW w:type="dxa" w:w="9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1A7A3A"/>
                <w:sz w:val="18"/>
                <w:szCs w:val="18"/>
              </w:rPr>
              <w:t xml:space="preserve">POST</w:t>
            </w:r>
          </w:p>
        </w:tc>
        <w:tc>
          <w:tcPr>
            <w:tcW w:type="dxa" w:w="3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7"/>
                <w:szCs w:val="17"/>
              </w:rPr>
              <w:t xml:space="preserve">/{token}/information-request</w:t>
            </w:r>
          </w:p>
        </w:tc>
        <w:tc>
          <w:tcPr>
            <w:tcW w:type="dxa" w:w="50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Request more info — status moves to INFORMATION</w:t>
            </w:r>
          </w:p>
        </w:tc>
      </w:tr>
      <w:tr>
        <w:tc>
          <w:tcPr>
            <w:tcW w:type="dxa" w:w="9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1A7A3A"/>
                <w:sz w:val="18"/>
                <w:szCs w:val="18"/>
              </w:rPr>
              <w:t xml:space="preserve">POST</w:t>
            </w:r>
          </w:p>
        </w:tc>
        <w:tc>
          <w:tcPr>
            <w:tcW w:type="dxa" w:w="3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7"/>
                <w:szCs w:val="17"/>
              </w:rPr>
              <w:t xml:space="preserve">/{token}/information-response</w:t>
            </w:r>
          </w:p>
        </w:tc>
        <w:tc>
          <w:tcPr>
            <w:tcW w:type="dxa" w:w="50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Submitter responds to information request</w:t>
            </w:r>
          </w:p>
        </w:tc>
      </w:tr>
      <w:tr>
        <w:tc>
          <w:tcPr>
            <w:tcW w:type="dxa" w:w="9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1A7A3A"/>
                <w:sz w:val="18"/>
                <w:szCs w:val="18"/>
              </w:rPr>
              <w:t xml:space="preserve">POST</w:t>
            </w:r>
          </w:p>
        </w:tc>
        <w:tc>
          <w:tcPr>
            <w:tcW w:type="dxa" w:w="3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7"/>
                <w:szCs w:val="17"/>
              </w:rPr>
              <w:t xml:space="preserve">/{token}/rejection</w:t>
            </w:r>
          </w:p>
        </w:tc>
        <w:tc>
          <w:tcPr>
            <w:tcW w:type="dxa" w:w="50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Reject inbound case with reason</w:t>
            </w:r>
          </w:p>
        </w:tc>
      </w:tr>
      <w:tr>
        <w:tc>
          <w:tcPr>
            <w:tcW w:type="dxa" w:w="9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1A7A3A"/>
                <w:sz w:val="18"/>
                <w:szCs w:val="18"/>
              </w:rPr>
              <w:t xml:space="preserve">POST</w:t>
            </w:r>
          </w:p>
        </w:tc>
        <w:tc>
          <w:tcPr>
            <w:tcW w:type="dxa" w:w="3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7"/>
                <w:szCs w:val="17"/>
              </w:rPr>
              <w:t xml:space="preserve">/{token}/closure</w:t>
            </w:r>
          </w:p>
        </w:tc>
        <w:tc>
          <w:tcPr>
            <w:tcW w:type="dxa" w:w="50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Close case — either party can call this</w:t>
            </w:r>
          </w:p>
        </w:tc>
      </w:tr>
      <w:tr>
        <w:tc>
          <w:tcPr>
            <w:tcW w:type="dxa" w:w="9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2563A8"/>
                <w:sz w:val="18"/>
                <w:szCs w:val="18"/>
              </w:rPr>
              <w:t xml:space="preserve">GET</w:t>
            </w:r>
          </w:p>
        </w:tc>
        <w:tc>
          <w:tcPr>
            <w:tcW w:type="dxa" w:w="3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7"/>
                <w:szCs w:val="17"/>
              </w:rPr>
              <w:t xml:space="preserve">/{token}/notes</w:t>
            </w:r>
          </w:p>
        </w:tc>
        <w:tc>
          <w:tcPr>
            <w:tcW w:type="dxa" w:w="50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Get all case notes (filter with updatedAfter)</w:t>
            </w:r>
          </w:p>
        </w:tc>
      </w:tr>
      <w:tr>
        <w:tc>
          <w:tcPr>
            <w:tcW w:type="dxa" w:w="9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1A7A3A"/>
                <w:sz w:val="18"/>
                <w:szCs w:val="18"/>
              </w:rPr>
              <w:t xml:space="preserve">POST</w:t>
            </w:r>
          </w:p>
        </w:tc>
        <w:tc>
          <w:tcPr>
            <w:tcW w:type="dxa" w:w="3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7"/>
                <w:szCs w:val="17"/>
              </w:rPr>
              <w:t xml:space="preserve">/{token}/notes</w:t>
            </w:r>
          </w:p>
        </w:tc>
        <w:tc>
          <w:tcPr>
            <w:tcW w:type="dxa" w:w="50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Post a new case note</w:t>
            </w:r>
          </w:p>
        </w:tc>
      </w:tr>
      <w:tr>
        <w:tc>
          <w:tcPr>
            <w:tcW w:type="dxa" w:w="9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2563A8"/>
                <w:sz w:val="18"/>
                <w:szCs w:val="18"/>
              </w:rPr>
              <w:t xml:space="preserve">GET</w:t>
            </w:r>
          </w:p>
        </w:tc>
        <w:tc>
          <w:tcPr>
            <w:tcW w:type="dxa" w:w="3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7"/>
                <w:szCs w:val="17"/>
              </w:rPr>
              <w:t xml:space="preserve">/{token}/attachments/config</w:t>
            </w:r>
          </w:p>
        </w:tc>
        <w:tc>
          <w:tcPr>
            <w:tcW w:type="dxa" w:w="50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Check file transfer endpoint config (both sides)</w:t>
            </w:r>
          </w:p>
        </w:tc>
      </w:tr>
      <w:tr>
        <w:tc>
          <w:tcPr>
            <w:tcW w:type="dxa" w:w="9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1B3A6B"/>
                <w:sz w:val="18"/>
                <w:szCs w:val="18"/>
              </w:rPr>
              <w:t xml:space="preserve">PUT</w:t>
            </w:r>
          </w:p>
        </w:tc>
        <w:tc>
          <w:tcPr>
            <w:tcW w:type="dxa" w:w="3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7"/>
                <w:szCs w:val="17"/>
              </w:rPr>
              <w:t xml:space="preserve">/{token}/attachments/config/https</w:t>
            </w:r>
          </w:p>
        </w:tc>
        <w:tc>
          <w:tcPr>
            <w:tcW w:type="dxa" w:w="50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Register your HTTPS file-receive endpoint</w:t>
            </w:r>
          </w:p>
        </w:tc>
      </w:tr>
      <w:tr>
        <w:tc>
          <w:tcPr>
            <w:tcW w:type="dxa" w:w="9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1A7A3A"/>
                <w:sz w:val="18"/>
                <w:szCs w:val="18"/>
              </w:rPr>
              <w:t xml:space="preserve">POST</w:t>
            </w:r>
          </w:p>
        </w:tc>
        <w:tc>
          <w:tcPr>
            <w:tcW w:type="dxa" w:w="3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7"/>
                <w:szCs w:val="17"/>
              </w:rPr>
              <w:t xml:space="preserve">/{token}/attachments</w:t>
            </w:r>
          </w:p>
        </w:tc>
        <w:tc>
          <w:tcPr>
            <w:tcW w:type="dxa" w:w="50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Send files to partner (multipart/form-data)</w:t>
            </w:r>
          </w:p>
        </w:tc>
      </w:tr>
    </w:tbl>
    <w:p>
      <w:pPr>
        <w:spacing w:after="300" w:before="0"/>
        <w:jc w:val="left"/>
      </w:pPr>
      <w:r>
        <w:rPr>
          <w:rFonts w:ascii="Arial" w:cs="Arial" w:eastAsia="Arial" w:hAnsi="Arial"/>
          <w:b w:val="false"/>
          <w:bCs w:val="false"/>
          <w:i w:val="false"/>
          <w:iCs w:val="false"/>
          <w:color w:val="1A1A2E"/>
          <w:sz w:val="20"/>
          <w:szCs w:val="20"/>
        </w:rPr>
        <w:t xml:space="preserve"/>
      </w:r>
    </w:p>
    <w:p>
      <w:pPr>
        <w:pStyle w:val="Heading1"/>
        <w:pageBreakBefore/>
        <w:spacing w:after="160" w:before="0"/>
      </w:pPr>
      <w:r>
        <w:rPr>
          <w:rFonts w:ascii="Arial" w:cs="Arial" w:eastAsia="Arial" w:hAnsi="Arial"/>
          <w:b/>
          <w:bCs/>
          <w:i w:val="false"/>
          <w:iCs w:val="false"/>
          <w:color w:val="1B3A6B"/>
          <w:sz w:val="30"/>
          <w:szCs w:val="30"/>
        </w:rPr>
        <w:t xml:space="preserve">10. ZAF Sidebar App — Full Design Specification</w:t>
      </w:r>
    </w:p>
    <w:p>
      <w:pPr>
        <w:pBdr>
          <w:bottom w:val="single" w:color="2563A8" w:sz="10" w:space="1"/>
        </w:pBdr>
        <w:spacing w:after="0" w:before="0"/>
        <w:jc w:val="left"/>
      </w:pPr>
      <w:r>
        <w:rPr>
          <w:rFonts w:ascii="Arial" w:cs="Arial" w:eastAsia="Arial" w:hAnsi="Arial"/>
          <w:b w:val="false"/>
          <w:bCs w:val="false"/>
          <w:i w:val="false"/>
          <w:iCs w:val="false"/>
          <w:color w:val="1A1A2E"/>
          <w:sz w:val="20"/>
          <w:szCs w:val="20"/>
        </w:rPr>
        <w:t xml:space="preserve"/>
      </w:r>
    </w:p>
    <w:p>
      <w:pPr>
        <w:spacing w:after="120" w:before="0"/>
        <w:jc w:val="left"/>
      </w:pPr>
      <w:r>
        <w:rPr>
          <w:rFonts w:ascii="Arial" w:cs="Arial" w:eastAsia="Arial" w:hAnsi="Arial"/>
          <w:b w:val="false"/>
          <w:bCs w:val="false"/>
          <w:i w:val="false"/>
          <w:iCs w:val="false"/>
          <w:color w:val="1A1A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2563A8" w:val="clear"/>
            <w:tcMar>
              <w:top w:type="dxa" w:w="90"/>
              <w:left w:type="dxa" w:w="140"/>
              <w:bottom w:type="dxa" w:w="90"/>
              <w:right w:type="dxa" w:w="140"/>
            </w:tcMar>
            <w:vAlign w:val="top"/>
          </w:tcPr>
          <w:p>
            <w:pPr>
              <w:spacing w:after="120" w:before="0"/>
              <w:jc w:val="left"/>
            </w:pPr>
            <w:r>
              <w:rPr>
                <w:rFonts w:ascii="Arial" w:cs="Arial" w:eastAsia="Arial" w:hAnsi="Arial"/>
                <w:b w:val="false"/>
                <w:bCs w:val="false"/>
                <w:i w:val="false"/>
                <w:iCs w:val="false"/>
                <w:color w:val="1A1A2E"/>
                <w:sz w:val="20"/>
                <w:szCs w:val="20"/>
              </w:rPr>
              <w:t xml:space="preserve"/>
            </w:r>
          </w:p>
        </w:tc>
        <w:tc>
          <w:tcPr>
            <w:tcW w:type="dxa" w:w="9140"/>
            <w:tcBorders>
              <w:top w:val="none" w:color="FFFFFF" w:sz="0"/>
              <w:left w:val="none" w:color="FFFFFF" w:sz="0"/>
              <w:bottom w:val="none" w:color="FFFFFF" w:sz="0"/>
              <w:right w:val="none" w:color="FFFFFF" w:sz="0"/>
            </w:tcBorders>
            <w:shd w:fill="D6E4F3" w:val="clear"/>
            <w:tcMar>
              <w:top w:type="dxa" w:w="130"/>
              <w:left w:type="dxa" w:w="200"/>
              <w:bottom w:type="dxa" w:w="130"/>
              <w:right w:type="dxa" w:w="200"/>
            </w:tcMar>
            <w:vAlign w:val="top"/>
          </w:tcPr>
          <w:p>
            <w:pPr>
              <w:spacing w:after="60" w:before="0"/>
              <w:jc w:val="left"/>
            </w:pPr>
            <w:r>
              <w:rPr>
                <w:rFonts w:ascii="Arial" w:cs="Arial" w:eastAsia="Arial" w:hAnsi="Arial"/>
                <w:b/>
                <w:bCs/>
                <w:i w:val="false"/>
                <w:iCs w:val="false"/>
                <w:color w:val="1A1A2E"/>
                <w:sz w:val="20"/>
                <w:szCs w:val="20"/>
              </w:rPr>
              <w:t xml:space="preserve">This section defines design requirements for Phase 2 — not an implementation guide.</w:t>
            </w:r>
          </w:p>
          <w:p>
            <w:pPr>
              <w:spacing w:after="0" w:before="0"/>
              <w:jc w:val="left"/>
            </w:pPr>
            <w:r>
              <w:rPr>
                <w:rFonts w:ascii="Arial" w:cs="Arial" w:eastAsia="Arial" w:hAnsi="Arial"/>
                <w:b w:val="false"/>
                <w:bCs w:val="false"/>
                <w:i w:val="false"/>
                <w:iCs w:val="false"/>
                <w:color w:val="1A1A2E"/>
                <w:sz w:val="19"/>
                <w:szCs w:val="19"/>
              </w:rPr>
              <w:t xml:space="preserve">This section is the definitive design specification for the ZAF sidebar app — the core deliverable of the Approach B integration. A developer building the app should treat this section as the authoritative requirements document.</w:t>
            </w:r>
          </w:p>
        </w:tc>
      </w:tr>
    </w:tbl>
    <w:p>
      <w:pPr>
        <w:spacing w:after="200" w:before="0"/>
        <w:jc w:val="left"/>
      </w:pPr>
      <w:r>
        <w:rPr>
          <w:rFonts w:ascii="Arial" w:cs="Arial" w:eastAsia="Arial" w:hAnsi="Arial"/>
          <w:b w:val="false"/>
          <w:bCs w:val="false"/>
          <w:i w:val="false"/>
          <w:iCs w:val="false"/>
          <w:color w:val="1A1A2E"/>
          <w:sz w:val="20"/>
          <w:szCs w:val="20"/>
        </w:rPr>
        <w:t xml:space="preserve"/>
      </w:r>
    </w:p>
    <w:p>
      <w:pPr>
        <w:pStyle w:val="Heading2"/>
        <w:spacing w:after="120" w:before="240"/>
      </w:pPr>
      <w:r>
        <w:rPr>
          <w:rFonts w:ascii="Arial" w:cs="Arial" w:eastAsia="Arial" w:hAnsi="Arial"/>
          <w:b/>
          <w:bCs/>
          <w:i w:val="false"/>
          <w:iCs w:val="false"/>
          <w:color w:val="2563A8"/>
          <w:sz w:val="24"/>
          <w:szCs w:val="24"/>
        </w:rPr>
        <w:t xml:space="preserve">10.1  What ZAF Is</w:t>
      </w:r>
    </w:p>
    <w:p>
      <w:pPr>
        <w:spacing w:after="80" w:before="0"/>
        <w:jc w:val="left"/>
      </w:pPr>
      <w:r>
        <w:rPr>
          <w:rFonts w:ascii="Arial" w:cs="Arial" w:eastAsia="Arial" w:hAnsi="Arial"/>
          <w:b w:val="false"/>
          <w:bCs w:val="false"/>
          <w:i w:val="false"/>
          <w:iCs w:val="false"/>
          <w:color w:val="1A1A2E"/>
          <w:sz w:val="20"/>
          <w:szCs w:val="20"/>
        </w:rPr>
        <w:t xml:space="preserve">The Zendesk Apps Framework (ZAF) is Zendesk's SDK for building apps that run inside the Zendesk product UI. A ZAF app is JavaScript that executes in the agent's browser, embedded as a panel in the ticket page sidebar. It can:</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Read the current ticket's fields, tags, and metadata via the ZAF SDK</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Make HTTP requests to external APIs (TSANet) using client.request()</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Listen for ticket change events using client.on() and react in real time</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Update the ticket's custom fields via the Zendesk Tickets REST API</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Display a rich interactive UI — lists, buttons, forms, timers — directly on the ticket page</w:t>
      </w:r>
    </w:p>
    <w:p>
      <w:pPr>
        <w:spacing w:after="120" w:before="0"/>
        <w:jc w:val="left"/>
      </w:pPr>
      <w:r>
        <w:rPr>
          <w:rFonts w:ascii="Arial" w:cs="Arial" w:eastAsia="Arial" w:hAnsi="Arial"/>
          <w:b w:val="false"/>
          <w:bCs w:val="false"/>
          <w:i w:val="false"/>
          <w:iCs w:val="false"/>
          <w:color w:val="1A1A2E"/>
          <w:sz w:val="20"/>
          <w:szCs w:val="20"/>
        </w:rPr>
        <w:t xml:space="preserve"/>
      </w:r>
    </w:p>
    <w:p>
      <w:pPr>
        <w:spacing w:after="200" w:before="0"/>
        <w:jc w:val="left"/>
      </w:pPr>
      <w:r>
        <w:rPr>
          <w:rFonts w:ascii="Arial" w:cs="Arial" w:eastAsia="Arial" w:hAnsi="Arial"/>
          <w:b w:val="false"/>
          <w:bCs w:val="false"/>
          <w:i w:val="false"/>
          <w:iCs w:val="false"/>
          <w:color w:val="1A1A2E"/>
          <w:sz w:val="20"/>
          <w:szCs w:val="20"/>
        </w:rPr>
        <w:t xml:space="preserve">ZAF apps are distributed via the Zendesk Marketplace. Installation requires Zendesk Admin access. Configuration (TSANet credentials, field IDs) is stored encrypted in Zendesk app settings.</w:t>
      </w:r>
    </w:p>
    <w:p>
      <w:pPr>
        <w:pStyle w:val="Heading2"/>
        <w:spacing w:after="120" w:before="240"/>
      </w:pPr>
      <w:r>
        <w:rPr>
          <w:rFonts w:ascii="Arial" w:cs="Arial" w:eastAsia="Arial" w:hAnsi="Arial"/>
          <w:b/>
          <w:bCs/>
          <w:i w:val="false"/>
          <w:iCs w:val="false"/>
          <w:color w:val="2563A8"/>
          <w:sz w:val="24"/>
          <w:szCs w:val="24"/>
        </w:rPr>
        <w:t xml:space="preserve">10.2  ZAF Sidebar Architecture</w:t>
      </w:r>
    </w:p>
    <w:tbl>
      <w:tblPr>
        <w:tblW w:type="dxa" w:w="9360"/>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w:tc>
          <w:tcPr>
            <w:tcW w:type="dxa" w:w="9360"/>
            <w:tcBorders>
              <w:top w:val="single" w:color="DEE4EC" w:sz="4"/>
              <w:left w:val="single" w:color="0E7C7B" w:sz="14"/>
              <w:bottom w:val="single" w:color="DEE4EC" w:sz="4"/>
              <w:right w:val="none" w:color="FFFFFF" w:sz="0"/>
            </w:tcBorders>
            <w:shd w:fill="F0F4F8" w:val="clear"/>
            <w:tcMar>
              <w:top w:type="dxa" w:w="120"/>
              <w:left w:type="dxa" w:w="200"/>
              <w:bottom w:type="dxa" w:w="120"/>
              <w:right w:type="dxa" w:w="200"/>
            </w:tcMar>
          </w:tcPr>
          <w:p>
            <w:pPr>
              <w:spacing w:after="0" w:before="0"/>
            </w:pPr>
            <w:r>
              <w:rPr>
                <w:rFonts w:ascii="Courier New" w:cs="Courier New" w:eastAsia="Courier New" w:hAnsi="Courier New"/>
                <w:color w:val="1A3A5C"/>
                <w:sz w:val="17"/>
                <w:szCs w:val="17"/>
              </w:rPr>
              <w:t xml:space="preserve">PHASE 2 ARCHITECTURE — ZAF SIDEBAR APP</w:t>
            </w:r>
          </w:p>
          <w:p>
            <w:pPr>
              <w:spacing w:after="0" w:before="0"/>
            </w:pPr>
            <w:r>
              <w:rPr>
                <w:rFonts w:ascii="Courier New" w:cs="Courier New" w:eastAsia="Courier New" w:hAnsi="Courier New"/>
                <w:color w:val="1A3A5C"/>
                <w:sz w:val="17"/>
                <w:szCs w:val="17"/>
              </w:rPr>
              <w:t xml:space="preserve">──────────────────────────────────────────────────────────────────</w:t>
            </w:r>
          </w:p>
          <w:p>
            <w:pPr>
              <w:spacing w:after="0" w:before="0"/>
            </w:pPr>
            <w:r>
              <w:rPr>
                <w:rFonts w:ascii="Courier New" w:cs="Courier New" w:eastAsia="Courier New" w:hAnsi="Courier New"/>
                <w:color w:val="1A3A5C"/>
                <w:sz w:val="17"/>
                <w:szCs w:val="17"/>
              </w:rPr>
              <w:t xml:space="preserve"> </w:t>
            </w:r>
          </w:p>
          <w:p>
            <w:pPr>
              <w:spacing w:after="0" w:before="0"/>
            </w:pPr>
            <w:r>
              <w:rPr>
                <w:rFonts w:ascii="Courier New" w:cs="Courier New" w:eastAsia="Courier New" w:hAnsi="Courier New"/>
                <w:color w:val="1A3A5C"/>
                <w:sz w:val="17"/>
                <w:szCs w:val="17"/>
              </w:rPr>
              <w:t xml:space="preserve">  Zendesk Ticket Page</w:t>
            </w:r>
          </w:p>
          <w:p>
            <w:pPr>
              <w:spacing w:after="0" w:before="0"/>
            </w:pPr>
            <w:r>
              <w:rPr>
                <w:rFonts w:ascii="Courier New" w:cs="Courier New" w:eastAsia="Courier New" w:hAnsi="Courier New"/>
                <w:color w:val="1A3A5C"/>
                <w:sz w:val="17"/>
                <w:szCs w:val="17"/>
              </w:rPr>
              <w:t xml:space="preserve">  ┌──────────────────────────────────────────────────────────────┐</w:t>
            </w:r>
          </w:p>
          <w:p>
            <w:pPr>
              <w:spacing w:after="0" w:before="0"/>
            </w:pPr>
            <w:r>
              <w:rPr>
                <w:rFonts w:ascii="Courier New" w:cs="Courier New" w:eastAsia="Courier New" w:hAnsi="Courier New"/>
                <w:color w:val="1A3A5C"/>
                <w:sz w:val="17"/>
                <w:szCs w:val="17"/>
              </w:rPr>
              <w:t xml:space="preserve">  │  Ticket details, subject, requester...                       │</w:t>
            </w:r>
          </w:p>
          <w:p>
            <w:pPr>
              <w:spacing w:after="0" w:before="0"/>
            </w:pPr>
            <w:r>
              <w:rPr>
                <w:rFonts w:ascii="Courier New" w:cs="Courier New" w:eastAsia="Courier New" w:hAnsi="Courier New"/>
                <w:color w:val="1A3A5C"/>
                <w:sz w:val="17"/>
                <w:szCs w:val="17"/>
              </w:rPr>
              <w:t xml:space="preserve">  │                                                              │</w:t>
            </w:r>
          </w:p>
          <w:p>
            <w:pPr>
              <w:spacing w:after="0" w:before="0"/>
            </w:pPr>
            <w:r>
              <w:rPr>
                <w:rFonts w:ascii="Courier New" w:cs="Courier New" w:eastAsia="Courier New" w:hAnsi="Courier New"/>
                <w:color w:val="1A3A5C"/>
                <w:sz w:val="17"/>
                <w:szCs w:val="17"/>
              </w:rPr>
              <w:t xml:space="preserve">  │  ┌─────────────────────────────┐   SIDEBAR                  │</w:t>
            </w:r>
          </w:p>
          <w:p>
            <w:pPr>
              <w:spacing w:after="0" w:before="0"/>
            </w:pPr>
            <w:r>
              <w:rPr>
                <w:rFonts w:ascii="Courier New" w:cs="Courier New" w:eastAsia="Courier New" w:hAnsi="Courier New"/>
                <w:color w:val="1A3A5C"/>
                <w:sz w:val="17"/>
                <w:szCs w:val="17"/>
              </w:rPr>
              <w:t xml:space="preserve">  │  │ 🔗 TSANet Collaborations    │                            │</w:t>
            </w:r>
          </w:p>
          <w:p>
            <w:pPr>
              <w:spacing w:after="0" w:before="0"/>
            </w:pPr>
            <w:r>
              <w:rPr>
                <w:rFonts w:ascii="Courier New" w:cs="Courier New" w:eastAsia="Courier New" w:hAnsi="Courier New"/>
                <w:color w:val="1A3A5C"/>
                <w:sz w:val="17"/>
                <w:szCs w:val="17"/>
              </w:rPr>
              <w:t xml:space="preserve">  │  │─────────────────────────────│                            │</w:t>
            </w:r>
          </w:p>
          <w:p>
            <w:pPr>
              <w:spacing w:after="0" w:before="0"/>
            </w:pPr>
            <w:r>
              <w:rPr>
                <w:rFonts w:ascii="Courier New" w:cs="Courier New" w:eastAsia="Courier New" w:hAnsi="Courier New"/>
                <w:color w:val="1A3A5C"/>
                <w:sz w:val="17"/>
                <w:szCs w:val="17"/>
              </w:rPr>
              <w:t xml:space="preserve">  │  │ ▸ NetApp  [ACCEPTED] ● P1  │   ZAF App Panel            │</w:t>
            </w:r>
          </w:p>
          <w:p>
            <w:pPr>
              <w:spacing w:after="0" w:before="0"/>
            </w:pPr>
            <w:r>
              <w:rPr>
                <w:rFonts w:ascii="Courier New" w:cs="Courier New" w:eastAsia="Courier New" w:hAnsi="Courier New"/>
                <w:color w:val="1A3A5C"/>
                <w:sz w:val="17"/>
                <w:szCs w:val="17"/>
              </w:rPr>
              <w:t xml:space="preserve">  │  │   Bob Engineer              │   (runs in agent's browser) │</w:t>
            </w:r>
          </w:p>
          <w:p>
            <w:pPr>
              <w:spacing w:after="0" w:before="0"/>
            </w:pPr>
            <w:r>
              <w:rPr>
                <w:rFonts w:ascii="Courier New" w:cs="Courier New" w:eastAsia="Courier New" w:hAnsi="Courier New"/>
                <w:color w:val="1A3A5C"/>
                <w:sz w:val="17"/>
                <w:szCs w:val="17"/>
              </w:rPr>
              <w:t xml:space="preserve">  │  │   ⏱ 1h 23m remaining       │                            │</w:t>
            </w:r>
          </w:p>
          <w:p>
            <w:pPr>
              <w:spacing w:after="0" w:before="0"/>
            </w:pPr>
            <w:r>
              <w:rPr>
                <w:rFonts w:ascii="Courier New" w:cs="Courier New" w:eastAsia="Courier New" w:hAnsi="Courier New"/>
                <w:color w:val="1A3A5C"/>
                <w:sz w:val="17"/>
                <w:szCs w:val="17"/>
              </w:rPr>
              <w:t xml:space="preserve">  │  │─────────────────────────────│                            │</w:t>
            </w:r>
          </w:p>
          <w:p>
            <w:pPr>
              <w:spacing w:after="0" w:before="0"/>
            </w:pPr>
            <w:r>
              <w:rPr>
                <w:rFonts w:ascii="Courier New" w:cs="Courier New" w:eastAsia="Courier New" w:hAnsi="Courier New"/>
                <w:color w:val="1A3A5C"/>
                <w:sz w:val="17"/>
                <w:szCs w:val="17"/>
              </w:rPr>
              <w:t xml:space="preserve">  │  │ ⚠ VMware  [INFORMATION]    │   Uses client.request()    │</w:t>
            </w:r>
          </w:p>
          <w:p>
            <w:pPr>
              <w:spacing w:after="0" w:before="0"/>
            </w:pPr>
            <w:r>
              <w:rPr>
                <w:rFonts w:ascii="Courier New" w:cs="Courier New" w:eastAsia="Courier New" w:hAnsi="Courier New"/>
                <w:color w:val="1A3A5C"/>
                <w:sz w:val="17"/>
                <w:szCs w:val="17"/>
              </w:rPr>
              <w:t xml:space="preserve">  │  │   ACTION REQUIRED           │   to call TSANet API        │</w:t>
            </w:r>
          </w:p>
          <w:p>
            <w:pPr>
              <w:spacing w:after="0" w:before="0"/>
            </w:pPr>
            <w:r>
              <w:rPr>
                <w:rFonts w:ascii="Courier New" w:cs="Courier New" w:eastAsia="Courier New" w:hAnsi="Courier New"/>
                <w:color w:val="1A3A5C"/>
                <w:sz w:val="17"/>
                <w:szCs w:val="17"/>
              </w:rPr>
              <w:t xml:space="preserve">  │  │   [Respond Now]             │   directly — no Worker     │</w:t>
            </w:r>
          </w:p>
          <w:p>
            <w:pPr>
              <w:spacing w:after="0" w:before="0"/>
            </w:pPr>
            <w:r>
              <w:rPr>
                <w:rFonts w:ascii="Courier New" w:cs="Courier New" w:eastAsia="Courier New" w:hAnsi="Courier New"/>
                <w:color w:val="1A3A5C"/>
                <w:sz w:val="17"/>
                <w:szCs w:val="17"/>
              </w:rPr>
              <w:t xml:space="preserve">  │  │─────────────────────────────│   involved for outbound    │</w:t>
            </w:r>
          </w:p>
          <w:p>
            <w:pPr>
              <w:spacing w:after="0" w:before="0"/>
            </w:pPr>
            <w:r>
              <w:rPr>
                <w:rFonts w:ascii="Courier New" w:cs="Courier New" w:eastAsia="Courier New" w:hAnsi="Courier New"/>
                <w:color w:val="1A3A5C"/>
                <w:sz w:val="17"/>
                <w:szCs w:val="17"/>
              </w:rPr>
              <w:t xml:space="preserve">  │  │ [+ New Collaboration]       │                            │</w:t>
            </w:r>
          </w:p>
          <w:p>
            <w:pPr>
              <w:spacing w:after="0" w:before="0"/>
            </w:pPr>
            <w:r>
              <w:rPr>
                <w:rFonts w:ascii="Courier New" w:cs="Courier New" w:eastAsia="Courier New" w:hAnsi="Courier New"/>
                <w:color w:val="1A3A5C"/>
                <w:sz w:val="17"/>
                <w:szCs w:val="17"/>
              </w:rPr>
              <w:t xml:space="preserve">  │  └─────────────────────────────┘                            │</w:t>
            </w:r>
          </w:p>
          <w:p>
            <w:pPr>
              <w:spacing w:after="0" w:before="0"/>
            </w:pPr>
            <w:r>
              <w:rPr>
                <w:rFonts w:ascii="Courier New" w:cs="Courier New" w:eastAsia="Courier New" w:hAnsi="Courier New"/>
                <w:color w:val="1A3A5C"/>
                <w:sz w:val="17"/>
                <w:szCs w:val="17"/>
              </w:rPr>
              <w:t xml:space="preserve">  └──────────────────────────────────────────────────────────────┘</w:t>
            </w:r>
          </w:p>
          <w:p>
            <w:pPr>
              <w:spacing w:after="0" w:before="0"/>
            </w:pPr>
            <w:r>
              <w:rPr>
                <w:rFonts w:ascii="Courier New" w:cs="Courier New" w:eastAsia="Courier New" w:hAnsi="Courier New"/>
                <w:color w:val="1A3A5C"/>
                <w:sz w:val="17"/>
                <w:szCs w:val="17"/>
              </w:rPr>
              <w:t xml:space="preserve"> </w:t>
            </w:r>
          </w:p>
          <w:p>
            <w:pPr>
              <w:spacing w:after="0" w:before="0"/>
            </w:pPr>
            <w:r>
              <w:rPr>
                <w:rFonts w:ascii="Courier New" w:cs="Courier New" w:eastAsia="Courier New" w:hAnsi="Courier New"/>
                <w:color w:val="1A3A5C"/>
                <w:sz w:val="17"/>
                <w:szCs w:val="17"/>
              </w:rPr>
              <w:t xml:space="preserve">  ZAF App  &lt;──── TSANet REST API  (direct from browser via client.request)</w:t>
            </w:r>
          </w:p>
          <w:p>
            <w:pPr>
              <w:spacing w:after="0" w:before="0"/>
            </w:pPr>
            <w:r>
              <w:rPr>
                <w:rFonts w:ascii="Courier New" w:cs="Courier New" w:eastAsia="Courier New" w:hAnsi="Courier New"/>
                <w:color w:val="1A3A5C"/>
                <w:sz w:val="17"/>
                <w:szCs w:val="17"/>
              </w:rPr>
              <w:t xml:space="preserve">  ZAF App  &lt;──── ZIS Webhooks     (inbound events update sidebar in real time)</w:t>
            </w:r>
          </w:p>
          <w:p>
            <w:pPr>
              <w:spacing w:after="0" w:before="0"/>
            </w:pPr>
            <w:r>
              <w:rPr>
                <w:rFonts w:ascii="Courier New" w:cs="Courier New" w:eastAsia="Courier New" w:hAnsi="Courier New"/>
                <w:color w:val="1A3A5C"/>
                <w:sz w:val="17"/>
                <w:szCs w:val="17"/>
              </w:rPr>
              <w:t xml:space="preserve">  ZAF App  &lt;──── Zendesk Tickets API  (read/write ticket fields and comments)</w:t>
            </w:r>
          </w:p>
        </w:tc>
      </w:tr>
    </w:tbl>
    <w:p>
      <w:pPr>
        <w:spacing w:after="200" w:before="0"/>
        <w:jc w:val="left"/>
      </w:pPr>
      <w:r>
        <w:rPr>
          <w:rFonts w:ascii="Arial" w:cs="Arial" w:eastAsia="Arial" w:hAnsi="Arial"/>
          <w:b w:val="false"/>
          <w:bCs w:val="false"/>
          <w:i w:val="false"/>
          <w:iCs w:val="false"/>
          <w:color w:val="1A1A2E"/>
          <w:sz w:val="20"/>
          <w:szCs w:val="20"/>
        </w:rPr>
        <w:t xml:space="preserve"/>
      </w:r>
    </w:p>
    <w:p>
      <w:pPr>
        <w:pStyle w:val="Heading2"/>
        <w:spacing w:after="120" w:before="240"/>
      </w:pPr>
      <w:r>
        <w:rPr>
          <w:rFonts w:ascii="Arial" w:cs="Arial" w:eastAsia="Arial" w:hAnsi="Arial"/>
          <w:b/>
          <w:bCs/>
          <w:i w:val="false"/>
          <w:iCs w:val="false"/>
          <w:color w:val="2563A8"/>
          <w:sz w:val="24"/>
          <w:szCs w:val="24"/>
        </w:rPr>
        <w:t xml:space="preserve">10.3  Functional Requirements</w:t>
      </w:r>
    </w:p>
    <w:p>
      <w:pPr>
        <w:pStyle w:val="Heading3"/>
        <w:spacing w:after="80" w:before="180"/>
      </w:pPr>
      <w:r>
        <w:rPr>
          <w:rFonts w:ascii="Arial" w:cs="Arial" w:eastAsia="Arial" w:hAnsi="Arial"/>
          <w:b/>
          <w:bCs/>
          <w:i w:val="false"/>
          <w:iCs w:val="false"/>
          <w:color w:val="0E7C7B"/>
          <w:sz w:val="21"/>
          <w:szCs w:val="21"/>
        </w:rPr>
        <w:t xml:space="preserve">10.3.1  Case List Panel</w:t>
      </w:r>
    </w:p>
    <w:p>
      <w:pPr>
        <w:spacing w:after="100" w:before="0"/>
        <w:jc w:val="left"/>
      </w:pPr>
      <w:r>
        <w:rPr>
          <w:rFonts w:ascii="Arial" w:cs="Arial" w:eastAsia="Arial" w:hAnsi="Arial"/>
          <w:b w:val="false"/>
          <w:bCs w:val="false"/>
          <w:i w:val="false"/>
          <w:iCs w:val="false"/>
          <w:color w:val="1A1A2E"/>
          <w:sz w:val="20"/>
          <w:szCs w:val="20"/>
        </w:rPr>
        <w:t xml:space="preserve">The primary sidebar view. Shows all active TSANet collaborations linked to the current ticket.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Requirement</w:t>
            </w:r>
          </w:p>
        </w:tc>
        <w:tc>
          <w:tcPr>
            <w:tcW w:type="dxa" w:w="616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Detail</w:t>
            </w:r>
          </w:p>
        </w:tc>
      </w:tr>
      <w:tr>
        <w:tc>
          <w:tcPr>
            <w:tcW w:type="dxa" w:w="3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Display all collaborations on the ticket</w:t>
            </w:r>
          </w:p>
        </w:tc>
        <w:tc>
          <w:tcPr>
            <w:tcW w:type="dxa" w:w="61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One card per TSANet token stored on the ticket. Support one-to-many (multiple partners per ticket)</w:t>
            </w:r>
          </w:p>
        </w:tc>
      </w:tr>
      <w:tr>
        <w:tc>
          <w:tcPr>
            <w:tcW w:type="dxa" w:w="32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Show per-collaboration: partner name</w:t>
            </w:r>
          </w:p>
        </w:tc>
        <w:tc>
          <w:tcPr>
            <w:tcW w:type="dxa" w:w="61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Read from tsanet_partner custom field or TSANet API GET /{token}</w:t>
            </w:r>
          </w:p>
        </w:tc>
      </w:tr>
      <w:tr>
        <w:tc>
          <w:tcPr>
            <w:tcW w:type="dxa" w:w="3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Show per-collaboration: status badge</w:t>
            </w:r>
          </w:p>
        </w:tc>
        <w:tc>
          <w:tcPr>
            <w:tcW w:type="dxa" w:w="61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Color-coded: OPEN (grey), INFORMATION (amber), ACCEPTED (green), REJECTED (red), CLOSED (dark)</w:t>
            </w:r>
          </w:p>
        </w:tc>
      </w:tr>
      <w:tr>
        <w:tc>
          <w:tcPr>
            <w:tcW w:type="dxa" w:w="32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Show per-collaboration: priority</w:t>
            </w:r>
          </w:p>
        </w:tc>
        <w:tc>
          <w:tcPr>
            <w:tcW w:type="dxa" w:w="61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P1/P2/P3 label. P1 displayed prominently — red badge</w:t>
            </w:r>
          </w:p>
        </w:tc>
      </w:tr>
      <w:tr>
        <w:tc>
          <w:tcPr>
            <w:tcW w:type="dxa" w:w="3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Show per-collaboration: SLA countdown</w:t>
            </w:r>
          </w:p>
        </w:tc>
        <w:tc>
          <w:tcPr>
            <w:tcW w:type="dxa" w:w="61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Live countdown to respondBy deadline. Green &gt; 50%, amber 25-50%, red &lt; 25%. Hide once ACCEPTED</w:t>
            </w:r>
          </w:p>
        </w:tc>
      </w:tr>
      <w:tr>
        <w:tc>
          <w:tcPr>
            <w:tcW w:type="dxa" w:w="32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Show per-collaboration: engineer (if ACCEPTED)</w:t>
            </w:r>
          </w:p>
        </w:tc>
        <w:tc>
          <w:tcPr>
            <w:tcW w:type="dxa" w:w="61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engineerName and engineerEmail from approval response</w:t>
            </w:r>
          </w:p>
        </w:tc>
      </w:tr>
      <w:tr>
        <w:tc>
          <w:tcPr>
            <w:tcW w:type="dxa" w:w="3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Expand/collapse per card</w:t>
            </w:r>
          </w:p>
        </w:tc>
        <w:tc>
          <w:tcPr>
            <w:tcW w:type="dxa" w:w="61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Click card to expand note feed and action buttons for that collaboration</w:t>
            </w:r>
          </w:p>
        </w:tc>
      </w:tr>
    </w:tbl>
    <w:p>
      <w:pPr>
        <w:spacing w:after="160" w:before="0"/>
        <w:jc w:val="left"/>
      </w:pPr>
      <w:r>
        <w:rPr>
          <w:rFonts w:ascii="Arial" w:cs="Arial" w:eastAsia="Arial" w:hAnsi="Arial"/>
          <w:b w:val="false"/>
          <w:bCs w:val="false"/>
          <w:i w:val="false"/>
          <w:iCs w:val="false"/>
          <w:color w:val="1A1A2E"/>
          <w:sz w:val="20"/>
          <w:szCs w:val="20"/>
        </w:rPr>
        <w:t xml:space="preserve"/>
      </w:r>
    </w:p>
    <w:p>
      <w:pPr>
        <w:pStyle w:val="Heading3"/>
        <w:spacing w:after="80" w:before="180"/>
      </w:pPr>
      <w:r>
        <w:rPr>
          <w:rFonts w:ascii="Arial" w:cs="Arial" w:eastAsia="Arial" w:hAnsi="Arial"/>
          <w:b/>
          <w:bCs/>
          <w:i w:val="false"/>
          <w:iCs w:val="false"/>
          <w:color w:val="0E7C7B"/>
          <w:sz w:val="21"/>
          <w:szCs w:val="21"/>
        </w:rPr>
        <w:t xml:space="preserve">10.3.2  INFORMATION Alert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B03030" w:val="clear"/>
            <w:tcMar>
              <w:top w:type="dxa" w:w="90"/>
              <w:left w:type="dxa" w:w="140"/>
              <w:bottom w:type="dxa" w:w="90"/>
              <w:right w:type="dxa" w:w="140"/>
            </w:tcMar>
            <w:vAlign w:val="top"/>
          </w:tcPr>
          <w:p>
            <w:pPr>
              <w:spacing w:after="120" w:before="0"/>
              <w:jc w:val="left"/>
            </w:pPr>
            <w:r>
              <w:rPr>
                <w:rFonts w:ascii="Arial" w:cs="Arial" w:eastAsia="Arial" w:hAnsi="Arial"/>
                <w:b w:val="false"/>
                <w:bCs w:val="false"/>
                <w:i w:val="false"/>
                <w:iCs w:val="false"/>
                <w:color w:val="1A1A2E"/>
                <w:sz w:val="20"/>
                <w:szCs w:val="20"/>
              </w:rPr>
              <w:t xml:space="preserve"/>
            </w:r>
          </w:p>
        </w:tc>
        <w:tc>
          <w:tcPr>
            <w:tcW w:type="dxa" w:w="9140"/>
            <w:tcBorders>
              <w:top w:val="none" w:color="FFFFFF" w:sz="0"/>
              <w:left w:val="none" w:color="FFFFFF" w:sz="0"/>
              <w:bottom w:val="none" w:color="FFFFFF" w:sz="0"/>
              <w:right w:val="none" w:color="FFFFFF" w:sz="0"/>
            </w:tcBorders>
            <w:shd w:fill="FFF0F0" w:val="clear"/>
            <w:tcMar>
              <w:top w:type="dxa" w:w="130"/>
              <w:left w:type="dxa" w:w="200"/>
              <w:bottom w:type="dxa" w:w="130"/>
              <w:right w:type="dxa" w:w="200"/>
            </w:tcMar>
            <w:vAlign w:val="top"/>
          </w:tcPr>
          <w:p>
            <w:pPr>
              <w:spacing w:after="60" w:before="0"/>
              <w:jc w:val="left"/>
            </w:pPr>
            <w:r>
              <w:rPr>
                <w:rFonts w:ascii="Arial" w:cs="Arial" w:eastAsia="Arial" w:hAnsi="Arial"/>
                <w:b/>
                <w:bCs/>
                <w:i w:val="false"/>
                <w:iCs w:val="false"/>
                <w:color w:val="1A1A2E"/>
                <w:sz w:val="20"/>
                <w:szCs w:val="20"/>
              </w:rPr>
              <w:t xml:space="preserve">This is the most critical UI requirement in Phase 2 — more important than any other feature.</w:t>
            </w:r>
          </w:p>
          <w:p>
            <w:pPr>
              <w:spacing w:after="0" w:before="0"/>
              <w:jc w:val="left"/>
            </w:pPr>
            <w:r>
              <w:rPr>
                <w:rFonts w:ascii="Arial" w:cs="Arial" w:eastAsia="Arial" w:hAnsi="Arial"/>
                <w:b w:val="false"/>
                <w:bCs w:val="false"/>
                <w:i w:val="false"/>
                <w:iCs w:val="false"/>
                <w:color w:val="1A1A2E"/>
                <w:sz w:val="19"/>
                <w:szCs w:val="19"/>
              </w:rPr>
              <w:t xml:space="preserve">When a TSANet case moves to INFORMATION status, the sidebar must show a prominent, unmissable banner at the top of the affected collaboration card. It must not be subtle. The agent must be prompted to act, not just informed.</w:t>
            </w:r>
          </w:p>
        </w:tc>
      </w:tr>
    </w:tbl>
    <w:p>
      <w:pPr>
        <w:spacing w:after="120" w:before="0"/>
        <w:jc w:val="left"/>
      </w:pPr>
      <w:r>
        <w:rPr>
          <w:rFonts w:ascii="Arial" w:cs="Arial" w:eastAsia="Arial" w:hAnsi="Arial"/>
          <w:b w:val="false"/>
          <w:bCs w:val="false"/>
          <w:i w:val="false"/>
          <w:iCs w:val="false"/>
          <w:color w:val="1A1A2E"/>
          <w:sz w:val="20"/>
          <w:szCs w:val="20"/>
        </w:rPr>
        <w:t xml:space="preserve"/>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Banner text: ACTION REQUIRED — [PartnerName] has requested additional information before accepting this collaboration</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Show the respondBy deadline prominently</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Button: Provide Information — opens a text input to compose the information response</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On submit: POST /{token}/information-response via client.request()</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Banner disappears only when status moves out of INFORMATION</w:t>
      </w:r>
    </w:p>
    <w:p>
      <w:pPr>
        <w:spacing w:after="160" w:before="0"/>
        <w:jc w:val="left"/>
      </w:pPr>
      <w:r>
        <w:rPr>
          <w:rFonts w:ascii="Arial" w:cs="Arial" w:eastAsia="Arial" w:hAnsi="Arial"/>
          <w:b w:val="false"/>
          <w:bCs w:val="false"/>
          <w:i w:val="false"/>
          <w:iCs w:val="false"/>
          <w:color w:val="1A1A2E"/>
          <w:sz w:val="20"/>
          <w:szCs w:val="20"/>
        </w:rPr>
        <w:t xml:space="preserve"/>
      </w:r>
    </w:p>
    <w:p>
      <w:pPr>
        <w:pStyle w:val="Heading3"/>
        <w:spacing w:after="80" w:before="180"/>
      </w:pPr>
      <w:r>
        <w:rPr>
          <w:rFonts w:ascii="Arial" w:cs="Arial" w:eastAsia="Arial" w:hAnsi="Arial"/>
          <w:b/>
          <w:bCs/>
          <w:i w:val="false"/>
          <w:iCs w:val="false"/>
          <w:color w:val="0E7C7B"/>
          <w:sz w:val="21"/>
          <w:szCs w:val="21"/>
        </w:rPr>
        <w:t xml:space="preserve">10.3.3  Note Feed</w:t>
      </w:r>
    </w:p>
    <w:p>
      <w:pPr>
        <w:spacing w:after="80" w:before="0"/>
        <w:jc w:val="left"/>
      </w:pPr>
      <w:r>
        <w:rPr>
          <w:rFonts w:ascii="Arial" w:cs="Arial" w:eastAsia="Arial" w:hAnsi="Arial"/>
          <w:b w:val="false"/>
          <w:bCs w:val="false"/>
          <w:i w:val="false"/>
          <w:iCs w:val="false"/>
          <w:color w:val="1A1A2E"/>
          <w:sz w:val="20"/>
          <w:szCs w:val="20"/>
        </w:rPr>
        <w:t xml:space="preserve">Within each expanded collaboration card, show a chronological feed of case notes.</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Display: note summary, description, visibility label ([Partner Only] / [Customer + Partner]), priority badge, author, timestamp</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New notes received via ZIS webhook must append to the feed in real time without page refresh</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Compose new note: summary field (max 500 chars), description field (max 5,000 chars), visibility selector (Partner Only / Customer + Partner), priority selector (HIGH / MEDIUM / LOW)</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POST /{token}/notes via client.request() on submit</w:t>
      </w:r>
    </w:p>
    <w:p>
      <w:pPr>
        <w:spacing w:after="160" w:before="0"/>
        <w:jc w:val="left"/>
      </w:pPr>
      <w:r>
        <w:rPr>
          <w:rFonts w:ascii="Arial" w:cs="Arial" w:eastAsia="Arial" w:hAnsi="Arial"/>
          <w:b w:val="false"/>
          <w:bCs w:val="false"/>
          <w:i w:val="false"/>
          <w:iCs w:val="false"/>
          <w:color w:val="1A1A2E"/>
          <w:sz w:val="20"/>
          <w:szCs w:val="20"/>
        </w:rPr>
        <w:t xml:space="preserve"/>
      </w:r>
    </w:p>
    <w:p>
      <w:pPr>
        <w:pStyle w:val="Heading3"/>
        <w:spacing w:after="80" w:before="180"/>
      </w:pPr>
      <w:r>
        <w:rPr>
          <w:rFonts w:ascii="Arial" w:cs="Arial" w:eastAsia="Arial" w:hAnsi="Arial"/>
          <w:b/>
          <w:bCs/>
          <w:i w:val="false"/>
          <w:iCs w:val="false"/>
          <w:color w:val="0E7C7B"/>
          <w:sz w:val="21"/>
          <w:szCs w:val="21"/>
        </w:rPr>
        <w:t xml:space="preserve">10.3.4  Action Buttons</w:t>
      </w:r>
    </w:p>
    <w:p>
      <w:pPr>
        <w:spacing w:after="80" w:before="0"/>
        <w:jc w:val="left"/>
      </w:pPr>
      <w:r>
        <w:rPr>
          <w:rFonts w:ascii="Arial" w:cs="Arial" w:eastAsia="Arial" w:hAnsi="Arial"/>
          <w:b w:val="false"/>
          <w:bCs w:val="false"/>
          <w:i w:val="false"/>
          <w:iCs w:val="false"/>
          <w:color w:val="1A1A2E"/>
          <w:sz w:val="20"/>
          <w:szCs w:val="20"/>
        </w:rPr>
        <w:t xml:space="preserve">Context-sensitive — only show buttons that are valid for the current case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Button</w:t>
            </w:r>
          </w:p>
        </w:tc>
        <w:tc>
          <w:tcPr>
            <w:tcW w:type="dxa" w:w="240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Visible When</w:t>
            </w:r>
          </w:p>
        </w:tc>
        <w:tc>
          <w:tcPr>
            <w:tcW w:type="dxa" w:w="456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API Call</w:t>
            </w:r>
          </w:p>
        </w:tc>
      </w:tr>
      <w:tr>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New Collaboration</w:t>
            </w:r>
          </w:p>
        </w:tc>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Always (at panel level)</w:t>
            </w:r>
          </w:p>
        </w:tc>
        <w:tc>
          <w:tcPr>
            <w:tcW w:type="dxa" w:w="45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Opens partner search → form fetch → POST /v1/collaboration-requests</w:t>
            </w:r>
          </w:p>
        </w:tc>
      </w:tr>
      <w:tr>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Respond Now</w:t>
            </w:r>
          </w:p>
        </w:tc>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Status = INFORMATION</w:t>
            </w:r>
          </w:p>
        </w:tc>
        <w:tc>
          <w:tcPr>
            <w:tcW w:type="dxa" w:w="45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POST /{token}/information-response</w:t>
            </w:r>
          </w:p>
        </w:tc>
      </w:tr>
      <w:tr>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Accept</w:t>
            </w:r>
          </w:p>
        </w:tc>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Inbound: status = OPEN or INFORMATION</w:t>
            </w:r>
          </w:p>
        </w:tc>
        <w:tc>
          <w:tcPr>
            <w:tcW w:type="dxa" w:w="45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POST /{token}/approval with engineer details form</w:t>
            </w:r>
          </w:p>
        </w:tc>
      </w:tr>
      <w:tr>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Request Info</w:t>
            </w:r>
          </w:p>
        </w:tc>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Inbound: status = OPEN</w:t>
            </w:r>
          </w:p>
        </w:tc>
        <w:tc>
          <w:tcPr>
            <w:tcW w:type="dxa" w:w="45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POST /{token}/information-request</w:t>
            </w:r>
          </w:p>
        </w:tc>
      </w:tr>
      <w:tr>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Reject</w:t>
            </w:r>
          </w:p>
        </w:tc>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Inbound: status = OPEN or INFORMATION</w:t>
            </w:r>
          </w:p>
        </w:tc>
        <w:tc>
          <w:tcPr>
            <w:tcW w:type="dxa" w:w="45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POST /{token}/rejection with reason field</w:t>
            </w:r>
          </w:p>
        </w:tc>
      </w:tr>
      <w:tr>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Add Note</w:t>
            </w:r>
          </w:p>
        </w:tc>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Status = ACCEPTED</w:t>
            </w:r>
          </w:p>
        </w:tc>
        <w:tc>
          <w:tcPr>
            <w:tcW w:type="dxa" w:w="45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POST /{token}/notes</w:t>
            </w:r>
          </w:p>
        </w:tc>
      </w:tr>
      <w:tr>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Close</w:t>
            </w:r>
          </w:p>
        </w:tc>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Status = ACCEPTED</w:t>
            </w:r>
          </w:p>
        </w:tc>
        <w:tc>
          <w:tcPr>
            <w:tcW w:type="dxa" w:w="45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POST /{token}/closure</w:t>
            </w:r>
          </w:p>
        </w:tc>
      </w:tr>
    </w:tbl>
    <w:p>
      <w:pPr>
        <w:spacing w:after="200" w:before="0"/>
        <w:jc w:val="left"/>
      </w:pPr>
      <w:r>
        <w:rPr>
          <w:rFonts w:ascii="Arial" w:cs="Arial" w:eastAsia="Arial" w:hAnsi="Arial"/>
          <w:b w:val="false"/>
          <w:bCs w:val="false"/>
          <w:i w:val="false"/>
          <w:iCs w:val="false"/>
          <w:color w:val="1A1A2E"/>
          <w:sz w:val="20"/>
          <w:szCs w:val="20"/>
        </w:rPr>
        <w:t xml:space="preserve"/>
      </w:r>
    </w:p>
    <w:p>
      <w:pPr>
        <w:pStyle w:val="Heading2"/>
        <w:spacing w:after="120" w:before="240"/>
      </w:pPr>
      <w:r>
        <w:rPr>
          <w:rFonts w:ascii="Arial" w:cs="Arial" w:eastAsia="Arial" w:hAnsi="Arial"/>
          <w:b/>
          <w:bCs/>
          <w:i w:val="false"/>
          <w:iCs w:val="false"/>
          <w:color w:val="2563A8"/>
          <w:sz w:val="24"/>
          <w:szCs w:val="24"/>
        </w:rPr>
        <w:t xml:space="preserve">10.4  Technical Architecture</w:t>
      </w:r>
    </w:p>
    <w:p>
      <w:pPr>
        <w:pStyle w:val="Heading3"/>
        <w:spacing w:after="80" w:before="180"/>
      </w:pPr>
      <w:r>
        <w:rPr>
          <w:rFonts w:ascii="Arial" w:cs="Arial" w:eastAsia="Arial" w:hAnsi="Arial"/>
          <w:b/>
          <w:bCs/>
          <w:i w:val="false"/>
          <w:iCs w:val="false"/>
          <w:color w:val="0E7C7B"/>
          <w:sz w:val="21"/>
          <w:szCs w:val="21"/>
        </w:rPr>
        <w:t xml:space="preserve">10.4.1  Authentication</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Agent installs the app from the Zendesk Marketplace</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On first install: admin enters TSANet API username and password in app settings</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Credentials stored encrypted in Zendesk app settings — never in code or localStorage</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App calls POST /v1/login on first load, caches the JWT in memory for 50 minutes</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On expiry: re-authenticate transparently before the next TSANet API call</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Use a dedicated API user (Role: API) — not a personal account</w:t>
      </w:r>
    </w:p>
    <w:p>
      <w:pPr>
        <w:spacing w:after="140" w:before="0"/>
        <w:jc w:val="left"/>
      </w:pPr>
      <w:r>
        <w:rPr>
          <w:rFonts w:ascii="Arial" w:cs="Arial" w:eastAsia="Arial" w:hAnsi="Arial"/>
          <w:b w:val="false"/>
          <w:bCs w:val="false"/>
          <w:i w:val="false"/>
          <w:iCs w:val="false"/>
          <w:color w:val="1A1A2E"/>
          <w:sz w:val="20"/>
          <w:szCs w:val="20"/>
        </w:rPr>
        <w:t xml:space="preserve"/>
      </w:r>
    </w:p>
    <w:p>
      <w:pPr>
        <w:pStyle w:val="Heading3"/>
        <w:spacing w:after="80" w:before="180"/>
      </w:pPr>
      <w:r>
        <w:rPr>
          <w:rFonts w:ascii="Arial" w:cs="Arial" w:eastAsia="Arial" w:hAnsi="Arial"/>
          <w:b/>
          <w:bCs/>
          <w:i w:val="false"/>
          <w:iCs w:val="false"/>
          <w:color w:val="0E7C7B"/>
          <w:sz w:val="21"/>
          <w:szCs w:val="21"/>
        </w:rPr>
        <w:t xml:space="preserve">10.4.2  Token Storage and Multi-Collaboration</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The app reads the tsanet_token custom field from the current ticket for single-collaboration tickets</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For multi-collaboration support: store multiple tokens as a JSON array in a second custom field tsanet_tokens (text field, hidden from customers)</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The app renders one card per token in the list</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When a new collaboration is created, append the new token to the array and update the field via the Zendesk Tickets API</w:t>
      </w:r>
    </w:p>
    <w:p>
      <w:pPr>
        <w:spacing w:after="140" w:before="0"/>
        <w:jc w:val="left"/>
      </w:pPr>
      <w:r>
        <w:rPr>
          <w:rFonts w:ascii="Arial" w:cs="Arial" w:eastAsia="Arial" w:hAnsi="Arial"/>
          <w:b w:val="false"/>
          <w:bCs w:val="false"/>
          <w:i w:val="false"/>
          <w:iCs w:val="false"/>
          <w:color w:val="1A1A2E"/>
          <w:sz w:val="20"/>
          <w:szCs w:val="20"/>
        </w:rPr>
        <w:t xml:space="preserve"/>
      </w:r>
    </w:p>
    <w:p>
      <w:pPr>
        <w:pStyle w:val="Heading3"/>
        <w:spacing w:after="80" w:before="180"/>
      </w:pPr>
      <w:r>
        <w:rPr>
          <w:rFonts w:ascii="Arial" w:cs="Arial" w:eastAsia="Arial" w:hAnsi="Arial"/>
          <w:b/>
          <w:bCs/>
          <w:i w:val="false"/>
          <w:iCs w:val="false"/>
          <w:color w:val="0E7C7B"/>
          <w:sz w:val="21"/>
          <w:szCs w:val="21"/>
        </w:rPr>
        <w:t xml:space="preserve">10.4.3  Real-Time Updates via ZIS</w:t>
      </w:r>
    </w:p>
    <w:p>
      <w:pPr>
        <w:spacing w:after="80" w:before="0"/>
        <w:jc w:val="left"/>
      </w:pPr>
      <w:r>
        <w:rPr>
          <w:rFonts w:ascii="Arial" w:cs="Arial" w:eastAsia="Arial" w:hAnsi="Arial"/>
          <w:b w:val="false"/>
          <w:bCs w:val="false"/>
          <w:i w:val="false"/>
          <w:iCs w:val="false"/>
          <w:color w:val="1A1A2E"/>
          <w:sz w:val="20"/>
          <w:szCs w:val="20"/>
        </w:rPr>
        <w:t xml:space="preserve">The ZIS flow built in Phase 1 already handles inbound events. Phase 2 enhances this:</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ZIS flow writes a Zendesk ticket tag (e.g. tsanet_note_received, tsanet_status_changed) on every event</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ZAF app listens for ticket.tags.changed via client.on() and re-fetches the affected collaboration from GET /{token}</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This triggers a live sidebar refresh without a page reload</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Alternatively: ZIS flow updates a dedicated custom field tsanet_last_event (timestamp) — the app polls this field every 30 seconds as a fallback</w:t>
      </w:r>
    </w:p>
    <w:p>
      <w:pPr>
        <w:spacing w:after="140" w:before="0"/>
        <w:jc w:val="left"/>
      </w:pPr>
      <w:r>
        <w:rPr>
          <w:rFonts w:ascii="Arial" w:cs="Arial" w:eastAsia="Arial" w:hAnsi="Arial"/>
          <w:b w:val="false"/>
          <w:bCs w:val="false"/>
          <w:i w:val="false"/>
          <w:iCs w:val="false"/>
          <w:color w:val="1A1A2E"/>
          <w:sz w:val="20"/>
          <w:szCs w:val="20"/>
        </w:rPr>
        <w:t xml:space="preserve"/>
      </w:r>
    </w:p>
    <w:p>
      <w:pPr>
        <w:pStyle w:val="Heading3"/>
        <w:spacing w:after="80" w:before="180"/>
      </w:pPr>
      <w:r>
        <w:rPr>
          <w:rFonts w:ascii="Arial" w:cs="Arial" w:eastAsia="Arial" w:hAnsi="Arial"/>
          <w:b/>
          <w:bCs/>
          <w:i w:val="false"/>
          <w:iCs w:val="false"/>
          <w:color w:val="0E7C7B"/>
          <w:sz w:val="21"/>
          <w:szCs w:val="21"/>
        </w:rPr>
        <w:t xml:space="preserve">10.4.4  Outbound: ZAF Replaces the Worker for Agent-Initiated Flows</w:t>
      </w:r>
    </w:p>
    <w:p>
      <w:pPr>
        <w:spacing w:after="80" w:before="0"/>
        <w:jc w:val="left"/>
      </w:pPr>
      <w:r>
        <w:rPr>
          <w:rFonts w:ascii="Arial" w:cs="Arial" w:eastAsia="Arial" w:hAnsi="Arial"/>
          <w:b w:val="false"/>
          <w:bCs w:val="false"/>
          <w:i w:val="false"/>
          <w:iCs w:val="false"/>
          <w:color w:val="1A1A2E"/>
          <w:sz w:val="20"/>
          <w:szCs w:val="20"/>
        </w:rPr>
        <w:t xml:space="preserve">In Phase 2, the New Collaboration button in the ZAF sidebar replaces the tag-based trigger flow for agent-initiated submissions. The Worker remains for automated/workflow-based submissions but is no longer the primary outbound path.</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Agent clicks New Collaboration in the sidebar</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App presents a partner search field → calls GET /v1/partners/{searchTerm}</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Agent selects a partner → app fetches the form via GET /v1/forms/department/{deptId}</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App renders the form including adminNote and all required custom fields</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Agent fills in and submits → app calls POST /v1/collaboration-requests via client.request()</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App writes the returned token to the tsanet_tokens field and adds a card to the list</w:t>
      </w:r>
    </w:p>
    <w:p>
      <w:pPr>
        <w:spacing w:after="200" w:before="0"/>
        <w:jc w:val="left"/>
      </w:pPr>
      <w:r>
        <w:rPr>
          <w:rFonts w:ascii="Arial" w:cs="Arial" w:eastAsia="Arial" w:hAnsi="Arial"/>
          <w:b w:val="false"/>
          <w:bCs w:val="false"/>
          <w:i w:val="false"/>
          <w:iCs w:val="false"/>
          <w:color w:val="1A1A2E"/>
          <w:sz w:val="20"/>
          <w:szCs w:val="20"/>
        </w:rPr>
        <w:t xml:space="preserve"/>
      </w:r>
    </w:p>
    <w:p>
      <w:pPr>
        <w:pStyle w:val="Heading2"/>
        <w:spacing w:after="120" w:before="240"/>
      </w:pPr>
      <w:r>
        <w:rPr>
          <w:rFonts w:ascii="Arial" w:cs="Arial" w:eastAsia="Arial" w:hAnsi="Arial"/>
          <w:b/>
          <w:bCs/>
          <w:i w:val="false"/>
          <w:iCs w:val="false"/>
          <w:color w:val="2563A8"/>
          <w:sz w:val="24"/>
          <w:szCs w:val="24"/>
        </w:rPr>
        <w:t xml:space="preserve">10.5  Key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400"/>
        <w:gridCol w:w="3600"/>
        <w:gridCol w:w="2600"/>
      </w:tblGrid>
      <w:tr>
        <w:tc>
          <w:tcPr>
            <w:tcW w:type="dxa" w:w="36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w:t>
            </w:r>
          </w:p>
        </w:tc>
        <w:tc>
          <w:tcPr>
            <w:tcW w:type="dxa" w:w="240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Decision</w:t>
            </w:r>
          </w:p>
        </w:tc>
        <w:tc>
          <w:tcPr>
            <w:tcW w:type="dxa" w:w="360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Rationale</w:t>
            </w:r>
          </w:p>
        </w:tc>
        <w:tc>
          <w:tcPr>
            <w:tcW w:type="dxa" w:w="260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Implication</w:t>
            </w:r>
          </w:p>
        </w:tc>
      </w:tr>
      <w:tr>
        <w:tc>
          <w:tcPr>
            <w:tcW w:type="dxa" w:w="3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1B3A6B"/>
                <w:sz w:val="18"/>
                <w:szCs w:val="18"/>
              </w:rPr>
              <w:t xml:space="preserve">D1</w:t>
            </w:r>
          </w:p>
        </w:tc>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bCs/>
                <w:i w:val="false"/>
                <w:iCs w:val="false"/>
                <w:color w:val="1A1A2E"/>
                <w:sz w:val="18"/>
                <w:szCs w:val="18"/>
              </w:rPr>
              <w:t xml:space="preserve">ZAF makes TSANet API calls directly via client.request()</w:t>
            </w:r>
          </w:p>
        </w:tc>
        <w:tc>
          <w:tcPr>
            <w:tcW w:type="dxa" w:w="3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No server-side proxy needed for Phase 2. ZAF client.request() handles CORS. Keeps architecture simple and stateless</w:t>
            </w:r>
          </w:p>
        </w:tc>
        <w:tc>
          <w:tcPr>
            <w:tcW w:type="dxa" w:w="2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8"/>
                <w:szCs w:val="18"/>
              </w:rPr>
              <w:t xml:space="preserve">TSANet API must allow CORS from *.zendesk.com or the app must proxy through a Cloudflare Worker endpoint</w:t>
            </w:r>
          </w:p>
        </w:tc>
      </w:tr>
      <w:tr>
        <w:tc>
          <w:tcPr>
            <w:tcW w:type="dxa" w:w="3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1B3A6B"/>
                <w:sz w:val="18"/>
                <w:szCs w:val="18"/>
              </w:rPr>
              <w:t xml:space="preserve">D2</w:t>
            </w:r>
          </w:p>
        </w:tc>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bCs/>
                <w:i w:val="false"/>
                <w:iCs w:val="false"/>
                <w:color w:val="1A1A2E"/>
                <w:sz w:val="18"/>
                <w:szCs w:val="18"/>
              </w:rPr>
              <w:t xml:space="preserve">Store multiple tokens as a JSON array in tsanet_tokens field</w:t>
            </w:r>
          </w:p>
        </w:tc>
        <w:tc>
          <w:tcPr>
            <w:tcW w:type="dxa" w:w="3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A single ticket can involve multiple simultaneous partner escalations — flattening to one token loses this</w:t>
            </w:r>
          </w:p>
        </w:tc>
        <w:tc>
          <w:tcPr>
            <w:tcW w:type="dxa" w:w="2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8"/>
                <w:szCs w:val="18"/>
              </w:rPr>
              <w:t xml:space="preserve">UI must render a list of collaboration cards, not a single view. Data layer must handle array operations</w:t>
            </w:r>
          </w:p>
        </w:tc>
      </w:tr>
      <w:tr>
        <w:tc>
          <w:tcPr>
            <w:tcW w:type="dxa" w:w="3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1B3A6B"/>
                <w:sz w:val="18"/>
                <w:szCs w:val="18"/>
              </w:rPr>
              <w:t xml:space="preserve">D3</w:t>
            </w:r>
          </w:p>
        </w:tc>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bCs/>
                <w:i w:val="false"/>
                <w:iCs w:val="false"/>
                <w:color w:val="1A1A2E"/>
                <w:sz w:val="18"/>
                <w:szCs w:val="18"/>
              </w:rPr>
              <w:t xml:space="preserve">ZIS webhook tags trigger ZAF sidebar refresh via client.on()</w:t>
            </w:r>
          </w:p>
        </w:tc>
        <w:tc>
          <w:tcPr>
            <w:tcW w:type="dxa" w:w="3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Avoids polling TSANet API constantly. ZIS is already set up in Phase 1</w:t>
            </w:r>
          </w:p>
        </w:tc>
        <w:tc>
          <w:tcPr>
            <w:tcW w:type="dxa" w:w="2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8"/>
                <w:szCs w:val="18"/>
              </w:rPr>
              <w:t xml:space="preserve">ZIS flow needs a small addition: write a timestamp tag to the ticket on each event to trigger the client.on() handler</w:t>
            </w:r>
          </w:p>
        </w:tc>
      </w:tr>
      <w:tr>
        <w:tc>
          <w:tcPr>
            <w:tcW w:type="dxa" w:w="3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1B3A6B"/>
                <w:sz w:val="18"/>
                <w:szCs w:val="18"/>
              </w:rPr>
              <w:t xml:space="preserve">D4</w:t>
            </w:r>
          </w:p>
        </w:tc>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bCs/>
                <w:i w:val="false"/>
                <w:iCs w:val="false"/>
                <w:color w:val="1A1A2E"/>
                <w:sz w:val="18"/>
                <w:szCs w:val="18"/>
              </w:rPr>
              <w:t xml:space="preserve">INFORMATION status shows as a banner, not just a status badge</w:t>
            </w:r>
          </w:p>
        </w:tc>
        <w:tc>
          <w:tcPr>
            <w:tcW w:type="dxa" w:w="3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Agents consistently miss INFORMATION in polling-based integrations. The banner must be impossible to overlook</w:t>
            </w:r>
          </w:p>
        </w:tc>
        <w:tc>
          <w:tcPr>
            <w:tcW w:type="dxa" w:w="2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8"/>
                <w:szCs w:val="18"/>
              </w:rPr>
              <w:t xml:space="preserve">Design the card component to check status first and render the banner before any other content when INFORMATION is detected</w:t>
            </w:r>
          </w:p>
        </w:tc>
      </w:tr>
      <w:tr>
        <w:tc>
          <w:tcPr>
            <w:tcW w:type="dxa" w:w="3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1B3A6B"/>
                <w:sz w:val="18"/>
                <w:szCs w:val="18"/>
              </w:rPr>
              <w:t xml:space="preserve">D5</w:t>
            </w:r>
          </w:p>
        </w:tc>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bCs/>
                <w:i w:val="false"/>
                <w:iCs w:val="false"/>
                <w:color w:val="1A1A2E"/>
                <w:sz w:val="18"/>
                <w:szCs w:val="18"/>
              </w:rPr>
              <w:t xml:space="preserve">Credentials stored in Zendesk app settings, not hardcoded</w:t>
            </w:r>
          </w:p>
        </w:tc>
        <w:tc>
          <w:tcPr>
            <w:tcW w:type="dxa" w:w="3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Security requirement — app settings are encrypted at rest by Zendesk. Never store in localStorage or code</w:t>
            </w:r>
          </w:p>
        </w:tc>
        <w:tc>
          <w:tcPr>
            <w:tcW w:type="dxa" w:w="2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8"/>
                <w:szCs w:val="18"/>
              </w:rPr>
              <w:t xml:space="preserve">Requires admin to configure credentials once on install. Multi-account support (multiple TSANet orgs) is out of scope for Phase 2</w:t>
            </w:r>
          </w:p>
        </w:tc>
      </w:tr>
      <w:tr>
        <w:tc>
          <w:tcPr>
            <w:tcW w:type="dxa" w:w="3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1B3A6B"/>
                <w:sz w:val="18"/>
                <w:szCs w:val="18"/>
              </w:rPr>
              <w:t xml:space="preserve">D6</w:t>
            </w:r>
          </w:p>
        </w:tc>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bCs/>
                <w:i w:val="false"/>
                <w:iCs w:val="false"/>
                <w:color w:val="1A1A2E"/>
                <w:sz w:val="18"/>
                <w:szCs w:val="18"/>
              </w:rPr>
              <w:t xml:space="preserve">Automated outbound is out of scope for Approach B</w:t>
            </w:r>
          </w:p>
        </w:tc>
        <w:tc>
          <w:tcPr>
            <w:tcW w:type="dxa" w:w="3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ZAF only runs inside an active agent browser session. If automated collaboration initiation is needed in the future, a Cloudflare Worker can be added independently without affecting the ZAF app</w:t>
            </w:r>
          </w:p>
        </w:tc>
        <w:tc>
          <w:tcPr>
            <w:tcW w:type="dxa" w:w="2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8"/>
                <w:szCs w:val="18"/>
              </w:rPr>
              <w:t xml:space="preserve">Document this limitation clearly. If a member later requires automated outbound, the Worker component from Approach A can be added as a standalone addition</w:t>
            </w:r>
          </w:p>
        </w:tc>
      </w:tr>
    </w:tbl>
    <w:p>
      <w:pPr>
        <w:spacing w:after="200" w:before="0"/>
        <w:jc w:val="left"/>
      </w:pPr>
      <w:r>
        <w:rPr>
          <w:rFonts w:ascii="Arial" w:cs="Arial" w:eastAsia="Arial" w:hAnsi="Arial"/>
          <w:b w:val="false"/>
          <w:bCs w:val="false"/>
          <w:i w:val="false"/>
          <w:iCs w:val="false"/>
          <w:color w:val="1A1A2E"/>
          <w:sz w:val="20"/>
          <w:szCs w:val="20"/>
        </w:rPr>
        <w:t xml:space="preserve"/>
      </w:r>
    </w:p>
    <w:p>
      <w:pPr>
        <w:pStyle w:val="Heading2"/>
        <w:spacing w:after="120" w:before="240"/>
      </w:pPr>
      <w:r>
        <w:rPr>
          <w:rFonts w:ascii="Arial" w:cs="Arial" w:eastAsia="Arial" w:hAnsi="Arial"/>
          <w:b/>
          <w:bCs/>
          <w:i w:val="false"/>
          <w:iCs w:val="false"/>
          <w:color w:val="2563A8"/>
          <w:sz w:val="24"/>
          <w:szCs w:val="24"/>
        </w:rPr>
        <w:t xml:space="preserve">10.6  Integration Foundations — ZIS to ZAF</w:t>
      </w:r>
    </w:p>
    <w:p>
      <w:pPr>
        <w:spacing w:after="120" w:before="0"/>
        <w:jc w:val="left"/>
      </w:pPr>
      <w:r>
        <w:rPr>
          <w:rFonts w:ascii="Arial" w:cs="Arial" w:eastAsia="Arial" w:hAnsi="Arial"/>
          <w:b w:val="false"/>
          <w:bCs w:val="false"/>
          <w:i w:val="false"/>
          <w:iCs w:val="false"/>
          <w:color w:val="1A1A2E"/>
          <w:sz w:val="20"/>
          <w:szCs w:val="20"/>
        </w:rPr>
        <w:t xml:space="preserve">The ZIS components configured in Sections 3-5 of this guide are the foundation that the ZAF app builds on. The following must be in place before ZAF development begins: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Phase 1 Component</w:t>
            </w:r>
          </w:p>
        </w:tc>
        <w:tc>
          <w:tcPr>
            <w:tcW w:type="dxa" w:w="328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What It Does</w:t>
            </w:r>
          </w:p>
        </w:tc>
        <w:tc>
          <w:tcPr>
            <w:tcW w:type="dxa" w:w="328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Phase 2 Relationship</w:t>
            </w:r>
          </w:p>
        </w:tc>
      </w:tr>
      <w:tr>
        <w:tc>
          <w:tcPr>
            <w:tcW w:type="dxa" w:w="28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ZIS Flow Template</w:t>
            </w:r>
          </w:p>
        </w:tc>
        <w:tc>
          <w:tcPr>
            <w:tcW w:type="dxa" w:w="32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Receives TSANet webhooks and writes tags/comments to tickets</w:t>
            </w:r>
          </w:p>
        </w:tc>
        <w:tc>
          <w:tcPr>
            <w:tcW w:type="dxa" w:w="32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Retained as-is. Enhanced slightly to write an event timestamp tag for ZAF refresh trigger</w:t>
            </w:r>
          </w:p>
        </w:tc>
      </w:tr>
      <w:tr>
        <w:tc>
          <w:tcPr>
            <w:tcW w:type="dxa" w:w="28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ZIS Inbound Webhook</w:t>
            </w:r>
          </w:p>
        </w:tc>
        <w:tc>
          <w:tcPr>
            <w:tcW w:type="dxa" w:w="32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Unique URL that TSANet posts events to</w:t>
            </w:r>
          </w:p>
        </w:tc>
        <w:tc>
          <w:tcPr>
            <w:tcW w:type="dxa" w:w="32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Retained as-is. ZAF sidebar reads the ticket state that ZIS writes</w:t>
            </w:r>
          </w:p>
        </w:tc>
      </w:tr>
      <w:tr>
        <w:tc>
          <w:tcPr>
            <w:tcW w:type="dxa" w:w="28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Custom ticket fields (4)</w:t>
            </w:r>
          </w:p>
        </w:tc>
        <w:tc>
          <w:tcPr>
            <w:tcW w:type="dxa" w:w="32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tsanet_token, tsanet_status, tsanet_partner, tsanet_respond_by</w:t>
            </w:r>
          </w:p>
        </w:tc>
        <w:tc>
          <w:tcPr>
            <w:tcW w:type="dxa" w:w="32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Retained and extended. tsanet_tokens (array) added for multi-collaboration</w:t>
            </w:r>
          </w:p>
        </w:tc>
      </w:tr>
      <w:tr>
        <w:tc>
          <w:tcPr>
            <w:tcW w:type="dxa" w:w="28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INFORMATION alert trigger</w:t>
            </w:r>
          </w:p>
        </w:tc>
        <w:tc>
          <w:tcPr>
            <w:tcW w:type="dxa" w:w="32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Fires email to assignee when tsanet_action_required tag added</w:t>
            </w:r>
          </w:p>
        </w:tc>
        <w:tc>
          <w:tcPr>
            <w:tcW w:type="dxa" w:w="32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Retained as a backup. ZAF banner is the primary alert path</w:t>
            </w:r>
          </w:p>
        </w:tc>
      </w:tr>
      <w:tr>
        <w:tc>
          <w:tcPr>
            <w:tcW w:type="dxa" w:w="28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Tag taxonomy</w:t>
            </w:r>
          </w:p>
        </w:tc>
        <w:tc>
          <w:tcPr>
            <w:tcW w:type="dxa" w:w="32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tsanet_open, tsanet_accepted, etc.</w:t>
            </w:r>
          </w:p>
        </w:tc>
        <w:tc>
          <w:tcPr>
            <w:tcW w:type="dxa" w:w="32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ZAF reads tags to determine sidebar state; same taxonomy used</w:t>
            </w:r>
          </w:p>
        </w:tc>
      </w:tr>
      <w:tr>
        <w:tc>
          <w:tcPr>
            <w:tcW w:type="dxa" w:w="28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Cloudflare Worker</w:t>
            </w:r>
          </w:p>
        </w:tc>
        <w:tc>
          <w:tcPr>
            <w:tcW w:type="dxa" w:w="32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Outbound case submission via tag webhook</w:t>
            </w:r>
          </w:p>
        </w:tc>
        <w:tc>
          <w:tcPr>
            <w:tcW w:type="dxa" w:w="32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Retained for automated/workflow scenarios. ZAF handles agent-initiated submission directly</w:t>
            </w:r>
          </w:p>
        </w:tc>
      </w:tr>
    </w:tbl>
    <w:p>
      <w:pPr>
        <w:spacing w:after="200" w:before="0"/>
        <w:jc w:val="left"/>
      </w:pPr>
      <w:r>
        <w:rPr>
          <w:rFonts w:ascii="Arial" w:cs="Arial" w:eastAsia="Arial" w:hAnsi="Arial"/>
          <w:b w:val="false"/>
          <w:bCs w:val="false"/>
          <w:i w:val="false"/>
          <w:iCs w:val="false"/>
          <w:color w:val="1A1A2E"/>
          <w:sz w:val="20"/>
          <w:szCs w:val="20"/>
        </w:rPr>
        <w:t xml:space="preserve"/>
      </w:r>
    </w:p>
    <w:p>
      <w:pPr>
        <w:pStyle w:val="Heading2"/>
        <w:spacing w:after="120" w:before="240"/>
      </w:pPr>
      <w:r>
        <w:rPr>
          <w:rFonts w:ascii="Arial" w:cs="Arial" w:eastAsia="Arial" w:hAnsi="Arial"/>
          <w:b/>
          <w:bCs/>
          <w:i w:val="false"/>
          <w:iCs w:val="false"/>
          <w:color w:val="2563A8"/>
          <w:sz w:val="24"/>
          <w:szCs w:val="24"/>
        </w:rPr>
        <w:t xml:space="preserve">10.7  Zendesk Marketplace Requirements</w:t>
      </w:r>
    </w:p>
    <w:p>
      <w:pPr>
        <w:spacing w:after="120" w:before="0"/>
        <w:jc w:val="left"/>
      </w:pPr>
      <w:r>
        <w:rPr>
          <w:rFonts w:ascii="Arial" w:cs="Arial" w:eastAsia="Arial" w:hAnsi="Arial"/>
          <w:b w:val="false"/>
          <w:bCs w:val="false"/>
          <w:i w:val="false"/>
          <w:iCs w:val="false"/>
          <w:color w:val="1A1A2E"/>
          <w:sz w:val="20"/>
          <w:szCs w:val="20"/>
        </w:rPr>
        <w:t xml:space="preserve">For Phase 2 to be distributed via the Zendesk Marketplace, the following must be satisfied before submission: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Requirement</w:t>
            </w:r>
          </w:p>
        </w:tc>
        <w:tc>
          <w:tcPr>
            <w:tcW w:type="dxa" w:w="616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Detail</w:t>
            </w:r>
          </w:p>
        </w:tc>
      </w:tr>
      <w:tr>
        <w:tc>
          <w:tcPr>
            <w:tcW w:type="dxa" w:w="3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Zendesk Technology Partner account</w:t>
            </w:r>
          </w:p>
        </w:tc>
        <w:tc>
          <w:tcPr>
            <w:tcW w:type="dxa" w:w="61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Register at developer.zendesk.com before development begins</w:t>
            </w:r>
          </w:p>
        </w:tc>
      </w:tr>
      <w:tr>
        <w:tc>
          <w:tcPr>
            <w:tcW w:type="dxa" w:w="32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App manifest and packaging</w:t>
            </w:r>
          </w:p>
        </w:tc>
        <w:tc>
          <w:tcPr>
            <w:tcW w:type="dxa" w:w="61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manifest.json with correct scopes: tickets:read, tickets:write, currentUser:read</w:t>
            </w:r>
          </w:p>
        </w:tc>
      </w:tr>
      <w:tr>
        <w:tc>
          <w:tcPr>
            <w:tcW w:type="dxa" w:w="3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Secure credential storage</w:t>
            </w:r>
          </w:p>
        </w:tc>
        <w:tc>
          <w:tcPr>
            <w:tcW w:type="dxa" w:w="61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Credentials must use Zendesk app settings — no localStorage, no hardcoding</w:t>
            </w:r>
          </w:p>
        </w:tc>
      </w:tr>
      <w:tr>
        <w:tc>
          <w:tcPr>
            <w:tcW w:type="dxa" w:w="32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No external script injection</w:t>
            </w:r>
          </w:p>
        </w:tc>
        <w:tc>
          <w:tcPr>
            <w:tcW w:type="dxa" w:w="61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All dependencies must be bundled or loaded from Zendesk CDN</w:t>
            </w:r>
          </w:p>
        </w:tc>
      </w:tr>
      <w:tr>
        <w:tc>
          <w:tcPr>
            <w:tcW w:type="dxa" w:w="3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Privacy policy URL</w:t>
            </w:r>
          </w:p>
        </w:tc>
        <w:tc>
          <w:tcPr>
            <w:tcW w:type="dxa" w:w="61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TSANet privacy policy URL required for Marketplace listing</w:t>
            </w:r>
          </w:p>
        </w:tc>
      </w:tr>
      <w:tr>
        <w:tc>
          <w:tcPr>
            <w:tcW w:type="dxa" w:w="32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Marketplace listing assets</w:t>
            </w:r>
          </w:p>
        </w:tc>
        <w:tc>
          <w:tcPr>
            <w:tcW w:type="dxa" w:w="61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App description, screenshots (minimum 3), category selection, support contact</w:t>
            </w:r>
          </w:p>
        </w:tc>
      </w:tr>
      <w:tr>
        <w:tc>
          <w:tcPr>
            <w:tcW w:type="dxa" w:w="3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Security review</w:t>
            </w:r>
          </w:p>
        </w:tc>
        <w:tc>
          <w:tcPr>
            <w:tcW w:type="dxa" w:w="61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Zendesk reviews all apps for XSS, CSRF, and credential handling. Estimate 4-8 weeks for review cycle</w:t>
            </w:r>
          </w:p>
        </w:tc>
      </w:tr>
      <w:tr>
        <w:tc>
          <w:tcPr>
            <w:tcW w:type="dxa" w:w="32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Beta validation</w:t>
            </w:r>
          </w:p>
        </w:tc>
        <w:tc>
          <w:tcPr>
            <w:tcW w:type="dxa" w:w="61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Minimum 3 pilot members must validate the app before Marketplace submission</w:t>
            </w:r>
          </w:p>
        </w:tc>
      </w:tr>
    </w:tbl>
    <w:p>
      <w:pPr>
        <w:spacing w:after="200" w:before="0"/>
        <w:jc w:val="left"/>
      </w:pPr>
      <w:r>
        <w:rPr>
          <w:rFonts w:ascii="Arial" w:cs="Arial" w:eastAsia="Arial" w:hAnsi="Arial"/>
          <w:b w:val="false"/>
          <w:bCs w:val="false"/>
          <w:i w:val="false"/>
          <w:iCs w:val="false"/>
          <w:color w:val="1A1A2E"/>
          <w:sz w:val="20"/>
          <w:szCs w:val="20"/>
        </w:rPr>
        <w:t xml:space="preserve"/>
      </w:r>
    </w:p>
    <w:p>
      <w:pPr>
        <w:pStyle w:val="Heading2"/>
        <w:spacing w:after="120" w:before="240"/>
      </w:pPr>
      <w:r>
        <w:rPr>
          <w:rFonts w:ascii="Arial" w:cs="Arial" w:eastAsia="Arial" w:hAnsi="Arial"/>
          <w:b/>
          <w:bCs/>
          <w:i w:val="false"/>
          <w:iCs w:val="false"/>
          <w:color w:val="2563A8"/>
          <w:sz w:val="24"/>
          <w:szCs w:val="24"/>
        </w:rPr>
        <w:t xml:space="preserve">10.8  Phase 2 Definition of Done</w:t>
      </w:r>
    </w:p>
    <w:p>
      <w:pPr>
        <w:spacing w:after="100" w:before="0"/>
        <w:jc w:val="left"/>
      </w:pPr>
      <w:r>
        <w:rPr>
          <w:rFonts w:ascii="Arial" w:cs="Arial" w:eastAsia="Arial" w:hAnsi="Arial"/>
          <w:b w:val="false"/>
          <w:bCs w:val="false"/>
          <w:i w:val="false"/>
          <w:iCs w:val="false"/>
          <w:color w:val="1A1A2E"/>
          <w:sz w:val="20"/>
          <w:szCs w:val="20"/>
        </w:rPr>
        <w:t xml:space="preserve">Phase 2 is complete when all of the following are true:</w:t>
      </w:r>
    </w:p>
    <w:p>
      <w:pPr>
        <w:pStyle w:val="ListParagraph"/>
        <w:numPr>
          <w:ilvl w:val="0"/>
          <w:numId w:val="2"/>
        </w:numPr>
        <w:spacing w:after="70" w:before="0"/>
        <w:jc w:val="left"/>
      </w:pPr>
      <w:r>
        <w:rPr>
          <w:rFonts w:ascii="Arial" w:cs="Arial" w:eastAsia="Arial" w:hAnsi="Arial"/>
          <w:b/>
          <w:bCs/>
          <w:i w:val="false"/>
          <w:iCs w:val="false"/>
          <w:color w:val="1A1A2E"/>
          <w:sz w:val="20"/>
          <w:szCs w:val="20"/>
        </w:rPr>
        <w:t xml:space="preserve">ZAF app published to Zendesk Marketplace</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Case list panel renders all active collaborations on the current ticket</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INFORMATION status shows an unmissable banner with Respond Now button</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Note feed displays bidirectional notes in real time via ZIS webhook trigger</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All 6 action buttons (New Collaboration, Respond, Accept, Request Info, Reject, Close, Add Note) functional</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SLA countdown timer accurate and color-coded</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Multi-collaboration (multiple partners per ticket) supported</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Credentials stored securely in Zendesk app settings</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5+ active beta installations validated</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100% of core TSANet lifecycle flows tested end-to-end</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Tech Committee ratification achieved</w:t>
      </w:r>
    </w:p>
    <w:p>
      <w:pPr>
        <w:spacing w:after="160" w:before="0"/>
        <w:jc w:val="left"/>
      </w:pPr>
      <w:r>
        <w:rPr>
          <w:rFonts w:ascii="Arial" w:cs="Arial" w:eastAsia="Arial" w:hAnsi="Arial"/>
          <w:b w:val="false"/>
          <w:bCs w:val="false"/>
          <w:i w:val="false"/>
          <w:iCs w:val="false"/>
          <w:color w:val="1A1A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0E7C7B" w:val="clear"/>
            <w:tcMar>
              <w:top w:type="dxa" w:w="90"/>
              <w:left w:type="dxa" w:w="140"/>
              <w:bottom w:type="dxa" w:w="90"/>
              <w:right w:type="dxa" w:w="140"/>
            </w:tcMar>
            <w:vAlign w:val="top"/>
          </w:tcPr>
          <w:p>
            <w:pPr>
              <w:spacing w:after="120" w:before="0"/>
              <w:jc w:val="left"/>
            </w:pPr>
            <w:r>
              <w:rPr>
                <w:rFonts w:ascii="Arial" w:cs="Arial" w:eastAsia="Arial" w:hAnsi="Arial"/>
                <w:b w:val="false"/>
                <w:bCs w:val="false"/>
                <w:i w:val="false"/>
                <w:iCs w:val="false"/>
                <w:color w:val="1A1A2E"/>
                <w:sz w:val="20"/>
                <w:szCs w:val="20"/>
              </w:rPr>
              <w:t xml:space="preserve"/>
            </w:r>
          </w:p>
        </w:tc>
        <w:tc>
          <w:tcPr>
            <w:tcW w:type="dxa" w:w="9140"/>
            <w:tcBorders>
              <w:top w:val="none" w:color="FFFFFF" w:sz="0"/>
              <w:left w:val="none" w:color="FFFFFF" w:sz="0"/>
              <w:bottom w:val="none" w:color="FFFFFF" w:sz="0"/>
              <w:right w:val="none" w:color="FFFFFF" w:sz="0"/>
            </w:tcBorders>
            <w:shd w:fill="D4EEED" w:val="clear"/>
            <w:tcMar>
              <w:top w:type="dxa" w:w="130"/>
              <w:left w:type="dxa" w:w="200"/>
              <w:bottom w:type="dxa" w:w="130"/>
              <w:right w:type="dxa" w:w="200"/>
            </w:tcMar>
            <w:vAlign w:val="top"/>
          </w:tcPr>
          <w:p>
            <w:pPr>
              <w:spacing w:after="0" w:before="0"/>
              <w:jc w:val="left"/>
            </w:pPr>
            <w:r>
              <w:rPr>
                <w:rFonts w:ascii="Arial" w:cs="Arial" w:eastAsia="Arial" w:hAnsi="Arial"/>
                <w:b w:val="false"/>
                <w:bCs w:val="false"/>
                <w:i w:val="false"/>
                <w:iCs w:val="false"/>
                <w:color w:val="1A1A2E"/>
                <w:sz w:val="20"/>
                <w:szCs w:val="20"/>
              </w:rPr>
              <w:t xml:space="preserve">Phase 2 builds directly on this guide. The ZIS flows, token storage pattern, field IDs, tag taxonomy, and field mapping documented in Sections 3-5 of this guide are the authoritative specifications for what the ZAF app reads and writes. A Phase 2 developer should read this entire document before writing a single line of ZAF code.</w:t>
            </w:r>
          </w:p>
        </w:tc>
      </w:tr>
    </w:tbl>
    <w:p>
      <w:pPr>
        <w:spacing w:after="300" w:before="0"/>
        <w:jc w:val="left"/>
      </w:pPr>
      <w:r>
        <w:rPr>
          <w:rFonts w:ascii="Arial" w:cs="Arial" w:eastAsia="Arial" w:hAnsi="Arial"/>
          <w:b w:val="false"/>
          <w:bCs w:val="false"/>
          <w:i w:val="false"/>
          <w:iCs w:val="false"/>
          <w:color w:val="1A1A2E"/>
          <w:sz w:val="20"/>
          <w:szCs w:val="20"/>
        </w:rPr>
        <w:t xml:space="preserve"/>
      </w:r>
    </w:p>
    <w:p>
      <w:pPr>
        <w:pageBreakBefore/>
        <w:spacing w:after="120" w:before="1200"/>
        <w:jc w:val="center"/>
      </w:pPr>
      <w:r>
        <w:rPr>
          <w:rFonts w:ascii="Arial" w:cs="Arial" w:eastAsia="Arial" w:hAnsi="Arial"/>
          <w:b/>
          <w:bCs/>
          <w:i w:val="false"/>
          <w:iCs w:val="false"/>
          <w:color w:val="1B3A6B"/>
          <w:sz w:val="40"/>
          <w:szCs w:val="40"/>
        </w:rPr>
        <w:t xml:space="preserve">Zendesk Integration Reference Guide</w:t>
      </w:r>
    </w:p>
    <w:p>
      <w:pPr>
        <w:spacing w:after="100" w:before="0"/>
        <w:jc w:val="center"/>
      </w:pPr>
      <w:r>
        <w:rPr>
          <w:rFonts w:ascii="Arial" w:cs="Arial" w:eastAsia="Arial" w:hAnsi="Arial"/>
          <w:b w:val="false"/>
          <w:bCs w:val="false"/>
          <w:i/>
          <w:iCs/>
          <w:color w:val="5C6B7A"/>
          <w:sz w:val="22"/>
          <w:szCs w:val="22"/>
        </w:rPr>
        <w:t xml:space="preserve">TSANet Connect 3.0  |  Version 1.0  |  April 2026</w:t>
      </w:r>
    </w:p>
    <w:p>
      <w:pPr>
        <w:pBdr>
          <w:bottom w:val="single" w:color="C97C0A" w:sz="12" w:space="1"/>
        </w:pBdr>
        <w:spacing w:after="0" w:before="0"/>
        <w:jc w:val="left"/>
      </w:pPr>
      <w:r>
        <w:rPr>
          <w:rFonts w:ascii="Arial" w:cs="Arial" w:eastAsia="Arial" w:hAnsi="Arial"/>
          <w:b w:val="false"/>
          <w:bCs w:val="false"/>
          <w:i w:val="false"/>
          <w:iCs w:val="false"/>
          <w:color w:val="1A1A2E"/>
          <w:sz w:val="20"/>
          <w:szCs w:val="20"/>
        </w:rPr>
        <w:t xml:space="preserve"/>
      </w:r>
    </w:p>
    <w:p>
      <w:pPr>
        <w:spacing w:after="400" w:before="0"/>
        <w:jc w:val="left"/>
      </w:pPr>
      <w:r>
        <w:rPr>
          <w:rFonts w:ascii="Arial" w:cs="Arial" w:eastAsia="Arial" w:hAnsi="Arial"/>
          <w:b w:val="false"/>
          <w:bCs w:val="false"/>
          <w:i w:val="false"/>
          <w:iCs w:val="false"/>
          <w:color w:val="1A1A2E"/>
          <w:sz w:val="20"/>
          <w:szCs w:val="20"/>
        </w:rPr>
        <w:t xml:space="preserve"/>
      </w:r>
    </w:p>
    <w:p>
      <w:pPr>
        <w:spacing w:after="200" w:before="0"/>
        <w:jc w:val="center"/>
      </w:pPr>
      <w:r>
        <w:rPr>
          <w:rFonts w:ascii="Arial" w:cs="Arial" w:eastAsia="Arial" w:hAnsi="Arial"/>
          <w:b w:val="false"/>
          <w:bCs w:val="false"/>
          <w:i w:val="false"/>
          <w:iCs w:val="false"/>
          <w:color w:val="1A1A2E"/>
          <w:sz w:val="19"/>
          <w:szCs w:val="19"/>
        </w:rPr>
        <w:t xml:space="preserve">Web App: https://connect.tsanet.org     GitHub: https://github.com/shawnbray205/tsanet-connect-zendesk-docs     Contact: membership@tsanet.org</w:t>
      </w:r>
    </w:p>
    <w:p>
      <w:pPr>
        <w:spacing w:after="120" w:before="0"/>
        <w:jc w:val="center"/>
      </w:pPr>
      <w:r>
        <w:rPr>
          <w:rFonts w:ascii="Arial" w:cs="Arial" w:eastAsia="Arial" w:hAnsi="Arial"/>
          <w:b w:val="false"/>
          <w:bCs w:val="false"/>
          <w:i/>
          <w:iCs/>
          <w:color w:val="8899AA"/>
          <w:sz w:val="17"/>
          <w:szCs w:val="17"/>
        </w:rPr>
        <w:t xml:space="preserve">Approach B: ZIS + ZAF Only. No Cloudflare Worker required. Full design specification in Section 10.</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DEE4EC" w:sz="4" w:space="1"/>
      </w:pBdr>
      <w:spacing w:after="0" w:before="0"/>
      <w:jc w:val="left"/>
    </w:pPr>
    <w:r>
      <w:rPr>
        <w:rFonts w:ascii="Arial" w:cs="Arial" w:eastAsia="Arial" w:hAnsi="Arial"/>
        <w:b w:val="false"/>
        <w:bCs w:val="false"/>
        <w:i w:val="false"/>
        <w:iCs w:val="false"/>
        <w:color w:val="1A1A2E"/>
        <w:sz w:val="20"/>
        <w:szCs w:val="20"/>
      </w:rPr>
      <w:t xml:space="preserve"/>
    </w:r>
  </w:p>
  <w:p>
    <w:pPr>
      <w:tabs>
        <w:tab w:val="right" w:pos="9026"/>
      </w:tabs>
      <w:spacing w:after="0" w:before="60"/>
    </w:pPr>
    <w:r>
      <w:rPr>
        <w:rFonts w:ascii="Arial" w:cs="Arial" w:eastAsia="Arial" w:hAnsi="Arial"/>
        <w:b w:val="false"/>
        <w:bCs w:val="false"/>
        <w:i w:val="false"/>
        <w:iCs w:val="false"/>
        <w:color w:val="5C6B7A"/>
        <w:sz w:val="16"/>
        <w:szCs w:val="16"/>
      </w:rPr>
      <w:t xml:space="preserve">Confidential  |  TSANet</w:t>
    </w:r>
    <w:r>
      <w:rPr>
        <w:rFonts w:ascii="Arial" w:cs="Arial" w:eastAsia="Arial" w:hAnsi="Arial"/>
        <w:sz w:val="16"/>
        <w:szCs w:val="16"/>
      </w:rPr>
      <w:t xml:space="preserve">	</w:t>
    </w:r>
    <w:r>
      <w:rPr>
        <w:rFonts w:ascii="Arial" w:cs="Arial" w:eastAsia="Arial" w:hAnsi="Arial"/>
        <w:b w:val="false"/>
        <w:bCs w:val="false"/>
        <w:i w:val="false"/>
        <w:iCs w:val="false"/>
        <w:color w:val="5C6B7A"/>
        <w:sz w:val="16"/>
        <w:szCs w:val="16"/>
      </w:rPr>
      <w:t xml:space="preserve">Page </w:t>
    </w:r>
    <w:r>
      <w:rPr>
        <w:rFonts w:ascii="Arial" w:cs="Arial" w:eastAsia="Arial" w:hAnsi="Arial"/>
        <w:color w:val="5C6B7A"/>
        <w:sz w:val="16"/>
        <w:szCs w:val="16"/>
      </w:rPr>
      <w:fldChar w:fldCharType="begin"/>
      <w:instrText xml:space="preserve">PAGE</w:instrText>
      <w:fldChar w:fldCharType="separate"/>
      <w:fldChar w:fldCharType="end"/>
    </w:r>
    <w:r>
      <w:rPr>
        <w:rFonts w:ascii="Arial" w:cs="Arial" w:eastAsia="Arial" w:hAnsi="Arial"/>
        <w:b w:val="false"/>
        <w:bCs w:val="false"/>
        <w:i w:val="false"/>
        <w:iCs w:val="false"/>
        <w:color w:val="5C6B7A"/>
        <w:sz w:val="16"/>
        <w:szCs w:val="16"/>
      </w:rPr>
      <w:t xml:space="preserve"> of </w:t>
    </w:r>
    <w:r>
      <w:rPr>
        <w:rFonts w:ascii="Arial" w:cs="Arial" w:eastAsia="Arial" w:hAnsi="Arial"/>
        <w:color w:val="5C6B7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spacing w:after="60"/>
    </w:pPr>
    <w:r>
      <w:rPr>
        <w:rFonts w:ascii="Arial" w:cs="Arial" w:eastAsia="Arial" w:hAnsi="Arial"/>
        <w:b w:val="false"/>
        <w:bCs w:val="false"/>
        <w:i w:val="false"/>
        <w:iCs w:val="false"/>
        <w:color w:val="5C6B7A"/>
        <w:sz w:val="17"/>
        <w:szCs w:val="17"/>
      </w:rPr>
      <w:t xml:space="preserve">TSANet Connect  |  Zendesk Integration Reference Guide</w:t>
    </w:r>
    <w:r>
      <w:rPr>
        <w:rFonts w:ascii="Arial" w:cs="Arial" w:eastAsia="Arial" w:hAnsi="Arial"/>
        <w:sz w:val="17"/>
        <w:szCs w:val="17"/>
      </w:rPr>
      <w:t xml:space="preserve">	</w:t>
    </w:r>
    <w:r>
      <w:rPr>
        <w:rFonts w:ascii="Arial" w:cs="Arial" w:eastAsia="Arial" w:hAnsi="Arial"/>
        <w:b w:val="false"/>
        <w:bCs w:val="false"/>
        <w:i w:val="false"/>
        <w:iCs w:val="false"/>
        <w:color w:val="5C6B7A"/>
        <w:sz w:val="17"/>
        <w:szCs w:val="17"/>
      </w:rPr>
      <w:t xml:space="preserve">Version 1.0  —  April 2026</w:t>
    </w:r>
  </w:p>
  <w:p>
    <w:pPr>
      <w:pBdr>
        <w:bottom w:val="single" w:color="2563A8" w:sz="4" w:space="1"/>
      </w:pBdr>
      <w:spacing w:after="0" w:before="0"/>
      <w:jc w:val="left"/>
    </w:pPr>
    <w:r>
      <w:rPr>
        <w:rFonts w:ascii="Arial" w:cs="Arial" w:eastAsia="Arial" w:hAnsi="Arial"/>
        <w:b w:val="false"/>
        <w:bCs w:val="false"/>
        <w:i w:val="false"/>
        <w:iCs w:val="false"/>
        <w:color w:val="1A1A2E"/>
        <w:sz w:val="20"/>
        <w:szCs w:val="20"/>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B3A6B"/>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563A8"/>
      <w:sz w:val="24"/>
      <w:szCs w:val="24"/>
    </w:rPr>
  </w:style>
  <w:style w:type="paragraph" w:styleId="Heading3">
    <w:name w:val="Heading 3"/>
    <w:basedOn w:val="Normal"/>
    <w:next w:val="Normal"/>
    <w:qFormat/>
    <w:pPr>
      <w:spacing w:after="80" w:before="180"/>
      <w:outlineLvl w:val="2"/>
    </w:pPr>
    <w:rPr>
      <w:rFonts w:ascii="Arial" w:cs="Arial" w:eastAsia="Arial" w:hAnsi="Arial"/>
      <w:b/>
      <w:bCs/>
      <w:color w:val="0E7C7B"/>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2026-04-06T15:21:52.972Z</dcterms:created>
  <dcterms:modified xsi:type="dcterms:W3CDTF">2026-04-06T15:21:52.974Z</dcterms:modified>
</cp:coreProperties>
</file>

<file path=docProps/custom.xml><?xml version="1.0" encoding="utf-8"?>
<Properties xmlns="http://schemas.openxmlformats.org/officeDocument/2006/custom-properties" xmlns:vt="http://schemas.openxmlformats.org/officeDocument/2006/docPropsVTypes"/>
</file>