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592" w:rsidRDefault="005460D7" w:rsidP="005460D7">
      <w:pPr>
        <w:jc w:val="center"/>
        <w:rPr>
          <w:rFonts w:ascii="Times New Roman" w:hAnsi="Times New Roman" w:cs="Times New Roman"/>
          <w:b/>
          <w:sz w:val="32"/>
          <w:szCs w:val="32"/>
        </w:rPr>
      </w:pPr>
      <w:r w:rsidRPr="00250CC7">
        <w:rPr>
          <w:rFonts w:ascii="Times New Roman" w:hAnsi="Times New Roman" w:cs="Times New Roman"/>
          <w:b/>
          <w:sz w:val="32"/>
          <w:szCs w:val="32"/>
        </w:rPr>
        <w:t>Analysis of Predictors for Body Fat Percentage</w:t>
      </w:r>
    </w:p>
    <w:p w:rsidR="00250CC7" w:rsidRDefault="00250CC7" w:rsidP="005460D7">
      <w:pPr>
        <w:jc w:val="center"/>
        <w:rPr>
          <w:rFonts w:ascii="Times New Roman" w:hAnsi="Times New Roman" w:cs="Times New Roman"/>
          <w:b/>
          <w:sz w:val="32"/>
          <w:szCs w:val="32"/>
        </w:rPr>
      </w:pPr>
      <w:r>
        <w:rPr>
          <w:rFonts w:ascii="Times New Roman" w:hAnsi="Times New Roman" w:cs="Times New Roman"/>
          <w:b/>
          <w:sz w:val="32"/>
          <w:szCs w:val="32"/>
        </w:rPr>
        <w:t>Executive Summary</w:t>
      </w:r>
    </w:p>
    <w:p w:rsidR="00250CC7" w:rsidRPr="00250CC7" w:rsidRDefault="00250CC7" w:rsidP="005460D7">
      <w:pPr>
        <w:jc w:val="center"/>
        <w:rPr>
          <w:rFonts w:ascii="Times New Roman" w:hAnsi="Times New Roman" w:cs="Times New Roman"/>
          <w:b/>
          <w:sz w:val="24"/>
          <w:szCs w:val="24"/>
        </w:rPr>
      </w:pPr>
      <w:r w:rsidRPr="00250CC7">
        <w:rPr>
          <w:rFonts w:ascii="Times New Roman" w:hAnsi="Times New Roman" w:cs="Times New Roman"/>
          <w:b/>
          <w:sz w:val="24"/>
          <w:szCs w:val="24"/>
        </w:rPr>
        <w:t>Shawn Chapler</w:t>
      </w:r>
    </w:p>
    <w:p w:rsidR="00BB5592" w:rsidRPr="005460D7" w:rsidRDefault="00E14E71">
      <w:pPr>
        <w:rPr>
          <w:rFonts w:ascii="Times New Roman" w:hAnsi="Times New Roman" w:cs="Times New Roman"/>
          <w:b/>
          <w:sz w:val="24"/>
          <w:szCs w:val="24"/>
          <w:u w:val="single"/>
        </w:rPr>
      </w:pPr>
      <w:r w:rsidRPr="005460D7">
        <w:rPr>
          <w:rFonts w:ascii="Times New Roman" w:hAnsi="Times New Roman" w:cs="Times New Roman"/>
          <w:b/>
          <w:sz w:val="24"/>
          <w:szCs w:val="24"/>
          <w:u w:val="single"/>
        </w:rPr>
        <w:t>Background</w:t>
      </w:r>
    </w:p>
    <w:p w:rsidR="001C7C1C" w:rsidRDefault="007206BD" w:rsidP="00E14E71">
      <w:pPr>
        <w:rPr>
          <w:rFonts w:ascii="Times New Roman" w:hAnsi="Times New Roman" w:cs="Times New Roman"/>
          <w:sz w:val="24"/>
          <w:szCs w:val="24"/>
        </w:rPr>
      </w:pPr>
      <w:r>
        <w:rPr>
          <w:rFonts w:ascii="Times New Roman" w:hAnsi="Times New Roman" w:cs="Times New Roman"/>
          <w:sz w:val="24"/>
          <w:szCs w:val="24"/>
        </w:rPr>
        <w:t xml:space="preserve">Body fat percentage is a factor known to affect athletic performance.  Monitoring changes in </w:t>
      </w:r>
      <w:r w:rsidR="001D4030" w:rsidRPr="005460D7">
        <w:rPr>
          <w:rFonts w:ascii="Times New Roman" w:hAnsi="Times New Roman" w:cs="Times New Roman"/>
          <w:sz w:val="24"/>
          <w:szCs w:val="24"/>
        </w:rPr>
        <w:t>body fat</w:t>
      </w:r>
      <w:r>
        <w:rPr>
          <w:rFonts w:ascii="Times New Roman" w:hAnsi="Times New Roman" w:cs="Times New Roman"/>
          <w:sz w:val="24"/>
          <w:szCs w:val="24"/>
        </w:rPr>
        <w:t xml:space="preserve"> percentage </w:t>
      </w:r>
      <w:r w:rsidR="001D4030" w:rsidRPr="005460D7">
        <w:rPr>
          <w:rFonts w:ascii="Times New Roman" w:hAnsi="Times New Roman" w:cs="Times New Roman"/>
          <w:sz w:val="24"/>
          <w:szCs w:val="24"/>
        </w:rPr>
        <w:t>is often used as one method of predicting and optimizing athletic</w:t>
      </w:r>
      <w:r w:rsidR="00E14E71" w:rsidRPr="005460D7">
        <w:rPr>
          <w:rFonts w:ascii="Times New Roman" w:hAnsi="Times New Roman" w:cs="Times New Roman"/>
          <w:sz w:val="24"/>
          <w:szCs w:val="24"/>
        </w:rPr>
        <w:t xml:space="preserve"> performance in various</w:t>
      </w:r>
      <w:r w:rsidR="001D4030" w:rsidRPr="005460D7">
        <w:rPr>
          <w:rFonts w:ascii="Times New Roman" w:hAnsi="Times New Roman" w:cs="Times New Roman"/>
          <w:sz w:val="24"/>
          <w:szCs w:val="24"/>
        </w:rPr>
        <w:t xml:space="preserve"> sports.   Distance running and cy</w:t>
      </w:r>
      <w:r w:rsidR="00E14E71" w:rsidRPr="005460D7">
        <w:rPr>
          <w:rFonts w:ascii="Times New Roman" w:hAnsi="Times New Roman" w:cs="Times New Roman"/>
          <w:sz w:val="24"/>
          <w:szCs w:val="24"/>
        </w:rPr>
        <w:t>cling are examples where lower</w:t>
      </w:r>
      <w:r w:rsidR="001D4030" w:rsidRPr="005460D7">
        <w:rPr>
          <w:rFonts w:ascii="Times New Roman" w:hAnsi="Times New Roman" w:cs="Times New Roman"/>
          <w:sz w:val="24"/>
          <w:szCs w:val="24"/>
        </w:rPr>
        <w:t xml:space="preserve"> body fat levels can have a significant </w:t>
      </w:r>
      <w:r w:rsidR="0098534C">
        <w:rPr>
          <w:rFonts w:ascii="Times New Roman" w:hAnsi="Times New Roman" w:cs="Times New Roman"/>
          <w:sz w:val="24"/>
          <w:szCs w:val="24"/>
        </w:rPr>
        <w:t xml:space="preserve">positive impact on </w:t>
      </w:r>
      <w:r w:rsidR="001D4030" w:rsidRPr="005460D7">
        <w:rPr>
          <w:rFonts w:ascii="Times New Roman" w:hAnsi="Times New Roman" w:cs="Times New Roman"/>
          <w:sz w:val="24"/>
          <w:szCs w:val="24"/>
        </w:rPr>
        <w:t>overall performance</w:t>
      </w:r>
      <w:r w:rsidR="00E14E71" w:rsidRPr="005460D7">
        <w:rPr>
          <w:rFonts w:ascii="Times New Roman" w:hAnsi="Times New Roman" w:cs="Times New Roman"/>
          <w:sz w:val="24"/>
          <w:szCs w:val="24"/>
        </w:rPr>
        <w:t xml:space="preserve"> while sports requiring more “power” such as power lifters </w:t>
      </w:r>
      <w:r w:rsidR="0098534C">
        <w:rPr>
          <w:rFonts w:ascii="Times New Roman" w:hAnsi="Times New Roman" w:cs="Times New Roman"/>
          <w:sz w:val="24"/>
          <w:szCs w:val="24"/>
        </w:rPr>
        <w:t xml:space="preserve">and baseball players </w:t>
      </w:r>
      <w:r w:rsidR="00E14E71" w:rsidRPr="005460D7">
        <w:rPr>
          <w:rFonts w:ascii="Times New Roman" w:hAnsi="Times New Roman" w:cs="Times New Roman"/>
          <w:sz w:val="24"/>
          <w:szCs w:val="24"/>
        </w:rPr>
        <w:t>tend to perform better with higher body fat levels</w:t>
      </w:r>
      <w:r w:rsidR="001D4030" w:rsidRPr="005460D7">
        <w:rPr>
          <w:rFonts w:ascii="Times New Roman" w:hAnsi="Times New Roman" w:cs="Times New Roman"/>
          <w:sz w:val="24"/>
          <w:szCs w:val="24"/>
        </w:rPr>
        <w:t xml:space="preserve">.  </w:t>
      </w:r>
      <w:r w:rsidR="00E14E71" w:rsidRPr="005460D7">
        <w:rPr>
          <w:rFonts w:ascii="Times New Roman" w:hAnsi="Times New Roman" w:cs="Times New Roman"/>
          <w:sz w:val="24"/>
          <w:szCs w:val="24"/>
        </w:rPr>
        <w:t xml:space="preserve"> Athletes</w:t>
      </w:r>
      <w:r w:rsidR="0098534C">
        <w:rPr>
          <w:rFonts w:ascii="Times New Roman" w:hAnsi="Times New Roman" w:cs="Times New Roman"/>
          <w:sz w:val="24"/>
          <w:szCs w:val="24"/>
        </w:rPr>
        <w:t>, trainers, scientists,</w:t>
      </w:r>
      <w:r w:rsidR="00E14E71" w:rsidRPr="005460D7">
        <w:rPr>
          <w:rFonts w:ascii="Times New Roman" w:hAnsi="Times New Roman" w:cs="Times New Roman"/>
          <w:sz w:val="24"/>
          <w:szCs w:val="24"/>
        </w:rPr>
        <w:t xml:space="preserve"> and coaches expend time analyzing optimal body</w:t>
      </w:r>
      <w:r w:rsidR="0098534C">
        <w:rPr>
          <w:rFonts w:ascii="Times New Roman" w:hAnsi="Times New Roman" w:cs="Times New Roman"/>
          <w:sz w:val="24"/>
          <w:szCs w:val="24"/>
        </w:rPr>
        <w:t xml:space="preserve"> </w:t>
      </w:r>
      <w:r w:rsidR="00E14E71" w:rsidRPr="005460D7">
        <w:rPr>
          <w:rFonts w:ascii="Times New Roman" w:hAnsi="Times New Roman" w:cs="Times New Roman"/>
          <w:sz w:val="24"/>
          <w:szCs w:val="24"/>
        </w:rPr>
        <w:t xml:space="preserve">fat levels </w:t>
      </w:r>
      <w:r w:rsidR="003A46D6">
        <w:rPr>
          <w:rFonts w:ascii="Times New Roman" w:hAnsi="Times New Roman" w:cs="Times New Roman"/>
          <w:sz w:val="24"/>
          <w:szCs w:val="24"/>
        </w:rPr>
        <w:t>and it</w:t>
      </w:r>
      <w:r w:rsidR="0098534C">
        <w:rPr>
          <w:rFonts w:ascii="Times New Roman" w:hAnsi="Times New Roman" w:cs="Times New Roman"/>
          <w:sz w:val="24"/>
          <w:szCs w:val="24"/>
        </w:rPr>
        <w:t xml:space="preserve">s correlation with </w:t>
      </w:r>
      <w:r w:rsidR="00E14E71" w:rsidRPr="005460D7">
        <w:rPr>
          <w:rFonts w:ascii="Times New Roman" w:hAnsi="Times New Roman" w:cs="Times New Roman"/>
          <w:sz w:val="24"/>
          <w:szCs w:val="24"/>
        </w:rPr>
        <w:t xml:space="preserve">performance.  </w:t>
      </w:r>
      <w:r w:rsidR="001C7C1C">
        <w:rPr>
          <w:rFonts w:ascii="Times New Roman" w:hAnsi="Times New Roman" w:cs="Times New Roman"/>
          <w:sz w:val="24"/>
          <w:szCs w:val="24"/>
        </w:rPr>
        <w:t xml:space="preserve"> This analysis aims to identify those factors that provide the best estimate of body fat percentage.</w:t>
      </w:r>
      <w:r w:rsidR="001C7C1C" w:rsidRPr="005460D7">
        <w:rPr>
          <w:rFonts w:ascii="Times New Roman" w:hAnsi="Times New Roman" w:cs="Times New Roman"/>
          <w:sz w:val="24"/>
          <w:szCs w:val="24"/>
        </w:rPr>
        <w:t xml:space="preserve">    </w:t>
      </w:r>
    </w:p>
    <w:p w:rsidR="00E14E71" w:rsidRPr="005460D7" w:rsidRDefault="001C7C1C" w:rsidP="00E14E71">
      <w:pPr>
        <w:rPr>
          <w:rFonts w:ascii="Times New Roman" w:hAnsi="Times New Roman" w:cs="Times New Roman"/>
          <w:b/>
          <w:sz w:val="24"/>
          <w:szCs w:val="24"/>
          <w:u w:val="single"/>
        </w:rPr>
      </w:pPr>
      <w:r>
        <w:rPr>
          <w:rFonts w:ascii="Times New Roman" w:hAnsi="Times New Roman" w:cs="Times New Roman"/>
          <w:b/>
          <w:sz w:val="24"/>
          <w:szCs w:val="24"/>
          <w:u w:val="single"/>
        </w:rPr>
        <w:t>Study</w:t>
      </w:r>
    </w:p>
    <w:p w:rsidR="00E14E71" w:rsidRPr="005460D7" w:rsidRDefault="00E14E71" w:rsidP="00E14E71">
      <w:pPr>
        <w:rPr>
          <w:rFonts w:ascii="Times New Roman" w:hAnsi="Times New Roman" w:cs="Times New Roman"/>
          <w:sz w:val="24"/>
          <w:szCs w:val="24"/>
        </w:rPr>
      </w:pPr>
      <w:r w:rsidRPr="005460D7">
        <w:rPr>
          <w:rFonts w:ascii="Times New Roman" w:hAnsi="Times New Roman" w:cs="Times New Roman"/>
          <w:sz w:val="24"/>
          <w:szCs w:val="24"/>
        </w:rPr>
        <w:t>This study is performed on data collected at the Australian Institute of Sport</w:t>
      </w:r>
      <w:r w:rsidR="00F67A11">
        <w:rPr>
          <w:rFonts w:ascii="Times New Roman" w:hAnsi="Times New Roman" w:cs="Times New Roman"/>
          <w:sz w:val="24"/>
          <w:szCs w:val="24"/>
        </w:rPr>
        <w:t xml:space="preserve"> (AIS), </w:t>
      </w:r>
      <w:r w:rsidRPr="005460D7">
        <w:rPr>
          <w:rFonts w:ascii="Times New Roman" w:hAnsi="Times New Roman" w:cs="Times New Roman"/>
          <w:sz w:val="24"/>
          <w:szCs w:val="24"/>
        </w:rPr>
        <w:t xml:space="preserve">on 102 male and 100 female athletes.  </w:t>
      </w:r>
      <w:r w:rsidR="003B275A" w:rsidRPr="005460D7">
        <w:rPr>
          <w:rFonts w:ascii="Times New Roman" w:hAnsi="Times New Roman" w:cs="Times New Roman"/>
          <w:sz w:val="24"/>
          <w:szCs w:val="24"/>
        </w:rPr>
        <w:t>The</w:t>
      </w:r>
      <w:r w:rsidR="00F67A11">
        <w:rPr>
          <w:rFonts w:ascii="Times New Roman" w:hAnsi="Times New Roman" w:cs="Times New Roman"/>
          <w:sz w:val="24"/>
          <w:szCs w:val="24"/>
        </w:rPr>
        <w:t xml:space="preserve"> data was analyzed to derive a</w:t>
      </w:r>
      <w:r w:rsidR="003B275A" w:rsidRPr="005460D7">
        <w:rPr>
          <w:rFonts w:ascii="Times New Roman" w:hAnsi="Times New Roman" w:cs="Times New Roman"/>
          <w:sz w:val="24"/>
          <w:szCs w:val="24"/>
        </w:rPr>
        <w:t xml:space="preserve"> statistical model that optimized predictive capabilities of the independent variables and body fat.  </w:t>
      </w:r>
      <w:r w:rsidR="001C7C1C">
        <w:rPr>
          <w:rFonts w:ascii="Times New Roman" w:hAnsi="Times New Roman" w:cs="Times New Roman"/>
          <w:sz w:val="24"/>
          <w:szCs w:val="24"/>
        </w:rPr>
        <w:t xml:space="preserve">The </w:t>
      </w:r>
      <w:r w:rsidRPr="005460D7">
        <w:rPr>
          <w:rFonts w:ascii="Times New Roman" w:hAnsi="Times New Roman" w:cs="Times New Roman"/>
          <w:sz w:val="24"/>
          <w:szCs w:val="24"/>
        </w:rPr>
        <w:t xml:space="preserve">model selected predicts body fat </w:t>
      </w:r>
      <w:r w:rsidR="00F67A11">
        <w:rPr>
          <w:rFonts w:ascii="Times New Roman" w:hAnsi="Times New Roman" w:cs="Times New Roman"/>
          <w:sz w:val="24"/>
          <w:szCs w:val="24"/>
        </w:rPr>
        <w:t xml:space="preserve">percentage </w:t>
      </w:r>
      <w:r w:rsidRPr="005460D7">
        <w:rPr>
          <w:rFonts w:ascii="Times New Roman" w:hAnsi="Times New Roman" w:cs="Times New Roman"/>
          <w:sz w:val="24"/>
          <w:szCs w:val="24"/>
        </w:rPr>
        <w:t>given the available variables and identi</w:t>
      </w:r>
      <w:r w:rsidR="00F67A11">
        <w:rPr>
          <w:rFonts w:ascii="Times New Roman" w:hAnsi="Times New Roman" w:cs="Times New Roman"/>
          <w:sz w:val="24"/>
          <w:szCs w:val="24"/>
        </w:rPr>
        <w:t xml:space="preserve">fies those that are most reliable </w:t>
      </w:r>
      <w:r w:rsidRPr="005460D7">
        <w:rPr>
          <w:rFonts w:ascii="Times New Roman" w:hAnsi="Times New Roman" w:cs="Times New Roman"/>
          <w:sz w:val="24"/>
          <w:szCs w:val="24"/>
        </w:rPr>
        <w:t xml:space="preserve">in estimating body fat.  </w:t>
      </w:r>
      <w:r w:rsidR="00367D65">
        <w:rPr>
          <w:rFonts w:ascii="Times New Roman" w:hAnsi="Times New Roman" w:cs="Times New Roman"/>
          <w:sz w:val="24"/>
          <w:szCs w:val="24"/>
        </w:rPr>
        <w:t>Additional details on the study are found in the following appendix.</w:t>
      </w:r>
    </w:p>
    <w:p w:rsidR="00E14E71" w:rsidRPr="005460D7" w:rsidRDefault="00E14E71" w:rsidP="00E14E71">
      <w:pPr>
        <w:rPr>
          <w:rFonts w:ascii="Times New Roman" w:hAnsi="Times New Roman" w:cs="Times New Roman"/>
          <w:sz w:val="24"/>
          <w:szCs w:val="24"/>
        </w:rPr>
      </w:pPr>
      <w:r w:rsidRPr="005460D7">
        <w:rPr>
          <w:rFonts w:ascii="Times New Roman" w:hAnsi="Times New Roman" w:cs="Times New Roman"/>
          <w:sz w:val="24"/>
          <w:szCs w:val="24"/>
        </w:rPr>
        <w:t xml:space="preserve">The data contains the following variables which were assessed in their ability to predict percent body fat.  </w:t>
      </w:r>
      <w:r w:rsidR="00F67A11">
        <w:rPr>
          <w:rFonts w:ascii="Times New Roman" w:hAnsi="Times New Roman" w:cs="Times New Roman"/>
          <w:sz w:val="24"/>
          <w:szCs w:val="24"/>
        </w:rPr>
        <w:t>The variables considered were</w:t>
      </w:r>
      <w:r w:rsidRPr="005460D7">
        <w:rPr>
          <w:rFonts w:ascii="Times New Roman" w:hAnsi="Times New Roman" w:cs="Times New Roman"/>
          <w:sz w:val="24"/>
          <w:szCs w:val="24"/>
        </w:rPr>
        <w:t xml:space="preserve">:  sex, height, weight, lean body mass (LBM), red </w:t>
      </w:r>
      <w:r w:rsidR="003A46D6">
        <w:rPr>
          <w:rFonts w:ascii="Times New Roman" w:hAnsi="Times New Roman" w:cs="Times New Roman"/>
          <w:sz w:val="24"/>
          <w:szCs w:val="24"/>
        </w:rPr>
        <w:t xml:space="preserve">blood </w:t>
      </w:r>
      <w:r w:rsidRPr="005460D7">
        <w:rPr>
          <w:rFonts w:ascii="Times New Roman" w:hAnsi="Times New Roman" w:cs="Times New Roman"/>
          <w:sz w:val="24"/>
          <w:szCs w:val="24"/>
        </w:rPr>
        <w:t>cell count, white</w:t>
      </w:r>
      <w:r w:rsidR="003A46D6">
        <w:rPr>
          <w:rFonts w:ascii="Times New Roman" w:hAnsi="Times New Roman" w:cs="Times New Roman"/>
          <w:sz w:val="24"/>
          <w:szCs w:val="24"/>
        </w:rPr>
        <w:t xml:space="preserve"> blood</w:t>
      </w:r>
      <w:r w:rsidRPr="005460D7">
        <w:rPr>
          <w:rFonts w:ascii="Times New Roman" w:hAnsi="Times New Roman" w:cs="Times New Roman"/>
          <w:sz w:val="24"/>
          <w:szCs w:val="24"/>
        </w:rPr>
        <w:t xml:space="preserve"> cell count, hematocrit, hemoglobin, plasma ferritin concentration, body mass index (BMI), sum of skin folds (SSF), and one of ten sports the athlete participated in.</w:t>
      </w:r>
      <w:r w:rsidR="00595AEF">
        <w:rPr>
          <w:rFonts w:ascii="Times New Roman" w:hAnsi="Times New Roman" w:cs="Times New Roman"/>
          <w:sz w:val="24"/>
          <w:szCs w:val="24"/>
        </w:rPr>
        <w:t xml:space="preserve">  It should be noted that while sport participation may correlate with body fat percentage,</w:t>
      </w:r>
      <w:r w:rsidR="003A46D6">
        <w:rPr>
          <w:rFonts w:ascii="Times New Roman" w:hAnsi="Times New Roman" w:cs="Times New Roman"/>
          <w:sz w:val="24"/>
          <w:szCs w:val="24"/>
        </w:rPr>
        <w:t xml:space="preserve"> this </w:t>
      </w:r>
      <w:r w:rsidR="00595AEF">
        <w:rPr>
          <w:rFonts w:ascii="Times New Roman" w:hAnsi="Times New Roman" w:cs="Times New Roman"/>
          <w:sz w:val="24"/>
          <w:szCs w:val="24"/>
        </w:rPr>
        <w:t>in and of itself lacks causation.  As such, body fat was not considered as a predictor variable in this study.</w:t>
      </w:r>
    </w:p>
    <w:p w:rsidR="0003278E" w:rsidRDefault="003B275A" w:rsidP="00661153">
      <w:pPr>
        <w:keepNext/>
        <w:rPr>
          <w:rFonts w:ascii="Times New Roman" w:hAnsi="Times New Roman" w:cs="Times New Roman"/>
          <w:sz w:val="24"/>
          <w:szCs w:val="24"/>
        </w:rPr>
      </w:pPr>
      <w:r w:rsidRPr="005460D7">
        <w:rPr>
          <w:rFonts w:ascii="Times New Roman" w:hAnsi="Times New Roman" w:cs="Times New Roman"/>
          <w:sz w:val="24"/>
          <w:szCs w:val="24"/>
        </w:rPr>
        <w:t>The data was analyzed for normality, variance, and collinearity to ensure the appropriate models were selected for consideration.</w:t>
      </w:r>
      <w:r w:rsidR="00595AEF">
        <w:rPr>
          <w:rFonts w:ascii="Times New Roman" w:hAnsi="Times New Roman" w:cs="Times New Roman"/>
          <w:sz w:val="24"/>
          <w:szCs w:val="24"/>
        </w:rPr>
        <w:t xml:space="preserve">   </w:t>
      </w:r>
      <w:r w:rsidR="000F4410" w:rsidRPr="005460D7">
        <w:rPr>
          <w:rFonts w:ascii="Times New Roman" w:hAnsi="Times New Roman" w:cs="Times New Roman"/>
          <w:sz w:val="24"/>
          <w:szCs w:val="24"/>
        </w:rPr>
        <w:t>The below graph reflects relationships amongst pairs of predictor variables as well as body fat.  The graph shows very strong relationships between SSF and sex with body fat as evidenced by the dark blue pie charts in the graph.  Additionally, there is evidence of collinearity amongst the predictor variables such height, weight, LBM</w:t>
      </w:r>
      <w:r w:rsidR="00F67A11">
        <w:rPr>
          <w:rFonts w:ascii="Times New Roman" w:hAnsi="Times New Roman" w:cs="Times New Roman"/>
          <w:sz w:val="24"/>
          <w:szCs w:val="24"/>
        </w:rPr>
        <w:t>, and BMI</w:t>
      </w:r>
      <w:r w:rsidR="000F4410" w:rsidRPr="005460D7">
        <w:rPr>
          <w:rFonts w:ascii="Times New Roman" w:hAnsi="Times New Roman" w:cs="Times New Roman"/>
          <w:sz w:val="24"/>
          <w:szCs w:val="24"/>
        </w:rPr>
        <w:t xml:space="preserve">.  </w:t>
      </w:r>
      <w:r w:rsidR="00F67A11">
        <w:rPr>
          <w:rFonts w:ascii="Times New Roman" w:hAnsi="Times New Roman" w:cs="Times New Roman"/>
          <w:sz w:val="24"/>
          <w:szCs w:val="24"/>
        </w:rPr>
        <w:t xml:space="preserve"> </w:t>
      </w:r>
      <w:r w:rsidR="0003278E">
        <w:rPr>
          <w:rFonts w:ascii="Times New Roman" w:hAnsi="Times New Roman" w:cs="Times New Roman"/>
          <w:sz w:val="24"/>
          <w:szCs w:val="24"/>
        </w:rPr>
        <w:lastRenderedPageBreak/>
        <w:t>This is not surprising as weight is used in the LBM and BMI respective c</w:t>
      </w:r>
      <w:r w:rsidR="00F67A11">
        <w:rPr>
          <w:rFonts w:ascii="Times New Roman" w:hAnsi="Times New Roman" w:cs="Times New Roman"/>
          <w:sz w:val="24"/>
          <w:szCs w:val="24"/>
        </w:rPr>
        <w:t xml:space="preserve">alculations. </w:t>
      </w:r>
      <w:r w:rsidR="0003278E" w:rsidRPr="005460D7">
        <w:rPr>
          <w:rFonts w:ascii="Times New Roman" w:hAnsi="Times New Roman" w:cs="Times New Roman"/>
          <w:noProof/>
          <w:sz w:val="24"/>
          <w:szCs w:val="24"/>
        </w:rPr>
        <w:drawing>
          <wp:inline distT="0" distB="0" distL="0" distR="0" wp14:anchorId="04B42315" wp14:editId="0DB28ED6">
            <wp:extent cx="541020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10200" cy="3895725"/>
                    </a:xfrm>
                    <a:prstGeom prst="rect">
                      <a:avLst/>
                    </a:prstGeom>
                  </pic:spPr>
                </pic:pic>
              </a:graphicData>
            </a:graphic>
          </wp:inline>
        </w:drawing>
      </w:r>
    </w:p>
    <w:p w:rsidR="000F4410" w:rsidRPr="005460D7" w:rsidRDefault="006F18D8" w:rsidP="00661153">
      <w:pPr>
        <w:pStyle w:val="Caption"/>
        <w:rPr>
          <w:rFonts w:ascii="Times New Roman" w:hAnsi="Times New Roman" w:cs="Times New Roman"/>
          <w:sz w:val="24"/>
          <w:szCs w:val="24"/>
        </w:rPr>
      </w:pPr>
      <w:r>
        <w:t>Figure</w:t>
      </w:r>
      <w:r w:rsidR="00661153">
        <w:t xml:space="preserve"> 1:  Correlation </w:t>
      </w:r>
      <w:r w:rsidR="00EA3C1E">
        <w:t>between</w:t>
      </w:r>
      <w:r w:rsidR="00A255AA">
        <w:t xml:space="preserve"> Pairs </w:t>
      </w:r>
      <w:r w:rsidR="00EA3C1E">
        <w:t>of Variables</w:t>
      </w:r>
      <w:r w:rsidR="00661153">
        <w:t xml:space="preserve"> </w:t>
      </w:r>
    </w:p>
    <w:p w:rsidR="00F23BFF" w:rsidRPr="005460D7" w:rsidRDefault="003B275A">
      <w:pPr>
        <w:rPr>
          <w:rFonts w:ascii="Times New Roman" w:hAnsi="Times New Roman" w:cs="Times New Roman"/>
          <w:sz w:val="24"/>
          <w:szCs w:val="24"/>
        </w:rPr>
      </w:pPr>
      <w:r w:rsidRPr="005460D7">
        <w:rPr>
          <w:rFonts w:ascii="Times New Roman" w:hAnsi="Times New Roman" w:cs="Times New Roman"/>
          <w:sz w:val="24"/>
          <w:szCs w:val="24"/>
        </w:rPr>
        <w:t xml:space="preserve">From this analysis, two </w:t>
      </w:r>
      <w:r w:rsidR="00F23BFF" w:rsidRPr="005460D7">
        <w:rPr>
          <w:rFonts w:ascii="Times New Roman" w:hAnsi="Times New Roman" w:cs="Times New Roman"/>
          <w:sz w:val="24"/>
          <w:szCs w:val="24"/>
        </w:rPr>
        <w:t>types of models were selected</w:t>
      </w:r>
      <w:r w:rsidR="00F67A11">
        <w:rPr>
          <w:rFonts w:ascii="Times New Roman" w:hAnsi="Times New Roman" w:cs="Times New Roman"/>
          <w:sz w:val="24"/>
          <w:szCs w:val="24"/>
        </w:rPr>
        <w:t xml:space="preserve">:  </w:t>
      </w:r>
      <w:r w:rsidR="00F23BFF" w:rsidRPr="005460D7">
        <w:rPr>
          <w:rFonts w:ascii="Times New Roman" w:hAnsi="Times New Roman" w:cs="Times New Roman"/>
          <w:sz w:val="24"/>
          <w:szCs w:val="24"/>
        </w:rPr>
        <w:t>multiple linear regression and random forests.  Multiple linear regression</w:t>
      </w:r>
      <w:r w:rsidR="005C6D67">
        <w:rPr>
          <w:rFonts w:ascii="Times New Roman" w:hAnsi="Times New Roman" w:cs="Times New Roman"/>
          <w:sz w:val="24"/>
          <w:szCs w:val="24"/>
        </w:rPr>
        <w:t xml:space="preserve"> as graphical plots indicated a linear relationship was likely to exist with certain predictors in the data set.  </w:t>
      </w:r>
      <w:r w:rsidR="00F23BFF" w:rsidRPr="005460D7">
        <w:rPr>
          <w:rFonts w:ascii="Times New Roman" w:hAnsi="Times New Roman" w:cs="Times New Roman"/>
          <w:sz w:val="24"/>
          <w:szCs w:val="24"/>
        </w:rPr>
        <w:t xml:space="preserve"> </w:t>
      </w:r>
      <w:r w:rsidR="00F67A11">
        <w:rPr>
          <w:rFonts w:ascii="Times New Roman" w:hAnsi="Times New Roman" w:cs="Times New Roman"/>
          <w:sz w:val="24"/>
          <w:szCs w:val="24"/>
        </w:rPr>
        <w:t>Random f</w:t>
      </w:r>
      <w:r w:rsidR="00F23BFF" w:rsidRPr="005460D7">
        <w:rPr>
          <w:rFonts w:ascii="Times New Roman" w:hAnsi="Times New Roman" w:cs="Times New Roman"/>
          <w:sz w:val="24"/>
          <w:szCs w:val="24"/>
        </w:rPr>
        <w:t xml:space="preserve">orests </w:t>
      </w:r>
      <w:r w:rsidR="00F67A11">
        <w:rPr>
          <w:rFonts w:ascii="Times New Roman" w:hAnsi="Times New Roman" w:cs="Times New Roman"/>
          <w:sz w:val="24"/>
          <w:szCs w:val="24"/>
        </w:rPr>
        <w:t xml:space="preserve">modeling was </w:t>
      </w:r>
      <w:r w:rsidR="00F23BFF" w:rsidRPr="005460D7">
        <w:rPr>
          <w:rFonts w:ascii="Times New Roman" w:hAnsi="Times New Roman" w:cs="Times New Roman"/>
          <w:sz w:val="24"/>
          <w:szCs w:val="24"/>
        </w:rPr>
        <w:t>selected for its ability to bett</w:t>
      </w:r>
      <w:r w:rsidR="005C6D67">
        <w:rPr>
          <w:rFonts w:ascii="Times New Roman" w:hAnsi="Times New Roman" w:cs="Times New Roman"/>
          <w:sz w:val="24"/>
          <w:szCs w:val="24"/>
        </w:rPr>
        <w:t>er estimate new data points when</w:t>
      </w:r>
      <w:r w:rsidR="00F23BFF" w:rsidRPr="005460D7">
        <w:rPr>
          <w:rFonts w:ascii="Times New Roman" w:hAnsi="Times New Roman" w:cs="Times New Roman"/>
          <w:sz w:val="24"/>
          <w:szCs w:val="24"/>
        </w:rPr>
        <w:t xml:space="preserve"> certain predictors</w:t>
      </w:r>
      <w:r w:rsidR="005C6D67">
        <w:rPr>
          <w:rFonts w:ascii="Times New Roman" w:hAnsi="Times New Roman" w:cs="Times New Roman"/>
          <w:sz w:val="24"/>
          <w:szCs w:val="24"/>
        </w:rPr>
        <w:t>, such as SSF or sex,</w:t>
      </w:r>
      <w:r w:rsidR="00F23BFF" w:rsidRPr="005460D7">
        <w:rPr>
          <w:rFonts w:ascii="Times New Roman" w:hAnsi="Times New Roman" w:cs="Times New Roman"/>
          <w:sz w:val="24"/>
          <w:szCs w:val="24"/>
        </w:rPr>
        <w:t xml:space="preserve"> have </w:t>
      </w:r>
      <w:r w:rsidR="005C6D67">
        <w:rPr>
          <w:rFonts w:ascii="Times New Roman" w:hAnsi="Times New Roman" w:cs="Times New Roman"/>
          <w:sz w:val="24"/>
          <w:szCs w:val="24"/>
        </w:rPr>
        <w:t xml:space="preserve">a stronger relationship </w:t>
      </w:r>
      <w:r w:rsidR="00F23BFF" w:rsidRPr="005460D7">
        <w:rPr>
          <w:rFonts w:ascii="Times New Roman" w:hAnsi="Times New Roman" w:cs="Times New Roman"/>
          <w:sz w:val="24"/>
          <w:szCs w:val="24"/>
        </w:rPr>
        <w:t>with body fat than others</w:t>
      </w:r>
      <w:r w:rsidR="005C6D67">
        <w:rPr>
          <w:rFonts w:ascii="Times New Roman" w:hAnsi="Times New Roman" w:cs="Times New Roman"/>
          <w:sz w:val="24"/>
          <w:szCs w:val="24"/>
        </w:rPr>
        <w:t xml:space="preserve"> predictors such as hemoglobin.</w:t>
      </w:r>
    </w:p>
    <w:p w:rsidR="00C85195" w:rsidRPr="005460D7" w:rsidRDefault="003B275A">
      <w:pPr>
        <w:rPr>
          <w:rFonts w:ascii="Times New Roman" w:hAnsi="Times New Roman" w:cs="Times New Roman"/>
          <w:sz w:val="24"/>
          <w:szCs w:val="24"/>
        </w:rPr>
      </w:pPr>
      <w:r w:rsidRPr="005460D7">
        <w:rPr>
          <w:rFonts w:ascii="Times New Roman" w:hAnsi="Times New Roman" w:cs="Times New Roman"/>
          <w:sz w:val="24"/>
          <w:szCs w:val="24"/>
        </w:rPr>
        <w:t>Four m</w:t>
      </w:r>
      <w:r w:rsidR="00C85195" w:rsidRPr="005460D7">
        <w:rPr>
          <w:rFonts w:ascii="Times New Roman" w:hAnsi="Times New Roman" w:cs="Times New Roman"/>
          <w:sz w:val="24"/>
          <w:szCs w:val="24"/>
        </w:rPr>
        <w:t>ultiple linear regressio</w:t>
      </w:r>
      <w:r w:rsidRPr="005460D7">
        <w:rPr>
          <w:rFonts w:ascii="Times New Roman" w:hAnsi="Times New Roman" w:cs="Times New Roman"/>
          <w:sz w:val="24"/>
          <w:szCs w:val="24"/>
        </w:rPr>
        <w:t xml:space="preserve">n models </w:t>
      </w:r>
      <w:r w:rsidR="005C6D67">
        <w:rPr>
          <w:rFonts w:ascii="Times New Roman" w:hAnsi="Times New Roman" w:cs="Times New Roman"/>
          <w:sz w:val="24"/>
          <w:szCs w:val="24"/>
        </w:rPr>
        <w:t xml:space="preserve">were selected </w:t>
      </w:r>
      <w:r w:rsidRPr="005460D7">
        <w:rPr>
          <w:rFonts w:ascii="Times New Roman" w:hAnsi="Times New Roman" w:cs="Times New Roman"/>
          <w:sz w:val="24"/>
          <w:szCs w:val="24"/>
        </w:rPr>
        <w:t>each with different combinations of predictor variables</w:t>
      </w:r>
      <w:r w:rsidR="000F4410" w:rsidRPr="005460D7">
        <w:rPr>
          <w:rFonts w:ascii="Times New Roman" w:hAnsi="Times New Roman" w:cs="Times New Roman"/>
          <w:sz w:val="24"/>
          <w:szCs w:val="24"/>
        </w:rPr>
        <w:t xml:space="preserve"> shown to have a relationship with body fat</w:t>
      </w:r>
      <w:r w:rsidR="005C6D67">
        <w:rPr>
          <w:rFonts w:ascii="Times New Roman" w:hAnsi="Times New Roman" w:cs="Times New Roman"/>
          <w:sz w:val="24"/>
          <w:szCs w:val="24"/>
        </w:rPr>
        <w:t xml:space="preserve"> percentage</w:t>
      </w:r>
      <w:r w:rsidR="000F4410" w:rsidRPr="005460D7">
        <w:rPr>
          <w:rFonts w:ascii="Times New Roman" w:hAnsi="Times New Roman" w:cs="Times New Roman"/>
          <w:sz w:val="24"/>
          <w:szCs w:val="24"/>
        </w:rPr>
        <w:t xml:space="preserve">.  </w:t>
      </w:r>
      <w:r w:rsidR="00F23BFF" w:rsidRPr="005460D7">
        <w:rPr>
          <w:rFonts w:ascii="Times New Roman" w:hAnsi="Times New Roman" w:cs="Times New Roman"/>
          <w:sz w:val="24"/>
          <w:szCs w:val="24"/>
        </w:rPr>
        <w:t>Two r</w:t>
      </w:r>
      <w:r w:rsidR="000F4410" w:rsidRPr="005460D7">
        <w:rPr>
          <w:rFonts w:ascii="Times New Roman" w:hAnsi="Times New Roman" w:cs="Times New Roman"/>
          <w:sz w:val="24"/>
          <w:szCs w:val="24"/>
        </w:rPr>
        <w:t xml:space="preserve">andom </w:t>
      </w:r>
      <w:r w:rsidR="00C85195" w:rsidRPr="005460D7">
        <w:rPr>
          <w:rFonts w:ascii="Times New Roman" w:hAnsi="Times New Roman" w:cs="Times New Roman"/>
          <w:sz w:val="24"/>
          <w:szCs w:val="24"/>
        </w:rPr>
        <w:t xml:space="preserve">forest </w:t>
      </w:r>
      <w:r w:rsidR="00F23BFF" w:rsidRPr="005460D7">
        <w:rPr>
          <w:rFonts w:ascii="Times New Roman" w:hAnsi="Times New Roman" w:cs="Times New Roman"/>
          <w:sz w:val="24"/>
          <w:szCs w:val="24"/>
        </w:rPr>
        <w:t xml:space="preserve">models were used one considering all eleven variables at each decision point and one considering six.   </w:t>
      </w:r>
    </w:p>
    <w:p w:rsidR="002325AA" w:rsidRPr="005460D7" w:rsidRDefault="00AD4456">
      <w:pPr>
        <w:rPr>
          <w:rFonts w:ascii="Times New Roman" w:hAnsi="Times New Roman" w:cs="Times New Roman"/>
          <w:b/>
          <w:sz w:val="24"/>
          <w:szCs w:val="24"/>
          <w:u w:val="single"/>
        </w:rPr>
      </w:pPr>
      <w:r w:rsidRPr="005460D7">
        <w:rPr>
          <w:rFonts w:ascii="Times New Roman" w:hAnsi="Times New Roman" w:cs="Times New Roman"/>
          <w:b/>
          <w:sz w:val="24"/>
          <w:szCs w:val="24"/>
          <w:u w:val="single"/>
        </w:rPr>
        <w:t>Findings</w:t>
      </w:r>
    </w:p>
    <w:p w:rsidR="00BB5592" w:rsidRDefault="00A330D7">
      <w:pPr>
        <w:rPr>
          <w:rFonts w:ascii="Times New Roman" w:hAnsi="Times New Roman" w:cs="Times New Roman"/>
          <w:sz w:val="24"/>
          <w:szCs w:val="24"/>
        </w:rPr>
      </w:pPr>
      <w:r>
        <w:rPr>
          <w:rFonts w:ascii="Times New Roman" w:hAnsi="Times New Roman" w:cs="Times New Roman"/>
          <w:sz w:val="24"/>
          <w:szCs w:val="24"/>
        </w:rPr>
        <w:t>Based upon the best fitted model, the most important variables are t</w:t>
      </w:r>
      <w:r w:rsidR="003A46D6">
        <w:rPr>
          <w:rFonts w:ascii="Times New Roman" w:hAnsi="Times New Roman" w:cs="Times New Roman"/>
          <w:sz w:val="24"/>
          <w:szCs w:val="24"/>
        </w:rPr>
        <w:t xml:space="preserve">he sum of skin folds and sex </w:t>
      </w:r>
      <w:r>
        <w:rPr>
          <w:rFonts w:ascii="Times New Roman" w:hAnsi="Times New Roman" w:cs="Times New Roman"/>
          <w:sz w:val="24"/>
          <w:szCs w:val="24"/>
        </w:rPr>
        <w:t>in estimating body fat percentage</w:t>
      </w:r>
      <w:r w:rsidR="00CC41A3">
        <w:rPr>
          <w:rFonts w:ascii="Times New Roman" w:hAnsi="Times New Roman" w:cs="Times New Roman"/>
          <w:sz w:val="24"/>
          <w:szCs w:val="24"/>
        </w:rPr>
        <w:t>.</w:t>
      </w:r>
      <w:r>
        <w:rPr>
          <w:rFonts w:ascii="Times New Roman" w:hAnsi="Times New Roman" w:cs="Times New Roman"/>
          <w:sz w:val="24"/>
          <w:szCs w:val="24"/>
        </w:rPr>
        <w:t xml:space="preserve">  This suggests sum of </w:t>
      </w:r>
      <w:r w:rsidR="00AD4456" w:rsidRPr="005460D7">
        <w:rPr>
          <w:rFonts w:ascii="Times New Roman" w:hAnsi="Times New Roman" w:cs="Times New Roman"/>
          <w:sz w:val="24"/>
          <w:szCs w:val="24"/>
        </w:rPr>
        <w:t xml:space="preserve">skin folds test is a </w:t>
      </w:r>
      <w:r w:rsidR="00CC41A3">
        <w:rPr>
          <w:rFonts w:ascii="Times New Roman" w:hAnsi="Times New Roman" w:cs="Times New Roman"/>
          <w:sz w:val="24"/>
          <w:szCs w:val="24"/>
        </w:rPr>
        <w:t xml:space="preserve">superior </w:t>
      </w:r>
      <w:r w:rsidR="00EE6C5D" w:rsidRPr="005460D7">
        <w:rPr>
          <w:rFonts w:ascii="Times New Roman" w:hAnsi="Times New Roman" w:cs="Times New Roman"/>
          <w:sz w:val="24"/>
          <w:szCs w:val="24"/>
        </w:rPr>
        <w:t xml:space="preserve">method to estimate body fat </w:t>
      </w:r>
      <w:r w:rsidR="00CC41A3">
        <w:rPr>
          <w:rFonts w:ascii="Times New Roman" w:hAnsi="Times New Roman" w:cs="Times New Roman"/>
          <w:sz w:val="24"/>
          <w:szCs w:val="24"/>
        </w:rPr>
        <w:t xml:space="preserve">relative to </w:t>
      </w:r>
      <w:r w:rsidR="00EE6C5D" w:rsidRPr="005460D7">
        <w:rPr>
          <w:rFonts w:ascii="Times New Roman" w:hAnsi="Times New Roman" w:cs="Times New Roman"/>
          <w:sz w:val="24"/>
          <w:szCs w:val="24"/>
        </w:rPr>
        <w:t>other availabl</w:t>
      </w:r>
      <w:r w:rsidR="003A46D6">
        <w:rPr>
          <w:rFonts w:ascii="Times New Roman" w:hAnsi="Times New Roman" w:cs="Times New Roman"/>
          <w:sz w:val="24"/>
          <w:szCs w:val="24"/>
        </w:rPr>
        <w:t>e metrics</w:t>
      </w:r>
      <w:r w:rsidR="00CC41A3">
        <w:rPr>
          <w:rFonts w:ascii="Times New Roman" w:hAnsi="Times New Roman" w:cs="Times New Roman"/>
          <w:sz w:val="24"/>
          <w:szCs w:val="24"/>
        </w:rPr>
        <w:t xml:space="preserve"> such as lean body mass,</w:t>
      </w:r>
      <w:r w:rsidR="00EE6C5D" w:rsidRPr="005460D7">
        <w:rPr>
          <w:rFonts w:ascii="Times New Roman" w:hAnsi="Times New Roman" w:cs="Times New Roman"/>
          <w:sz w:val="24"/>
          <w:szCs w:val="24"/>
        </w:rPr>
        <w:t xml:space="preserve"> body mass index</w:t>
      </w:r>
      <w:r w:rsidR="00CC41A3">
        <w:rPr>
          <w:rFonts w:ascii="Times New Roman" w:hAnsi="Times New Roman" w:cs="Times New Roman"/>
          <w:sz w:val="24"/>
          <w:szCs w:val="24"/>
        </w:rPr>
        <w:t>, height, or weight</w:t>
      </w:r>
      <w:r w:rsidR="00EE6C5D" w:rsidRPr="005460D7">
        <w:rPr>
          <w:rFonts w:ascii="Times New Roman" w:hAnsi="Times New Roman" w:cs="Times New Roman"/>
          <w:sz w:val="24"/>
          <w:szCs w:val="24"/>
        </w:rPr>
        <w:t>.</w:t>
      </w:r>
      <w:r>
        <w:rPr>
          <w:rFonts w:ascii="Times New Roman" w:hAnsi="Times New Roman" w:cs="Times New Roman"/>
          <w:sz w:val="24"/>
          <w:szCs w:val="24"/>
        </w:rPr>
        <w:t xml:space="preserve">   </w:t>
      </w:r>
    </w:p>
    <w:p w:rsidR="00A330D7" w:rsidRDefault="00A330D7">
      <w:pPr>
        <w:rPr>
          <w:rFonts w:ascii="Times New Roman" w:hAnsi="Times New Roman" w:cs="Times New Roman"/>
          <w:sz w:val="24"/>
          <w:szCs w:val="24"/>
        </w:rPr>
      </w:pPr>
    </w:p>
    <w:p w:rsidR="00A330D7" w:rsidRPr="005460D7" w:rsidRDefault="00A330D7">
      <w:pPr>
        <w:rPr>
          <w:rFonts w:ascii="Times New Roman" w:hAnsi="Times New Roman" w:cs="Times New Roman"/>
          <w:sz w:val="24"/>
          <w:szCs w:val="24"/>
        </w:rPr>
      </w:pPr>
    </w:p>
    <w:p w:rsidR="00BB5592" w:rsidRPr="00250CC7" w:rsidRDefault="00E14E71" w:rsidP="00250CC7">
      <w:pPr>
        <w:jc w:val="center"/>
        <w:rPr>
          <w:rFonts w:ascii="Times New Roman" w:hAnsi="Times New Roman" w:cs="Times New Roman"/>
          <w:b/>
          <w:sz w:val="32"/>
          <w:szCs w:val="32"/>
          <w:u w:val="single"/>
        </w:rPr>
      </w:pPr>
      <w:r w:rsidRPr="00250CC7">
        <w:rPr>
          <w:rFonts w:ascii="Times New Roman" w:hAnsi="Times New Roman" w:cs="Times New Roman"/>
          <w:b/>
          <w:sz w:val="32"/>
          <w:szCs w:val="32"/>
          <w:u w:val="single"/>
        </w:rPr>
        <w:lastRenderedPageBreak/>
        <w:t>Appendix</w:t>
      </w:r>
    </w:p>
    <w:p w:rsidR="0032309D" w:rsidRPr="005460D7" w:rsidRDefault="00B57303" w:rsidP="0032309D">
      <w:pPr>
        <w:rPr>
          <w:rFonts w:ascii="Times New Roman" w:hAnsi="Times New Roman" w:cs="Times New Roman"/>
          <w:b/>
          <w:sz w:val="24"/>
          <w:szCs w:val="24"/>
          <w:u w:val="single"/>
        </w:rPr>
      </w:pPr>
      <w:r>
        <w:rPr>
          <w:rFonts w:ascii="Times New Roman" w:hAnsi="Times New Roman" w:cs="Times New Roman"/>
          <w:b/>
          <w:sz w:val="24"/>
          <w:szCs w:val="24"/>
          <w:u w:val="single"/>
        </w:rPr>
        <w:t>1</w:t>
      </w:r>
      <w:r w:rsidR="0032309D">
        <w:rPr>
          <w:rFonts w:ascii="Times New Roman" w:hAnsi="Times New Roman" w:cs="Times New Roman"/>
          <w:b/>
          <w:sz w:val="24"/>
          <w:szCs w:val="24"/>
          <w:u w:val="single"/>
        </w:rPr>
        <w:t>.0 Data Study</w:t>
      </w:r>
    </w:p>
    <w:p w:rsidR="00743EB1" w:rsidRPr="005460D7" w:rsidRDefault="00743EB1" w:rsidP="00743EB1">
      <w:pPr>
        <w:rPr>
          <w:rFonts w:ascii="Times New Roman" w:hAnsi="Times New Roman" w:cs="Times New Roman"/>
          <w:sz w:val="24"/>
          <w:szCs w:val="24"/>
        </w:rPr>
      </w:pPr>
      <w:r w:rsidRPr="005460D7">
        <w:rPr>
          <w:rFonts w:ascii="Times New Roman" w:hAnsi="Times New Roman" w:cs="Times New Roman"/>
          <w:sz w:val="24"/>
          <w:szCs w:val="24"/>
        </w:rPr>
        <w:t>Various statistical methods were deployed on the dataset to identify relationships between body fat and the available predictor variables.  Several models were considered.</w:t>
      </w:r>
    </w:p>
    <w:p w:rsidR="00743EB1" w:rsidRDefault="00743EB1" w:rsidP="00D31EDC">
      <w:pPr>
        <w:rPr>
          <w:rFonts w:ascii="Times New Roman" w:hAnsi="Times New Roman" w:cs="Times New Roman"/>
          <w:sz w:val="24"/>
          <w:szCs w:val="24"/>
        </w:rPr>
      </w:pPr>
      <w:r w:rsidRPr="005460D7">
        <w:rPr>
          <w:rFonts w:ascii="Times New Roman" w:hAnsi="Times New Roman" w:cs="Times New Roman"/>
          <w:sz w:val="24"/>
          <w:szCs w:val="24"/>
        </w:rPr>
        <w:t xml:space="preserve">The first step involved reviewing the data for completeness, sample size for variables with factor levels, normality, variance, outliers, and significance of each variable’s relationship with body fat.   </w:t>
      </w:r>
    </w:p>
    <w:p w:rsidR="0032309D" w:rsidRPr="00E63A82" w:rsidRDefault="00B57303" w:rsidP="00E63A82">
      <w:pPr>
        <w:ind w:firstLine="720"/>
        <w:rPr>
          <w:rFonts w:ascii="Times New Roman" w:hAnsi="Times New Roman" w:cs="Times New Roman"/>
          <w:b/>
          <w:sz w:val="24"/>
          <w:szCs w:val="24"/>
          <w:u w:val="single"/>
        </w:rPr>
      </w:pPr>
      <w:r>
        <w:rPr>
          <w:rFonts w:ascii="Times New Roman" w:hAnsi="Times New Roman" w:cs="Times New Roman"/>
          <w:b/>
          <w:sz w:val="24"/>
          <w:szCs w:val="24"/>
          <w:u w:val="single"/>
        </w:rPr>
        <w:t>1</w:t>
      </w:r>
      <w:r w:rsidR="00E63A82" w:rsidRPr="00E63A82">
        <w:rPr>
          <w:rFonts w:ascii="Times New Roman" w:hAnsi="Times New Roman" w:cs="Times New Roman"/>
          <w:b/>
          <w:sz w:val="24"/>
          <w:szCs w:val="24"/>
          <w:u w:val="single"/>
        </w:rPr>
        <w:t xml:space="preserve">.1 </w:t>
      </w:r>
      <w:r w:rsidR="0032309D" w:rsidRPr="00E63A82">
        <w:rPr>
          <w:rFonts w:ascii="Times New Roman" w:hAnsi="Times New Roman" w:cs="Times New Roman"/>
          <w:b/>
          <w:sz w:val="24"/>
          <w:szCs w:val="24"/>
          <w:u w:val="single"/>
        </w:rPr>
        <w:t>Variable Selection:  Removal of Sport</w:t>
      </w:r>
    </w:p>
    <w:p w:rsidR="0032309D" w:rsidRPr="005460D7" w:rsidRDefault="0032309D" w:rsidP="0032309D">
      <w:pPr>
        <w:rPr>
          <w:rFonts w:ascii="Times New Roman" w:hAnsi="Times New Roman" w:cs="Times New Roman"/>
          <w:sz w:val="24"/>
          <w:szCs w:val="24"/>
        </w:rPr>
      </w:pPr>
      <w:r w:rsidRPr="005460D7">
        <w:rPr>
          <w:rFonts w:ascii="Times New Roman" w:hAnsi="Times New Roman" w:cs="Times New Roman"/>
          <w:sz w:val="24"/>
          <w:szCs w:val="24"/>
        </w:rPr>
        <w:t>In the overall analysis of variables, it was observed the sport variable contained ten levels ranging in sample size</w:t>
      </w:r>
      <w:r>
        <w:rPr>
          <w:rFonts w:ascii="Times New Roman" w:hAnsi="Times New Roman" w:cs="Times New Roman"/>
          <w:sz w:val="24"/>
          <w:szCs w:val="24"/>
        </w:rPr>
        <w:t>s of 4 to 37.  While certain sports displayed a correlation with body fat, the relationship was not particularly strong.  It must be noted that while a correlation may</w:t>
      </w:r>
      <w:r w:rsidR="00B57303">
        <w:rPr>
          <w:rFonts w:ascii="Times New Roman" w:hAnsi="Times New Roman" w:cs="Times New Roman"/>
          <w:sz w:val="24"/>
          <w:szCs w:val="24"/>
        </w:rPr>
        <w:t xml:space="preserve"> exist in that many athletes participating in a particular sport </w:t>
      </w:r>
      <w:r>
        <w:rPr>
          <w:rFonts w:ascii="Times New Roman" w:hAnsi="Times New Roman" w:cs="Times New Roman"/>
          <w:sz w:val="24"/>
          <w:szCs w:val="24"/>
        </w:rPr>
        <w:t>may have similar body fat m</w:t>
      </w:r>
      <w:r w:rsidR="001C1FE0">
        <w:rPr>
          <w:rFonts w:ascii="Times New Roman" w:hAnsi="Times New Roman" w:cs="Times New Roman"/>
          <w:sz w:val="24"/>
          <w:szCs w:val="24"/>
        </w:rPr>
        <w:t xml:space="preserve">easures, sport </w:t>
      </w:r>
      <w:r w:rsidR="002F32FD">
        <w:rPr>
          <w:rFonts w:ascii="Times New Roman" w:hAnsi="Times New Roman" w:cs="Times New Roman"/>
          <w:sz w:val="24"/>
          <w:szCs w:val="24"/>
        </w:rPr>
        <w:t>in of itself is not a factor that can be reliably used to estimate body</w:t>
      </w:r>
      <w:r>
        <w:rPr>
          <w:rFonts w:ascii="Times New Roman" w:hAnsi="Times New Roman" w:cs="Times New Roman"/>
          <w:sz w:val="24"/>
          <w:szCs w:val="24"/>
        </w:rPr>
        <w:t xml:space="preserve"> fat percentage</w:t>
      </w:r>
      <w:r w:rsidR="002F32FD">
        <w:rPr>
          <w:rFonts w:ascii="Times New Roman" w:hAnsi="Times New Roman" w:cs="Times New Roman"/>
          <w:sz w:val="24"/>
          <w:szCs w:val="24"/>
        </w:rPr>
        <w:t xml:space="preserve"> in an individual</w:t>
      </w:r>
      <w:bookmarkStart w:id="0" w:name="_GoBack"/>
      <w:bookmarkEnd w:id="0"/>
      <w:r>
        <w:rPr>
          <w:rFonts w:ascii="Times New Roman" w:hAnsi="Times New Roman" w:cs="Times New Roman"/>
          <w:sz w:val="24"/>
          <w:szCs w:val="24"/>
        </w:rPr>
        <w:t>.</w:t>
      </w:r>
      <w:r w:rsidR="00E63A82">
        <w:rPr>
          <w:rFonts w:ascii="Times New Roman" w:hAnsi="Times New Roman" w:cs="Times New Roman"/>
          <w:sz w:val="24"/>
          <w:szCs w:val="24"/>
        </w:rPr>
        <w:t xml:space="preserve">  </w:t>
      </w:r>
    </w:p>
    <w:p w:rsidR="009224D7" w:rsidRPr="00E63A82" w:rsidRDefault="00B57303" w:rsidP="00E63A82">
      <w:pPr>
        <w:ind w:firstLine="720"/>
        <w:rPr>
          <w:rFonts w:ascii="Times New Roman" w:hAnsi="Times New Roman" w:cs="Times New Roman"/>
          <w:b/>
          <w:sz w:val="24"/>
          <w:szCs w:val="24"/>
          <w:u w:val="single"/>
        </w:rPr>
      </w:pPr>
      <w:r>
        <w:rPr>
          <w:rFonts w:ascii="Times New Roman" w:hAnsi="Times New Roman" w:cs="Times New Roman"/>
          <w:b/>
          <w:sz w:val="24"/>
          <w:szCs w:val="24"/>
          <w:u w:val="single"/>
        </w:rPr>
        <w:t>1</w:t>
      </w:r>
      <w:r w:rsidR="00E63A82" w:rsidRPr="00E63A82">
        <w:rPr>
          <w:rFonts w:ascii="Times New Roman" w:hAnsi="Times New Roman" w:cs="Times New Roman"/>
          <w:b/>
          <w:sz w:val="24"/>
          <w:szCs w:val="24"/>
          <w:u w:val="single"/>
        </w:rPr>
        <w:t xml:space="preserve">.2 </w:t>
      </w:r>
      <w:r w:rsidR="009224D7" w:rsidRPr="00E63A82">
        <w:rPr>
          <w:rFonts w:ascii="Times New Roman" w:hAnsi="Times New Roman" w:cs="Times New Roman"/>
          <w:b/>
          <w:sz w:val="24"/>
          <w:szCs w:val="24"/>
          <w:u w:val="single"/>
        </w:rPr>
        <w:t>Normality/Variance/Outliers</w:t>
      </w:r>
    </w:p>
    <w:p w:rsidR="000A3157" w:rsidRPr="005460D7" w:rsidRDefault="00743EB1" w:rsidP="000A3157">
      <w:pPr>
        <w:rPr>
          <w:rFonts w:ascii="Times New Roman" w:hAnsi="Times New Roman" w:cs="Times New Roman"/>
          <w:sz w:val="24"/>
          <w:szCs w:val="24"/>
        </w:rPr>
      </w:pPr>
      <w:r w:rsidRPr="005460D7">
        <w:rPr>
          <w:rFonts w:ascii="Times New Roman" w:hAnsi="Times New Roman" w:cs="Times New Roman"/>
          <w:sz w:val="24"/>
          <w:szCs w:val="24"/>
        </w:rPr>
        <w:t>The predictor variables were individually analyzed through use of plotting for normality and equal variance.  Most variables had outliers with SSF showing</w:t>
      </w:r>
      <w:r w:rsidR="00B57303">
        <w:rPr>
          <w:rFonts w:ascii="Times New Roman" w:hAnsi="Times New Roman" w:cs="Times New Roman"/>
          <w:sz w:val="24"/>
          <w:szCs w:val="24"/>
        </w:rPr>
        <w:t xml:space="preserve"> the most significant skew</w:t>
      </w:r>
      <w:r w:rsidRPr="005460D7">
        <w:rPr>
          <w:rFonts w:ascii="Times New Roman" w:hAnsi="Times New Roman" w:cs="Times New Roman"/>
          <w:sz w:val="24"/>
          <w:szCs w:val="24"/>
        </w:rPr>
        <w:t xml:space="preserve">.   A log transformation was done on SSF to create a more normal distribution. </w:t>
      </w:r>
      <w:r w:rsidR="000A3157" w:rsidRPr="005460D7">
        <w:rPr>
          <w:rFonts w:ascii="Times New Roman" w:hAnsi="Times New Roman" w:cs="Times New Roman"/>
          <w:sz w:val="24"/>
          <w:szCs w:val="24"/>
        </w:rPr>
        <w:t xml:space="preserve">  </w:t>
      </w:r>
    </w:p>
    <w:p w:rsidR="00661153" w:rsidRDefault="000A3157" w:rsidP="00661153">
      <w:pPr>
        <w:keepNext/>
      </w:pPr>
      <w:r w:rsidRPr="005460D7">
        <w:rPr>
          <w:rFonts w:ascii="Times New Roman" w:hAnsi="Times New Roman" w:cs="Times New Roman"/>
          <w:sz w:val="24"/>
          <w:szCs w:val="24"/>
        </w:rPr>
        <w:t>The Normal QQ charts reflect a general linear relat</w:t>
      </w:r>
      <w:r w:rsidR="00B57303">
        <w:rPr>
          <w:rFonts w:ascii="Times New Roman" w:hAnsi="Times New Roman" w:cs="Times New Roman"/>
          <w:sz w:val="24"/>
          <w:szCs w:val="24"/>
        </w:rPr>
        <w:t>ionship, but there is skew</w:t>
      </w:r>
      <w:r w:rsidR="002F32FD">
        <w:rPr>
          <w:rFonts w:ascii="Times New Roman" w:hAnsi="Times New Roman" w:cs="Times New Roman"/>
          <w:sz w:val="24"/>
          <w:szCs w:val="24"/>
        </w:rPr>
        <w:t xml:space="preserve"> at both ends, </w:t>
      </w:r>
      <w:r w:rsidRPr="005460D7">
        <w:rPr>
          <w:rFonts w:ascii="Times New Roman" w:hAnsi="Times New Roman" w:cs="Times New Roman"/>
          <w:sz w:val="24"/>
          <w:szCs w:val="24"/>
        </w:rPr>
        <w:t>which appears to be the result of outliers in the dataset as evidenced in the boxplots.   Residuals are also generally normally distributed with the exception of outliers</w:t>
      </w:r>
      <w:r w:rsidR="00E93493" w:rsidRPr="005460D7">
        <w:rPr>
          <w:rFonts w:ascii="Times New Roman" w:hAnsi="Times New Roman" w:cs="Times New Roman"/>
          <w:sz w:val="24"/>
          <w:szCs w:val="24"/>
        </w:rPr>
        <w:t xml:space="preserve"> and potential </w:t>
      </w:r>
      <w:r w:rsidR="00FE1734">
        <w:rPr>
          <w:rFonts w:ascii="Times New Roman" w:hAnsi="Times New Roman" w:cs="Times New Roman"/>
          <w:sz w:val="24"/>
          <w:szCs w:val="24"/>
        </w:rPr>
        <w:t>h</w:t>
      </w:r>
      <w:r w:rsidR="00E93493" w:rsidRPr="005460D7">
        <w:rPr>
          <w:rFonts w:ascii="Times New Roman" w:hAnsi="Times New Roman" w:cs="Times New Roman"/>
          <w:sz w:val="24"/>
          <w:szCs w:val="24"/>
        </w:rPr>
        <w:t xml:space="preserve">eteroskedacity as </w:t>
      </w:r>
      <w:r w:rsidR="00E93493" w:rsidRPr="005460D7">
        <w:rPr>
          <w:rFonts w:ascii="Times New Roman" w:hAnsi="Times New Roman" w:cs="Times New Roman"/>
          <w:sz w:val="24"/>
          <w:szCs w:val="24"/>
        </w:rPr>
        <w:lastRenderedPageBreak/>
        <w:t>evidenced by the wider variance of the residuals v</w:t>
      </w:r>
      <w:r w:rsidR="00FE1734">
        <w:rPr>
          <w:rFonts w:ascii="Times New Roman" w:hAnsi="Times New Roman" w:cs="Times New Roman"/>
          <w:sz w:val="24"/>
          <w:szCs w:val="24"/>
        </w:rPr>
        <w:t>ersu</w:t>
      </w:r>
      <w:r w:rsidR="00E93493" w:rsidRPr="005460D7">
        <w:rPr>
          <w:rFonts w:ascii="Times New Roman" w:hAnsi="Times New Roman" w:cs="Times New Roman"/>
          <w:sz w:val="24"/>
          <w:szCs w:val="24"/>
        </w:rPr>
        <w:t>s fitted toward the right of the plot.</w:t>
      </w:r>
      <w:r w:rsidRPr="005460D7">
        <w:rPr>
          <w:rFonts w:ascii="Times New Roman" w:hAnsi="Times New Roman" w:cs="Times New Roman"/>
          <w:noProof/>
          <w:sz w:val="24"/>
          <w:szCs w:val="24"/>
        </w:rPr>
        <w:drawing>
          <wp:inline distT="0" distB="0" distL="0" distR="0" wp14:anchorId="02903A7B" wp14:editId="7220373B">
            <wp:extent cx="5943600" cy="4758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58055"/>
                    </a:xfrm>
                    <a:prstGeom prst="rect">
                      <a:avLst/>
                    </a:prstGeom>
                  </pic:spPr>
                </pic:pic>
              </a:graphicData>
            </a:graphic>
          </wp:inline>
        </w:drawing>
      </w:r>
    </w:p>
    <w:p w:rsidR="000A3157" w:rsidRPr="005460D7" w:rsidRDefault="006F18D8" w:rsidP="00661153">
      <w:pPr>
        <w:pStyle w:val="Caption"/>
        <w:rPr>
          <w:rFonts w:ascii="Times New Roman" w:hAnsi="Times New Roman" w:cs="Times New Roman"/>
          <w:sz w:val="24"/>
          <w:szCs w:val="24"/>
        </w:rPr>
      </w:pPr>
      <w:r>
        <w:t>Figure</w:t>
      </w:r>
      <w:r w:rsidR="00661153">
        <w:t xml:space="preserve"> 2:  Normal QQ Plot and Fitted vs Residuals  </w:t>
      </w:r>
    </w:p>
    <w:p w:rsidR="009224D7" w:rsidRPr="00E63A82" w:rsidRDefault="00B57303" w:rsidP="00E63A82">
      <w:pPr>
        <w:ind w:firstLine="720"/>
        <w:rPr>
          <w:rFonts w:ascii="Times New Roman" w:hAnsi="Times New Roman" w:cs="Times New Roman"/>
          <w:b/>
          <w:sz w:val="24"/>
          <w:szCs w:val="24"/>
          <w:u w:val="single"/>
        </w:rPr>
      </w:pPr>
      <w:r>
        <w:rPr>
          <w:rFonts w:ascii="Times New Roman" w:hAnsi="Times New Roman" w:cs="Times New Roman"/>
          <w:b/>
          <w:sz w:val="24"/>
          <w:szCs w:val="24"/>
          <w:u w:val="single"/>
        </w:rPr>
        <w:t>1</w:t>
      </w:r>
      <w:r w:rsidR="00E63A82" w:rsidRPr="00E63A82">
        <w:rPr>
          <w:rFonts w:ascii="Times New Roman" w:hAnsi="Times New Roman" w:cs="Times New Roman"/>
          <w:b/>
          <w:sz w:val="24"/>
          <w:szCs w:val="24"/>
          <w:u w:val="single"/>
        </w:rPr>
        <w:t xml:space="preserve">.3 </w:t>
      </w:r>
      <w:r w:rsidR="009224D7" w:rsidRPr="00E63A82">
        <w:rPr>
          <w:rFonts w:ascii="Times New Roman" w:hAnsi="Times New Roman" w:cs="Times New Roman"/>
          <w:b/>
          <w:sz w:val="24"/>
          <w:szCs w:val="24"/>
          <w:u w:val="single"/>
        </w:rPr>
        <w:t>Variable Importance/Multicollinearity</w:t>
      </w:r>
    </w:p>
    <w:p w:rsidR="000A3157" w:rsidRPr="005460D7" w:rsidRDefault="000A3157" w:rsidP="000A3157">
      <w:pPr>
        <w:rPr>
          <w:rFonts w:ascii="Times New Roman" w:hAnsi="Times New Roman" w:cs="Times New Roman"/>
          <w:sz w:val="24"/>
          <w:szCs w:val="24"/>
        </w:rPr>
      </w:pPr>
      <w:r w:rsidRPr="005460D7">
        <w:rPr>
          <w:rFonts w:ascii="Times New Roman" w:hAnsi="Times New Roman" w:cs="Times New Roman"/>
          <w:sz w:val="24"/>
          <w:szCs w:val="24"/>
        </w:rPr>
        <w:t>From this analysis, the following variables were found to have strong relationships with body fat:  se</w:t>
      </w:r>
      <w:r w:rsidR="000364C4" w:rsidRPr="005460D7">
        <w:rPr>
          <w:rFonts w:ascii="Times New Roman" w:hAnsi="Times New Roman" w:cs="Times New Roman"/>
          <w:sz w:val="24"/>
          <w:szCs w:val="24"/>
        </w:rPr>
        <w:t xml:space="preserve">x </w:t>
      </w:r>
      <w:r w:rsidRPr="005460D7">
        <w:rPr>
          <w:rFonts w:ascii="Times New Roman" w:hAnsi="Times New Roman" w:cs="Times New Roman"/>
          <w:sz w:val="24"/>
          <w:szCs w:val="24"/>
        </w:rPr>
        <w:t>and SSF</w:t>
      </w:r>
      <w:r w:rsidR="000C34E7" w:rsidRPr="005460D7">
        <w:rPr>
          <w:rFonts w:ascii="Times New Roman" w:hAnsi="Times New Roman" w:cs="Times New Roman"/>
          <w:sz w:val="24"/>
          <w:szCs w:val="24"/>
        </w:rPr>
        <w:t xml:space="preserve"> as shown in the chart below</w:t>
      </w:r>
      <w:r w:rsidRPr="005460D7">
        <w:rPr>
          <w:rFonts w:ascii="Times New Roman" w:hAnsi="Times New Roman" w:cs="Times New Roman"/>
          <w:sz w:val="24"/>
          <w:szCs w:val="24"/>
        </w:rPr>
        <w:t>.  Additionally, there is high correlation found between weight, height, LBM, and BMI</w:t>
      </w:r>
      <w:r w:rsidR="00661153">
        <w:rPr>
          <w:rFonts w:ascii="Times New Roman" w:hAnsi="Times New Roman" w:cs="Times New Roman"/>
          <w:sz w:val="24"/>
          <w:szCs w:val="24"/>
        </w:rPr>
        <w:t xml:space="preserve">.  Blood composition variables as a class have a weak correlation with body fat composition, but high correlation with </w:t>
      </w:r>
      <w:r w:rsidR="00B57303">
        <w:rPr>
          <w:rFonts w:ascii="Times New Roman" w:hAnsi="Times New Roman" w:cs="Times New Roman"/>
          <w:sz w:val="24"/>
          <w:szCs w:val="24"/>
        </w:rPr>
        <w:t>each other as evidenced in Figure</w:t>
      </w:r>
      <w:r w:rsidR="00661153">
        <w:rPr>
          <w:rFonts w:ascii="Times New Roman" w:hAnsi="Times New Roman" w:cs="Times New Roman"/>
          <w:sz w:val="24"/>
          <w:szCs w:val="24"/>
        </w:rPr>
        <w:t xml:space="preserve"> 1.  </w:t>
      </w:r>
    </w:p>
    <w:p w:rsidR="000C34E7" w:rsidRPr="005460D7" w:rsidRDefault="000C34E7" w:rsidP="00D31EDC">
      <w:pPr>
        <w:rPr>
          <w:rFonts w:ascii="Times New Roman" w:hAnsi="Times New Roman" w:cs="Times New Roman"/>
          <w:b/>
          <w:sz w:val="24"/>
          <w:szCs w:val="24"/>
          <w:u w:val="single"/>
        </w:rPr>
      </w:pPr>
    </w:p>
    <w:p w:rsidR="00661153" w:rsidRDefault="000C34E7" w:rsidP="00661153">
      <w:pPr>
        <w:keepNext/>
      </w:pPr>
      <w:r w:rsidRPr="005460D7">
        <w:rPr>
          <w:rFonts w:ascii="Times New Roman" w:hAnsi="Times New Roman" w:cs="Times New Roman"/>
          <w:noProof/>
          <w:sz w:val="24"/>
          <w:szCs w:val="24"/>
        </w:rPr>
        <w:lastRenderedPageBreak/>
        <w:drawing>
          <wp:inline distT="0" distB="0" distL="0" distR="0" wp14:anchorId="658D31BB" wp14:editId="74B9BBE8">
            <wp:extent cx="5562600" cy="44530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2600" cy="4453051"/>
                    </a:xfrm>
                    <a:prstGeom prst="rect">
                      <a:avLst/>
                    </a:prstGeom>
                  </pic:spPr>
                </pic:pic>
              </a:graphicData>
            </a:graphic>
          </wp:inline>
        </w:drawing>
      </w:r>
    </w:p>
    <w:p w:rsidR="000C34E7" w:rsidRPr="005460D7" w:rsidRDefault="006F18D8" w:rsidP="00661153">
      <w:pPr>
        <w:pStyle w:val="Caption"/>
        <w:rPr>
          <w:rFonts w:ascii="Times New Roman" w:hAnsi="Times New Roman" w:cs="Times New Roman"/>
          <w:b w:val="0"/>
          <w:sz w:val="24"/>
          <w:szCs w:val="24"/>
          <w:u w:val="single"/>
        </w:rPr>
      </w:pPr>
      <w:r>
        <w:t xml:space="preserve">Figure </w:t>
      </w:r>
      <w:r w:rsidR="00661153">
        <w:t>3: Variable Importance Random Forest</w:t>
      </w:r>
    </w:p>
    <w:p w:rsidR="009224D7" w:rsidRPr="005460D7" w:rsidRDefault="00B57303" w:rsidP="00D31EDC">
      <w:pPr>
        <w:rPr>
          <w:rFonts w:ascii="Times New Roman" w:hAnsi="Times New Roman" w:cs="Times New Roman"/>
          <w:b/>
          <w:sz w:val="24"/>
          <w:szCs w:val="24"/>
          <w:u w:val="single"/>
        </w:rPr>
      </w:pPr>
      <w:r>
        <w:rPr>
          <w:rFonts w:ascii="Times New Roman" w:hAnsi="Times New Roman" w:cs="Times New Roman"/>
          <w:b/>
          <w:sz w:val="24"/>
          <w:szCs w:val="24"/>
          <w:u w:val="single"/>
        </w:rPr>
        <w:t>2</w:t>
      </w:r>
      <w:r w:rsidR="0032309D">
        <w:rPr>
          <w:rFonts w:ascii="Times New Roman" w:hAnsi="Times New Roman" w:cs="Times New Roman"/>
          <w:b/>
          <w:sz w:val="24"/>
          <w:szCs w:val="24"/>
          <w:u w:val="single"/>
        </w:rPr>
        <w:t xml:space="preserve">.0 </w:t>
      </w:r>
      <w:r w:rsidR="00342309" w:rsidRPr="005460D7">
        <w:rPr>
          <w:rFonts w:ascii="Times New Roman" w:hAnsi="Times New Roman" w:cs="Times New Roman"/>
          <w:b/>
          <w:sz w:val="24"/>
          <w:szCs w:val="24"/>
          <w:u w:val="single"/>
        </w:rPr>
        <w:t xml:space="preserve">Model Selection </w:t>
      </w:r>
      <w:r w:rsidR="0032309D">
        <w:rPr>
          <w:rFonts w:ascii="Times New Roman" w:hAnsi="Times New Roman" w:cs="Times New Roman"/>
          <w:b/>
          <w:sz w:val="24"/>
          <w:szCs w:val="24"/>
          <w:u w:val="single"/>
        </w:rPr>
        <w:t>Methodology</w:t>
      </w:r>
    </w:p>
    <w:p w:rsidR="00147EEB" w:rsidRPr="005460D7" w:rsidRDefault="00A51BFC" w:rsidP="00567FA1">
      <w:pPr>
        <w:rPr>
          <w:rFonts w:ascii="Times New Roman" w:hAnsi="Times New Roman" w:cs="Times New Roman"/>
          <w:sz w:val="24"/>
          <w:szCs w:val="24"/>
        </w:rPr>
      </w:pPr>
      <w:r w:rsidRPr="005460D7">
        <w:rPr>
          <w:rFonts w:ascii="Times New Roman" w:hAnsi="Times New Roman" w:cs="Times New Roman"/>
          <w:sz w:val="24"/>
          <w:szCs w:val="24"/>
        </w:rPr>
        <w:t>Two primary models were selected to pre</w:t>
      </w:r>
      <w:r w:rsidR="004A5881" w:rsidRPr="005460D7">
        <w:rPr>
          <w:rFonts w:ascii="Times New Roman" w:hAnsi="Times New Roman" w:cs="Times New Roman"/>
          <w:sz w:val="24"/>
          <w:szCs w:val="24"/>
        </w:rPr>
        <w:t xml:space="preserve">dict body fat.  </w:t>
      </w:r>
    </w:p>
    <w:p w:rsidR="00147EEB" w:rsidRPr="005460D7" w:rsidRDefault="004A5881" w:rsidP="00147EEB">
      <w:pPr>
        <w:pStyle w:val="ListParagraph"/>
        <w:numPr>
          <w:ilvl w:val="0"/>
          <w:numId w:val="2"/>
        </w:numPr>
        <w:rPr>
          <w:rFonts w:ascii="Times New Roman" w:eastAsia="Times New Roman" w:hAnsi="Times New Roman" w:cs="Times New Roman"/>
          <w:color w:val="000000"/>
          <w:sz w:val="24"/>
          <w:szCs w:val="24"/>
        </w:rPr>
      </w:pPr>
      <w:r w:rsidRPr="005460D7">
        <w:rPr>
          <w:rFonts w:ascii="Times New Roman" w:hAnsi="Times New Roman" w:cs="Times New Roman"/>
          <w:sz w:val="24"/>
          <w:szCs w:val="24"/>
        </w:rPr>
        <w:t xml:space="preserve">Multiple linear </w:t>
      </w:r>
      <w:r w:rsidR="00567FA1" w:rsidRPr="005460D7">
        <w:rPr>
          <w:rFonts w:ascii="Times New Roman" w:hAnsi="Times New Roman" w:cs="Times New Roman"/>
          <w:sz w:val="24"/>
          <w:szCs w:val="24"/>
        </w:rPr>
        <w:t>regression</w:t>
      </w:r>
      <w:r w:rsidRPr="005460D7">
        <w:rPr>
          <w:rFonts w:ascii="Times New Roman" w:hAnsi="Times New Roman" w:cs="Times New Roman"/>
          <w:sz w:val="24"/>
          <w:szCs w:val="24"/>
        </w:rPr>
        <w:t xml:space="preserve"> was selected</w:t>
      </w:r>
      <w:r w:rsidR="00567FA1" w:rsidRPr="005460D7">
        <w:rPr>
          <w:rFonts w:ascii="Times New Roman" w:hAnsi="Times New Roman" w:cs="Times New Roman"/>
          <w:sz w:val="24"/>
          <w:szCs w:val="24"/>
        </w:rPr>
        <w:t xml:space="preserve"> given the general linear relationship b</w:t>
      </w:r>
      <w:r w:rsidRPr="005460D7">
        <w:rPr>
          <w:rFonts w:ascii="Times New Roman" w:hAnsi="Times New Roman" w:cs="Times New Roman"/>
          <w:sz w:val="24"/>
          <w:szCs w:val="24"/>
        </w:rPr>
        <w:t xml:space="preserve">etween body fat and the stronger predictor variables.   </w:t>
      </w:r>
    </w:p>
    <w:p w:rsidR="00147EEB" w:rsidRPr="005460D7" w:rsidRDefault="004A5881" w:rsidP="00147EEB">
      <w:pPr>
        <w:pStyle w:val="ListParagraph"/>
        <w:numPr>
          <w:ilvl w:val="0"/>
          <w:numId w:val="2"/>
        </w:numPr>
        <w:rPr>
          <w:rFonts w:ascii="Times New Roman" w:hAnsi="Times New Roman" w:cs="Times New Roman"/>
          <w:sz w:val="24"/>
          <w:szCs w:val="24"/>
        </w:rPr>
      </w:pPr>
      <w:r w:rsidRPr="005460D7">
        <w:rPr>
          <w:rFonts w:ascii="Times New Roman" w:hAnsi="Times New Roman" w:cs="Times New Roman"/>
          <w:sz w:val="24"/>
          <w:szCs w:val="24"/>
        </w:rPr>
        <w:t xml:space="preserve">The </w:t>
      </w:r>
      <w:r w:rsidR="00567FA1" w:rsidRPr="005460D7">
        <w:rPr>
          <w:rFonts w:ascii="Times New Roman" w:hAnsi="Times New Roman" w:cs="Times New Roman"/>
          <w:sz w:val="24"/>
          <w:szCs w:val="24"/>
        </w:rPr>
        <w:t xml:space="preserve">random </w:t>
      </w:r>
      <w:r w:rsidR="00147EEB" w:rsidRPr="005460D7">
        <w:rPr>
          <w:rFonts w:ascii="Times New Roman" w:hAnsi="Times New Roman" w:cs="Times New Roman"/>
          <w:sz w:val="24"/>
          <w:szCs w:val="24"/>
        </w:rPr>
        <w:t xml:space="preserve">decision </w:t>
      </w:r>
      <w:r w:rsidR="00567FA1" w:rsidRPr="005460D7">
        <w:rPr>
          <w:rFonts w:ascii="Times New Roman" w:hAnsi="Times New Roman" w:cs="Times New Roman"/>
          <w:sz w:val="24"/>
          <w:szCs w:val="24"/>
        </w:rPr>
        <w:t>fores</w:t>
      </w:r>
      <w:r w:rsidR="00147EEB" w:rsidRPr="005460D7">
        <w:rPr>
          <w:rFonts w:ascii="Times New Roman" w:hAnsi="Times New Roman" w:cs="Times New Roman"/>
          <w:sz w:val="24"/>
          <w:szCs w:val="24"/>
        </w:rPr>
        <w:t xml:space="preserve">t </w:t>
      </w:r>
      <w:r w:rsidR="00567FA1" w:rsidRPr="005460D7">
        <w:rPr>
          <w:rFonts w:ascii="Times New Roman" w:hAnsi="Times New Roman" w:cs="Times New Roman"/>
          <w:sz w:val="24"/>
          <w:szCs w:val="24"/>
        </w:rPr>
        <w:t>model</w:t>
      </w:r>
      <w:r w:rsidR="00567FA1" w:rsidRPr="005460D7">
        <w:rPr>
          <w:rFonts w:ascii="Times New Roman" w:hAnsi="Times New Roman" w:cs="Times New Roman"/>
          <w:color w:val="000000"/>
          <w:sz w:val="24"/>
          <w:szCs w:val="24"/>
        </w:rPr>
        <w:t xml:space="preserve"> </w:t>
      </w:r>
      <w:r w:rsidRPr="005460D7">
        <w:rPr>
          <w:rFonts w:ascii="Times New Roman" w:hAnsi="Times New Roman" w:cs="Times New Roman"/>
          <w:color w:val="000000"/>
          <w:sz w:val="24"/>
          <w:szCs w:val="24"/>
        </w:rPr>
        <w:t>was selected given</w:t>
      </w:r>
      <w:r w:rsidR="00567FA1" w:rsidRPr="005460D7">
        <w:rPr>
          <w:rFonts w:ascii="Times New Roman" w:hAnsi="Times New Roman" w:cs="Times New Roman"/>
          <w:color w:val="000000"/>
          <w:sz w:val="24"/>
          <w:szCs w:val="24"/>
        </w:rPr>
        <w:t xml:space="preserve"> </w:t>
      </w:r>
      <w:r w:rsidR="00147EEB" w:rsidRPr="005460D7">
        <w:rPr>
          <w:rFonts w:ascii="Times New Roman" w:hAnsi="Times New Roman" w:cs="Times New Roman"/>
          <w:sz w:val="24"/>
          <w:szCs w:val="24"/>
        </w:rPr>
        <w:t>there are strong correlations between predictor variables (height, weight, BMI, LBM) and several predictors are more informative about the response variable than the others such as SSF and sex.</w:t>
      </w:r>
      <w:r w:rsidR="00147EEB" w:rsidRPr="005460D7">
        <w:rPr>
          <w:rFonts w:ascii="Times New Roman" w:eastAsia="Times New Roman" w:hAnsi="Times New Roman" w:cs="Times New Roman"/>
          <w:color w:val="000000"/>
          <w:sz w:val="24"/>
          <w:szCs w:val="24"/>
        </w:rPr>
        <w:br/>
      </w:r>
    </w:p>
    <w:p w:rsidR="00A51BFC" w:rsidRPr="005460D7" w:rsidRDefault="00A51BFC" w:rsidP="00A51BFC">
      <w:pPr>
        <w:rPr>
          <w:rFonts w:ascii="Times New Roman" w:hAnsi="Times New Roman" w:cs="Times New Roman"/>
          <w:sz w:val="24"/>
          <w:szCs w:val="24"/>
        </w:rPr>
      </w:pPr>
      <w:r w:rsidRPr="005460D7">
        <w:rPr>
          <w:rFonts w:ascii="Times New Roman" w:hAnsi="Times New Roman" w:cs="Times New Roman"/>
          <w:sz w:val="24"/>
          <w:szCs w:val="24"/>
        </w:rPr>
        <w:t>While body fat also does not have a normal distribution, the use of the box cox test indicated a lamb</w:t>
      </w:r>
      <w:r w:rsidR="008100B4" w:rsidRPr="005460D7">
        <w:rPr>
          <w:rFonts w:ascii="Times New Roman" w:hAnsi="Times New Roman" w:cs="Times New Roman"/>
          <w:sz w:val="24"/>
          <w:szCs w:val="24"/>
        </w:rPr>
        <w:t>d</w:t>
      </w:r>
      <w:r w:rsidRPr="005460D7">
        <w:rPr>
          <w:rFonts w:ascii="Times New Roman" w:hAnsi="Times New Roman" w:cs="Times New Roman"/>
          <w:sz w:val="24"/>
          <w:szCs w:val="24"/>
        </w:rPr>
        <w:t xml:space="preserve">a of 1 when SSF was not included in the set and a lambda of .71 when it was included.  </w:t>
      </w:r>
      <w:r w:rsidR="008100B4" w:rsidRPr="005460D7">
        <w:rPr>
          <w:rFonts w:ascii="Times New Roman" w:hAnsi="Times New Roman" w:cs="Times New Roman"/>
          <w:sz w:val="24"/>
          <w:szCs w:val="24"/>
        </w:rPr>
        <w:t xml:space="preserve"> </w:t>
      </w:r>
      <w:r w:rsidRPr="005460D7">
        <w:rPr>
          <w:rFonts w:ascii="Times New Roman" w:hAnsi="Times New Roman" w:cs="Times New Roman"/>
          <w:sz w:val="24"/>
          <w:szCs w:val="24"/>
        </w:rPr>
        <w:t>As such, no transformation was made pending variable selection through formaliz</w:t>
      </w:r>
      <w:r w:rsidR="006A338E" w:rsidRPr="005460D7">
        <w:rPr>
          <w:rFonts w:ascii="Times New Roman" w:hAnsi="Times New Roman" w:cs="Times New Roman"/>
          <w:sz w:val="24"/>
          <w:szCs w:val="24"/>
        </w:rPr>
        <w:t>ed variable selection processes.</w:t>
      </w:r>
    </w:p>
    <w:p w:rsidR="00F618FF" w:rsidRDefault="00F618FF" w:rsidP="00E63A82">
      <w:pPr>
        <w:ind w:firstLine="720"/>
        <w:rPr>
          <w:rFonts w:ascii="Times New Roman" w:hAnsi="Times New Roman" w:cs="Times New Roman"/>
          <w:b/>
          <w:sz w:val="24"/>
          <w:szCs w:val="24"/>
          <w:u w:val="single"/>
        </w:rPr>
      </w:pPr>
    </w:p>
    <w:p w:rsidR="00F618FF" w:rsidRDefault="00F618FF" w:rsidP="00E63A82">
      <w:pPr>
        <w:ind w:firstLine="720"/>
        <w:rPr>
          <w:rFonts w:ascii="Times New Roman" w:hAnsi="Times New Roman" w:cs="Times New Roman"/>
          <w:b/>
          <w:sz w:val="24"/>
          <w:szCs w:val="24"/>
          <w:u w:val="single"/>
        </w:rPr>
      </w:pPr>
    </w:p>
    <w:p w:rsidR="008100B4" w:rsidRPr="00E63A82" w:rsidRDefault="00B57303" w:rsidP="00E63A82">
      <w:pPr>
        <w:ind w:firstLine="7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2</w:t>
      </w:r>
      <w:r w:rsidR="00E63A82" w:rsidRPr="00E63A82">
        <w:rPr>
          <w:rFonts w:ascii="Times New Roman" w:hAnsi="Times New Roman" w:cs="Times New Roman"/>
          <w:b/>
          <w:sz w:val="24"/>
          <w:szCs w:val="24"/>
          <w:u w:val="single"/>
        </w:rPr>
        <w:t xml:space="preserve">.1 </w:t>
      </w:r>
      <w:r w:rsidR="008100B4" w:rsidRPr="00E63A82">
        <w:rPr>
          <w:rFonts w:ascii="Times New Roman" w:hAnsi="Times New Roman" w:cs="Times New Roman"/>
          <w:b/>
          <w:sz w:val="24"/>
          <w:szCs w:val="24"/>
          <w:u w:val="single"/>
        </w:rPr>
        <w:t>Regression</w:t>
      </w:r>
      <w:r w:rsidR="00E63A82">
        <w:rPr>
          <w:rFonts w:ascii="Times New Roman" w:hAnsi="Times New Roman" w:cs="Times New Roman"/>
          <w:b/>
          <w:sz w:val="24"/>
          <w:szCs w:val="24"/>
          <w:u w:val="single"/>
        </w:rPr>
        <w:t xml:space="preserve"> Models</w:t>
      </w:r>
    </w:p>
    <w:p w:rsidR="00F618FF" w:rsidRDefault="00F618FF" w:rsidP="00D31EDC">
      <w:pPr>
        <w:rPr>
          <w:rFonts w:ascii="Times New Roman" w:hAnsi="Times New Roman" w:cs="Times New Roman"/>
          <w:sz w:val="24"/>
          <w:szCs w:val="24"/>
        </w:rPr>
      </w:pPr>
      <w:r>
        <w:rPr>
          <w:rFonts w:ascii="Times New Roman" w:hAnsi="Times New Roman" w:cs="Times New Roman"/>
          <w:sz w:val="24"/>
          <w:szCs w:val="24"/>
        </w:rPr>
        <w:t>Regsubsets and stepwise regression in both directions were used to select the variable combinations that resulted in the lowest error values.  Figure 4 reflects the lowest MSE with five variables, however models with three to eleven predictors produced MSE’s within one standard deviation.  Both the optimal model with five variables and the simplest model with three variables were selected in addition to the full model of all available predictors.</w:t>
      </w:r>
    </w:p>
    <w:p w:rsidR="00F618FF" w:rsidRDefault="00F618FF" w:rsidP="00F618FF">
      <w:pPr>
        <w:keepNext/>
      </w:pPr>
      <w:r>
        <w:rPr>
          <w:noProof/>
        </w:rPr>
        <w:drawing>
          <wp:inline distT="0" distB="0" distL="0" distR="0" wp14:anchorId="31A36E58" wp14:editId="55CC7782">
            <wp:extent cx="5943600" cy="44294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8843" cy="4440856"/>
                    </a:xfrm>
                    <a:prstGeom prst="rect">
                      <a:avLst/>
                    </a:prstGeom>
                  </pic:spPr>
                </pic:pic>
              </a:graphicData>
            </a:graphic>
          </wp:inline>
        </w:drawing>
      </w:r>
    </w:p>
    <w:p w:rsidR="00F618FF" w:rsidRDefault="00F618FF" w:rsidP="00F618FF">
      <w:pPr>
        <w:pStyle w:val="Caption"/>
        <w:rPr>
          <w:rFonts w:ascii="Times New Roman" w:hAnsi="Times New Roman" w:cs="Times New Roman"/>
          <w:sz w:val="24"/>
          <w:szCs w:val="24"/>
        </w:rPr>
      </w:pPr>
      <w:r>
        <w:t>Figure 5 Model MSE through Regsubsets</w:t>
      </w:r>
    </w:p>
    <w:p w:rsidR="00711536" w:rsidRPr="005460D7" w:rsidRDefault="00711536" w:rsidP="00D31EDC">
      <w:pPr>
        <w:rPr>
          <w:rFonts w:ascii="Times New Roman" w:hAnsi="Times New Roman" w:cs="Times New Roman"/>
          <w:sz w:val="24"/>
          <w:szCs w:val="24"/>
        </w:rPr>
      </w:pPr>
      <w:r w:rsidRPr="005460D7">
        <w:rPr>
          <w:rFonts w:ascii="Times New Roman" w:hAnsi="Times New Roman" w:cs="Times New Roman"/>
          <w:sz w:val="24"/>
          <w:szCs w:val="24"/>
        </w:rPr>
        <w:t>Model 1:  All variables which maximizes R2 and Adjusted R2</w:t>
      </w:r>
    </w:p>
    <w:p w:rsidR="00711536" w:rsidRPr="005460D7" w:rsidRDefault="00711536" w:rsidP="00D31EDC">
      <w:pPr>
        <w:rPr>
          <w:rFonts w:ascii="Times New Roman" w:hAnsi="Times New Roman" w:cs="Times New Roman"/>
          <w:sz w:val="24"/>
          <w:szCs w:val="24"/>
        </w:rPr>
      </w:pPr>
      <w:r w:rsidRPr="005460D7">
        <w:rPr>
          <w:rFonts w:ascii="Times New Roman" w:hAnsi="Times New Roman" w:cs="Times New Roman"/>
          <w:sz w:val="24"/>
          <w:szCs w:val="24"/>
        </w:rPr>
        <w:t>Sex+Ht+Wt+LBM+RCC+WCC+Hc+Hg+Ferr+BMI+log.SSF</w:t>
      </w:r>
    </w:p>
    <w:p w:rsidR="00711536" w:rsidRPr="005460D7" w:rsidRDefault="00711536" w:rsidP="00D31EDC">
      <w:pPr>
        <w:rPr>
          <w:rFonts w:ascii="Times New Roman" w:hAnsi="Times New Roman" w:cs="Times New Roman"/>
          <w:sz w:val="24"/>
          <w:szCs w:val="24"/>
        </w:rPr>
      </w:pPr>
      <w:r w:rsidRPr="005460D7">
        <w:rPr>
          <w:rFonts w:ascii="Times New Roman" w:hAnsi="Times New Roman" w:cs="Times New Roman"/>
          <w:sz w:val="24"/>
          <w:szCs w:val="24"/>
        </w:rPr>
        <w:t xml:space="preserve">Model 2: </w:t>
      </w:r>
    </w:p>
    <w:p w:rsidR="008100B4" w:rsidRPr="005460D7" w:rsidRDefault="008100B4" w:rsidP="00D31EDC">
      <w:pPr>
        <w:rPr>
          <w:rFonts w:ascii="Times New Roman" w:hAnsi="Times New Roman" w:cs="Times New Roman"/>
          <w:sz w:val="24"/>
          <w:szCs w:val="24"/>
        </w:rPr>
      </w:pPr>
      <w:r w:rsidRPr="005460D7">
        <w:rPr>
          <w:rFonts w:ascii="Times New Roman" w:hAnsi="Times New Roman" w:cs="Times New Roman"/>
          <w:sz w:val="24"/>
          <w:szCs w:val="24"/>
        </w:rPr>
        <w:t xml:space="preserve">Several methods were employed to </w:t>
      </w:r>
      <w:r w:rsidR="00711536" w:rsidRPr="005460D7">
        <w:rPr>
          <w:rFonts w:ascii="Times New Roman" w:hAnsi="Times New Roman" w:cs="Times New Roman"/>
          <w:sz w:val="24"/>
          <w:szCs w:val="24"/>
        </w:rPr>
        <w:t>identify predictors to be included for the multiple regression models.  Stepwise regression and regsubsets produced a singular model that minimizes AIC, BIC, and Mallows CP.</w:t>
      </w:r>
    </w:p>
    <w:p w:rsidR="00711536" w:rsidRPr="005460D7" w:rsidRDefault="00711536" w:rsidP="00D31EDC">
      <w:pPr>
        <w:rPr>
          <w:rFonts w:ascii="Times New Roman" w:hAnsi="Times New Roman" w:cs="Times New Roman"/>
          <w:sz w:val="24"/>
          <w:szCs w:val="24"/>
        </w:rPr>
      </w:pPr>
      <w:r w:rsidRPr="005460D7">
        <w:rPr>
          <w:rFonts w:ascii="Times New Roman" w:hAnsi="Times New Roman" w:cs="Times New Roman"/>
          <w:sz w:val="24"/>
          <w:szCs w:val="24"/>
        </w:rPr>
        <w:t>Sex+Ht+Wt+LBM+BMI+log.SSF</w:t>
      </w:r>
    </w:p>
    <w:p w:rsidR="008100B4" w:rsidRPr="005460D7" w:rsidRDefault="00711536" w:rsidP="00D31EDC">
      <w:pPr>
        <w:rPr>
          <w:rFonts w:ascii="Times New Roman" w:hAnsi="Times New Roman" w:cs="Times New Roman"/>
          <w:sz w:val="24"/>
          <w:szCs w:val="24"/>
        </w:rPr>
      </w:pPr>
      <w:r w:rsidRPr="005460D7">
        <w:rPr>
          <w:rFonts w:ascii="Times New Roman" w:hAnsi="Times New Roman" w:cs="Times New Roman"/>
          <w:sz w:val="24"/>
          <w:szCs w:val="24"/>
        </w:rPr>
        <w:lastRenderedPageBreak/>
        <w:t>Model 3:</w:t>
      </w:r>
    </w:p>
    <w:p w:rsidR="00711536" w:rsidRPr="005460D7" w:rsidRDefault="00711536" w:rsidP="00D31EDC">
      <w:pPr>
        <w:rPr>
          <w:rFonts w:ascii="Times New Roman" w:hAnsi="Times New Roman" w:cs="Times New Roman"/>
          <w:sz w:val="24"/>
          <w:szCs w:val="24"/>
        </w:rPr>
      </w:pPr>
      <w:r w:rsidRPr="005460D7">
        <w:rPr>
          <w:rFonts w:ascii="Times New Roman" w:hAnsi="Times New Roman" w:cs="Times New Roman"/>
          <w:sz w:val="24"/>
          <w:szCs w:val="24"/>
        </w:rPr>
        <w:t xml:space="preserve">This model was selected through the regsubsets selection process as it was the model with the minimum number of predictor variables within one standard deviation of the mean square error (MSE) of the optimal model.  Analysis of variance </w:t>
      </w:r>
      <w:r w:rsidR="001D3664" w:rsidRPr="005460D7">
        <w:rPr>
          <w:rFonts w:ascii="Times New Roman" w:hAnsi="Times New Roman" w:cs="Times New Roman"/>
          <w:sz w:val="24"/>
          <w:szCs w:val="24"/>
        </w:rPr>
        <w:t xml:space="preserve">indicated the model was not significantly different than full model.  </w:t>
      </w:r>
    </w:p>
    <w:p w:rsidR="00711536" w:rsidRPr="005460D7" w:rsidRDefault="00711536" w:rsidP="00D31EDC">
      <w:pPr>
        <w:rPr>
          <w:rFonts w:ascii="Times New Roman" w:hAnsi="Times New Roman" w:cs="Times New Roman"/>
          <w:sz w:val="24"/>
          <w:szCs w:val="24"/>
        </w:rPr>
      </w:pPr>
      <w:r w:rsidRPr="005460D7">
        <w:rPr>
          <w:rFonts w:ascii="Times New Roman" w:hAnsi="Times New Roman" w:cs="Times New Roman"/>
          <w:sz w:val="24"/>
          <w:szCs w:val="24"/>
        </w:rPr>
        <w:t>Sex+Ht+Wt</w:t>
      </w:r>
    </w:p>
    <w:p w:rsidR="00711536" w:rsidRPr="005460D7" w:rsidRDefault="001D3664" w:rsidP="00D31EDC">
      <w:pPr>
        <w:rPr>
          <w:rFonts w:ascii="Times New Roman" w:hAnsi="Times New Roman" w:cs="Times New Roman"/>
          <w:sz w:val="24"/>
          <w:szCs w:val="24"/>
        </w:rPr>
      </w:pPr>
      <w:r w:rsidRPr="005460D7">
        <w:rPr>
          <w:rFonts w:ascii="Times New Roman" w:hAnsi="Times New Roman" w:cs="Times New Roman"/>
          <w:sz w:val="24"/>
          <w:szCs w:val="24"/>
        </w:rPr>
        <w:t>Model 4:</w:t>
      </w:r>
    </w:p>
    <w:p w:rsidR="00E93493" w:rsidRPr="005460D7" w:rsidRDefault="00E93493" w:rsidP="00E93493">
      <w:pPr>
        <w:rPr>
          <w:rFonts w:ascii="Times New Roman" w:hAnsi="Times New Roman" w:cs="Times New Roman"/>
          <w:sz w:val="24"/>
          <w:szCs w:val="24"/>
        </w:rPr>
      </w:pPr>
      <w:r w:rsidRPr="005460D7">
        <w:rPr>
          <w:rFonts w:ascii="Times New Roman" w:hAnsi="Times New Roman" w:cs="Times New Roman"/>
          <w:sz w:val="24"/>
          <w:szCs w:val="24"/>
        </w:rPr>
        <w:t>This model was se</w:t>
      </w:r>
      <w:r w:rsidR="00EA3C1E">
        <w:rPr>
          <w:rFonts w:ascii="Times New Roman" w:hAnsi="Times New Roman" w:cs="Times New Roman"/>
          <w:sz w:val="24"/>
          <w:szCs w:val="24"/>
        </w:rPr>
        <w:t>lected after performing Breusch-</w:t>
      </w:r>
      <w:r w:rsidRPr="005460D7">
        <w:rPr>
          <w:rFonts w:ascii="Times New Roman" w:hAnsi="Times New Roman" w:cs="Times New Roman"/>
          <w:sz w:val="24"/>
          <w:szCs w:val="24"/>
        </w:rPr>
        <w:t>Pagan tests for heteroskedacity which is known to exist amongst the predictor variables.  This is a model where variances are equal.</w:t>
      </w:r>
    </w:p>
    <w:p w:rsidR="001D3664" w:rsidRPr="005460D7" w:rsidRDefault="00E93493" w:rsidP="00D31EDC">
      <w:pPr>
        <w:rPr>
          <w:rFonts w:ascii="Times New Roman" w:hAnsi="Times New Roman" w:cs="Times New Roman"/>
          <w:sz w:val="24"/>
          <w:szCs w:val="24"/>
        </w:rPr>
      </w:pPr>
      <w:r w:rsidRPr="005460D7">
        <w:rPr>
          <w:rFonts w:ascii="Times New Roman" w:hAnsi="Times New Roman" w:cs="Times New Roman"/>
          <w:sz w:val="24"/>
          <w:szCs w:val="24"/>
        </w:rPr>
        <w:t>Sex+Wt+BMI+log.SSF</w:t>
      </w:r>
    </w:p>
    <w:p w:rsidR="00E63A82" w:rsidRPr="00E63A82" w:rsidRDefault="00E63A82" w:rsidP="00D31EDC">
      <w:pPr>
        <w:rPr>
          <w:rFonts w:ascii="Times New Roman" w:hAnsi="Times New Roman" w:cs="Times New Roman"/>
          <w:b/>
          <w:sz w:val="24"/>
          <w:szCs w:val="24"/>
          <w:u w:val="single"/>
        </w:rPr>
      </w:pPr>
      <w:r>
        <w:rPr>
          <w:rFonts w:ascii="Times New Roman" w:hAnsi="Times New Roman" w:cs="Times New Roman"/>
          <w:sz w:val="24"/>
          <w:szCs w:val="24"/>
        </w:rPr>
        <w:tab/>
      </w:r>
      <w:r w:rsidR="00B57303">
        <w:rPr>
          <w:rFonts w:ascii="Times New Roman" w:hAnsi="Times New Roman" w:cs="Times New Roman"/>
          <w:b/>
          <w:sz w:val="24"/>
          <w:szCs w:val="24"/>
          <w:u w:val="single"/>
        </w:rPr>
        <w:t>2</w:t>
      </w:r>
      <w:r>
        <w:rPr>
          <w:rFonts w:ascii="Times New Roman" w:hAnsi="Times New Roman" w:cs="Times New Roman"/>
          <w:b/>
          <w:sz w:val="24"/>
          <w:szCs w:val="24"/>
          <w:u w:val="single"/>
        </w:rPr>
        <w:t>.2 Random Forest Models</w:t>
      </w:r>
    </w:p>
    <w:p w:rsidR="001D3664" w:rsidRPr="005460D7" w:rsidRDefault="00E93493" w:rsidP="00D31EDC">
      <w:pPr>
        <w:rPr>
          <w:rFonts w:ascii="Times New Roman" w:hAnsi="Times New Roman" w:cs="Times New Roman"/>
          <w:sz w:val="24"/>
          <w:szCs w:val="24"/>
        </w:rPr>
      </w:pPr>
      <w:r w:rsidRPr="005460D7">
        <w:rPr>
          <w:rFonts w:ascii="Times New Roman" w:hAnsi="Times New Roman" w:cs="Times New Roman"/>
          <w:sz w:val="24"/>
          <w:szCs w:val="24"/>
        </w:rPr>
        <w:t>Model 5:</w:t>
      </w:r>
    </w:p>
    <w:p w:rsidR="00E93493" w:rsidRPr="005460D7" w:rsidRDefault="00E93493" w:rsidP="00D31EDC">
      <w:pPr>
        <w:rPr>
          <w:rFonts w:ascii="Times New Roman" w:hAnsi="Times New Roman" w:cs="Times New Roman"/>
          <w:sz w:val="24"/>
          <w:szCs w:val="24"/>
        </w:rPr>
      </w:pPr>
      <w:r w:rsidRPr="005460D7">
        <w:rPr>
          <w:rFonts w:ascii="Times New Roman" w:hAnsi="Times New Roman" w:cs="Times New Roman"/>
          <w:sz w:val="24"/>
          <w:szCs w:val="24"/>
        </w:rPr>
        <w:t>Random forest with eleven predictors considered at each branch</w:t>
      </w:r>
      <w:r w:rsidR="00492B82" w:rsidRPr="005460D7">
        <w:rPr>
          <w:rFonts w:ascii="Times New Roman" w:hAnsi="Times New Roman" w:cs="Times New Roman"/>
          <w:sz w:val="24"/>
          <w:szCs w:val="24"/>
        </w:rPr>
        <w:t xml:space="preserve"> (mtry=11)</w:t>
      </w:r>
      <w:r w:rsidR="002634DD">
        <w:rPr>
          <w:rFonts w:ascii="Times New Roman" w:hAnsi="Times New Roman" w:cs="Times New Roman"/>
          <w:sz w:val="24"/>
          <w:szCs w:val="24"/>
        </w:rPr>
        <w:t xml:space="preserve"> where the importance of predictors is considered.</w:t>
      </w:r>
    </w:p>
    <w:p w:rsidR="00E93493" w:rsidRPr="005460D7" w:rsidRDefault="00E93493" w:rsidP="00D31EDC">
      <w:pPr>
        <w:rPr>
          <w:rFonts w:ascii="Times New Roman" w:hAnsi="Times New Roman" w:cs="Times New Roman"/>
          <w:sz w:val="24"/>
          <w:szCs w:val="24"/>
        </w:rPr>
      </w:pPr>
      <w:r w:rsidRPr="005460D7">
        <w:rPr>
          <w:rFonts w:ascii="Times New Roman" w:hAnsi="Times New Roman" w:cs="Times New Roman"/>
          <w:sz w:val="24"/>
          <w:szCs w:val="24"/>
        </w:rPr>
        <w:t>Model 6:</w:t>
      </w:r>
    </w:p>
    <w:p w:rsidR="00E93493" w:rsidRPr="005460D7" w:rsidRDefault="00E93493" w:rsidP="00D31EDC">
      <w:pPr>
        <w:rPr>
          <w:rFonts w:ascii="Times New Roman" w:hAnsi="Times New Roman" w:cs="Times New Roman"/>
          <w:sz w:val="24"/>
          <w:szCs w:val="24"/>
        </w:rPr>
      </w:pPr>
      <w:r w:rsidRPr="005460D7">
        <w:rPr>
          <w:rFonts w:ascii="Times New Roman" w:hAnsi="Times New Roman" w:cs="Times New Roman"/>
          <w:sz w:val="24"/>
          <w:szCs w:val="24"/>
        </w:rPr>
        <w:t xml:space="preserve">Random forest with six predictors </w:t>
      </w:r>
      <w:r w:rsidR="002634DD">
        <w:rPr>
          <w:rFonts w:ascii="Times New Roman" w:hAnsi="Times New Roman" w:cs="Times New Roman"/>
          <w:sz w:val="24"/>
          <w:szCs w:val="24"/>
        </w:rPr>
        <w:t>considered where the importance of predictors is considered</w:t>
      </w:r>
      <w:r w:rsidRPr="005460D7">
        <w:rPr>
          <w:rFonts w:ascii="Times New Roman" w:hAnsi="Times New Roman" w:cs="Times New Roman"/>
          <w:sz w:val="24"/>
          <w:szCs w:val="24"/>
        </w:rPr>
        <w:t>.  Six was selected after applying the tuning analysis which shows the out of bag error dr</w:t>
      </w:r>
      <w:r w:rsidR="00492B82" w:rsidRPr="005460D7">
        <w:rPr>
          <w:rFonts w:ascii="Times New Roman" w:hAnsi="Times New Roman" w:cs="Times New Roman"/>
          <w:sz w:val="24"/>
          <w:szCs w:val="24"/>
        </w:rPr>
        <w:t>opping significantly until six.  Thus six was selected over the model default of p/3.</w:t>
      </w:r>
    </w:p>
    <w:p w:rsidR="001D3664" w:rsidRPr="00E63A82" w:rsidRDefault="001D3664" w:rsidP="00D31EDC">
      <w:pPr>
        <w:rPr>
          <w:rFonts w:ascii="Times New Roman" w:hAnsi="Times New Roman" w:cs="Times New Roman"/>
          <w:b/>
          <w:sz w:val="24"/>
          <w:szCs w:val="24"/>
          <w:u w:val="single"/>
        </w:rPr>
      </w:pPr>
    </w:p>
    <w:p w:rsidR="009224D7" w:rsidRPr="00E63A82" w:rsidRDefault="00B57303" w:rsidP="00D31EDC">
      <w:pPr>
        <w:rPr>
          <w:rFonts w:ascii="Times New Roman" w:hAnsi="Times New Roman" w:cs="Times New Roman"/>
          <w:b/>
          <w:sz w:val="24"/>
          <w:szCs w:val="24"/>
          <w:u w:val="single"/>
        </w:rPr>
      </w:pPr>
      <w:r>
        <w:rPr>
          <w:rFonts w:ascii="Times New Roman" w:hAnsi="Times New Roman" w:cs="Times New Roman"/>
          <w:b/>
          <w:sz w:val="24"/>
          <w:szCs w:val="24"/>
          <w:u w:val="single"/>
        </w:rPr>
        <w:t>3</w:t>
      </w:r>
      <w:r w:rsidR="00E63A82" w:rsidRPr="00E63A82">
        <w:rPr>
          <w:rFonts w:ascii="Times New Roman" w:hAnsi="Times New Roman" w:cs="Times New Roman"/>
          <w:b/>
          <w:sz w:val="24"/>
          <w:szCs w:val="24"/>
          <w:u w:val="single"/>
        </w:rPr>
        <w:t xml:space="preserve">.0 </w:t>
      </w:r>
      <w:r w:rsidR="00743EB1" w:rsidRPr="00E63A82">
        <w:rPr>
          <w:rFonts w:ascii="Times New Roman" w:hAnsi="Times New Roman" w:cs="Times New Roman"/>
          <w:b/>
          <w:sz w:val="24"/>
          <w:szCs w:val="24"/>
          <w:u w:val="single"/>
        </w:rPr>
        <w:t>Double Cross Validation for Model Selection</w:t>
      </w:r>
      <w:r w:rsidR="00342309" w:rsidRPr="00E63A82">
        <w:rPr>
          <w:rFonts w:ascii="Times New Roman" w:hAnsi="Times New Roman" w:cs="Times New Roman"/>
          <w:b/>
          <w:sz w:val="24"/>
          <w:szCs w:val="24"/>
          <w:u w:val="single"/>
        </w:rPr>
        <w:t xml:space="preserve"> and Assessment</w:t>
      </w:r>
    </w:p>
    <w:p w:rsidR="00342309" w:rsidRDefault="00342309" w:rsidP="00C30E92">
      <w:pPr>
        <w:rPr>
          <w:rFonts w:ascii="Times New Roman" w:hAnsi="Times New Roman" w:cs="Times New Roman"/>
          <w:sz w:val="24"/>
          <w:szCs w:val="24"/>
        </w:rPr>
      </w:pPr>
      <w:r w:rsidRPr="005460D7">
        <w:rPr>
          <w:rFonts w:ascii="Times New Roman" w:hAnsi="Times New Roman" w:cs="Times New Roman"/>
          <w:sz w:val="24"/>
          <w:szCs w:val="24"/>
        </w:rPr>
        <w:t xml:space="preserve">Double cross validation was applied on all six models.  The best model was selected based upon the model that minimized the tenfold CV error rate.   In general, the random forest </w:t>
      </w:r>
      <w:proofErr w:type="gramStart"/>
      <w:r w:rsidRPr="005460D7">
        <w:rPr>
          <w:rFonts w:ascii="Times New Roman" w:hAnsi="Times New Roman" w:cs="Times New Roman"/>
          <w:sz w:val="24"/>
          <w:szCs w:val="24"/>
        </w:rPr>
        <w:t xml:space="preserve">models </w:t>
      </w:r>
      <w:r w:rsidR="00C30E92">
        <w:rPr>
          <w:rFonts w:ascii="Times New Roman" w:hAnsi="Times New Roman" w:cs="Times New Roman"/>
          <w:sz w:val="24"/>
          <w:szCs w:val="24"/>
        </w:rPr>
        <w:t xml:space="preserve"> </w:t>
      </w:r>
      <w:r w:rsidR="001C1FE0">
        <w:rPr>
          <w:rFonts w:ascii="Times New Roman" w:hAnsi="Times New Roman" w:cs="Times New Roman"/>
          <w:sz w:val="24"/>
          <w:szCs w:val="24"/>
        </w:rPr>
        <w:t>performed</w:t>
      </w:r>
      <w:proofErr w:type="gramEnd"/>
      <w:r w:rsidR="001C1FE0">
        <w:rPr>
          <w:rFonts w:ascii="Times New Roman" w:hAnsi="Times New Roman" w:cs="Times New Roman"/>
          <w:sz w:val="24"/>
          <w:szCs w:val="24"/>
        </w:rPr>
        <w:t xml:space="preserve"> better than the regression models as shown in Figure 6.</w:t>
      </w:r>
    </w:p>
    <w:p w:rsidR="006D637C" w:rsidRPr="005460D7" w:rsidRDefault="006D637C" w:rsidP="00C30E92">
      <w:pPr>
        <w:rPr>
          <w:rFonts w:ascii="Times New Roman" w:hAnsi="Times New Roman" w:cs="Times New Roman"/>
          <w:sz w:val="24"/>
          <w:szCs w:val="24"/>
        </w:rPr>
      </w:pPr>
    </w:p>
    <w:p w:rsidR="006F18D8" w:rsidRDefault="006F18D8" w:rsidP="006F18D8">
      <w:pPr>
        <w:pStyle w:val="Caption"/>
        <w:rPr>
          <w:rFonts w:ascii="Times New Roman" w:hAnsi="Times New Roman" w:cs="Times New Roman"/>
          <w:sz w:val="24"/>
          <w:szCs w:val="24"/>
        </w:rPr>
      </w:pPr>
      <w:r>
        <w:rPr>
          <w:noProof/>
        </w:rPr>
        <w:lastRenderedPageBreak/>
        <w:drawing>
          <wp:inline distT="0" distB="0" distL="0" distR="0" wp14:anchorId="0E9AD594" wp14:editId="05749F4B">
            <wp:extent cx="5943600" cy="44527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4208" cy="4460715"/>
                    </a:xfrm>
                    <a:prstGeom prst="rect">
                      <a:avLst/>
                    </a:prstGeom>
                  </pic:spPr>
                </pic:pic>
              </a:graphicData>
            </a:graphic>
          </wp:inline>
        </w:drawing>
      </w:r>
      <w:r>
        <w:t>F</w:t>
      </w:r>
      <w:r w:rsidR="00F618FF">
        <w:t>igure 6</w:t>
      </w:r>
      <w:r>
        <w:t xml:space="preserve"> Cross Validatio</w:t>
      </w:r>
      <w:r w:rsidR="002C03D8">
        <w:t>n Error Comparison</w:t>
      </w:r>
      <w:r>
        <w:t xml:space="preserve"> on Training Data</w:t>
      </w:r>
    </w:p>
    <w:p w:rsidR="006F18D8" w:rsidRDefault="006F18D8" w:rsidP="00D31EDC">
      <w:pPr>
        <w:rPr>
          <w:rFonts w:ascii="Times New Roman" w:hAnsi="Times New Roman" w:cs="Times New Roman"/>
          <w:sz w:val="24"/>
          <w:szCs w:val="24"/>
        </w:rPr>
      </w:pPr>
    </w:p>
    <w:p w:rsidR="004A79B3" w:rsidRPr="005460D7" w:rsidRDefault="004A79B3" w:rsidP="00D31EDC">
      <w:pPr>
        <w:rPr>
          <w:rFonts w:ascii="Times New Roman" w:hAnsi="Times New Roman" w:cs="Times New Roman"/>
          <w:sz w:val="24"/>
          <w:szCs w:val="24"/>
        </w:rPr>
      </w:pPr>
      <w:r w:rsidRPr="005460D7">
        <w:rPr>
          <w:rFonts w:ascii="Times New Roman" w:hAnsi="Times New Roman" w:cs="Times New Roman"/>
          <w:sz w:val="24"/>
          <w:szCs w:val="24"/>
        </w:rPr>
        <w:t>The final fit of the random forest model with 11 predictor variables at each split against the full AIS dataset resulted in a CV value of 0.3126825 and an R2 value of .941471.</w:t>
      </w:r>
      <w:r w:rsidR="001C1FE0">
        <w:rPr>
          <w:rFonts w:ascii="Times New Roman" w:hAnsi="Times New Roman" w:cs="Times New Roman"/>
          <w:sz w:val="24"/>
          <w:szCs w:val="24"/>
        </w:rPr>
        <w:t xml:space="preserve">  Figure 7 </w:t>
      </w:r>
      <w:r w:rsidR="002D3DC8">
        <w:rPr>
          <w:rFonts w:ascii="Times New Roman" w:hAnsi="Times New Roman" w:cs="Times New Roman"/>
          <w:sz w:val="24"/>
          <w:szCs w:val="24"/>
        </w:rPr>
        <w:t>shows the decreasing and flattening of the error rate with the number of trees added.</w:t>
      </w:r>
    </w:p>
    <w:p w:rsidR="002D3DC8" w:rsidRDefault="002D3DC8" w:rsidP="002D3DC8">
      <w:pPr>
        <w:pStyle w:val="Caption"/>
        <w:rPr>
          <w:rFonts w:ascii="Times New Roman" w:hAnsi="Times New Roman" w:cs="Times New Roman"/>
          <w:b w:val="0"/>
          <w:sz w:val="24"/>
          <w:szCs w:val="24"/>
        </w:rPr>
      </w:pPr>
      <w:r>
        <w:rPr>
          <w:noProof/>
        </w:rPr>
        <w:lastRenderedPageBreak/>
        <w:drawing>
          <wp:inline distT="0" distB="0" distL="0" distR="0" wp14:anchorId="0F08CFB0" wp14:editId="0EC83303">
            <wp:extent cx="5943600" cy="5058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58410"/>
                    </a:xfrm>
                    <a:prstGeom prst="rect">
                      <a:avLst/>
                    </a:prstGeom>
                  </pic:spPr>
                </pic:pic>
              </a:graphicData>
            </a:graphic>
          </wp:inline>
        </w:drawing>
      </w:r>
      <w:r>
        <w:t>Figure 7:  Random Forest Best Model Error Rate</w:t>
      </w:r>
    </w:p>
    <w:p w:rsidR="002D3DC8" w:rsidRDefault="002D3DC8" w:rsidP="00B31DC4">
      <w:pPr>
        <w:rPr>
          <w:rFonts w:ascii="Times New Roman" w:hAnsi="Times New Roman" w:cs="Times New Roman"/>
          <w:b/>
          <w:sz w:val="24"/>
          <w:szCs w:val="24"/>
        </w:rPr>
      </w:pPr>
    </w:p>
    <w:p w:rsidR="00B31DC4" w:rsidRPr="00B31DC4" w:rsidRDefault="00B57303" w:rsidP="00B31DC4">
      <w:pPr>
        <w:rPr>
          <w:rFonts w:ascii="Times New Roman" w:hAnsi="Times New Roman" w:cs="Times New Roman"/>
          <w:b/>
          <w:sz w:val="24"/>
          <w:szCs w:val="24"/>
        </w:rPr>
      </w:pPr>
      <w:r>
        <w:rPr>
          <w:rFonts w:ascii="Times New Roman" w:hAnsi="Times New Roman" w:cs="Times New Roman"/>
          <w:b/>
          <w:sz w:val="24"/>
          <w:szCs w:val="24"/>
        </w:rPr>
        <w:t>4</w:t>
      </w:r>
      <w:r w:rsidR="00E63A82">
        <w:rPr>
          <w:rFonts w:ascii="Times New Roman" w:hAnsi="Times New Roman" w:cs="Times New Roman"/>
          <w:b/>
          <w:sz w:val="24"/>
          <w:szCs w:val="24"/>
        </w:rPr>
        <w:t xml:space="preserve">.0 </w:t>
      </w:r>
      <w:r w:rsidR="00B31DC4">
        <w:rPr>
          <w:rFonts w:ascii="Times New Roman" w:hAnsi="Times New Roman" w:cs="Times New Roman"/>
          <w:b/>
          <w:sz w:val="24"/>
          <w:szCs w:val="24"/>
        </w:rPr>
        <w:t>Conclusion</w:t>
      </w:r>
    </w:p>
    <w:p w:rsidR="009224D7" w:rsidRPr="005460D7" w:rsidRDefault="00C30E92" w:rsidP="00D31EDC">
      <w:pPr>
        <w:rPr>
          <w:rFonts w:ascii="Times New Roman" w:hAnsi="Times New Roman" w:cs="Times New Roman"/>
          <w:sz w:val="24"/>
          <w:szCs w:val="24"/>
        </w:rPr>
      </w:pPr>
      <w:r>
        <w:rPr>
          <w:rFonts w:ascii="Times New Roman" w:hAnsi="Times New Roman" w:cs="Times New Roman"/>
          <w:sz w:val="24"/>
          <w:szCs w:val="24"/>
        </w:rPr>
        <w:t>The full random forest model is superior in predicting body fat compositi</w:t>
      </w:r>
      <w:r w:rsidR="002D3DC8">
        <w:rPr>
          <w:rFonts w:ascii="Times New Roman" w:hAnsi="Times New Roman" w:cs="Times New Roman"/>
          <w:sz w:val="24"/>
          <w:szCs w:val="24"/>
        </w:rPr>
        <w:t>on relati</w:t>
      </w:r>
      <w:r w:rsidR="00A330D7">
        <w:rPr>
          <w:rFonts w:ascii="Times New Roman" w:hAnsi="Times New Roman" w:cs="Times New Roman"/>
          <w:sz w:val="24"/>
          <w:szCs w:val="24"/>
        </w:rPr>
        <w:t>ve to the other models given the avai</w:t>
      </w:r>
      <w:r w:rsidR="001C1FE0">
        <w:rPr>
          <w:rFonts w:ascii="Times New Roman" w:hAnsi="Times New Roman" w:cs="Times New Roman"/>
          <w:sz w:val="24"/>
          <w:szCs w:val="24"/>
        </w:rPr>
        <w:t>lable variables.  T</w:t>
      </w:r>
      <w:r w:rsidR="00A330D7">
        <w:rPr>
          <w:rFonts w:ascii="Times New Roman" w:hAnsi="Times New Roman" w:cs="Times New Roman"/>
          <w:sz w:val="24"/>
          <w:szCs w:val="24"/>
        </w:rPr>
        <w:t>he variables</w:t>
      </w:r>
      <w:r w:rsidR="001C1FE0">
        <w:rPr>
          <w:rFonts w:ascii="Times New Roman" w:hAnsi="Times New Roman" w:cs="Times New Roman"/>
          <w:sz w:val="24"/>
          <w:szCs w:val="24"/>
        </w:rPr>
        <w:t xml:space="preserve"> sex and sum of skin folds test</w:t>
      </w:r>
      <w:r w:rsidR="00A330D7">
        <w:rPr>
          <w:rFonts w:ascii="Times New Roman" w:hAnsi="Times New Roman" w:cs="Times New Roman"/>
          <w:sz w:val="24"/>
          <w:szCs w:val="24"/>
        </w:rPr>
        <w:t xml:space="preserve"> have stronger </w:t>
      </w:r>
      <w:r w:rsidR="001C1FE0">
        <w:rPr>
          <w:rFonts w:ascii="Times New Roman" w:hAnsi="Times New Roman" w:cs="Times New Roman"/>
          <w:sz w:val="24"/>
          <w:szCs w:val="24"/>
        </w:rPr>
        <w:t>predictive value in estimating body fat percentage.</w:t>
      </w:r>
    </w:p>
    <w:p w:rsidR="009224D7" w:rsidRPr="005460D7" w:rsidRDefault="009224D7" w:rsidP="00D31EDC">
      <w:pPr>
        <w:rPr>
          <w:rFonts w:ascii="Times New Roman" w:hAnsi="Times New Roman" w:cs="Times New Roman"/>
          <w:sz w:val="24"/>
          <w:szCs w:val="24"/>
        </w:rPr>
      </w:pPr>
    </w:p>
    <w:p w:rsidR="00D31EDC" w:rsidRPr="005460D7" w:rsidRDefault="00D31EDC">
      <w:pPr>
        <w:rPr>
          <w:rFonts w:ascii="Times New Roman" w:hAnsi="Times New Roman" w:cs="Times New Roman"/>
          <w:sz w:val="24"/>
          <w:szCs w:val="24"/>
        </w:rPr>
      </w:pPr>
    </w:p>
    <w:p w:rsidR="00D31EDC" w:rsidRPr="005460D7" w:rsidRDefault="00D31EDC">
      <w:pPr>
        <w:rPr>
          <w:rFonts w:ascii="Times New Roman" w:hAnsi="Times New Roman" w:cs="Times New Roman"/>
          <w:sz w:val="24"/>
          <w:szCs w:val="24"/>
        </w:rPr>
      </w:pPr>
    </w:p>
    <w:p w:rsidR="001B68B6" w:rsidRPr="005460D7" w:rsidRDefault="001B68B6">
      <w:pPr>
        <w:rPr>
          <w:rFonts w:ascii="Times New Roman" w:hAnsi="Times New Roman" w:cs="Times New Roman"/>
          <w:sz w:val="24"/>
          <w:szCs w:val="24"/>
        </w:rPr>
      </w:pPr>
    </w:p>
    <w:p w:rsidR="0039680F" w:rsidRPr="005460D7" w:rsidRDefault="0039680F">
      <w:pPr>
        <w:rPr>
          <w:rFonts w:ascii="Times New Roman" w:hAnsi="Times New Roman" w:cs="Times New Roman"/>
          <w:sz w:val="24"/>
          <w:szCs w:val="24"/>
        </w:rPr>
      </w:pPr>
    </w:p>
    <w:sectPr w:rsidR="0039680F" w:rsidRPr="005460D7" w:rsidSect="00250CC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061" w:rsidRDefault="00297061" w:rsidP="00250CC7">
      <w:pPr>
        <w:spacing w:after="0"/>
      </w:pPr>
      <w:r>
        <w:separator/>
      </w:r>
    </w:p>
  </w:endnote>
  <w:endnote w:type="continuationSeparator" w:id="0">
    <w:p w:rsidR="00297061" w:rsidRDefault="00297061" w:rsidP="00250C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061" w:rsidRDefault="00297061" w:rsidP="00250CC7">
      <w:pPr>
        <w:spacing w:after="0"/>
      </w:pPr>
      <w:r>
        <w:separator/>
      </w:r>
    </w:p>
  </w:footnote>
  <w:footnote w:type="continuationSeparator" w:id="0">
    <w:p w:rsidR="00297061" w:rsidRDefault="00297061" w:rsidP="00250CC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C7" w:rsidRDefault="00250CC7">
    <w:pPr>
      <w:pStyle w:val="Header"/>
    </w:pPr>
    <w:r>
      <w:t xml:space="preserve">Analysis of Predictors for Body Fat Percentage                                                                                                    </w:t>
    </w:r>
    <w:r>
      <w:fldChar w:fldCharType="begin"/>
    </w:r>
    <w:r>
      <w:instrText xml:space="preserve"> PAGE  \* Arabic  \* MERGEFORMAT </w:instrText>
    </w:r>
    <w:r>
      <w:fldChar w:fldCharType="separate"/>
    </w:r>
    <w:r w:rsidR="002F32FD">
      <w:rPr>
        <w:noProof/>
      </w:rPr>
      <w:t>3</w:t>
    </w:r>
    <w:r>
      <w:fldChar w:fldCharType="end"/>
    </w:r>
  </w:p>
  <w:p w:rsidR="00250CC7" w:rsidRDefault="00250C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F9F"/>
    <w:multiLevelType w:val="hybridMultilevel"/>
    <w:tmpl w:val="99306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64064C"/>
    <w:multiLevelType w:val="hybridMultilevel"/>
    <w:tmpl w:val="8C4495C0"/>
    <w:lvl w:ilvl="0" w:tplc="20220B7A">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614"/>
    <w:rsid w:val="0003278E"/>
    <w:rsid w:val="000364C4"/>
    <w:rsid w:val="00062DC9"/>
    <w:rsid w:val="0006546E"/>
    <w:rsid w:val="000A3157"/>
    <w:rsid w:val="000C34E7"/>
    <w:rsid w:val="000F4410"/>
    <w:rsid w:val="00130A55"/>
    <w:rsid w:val="00131614"/>
    <w:rsid w:val="00147EEB"/>
    <w:rsid w:val="001B68B6"/>
    <w:rsid w:val="001C1FE0"/>
    <w:rsid w:val="001C6E5B"/>
    <w:rsid w:val="001C7C1C"/>
    <w:rsid w:val="001D3664"/>
    <w:rsid w:val="001D4030"/>
    <w:rsid w:val="002325AA"/>
    <w:rsid w:val="00250CC7"/>
    <w:rsid w:val="002634DD"/>
    <w:rsid w:val="00297061"/>
    <w:rsid w:val="002B2F46"/>
    <w:rsid w:val="002C03D8"/>
    <w:rsid w:val="002D3DC8"/>
    <w:rsid w:val="002F32FD"/>
    <w:rsid w:val="0032309D"/>
    <w:rsid w:val="00325B4E"/>
    <w:rsid w:val="00342309"/>
    <w:rsid w:val="00367D65"/>
    <w:rsid w:val="0039680F"/>
    <w:rsid w:val="003A46D6"/>
    <w:rsid w:val="003B275A"/>
    <w:rsid w:val="003E34F5"/>
    <w:rsid w:val="0040295E"/>
    <w:rsid w:val="00421BCE"/>
    <w:rsid w:val="00433D6C"/>
    <w:rsid w:val="0044185A"/>
    <w:rsid w:val="004441EB"/>
    <w:rsid w:val="00492B82"/>
    <w:rsid w:val="004A5881"/>
    <w:rsid w:val="004A79B3"/>
    <w:rsid w:val="00545C57"/>
    <w:rsid w:val="005460D7"/>
    <w:rsid w:val="00567FA1"/>
    <w:rsid w:val="00595AEF"/>
    <w:rsid w:val="00595C8D"/>
    <w:rsid w:val="005C6D67"/>
    <w:rsid w:val="005F78E1"/>
    <w:rsid w:val="00661153"/>
    <w:rsid w:val="006A338E"/>
    <w:rsid w:val="006D637C"/>
    <w:rsid w:val="006F18D8"/>
    <w:rsid w:val="00711536"/>
    <w:rsid w:val="007206BD"/>
    <w:rsid w:val="00743EB1"/>
    <w:rsid w:val="00756496"/>
    <w:rsid w:val="007B703C"/>
    <w:rsid w:val="008100B4"/>
    <w:rsid w:val="00873E0D"/>
    <w:rsid w:val="009224D7"/>
    <w:rsid w:val="0098534C"/>
    <w:rsid w:val="009B1A19"/>
    <w:rsid w:val="00A255AA"/>
    <w:rsid w:val="00A330D7"/>
    <w:rsid w:val="00A51BFC"/>
    <w:rsid w:val="00AD1440"/>
    <w:rsid w:val="00AD4456"/>
    <w:rsid w:val="00B31DC4"/>
    <w:rsid w:val="00B57303"/>
    <w:rsid w:val="00BB5592"/>
    <w:rsid w:val="00BD57F0"/>
    <w:rsid w:val="00C30E92"/>
    <w:rsid w:val="00C85195"/>
    <w:rsid w:val="00CC41A3"/>
    <w:rsid w:val="00D31EDC"/>
    <w:rsid w:val="00D370DF"/>
    <w:rsid w:val="00D55D35"/>
    <w:rsid w:val="00D75D58"/>
    <w:rsid w:val="00E14E71"/>
    <w:rsid w:val="00E25A36"/>
    <w:rsid w:val="00E61D95"/>
    <w:rsid w:val="00E63A82"/>
    <w:rsid w:val="00E93493"/>
    <w:rsid w:val="00EA3C1E"/>
    <w:rsid w:val="00EE6C5D"/>
    <w:rsid w:val="00F17EF2"/>
    <w:rsid w:val="00F23590"/>
    <w:rsid w:val="00F23BFF"/>
    <w:rsid w:val="00F618FF"/>
    <w:rsid w:val="00F67A11"/>
    <w:rsid w:val="00FE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F5"/>
    <w:pPr>
      <w:ind w:left="720"/>
      <w:contextualSpacing/>
    </w:pPr>
  </w:style>
  <w:style w:type="paragraph" w:styleId="BalloonText">
    <w:name w:val="Balloon Text"/>
    <w:basedOn w:val="Normal"/>
    <w:link w:val="BalloonTextChar"/>
    <w:uiPriority w:val="99"/>
    <w:semiHidden/>
    <w:unhideWhenUsed/>
    <w:rsid w:val="000A31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157"/>
    <w:rPr>
      <w:rFonts w:ascii="Tahoma" w:hAnsi="Tahoma" w:cs="Tahoma"/>
      <w:sz w:val="16"/>
      <w:szCs w:val="16"/>
    </w:rPr>
  </w:style>
  <w:style w:type="table" w:styleId="TableGrid">
    <w:name w:val="Table Grid"/>
    <w:basedOn w:val="TableNormal"/>
    <w:uiPriority w:val="59"/>
    <w:rsid w:val="0034230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1153"/>
    <w:pPr>
      <w:spacing w:after="200"/>
    </w:pPr>
    <w:rPr>
      <w:b/>
      <w:bCs/>
      <w:color w:val="4F81BD" w:themeColor="accent1"/>
      <w:sz w:val="18"/>
      <w:szCs w:val="18"/>
    </w:rPr>
  </w:style>
  <w:style w:type="paragraph" w:styleId="Header">
    <w:name w:val="header"/>
    <w:basedOn w:val="Normal"/>
    <w:link w:val="HeaderChar"/>
    <w:uiPriority w:val="99"/>
    <w:unhideWhenUsed/>
    <w:rsid w:val="00250CC7"/>
    <w:pPr>
      <w:tabs>
        <w:tab w:val="center" w:pos="4680"/>
        <w:tab w:val="right" w:pos="9360"/>
      </w:tabs>
      <w:spacing w:after="0"/>
    </w:pPr>
  </w:style>
  <w:style w:type="character" w:customStyle="1" w:styleId="HeaderChar">
    <w:name w:val="Header Char"/>
    <w:basedOn w:val="DefaultParagraphFont"/>
    <w:link w:val="Header"/>
    <w:uiPriority w:val="99"/>
    <w:rsid w:val="00250CC7"/>
  </w:style>
  <w:style w:type="paragraph" w:styleId="Footer">
    <w:name w:val="footer"/>
    <w:basedOn w:val="Normal"/>
    <w:link w:val="FooterChar"/>
    <w:uiPriority w:val="99"/>
    <w:unhideWhenUsed/>
    <w:rsid w:val="00250CC7"/>
    <w:pPr>
      <w:tabs>
        <w:tab w:val="center" w:pos="4680"/>
        <w:tab w:val="right" w:pos="9360"/>
      </w:tabs>
      <w:spacing w:after="0"/>
    </w:pPr>
  </w:style>
  <w:style w:type="character" w:customStyle="1" w:styleId="FooterChar">
    <w:name w:val="Footer Char"/>
    <w:basedOn w:val="DefaultParagraphFont"/>
    <w:link w:val="Footer"/>
    <w:uiPriority w:val="99"/>
    <w:rsid w:val="00250C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F5"/>
    <w:pPr>
      <w:ind w:left="720"/>
      <w:contextualSpacing/>
    </w:pPr>
  </w:style>
  <w:style w:type="paragraph" w:styleId="BalloonText">
    <w:name w:val="Balloon Text"/>
    <w:basedOn w:val="Normal"/>
    <w:link w:val="BalloonTextChar"/>
    <w:uiPriority w:val="99"/>
    <w:semiHidden/>
    <w:unhideWhenUsed/>
    <w:rsid w:val="000A31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157"/>
    <w:rPr>
      <w:rFonts w:ascii="Tahoma" w:hAnsi="Tahoma" w:cs="Tahoma"/>
      <w:sz w:val="16"/>
      <w:szCs w:val="16"/>
    </w:rPr>
  </w:style>
  <w:style w:type="table" w:styleId="TableGrid">
    <w:name w:val="Table Grid"/>
    <w:basedOn w:val="TableNormal"/>
    <w:uiPriority w:val="59"/>
    <w:rsid w:val="0034230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1153"/>
    <w:pPr>
      <w:spacing w:after="200"/>
    </w:pPr>
    <w:rPr>
      <w:b/>
      <w:bCs/>
      <w:color w:val="4F81BD" w:themeColor="accent1"/>
      <w:sz w:val="18"/>
      <w:szCs w:val="18"/>
    </w:rPr>
  </w:style>
  <w:style w:type="paragraph" w:styleId="Header">
    <w:name w:val="header"/>
    <w:basedOn w:val="Normal"/>
    <w:link w:val="HeaderChar"/>
    <w:uiPriority w:val="99"/>
    <w:unhideWhenUsed/>
    <w:rsid w:val="00250CC7"/>
    <w:pPr>
      <w:tabs>
        <w:tab w:val="center" w:pos="4680"/>
        <w:tab w:val="right" w:pos="9360"/>
      </w:tabs>
      <w:spacing w:after="0"/>
    </w:pPr>
  </w:style>
  <w:style w:type="character" w:customStyle="1" w:styleId="HeaderChar">
    <w:name w:val="Header Char"/>
    <w:basedOn w:val="DefaultParagraphFont"/>
    <w:link w:val="Header"/>
    <w:uiPriority w:val="99"/>
    <w:rsid w:val="00250CC7"/>
  </w:style>
  <w:style w:type="paragraph" w:styleId="Footer">
    <w:name w:val="footer"/>
    <w:basedOn w:val="Normal"/>
    <w:link w:val="FooterChar"/>
    <w:uiPriority w:val="99"/>
    <w:unhideWhenUsed/>
    <w:rsid w:val="00250CC7"/>
    <w:pPr>
      <w:tabs>
        <w:tab w:val="center" w:pos="4680"/>
        <w:tab w:val="right" w:pos="9360"/>
      </w:tabs>
      <w:spacing w:after="0"/>
    </w:pPr>
  </w:style>
  <w:style w:type="character" w:customStyle="1" w:styleId="FooterChar">
    <w:name w:val="Footer Char"/>
    <w:basedOn w:val="DefaultParagraphFont"/>
    <w:link w:val="Footer"/>
    <w:uiPriority w:val="99"/>
    <w:rsid w:val="00250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0214">
      <w:bodyDiv w:val="1"/>
      <w:marLeft w:val="0"/>
      <w:marRight w:val="0"/>
      <w:marTop w:val="0"/>
      <w:marBottom w:val="0"/>
      <w:divBdr>
        <w:top w:val="none" w:sz="0" w:space="0" w:color="auto"/>
        <w:left w:val="none" w:sz="0" w:space="0" w:color="auto"/>
        <w:bottom w:val="none" w:sz="0" w:space="0" w:color="auto"/>
        <w:right w:val="none" w:sz="0" w:space="0" w:color="auto"/>
      </w:divBdr>
    </w:div>
    <w:div w:id="471022005">
      <w:bodyDiv w:val="1"/>
      <w:marLeft w:val="0"/>
      <w:marRight w:val="0"/>
      <w:marTop w:val="0"/>
      <w:marBottom w:val="0"/>
      <w:divBdr>
        <w:top w:val="none" w:sz="0" w:space="0" w:color="auto"/>
        <w:left w:val="none" w:sz="0" w:space="0" w:color="auto"/>
        <w:bottom w:val="none" w:sz="0" w:space="0" w:color="auto"/>
        <w:right w:val="none" w:sz="0" w:space="0" w:color="auto"/>
      </w:divBdr>
    </w:div>
    <w:div w:id="691734615">
      <w:bodyDiv w:val="1"/>
      <w:marLeft w:val="0"/>
      <w:marRight w:val="0"/>
      <w:marTop w:val="0"/>
      <w:marBottom w:val="0"/>
      <w:divBdr>
        <w:top w:val="none" w:sz="0" w:space="0" w:color="auto"/>
        <w:left w:val="none" w:sz="0" w:space="0" w:color="auto"/>
        <w:bottom w:val="none" w:sz="0" w:space="0" w:color="auto"/>
        <w:right w:val="none" w:sz="0" w:space="0" w:color="auto"/>
      </w:divBdr>
    </w:div>
    <w:div w:id="1150173135">
      <w:bodyDiv w:val="1"/>
      <w:marLeft w:val="0"/>
      <w:marRight w:val="0"/>
      <w:marTop w:val="0"/>
      <w:marBottom w:val="0"/>
      <w:divBdr>
        <w:top w:val="none" w:sz="0" w:space="0" w:color="auto"/>
        <w:left w:val="none" w:sz="0" w:space="0" w:color="auto"/>
        <w:bottom w:val="none" w:sz="0" w:space="0" w:color="auto"/>
        <w:right w:val="none" w:sz="0" w:space="0" w:color="auto"/>
      </w:divBdr>
    </w:div>
    <w:div w:id="1259631985">
      <w:bodyDiv w:val="1"/>
      <w:marLeft w:val="0"/>
      <w:marRight w:val="0"/>
      <w:marTop w:val="0"/>
      <w:marBottom w:val="0"/>
      <w:divBdr>
        <w:top w:val="none" w:sz="0" w:space="0" w:color="auto"/>
        <w:left w:val="none" w:sz="0" w:space="0" w:color="auto"/>
        <w:bottom w:val="none" w:sz="0" w:space="0" w:color="auto"/>
        <w:right w:val="none" w:sz="0" w:space="0" w:color="auto"/>
      </w:divBdr>
    </w:div>
    <w:div w:id="1508212638">
      <w:bodyDiv w:val="1"/>
      <w:marLeft w:val="0"/>
      <w:marRight w:val="0"/>
      <w:marTop w:val="0"/>
      <w:marBottom w:val="0"/>
      <w:divBdr>
        <w:top w:val="none" w:sz="0" w:space="0" w:color="auto"/>
        <w:left w:val="none" w:sz="0" w:space="0" w:color="auto"/>
        <w:bottom w:val="none" w:sz="0" w:space="0" w:color="auto"/>
        <w:right w:val="none" w:sz="0" w:space="0" w:color="auto"/>
      </w:divBdr>
    </w:div>
    <w:div w:id="1927566284">
      <w:bodyDiv w:val="1"/>
      <w:marLeft w:val="0"/>
      <w:marRight w:val="0"/>
      <w:marTop w:val="0"/>
      <w:marBottom w:val="0"/>
      <w:divBdr>
        <w:top w:val="none" w:sz="0" w:space="0" w:color="auto"/>
        <w:left w:val="none" w:sz="0" w:space="0" w:color="auto"/>
        <w:bottom w:val="none" w:sz="0" w:space="0" w:color="auto"/>
        <w:right w:val="none" w:sz="0" w:space="0" w:color="auto"/>
      </w:divBdr>
    </w:div>
    <w:div w:id="20980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AD16DCC-71E3-44D2-BF2A-F199F5E6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9</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dc:creator>
  <cp:lastModifiedBy>smc</cp:lastModifiedBy>
  <cp:revision>15</cp:revision>
  <dcterms:created xsi:type="dcterms:W3CDTF">2018-07-17T20:00:00Z</dcterms:created>
  <dcterms:modified xsi:type="dcterms:W3CDTF">2018-07-18T03:37:00Z</dcterms:modified>
</cp:coreProperties>
</file>