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B330E" w14:textId="77777777" w:rsidR="007B3B87" w:rsidRPr="00274802" w:rsidRDefault="00854F31" w:rsidP="00274802">
      <w:pPr>
        <w:jc w:val="center"/>
        <w:rPr>
          <w:b/>
          <w:sz w:val="28"/>
        </w:rPr>
      </w:pPr>
      <w:r w:rsidRPr="00274802">
        <w:rPr>
          <w:rFonts w:hint="eastAsia"/>
          <w:b/>
          <w:sz w:val="28"/>
        </w:rPr>
        <w:t>CSC478 Final Project Proposal</w:t>
      </w:r>
    </w:p>
    <w:p w14:paraId="119266F9" w14:textId="77777777" w:rsidR="00854F31" w:rsidRPr="00274802" w:rsidRDefault="00854F31" w:rsidP="00274802">
      <w:pPr>
        <w:jc w:val="center"/>
        <w:rPr>
          <w:b/>
        </w:rPr>
      </w:pPr>
      <w:r w:rsidRPr="00274802">
        <w:rPr>
          <w:b/>
        </w:rPr>
        <w:t xml:space="preserve">Shan </w:t>
      </w:r>
      <w:proofErr w:type="gramStart"/>
      <w:r w:rsidRPr="00274802">
        <w:rPr>
          <w:b/>
        </w:rPr>
        <w:t>Gao</w:t>
      </w:r>
      <w:proofErr w:type="gramEnd"/>
      <w:r w:rsidRPr="00274802">
        <w:rPr>
          <w:b/>
        </w:rPr>
        <w:t xml:space="preserve">, </w:t>
      </w:r>
      <w:proofErr w:type="spellStart"/>
      <w:r w:rsidRPr="00274802">
        <w:rPr>
          <w:b/>
        </w:rPr>
        <w:t>Dachi</w:t>
      </w:r>
      <w:proofErr w:type="spellEnd"/>
      <w:r w:rsidRPr="00274802">
        <w:rPr>
          <w:b/>
        </w:rPr>
        <w:t xml:space="preserve"> Xu, Xingyue</w:t>
      </w:r>
      <w:r w:rsidR="00837BA5">
        <w:rPr>
          <w:b/>
        </w:rPr>
        <w:t xml:space="preserve"> </w:t>
      </w:r>
      <w:r w:rsidRPr="00274802">
        <w:rPr>
          <w:b/>
        </w:rPr>
        <w:t>Duan</w:t>
      </w:r>
    </w:p>
    <w:p w14:paraId="38850B7D" w14:textId="77777777" w:rsidR="00854F31" w:rsidRDefault="00854F31"/>
    <w:p w14:paraId="63169A9E" w14:textId="77777777" w:rsidR="00274802" w:rsidRDefault="00274802">
      <w:r>
        <w:tab/>
      </w:r>
    </w:p>
    <w:p w14:paraId="753681ED" w14:textId="03EDA6E9" w:rsidR="00854F31" w:rsidRDefault="00854F31">
      <w:r>
        <w:t xml:space="preserve">In this project we would like to use </w:t>
      </w:r>
      <w:r w:rsidR="002D4F0D">
        <w:t>Movie Rating</w:t>
      </w:r>
      <w:r>
        <w:t xml:space="preserve"> data from</w:t>
      </w:r>
      <w:r w:rsidR="002D4F0D">
        <w:t xml:space="preserve"> www.movielens.org</w:t>
      </w:r>
      <w:r>
        <w:t>.</w:t>
      </w:r>
    </w:p>
    <w:p w14:paraId="3286C23C" w14:textId="592A1304" w:rsidR="00350C69" w:rsidRDefault="00854F31">
      <w:r>
        <w:t xml:space="preserve">The link is </w:t>
      </w:r>
      <w:hyperlink r:id="rId6" w:history="1">
        <w:r w:rsidR="00D74CC5" w:rsidRPr="00D05276">
          <w:rPr>
            <w:rStyle w:val="Hyperlink"/>
          </w:rPr>
          <w:t>http://facweb.cs.depaul.edu/mobasher/classes/ect584/data/movielens.zip</w:t>
        </w:r>
      </w:hyperlink>
    </w:p>
    <w:p w14:paraId="1D32E03E" w14:textId="77777777" w:rsidR="00D74CC5" w:rsidRPr="00350C69" w:rsidRDefault="00D74CC5"/>
    <w:p w14:paraId="61576FA8" w14:textId="4F28FB41" w:rsidR="00D74CC5" w:rsidRPr="002D4F0D" w:rsidRDefault="00350C69" w:rsidP="00D74CC5">
      <w:pPr>
        <w:rPr>
          <w:b/>
        </w:rPr>
      </w:pPr>
      <w:r>
        <w:rPr>
          <w:b/>
        </w:rPr>
        <w:t>1.</w:t>
      </w:r>
      <w:r w:rsidRPr="00350C69">
        <w:rPr>
          <w:b/>
        </w:rPr>
        <w:t xml:space="preserve"> Data</w:t>
      </w:r>
      <w:r w:rsidR="00854F31" w:rsidRPr="00350C69">
        <w:rPr>
          <w:b/>
        </w:rPr>
        <w:t xml:space="preserve"> Set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951"/>
      </w:tblGrid>
      <w:tr w:rsidR="002D4F0D" w14:paraId="76F06B3E" w14:textId="77777777" w:rsidTr="001F37EA">
        <w:tc>
          <w:tcPr>
            <w:tcW w:w="1345" w:type="dxa"/>
          </w:tcPr>
          <w:p w14:paraId="57A72F93" w14:textId="25E18852" w:rsidR="002D4F0D" w:rsidRDefault="002D4F0D" w:rsidP="00D74CC5">
            <w:proofErr w:type="spellStart"/>
            <w:r>
              <w:t>u.data</w:t>
            </w:r>
            <w:proofErr w:type="spellEnd"/>
          </w:p>
        </w:tc>
        <w:tc>
          <w:tcPr>
            <w:tcW w:w="6951" w:type="dxa"/>
          </w:tcPr>
          <w:p w14:paraId="5BB67806" w14:textId="4629A1FA" w:rsidR="002D4F0D" w:rsidRDefault="002D4F0D" w:rsidP="002D4F0D">
            <w:r>
              <w:t>The full data set, 100000 ratings by 943 users on 1682 items. Each user has rated at least 20 movies. Users and items are</w:t>
            </w:r>
            <w:r w:rsidR="001F37EA">
              <w:t xml:space="preserve"> numbered consecutively from </w:t>
            </w:r>
            <w:r>
              <w:t>1. The data is randomly ordered. This is a tab separated list of the form:                       user id | item id | rating | timestamp.</w:t>
            </w:r>
          </w:p>
          <w:p w14:paraId="43D90061" w14:textId="02276955" w:rsidR="002D4F0D" w:rsidRDefault="002D4F0D" w:rsidP="002D4F0D">
            <w:r>
              <w:t xml:space="preserve">The time stamps are </w:t>
            </w:r>
            <w:proofErr w:type="spellStart"/>
            <w:r>
              <w:t>unix</w:t>
            </w:r>
            <w:proofErr w:type="spellEnd"/>
            <w:r>
              <w:t xml:space="preserve"> seconds since 1/1/1970 UTC   </w:t>
            </w:r>
          </w:p>
        </w:tc>
      </w:tr>
      <w:tr w:rsidR="002D4F0D" w14:paraId="7743D0F6" w14:textId="77777777" w:rsidTr="001F37EA">
        <w:tc>
          <w:tcPr>
            <w:tcW w:w="1345" w:type="dxa"/>
          </w:tcPr>
          <w:p w14:paraId="004F19D8" w14:textId="140542AA" w:rsidR="002D4F0D" w:rsidRDefault="002D4F0D" w:rsidP="00D74CC5">
            <w:r>
              <w:t>u.info</w:t>
            </w:r>
          </w:p>
        </w:tc>
        <w:tc>
          <w:tcPr>
            <w:tcW w:w="6951" w:type="dxa"/>
          </w:tcPr>
          <w:p w14:paraId="759F31BB" w14:textId="00A6068A" w:rsidR="002D4F0D" w:rsidRDefault="002D4F0D" w:rsidP="00D74CC5">
            <w:r>
              <w:t>The number of users, items, and ratings in the u data set.</w:t>
            </w:r>
          </w:p>
        </w:tc>
      </w:tr>
      <w:tr w:rsidR="002D4F0D" w14:paraId="2679E85C" w14:textId="77777777" w:rsidTr="001F37EA">
        <w:tc>
          <w:tcPr>
            <w:tcW w:w="1345" w:type="dxa"/>
          </w:tcPr>
          <w:p w14:paraId="7FB46985" w14:textId="1AEFCFE7" w:rsidR="002D4F0D" w:rsidRDefault="002D4F0D" w:rsidP="00D74CC5">
            <w:proofErr w:type="spellStart"/>
            <w:r>
              <w:t>u.item</w:t>
            </w:r>
            <w:proofErr w:type="spellEnd"/>
          </w:p>
        </w:tc>
        <w:tc>
          <w:tcPr>
            <w:tcW w:w="6951" w:type="dxa"/>
          </w:tcPr>
          <w:p w14:paraId="2D2DB7EE" w14:textId="41F2EBBE" w:rsidR="002D4F0D" w:rsidRDefault="002D4F0D" w:rsidP="002D4F0D">
            <w:r>
              <w:t xml:space="preserve">Information about the items (movies); this is a tab separated list of the form: </w:t>
            </w:r>
          </w:p>
          <w:p w14:paraId="52D70797" w14:textId="7DB71B59" w:rsidR="002D4F0D" w:rsidRDefault="002D4F0D" w:rsidP="002D4F0D">
            <w:r>
              <w:t>movie id | movie title | release date | video release date | IMDb URL | unknown | Action | Adventure | Animation | Children's | Comedy | Crime | Documentary | Drama | Fantasy | Film-Noir | Horror | Musical | Mystery | Romance | Sci-Fi | Thriller | War | Western |</w:t>
            </w:r>
          </w:p>
          <w:p w14:paraId="474112C5" w14:textId="23E59595" w:rsidR="002D4F0D" w:rsidRDefault="002D4F0D" w:rsidP="00D74CC5">
            <w:r>
              <w:t xml:space="preserve">The last 19 fields are the genres, a 1 indicates the movie is of that genre, a 0 indicates it is not; movies can be in several genres at once. The movie ids are the ones used in the </w:t>
            </w:r>
            <w:proofErr w:type="spellStart"/>
            <w:r>
              <w:t>u.data</w:t>
            </w:r>
            <w:proofErr w:type="spellEnd"/>
            <w:r>
              <w:t xml:space="preserve"> data set.</w:t>
            </w:r>
          </w:p>
        </w:tc>
      </w:tr>
      <w:tr w:rsidR="002D4F0D" w14:paraId="6773A7CA" w14:textId="77777777" w:rsidTr="001F37EA">
        <w:tc>
          <w:tcPr>
            <w:tcW w:w="1345" w:type="dxa"/>
          </w:tcPr>
          <w:p w14:paraId="2DD3CE44" w14:textId="34A61489" w:rsidR="002D4F0D" w:rsidRDefault="002D4F0D" w:rsidP="00D74CC5">
            <w:proofErr w:type="spellStart"/>
            <w:r>
              <w:t>u.genre</w:t>
            </w:r>
            <w:proofErr w:type="spellEnd"/>
          </w:p>
        </w:tc>
        <w:tc>
          <w:tcPr>
            <w:tcW w:w="6951" w:type="dxa"/>
          </w:tcPr>
          <w:p w14:paraId="319CCD10" w14:textId="74DAA704" w:rsidR="002D4F0D" w:rsidRDefault="002D4F0D" w:rsidP="00D74CC5">
            <w:r>
              <w:t>A list of the genres.</w:t>
            </w:r>
          </w:p>
        </w:tc>
      </w:tr>
      <w:tr w:rsidR="002D4F0D" w14:paraId="6344D13D" w14:textId="77777777" w:rsidTr="001F37EA">
        <w:tc>
          <w:tcPr>
            <w:tcW w:w="1345" w:type="dxa"/>
          </w:tcPr>
          <w:p w14:paraId="5AF8ED70" w14:textId="47D826AB" w:rsidR="002D4F0D" w:rsidRDefault="002D4F0D" w:rsidP="00D74CC5">
            <w:proofErr w:type="spellStart"/>
            <w:r>
              <w:t>u.user</w:t>
            </w:r>
            <w:proofErr w:type="spellEnd"/>
          </w:p>
        </w:tc>
        <w:tc>
          <w:tcPr>
            <w:tcW w:w="6951" w:type="dxa"/>
          </w:tcPr>
          <w:p w14:paraId="30580291" w14:textId="0683F85E" w:rsidR="002D4F0D" w:rsidRDefault="002D4F0D" w:rsidP="002D4F0D">
            <w:r>
              <w:t xml:space="preserve">Demographic information about the users; this is a tab              separated list of the form: </w:t>
            </w:r>
          </w:p>
          <w:p w14:paraId="3B6750D7" w14:textId="0FDBD3C4" w:rsidR="002D4F0D" w:rsidRDefault="002D4F0D" w:rsidP="002D4F0D">
            <w:r>
              <w:t>user id | age | gender | occupation | zip code</w:t>
            </w:r>
          </w:p>
          <w:p w14:paraId="1AB9C199" w14:textId="0C277E77" w:rsidR="002D4F0D" w:rsidRDefault="002D4F0D" w:rsidP="00D74CC5">
            <w:r>
              <w:t xml:space="preserve">The user ids are the ones used in the </w:t>
            </w:r>
            <w:proofErr w:type="spellStart"/>
            <w:r>
              <w:t>u.data</w:t>
            </w:r>
            <w:proofErr w:type="spellEnd"/>
            <w:r>
              <w:t xml:space="preserve"> data set.</w:t>
            </w:r>
          </w:p>
        </w:tc>
      </w:tr>
      <w:tr w:rsidR="002D4F0D" w14:paraId="21ADDDCE" w14:textId="77777777" w:rsidTr="001F37EA">
        <w:tc>
          <w:tcPr>
            <w:tcW w:w="1345" w:type="dxa"/>
          </w:tcPr>
          <w:p w14:paraId="621BF603" w14:textId="6503ED33" w:rsidR="002D4F0D" w:rsidRDefault="0066371F" w:rsidP="00D74CC5">
            <w:proofErr w:type="spellStart"/>
            <w:r>
              <w:t>u.occupation</w:t>
            </w:r>
            <w:proofErr w:type="spellEnd"/>
          </w:p>
        </w:tc>
        <w:tc>
          <w:tcPr>
            <w:tcW w:w="6951" w:type="dxa"/>
          </w:tcPr>
          <w:p w14:paraId="65B9BDA9" w14:textId="5CE13C03" w:rsidR="002D4F0D" w:rsidRDefault="0066371F" w:rsidP="00D74CC5">
            <w:r>
              <w:t>A list of the occupations.</w:t>
            </w:r>
          </w:p>
        </w:tc>
      </w:tr>
      <w:tr w:rsidR="002D4F0D" w14:paraId="7E80EF3F" w14:textId="77777777" w:rsidTr="001F37EA">
        <w:tc>
          <w:tcPr>
            <w:tcW w:w="1345" w:type="dxa"/>
          </w:tcPr>
          <w:p w14:paraId="474AB031" w14:textId="1C2E6272" w:rsidR="002D4F0D" w:rsidRDefault="0066371F" w:rsidP="00D74CC5">
            <w:proofErr w:type="spellStart"/>
            <w:r>
              <w:t>ua.base</w:t>
            </w:r>
            <w:proofErr w:type="spellEnd"/>
          </w:p>
          <w:p w14:paraId="24D78D2B" w14:textId="77777777" w:rsidR="0066371F" w:rsidRDefault="0066371F" w:rsidP="00D74CC5">
            <w:proofErr w:type="spellStart"/>
            <w:r>
              <w:t>ua.test</w:t>
            </w:r>
            <w:proofErr w:type="spellEnd"/>
          </w:p>
          <w:p w14:paraId="2DAE8B9A" w14:textId="77777777" w:rsidR="0066371F" w:rsidRDefault="0066371F" w:rsidP="00D74CC5">
            <w:proofErr w:type="spellStart"/>
            <w:r>
              <w:t>ub.base</w:t>
            </w:r>
            <w:proofErr w:type="spellEnd"/>
          </w:p>
          <w:p w14:paraId="2622E069" w14:textId="7EB83612" w:rsidR="0066371F" w:rsidRDefault="0066371F" w:rsidP="00D74CC5">
            <w:proofErr w:type="spellStart"/>
            <w:r>
              <w:t>ub.test</w:t>
            </w:r>
            <w:proofErr w:type="spellEnd"/>
          </w:p>
        </w:tc>
        <w:tc>
          <w:tcPr>
            <w:tcW w:w="6951" w:type="dxa"/>
          </w:tcPr>
          <w:p w14:paraId="62788AAB" w14:textId="2C3A50ED" w:rsidR="0066371F" w:rsidRDefault="0066371F" w:rsidP="0066371F">
            <w:r>
              <w:t xml:space="preserve">The data sets </w:t>
            </w:r>
            <w:proofErr w:type="spellStart"/>
            <w:r>
              <w:t>ua.base</w:t>
            </w:r>
            <w:proofErr w:type="spellEnd"/>
            <w:r>
              <w:t xml:space="preserve">, </w:t>
            </w:r>
            <w:proofErr w:type="spellStart"/>
            <w:r>
              <w:t>ua.test</w:t>
            </w:r>
            <w:proofErr w:type="spellEnd"/>
            <w:r>
              <w:t xml:space="preserve">, </w:t>
            </w:r>
            <w:proofErr w:type="spellStart"/>
            <w:r>
              <w:t>ub.base</w:t>
            </w:r>
            <w:proofErr w:type="spellEnd"/>
            <w:r>
              <w:t xml:space="preserve">, and </w:t>
            </w:r>
            <w:proofErr w:type="spellStart"/>
            <w:r>
              <w:t>ub.test</w:t>
            </w:r>
            <w:proofErr w:type="spellEnd"/>
            <w:r>
              <w:t xml:space="preserve"> split the u data into a training set and a test set with exactly 10 ratings per user in the test set.  The sets </w:t>
            </w:r>
            <w:proofErr w:type="spellStart"/>
            <w:r>
              <w:t>ua.test</w:t>
            </w:r>
            <w:proofErr w:type="spellEnd"/>
            <w:r>
              <w:t xml:space="preserve"> and </w:t>
            </w:r>
            <w:proofErr w:type="spellStart"/>
            <w:r>
              <w:t>ub.test</w:t>
            </w:r>
            <w:proofErr w:type="spellEnd"/>
            <w:r>
              <w:t xml:space="preserve"> are disjoint.</w:t>
            </w:r>
          </w:p>
          <w:p w14:paraId="2307D4F1" w14:textId="21E4D2D2" w:rsidR="002D4F0D" w:rsidRDefault="002D4F0D" w:rsidP="00D74CC5"/>
        </w:tc>
      </w:tr>
      <w:tr w:rsidR="002D4F0D" w14:paraId="603983B4" w14:textId="77777777" w:rsidTr="001F37EA">
        <w:tc>
          <w:tcPr>
            <w:tcW w:w="1345" w:type="dxa"/>
          </w:tcPr>
          <w:p w14:paraId="336751F4" w14:textId="77777777" w:rsidR="002D4F0D" w:rsidRDefault="002D4F0D" w:rsidP="00D74CC5"/>
        </w:tc>
        <w:tc>
          <w:tcPr>
            <w:tcW w:w="6951" w:type="dxa"/>
          </w:tcPr>
          <w:p w14:paraId="1DBFC01B" w14:textId="77777777" w:rsidR="002D4F0D" w:rsidRDefault="002D4F0D" w:rsidP="00D74CC5"/>
        </w:tc>
      </w:tr>
    </w:tbl>
    <w:p w14:paraId="17791221" w14:textId="77777777" w:rsidR="00D74CC5" w:rsidRDefault="00D74CC5" w:rsidP="00350C69">
      <w:pPr>
        <w:rPr>
          <w:b/>
        </w:rPr>
      </w:pPr>
    </w:p>
    <w:p w14:paraId="4C368D25" w14:textId="77777777" w:rsidR="00350C69" w:rsidRDefault="00350C69" w:rsidP="00350C69">
      <w:pPr>
        <w:rPr>
          <w:b/>
        </w:rPr>
      </w:pPr>
      <w:r w:rsidRPr="00350C69">
        <w:rPr>
          <w:b/>
        </w:rPr>
        <w:t>2. Data Analysis:</w:t>
      </w:r>
    </w:p>
    <w:p w14:paraId="63D19ECE" w14:textId="77777777" w:rsidR="00350C69" w:rsidRDefault="00350C69" w:rsidP="00350C69">
      <w:pPr>
        <w:rPr>
          <w:b/>
        </w:rPr>
      </w:pPr>
    </w:p>
    <w:p w14:paraId="5BA3A92B" w14:textId="77777777" w:rsidR="001F37EA" w:rsidRDefault="00350C69" w:rsidP="00350C69">
      <w:r w:rsidRPr="00350C69">
        <w:t>In this part</w:t>
      </w:r>
      <w:r>
        <w:t xml:space="preserve"> we will try to </w:t>
      </w:r>
      <w:r w:rsidR="001F37EA">
        <w:t>analyze the data sets from different perspectives:</w:t>
      </w:r>
    </w:p>
    <w:p w14:paraId="7ABE637A" w14:textId="5B3C6C7D" w:rsidR="001F37EA" w:rsidRDefault="001F37EA" w:rsidP="001F37EA">
      <w:pPr>
        <w:pStyle w:val="ListParagraph"/>
        <w:numPr>
          <w:ilvl w:val="0"/>
          <w:numId w:val="4"/>
        </w:numPr>
        <w:ind w:firstLineChars="0"/>
      </w:pPr>
      <w:r>
        <w:t>P</w:t>
      </w:r>
      <w:r w:rsidR="00350C69">
        <w:t xml:space="preserve">reprocess the data, preparation the data set, and </w:t>
      </w:r>
      <w:r>
        <w:t>e</w:t>
      </w:r>
      <w:r w:rsidRPr="001F37EA">
        <w:t>xplore the general characteristics of the data as a whole: examine the means, standard deviations, and other statistics associated with the numerical attributes; show the distributions of values associated with categorical attributes; etc.</w:t>
      </w:r>
      <w:r w:rsidR="00960566">
        <w:t xml:space="preserve"> Use </w:t>
      </w:r>
      <w:r w:rsidR="00960566">
        <w:rPr>
          <w:rFonts w:ascii="Arial" w:hAnsi="Arial" w:cs="Arial"/>
          <w:color w:val="000000"/>
          <w:sz w:val="20"/>
          <w:szCs w:val="20"/>
          <w:shd w:val="clear" w:color="auto" w:fill="FFFFFF"/>
        </w:rPr>
        <w:t>histograms or bar-graphs or cross-tabulations</w:t>
      </w:r>
      <w:r w:rsidR="0096056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60566">
        <w:rPr>
          <w:rFonts w:ascii="Arial" w:hAnsi="Arial" w:cs="Arial"/>
          <w:color w:val="000000"/>
          <w:sz w:val="20"/>
          <w:szCs w:val="20"/>
          <w:shd w:val="clear" w:color="auto" w:fill="FFFFFF"/>
        </w:rPr>
        <w:t>to plot the distribution of movie and user data.</w:t>
      </w:r>
    </w:p>
    <w:p w14:paraId="73DD1BE3" w14:textId="5F33A0B0" w:rsidR="003D318C" w:rsidRPr="003D318C" w:rsidRDefault="003D318C" w:rsidP="001F37EA">
      <w:pPr>
        <w:pStyle w:val="ListParagraph"/>
        <w:numPr>
          <w:ilvl w:val="0"/>
          <w:numId w:val="4"/>
        </w:numPr>
        <w:ind w:firstLineChars="0"/>
        <w:rPr>
          <w:rStyle w:val="apple-converted-spac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 basic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D318C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correlation analysis</w:t>
      </w:r>
      <w:r w:rsidRPr="003D318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among the movie and user attributes. Try to find out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any significant positive or negative correlations among pairs of attributes. Try to construct a Correlation Matrix.</w:t>
      </w:r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 </w:t>
      </w:r>
      <w:proofErr w:type="spellStart"/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>Matplotlib</w:t>
      </w:r>
      <w:proofErr w:type="spellEnd"/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library and/or </w:t>
      </w:r>
      <w:proofErr w:type="spellStart"/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>ploting</w:t>
      </w:r>
      <w:proofErr w:type="spellEnd"/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>capabilties</w:t>
      </w:r>
      <w:proofErr w:type="spellEnd"/>
      <w:r w:rsidR="007D11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Pandas, create a scatter plot of the correlated attributes</w:t>
      </w:r>
      <w:r w:rsidR="0099222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A0F104A" w14:textId="77777777" w:rsidR="00AC0834" w:rsidRDefault="00D96265" w:rsidP="00A13220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962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Experiment the movie data set with various classifiers, as well as with some of the model evaluation capabilities. </w:t>
      </w:r>
    </w:p>
    <w:p w14:paraId="0B1D53E6" w14:textId="5EF0C9F0" w:rsidR="00D96265" w:rsidRDefault="00D96265" w:rsidP="00AC0834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962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Run </w:t>
      </w:r>
      <w:proofErr w:type="spellStart"/>
      <w:r w:rsidRPr="00D96265">
        <w:rPr>
          <w:rFonts w:ascii="Arial" w:hAnsi="Arial" w:cs="Arial"/>
          <w:color w:val="000000"/>
          <w:sz w:val="20"/>
          <w:szCs w:val="20"/>
          <w:shd w:val="clear" w:color="auto" w:fill="FFFFFF"/>
        </w:rPr>
        <w:t>scikit-learn's</w:t>
      </w:r>
      <w:proofErr w:type="spellEnd"/>
      <w:r w:rsidRPr="00D962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KNN classifier on the test set. Generate the confusion matrix and visualize it using </w:t>
      </w:r>
      <w:proofErr w:type="spellStart"/>
      <w:r w:rsidRPr="00D96265">
        <w:rPr>
          <w:rFonts w:ascii="Arial" w:hAnsi="Arial" w:cs="Arial"/>
          <w:color w:val="000000"/>
          <w:sz w:val="20"/>
          <w:szCs w:val="20"/>
          <w:shd w:val="clear" w:color="auto" w:fill="FFFFFF"/>
        </w:rPr>
        <w:t>Matplotlib</w:t>
      </w:r>
      <w:proofErr w:type="spellEnd"/>
      <w:r w:rsidRPr="00D96265">
        <w:rPr>
          <w:rFonts w:ascii="Arial" w:hAnsi="Arial" w:cs="Arial"/>
          <w:color w:val="000000"/>
          <w:sz w:val="20"/>
          <w:szCs w:val="20"/>
          <w:shd w:val="clear" w:color="auto" w:fill="FFFFFF"/>
        </w:rPr>
        <w:t>, as well as the classification report. Compute the average accuracy score. Experiment with different values of K and the weight parameter for KNN to see if we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improve accuracy. </w:t>
      </w:r>
    </w:p>
    <w:p w14:paraId="3B2A99A4" w14:textId="77777777" w:rsidR="00AC0834" w:rsidRDefault="00AC0834" w:rsidP="00AC0834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Repeat the classification using </w:t>
      </w:r>
      <w:proofErr w:type="spellStart"/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>scikit-learn's</w:t>
      </w:r>
      <w:proofErr w:type="spellEnd"/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sion tree classifier and the naive Bayes</w:t>
      </w:r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classifier.</w:t>
      </w:r>
    </w:p>
    <w:p w14:paraId="567FDAF9" w14:textId="28379653" w:rsidR="00AC0834" w:rsidRPr="00AC0834" w:rsidRDefault="00AC0834" w:rsidP="00AC0834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each model, compare the average </w:t>
      </w:r>
      <w:proofErr w:type="spellStart"/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>accuracry</w:t>
      </w:r>
      <w:proofErr w:type="spellEnd"/>
      <w:r w:rsidRPr="00AC08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scores on the test and the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raining data sets. Try to figure out the bias-variance trade-off.</w:t>
      </w:r>
    </w:p>
    <w:p w14:paraId="17B6A910" w14:textId="0CAF8EAC" w:rsidR="00AC0834" w:rsidRDefault="00AC0834" w:rsidP="00AC0834">
      <w:pPr>
        <w:pStyle w:val="ListParagraph"/>
        <w:numPr>
          <w:ilvl w:val="0"/>
          <w:numId w:val="4"/>
        </w:numPr>
        <w:ind w:firstLineChars="0"/>
      </w:pPr>
      <w:r w:rsidRPr="00AC0834">
        <w:t xml:space="preserve">Perform standard linear regression on </w:t>
      </w:r>
      <w:r w:rsidR="0055414F">
        <w:t>user</w:t>
      </w:r>
      <w:r>
        <w:t xml:space="preserve"> </w:t>
      </w:r>
      <w:r w:rsidRPr="00AC0834">
        <w:t>data. Compute the RMSE value on the full training data.</w:t>
      </w:r>
      <w:r>
        <w:t xml:space="preserve"> P</w:t>
      </w:r>
      <w:r w:rsidRPr="00AC0834">
        <w:t>lot the correlation between the predicted and actual values of the target attribute. Display the obtained regression coefficients (weights). Finally, perform 10-fold cross-validation using the learned model and compare the final RMSE to th</w:t>
      </w:r>
      <w:r>
        <w:t>e training RMSE.</w:t>
      </w:r>
    </w:p>
    <w:p w14:paraId="48B52575" w14:textId="4047F5BB" w:rsidR="00AC0834" w:rsidRPr="00AC0834" w:rsidRDefault="00AC0834" w:rsidP="001678F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18"/>
          <w:szCs w:val="18"/>
        </w:rPr>
      </w:pP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>Perform K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-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means clustering on the 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movie 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training data. 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D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isplay the top N terms in each cluster, percentage of 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movies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in the cluster in which the 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genre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appea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r, and the size of the cluster. U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sing your cluster assignments as class labels, categorize each of the documents in the </w:t>
      </w:r>
      <w:r w:rsidR="00AF42B5"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movie test</w:t>
      </w:r>
      <w:r w:rsidRPr="00AC0834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data into each of the appropriate cluster. </w:t>
      </w:r>
    </w:p>
    <w:p w14:paraId="038C6D31" w14:textId="1ABF84CE" w:rsidR="00AF42B5" w:rsidRPr="00AF42B5" w:rsidRDefault="00AF42B5" w:rsidP="00F6693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Perform 5-fold cross-validation on the rating data set and compare MAE results using standard item-based collaborative filtering with results using the SVD-based version of the rating item-based CF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. </w:t>
      </w:r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>Write a new fu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nction "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print_most_similar_movie</w:t>
      </w:r>
      <w:proofErr w:type="spellEnd"/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" which takes the </w:t>
      </w:r>
      <w:r w:rsidR="004E10EA">
        <w:rPr>
          <w:rFonts w:ascii="Arial" w:eastAsia="Times New Roman" w:hAnsi="Arial" w:cs="Arial"/>
          <w:color w:val="000000"/>
          <w:kern w:val="0"/>
          <w:sz w:val="20"/>
          <w:szCs w:val="20"/>
        </w:rPr>
        <w:t>movie</w:t>
      </w:r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ratings data, a query </w:t>
      </w:r>
      <w:r w:rsidR="004E10EA">
        <w:rPr>
          <w:rFonts w:ascii="Arial" w:eastAsia="Times New Roman" w:hAnsi="Arial" w:cs="Arial"/>
          <w:color w:val="000000"/>
          <w:kern w:val="0"/>
          <w:sz w:val="20"/>
          <w:szCs w:val="20"/>
        </w:rPr>
        <w:t>movie</w:t>
      </w:r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id, a parameter k for the number of nearest neighbors, and a similarity metric function, and prints the text of the query </w:t>
      </w:r>
      <w:r w:rsidR="004E10EA">
        <w:rPr>
          <w:rFonts w:ascii="Arial" w:eastAsia="Times New Roman" w:hAnsi="Arial" w:cs="Arial"/>
          <w:color w:val="000000"/>
          <w:kern w:val="0"/>
          <w:sz w:val="20"/>
          <w:szCs w:val="20"/>
        </w:rPr>
        <w:t>movie</w:t>
      </w:r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as well as the texts</w:t>
      </w:r>
      <w:r w:rsidR="004E10EA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of the top k most similar movies</w:t>
      </w:r>
      <w:r w:rsidRPr="00AF42B5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based on user ratings. </w:t>
      </w:r>
    </w:p>
    <w:p w14:paraId="7AE9E0A3" w14:textId="77777777" w:rsidR="00350C69" w:rsidRPr="00165E41" w:rsidRDefault="00350C69" w:rsidP="00350C69">
      <w:pPr>
        <w:rPr>
          <w:b/>
        </w:rPr>
      </w:pPr>
    </w:p>
    <w:p w14:paraId="795BC46C" w14:textId="77777777" w:rsidR="00350C69" w:rsidRDefault="00350C69" w:rsidP="00350C69">
      <w:pPr>
        <w:rPr>
          <w:b/>
        </w:rPr>
      </w:pPr>
      <w:r w:rsidRPr="00350C69">
        <w:rPr>
          <w:b/>
        </w:rPr>
        <w:t>3. Application Development:</w:t>
      </w:r>
    </w:p>
    <w:p w14:paraId="508B6323" w14:textId="77777777" w:rsidR="00350C69" w:rsidRPr="00350C69" w:rsidRDefault="00350C69" w:rsidP="00350C69">
      <w:r>
        <w:rPr>
          <w:b/>
        </w:rPr>
        <w:tab/>
      </w:r>
    </w:p>
    <w:p w14:paraId="0E6711F4" w14:textId="2243CD8D" w:rsidR="00350C69" w:rsidRDefault="00842AC3" w:rsidP="00350C69">
      <w:r>
        <w:t xml:space="preserve">We will try to build </w:t>
      </w:r>
      <w:r w:rsidR="0055414F">
        <w:t>one</w:t>
      </w:r>
      <w:r>
        <w:t xml:space="preserve"> applications.</w:t>
      </w:r>
    </w:p>
    <w:p w14:paraId="2F77DA2B" w14:textId="3D242FE5" w:rsidR="00842AC3" w:rsidRDefault="00842AC3" w:rsidP="00842AC3">
      <w:pPr>
        <w:pStyle w:val="ListParagraph"/>
        <w:numPr>
          <w:ilvl w:val="0"/>
          <w:numId w:val="7"/>
        </w:numPr>
        <w:ind w:firstLineChars="0"/>
      </w:pPr>
      <w:r>
        <w:t>A c</w:t>
      </w:r>
      <w:r w:rsidRPr="00842AC3">
        <w:t xml:space="preserve">ollaborative filtering </w:t>
      </w:r>
      <w:r>
        <w:t>recommender system which</w:t>
      </w:r>
      <w:r w:rsidRPr="00842AC3">
        <w:t xml:space="preserve"> </w:t>
      </w:r>
      <w:r>
        <w:t>predicts</w:t>
      </w:r>
      <w:r w:rsidRPr="00842AC3">
        <w:t xml:space="preserve"> what </w:t>
      </w:r>
      <w:r>
        <w:t>movies a user</w:t>
      </w:r>
      <w:r w:rsidRPr="00842AC3">
        <w:t xml:space="preserve"> will like</w:t>
      </w:r>
      <w:r w:rsidR="0055414F" w:rsidRPr="0055414F">
        <w:t xml:space="preserve"> </w:t>
      </w:r>
      <w:r w:rsidR="0055414F">
        <w:t xml:space="preserve">or how </w:t>
      </w:r>
      <w:r w:rsidR="0055414F">
        <w:t>he</w:t>
      </w:r>
      <w:r w:rsidR="0055414F">
        <w:t>/she</w:t>
      </w:r>
      <w:r w:rsidR="0055414F">
        <w:t xml:space="preserve"> will rate a new movie</w:t>
      </w:r>
      <w:r w:rsidRPr="00842AC3">
        <w:t xml:space="preserve"> based on </w:t>
      </w:r>
      <w:r>
        <w:t>his/her</w:t>
      </w:r>
      <w:r w:rsidRPr="00842AC3">
        <w:t xml:space="preserve"> similarity to other users. A key advantage of the collaborative filtering approach is that it does not rely on machine analyzable content and therefore it is capable of accurately recommending movies without requiring an "und</w:t>
      </w:r>
      <w:r>
        <w:t>erstanding" of the movie itself.</w:t>
      </w:r>
    </w:p>
    <w:p w14:paraId="05C5495E" w14:textId="77777777" w:rsidR="001233D1" w:rsidRDefault="001233D1" w:rsidP="00350C69"/>
    <w:p w14:paraId="7C9C55AA" w14:textId="728AC83C" w:rsidR="001233D1" w:rsidRDefault="0055414F" w:rsidP="00350C69">
      <w:r>
        <w:t>And optionally we will also try to build a content-based recommend system:</w:t>
      </w:r>
    </w:p>
    <w:p w14:paraId="0623C6D0" w14:textId="33BB83A8" w:rsidR="0055414F" w:rsidRDefault="0055414F" w:rsidP="0055414F">
      <w:pPr>
        <w:pStyle w:val="ListParagraph"/>
        <w:numPr>
          <w:ilvl w:val="0"/>
          <w:numId w:val="7"/>
        </w:numPr>
        <w:ind w:firstLineChars="0"/>
      </w:pPr>
      <w:r w:rsidRPr="00842AC3">
        <w:t>A co</w:t>
      </w:r>
      <w:r>
        <w:t>ntent-based recommender system. K</w:t>
      </w:r>
      <w:r w:rsidRPr="00842AC3">
        <w:t xml:space="preserve">eywords are used to describe the </w:t>
      </w:r>
      <w:r>
        <w:t>movies</w:t>
      </w:r>
      <w:r w:rsidRPr="00842AC3">
        <w:t xml:space="preserve"> and a user profile is built to indicate the type of </w:t>
      </w:r>
      <w:r>
        <w:t>movies</w:t>
      </w:r>
      <w:r w:rsidRPr="00842AC3">
        <w:t xml:space="preserve"> this user likes. </w:t>
      </w:r>
      <w:r>
        <w:t>The system will</w:t>
      </w:r>
      <w:r w:rsidRPr="00842AC3">
        <w:t xml:space="preserve"> try to recommend </w:t>
      </w:r>
      <w:r>
        <w:t>m</w:t>
      </w:r>
      <w:bookmarkStart w:id="0" w:name="_GoBack"/>
      <w:bookmarkEnd w:id="0"/>
      <w:r>
        <w:t>ovies</w:t>
      </w:r>
      <w:r w:rsidRPr="00842AC3">
        <w:t xml:space="preserve"> that are similar to those that a user liked in the past (or is examining in the present). In particular, various candidate </w:t>
      </w:r>
      <w:r>
        <w:t>movies</w:t>
      </w:r>
      <w:r w:rsidRPr="00842AC3">
        <w:t xml:space="preserve"> are compared with items previously rated by the user and the best-</w:t>
      </w:r>
      <w:r>
        <w:t>matching items are recommended.</w:t>
      </w:r>
    </w:p>
    <w:p w14:paraId="693941DA" w14:textId="20F58609" w:rsidR="0055414F" w:rsidRPr="0055414F" w:rsidRDefault="0055414F" w:rsidP="00350C69"/>
    <w:sectPr w:rsidR="0055414F" w:rsidRPr="0055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457"/>
    <w:multiLevelType w:val="hybridMultilevel"/>
    <w:tmpl w:val="BBD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610"/>
    <w:multiLevelType w:val="hybridMultilevel"/>
    <w:tmpl w:val="F9EA461E"/>
    <w:lvl w:ilvl="0" w:tplc="04090011">
      <w:start w:val="1"/>
      <w:numFmt w:val="decimal"/>
      <w:lvlText w:val="%1)"/>
      <w:lvlJc w:val="left"/>
      <w:pPr>
        <w:ind w:left="69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2" w15:restartNumberingAfterBreak="0">
    <w:nsid w:val="16E27FD4"/>
    <w:multiLevelType w:val="hybridMultilevel"/>
    <w:tmpl w:val="58983DFC"/>
    <w:lvl w:ilvl="0" w:tplc="04090011">
      <w:start w:val="1"/>
      <w:numFmt w:val="decimal"/>
      <w:lvlText w:val="%1)"/>
      <w:lvlJc w:val="left"/>
      <w:pPr>
        <w:ind w:left="69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3" w15:restartNumberingAfterBreak="0">
    <w:nsid w:val="39D270E8"/>
    <w:multiLevelType w:val="multilevel"/>
    <w:tmpl w:val="9340A9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90573"/>
    <w:multiLevelType w:val="hybridMultilevel"/>
    <w:tmpl w:val="9A789BA0"/>
    <w:lvl w:ilvl="0" w:tplc="04090001">
      <w:start w:val="1"/>
      <w:numFmt w:val="bullet"/>
      <w:lvlText w:val=""/>
      <w:lvlJc w:val="left"/>
      <w:pPr>
        <w:ind w:left="69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5" w15:restartNumberingAfterBreak="0">
    <w:nsid w:val="44065D6C"/>
    <w:multiLevelType w:val="multilevel"/>
    <w:tmpl w:val="7FC298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43FF1"/>
    <w:multiLevelType w:val="hybridMultilevel"/>
    <w:tmpl w:val="8B3E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46"/>
    <w:rsid w:val="001233D1"/>
    <w:rsid w:val="00126D36"/>
    <w:rsid w:val="00165E41"/>
    <w:rsid w:val="001A61B6"/>
    <w:rsid w:val="001C2317"/>
    <w:rsid w:val="001F37EA"/>
    <w:rsid w:val="00274802"/>
    <w:rsid w:val="002D4F0D"/>
    <w:rsid w:val="00337C46"/>
    <w:rsid w:val="00350C69"/>
    <w:rsid w:val="003868DB"/>
    <w:rsid w:val="003D318C"/>
    <w:rsid w:val="004E10EA"/>
    <w:rsid w:val="0055414F"/>
    <w:rsid w:val="0066371F"/>
    <w:rsid w:val="006E73CE"/>
    <w:rsid w:val="007B3B87"/>
    <w:rsid w:val="007D112E"/>
    <w:rsid w:val="00837BA5"/>
    <w:rsid w:val="00842AC3"/>
    <w:rsid w:val="00854F31"/>
    <w:rsid w:val="009230F2"/>
    <w:rsid w:val="00946889"/>
    <w:rsid w:val="00960566"/>
    <w:rsid w:val="00992220"/>
    <w:rsid w:val="00AC0834"/>
    <w:rsid w:val="00AF42B5"/>
    <w:rsid w:val="00C34D3C"/>
    <w:rsid w:val="00D74CC5"/>
    <w:rsid w:val="00D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764B"/>
  <w15:chartTrackingRefBased/>
  <w15:docId w15:val="{C822FF63-033E-46CD-8715-87292EA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C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B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BA5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9230F2"/>
    <w:rPr>
      <w:b/>
      <w:bCs/>
    </w:rPr>
  </w:style>
  <w:style w:type="table" w:styleId="TableGrid">
    <w:name w:val="Table Grid"/>
    <w:basedOn w:val="TableNormal"/>
    <w:uiPriority w:val="39"/>
    <w:rsid w:val="002D4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318C"/>
  </w:style>
  <w:style w:type="character" w:styleId="Emphasis">
    <w:name w:val="Emphasis"/>
    <w:basedOn w:val="DefaultParagraphFont"/>
    <w:uiPriority w:val="20"/>
    <w:qFormat/>
    <w:rsid w:val="00AC0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cweb.cs.depaul.edu/mobasher/classes/ect584/data/movielen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23941-A48A-4A8F-A5B4-FAAE3965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xingyue duan</dc:creator>
  <cp:keywords/>
  <dc:description/>
  <cp:lastModifiedBy>xingyue duan</cp:lastModifiedBy>
  <cp:revision>3</cp:revision>
  <dcterms:created xsi:type="dcterms:W3CDTF">2016-05-18T16:35:00Z</dcterms:created>
  <dcterms:modified xsi:type="dcterms:W3CDTF">2016-05-18T21:28:00Z</dcterms:modified>
</cp:coreProperties>
</file>