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Flexible Paid Time Off (PTO) Policy</w:t>
      </w:r>
    </w:p>
    <w:p>
      <w:pPr>
        <w:spacing w:after="120"/>
      </w:pPr>
      <w:r>
        <w:rPr>
          <w:b/>
          <w:bCs/>
        </w:rPr>
        <w:t xml:space="preserve">Prepared by: </w:t>
      </w:r>
      <w:r>
        <w:t xml:space="preserve">Truepoint HR Solutions</w:t>
      </w:r>
    </w:p>
    <w:p>
      <w:pPr>
        <w:spacing w:after="120"/>
      </w:pPr>
      <w:r>
        <w:rPr>
          <w:b/>
          <w:bCs/>
        </w:rPr>
        <w:t xml:space="preserve">Last Updated: </w:t>
      </w:r>
      <w:r>
        <w:t xml:space="preserve">2024</w:t>
      </w:r>
    </w:p>
    <w:p>
      <w:pPr>
        <w:spacing w:after="120"/>
      </w:pPr>
      <w:r>
        <w:rPr>
          <w:b/>
          <w:bCs/>
        </w:rPr>
        <w:t xml:space="preserve">Applies to: </w:t>
      </w:r>
      <w:r>
        <w:t xml:space="preserve">Tech / startup clients using unlimited PTO model</w:t>
      </w:r>
    </w:p>
    <w:p>
      <w:pPr>
        <w:spacing w:after="240"/>
      </w:pPr>
      <w:r>
        <w:rPr>
          <w:b/>
          <w:bCs/>
        </w:rPr>
        <w:t xml:space="preserve">Status: </w:t>
      </w:r>
      <w:r>
        <w:t xml:space="preserve">Active</w:t>
      </w:r>
    </w:p>
    <w:p>
      <w:pPr>
        <w:pStyle w:val="Heading2"/>
      </w:pPr>
      <w:r>
        <w:t xml:space="preserve">1. Overview</w:t>
      </w:r>
    </w:p>
    <w:p>
      <w:pPr>
        <w:spacing w:after="200"/>
      </w:pPr>
      <w:r>
        <w:t xml:space="preserve">This policy establishes a flexible (commonly called "unlimited") paid time off program. Rather than accruing a fixed number of days, eligible employees may take reasonable time off with manager approval. This approach trusts employees to manage their time responsibly while meeting their professional obligations.</w:t>
      </w:r>
    </w:p>
    <w:p>
      <w:pPr>
        <w:spacing w:after="200"/>
      </w:pPr>
      <w:r>
        <w:rPr>
          <w:b/>
          <w:bCs/>
        </w:rPr>
        <w:t xml:space="preserve">Important: </w:t>
      </w:r>
      <w:r>
        <w:t xml:space="preserve">"Unlimited" does not mean "unrestricted." Time off must be requested in advance (except emergencies), approved by the employee's manager, and must not create undue hardship for the team or clients.</w:t>
      </w:r>
    </w:p>
    <w:p>
      <w:pPr>
        <w:pStyle w:val="Heading2"/>
      </w:pPr>
      <w:r>
        <w:t xml:space="preserve">2. Eligibility</w:t>
      </w:r>
    </w:p>
    <w:p>
      <w:pPr>
        <w:pStyle w:val="ListParagraph"/>
        <w:numPr>
          <w:ilvl w:val="0"/>
          <w:numId w:val="2"/>
        </w:numPr>
      </w:pPr>
      <w:r>
        <w:t xml:space="preserve">Full-time exempt (salaried) employees after completing the introductory period (typically 90 days)</w:t>
      </w:r>
    </w:p>
    <w:p>
      <w:pPr>
        <w:pStyle w:val="ListParagraph"/>
        <w:numPr>
          <w:ilvl w:val="0"/>
          <w:numId w:val="2"/>
        </w:numPr>
      </w:pPr>
      <w:r>
        <w:t xml:space="preserve">Part-time employees and non-exempt (hourly) employees are not eligible for this policy and follow the standard accrual-based PTO plan</w:t>
      </w:r>
    </w:p>
    <w:p>
      <w:pPr>
        <w:pStyle w:val="ListParagraph"/>
        <w:numPr>
          <w:ilvl w:val="0"/>
          <w:numId w:val="2"/>
        </w:numPr>
      </w:pPr>
      <w:r>
        <w:t xml:space="preserve">Temporary and contract employees follow their contract terms</w:t>
      </w:r>
    </w:p>
    <w:p>
      <w:pPr>
        <w:pStyle w:val="Heading2"/>
      </w:pPr>
      <w:r>
        <w:t xml:space="preserve">3. Guidelines</w:t>
      </w:r>
    </w:p>
    <w:p>
      <w:pPr>
        <w:pStyle w:val="ListParagraph"/>
        <w:numPr>
          <w:ilvl w:val="0"/>
          <w:numId w:val="3"/>
        </w:numPr>
      </w:pPr>
      <w:r>
        <w:t xml:space="preserve">Submit requests through the time-off system at least 5 business days in advance for planned absences of 1-3 days</w:t>
      </w:r>
    </w:p>
    <w:p>
      <w:pPr>
        <w:pStyle w:val="ListParagraph"/>
        <w:numPr>
          <w:ilvl w:val="0"/>
          <w:numId w:val="3"/>
        </w:numPr>
      </w:pPr>
      <w:r>
        <w:t xml:space="preserve">Submit requests at least 2 weeks in advance for absences of 4+ consecutive days</w:t>
      </w:r>
    </w:p>
    <w:p>
      <w:pPr>
        <w:pStyle w:val="ListParagraph"/>
        <w:numPr>
          <w:ilvl w:val="0"/>
          <w:numId w:val="3"/>
        </w:numPr>
      </w:pPr>
      <w:r>
        <w:t xml:space="preserve">Managers may approve or deny requests based on business needs, project deadlines, and team coverage</w:t>
      </w:r>
    </w:p>
    <w:p>
      <w:pPr>
        <w:pStyle w:val="ListParagraph"/>
        <w:numPr>
          <w:ilvl w:val="0"/>
          <w:numId w:val="3"/>
        </w:numPr>
      </w:pPr>
      <w:r>
        <w:t xml:space="preserve">Consecutive absences exceeding 10 business days require VP-level approval</w:t>
      </w:r>
    </w:p>
    <w:p>
      <w:pPr>
        <w:pStyle w:val="ListParagraph"/>
        <w:numPr>
          <w:ilvl w:val="0"/>
          <w:numId w:val="3"/>
        </w:numPr>
      </w:pPr>
      <w:r>
        <w:t xml:space="preserve">Employees should not take PTO during critical business periods (year-end close, product launches, etc.) without advance planning with their team</w:t>
      </w:r>
    </w:p>
    <w:p>
      <w:pPr>
        <w:pStyle w:val="ListParagraph"/>
        <w:numPr>
          <w:ilvl w:val="0"/>
          <w:numId w:val="3"/>
        </w:numPr>
      </w:pPr>
      <w:r>
        <w:t xml:space="preserve">Sick days and emergencies do not require advance notice but should be reported to the manager as soon as practicable</w:t>
      </w:r>
    </w:p>
    <w:p>
      <w:pPr>
        <w:pStyle w:val="Heading2"/>
      </w:pPr>
      <w:r>
        <w:t xml:space="preserve">4. Minimum Time Off Expectations</w:t>
      </w:r>
    </w:p>
    <w:p>
      <w:pPr>
        <w:spacing w:after="200"/>
      </w:pPr>
      <w:r>
        <w:t xml:space="preserve">To prevent burnout and promote well-being, we encourage all employees to take a minimum of 15 days off per year (not including company holidays). Managers should actively encourage their teams to take time off and should model healthy time-off behavior themselves.</w:t>
      </w:r>
    </w:p>
    <w:p>
      <w:pPr>
        <w:pStyle w:val="Heading2"/>
      </w:pPr>
      <w:r>
        <w:t xml:space="preserve">5. What PTO Covers</w:t>
      </w:r>
    </w:p>
    <w:p>
      <w:pPr>
        <w:pStyle w:val="ListParagraph"/>
        <w:numPr>
          <w:ilvl w:val="0"/>
          <w:numId w:val="2"/>
        </w:numPr>
      </w:pPr>
      <w:r>
        <w:t xml:space="preserve">Vacation and personal days</w:t>
      </w:r>
    </w:p>
    <w:p>
      <w:pPr>
        <w:pStyle w:val="ListParagraph"/>
        <w:numPr>
          <w:ilvl w:val="0"/>
          <w:numId w:val="2"/>
        </w:numPr>
      </w:pPr>
      <w:r>
        <w:t xml:space="preserve">Sick days (self or family member care)</w:t>
      </w:r>
    </w:p>
    <w:p>
      <w:pPr>
        <w:pStyle w:val="ListParagraph"/>
        <w:numPr>
          <w:ilvl w:val="0"/>
          <w:numId w:val="2"/>
        </w:numPr>
      </w:pPr>
      <w:r>
        <w:t xml:space="preserve">Mental health days</w:t>
      </w:r>
    </w:p>
    <w:p>
      <w:pPr>
        <w:pStyle w:val="ListParagraph"/>
        <w:numPr>
          <w:ilvl w:val="0"/>
          <w:numId w:val="2"/>
        </w:numPr>
      </w:pPr>
      <w:r>
        <w:t xml:space="preserve">Personal appointments</w:t>
      </w:r>
    </w:p>
    <w:p>
      <w:pPr>
        <w:pStyle w:val="ListParagraph"/>
        <w:numPr>
          <w:ilvl w:val="0"/>
          <w:numId w:val="2"/>
        </w:numPr>
      </w:pPr>
      <w:r>
        <w:t xml:space="preserve">Religious observances not covered by company holidays</w:t>
      </w:r>
    </w:p>
    <w:p>
      <w:pPr>
        <w:spacing w:after="200" w:before="120"/>
      </w:pPr>
      <w:r>
        <w:rPr>
          <w:b/>
          <w:bCs/>
        </w:rPr>
        <w:t xml:space="preserve">Not covered by this policy: </w:t>
      </w:r>
      <w:r>
        <w:t xml:space="preserve">Jury duty, bereavement leave, parental leave, FMLA leave, military leave, or workers' compensation leave. These are covered under separate policies.</w:t>
      </w:r>
    </w:p>
    <w:p>
      <w:pPr>
        <w:pStyle w:val="Heading2"/>
      </w:pPr>
      <w:r>
        <w:t xml:space="preserve">6. Upon Separation</w:t>
      </w:r>
    </w:p>
    <w:p>
      <w:pPr>
        <w:spacing w:after="200"/>
      </w:pPr>
      <w:r>
        <w:t xml:space="preserve">Because PTO does not accrue under this policy, there is no payout of unused PTO upon separation of employment. This applies regardless of the reason for separation (resignation, termination, or layoff).</w:t>
      </w:r>
    </w:p>
    <w:p>
      <w:pPr>
        <w:spacing w:after="200"/>
      </w:pPr>
      <w:r>
        <w:rPr>
          <w:b/>
          <w:bCs/>
        </w:rPr>
        <w:t xml:space="preserve">State law note: </w:t>
      </w:r>
      <w:r>
        <w:t xml:space="preserve">Some states (including NC) treat earned PTO as wages that must be paid out on separation. Because this policy does not accrue PTO, no payout obligation arises. However, consult state-specific guidance if implementing in states with mandatory payout laws (CA, IL, CO, etc.).</w:t>
      </w:r>
    </w:p>
    <w:p>
      <w:pPr>
        <w:pStyle w:val="Heading2"/>
      </w:pPr>
      <w:r>
        <w:t xml:space="preserve">7. Policy Abuse</w:t>
      </w:r>
    </w:p>
    <w:p>
      <w:pPr>
        <w:spacing w:after="120"/>
      </w:pPr>
      <w:r>
        <w:t xml:space="preserve">Patterns that may indicate policy abuse and trigger a manager conversation include:</w:t>
      </w:r>
    </w:p>
    <w:p>
      <w:pPr>
        <w:pStyle w:val="ListParagraph"/>
        <w:numPr>
          <w:ilvl w:val="0"/>
          <w:numId w:val="2"/>
        </w:numPr>
      </w:pPr>
      <w:r>
        <w:t xml:space="preserve">Consistently taking time off immediately before or after weekends/holidays without advance planning</w:t>
      </w:r>
    </w:p>
    <w:p>
      <w:pPr>
        <w:pStyle w:val="ListParagraph"/>
        <w:numPr>
          <w:ilvl w:val="0"/>
          <w:numId w:val="2"/>
        </w:numPr>
      </w:pPr>
      <w:r>
        <w:t xml:space="preserve">Frequent unplanned absences that impact team deliverables</w:t>
      </w:r>
    </w:p>
    <w:p>
      <w:pPr>
        <w:pStyle w:val="ListParagraph"/>
        <w:numPr>
          <w:ilvl w:val="0"/>
          <w:numId w:val="2"/>
        </w:numPr>
      </w:pPr>
      <w:r>
        <w:t xml:space="preserve">Taking significantly more time off than team peers without clear justification</w:t>
      </w:r>
    </w:p>
    <w:p>
      <w:pPr>
        <w:pStyle w:val="ListParagraph"/>
        <w:numPr>
          <w:ilvl w:val="0"/>
          <w:numId w:val="2"/>
        </w:numPr>
      </w:pPr>
      <w:r>
        <w:t xml:space="preserve">Failing to meet performance expectations while taking frequent time off</w:t>
      </w:r>
    </w:p>
    <w:p>
      <w:pPr>
        <w:spacing w:after="200" w:before="120"/>
      </w:pPr>
      <w:r>
        <w:t xml:space="preserve">If abuse is identified, the employee may be transitioned to a standard accrual-based PTO plan at management's discretion.</w:t>
      </w:r>
    </w:p>
    <w:p>
      <w:r>
        <w:br w:type="page"/>
      </w:r>
    </w:p>
    <w:p>
      <w:pPr>
        <w:pStyle w:val="Heading2"/>
      </w:pPr>
      <w:r>
        <w:t xml:space="preserve">Document Notes</w:t>
      </w:r>
    </w:p>
    <w:p>
      <w:pPr>
        <w:spacing w:after="80"/>
      </w:pPr>
      <w:r>
        <w:rPr>
          <w:b/>
          <w:bCs/>
        </w:rPr>
        <w:t xml:space="preserve">Source Template: </w:t>
      </w:r>
      <w:r>
        <w:t xml:space="preserve">HR Templates 2023 / PTO Policy - Unlimited - Tech.docx</w:t>
      </w:r>
    </w:p>
    <w:p>
      <w:pPr>
        <w:spacing w:after="80"/>
      </w:pPr>
      <w:r>
        <w:rPr>
          <w:b/>
          <w:bCs/>
        </w:rPr>
        <w:t xml:space="preserve">Auditor Flag: </w:t>
      </w:r>
      <w:r>
        <w:t xml:space="preserve">Tech/startup variant. Standard accrual PTO policy also exists separately. This version needs 2024 state law review.</w:t>
      </w:r>
    </w:p>
    <w:p>
      <w:r>
        <w:rPr>
          <w:b/>
          <w:bCs/>
        </w:rPr>
        <w:t xml:space="preserve">KUAD Tag: </w:t>
      </w:r>
      <w:r>
        <w:t xml:space="preserve">Update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2026-03-03T13:10:06.038Z</dcterms:created>
  <dcterms:modified xsi:type="dcterms:W3CDTF">2026-03-03T13:10:06.038Z</dcterms:modified>
</cp:coreProperties>
</file>

<file path=docProps/custom.xml><?xml version="1.0" encoding="utf-8"?>
<Properties xmlns="http://schemas.openxmlformats.org/officeDocument/2006/custom-properties" xmlns:vt="http://schemas.openxmlformats.org/officeDocument/2006/docPropsVTypes"/>
</file>