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588B7" w14:textId="40CDFDEE" w:rsidR="005601D4" w:rsidRPr="002C3786" w:rsidRDefault="00263591" w:rsidP="005A0AE3">
      <w:r>
        <w:rPr>
          <w:noProof/>
        </w:rPr>
        <mc:AlternateContent>
          <mc:Choice Requires="wps">
            <w:drawing>
              <wp:anchor distT="0" distB="0" distL="114300" distR="114300" simplePos="0" relativeHeight="251658254" behindDoc="1" locked="0" layoutInCell="1" allowOverlap="1" wp14:anchorId="37D5C2AC" wp14:editId="0822F998">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27AF4" id="Rectangle 2" o:spid="_x0000_s1026" style="position:absolute;margin-left:1in;margin-top:62.4pt;width:468pt;height:653.4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p>
    <w:p w14:paraId="37D588B8" w14:textId="77777777" w:rsidR="003205AA" w:rsidRPr="002C3786" w:rsidRDefault="003205AA" w:rsidP="005601D4"/>
    <w:p w14:paraId="37D588B9" w14:textId="77777777" w:rsidR="003205AA" w:rsidRPr="002C3786" w:rsidRDefault="00CE3AEE" w:rsidP="00774386">
      <w:bookmarkStart w:id="0" w:name="_Toc270583319"/>
      <w:r w:rsidRPr="002C3786">
        <w:rPr>
          <w:noProof/>
        </w:rPr>
        <w:drawing>
          <wp:anchor distT="0" distB="0" distL="114300" distR="114300" simplePos="0" relativeHeight="251659264" behindDoc="0" locked="0" layoutInCell="1" allowOverlap="1" wp14:anchorId="37D5C2AD" wp14:editId="37D5C2AE">
            <wp:simplePos x="0" y="0"/>
            <wp:positionH relativeFrom="column">
              <wp:posOffset>4457700</wp:posOffset>
            </wp:positionH>
            <wp:positionV relativeFrom="paragraph">
              <wp:posOffset>6266180</wp:posOffset>
            </wp:positionV>
            <wp:extent cx="990600" cy="352425"/>
            <wp:effectExtent l="19050" t="0" r="0" b="0"/>
            <wp:wrapNone/>
            <wp:docPr id="15" name="Picture 5" descr="nistBlue"/>
            <wp:cNvGraphicFramePr/>
            <a:graphic xmlns:a="http://schemas.openxmlformats.org/drawingml/2006/main">
              <a:graphicData uri="http://schemas.openxmlformats.org/drawingml/2006/picture">
                <pic:pic xmlns:pic="http://schemas.openxmlformats.org/drawingml/2006/picture">
                  <pic:nvPicPr>
                    <pic:cNvPr id="2056" name="Picture 10" descr="nistBlue"/>
                    <pic:cNvPicPr>
                      <a:picLocks noChangeAspect="1" noChangeArrowheads="1"/>
                    </pic:cNvPicPr>
                  </pic:nvPicPr>
                  <pic:blipFill>
                    <a:blip r:embed="rId12" cstate="print"/>
                    <a:srcRect/>
                    <a:stretch>
                      <a:fillRect/>
                    </a:stretch>
                  </pic:blipFill>
                  <pic:spPr bwMode="auto">
                    <a:xfrm>
                      <a:off x="0" y="0"/>
                      <a:ext cx="990600" cy="352425"/>
                    </a:xfrm>
                    <a:prstGeom prst="rect">
                      <a:avLst/>
                    </a:prstGeom>
                    <a:noFill/>
                    <a:ln w="9525">
                      <a:noFill/>
                      <a:miter lim="800000"/>
                      <a:headEnd/>
                      <a:tailEnd/>
                    </a:ln>
                  </pic:spPr>
                </pic:pic>
              </a:graphicData>
            </a:graphic>
          </wp:anchor>
        </w:drawing>
      </w:r>
      <w:r w:rsidRPr="002C3786">
        <w:rPr>
          <w:noProof/>
        </w:rPr>
        <w:drawing>
          <wp:anchor distT="0" distB="0" distL="114300" distR="114300" simplePos="0" relativeHeight="251657216" behindDoc="0" locked="0" layoutInCell="1" allowOverlap="1" wp14:anchorId="37D5C2AF" wp14:editId="37D5C2B0">
            <wp:simplePos x="0" y="0"/>
            <wp:positionH relativeFrom="column">
              <wp:posOffset>3124200</wp:posOffset>
            </wp:positionH>
            <wp:positionV relativeFrom="paragraph">
              <wp:posOffset>6056630</wp:posOffset>
            </wp:positionV>
            <wp:extent cx="990600" cy="914400"/>
            <wp:effectExtent l="19050" t="0" r="0" b="0"/>
            <wp:wrapNone/>
            <wp:docPr id="14" name="Picture 4" descr="http://t1.gstatic.com/images?q=tbn:QU0RGXzmgr2vDM:http://www.jeffshupack.com/wp-content/uploads/2009/08/gsa-logo.jpg"/>
            <wp:cNvGraphicFramePr/>
            <a:graphic xmlns:a="http://schemas.openxmlformats.org/drawingml/2006/main">
              <a:graphicData uri="http://schemas.openxmlformats.org/drawingml/2006/picture">
                <pic:pic xmlns:pic="http://schemas.openxmlformats.org/drawingml/2006/picture">
                  <pic:nvPicPr>
                    <pic:cNvPr id="11292" name="Picture 28" descr="http://t1.gstatic.com/images?q=tbn:QU0RGXzmgr2vDM:http://www.jeffshupack.com/wp-content/uploads/2009/08/gsa-logo.jpg"/>
                    <pic:cNvPicPr>
                      <a:picLocks noChangeAspect="1" noChangeArrowheads="1"/>
                    </pic:cNvPicPr>
                  </pic:nvPicPr>
                  <pic:blipFill>
                    <a:blip r:embed="rId13" cstate="print"/>
                    <a:srcRect/>
                    <a:stretch>
                      <a:fillRect/>
                    </a:stretch>
                  </pic:blipFill>
                  <pic:spPr bwMode="auto">
                    <a:xfrm>
                      <a:off x="0" y="0"/>
                      <a:ext cx="990600" cy="914400"/>
                    </a:xfrm>
                    <a:prstGeom prst="rect">
                      <a:avLst/>
                    </a:prstGeom>
                    <a:noFill/>
                  </pic:spPr>
                </pic:pic>
              </a:graphicData>
            </a:graphic>
          </wp:anchor>
        </w:drawing>
      </w:r>
      <w:r w:rsidRPr="002C3786">
        <w:rPr>
          <w:noProof/>
        </w:rPr>
        <w:drawing>
          <wp:anchor distT="0" distB="0" distL="114300" distR="114300" simplePos="0" relativeHeight="251655168" behindDoc="0" locked="0" layoutInCell="1" allowOverlap="1" wp14:anchorId="37D5C2B1" wp14:editId="37D5C2B2">
            <wp:simplePos x="0" y="0"/>
            <wp:positionH relativeFrom="column">
              <wp:posOffset>1571625</wp:posOffset>
            </wp:positionH>
            <wp:positionV relativeFrom="paragraph">
              <wp:posOffset>5942330</wp:posOffset>
            </wp:positionV>
            <wp:extent cx="1097280" cy="1095375"/>
            <wp:effectExtent l="19050" t="0" r="7620" b="0"/>
            <wp:wrapNone/>
            <wp:docPr id="12" name="Picture 3" descr="http://t3.gstatic.com/images?q=tbn:_mYbXD8jGzvAIM:http://pnt.gov/membership/dhs-large.png"/>
            <wp:cNvGraphicFramePr/>
            <a:graphic xmlns:a="http://schemas.openxmlformats.org/drawingml/2006/main">
              <a:graphicData uri="http://schemas.openxmlformats.org/drawingml/2006/picture">
                <pic:pic xmlns:pic="http://schemas.openxmlformats.org/drawingml/2006/picture">
                  <pic:nvPicPr>
                    <pic:cNvPr id="11268" name="Picture 4" descr="http://t3.gstatic.com/images?q=tbn:_mYbXD8jGzvAIM:http://pnt.gov/membership/dhs-large.png"/>
                    <pic:cNvPicPr>
                      <a:picLocks noChangeAspect="1" noChangeArrowheads="1"/>
                    </pic:cNvPicPr>
                  </pic:nvPicPr>
                  <pic:blipFill>
                    <a:blip r:embed="rId14" cstate="print"/>
                    <a:srcRect/>
                    <a:stretch>
                      <a:fillRect/>
                    </a:stretch>
                  </pic:blipFill>
                  <pic:spPr bwMode="auto">
                    <a:xfrm>
                      <a:off x="0" y="0"/>
                      <a:ext cx="1097280" cy="1095375"/>
                    </a:xfrm>
                    <a:prstGeom prst="rect">
                      <a:avLst/>
                    </a:prstGeom>
                    <a:noFill/>
                  </pic:spPr>
                </pic:pic>
              </a:graphicData>
            </a:graphic>
          </wp:anchor>
        </w:drawing>
      </w:r>
      <w:r w:rsidRPr="002C3786">
        <w:rPr>
          <w:noProof/>
        </w:rPr>
        <w:drawing>
          <wp:anchor distT="0" distB="0" distL="114300" distR="114300" simplePos="0" relativeHeight="251653120" behindDoc="0" locked="0" layoutInCell="1" allowOverlap="1" wp14:anchorId="37D5C2B3" wp14:editId="37D5C2B4">
            <wp:simplePos x="0" y="0"/>
            <wp:positionH relativeFrom="column">
              <wp:posOffset>9525</wp:posOffset>
            </wp:positionH>
            <wp:positionV relativeFrom="paragraph">
              <wp:posOffset>5942330</wp:posOffset>
            </wp:positionV>
            <wp:extent cx="1097280" cy="1095375"/>
            <wp:effectExtent l="19050" t="0" r="7620" b="0"/>
            <wp:wrapNone/>
            <wp:docPr id="8" name="Picture 2" descr="http://t0.gstatic.com/images?q=tbn:KQ84uxGLPyE-HM:http://www.thelivingmoon.com/45jack_files/04images/Intel/dod.png"/>
            <wp:cNvGraphicFramePr/>
            <a:graphic xmlns:a="http://schemas.openxmlformats.org/drawingml/2006/main">
              <a:graphicData uri="http://schemas.openxmlformats.org/drawingml/2006/picture">
                <pic:pic xmlns:pic="http://schemas.openxmlformats.org/drawingml/2006/picture">
                  <pic:nvPicPr>
                    <pic:cNvPr id="11266" name="Picture 2" descr="http://t0.gstatic.com/images?q=tbn:KQ84uxGLPyE-HM:http://www.thelivingmoon.com/45jack_files/04images/Intel/dod.png"/>
                    <pic:cNvPicPr>
                      <a:picLocks noChangeAspect="1" noChangeArrowheads="1"/>
                    </pic:cNvPicPr>
                  </pic:nvPicPr>
                  <pic:blipFill>
                    <a:blip r:embed="rId15" cstate="print"/>
                    <a:srcRect/>
                    <a:stretch>
                      <a:fillRect/>
                    </a:stretch>
                  </pic:blipFill>
                  <pic:spPr bwMode="auto">
                    <a:xfrm>
                      <a:off x="0" y="0"/>
                      <a:ext cx="1097280" cy="1095375"/>
                    </a:xfrm>
                    <a:prstGeom prst="rect">
                      <a:avLst/>
                    </a:prstGeom>
                    <a:noFill/>
                  </pic:spPr>
                </pic:pic>
              </a:graphicData>
            </a:graphic>
          </wp:anchor>
        </w:drawing>
      </w:r>
    </w:p>
    <w:p w14:paraId="37D588BA" w14:textId="77777777" w:rsidR="00020927" w:rsidRPr="002C3786" w:rsidRDefault="0017712C" w:rsidP="008C19F9">
      <w:pPr>
        <w:pStyle w:val="GSATitle-NotforTOC"/>
      </w:pPr>
      <w:r w:rsidRPr="002C3786">
        <w:t xml:space="preserve">FedRAMP </w:t>
      </w:r>
      <w:r w:rsidR="00576060" w:rsidRPr="002C3786">
        <w:t xml:space="preserve">System </w:t>
      </w:r>
      <w:r w:rsidR="00E258FB" w:rsidRPr="002C3786">
        <w:t>Security Plan (T</w:t>
      </w:r>
      <w:r w:rsidR="00AE1373" w:rsidRPr="002C3786">
        <w:t>emplate)</w:t>
      </w:r>
    </w:p>
    <w:p w14:paraId="37D588BB" w14:textId="0FEA51A6" w:rsidR="00412A0E" w:rsidRPr="002C3786" w:rsidRDefault="003056B2" w:rsidP="002415F2">
      <w:pPr>
        <w:jc w:val="center"/>
      </w:pPr>
      <w:r>
        <w:rPr>
          <w:noProof/>
        </w:rPr>
        <w:drawing>
          <wp:inline distT="0" distB="0" distL="0" distR="0" wp14:anchorId="7B3AD9B3" wp14:editId="513FAFA7">
            <wp:extent cx="1990725" cy="20669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6">
                      <a:extLst>
                        <a:ext uri="{28A0092B-C50C-407E-A947-70E740481C1C}">
                          <a14:useLocalDpi xmlns:a14="http://schemas.microsoft.com/office/drawing/2010/main" val="0"/>
                        </a:ext>
                      </a:extLst>
                    </a:blip>
                    <a:stretch>
                      <a:fillRect/>
                    </a:stretch>
                  </pic:blipFill>
                  <pic:spPr>
                    <a:xfrm>
                      <a:off x="0" y="0"/>
                      <a:ext cx="1990725" cy="2066925"/>
                    </a:xfrm>
                    <a:prstGeom prst="rect">
                      <a:avLst/>
                    </a:prstGeom>
                  </pic:spPr>
                </pic:pic>
              </a:graphicData>
            </a:graphic>
          </wp:inline>
        </w:drawing>
      </w:r>
    </w:p>
    <w:p w14:paraId="37D588C2" w14:textId="77777777" w:rsidR="00020927" w:rsidRPr="002C3786" w:rsidRDefault="00020927" w:rsidP="00020927">
      <w:pPr>
        <w:pStyle w:val="eGlobalTechTitleVersion"/>
        <w:rPr>
          <w:rFonts w:ascii="Times New Roman" w:eastAsia="Lucida Sans Unicode" w:hAnsi="Times New Roman" w:cs="Times New Roman"/>
          <w:color w:val="000000"/>
          <w:spacing w:val="0"/>
          <w:kern w:val="1"/>
          <w:sz w:val="24"/>
          <w:szCs w:val="24"/>
        </w:rPr>
      </w:pPr>
    </w:p>
    <w:p w14:paraId="37D588C3" w14:textId="7606D671" w:rsidR="00020927" w:rsidRPr="002C3786" w:rsidRDefault="00774386" w:rsidP="008C19F9">
      <w:pPr>
        <w:pStyle w:val="GSAVersion"/>
      </w:pPr>
      <w:r w:rsidRPr="002C3786">
        <w:t>&lt;</w:t>
      </w:r>
      <w:r w:rsidR="008D4DE3">
        <w:t>CSP</w:t>
      </w:r>
      <w:r w:rsidR="008D4DE3" w:rsidRPr="002C3786">
        <w:t xml:space="preserve"> </w:t>
      </w:r>
      <w:r w:rsidRPr="002C3786">
        <w:t>Name&gt;</w:t>
      </w:r>
    </w:p>
    <w:p w14:paraId="37D588C4" w14:textId="77777777" w:rsidR="00774386" w:rsidRPr="002C3786" w:rsidRDefault="00774386" w:rsidP="008C19F9">
      <w:pPr>
        <w:pStyle w:val="GSAVersion"/>
      </w:pPr>
      <w:r w:rsidRPr="002C3786">
        <w:t>&lt;Information System Name&gt;</w:t>
      </w:r>
    </w:p>
    <w:p w14:paraId="37D588C6" w14:textId="24C0104A" w:rsidR="00655D43" w:rsidRDefault="00FD4D31" w:rsidP="00471EE1">
      <w:pPr>
        <w:pStyle w:val="GSAVersion"/>
      </w:pPr>
      <w:r w:rsidRPr="002C3786">
        <w:t>&lt;</w:t>
      </w:r>
      <w:r w:rsidR="008D4DE3">
        <w:t xml:space="preserve">CSP </w:t>
      </w:r>
      <w:r w:rsidR="002D385D" w:rsidRPr="002C3786">
        <w:t>Versio</w:t>
      </w:r>
      <w:r w:rsidR="005941DA" w:rsidRPr="002C3786">
        <w:t>n</w:t>
      </w:r>
      <w:r w:rsidR="00E77D2F" w:rsidRPr="002C3786">
        <w:t xml:space="preserve"> </w:t>
      </w:r>
      <w:r w:rsidR="001E7807">
        <w:t>#.#</w:t>
      </w:r>
      <w:r w:rsidRPr="002C3786">
        <w:t>&gt;</w:t>
      </w:r>
    </w:p>
    <w:p w14:paraId="37D588C7" w14:textId="77777777" w:rsidR="008D4DE3" w:rsidRPr="002C3786" w:rsidRDefault="008D4DE3" w:rsidP="008D4DE3">
      <w:pPr>
        <w:pStyle w:val="GSAVersion"/>
      </w:pPr>
      <w:r w:rsidRPr="002C3786">
        <w:t>&lt;</w:t>
      </w:r>
      <w:r>
        <w:t>Date</w:t>
      </w:r>
      <w:r w:rsidRPr="002C3786">
        <w:t>&gt;</w:t>
      </w:r>
    </w:p>
    <w:p w14:paraId="37D588C9" w14:textId="77777777" w:rsidR="002073DE" w:rsidRPr="002C3786" w:rsidRDefault="002073DE" w:rsidP="00020927"/>
    <w:p w14:paraId="37D588CA" w14:textId="77777777" w:rsidR="002073DE" w:rsidRPr="002C3786" w:rsidRDefault="002073DE" w:rsidP="002073DE">
      <w:pPr>
        <w:jc w:val="center"/>
        <w:rPr>
          <w:b/>
        </w:rPr>
      </w:pPr>
      <w:r w:rsidRPr="002C3786">
        <w:rPr>
          <w:b/>
        </w:rPr>
        <w:t>Company Sensitive and Proprietary</w:t>
      </w:r>
    </w:p>
    <w:p w14:paraId="37D588CB" w14:textId="77777777" w:rsidR="002073DE" w:rsidRPr="002C3786" w:rsidRDefault="002073DE" w:rsidP="002073DE">
      <w:pPr>
        <w:jc w:val="center"/>
        <w:sectPr w:rsidR="002073DE" w:rsidRPr="002C3786" w:rsidSect="005614F7">
          <w:headerReference w:type="default" r:id="rId17"/>
          <w:footerReference w:type="first" r:id="rId18"/>
          <w:pgSz w:w="12240" w:h="15840"/>
          <w:pgMar w:top="1440" w:right="1800" w:bottom="1440" w:left="1800" w:header="720" w:footer="720" w:gutter="0"/>
          <w:cols w:space="720"/>
          <w:titlePg/>
          <w:docGrid w:linePitch="326"/>
        </w:sectPr>
      </w:pPr>
      <w:r w:rsidRPr="002C3786">
        <w:rPr>
          <w:b/>
        </w:rPr>
        <w:t>For Authorized Use Only</w:t>
      </w:r>
    </w:p>
    <w:p w14:paraId="37D588CC" w14:textId="77777777" w:rsidR="000D1972" w:rsidRDefault="000D1972">
      <w:pPr>
        <w:jc w:val="center"/>
      </w:pPr>
    </w:p>
    <w:p w14:paraId="37D588CD" w14:textId="77777777" w:rsidR="00020927" w:rsidRPr="002C3786" w:rsidRDefault="00576060" w:rsidP="0036026D">
      <w:pPr>
        <w:pStyle w:val="Heading1"/>
        <w:jc w:val="center"/>
      </w:pPr>
      <w:bookmarkStart w:id="1" w:name="_Toc383429249"/>
      <w:bookmarkStart w:id="2" w:name="_Toc383430500"/>
      <w:bookmarkStart w:id="3" w:name="_Toc383433170"/>
      <w:bookmarkStart w:id="4" w:name="_Toc383444402"/>
      <w:bookmarkStart w:id="5" w:name="_Toc385594024"/>
      <w:bookmarkStart w:id="6" w:name="_Toc385594416"/>
      <w:bookmarkStart w:id="7" w:name="_Toc385594804"/>
      <w:bookmarkStart w:id="8" w:name="_Toc388620661"/>
      <w:bookmarkStart w:id="9" w:name="_Toc389558027"/>
      <w:r w:rsidRPr="002C3786">
        <w:t xml:space="preserve">System </w:t>
      </w:r>
      <w:r w:rsidR="001804C8" w:rsidRPr="002C3786">
        <w:t>Security Plan</w:t>
      </w:r>
      <w:bookmarkEnd w:id="1"/>
      <w:bookmarkEnd w:id="2"/>
      <w:bookmarkEnd w:id="3"/>
      <w:bookmarkEnd w:id="4"/>
      <w:bookmarkEnd w:id="5"/>
      <w:bookmarkEnd w:id="6"/>
      <w:bookmarkEnd w:id="7"/>
      <w:bookmarkEnd w:id="8"/>
      <w:bookmarkEnd w:id="9"/>
    </w:p>
    <w:p w14:paraId="37D588CE" w14:textId="77777777" w:rsidR="00020927" w:rsidRPr="002C3786" w:rsidRDefault="00020927" w:rsidP="0036026D">
      <w:pPr>
        <w:pStyle w:val="Heading1"/>
        <w:jc w:val="center"/>
        <w:rPr>
          <w:sz w:val="28"/>
          <w:szCs w:val="28"/>
        </w:rPr>
      </w:pPr>
      <w:bookmarkStart w:id="10" w:name="_Toc383429250"/>
      <w:bookmarkStart w:id="11" w:name="_Toc383430501"/>
      <w:bookmarkStart w:id="12" w:name="_Toc383433171"/>
      <w:bookmarkStart w:id="13" w:name="_Toc383444403"/>
      <w:bookmarkStart w:id="14" w:name="_Toc385594025"/>
      <w:bookmarkStart w:id="15" w:name="_Toc385594417"/>
      <w:bookmarkStart w:id="16" w:name="_Toc385594805"/>
      <w:bookmarkStart w:id="17" w:name="_Toc388620662"/>
      <w:bookmarkStart w:id="18" w:name="_Toc389558028"/>
      <w:r w:rsidRPr="002C3786">
        <w:rPr>
          <w:kern w:val="28"/>
        </w:rPr>
        <w:t>Prepared by</w:t>
      </w:r>
      <w:bookmarkEnd w:id="10"/>
      <w:bookmarkEnd w:id="11"/>
      <w:bookmarkEnd w:id="12"/>
      <w:bookmarkEnd w:id="13"/>
      <w:bookmarkEnd w:id="14"/>
      <w:bookmarkEnd w:id="15"/>
      <w:bookmarkEnd w:id="16"/>
      <w:bookmarkEnd w:id="17"/>
      <w:bookmarkEnd w:id="18"/>
    </w:p>
    <w:p w14:paraId="37D588CF" w14:textId="77777777" w:rsidR="00412A0E" w:rsidRPr="002C3786" w:rsidRDefault="00412A0E" w:rsidP="009D1891"/>
    <w:p w14:paraId="37D588D0" w14:textId="77777777" w:rsidR="00412A0E" w:rsidRPr="002C3786" w:rsidRDefault="00412A0E" w:rsidP="009D189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8"/>
        <w:gridCol w:w="2705"/>
        <w:gridCol w:w="3921"/>
      </w:tblGrid>
      <w:tr w:rsidR="00576060" w:rsidRPr="002C3786" w14:paraId="37D588D2" w14:textId="77777777" w:rsidTr="00FE3C8B">
        <w:trPr>
          <w:cantSplit/>
          <w:trHeight w:hRule="exact" w:val="403"/>
          <w:tblHeader/>
          <w:jc w:val="center"/>
        </w:trPr>
        <w:tc>
          <w:tcPr>
            <w:tcW w:w="8947" w:type="dxa"/>
            <w:gridSpan w:val="3"/>
            <w:shd w:val="clear" w:color="auto" w:fill="1F497D" w:themeFill="text2"/>
            <w:tcMar>
              <w:top w:w="0" w:type="dxa"/>
              <w:bottom w:w="115" w:type="dxa"/>
            </w:tcMar>
          </w:tcPr>
          <w:p w14:paraId="37D588D1" w14:textId="77777777" w:rsidR="000D1972" w:rsidRDefault="00AE3199">
            <w:pPr>
              <w:pStyle w:val="eGlobalTechTableHeader"/>
              <w:jc w:val="center"/>
              <w:rPr>
                <w:spacing w:val="-5"/>
                <w:sz w:val="20"/>
              </w:rPr>
            </w:pPr>
            <w:r w:rsidRPr="00AE3199">
              <w:rPr>
                <w:rFonts w:ascii="Times New Roman" w:hAnsi="Times New Roman" w:cs="Times New Roman"/>
              </w:rPr>
              <w:t>Identification of Organization that Prepared this Document</w:t>
            </w:r>
          </w:p>
        </w:tc>
      </w:tr>
      <w:tr w:rsidR="00576060" w:rsidRPr="002C3786" w14:paraId="37D588D8" w14:textId="77777777" w:rsidTr="00576060">
        <w:trPr>
          <w:cantSplit/>
          <w:trHeight w:hRule="exact" w:val="403"/>
          <w:jc w:val="center"/>
        </w:trPr>
        <w:tc>
          <w:tcPr>
            <w:tcW w:w="2197" w:type="dxa"/>
            <w:vMerge w:val="restart"/>
            <w:tcMar>
              <w:top w:w="0" w:type="dxa"/>
              <w:bottom w:w="115" w:type="dxa"/>
            </w:tcMar>
          </w:tcPr>
          <w:p w14:paraId="37D588D3" w14:textId="77777777" w:rsidR="00576060" w:rsidRPr="002C3786" w:rsidRDefault="00576060" w:rsidP="00576060">
            <w:pPr>
              <w:spacing w:before="120"/>
              <w:jc w:val="center"/>
              <w:rPr>
                <w:rFonts w:eastAsia="Times New Roman"/>
                <w:sz w:val="20"/>
                <w:szCs w:val="20"/>
              </w:rPr>
            </w:pPr>
          </w:p>
          <w:p w14:paraId="37D588D4" w14:textId="77777777" w:rsidR="00576060" w:rsidRPr="002C3786" w:rsidRDefault="00576060" w:rsidP="00576060">
            <w:pPr>
              <w:spacing w:before="120"/>
              <w:jc w:val="center"/>
              <w:rPr>
                <w:rFonts w:eastAsia="Times New Roman"/>
                <w:sz w:val="20"/>
                <w:szCs w:val="20"/>
              </w:rPr>
            </w:pPr>
          </w:p>
          <w:p w14:paraId="37D588D5" w14:textId="77777777" w:rsidR="00576060" w:rsidRPr="002C3786" w:rsidRDefault="00576060" w:rsidP="00576060">
            <w:pPr>
              <w:spacing w:before="120"/>
              <w:jc w:val="center"/>
              <w:rPr>
                <w:rFonts w:eastAsia="Times New Roman"/>
                <w:sz w:val="20"/>
                <w:szCs w:val="20"/>
              </w:rPr>
            </w:pPr>
            <w:r w:rsidRPr="002C3786">
              <w:rPr>
                <w:rFonts w:eastAsia="Times New Roman"/>
                <w:sz w:val="20"/>
                <w:szCs w:val="20"/>
              </w:rPr>
              <w:t>&lt;</w:t>
            </w:r>
            <w:r w:rsidRPr="002C3786">
              <w:rPr>
                <w:rFonts w:eastAsia="Times New Roman"/>
                <w:b/>
                <w:color w:val="365F91" w:themeColor="accent1" w:themeShade="BF"/>
                <w:sz w:val="20"/>
                <w:szCs w:val="20"/>
              </w:rPr>
              <w:t>insert logo</w:t>
            </w:r>
            <w:r w:rsidRPr="002C3786">
              <w:rPr>
                <w:rFonts w:eastAsia="Times New Roman"/>
                <w:sz w:val="20"/>
                <w:szCs w:val="20"/>
              </w:rPr>
              <w:t>&gt;</w:t>
            </w:r>
          </w:p>
        </w:tc>
        <w:tc>
          <w:tcPr>
            <w:tcW w:w="2727" w:type="dxa"/>
            <w:shd w:val="clear" w:color="auto" w:fill="auto"/>
            <w:tcMar>
              <w:top w:w="0" w:type="dxa"/>
              <w:left w:w="101" w:type="dxa"/>
              <w:bottom w:w="115" w:type="dxa"/>
              <w:right w:w="101" w:type="dxa"/>
            </w:tcMar>
          </w:tcPr>
          <w:p w14:paraId="37D588D6" w14:textId="77777777" w:rsidR="00576060" w:rsidRPr="002C3786" w:rsidRDefault="00576060" w:rsidP="00576060">
            <w:pPr>
              <w:spacing w:before="120"/>
              <w:rPr>
                <w:rFonts w:eastAsia="Times New Roman"/>
                <w:sz w:val="20"/>
                <w:szCs w:val="20"/>
              </w:rPr>
            </w:pPr>
            <w:r w:rsidRPr="002C3786">
              <w:rPr>
                <w:rFonts w:eastAsia="Times New Roman"/>
                <w:sz w:val="20"/>
                <w:szCs w:val="20"/>
              </w:rPr>
              <w:t>Organization Name</w:t>
            </w:r>
          </w:p>
        </w:tc>
        <w:tc>
          <w:tcPr>
            <w:tcW w:w="4023" w:type="dxa"/>
            <w:shd w:val="clear" w:color="auto" w:fill="auto"/>
            <w:tcMar>
              <w:top w:w="0" w:type="dxa"/>
              <w:left w:w="101" w:type="dxa"/>
              <w:bottom w:w="115" w:type="dxa"/>
              <w:right w:w="101" w:type="dxa"/>
            </w:tcMar>
          </w:tcPr>
          <w:p w14:paraId="37D588D7" w14:textId="77777777" w:rsidR="00576060" w:rsidRPr="002C3786" w:rsidRDefault="00576060" w:rsidP="00576060">
            <w:pPr>
              <w:spacing w:before="120"/>
              <w:rPr>
                <w:rFonts w:eastAsia="Times New Roman"/>
                <w:sz w:val="20"/>
                <w:szCs w:val="20"/>
              </w:rPr>
            </w:pPr>
          </w:p>
        </w:tc>
      </w:tr>
      <w:tr w:rsidR="00576060" w:rsidRPr="002C3786" w14:paraId="37D588DC" w14:textId="77777777" w:rsidTr="00576060">
        <w:trPr>
          <w:cantSplit/>
          <w:trHeight w:hRule="exact" w:val="403"/>
          <w:jc w:val="center"/>
        </w:trPr>
        <w:tc>
          <w:tcPr>
            <w:tcW w:w="2197" w:type="dxa"/>
            <w:vMerge/>
            <w:tcMar>
              <w:top w:w="0" w:type="dxa"/>
              <w:bottom w:w="115" w:type="dxa"/>
            </w:tcMar>
          </w:tcPr>
          <w:p w14:paraId="37D588D9" w14:textId="77777777" w:rsidR="00576060" w:rsidRPr="002C3786" w:rsidRDefault="00576060" w:rsidP="00576060">
            <w:pPr>
              <w:spacing w:before="120"/>
              <w:jc w:val="center"/>
              <w:rPr>
                <w:rFonts w:eastAsia="Times New Roman"/>
                <w:sz w:val="20"/>
                <w:szCs w:val="20"/>
              </w:rPr>
            </w:pPr>
          </w:p>
        </w:tc>
        <w:tc>
          <w:tcPr>
            <w:tcW w:w="2727" w:type="dxa"/>
            <w:shd w:val="clear" w:color="auto" w:fill="auto"/>
            <w:tcMar>
              <w:top w:w="0" w:type="dxa"/>
              <w:left w:w="101" w:type="dxa"/>
              <w:bottom w:w="115" w:type="dxa"/>
              <w:right w:w="101" w:type="dxa"/>
            </w:tcMar>
          </w:tcPr>
          <w:p w14:paraId="37D588DA" w14:textId="77777777" w:rsidR="00576060" w:rsidRPr="002C3786" w:rsidRDefault="00576060" w:rsidP="00576060">
            <w:pPr>
              <w:spacing w:before="120"/>
              <w:rPr>
                <w:rFonts w:eastAsia="Times New Roman"/>
                <w:sz w:val="20"/>
                <w:szCs w:val="20"/>
              </w:rPr>
            </w:pPr>
            <w:r w:rsidRPr="002C3786">
              <w:rPr>
                <w:rFonts w:eastAsia="Times New Roman"/>
                <w:sz w:val="20"/>
                <w:szCs w:val="20"/>
              </w:rPr>
              <w:t>Street Address</w:t>
            </w:r>
          </w:p>
        </w:tc>
        <w:tc>
          <w:tcPr>
            <w:tcW w:w="4023" w:type="dxa"/>
            <w:shd w:val="clear" w:color="auto" w:fill="auto"/>
            <w:tcMar>
              <w:top w:w="0" w:type="dxa"/>
              <w:left w:w="101" w:type="dxa"/>
              <w:bottom w:w="115" w:type="dxa"/>
              <w:right w:w="101" w:type="dxa"/>
            </w:tcMar>
          </w:tcPr>
          <w:p w14:paraId="37D588DB" w14:textId="77777777" w:rsidR="00576060" w:rsidRPr="002C3786" w:rsidRDefault="00576060" w:rsidP="00576060">
            <w:pPr>
              <w:spacing w:before="120"/>
              <w:rPr>
                <w:spacing w:val="-5"/>
                <w:sz w:val="20"/>
              </w:rPr>
            </w:pPr>
          </w:p>
        </w:tc>
      </w:tr>
      <w:tr w:rsidR="00576060" w:rsidRPr="002C3786" w14:paraId="37D588E0" w14:textId="77777777" w:rsidTr="00576060">
        <w:trPr>
          <w:cantSplit/>
          <w:trHeight w:hRule="exact" w:val="403"/>
          <w:jc w:val="center"/>
        </w:trPr>
        <w:tc>
          <w:tcPr>
            <w:tcW w:w="2197" w:type="dxa"/>
            <w:vMerge/>
            <w:tcMar>
              <w:top w:w="0" w:type="dxa"/>
              <w:bottom w:w="115" w:type="dxa"/>
            </w:tcMar>
          </w:tcPr>
          <w:p w14:paraId="37D588DD" w14:textId="77777777" w:rsidR="00576060" w:rsidRPr="002C3786" w:rsidRDefault="00576060" w:rsidP="00576060">
            <w:pPr>
              <w:spacing w:before="120"/>
              <w:rPr>
                <w:rFonts w:eastAsia="Times New Roman"/>
                <w:sz w:val="20"/>
                <w:szCs w:val="20"/>
              </w:rPr>
            </w:pPr>
          </w:p>
        </w:tc>
        <w:tc>
          <w:tcPr>
            <w:tcW w:w="2727" w:type="dxa"/>
            <w:shd w:val="clear" w:color="auto" w:fill="auto"/>
            <w:tcMar>
              <w:top w:w="0" w:type="dxa"/>
              <w:left w:w="101" w:type="dxa"/>
              <w:bottom w:w="115" w:type="dxa"/>
              <w:right w:w="101" w:type="dxa"/>
            </w:tcMar>
          </w:tcPr>
          <w:p w14:paraId="37D588DE" w14:textId="77777777" w:rsidR="00576060" w:rsidRPr="002C3786" w:rsidRDefault="00576060" w:rsidP="00576060">
            <w:pPr>
              <w:spacing w:before="120"/>
              <w:rPr>
                <w:rFonts w:eastAsia="Times New Roman"/>
                <w:sz w:val="20"/>
                <w:szCs w:val="20"/>
              </w:rPr>
            </w:pPr>
            <w:r w:rsidRPr="002C3786">
              <w:rPr>
                <w:rFonts w:eastAsia="Times New Roman"/>
                <w:sz w:val="20"/>
                <w:szCs w:val="20"/>
              </w:rPr>
              <w:t>Suite/Room/Building</w:t>
            </w:r>
          </w:p>
        </w:tc>
        <w:tc>
          <w:tcPr>
            <w:tcW w:w="4023" w:type="dxa"/>
            <w:shd w:val="clear" w:color="auto" w:fill="auto"/>
            <w:tcMar>
              <w:top w:w="0" w:type="dxa"/>
              <w:left w:w="101" w:type="dxa"/>
              <w:bottom w:w="115" w:type="dxa"/>
              <w:right w:w="101" w:type="dxa"/>
            </w:tcMar>
          </w:tcPr>
          <w:p w14:paraId="37D588DF" w14:textId="77777777" w:rsidR="00576060" w:rsidRPr="002C3786" w:rsidRDefault="00576060" w:rsidP="00576060">
            <w:pPr>
              <w:spacing w:before="120"/>
              <w:rPr>
                <w:spacing w:val="-5"/>
                <w:sz w:val="20"/>
              </w:rPr>
            </w:pPr>
          </w:p>
        </w:tc>
      </w:tr>
      <w:tr w:rsidR="00576060" w:rsidRPr="002C3786" w14:paraId="37D588E4" w14:textId="77777777" w:rsidTr="00576060">
        <w:trPr>
          <w:cantSplit/>
          <w:trHeight w:hRule="exact" w:val="403"/>
          <w:jc w:val="center"/>
        </w:trPr>
        <w:tc>
          <w:tcPr>
            <w:tcW w:w="2197" w:type="dxa"/>
            <w:vMerge/>
            <w:tcMar>
              <w:top w:w="0" w:type="dxa"/>
              <w:bottom w:w="115" w:type="dxa"/>
            </w:tcMar>
          </w:tcPr>
          <w:p w14:paraId="37D588E1" w14:textId="77777777" w:rsidR="00576060" w:rsidRPr="002C3786" w:rsidRDefault="00576060" w:rsidP="00576060">
            <w:pPr>
              <w:spacing w:before="120"/>
              <w:jc w:val="center"/>
              <w:rPr>
                <w:rFonts w:eastAsia="Times New Roman"/>
                <w:sz w:val="20"/>
                <w:szCs w:val="20"/>
              </w:rPr>
            </w:pPr>
          </w:p>
        </w:tc>
        <w:tc>
          <w:tcPr>
            <w:tcW w:w="2727" w:type="dxa"/>
            <w:shd w:val="clear" w:color="auto" w:fill="auto"/>
            <w:tcMar>
              <w:top w:w="0" w:type="dxa"/>
              <w:left w:w="101" w:type="dxa"/>
              <w:bottom w:w="115" w:type="dxa"/>
              <w:right w:w="101" w:type="dxa"/>
            </w:tcMar>
          </w:tcPr>
          <w:p w14:paraId="37D588E2" w14:textId="77777777" w:rsidR="00576060" w:rsidRPr="002C3786" w:rsidRDefault="00576060" w:rsidP="00576060">
            <w:pPr>
              <w:spacing w:before="120"/>
              <w:rPr>
                <w:rFonts w:eastAsia="Times New Roman"/>
                <w:sz w:val="20"/>
                <w:szCs w:val="20"/>
              </w:rPr>
            </w:pPr>
            <w:r w:rsidRPr="002C3786">
              <w:rPr>
                <w:rFonts w:eastAsia="Times New Roman"/>
                <w:sz w:val="20"/>
                <w:szCs w:val="20"/>
              </w:rPr>
              <w:t>City, State Zip</w:t>
            </w:r>
          </w:p>
        </w:tc>
        <w:tc>
          <w:tcPr>
            <w:tcW w:w="4023" w:type="dxa"/>
            <w:shd w:val="clear" w:color="auto" w:fill="auto"/>
            <w:tcMar>
              <w:top w:w="0" w:type="dxa"/>
              <w:left w:w="101" w:type="dxa"/>
              <w:bottom w:w="115" w:type="dxa"/>
              <w:right w:w="101" w:type="dxa"/>
            </w:tcMar>
          </w:tcPr>
          <w:p w14:paraId="37D588E3" w14:textId="77777777" w:rsidR="00576060" w:rsidRPr="002C3786" w:rsidRDefault="00576060" w:rsidP="00576060">
            <w:pPr>
              <w:spacing w:before="120"/>
              <w:rPr>
                <w:spacing w:val="-5"/>
                <w:sz w:val="20"/>
              </w:rPr>
            </w:pPr>
          </w:p>
        </w:tc>
      </w:tr>
    </w:tbl>
    <w:p w14:paraId="37D588E5" w14:textId="77777777" w:rsidR="00576060" w:rsidRPr="002C3786" w:rsidRDefault="00576060" w:rsidP="009D1891"/>
    <w:p w14:paraId="37D588E6" w14:textId="77777777" w:rsidR="00CE3AEE" w:rsidRPr="002C3786" w:rsidRDefault="00CE3AEE" w:rsidP="009D1891"/>
    <w:p w14:paraId="37D588E7" w14:textId="77777777" w:rsidR="00020927" w:rsidRPr="002C3786" w:rsidRDefault="00020927" w:rsidP="00020927">
      <w:pPr>
        <w:jc w:val="center"/>
      </w:pPr>
    </w:p>
    <w:p w14:paraId="37D588E8" w14:textId="77777777" w:rsidR="00020927" w:rsidRPr="002C3786" w:rsidRDefault="00020927" w:rsidP="00020927">
      <w:pPr>
        <w:jc w:val="center"/>
      </w:pPr>
    </w:p>
    <w:p w14:paraId="37D588E9" w14:textId="77777777" w:rsidR="00020927" w:rsidRPr="002C3786" w:rsidRDefault="00020927" w:rsidP="00020927">
      <w:pPr>
        <w:jc w:val="center"/>
      </w:pPr>
    </w:p>
    <w:p w14:paraId="37D588EA" w14:textId="77777777" w:rsidR="00020927" w:rsidRPr="0036026D" w:rsidRDefault="00020927" w:rsidP="0036026D">
      <w:pPr>
        <w:pStyle w:val="Heading1"/>
        <w:jc w:val="center"/>
      </w:pPr>
      <w:bookmarkStart w:id="19" w:name="_Toc383429251"/>
      <w:bookmarkStart w:id="20" w:name="_Toc383430502"/>
      <w:bookmarkStart w:id="21" w:name="_Toc383433172"/>
      <w:bookmarkStart w:id="22" w:name="_Toc383444404"/>
      <w:bookmarkStart w:id="23" w:name="_Toc385594026"/>
      <w:bookmarkStart w:id="24" w:name="_Toc385594418"/>
      <w:bookmarkStart w:id="25" w:name="_Toc385594806"/>
      <w:bookmarkStart w:id="26" w:name="_Toc388620663"/>
      <w:bookmarkStart w:id="27" w:name="_Toc389558029"/>
      <w:r w:rsidRPr="0036026D">
        <w:t>Prepared for</w:t>
      </w:r>
      <w:bookmarkEnd w:id="19"/>
      <w:bookmarkEnd w:id="20"/>
      <w:bookmarkEnd w:id="21"/>
      <w:bookmarkEnd w:id="22"/>
      <w:bookmarkEnd w:id="23"/>
      <w:bookmarkEnd w:id="24"/>
      <w:bookmarkEnd w:id="25"/>
      <w:bookmarkEnd w:id="26"/>
      <w:bookmarkEnd w:id="27"/>
      <w:r w:rsidRPr="0036026D">
        <w:t xml:space="preserve"> </w:t>
      </w:r>
    </w:p>
    <w:p w14:paraId="37D588EB" w14:textId="77777777" w:rsidR="00412A0E" w:rsidRPr="002C3786" w:rsidRDefault="00412A0E" w:rsidP="009D1891"/>
    <w:p w14:paraId="37D588EC" w14:textId="77777777" w:rsidR="00412A0E" w:rsidRPr="002C3786" w:rsidRDefault="00412A0E" w:rsidP="009D189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58"/>
        <w:gridCol w:w="2705"/>
        <w:gridCol w:w="3921"/>
      </w:tblGrid>
      <w:tr w:rsidR="00576060" w:rsidRPr="002C3786" w14:paraId="37D588EE" w14:textId="77777777" w:rsidTr="00FE3C8B">
        <w:trPr>
          <w:cantSplit/>
          <w:trHeight w:hRule="exact" w:val="403"/>
          <w:tblHeader/>
          <w:jc w:val="center"/>
        </w:trPr>
        <w:tc>
          <w:tcPr>
            <w:tcW w:w="8947" w:type="dxa"/>
            <w:gridSpan w:val="3"/>
            <w:shd w:val="clear" w:color="auto" w:fill="1F497D" w:themeFill="text2"/>
            <w:tcMar>
              <w:top w:w="0" w:type="dxa"/>
              <w:bottom w:w="115" w:type="dxa"/>
            </w:tcMar>
          </w:tcPr>
          <w:p w14:paraId="37D588ED" w14:textId="77777777" w:rsidR="000D1972" w:rsidRDefault="00AE3199">
            <w:pPr>
              <w:pStyle w:val="eGlobalTechTableHeader"/>
              <w:jc w:val="center"/>
              <w:rPr>
                <w:rFonts w:cs="Times New Roman"/>
              </w:rPr>
            </w:pPr>
            <w:r w:rsidRPr="00AE3199">
              <w:rPr>
                <w:rFonts w:ascii="Times New Roman" w:hAnsi="Times New Roman" w:cs="Times New Roman"/>
              </w:rPr>
              <w:t>Identification of Cloud Service Provider</w:t>
            </w:r>
          </w:p>
        </w:tc>
      </w:tr>
      <w:tr w:rsidR="00576060" w:rsidRPr="002C3786" w14:paraId="37D588F4" w14:textId="77777777" w:rsidTr="00576060">
        <w:trPr>
          <w:cantSplit/>
          <w:trHeight w:hRule="exact" w:val="403"/>
          <w:jc w:val="center"/>
        </w:trPr>
        <w:tc>
          <w:tcPr>
            <w:tcW w:w="2197" w:type="dxa"/>
            <w:vMerge w:val="restart"/>
            <w:tcMar>
              <w:top w:w="0" w:type="dxa"/>
              <w:bottom w:w="115" w:type="dxa"/>
            </w:tcMar>
          </w:tcPr>
          <w:p w14:paraId="37D588EF" w14:textId="77777777" w:rsidR="00576060" w:rsidRPr="002C3786" w:rsidRDefault="00576060" w:rsidP="00576060">
            <w:pPr>
              <w:spacing w:before="120"/>
              <w:jc w:val="center"/>
              <w:rPr>
                <w:rFonts w:eastAsia="Times New Roman"/>
                <w:sz w:val="20"/>
                <w:szCs w:val="20"/>
              </w:rPr>
            </w:pPr>
          </w:p>
          <w:p w14:paraId="37D588F0" w14:textId="77777777" w:rsidR="00576060" w:rsidRPr="002C3786" w:rsidRDefault="00576060" w:rsidP="00576060">
            <w:pPr>
              <w:spacing w:before="120"/>
              <w:jc w:val="center"/>
              <w:rPr>
                <w:rFonts w:eastAsia="Times New Roman"/>
                <w:sz w:val="20"/>
                <w:szCs w:val="20"/>
              </w:rPr>
            </w:pPr>
          </w:p>
          <w:p w14:paraId="37D588F1" w14:textId="77777777" w:rsidR="00576060" w:rsidRPr="002C3786" w:rsidRDefault="00576060" w:rsidP="00576060">
            <w:pPr>
              <w:spacing w:before="120"/>
              <w:jc w:val="center"/>
              <w:rPr>
                <w:rFonts w:eastAsia="Times New Roman"/>
                <w:sz w:val="20"/>
                <w:szCs w:val="20"/>
              </w:rPr>
            </w:pPr>
            <w:r w:rsidRPr="002C3786">
              <w:rPr>
                <w:rFonts w:eastAsia="Times New Roman"/>
                <w:sz w:val="20"/>
                <w:szCs w:val="20"/>
              </w:rPr>
              <w:t>&lt;</w:t>
            </w:r>
            <w:r w:rsidRPr="002C3786">
              <w:rPr>
                <w:rFonts w:eastAsia="Times New Roman"/>
                <w:b/>
                <w:color w:val="365F91" w:themeColor="accent1" w:themeShade="BF"/>
                <w:sz w:val="20"/>
                <w:szCs w:val="20"/>
              </w:rPr>
              <w:t>insert logo</w:t>
            </w:r>
            <w:r w:rsidRPr="002C3786">
              <w:rPr>
                <w:rFonts w:eastAsia="Times New Roman"/>
                <w:sz w:val="20"/>
                <w:szCs w:val="20"/>
              </w:rPr>
              <w:t>&gt;</w:t>
            </w:r>
          </w:p>
        </w:tc>
        <w:tc>
          <w:tcPr>
            <w:tcW w:w="2727" w:type="dxa"/>
            <w:shd w:val="clear" w:color="auto" w:fill="auto"/>
            <w:tcMar>
              <w:top w:w="0" w:type="dxa"/>
              <w:left w:w="101" w:type="dxa"/>
              <w:bottom w:w="115" w:type="dxa"/>
              <w:right w:w="101" w:type="dxa"/>
            </w:tcMar>
          </w:tcPr>
          <w:p w14:paraId="37D588F2" w14:textId="77777777" w:rsidR="00576060" w:rsidRPr="002C3786" w:rsidRDefault="00576060" w:rsidP="00576060">
            <w:pPr>
              <w:spacing w:before="120"/>
              <w:rPr>
                <w:rFonts w:eastAsia="Times New Roman"/>
                <w:sz w:val="20"/>
                <w:szCs w:val="20"/>
              </w:rPr>
            </w:pPr>
            <w:r w:rsidRPr="002C3786">
              <w:rPr>
                <w:rFonts w:eastAsia="Times New Roman"/>
                <w:sz w:val="20"/>
                <w:szCs w:val="20"/>
              </w:rPr>
              <w:t>Organization Name</w:t>
            </w:r>
          </w:p>
        </w:tc>
        <w:tc>
          <w:tcPr>
            <w:tcW w:w="4023" w:type="dxa"/>
            <w:shd w:val="clear" w:color="auto" w:fill="auto"/>
            <w:tcMar>
              <w:top w:w="0" w:type="dxa"/>
              <w:left w:w="101" w:type="dxa"/>
              <w:bottom w:w="115" w:type="dxa"/>
              <w:right w:w="101" w:type="dxa"/>
            </w:tcMar>
          </w:tcPr>
          <w:p w14:paraId="37D588F3" w14:textId="77777777" w:rsidR="00576060" w:rsidRPr="002C3786" w:rsidRDefault="00576060" w:rsidP="00576060">
            <w:pPr>
              <w:spacing w:before="120"/>
              <w:rPr>
                <w:rFonts w:eastAsia="Times New Roman"/>
                <w:sz w:val="20"/>
                <w:szCs w:val="20"/>
              </w:rPr>
            </w:pPr>
          </w:p>
        </w:tc>
      </w:tr>
      <w:tr w:rsidR="00576060" w:rsidRPr="002C3786" w14:paraId="37D588F8" w14:textId="77777777" w:rsidTr="00576060">
        <w:trPr>
          <w:cantSplit/>
          <w:trHeight w:hRule="exact" w:val="403"/>
          <w:jc w:val="center"/>
        </w:trPr>
        <w:tc>
          <w:tcPr>
            <w:tcW w:w="2197" w:type="dxa"/>
            <w:vMerge/>
            <w:tcMar>
              <w:top w:w="0" w:type="dxa"/>
              <w:bottom w:w="115" w:type="dxa"/>
            </w:tcMar>
          </w:tcPr>
          <w:p w14:paraId="37D588F5" w14:textId="77777777" w:rsidR="00576060" w:rsidRPr="002C3786" w:rsidRDefault="00576060" w:rsidP="00576060">
            <w:pPr>
              <w:spacing w:before="120"/>
              <w:jc w:val="center"/>
              <w:rPr>
                <w:rFonts w:eastAsia="Times New Roman"/>
                <w:sz w:val="20"/>
                <w:szCs w:val="20"/>
              </w:rPr>
            </w:pPr>
          </w:p>
        </w:tc>
        <w:tc>
          <w:tcPr>
            <w:tcW w:w="2727" w:type="dxa"/>
            <w:shd w:val="clear" w:color="auto" w:fill="auto"/>
            <w:tcMar>
              <w:top w:w="0" w:type="dxa"/>
              <w:left w:w="101" w:type="dxa"/>
              <w:bottom w:w="115" w:type="dxa"/>
              <w:right w:w="101" w:type="dxa"/>
            </w:tcMar>
          </w:tcPr>
          <w:p w14:paraId="37D588F6" w14:textId="77777777" w:rsidR="00576060" w:rsidRPr="002C3786" w:rsidRDefault="00576060" w:rsidP="00576060">
            <w:pPr>
              <w:spacing w:before="120"/>
              <w:rPr>
                <w:rFonts w:eastAsia="Times New Roman"/>
                <w:sz w:val="20"/>
                <w:szCs w:val="20"/>
              </w:rPr>
            </w:pPr>
            <w:r w:rsidRPr="002C3786">
              <w:rPr>
                <w:rFonts w:eastAsia="Times New Roman"/>
                <w:sz w:val="20"/>
                <w:szCs w:val="20"/>
              </w:rPr>
              <w:t>Street Address</w:t>
            </w:r>
          </w:p>
        </w:tc>
        <w:tc>
          <w:tcPr>
            <w:tcW w:w="4023" w:type="dxa"/>
            <w:shd w:val="clear" w:color="auto" w:fill="auto"/>
            <w:tcMar>
              <w:top w:w="0" w:type="dxa"/>
              <w:left w:w="101" w:type="dxa"/>
              <w:bottom w:w="115" w:type="dxa"/>
              <w:right w:w="101" w:type="dxa"/>
            </w:tcMar>
          </w:tcPr>
          <w:p w14:paraId="37D588F7" w14:textId="77777777" w:rsidR="00576060" w:rsidRPr="002C3786" w:rsidRDefault="00576060" w:rsidP="00576060">
            <w:pPr>
              <w:spacing w:before="120"/>
              <w:rPr>
                <w:spacing w:val="-5"/>
                <w:sz w:val="20"/>
              </w:rPr>
            </w:pPr>
          </w:p>
        </w:tc>
      </w:tr>
      <w:tr w:rsidR="00576060" w:rsidRPr="002C3786" w14:paraId="37D588FC" w14:textId="77777777" w:rsidTr="00576060">
        <w:trPr>
          <w:cantSplit/>
          <w:trHeight w:hRule="exact" w:val="403"/>
          <w:jc w:val="center"/>
        </w:trPr>
        <w:tc>
          <w:tcPr>
            <w:tcW w:w="2197" w:type="dxa"/>
            <w:vMerge/>
            <w:tcMar>
              <w:top w:w="0" w:type="dxa"/>
              <w:bottom w:w="115" w:type="dxa"/>
            </w:tcMar>
          </w:tcPr>
          <w:p w14:paraId="37D588F9" w14:textId="77777777" w:rsidR="00576060" w:rsidRPr="002C3786" w:rsidRDefault="00576060" w:rsidP="00576060">
            <w:pPr>
              <w:spacing w:before="120"/>
              <w:rPr>
                <w:rFonts w:eastAsia="Times New Roman"/>
                <w:sz w:val="20"/>
                <w:szCs w:val="20"/>
              </w:rPr>
            </w:pPr>
          </w:p>
        </w:tc>
        <w:tc>
          <w:tcPr>
            <w:tcW w:w="2727" w:type="dxa"/>
            <w:shd w:val="clear" w:color="auto" w:fill="auto"/>
            <w:tcMar>
              <w:top w:w="0" w:type="dxa"/>
              <w:left w:w="101" w:type="dxa"/>
              <w:bottom w:w="115" w:type="dxa"/>
              <w:right w:w="101" w:type="dxa"/>
            </w:tcMar>
          </w:tcPr>
          <w:p w14:paraId="37D588FA" w14:textId="77777777" w:rsidR="00576060" w:rsidRPr="002C3786" w:rsidRDefault="00576060" w:rsidP="00576060">
            <w:pPr>
              <w:spacing w:before="120"/>
              <w:rPr>
                <w:rFonts w:eastAsia="Times New Roman"/>
                <w:sz w:val="20"/>
                <w:szCs w:val="20"/>
              </w:rPr>
            </w:pPr>
            <w:r w:rsidRPr="002C3786">
              <w:rPr>
                <w:rFonts w:eastAsia="Times New Roman"/>
                <w:sz w:val="20"/>
                <w:szCs w:val="20"/>
              </w:rPr>
              <w:t>Suite/Room/Building</w:t>
            </w:r>
          </w:p>
        </w:tc>
        <w:tc>
          <w:tcPr>
            <w:tcW w:w="4023" w:type="dxa"/>
            <w:shd w:val="clear" w:color="auto" w:fill="auto"/>
            <w:tcMar>
              <w:top w:w="0" w:type="dxa"/>
              <w:left w:w="101" w:type="dxa"/>
              <w:bottom w:w="115" w:type="dxa"/>
              <w:right w:w="101" w:type="dxa"/>
            </w:tcMar>
          </w:tcPr>
          <w:p w14:paraId="37D588FB" w14:textId="77777777" w:rsidR="00576060" w:rsidRPr="002C3786" w:rsidRDefault="00576060" w:rsidP="00576060">
            <w:pPr>
              <w:spacing w:before="120"/>
              <w:rPr>
                <w:spacing w:val="-5"/>
                <w:sz w:val="20"/>
              </w:rPr>
            </w:pPr>
          </w:p>
        </w:tc>
      </w:tr>
      <w:tr w:rsidR="00576060" w:rsidRPr="002C3786" w14:paraId="37D58900" w14:textId="77777777" w:rsidTr="00576060">
        <w:trPr>
          <w:cantSplit/>
          <w:trHeight w:hRule="exact" w:val="403"/>
          <w:jc w:val="center"/>
        </w:trPr>
        <w:tc>
          <w:tcPr>
            <w:tcW w:w="2197" w:type="dxa"/>
            <w:vMerge/>
            <w:tcMar>
              <w:top w:w="0" w:type="dxa"/>
              <w:bottom w:w="115" w:type="dxa"/>
            </w:tcMar>
          </w:tcPr>
          <w:p w14:paraId="37D588FD" w14:textId="77777777" w:rsidR="00576060" w:rsidRPr="002C3786" w:rsidRDefault="00576060" w:rsidP="00576060">
            <w:pPr>
              <w:spacing w:before="120"/>
              <w:jc w:val="center"/>
              <w:rPr>
                <w:rFonts w:eastAsia="Times New Roman"/>
                <w:sz w:val="20"/>
                <w:szCs w:val="20"/>
              </w:rPr>
            </w:pPr>
          </w:p>
        </w:tc>
        <w:tc>
          <w:tcPr>
            <w:tcW w:w="2727" w:type="dxa"/>
            <w:shd w:val="clear" w:color="auto" w:fill="auto"/>
            <w:tcMar>
              <w:top w:w="0" w:type="dxa"/>
              <w:left w:w="101" w:type="dxa"/>
              <w:bottom w:w="115" w:type="dxa"/>
              <w:right w:w="101" w:type="dxa"/>
            </w:tcMar>
          </w:tcPr>
          <w:p w14:paraId="37D588FE" w14:textId="77777777" w:rsidR="00576060" w:rsidRPr="002C3786" w:rsidRDefault="00576060" w:rsidP="00576060">
            <w:pPr>
              <w:spacing w:before="120"/>
              <w:rPr>
                <w:rFonts w:eastAsia="Times New Roman"/>
                <w:sz w:val="20"/>
                <w:szCs w:val="20"/>
              </w:rPr>
            </w:pPr>
            <w:r w:rsidRPr="002C3786">
              <w:rPr>
                <w:rFonts w:eastAsia="Times New Roman"/>
                <w:sz w:val="20"/>
                <w:szCs w:val="20"/>
              </w:rPr>
              <w:t>City, State Zip</w:t>
            </w:r>
          </w:p>
        </w:tc>
        <w:tc>
          <w:tcPr>
            <w:tcW w:w="4023" w:type="dxa"/>
            <w:shd w:val="clear" w:color="auto" w:fill="auto"/>
            <w:tcMar>
              <w:top w:w="0" w:type="dxa"/>
              <w:left w:w="101" w:type="dxa"/>
              <w:bottom w:w="115" w:type="dxa"/>
              <w:right w:w="101" w:type="dxa"/>
            </w:tcMar>
          </w:tcPr>
          <w:p w14:paraId="37D588FF" w14:textId="77777777" w:rsidR="00576060" w:rsidRPr="002C3786" w:rsidRDefault="00576060" w:rsidP="00576060">
            <w:pPr>
              <w:spacing w:before="120"/>
              <w:rPr>
                <w:spacing w:val="-5"/>
                <w:sz w:val="20"/>
              </w:rPr>
            </w:pPr>
          </w:p>
        </w:tc>
      </w:tr>
    </w:tbl>
    <w:p w14:paraId="37D58901" w14:textId="77777777" w:rsidR="00020927" w:rsidRPr="002C3786" w:rsidRDefault="00020927" w:rsidP="00020927">
      <w:pPr>
        <w:jc w:val="center"/>
      </w:pPr>
    </w:p>
    <w:p w14:paraId="37D58902" w14:textId="77777777" w:rsidR="00001A1F" w:rsidRPr="0036026D" w:rsidRDefault="00001A1F"/>
    <w:bookmarkEnd w:id="0"/>
    <w:p w14:paraId="37D58906" w14:textId="4E91A1CC" w:rsidR="00020927" w:rsidRPr="002C3786" w:rsidRDefault="000B11D0" w:rsidP="0036026D">
      <w:pPr>
        <w:pStyle w:val="GSATitle-NotforTOC"/>
      </w:pPr>
      <w:r>
        <w:t>Template</w:t>
      </w:r>
      <w:r w:rsidRPr="002C3786">
        <w:t xml:space="preserve"> </w:t>
      </w:r>
      <w:r w:rsidR="00020927" w:rsidRPr="002C3786">
        <w:t>Revision History</w:t>
      </w:r>
    </w:p>
    <w:p w14:paraId="37D58907" w14:textId="77777777" w:rsidR="00020927" w:rsidRPr="002C3786" w:rsidRDefault="00020927" w:rsidP="0002092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196"/>
        <w:gridCol w:w="4512"/>
        <w:gridCol w:w="1164"/>
        <w:gridCol w:w="1799"/>
      </w:tblGrid>
      <w:tr w:rsidR="006E6C0C" w:rsidRPr="002C3786" w14:paraId="37D5890C" w14:textId="77777777" w:rsidTr="001219F0">
        <w:trPr>
          <w:cantSplit/>
          <w:trHeight w:val="432"/>
          <w:tblHeader/>
          <w:jc w:val="center"/>
        </w:trPr>
        <w:tc>
          <w:tcPr>
            <w:tcW w:w="1196" w:type="dxa"/>
            <w:shd w:val="clear" w:color="auto" w:fill="1F497D"/>
            <w:vAlign w:val="center"/>
          </w:tcPr>
          <w:p w14:paraId="37D58908" w14:textId="77777777" w:rsidR="006E6C0C" w:rsidRPr="002C3786" w:rsidRDefault="006E6C0C" w:rsidP="002043B1">
            <w:pPr>
              <w:pStyle w:val="eGlobalTechTableHeader"/>
              <w:jc w:val="center"/>
              <w:rPr>
                <w:rFonts w:ascii="Times New Roman" w:hAnsi="Times New Roman" w:cs="Times New Roman"/>
                <w:color w:val="000000"/>
              </w:rPr>
            </w:pPr>
            <w:r w:rsidRPr="002C3786">
              <w:rPr>
                <w:rFonts w:ascii="Times New Roman" w:hAnsi="Times New Roman" w:cs="Times New Roman"/>
              </w:rPr>
              <w:t>Date</w:t>
            </w:r>
          </w:p>
        </w:tc>
        <w:tc>
          <w:tcPr>
            <w:tcW w:w="4512" w:type="dxa"/>
            <w:shd w:val="clear" w:color="auto" w:fill="1F497D"/>
            <w:vAlign w:val="center"/>
          </w:tcPr>
          <w:p w14:paraId="37D58909" w14:textId="77777777" w:rsidR="006E6C0C" w:rsidRPr="002C3786" w:rsidRDefault="006E6C0C" w:rsidP="002043B1">
            <w:pPr>
              <w:pStyle w:val="eGlobalTechTableHeader"/>
              <w:jc w:val="center"/>
              <w:rPr>
                <w:rFonts w:ascii="Times New Roman" w:hAnsi="Times New Roman" w:cs="Times New Roman"/>
                <w:color w:val="000000"/>
              </w:rPr>
            </w:pPr>
            <w:r w:rsidRPr="002C3786">
              <w:rPr>
                <w:rFonts w:ascii="Times New Roman" w:hAnsi="Times New Roman" w:cs="Times New Roman"/>
              </w:rPr>
              <w:t>Description</w:t>
            </w:r>
          </w:p>
        </w:tc>
        <w:tc>
          <w:tcPr>
            <w:tcW w:w="1164" w:type="dxa"/>
            <w:shd w:val="clear" w:color="auto" w:fill="1F497D"/>
            <w:vAlign w:val="center"/>
          </w:tcPr>
          <w:p w14:paraId="37D5890A" w14:textId="77777777" w:rsidR="006E6C0C" w:rsidRPr="002C3786" w:rsidRDefault="006E6C0C" w:rsidP="002043B1">
            <w:pPr>
              <w:pStyle w:val="eGlobalTechTableHeader"/>
              <w:jc w:val="center"/>
              <w:rPr>
                <w:rFonts w:ascii="Times New Roman" w:hAnsi="Times New Roman" w:cs="Times New Roman"/>
                <w:color w:val="000000"/>
              </w:rPr>
            </w:pPr>
            <w:r w:rsidRPr="002C3786">
              <w:rPr>
                <w:rFonts w:ascii="Times New Roman" w:hAnsi="Times New Roman" w:cs="Times New Roman"/>
              </w:rPr>
              <w:t>Version</w:t>
            </w:r>
            <w:r w:rsidR="00FD4D31" w:rsidRPr="002C3786">
              <w:rPr>
                <w:rFonts w:ascii="Times New Roman" w:hAnsi="Times New Roman" w:cs="Times New Roman"/>
              </w:rPr>
              <w:t xml:space="preserve"> of </w:t>
            </w:r>
            <w:r w:rsidR="002D385D" w:rsidRPr="002C3786">
              <w:rPr>
                <w:rFonts w:ascii="Times New Roman" w:hAnsi="Times New Roman" w:cs="Times New Roman"/>
              </w:rPr>
              <w:t>System</w:t>
            </w:r>
          </w:p>
        </w:tc>
        <w:tc>
          <w:tcPr>
            <w:tcW w:w="1799" w:type="dxa"/>
            <w:shd w:val="clear" w:color="auto" w:fill="1F497D"/>
            <w:vAlign w:val="center"/>
          </w:tcPr>
          <w:p w14:paraId="37D5890B" w14:textId="77777777" w:rsidR="006E6C0C" w:rsidRPr="002C3786" w:rsidRDefault="006E6C0C" w:rsidP="002043B1">
            <w:pPr>
              <w:pStyle w:val="eGlobalTechTableHeader"/>
              <w:jc w:val="center"/>
              <w:rPr>
                <w:rFonts w:ascii="Times New Roman" w:hAnsi="Times New Roman" w:cs="Times New Roman"/>
                <w:color w:val="000000"/>
              </w:rPr>
            </w:pPr>
            <w:r w:rsidRPr="002C3786">
              <w:rPr>
                <w:rFonts w:ascii="Times New Roman" w:hAnsi="Times New Roman" w:cs="Times New Roman"/>
              </w:rPr>
              <w:t>Author</w:t>
            </w:r>
          </w:p>
        </w:tc>
      </w:tr>
      <w:tr w:rsidR="009C5109" w:rsidRPr="008B1520" w14:paraId="37D58952" w14:textId="77777777" w:rsidTr="008B1520">
        <w:trPr>
          <w:cantSplit/>
          <w:trHeight w:val="432"/>
          <w:jc w:val="center"/>
        </w:trPr>
        <w:tc>
          <w:tcPr>
            <w:tcW w:w="1196" w:type="dxa"/>
            <w:vAlign w:val="center"/>
          </w:tcPr>
          <w:p w14:paraId="37D5894E" w14:textId="3E547AC5" w:rsidR="009C5109" w:rsidRPr="008B1520" w:rsidRDefault="000B11D0" w:rsidP="008B1520">
            <w:pPr>
              <w:pStyle w:val="eGlobalTechBodyText"/>
              <w:spacing w:after="0" w:line="259" w:lineRule="auto"/>
              <w:jc w:val="center"/>
              <w:rPr>
                <w:rFonts w:ascii="Times New Roman" w:hAnsi="Times New Roman"/>
                <w:sz w:val="22"/>
                <w:szCs w:val="22"/>
              </w:rPr>
            </w:pPr>
            <w:r w:rsidRPr="008B1520">
              <w:rPr>
                <w:rFonts w:ascii="Times New Roman" w:hAnsi="Times New Roman"/>
                <w:sz w:val="22"/>
                <w:szCs w:val="22"/>
              </w:rPr>
              <w:t>6/6/2014</w:t>
            </w:r>
          </w:p>
        </w:tc>
        <w:tc>
          <w:tcPr>
            <w:tcW w:w="4512" w:type="dxa"/>
            <w:vAlign w:val="center"/>
          </w:tcPr>
          <w:p w14:paraId="37D5894F" w14:textId="73FAE2D0" w:rsidR="009C5109" w:rsidRPr="008B1520" w:rsidRDefault="008B1520" w:rsidP="008B1520">
            <w:pPr>
              <w:shd w:val="clear" w:color="auto" w:fill="FFFFFF"/>
              <w:spacing w:after="0"/>
              <w:jc w:val="center"/>
              <w:rPr>
                <w:rFonts w:eastAsia="Times New Roman"/>
                <w:sz w:val="22"/>
              </w:rPr>
            </w:pPr>
            <w:r w:rsidRPr="008B1520">
              <w:rPr>
                <w:rFonts w:eastAsia="Times New Roman"/>
                <w:sz w:val="22"/>
              </w:rPr>
              <w:t>Major revision for SP800-53 Revision 4.  Includes new template and formatting changes</w:t>
            </w:r>
            <w:r w:rsidR="009C5109" w:rsidRPr="008B1520">
              <w:rPr>
                <w:rFonts w:eastAsia="Times New Roman"/>
                <w:sz w:val="22"/>
              </w:rPr>
              <w:t xml:space="preserve">.  </w:t>
            </w:r>
          </w:p>
        </w:tc>
        <w:tc>
          <w:tcPr>
            <w:tcW w:w="1164" w:type="dxa"/>
            <w:vAlign w:val="center"/>
          </w:tcPr>
          <w:p w14:paraId="37D58950" w14:textId="7A766EB6" w:rsidR="009C5109" w:rsidRPr="008B1520" w:rsidRDefault="008B1520" w:rsidP="008B1520">
            <w:pPr>
              <w:spacing w:after="0"/>
              <w:jc w:val="center"/>
              <w:rPr>
                <w:sz w:val="22"/>
              </w:rPr>
            </w:pPr>
            <w:r>
              <w:rPr>
                <w:sz w:val="22"/>
              </w:rPr>
              <w:t>2.0</w:t>
            </w:r>
          </w:p>
        </w:tc>
        <w:tc>
          <w:tcPr>
            <w:tcW w:w="1799" w:type="dxa"/>
            <w:vAlign w:val="center"/>
          </w:tcPr>
          <w:p w14:paraId="37D58951" w14:textId="77777777" w:rsidR="009C5109" w:rsidRPr="008B1520" w:rsidRDefault="00874053" w:rsidP="008B1520">
            <w:pPr>
              <w:pStyle w:val="eGlobalTechBodyText"/>
              <w:spacing w:after="0" w:line="259" w:lineRule="auto"/>
              <w:jc w:val="center"/>
              <w:rPr>
                <w:rFonts w:ascii="Times New Roman" w:hAnsi="Times New Roman" w:cs="Times New Roman"/>
                <w:sz w:val="22"/>
                <w:szCs w:val="22"/>
              </w:rPr>
            </w:pPr>
            <w:r w:rsidRPr="008B1520">
              <w:rPr>
                <w:rFonts w:ascii="Times New Roman" w:hAnsi="Times New Roman" w:cs="Times New Roman"/>
                <w:sz w:val="22"/>
                <w:szCs w:val="22"/>
              </w:rPr>
              <w:t>FedRAMP PMO</w:t>
            </w:r>
          </w:p>
        </w:tc>
      </w:tr>
    </w:tbl>
    <w:p w14:paraId="37D58953" w14:textId="77777777" w:rsidR="00CE5BF4" w:rsidRPr="002C3786" w:rsidRDefault="00CE5BF4" w:rsidP="00020927"/>
    <w:p w14:paraId="37D58954" w14:textId="77777777" w:rsidR="00CE5BF4" w:rsidRPr="002C3786" w:rsidRDefault="00CE5BF4" w:rsidP="00020927">
      <w:pPr>
        <w:sectPr w:rsidR="00CE5BF4" w:rsidRPr="002C3786" w:rsidSect="009D1891">
          <w:footerReference w:type="default" r:id="rId19"/>
          <w:pgSz w:w="12240" w:h="15840"/>
          <w:pgMar w:top="1440" w:right="1800" w:bottom="1440" w:left="1800" w:header="720" w:footer="720" w:gutter="0"/>
          <w:cols w:space="720"/>
          <w:docGrid w:linePitch="326"/>
        </w:sectPr>
      </w:pPr>
    </w:p>
    <w:p w14:paraId="37D58955" w14:textId="77777777" w:rsidR="008561B2" w:rsidRPr="002C3786" w:rsidRDefault="008561B2" w:rsidP="0036026D">
      <w:pPr>
        <w:pStyle w:val="GSATitle-NotforTOC"/>
      </w:pPr>
      <w:r w:rsidRPr="002C3786">
        <w:lastRenderedPageBreak/>
        <w:t>Table of Contents</w:t>
      </w:r>
    </w:p>
    <w:p w14:paraId="2363FE61" w14:textId="7198AB68" w:rsidR="00471EE1" w:rsidRDefault="00471EE1">
      <w:pPr>
        <w:pStyle w:val="TOC1"/>
        <w:tabs>
          <w:tab w:val="right" w:leader="dot" w:pos="9350"/>
        </w:tabs>
        <w:rPr>
          <w:rFonts w:asciiTheme="minorHAnsi" w:hAnsiTheme="minorHAnsi"/>
          <w:noProof/>
          <w:sz w:val="22"/>
        </w:rPr>
      </w:pPr>
      <w:r>
        <w:fldChar w:fldCharType="begin"/>
      </w:r>
      <w:r>
        <w:instrText xml:space="preserve"> TOC \h \z \t "Heading 1,1,TableCaption,1,Style7,1,GSA Section,1,GSA Subsection 1,1,GSA Control Family,1,GSA Subsection 3,1,GSA Subsection 4,1,GSA Subsection,1,GSA subsection2,1,GSA Subsection3,1,GSA Subsection4,1" </w:instrText>
      </w:r>
      <w:r>
        <w:fldChar w:fldCharType="separate"/>
      </w:r>
      <w:hyperlink w:anchor="_Toc389558027" w:history="1">
        <w:r w:rsidRPr="0013248D">
          <w:rPr>
            <w:rStyle w:val="Hyperlink"/>
            <w:noProof/>
          </w:rPr>
          <w:t>System Security Plan</w:t>
        </w:r>
        <w:r>
          <w:rPr>
            <w:noProof/>
            <w:webHidden/>
          </w:rPr>
          <w:tab/>
        </w:r>
        <w:r>
          <w:rPr>
            <w:noProof/>
            <w:webHidden/>
          </w:rPr>
          <w:fldChar w:fldCharType="begin"/>
        </w:r>
        <w:r>
          <w:rPr>
            <w:noProof/>
            <w:webHidden/>
          </w:rPr>
          <w:instrText xml:space="preserve"> PAGEREF _Toc389558027 \h </w:instrText>
        </w:r>
        <w:r>
          <w:rPr>
            <w:noProof/>
            <w:webHidden/>
          </w:rPr>
        </w:r>
        <w:r>
          <w:rPr>
            <w:noProof/>
            <w:webHidden/>
          </w:rPr>
          <w:fldChar w:fldCharType="separate"/>
        </w:r>
        <w:r>
          <w:rPr>
            <w:noProof/>
            <w:webHidden/>
          </w:rPr>
          <w:t>2</w:t>
        </w:r>
        <w:r>
          <w:rPr>
            <w:noProof/>
            <w:webHidden/>
          </w:rPr>
          <w:fldChar w:fldCharType="end"/>
        </w:r>
      </w:hyperlink>
    </w:p>
    <w:p w14:paraId="4E228C74" w14:textId="77777777" w:rsidR="00471EE1" w:rsidRDefault="00577AC5">
      <w:pPr>
        <w:pStyle w:val="TOC1"/>
        <w:tabs>
          <w:tab w:val="right" w:leader="dot" w:pos="9350"/>
        </w:tabs>
        <w:rPr>
          <w:rFonts w:asciiTheme="minorHAnsi" w:hAnsiTheme="minorHAnsi"/>
          <w:noProof/>
          <w:sz w:val="22"/>
        </w:rPr>
      </w:pPr>
      <w:hyperlink w:anchor="_Toc389558028" w:history="1">
        <w:r w:rsidR="00471EE1" w:rsidRPr="0013248D">
          <w:rPr>
            <w:rStyle w:val="Hyperlink"/>
            <w:noProof/>
            <w:kern w:val="28"/>
          </w:rPr>
          <w:t>Prepared by</w:t>
        </w:r>
        <w:r w:rsidR="00471EE1">
          <w:rPr>
            <w:noProof/>
            <w:webHidden/>
          </w:rPr>
          <w:tab/>
        </w:r>
        <w:r w:rsidR="00471EE1">
          <w:rPr>
            <w:noProof/>
            <w:webHidden/>
          </w:rPr>
          <w:fldChar w:fldCharType="begin"/>
        </w:r>
        <w:r w:rsidR="00471EE1">
          <w:rPr>
            <w:noProof/>
            <w:webHidden/>
          </w:rPr>
          <w:instrText xml:space="preserve"> PAGEREF _Toc389558028 \h </w:instrText>
        </w:r>
        <w:r w:rsidR="00471EE1">
          <w:rPr>
            <w:noProof/>
            <w:webHidden/>
          </w:rPr>
        </w:r>
        <w:r w:rsidR="00471EE1">
          <w:rPr>
            <w:noProof/>
            <w:webHidden/>
          </w:rPr>
          <w:fldChar w:fldCharType="separate"/>
        </w:r>
        <w:r w:rsidR="00471EE1">
          <w:rPr>
            <w:noProof/>
            <w:webHidden/>
          </w:rPr>
          <w:t>2</w:t>
        </w:r>
        <w:r w:rsidR="00471EE1">
          <w:rPr>
            <w:noProof/>
            <w:webHidden/>
          </w:rPr>
          <w:fldChar w:fldCharType="end"/>
        </w:r>
      </w:hyperlink>
    </w:p>
    <w:p w14:paraId="1E732758" w14:textId="77777777" w:rsidR="00471EE1" w:rsidRDefault="00577AC5">
      <w:pPr>
        <w:pStyle w:val="TOC1"/>
        <w:tabs>
          <w:tab w:val="right" w:leader="dot" w:pos="9350"/>
        </w:tabs>
        <w:rPr>
          <w:rFonts w:asciiTheme="minorHAnsi" w:hAnsiTheme="minorHAnsi"/>
          <w:noProof/>
          <w:sz w:val="22"/>
        </w:rPr>
      </w:pPr>
      <w:hyperlink w:anchor="_Toc389558029" w:history="1">
        <w:r w:rsidR="00471EE1" w:rsidRPr="0013248D">
          <w:rPr>
            <w:rStyle w:val="Hyperlink"/>
            <w:noProof/>
          </w:rPr>
          <w:t>Prepared for</w:t>
        </w:r>
        <w:r w:rsidR="00471EE1">
          <w:rPr>
            <w:noProof/>
            <w:webHidden/>
          </w:rPr>
          <w:tab/>
        </w:r>
        <w:r w:rsidR="00471EE1">
          <w:rPr>
            <w:noProof/>
            <w:webHidden/>
          </w:rPr>
          <w:fldChar w:fldCharType="begin"/>
        </w:r>
        <w:r w:rsidR="00471EE1">
          <w:rPr>
            <w:noProof/>
            <w:webHidden/>
          </w:rPr>
          <w:instrText xml:space="preserve"> PAGEREF _Toc389558029 \h </w:instrText>
        </w:r>
        <w:r w:rsidR="00471EE1">
          <w:rPr>
            <w:noProof/>
            <w:webHidden/>
          </w:rPr>
        </w:r>
        <w:r w:rsidR="00471EE1">
          <w:rPr>
            <w:noProof/>
            <w:webHidden/>
          </w:rPr>
          <w:fldChar w:fldCharType="separate"/>
        </w:r>
        <w:r w:rsidR="00471EE1">
          <w:rPr>
            <w:noProof/>
            <w:webHidden/>
          </w:rPr>
          <w:t>2</w:t>
        </w:r>
        <w:r w:rsidR="00471EE1">
          <w:rPr>
            <w:noProof/>
            <w:webHidden/>
          </w:rPr>
          <w:fldChar w:fldCharType="end"/>
        </w:r>
      </w:hyperlink>
    </w:p>
    <w:p w14:paraId="42B90F58" w14:textId="77777777" w:rsidR="00471EE1" w:rsidRDefault="00577AC5">
      <w:pPr>
        <w:pStyle w:val="TOC1"/>
        <w:tabs>
          <w:tab w:val="right" w:leader="dot" w:pos="9350"/>
        </w:tabs>
        <w:rPr>
          <w:rFonts w:asciiTheme="minorHAnsi" w:hAnsiTheme="minorHAnsi"/>
          <w:noProof/>
          <w:sz w:val="22"/>
        </w:rPr>
      </w:pPr>
      <w:hyperlink w:anchor="_Toc389558030" w:history="1">
        <w:r w:rsidR="00471EE1" w:rsidRPr="0013248D">
          <w:rPr>
            <w:rStyle w:val="Hyperlink"/>
            <w:noProof/>
          </w:rPr>
          <w:t>About This Document</w:t>
        </w:r>
        <w:r w:rsidR="00471EE1">
          <w:rPr>
            <w:noProof/>
            <w:webHidden/>
          </w:rPr>
          <w:tab/>
        </w:r>
        <w:r w:rsidR="00471EE1">
          <w:rPr>
            <w:noProof/>
            <w:webHidden/>
          </w:rPr>
          <w:fldChar w:fldCharType="begin"/>
        </w:r>
        <w:r w:rsidR="00471EE1">
          <w:rPr>
            <w:noProof/>
            <w:webHidden/>
          </w:rPr>
          <w:instrText xml:space="preserve"> PAGEREF _Toc389558030 \h </w:instrText>
        </w:r>
        <w:r w:rsidR="00471EE1">
          <w:rPr>
            <w:noProof/>
            <w:webHidden/>
          </w:rPr>
        </w:r>
        <w:r w:rsidR="00471EE1">
          <w:rPr>
            <w:noProof/>
            <w:webHidden/>
          </w:rPr>
          <w:fldChar w:fldCharType="separate"/>
        </w:r>
        <w:r w:rsidR="00471EE1">
          <w:rPr>
            <w:noProof/>
            <w:webHidden/>
          </w:rPr>
          <w:t>11</w:t>
        </w:r>
        <w:r w:rsidR="00471EE1">
          <w:rPr>
            <w:noProof/>
            <w:webHidden/>
          </w:rPr>
          <w:fldChar w:fldCharType="end"/>
        </w:r>
      </w:hyperlink>
    </w:p>
    <w:p w14:paraId="508E7B89" w14:textId="77777777" w:rsidR="00471EE1" w:rsidRDefault="00577AC5">
      <w:pPr>
        <w:pStyle w:val="TOC1"/>
        <w:tabs>
          <w:tab w:val="right" w:leader="dot" w:pos="9350"/>
        </w:tabs>
        <w:rPr>
          <w:rFonts w:asciiTheme="minorHAnsi" w:hAnsiTheme="minorHAnsi"/>
          <w:noProof/>
          <w:sz w:val="22"/>
        </w:rPr>
      </w:pPr>
      <w:hyperlink w:anchor="_Toc389558031" w:history="1">
        <w:r w:rsidR="00471EE1" w:rsidRPr="0013248D">
          <w:rPr>
            <w:rStyle w:val="Hyperlink"/>
            <w:noProof/>
          </w:rPr>
          <w:t>System Security Plan Approvals</w:t>
        </w:r>
        <w:r w:rsidR="00471EE1">
          <w:rPr>
            <w:noProof/>
            <w:webHidden/>
          </w:rPr>
          <w:tab/>
        </w:r>
        <w:r w:rsidR="00471EE1">
          <w:rPr>
            <w:noProof/>
            <w:webHidden/>
          </w:rPr>
          <w:fldChar w:fldCharType="begin"/>
        </w:r>
        <w:r w:rsidR="00471EE1">
          <w:rPr>
            <w:noProof/>
            <w:webHidden/>
          </w:rPr>
          <w:instrText xml:space="preserve"> PAGEREF _Toc389558031 \h </w:instrText>
        </w:r>
        <w:r w:rsidR="00471EE1">
          <w:rPr>
            <w:noProof/>
            <w:webHidden/>
          </w:rPr>
        </w:r>
        <w:r w:rsidR="00471EE1">
          <w:rPr>
            <w:noProof/>
            <w:webHidden/>
          </w:rPr>
          <w:fldChar w:fldCharType="separate"/>
        </w:r>
        <w:r w:rsidR="00471EE1">
          <w:rPr>
            <w:noProof/>
            <w:webHidden/>
          </w:rPr>
          <w:t>12</w:t>
        </w:r>
        <w:r w:rsidR="00471EE1">
          <w:rPr>
            <w:noProof/>
            <w:webHidden/>
          </w:rPr>
          <w:fldChar w:fldCharType="end"/>
        </w:r>
      </w:hyperlink>
    </w:p>
    <w:p w14:paraId="05260513" w14:textId="77777777" w:rsidR="00471EE1" w:rsidRDefault="00577AC5">
      <w:pPr>
        <w:pStyle w:val="TOC1"/>
        <w:tabs>
          <w:tab w:val="left" w:pos="440"/>
          <w:tab w:val="right" w:leader="dot" w:pos="9350"/>
        </w:tabs>
        <w:rPr>
          <w:rFonts w:asciiTheme="minorHAnsi" w:hAnsiTheme="minorHAnsi"/>
          <w:noProof/>
          <w:sz w:val="22"/>
        </w:rPr>
      </w:pPr>
      <w:hyperlink w:anchor="_Toc389558032" w:history="1">
        <w:r w:rsidR="00471EE1" w:rsidRPr="0013248D">
          <w:rPr>
            <w:rStyle w:val="Hyperlink"/>
            <w:noProof/>
          </w:rPr>
          <w:t>1.</w:t>
        </w:r>
        <w:r w:rsidR="00471EE1">
          <w:rPr>
            <w:rFonts w:asciiTheme="minorHAnsi" w:hAnsiTheme="minorHAnsi"/>
            <w:noProof/>
            <w:sz w:val="22"/>
          </w:rPr>
          <w:tab/>
        </w:r>
        <w:r w:rsidR="00471EE1" w:rsidRPr="0013248D">
          <w:rPr>
            <w:rStyle w:val="Hyperlink"/>
            <w:noProof/>
          </w:rPr>
          <w:t>Information System Name/Title</w:t>
        </w:r>
        <w:r w:rsidR="00471EE1">
          <w:rPr>
            <w:noProof/>
            <w:webHidden/>
          </w:rPr>
          <w:tab/>
        </w:r>
        <w:r w:rsidR="00471EE1">
          <w:rPr>
            <w:noProof/>
            <w:webHidden/>
          </w:rPr>
          <w:fldChar w:fldCharType="begin"/>
        </w:r>
        <w:r w:rsidR="00471EE1">
          <w:rPr>
            <w:noProof/>
            <w:webHidden/>
          </w:rPr>
          <w:instrText xml:space="preserve"> PAGEREF _Toc389558032 \h </w:instrText>
        </w:r>
        <w:r w:rsidR="00471EE1">
          <w:rPr>
            <w:noProof/>
            <w:webHidden/>
          </w:rPr>
        </w:r>
        <w:r w:rsidR="00471EE1">
          <w:rPr>
            <w:noProof/>
            <w:webHidden/>
          </w:rPr>
          <w:fldChar w:fldCharType="separate"/>
        </w:r>
        <w:r w:rsidR="00471EE1">
          <w:rPr>
            <w:noProof/>
            <w:webHidden/>
          </w:rPr>
          <w:t>13</w:t>
        </w:r>
        <w:r w:rsidR="00471EE1">
          <w:rPr>
            <w:noProof/>
            <w:webHidden/>
          </w:rPr>
          <w:fldChar w:fldCharType="end"/>
        </w:r>
      </w:hyperlink>
    </w:p>
    <w:p w14:paraId="1E9D5643" w14:textId="77777777" w:rsidR="00471EE1" w:rsidRDefault="00577AC5">
      <w:pPr>
        <w:pStyle w:val="TOC1"/>
        <w:tabs>
          <w:tab w:val="left" w:pos="440"/>
          <w:tab w:val="right" w:leader="dot" w:pos="9350"/>
        </w:tabs>
        <w:rPr>
          <w:rFonts w:asciiTheme="minorHAnsi" w:hAnsiTheme="minorHAnsi"/>
          <w:noProof/>
          <w:sz w:val="22"/>
        </w:rPr>
      </w:pPr>
      <w:hyperlink w:anchor="_Toc389558033" w:history="1">
        <w:r w:rsidR="00471EE1" w:rsidRPr="0013248D">
          <w:rPr>
            <w:rStyle w:val="Hyperlink"/>
            <w:noProof/>
          </w:rPr>
          <w:t>2.</w:t>
        </w:r>
        <w:r w:rsidR="00471EE1">
          <w:rPr>
            <w:rFonts w:asciiTheme="minorHAnsi" w:hAnsiTheme="minorHAnsi"/>
            <w:noProof/>
            <w:sz w:val="22"/>
          </w:rPr>
          <w:tab/>
        </w:r>
        <w:r w:rsidR="00471EE1" w:rsidRPr="0013248D">
          <w:rPr>
            <w:rStyle w:val="Hyperlink"/>
            <w:noProof/>
          </w:rPr>
          <w:t>Information System Categorization</w:t>
        </w:r>
        <w:r w:rsidR="00471EE1">
          <w:rPr>
            <w:noProof/>
            <w:webHidden/>
          </w:rPr>
          <w:tab/>
        </w:r>
        <w:r w:rsidR="00471EE1">
          <w:rPr>
            <w:noProof/>
            <w:webHidden/>
          </w:rPr>
          <w:fldChar w:fldCharType="begin"/>
        </w:r>
        <w:r w:rsidR="00471EE1">
          <w:rPr>
            <w:noProof/>
            <w:webHidden/>
          </w:rPr>
          <w:instrText xml:space="preserve"> PAGEREF _Toc389558033 \h </w:instrText>
        </w:r>
        <w:r w:rsidR="00471EE1">
          <w:rPr>
            <w:noProof/>
            <w:webHidden/>
          </w:rPr>
        </w:r>
        <w:r w:rsidR="00471EE1">
          <w:rPr>
            <w:noProof/>
            <w:webHidden/>
          </w:rPr>
          <w:fldChar w:fldCharType="separate"/>
        </w:r>
        <w:r w:rsidR="00471EE1">
          <w:rPr>
            <w:noProof/>
            <w:webHidden/>
          </w:rPr>
          <w:t>13</w:t>
        </w:r>
        <w:r w:rsidR="00471EE1">
          <w:rPr>
            <w:noProof/>
            <w:webHidden/>
          </w:rPr>
          <w:fldChar w:fldCharType="end"/>
        </w:r>
      </w:hyperlink>
    </w:p>
    <w:p w14:paraId="15031033" w14:textId="77777777" w:rsidR="00471EE1" w:rsidRDefault="00577AC5">
      <w:pPr>
        <w:pStyle w:val="TOC1"/>
        <w:tabs>
          <w:tab w:val="left" w:pos="660"/>
          <w:tab w:val="right" w:leader="dot" w:pos="9350"/>
        </w:tabs>
        <w:rPr>
          <w:rFonts w:asciiTheme="minorHAnsi" w:hAnsiTheme="minorHAnsi"/>
          <w:noProof/>
          <w:sz w:val="22"/>
        </w:rPr>
      </w:pPr>
      <w:hyperlink w:anchor="_Toc389558034" w:history="1">
        <w:r w:rsidR="00471EE1" w:rsidRPr="0013248D">
          <w:rPr>
            <w:rStyle w:val="Hyperlink"/>
            <w:noProof/>
          </w:rPr>
          <w:t>2.1.</w:t>
        </w:r>
        <w:r w:rsidR="00471EE1">
          <w:rPr>
            <w:rFonts w:asciiTheme="minorHAnsi" w:hAnsiTheme="minorHAnsi"/>
            <w:noProof/>
            <w:sz w:val="22"/>
          </w:rPr>
          <w:tab/>
        </w:r>
        <w:r w:rsidR="00471EE1" w:rsidRPr="0013248D">
          <w:rPr>
            <w:rStyle w:val="Hyperlink"/>
            <w:noProof/>
          </w:rPr>
          <w:t>Information Types</w:t>
        </w:r>
        <w:r w:rsidR="00471EE1">
          <w:rPr>
            <w:noProof/>
            <w:webHidden/>
          </w:rPr>
          <w:tab/>
        </w:r>
        <w:r w:rsidR="00471EE1">
          <w:rPr>
            <w:noProof/>
            <w:webHidden/>
          </w:rPr>
          <w:fldChar w:fldCharType="begin"/>
        </w:r>
        <w:r w:rsidR="00471EE1">
          <w:rPr>
            <w:noProof/>
            <w:webHidden/>
          </w:rPr>
          <w:instrText xml:space="preserve"> PAGEREF _Toc389558034 \h </w:instrText>
        </w:r>
        <w:r w:rsidR="00471EE1">
          <w:rPr>
            <w:noProof/>
            <w:webHidden/>
          </w:rPr>
        </w:r>
        <w:r w:rsidR="00471EE1">
          <w:rPr>
            <w:noProof/>
            <w:webHidden/>
          </w:rPr>
          <w:fldChar w:fldCharType="separate"/>
        </w:r>
        <w:r w:rsidR="00471EE1">
          <w:rPr>
            <w:noProof/>
            <w:webHidden/>
          </w:rPr>
          <w:t>14</w:t>
        </w:r>
        <w:r w:rsidR="00471EE1">
          <w:rPr>
            <w:noProof/>
            <w:webHidden/>
          </w:rPr>
          <w:fldChar w:fldCharType="end"/>
        </w:r>
      </w:hyperlink>
    </w:p>
    <w:p w14:paraId="31912F6C" w14:textId="77777777" w:rsidR="00471EE1" w:rsidRDefault="00577AC5">
      <w:pPr>
        <w:pStyle w:val="TOC1"/>
        <w:tabs>
          <w:tab w:val="left" w:pos="660"/>
          <w:tab w:val="right" w:leader="dot" w:pos="9350"/>
        </w:tabs>
        <w:rPr>
          <w:rFonts w:asciiTheme="minorHAnsi" w:hAnsiTheme="minorHAnsi"/>
          <w:noProof/>
          <w:sz w:val="22"/>
        </w:rPr>
      </w:pPr>
      <w:hyperlink w:anchor="_Toc389558035" w:history="1">
        <w:r w:rsidR="00471EE1" w:rsidRPr="0013248D">
          <w:rPr>
            <w:rStyle w:val="Hyperlink"/>
            <w:noProof/>
          </w:rPr>
          <w:t>2.2.</w:t>
        </w:r>
        <w:r w:rsidR="00471EE1">
          <w:rPr>
            <w:rFonts w:asciiTheme="minorHAnsi" w:hAnsiTheme="minorHAnsi"/>
            <w:noProof/>
            <w:sz w:val="22"/>
          </w:rPr>
          <w:tab/>
        </w:r>
        <w:r w:rsidR="00471EE1" w:rsidRPr="0013248D">
          <w:rPr>
            <w:rStyle w:val="Hyperlink"/>
            <w:noProof/>
          </w:rPr>
          <w:t>Security Objectives Categorization (FIPS 199)</w:t>
        </w:r>
        <w:r w:rsidR="00471EE1">
          <w:rPr>
            <w:noProof/>
            <w:webHidden/>
          </w:rPr>
          <w:tab/>
        </w:r>
        <w:r w:rsidR="00471EE1">
          <w:rPr>
            <w:noProof/>
            <w:webHidden/>
          </w:rPr>
          <w:fldChar w:fldCharType="begin"/>
        </w:r>
        <w:r w:rsidR="00471EE1">
          <w:rPr>
            <w:noProof/>
            <w:webHidden/>
          </w:rPr>
          <w:instrText xml:space="preserve"> PAGEREF _Toc389558035 \h </w:instrText>
        </w:r>
        <w:r w:rsidR="00471EE1">
          <w:rPr>
            <w:noProof/>
            <w:webHidden/>
          </w:rPr>
        </w:r>
        <w:r w:rsidR="00471EE1">
          <w:rPr>
            <w:noProof/>
            <w:webHidden/>
          </w:rPr>
          <w:fldChar w:fldCharType="separate"/>
        </w:r>
        <w:r w:rsidR="00471EE1">
          <w:rPr>
            <w:noProof/>
            <w:webHidden/>
          </w:rPr>
          <w:t>16</w:t>
        </w:r>
        <w:r w:rsidR="00471EE1">
          <w:rPr>
            <w:noProof/>
            <w:webHidden/>
          </w:rPr>
          <w:fldChar w:fldCharType="end"/>
        </w:r>
      </w:hyperlink>
    </w:p>
    <w:p w14:paraId="29D5133C" w14:textId="77777777" w:rsidR="00471EE1" w:rsidRDefault="00577AC5">
      <w:pPr>
        <w:pStyle w:val="TOC1"/>
        <w:tabs>
          <w:tab w:val="left" w:pos="660"/>
          <w:tab w:val="right" w:leader="dot" w:pos="9350"/>
        </w:tabs>
        <w:rPr>
          <w:rFonts w:asciiTheme="minorHAnsi" w:hAnsiTheme="minorHAnsi"/>
          <w:noProof/>
          <w:sz w:val="22"/>
        </w:rPr>
      </w:pPr>
      <w:hyperlink w:anchor="_Toc389558036" w:history="1">
        <w:r w:rsidR="00471EE1" w:rsidRPr="0013248D">
          <w:rPr>
            <w:rStyle w:val="Hyperlink"/>
            <w:noProof/>
          </w:rPr>
          <w:t>2.3.</w:t>
        </w:r>
        <w:r w:rsidR="00471EE1">
          <w:rPr>
            <w:rFonts w:asciiTheme="minorHAnsi" w:hAnsiTheme="minorHAnsi"/>
            <w:noProof/>
            <w:sz w:val="22"/>
          </w:rPr>
          <w:tab/>
        </w:r>
        <w:r w:rsidR="00471EE1" w:rsidRPr="0013248D">
          <w:rPr>
            <w:rStyle w:val="Hyperlink"/>
            <w:noProof/>
          </w:rPr>
          <w:t>E-Authentication Determination</w:t>
        </w:r>
        <w:r w:rsidR="00471EE1">
          <w:rPr>
            <w:noProof/>
            <w:webHidden/>
          </w:rPr>
          <w:tab/>
        </w:r>
        <w:r w:rsidR="00471EE1">
          <w:rPr>
            <w:noProof/>
            <w:webHidden/>
          </w:rPr>
          <w:fldChar w:fldCharType="begin"/>
        </w:r>
        <w:r w:rsidR="00471EE1">
          <w:rPr>
            <w:noProof/>
            <w:webHidden/>
          </w:rPr>
          <w:instrText xml:space="preserve"> PAGEREF _Toc389558036 \h </w:instrText>
        </w:r>
        <w:r w:rsidR="00471EE1">
          <w:rPr>
            <w:noProof/>
            <w:webHidden/>
          </w:rPr>
        </w:r>
        <w:r w:rsidR="00471EE1">
          <w:rPr>
            <w:noProof/>
            <w:webHidden/>
          </w:rPr>
          <w:fldChar w:fldCharType="separate"/>
        </w:r>
        <w:r w:rsidR="00471EE1">
          <w:rPr>
            <w:noProof/>
            <w:webHidden/>
          </w:rPr>
          <w:t>16</w:t>
        </w:r>
        <w:r w:rsidR="00471EE1">
          <w:rPr>
            <w:noProof/>
            <w:webHidden/>
          </w:rPr>
          <w:fldChar w:fldCharType="end"/>
        </w:r>
      </w:hyperlink>
    </w:p>
    <w:p w14:paraId="6E4FA5D5" w14:textId="77777777" w:rsidR="00471EE1" w:rsidRDefault="00577AC5">
      <w:pPr>
        <w:pStyle w:val="TOC1"/>
        <w:tabs>
          <w:tab w:val="left" w:pos="440"/>
          <w:tab w:val="right" w:leader="dot" w:pos="9350"/>
        </w:tabs>
        <w:rPr>
          <w:rFonts w:asciiTheme="minorHAnsi" w:hAnsiTheme="minorHAnsi"/>
          <w:noProof/>
          <w:sz w:val="22"/>
        </w:rPr>
      </w:pPr>
      <w:hyperlink w:anchor="_Toc389558037" w:history="1">
        <w:r w:rsidR="00471EE1" w:rsidRPr="0013248D">
          <w:rPr>
            <w:rStyle w:val="Hyperlink"/>
            <w:noProof/>
          </w:rPr>
          <w:t>3.</w:t>
        </w:r>
        <w:r w:rsidR="00471EE1">
          <w:rPr>
            <w:rFonts w:asciiTheme="minorHAnsi" w:hAnsiTheme="minorHAnsi"/>
            <w:noProof/>
            <w:sz w:val="22"/>
          </w:rPr>
          <w:tab/>
        </w:r>
        <w:r w:rsidR="00471EE1" w:rsidRPr="0013248D">
          <w:rPr>
            <w:rStyle w:val="Hyperlink"/>
            <w:noProof/>
          </w:rPr>
          <w:t>Information System Owner</w:t>
        </w:r>
        <w:r w:rsidR="00471EE1">
          <w:rPr>
            <w:noProof/>
            <w:webHidden/>
          </w:rPr>
          <w:tab/>
        </w:r>
        <w:r w:rsidR="00471EE1">
          <w:rPr>
            <w:noProof/>
            <w:webHidden/>
          </w:rPr>
          <w:fldChar w:fldCharType="begin"/>
        </w:r>
        <w:r w:rsidR="00471EE1">
          <w:rPr>
            <w:noProof/>
            <w:webHidden/>
          </w:rPr>
          <w:instrText xml:space="preserve"> PAGEREF _Toc389558037 \h </w:instrText>
        </w:r>
        <w:r w:rsidR="00471EE1">
          <w:rPr>
            <w:noProof/>
            <w:webHidden/>
          </w:rPr>
        </w:r>
        <w:r w:rsidR="00471EE1">
          <w:rPr>
            <w:noProof/>
            <w:webHidden/>
          </w:rPr>
          <w:fldChar w:fldCharType="separate"/>
        </w:r>
        <w:r w:rsidR="00471EE1">
          <w:rPr>
            <w:noProof/>
            <w:webHidden/>
          </w:rPr>
          <w:t>17</w:t>
        </w:r>
        <w:r w:rsidR="00471EE1">
          <w:rPr>
            <w:noProof/>
            <w:webHidden/>
          </w:rPr>
          <w:fldChar w:fldCharType="end"/>
        </w:r>
      </w:hyperlink>
    </w:p>
    <w:p w14:paraId="0099CFB3" w14:textId="77777777" w:rsidR="00471EE1" w:rsidRDefault="00577AC5">
      <w:pPr>
        <w:pStyle w:val="TOC1"/>
        <w:tabs>
          <w:tab w:val="left" w:pos="440"/>
          <w:tab w:val="right" w:leader="dot" w:pos="9350"/>
        </w:tabs>
        <w:rPr>
          <w:rFonts w:asciiTheme="minorHAnsi" w:hAnsiTheme="minorHAnsi"/>
          <w:noProof/>
          <w:sz w:val="22"/>
        </w:rPr>
      </w:pPr>
      <w:hyperlink w:anchor="_Toc389558038" w:history="1">
        <w:r w:rsidR="00471EE1" w:rsidRPr="0013248D">
          <w:rPr>
            <w:rStyle w:val="Hyperlink"/>
            <w:noProof/>
          </w:rPr>
          <w:t>4.</w:t>
        </w:r>
        <w:r w:rsidR="00471EE1">
          <w:rPr>
            <w:rFonts w:asciiTheme="minorHAnsi" w:hAnsiTheme="minorHAnsi"/>
            <w:noProof/>
            <w:sz w:val="22"/>
          </w:rPr>
          <w:tab/>
        </w:r>
        <w:r w:rsidR="00471EE1" w:rsidRPr="0013248D">
          <w:rPr>
            <w:rStyle w:val="Hyperlink"/>
            <w:noProof/>
          </w:rPr>
          <w:t>Authorizing Official</w:t>
        </w:r>
        <w:r w:rsidR="00471EE1">
          <w:rPr>
            <w:noProof/>
            <w:webHidden/>
          </w:rPr>
          <w:tab/>
        </w:r>
        <w:r w:rsidR="00471EE1">
          <w:rPr>
            <w:noProof/>
            <w:webHidden/>
          </w:rPr>
          <w:fldChar w:fldCharType="begin"/>
        </w:r>
        <w:r w:rsidR="00471EE1">
          <w:rPr>
            <w:noProof/>
            <w:webHidden/>
          </w:rPr>
          <w:instrText xml:space="preserve"> PAGEREF _Toc389558038 \h </w:instrText>
        </w:r>
        <w:r w:rsidR="00471EE1">
          <w:rPr>
            <w:noProof/>
            <w:webHidden/>
          </w:rPr>
        </w:r>
        <w:r w:rsidR="00471EE1">
          <w:rPr>
            <w:noProof/>
            <w:webHidden/>
          </w:rPr>
          <w:fldChar w:fldCharType="separate"/>
        </w:r>
        <w:r w:rsidR="00471EE1">
          <w:rPr>
            <w:noProof/>
            <w:webHidden/>
          </w:rPr>
          <w:t>18</w:t>
        </w:r>
        <w:r w:rsidR="00471EE1">
          <w:rPr>
            <w:noProof/>
            <w:webHidden/>
          </w:rPr>
          <w:fldChar w:fldCharType="end"/>
        </w:r>
      </w:hyperlink>
    </w:p>
    <w:p w14:paraId="27C1A81F" w14:textId="77777777" w:rsidR="00471EE1" w:rsidRDefault="00577AC5">
      <w:pPr>
        <w:pStyle w:val="TOC1"/>
        <w:tabs>
          <w:tab w:val="left" w:pos="440"/>
          <w:tab w:val="right" w:leader="dot" w:pos="9350"/>
        </w:tabs>
        <w:rPr>
          <w:rFonts w:asciiTheme="minorHAnsi" w:hAnsiTheme="minorHAnsi"/>
          <w:noProof/>
          <w:sz w:val="22"/>
        </w:rPr>
      </w:pPr>
      <w:hyperlink w:anchor="_Toc389558039" w:history="1">
        <w:r w:rsidR="00471EE1" w:rsidRPr="0013248D">
          <w:rPr>
            <w:rStyle w:val="Hyperlink"/>
            <w:noProof/>
          </w:rPr>
          <w:t>5.</w:t>
        </w:r>
        <w:r w:rsidR="00471EE1">
          <w:rPr>
            <w:rFonts w:asciiTheme="minorHAnsi" w:hAnsiTheme="minorHAnsi"/>
            <w:noProof/>
            <w:sz w:val="22"/>
          </w:rPr>
          <w:tab/>
        </w:r>
        <w:r w:rsidR="00471EE1" w:rsidRPr="0013248D">
          <w:rPr>
            <w:rStyle w:val="Hyperlink"/>
            <w:noProof/>
          </w:rPr>
          <w:t>Other Designated Contacts</w:t>
        </w:r>
        <w:r w:rsidR="00471EE1">
          <w:rPr>
            <w:noProof/>
            <w:webHidden/>
          </w:rPr>
          <w:tab/>
        </w:r>
        <w:r w:rsidR="00471EE1">
          <w:rPr>
            <w:noProof/>
            <w:webHidden/>
          </w:rPr>
          <w:fldChar w:fldCharType="begin"/>
        </w:r>
        <w:r w:rsidR="00471EE1">
          <w:rPr>
            <w:noProof/>
            <w:webHidden/>
          </w:rPr>
          <w:instrText xml:space="preserve"> PAGEREF _Toc389558039 \h </w:instrText>
        </w:r>
        <w:r w:rsidR="00471EE1">
          <w:rPr>
            <w:noProof/>
            <w:webHidden/>
          </w:rPr>
        </w:r>
        <w:r w:rsidR="00471EE1">
          <w:rPr>
            <w:noProof/>
            <w:webHidden/>
          </w:rPr>
          <w:fldChar w:fldCharType="separate"/>
        </w:r>
        <w:r w:rsidR="00471EE1">
          <w:rPr>
            <w:noProof/>
            <w:webHidden/>
          </w:rPr>
          <w:t>18</w:t>
        </w:r>
        <w:r w:rsidR="00471EE1">
          <w:rPr>
            <w:noProof/>
            <w:webHidden/>
          </w:rPr>
          <w:fldChar w:fldCharType="end"/>
        </w:r>
      </w:hyperlink>
    </w:p>
    <w:p w14:paraId="4B5B798A" w14:textId="77777777" w:rsidR="00471EE1" w:rsidRDefault="00577AC5">
      <w:pPr>
        <w:pStyle w:val="TOC1"/>
        <w:tabs>
          <w:tab w:val="left" w:pos="440"/>
          <w:tab w:val="right" w:leader="dot" w:pos="9350"/>
        </w:tabs>
        <w:rPr>
          <w:rFonts w:asciiTheme="minorHAnsi" w:hAnsiTheme="minorHAnsi"/>
          <w:noProof/>
          <w:sz w:val="22"/>
        </w:rPr>
      </w:pPr>
      <w:hyperlink w:anchor="_Toc389558040" w:history="1">
        <w:r w:rsidR="00471EE1" w:rsidRPr="0013248D">
          <w:rPr>
            <w:rStyle w:val="Hyperlink"/>
            <w:noProof/>
          </w:rPr>
          <w:t>6.</w:t>
        </w:r>
        <w:r w:rsidR="00471EE1">
          <w:rPr>
            <w:rFonts w:asciiTheme="minorHAnsi" w:hAnsiTheme="minorHAnsi"/>
            <w:noProof/>
            <w:sz w:val="22"/>
          </w:rPr>
          <w:tab/>
        </w:r>
        <w:r w:rsidR="00471EE1" w:rsidRPr="0013248D">
          <w:rPr>
            <w:rStyle w:val="Hyperlink"/>
            <w:noProof/>
          </w:rPr>
          <w:t>Assignment of Security Responsibility</w:t>
        </w:r>
        <w:r w:rsidR="00471EE1">
          <w:rPr>
            <w:noProof/>
            <w:webHidden/>
          </w:rPr>
          <w:tab/>
        </w:r>
        <w:r w:rsidR="00471EE1">
          <w:rPr>
            <w:noProof/>
            <w:webHidden/>
          </w:rPr>
          <w:fldChar w:fldCharType="begin"/>
        </w:r>
        <w:r w:rsidR="00471EE1">
          <w:rPr>
            <w:noProof/>
            <w:webHidden/>
          </w:rPr>
          <w:instrText xml:space="preserve"> PAGEREF _Toc389558040 \h </w:instrText>
        </w:r>
        <w:r w:rsidR="00471EE1">
          <w:rPr>
            <w:noProof/>
            <w:webHidden/>
          </w:rPr>
        </w:r>
        <w:r w:rsidR="00471EE1">
          <w:rPr>
            <w:noProof/>
            <w:webHidden/>
          </w:rPr>
          <w:fldChar w:fldCharType="separate"/>
        </w:r>
        <w:r w:rsidR="00471EE1">
          <w:rPr>
            <w:noProof/>
            <w:webHidden/>
          </w:rPr>
          <w:t>19</w:t>
        </w:r>
        <w:r w:rsidR="00471EE1">
          <w:rPr>
            <w:noProof/>
            <w:webHidden/>
          </w:rPr>
          <w:fldChar w:fldCharType="end"/>
        </w:r>
      </w:hyperlink>
    </w:p>
    <w:p w14:paraId="0F528508" w14:textId="77777777" w:rsidR="00471EE1" w:rsidRDefault="00577AC5">
      <w:pPr>
        <w:pStyle w:val="TOC1"/>
        <w:tabs>
          <w:tab w:val="left" w:pos="440"/>
          <w:tab w:val="right" w:leader="dot" w:pos="9350"/>
        </w:tabs>
        <w:rPr>
          <w:rFonts w:asciiTheme="minorHAnsi" w:hAnsiTheme="minorHAnsi"/>
          <w:noProof/>
          <w:sz w:val="22"/>
        </w:rPr>
      </w:pPr>
      <w:hyperlink w:anchor="_Toc389558041" w:history="1">
        <w:r w:rsidR="00471EE1" w:rsidRPr="0013248D">
          <w:rPr>
            <w:rStyle w:val="Hyperlink"/>
            <w:noProof/>
          </w:rPr>
          <w:t>7.</w:t>
        </w:r>
        <w:r w:rsidR="00471EE1">
          <w:rPr>
            <w:rFonts w:asciiTheme="minorHAnsi" w:hAnsiTheme="minorHAnsi"/>
            <w:noProof/>
            <w:sz w:val="22"/>
          </w:rPr>
          <w:tab/>
        </w:r>
        <w:r w:rsidR="00471EE1" w:rsidRPr="0013248D">
          <w:rPr>
            <w:rStyle w:val="Hyperlink"/>
            <w:noProof/>
          </w:rPr>
          <w:t>Information System Operational Status</w:t>
        </w:r>
        <w:r w:rsidR="00471EE1">
          <w:rPr>
            <w:noProof/>
            <w:webHidden/>
          </w:rPr>
          <w:tab/>
        </w:r>
        <w:r w:rsidR="00471EE1">
          <w:rPr>
            <w:noProof/>
            <w:webHidden/>
          </w:rPr>
          <w:fldChar w:fldCharType="begin"/>
        </w:r>
        <w:r w:rsidR="00471EE1">
          <w:rPr>
            <w:noProof/>
            <w:webHidden/>
          </w:rPr>
          <w:instrText xml:space="preserve"> PAGEREF _Toc389558041 \h </w:instrText>
        </w:r>
        <w:r w:rsidR="00471EE1">
          <w:rPr>
            <w:noProof/>
            <w:webHidden/>
          </w:rPr>
        </w:r>
        <w:r w:rsidR="00471EE1">
          <w:rPr>
            <w:noProof/>
            <w:webHidden/>
          </w:rPr>
          <w:fldChar w:fldCharType="separate"/>
        </w:r>
        <w:r w:rsidR="00471EE1">
          <w:rPr>
            <w:noProof/>
            <w:webHidden/>
          </w:rPr>
          <w:t>20</w:t>
        </w:r>
        <w:r w:rsidR="00471EE1">
          <w:rPr>
            <w:noProof/>
            <w:webHidden/>
          </w:rPr>
          <w:fldChar w:fldCharType="end"/>
        </w:r>
      </w:hyperlink>
    </w:p>
    <w:p w14:paraId="6BC63043" w14:textId="77777777" w:rsidR="00471EE1" w:rsidRDefault="00577AC5">
      <w:pPr>
        <w:pStyle w:val="TOC1"/>
        <w:tabs>
          <w:tab w:val="left" w:pos="440"/>
          <w:tab w:val="right" w:leader="dot" w:pos="9350"/>
        </w:tabs>
        <w:rPr>
          <w:rFonts w:asciiTheme="minorHAnsi" w:hAnsiTheme="minorHAnsi"/>
          <w:noProof/>
          <w:sz w:val="22"/>
        </w:rPr>
      </w:pPr>
      <w:hyperlink w:anchor="_Toc389558042" w:history="1">
        <w:r w:rsidR="00471EE1" w:rsidRPr="0013248D">
          <w:rPr>
            <w:rStyle w:val="Hyperlink"/>
            <w:noProof/>
          </w:rPr>
          <w:t>8.</w:t>
        </w:r>
        <w:r w:rsidR="00471EE1">
          <w:rPr>
            <w:rFonts w:asciiTheme="minorHAnsi" w:hAnsiTheme="minorHAnsi"/>
            <w:noProof/>
            <w:sz w:val="22"/>
          </w:rPr>
          <w:tab/>
        </w:r>
        <w:r w:rsidR="00471EE1" w:rsidRPr="0013248D">
          <w:rPr>
            <w:rStyle w:val="Hyperlink"/>
            <w:noProof/>
          </w:rPr>
          <w:t>Information System Type</w:t>
        </w:r>
        <w:r w:rsidR="00471EE1">
          <w:rPr>
            <w:noProof/>
            <w:webHidden/>
          </w:rPr>
          <w:tab/>
        </w:r>
        <w:r w:rsidR="00471EE1">
          <w:rPr>
            <w:noProof/>
            <w:webHidden/>
          </w:rPr>
          <w:fldChar w:fldCharType="begin"/>
        </w:r>
        <w:r w:rsidR="00471EE1">
          <w:rPr>
            <w:noProof/>
            <w:webHidden/>
          </w:rPr>
          <w:instrText xml:space="preserve"> PAGEREF _Toc389558042 \h </w:instrText>
        </w:r>
        <w:r w:rsidR="00471EE1">
          <w:rPr>
            <w:noProof/>
            <w:webHidden/>
          </w:rPr>
        </w:r>
        <w:r w:rsidR="00471EE1">
          <w:rPr>
            <w:noProof/>
            <w:webHidden/>
          </w:rPr>
          <w:fldChar w:fldCharType="separate"/>
        </w:r>
        <w:r w:rsidR="00471EE1">
          <w:rPr>
            <w:noProof/>
            <w:webHidden/>
          </w:rPr>
          <w:t>21</w:t>
        </w:r>
        <w:r w:rsidR="00471EE1">
          <w:rPr>
            <w:noProof/>
            <w:webHidden/>
          </w:rPr>
          <w:fldChar w:fldCharType="end"/>
        </w:r>
      </w:hyperlink>
    </w:p>
    <w:p w14:paraId="2D366890" w14:textId="77777777" w:rsidR="00471EE1" w:rsidRDefault="00577AC5">
      <w:pPr>
        <w:pStyle w:val="TOC1"/>
        <w:tabs>
          <w:tab w:val="left" w:pos="660"/>
          <w:tab w:val="right" w:leader="dot" w:pos="9350"/>
        </w:tabs>
        <w:rPr>
          <w:rFonts w:asciiTheme="minorHAnsi" w:hAnsiTheme="minorHAnsi"/>
          <w:noProof/>
          <w:sz w:val="22"/>
        </w:rPr>
      </w:pPr>
      <w:hyperlink w:anchor="_Toc389558043" w:history="1">
        <w:r w:rsidR="00471EE1" w:rsidRPr="0013248D">
          <w:rPr>
            <w:rStyle w:val="Hyperlink"/>
            <w:noProof/>
          </w:rPr>
          <w:t>8.1.</w:t>
        </w:r>
        <w:r w:rsidR="00471EE1">
          <w:rPr>
            <w:rFonts w:asciiTheme="minorHAnsi" w:hAnsiTheme="minorHAnsi"/>
            <w:noProof/>
            <w:sz w:val="22"/>
          </w:rPr>
          <w:tab/>
        </w:r>
        <w:r w:rsidR="00471EE1" w:rsidRPr="0013248D">
          <w:rPr>
            <w:rStyle w:val="Hyperlink"/>
            <w:noProof/>
          </w:rPr>
          <w:t>Cloud Service Models</w:t>
        </w:r>
        <w:r w:rsidR="00471EE1">
          <w:rPr>
            <w:noProof/>
            <w:webHidden/>
          </w:rPr>
          <w:tab/>
        </w:r>
        <w:r w:rsidR="00471EE1">
          <w:rPr>
            <w:noProof/>
            <w:webHidden/>
          </w:rPr>
          <w:fldChar w:fldCharType="begin"/>
        </w:r>
        <w:r w:rsidR="00471EE1">
          <w:rPr>
            <w:noProof/>
            <w:webHidden/>
          </w:rPr>
          <w:instrText xml:space="preserve"> PAGEREF _Toc389558043 \h </w:instrText>
        </w:r>
        <w:r w:rsidR="00471EE1">
          <w:rPr>
            <w:noProof/>
            <w:webHidden/>
          </w:rPr>
        </w:r>
        <w:r w:rsidR="00471EE1">
          <w:rPr>
            <w:noProof/>
            <w:webHidden/>
          </w:rPr>
          <w:fldChar w:fldCharType="separate"/>
        </w:r>
        <w:r w:rsidR="00471EE1">
          <w:rPr>
            <w:noProof/>
            <w:webHidden/>
          </w:rPr>
          <w:t>21</w:t>
        </w:r>
        <w:r w:rsidR="00471EE1">
          <w:rPr>
            <w:noProof/>
            <w:webHidden/>
          </w:rPr>
          <w:fldChar w:fldCharType="end"/>
        </w:r>
      </w:hyperlink>
    </w:p>
    <w:p w14:paraId="1B561749" w14:textId="77777777" w:rsidR="00471EE1" w:rsidRDefault="00577AC5">
      <w:pPr>
        <w:pStyle w:val="TOC1"/>
        <w:tabs>
          <w:tab w:val="left" w:pos="660"/>
          <w:tab w:val="right" w:leader="dot" w:pos="9350"/>
        </w:tabs>
        <w:rPr>
          <w:rFonts w:asciiTheme="minorHAnsi" w:hAnsiTheme="minorHAnsi"/>
          <w:noProof/>
          <w:sz w:val="22"/>
        </w:rPr>
      </w:pPr>
      <w:hyperlink w:anchor="_Toc389558044" w:history="1">
        <w:r w:rsidR="00471EE1" w:rsidRPr="0013248D">
          <w:rPr>
            <w:rStyle w:val="Hyperlink"/>
            <w:noProof/>
          </w:rPr>
          <w:t>8.2.</w:t>
        </w:r>
        <w:r w:rsidR="00471EE1">
          <w:rPr>
            <w:rFonts w:asciiTheme="minorHAnsi" w:hAnsiTheme="minorHAnsi"/>
            <w:noProof/>
            <w:sz w:val="22"/>
          </w:rPr>
          <w:tab/>
        </w:r>
        <w:r w:rsidR="00471EE1" w:rsidRPr="0013248D">
          <w:rPr>
            <w:rStyle w:val="Hyperlink"/>
            <w:noProof/>
          </w:rPr>
          <w:t>Cloud Deployment Models</w:t>
        </w:r>
        <w:r w:rsidR="00471EE1">
          <w:rPr>
            <w:noProof/>
            <w:webHidden/>
          </w:rPr>
          <w:tab/>
        </w:r>
        <w:r w:rsidR="00471EE1">
          <w:rPr>
            <w:noProof/>
            <w:webHidden/>
          </w:rPr>
          <w:fldChar w:fldCharType="begin"/>
        </w:r>
        <w:r w:rsidR="00471EE1">
          <w:rPr>
            <w:noProof/>
            <w:webHidden/>
          </w:rPr>
          <w:instrText xml:space="preserve"> PAGEREF _Toc389558044 \h </w:instrText>
        </w:r>
        <w:r w:rsidR="00471EE1">
          <w:rPr>
            <w:noProof/>
            <w:webHidden/>
          </w:rPr>
        </w:r>
        <w:r w:rsidR="00471EE1">
          <w:rPr>
            <w:noProof/>
            <w:webHidden/>
          </w:rPr>
          <w:fldChar w:fldCharType="separate"/>
        </w:r>
        <w:r w:rsidR="00471EE1">
          <w:rPr>
            <w:noProof/>
            <w:webHidden/>
          </w:rPr>
          <w:t>22</w:t>
        </w:r>
        <w:r w:rsidR="00471EE1">
          <w:rPr>
            <w:noProof/>
            <w:webHidden/>
          </w:rPr>
          <w:fldChar w:fldCharType="end"/>
        </w:r>
      </w:hyperlink>
    </w:p>
    <w:p w14:paraId="50C7FD1F" w14:textId="77777777" w:rsidR="00471EE1" w:rsidRDefault="00577AC5">
      <w:pPr>
        <w:pStyle w:val="TOC1"/>
        <w:tabs>
          <w:tab w:val="left" w:pos="660"/>
          <w:tab w:val="right" w:leader="dot" w:pos="9350"/>
        </w:tabs>
        <w:rPr>
          <w:rFonts w:asciiTheme="minorHAnsi" w:hAnsiTheme="minorHAnsi"/>
          <w:noProof/>
          <w:sz w:val="22"/>
        </w:rPr>
      </w:pPr>
      <w:hyperlink w:anchor="_Toc389558045" w:history="1">
        <w:r w:rsidR="00471EE1" w:rsidRPr="0013248D">
          <w:rPr>
            <w:rStyle w:val="Hyperlink"/>
            <w:noProof/>
          </w:rPr>
          <w:t>8.3.</w:t>
        </w:r>
        <w:r w:rsidR="00471EE1">
          <w:rPr>
            <w:rFonts w:asciiTheme="minorHAnsi" w:hAnsiTheme="minorHAnsi"/>
            <w:noProof/>
            <w:sz w:val="22"/>
          </w:rPr>
          <w:tab/>
        </w:r>
        <w:r w:rsidR="00471EE1" w:rsidRPr="0013248D">
          <w:rPr>
            <w:rStyle w:val="Hyperlink"/>
            <w:rFonts w:eastAsia="Times New Roman"/>
            <w:noProof/>
          </w:rPr>
          <w:t>Leveraged Authorizations</w:t>
        </w:r>
        <w:r w:rsidR="00471EE1">
          <w:rPr>
            <w:noProof/>
            <w:webHidden/>
          </w:rPr>
          <w:tab/>
        </w:r>
        <w:r w:rsidR="00471EE1">
          <w:rPr>
            <w:noProof/>
            <w:webHidden/>
          </w:rPr>
          <w:fldChar w:fldCharType="begin"/>
        </w:r>
        <w:r w:rsidR="00471EE1">
          <w:rPr>
            <w:noProof/>
            <w:webHidden/>
          </w:rPr>
          <w:instrText xml:space="preserve"> PAGEREF _Toc389558045 \h </w:instrText>
        </w:r>
        <w:r w:rsidR="00471EE1">
          <w:rPr>
            <w:noProof/>
            <w:webHidden/>
          </w:rPr>
        </w:r>
        <w:r w:rsidR="00471EE1">
          <w:rPr>
            <w:noProof/>
            <w:webHidden/>
          </w:rPr>
          <w:fldChar w:fldCharType="separate"/>
        </w:r>
        <w:r w:rsidR="00471EE1">
          <w:rPr>
            <w:noProof/>
            <w:webHidden/>
          </w:rPr>
          <w:t>23</w:t>
        </w:r>
        <w:r w:rsidR="00471EE1">
          <w:rPr>
            <w:noProof/>
            <w:webHidden/>
          </w:rPr>
          <w:fldChar w:fldCharType="end"/>
        </w:r>
      </w:hyperlink>
    </w:p>
    <w:p w14:paraId="2346718B" w14:textId="77777777" w:rsidR="00471EE1" w:rsidRDefault="00577AC5">
      <w:pPr>
        <w:pStyle w:val="TOC1"/>
        <w:tabs>
          <w:tab w:val="left" w:pos="440"/>
          <w:tab w:val="right" w:leader="dot" w:pos="9350"/>
        </w:tabs>
        <w:rPr>
          <w:rFonts w:asciiTheme="minorHAnsi" w:hAnsiTheme="minorHAnsi"/>
          <w:noProof/>
          <w:sz w:val="22"/>
        </w:rPr>
      </w:pPr>
      <w:hyperlink w:anchor="_Toc389558046" w:history="1">
        <w:r w:rsidR="00471EE1" w:rsidRPr="0013248D">
          <w:rPr>
            <w:rStyle w:val="Hyperlink"/>
            <w:noProof/>
          </w:rPr>
          <w:t>9.</w:t>
        </w:r>
        <w:r w:rsidR="00471EE1">
          <w:rPr>
            <w:rFonts w:asciiTheme="minorHAnsi" w:hAnsiTheme="minorHAnsi"/>
            <w:noProof/>
            <w:sz w:val="22"/>
          </w:rPr>
          <w:tab/>
        </w:r>
        <w:r w:rsidR="00471EE1" w:rsidRPr="0013248D">
          <w:rPr>
            <w:rStyle w:val="Hyperlink"/>
            <w:noProof/>
          </w:rPr>
          <w:t>General System Description</w:t>
        </w:r>
        <w:r w:rsidR="00471EE1">
          <w:rPr>
            <w:noProof/>
            <w:webHidden/>
          </w:rPr>
          <w:tab/>
        </w:r>
        <w:r w:rsidR="00471EE1">
          <w:rPr>
            <w:noProof/>
            <w:webHidden/>
          </w:rPr>
          <w:fldChar w:fldCharType="begin"/>
        </w:r>
        <w:r w:rsidR="00471EE1">
          <w:rPr>
            <w:noProof/>
            <w:webHidden/>
          </w:rPr>
          <w:instrText xml:space="preserve"> PAGEREF _Toc389558046 \h </w:instrText>
        </w:r>
        <w:r w:rsidR="00471EE1">
          <w:rPr>
            <w:noProof/>
            <w:webHidden/>
          </w:rPr>
        </w:r>
        <w:r w:rsidR="00471EE1">
          <w:rPr>
            <w:noProof/>
            <w:webHidden/>
          </w:rPr>
          <w:fldChar w:fldCharType="separate"/>
        </w:r>
        <w:r w:rsidR="00471EE1">
          <w:rPr>
            <w:noProof/>
            <w:webHidden/>
          </w:rPr>
          <w:t>23</w:t>
        </w:r>
        <w:r w:rsidR="00471EE1">
          <w:rPr>
            <w:noProof/>
            <w:webHidden/>
          </w:rPr>
          <w:fldChar w:fldCharType="end"/>
        </w:r>
      </w:hyperlink>
    </w:p>
    <w:p w14:paraId="607EAED2" w14:textId="77777777" w:rsidR="00471EE1" w:rsidRDefault="00577AC5">
      <w:pPr>
        <w:pStyle w:val="TOC1"/>
        <w:tabs>
          <w:tab w:val="left" w:pos="660"/>
          <w:tab w:val="right" w:leader="dot" w:pos="9350"/>
        </w:tabs>
        <w:rPr>
          <w:rFonts w:asciiTheme="minorHAnsi" w:hAnsiTheme="minorHAnsi"/>
          <w:noProof/>
          <w:sz w:val="22"/>
        </w:rPr>
      </w:pPr>
      <w:hyperlink w:anchor="_Toc389558047" w:history="1">
        <w:r w:rsidR="00471EE1" w:rsidRPr="0013248D">
          <w:rPr>
            <w:rStyle w:val="Hyperlink"/>
            <w:noProof/>
          </w:rPr>
          <w:t>9.1.</w:t>
        </w:r>
        <w:r w:rsidR="00471EE1">
          <w:rPr>
            <w:rFonts w:asciiTheme="minorHAnsi" w:hAnsiTheme="minorHAnsi"/>
            <w:noProof/>
            <w:sz w:val="22"/>
          </w:rPr>
          <w:tab/>
        </w:r>
        <w:r w:rsidR="00471EE1" w:rsidRPr="0013248D">
          <w:rPr>
            <w:rStyle w:val="Hyperlink"/>
            <w:rFonts w:eastAsia="Times New Roman"/>
            <w:noProof/>
          </w:rPr>
          <w:t>System Function or Purpose</w:t>
        </w:r>
        <w:r w:rsidR="00471EE1">
          <w:rPr>
            <w:noProof/>
            <w:webHidden/>
          </w:rPr>
          <w:tab/>
        </w:r>
        <w:r w:rsidR="00471EE1">
          <w:rPr>
            <w:noProof/>
            <w:webHidden/>
          </w:rPr>
          <w:fldChar w:fldCharType="begin"/>
        </w:r>
        <w:r w:rsidR="00471EE1">
          <w:rPr>
            <w:noProof/>
            <w:webHidden/>
          </w:rPr>
          <w:instrText xml:space="preserve"> PAGEREF _Toc389558047 \h </w:instrText>
        </w:r>
        <w:r w:rsidR="00471EE1">
          <w:rPr>
            <w:noProof/>
            <w:webHidden/>
          </w:rPr>
        </w:r>
        <w:r w:rsidR="00471EE1">
          <w:rPr>
            <w:noProof/>
            <w:webHidden/>
          </w:rPr>
          <w:fldChar w:fldCharType="separate"/>
        </w:r>
        <w:r w:rsidR="00471EE1">
          <w:rPr>
            <w:noProof/>
            <w:webHidden/>
          </w:rPr>
          <w:t>23</w:t>
        </w:r>
        <w:r w:rsidR="00471EE1">
          <w:rPr>
            <w:noProof/>
            <w:webHidden/>
          </w:rPr>
          <w:fldChar w:fldCharType="end"/>
        </w:r>
      </w:hyperlink>
    </w:p>
    <w:p w14:paraId="77059982" w14:textId="77777777" w:rsidR="00471EE1" w:rsidRDefault="00577AC5">
      <w:pPr>
        <w:pStyle w:val="TOC1"/>
        <w:tabs>
          <w:tab w:val="left" w:pos="660"/>
          <w:tab w:val="right" w:leader="dot" w:pos="9350"/>
        </w:tabs>
        <w:rPr>
          <w:rFonts w:asciiTheme="minorHAnsi" w:hAnsiTheme="minorHAnsi"/>
          <w:noProof/>
          <w:sz w:val="22"/>
        </w:rPr>
      </w:pPr>
      <w:hyperlink w:anchor="_Toc389558048" w:history="1">
        <w:r w:rsidR="00471EE1" w:rsidRPr="0013248D">
          <w:rPr>
            <w:rStyle w:val="Hyperlink"/>
            <w:rFonts w:eastAsia="Times New Roman"/>
            <w:noProof/>
          </w:rPr>
          <w:t>9.2.</w:t>
        </w:r>
        <w:r w:rsidR="00471EE1">
          <w:rPr>
            <w:rFonts w:asciiTheme="minorHAnsi" w:hAnsiTheme="minorHAnsi"/>
            <w:noProof/>
            <w:sz w:val="22"/>
          </w:rPr>
          <w:tab/>
        </w:r>
        <w:r w:rsidR="00471EE1" w:rsidRPr="0013248D">
          <w:rPr>
            <w:rStyle w:val="Hyperlink"/>
            <w:rFonts w:eastAsia="Times New Roman"/>
            <w:noProof/>
          </w:rPr>
          <w:t>Information System Components and Boundaries</w:t>
        </w:r>
        <w:r w:rsidR="00471EE1">
          <w:rPr>
            <w:noProof/>
            <w:webHidden/>
          </w:rPr>
          <w:tab/>
        </w:r>
        <w:r w:rsidR="00471EE1">
          <w:rPr>
            <w:noProof/>
            <w:webHidden/>
          </w:rPr>
          <w:fldChar w:fldCharType="begin"/>
        </w:r>
        <w:r w:rsidR="00471EE1">
          <w:rPr>
            <w:noProof/>
            <w:webHidden/>
          </w:rPr>
          <w:instrText xml:space="preserve"> PAGEREF _Toc389558048 \h </w:instrText>
        </w:r>
        <w:r w:rsidR="00471EE1">
          <w:rPr>
            <w:noProof/>
            <w:webHidden/>
          </w:rPr>
        </w:r>
        <w:r w:rsidR="00471EE1">
          <w:rPr>
            <w:noProof/>
            <w:webHidden/>
          </w:rPr>
          <w:fldChar w:fldCharType="separate"/>
        </w:r>
        <w:r w:rsidR="00471EE1">
          <w:rPr>
            <w:noProof/>
            <w:webHidden/>
          </w:rPr>
          <w:t>24</w:t>
        </w:r>
        <w:r w:rsidR="00471EE1">
          <w:rPr>
            <w:noProof/>
            <w:webHidden/>
          </w:rPr>
          <w:fldChar w:fldCharType="end"/>
        </w:r>
      </w:hyperlink>
    </w:p>
    <w:p w14:paraId="2CDF0DA8" w14:textId="77777777" w:rsidR="00471EE1" w:rsidRDefault="00577AC5">
      <w:pPr>
        <w:pStyle w:val="TOC1"/>
        <w:tabs>
          <w:tab w:val="left" w:pos="660"/>
          <w:tab w:val="right" w:leader="dot" w:pos="9350"/>
        </w:tabs>
        <w:rPr>
          <w:rFonts w:asciiTheme="minorHAnsi" w:hAnsiTheme="minorHAnsi"/>
          <w:noProof/>
          <w:sz w:val="22"/>
        </w:rPr>
      </w:pPr>
      <w:hyperlink w:anchor="_Toc389558049" w:history="1">
        <w:r w:rsidR="00471EE1" w:rsidRPr="0013248D">
          <w:rPr>
            <w:rStyle w:val="Hyperlink"/>
            <w:noProof/>
          </w:rPr>
          <w:t>9.3.</w:t>
        </w:r>
        <w:r w:rsidR="00471EE1">
          <w:rPr>
            <w:rFonts w:asciiTheme="minorHAnsi" w:hAnsiTheme="minorHAnsi"/>
            <w:noProof/>
            <w:sz w:val="22"/>
          </w:rPr>
          <w:tab/>
        </w:r>
        <w:r w:rsidR="00471EE1" w:rsidRPr="0013248D">
          <w:rPr>
            <w:rStyle w:val="Hyperlink"/>
            <w:noProof/>
          </w:rPr>
          <w:t>Types of Users</w:t>
        </w:r>
        <w:r w:rsidR="00471EE1">
          <w:rPr>
            <w:noProof/>
            <w:webHidden/>
          </w:rPr>
          <w:tab/>
        </w:r>
        <w:r w:rsidR="00471EE1">
          <w:rPr>
            <w:noProof/>
            <w:webHidden/>
          </w:rPr>
          <w:fldChar w:fldCharType="begin"/>
        </w:r>
        <w:r w:rsidR="00471EE1">
          <w:rPr>
            <w:noProof/>
            <w:webHidden/>
          </w:rPr>
          <w:instrText xml:space="preserve"> PAGEREF _Toc389558049 \h </w:instrText>
        </w:r>
        <w:r w:rsidR="00471EE1">
          <w:rPr>
            <w:noProof/>
            <w:webHidden/>
          </w:rPr>
        </w:r>
        <w:r w:rsidR="00471EE1">
          <w:rPr>
            <w:noProof/>
            <w:webHidden/>
          </w:rPr>
          <w:fldChar w:fldCharType="separate"/>
        </w:r>
        <w:r w:rsidR="00471EE1">
          <w:rPr>
            <w:noProof/>
            <w:webHidden/>
          </w:rPr>
          <w:t>24</w:t>
        </w:r>
        <w:r w:rsidR="00471EE1">
          <w:rPr>
            <w:noProof/>
            <w:webHidden/>
          </w:rPr>
          <w:fldChar w:fldCharType="end"/>
        </w:r>
      </w:hyperlink>
    </w:p>
    <w:p w14:paraId="041BC292" w14:textId="77777777" w:rsidR="00471EE1" w:rsidRDefault="00577AC5">
      <w:pPr>
        <w:pStyle w:val="TOC1"/>
        <w:tabs>
          <w:tab w:val="left" w:pos="660"/>
          <w:tab w:val="right" w:leader="dot" w:pos="9350"/>
        </w:tabs>
        <w:rPr>
          <w:rFonts w:asciiTheme="minorHAnsi" w:hAnsiTheme="minorHAnsi"/>
          <w:noProof/>
          <w:sz w:val="22"/>
        </w:rPr>
      </w:pPr>
      <w:hyperlink w:anchor="_Toc389558050" w:history="1">
        <w:r w:rsidR="00471EE1" w:rsidRPr="0013248D">
          <w:rPr>
            <w:rStyle w:val="Hyperlink"/>
            <w:noProof/>
          </w:rPr>
          <w:t>9.4.</w:t>
        </w:r>
        <w:r w:rsidR="00471EE1">
          <w:rPr>
            <w:rFonts w:asciiTheme="minorHAnsi" w:hAnsiTheme="minorHAnsi"/>
            <w:noProof/>
            <w:sz w:val="22"/>
          </w:rPr>
          <w:tab/>
        </w:r>
        <w:r w:rsidR="00471EE1" w:rsidRPr="0013248D">
          <w:rPr>
            <w:rStyle w:val="Hyperlink"/>
            <w:rFonts w:eastAsia="Times New Roman"/>
            <w:noProof/>
          </w:rPr>
          <w:t>Network Architecture</w:t>
        </w:r>
        <w:r w:rsidR="00471EE1">
          <w:rPr>
            <w:noProof/>
            <w:webHidden/>
          </w:rPr>
          <w:tab/>
        </w:r>
        <w:r w:rsidR="00471EE1">
          <w:rPr>
            <w:noProof/>
            <w:webHidden/>
          </w:rPr>
          <w:fldChar w:fldCharType="begin"/>
        </w:r>
        <w:r w:rsidR="00471EE1">
          <w:rPr>
            <w:noProof/>
            <w:webHidden/>
          </w:rPr>
          <w:instrText xml:space="preserve"> PAGEREF _Toc389558050 \h </w:instrText>
        </w:r>
        <w:r w:rsidR="00471EE1">
          <w:rPr>
            <w:noProof/>
            <w:webHidden/>
          </w:rPr>
        </w:r>
        <w:r w:rsidR="00471EE1">
          <w:rPr>
            <w:noProof/>
            <w:webHidden/>
          </w:rPr>
          <w:fldChar w:fldCharType="separate"/>
        </w:r>
        <w:r w:rsidR="00471EE1">
          <w:rPr>
            <w:noProof/>
            <w:webHidden/>
          </w:rPr>
          <w:t>25</w:t>
        </w:r>
        <w:r w:rsidR="00471EE1">
          <w:rPr>
            <w:noProof/>
            <w:webHidden/>
          </w:rPr>
          <w:fldChar w:fldCharType="end"/>
        </w:r>
      </w:hyperlink>
    </w:p>
    <w:p w14:paraId="38041B07" w14:textId="77777777" w:rsidR="00471EE1" w:rsidRDefault="00577AC5">
      <w:pPr>
        <w:pStyle w:val="TOC1"/>
        <w:tabs>
          <w:tab w:val="left" w:pos="660"/>
          <w:tab w:val="right" w:leader="dot" w:pos="9350"/>
        </w:tabs>
        <w:rPr>
          <w:rFonts w:asciiTheme="minorHAnsi" w:hAnsiTheme="minorHAnsi"/>
          <w:noProof/>
          <w:sz w:val="22"/>
        </w:rPr>
      </w:pPr>
      <w:hyperlink w:anchor="_Toc389558051" w:history="1">
        <w:r w:rsidR="00471EE1" w:rsidRPr="0013248D">
          <w:rPr>
            <w:rStyle w:val="Hyperlink"/>
            <w:noProof/>
          </w:rPr>
          <w:t>10.</w:t>
        </w:r>
        <w:r w:rsidR="00471EE1">
          <w:rPr>
            <w:rFonts w:asciiTheme="minorHAnsi" w:hAnsiTheme="minorHAnsi"/>
            <w:noProof/>
            <w:sz w:val="22"/>
          </w:rPr>
          <w:tab/>
        </w:r>
        <w:r w:rsidR="00471EE1" w:rsidRPr="0013248D">
          <w:rPr>
            <w:rStyle w:val="Hyperlink"/>
            <w:rFonts w:eastAsia="Times New Roman"/>
            <w:noProof/>
          </w:rPr>
          <w:t>System Environment</w:t>
        </w:r>
        <w:r w:rsidR="00471EE1">
          <w:rPr>
            <w:noProof/>
            <w:webHidden/>
          </w:rPr>
          <w:tab/>
        </w:r>
        <w:r w:rsidR="00471EE1">
          <w:rPr>
            <w:noProof/>
            <w:webHidden/>
          </w:rPr>
          <w:fldChar w:fldCharType="begin"/>
        </w:r>
        <w:r w:rsidR="00471EE1">
          <w:rPr>
            <w:noProof/>
            <w:webHidden/>
          </w:rPr>
          <w:instrText xml:space="preserve"> PAGEREF _Toc389558051 \h </w:instrText>
        </w:r>
        <w:r w:rsidR="00471EE1">
          <w:rPr>
            <w:noProof/>
            <w:webHidden/>
          </w:rPr>
        </w:r>
        <w:r w:rsidR="00471EE1">
          <w:rPr>
            <w:noProof/>
            <w:webHidden/>
          </w:rPr>
          <w:fldChar w:fldCharType="separate"/>
        </w:r>
        <w:r w:rsidR="00471EE1">
          <w:rPr>
            <w:noProof/>
            <w:webHidden/>
          </w:rPr>
          <w:t>26</w:t>
        </w:r>
        <w:r w:rsidR="00471EE1">
          <w:rPr>
            <w:noProof/>
            <w:webHidden/>
          </w:rPr>
          <w:fldChar w:fldCharType="end"/>
        </w:r>
      </w:hyperlink>
    </w:p>
    <w:p w14:paraId="108DBA08" w14:textId="77777777" w:rsidR="00471EE1" w:rsidRDefault="00577AC5">
      <w:pPr>
        <w:pStyle w:val="TOC1"/>
        <w:tabs>
          <w:tab w:val="left" w:pos="880"/>
          <w:tab w:val="right" w:leader="dot" w:pos="9350"/>
        </w:tabs>
        <w:rPr>
          <w:rFonts w:asciiTheme="minorHAnsi" w:hAnsiTheme="minorHAnsi"/>
          <w:noProof/>
          <w:sz w:val="22"/>
        </w:rPr>
      </w:pPr>
      <w:hyperlink w:anchor="_Toc389558052" w:history="1">
        <w:r w:rsidR="00471EE1" w:rsidRPr="0013248D">
          <w:rPr>
            <w:rStyle w:val="Hyperlink"/>
            <w:noProof/>
          </w:rPr>
          <w:t>10.1.</w:t>
        </w:r>
        <w:r w:rsidR="00471EE1">
          <w:rPr>
            <w:rFonts w:asciiTheme="minorHAnsi" w:hAnsiTheme="minorHAnsi"/>
            <w:noProof/>
            <w:sz w:val="22"/>
          </w:rPr>
          <w:tab/>
        </w:r>
        <w:r w:rsidR="00471EE1" w:rsidRPr="0013248D">
          <w:rPr>
            <w:rStyle w:val="Hyperlink"/>
            <w:noProof/>
          </w:rPr>
          <w:t>Hardware Inventory</w:t>
        </w:r>
        <w:r w:rsidR="00471EE1">
          <w:rPr>
            <w:noProof/>
            <w:webHidden/>
          </w:rPr>
          <w:tab/>
        </w:r>
        <w:r w:rsidR="00471EE1">
          <w:rPr>
            <w:noProof/>
            <w:webHidden/>
          </w:rPr>
          <w:fldChar w:fldCharType="begin"/>
        </w:r>
        <w:r w:rsidR="00471EE1">
          <w:rPr>
            <w:noProof/>
            <w:webHidden/>
          </w:rPr>
          <w:instrText xml:space="preserve"> PAGEREF _Toc389558052 \h </w:instrText>
        </w:r>
        <w:r w:rsidR="00471EE1">
          <w:rPr>
            <w:noProof/>
            <w:webHidden/>
          </w:rPr>
        </w:r>
        <w:r w:rsidR="00471EE1">
          <w:rPr>
            <w:noProof/>
            <w:webHidden/>
          </w:rPr>
          <w:fldChar w:fldCharType="separate"/>
        </w:r>
        <w:r w:rsidR="00471EE1">
          <w:rPr>
            <w:noProof/>
            <w:webHidden/>
          </w:rPr>
          <w:t>26</w:t>
        </w:r>
        <w:r w:rsidR="00471EE1">
          <w:rPr>
            <w:noProof/>
            <w:webHidden/>
          </w:rPr>
          <w:fldChar w:fldCharType="end"/>
        </w:r>
      </w:hyperlink>
    </w:p>
    <w:p w14:paraId="28267A42" w14:textId="77777777" w:rsidR="00471EE1" w:rsidRDefault="00577AC5">
      <w:pPr>
        <w:pStyle w:val="TOC1"/>
        <w:tabs>
          <w:tab w:val="left" w:pos="880"/>
          <w:tab w:val="right" w:leader="dot" w:pos="9350"/>
        </w:tabs>
        <w:rPr>
          <w:rFonts w:asciiTheme="minorHAnsi" w:hAnsiTheme="minorHAnsi"/>
          <w:noProof/>
          <w:sz w:val="22"/>
        </w:rPr>
      </w:pPr>
      <w:hyperlink w:anchor="_Toc389558053" w:history="1">
        <w:r w:rsidR="00471EE1" w:rsidRPr="0013248D">
          <w:rPr>
            <w:rStyle w:val="Hyperlink"/>
            <w:noProof/>
          </w:rPr>
          <w:t>10.2.</w:t>
        </w:r>
        <w:r w:rsidR="00471EE1">
          <w:rPr>
            <w:rFonts w:asciiTheme="minorHAnsi" w:hAnsiTheme="minorHAnsi"/>
            <w:noProof/>
            <w:sz w:val="22"/>
          </w:rPr>
          <w:tab/>
        </w:r>
        <w:r w:rsidR="00471EE1" w:rsidRPr="0013248D">
          <w:rPr>
            <w:rStyle w:val="Hyperlink"/>
            <w:noProof/>
          </w:rPr>
          <w:t>Software Inventory</w:t>
        </w:r>
        <w:r w:rsidR="00471EE1">
          <w:rPr>
            <w:noProof/>
            <w:webHidden/>
          </w:rPr>
          <w:tab/>
        </w:r>
        <w:r w:rsidR="00471EE1">
          <w:rPr>
            <w:noProof/>
            <w:webHidden/>
          </w:rPr>
          <w:fldChar w:fldCharType="begin"/>
        </w:r>
        <w:r w:rsidR="00471EE1">
          <w:rPr>
            <w:noProof/>
            <w:webHidden/>
          </w:rPr>
          <w:instrText xml:space="preserve"> PAGEREF _Toc389558053 \h </w:instrText>
        </w:r>
        <w:r w:rsidR="00471EE1">
          <w:rPr>
            <w:noProof/>
            <w:webHidden/>
          </w:rPr>
        </w:r>
        <w:r w:rsidR="00471EE1">
          <w:rPr>
            <w:noProof/>
            <w:webHidden/>
          </w:rPr>
          <w:fldChar w:fldCharType="separate"/>
        </w:r>
        <w:r w:rsidR="00471EE1">
          <w:rPr>
            <w:noProof/>
            <w:webHidden/>
          </w:rPr>
          <w:t>27</w:t>
        </w:r>
        <w:r w:rsidR="00471EE1">
          <w:rPr>
            <w:noProof/>
            <w:webHidden/>
          </w:rPr>
          <w:fldChar w:fldCharType="end"/>
        </w:r>
      </w:hyperlink>
    </w:p>
    <w:p w14:paraId="672CF60A" w14:textId="77777777" w:rsidR="00471EE1" w:rsidRDefault="00577AC5">
      <w:pPr>
        <w:pStyle w:val="TOC1"/>
        <w:tabs>
          <w:tab w:val="left" w:pos="880"/>
          <w:tab w:val="right" w:leader="dot" w:pos="9350"/>
        </w:tabs>
        <w:rPr>
          <w:rFonts w:asciiTheme="minorHAnsi" w:hAnsiTheme="minorHAnsi"/>
          <w:noProof/>
          <w:sz w:val="22"/>
        </w:rPr>
      </w:pPr>
      <w:hyperlink w:anchor="_Toc389558054" w:history="1">
        <w:r w:rsidR="00471EE1" w:rsidRPr="0013248D">
          <w:rPr>
            <w:rStyle w:val="Hyperlink"/>
            <w:noProof/>
          </w:rPr>
          <w:t>10.3.</w:t>
        </w:r>
        <w:r w:rsidR="00471EE1">
          <w:rPr>
            <w:rFonts w:asciiTheme="minorHAnsi" w:hAnsiTheme="minorHAnsi"/>
            <w:noProof/>
            <w:sz w:val="22"/>
          </w:rPr>
          <w:tab/>
        </w:r>
        <w:r w:rsidR="00471EE1" w:rsidRPr="0013248D">
          <w:rPr>
            <w:rStyle w:val="Hyperlink"/>
            <w:noProof/>
          </w:rPr>
          <w:t>Network Inventory</w:t>
        </w:r>
        <w:r w:rsidR="00471EE1">
          <w:rPr>
            <w:noProof/>
            <w:webHidden/>
          </w:rPr>
          <w:tab/>
        </w:r>
        <w:r w:rsidR="00471EE1">
          <w:rPr>
            <w:noProof/>
            <w:webHidden/>
          </w:rPr>
          <w:fldChar w:fldCharType="begin"/>
        </w:r>
        <w:r w:rsidR="00471EE1">
          <w:rPr>
            <w:noProof/>
            <w:webHidden/>
          </w:rPr>
          <w:instrText xml:space="preserve"> PAGEREF _Toc389558054 \h </w:instrText>
        </w:r>
        <w:r w:rsidR="00471EE1">
          <w:rPr>
            <w:noProof/>
            <w:webHidden/>
          </w:rPr>
        </w:r>
        <w:r w:rsidR="00471EE1">
          <w:rPr>
            <w:noProof/>
            <w:webHidden/>
          </w:rPr>
          <w:fldChar w:fldCharType="separate"/>
        </w:r>
        <w:r w:rsidR="00471EE1">
          <w:rPr>
            <w:noProof/>
            <w:webHidden/>
          </w:rPr>
          <w:t>28</w:t>
        </w:r>
        <w:r w:rsidR="00471EE1">
          <w:rPr>
            <w:noProof/>
            <w:webHidden/>
          </w:rPr>
          <w:fldChar w:fldCharType="end"/>
        </w:r>
      </w:hyperlink>
    </w:p>
    <w:p w14:paraId="42E7C316" w14:textId="77777777" w:rsidR="00471EE1" w:rsidRDefault="00577AC5">
      <w:pPr>
        <w:pStyle w:val="TOC1"/>
        <w:tabs>
          <w:tab w:val="left" w:pos="880"/>
          <w:tab w:val="right" w:leader="dot" w:pos="9350"/>
        </w:tabs>
        <w:rPr>
          <w:rFonts w:asciiTheme="minorHAnsi" w:hAnsiTheme="minorHAnsi"/>
          <w:noProof/>
          <w:sz w:val="22"/>
        </w:rPr>
      </w:pPr>
      <w:hyperlink w:anchor="_Toc389558055" w:history="1">
        <w:r w:rsidR="00471EE1" w:rsidRPr="0013248D">
          <w:rPr>
            <w:rStyle w:val="Hyperlink"/>
            <w:noProof/>
          </w:rPr>
          <w:t>10.4.</w:t>
        </w:r>
        <w:r w:rsidR="00471EE1">
          <w:rPr>
            <w:rFonts w:asciiTheme="minorHAnsi" w:hAnsiTheme="minorHAnsi"/>
            <w:noProof/>
            <w:sz w:val="22"/>
          </w:rPr>
          <w:tab/>
        </w:r>
        <w:r w:rsidR="00471EE1" w:rsidRPr="0013248D">
          <w:rPr>
            <w:rStyle w:val="Hyperlink"/>
            <w:noProof/>
          </w:rPr>
          <w:t>Data Flow</w:t>
        </w:r>
        <w:r w:rsidR="00471EE1">
          <w:rPr>
            <w:noProof/>
            <w:webHidden/>
          </w:rPr>
          <w:tab/>
        </w:r>
        <w:r w:rsidR="00471EE1">
          <w:rPr>
            <w:noProof/>
            <w:webHidden/>
          </w:rPr>
          <w:fldChar w:fldCharType="begin"/>
        </w:r>
        <w:r w:rsidR="00471EE1">
          <w:rPr>
            <w:noProof/>
            <w:webHidden/>
          </w:rPr>
          <w:instrText xml:space="preserve"> PAGEREF _Toc389558055 \h </w:instrText>
        </w:r>
        <w:r w:rsidR="00471EE1">
          <w:rPr>
            <w:noProof/>
            <w:webHidden/>
          </w:rPr>
        </w:r>
        <w:r w:rsidR="00471EE1">
          <w:rPr>
            <w:noProof/>
            <w:webHidden/>
          </w:rPr>
          <w:fldChar w:fldCharType="separate"/>
        </w:r>
        <w:r w:rsidR="00471EE1">
          <w:rPr>
            <w:noProof/>
            <w:webHidden/>
          </w:rPr>
          <w:t>30</w:t>
        </w:r>
        <w:r w:rsidR="00471EE1">
          <w:rPr>
            <w:noProof/>
            <w:webHidden/>
          </w:rPr>
          <w:fldChar w:fldCharType="end"/>
        </w:r>
      </w:hyperlink>
    </w:p>
    <w:p w14:paraId="5033FA95" w14:textId="77777777" w:rsidR="00471EE1" w:rsidRDefault="00577AC5">
      <w:pPr>
        <w:pStyle w:val="TOC1"/>
        <w:tabs>
          <w:tab w:val="left" w:pos="880"/>
          <w:tab w:val="right" w:leader="dot" w:pos="9350"/>
        </w:tabs>
        <w:rPr>
          <w:rFonts w:asciiTheme="minorHAnsi" w:hAnsiTheme="minorHAnsi"/>
          <w:noProof/>
          <w:sz w:val="22"/>
        </w:rPr>
      </w:pPr>
      <w:hyperlink w:anchor="_Toc389558056" w:history="1">
        <w:r w:rsidR="00471EE1" w:rsidRPr="0013248D">
          <w:rPr>
            <w:rStyle w:val="Hyperlink"/>
            <w:noProof/>
          </w:rPr>
          <w:t>10.5.</w:t>
        </w:r>
        <w:r w:rsidR="00471EE1">
          <w:rPr>
            <w:rFonts w:asciiTheme="minorHAnsi" w:hAnsiTheme="minorHAnsi"/>
            <w:noProof/>
            <w:sz w:val="22"/>
          </w:rPr>
          <w:tab/>
        </w:r>
        <w:r w:rsidR="00471EE1" w:rsidRPr="0013248D">
          <w:rPr>
            <w:rStyle w:val="Hyperlink"/>
            <w:noProof/>
          </w:rPr>
          <w:t>Ports, Protocols and Services</w:t>
        </w:r>
        <w:r w:rsidR="00471EE1">
          <w:rPr>
            <w:noProof/>
            <w:webHidden/>
          </w:rPr>
          <w:tab/>
        </w:r>
        <w:r w:rsidR="00471EE1">
          <w:rPr>
            <w:noProof/>
            <w:webHidden/>
          </w:rPr>
          <w:fldChar w:fldCharType="begin"/>
        </w:r>
        <w:r w:rsidR="00471EE1">
          <w:rPr>
            <w:noProof/>
            <w:webHidden/>
          </w:rPr>
          <w:instrText xml:space="preserve"> PAGEREF _Toc389558056 \h </w:instrText>
        </w:r>
        <w:r w:rsidR="00471EE1">
          <w:rPr>
            <w:noProof/>
            <w:webHidden/>
          </w:rPr>
        </w:r>
        <w:r w:rsidR="00471EE1">
          <w:rPr>
            <w:noProof/>
            <w:webHidden/>
          </w:rPr>
          <w:fldChar w:fldCharType="separate"/>
        </w:r>
        <w:r w:rsidR="00471EE1">
          <w:rPr>
            <w:noProof/>
            <w:webHidden/>
          </w:rPr>
          <w:t>30</w:t>
        </w:r>
        <w:r w:rsidR="00471EE1">
          <w:rPr>
            <w:noProof/>
            <w:webHidden/>
          </w:rPr>
          <w:fldChar w:fldCharType="end"/>
        </w:r>
      </w:hyperlink>
    </w:p>
    <w:p w14:paraId="75210CED" w14:textId="77777777" w:rsidR="00471EE1" w:rsidRDefault="00577AC5">
      <w:pPr>
        <w:pStyle w:val="TOC1"/>
        <w:tabs>
          <w:tab w:val="left" w:pos="660"/>
          <w:tab w:val="right" w:leader="dot" w:pos="9350"/>
        </w:tabs>
        <w:rPr>
          <w:rFonts w:asciiTheme="minorHAnsi" w:hAnsiTheme="minorHAnsi"/>
          <w:noProof/>
          <w:sz w:val="22"/>
        </w:rPr>
      </w:pPr>
      <w:hyperlink w:anchor="_Toc389558057" w:history="1">
        <w:r w:rsidR="00471EE1" w:rsidRPr="0013248D">
          <w:rPr>
            <w:rStyle w:val="Hyperlink"/>
            <w:noProof/>
          </w:rPr>
          <w:t>11.</w:t>
        </w:r>
        <w:r w:rsidR="00471EE1">
          <w:rPr>
            <w:rFonts w:asciiTheme="minorHAnsi" w:hAnsiTheme="minorHAnsi"/>
            <w:noProof/>
            <w:sz w:val="22"/>
          </w:rPr>
          <w:tab/>
        </w:r>
        <w:r w:rsidR="00471EE1" w:rsidRPr="0013248D">
          <w:rPr>
            <w:rStyle w:val="Hyperlink"/>
            <w:noProof/>
          </w:rPr>
          <w:t>System Interconnections</w:t>
        </w:r>
        <w:r w:rsidR="00471EE1">
          <w:rPr>
            <w:noProof/>
            <w:webHidden/>
          </w:rPr>
          <w:tab/>
        </w:r>
        <w:r w:rsidR="00471EE1">
          <w:rPr>
            <w:noProof/>
            <w:webHidden/>
          </w:rPr>
          <w:fldChar w:fldCharType="begin"/>
        </w:r>
        <w:r w:rsidR="00471EE1">
          <w:rPr>
            <w:noProof/>
            <w:webHidden/>
          </w:rPr>
          <w:instrText xml:space="preserve"> PAGEREF _Toc389558057 \h </w:instrText>
        </w:r>
        <w:r w:rsidR="00471EE1">
          <w:rPr>
            <w:noProof/>
            <w:webHidden/>
          </w:rPr>
        </w:r>
        <w:r w:rsidR="00471EE1">
          <w:rPr>
            <w:noProof/>
            <w:webHidden/>
          </w:rPr>
          <w:fldChar w:fldCharType="separate"/>
        </w:r>
        <w:r w:rsidR="00471EE1">
          <w:rPr>
            <w:noProof/>
            <w:webHidden/>
          </w:rPr>
          <w:t>32</w:t>
        </w:r>
        <w:r w:rsidR="00471EE1">
          <w:rPr>
            <w:noProof/>
            <w:webHidden/>
          </w:rPr>
          <w:fldChar w:fldCharType="end"/>
        </w:r>
      </w:hyperlink>
    </w:p>
    <w:p w14:paraId="0FF9E865" w14:textId="77777777" w:rsidR="00471EE1" w:rsidRDefault="00577AC5">
      <w:pPr>
        <w:pStyle w:val="TOC1"/>
        <w:tabs>
          <w:tab w:val="left" w:pos="660"/>
          <w:tab w:val="right" w:leader="dot" w:pos="9350"/>
        </w:tabs>
        <w:rPr>
          <w:rFonts w:asciiTheme="minorHAnsi" w:hAnsiTheme="minorHAnsi"/>
          <w:noProof/>
          <w:sz w:val="22"/>
        </w:rPr>
      </w:pPr>
      <w:hyperlink w:anchor="_Toc389558058" w:history="1">
        <w:r w:rsidR="00471EE1" w:rsidRPr="0013248D">
          <w:rPr>
            <w:rStyle w:val="Hyperlink"/>
            <w:noProof/>
          </w:rPr>
          <w:t>12.</w:t>
        </w:r>
        <w:r w:rsidR="00471EE1">
          <w:rPr>
            <w:rFonts w:asciiTheme="minorHAnsi" w:hAnsiTheme="minorHAnsi"/>
            <w:noProof/>
            <w:sz w:val="22"/>
          </w:rPr>
          <w:tab/>
        </w:r>
        <w:r w:rsidR="00471EE1" w:rsidRPr="0013248D">
          <w:rPr>
            <w:rStyle w:val="Hyperlink"/>
            <w:noProof/>
          </w:rPr>
          <w:t>Applicable Laws and Regulations</w:t>
        </w:r>
        <w:r w:rsidR="00471EE1">
          <w:rPr>
            <w:noProof/>
            <w:webHidden/>
          </w:rPr>
          <w:tab/>
        </w:r>
        <w:r w:rsidR="00471EE1">
          <w:rPr>
            <w:noProof/>
            <w:webHidden/>
          </w:rPr>
          <w:fldChar w:fldCharType="begin"/>
        </w:r>
        <w:r w:rsidR="00471EE1">
          <w:rPr>
            <w:noProof/>
            <w:webHidden/>
          </w:rPr>
          <w:instrText xml:space="preserve"> PAGEREF _Toc389558058 \h </w:instrText>
        </w:r>
        <w:r w:rsidR="00471EE1">
          <w:rPr>
            <w:noProof/>
            <w:webHidden/>
          </w:rPr>
        </w:r>
        <w:r w:rsidR="00471EE1">
          <w:rPr>
            <w:noProof/>
            <w:webHidden/>
          </w:rPr>
          <w:fldChar w:fldCharType="separate"/>
        </w:r>
        <w:r w:rsidR="00471EE1">
          <w:rPr>
            <w:noProof/>
            <w:webHidden/>
          </w:rPr>
          <w:t>33</w:t>
        </w:r>
        <w:r w:rsidR="00471EE1">
          <w:rPr>
            <w:noProof/>
            <w:webHidden/>
          </w:rPr>
          <w:fldChar w:fldCharType="end"/>
        </w:r>
      </w:hyperlink>
    </w:p>
    <w:p w14:paraId="01552DC2" w14:textId="77777777" w:rsidR="00471EE1" w:rsidRDefault="00577AC5">
      <w:pPr>
        <w:pStyle w:val="TOC1"/>
        <w:tabs>
          <w:tab w:val="left" w:pos="880"/>
          <w:tab w:val="right" w:leader="dot" w:pos="9350"/>
        </w:tabs>
        <w:rPr>
          <w:rFonts w:asciiTheme="minorHAnsi" w:hAnsiTheme="minorHAnsi"/>
          <w:noProof/>
          <w:sz w:val="22"/>
        </w:rPr>
      </w:pPr>
      <w:hyperlink w:anchor="_Toc389558059" w:history="1">
        <w:r w:rsidR="00471EE1" w:rsidRPr="0013248D">
          <w:rPr>
            <w:rStyle w:val="Hyperlink"/>
            <w:noProof/>
          </w:rPr>
          <w:t>12.1.</w:t>
        </w:r>
        <w:r w:rsidR="00471EE1">
          <w:rPr>
            <w:rFonts w:asciiTheme="minorHAnsi" w:hAnsiTheme="minorHAnsi"/>
            <w:noProof/>
            <w:sz w:val="22"/>
          </w:rPr>
          <w:tab/>
        </w:r>
        <w:r w:rsidR="00471EE1" w:rsidRPr="0013248D">
          <w:rPr>
            <w:rStyle w:val="Hyperlink"/>
            <w:noProof/>
          </w:rPr>
          <w:t>Applicable Laws</w:t>
        </w:r>
        <w:r w:rsidR="00471EE1">
          <w:rPr>
            <w:noProof/>
            <w:webHidden/>
          </w:rPr>
          <w:tab/>
        </w:r>
        <w:r w:rsidR="00471EE1">
          <w:rPr>
            <w:noProof/>
            <w:webHidden/>
          </w:rPr>
          <w:fldChar w:fldCharType="begin"/>
        </w:r>
        <w:r w:rsidR="00471EE1">
          <w:rPr>
            <w:noProof/>
            <w:webHidden/>
          </w:rPr>
          <w:instrText xml:space="preserve"> PAGEREF _Toc389558059 \h </w:instrText>
        </w:r>
        <w:r w:rsidR="00471EE1">
          <w:rPr>
            <w:noProof/>
            <w:webHidden/>
          </w:rPr>
        </w:r>
        <w:r w:rsidR="00471EE1">
          <w:rPr>
            <w:noProof/>
            <w:webHidden/>
          </w:rPr>
          <w:fldChar w:fldCharType="separate"/>
        </w:r>
        <w:r w:rsidR="00471EE1">
          <w:rPr>
            <w:noProof/>
            <w:webHidden/>
          </w:rPr>
          <w:t>33</w:t>
        </w:r>
        <w:r w:rsidR="00471EE1">
          <w:rPr>
            <w:noProof/>
            <w:webHidden/>
          </w:rPr>
          <w:fldChar w:fldCharType="end"/>
        </w:r>
      </w:hyperlink>
    </w:p>
    <w:p w14:paraId="3BC90E65" w14:textId="77777777" w:rsidR="00471EE1" w:rsidRDefault="00577AC5">
      <w:pPr>
        <w:pStyle w:val="TOC1"/>
        <w:tabs>
          <w:tab w:val="left" w:pos="880"/>
          <w:tab w:val="right" w:leader="dot" w:pos="9350"/>
        </w:tabs>
        <w:rPr>
          <w:rFonts w:asciiTheme="minorHAnsi" w:hAnsiTheme="minorHAnsi"/>
          <w:noProof/>
          <w:sz w:val="22"/>
        </w:rPr>
      </w:pPr>
      <w:hyperlink w:anchor="_Toc389558060" w:history="1">
        <w:r w:rsidR="00471EE1" w:rsidRPr="0013248D">
          <w:rPr>
            <w:rStyle w:val="Hyperlink"/>
            <w:noProof/>
          </w:rPr>
          <w:t>12.2.</w:t>
        </w:r>
        <w:r w:rsidR="00471EE1">
          <w:rPr>
            <w:rFonts w:asciiTheme="minorHAnsi" w:hAnsiTheme="minorHAnsi"/>
            <w:noProof/>
            <w:sz w:val="22"/>
          </w:rPr>
          <w:tab/>
        </w:r>
        <w:r w:rsidR="00471EE1" w:rsidRPr="0013248D">
          <w:rPr>
            <w:rStyle w:val="Hyperlink"/>
            <w:noProof/>
          </w:rPr>
          <w:t>Applicable Standards and Guidance</w:t>
        </w:r>
        <w:r w:rsidR="00471EE1">
          <w:rPr>
            <w:noProof/>
            <w:webHidden/>
          </w:rPr>
          <w:tab/>
        </w:r>
        <w:r w:rsidR="00471EE1">
          <w:rPr>
            <w:noProof/>
            <w:webHidden/>
          </w:rPr>
          <w:fldChar w:fldCharType="begin"/>
        </w:r>
        <w:r w:rsidR="00471EE1">
          <w:rPr>
            <w:noProof/>
            <w:webHidden/>
          </w:rPr>
          <w:instrText xml:space="preserve"> PAGEREF _Toc389558060 \h </w:instrText>
        </w:r>
        <w:r w:rsidR="00471EE1">
          <w:rPr>
            <w:noProof/>
            <w:webHidden/>
          </w:rPr>
        </w:r>
        <w:r w:rsidR="00471EE1">
          <w:rPr>
            <w:noProof/>
            <w:webHidden/>
          </w:rPr>
          <w:fldChar w:fldCharType="separate"/>
        </w:r>
        <w:r w:rsidR="00471EE1">
          <w:rPr>
            <w:noProof/>
            <w:webHidden/>
          </w:rPr>
          <w:t>33</w:t>
        </w:r>
        <w:r w:rsidR="00471EE1">
          <w:rPr>
            <w:noProof/>
            <w:webHidden/>
          </w:rPr>
          <w:fldChar w:fldCharType="end"/>
        </w:r>
      </w:hyperlink>
    </w:p>
    <w:p w14:paraId="2B3A04E5" w14:textId="77777777" w:rsidR="00471EE1" w:rsidRDefault="00577AC5">
      <w:pPr>
        <w:pStyle w:val="TOC1"/>
        <w:tabs>
          <w:tab w:val="left" w:pos="660"/>
          <w:tab w:val="right" w:leader="dot" w:pos="9350"/>
        </w:tabs>
        <w:rPr>
          <w:rFonts w:asciiTheme="minorHAnsi" w:hAnsiTheme="minorHAnsi"/>
          <w:noProof/>
          <w:sz w:val="22"/>
        </w:rPr>
      </w:pPr>
      <w:hyperlink w:anchor="_Toc389558061" w:history="1">
        <w:r w:rsidR="00471EE1" w:rsidRPr="0013248D">
          <w:rPr>
            <w:rStyle w:val="Hyperlink"/>
            <w:noProof/>
          </w:rPr>
          <w:t>13.</w:t>
        </w:r>
        <w:r w:rsidR="00471EE1">
          <w:rPr>
            <w:rFonts w:asciiTheme="minorHAnsi" w:hAnsiTheme="minorHAnsi"/>
            <w:noProof/>
            <w:sz w:val="22"/>
          </w:rPr>
          <w:tab/>
        </w:r>
        <w:r w:rsidR="00471EE1" w:rsidRPr="0013248D">
          <w:rPr>
            <w:rStyle w:val="Hyperlink"/>
            <w:noProof/>
          </w:rPr>
          <w:t>Minimum Security Controls</w:t>
        </w:r>
        <w:r w:rsidR="00471EE1">
          <w:rPr>
            <w:noProof/>
            <w:webHidden/>
          </w:rPr>
          <w:tab/>
        </w:r>
        <w:r w:rsidR="00471EE1">
          <w:rPr>
            <w:noProof/>
            <w:webHidden/>
          </w:rPr>
          <w:fldChar w:fldCharType="begin"/>
        </w:r>
        <w:r w:rsidR="00471EE1">
          <w:rPr>
            <w:noProof/>
            <w:webHidden/>
          </w:rPr>
          <w:instrText xml:space="preserve"> PAGEREF _Toc389558061 \h </w:instrText>
        </w:r>
        <w:r w:rsidR="00471EE1">
          <w:rPr>
            <w:noProof/>
            <w:webHidden/>
          </w:rPr>
        </w:r>
        <w:r w:rsidR="00471EE1">
          <w:rPr>
            <w:noProof/>
            <w:webHidden/>
          </w:rPr>
          <w:fldChar w:fldCharType="separate"/>
        </w:r>
        <w:r w:rsidR="00471EE1">
          <w:rPr>
            <w:noProof/>
            <w:webHidden/>
          </w:rPr>
          <w:t>34</w:t>
        </w:r>
        <w:r w:rsidR="00471EE1">
          <w:rPr>
            <w:noProof/>
            <w:webHidden/>
          </w:rPr>
          <w:fldChar w:fldCharType="end"/>
        </w:r>
      </w:hyperlink>
    </w:p>
    <w:p w14:paraId="6BDAA014" w14:textId="77777777" w:rsidR="00471EE1" w:rsidRDefault="00577AC5">
      <w:pPr>
        <w:pStyle w:val="TOC1"/>
        <w:tabs>
          <w:tab w:val="right" w:leader="dot" w:pos="9350"/>
        </w:tabs>
        <w:rPr>
          <w:rFonts w:asciiTheme="minorHAnsi" w:hAnsiTheme="minorHAnsi"/>
          <w:noProof/>
          <w:sz w:val="22"/>
        </w:rPr>
      </w:pPr>
      <w:hyperlink w:anchor="_Toc389558062" w:history="1">
        <w:r w:rsidR="00471EE1" w:rsidRPr="0013248D">
          <w:rPr>
            <w:rStyle w:val="Hyperlink"/>
            <w:noProof/>
          </w:rPr>
          <w:t>Access Control (AC)</w:t>
        </w:r>
        <w:r w:rsidR="00471EE1">
          <w:rPr>
            <w:noProof/>
            <w:webHidden/>
          </w:rPr>
          <w:tab/>
        </w:r>
        <w:r w:rsidR="00471EE1">
          <w:rPr>
            <w:noProof/>
            <w:webHidden/>
          </w:rPr>
          <w:fldChar w:fldCharType="begin"/>
        </w:r>
        <w:r w:rsidR="00471EE1">
          <w:rPr>
            <w:noProof/>
            <w:webHidden/>
          </w:rPr>
          <w:instrText xml:space="preserve"> PAGEREF _Toc389558062 \h </w:instrText>
        </w:r>
        <w:r w:rsidR="00471EE1">
          <w:rPr>
            <w:noProof/>
            <w:webHidden/>
          </w:rPr>
        </w:r>
        <w:r w:rsidR="00471EE1">
          <w:rPr>
            <w:noProof/>
            <w:webHidden/>
          </w:rPr>
          <w:fldChar w:fldCharType="separate"/>
        </w:r>
        <w:r w:rsidR="00471EE1">
          <w:rPr>
            <w:noProof/>
            <w:webHidden/>
          </w:rPr>
          <w:t>44</w:t>
        </w:r>
        <w:r w:rsidR="00471EE1">
          <w:rPr>
            <w:noProof/>
            <w:webHidden/>
          </w:rPr>
          <w:fldChar w:fldCharType="end"/>
        </w:r>
      </w:hyperlink>
    </w:p>
    <w:p w14:paraId="3D3C05C5" w14:textId="77777777" w:rsidR="00471EE1" w:rsidRDefault="00577AC5">
      <w:pPr>
        <w:pStyle w:val="TOC1"/>
        <w:tabs>
          <w:tab w:val="right" w:leader="dot" w:pos="9350"/>
        </w:tabs>
        <w:rPr>
          <w:rFonts w:asciiTheme="minorHAnsi" w:hAnsiTheme="minorHAnsi"/>
          <w:noProof/>
          <w:sz w:val="22"/>
        </w:rPr>
      </w:pPr>
      <w:hyperlink w:anchor="_Toc389558063" w:history="1">
        <w:r w:rsidR="00471EE1" w:rsidRPr="0013248D">
          <w:rPr>
            <w:rStyle w:val="Hyperlink"/>
            <w:noProof/>
          </w:rPr>
          <w:t>Awareness and Training (AT)</w:t>
        </w:r>
        <w:r w:rsidR="00471EE1">
          <w:rPr>
            <w:noProof/>
            <w:webHidden/>
          </w:rPr>
          <w:tab/>
        </w:r>
        <w:r w:rsidR="00471EE1">
          <w:rPr>
            <w:noProof/>
            <w:webHidden/>
          </w:rPr>
          <w:fldChar w:fldCharType="begin"/>
        </w:r>
        <w:r w:rsidR="00471EE1">
          <w:rPr>
            <w:noProof/>
            <w:webHidden/>
          </w:rPr>
          <w:instrText xml:space="preserve"> PAGEREF _Toc389558063 \h </w:instrText>
        </w:r>
        <w:r w:rsidR="00471EE1">
          <w:rPr>
            <w:noProof/>
            <w:webHidden/>
          </w:rPr>
        </w:r>
        <w:r w:rsidR="00471EE1">
          <w:rPr>
            <w:noProof/>
            <w:webHidden/>
          </w:rPr>
          <w:fldChar w:fldCharType="separate"/>
        </w:r>
        <w:r w:rsidR="00471EE1">
          <w:rPr>
            <w:noProof/>
            <w:webHidden/>
          </w:rPr>
          <w:t>95</w:t>
        </w:r>
        <w:r w:rsidR="00471EE1">
          <w:rPr>
            <w:noProof/>
            <w:webHidden/>
          </w:rPr>
          <w:fldChar w:fldCharType="end"/>
        </w:r>
      </w:hyperlink>
    </w:p>
    <w:p w14:paraId="42B61CA0" w14:textId="77777777" w:rsidR="00471EE1" w:rsidRDefault="00577AC5">
      <w:pPr>
        <w:pStyle w:val="TOC1"/>
        <w:tabs>
          <w:tab w:val="right" w:leader="dot" w:pos="9350"/>
        </w:tabs>
        <w:rPr>
          <w:rFonts w:asciiTheme="minorHAnsi" w:hAnsiTheme="minorHAnsi"/>
          <w:noProof/>
          <w:sz w:val="22"/>
        </w:rPr>
      </w:pPr>
      <w:hyperlink w:anchor="_Toc389558064" w:history="1">
        <w:r w:rsidR="00471EE1" w:rsidRPr="0013248D">
          <w:rPr>
            <w:rStyle w:val="Hyperlink"/>
            <w:noProof/>
          </w:rPr>
          <w:t>Audit and Accountability (AU)</w:t>
        </w:r>
        <w:r w:rsidR="00471EE1">
          <w:rPr>
            <w:noProof/>
            <w:webHidden/>
          </w:rPr>
          <w:tab/>
        </w:r>
        <w:r w:rsidR="00471EE1">
          <w:rPr>
            <w:noProof/>
            <w:webHidden/>
          </w:rPr>
          <w:fldChar w:fldCharType="begin"/>
        </w:r>
        <w:r w:rsidR="00471EE1">
          <w:rPr>
            <w:noProof/>
            <w:webHidden/>
          </w:rPr>
          <w:instrText xml:space="preserve"> PAGEREF _Toc389558064 \h </w:instrText>
        </w:r>
        <w:r w:rsidR="00471EE1">
          <w:rPr>
            <w:noProof/>
            <w:webHidden/>
          </w:rPr>
        </w:r>
        <w:r w:rsidR="00471EE1">
          <w:rPr>
            <w:noProof/>
            <w:webHidden/>
          </w:rPr>
          <w:fldChar w:fldCharType="separate"/>
        </w:r>
        <w:r w:rsidR="00471EE1">
          <w:rPr>
            <w:noProof/>
            <w:webHidden/>
          </w:rPr>
          <w:t>101</w:t>
        </w:r>
        <w:r w:rsidR="00471EE1">
          <w:rPr>
            <w:noProof/>
            <w:webHidden/>
          </w:rPr>
          <w:fldChar w:fldCharType="end"/>
        </w:r>
      </w:hyperlink>
    </w:p>
    <w:p w14:paraId="5F74F998" w14:textId="77777777" w:rsidR="00471EE1" w:rsidRDefault="00577AC5">
      <w:pPr>
        <w:pStyle w:val="TOC1"/>
        <w:tabs>
          <w:tab w:val="right" w:leader="dot" w:pos="9350"/>
        </w:tabs>
        <w:rPr>
          <w:rFonts w:asciiTheme="minorHAnsi" w:hAnsiTheme="minorHAnsi"/>
          <w:noProof/>
          <w:sz w:val="22"/>
        </w:rPr>
      </w:pPr>
      <w:hyperlink w:anchor="_Toc389558065" w:history="1">
        <w:r w:rsidR="00471EE1" w:rsidRPr="0013248D">
          <w:rPr>
            <w:rStyle w:val="Hyperlink"/>
            <w:noProof/>
          </w:rPr>
          <w:t>Security Assessment and Authorization (CA)</w:t>
        </w:r>
        <w:r w:rsidR="00471EE1">
          <w:rPr>
            <w:noProof/>
            <w:webHidden/>
          </w:rPr>
          <w:tab/>
        </w:r>
        <w:r w:rsidR="00471EE1">
          <w:rPr>
            <w:noProof/>
            <w:webHidden/>
          </w:rPr>
          <w:fldChar w:fldCharType="begin"/>
        </w:r>
        <w:r w:rsidR="00471EE1">
          <w:rPr>
            <w:noProof/>
            <w:webHidden/>
          </w:rPr>
          <w:instrText xml:space="preserve"> PAGEREF _Toc389558065 \h </w:instrText>
        </w:r>
        <w:r w:rsidR="00471EE1">
          <w:rPr>
            <w:noProof/>
            <w:webHidden/>
          </w:rPr>
        </w:r>
        <w:r w:rsidR="00471EE1">
          <w:rPr>
            <w:noProof/>
            <w:webHidden/>
          </w:rPr>
          <w:fldChar w:fldCharType="separate"/>
        </w:r>
        <w:r w:rsidR="00471EE1">
          <w:rPr>
            <w:noProof/>
            <w:webHidden/>
          </w:rPr>
          <w:t>124</w:t>
        </w:r>
        <w:r w:rsidR="00471EE1">
          <w:rPr>
            <w:noProof/>
            <w:webHidden/>
          </w:rPr>
          <w:fldChar w:fldCharType="end"/>
        </w:r>
      </w:hyperlink>
    </w:p>
    <w:p w14:paraId="25982366" w14:textId="77777777" w:rsidR="00471EE1" w:rsidRDefault="00577AC5">
      <w:pPr>
        <w:pStyle w:val="TOC1"/>
        <w:tabs>
          <w:tab w:val="right" w:leader="dot" w:pos="9350"/>
        </w:tabs>
        <w:rPr>
          <w:rFonts w:asciiTheme="minorHAnsi" w:hAnsiTheme="minorHAnsi"/>
          <w:noProof/>
          <w:sz w:val="22"/>
        </w:rPr>
      </w:pPr>
      <w:hyperlink w:anchor="_Toc389558066" w:history="1">
        <w:r w:rsidR="00471EE1" w:rsidRPr="0013248D">
          <w:rPr>
            <w:rStyle w:val="Hyperlink"/>
            <w:noProof/>
          </w:rPr>
          <w:t>Configuration Management (CM)</w:t>
        </w:r>
        <w:r w:rsidR="00471EE1">
          <w:rPr>
            <w:noProof/>
            <w:webHidden/>
          </w:rPr>
          <w:tab/>
        </w:r>
        <w:r w:rsidR="00471EE1">
          <w:rPr>
            <w:noProof/>
            <w:webHidden/>
          </w:rPr>
          <w:fldChar w:fldCharType="begin"/>
        </w:r>
        <w:r w:rsidR="00471EE1">
          <w:rPr>
            <w:noProof/>
            <w:webHidden/>
          </w:rPr>
          <w:instrText xml:space="preserve"> PAGEREF _Toc389558066 \h </w:instrText>
        </w:r>
        <w:r w:rsidR="00471EE1">
          <w:rPr>
            <w:noProof/>
            <w:webHidden/>
          </w:rPr>
        </w:r>
        <w:r w:rsidR="00471EE1">
          <w:rPr>
            <w:noProof/>
            <w:webHidden/>
          </w:rPr>
          <w:fldChar w:fldCharType="separate"/>
        </w:r>
        <w:r w:rsidR="00471EE1">
          <w:rPr>
            <w:noProof/>
            <w:webHidden/>
          </w:rPr>
          <w:t>145</w:t>
        </w:r>
        <w:r w:rsidR="00471EE1">
          <w:rPr>
            <w:noProof/>
            <w:webHidden/>
          </w:rPr>
          <w:fldChar w:fldCharType="end"/>
        </w:r>
      </w:hyperlink>
    </w:p>
    <w:p w14:paraId="5892B81A" w14:textId="77777777" w:rsidR="00471EE1" w:rsidRDefault="00577AC5">
      <w:pPr>
        <w:pStyle w:val="TOC1"/>
        <w:tabs>
          <w:tab w:val="right" w:leader="dot" w:pos="9350"/>
        </w:tabs>
        <w:rPr>
          <w:rFonts w:asciiTheme="minorHAnsi" w:hAnsiTheme="minorHAnsi"/>
          <w:noProof/>
          <w:sz w:val="22"/>
        </w:rPr>
      </w:pPr>
      <w:hyperlink w:anchor="_Toc389558067" w:history="1">
        <w:r w:rsidR="00471EE1" w:rsidRPr="0013248D">
          <w:rPr>
            <w:rStyle w:val="Hyperlink"/>
            <w:noProof/>
          </w:rPr>
          <w:t>Contingency Planning (CP)</w:t>
        </w:r>
        <w:r w:rsidR="00471EE1">
          <w:rPr>
            <w:noProof/>
            <w:webHidden/>
          </w:rPr>
          <w:tab/>
        </w:r>
        <w:r w:rsidR="00471EE1">
          <w:rPr>
            <w:noProof/>
            <w:webHidden/>
          </w:rPr>
          <w:fldChar w:fldCharType="begin"/>
        </w:r>
        <w:r w:rsidR="00471EE1">
          <w:rPr>
            <w:noProof/>
            <w:webHidden/>
          </w:rPr>
          <w:instrText xml:space="preserve"> PAGEREF _Toc389558067 \h </w:instrText>
        </w:r>
        <w:r w:rsidR="00471EE1">
          <w:rPr>
            <w:noProof/>
            <w:webHidden/>
          </w:rPr>
        </w:r>
        <w:r w:rsidR="00471EE1">
          <w:rPr>
            <w:noProof/>
            <w:webHidden/>
          </w:rPr>
          <w:fldChar w:fldCharType="separate"/>
        </w:r>
        <w:r w:rsidR="00471EE1">
          <w:rPr>
            <w:noProof/>
            <w:webHidden/>
          </w:rPr>
          <w:t>178</w:t>
        </w:r>
        <w:r w:rsidR="00471EE1">
          <w:rPr>
            <w:noProof/>
            <w:webHidden/>
          </w:rPr>
          <w:fldChar w:fldCharType="end"/>
        </w:r>
      </w:hyperlink>
    </w:p>
    <w:p w14:paraId="0FAD9231" w14:textId="77777777" w:rsidR="00471EE1" w:rsidRDefault="00577AC5">
      <w:pPr>
        <w:pStyle w:val="TOC1"/>
        <w:tabs>
          <w:tab w:val="right" w:leader="dot" w:pos="9350"/>
        </w:tabs>
        <w:rPr>
          <w:rFonts w:asciiTheme="minorHAnsi" w:hAnsiTheme="minorHAnsi"/>
          <w:noProof/>
          <w:sz w:val="22"/>
        </w:rPr>
      </w:pPr>
      <w:hyperlink w:anchor="_Toc389558068" w:history="1">
        <w:r w:rsidR="00471EE1" w:rsidRPr="0013248D">
          <w:rPr>
            <w:rStyle w:val="Hyperlink"/>
            <w:noProof/>
          </w:rPr>
          <w:t>Identification and Authentication (IA)</w:t>
        </w:r>
        <w:r w:rsidR="00471EE1">
          <w:rPr>
            <w:noProof/>
            <w:webHidden/>
          </w:rPr>
          <w:tab/>
        </w:r>
        <w:r w:rsidR="00471EE1">
          <w:rPr>
            <w:noProof/>
            <w:webHidden/>
          </w:rPr>
          <w:fldChar w:fldCharType="begin"/>
        </w:r>
        <w:r w:rsidR="00471EE1">
          <w:rPr>
            <w:noProof/>
            <w:webHidden/>
          </w:rPr>
          <w:instrText xml:space="preserve"> PAGEREF _Toc389558068 \h </w:instrText>
        </w:r>
        <w:r w:rsidR="00471EE1">
          <w:rPr>
            <w:noProof/>
            <w:webHidden/>
          </w:rPr>
        </w:r>
        <w:r w:rsidR="00471EE1">
          <w:rPr>
            <w:noProof/>
            <w:webHidden/>
          </w:rPr>
          <w:fldChar w:fldCharType="separate"/>
        </w:r>
        <w:r w:rsidR="00471EE1">
          <w:rPr>
            <w:noProof/>
            <w:webHidden/>
          </w:rPr>
          <w:t>207</w:t>
        </w:r>
        <w:r w:rsidR="00471EE1">
          <w:rPr>
            <w:noProof/>
            <w:webHidden/>
          </w:rPr>
          <w:fldChar w:fldCharType="end"/>
        </w:r>
      </w:hyperlink>
    </w:p>
    <w:p w14:paraId="10CE25FD" w14:textId="77777777" w:rsidR="00471EE1" w:rsidRDefault="00577AC5">
      <w:pPr>
        <w:pStyle w:val="TOC1"/>
        <w:tabs>
          <w:tab w:val="right" w:leader="dot" w:pos="9350"/>
        </w:tabs>
        <w:rPr>
          <w:rFonts w:asciiTheme="minorHAnsi" w:hAnsiTheme="minorHAnsi"/>
          <w:noProof/>
          <w:sz w:val="22"/>
        </w:rPr>
      </w:pPr>
      <w:hyperlink w:anchor="_Toc389558069" w:history="1">
        <w:r w:rsidR="00471EE1" w:rsidRPr="0013248D">
          <w:rPr>
            <w:rStyle w:val="Hyperlink"/>
            <w:noProof/>
          </w:rPr>
          <w:t>Incident Response (IR)</w:t>
        </w:r>
        <w:r w:rsidR="00471EE1">
          <w:rPr>
            <w:noProof/>
            <w:webHidden/>
          </w:rPr>
          <w:tab/>
        </w:r>
        <w:r w:rsidR="00471EE1">
          <w:rPr>
            <w:noProof/>
            <w:webHidden/>
          </w:rPr>
          <w:fldChar w:fldCharType="begin"/>
        </w:r>
        <w:r w:rsidR="00471EE1">
          <w:rPr>
            <w:noProof/>
            <w:webHidden/>
          </w:rPr>
          <w:instrText xml:space="preserve"> PAGEREF _Toc389558069 \h </w:instrText>
        </w:r>
        <w:r w:rsidR="00471EE1">
          <w:rPr>
            <w:noProof/>
            <w:webHidden/>
          </w:rPr>
        </w:r>
        <w:r w:rsidR="00471EE1">
          <w:rPr>
            <w:noProof/>
            <w:webHidden/>
          </w:rPr>
          <w:fldChar w:fldCharType="separate"/>
        </w:r>
        <w:r w:rsidR="00471EE1">
          <w:rPr>
            <w:noProof/>
            <w:webHidden/>
          </w:rPr>
          <w:t>238</w:t>
        </w:r>
        <w:r w:rsidR="00471EE1">
          <w:rPr>
            <w:noProof/>
            <w:webHidden/>
          </w:rPr>
          <w:fldChar w:fldCharType="end"/>
        </w:r>
      </w:hyperlink>
    </w:p>
    <w:p w14:paraId="4F9419A0" w14:textId="77777777" w:rsidR="00471EE1" w:rsidRDefault="00577AC5">
      <w:pPr>
        <w:pStyle w:val="TOC1"/>
        <w:tabs>
          <w:tab w:val="right" w:leader="dot" w:pos="9350"/>
        </w:tabs>
        <w:rPr>
          <w:rFonts w:asciiTheme="minorHAnsi" w:hAnsiTheme="minorHAnsi"/>
          <w:noProof/>
          <w:sz w:val="22"/>
        </w:rPr>
      </w:pPr>
      <w:hyperlink w:anchor="_Toc389558070" w:history="1">
        <w:r w:rsidR="00471EE1" w:rsidRPr="0013248D">
          <w:rPr>
            <w:rStyle w:val="Hyperlink"/>
            <w:noProof/>
          </w:rPr>
          <w:t>Maintenance (MA)</w:t>
        </w:r>
        <w:r w:rsidR="00471EE1">
          <w:rPr>
            <w:noProof/>
            <w:webHidden/>
          </w:rPr>
          <w:tab/>
        </w:r>
        <w:r w:rsidR="00471EE1">
          <w:rPr>
            <w:noProof/>
            <w:webHidden/>
          </w:rPr>
          <w:fldChar w:fldCharType="begin"/>
        </w:r>
        <w:r w:rsidR="00471EE1">
          <w:rPr>
            <w:noProof/>
            <w:webHidden/>
          </w:rPr>
          <w:instrText xml:space="preserve"> PAGEREF _Toc389558070 \h </w:instrText>
        </w:r>
        <w:r w:rsidR="00471EE1">
          <w:rPr>
            <w:noProof/>
            <w:webHidden/>
          </w:rPr>
        </w:r>
        <w:r w:rsidR="00471EE1">
          <w:rPr>
            <w:noProof/>
            <w:webHidden/>
          </w:rPr>
          <w:fldChar w:fldCharType="separate"/>
        </w:r>
        <w:r w:rsidR="00471EE1">
          <w:rPr>
            <w:noProof/>
            <w:webHidden/>
          </w:rPr>
          <w:t>260</w:t>
        </w:r>
        <w:r w:rsidR="00471EE1">
          <w:rPr>
            <w:noProof/>
            <w:webHidden/>
          </w:rPr>
          <w:fldChar w:fldCharType="end"/>
        </w:r>
      </w:hyperlink>
    </w:p>
    <w:p w14:paraId="7FA7EA3C" w14:textId="77777777" w:rsidR="00471EE1" w:rsidRDefault="00577AC5">
      <w:pPr>
        <w:pStyle w:val="TOC1"/>
        <w:tabs>
          <w:tab w:val="right" w:leader="dot" w:pos="9350"/>
        </w:tabs>
        <w:rPr>
          <w:rFonts w:asciiTheme="minorHAnsi" w:hAnsiTheme="minorHAnsi"/>
          <w:noProof/>
          <w:sz w:val="22"/>
        </w:rPr>
      </w:pPr>
      <w:hyperlink w:anchor="_Toc389558071" w:history="1">
        <w:r w:rsidR="00471EE1" w:rsidRPr="0013248D">
          <w:rPr>
            <w:rStyle w:val="Hyperlink"/>
            <w:noProof/>
          </w:rPr>
          <w:t>Media Protection (MP)</w:t>
        </w:r>
        <w:r w:rsidR="00471EE1">
          <w:rPr>
            <w:noProof/>
            <w:webHidden/>
          </w:rPr>
          <w:tab/>
        </w:r>
        <w:r w:rsidR="00471EE1">
          <w:rPr>
            <w:noProof/>
            <w:webHidden/>
          </w:rPr>
          <w:fldChar w:fldCharType="begin"/>
        </w:r>
        <w:r w:rsidR="00471EE1">
          <w:rPr>
            <w:noProof/>
            <w:webHidden/>
          </w:rPr>
          <w:instrText xml:space="preserve"> PAGEREF _Toc389558071 \h </w:instrText>
        </w:r>
        <w:r w:rsidR="00471EE1">
          <w:rPr>
            <w:noProof/>
            <w:webHidden/>
          </w:rPr>
        </w:r>
        <w:r w:rsidR="00471EE1">
          <w:rPr>
            <w:noProof/>
            <w:webHidden/>
          </w:rPr>
          <w:fldChar w:fldCharType="separate"/>
        </w:r>
        <w:r w:rsidR="00471EE1">
          <w:rPr>
            <w:noProof/>
            <w:webHidden/>
          </w:rPr>
          <w:t>274</w:t>
        </w:r>
        <w:r w:rsidR="00471EE1">
          <w:rPr>
            <w:noProof/>
            <w:webHidden/>
          </w:rPr>
          <w:fldChar w:fldCharType="end"/>
        </w:r>
      </w:hyperlink>
    </w:p>
    <w:p w14:paraId="67D1FB34" w14:textId="77777777" w:rsidR="00471EE1" w:rsidRDefault="00577AC5">
      <w:pPr>
        <w:pStyle w:val="TOC1"/>
        <w:tabs>
          <w:tab w:val="right" w:leader="dot" w:pos="9350"/>
        </w:tabs>
        <w:rPr>
          <w:rFonts w:asciiTheme="minorHAnsi" w:hAnsiTheme="minorHAnsi"/>
          <w:noProof/>
          <w:sz w:val="22"/>
        </w:rPr>
      </w:pPr>
      <w:hyperlink w:anchor="_Toc389558072" w:history="1">
        <w:r w:rsidR="00471EE1" w:rsidRPr="0013248D">
          <w:rPr>
            <w:rStyle w:val="Hyperlink"/>
            <w:noProof/>
          </w:rPr>
          <w:t>Physical and Environmental Protection (PE)</w:t>
        </w:r>
        <w:r w:rsidR="00471EE1">
          <w:rPr>
            <w:noProof/>
            <w:webHidden/>
          </w:rPr>
          <w:tab/>
        </w:r>
        <w:r w:rsidR="00471EE1">
          <w:rPr>
            <w:noProof/>
            <w:webHidden/>
          </w:rPr>
          <w:fldChar w:fldCharType="begin"/>
        </w:r>
        <w:r w:rsidR="00471EE1">
          <w:rPr>
            <w:noProof/>
            <w:webHidden/>
          </w:rPr>
          <w:instrText xml:space="preserve"> PAGEREF _Toc389558072 \h </w:instrText>
        </w:r>
        <w:r w:rsidR="00471EE1">
          <w:rPr>
            <w:noProof/>
            <w:webHidden/>
          </w:rPr>
        </w:r>
        <w:r w:rsidR="00471EE1">
          <w:rPr>
            <w:noProof/>
            <w:webHidden/>
          </w:rPr>
          <w:fldChar w:fldCharType="separate"/>
        </w:r>
        <w:r w:rsidR="00471EE1">
          <w:rPr>
            <w:noProof/>
            <w:webHidden/>
          </w:rPr>
          <w:t>285</w:t>
        </w:r>
        <w:r w:rsidR="00471EE1">
          <w:rPr>
            <w:noProof/>
            <w:webHidden/>
          </w:rPr>
          <w:fldChar w:fldCharType="end"/>
        </w:r>
      </w:hyperlink>
    </w:p>
    <w:p w14:paraId="7D9EDA05" w14:textId="77777777" w:rsidR="00471EE1" w:rsidRDefault="00577AC5">
      <w:pPr>
        <w:pStyle w:val="TOC1"/>
        <w:tabs>
          <w:tab w:val="right" w:leader="dot" w:pos="9350"/>
        </w:tabs>
        <w:rPr>
          <w:rFonts w:asciiTheme="minorHAnsi" w:hAnsiTheme="minorHAnsi"/>
          <w:noProof/>
          <w:sz w:val="22"/>
        </w:rPr>
      </w:pPr>
      <w:hyperlink w:anchor="_Toc389558073" w:history="1">
        <w:r w:rsidR="00471EE1" w:rsidRPr="0013248D">
          <w:rPr>
            <w:rStyle w:val="Hyperlink"/>
            <w:noProof/>
          </w:rPr>
          <w:t>Planning (PL)</w:t>
        </w:r>
        <w:r w:rsidR="00471EE1">
          <w:rPr>
            <w:noProof/>
            <w:webHidden/>
          </w:rPr>
          <w:tab/>
        </w:r>
        <w:r w:rsidR="00471EE1">
          <w:rPr>
            <w:noProof/>
            <w:webHidden/>
          </w:rPr>
          <w:fldChar w:fldCharType="begin"/>
        </w:r>
        <w:r w:rsidR="00471EE1">
          <w:rPr>
            <w:noProof/>
            <w:webHidden/>
          </w:rPr>
          <w:instrText xml:space="preserve"> PAGEREF _Toc389558073 \h </w:instrText>
        </w:r>
        <w:r w:rsidR="00471EE1">
          <w:rPr>
            <w:noProof/>
            <w:webHidden/>
          </w:rPr>
        </w:r>
        <w:r w:rsidR="00471EE1">
          <w:rPr>
            <w:noProof/>
            <w:webHidden/>
          </w:rPr>
          <w:fldChar w:fldCharType="separate"/>
        </w:r>
        <w:r w:rsidR="00471EE1">
          <w:rPr>
            <w:noProof/>
            <w:webHidden/>
          </w:rPr>
          <w:t>309</w:t>
        </w:r>
        <w:r w:rsidR="00471EE1">
          <w:rPr>
            <w:noProof/>
            <w:webHidden/>
          </w:rPr>
          <w:fldChar w:fldCharType="end"/>
        </w:r>
      </w:hyperlink>
    </w:p>
    <w:p w14:paraId="521EF3BE" w14:textId="77777777" w:rsidR="00471EE1" w:rsidRDefault="00577AC5">
      <w:pPr>
        <w:pStyle w:val="TOC1"/>
        <w:tabs>
          <w:tab w:val="right" w:leader="dot" w:pos="9350"/>
        </w:tabs>
        <w:rPr>
          <w:rFonts w:asciiTheme="minorHAnsi" w:hAnsiTheme="minorHAnsi"/>
          <w:noProof/>
          <w:sz w:val="22"/>
        </w:rPr>
      </w:pPr>
      <w:hyperlink w:anchor="_Toc389558074" w:history="1">
        <w:r w:rsidR="00471EE1" w:rsidRPr="0013248D">
          <w:rPr>
            <w:rStyle w:val="Hyperlink"/>
            <w:noProof/>
          </w:rPr>
          <w:t>Personnel Security (PS)</w:t>
        </w:r>
        <w:r w:rsidR="00471EE1">
          <w:rPr>
            <w:noProof/>
            <w:webHidden/>
          </w:rPr>
          <w:tab/>
        </w:r>
        <w:r w:rsidR="00471EE1">
          <w:rPr>
            <w:noProof/>
            <w:webHidden/>
          </w:rPr>
          <w:fldChar w:fldCharType="begin"/>
        </w:r>
        <w:r w:rsidR="00471EE1">
          <w:rPr>
            <w:noProof/>
            <w:webHidden/>
          </w:rPr>
          <w:instrText xml:space="preserve"> PAGEREF _Toc389558074 \h </w:instrText>
        </w:r>
        <w:r w:rsidR="00471EE1">
          <w:rPr>
            <w:noProof/>
            <w:webHidden/>
          </w:rPr>
        </w:r>
        <w:r w:rsidR="00471EE1">
          <w:rPr>
            <w:noProof/>
            <w:webHidden/>
          </w:rPr>
          <w:fldChar w:fldCharType="separate"/>
        </w:r>
        <w:r w:rsidR="00471EE1">
          <w:rPr>
            <w:noProof/>
            <w:webHidden/>
          </w:rPr>
          <w:t>318</w:t>
        </w:r>
        <w:r w:rsidR="00471EE1">
          <w:rPr>
            <w:noProof/>
            <w:webHidden/>
          </w:rPr>
          <w:fldChar w:fldCharType="end"/>
        </w:r>
      </w:hyperlink>
    </w:p>
    <w:p w14:paraId="087998AB" w14:textId="77777777" w:rsidR="00471EE1" w:rsidRDefault="00577AC5">
      <w:pPr>
        <w:pStyle w:val="TOC1"/>
        <w:tabs>
          <w:tab w:val="right" w:leader="dot" w:pos="9350"/>
        </w:tabs>
        <w:rPr>
          <w:rFonts w:asciiTheme="minorHAnsi" w:hAnsiTheme="minorHAnsi"/>
          <w:noProof/>
          <w:sz w:val="22"/>
        </w:rPr>
      </w:pPr>
      <w:hyperlink w:anchor="_Toc389558075" w:history="1">
        <w:r w:rsidR="00471EE1" w:rsidRPr="0013248D">
          <w:rPr>
            <w:rStyle w:val="Hyperlink"/>
            <w:noProof/>
          </w:rPr>
          <w:t>Risk Assessment (RA)</w:t>
        </w:r>
        <w:r w:rsidR="00471EE1">
          <w:rPr>
            <w:noProof/>
            <w:webHidden/>
          </w:rPr>
          <w:tab/>
        </w:r>
        <w:r w:rsidR="00471EE1">
          <w:rPr>
            <w:noProof/>
            <w:webHidden/>
          </w:rPr>
          <w:fldChar w:fldCharType="begin"/>
        </w:r>
        <w:r w:rsidR="00471EE1">
          <w:rPr>
            <w:noProof/>
            <w:webHidden/>
          </w:rPr>
          <w:instrText xml:space="preserve"> PAGEREF _Toc389558075 \h </w:instrText>
        </w:r>
        <w:r w:rsidR="00471EE1">
          <w:rPr>
            <w:noProof/>
            <w:webHidden/>
          </w:rPr>
        </w:r>
        <w:r w:rsidR="00471EE1">
          <w:rPr>
            <w:noProof/>
            <w:webHidden/>
          </w:rPr>
          <w:fldChar w:fldCharType="separate"/>
        </w:r>
        <w:r w:rsidR="00471EE1">
          <w:rPr>
            <w:noProof/>
            <w:webHidden/>
          </w:rPr>
          <w:t>330</w:t>
        </w:r>
        <w:r w:rsidR="00471EE1">
          <w:rPr>
            <w:noProof/>
            <w:webHidden/>
          </w:rPr>
          <w:fldChar w:fldCharType="end"/>
        </w:r>
      </w:hyperlink>
    </w:p>
    <w:p w14:paraId="3BE28707" w14:textId="77777777" w:rsidR="00471EE1" w:rsidRDefault="00577AC5">
      <w:pPr>
        <w:pStyle w:val="TOC1"/>
        <w:tabs>
          <w:tab w:val="right" w:leader="dot" w:pos="9350"/>
        </w:tabs>
        <w:rPr>
          <w:rFonts w:asciiTheme="minorHAnsi" w:hAnsiTheme="minorHAnsi"/>
          <w:noProof/>
          <w:sz w:val="22"/>
        </w:rPr>
      </w:pPr>
      <w:hyperlink w:anchor="_Toc389558076" w:history="1">
        <w:r w:rsidR="00471EE1" w:rsidRPr="0013248D">
          <w:rPr>
            <w:rStyle w:val="Hyperlink"/>
            <w:noProof/>
          </w:rPr>
          <w:t>System and Services Acquisition (SA)</w:t>
        </w:r>
        <w:r w:rsidR="00471EE1">
          <w:rPr>
            <w:noProof/>
            <w:webHidden/>
          </w:rPr>
          <w:tab/>
        </w:r>
        <w:r w:rsidR="00471EE1">
          <w:rPr>
            <w:noProof/>
            <w:webHidden/>
          </w:rPr>
          <w:fldChar w:fldCharType="begin"/>
        </w:r>
        <w:r w:rsidR="00471EE1">
          <w:rPr>
            <w:noProof/>
            <w:webHidden/>
          </w:rPr>
          <w:instrText xml:space="preserve"> PAGEREF _Toc389558076 \h </w:instrText>
        </w:r>
        <w:r w:rsidR="00471EE1">
          <w:rPr>
            <w:noProof/>
            <w:webHidden/>
          </w:rPr>
        </w:r>
        <w:r w:rsidR="00471EE1">
          <w:rPr>
            <w:noProof/>
            <w:webHidden/>
          </w:rPr>
          <w:fldChar w:fldCharType="separate"/>
        </w:r>
        <w:r w:rsidR="00471EE1">
          <w:rPr>
            <w:noProof/>
            <w:webHidden/>
          </w:rPr>
          <w:t>343</w:t>
        </w:r>
        <w:r w:rsidR="00471EE1">
          <w:rPr>
            <w:noProof/>
            <w:webHidden/>
          </w:rPr>
          <w:fldChar w:fldCharType="end"/>
        </w:r>
      </w:hyperlink>
    </w:p>
    <w:p w14:paraId="7C62E624" w14:textId="77777777" w:rsidR="00471EE1" w:rsidRDefault="00577AC5">
      <w:pPr>
        <w:pStyle w:val="TOC1"/>
        <w:tabs>
          <w:tab w:val="right" w:leader="dot" w:pos="9350"/>
        </w:tabs>
        <w:rPr>
          <w:rFonts w:asciiTheme="minorHAnsi" w:hAnsiTheme="minorHAnsi"/>
          <w:noProof/>
          <w:sz w:val="22"/>
        </w:rPr>
      </w:pPr>
      <w:hyperlink w:anchor="_Toc389558077" w:history="1">
        <w:r w:rsidR="00471EE1" w:rsidRPr="0013248D">
          <w:rPr>
            <w:rStyle w:val="Hyperlink"/>
            <w:noProof/>
          </w:rPr>
          <w:t>System and Communications Protection (SC)</w:t>
        </w:r>
        <w:r w:rsidR="00471EE1">
          <w:rPr>
            <w:noProof/>
            <w:webHidden/>
          </w:rPr>
          <w:tab/>
        </w:r>
        <w:r w:rsidR="00471EE1">
          <w:rPr>
            <w:noProof/>
            <w:webHidden/>
          </w:rPr>
          <w:fldChar w:fldCharType="begin"/>
        </w:r>
        <w:r w:rsidR="00471EE1">
          <w:rPr>
            <w:noProof/>
            <w:webHidden/>
          </w:rPr>
          <w:instrText xml:space="preserve"> PAGEREF _Toc389558077 \h </w:instrText>
        </w:r>
        <w:r w:rsidR="00471EE1">
          <w:rPr>
            <w:noProof/>
            <w:webHidden/>
          </w:rPr>
        </w:r>
        <w:r w:rsidR="00471EE1">
          <w:rPr>
            <w:noProof/>
            <w:webHidden/>
          </w:rPr>
          <w:fldChar w:fldCharType="separate"/>
        </w:r>
        <w:r w:rsidR="00471EE1">
          <w:rPr>
            <w:noProof/>
            <w:webHidden/>
          </w:rPr>
          <w:t>373</w:t>
        </w:r>
        <w:r w:rsidR="00471EE1">
          <w:rPr>
            <w:noProof/>
            <w:webHidden/>
          </w:rPr>
          <w:fldChar w:fldCharType="end"/>
        </w:r>
      </w:hyperlink>
    </w:p>
    <w:p w14:paraId="7923E1AB" w14:textId="77777777" w:rsidR="00471EE1" w:rsidRDefault="00577AC5">
      <w:pPr>
        <w:pStyle w:val="TOC1"/>
        <w:tabs>
          <w:tab w:val="right" w:leader="dot" w:pos="9350"/>
        </w:tabs>
        <w:rPr>
          <w:rFonts w:asciiTheme="minorHAnsi" w:hAnsiTheme="minorHAnsi"/>
          <w:noProof/>
          <w:sz w:val="22"/>
        </w:rPr>
      </w:pPr>
      <w:hyperlink w:anchor="_Toc389558078" w:history="1">
        <w:r w:rsidR="00471EE1" w:rsidRPr="0013248D">
          <w:rPr>
            <w:rStyle w:val="Hyperlink"/>
            <w:noProof/>
          </w:rPr>
          <w:t>System and Information Integrity (SI)</w:t>
        </w:r>
        <w:r w:rsidR="00471EE1">
          <w:rPr>
            <w:noProof/>
            <w:webHidden/>
          </w:rPr>
          <w:tab/>
        </w:r>
        <w:r w:rsidR="00471EE1">
          <w:rPr>
            <w:noProof/>
            <w:webHidden/>
          </w:rPr>
          <w:fldChar w:fldCharType="begin"/>
        </w:r>
        <w:r w:rsidR="00471EE1">
          <w:rPr>
            <w:noProof/>
            <w:webHidden/>
          </w:rPr>
          <w:instrText xml:space="preserve"> PAGEREF _Toc389558078 \h </w:instrText>
        </w:r>
        <w:r w:rsidR="00471EE1">
          <w:rPr>
            <w:noProof/>
            <w:webHidden/>
          </w:rPr>
        </w:r>
        <w:r w:rsidR="00471EE1">
          <w:rPr>
            <w:noProof/>
            <w:webHidden/>
          </w:rPr>
          <w:fldChar w:fldCharType="separate"/>
        </w:r>
        <w:r w:rsidR="00471EE1">
          <w:rPr>
            <w:noProof/>
            <w:webHidden/>
          </w:rPr>
          <w:t>409</w:t>
        </w:r>
        <w:r w:rsidR="00471EE1">
          <w:rPr>
            <w:noProof/>
            <w:webHidden/>
          </w:rPr>
          <w:fldChar w:fldCharType="end"/>
        </w:r>
      </w:hyperlink>
    </w:p>
    <w:p w14:paraId="70956138" w14:textId="77777777" w:rsidR="00471EE1" w:rsidRDefault="00577AC5">
      <w:pPr>
        <w:pStyle w:val="TOC1"/>
        <w:tabs>
          <w:tab w:val="left" w:pos="660"/>
          <w:tab w:val="right" w:leader="dot" w:pos="9350"/>
        </w:tabs>
        <w:rPr>
          <w:rFonts w:asciiTheme="minorHAnsi" w:hAnsiTheme="minorHAnsi"/>
          <w:noProof/>
          <w:sz w:val="22"/>
        </w:rPr>
      </w:pPr>
      <w:hyperlink w:anchor="_Toc389558079" w:history="1">
        <w:r w:rsidR="00471EE1" w:rsidRPr="0013248D">
          <w:rPr>
            <w:rStyle w:val="Hyperlink"/>
            <w:noProof/>
          </w:rPr>
          <w:t>14.</w:t>
        </w:r>
        <w:r w:rsidR="00471EE1">
          <w:rPr>
            <w:rFonts w:asciiTheme="minorHAnsi" w:hAnsiTheme="minorHAnsi"/>
            <w:noProof/>
            <w:sz w:val="22"/>
          </w:rPr>
          <w:tab/>
        </w:r>
        <w:r w:rsidR="00471EE1" w:rsidRPr="0013248D">
          <w:rPr>
            <w:rStyle w:val="Hyperlink"/>
            <w:noProof/>
          </w:rPr>
          <w:t>ATTACHMENT 1 - [Information Security Policies]</w:t>
        </w:r>
        <w:r w:rsidR="00471EE1">
          <w:rPr>
            <w:noProof/>
            <w:webHidden/>
          </w:rPr>
          <w:tab/>
        </w:r>
        <w:r w:rsidR="00471EE1">
          <w:rPr>
            <w:noProof/>
            <w:webHidden/>
          </w:rPr>
          <w:fldChar w:fldCharType="begin"/>
        </w:r>
        <w:r w:rsidR="00471EE1">
          <w:rPr>
            <w:noProof/>
            <w:webHidden/>
          </w:rPr>
          <w:instrText xml:space="preserve"> PAGEREF _Toc389558079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2DBF842D" w14:textId="77777777" w:rsidR="00471EE1" w:rsidRDefault="00577AC5">
      <w:pPr>
        <w:pStyle w:val="TOC1"/>
        <w:tabs>
          <w:tab w:val="left" w:pos="660"/>
          <w:tab w:val="right" w:leader="dot" w:pos="9350"/>
        </w:tabs>
        <w:rPr>
          <w:rFonts w:asciiTheme="minorHAnsi" w:hAnsiTheme="minorHAnsi"/>
          <w:noProof/>
          <w:sz w:val="22"/>
        </w:rPr>
      </w:pPr>
      <w:hyperlink w:anchor="_Toc389558080" w:history="1">
        <w:r w:rsidR="00471EE1" w:rsidRPr="0013248D">
          <w:rPr>
            <w:rStyle w:val="Hyperlink"/>
            <w:noProof/>
          </w:rPr>
          <w:t>15.</w:t>
        </w:r>
        <w:r w:rsidR="00471EE1">
          <w:rPr>
            <w:rFonts w:asciiTheme="minorHAnsi" w:hAnsiTheme="minorHAnsi"/>
            <w:noProof/>
            <w:sz w:val="22"/>
          </w:rPr>
          <w:tab/>
        </w:r>
        <w:r w:rsidR="00471EE1" w:rsidRPr="0013248D">
          <w:rPr>
            <w:rStyle w:val="Hyperlink"/>
            <w:noProof/>
          </w:rPr>
          <w:t>ATTACHMENT 2 - [User Guide]</w:t>
        </w:r>
        <w:r w:rsidR="00471EE1">
          <w:rPr>
            <w:noProof/>
            <w:webHidden/>
          </w:rPr>
          <w:tab/>
        </w:r>
        <w:r w:rsidR="00471EE1">
          <w:rPr>
            <w:noProof/>
            <w:webHidden/>
          </w:rPr>
          <w:fldChar w:fldCharType="begin"/>
        </w:r>
        <w:r w:rsidR="00471EE1">
          <w:rPr>
            <w:noProof/>
            <w:webHidden/>
          </w:rPr>
          <w:instrText xml:space="preserve"> PAGEREF _Toc389558080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273E7C4E" w14:textId="77777777" w:rsidR="00471EE1" w:rsidRDefault="00577AC5">
      <w:pPr>
        <w:pStyle w:val="TOC1"/>
        <w:tabs>
          <w:tab w:val="left" w:pos="660"/>
          <w:tab w:val="right" w:leader="dot" w:pos="9350"/>
        </w:tabs>
        <w:rPr>
          <w:rFonts w:asciiTheme="minorHAnsi" w:hAnsiTheme="minorHAnsi"/>
          <w:noProof/>
          <w:sz w:val="22"/>
        </w:rPr>
      </w:pPr>
      <w:hyperlink w:anchor="_Toc389558081" w:history="1">
        <w:r w:rsidR="00471EE1" w:rsidRPr="0013248D">
          <w:rPr>
            <w:rStyle w:val="Hyperlink"/>
            <w:noProof/>
          </w:rPr>
          <w:t>16.</w:t>
        </w:r>
        <w:r w:rsidR="00471EE1">
          <w:rPr>
            <w:rFonts w:asciiTheme="minorHAnsi" w:hAnsiTheme="minorHAnsi"/>
            <w:noProof/>
            <w:sz w:val="22"/>
          </w:rPr>
          <w:tab/>
        </w:r>
        <w:r w:rsidR="00471EE1" w:rsidRPr="0013248D">
          <w:rPr>
            <w:rStyle w:val="Hyperlink"/>
            <w:noProof/>
          </w:rPr>
          <w:t>ATTACHMENT 3 - [e-Authentication Worksheet]</w:t>
        </w:r>
        <w:r w:rsidR="00471EE1">
          <w:rPr>
            <w:noProof/>
            <w:webHidden/>
          </w:rPr>
          <w:tab/>
        </w:r>
        <w:r w:rsidR="00471EE1">
          <w:rPr>
            <w:noProof/>
            <w:webHidden/>
          </w:rPr>
          <w:fldChar w:fldCharType="begin"/>
        </w:r>
        <w:r w:rsidR="00471EE1">
          <w:rPr>
            <w:noProof/>
            <w:webHidden/>
          </w:rPr>
          <w:instrText xml:space="preserve"> PAGEREF _Toc389558081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23337A87" w14:textId="77777777" w:rsidR="00471EE1" w:rsidRDefault="00577AC5">
      <w:pPr>
        <w:pStyle w:val="TOC1"/>
        <w:tabs>
          <w:tab w:val="left" w:pos="660"/>
          <w:tab w:val="right" w:leader="dot" w:pos="9350"/>
        </w:tabs>
        <w:rPr>
          <w:rFonts w:asciiTheme="minorHAnsi" w:hAnsiTheme="minorHAnsi"/>
          <w:noProof/>
          <w:sz w:val="22"/>
        </w:rPr>
      </w:pPr>
      <w:hyperlink w:anchor="_Toc389558082" w:history="1">
        <w:r w:rsidR="00471EE1" w:rsidRPr="0013248D">
          <w:rPr>
            <w:rStyle w:val="Hyperlink"/>
            <w:noProof/>
          </w:rPr>
          <w:t>17.</w:t>
        </w:r>
        <w:r w:rsidR="00471EE1">
          <w:rPr>
            <w:rFonts w:asciiTheme="minorHAnsi" w:hAnsiTheme="minorHAnsi"/>
            <w:noProof/>
            <w:sz w:val="22"/>
          </w:rPr>
          <w:tab/>
        </w:r>
        <w:r w:rsidR="00471EE1" w:rsidRPr="0013248D">
          <w:rPr>
            <w:rStyle w:val="Hyperlink"/>
            <w:noProof/>
          </w:rPr>
          <w:t>ATTACHMENT 4 - [PTA/PIA]</w:t>
        </w:r>
        <w:r w:rsidR="00471EE1">
          <w:rPr>
            <w:noProof/>
            <w:webHidden/>
          </w:rPr>
          <w:tab/>
        </w:r>
        <w:r w:rsidR="00471EE1">
          <w:rPr>
            <w:noProof/>
            <w:webHidden/>
          </w:rPr>
          <w:fldChar w:fldCharType="begin"/>
        </w:r>
        <w:r w:rsidR="00471EE1">
          <w:rPr>
            <w:noProof/>
            <w:webHidden/>
          </w:rPr>
          <w:instrText xml:space="preserve"> PAGEREF _Toc389558082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08F05DBF" w14:textId="77777777" w:rsidR="00471EE1" w:rsidRDefault="00577AC5">
      <w:pPr>
        <w:pStyle w:val="TOC1"/>
        <w:tabs>
          <w:tab w:val="left" w:pos="660"/>
          <w:tab w:val="right" w:leader="dot" w:pos="9350"/>
        </w:tabs>
        <w:rPr>
          <w:rFonts w:asciiTheme="minorHAnsi" w:hAnsiTheme="minorHAnsi"/>
          <w:noProof/>
          <w:sz w:val="22"/>
        </w:rPr>
      </w:pPr>
      <w:hyperlink w:anchor="_Toc389558083" w:history="1">
        <w:r w:rsidR="00471EE1" w:rsidRPr="0013248D">
          <w:rPr>
            <w:rStyle w:val="Hyperlink"/>
            <w:noProof/>
          </w:rPr>
          <w:t>18.</w:t>
        </w:r>
        <w:r w:rsidR="00471EE1">
          <w:rPr>
            <w:rFonts w:asciiTheme="minorHAnsi" w:hAnsiTheme="minorHAnsi"/>
            <w:noProof/>
            <w:sz w:val="22"/>
          </w:rPr>
          <w:tab/>
        </w:r>
        <w:r w:rsidR="00471EE1" w:rsidRPr="0013248D">
          <w:rPr>
            <w:rStyle w:val="Hyperlink"/>
            <w:noProof/>
          </w:rPr>
          <w:t>ATTACHMENT 5 - [Rules of Behavior]</w:t>
        </w:r>
        <w:r w:rsidR="00471EE1">
          <w:rPr>
            <w:noProof/>
            <w:webHidden/>
          </w:rPr>
          <w:tab/>
        </w:r>
        <w:r w:rsidR="00471EE1">
          <w:rPr>
            <w:noProof/>
            <w:webHidden/>
          </w:rPr>
          <w:fldChar w:fldCharType="begin"/>
        </w:r>
        <w:r w:rsidR="00471EE1">
          <w:rPr>
            <w:noProof/>
            <w:webHidden/>
          </w:rPr>
          <w:instrText xml:space="preserve"> PAGEREF _Toc389558083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08490D8E" w14:textId="77777777" w:rsidR="00471EE1" w:rsidRDefault="00577AC5">
      <w:pPr>
        <w:pStyle w:val="TOC1"/>
        <w:tabs>
          <w:tab w:val="left" w:pos="660"/>
          <w:tab w:val="right" w:leader="dot" w:pos="9350"/>
        </w:tabs>
        <w:rPr>
          <w:rFonts w:asciiTheme="minorHAnsi" w:hAnsiTheme="minorHAnsi"/>
          <w:noProof/>
          <w:sz w:val="22"/>
        </w:rPr>
      </w:pPr>
      <w:hyperlink w:anchor="_Toc389558084" w:history="1">
        <w:r w:rsidR="00471EE1" w:rsidRPr="0013248D">
          <w:rPr>
            <w:rStyle w:val="Hyperlink"/>
            <w:noProof/>
          </w:rPr>
          <w:t>19.</w:t>
        </w:r>
        <w:r w:rsidR="00471EE1">
          <w:rPr>
            <w:rFonts w:asciiTheme="minorHAnsi" w:hAnsiTheme="minorHAnsi"/>
            <w:noProof/>
            <w:sz w:val="22"/>
          </w:rPr>
          <w:tab/>
        </w:r>
        <w:r w:rsidR="00471EE1" w:rsidRPr="0013248D">
          <w:rPr>
            <w:rStyle w:val="Hyperlink"/>
            <w:noProof/>
          </w:rPr>
          <w:t>ATTACHMENT 6 - [IT Contingency Plan]</w:t>
        </w:r>
        <w:r w:rsidR="00471EE1">
          <w:rPr>
            <w:noProof/>
            <w:webHidden/>
          </w:rPr>
          <w:tab/>
        </w:r>
        <w:r w:rsidR="00471EE1">
          <w:rPr>
            <w:noProof/>
            <w:webHidden/>
          </w:rPr>
          <w:fldChar w:fldCharType="begin"/>
        </w:r>
        <w:r w:rsidR="00471EE1">
          <w:rPr>
            <w:noProof/>
            <w:webHidden/>
          </w:rPr>
          <w:instrText xml:space="preserve"> PAGEREF _Toc389558084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7599B7A8" w14:textId="77777777" w:rsidR="00471EE1" w:rsidRDefault="00577AC5">
      <w:pPr>
        <w:pStyle w:val="TOC1"/>
        <w:tabs>
          <w:tab w:val="left" w:pos="660"/>
          <w:tab w:val="right" w:leader="dot" w:pos="9350"/>
        </w:tabs>
        <w:rPr>
          <w:rFonts w:asciiTheme="minorHAnsi" w:hAnsiTheme="minorHAnsi"/>
          <w:noProof/>
          <w:sz w:val="22"/>
        </w:rPr>
      </w:pPr>
      <w:hyperlink w:anchor="_Toc389558085" w:history="1">
        <w:r w:rsidR="00471EE1" w:rsidRPr="0013248D">
          <w:rPr>
            <w:rStyle w:val="Hyperlink"/>
            <w:noProof/>
          </w:rPr>
          <w:t>20.</w:t>
        </w:r>
        <w:r w:rsidR="00471EE1">
          <w:rPr>
            <w:rFonts w:asciiTheme="minorHAnsi" w:hAnsiTheme="minorHAnsi"/>
            <w:noProof/>
            <w:sz w:val="22"/>
          </w:rPr>
          <w:tab/>
        </w:r>
        <w:r w:rsidR="00471EE1" w:rsidRPr="0013248D">
          <w:rPr>
            <w:rStyle w:val="Hyperlink"/>
            <w:noProof/>
          </w:rPr>
          <w:t>ATTACHMENT 7 - [Configuration Management Plan]</w:t>
        </w:r>
        <w:r w:rsidR="00471EE1">
          <w:rPr>
            <w:noProof/>
            <w:webHidden/>
          </w:rPr>
          <w:tab/>
        </w:r>
        <w:r w:rsidR="00471EE1">
          <w:rPr>
            <w:noProof/>
            <w:webHidden/>
          </w:rPr>
          <w:fldChar w:fldCharType="begin"/>
        </w:r>
        <w:r w:rsidR="00471EE1">
          <w:rPr>
            <w:noProof/>
            <w:webHidden/>
          </w:rPr>
          <w:instrText xml:space="preserve"> PAGEREF _Toc389558085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25279547" w14:textId="77777777" w:rsidR="00471EE1" w:rsidRDefault="00577AC5">
      <w:pPr>
        <w:pStyle w:val="TOC1"/>
        <w:tabs>
          <w:tab w:val="left" w:pos="660"/>
          <w:tab w:val="right" w:leader="dot" w:pos="9350"/>
        </w:tabs>
        <w:rPr>
          <w:rFonts w:asciiTheme="minorHAnsi" w:hAnsiTheme="minorHAnsi"/>
          <w:noProof/>
          <w:sz w:val="22"/>
        </w:rPr>
      </w:pPr>
      <w:hyperlink w:anchor="_Toc389558086" w:history="1">
        <w:r w:rsidR="00471EE1" w:rsidRPr="0013248D">
          <w:rPr>
            <w:rStyle w:val="Hyperlink"/>
            <w:noProof/>
          </w:rPr>
          <w:t>21.</w:t>
        </w:r>
        <w:r w:rsidR="00471EE1">
          <w:rPr>
            <w:rFonts w:asciiTheme="minorHAnsi" w:hAnsiTheme="minorHAnsi"/>
            <w:noProof/>
            <w:sz w:val="22"/>
          </w:rPr>
          <w:tab/>
        </w:r>
        <w:r w:rsidR="00471EE1" w:rsidRPr="0013248D">
          <w:rPr>
            <w:rStyle w:val="Hyperlink"/>
            <w:noProof/>
          </w:rPr>
          <w:t>ATTACHMENT 8 - [Incident Response Plan]</w:t>
        </w:r>
        <w:r w:rsidR="00471EE1">
          <w:rPr>
            <w:noProof/>
            <w:webHidden/>
          </w:rPr>
          <w:tab/>
        </w:r>
        <w:r w:rsidR="00471EE1">
          <w:rPr>
            <w:noProof/>
            <w:webHidden/>
          </w:rPr>
          <w:fldChar w:fldCharType="begin"/>
        </w:r>
        <w:r w:rsidR="00471EE1">
          <w:rPr>
            <w:noProof/>
            <w:webHidden/>
          </w:rPr>
          <w:instrText xml:space="preserve"> PAGEREF _Toc389558086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7A969856" w14:textId="77777777" w:rsidR="00471EE1" w:rsidRDefault="00577AC5">
      <w:pPr>
        <w:pStyle w:val="TOC1"/>
        <w:tabs>
          <w:tab w:val="left" w:pos="660"/>
          <w:tab w:val="right" w:leader="dot" w:pos="9350"/>
        </w:tabs>
        <w:rPr>
          <w:rFonts w:asciiTheme="minorHAnsi" w:hAnsiTheme="minorHAnsi"/>
          <w:noProof/>
          <w:sz w:val="22"/>
        </w:rPr>
      </w:pPr>
      <w:hyperlink w:anchor="_Toc389558087" w:history="1">
        <w:r w:rsidR="00471EE1" w:rsidRPr="0013248D">
          <w:rPr>
            <w:rStyle w:val="Hyperlink"/>
            <w:noProof/>
          </w:rPr>
          <w:t>22.</w:t>
        </w:r>
        <w:r w:rsidR="00471EE1">
          <w:rPr>
            <w:rFonts w:asciiTheme="minorHAnsi" w:hAnsiTheme="minorHAnsi"/>
            <w:noProof/>
            <w:sz w:val="22"/>
          </w:rPr>
          <w:tab/>
        </w:r>
        <w:r w:rsidR="00471EE1" w:rsidRPr="0013248D">
          <w:rPr>
            <w:rStyle w:val="Hyperlink"/>
            <w:noProof/>
          </w:rPr>
          <w:t>ATTACHMENT 9 - [CIS Workbook]</w:t>
        </w:r>
        <w:r w:rsidR="00471EE1">
          <w:rPr>
            <w:noProof/>
            <w:webHidden/>
          </w:rPr>
          <w:tab/>
        </w:r>
        <w:r w:rsidR="00471EE1">
          <w:rPr>
            <w:noProof/>
            <w:webHidden/>
          </w:rPr>
          <w:fldChar w:fldCharType="begin"/>
        </w:r>
        <w:r w:rsidR="00471EE1">
          <w:rPr>
            <w:noProof/>
            <w:webHidden/>
          </w:rPr>
          <w:instrText xml:space="preserve"> PAGEREF _Toc389558087 \h </w:instrText>
        </w:r>
        <w:r w:rsidR="00471EE1">
          <w:rPr>
            <w:noProof/>
            <w:webHidden/>
          </w:rPr>
        </w:r>
        <w:r w:rsidR="00471EE1">
          <w:rPr>
            <w:noProof/>
            <w:webHidden/>
          </w:rPr>
          <w:fldChar w:fldCharType="separate"/>
        </w:r>
        <w:r w:rsidR="00471EE1">
          <w:rPr>
            <w:noProof/>
            <w:webHidden/>
          </w:rPr>
          <w:t>444</w:t>
        </w:r>
        <w:r w:rsidR="00471EE1">
          <w:rPr>
            <w:noProof/>
            <w:webHidden/>
          </w:rPr>
          <w:fldChar w:fldCharType="end"/>
        </w:r>
      </w:hyperlink>
    </w:p>
    <w:p w14:paraId="37D58ACF" w14:textId="0997453F" w:rsidR="000D1972" w:rsidRDefault="00471EE1" w:rsidP="008B1520">
      <w:pPr>
        <w:pStyle w:val="TOC1"/>
        <w:tabs>
          <w:tab w:val="right" w:leader="dot" w:pos="9350"/>
        </w:tabs>
        <w:rPr>
          <w:rFonts w:eastAsiaTheme="majorEastAsia"/>
          <w:color w:val="183A63" w:themeColor="text2" w:themeShade="CC"/>
          <w:spacing w:val="5"/>
          <w:kern w:val="28"/>
          <w:sz w:val="40"/>
          <w:szCs w:val="52"/>
        </w:rPr>
      </w:pPr>
      <w:r>
        <w:fldChar w:fldCharType="end"/>
      </w:r>
    </w:p>
    <w:p w14:paraId="37D58AD0" w14:textId="77777777" w:rsidR="009D1891" w:rsidRPr="002C3786" w:rsidRDefault="00CE1ACD" w:rsidP="0036026D">
      <w:pPr>
        <w:pStyle w:val="GSATitle-NotforTOC"/>
      </w:pPr>
      <w:r w:rsidRPr="002C3786">
        <w:t>List of Tables</w:t>
      </w:r>
    </w:p>
    <w:p w14:paraId="37D58AD1" w14:textId="77777777" w:rsidR="00A95C04" w:rsidRDefault="0020781C">
      <w:pPr>
        <w:pStyle w:val="TableofFigures"/>
        <w:tabs>
          <w:tab w:val="right" w:leader="dot" w:pos="9350"/>
        </w:tabs>
        <w:rPr>
          <w:rFonts w:asciiTheme="minorHAnsi" w:hAnsiTheme="minorHAnsi"/>
          <w:noProof/>
          <w:sz w:val="22"/>
        </w:rPr>
      </w:pPr>
      <w:r>
        <w:rPr>
          <w:b/>
        </w:rPr>
        <w:lastRenderedPageBreak/>
        <w:fldChar w:fldCharType="begin"/>
      </w:r>
      <w:r w:rsidR="001176A6">
        <w:rPr>
          <w:b/>
        </w:rPr>
        <w:instrText xml:space="preserve"> TOC \f F \h \z \t "GSA Table Caption" \c </w:instrText>
      </w:r>
      <w:r>
        <w:rPr>
          <w:b/>
        </w:rPr>
        <w:fldChar w:fldCharType="separate"/>
      </w:r>
      <w:hyperlink w:anchor="_Toc388621429" w:history="1">
        <w:r w:rsidR="00A95C04" w:rsidRPr="007F2DB0">
          <w:rPr>
            <w:rStyle w:val="Hyperlink"/>
            <w:noProof/>
          </w:rPr>
          <w:t>Table 1-1.  Information System Name and Title</w:t>
        </w:r>
        <w:r w:rsidR="00A95C04">
          <w:rPr>
            <w:noProof/>
            <w:webHidden/>
          </w:rPr>
          <w:tab/>
        </w:r>
        <w:r>
          <w:rPr>
            <w:noProof/>
            <w:webHidden/>
          </w:rPr>
          <w:fldChar w:fldCharType="begin"/>
        </w:r>
        <w:r w:rsidR="00A95C04">
          <w:rPr>
            <w:noProof/>
            <w:webHidden/>
          </w:rPr>
          <w:instrText xml:space="preserve"> PAGEREF _Toc388621429 \h </w:instrText>
        </w:r>
        <w:r>
          <w:rPr>
            <w:noProof/>
            <w:webHidden/>
          </w:rPr>
        </w:r>
        <w:r>
          <w:rPr>
            <w:noProof/>
            <w:webHidden/>
          </w:rPr>
          <w:fldChar w:fldCharType="separate"/>
        </w:r>
        <w:r w:rsidR="00A95C04">
          <w:rPr>
            <w:noProof/>
            <w:webHidden/>
          </w:rPr>
          <w:t>35</w:t>
        </w:r>
        <w:r>
          <w:rPr>
            <w:noProof/>
            <w:webHidden/>
          </w:rPr>
          <w:fldChar w:fldCharType="end"/>
        </w:r>
      </w:hyperlink>
    </w:p>
    <w:p w14:paraId="37D58AD2" w14:textId="77777777" w:rsidR="00A95C04" w:rsidRDefault="00577AC5">
      <w:pPr>
        <w:pStyle w:val="TableofFigures"/>
        <w:tabs>
          <w:tab w:val="right" w:leader="dot" w:pos="9350"/>
        </w:tabs>
        <w:rPr>
          <w:rFonts w:asciiTheme="minorHAnsi" w:hAnsiTheme="minorHAnsi"/>
          <w:noProof/>
          <w:sz w:val="22"/>
        </w:rPr>
      </w:pPr>
      <w:hyperlink w:anchor="_Toc388621430" w:history="1">
        <w:r w:rsidR="00A95C04" w:rsidRPr="007F2DB0">
          <w:rPr>
            <w:rStyle w:val="Hyperlink"/>
            <w:noProof/>
          </w:rPr>
          <w:t>Table 2- 1.  Security Categorization</w:t>
        </w:r>
        <w:r w:rsidR="00A95C04">
          <w:rPr>
            <w:noProof/>
            <w:webHidden/>
          </w:rPr>
          <w:tab/>
        </w:r>
        <w:r w:rsidR="0020781C">
          <w:rPr>
            <w:noProof/>
            <w:webHidden/>
          </w:rPr>
          <w:fldChar w:fldCharType="begin"/>
        </w:r>
        <w:r w:rsidR="00A95C04">
          <w:rPr>
            <w:noProof/>
            <w:webHidden/>
          </w:rPr>
          <w:instrText xml:space="preserve"> PAGEREF _Toc388621430 \h </w:instrText>
        </w:r>
        <w:r w:rsidR="0020781C">
          <w:rPr>
            <w:noProof/>
            <w:webHidden/>
          </w:rPr>
        </w:r>
        <w:r w:rsidR="0020781C">
          <w:rPr>
            <w:noProof/>
            <w:webHidden/>
          </w:rPr>
          <w:fldChar w:fldCharType="separate"/>
        </w:r>
        <w:r w:rsidR="00A95C04">
          <w:rPr>
            <w:noProof/>
            <w:webHidden/>
          </w:rPr>
          <w:t>35</w:t>
        </w:r>
        <w:r w:rsidR="0020781C">
          <w:rPr>
            <w:noProof/>
            <w:webHidden/>
          </w:rPr>
          <w:fldChar w:fldCharType="end"/>
        </w:r>
      </w:hyperlink>
    </w:p>
    <w:p w14:paraId="37D58AD3" w14:textId="77777777" w:rsidR="00A95C04" w:rsidRDefault="00577AC5">
      <w:pPr>
        <w:pStyle w:val="TableofFigures"/>
        <w:tabs>
          <w:tab w:val="right" w:leader="dot" w:pos="9350"/>
        </w:tabs>
        <w:rPr>
          <w:rFonts w:asciiTheme="minorHAnsi" w:hAnsiTheme="minorHAnsi"/>
          <w:noProof/>
          <w:sz w:val="22"/>
        </w:rPr>
      </w:pPr>
      <w:hyperlink w:anchor="_Toc388621431" w:history="1">
        <w:r w:rsidR="00A95C04" w:rsidRPr="007F2DB0">
          <w:rPr>
            <w:rStyle w:val="Hyperlink"/>
            <w:noProof/>
          </w:rPr>
          <w:t>Table 2- 2.  Sensitivity Categorization of Information Types</w:t>
        </w:r>
        <w:r w:rsidR="00A95C04">
          <w:rPr>
            <w:noProof/>
            <w:webHidden/>
          </w:rPr>
          <w:tab/>
        </w:r>
        <w:r w:rsidR="0020781C">
          <w:rPr>
            <w:noProof/>
            <w:webHidden/>
          </w:rPr>
          <w:fldChar w:fldCharType="begin"/>
        </w:r>
        <w:r w:rsidR="00A95C04">
          <w:rPr>
            <w:noProof/>
            <w:webHidden/>
          </w:rPr>
          <w:instrText xml:space="preserve"> PAGEREF _Toc388621431 \h </w:instrText>
        </w:r>
        <w:r w:rsidR="0020781C">
          <w:rPr>
            <w:noProof/>
            <w:webHidden/>
          </w:rPr>
        </w:r>
        <w:r w:rsidR="0020781C">
          <w:rPr>
            <w:noProof/>
            <w:webHidden/>
          </w:rPr>
          <w:fldChar w:fldCharType="separate"/>
        </w:r>
        <w:r w:rsidR="00A95C04">
          <w:rPr>
            <w:noProof/>
            <w:webHidden/>
          </w:rPr>
          <w:t>38</w:t>
        </w:r>
        <w:r w:rsidR="0020781C">
          <w:rPr>
            <w:noProof/>
            <w:webHidden/>
          </w:rPr>
          <w:fldChar w:fldCharType="end"/>
        </w:r>
      </w:hyperlink>
    </w:p>
    <w:p w14:paraId="37D58AD4" w14:textId="77777777" w:rsidR="00A95C04" w:rsidRDefault="00577AC5">
      <w:pPr>
        <w:pStyle w:val="TableofFigures"/>
        <w:tabs>
          <w:tab w:val="right" w:leader="dot" w:pos="9350"/>
        </w:tabs>
        <w:rPr>
          <w:rFonts w:asciiTheme="minorHAnsi" w:hAnsiTheme="minorHAnsi"/>
          <w:noProof/>
          <w:sz w:val="22"/>
        </w:rPr>
      </w:pPr>
      <w:hyperlink w:anchor="_Toc388621432" w:history="1">
        <w:r w:rsidR="00A95C04" w:rsidRPr="007F2DB0">
          <w:rPr>
            <w:rStyle w:val="Hyperlink"/>
            <w:noProof/>
          </w:rPr>
          <w:t>Table 2- 3.  Security Impact Level</w:t>
        </w:r>
        <w:r w:rsidR="00A95C04">
          <w:rPr>
            <w:noProof/>
            <w:webHidden/>
          </w:rPr>
          <w:tab/>
        </w:r>
        <w:r w:rsidR="0020781C">
          <w:rPr>
            <w:noProof/>
            <w:webHidden/>
          </w:rPr>
          <w:fldChar w:fldCharType="begin"/>
        </w:r>
        <w:r w:rsidR="00A95C04">
          <w:rPr>
            <w:noProof/>
            <w:webHidden/>
          </w:rPr>
          <w:instrText xml:space="preserve"> PAGEREF _Toc388621432 \h </w:instrText>
        </w:r>
        <w:r w:rsidR="0020781C">
          <w:rPr>
            <w:noProof/>
            <w:webHidden/>
          </w:rPr>
        </w:r>
        <w:r w:rsidR="0020781C">
          <w:rPr>
            <w:noProof/>
            <w:webHidden/>
          </w:rPr>
          <w:fldChar w:fldCharType="separate"/>
        </w:r>
        <w:r w:rsidR="00A95C04">
          <w:rPr>
            <w:noProof/>
            <w:webHidden/>
          </w:rPr>
          <w:t>38</w:t>
        </w:r>
        <w:r w:rsidR="0020781C">
          <w:rPr>
            <w:noProof/>
            <w:webHidden/>
          </w:rPr>
          <w:fldChar w:fldCharType="end"/>
        </w:r>
      </w:hyperlink>
    </w:p>
    <w:p w14:paraId="37D58AD5" w14:textId="77777777" w:rsidR="00A95C04" w:rsidRDefault="00577AC5">
      <w:pPr>
        <w:pStyle w:val="TableofFigures"/>
        <w:tabs>
          <w:tab w:val="right" w:leader="dot" w:pos="9350"/>
        </w:tabs>
        <w:rPr>
          <w:rFonts w:asciiTheme="minorHAnsi" w:hAnsiTheme="minorHAnsi"/>
          <w:noProof/>
          <w:sz w:val="22"/>
        </w:rPr>
      </w:pPr>
      <w:hyperlink w:anchor="_Toc388621433" w:history="1">
        <w:r w:rsidR="00A95C04" w:rsidRPr="007F2DB0">
          <w:rPr>
            <w:rStyle w:val="Hyperlink"/>
            <w:noProof/>
          </w:rPr>
          <w:t>Table 2- 4.  Baseline Security Configuration</w:t>
        </w:r>
        <w:r w:rsidR="00A95C04">
          <w:rPr>
            <w:noProof/>
            <w:webHidden/>
          </w:rPr>
          <w:tab/>
        </w:r>
        <w:r w:rsidR="0020781C">
          <w:rPr>
            <w:noProof/>
            <w:webHidden/>
          </w:rPr>
          <w:fldChar w:fldCharType="begin"/>
        </w:r>
        <w:r w:rsidR="00A95C04">
          <w:rPr>
            <w:noProof/>
            <w:webHidden/>
          </w:rPr>
          <w:instrText xml:space="preserve"> PAGEREF _Toc388621433 \h </w:instrText>
        </w:r>
        <w:r w:rsidR="0020781C">
          <w:rPr>
            <w:noProof/>
            <w:webHidden/>
          </w:rPr>
        </w:r>
        <w:r w:rsidR="0020781C">
          <w:rPr>
            <w:noProof/>
            <w:webHidden/>
          </w:rPr>
          <w:fldChar w:fldCharType="separate"/>
        </w:r>
        <w:r w:rsidR="00A95C04">
          <w:rPr>
            <w:noProof/>
            <w:webHidden/>
          </w:rPr>
          <w:t>39</w:t>
        </w:r>
        <w:r w:rsidR="0020781C">
          <w:rPr>
            <w:noProof/>
            <w:webHidden/>
          </w:rPr>
          <w:fldChar w:fldCharType="end"/>
        </w:r>
      </w:hyperlink>
    </w:p>
    <w:p w14:paraId="37D58AD6" w14:textId="77777777" w:rsidR="00A95C04" w:rsidRDefault="00577AC5">
      <w:pPr>
        <w:pStyle w:val="TableofFigures"/>
        <w:tabs>
          <w:tab w:val="right" w:leader="dot" w:pos="9350"/>
        </w:tabs>
        <w:rPr>
          <w:rFonts w:asciiTheme="minorHAnsi" w:hAnsiTheme="minorHAnsi"/>
          <w:noProof/>
          <w:sz w:val="22"/>
        </w:rPr>
      </w:pPr>
      <w:hyperlink w:anchor="_Toc388621434" w:history="1">
        <w:r w:rsidR="00A95C04" w:rsidRPr="007F2DB0">
          <w:rPr>
            <w:rStyle w:val="Hyperlink"/>
            <w:noProof/>
          </w:rPr>
          <w:t>Table 2- 5.  E-Authentication Questions</w:t>
        </w:r>
        <w:r w:rsidR="00A95C04">
          <w:rPr>
            <w:noProof/>
            <w:webHidden/>
          </w:rPr>
          <w:tab/>
        </w:r>
        <w:r w:rsidR="0020781C">
          <w:rPr>
            <w:noProof/>
            <w:webHidden/>
          </w:rPr>
          <w:fldChar w:fldCharType="begin"/>
        </w:r>
        <w:r w:rsidR="00A95C04">
          <w:rPr>
            <w:noProof/>
            <w:webHidden/>
          </w:rPr>
          <w:instrText xml:space="preserve"> PAGEREF _Toc388621434 \h </w:instrText>
        </w:r>
        <w:r w:rsidR="0020781C">
          <w:rPr>
            <w:noProof/>
            <w:webHidden/>
          </w:rPr>
        </w:r>
        <w:r w:rsidR="0020781C">
          <w:rPr>
            <w:noProof/>
            <w:webHidden/>
          </w:rPr>
          <w:fldChar w:fldCharType="separate"/>
        </w:r>
        <w:r w:rsidR="00A95C04">
          <w:rPr>
            <w:noProof/>
            <w:webHidden/>
          </w:rPr>
          <w:t>39</w:t>
        </w:r>
        <w:r w:rsidR="0020781C">
          <w:rPr>
            <w:noProof/>
            <w:webHidden/>
          </w:rPr>
          <w:fldChar w:fldCharType="end"/>
        </w:r>
      </w:hyperlink>
    </w:p>
    <w:p w14:paraId="37D58AD7" w14:textId="77777777" w:rsidR="00A95C04" w:rsidRDefault="00577AC5">
      <w:pPr>
        <w:pStyle w:val="TableofFigures"/>
        <w:tabs>
          <w:tab w:val="right" w:leader="dot" w:pos="9350"/>
        </w:tabs>
        <w:rPr>
          <w:rFonts w:asciiTheme="minorHAnsi" w:hAnsiTheme="minorHAnsi"/>
          <w:noProof/>
          <w:sz w:val="22"/>
        </w:rPr>
      </w:pPr>
      <w:hyperlink w:anchor="_Toc388621435" w:history="1">
        <w:r w:rsidR="00A95C04" w:rsidRPr="007F2DB0">
          <w:rPr>
            <w:rStyle w:val="Hyperlink"/>
            <w:noProof/>
          </w:rPr>
          <w:t>Table 2- 6.  E-Authentication Level Determination</w:t>
        </w:r>
        <w:r w:rsidR="00A95C04">
          <w:rPr>
            <w:noProof/>
            <w:webHidden/>
          </w:rPr>
          <w:tab/>
        </w:r>
        <w:r w:rsidR="0020781C">
          <w:rPr>
            <w:noProof/>
            <w:webHidden/>
          </w:rPr>
          <w:fldChar w:fldCharType="begin"/>
        </w:r>
        <w:r w:rsidR="00A95C04">
          <w:rPr>
            <w:noProof/>
            <w:webHidden/>
          </w:rPr>
          <w:instrText xml:space="preserve"> PAGEREF _Toc388621435 \h </w:instrText>
        </w:r>
        <w:r w:rsidR="0020781C">
          <w:rPr>
            <w:noProof/>
            <w:webHidden/>
          </w:rPr>
        </w:r>
        <w:r w:rsidR="0020781C">
          <w:rPr>
            <w:noProof/>
            <w:webHidden/>
          </w:rPr>
          <w:fldChar w:fldCharType="separate"/>
        </w:r>
        <w:r w:rsidR="00A95C04">
          <w:rPr>
            <w:noProof/>
            <w:webHidden/>
          </w:rPr>
          <w:t>39</w:t>
        </w:r>
        <w:r w:rsidR="0020781C">
          <w:rPr>
            <w:noProof/>
            <w:webHidden/>
          </w:rPr>
          <w:fldChar w:fldCharType="end"/>
        </w:r>
      </w:hyperlink>
    </w:p>
    <w:p w14:paraId="37D58AD8" w14:textId="77777777" w:rsidR="00A95C04" w:rsidRDefault="00577AC5">
      <w:pPr>
        <w:pStyle w:val="TableofFigures"/>
        <w:tabs>
          <w:tab w:val="right" w:leader="dot" w:pos="9350"/>
        </w:tabs>
        <w:rPr>
          <w:rFonts w:asciiTheme="minorHAnsi" w:hAnsiTheme="minorHAnsi"/>
          <w:noProof/>
          <w:sz w:val="22"/>
        </w:rPr>
      </w:pPr>
      <w:hyperlink w:anchor="_Toc388621436" w:history="1">
        <w:r w:rsidR="00A95C04" w:rsidRPr="007F2DB0">
          <w:rPr>
            <w:rStyle w:val="Hyperlink"/>
            <w:noProof/>
          </w:rPr>
          <w:t>Table 3- 1.  Information System Owner</w:t>
        </w:r>
        <w:r w:rsidR="00A95C04">
          <w:rPr>
            <w:noProof/>
            <w:webHidden/>
          </w:rPr>
          <w:tab/>
        </w:r>
        <w:r w:rsidR="0020781C">
          <w:rPr>
            <w:noProof/>
            <w:webHidden/>
          </w:rPr>
          <w:fldChar w:fldCharType="begin"/>
        </w:r>
        <w:r w:rsidR="00A95C04">
          <w:rPr>
            <w:noProof/>
            <w:webHidden/>
          </w:rPr>
          <w:instrText xml:space="preserve"> PAGEREF _Toc388621436 \h </w:instrText>
        </w:r>
        <w:r w:rsidR="0020781C">
          <w:rPr>
            <w:noProof/>
            <w:webHidden/>
          </w:rPr>
        </w:r>
        <w:r w:rsidR="0020781C">
          <w:rPr>
            <w:noProof/>
            <w:webHidden/>
          </w:rPr>
          <w:fldChar w:fldCharType="separate"/>
        </w:r>
        <w:r w:rsidR="00A95C04">
          <w:rPr>
            <w:noProof/>
            <w:webHidden/>
          </w:rPr>
          <w:t>40</w:t>
        </w:r>
        <w:r w:rsidR="0020781C">
          <w:rPr>
            <w:noProof/>
            <w:webHidden/>
          </w:rPr>
          <w:fldChar w:fldCharType="end"/>
        </w:r>
      </w:hyperlink>
    </w:p>
    <w:p w14:paraId="37D58AD9" w14:textId="77777777" w:rsidR="00A95C04" w:rsidRDefault="00577AC5">
      <w:pPr>
        <w:pStyle w:val="TableofFigures"/>
        <w:tabs>
          <w:tab w:val="right" w:leader="dot" w:pos="9350"/>
        </w:tabs>
        <w:rPr>
          <w:rFonts w:asciiTheme="minorHAnsi" w:hAnsiTheme="minorHAnsi"/>
          <w:noProof/>
          <w:sz w:val="22"/>
        </w:rPr>
      </w:pPr>
      <w:hyperlink w:anchor="_Toc388621437" w:history="1">
        <w:r w:rsidR="00A95C04" w:rsidRPr="007F2DB0">
          <w:rPr>
            <w:rStyle w:val="Hyperlink"/>
            <w:noProof/>
          </w:rPr>
          <w:t>Table 5- 1.  Information System Management Point of Contact</w:t>
        </w:r>
        <w:r w:rsidR="00A95C04">
          <w:rPr>
            <w:noProof/>
            <w:webHidden/>
          </w:rPr>
          <w:tab/>
        </w:r>
        <w:r w:rsidR="0020781C">
          <w:rPr>
            <w:noProof/>
            <w:webHidden/>
          </w:rPr>
          <w:fldChar w:fldCharType="begin"/>
        </w:r>
        <w:r w:rsidR="00A95C04">
          <w:rPr>
            <w:noProof/>
            <w:webHidden/>
          </w:rPr>
          <w:instrText xml:space="preserve"> PAGEREF _Toc388621437 \h </w:instrText>
        </w:r>
        <w:r w:rsidR="0020781C">
          <w:rPr>
            <w:noProof/>
            <w:webHidden/>
          </w:rPr>
        </w:r>
        <w:r w:rsidR="0020781C">
          <w:rPr>
            <w:noProof/>
            <w:webHidden/>
          </w:rPr>
          <w:fldChar w:fldCharType="separate"/>
        </w:r>
        <w:r w:rsidR="00A95C04">
          <w:rPr>
            <w:noProof/>
            <w:webHidden/>
          </w:rPr>
          <w:t>41</w:t>
        </w:r>
        <w:r w:rsidR="0020781C">
          <w:rPr>
            <w:noProof/>
            <w:webHidden/>
          </w:rPr>
          <w:fldChar w:fldCharType="end"/>
        </w:r>
      </w:hyperlink>
    </w:p>
    <w:p w14:paraId="37D58ADA" w14:textId="77777777" w:rsidR="00A95C04" w:rsidRDefault="00577AC5">
      <w:pPr>
        <w:pStyle w:val="TableofFigures"/>
        <w:tabs>
          <w:tab w:val="right" w:leader="dot" w:pos="9350"/>
        </w:tabs>
        <w:rPr>
          <w:rFonts w:asciiTheme="minorHAnsi" w:hAnsiTheme="minorHAnsi"/>
          <w:noProof/>
          <w:sz w:val="22"/>
        </w:rPr>
      </w:pPr>
      <w:hyperlink w:anchor="_Toc388621438" w:history="1">
        <w:r w:rsidR="00A95C04" w:rsidRPr="007F2DB0">
          <w:rPr>
            <w:rStyle w:val="Hyperlink"/>
            <w:noProof/>
          </w:rPr>
          <w:t>Table 5- 2.  Information System Technical Point of Contact</w:t>
        </w:r>
        <w:r w:rsidR="00A95C04">
          <w:rPr>
            <w:noProof/>
            <w:webHidden/>
          </w:rPr>
          <w:tab/>
        </w:r>
        <w:r w:rsidR="0020781C">
          <w:rPr>
            <w:noProof/>
            <w:webHidden/>
          </w:rPr>
          <w:fldChar w:fldCharType="begin"/>
        </w:r>
        <w:r w:rsidR="00A95C04">
          <w:rPr>
            <w:noProof/>
            <w:webHidden/>
          </w:rPr>
          <w:instrText xml:space="preserve"> PAGEREF _Toc388621438 \h </w:instrText>
        </w:r>
        <w:r w:rsidR="0020781C">
          <w:rPr>
            <w:noProof/>
            <w:webHidden/>
          </w:rPr>
        </w:r>
        <w:r w:rsidR="0020781C">
          <w:rPr>
            <w:noProof/>
            <w:webHidden/>
          </w:rPr>
          <w:fldChar w:fldCharType="separate"/>
        </w:r>
        <w:r w:rsidR="00A95C04">
          <w:rPr>
            <w:noProof/>
            <w:webHidden/>
          </w:rPr>
          <w:t>41</w:t>
        </w:r>
        <w:r w:rsidR="0020781C">
          <w:rPr>
            <w:noProof/>
            <w:webHidden/>
          </w:rPr>
          <w:fldChar w:fldCharType="end"/>
        </w:r>
      </w:hyperlink>
    </w:p>
    <w:p w14:paraId="37D58ADB" w14:textId="77777777" w:rsidR="00A95C04" w:rsidRDefault="00577AC5">
      <w:pPr>
        <w:pStyle w:val="TableofFigures"/>
        <w:tabs>
          <w:tab w:val="right" w:leader="dot" w:pos="9350"/>
        </w:tabs>
        <w:rPr>
          <w:rFonts w:asciiTheme="minorHAnsi" w:hAnsiTheme="minorHAnsi"/>
          <w:noProof/>
          <w:sz w:val="22"/>
        </w:rPr>
      </w:pPr>
      <w:hyperlink w:anchor="_Toc388621439" w:history="1">
        <w:r w:rsidR="00A95C04" w:rsidRPr="007F2DB0">
          <w:rPr>
            <w:rStyle w:val="Hyperlink"/>
            <w:noProof/>
          </w:rPr>
          <w:t>Table 6- 1.  CSP Internal ISSO (or Equivalent)</w:t>
        </w:r>
        <w:r w:rsidR="00A95C04">
          <w:rPr>
            <w:noProof/>
            <w:webHidden/>
          </w:rPr>
          <w:tab/>
        </w:r>
        <w:r w:rsidR="0020781C">
          <w:rPr>
            <w:noProof/>
            <w:webHidden/>
          </w:rPr>
          <w:fldChar w:fldCharType="begin"/>
        </w:r>
        <w:r w:rsidR="00A95C04">
          <w:rPr>
            <w:noProof/>
            <w:webHidden/>
          </w:rPr>
          <w:instrText xml:space="preserve"> PAGEREF _Toc388621439 \h </w:instrText>
        </w:r>
        <w:r w:rsidR="0020781C">
          <w:rPr>
            <w:noProof/>
            <w:webHidden/>
          </w:rPr>
        </w:r>
        <w:r w:rsidR="0020781C">
          <w:rPr>
            <w:noProof/>
            <w:webHidden/>
          </w:rPr>
          <w:fldChar w:fldCharType="separate"/>
        </w:r>
        <w:r w:rsidR="00A95C04">
          <w:rPr>
            <w:noProof/>
            <w:webHidden/>
          </w:rPr>
          <w:t>42</w:t>
        </w:r>
        <w:r w:rsidR="0020781C">
          <w:rPr>
            <w:noProof/>
            <w:webHidden/>
          </w:rPr>
          <w:fldChar w:fldCharType="end"/>
        </w:r>
      </w:hyperlink>
    </w:p>
    <w:p w14:paraId="37D58ADC" w14:textId="77777777" w:rsidR="00A95C04" w:rsidRDefault="00577AC5">
      <w:pPr>
        <w:pStyle w:val="TableofFigures"/>
        <w:tabs>
          <w:tab w:val="right" w:leader="dot" w:pos="9350"/>
        </w:tabs>
        <w:rPr>
          <w:rFonts w:asciiTheme="minorHAnsi" w:hAnsiTheme="minorHAnsi"/>
          <w:noProof/>
          <w:sz w:val="22"/>
        </w:rPr>
      </w:pPr>
      <w:hyperlink w:anchor="_Toc388621440" w:history="1">
        <w:r w:rsidR="00A95C04" w:rsidRPr="007F2DB0">
          <w:rPr>
            <w:rStyle w:val="Hyperlink"/>
            <w:noProof/>
          </w:rPr>
          <w:t>Table 6- 2.  FedRAMP or Agency Appointed ISSO</w:t>
        </w:r>
        <w:r w:rsidR="00A95C04">
          <w:rPr>
            <w:noProof/>
            <w:webHidden/>
          </w:rPr>
          <w:tab/>
        </w:r>
        <w:r w:rsidR="0020781C">
          <w:rPr>
            <w:noProof/>
            <w:webHidden/>
          </w:rPr>
          <w:fldChar w:fldCharType="begin"/>
        </w:r>
        <w:r w:rsidR="00A95C04">
          <w:rPr>
            <w:noProof/>
            <w:webHidden/>
          </w:rPr>
          <w:instrText xml:space="preserve"> PAGEREF _Toc388621440 \h </w:instrText>
        </w:r>
        <w:r w:rsidR="0020781C">
          <w:rPr>
            <w:noProof/>
            <w:webHidden/>
          </w:rPr>
        </w:r>
        <w:r w:rsidR="0020781C">
          <w:rPr>
            <w:noProof/>
            <w:webHidden/>
          </w:rPr>
          <w:fldChar w:fldCharType="separate"/>
        </w:r>
        <w:r w:rsidR="00A95C04">
          <w:rPr>
            <w:noProof/>
            <w:webHidden/>
          </w:rPr>
          <w:t>42</w:t>
        </w:r>
        <w:r w:rsidR="0020781C">
          <w:rPr>
            <w:noProof/>
            <w:webHidden/>
          </w:rPr>
          <w:fldChar w:fldCharType="end"/>
        </w:r>
      </w:hyperlink>
    </w:p>
    <w:p w14:paraId="37D58ADD" w14:textId="77777777" w:rsidR="00A95C04" w:rsidRDefault="00577AC5">
      <w:pPr>
        <w:pStyle w:val="TableofFigures"/>
        <w:tabs>
          <w:tab w:val="right" w:leader="dot" w:pos="9350"/>
        </w:tabs>
        <w:rPr>
          <w:rFonts w:asciiTheme="minorHAnsi" w:hAnsiTheme="minorHAnsi"/>
          <w:noProof/>
          <w:sz w:val="22"/>
        </w:rPr>
      </w:pPr>
      <w:hyperlink w:anchor="_Toc388621441" w:history="1">
        <w:r w:rsidR="00A95C04" w:rsidRPr="007F2DB0">
          <w:rPr>
            <w:rStyle w:val="Hyperlink"/>
            <w:noProof/>
          </w:rPr>
          <w:t>Table 7- 1.  System Status</w:t>
        </w:r>
        <w:r w:rsidR="00A95C04">
          <w:rPr>
            <w:noProof/>
            <w:webHidden/>
          </w:rPr>
          <w:tab/>
        </w:r>
        <w:r w:rsidR="0020781C">
          <w:rPr>
            <w:noProof/>
            <w:webHidden/>
          </w:rPr>
          <w:fldChar w:fldCharType="begin"/>
        </w:r>
        <w:r w:rsidR="00A95C04">
          <w:rPr>
            <w:noProof/>
            <w:webHidden/>
          </w:rPr>
          <w:instrText xml:space="preserve"> PAGEREF _Toc388621441 \h </w:instrText>
        </w:r>
        <w:r w:rsidR="0020781C">
          <w:rPr>
            <w:noProof/>
            <w:webHidden/>
          </w:rPr>
        </w:r>
        <w:r w:rsidR="0020781C">
          <w:rPr>
            <w:noProof/>
            <w:webHidden/>
          </w:rPr>
          <w:fldChar w:fldCharType="separate"/>
        </w:r>
        <w:r w:rsidR="00A95C04">
          <w:rPr>
            <w:noProof/>
            <w:webHidden/>
          </w:rPr>
          <w:t>43</w:t>
        </w:r>
        <w:r w:rsidR="0020781C">
          <w:rPr>
            <w:noProof/>
            <w:webHidden/>
          </w:rPr>
          <w:fldChar w:fldCharType="end"/>
        </w:r>
      </w:hyperlink>
    </w:p>
    <w:p w14:paraId="37D58ADE" w14:textId="77777777" w:rsidR="00A95C04" w:rsidRDefault="00577AC5">
      <w:pPr>
        <w:pStyle w:val="TableofFigures"/>
        <w:tabs>
          <w:tab w:val="right" w:leader="dot" w:pos="9350"/>
        </w:tabs>
        <w:rPr>
          <w:rFonts w:asciiTheme="minorHAnsi" w:hAnsiTheme="minorHAnsi"/>
          <w:noProof/>
          <w:sz w:val="22"/>
        </w:rPr>
      </w:pPr>
      <w:hyperlink w:anchor="_Toc388621442" w:history="1">
        <w:r w:rsidR="00A95C04" w:rsidRPr="007F2DB0">
          <w:rPr>
            <w:rStyle w:val="Hyperlink"/>
            <w:noProof/>
          </w:rPr>
          <w:t>Table 8- 1.  Service Layers Represented in this SSP</w:t>
        </w:r>
        <w:r w:rsidR="00A95C04">
          <w:rPr>
            <w:noProof/>
            <w:webHidden/>
          </w:rPr>
          <w:tab/>
        </w:r>
        <w:r w:rsidR="0020781C">
          <w:rPr>
            <w:noProof/>
            <w:webHidden/>
          </w:rPr>
          <w:fldChar w:fldCharType="begin"/>
        </w:r>
        <w:r w:rsidR="00A95C04">
          <w:rPr>
            <w:noProof/>
            <w:webHidden/>
          </w:rPr>
          <w:instrText xml:space="preserve"> PAGEREF _Toc388621442 \h </w:instrText>
        </w:r>
        <w:r w:rsidR="0020781C">
          <w:rPr>
            <w:noProof/>
            <w:webHidden/>
          </w:rPr>
        </w:r>
        <w:r w:rsidR="0020781C">
          <w:rPr>
            <w:noProof/>
            <w:webHidden/>
          </w:rPr>
          <w:fldChar w:fldCharType="separate"/>
        </w:r>
        <w:r w:rsidR="00A95C04">
          <w:rPr>
            <w:noProof/>
            <w:webHidden/>
          </w:rPr>
          <w:t>43</w:t>
        </w:r>
        <w:r w:rsidR="0020781C">
          <w:rPr>
            <w:noProof/>
            <w:webHidden/>
          </w:rPr>
          <w:fldChar w:fldCharType="end"/>
        </w:r>
      </w:hyperlink>
    </w:p>
    <w:p w14:paraId="37D58ADF" w14:textId="77777777" w:rsidR="00A95C04" w:rsidRDefault="00577AC5">
      <w:pPr>
        <w:pStyle w:val="TableofFigures"/>
        <w:tabs>
          <w:tab w:val="right" w:leader="dot" w:pos="9350"/>
        </w:tabs>
        <w:rPr>
          <w:rFonts w:asciiTheme="minorHAnsi" w:hAnsiTheme="minorHAnsi"/>
          <w:noProof/>
          <w:sz w:val="22"/>
        </w:rPr>
      </w:pPr>
      <w:hyperlink w:anchor="_Toc388621443" w:history="1">
        <w:r w:rsidR="00A95C04" w:rsidRPr="007F2DB0">
          <w:rPr>
            <w:rStyle w:val="Hyperlink"/>
            <w:noProof/>
          </w:rPr>
          <w:t>Table 8- 2.  Cloud Deployment Model Represented in this SSP</w:t>
        </w:r>
        <w:r w:rsidR="00A95C04">
          <w:rPr>
            <w:noProof/>
            <w:webHidden/>
          </w:rPr>
          <w:tab/>
        </w:r>
        <w:r w:rsidR="0020781C">
          <w:rPr>
            <w:noProof/>
            <w:webHidden/>
          </w:rPr>
          <w:fldChar w:fldCharType="begin"/>
        </w:r>
        <w:r w:rsidR="00A95C04">
          <w:rPr>
            <w:noProof/>
            <w:webHidden/>
          </w:rPr>
          <w:instrText xml:space="preserve"> PAGEREF _Toc388621443 \h </w:instrText>
        </w:r>
        <w:r w:rsidR="0020781C">
          <w:rPr>
            <w:noProof/>
            <w:webHidden/>
          </w:rPr>
        </w:r>
        <w:r w:rsidR="0020781C">
          <w:rPr>
            <w:noProof/>
            <w:webHidden/>
          </w:rPr>
          <w:fldChar w:fldCharType="separate"/>
        </w:r>
        <w:r w:rsidR="00A95C04">
          <w:rPr>
            <w:noProof/>
            <w:webHidden/>
          </w:rPr>
          <w:t>43</w:t>
        </w:r>
        <w:r w:rsidR="0020781C">
          <w:rPr>
            <w:noProof/>
            <w:webHidden/>
          </w:rPr>
          <w:fldChar w:fldCharType="end"/>
        </w:r>
      </w:hyperlink>
    </w:p>
    <w:p w14:paraId="37D58AE0" w14:textId="77777777" w:rsidR="00A95C04" w:rsidRDefault="00577AC5">
      <w:pPr>
        <w:pStyle w:val="TableofFigures"/>
        <w:tabs>
          <w:tab w:val="right" w:leader="dot" w:pos="9350"/>
        </w:tabs>
        <w:rPr>
          <w:rFonts w:asciiTheme="minorHAnsi" w:hAnsiTheme="minorHAnsi"/>
          <w:noProof/>
          <w:sz w:val="22"/>
        </w:rPr>
      </w:pPr>
      <w:hyperlink w:anchor="_Toc388621444" w:history="1">
        <w:r w:rsidR="00A95C04" w:rsidRPr="007F2DB0">
          <w:rPr>
            <w:rStyle w:val="Hyperlink"/>
            <w:noProof/>
          </w:rPr>
          <w:t>Table 8- 2.  Leveraged Authorizations</w:t>
        </w:r>
        <w:r w:rsidR="00A95C04">
          <w:rPr>
            <w:noProof/>
            <w:webHidden/>
          </w:rPr>
          <w:tab/>
        </w:r>
        <w:r w:rsidR="0020781C">
          <w:rPr>
            <w:noProof/>
            <w:webHidden/>
          </w:rPr>
          <w:fldChar w:fldCharType="begin"/>
        </w:r>
        <w:r w:rsidR="00A95C04">
          <w:rPr>
            <w:noProof/>
            <w:webHidden/>
          </w:rPr>
          <w:instrText xml:space="preserve"> PAGEREF _Toc388621444 \h </w:instrText>
        </w:r>
        <w:r w:rsidR="0020781C">
          <w:rPr>
            <w:noProof/>
            <w:webHidden/>
          </w:rPr>
        </w:r>
        <w:r w:rsidR="0020781C">
          <w:rPr>
            <w:noProof/>
            <w:webHidden/>
          </w:rPr>
          <w:fldChar w:fldCharType="separate"/>
        </w:r>
        <w:r w:rsidR="00A95C04">
          <w:rPr>
            <w:noProof/>
            <w:webHidden/>
          </w:rPr>
          <w:t>43</w:t>
        </w:r>
        <w:r w:rsidR="0020781C">
          <w:rPr>
            <w:noProof/>
            <w:webHidden/>
          </w:rPr>
          <w:fldChar w:fldCharType="end"/>
        </w:r>
      </w:hyperlink>
    </w:p>
    <w:p w14:paraId="37D58AE1" w14:textId="77777777" w:rsidR="00A95C04" w:rsidRDefault="00577AC5">
      <w:pPr>
        <w:pStyle w:val="TableofFigures"/>
        <w:tabs>
          <w:tab w:val="right" w:leader="dot" w:pos="9350"/>
        </w:tabs>
        <w:rPr>
          <w:rFonts w:asciiTheme="minorHAnsi" w:hAnsiTheme="minorHAnsi"/>
          <w:noProof/>
          <w:sz w:val="22"/>
        </w:rPr>
      </w:pPr>
      <w:hyperlink w:anchor="_Toc388621445" w:history="1">
        <w:r w:rsidR="00A95C04" w:rsidRPr="007F2DB0">
          <w:rPr>
            <w:rStyle w:val="Hyperlink"/>
            <w:noProof/>
          </w:rPr>
          <w:t>Table 9- 1.  User Roles and Privileges</w:t>
        </w:r>
        <w:r w:rsidR="00A95C04">
          <w:rPr>
            <w:noProof/>
            <w:webHidden/>
          </w:rPr>
          <w:tab/>
        </w:r>
        <w:r w:rsidR="0020781C">
          <w:rPr>
            <w:noProof/>
            <w:webHidden/>
          </w:rPr>
          <w:fldChar w:fldCharType="begin"/>
        </w:r>
        <w:r w:rsidR="00A95C04">
          <w:rPr>
            <w:noProof/>
            <w:webHidden/>
          </w:rPr>
          <w:instrText xml:space="preserve"> PAGEREF _Toc388621445 \h </w:instrText>
        </w:r>
        <w:r w:rsidR="0020781C">
          <w:rPr>
            <w:noProof/>
            <w:webHidden/>
          </w:rPr>
        </w:r>
        <w:r w:rsidR="0020781C">
          <w:rPr>
            <w:noProof/>
            <w:webHidden/>
          </w:rPr>
          <w:fldChar w:fldCharType="separate"/>
        </w:r>
        <w:r w:rsidR="00A95C04">
          <w:rPr>
            <w:noProof/>
            <w:webHidden/>
          </w:rPr>
          <w:t>47</w:t>
        </w:r>
        <w:r w:rsidR="0020781C">
          <w:rPr>
            <w:noProof/>
            <w:webHidden/>
          </w:rPr>
          <w:fldChar w:fldCharType="end"/>
        </w:r>
      </w:hyperlink>
    </w:p>
    <w:p w14:paraId="37D58AE2" w14:textId="77777777" w:rsidR="00A95C04" w:rsidRDefault="00577AC5">
      <w:pPr>
        <w:pStyle w:val="TableofFigures"/>
        <w:tabs>
          <w:tab w:val="right" w:leader="dot" w:pos="9350"/>
        </w:tabs>
        <w:rPr>
          <w:rFonts w:asciiTheme="minorHAnsi" w:hAnsiTheme="minorHAnsi"/>
          <w:noProof/>
          <w:sz w:val="22"/>
        </w:rPr>
      </w:pPr>
      <w:hyperlink w:anchor="_Toc388621446" w:history="1">
        <w:r w:rsidR="00A95C04" w:rsidRPr="007F2DB0">
          <w:rPr>
            <w:rStyle w:val="Hyperlink"/>
            <w:noProof/>
          </w:rPr>
          <w:t>Table 10- 1.  Server Hardware Components</w:t>
        </w:r>
        <w:r w:rsidR="00A95C04">
          <w:rPr>
            <w:noProof/>
            <w:webHidden/>
          </w:rPr>
          <w:tab/>
        </w:r>
        <w:r w:rsidR="0020781C">
          <w:rPr>
            <w:noProof/>
            <w:webHidden/>
          </w:rPr>
          <w:fldChar w:fldCharType="begin"/>
        </w:r>
        <w:r w:rsidR="00A95C04">
          <w:rPr>
            <w:noProof/>
            <w:webHidden/>
          </w:rPr>
          <w:instrText xml:space="preserve"> PAGEREF _Toc388621446 \h </w:instrText>
        </w:r>
        <w:r w:rsidR="0020781C">
          <w:rPr>
            <w:noProof/>
            <w:webHidden/>
          </w:rPr>
        </w:r>
        <w:r w:rsidR="0020781C">
          <w:rPr>
            <w:noProof/>
            <w:webHidden/>
          </w:rPr>
          <w:fldChar w:fldCharType="separate"/>
        </w:r>
        <w:r w:rsidR="00A95C04">
          <w:rPr>
            <w:noProof/>
            <w:webHidden/>
          </w:rPr>
          <w:t>49</w:t>
        </w:r>
        <w:r w:rsidR="0020781C">
          <w:rPr>
            <w:noProof/>
            <w:webHidden/>
          </w:rPr>
          <w:fldChar w:fldCharType="end"/>
        </w:r>
      </w:hyperlink>
    </w:p>
    <w:p w14:paraId="37D58AE3" w14:textId="77777777" w:rsidR="00A95C04" w:rsidRDefault="00577AC5">
      <w:pPr>
        <w:pStyle w:val="TableofFigures"/>
        <w:tabs>
          <w:tab w:val="right" w:leader="dot" w:pos="9350"/>
        </w:tabs>
        <w:rPr>
          <w:rFonts w:asciiTheme="minorHAnsi" w:hAnsiTheme="minorHAnsi"/>
          <w:noProof/>
          <w:sz w:val="22"/>
        </w:rPr>
      </w:pPr>
      <w:hyperlink w:anchor="_Toc388621447" w:history="1">
        <w:r w:rsidR="00A95C04" w:rsidRPr="007F2DB0">
          <w:rPr>
            <w:rStyle w:val="Hyperlink"/>
            <w:noProof/>
          </w:rPr>
          <w:t>Table 10- 2.  Software Components</w:t>
        </w:r>
        <w:r w:rsidR="00A95C04">
          <w:rPr>
            <w:noProof/>
            <w:webHidden/>
          </w:rPr>
          <w:tab/>
        </w:r>
        <w:r w:rsidR="0020781C">
          <w:rPr>
            <w:noProof/>
            <w:webHidden/>
          </w:rPr>
          <w:fldChar w:fldCharType="begin"/>
        </w:r>
        <w:r w:rsidR="00A95C04">
          <w:rPr>
            <w:noProof/>
            <w:webHidden/>
          </w:rPr>
          <w:instrText xml:space="preserve"> PAGEREF _Toc388621447 \h </w:instrText>
        </w:r>
        <w:r w:rsidR="0020781C">
          <w:rPr>
            <w:noProof/>
            <w:webHidden/>
          </w:rPr>
        </w:r>
        <w:r w:rsidR="0020781C">
          <w:rPr>
            <w:noProof/>
            <w:webHidden/>
          </w:rPr>
          <w:fldChar w:fldCharType="separate"/>
        </w:r>
        <w:r w:rsidR="00A95C04">
          <w:rPr>
            <w:noProof/>
            <w:webHidden/>
          </w:rPr>
          <w:t>50</w:t>
        </w:r>
        <w:r w:rsidR="0020781C">
          <w:rPr>
            <w:noProof/>
            <w:webHidden/>
          </w:rPr>
          <w:fldChar w:fldCharType="end"/>
        </w:r>
      </w:hyperlink>
    </w:p>
    <w:p w14:paraId="37D58AE4" w14:textId="77777777" w:rsidR="00A95C04" w:rsidRDefault="00577AC5">
      <w:pPr>
        <w:pStyle w:val="TableofFigures"/>
        <w:tabs>
          <w:tab w:val="right" w:leader="dot" w:pos="9350"/>
        </w:tabs>
        <w:rPr>
          <w:rFonts w:asciiTheme="minorHAnsi" w:hAnsiTheme="minorHAnsi"/>
          <w:noProof/>
          <w:sz w:val="22"/>
        </w:rPr>
      </w:pPr>
      <w:hyperlink w:anchor="_Toc388621448" w:history="1">
        <w:r w:rsidR="00A95C04" w:rsidRPr="007F2DB0">
          <w:rPr>
            <w:rStyle w:val="Hyperlink"/>
            <w:noProof/>
          </w:rPr>
          <w:t>Table 10- 3.  Network Components</w:t>
        </w:r>
        <w:r w:rsidR="00A95C04">
          <w:rPr>
            <w:noProof/>
            <w:webHidden/>
          </w:rPr>
          <w:tab/>
        </w:r>
        <w:r w:rsidR="0020781C">
          <w:rPr>
            <w:noProof/>
            <w:webHidden/>
          </w:rPr>
          <w:fldChar w:fldCharType="begin"/>
        </w:r>
        <w:r w:rsidR="00A95C04">
          <w:rPr>
            <w:noProof/>
            <w:webHidden/>
          </w:rPr>
          <w:instrText xml:space="preserve"> PAGEREF _Toc388621448 \h </w:instrText>
        </w:r>
        <w:r w:rsidR="0020781C">
          <w:rPr>
            <w:noProof/>
            <w:webHidden/>
          </w:rPr>
        </w:r>
        <w:r w:rsidR="0020781C">
          <w:rPr>
            <w:noProof/>
            <w:webHidden/>
          </w:rPr>
          <w:fldChar w:fldCharType="separate"/>
        </w:r>
        <w:r w:rsidR="00A95C04">
          <w:rPr>
            <w:noProof/>
            <w:webHidden/>
          </w:rPr>
          <w:t>51</w:t>
        </w:r>
        <w:r w:rsidR="0020781C">
          <w:rPr>
            <w:noProof/>
            <w:webHidden/>
          </w:rPr>
          <w:fldChar w:fldCharType="end"/>
        </w:r>
      </w:hyperlink>
    </w:p>
    <w:p w14:paraId="37D58AE5" w14:textId="77777777" w:rsidR="00A95C04" w:rsidRDefault="00577AC5">
      <w:pPr>
        <w:pStyle w:val="TableofFigures"/>
        <w:tabs>
          <w:tab w:val="right" w:leader="dot" w:pos="9350"/>
        </w:tabs>
        <w:rPr>
          <w:rFonts w:asciiTheme="minorHAnsi" w:hAnsiTheme="minorHAnsi"/>
          <w:noProof/>
          <w:sz w:val="22"/>
        </w:rPr>
      </w:pPr>
      <w:hyperlink w:anchor="_Toc388621449" w:history="1">
        <w:r w:rsidR="00A95C04" w:rsidRPr="007F2DB0">
          <w:rPr>
            <w:rStyle w:val="Hyperlink"/>
            <w:noProof/>
          </w:rPr>
          <w:t>Table 10- 4.  Ports, Protocols, and Services</w:t>
        </w:r>
        <w:r w:rsidR="00A95C04">
          <w:rPr>
            <w:noProof/>
            <w:webHidden/>
          </w:rPr>
          <w:tab/>
        </w:r>
        <w:r w:rsidR="0020781C">
          <w:rPr>
            <w:noProof/>
            <w:webHidden/>
          </w:rPr>
          <w:fldChar w:fldCharType="begin"/>
        </w:r>
        <w:r w:rsidR="00A95C04">
          <w:rPr>
            <w:noProof/>
            <w:webHidden/>
          </w:rPr>
          <w:instrText xml:space="preserve"> PAGEREF _Toc388621449 \h </w:instrText>
        </w:r>
        <w:r w:rsidR="0020781C">
          <w:rPr>
            <w:noProof/>
            <w:webHidden/>
          </w:rPr>
        </w:r>
        <w:r w:rsidR="0020781C">
          <w:rPr>
            <w:noProof/>
            <w:webHidden/>
          </w:rPr>
          <w:fldChar w:fldCharType="separate"/>
        </w:r>
        <w:r w:rsidR="00A95C04">
          <w:rPr>
            <w:noProof/>
            <w:webHidden/>
          </w:rPr>
          <w:t>53</w:t>
        </w:r>
        <w:r w:rsidR="0020781C">
          <w:rPr>
            <w:noProof/>
            <w:webHidden/>
          </w:rPr>
          <w:fldChar w:fldCharType="end"/>
        </w:r>
      </w:hyperlink>
    </w:p>
    <w:p w14:paraId="37D58AE6" w14:textId="77777777" w:rsidR="00A95C04" w:rsidRDefault="00577AC5">
      <w:pPr>
        <w:pStyle w:val="TableofFigures"/>
        <w:tabs>
          <w:tab w:val="right" w:leader="dot" w:pos="9350"/>
        </w:tabs>
        <w:rPr>
          <w:rFonts w:asciiTheme="minorHAnsi" w:hAnsiTheme="minorHAnsi"/>
          <w:noProof/>
          <w:sz w:val="22"/>
        </w:rPr>
      </w:pPr>
      <w:hyperlink w:anchor="_Toc388621450" w:history="1">
        <w:r w:rsidR="00A95C04" w:rsidRPr="007F2DB0">
          <w:rPr>
            <w:rStyle w:val="Hyperlink"/>
            <w:noProof/>
          </w:rPr>
          <w:t>Table 11- 1.  System Interconnections</w:t>
        </w:r>
        <w:r w:rsidR="00A95C04">
          <w:rPr>
            <w:noProof/>
            <w:webHidden/>
          </w:rPr>
          <w:tab/>
        </w:r>
        <w:r w:rsidR="0020781C">
          <w:rPr>
            <w:noProof/>
            <w:webHidden/>
          </w:rPr>
          <w:fldChar w:fldCharType="begin"/>
        </w:r>
        <w:r w:rsidR="00A95C04">
          <w:rPr>
            <w:noProof/>
            <w:webHidden/>
          </w:rPr>
          <w:instrText xml:space="preserve"> PAGEREF _Toc388621450 \h </w:instrText>
        </w:r>
        <w:r w:rsidR="0020781C">
          <w:rPr>
            <w:noProof/>
            <w:webHidden/>
          </w:rPr>
        </w:r>
        <w:r w:rsidR="0020781C">
          <w:rPr>
            <w:noProof/>
            <w:webHidden/>
          </w:rPr>
          <w:fldChar w:fldCharType="separate"/>
        </w:r>
        <w:r w:rsidR="00A95C04">
          <w:rPr>
            <w:noProof/>
            <w:webHidden/>
          </w:rPr>
          <w:t>54</w:t>
        </w:r>
        <w:r w:rsidR="0020781C">
          <w:rPr>
            <w:noProof/>
            <w:webHidden/>
          </w:rPr>
          <w:fldChar w:fldCharType="end"/>
        </w:r>
      </w:hyperlink>
    </w:p>
    <w:p w14:paraId="37D58AE7" w14:textId="77777777" w:rsidR="00A95C04" w:rsidRDefault="00577AC5">
      <w:pPr>
        <w:pStyle w:val="TableofFigures"/>
        <w:tabs>
          <w:tab w:val="right" w:leader="dot" w:pos="9350"/>
        </w:tabs>
        <w:rPr>
          <w:rFonts w:asciiTheme="minorHAnsi" w:hAnsiTheme="minorHAnsi"/>
          <w:noProof/>
          <w:sz w:val="22"/>
        </w:rPr>
      </w:pPr>
      <w:hyperlink w:anchor="_Toc388621451" w:history="1">
        <w:r w:rsidR="00A95C04" w:rsidRPr="007F2DB0">
          <w:rPr>
            <w:rStyle w:val="Hyperlink"/>
            <w:noProof/>
          </w:rPr>
          <w:t>Table 13- 1.  Summary of Required Security Controls</w:t>
        </w:r>
        <w:r w:rsidR="00A95C04">
          <w:rPr>
            <w:noProof/>
            <w:webHidden/>
          </w:rPr>
          <w:tab/>
        </w:r>
        <w:r w:rsidR="0020781C">
          <w:rPr>
            <w:noProof/>
            <w:webHidden/>
          </w:rPr>
          <w:fldChar w:fldCharType="begin"/>
        </w:r>
        <w:r w:rsidR="00A95C04">
          <w:rPr>
            <w:noProof/>
            <w:webHidden/>
          </w:rPr>
          <w:instrText xml:space="preserve"> PAGEREF _Toc388621451 \h </w:instrText>
        </w:r>
        <w:r w:rsidR="0020781C">
          <w:rPr>
            <w:noProof/>
            <w:webHidden/>
          </w:rPr>
        </w:r>
        <w:r w:rsidR="0020781C">
          <w:rPr>
            <w:noProof/>
            <w:webHidden/>
          </w:rPr>
          <w:fldChar w:fldCharType="separate"/>
        </w:r>
        <w:r w:rsidR="00A95C04">
          <w:rPr>
            <w:noProof/>
            <w:webHidden/>
          </w:rPr>
          <w:t>63</w:t>
        </w:r>
        <w:r w:rsidR="0020781C">
          <w:rPr>
            <w:noProof/>
            <w:webHidden/>
          </w:rPr>
          <w:fldChar w:fldCharType="end"/>
        </w:r>
      </w:hyperlink>
    </w:p>
    <w:p w14:paraId="37D58AE8" w14:textId="77777777" w:rsidR="00A95C04" w:rsidRDefault="00577AC5">
      <w:pPr>
        <w:pStyle w:val="TableofFigures"/>
        <w:tabs>
          <w:tab w:val="right" w:leader="dot" w:pos="9350"/>
        </w:tabs>
        <w:rPr>
          <w:rFonts w:asciiTheme="minorHAnsi" w:hAnsiTheme="minorHAnsi"/>
          <w:noProof/>
          <w:sz w:val="22"/>
        </w:rPr>
      </w:pPr>
      <w:hyperlink w:anchor="_Toc388621452" w:history="1">
        <w:r w:rsidR="00A95C04" w:rsidRPr="007F2DB0">
          <w:rPr>
            <w:rStyle w:val="Hyperlink"/>
            <w:noProof/>
          </w:rPr>
          <w:t>Table 13- 2.  Authorized Connections</w:t>
        </w:r>
        <w:r w:rsidR="00A95C04">
          <w:rPr>
            <w:noProof/>
            <w:webHidden/>
          </w:rPr>
          <w:tab/>
        </w:r>
        <w:r w:rsidR="0020781C">
          <w:rPr>
            <w:noProof/>
            <w:webHidden/>
          </w:rPr>
          <w:fldChar w:fldCharType="begin"/>
        </w:r>
        <w:r w:rsidR="00A95C04">
          <w:rPr>
            <w:noProof/>
            <w:webHidden/>
          </w:rPr>
          <w:instrText xml:space="preserve"> PAGEREF _Toc388621452 \h </w:instrText>
        </w:r>
        <w:r w:rsidR="0020781C">
          <w:rPr>
            <w:noProof/>
            <w:webHidden/>
          </w:rPr>
        </w:r>
        <w:r w:rsidR="0020781C">
          <w:rPr>
            <w:noProof/>
            <w:webHidden/>
          </w:rPr>
          <w:fldChar w:fldCharType="separate"/>
        </w:r>
        <w:r w:rsidR="00A95C04">
          <w:rPr>
            <w:noProof/>
            <w:webHidden/>
          </w:rPr>
          <w:t>153</w:t>
        </w:r>
        <w:r w:rsidR="0020781C">
          <w:rPr>
            <w:noProof/>
            <w:webHidden/>
          </w:rPr>
          <w:fldChar w:fldCharType="end"/>
        </w:r>
      </w:hyperlink>
    </w:p>
    <w:p w14:paraId="37D58AE9" w14:textId="77777777" w:rsidR="009D1891" w:rsidRPr="002C3786" w:rsidRDefault="0020781C" w:rsidP="00F859EC">
      <w:pPr>
        <w:pStyle w:val="TableofFigures"/>
        <w:rPr>
          <w:b/>
        </w:rPr>
      </w:pPr>
      <w:r>
        <w:rPr>
          <w:b/>
        </w:rPr>
        <w:fldChar w:fldCharType="end"/>
      </w:r>
    </w:p>
    <w:p w14:paraId="37D58AEF" w14:textId="7F440F47" w:rsidR="00DA5A65" w:rsidRPr="002C3786" w:rsidRDefault="00DA5A65" w:rsidP="0036026D">
      <w:pPr>
        <w:pStyle w:val="GSATitle-NotforTOC"/>
      </w:pPr>
      <w:r w:rsidRPr="002C3786">
        <w:t>List of Figures</w:t>
      </w:r>
    </w:p>
    <w:p w14:paraId="37D58AF0" w14:textId="77777777" w:rsidR="00CC1EAF" w:rsidRDefault="0020781C">
      <w:pPr>
        <w:pStyle w:val="TableofFigures"/>
        <w:tabs>
          <w:tab w:val="right" w:leader="dot" w:pos="9350"/>
        </w:tabs>
        <w:rPr>
          <w:rFonts w:asciiTheme="minorHAnsi" w:hAnsiTheme="minorHAnsi"/>
          <w:noProof/>
          <w:sz w:val="22"/>
        </w:rPr>
      </w:pPr>
      <w:r>
        <w:rPr>
          <w:sz w:val="20"/>
        </w:rPr>
        <w:fldChar w:fldCharType="begin"/>
      </w:r>
      <w:r w:rsidR="001176A6">
        <w:rPr>
          <w:sz w:val="20"/>
        </w:rPr>
        <w:instrText xml:space="preserve"> TOC \h \z \t "GSA Figure Caption" \c </w:instrText>
      </w:r>
      <w:r>
        <w:rPr>
          <w:sz w:val="20"/>
        </w:rPr>
        <w:fldChar w:fldCharType="separate"/>
      </w:r>
      <w:hyperlink w:anchor="_Toc383465519" w:history="1">
        <w:r w:rsidR="00CC1EAF" w:rsidRPr="00134CC0">
          <w:rPr>
            <w:rStyle w:val="Hyperlink"/>
            <w:noProof/>
          </w:rPr>
          <w:t>Figure 10-1.  Network Diagram</w:t>
        </w:r>
        <w:r w:rsidR="00CC1EAF">
          <w:rPr>
            <w:noProof/>
            <w:webHidden/>
          </w:rPr>
          <w:tab/>
        </w:r>
        <w:r>
          <w:rPr>
            <w:noProof/>
            <w:webHidden/>
          </w:rPr>
          <w:fldChar w:fldCharType="begin"/>
        </w:r>
        <w:r w:rsidR="00CC1EAF">
          <w:rPr>
            <w:noProof/>
            <w:webHidden/>
          </w:rPr>
          <w:instrText xml:space="preserve"> PAGEREF _Toc383465519 \h </w:instrText>
        </w:r>
        <w:r>
          <w:rPr>
            <w:noProof/>
            <w:webHidden/>
          </w:rPr>
        </w:r>
        <w:r>
          <w:rPr>
            <w:noProof/>
            <w:webHidden/>
          </w:rPr>
          <w:fldChar w:fldCharType="separate"/>
        </w:r>
        <w:r w:rsidR="00CC1EAF">
          <w:rPr>
            <w:noProof/>
            <w:webHidden/>
          </w:rPr>
          <w:t>46</w:t>
        </w:r>
        <w:r>
          <w:rPr>
            <w:noProof/>
            <w:webHidden/>
          </w:rPr>
          <w:fldChar w:fldCharType="end"/>
        </w:r>
      </w:hyperlink>
    </w:p>
    <w:p w14:paraId="37D58AF1" w14:textId="77777777" w:rsidR="00CC1EAF" w:rsidRDefault="00577AC5">
      <w:pPr>
        <w:pStyle w:val="TableofFigures"/>
        <w:tabs>
          <w:tab w:val="right" w:leader="dot" w:pos="9350"/>
        </w:tabs>
        <w:rPr>
          <w:rFonts w:asciiTheme="minorHAnsi" w:hAnsiTheme="minorHAnsi"/>
          <w:noProof/>
          <w:sz w:val="22"/>
        </w:rPr>
      </w:pPr>
      <w:hyperlink w:anchor="_Toc383465520" w:history="1">
        <w:r w:rsidR="00CC1EAF" w:rsidRPr="00134CC0">
          <w:rPr>
            <w:rStyle w:val="Hyperlink"/>
            <w:noProof/>
          </w:rPr>
          <w:t>Figure 10-2.  Data Flow Diagram</w:t>
        </w:r>
        <w:r w:rsidR="00CC1EAF">
          <w:rPr>
            <w:noProof/>
            <w:webHidden/>
          </w:rPr>
          <w:tab/>
        </w:r>
        <w:r w:rsidR="0020781C">
          <w:rPr>
            <w:noProof/>
            <w:webHidden/>
          </w:rPr>
          <w:fldChar w:fldCharType="begin"/>
        </w:r>
        <w:r w:rsidR="00CC1EAF">
          <w:rPr>
            <w:noProof/>
            <w:webHidden/>
          </w:rPr>
          <w:instrText xml:space="preserve"> PAGEREF _Toc383465520 \h </w:instrText>
        </w:r>
        <w:r w:rsidR="0020781C">
          <w:rPr>
            <w:noProof/>
            <w:webHidden/>
          </w:rPr>
        </w:r>
        <w:r w:rsidR="0020781C">
          <w:rPr>
            <w:noProof/>
            <w:webHidden/>
          </w:rPr>
          <w:fldChar w:fldCharType="separate"/>
        </w:r>
        <w:r w:rsidR="00CC1EAF">
          <w:rPr>
            <w:noProof/>
            <w:webHidden/>
          </w:rPr>
          <w:t>50</w:t>
        </w:r>
        <w:r w:rsidR="0020781C">
          <w:rPr>
            <w:noProof/>
            <w:webHidden/>
          </w:rPr>
          <w:fldChar w:fldCharType="end"/>
        </w:r>
      </w:hyperlink>
    </w:p>
    <w:p w14:paraId="37D58AF2" w14:textId="77777777" w:rsidR="0086260F" w:rsidRDefault="0020781C" w:rsidP="00993EA5">
      <w:r>
        <w:rPr>
          <w:sz w:val="20"/>
        </w:rPr>
        <w:fldChar w:fldCharType="end"/>
      </w:r>
      <w:r w:rsidR="009D1891" w:rsidRPr="002C3786">
        <w:br w:type="page"/>
      </w:r>
    </w:p>
    <w:p w14:paraId="37D58C55" w14:textId="77777777" w:rsidR="00900D7D" w:rsidRPr="002C3786" w:rsidRDefault="0002764D" w:rsidP="0036026D">
      <w:pPr>
        <w:pStyle w:val="Heading1"/>
      </w:pPr>
      <w:bookmarkStart w:id="28" w:name="_Toc383429252"/>
      <w:bookmarkStart w:id="29" w:name="_Toc383430503"/>
      <w:bookmarkStart w:id="30" w:name="_Toc383433173"/>
      <w:bookmarkStart w:id="31" w:name="_Toc383444405"/>
      <w:bookmarkStart w:id="32" w:name="_Toc385594027"/>
      <w:bookmarkStart w:id="33" w:name="_Toc385594419"/>
      <w:bookmarkStart w:id="34" w:name="_Toc385594807"/>
      <w:bookmarkStart w:id="35" w:name="_Toc388620664"/>
      <w:bookmarkStart w:id="36" w:name="_Toc389558030"/>
      <w:bookmarkStart w:id="37" w:name="_Toc303620825"/>
      <w:r w:rsidRPr="002C3786">
        <w:lastRenderedPageBreak/>
        <w:t xml:space="preserve">About </w:t>
      </w:r>
      <w:r w:rsidR="004F0CE8" w:rsidRPr="002C3786">
        <w:t>This D</w:t>
      </w:r>
      <w:r w:rsidR="00913E0B" w:rsidRPr="002C3786">
        <w:t>ocument</w:t>
      </w:r>
      <w:bookmarkEnd w:id="28"/>
      <w:bookmarkEnd w:id="29"/>
      <w:bookmarkEnd w:id="30"/>
      <w:bookmarkEnd w:id="31"/>
      <w:bookmarkEnd w:id="32"/>
      <w:bookmarkEnd w:id="33"/>
      <w:bookmarkEnd w:id="34"/>
      <w:bookmarkEnd w:id="35"/>
      <w:bookmarkEnd w:id="36"/>
    </w:p>
    <w:p w14:paraId="37D58C56" w14:textId="77777777" w:rsidR="00913E0B" w:rsidRDefault="009B3D38" w:rsidP="00913E0B">
      <w:r w:rsidRPr="002C3786">
        <w:t>This document is released in template format</w:t>
      </w:r>
      <w:r w:rsidR="00AA2578" w:rsidRPr="002C3786">
        <w:t>.</w:t>
      </w:r>
      <w:r w:rsidR="00AA2578">
        <w:t xml:space="preserve">  </w:t>
      </w:r>
      <w:r w:rsidR="00274A39" w:rsidRPr="002C3786">
        <w:t>O</w:t>
      </w:r>
      <w:r w:rsidRPr="002C3786">
        <w:t>nce populated with</w:t>
      </w:r>
      <w:r w:rsidR="00274A39" w:rsidRPr="002C3786">
        <w:t xml:space="preserve"> content, this document will</w:t>
      </w:r>
      <w:r w:rsidRPr="002C3786">
        <w:t xml:space="preserve"> include detailed information about service provider information security controls</w:t>
      </w:r>
      <w:r w:rsidR="00AA2578" w:rsidRPr="002C3786">
        <w:t>.</w:t>
      </w:r>
      <w:r w:rsidR="00AA2578">
        <w:t xml:space="preserve">  </w:t>
      </w:r>
    </w:p>
    <w:p w14:paraId="3A77D093" w14:textId="5908E990" w:rsidR="00853E7D" w:rsidRPr="002C3786" w:rsidRDefault="00853E7D" w:rsidP="00913E0B">
      <w:r>
        <w:t>The System Security Plan is the main document in which the CSP describes all the security controls in use on the information system and their implementation.</w:t>
      </w:r>
    </w:p>
    <w:p w14:paraId="37D58C58" w14:textId="77777777" w:rsidR="009B3D38" w:rsidRPr="002C3786" w:rsidRDefault="009B3D38" w:rsidP="0036026D">
      <w:pPr>
        <w:pStyle w:val="Heading2"/>
      </w:pPr>
      <w:bookmarkStart w:id="38" w:name="_Toc383429253"/>
      <w:bookmarkStart w:id="39" w:name="_Toc383430504"/>
      <w:bookmarkStart w:id="40" w:name="_Toc383433174"/>
      <w:bookmarkStart w:id="41" w:name="_Toc383444406"/>
      <w:bookmarkStart w:id="42" w:name="_Toc385594028"/>
      <w:bookmarkStart w:id="43" w:name="_Toc385594420"/>
      <w:bookmarkStart w:id="44" w:name="_Toc385594808"/>
      <w:bookmarkStart w:id="45" w:name="_Toc388620665"/>
      <w:r w:rsidRPr="002C3786">
        <w:t>Who should use this document?</w:t>
      </w:r>
      <w:bookmarkEnd w:id="38"/>
      <w:bookmarkEnd w:id="39"/>
      <w:bookmarkEnd w:id="40"/>
      <w:bookmarkEnd w:id="41"/>
      <w:bookmarkEnd w:id="42"/>
      <w:bookmarkEnd w:id="43"/>
      <w:bookmarkEnd w:id="44"/>
      <w:bookmarkEnd w:id="45"/>
    </w:p>
    <w:p w14:paraId="37D58C59" w14:textId="77777777" w:rsidR="009B3D38" w:rsidRPr="002C3786" w:rsidRDefault="009B3D38" w:rsidP="00913E0B">
      <w:r w:rsidRPr="002C3786">
        <w:t>This document is intended to be used by service p</w:t>
      </w:r>
      <w:r w:rsidR="0017712C" w:rsidRPr="002C3786">
        <w:t>roviders who are applying for a Provisional Authorization</w:t>
      </w:r>
      <w:r w:rsidRPr="002C3786">
        <w:t xml:space="preserve"> through the U.S</w:t>
      </w:r>
      <w:r w:rsidR="00AA2578" w:rsidRPr="002C3786">
        <w:t>.</w:t>
      </w:r>
      <w:r w:rsidR="00AA2578">
        <w:t xml:space="preserve">  </w:t>
      </w:r>
      <w:r w:rsidR="00BE2080" w:rsidRPr="002C3786">
        <w:t>Federal</w:t>
      </w:r>
      <w:r w:rsidRPr="002C3786">
        <w:t xml:space="preserve"> government FedRAMP program</w:t>
      </w:r>
      <w:r w:rsidR="00AA2578" w:rsidRPr="002C3786">
        <w:t>.</w:t>
      </w:r>
      <w:r w:rsidR="00AA2578">
        <w:t xml:space="preserve">  </w:t>
      </w:r>
      <w:r w:rsidRPr="002C3786">
        <w:t>U.S</w:t>
      </w:r>
      <w:r w:rsidR="00AA2578" w:rsidRPr="002C3786">
        <w:t>.</w:t>
      </w:r>
      <w:r w:rsidR="00AA2578">
        <w:t xml:space="preserve">  </w:t>
      </w:r>
      <w:r w:rsidR="00BE2080" w:rsidRPr="002C3786">
        <w:t>Federal</w:t>
      </w:r>
      <w:r w:rsidRPr="002C3786">
        <w:t xml:space="preserve"> agencies may want to use it to document information </w:t>
      </w:r>
      <w:r w:rsidR="00576060" w:rsidRPr="002C3786">
        <w:t xml:space="preserve">systems </w:t>
      </w:r>
      <w:r w:rsidRPr="002C3786">
        <w:t>security plans that are not part of the FedRAMP program</w:t>
      </w:r>
      <w:r w:rsidR="00AA2578" w:rsidRPr="002C3786">
        <w:t>.</w:t>
      </w:r>
      <w:r w:rsidR="00AA2578">
        <w:t xml:space="preserve">  </w:t>
      </w:r>
    </w:p>
    <w:p w14:paraId="37D58C5B" w14:textId="77777777" w:rsidR="009B3D38" w:rsidRPr="002C3786" w:rsidRDefault="009B3D38" w:rsidP="00913E0B">
      <w:r w:rsidRPr="002C3786">
        <w:t>Other uses of this template include using it to document organizational information security controls for the purpose of creating a plan to manage a large information security infrastructure</w:t>
      </w:r>
      <w:r w:rsidR="00AA2578" w:rsidRPr="002C3786">
        <w:t>.</w:t>
      </w:r>
      <w:r w:rsidR="00AA2578">
        <w:t xml:space="preserve">  </w:t>
      </w:r>
      <w:r w:rsidRPr="002C3786">
        <w:t>Complex and sop</w:t>
      </w:r>
      <w:r w:rsidR="00C45A1A" w:rsidRPr="002C3786">
        <w:t>histicated systems are difficult to manage without</w:t>
      </w:r>
      <w:r w:rsidRPr="002C3786">
        <w:t xml:space="preserve"> a document</w:t>
      </w:r>
      <w:r w:rsidR="00C45A1A" w:rsidRPr="002C3786">
        <w:t>ed</w:t>
      </w:r>
      <w:r w:rsidRPr="002C3786">
        <w:t xml:space="preserve"> understanding of how the infrastructure is architected</w:t>
      </w:r>
      <w:r w:rsidR="00AA2578" w:rsidRPr="002C3786">
        <w:t>.</w:t>
      </w:r>
      <w:r w:rsidR="00AA2578">
        <w:t xml:space="preserve">  </w:t>
      </w:r>
    </w:p>
    <w:p w14:paraId="37D58C5D" w14:textId="77777777" w:rsidR="00913E0B" w:rsidRPr="002C3786" w:rsidRDefault="00913E0B" w:rsidP="0036026D">
      <w:pPr>
        <w:pStyle w:val="Heading2"/>
      </w:pPr>
      <w:bookmarkStart w:id="46" w:name="_Toc383429254"/>
      <w:bookmarkStart w:id="47" w:name="_Toc383430505"/>
      <w:bookmarkStart w:id="48" w:name="_Toc383433175"/>
      <w:bookmarkStart w:id="49" w:name="_Toc383444407"/>
      <w:bookmarkStart w:id="50" w:name="_Toc385594029"/>
      <w:bookmarkStart w:id="51" w:name="_Toc385594421"/>
      <w:bookmarkStart w:id="52" w:name="_Toc385594809"/>
      <w:bookmarkStart w:id="53" w:name="_Toc388620666"/>
      <w:r w:rsidRPr="002C3786">
        <w:t>How this document is organized</w:t>
      </w:r>
      <w:bookmarkEnd w:id="46"/>
      <w:bookmarkEnd w:id="47"/>
      <w:bookmarkEnd w:id="48"/>
      <w:bookmarkEnd w:id="49"/>
      <w:bookmarkEnd w:id="50"/>
      <w:bookmarkEnd w:id="51"/>
      <w:bookmarkEnd w:id="52"/>
      <w:bookmarkEnd w:id="53"/>
    </w:p>
    <w:p w14:paraId="37D58C5E" w14:textId="77777777" w:rsidR="009B3D38" w:rsidRDefault="009B3D38" w:rsidP="00913E0B">
      <w:r w:rsidRPr="002C3786">
        <w:t xml:space="preserve">This document is divided </w:t>
      </w:r>
      <w:r w:rsidR="006E6897" w:rsidRPr="002C3786">
        <w:t>into six</w:t>
      </w:r>
      <w:r w:rsidRPr="002C3786">
        <w:t xml:space="preserve"> </w:t>
      </w:r>
      <w:r w:rsidR="00123925" w:rsidRPr="002C3786">
        <w:t>sections and</w:t>
      </w:r>
      <w:r w:rsidR="006E6897" w:rsidRPr="002C3786">
        <w:t xml:space="preserve"> includes</w:t>
      </w:r>
      <w:r w:rsidR="00123925" w:rsidRPr="002C3786">
        <w:t xml:space="preserve"> &lt;</w:t>
      </w:r>
      <w:r w:rsidR="00123925" w:rsidRPr="002C3786">
        <w:rPr>
          <w:b/>
          <w:color w:val="365F91" w:themeColor="accent1" w:themeShade="BF"/>
        </w:rPr>
        <w:t>number</w:t>
      </w:r>
      <w:r w:rsidR="00123925" w:rsidRPr="002C3786">
        <w:t>&gt; attachments</w:t>
      </w:r>
      <w:r w:rsidR="00AA2578" w:rsidRPr="002C3786">
        <w:t>.</w:t>
      </w:r>
      <w:r w:rsidR="00AA2578">
        <w:t xml:space="preserve">  </w:t>
      </w:r>
      <w:r w:rsidR="000B2584" w:rsidRPr="002C3786">
        <w:t>Most sections include subsections</w:t>
      </w:r>
      <w:r w:rsidR="00AA2578" w:rsidRPr="002C3786">
        <w:t>.</w:t>
      </w:r>
      <w:r w:rsidR="00AA2578">
        <w:t xml:space="preserve">  </w:t>
      </w:r>
    </w:p>
    <w:tbl>
      <w:tblPr>
        <w:tblStyle w:val="TableGrid"/>
        <w:tblW w:w="0" w:type="auto"/>
        <w:jc w:val="center"/>
        <w:tblLook w:val="04A0" w:firstRow="1" w:lastRow="0" w:firstColumn="1" w:lastColumn="0" w:noHBand="0" w:noVBand="1"/>
      </w:tblPr>
      <w:tblGrid>
        <w:gridCol w:w="1278"/>
        <w:gridCol w:w="8298"/>
      </w:tblGrid>
      <w:tr w:rsidR="008B1520" w:rsidRPr="00B24CE8" w14:paraId="54D13E15" w14:textId="77777777" w:rsidTr="00B24CE8">
        <w:trPr>
          <w:jc w:val="center"/>
        </w:trPr>
        <w:tc>
          <w:tcPr>
            <w:tcW w:w="1278" w:type="dxa"/>
          </w:tcPr>
          <w:p w14:paraId="68E737D9" w14:textId="5850AC44"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1</w:t>
            </w:r>
          </w:p>
        </w:tc>
        <w:tc>
          <w:tcPr>
            <w:tcW w:w="8298" w:type="dxa"/>
          </w:tcPr>
          <w:p w14:paraId="095674F3" w14:textId="37DC6183"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Identifies the system.</w:t>
            </w:r>
          </w:p>
        </w:tc>
      </w:tr>
      <w:tr w:rsidR="008B1520" w:rsidRPr="00B24CE8" w14:paraId="1619F270" w14:textId="77777777" w:rsidTr="00B24CE8">
        <w:trPr>
          <w:jc w:val="center"/>
        </w:trPr>
        <w:tc>
          <w:tcPr>
            <w:tcW w:w="1278" w:type="dxa"/>
          </w:tcPr>
          <w:p w14:paraId="7A47811E" w14:textId="1C95A10E"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2</w:t>
            </w:r>
          </w:p>
        </w:tc>
        <w:tc>
          <w:tcPr>
            <w:tcW w:w="8298" w:type="dxa"/>
          </w:tcPr>
          <w:p w14:paraId="243165C5" w14:textId="7656FD33"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D</w:t>
            </w:r>
            <w:r w:rsidR="008B1520" w:rsidRPr="00B24CE8">
              <w:rPr>
                <w:rFonts w:ascii="Times New Roman" w:hAnsi="Times New Roman" w:cs="Times New Roman"/>
              </w:rPr>
              <w:t>escribes the system categorization in accordance with FIPS 199.</w:t>
            </w:r>
          </w:p>
        </w:tc>
      </w:tr>
      <w:tr w:rsidR="008B1520" w:rsidRPr="00B24CE8" w14:paraId="5FFB7C99" w14:textId="77777777" w:rsidTr="00B24CE8">
        <w:trPr>
          <w:jc w:val="center"/>
        </w:trPr>
        <w:tc>
          <w:tcPr>
            <w:tcW w:w="1278" w:type="dxa"/>
          </w:tcPr>
          <w:p w14:paraId="7C766B2E" w14:textId="496F5509"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3</w:t>
            </w:r>
          </w:p>
        </w:tc>
        <w:tc>
          <w:tcPr>
            <w:tcW w:w="8298" w:type="dxa"/>
          </w:tcPr>
          <w:p w14:paraId="65FAC243" w14:textId="69945F67"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w:t>
            </w:r>
            <w:r w:rsidR="008B1520" w:rsidRPr="00B24CE8">
              <w:rPr>
                <w:rFonts w:ascii="Times New Roman" w:hAnsi="Times New Roman" w:cs="Times New Roman"/>
              </w:rPr>
              <w:t>dentifies the system owner and provides contact information.</w:t>
            </w:r>
          </w:p>
        </w:tc>
      </w:tr>
      <w:tr w:rsidR="008B1520" w:rsidRPr="00B24CE8" w14:paraId="1A9B34D3" w14:textId="77777777" w:rsidTr="00B24CE8">
        <w:trPr>
          <w:jc w:val="center"/>
        </w:trPr>
        <w:tc>
          <w:tcPr>
            <w:tcW w:w="1278" w:type="dxa"/>
          </w:tcPr>
          <w:p w14:paraId="4DE7E7E0" w14:textId="524C2CF1"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4</w:t>
            </w:r>
          </w:p>
        </w:tc>
        <w:tc>
          <w:tcPr>
            <w:tcW w:w="8298" w:type="dxa"/>
          </w:tcPr>
          <w:p w14:paraId="54B76499" w14:textId="7BDCDA38"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w:t>
            </w:r>
            <w:r w:rsidR="008B1520" w:rsidRPr="00B24CE8">
              <w:rPr>
                <w:rFonts w:ascii="Times New Roman" w:hAnsi="Times New Roman" w:cs="Times New Roman"/>
              </w:rPr>
              <w:t xml:space="preserve">dentifies the authorizing official.  </w:t>
            </w:r>
          </w:p>
        </w:tc>
      </w:tr>
      <w:tr w:rsidR="008B1520" w:rsidRPr="00B24CE8" w14:paraId="10B35973" w14:textId="77777777" w:rsidTr="00B24CE8">
        <w:trPr>
          <w:jc w:val="center"/>
        </w:trPr>
        <w:tc>
          <w:tcPr>
            <w:tcW w:w="1278" w:type="dxa"/>
          </w:tcPr>
          <w:p w14:paraId="4F464410" w14:textId="728EAA52"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5</w:t>
            </w:r>
          </w:p>
        </w:tc>
        <w:tc>
          <w:tcPr>
            <w:tcW w:w="8298" w:type="dxa"/>
          </w:tcPr>
          <w:p w14:paraId="55AE099B" w14:textId="132C3E32"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w:t>
            </w:r>
            <w:r w:rsidR="008B1520" w:rsidRPr="00B24CE8">
              <w:rPr>
                <w:rFonts w:ascii="Times New Roman" w:hAnsi="Times New Roman" w:cs="Times New Roman"/>
              </w:rPr>
              <w:t>dentifies other designated contacts.</w:t>
            </w:r>
          </w:p>
        </w:tc>
      </w:tr>
      <w:tr w:rsidR="008B1520" w:rsidRPr="00B24CE8" w14:paraId="16D6EA28" w14:textId="77777777" w:rsidTr="00B24CE8">
        <w:trPr>
          <w:jc w:val="center"/>
        </w:trPr>
        <w:tc>
          <w:tcPr>
            <w:tcW w:w="1278" w:type="dxa"/>
          </w:tcPr>
          <w:p w14:paraId="4B7B57F5" w14:textId="4D177F8A"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6</w:t>
            </w:r>
          </w:p>
        </w:tc>
        <w:tc>
          <w:tcPr>
            <w:tcW w:w="8298" w:type="dxa"/>
          </w:tcPr>
          <w:p w14:paraId="55EA4145" w14:textId="697209B0"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w:t>
            </w:r>
            <w:r w:rsidR="008B1520" w:rsidRPr="00B24CE8">
              <w:rPr>
                <w:rFonts w:ascii="Times New Roman" w:hAnsi="Times New Roman" w:cs="Times New Roman"/>
              </w:rPr>
              <w:t>dentifies the assignment of security responsibility.</w:t>
            </w:r>
          </w:p>
        </w:tc>
      </w:tr>
      <w:tr w:rsidR="008B1520" w:rsidRPr="00B24CE8" w14:paraId="0AD69D94" w14:textId="77777777" w:rsidTr="00B24CE8">
        <w:trPr>
          <w:jc w:val="center"/>
        </w:trPr>
        <w:tc>
          <w:tcPr>
            <w:tcW w:w="1278" w:type="dxa"/>
          </w:tcPr>
          <w:p w14:paraId="4DE1BE32" w14:textId="73CEB281"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7</w:t>
            </w:r>
          </w:p>
        </w:tc>
        <w:tc>
          <w:tcPr>
            <w:tcW w:w="8298" w:type="dxa"/>
          </w:tcPr>
          <w:p w14:paraId="684A70CF" w14:textId="01D41301"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w:t>
            </w:r>
            <w:r w:rsidR="008B1520" w:rsidRPr="00B24CE8">
              <w:rPr>
                <w:rFonts w:ascii="Times New Roman" w:hAnsi="Times New Roman" w:cs="Times New Roman"/>
              </w:rPr>
              <w:t>dentifies the operational status of the information system.</w:t>
            </w:r>
          </w:p>
        </w:tc>
      </w:tr>
      <w:tr w:rsidR="008B1520" w:rsidRPr="00B24CE8" w14:paraId="09309E23" w14:textId="77777777" w:rsidTr="00B24CE8">
        <w:trPr>
          <w:jc w:val="center"/>
        </w:trPr>
        <w:tc>
          <w:tcPr>
            <w:tcW w:w="1278" w:type="dxa"/>
          </w:tcPr>
          <w:p w14:paraId="6667EB37" w14:textId="12B38ACF"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8</w:t>
            </w:r>
          </w:p>
        </w:tc>
        <w:tc>
          <w:tcPr>
            <w:tcW w:w="8298" w:type="dxa"/>
          </w:tcPr>
          <w:p w14:paraId="3BB77C84" w14:textId="078353AB"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w:t>
            </w:r>
            <w:r w:rsidR="008B1520" w:rsidRPr="00B24CE8">
              <w:rPr>
                <w:rFonts w:ascii="Times New Roman" w:hAnsi="Times New Roman" w:cs="Times New Roman"/>
              </w:rPr>
              <w:t>dentifies the type of information system.</w:t>
            </w:r>
          </w:p>
        </w:tc>
      </w:tr>
      <w:tr w:rsidR="008B1520" w:rsidRPr="00B24CE8" w14:paraId="02834055" w14:textId="77777777" w:rsidTr="00B24CE8">
        <w:trPr>
          <w:jc w:val="center"/>
        </w:trPr>
        <w:tc>
          <w:tcPr>
            <w:tcW w:w="1278" w:type="dxa"/>
          </w:tcPr>
          <w:p w14:paraId="489F1971" w14:textId="0047A485"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9</w:t>
            </w:r>
          </w:p>
        </w:tc>
        <w:tc>
          <w:tcPr>
            <w:tcW w:w="8298" w:type="dxa"/>
          </w:tcPr>
          <w:p w14:paraId="1A9FE0E4" w14:textId="710702C4"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Describes the function and purpose of the information system.</w:t>
            </w:r>
          </w:p>
        </w:tc>
      </w:tr>
      <w:tr w:rsidR="008B1520" w:rsidRPr="00B24CE8" w14:paraId="7CFA660F" w14:textId="77777777" w:rsidTr="00B24CE8">
        <w:trPr>
          <w:jc w:val="center"/>
        </w:trPr>
        <w:tc>
          <w:tcPr>
            <w:tcW w:w="1278" w:type="dxa"/>
          </w:tcPr>
          <w:p w14:paraId="72B48703" w14:textId="2D2A5B11"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10</w:t>
            </w:r>
          </w:p>
        </w:tc>
        <w:tc>
          <w:tcPr>
            <w:tcW w:w="8298" w:type="dxa"/>
          </w:tcPr>
          <w:p w14:paraId="12AC7468" w14:textId="2C563F60"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Describes the information system environment.</w:t>
            </w:r>
          </w:p>
        </w:tc>
      </w:tr>
      <w:tr w:rsidR="008B1520" w:rsidRPr="00B24CE8" w14:paraId="19D0F39B" w14:textId="77777777" w:rsidTr="00B24CE8">
        <w:trPr>
          <w:jc w:val="center"/>
        </w:trPr>
        <w:tc>
          <w:tcPr>
            <w:tcW w:w="1278" w:type="dxa"/>
          </w:tcPr>
          <w:p w14:paraId="44391FF0" w14:textId="001E2F05"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11</w:t>
            </w:r>
          </w:p>
        </w:tc>
        <w:tc>
          <w:tcPr>
            <w:tcW w:w="8298" w:type="dxa"/>
          </w:tcPr>
          <w:p w14:paraId="5E8B1C7E" w14:textId="7980800F"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Identifies interconnections between other information systems.</w:t>
            </w:r>
          </w:p>
        </w:tc>
      </w:tr>
      <w:tr w:rsidR="008B1520" w:rsidRPr="00B24CE8" w14:paraId="7FC1BA4B" w14:textId="77777777" w:rsidTr="00B24CE8">
        <w:trPr>
          <w:jc w:val="center"/>
        </w:trPr>
        <w:tc>
          <w:tcPr>
            <w:tcW w:w="1278" w:type="dxa"/>
          </w:tcPr>
          <w:p w14:paraId="5FB83A4C" w14:textId="4614DAEA"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12</w:t>
            </w:r>
          </w:p>
        </w:tc>
        <w:tc>
          <w:tcPr>
            <w:tcW w:w="8298" w:type="dxa"/>
          </w:tcPr>
          <w:p w14:paraId="39A1658E" w14:textId="757CF1DC"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Describes laws and regulations related to operations of the information system.</w:t>
            </w:r>
          </w:p>
        </w:tc>
      </w:tr>
      <w:tr w:rsidR="008B1520" w:rsidRPr="00B24CE8" w14:paraId="7F407327" w14:textId="77777777" w:rsidTr="00B24CE8">
        <w:trPr>
          <w:jc w:val="center"/>
        </w:trPr>
        <w:tc>
          <w:tcPr>
            <w:tcW w:w="1278" w:type="dxa"/>
          </w:tcPr>
          <w:p w14:paraId="4F0C0FDE" w14:textId="668E921B" w:rsidR="008B1520" w:rsidRPr="00B24CE8" w:rsidRDefault="008B1520" w:rsidP="008B1520">
            <w:pPr>
              <w:spacing w:after="0"/>
              <w:rPr>
                <w:rFonts w:ascii="Times New Roman" w:hAnsi="Times New Roman" w:cs="Times New Roman"/>
              </w:rPr>
            </w:pPr>
            <w:r w:rsidRPr="00B24CE8">
              <w:rPr>
                <w:rFonts w:ascii="Times New Roman" w:hAnsi="Times New Roman" w:cs="Times New Roman"/>
              </w:rPr>
              <w:t>Section 13</w:t>
            </w:r>
          </w:p>
        </w:tc>
        <w:tc>
          <w:tcPr>
            <w:tcW w:w="8298" w:type="dxa"/>
          </w:tcPr>
          <w:p w14:paraId="1CC9A80B" w14:textId="193C12B8" w:rsidR="008B1520" w:rsidRPr="00B24CE8" w:rsidRDefault="00B24CE8" w:rsidP="008B1520">
            <w:pPr>
              <w:spacing w:after="0"/>
              <w:rPr>
                <w:rFonts w:ascii="Times New Roman" w:hAnsi="Times New Roman" w:cs="Times New Roman"/>
              </w:rPr>
            </w:pPr>
            <w:r w:rsidRPr="00B24CE8">
              <w:rPr>
                <w:rFonts w:ascii="Times New Roman" w:hAnsi="Times New Roman" w:cs="Times New Roman"/>
              </w:rPr>
              <w:t>Provides an in-depth description of how each security control is implemented.</w:t>
            </w:r>
          </w:p>
        </w:tc>
      </w:tr>
    </w:tbl>
    <w:p w14:paraId="37D58C6D" w14:textId="77777777" w:rsidR="00913E0B" w:rsidRPr="002C3786" w:rsidRDefault="00913E0B" w:rsidP="0036026D">
      <w:pPr>
        <w:pStyle w:val="Heading2"/>
      </w:pPr>
      <w:bookmarkStart w:id="54" w:name="_Toc383429255"/>
      <w:bookmarkStart w:id="55" w:name="_Toc383430506"/>
      <w:bookmarkStart w:id="56" w:name="_Toc383433176"/>
      <w:bookmarkStart w:id="57" w:name="_Toc383444408"/>
      <w:bookmarkStart w:id="58" w:name="_Toc385594030"/>
      <w:bookmarkStart w:id="59" w:name="_Toc385594422"/>
      <w:bookmarkStart w:id="60" w:name="_Toc385594810"/>
      <w:bookmarkStart w:id="61" w:name="_Toc388620667"/>
      <w:r w:rsidRPr="002C3786">
        <w:t>How to contact us</w:t>
      </w:r>
      <w:bookmarkEnd w:id="54"/>
      <w:bookmarkEnd w:id="55"/>
      <w:bookmarkEnd w:id="56"/>
      <w:bookmarkEnd w:id="57"/>
      <w:bookmarkEnd w:id="58"/>
      <w:bookmarkEnd w:id="59"/>
      <w:bookmarkEnd w:id="60"/>
      <w:bookmarkEnd w:id="61"/>
    </w:p>
    <w:p w14:paraId="37D58C6E" w14:textId="77777777" w:rsidR="00913E0B" w:rsidRPr="002C3786" w:rsidRDefault="00D6760E" w:rsidP="00900D7D">
      <w:pPr>
        <w:rPr>
          <w:i/>
        </w:rPr>
      </w:pPr>
      <w:r>
        <w:t xml:space="preserve">For </w:t>
      </w:r>
      <w:r w:rsidR="00913E0B" w:rsidRPr="002C3786">
        <w:t xml:space="preserve">questions about </w:t>
      </w:r>
      <w:r w:rsidR="00C32384" w:rsidRPr="002C3786">
        <w:t xml:space="preserve">FedRAMP, or </w:t>
      </w:r>
      <w:r>
        <w:t xml:space="preserve">for </w:t>
      </w:r>
      <w:r w:rsidR="00913E0B" w:rsidRPr="002C3786">
        <w:t xml:space="preserve">technical questions about this document including how to use it, </w:t>
      </w:r>
      <w:r w:rsidR="002E20CA">
        <w:t>contact</w:t>
      </w:r>
      <w:r w:rsidR="00AD07C4">
        <w:t xml:space="preserve"> </w:t>
      </w:r>
      <w:hyperlink r:id="rId20" w:history="1">
        <w:r w:rsidR="00AD07C4" w:rsidRPr="007B33BB">
          <w:rPr>
            <w:rStyle w:val="Hyperlink"/>
            <w:i/>
          </w:rPr>
          <w:t>info@fedramp.gov</w:t>
        </w:r>
      </w:hyperlink>
      <w:r w:rsidR="00AD07C4">
        <w:rPr>
          <w:i/>
        </w:rPr>
        <w:t xml:space="preserve"> </w:t>
      </w:r>
    </w:p>
    <w:p w14:paraId="37D58C70" w14:textId="77777777" w:rsidR="00913E0B" w:rsidRPr="002C3786" w:rsidRDefault="00880092" w:rsidP="00AD07C4">
      <w:r w:rsidRPr="002C3786">
        <w:t xml:space="preserve">For more information about the </w:t>
      </w:r>
      <w:r w:rsidR="00C74C2D">
        <w:t>FedRAMP project,</w:t>
      </w:r>
      <w:r w:rsidR="00913E0B" w:rsidRPr="002C3786">
        <w:t xml:space="preserve"> see </w:t>
      </w:r>
      <w:hyperlink r:id="rId21" w:history="1">
        <w:r w:rsidR="00AD07C4" w:rsidRPr="007B33BB">
          <w:rPr>
            <w:rStyle w:val="Hyperlink"/>
          </w:rPr>
          <w:t>www.fedramp.gov</w:t>
        </w:r>
      </w:hyperlink>
    </w:p>
    <w:p w14:paraId="37D58C71" w14:textId="77777777" w:rsidR="00913E0B" w:rsidRPr="00F51F9F" w:rsidRDefault="00913E0B" w:rsidP="005A0AE3"/>
    <w:p w14:paraId="37D58C72" w14:textId="77777777" w:rsidR="00CE4391" w:rsidRPr="002C3786" w:rsidRDefault="002D265D" w:rsidP="0036026D">
      <w:pPr>
        <w:pStyle w:val="Heading1"/>
      </w:pPr>
      <w:bookmarkStart w:id="62" w:name="_Toc383429256"/>
      <w:bookmarkStart w:id="63" w:name="_Toc383430507"/>
      <w:bookmarkStart w:id="64" w:name="_Toc383433177"/>
      <w:bookmarkStart w:id="65" w:name="_Toc383444409"/>
      <w:bookmarkStart w:id="66" w:name="_Toc385594031"/>
      <w:bookmarkStart w:id="67" w:name="_Toc385594423"/>
      <w:bookmarkStart w:id="68" w:name="_Toc385594811"/>
      <w:bookmarkStart w:id="69" w:name="_Toc388620668"/>
      <w:bookmarkStart w:id="70" w:name="_Toc389558031"/>
      <w:r w:rsidRPr="002C3786">
        <w:lastRenderedPageBreak/>
        <w:t>System</w:t>
      </w:r>
      <w:r w:rsidR="00576060" w:rsidRPr="002C3786">
        <w:t xml:space="preserve"> </w:t>
      </w:r>
      <w:r w:rsidR="00CE4391" w:rsidRPr="002C3786">
        <w:t>Security Plan Approvals</w:t>
      </w:r>
      <w:bookmarkEnd w:id="37"/>
      <w:bookmarkEnd w:id="62"/>
      <w:bookmarkEnd w:id="63"/>
      <w:bookmarkEnd w:id="64"/>
      <w:bookmarkEnd w:id="65"/>
      <w:bookmarkEnd w:id="66"/>
      <w:bookmarkEnd w:id="67"/>
      <w:bookmarkEnd w:id="68"/>
      <w:bookmarkEnd w:id="69"/>
      <w:bookmarkEnd w:id="70"/>
    </w:p>
    <w:p w14:paraId="37D58C73" w14:textId="77777777" w:rsidR="005C1689" w:rsidRPr="002C3786" w:rsidRDefault="006B1145" w:rsidP="006B1145">
      <w:pPr>
        <w:jc w:val="center"/>
      </w:pPr>
      <w:r w:rsidRPr="002C3786">
        <w:t xml:space="preserve">    </w:t>
      </w:r>
      <w:r w:rsidR="002D265D" w:rsidRPr="002C3786">
        <w:t>Cloud Service Provider</w:t>
      </w:r>
      <w:r w:rsidR="000923F3" w:rsidRPr="002C3786">
        <w:t xml:space="preserve"> </w:t>
      </w:r>
      <w:r w:rsidRPr="002C3786">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6B1145" w:rsidRPr="002C3786" w14:paraId="37D58C75" w14:textId="77777777" w:rsidTr="006B1145">
        <w:trPr>
          <w:jc w:val="center"/>
        </w:trPr>
        <w:tc>
          <w:tcPr>
            <w:tcW w:w="8028" w:type="dxa"/>
          </w:tcPr>
          <w:p w14:paraId="37D58C74" w14:textId="77777777" w:rsidR="006B1145" w:rsidRPr="002C3786" w:rsidRDefault="006B1145" w:rsidP="00CE4391">
            <w:pPr>
              <w:rPr>
                <w:bCs/>
                <w:sz w:val="22"/>
              </w:rPr>
            </w:pPr>
          </w:p>
        </w:tc>
      </w:tr>
      <w:tr w:rsidR="006B1145" w:rsidRPr="002C3786" w14:paraId="37D58C7A" w14:textId="77777777" w:rsidTr="006B1145">
        <w:trPr>
          <w:cantSplit/>
          <w:trHeight w:val="1292"/>
          <w:jc w:val="center"/>
        </w:trPr>
        <w:tc>
          <w:tcPr>
            <w:tcW w:w="8028" w:type="dxa"/>
          </w:tcPr>
          <w:p w14:paraId="37D58C76" w14:textId="77777777" w:rsidR="006B1145" w:rsidRPr="002C3786" w:rsidRDefault="006B1145" w:rsidP="00CE4391">
            <w:pPr>
              <w:tabs>
                <w:tab w:val="right" w:pos="4566"/>
              </w:tabs>
              <w:rPr>
                <w:bCs/>
              </w:rPr>
            </w:pPr>
            <w:r w:rsidRPr="002C3786">
              <w:rPr>
                <w:bCs/>
              </w:rPr>
              <w:t>&lt;</w:t>
            </w:r>
            <w:r w:rsidRPr="002C3786">
              <w:rPr>
                <w:b/>
                <w:bCs/>
                <w:color w:val="365F91" w:themeColor="accent1" w:themeShade="BF"/>
              </w:rPr>
              <w:t>Name</w:t>
            </w:r>
            <w:r w:rsidRPr="002C3786">
              <w:rPr>
                <w:bCs/>
              </w:rPr>
              <w:t>&gt;                                                                                                    &lt;</w:t>
            </w:r>
            <w:r w:rsidRPr="002C3786">
              <w:rPr>
                <w:b/>
                <w:bCs/>
                <w:color w:val="365F91" w:themeColor="accent1" w:themeShade="BF"/>
              </w:rPr>
              <w:t>Date</w:t>
            </w:r>
            <w:r w:rsidRPr="002C3786">
              <w:rPr>
                <w:bCs/>
              </w:rPr>
              <w:t>&gt;</w:t>
            </w:r>
          </w:p>
          <w:p w14:paraId="37D58C77" w14:textId="77777777" w:rsidR="006B1145" w:rsidRPr="002C3786" w:rsidRDefault="006B1145" w:rsidP="00CE4391">
            <w:pPr>
              <w:tabs>
                <w:tab w:val="right" w:pos="4566"/>
                <w:tab w:val="right" w:pos="4608"/>
              </w:tabs>
              <w:rPr>
                <w:bCs/>
              </w:rPr>
            </w:pPr>
            <w:r w:rsidRPr="002C3786">
              <w:rPr>
                <w:bCs/>
              </w:rPr>
              <w:t>&lt;</w:t>
            </w:r>
            <w:r w:rsidRPr="002C3786">
              <w:rPr>
                <w:b/>
                <w:bCs/>
                <w:color w:val="365F91" w:themeColor="accent1" w:themeShade="BF"/>
              </w:rPr>
              <w:t>Title</w:t>
            </w:r>
            <w:r w:rsidRPr="002C3786">
              <w:rPr>
                <w:bCs/>
              </w:rPr>
              <w:t xml:space="preserve">&gt;                                                                                           </w:t>
            </w:r>
          </w:p>
          <w:p w14:paraId="37D58C78" w14:textId="77777777" w:rsidR="006B1145" w:rsidRPr="002C3786" w:rsidRDefault="006B1145" w:rsidP="00CE4391">
            <w:pPr>
              <w:tabs>
                <w:tab w:val="right" w:pos="4566"/>
                <w:tab w:val="right" w:pos="4608"/>
              </w:tabs>
              <w:rPr>
                <w:bCs/>
                <w:sz w:val="22"/>
              </w:rPr>
            </w:pPr>
            <w:r w:rsidRPr="002C3786">
              <w:rPr>
                <w:bCs/>
              </w:rPr>
              <w:t>&lt;</w:t>
            </w:r>
            <w:r w:rsidRPr="002C3786">
              <w:rPr>
                <w:b/>
                <w:bCs/>
                <w:color w:val="365F91" w:themeColor="accent1" w:themeShade="BF"/>
              </w:rPr>
              <w:t>Cloud Service Provider</w:t>
            </w:r>
            <w:r w:rsidRPr="002C3786">
              <w:rPr>
                <w:bCs/>
              </w:rPr>
              <w:t>&gt;</w:t>
            </w:r>
          </w:p>
          <w:p w14:paraId="37D58C79" w14:textId="77777777" w:rsidR="006B1145" w:rsidRPr="002C3786" w:rsidRDefault="006B1145" w:rsidP="00CE4391">
            <w:pPr>
              <w:tabs>
                <w:tab w:val="right" w:pos="4566"/>
                <w:tab w:val="right" w:pos="4608"/>
              </w:tabs>
              <w:rPr>
                <w:bCs/>
                <w:sz w:val="22"/>
              </w:rPr>
            </w:pPr>
          </w:p>
        </w:tc>
      </w:tr>
      <w:tr w:rsidR="006B1145" w:rsidRPr="002C3786" w14:paraId="37D58C7C" w14:textId="77777777" w:rsidTr="006B1145">
        <w:trPr>
          <w:jc w:val="center"/>
        </w:trPr>
        <w:tc>
          <w:tcPr>
            <w:tcW w:w="8028" w:type="dxa"/>
          </w:tcPr>
          <w:p w14:paraId="37D58C7B" w14:textId="77777777" w:rsidR="006B1145" w:rsidRPr="002C3786" w:rsidRDefault="006B1145" w:rsidP="00CE4391">
            <w:pPr>
              <w:rPr>
                <w:bCs/>
                <w:sz w:val="22"/>
              </w:rPr>
            </w:pPr>
          </w:p>
        </w:tc>
      </w:tr>
      <w:tr w:rsidR="006B1145" w:rsidRPr="002C3786" w14:paraId="37D58C80" w14:textId="77777777" w:rsidTr="006B1145">
        <w:trPr>
          <w:cantSplit/>
          <w:trHeight w:val="1322"/>
          <w:jc w:val="center"/>
        </w:trPr>
        <w:tc>
          <w:tcPr>
            <w:tcW w:w="8028" w:type="dxa"/>
          </w:tcPr>
          <w:p w14:paraId="37D58C7D" w14:textId="77777777" w:rsidR="006B1145" w:rsidRPr="002C3786" w:rsidRDefault="006B1145" w:rsidP="00CE4391">
            <w:pPr>
              <w:tabs>
                <w:tab w:val="right" w:pos="4566"/>
              </w:tabs>
              <w:rPr>
                <w:bCs/>
              </w:rPr>
            </w:pPr>
            <w:r w:rsidRPr="002C3786">
              <w:rPr>
                <w:bCs/>
              </w:rPr>
              <w:t>&lt;</w:t>
            </w:r>
            <w:r w:rsidRPr="002C3786">
              <w:rPr>
                <w:b/>
                <w:bCs/>
                <w:color w:val="365F91" w:themeColor="accent1" w:themeShade="BF"/>
              </w:rPr>
              <w:t>Name</w:t>
            </w:r>
            <w:r w:rsidRPr="002C3786">
              <w:rPr>
                <w:bCs/>
              </w:rPr>
              <w:t>&gt;                                                                                                     &lt;</w:t>
            </w:r>
            <w:r w:rsidRPr="002C3786">
              <w:rPr>
                <w:b/>
                <w:bCs/>
                <w:color w:val="365F91" w:themeColor="accent1" w:themeShade="BF"/>
              </w:rPr>
              <w:t>Date</w:t>
            </w:r>
            <w:r w:rsidRPr="002C3786">
              <w:rPr>
                <w:bCs/>
              </w:rPr>
              <w:t>&gt;</w:t>
            </w:r>
          </w:p>
          <w:p w14:paraId="37D58C7E" w14:textId="77777777" w:rsidR="006B1145" w:rsidRPr="002C3786" w:rsidRDefault="006B1145" w:rsidP="00CE4391">
            <w:pPr>
              <w:tabs>
                <w:tab w:val="right" w:pos="4566"/>
                <w:tab w:val="right" w:pos="4608"/>
              </w:tabs>
              <w:rPr>
                <w:bCs/>
              </w:rPr>
            </w:pPr>
            <w:r w:rsidRPr="002C3786">
              <w:rPr>
                <w:bCs/>
              </w:rPr>
              <w:t>&lt;</w:t>
            </w:r>
            <w:r w:rsidRPr="002C3786">
              <w:rPr>
                <w:b/>
                <w:bCs/>
                <w:color w:val="365F91" w:themeColor="accent1" w:themeShade="BF"/>
              </w:rPr>
              <w:t>Title</w:t>
            </w:r>
            <w:r w:rsidRPr="002C3786">
              <w:rPr>
                <w:bCs/>
              </w:rPr>
              <w:t>&gt;</w:t>
            </w:r>
            <w:r w:rsidRPr="002C3786">
              <w:rPr>
                <w:bCs/>
              </w:rPr>
              <w:tab/>
            </w:r>
          </w:p>
          <w:p w14:paraId="37D58C7F" w14:textId="77777777" w:rsidR="006B1145" w:rsidRPr="002C3786" w:rsidRDefault="006B1145" w:rsidP="00CE4391">
            <w:pPr>
              <w:tabs>
                <w:tab w:val="right" w:pos="4566"/>
                <w:tab w:val="right" w:pos="4608"/>
              </w:tabs>
              <w:rPr>
                <w:bCs/>
                <w:sz w:val="22"/>
              </w:rPr>
            </w:pPr>
            <w:r w:rsidRPr="002C3786">
              <w:rPr>
                <w:bCs/>
              </w:rPr>
              <w:t>&lt;</w:t>
            </w:r>
            <w:r w:rsidRPr="002C3786">
              <w:rPr>
                <w:b/>
                <w:bCs/>
                <w:color w:val="365F91" w:themeColor="accent1" w:themeShade="BF"/>
              </w:rPr>
              <w:t>Cloud Service Provider</w:t>
            </w:r>
            <w:r w:rsidRPr="002C3786">
              <w:rPr>
                <w:bCs/>
              </w:rPr>
              <w:t>&gt;</w:t>
            </w:r>
          </w:p>
        </w:tc>
      </w:tr>
      <w:tr w:rsidR="006B1145" w:rsidRPr="002C3786" w14:paraId="37D58C82" w14:textId="77777777" w:rsidTr="006B1145">
        <w:trPr>
          <w:cantSplit/>
          <w:trHeight w:val="557"/>
          <w:jc w:val="center"/>
        </w:trPr>
        <w:tc>
          <w:tcPr>
            <w:tcW w:w="8028" w:type="dxa"/>
            <w:vAlign w:val="bottom"/>
          </w:tcPr>
          <w:p w14:paraId="37D58C81" w14:textId="77777777" w:rsidR="006B1145" w:rsidRPr="002C3786" w:rsidRDefault="006B1145" w:rsidP="000923F3">
            <w:pPr>
              <w:tabs>
                <w:tab w:val="right" w:pos="4566"/>
              </w:tabs>
              <w:rPr>
                <w:bCs/>
              </w:rPr>
            </w:pPr>
          </w:p>
        </w:tc>
      </w:tr>
      <w:tr w:rsidR="006B1145" w:rsidRPr="002C3786" w14:paraId="37D58C86" w14:textId="77777777" w:rsidTr="006B1145">
        <w:trPr>
          <w:cantSplit/>
          <w:trHeight w:val="1322"/>
          <w:jc w:val="center"/>
        </w:trPr>
        <w:tc>
          <w:tcPr>
            <w:tcW w:w="8028" w:type="dxa"/>
          </w:tcPr>
          <w:p w14:paraId="37D58C83" w14:textId="77777777" w:rsidR="006B1145" w:rsidRPr="002C3786" w:rsidRDefault="006B1145" w:rsidP="000923F3">
            <w:pPr>
              <w:tabs>
                <w:tab w:val="right" w:pos="4566"/>
              </w:tabs>
              <w:rPr>
                <w:bCs/>
              </w:rPr>
            </w:pPr>
            <w:r w:rsidRPr="002C3786">
              <w:rPr>
                <w:bCs/>
              </w:rPr>
              <w:t>&lt;</w:t>
            </w:r>
            <w:r w:rsidRPr="002C3786">
              <w:rPr>
                <w:b/>
                <w:bCs/>
                <w:color w:val="365F91" w:themeColor="accent1" w:themeShade="BF"/>
              </w:rPr>
              <w:t>Name</w:t>
            </w:r>
            <w:r w:rsidRPr="002C3786">
              <w:rPr>
                <w:bCs/>
              </w:rPr>
              <w:t>&gt;                                                                                                     &lt;</w:t>
            </w:r>
            <w:r w:rsidRPr="002C3786">
              <w:rPr>
                <w:b/>
                <w:bCs/>
                <w:color w:val="365F91" w:themeColor="accent1" w:themeShade="BF"/>
              </w:rPr>
              <w:t>Date</w:t>
            </w:r>
            <w:r w:rsidRPr="002C3786">
              <w:rPr>
                <w:bCs/>
              </w:rPr>
              <w:t>&gt;</w:t>
            </w:r>
          </w:p>
          <w:p w14:paraId="37D58C84" w14:textId="77777777" w:rsidR="006B1145" w:rsidRPr="002C3786" w:rsidRDefault="006B1145" w:rsidP="000923F3">
            <w:pPr>
              <w:tabs>
                <w:tab w:val="right" w:pos="4566"/>
                <w:tab w:val="right" w:pos="4608"/>
              </w:tabs>
              <w:rPr>
                <w:bCs/>
              </w:rPr>
            </w:pPr>
            <w:r w:rsidRPr="002C3786">
              <w:rPr>
                <w:bCs/>
              </w:rPr>
              <w:t>&lt;</w:t>
            </w:r>
            <w:r w:rsidRPr="002C3786">
              <w:rPr>
                <w:b/>
                <w:bCs/>
                <w:color w:val="365F91" w:themeColor="accent1" w:themeShade="BF"/>
              </w:rPr>
              <w:t>Title</w:t>
            </w:r>
            <w:r w:rsidRPr="002C3786">
              <w:rPr>
                <w:bCs/>
              </w:rPr>
              <w:t>&gt;</w:t>
            </w:r>
            <w:r w:rsidRPr="002C3786">
              <w:rPr>
                <w:bCs/>
              </w:rPr>
              <w:tab/>
            </w:r>
          </w:p>
          <w:p w14:paraId="37D58C85" w14:textId="77777777" w:rsidR="006B1145" w:rsidRPr="002C3786" w:rsidRDefault="006B1145" w:rsidP="000923F3">
            <w:pPr>
              <w:tabs>
                <w:tab w:val="right" w:pos="4566"/>
              </w:tabs>
              <w:rPr>
                <w:bCs/>
              </w:rPr>
            </w:pPr>
            <w:r w:rsidRPr="002C3786">
              <w:rPr>
                <w:bCs/>
              </w:rPr>
              <w:t>&lt;</w:t>
            </w:r>
            <w:r w:rsidRPr="002C3786">
              <w:rPr>
                <w:b/>
                <w:bCs/>
                <w:color w:val="365F91" w:themeColor="accent1" w:themeShade="BF"/>
              </w:rPr>
              <w:t>Cloud Service Provider</w:t>
            </w:r>
            <w:r w:rsidRPr="002C3786">
              <w:rPr>
                <w:bCs/>
              </w:rPr>
              <w:t>&gt;</w:t>
            </w:r>
          </w:p>
        </w:tc>
      </w:tr>
    </w:tbl>
    <w:p w14:paraId="37D58C87" w14:textId="77777777" w:rsidR="00CE4391" w:rsidRPr="00F51F9F" w:rsidRDefault="00CE4391" w:rsidP="00DF19D3"/>
    <w:p w14:paraId="37D58C88" w14:textId="77777777" w:rsidR="00CE4391" w:rsidRPr="002C3786" w:rsidRDefault="00CE4391">
      <w:pPr>
        <w:rPr>
          <w:rFonts w:eastAsiaTheme="majorEastAsia"/>
          <w:b/>
          <w:bCs/>
          <w:caps/>
          <w:color w:val="244061" w:themeColor="accent1" w:themeShade="80"/>
          <w:sz w:val="32"/>
          <w:szCs w:val="32"/>
        </w:rPr>
      </w:pPr>
      <w:r w:rsidRPr="002C3786">
        <w:br w:type="page"/>
      </w:r>
    </w:p>
    <w:p w14:paraId="37D58C89" w14:textId="77777777" w:rsidR="000D1972" w:rsidRDefault="00993EA5">
      <w:pPr>
        <w:pStyle w:val="GSASection"/>
      </w:pPr>
      <w:bookmarkStart w:id="71" w:name="_Toc383433178"/>
      <w:bookmarkStart w:id="72" w:name="_Toc383444410"/>
      <w:bookmarkStart w:id="73" w:name="_Toc385594032"/>
      <w:bookmarkStart w:id="74" w:name="_Toc385594424"/>
      <w:bookmarkStart w:id="75" w:name="_Toc385594812"/>
      <w:bookmarkStart w:id="76" w:name="_Toc388620669"/>
      <w:bookmarkStart w:id="77" w:name="_Toc389558032"/>
      <w:r w:rsidRPr="002C3786">
        <w:lastRenderedPageBreak/>
        <w:t xml:space="preserve">Information System </w:t>
      </w:r>
      <w:r w:rsidR="00E23245" w:rsidRPr="002C3786">
        <w:t>Name/Title</w:t>
      </w:r>
      <w:bookmarkEnd w:id="71"/>
      <w:bookmarkEnd w:id="72"/>
      <w:bookmarkEnd w:id="73"/>
      <w:bookmarkEnd w:id="74"/>
      <w:bookmarkEnd w:id="75"/>
      <w:bookmarkEnd w:id="76"/>
      <w:bookmarkEnd w:id="77"/>
    </w:p>
    <w:p w14:paraId="37D58C8A" w14:textId="77777777" w:rsidR="0086260F" w:rsidRPr="002C3786" w:rsidRDefault="001804C8" w:rsidP="00C1075E">
      <w:pPr>
        <w:jc w:val="both"/>
      </w:pPr>
      <w:r w:rsidRPr="002C3786">
        <w:t xml:space="preserve">This </w:t>
      </w:r>
      <w:r w:rsidR="00576060" w:rsidRPr="002C3786">
        <w:t xml:space="preserve">System </w:t>
      </w:r>
      <w:r w:rsidRPr="002C3786">
        <w:t>Security Plan</w:t>
      </w:r>
      <w:r w:rsidR="00906DA9" w:rsidRPr="002C3786">
        <w:t xml:space="preserve"> provides an overview of the security requirements for </w:t>
      </w:r>
      <w:r w:rsidR="00C1075E" w:rsidRPr="002C3786">
        <w:t xml:space="preserve">the </w:t>
      </w:r>
      <w:r w:rsidR="00614B73" w:rsidRPr="002C3786">
        <w:t>&lt;</w:t>
      </w:r>
      <w:r w:rsidR="007A3625" w:rsidRPr="002C3786">
        <w:rPr>
          <w:b/>
          <w:color w:val="365F91" w:themeColor="accent1" w:themeShade="BF"/>
        </w:rPr>
        <w:t>Information System Name</w:t>
      </w:r>
      <w:r w:rsidR="00614B73" w:rsidRPr="002C3786">
        <w:t>&gt;</w:t>
      </w:r>
      <w:r w:rsidR="007A3625" w:rsidRPr="002C3786" w:rsidDel="007A3625">
        <w:t xml:space="preserve"> </w:t>
      </w:r>
      <w:r w:rsidR="00FE4BCE" w:rsidRPr="002C3786">
        <w:t>(</w:t>
      </w:r>
      <w:r w:rsidR="00614B73" w:rsidRPr="002C3786">
        <w:t>&lt;</w:t>
      </w:r>
      <w:r w:rsidR="001E62F9" w:rsidRPr="002C3786">
        <w:rPr>
          <w:b/>
          <w:color w:val="365F91" w:themeColor="accent1" w:themeShade="BF"/>
        </w:rPr>
        <w:t>Information System Abbreviation</w:t>
      </w:r>
      <w:r w:rsidR="00614B73" w:rsidRPr="002C3786">
        <w:rPr>
          <w:b/>
        </w:rPr>
        <w:t>&gt;</w:t>
      </w:r>
      <w:r w:rsidR="00906DA9" w:rsidRPr="002C3786">
        <w:t xml:space="preserve">) and describes the controls in place or planned for implementation to provide a level of security appropriate for the information </w:t>
      </w:r>
      <w:r w:rsidR="00BF796D" w:rsidRPr="002C3786">
        <w:t xml:space="preserve">to be transmitted, </w:t>
      </w:r>
      <w:r w:rsidR="00906DA9" w:rsidRPr="002C3786">
        <w:t>processed</w:t>
      </w:r>
      <w:r w:rsidR="00BF796D" w:rsidRPr="002C3786">
        <w:t xml:space="preserve"> or stored by the system</w:t>
      </w:r>
      <w:r w:rsidR="00AA2578" w:rsidRPr="002C3786">
        <w:t>.</w:t>
      </w:r>
      <w:r w:rsidR="00AA2578">
        <w:t xml:space="preserve">  </w:t>
      </w:r>
      <w:r w:rsidR="00906DA9" w:rsidRPr="002C3786">
        <w:t xml:space="preserve">Information security </w:t>
      </w:r>
      <w:r w:rsidR="00177A93" w:rsidRPr="002C3786">
        <w:t xml:space="preserve">is </w:t>
      </w:r>
      <w:r w:rsidR="00906DA9" w:rsidRPr="002C3786">
        <w:t xml:space="preserve">vital to </w:t>
      </w:r>
      <w:r w:rsidR="00BF796D" w:rsidRPr="002C3786">
        <w:t xml:space="preserve">our critical infrastructure and </w:t>
      </w:r>
      <w:r w:rsidR="008E1A81" w:rsidRPr="002C3786">
        <w:t>its</w:t>
      </w:r>
      <w:r w:rsidR="00177A93" w:rsidRPr="002C3786">
        <w:t xml:space="preserve"> effective</w:t>
      </w:r>
      <w:r w:rsidR="00906DA9" w:rsidRPr="002C3786">
        <w:t xml:space="preserve"> performance and protection </w:t>
      </w:r>
      <w:r w:rsidR="00BF796D" w:rsidRPr="002C3786">
        <w:t xml:space="preserve">is a key component </w:t>
      </w:r>
      <w:r w:rsidR="00906DA9" w:rsidRPr="002C3786">
        <w:t>of our national security</w:t>
      </w:r>
      <w:r w:rsidR="00BF796D" w:rsidRPr="002C3786">
        <w:t xml:space="preserve"> program</w:t>
      </w:r>
      <w:r w:rsidR="00AA2578" w:rsidRPr="002C3786">
        <w:t>.</w:t>
      </w:r>
      <w:r w:rsidR="00AA2578">
        <w:t xml:space="preserve">  </w:t>
      </w:r>
      <w:r w:rsidR="00906DA9" w:rsidRPr="002C3786">
        <w:t xml:space="preserve">Proper management </w:t>
      </w:r>
      <w:r w:rsidR="00E3786F" w:rsidRPr="002C3786">
        <w:t>of information</w:t>
      </w:r>
      <w:r w:rsidR="00906DA9" w:rsidRPr="002C3786">
        <w:t xml:space="preserve"> technology </w:t>
      </w:r>
      <w:r w:rsidR="00295AF2" w:rsidRPr="002C3786">
        <w:t>systems is</w:t>
      </w:r>
      <w:r w:rsidR="00906DA9" w:rsidRPr="002C3786">
        <w:t xml:space="preserve"> essential to ensure the confidentiality, integrity and availability of the</w:t>
      </w:r>
      <w:r w:rsidR="000E445A" w:rsidRPr="002C3786">
        <w:t xml:space="preserve"> </w:t>
      </w:r>
      <w:r w:rsidR="00295AF2" w:rsidRPr="002C3786">
        <w:t>data transmitted, processed or stored by the</w:t>
      </w:r>
      <w:r w:rsidR="00F3531F">
        <w:t xml:space="preserve"> </w:t>
      </w:r>
      <w:r w:rsidR="00F3531F" w:rsidRPr="002C3786">
        <w:t>&lt;</w:t>
      </w:r>
      <w:r w:rsidR="00F3531F" w:rsidRPr="002C3786">
        <w:rPr>
          <w:b/>
          <w:color w:val="365F91" w:themeColor="accent1" w:themeShade="BF"/>
        </w:rPr>
        <w:t>Information System Abbreviation</w:t>
      </w:r>
      <w:r w:rsidR="00F3531F" w:rsidRPr="002C3786">
        <w:rPr>
          <w:b/>
        </w:rPr>
        <w:t>&gt;</w:t>
      </w:r>
      <w:r w:rsidR="00F3531F">
        <w:rPr>
          <w:b/>
        </w:rPr>
        <w:t xml:space="preserve"> </w:t>
      </w:r>
      <w:r w:rsidR="00906DA9" w:rsidRPr="002C3786">
        <w:t>information</w:t>
      </w:r>
      <w:r w:rsidR="000E445A" w:rsidRPr="002C3786">
        <w:t xml:space="preserve"> system</w:t>
      </w:r>
      <w:r w:rsidR="00AA2578" w:rsidRPr="002C3786">
        <w:t>.</w:t>
      </w:r>
      <w:r w:rsidR="00AA2578">
        <w:t xml:space="preserve">  </w:t>
      </w:r>
    </w:p>
    <w:p w14:paraId="37D58C8B" w14:textId="178AC79C" w:rsidR="00E560C5" w:rsidRPr="002C3786" w:rsidRDefault="00263591" w:rsidP="00E560C5">
      <w:r>
        <w:rPr>
          <w:noProof/>
        </w:rPr>
        <mc:AlternateContent>
          <mc:Choice Requires="wps">
            <w:drawing>
              <wp:anchor distT="4294967291" distB="4294967291" distL="114300" distR="114300" simplePos="0" relativeHeight="251658269" behindDoc="0" locked="0" layoutInCell="1" allowOverlap="1" wp14:anchorId="37D5C2B7" wp14:editId="35A50A59">
                <wp:simplePos x="0" y="0"/>
                <wp:positionH relativeFrom="column">
                  <wp:posOffset>914400</wp:posOffset>
                </wp:positionH>
                <wp:positionV relativeFrom="paragraph">
                  <wp:posOffset>64134</wp:posOffset>
                </wp:positionV>
                <wp:extent cx="4278630" cy="0"/>
                <wp:effectExtent l="0" t="0" r="26670" b="19050"/>
                <wp:wrapNone/>
                <wp:docPr id="2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A25926" id="_x0000_t32" coordsize="21600,21600" o:spt="32" o:oned="t" path="m,l21600,21600e" filled="f">
                <v:path arrowok="t" fillok="f" o:connecttype="none"/>
                <o:lock v:ext="edit" shapetype="t"/>
              </v:shapetype>
              <v:shape id="Straight Arrow Connector 5" o:spid="_x0000_s1026" type="#_x0000_t32" style="position:absolute;margin-left:1in;margin-top:5.05pt;width:336.9pt;height:0;z-index:251658269;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DpJwIAAEsEAAAOAAAAZHJzL2Uyb0RvYy54bWysVNtu2zAMfR+wfxD0nvpSJ02NOkVhJ3vp&#10;tgDpPkCR5FiYLQqSGicY9u+jlAva7WUY5geZMsXDQ/LID4+HoSd7aZ0CXdHsJqVEag5C6V1Fv72s&#10;JnNKnGdasB60rOhROvq4+PjhYTSlzKGDXkhLEES7cjQV7bw3ZZI43smBuRswUqOzBTswj1u7S4Rl&#10;I6IPfZKn6SwZwQpjgUvn8GtzctJFxG9byf3XtnXSk76iyM3H1cZ1G9Zk8cDKnWWmU/xMg/0Di4Ep&#10;jUmvUA3zjLxa9QfUoLgFB62/4TAk0LaKy1gDVpOlv1Wz6ZiRsRZsjjPXNrn/B8u/7NeWKFHRPKdE&#10;swFntPGWqV3nyZO1MJIatMY+giXT0K7RuBKjar22oWB+0BvzDPy7IxrqjumdjLRfjgahshCRvAsJ&#10;G2cw6Xb8DALPsFcPsXeH1g4BErtCDnFEx+uI5METjh+L/G4+u8VJ8osvYeUl0FjnP0kYSDAq6s51&#10;XAvIYhq2f3Y+0GLlJSBk1bBSfR/10GsyVvR+mk9jgINeieAMx5zdbevekj0LiopPrBE9b49ZeNUi&#10;gnWSieXZ9kz1JxuT9zrgYWFI52ydJPPjPr1fzpfzYlLks+WkSJtm8rSqi8lsld1Nm9umrpvsZ6CW&#10;FWWnhJA6sLvINyv+Th7ni3QS3lXA1zYk79Fjv5Ds5R1Jx8mGYZ5ksQVxXNvLxFGx8fD5doUr8XaP&#10;9tt/wOIXAAAA//8DAFBLAwQUAAYACAAAACEAM0a/Kt0AAAAJAQAADwAAAGRycy9kb3ducmV2Lnht&#10;bEyPzU7DMBCE70i8g7WVuCBqpyrQhjhVhcSBY38krm68TULjdRQ7TejTdxEHetvZHc3Ol61G14gz&#10;dqH2pCGZKhBIhbc1lRr2u4+nBYgQDVnTeEINPxhgld/fZSa1fqANnrexFBxCITUaqhjbVMpQVOhM&#10;mPoWiW9H3zkTWXaltJ0ZONw1cqbUi3SmJv5QmRbfKyxO295pwNA/J2q9dOX+8zI8fs0u30O70/ph&#10;Mq7fQEQc478Zfutzdci508H3ZINoWM/nzBJ5UAkINiySV2Y5/C1knslbgvwKAAD//wMAUEsBAi0A&#10;FAAGAAgAAAAhALaDOJL+AAAA4QEAABMAAAAAAAAAAAAAAAAAAAAAAFtDb250ZW50X1R5cGVzXS54&#10;bWxQSwECLQAUAAYACAAAACEAOP0h/9YAAACUAQAACwAAAAAAAAAAAAAAAAAvAQAAX3JlbHMvLnJl&#10;bHNQSwECLQAUAAYACAAAACEAODcw6ScCAABLBAAADgAAAAAAAAAAAAAAAAAuAgAAZHJzL2Uyb0Rv&#10;Yy54bWxQSwECLQAUAAYACAAAACEAM0a/Kt0AAAAJAQAADwAAAAAAAAAAAAAAAACBBAAAZHJzL2Rv&#10;d25yZXYueG1sUEsFBgAAAAAEAAQA8wAAAIsFAAAAAA==&#10;"/>
            </w:pict>
          </mc:Fallback>
        </mc:AlternateContent>
      </w:r>
    </w:p>
    <w:p w14:paraId="37D58C8C" w14:textId="77777777" w:rsidR="00E560C5" w:rsidRPr="002C3786" w:rsidRDefault="00E560C5" w:rsidP="00E560C5">
      <w:pPr>
        <w:ind w:left="1440" w:right="1170"/>
      </w:pPr>
      <w:r w:rsidRPr="002C3786">
        <w:rPr>
          <w:b/>
        </w:rPr>
        <w:t>Note:</w:t>
      </w:r>
      <w:r w:rsidRPr="002C3786">
        <w:t xml:space="preserve"> </w:t>
      </w:r>
      <w:r w:rsidRPr="002C3786">
        <w:tab/>
      </w:r>
      <w:r>
        <w:t xml:space="preserve">Once the name and abbreviation for the system and all the system’s components is established in this section, use the exact same name and </w:t>
      </w:r>
      <w:r w:rsidR="00E80874">
        <w:t>abbreviation</w:t>
      </w:r>
      <w:r>
        <w:t xml:space="preserve"> throughout the SSP.  </w:t>
      </w:r>
    </w:p>
    <w:p w14:paraId="37D58C8D" w14:textId="35FE06EA" w:rsidR="000D1972" w:rsidRDefault="00263591">
      <w:r>
        <w:rPr>
          <w:noProof/>
        </w:rPr>
        <mc:AlternateContent>
          <mc:Choice Requires="wps">
            <w:drawing>
              <wp:anchor distT="4294967291" distB="4294967291" distL="114300" distR="114300" simplePos="0" relativeHeight="251658270" behindDoc="0" locked="0" layoutInCell="1" allowOverlap="1" wp14:anchorId="37D5C2B8" wp14:editId="2CEA5CFC">
                <wp:simplePos x="0" y="0"/>
                <wp:positionH relativeFrom="column">
                  <wp:posOffset>914400</wp:posOffset>
                </wp:positionH>
                <wp:positionV relativeFrom="paragraph">
                  <wp:posOffset>107949</wp:posOffset>
                </wp:positionV>
                <wp:extent cx="4278630" cy="0"/>
                <wp:effectExtent l="0" t="0" r="26670" b="19050"/>
                <wp:wrapNone/>
                <wp:docPr id="2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CB5F6" id="Straight Arrow Connector 18" o:spid="_x0000_s1026" type="#_x0000_t32" style="position:absolute;margin-left:1in;margin-top:8.5pt;width:336.9pt;height:0;z-index:25165827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zeeJwIAAEw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PIiGmN7&#10;FO1xRltnqGxaR16MgYGUoBT2EQxJZ75fg7Y5hpVqY3zF7Ki2+hXYd0sUlC1VjQi8304asVIfEb8L&#10;8RurMetu+Awcz9C9g9C8Y216D4ltIccwo9NtRuLoCMOP2fhpNn1Eruzqi2l+DdTGuk8CeuKNIrKX&#10;Qm4VpCENPbxa52nR/BrgsypYy64LgugUGYpoPhlPQoCFTnLv9MesaXZlZ8iBekmFJ9SInvtjBvaK&#10;B7BWUL662I7K7mxj8k55PCwM6Vyss2Z+zJP5araaZaNsPF2NsqSqRi/rMhtN1+nTpHqsyrJKf3pq&#10;aZa3knOhPLurftPs7/RxuUln5d0UfGtD/B499AvJXt+BdJisH+ZZFjvgp425ThwlGw5frpe/E/d7&#10;tO9/AstfAAAA//8DAFBLAwQUAAYACAAAACEAst1bvdsAAAAJAQAADwAAAGRycy9kb3ducmV2Lnht&#10;bExPTU/DMAy9I/EfIiNxQSztNNhWmk4TEgeObJO4eo3XFhqnatK17NdjxAFO9rOf3ke+mVyrztSH&#10;xrOBdJaAIi69bbgycNi/3K9AhYhssfVMBr4owKa4vsoxs37kNzrvYqVEhEOGBuoYu0zrUNbkMMx8&#10;Ryy/k+8dRoF9pW2Po4i7Vs+T5FE7bFgcauzouabyczc4AxSGhzTZrl11eL2Md+/zy8fY7Y25vZm2&#10;T6AiTfGPDD/xJToUkunoB7ZBtYIXC+kSZVnKFMIqXUqX4+9BF7n+36D4BgAA//8DAFBLAQItABQA&#10;BgAIAAAAIQC2gziS/gAAAOEBAAATAAAAAAAAAAAAAAAAAAAAAABbQ29udGVudF9UeXBlc10ueG1s&#10;UEsBAi0AFAAGAAgAAAAhADj9If/WAAAAlAEAAAsAAAAAAAAAAAAAAAAALwEAAF9yZWxzLy5yZWxz&#10;UEsBAi0AFAAGAAgAAAAhALVDN54nAgAATAQAAA4AAAAAAAAAAAAAAAAALgIAAGRycy9lMm9Eb2Mu&#10;eG1sUEsBAi0AFAAGAAgAAAAhALLdW73bAAAACQEAAA8AAAAAAAAAAAAAAAAAgQQAAGRycy9kb3du&#10;cmV2LnhtbFBLBQYAAAAABAAEAPMAAACJBQAAAAA=&#10;"/>
            </w:pict>
          </mc:Fallback>
        </mc:AlternateContent>
      </w:r>
    </w:p>
    <w:p w14:paraId="37D58C8E" w14:textId="63347B90" w:rsidR="0086260F" w:rsidRPr="002C3786" w:rsidRDefault="00906DA9" w:rsidP="00E23245">
      <w:pPr>
        <w:jc w:val="both"/>
      </w:pPr>
      <w:r w:rsidRPr="002C3786">
        <w:t xml:space="preserve">The security safeguards </w:t>
      </w:r>
      <w:r w:rsidR="006D6C40" w:rsidRPr="002C3786">
        <w:t xml:space="preserve">implemented </w:t>
      </w:r>
      <w:r w:rsidRPr="002C3786">
        <w:t xml:space="preserve">for the </w:t>
      </w:r>
      <w:r w:rsidR="003B3608" w:rsidRPr="002C3786">
        <w:t>&lt;</w:t>
      </w:r>
      <w:r w:rsidR="00E80874" w:rsidRPr="00E80874">
        <w:rPr>
          <w:b/>
          <w:color w:val="365F91" w:themeColor="accent1" w:themeShade="BF"/>
        </w:rPr>
        <w:t>Information System Abbreviation</w:t>
      </w:r>
      <w:r w:rsidR="003B3608" w:rsidRPr="002C3786">
        <w:t>&gt;</w:t>
      </w:r>
      <w:r w:rsidR="006D6C40" w:rsidRPr="002C3786">
        <w:t xml:space="preserve"> </w:t>
      </w:r>
      <w:r w:rsidR="002519DB" w:rsidRPr="002C3786">
        <w:t>system</w:t>
      </w:r>
      <w:r w:rsidRPr="002C3786">
        <w:t xml:space="preserve"> meet the policy</w:t>
      </w:r>
      <w:r w:rsidR="002519DB" w:rsidRPr="002C3786">
        <w:t xml:space="preserve"> and control</w:t>
      </w:r>
      <w:r w:rsidRPr="002C3786">
        <w:t xml:space="preserve"> requirements set forth in thi</w:t>
      </w:r>
      <w:r w:rsidR="00A234CA" w:rsidRPr="002C3786">
        <w:t xml:space="preserve">s </w:t>
      </w:r>
      <w:r w:rsidR="00D97E1A" w:rsidRPr="002C3786">
        <w:t xml:space="preserve">System </w:t>
      </w:r>
      <w:r w:rsidR="001804C8" w:rsidRPr="002C3786">
        <w:t>Security Plan</w:t>
      </w:r>
      <w:r w:rsidR="00AA2578" w:rsidRPr="002C3786">
        <w:t>.</w:t>
      </w:r>
      <w:r w:rsidR="00AA2578">
        <w:t xml:space="preserve">  </w:t>
      </w:r>
      <w:r w:rsidRPr="002C3786">
        <w:t>All systems are subject to monitoring consistent with applicable laws, regulations, agency policies, procedures and practices</w:t>
      </w:r>
      <w:r w:rsidR="00AA2578" w:rsidRPr="002C3786">
        <w:t>.</w:t>
      </w:r>
      <w:r w:rsidR="00AA2578">
        <w:t xml:space="preserve">  </w:t>
      </w:r>
    </w:p>
    <w:p w14:paraId="37D58C8F" w14:textId="77777777" w:rsidR="00884C4E" w:rsidRPr="002C3786" w:rsidRDefault="00884C4E"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947"/>
        <w:gridCol w:w="3298"/>
        <w:gridCol w:w="3317"/>
      </w:tblGrid>
      <w:tr w:rsidR="00EA79BD" w:rsidRPr="002C3786" w14:paraId="37D58C93" w14:textId="77777777" w:rsidTr="00EA79BD">
        <w:trPr>
          <w:cantSplit/>
          <w:trHeight w:hRule="exact" w:val="432"/>
          <w:jc w:val="center"/>
        </w:trPr>
        <w:tc>
          <w:tcPr>
            <w:tcW w:w="2947" w:type="dxa"/>
            <w:shd w:val="pct15" w:color="auto" w:fill="auto"/>
            <w:tcMar>
              <w:top w:w="0" w:type="dxa"/>
              <w:left w:w="101" w:type="dxa"/>
              <w:bottom w:w="115" w:type="dxa"/>
              <w:right w:w="101" w:type="dxa"/>
            </w:tcMar>
            <w:vAlign w:val="center"/>
          </w:tcPr>
          <w:p w14:paraId="37D58C90" w14:textId="77777777" w:rsidR="00EA79BD" w:rsidRPr="002C3786" w:rsidRDefault="00C46B0D" w:rsidP="00EA79BD">
            <w:pPr>
              <w:spacing w:before="120"/>
              <w:jc w:val="center"/>
              <w:rPr>
                <w:rFonts w:eastAsia="Times New Roman"/>
                <w:sz w:val="20"/>
                <w:szCs w:val="20"/>
              </w:rPr>
            </w:pPr>
            <w:r w:rsidRPr="002C3786">
              <w:rPr>
                <w:rFonts w:eastAsia="Times New Roman"/>
                <w:sz w:val="20"/>
                <w:szCs w:val="20"/>
              </w:rPr>
              <w:t>Unique</w:t>
            </w:r>
            <w:r w:rsidR="00EA79BD" w:rsidRPr="002C3786">
              <w:rPr>
                <w:rFonts w:eastAsia="Times New Roman"/>
                <w:sz w:val="20"/>
                <w:szCs w:val="20"/>
              </w:rPr>
              <w:t xml:space="preserve"> Identifier</w:t>
            </w:r>
          </w:p>
        </w:tc>
        <w:tc>
          <w:tcPr>
            <w:tcW w:w="3298" w:type="dxa"/>
            <w:shd w:val="pct15" w:color="auto" w:fill="auto"/>
          </w:tcPr>
          <w:p w14:paraId="37D58C91" w14:textId="77777777" w:rsidR="00EA79BD" w:rsidRPr="002C3786" w:rsidRDefault="00EA79BD" w:rsidP="00EA79BD">
            <w:pPr>
              <w:spacing w:before="120"/>
              <w:jc w:val="center"/>
              <w:rPr>
                <w:rFonts w:eastAsia="Times New Roman"/>
                <w:sz w:val="20"/>
                <w:szCs w:val="20"/>
              </w:rPr>
            </w:pPr>
            <w:r w:rsidRPr="002C3786">
              <w:rPr>
                <w:rFonts w:eastAsia="Times New Roman"/>
                <w:sz w:val="20"/>
                <w:szCs w:val="20"/>
              </w:rPr>
              <w:t>Information System Name</w:t>
            </w:r>
          </w:p>
        </w:tc>
        <w:tc>
          <w:tcPr>
            <w:tcW w:w="3317" w:type="dxa"/>
            <w:shd w:val="pct15" w:color="auto" w:fill="auto"/>
            <w:tcMar>
              <w:top w:w="0" w:type="dxa"/>
              <w:left w:w="101" w:type="dxa"/>
              <w:bottom w:w="115" w:type="dxa"/>
              <w:right w:w="101" w:type="dxa"/>
            </w:tcMar>
            <w:vAlign w:val="center"/>
          </w:tcPr>
          <w:p w14:paraId="37D58C92" w14:textId="77777777" w:rsidR="00EA79BD" w:rsidRPr="002C3786" w:rsidRDefault="00EA79BD" w:rsidP="00EA79BD">
            <w:pPr>
              <w:spacing w:before="120"/>
              <w:jc w:val="center"/>
              <w:rPr>
                <w:rFonts w:eastAsia="Times New Roman"/>
                <w:sz w:val="20"/>
                <w:szCs w:val="20"/>
              </w:rPr>
            </w:pPr>
            <w:r w:rsidRPr="002C3786">
              <w:rPr>
                <w:rFonts w:eastAsia="Times New Roman"/>
                <w:sz w:val="20"/>
                <w:szCs w:val="20"/>
              </w:rPr>
              <w:t>Information System Abbreviation</w:t>
            </w:r>
          </w:p>
        </w:tc>
      </w:tr>
      <w:tr w:rsidR="00EA79BD" w:rsidRPr="002C3786" w14:paraId="37D58C97" w14:textId="77777777" w:rsidTr="00EA79BD">
        <w:trPr>
          <w:cantSplit/>
          <w:trHeight w:hRule="exact" w:val="432"/>
          <w:jc w:val="center"/>
        </w:trPr>
        <w:tc>
          <w:tcPr>
            <w:tcW w:w="2947" w:type="dxa"/>
            <w:tcMar>
              <w:top w:w="0" w:type="dxa"/>
              <w:left w:w="101" w:type="dxa"/>
              <w:bottom w:w="115" w:type="dxa"/>
              <w:right w:w="101" w:type="dxa"/>
            </w:tcMar>
            <w:vAlign w:val="center"/>
          </w:tcPr>
          <w:p w14:paraId="37D58C94" w14:textId="77777777" w:rsidR="00EA79BD" w:rsidRPr="002C3786" w:rsidRDefault="00EA79BD" w:rsidP="00A55450">
            <w:pPr>
              <w:spacing w:before="120"/>
              <w:rPr>
                <w:rFonts w:eastAsia="Times New Roman"/>
                <w:sz w:val="20"/>
                <w:szCs w:val="20"/>
              </w:rPr>
            </w:pPr>
          </w:p>
        </w:tc>
        <w:tc>
          <w:tcPr>
            <w:tcW w:w="3298" w:type="dxa"/>
          </w:tcPr>
          <w:p w14:paraId="37D58C95" w14:textId="77777777" w:rsidR="00EA79BD" w:rsidRPr="002C3786" w:rsidRDefault="00EA79BD" w:rsidP="00A55450">
            <w:pPr>
              <w:spacing w:before="120"/>
            </w:pPr>
          </w:p>
        </w:tc>
        <w:tc>
          <w:tcPr>
            <w:tcW w:w="3317" w:type="dxa"/>
            <w:tcMar>
              <w:top w:w="0" w:type="dxa"/>
              <w:left w:w="101" w:type="dxa"/>
              <w:bottom w:w="115" w:type="dxa"/>
              <w:right w:w="101" w:type="dxa"/>
            </w:tcMar>
            <w:vAlign w:val="center"/>
          </w:tcPr>
          <w:p w14:paraId="37D58C96" w14:textId="77777777" w:rsidR="00EA79BD" w:rsidRPr="002C3786" w:rsidRDefault="00EA79BD" w:rsidP="00384822">
            <w:pPr>
              <w:keepNext/>
              <w:spacing w:before="120"/>
            </w:pPr>
          </w:p>
        </w:tc>
      </w:tr>
    </w:tbl>
    <w:p w14:paraId="37D58C98" w14:textId="77777777" w:rsidR="000D1972" w:rsidRDefault="00384822">
      <w:pPr>
        <w:pStyle w:val="GSATableCaption"/>
      </w:pPr>
      <w:bookmarkStart w:id="78" w:name="_Toc388620637"/>
      <w:bookmarkStart w:id="79" w:name="_Toc388621429"/>
      <w:r>
        <w:t xml:space="preserve">Table </w:t>
      </w:r>
      <w:r w:rsidR="0020781C">
        <w:fldChar w:fldCharType="begin"/>
      </w:r>
      <w:r w:rsidR="008C0193">
        <w:instrText xml:space="preserve"> SEQ Table \* ARABIC </w:instrText>
      </w:r>
      <w:r w:rsidR="0020781C">
        <w:fldChar w:fldCharType="separate"/>
      </w:r>
      <w:r>
        <w:rPr>
          <w:noProof/>
        </w:rPr>
        <w:t>1</w:t>
      </w:r>
      <w:r w:rsidR="0020781C">
        <w:fldChar w:fldCharType="end"/>
      </w:r>
      <w:r>
        <w:t>-1.  Information System Name and Title</w:t>
      </w:r>
      <w:bookmarkEnd w:id="78"/>
      <w:bookmarkEnd w:id="79"/>
    </w:p>
    <w:p w14:paraId="37D58C99" w14:textId="77777777" w:rsidR="001E62F9" w:rsidRPr="002C3786" w:rsidRDefault="001E62F9" w:rsidP="00DF19D3"/>
    <w:p w14:paraId="37D58C9A" w14:textId="77777777" w:rsidR="000D1972" w:rsidRDefault="00FE02C2">
      <w:pPr>
        <w:pStyle w:val="GSASection"/>
      </w:pPr>
      <w:bookmarkStart w:id="80" w:name="_Toc383433179"/>
      <w:bookmarkStart w:id="81" w:name="_Toc383444411"/>
      <w:bookmarkStart w:id="82" w:name="_Toc385594033"/>
      <w:bookmarkStart w:id="83" w:name="_Toc385594425"/>
      <w:bookmarkStart w:id="84" w:name="_Toc385594813"/>
      <w:bookmarkStart w:id="85" w:name="_Toc388620670"/>
      <w:bookmarkStart w:id="86" w:name="_Toc389558033"/>
      <w:r w:rsidRPr="002C3786">
        <w:t>Information System Categorization</w:t>
      </w:r>
      <w:bookmarkEnd w:id="80"/>
      <w:bookmarkEnd w:id="81"/>
      <w:bookmarkEnd w:id="82"/>
      <w:bookmarkEnd w:id="83"/>
      <w:bookmarkEnd w:id="84"/>
      <w:bookmarkEnd w:id="85"/>
      <w:bookmarkEnd w:id="86"/>
    </w:p>
    <w:p w14:paraId="37D58C9B" w14:textId="4E0A9A23" w:rsidR="00AA5D85" w:rsidRPr="002C3786" w:rsidRDefault="00AA5D85" w:rsidP="000C71CE">
      <w:r w:rsidRPr="002C3786">
        <w:t xml:space="preserve">The </w:t>
      </w:r>
      <w:r w:rsidR="0082162B" w:rsidRPr="002C3786">
        <w:t xml:space="preserve">overall </w:t>
      </w:r>
      <w:r w:rsidRPr="002C3786">
        <w:t xml:space="preserve">information system sensitivity </w:t>
      </w:r>
      <w:r w:rsidR="00A55450" w:rsidRPr="002C3786">
        <w:t>categorization is noted in the table that follows</w:t>
      </w:r>
      <w:r w:rsidR="00263591" w:rsidRPr="002C3786">
        <w:t>.</w:t>
      </w:r>
      <w:r w:rsidR="00263591">
        <w:t xml:space="preserve">  </w:t>
      </w:r>
      <w:r w:rsidR="005614F7">
        <w:t>The FIPS 199 document is attached in section &lt;</w:t>
      </w:r>
      <w:r w:rsidR="00AE3199" w:rsidRPr="00AE3199">
        <w:rPr>
          <w:b/>
          <w:color w:val="365F91" w:themeColor="accent1" w:themeShade="BF"/>
        </w:rPr>
        <w:t>SSP Section Number</w:t>
      </w:r>
      <w:r w:rsidR="005614F7">
        <w:t xml:space="preserve">&gt;. </w:t>
      </w:r>
      <w:r w:rsidR="00263591">
        <w:t xml:space="preserve"> </w:t>
      </w:r>
    </w:p>
    <w:p w14:paraId="37D58C9C" w14:textId="77777777" w:rsidR="007359FA" w:rsidRDefault="007359FA" w:rsidP="00C1075E">
      <w:pPr>
        <w:jc w:val="both"/>
      </w:pPr>
    </w:p>
    <w:tbl>
      <w:tblPr>
        <w:tblStyle w:val="TableGrid"/>
        <w:tblW w:w="0" w:type="auto"/>
        <w:jc w:val="center"/>
        <w:tblLook w:val="04A0" w:firstRow="1" w:lastRow="0" w:firstColumn="1" w:lastColumn="0" w:noHBand="0" w:noVBand="1"/>
      </w:tblPr>
      <w:tblGrid>
        <w:gridCol w:w="1548"/>
        <w:gridCol w:w="1530"/>
      </w:tblGrid>
      <w:tr w:rsidR="001950D4" w14:paraId="37D58C9F" w14:textId="77777777" w:rsidTr="001950D4">
        <w:trPr>
          <w:jc w:val="center"/>
        </w:trPr>
        <w:tc>
          <w:tcPr>
            <w:tcW w:w="1548" w:type="dxa"/>
            <w:vAlign w:val="center"/>
          </w:tcPr>
          <w:p w14:paraId="37D58C9D" w14:textId="77777777" w:rsidR="001950D4" w:rsidRPr="001950D4" w:rsidRDefault="001950D4" w:rsidP="001950D4">
            <w:pPr>
              <w:spacing w:after="0"/>
              <w:jc w:val="center"/>
              <w:rPr>
                <w:rFonts w:ascii="Times New Roman" w:hAnsi="Times New Roman" w:cs="Times New Roman"/>
              </w:rPr>
            </w:pPr>
            <w:r w:rsidRPr="001950D4">
              <w:rPr>
                <w:rFonts w:ascii="Times New Roman" w:hAnsi="Times New Roman" w:cs="Times New Roman"/>
              </w:rPr>
              <w:t>Low</w:t>
            </w:r>
          </w:p>
        </w:tc>
        <w:tc>
          <w:tcPr>
            <w:tcW w:w="1530" w:type="dxa"/>
            <w:vAlign w:val="center"/>
          </w:tcPr>
          <w:p w14:paraId="37D58C9E" w14:textId="77777777" w:rsidR="001950D4" w:rsidRDefault="0020781C" w:rsidP="001950D4">
            <w:pPr>
              <w:spacing w:after="0"/>
              <w:jc w:val="center"/>
            </w:pPr>
            <w:r w:rsidRPr="002C3786">
              <w:rPr>
                <w:spacing w:val="-5"/>
                <w:sz w:val="20"/>
              </w:rPr>
              <w:fldChar w:fldCharType="begin">
                <w:ffData>
                  <w:name w:val=""/>
                  <w:enabled/>
                  <w:calcOnExit w:val="0"/>
                  <w:checkBox>
                    <w:size w:val="24"/>
                    <w:default w:val="0"/>
                  </w:checkBox>
                </w:ffData>
              </w:fldChar>
            </w:r>
            <w:r w:rsidR="001950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r>
      <w:tr w:rsidR="001950D4" w14:paraId="37D58CA2" w14:textId="77777777" w:rsidTr="001950D4">
        <w:trPr>
          <w:jc w:val="center"/>
        </w:trPr>
        <w:tc>
          <w:tcPr>
            <w:tcW w:w="1548" w:type="dxa"/>
            <w:vAlign w:val="center"/>
          </w:tcPr>
          <w:p w14:paraId="37D58CA0" w14:textId="77777777" w:rsidR="001950D4" w:rsidRPr="001950D4" w:rsidRDefault="001950D4" w:rsidP="001950D4">
            <w:pPr>
              <w:spacing w:after="0"/>
              <w:jc w:val="center"/>
              <w:rPr>
                <w:rFonts w:ascii="Times New Roman" w:hAnsi="Times New Roman" w:cs="Times New Roman"/>
              </w:rPr>
            </w:pPr>
            <w:r w:rsidRPr="001950D4">
              <w:rPr>
                <w:rFonts w:ascii="Times New Roman" w:hAnsi="Times New Roman" w:cs="Times New Roman"/>
              </w:rPr>
              <w:t>Moderate</w:t>
            </w:r>
          </w:p>
        </w:tc>
        <w:tc>
          <w:tcPr>
            <w:tcW w:w="1530" w:type="dxa"/>
            <w:vAlign w:val="center"/>
          </w:tcPr>
          <w:p w14:paraId="37D58CA1" w14:textId="77777777" w:rsidR="001950D4" w:rsidRDefault="0020781C" w:rsidP="001950D4">
            <w:pPr>
              <w:spacing w:after="0"/>
              <w:jc w:val="center"/>
            </w:pPr>
            <w:r w:rsidRPr="002C3786">
              <w:rPr>
                <w:spacing w:val="-5"/>
                <w:sz w:val="20"/>
              </w:rPr>
              <w:fldChar w:fldCharType="begin">
                <w:ffData>
                  <w:name w:val=""/>
                  <w:enabled/>
                  <w:calcOnExit w:val="0"/>
                  <w:checkBox>
                    <w:size w:val="24"/>
                    <w:default w:val="0"/>
                  </w:checkBox>
                </w:ffData>
              </w:fldChar>
            </w:r>
            <w:r w:rsidR="001950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r>
      <w:tr w:rsidR="001950D4" w14:paraId="37D58CA5" w14:textId="77777777" w:rsidTr="001950D4">
        <w:trPr>
          <w:jc w:val="center"/>
        </w:trPr>
        <w:tc>
          <w:tcPr>
            <w:tcW w:w="1548" w:type="dxa"/>
            <w:vAlign w:val="center"/>
          </w:tcPr>
          <w:p w14:paraId="37D58CA3" w14:textId="77777777" w:rsidR="001950D4" w:rsidRPr="001950D4" w:rsidRDefault="001950D4" w:rsidP="001950D4">
            <w:pPr>
              <w:spacing w:after="0"/>
              <w:jc w:val="center"/>
              <w:rPr>
                <w:rFonts w:ascii="Times New Roman" w:hAnsi="Times New Roman" w:cs="Times New Roman"/>
              </w:rPr>
            </w:pPr>
            <w:r w:rsidRPr="001950D4">
              <w:rPr>
                <w:rFonts w:ascii="Times New Roman" w:hAnsi="Times New Roman" w:cs="Times New Roman"/>
              </w:rPr>
              <w:t>High</w:t>
            </w:r>
          </w:p>
        </w:tc>
        <w:tc>
          <w:tcPr>
            <w:tcW w:w="1530" w:type="dxa"/>
            <w:vAlign w:val="center"/>
          </w:tcPr>
          <w:p w14:paraId="37D58CA4" w14:textId="77777777" w:rsidR="001950D4" w:rsidRDefault="0020781C" w:rsidP="001950D4">
            <w:pPr>
              <w:spacing w:after="0"/>
              <w:jc w:val="center"/>
            </w:pPr>
            <w:r w:rsidRPr="002C3786">
              <w:rPr>
                <w:spacing w:val="-5"/>
                <w:sz w:val="20"/>
              </w:rPr>
              <w:fldChar w:fldCharType="begin">
                <w:ffData>
                  <w:name w:val=""/>
                  <w:enabled/>
                  <w:calcOnExit w:val="0"/>
                  <w:checkBox>
                    <w:size w:val="24"/>
                    <w:default w:val="0"/>
                  </w:checkBox>
                </w:ffData>
              </w:fldChar>
            </w:r>
            <w:r w:rsidR="001950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r>
    </w:tbl>
    <w:p w14:paraId="37D58CA6" w14:textId="77777777" w:rsidR="000D1972" w:rsidRDefault="001950D4">
      <w:pPr>
        <w:pStyle w:val="GSATableCaption"/>
      </w:pPr>
      <w:bookmarkStart w:id="87" w:name="_Toc383444379"/>
      <w:bookmarkStart w:id="88" w:name="_Toc388620638"/>
      <w:bookmarkStart w:id="89" w:name="_Toc388621430"/>
      <w:r w:rsidRPr="001176A6">
        <w:t xml:space="preserve">Table 2- </w:t>
      </w:r>
      <w:r w:rsidR="0020781C">
        <w:fldChar w:fldCharType="begin"/>
      </w:r>
      <w:r w:rsidR="007308CC">
        <w:instrText xml:space="preserve"> SEQ Table_2- \* ARABIC </w:instrText>
      </w:r>
      <w:r w:rsidR="0020781C">
        <w:fldChar w:fldCharType="separate"/>
      </w:r>
      <w:r w:rsidRPr="001176A6">
        <w:t>1</w:t>
      </w:r>
      <w:r w:rsidR="0020781C">
        <w:fldChar w:fldCharType="end"/>
      </w:r>
      <w:r w:rsidRPr="001176A6">
        <w:t>.  Security Categorization</w:t>
      </w:r>
      <w:bookmarkEnd w:id="87"/>
      <w:bookmarkEnd w:id="88"/>
      <w:bookmarkEnd w:id="89"/>
    </w:p>
    <w:p w14:paraId="37D58CA7" w14:textId="77777777" w:rsidR="001950D4" w:rsidRPr="002C3786" w:rsidRDefault="001950D4" w:rsidP="00C1075E">
      <w:pPr>
        <w:jc w:val="both"/>
      </w:pPr>
    </w:p>
    <w:p w14:paraId="37D58CA8" w14:textId="77777777" w:rsidR="000D1972" w:rsidRDefault="00E713D1">
      <w:pPr>
        <w:pStyle w:val="GSASubsection"/>
      </w:pPr>
      <w:bookmarkStart w:id="90" w:name="_Toc385594034"/>
      <w:bookmarkStart w:id="91" w:name="_Toc385594426"/>
      <w:bookmarkStart w:id="92" w:name="_Toc385594814"/>
      <w:bookmarkStart w:id="93" w:name="_Toc388620671"/>
      <w:bookmarkStart w:id="94" w:name="_Toc389558034"/>
      <w:r w:rsidRPr="002C3786">
        <w:t>Information Types</w:t>
      </w:r>
      <w:bookmarkEnd w:id="90"/>
      <w:bookmarkEnd w:id="91"/>
      <w:bookmarkEnd w:id="92"/>
      <w:bookmarkEnd w:id="93"/>
      <w:bookmarkEnd w:id="94"/>
      <w:r w:rsidRPr="002C3786">
        <w:t xml:space="preserve">   </w:t>
      </w:r>
    </w:p>
    <w:p w14:paraId="37D58CA9" w14:textId="77777777" w:rsidR="002519DB" w:rsidRPr="002C3786" w:rsidRDefault="002519DB" w:rsidP="00C1075E">
      <w:pPr>
        <w:jc w:val="both"/>
      </w:pPr>
      <w:r w:rsidRPr="002C3786">
        <w:t xml:space="preserve">This section describes how the information types used by the information </w:t>
      </w:r>
      <w:r w:rsidR="00480EA2" w:rsidRPr="002C3786">
        <w:t>system are</w:t>
      </w:r>
      <w:r w:rsidRPr="002C3786">
        <w:t xml:space="preserve"> categorized </w:t>
      </w:r>
      <w:r w:rsidRPr="002C3786">
        <w:lastRenderedPageBreak/>
        <w:t>for confidentiality, integrity, and availability sensitivity levels</w:t>
      </w:r>
      <w:r w:rsidR="00AA2578" w:rsidRPr="002C3786">
        <w:t>.</w:t>
      </w:r>
      <w:r w:rsidR="00AA2578">
        <w:t xml:space="preserve">  </w:t>
      </w:r>
    </w:p>
    <w:p w14:paraId="37D58CAA" w14:textId="77777777" w:rsidR="000D1972" w:rsidRDefault="00E713D1">
      <w:r w:rsidRPr="002C3786">
        <w:t xml:space="preserve">The following tables identify the information types that are input, stored, processed, and/or output from </w:t>
      </w:r>
      <w:r w:rsidR="003B3608" w:rsidRPr="002C3786">
        <w:t>&lt;</w:t>
      </w:r>
      <w:r w:rsidR="00F3531F">
        <w:rPr>
          <w:b/>
          <w:color w:val="365F91" w:themeColor="accent1" w:themeShade="BF"/>
        </w:rPr>
        <w:t>Information System Abbreviation</w:t>
      </w:r>
      <w:r w:rsidR="003B3608" w:rsidRPr="002C3786">
        <w:t>&gt;</w:t>
      </w:r>
      <w:r w:rsidR="00AA2578" w:rsidRPr="002C3786">
        <w:t>.</w:t>
      </w:r>
      <w:r w:rsidR="00AA2578">
        <w:t xml:space="preserve">  </w:t>
      </w:r>
      <w:r w:rsidRPr="002C3786">
        <w:t xml:space="preserve">The selection of the information types is based on guidance provided by OMB Federal Enterprise Architecture Program Management Office Business Reference Model 2.0, and FIPS Pub 199, </w:t>
      </w:r>
      <w:r w:rsidRPr="002C3786">
        <w:rPr>
          <w:i/>
        </w:rPr>
        <w:t xml:space="preserve">Standards for Security Categorization of Federal Information and Information Systems </w:t>
      </w:r>
      <w:r w:rsidRPr="002C3786">
        <w:t xml:space="preserve">which is based on NIST SP 800-60, </w:t>
      </w:r>
      <w:r w:rsidRPr="002C3786">
        <w:rPr>
          <w:i/>
        </w:rPr>
        <w:t>Guide for Mapping Types of Information and Information Systems to Security Categories</w:t>
      </w:r>
      <w:r w:rsidR="00AA2578" w:rsidRPr="002C3786">
        <w:t>.</w:t>
      </w:r>
      <w:r w:rsidR="00AA2578">
        <w:t xml:space="preserve">  </w:t>
      </w:r>
    </w:p>
    <w:p w14:paraId="37D58CAB" w14:textId="77777777" w:rsidR="00E713D1" w:rsidRPr="002C3786" w:rsidRDefault="00E713D1" w:rsidP="00C1075E">
      <w:pPr>
        <w:jc w:val="both"/>
      </w:pPr>
      <w:r w:rsidRPr="002C3786">
        <w:t>The tables also identify the security impact levels for confidentiality, integrity, and availability for each of the information types expressed as low, moderate, or high</w:t>
      </w:r>
      <w:r w:rsidR="00AA2578" w:rsidRPr="002C3786">
        <w:t>.</w:t>
      </w:r>
      <w:r w:rsidR="00AA2578">
        <w:t xml:space="preserve">  </w:t>
      </w:r>
      <w:r w:rsidRPr="002C3786">
        <w:t>The security impact levels are based on the potential impact definitions for each of the security objectives (i.e., confidentiality, integrity, and availability) discussed in NIST SP 800-60 and FIPS Pub 199</w:t>
      </w:r>
      <w:r w:rsidR="00AA2578" w:rsidRPr="002C3786">
        <w:t>.</w:t>
      </w:r>
      <w:r w:rsidR="00AA2578">
        <w:t xml:space="preserve">  </w:t>
      </w:r>
    </w:p>
    <w:p w14:paraId="37D58CAE" w14:textId="6D6C8117" w:rsidR="00E713D1" w:rsidRPr="002C3786" w:rsidRDefault="00E713D1" w:rsidP="00C1075E">
      <w:pPr>
        <w:jc w:val="both"/>
      </w:pPr>
      <w:r w:rsidRPr="002C3786">
        <w:t xml:space="preserve">The potential impact is </w:t>
      </w:r>
      <w:r w:rsidRPr="002C3786">
        <w:rPr>
          <w:i/>
        </w:rPr>
        <w:t>low</w:t>
      </w:r>
      <w:r w:rsidRPr="002C3786">
        <w:t xml:space="preserve"> if— </w:t>
      </w:r>
    </w:p>
    <w:p w14:paraId="37D58CAF" w14:textId="77777777" w:rsidR="00E713D1" w:rsidRPr="002C3786" w:rsidRDefault="00E713D1" w:rsidP="00C1075E">
      <w:pPr>
        <w:ind w:left="709"/>
        <w:jc w:val="both"/>
      </w:pPr>
      <w:r w:rsidRPr="002C3786">
        <w:t>- The loss of confidentiality, integrity, or availability could be expected to have a limited adverse effect on organizational operations, organizational assets, or individuals</w:t>
      </w:r>
      <w:r w:rsidR="00AA2578" w:rsidRPr="002C3786">
        <w:t>.</w:t>
      </w:r>
      <w:r w:rsidR="00AA2578">
        <w:t xml:space="preserve">  </w:t>
      </w:r>
    </w:p>
    <w:p w14:paraId="37D58CB2" w14:textId="0D7D836F" w:rsidR="00E713D1" w:rsidRPr="002C3786" w:rsidRDefault="00E713D1" w:rsidP="00853E7D">
      <w:pPr>
        <w:ind w:left="709"/>
        <w:jc w:val="both"/>
      </w:pPr>
      <w:r w:rsidRPr="002C3786">
        <w:t>- 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r w:rsidR="00AA2578" w:rsidRPr="002C3786">
        <w:t>.</w:t>
      </w:r>
      <w:r w:rsidR="00AA2578">
        <w:t xml:space="preserve">  </w:t>
      </w:r>
    </w:p>
    <w:p w14:paraId="37D58CB4" w14:textId="09C9CAA4" w:rsidR="00E713D1" w:rsidRPr="002C3786" w:rsidRDefault="00E713D1" w:rsidP="00C1075E">
      <w:pPr>
        <w:jc w:val="both"/>
      </w:pPr>
      <w:r w:rsidRPr="002C3786">
        <w:t xml:space="preserve">The potential impact is </w:t>
      </w:r>
      <w:r w:rsidRPr="002C3786">
        <w:rPr>
          <w:i/>
        </w:rPr>
        <w:t>moderate</w:t>
      </w:r>
      <w:r w:rsidRPr="002C3786">
        <w:t xml:space="preserve"> if— </w:t>
      </w:r>
    </w:p>
    <w:p w14:paraId="37D58CB5" w14:textId="77777777" w:rsidR="00E713D1" w:rsidRPr="002C3786" w:rsidRDefault="00E713D1" w:rsidP="00C1075E">
      <w:pPr>
        <w:ind w:left="709"/>
        <w:jc w:val="both"/>
      </w:pPr>
      <w:r w:rsidRPr="002C3786">
        <w:t>- The loss of confidentiality, integrity, or availability could be expected to have a serious adverse effect on organizational operations, organizational assets, or individuals</w:t>
      </w:r>
      <w:r w:rsidR="00AA2578" w:rsidRPr="002C3786">
        <w:t>.</w:t>
      </w:r>
      <w:r w:rsidR="00AA2578">
        <w:t xml:space="preserve">  </w:t>
      </w:r>
    </w:p>
    <w:p w14:paraId="37D58CB8" w14:textId="1024E7C9" w:rsidR="00E713D1" w:rsidRPr="002C3786" w:rsidRDefault="00E713D1" w:rsidP="00853E7D">
      <w:pPr>
        <w:ind w:left="709"/>
        <w:jc w:val="both"/>
      </w:pPr>
      <w:r w:rsidRPr="002C3786">
        <w:t>- 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r w:rsidR="00AA2578" w:rsidRPr="002C3786">
        <w:t>.</w:t>
      </w:r>
    </w:p>
    <w:p w14:paraId="37D58CBA" w14:textId="31E2E24F" w:rsidR="00E713D1" w:rsidRPr="002C3786" w:rsidRDefault="00E713D1" w:rsidP="00853E7D">
      <w:pPr>
        <w:jc w:val="both"/>
      </w:pPr>
      <w:r w:rsidRPr="002C3786">
        <w:t xml:space="preserve">The potential impact is </w:t>
      </w:r>
      <w:r w:rsidRPr="002C3786">
        <w:rPr>
          <w:i/>
        </w:rPr>
        <w:t>high</w:t>
      </w:r>
      <w:r w:rsidRPr="002C3786">
        <w:t xml:space="preserve"> if— </w:t>
      </w:r>
    </w:p>
    <w:p w14:paraId="37D58CBB" w14:textId="77777777" w:rsidR="00E713D1" w:rsidRPr="002C3786" w:rsidRDefault="00E713D1" w:rsidP="00C1075E">
      <w:pPr>
        <w:ind w:left="709"/>
        <w:jc w:val="both"/>
      </w:pPr>
      <w:r w:rsidRPr="002C3786">
        <w:t>- The loss of confidentiality, integrity, or availability could be expected to have a severe or catastrophic adverse effect on organizational operations, organizational assets, or individuals</w:t>
      </w:r>
      <w:r w:rsidR="00AA2578" w:rsidRPr="002C3786">
        <w:t>.</w:t>
      </w:r>
      <w:r w:rsidR="00AA2578">
        <w:t xml:space="preserve">  </w:t>
      </w:r>
    </w:p>
    <w:p w14:paraId="37D58CBD" w14:textId="77777777" w:rsidR="00A23341" w:rsidRDefault="00E713D1" w:rsidP="00E23245">
      <w:pPr>
        <w:ind w:left="709"/>
        <w:jc w:val="both"/>
      </w:pPr>
      <w:r w:rsidRPr="002C3786">
        <w:t>- 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r w:rsidR="00AA2578" w:rsidRPr="002C3786">
        <w:t>.</w:t>
      </w:r>
      <w:r w:rsidR="00AA2578">
        <w:t xml:space="preserve">  </w:t>
      </w:r>
    </w:p>
    <w:p w14:paraId="460A4148" w14:textId="4365D113" w:rsidR="00263591" w:rsidRDefault="00263591" w:rsidP="00B75734">
      <w:pPr>
        <w:rPr>
          <w:noProof/>
        </w:rPr>
      </w:pPr>
      <w:r>
        <w:rPr>
          <w:noProof/>
        </w:rPr>
        <w:lastRenderedPageBreak/>
        <mc:AlternateContent>
          <mc:Choice Requires="wps">
            <w:drawing>
              <wp:inline distT="0" distB="0" distL="0" distR="0" wp14:anchorId="56CBAF84" wp14:editId="202EEDCF">
                <wp:extent cx="5981700" cy="1947545"/>
                <wp:effectExtent l="0" t="0" r="19050"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947545"/>
                        </a:xfrm>
                        <a:prstGeom prst="rect">
                          <a:avLst/>
                        </a:prstGeom>
                        <a:solidFill>
                          <a:srgbClr val="FFFFFF"/>
                        </a:solidFill>
                        <a:ln w="9525">
                          <a:solidFill>
                            <a:sysClr val="window" lastClr="FFFFFF">
                              <a:lumMod val="65000"/>
                            </a:sysClr>
                          </a:solidFill>
                          <a:miter lim="800000"/>
                          <a:headEnd/>
                          <a:tailEnd/>
                        </a:ln>
                      </wps:spPr>
                      <wps:txbx>
                        <w:txbxContent>
                          <w:p w14:paraId="669D8F4F" w14:textId="0FEA7D00" w:rsidR="004472A7" w:rsidRDefault="004472A7" w:rsidP="00263591">
                            <w:pPr>
                              <w:jc w:val="both"/>
                              <w:rPr>
                                <w:i/>
                                <w:color w:val="365F91" w:themeColor="accent1" w:themeShade="BF"/>
                              </w:rPr>
                            </w:pPr>
                            <w:r>
                              <w:rPr>
                                <w:i/>
                                <w:color w:val="365F91" w:themeColor="accent1" w:themeShade="BF"/>
                              </w:rPr>
                              <w:t>Instruction: Categorize the information system in accordance with FIPS-199 and NIST SP 800-60.  Transfer the information types in the table that follows.  Record the</w:t>
                            </w:r>
                            <w:r w:rsidDel="00D94718">
                              <w:rPr>
                                <w:i/>
                                <w:color w:val="365F91" w:themeColor="accent1" w:themeShade="BF"/>
                              </w:rPr>
                              <w:t xml:space="preserve"> </w:t>
                            </w:r>
                            <w:r>
                              <w:rPr>
                                <w:i/>
                                <w:color w:val="365F91" w:themeColor="accent1" w:themeShade="BF"/>
                              </w:rPr>
                              <w:t xml:space="preserve">sensitivity level determination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8FC7F4" w14:textId="77777777" w:rsidR="004472A7" w:rsidRPr="00263591" w:rsidRDefault="004472A7" w:rsidP="00263591">
                            <w:pPr>
                              <w:jc w:val="both"/>
                              <w:rPr>
                                <w:i/>
                                <w:color w:val="365F91" w:themeColor="accent1" w:themeShade="BF"/>
                              </w:rPr>
                            </w:pPr>
                            <w:r w:rsidRPr="00AE3199">
                              <w:rPr>
                                <w:i/>
                                <w:color w:val="365F91" w:themeColor="accent1" w:themeShade="BF"/>
                              </w:rPr>
                              <w:t xml:space="preserve">Controls must be implemented at the highest </w:t>
                            </w:r>
                            <w:r w:rsidRPr="005E0F11">
                              <w:rPr>
                                <w:i/>
                                <w:color w:val="365F91" w:themeColor="accent1" w:themeShade="BF"/>
                              </w:rPr>
                              <w:t>sen</w:t>
                            </w:r>
                            <w:r>
                              <w:rPr>
                                <w:i/>
                                <w:color w:val="365F91" w:themeColor="accent1" w:themeShade="BF"/>
                              </w:rPr>
                              <w:t>sitivity</w:t>
                            </w:r>
                            <w:r w:rsidRPr="00AE3199">
                              <w:rPr>
                                <w:i/>
                                <w:color w:val="365F91" w:themeColor="accent1" w:themeShade="BF"/>
                              </w:rPr>
                              <w:t xml:space="preserve"> level present on the system (high water-mark).</w:t>
                            </w:r>
                            <w:r>
                              <w:rPr>
                                <w:i/>
                                <w:color w:val="365F91" w:themeColor="accent1" w:themeShade="BF"/>
                              </w:rPr>
                              <w:t>For example if a system is Confidentiality “low”, Integrity “moderate”, and Availability “low”, all controls must be implemented as moderate.</w:t>
                            </w:r>
                          </w:p>
                        </w:txbxContent>
                      </wps:txbx>
                      <wps:bodyPr rot="0" vert="horz" wrap="square" lIns="91440" tIns="45720" rIns="91440" bIns="45720" anchor="t" anchorCtr="0">
                        <a:noAutofit/>
                      </wps:bodyPr>
                    </wps:wsp>
                  </a:graphicData>
                </a:graphic>
              </wp:inline>
            </w:drawing>
          </mc:Choice>
          <mc:Fallback>
            <w:pict>
              <v:shapetype w14:anchorId="56CBAF84" id="_x0000_t202" coordsize="21600,21600" o:spt="202" path="m0,0l0,21600,21600,21600,21600,0xe">
                <v:stroke joinstyle="miter"/>
                <v:path gradientshapeok="t" o:connecttype="rect"/>
              </v:shapetype>
              <v:shape id="Text Box 2" o:spid="_x0000_s1026" type="#_x0000_t202" style="width:471pt;height:15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4mYkMCAAB3BAAADgAAAGRycy9lMm9Eb2MueG1srFTbbtswDH0fsH8Q9L7ayeImMeoUXbsMA7oL&#10;0O4DGFmOhUmiJymxs68vJadpur0N84MgitThIY/oq+vBaLaXziu0FZ9c5JxJK7BWdlvxH4/rdwvO&#10;fABbg0YrK36Qnl+v3r656rtSTrFFXUvHCMT6su8q3obQlVnmRSsN+AvspCVng85AINNts9pBT+hG&#10;Z9M8v8x6dHXnUEjv6fRudPJVwm8aKcK3pvEyMF1x4hbS6tK6iWu2uoJy66BrlTjSgH9gYUBZSnqC&#10;uoMAbOfUX1BGCYcem3Ah0GTYNErIVANVM8n/qOahhU6mWqg5vju1yf8/WPF1/90xVZN27zmzYEij&#10;RzkE9gEHNo3t6TtfUtRDR3FhoGMKTaX67h7FT88s3rZgt/LGOexbCTXRm8Sb2dnVEcdHkE3/BWtK&#10;A7uACWhonIm9o24wQieZDidpIhVBh8VyMZnn5BLkmyxn82JWpBxQPl/vnA+fJBoWNxV3pH2Ch/29&#10;D5EOlM8hMZtHreq10joZbru51Y7tgd7JOn1H9Fdh2rK+4stiWowdeAVx8CcEeqA19pxp8IEOT5Ax&#10;ld4Zqn/MdFnkVNPIzaf7iearnEYFmhCtTMUXFD3GQxkb/dHWdBfKAEqPe6pR22PnY7PHtodhM1Bg&#10;lGOD9YE0cDhOAk0ubVp0vznraQoq7n/twEmi/tmSjsvJbBbHJhmzYj4lw517NucesIKgKh44G7e3&#10;IY1a5GjxhvRuVFLihcmRK73uVPlxEuP4nNsp6uV/sXoCAAD//wMAUEsDBBQABgAIAAAAIQB5JMTq&#10;3AAAAAUBAAAPAAAAZHJzL2Rvd25yZXYueG1sTI/BTsMwEETvSP0HaytxQdRpQWkJcaoWxIWKA20/&#10;wIm3SVR7HcVuGv6ehQtcRhrNauZtvh6dFQP2ofWkYD5LQCBV3rRUKzge3u5XIELUZLT1hAq+MMC6&#10;mNzkOjP+Sp847GMtuIRCphU0MXaZlKFq0Okw8x0SZyffOx3Z9rU0vb5yubNykSSpdLolXmh0hy8N&#10;Vuf9xSnYBnkqh7D8eN9Vr+fV3KR3nU2Vup2Om2cQEcf4dww/+IwOBTOV/kImCKuAH4m/ytnT44Jt&#10;qeAhSZcgi1z+py++AQAA//8DAFBLAQItABQABgAIAAAAIQDkmcPA+wAAAOEBAAATAAAAAAAAAAAA&#10;AAAAAAAAAABbQ29udGVudF9UeXBlc10ueG1sUEsBAi0AFAAGAAgAAAAhACOyauHXAAAAlAEAAAsA&#10;AAAAAAAAAAAAAAAALAEAAF9yZWxzLy5yZWxzUEsBAi0AFAAGAAgAAAAhAOIOJmJDAgAAdwQAAA4A&#10;AAAAAAAAAAAAAAAALAIAAGRycy9lMm9Eb2MueG1sUEsBAi0AFAAGAAgAAAAhAHkkxOrcAAAABQEA&#10;AA8AAAAAAAAAAAAAAAAAmwQAAGRycy9kb3ducmV2LnhtbFBLBQYAAAAABAAEAPMAAACkBQAAAAA=&#10;" strokecolor="#a6a6a6">
                <v:textbox>
                  <w:txbxContent>
                    <w:p w14:paraId="669D8F4F" w14:textId="0FEA7D00" w:rsidR="004472A7" w:rsidRDefault="004472A7" w:rsidP="00263591">
                      <w:pPr>
                        <w:jc w:val="both"/>
                        <w:rPr>
                          <w:i/>
                          <w:color w:val="365F91" w:themeColor="accent1" w:themeShade="BF"/>
                        </w:rPr>
                      </w:pPr>
                      <w:r>
                        <w:rPr>
                          <w:i/>
                          <w:color w:val="365F91" w:themeColor="accent1" w:themeShade="BF"/>
                        </w:rPr>
                        <w:t>Instruction: Categorize the information system in accordance with FIPS-199 and NIST SP 800-60.  Transfer the information types in the table that follows.  Record the</w:t>
                      </w:r>
                      <w:r w:rsidDel="00D94718">
                        <w:rPr>
                          <w:i/>
                          <w:color w:val="365F91" w:themeColor="accent1" w:themeShade="BF"/>
                        </w:rPr>
                        <w:t xml:space="preserve"> </w:t>
                      </w:r>
                      <w:r>
                        <w:rPr>
                          <w:i/>
                          <w:color w:val="365F91" w:themeColor="accent1" w:themeShade="BF"/>
                        </w:rPr>
                        <w:t xml:space="preserve">sensitivity level determination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458FC7F4" w14:textId="77777777" w:rsidR="004472A7" w:rsidRPr="00263591" w:rsidRDefault="004472A7" w:rsidP="00263591">
                      <w:pPr>
                        <w:jc w:val="both"/>
                        <w:rPr>
                          <w:i/>
                          <w:color w:val="365F91" w:themeColor="accent1" w:themeShade="BF"/>
                        </w:rPr>
                      </w:pPr>
                      <w:r w:rsidRPr="00AE3199">
                        <w:rPr>
                          <w:i/>
                          <w:color w:val="365F91" w:themeColor="accent1" w:themeShade="BF"/>
                        </w:rPr>
                        <w:t xml:space="preserve">Controls must be implemented at the highest </w:t>
                      </w:r>
                      <w:r w:rsidRPr="005E0F11">
                        <w:rPr>
                          <w:i/>
                          <w:color w:val="365F91" w:themeColor="accent1" w:themeShade="BF"/>
                        </w:rPr>
                        <w:t>sen</w:t>
                      </w:r>
                      <w:r>
                        <w:rPr>
                          <w:i/>
                          <w:color w:val="365F91" w:themeColor="accent1" w:themeShade="BF"/>
                        </w:rPr>
                        <w:t>sitivity</w:t>
                      </w:r>
                      <w:r w:rsidRPr="00AE3199">
                        <w:rPr>
                          <w:i/>
                          <w:color w:val="365F91" w:themeColor="accent1" w:themeShade="BF"/>
                        </w:rPr>
                        <w:t xml:space="preserve"> level present on the system (high water-mark).</w:t>
                      </w:r>
                      <w:r>
                        <w:rPr>
                          <w:i/>
                          <w:color w:val="365F91" w:themeColor="accent1" w:themeShade="BF"/>
                        </w:rPr>
                        <w:t>For example if a system is Confidentiality “low”, Integrity “moderate”, and Availability “low”, all controls must be implemented as moderate.</w:t>
                      </w:r>
                    </w:p>
                  </w:txbxContent>
                </v:textbox>
                <w10:anchorlock/>
              </v:shape>
            </w:pict>
          </mc:Fallback>
        </mc:AlternateContent>
      </w:r>
    </w:p>
    <w:tbl>
      <w:tblPr>
        <w:tblW w:w="10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327"/>
        <w:gridCol w:w="1659"/>
        <w:gridCol w:w="2023"/>
        <w:gridCol w:w="1841"/>
        <w:gridCol w:w="1842"/>
      </w:tblGrid>
      <w:tr w:rsidR="00091A5B" w:rsidRPr="002C3786" w14:paraId="37D58CCA" w14:textId="77777777" w:rsidTr="00DC7A03">
        <w:trPr>
          <w:cantSplit/>
          <w:trHeight w:val="403"/>
          <w:tblHeader/>
          <w:jc w:val="center"/>
        </w:trPr>
        <w:tc>
          <w:tcPr>
            <w:tcW w:w="3327" w:type="dxa"/>
            <w:shd w:val="pct15" w:color="auto" w:fill="auto"/>
            <w:tcMar>
              <w:top w:w="43" w:type="dxa"/>
              <w:left w:w="101" w:type="dxa"/>
              <w:bottom w:w="72" w:type="dxa"/>
              <w:right w:w="101" w:type="dxa"/>
            </w:tcMar>
          </w:tcPr>
          <w:p w14:paraId="37D58CC4" w14:textId="77777777" w:rsidR="00DC0097" w:rsidRDefault="00091A5B" w:rsidP="00D33BB7">
            <w:pPr>
              <w:spacing w:before="120"/>
              <w:jc w:val="center"/>
              <w:rPr>
                <w:rFonts w:eastAsia="Times New Roman"/>
                <w:sz w:val="20"/>
                <w:szCs w:val="20"/>
              </w:rPr>
            </w:pPr>
            <w:r w:rsidRPr="002C3786">
              <w:rPr>
                <w:rFonts w:eastAsia="Times New Roman"/>
                <w:sz w:val="20"/>
                <w:szCs w:val="20"/>
              </w:rPr>
              <w:t>Information Type</w:t>
            </w:r>
            <w:r w:rsidR="00DC0097">
              <w:rPr>
                <w:rFonts w:eastAsia="Times New Roman"/>
                <w:sz w:val="20"/>
                <w:szCs w:val="20"/>
              </w:rPr>
              <w:t xml:space="preserve"> </w:t>
            </w:r>
          </w:p>
          <w:p w14:paraId="37D58CC5" w14:textId="77777777" w:rsidR="00091A5B" w:rsidRPr="002C3786" w:rsidRDefault="00DC0097" w:rsidP="00DC0097">
            <w:pPr>
              <w:spacing w:before="120"/>
              <w:jc w:val="center"/>
              <w:rPr>
                <w:rFonts w:eastAsia="Times New Roman"/>
                <w:sz w:val="20"/>
                <w:szCs w:val="20"/>
              </w:rPr>
            </w:pPr>
            <w:r>
              <w:rPr>
                <w:rFonts w:eastAsia="Times New Roman"/>
                <w:sz w:val="20"/>
                <w:szCs w:val="20"/>
              </w:rPr>
              <w:t xml:space="preserve">(Use only information types from </w:t>
            </w:r>
            <w:r w:rsidRPr="00DC0097">
              <w:rPr>
                <w:rFonts w:eastAsia="Times New Roman"/>
                <w:sz w:val="20"/>
                <w:szCs w:val="20"/>
              </w:rPr>
              <w:t xml:space="preserve">NIST SP 800-60, Volumes I and II </w:t>
            </w:r>
            <w:r>
              <w:rPr>
                <w:rFonts w:eastAsia="Times New Roman"/>
                <w:sz w:val="20"/>
                <w:szCs w:val="20"/>
              </w:rPr>
              <w:t xml:space="preserve">as amended) </w:t>
            </w:r>
          </w:p>
        </w:tc>
        <w:tc>
          <w:tcPr>
            <w:tcW w:w="1659" w:type="dxa"/>
            <w:shd w:val="pct15" w:color="auto" w:fill="auto"/>
          </w:tcPr>
          <w:p w14:paraId="37D58CC6" w14:textId="77777777" w:rsidR="00091A5B" w:rsidRPr="002C3786" w:rsidRDefault="00091A5B" w:rsidP="00D94718">
            <w:pPr>
              <w:spacing w:before="120"/>
              <w:jc w:val="center"/>
              <w:rPr>
                <w:rFonts w:eastAsia="Times New Roman"/>
                <w:sz w:val="20"/>
                <w:szCs w:val="20"/>
              </w:rPr>
            </w:pPr>
            <w:r>
              <w:rPr>
                <w:rFonts w:eastAsia="Times New Roman"/>
                <w:sz w:val="20"/>
                <w:szCs w:val="20"/>
              </w:rPr>
              <w:t xml:space="preserve">NIST </w:t>
            </w:r>
            <w:r w:rsidR="00D94718">
              <w:rPr>
                <w:rFonts w:eastAsia="Times New Roman"/>
                <w:sz w:val="20"/>
                <w:szCs w:val="20"/>
              </w:rPr>
              <w:t>800-60 identifier</w:t>
            </w:r>
            <w:r>
              <w:rPr>
                <w:rFonts w:eastAsia="Times New Roman"/>
                <w:sz w:val="20"/>
                <w:szCs w:val="20"/>
              </w:rPr>
              <w:t xml:space="preserve"> for Associated Information Type</w:t>
            </w:r>
          </w:p>
        </w:tc>
        <w:tc>
          <w:tcPr>
            <w:tcW w:w="2023" w:type="dxa"/>
            <w:shd w:val="pct15" w:color="auto" w:fill="auto"/>
            <w:tcMar>
              <w:top w:w="43" w:type="dxa"/>
              <w:left w:w="101" w:type="dxa"/>
              <w:bottom w:w="72" w:type="dxa"/>
              <w:right w:w="101" w:type="dxa"/>
            </w:tcMar>
          </w:tcPr>
          <w:p w14:paraId="37D58CC7" w14:textId="77777777" w:rsidR="00091A5B" w:rsidRPr="002C3786" w:rsidRDefault="00091A5B" w:rsidP="00D33BB7">
            <w:pPr>
              <w:spacing w:before="120"/>
              <w:jc w:val="center"/>
              <w:rPr>
                <w:rFonts w:eastAsia="Times New Roman"/>
                <w:sz w:val="20"/>
                <w:szCs w:val="20"/>
              </w:rPr>
            </w:pPr>
            <w:r w:rsidRPr="002C3786">
              <w:rPr>
                <w:rFonts w:eastAsia="Times New Roman"/>
                <w:sz w:val="20"/>
                <w:szCs w:val="20"/>
              </w:rPr>
              <w:t>Confidentiality</w:t>
            </w:r>
          </w:p>
        </w:tc>
        <w:tc>
          <w:tcPr>
            <w:tcW w:w="1841" w:type="dxa"/>
            <w:shd w:val="pct15" w:color="auto" w:fill="auto"/>
            <w:tcMar>
              <w:top w:w="43" w:type="dxa"/>
              <w:bottom w:w="72" w:type="dxa"/>
            </w:tcMar>
          </w:tcPr>
          <w:p w14:paraId="37D58CC8" w14:textId="77777777" w:rsidR="00091A5B" w:rsidRPr="002C3786" w:rsidRDefault="00091A5B" w:rsidP="00D33BB7">
            <w:pPr>
              <w:spacing w:before="120"/>
              <w:jc w:val="center"/>
              <w:rPr>
                <w:rFonts w:eastAsia="Times New Roman"/>
                <w:sz w:val="20"/>
                <w:szCs w:val="20"/>
              </w:rPr>
            </w:pPr>
            <w:r w:rsidRPr="002C3786">
              <w:rPr>
                <w:rFonts w:eastAsia="Times New Roman"/>
                <w:sz w:val="20"/>
                <w:szCs w:val="20"/>
              </w:rPr>
              <w:t>Integrity</w:t>
            </w:r>
          </w:p>
        </w:tc>
        <w:tc>
          <w:tcPr>
            <w:tcW w:w="1842" w:type="dxa"/>
            <w:shd w:val="pct15" w:color="auto" w:fill="auto"/>
            <w:tcMar>
              <w:top w:w="43" w:type="dxa"/>
              <w:bottom w:w="72" w:type="dxa"/>
            </w:tcMar>
          </w:tcPr>
          <w:p w14:paraId="37D58CC9" w14:textId="77777777" w:rsidR="00091A5B" w:rsidRPr="002C3786" w:rsidRDefault="00091A5B" w:rsidP="00D33BB7">
            <w:pPr>
              <w:spacing w:before="120"/>
              <w:jc w:val="center"/>
              <w:rPr>
                <w:rFonts w:eastAsia="Times New Roman"/>
                <w:sz w:val="20"/>
                <w:szCs w:val="20"/>
              </w:rPr>
            </w:pPr>
            <w:r w:rsidRPr="002C3786">
              <w:rPr>
                <w:rFonts w:eastAsia="Times New Roman"/>
                <w:sz w:val="20"/>
                <w:szCs w:val="20"/>
              </w:rPr>
              <w:t>Availability</w:t>
            </w:r>
          </w:p>
        </w:tc>
      </w:tr>
      <w:tr w:rsidR="00091A5B" w:rsidRPr="002C3786" w14:paraId="37D58CD0" w14:textId="77777777" w:rsidTr="00DC7A03">
        <w:trPr>
          <w:cantSplit/>
          <w:trHeight w:hRule="exact" w:val="403"/>
          <w:jc w:val="center"/>
        </w:trPr>
        <w:tc>
          <w:tcPr>
            <w:tcW w:w="3327" w:type="dxa"/>
            <w:tcMar>
              <w:top w:w="43" w:type="dxa"/>
              <w:left w:w="101" w:type="dxa"/>
              <w:bottom w:w="72" w:type="dxa"/>
              <w:right w:w="101" w:type="dxa"/>
            </w:tcMar>
          </w:tcPr>
          <w:p w14:paraId="37D58CCB" w14:textId="77777777" w:rsidR="00091A5B" w:rsidRPr="00F201D0" w:rsidRDefault="00F201D0" w:rsidP="00D33BB7">
            <w:pPr>
              <w:spacing w:before="120"/>
              <w:jc w:val="center"/>
              <w:rPr>
                <w:rFonts w:eastAsia="Times New Roman"/>
                <w:color w:val="808080" w:themeColor="background1" w:themeShade="80"/>
                <w:sz w:val="20"/>
                <w:szCs w:val="20"/>
              </w:rPr>
            </w:pPr>
            <w:r w:rsidRPr="00F201D0">
              <w:rPr>
                <w:rFonts w:eastAsia="Times New Roman"/>
                <w:color w:val="808080" w:themeColor="background1" w:themeShade="80"/>
                <w:sz w:val="20"/>
                <w:szCs w:val="20"/>
              </w:rPr>
              <w:t xml:space="preserve">System Development </w:t>
            </w:r>
          </w:p>
        </w:tc>
        <w:tc>
          <w:tcPr>
            <w:tcW w:w="1659" w:type="dxa"/>
          </w:tcPr>
          <w:p w14:paraId="37D58CCC" w14:textId="77777777" w:rsidR="00091A5B" w:rsidRPr="00F201D0" w:rsidRDefault="00F201D0" w:rsidP="00D33BB7">
            <w:pPr>
              <w:spacing w:before="120"/>
              <w:jc w:val="center"/>
              <w:rPr>
                <w:rFonts w:eastAsia="Times New Roman"/>
                <w:color w:val="808080" w:themeColor="background1" w:themeShade="80"/>
                <w:sz w:val="20"/>
                <w:szCs w:val="20"/>
              </w:rPr>
            </w:pPr>
            <w:r w:rsidRPr="00F201D0">
              <w:rPr>
                <w:rFonts w:eastAsia="Times New Roman"/>
                <w:color w:val="808080" w:themeColor="background1" w:themeShade="80"/>
                <w:sz w:val="20"/>
                <w:szCs w:val="20"/>
              </w:rPr>
              <w:t>C.3.5.1</w:t>
            </w:r>
          </w:p>
        </w:tc>
        <w:tc>
          <w:tcPr>
            <w:tcW w:w="2023" w:type="dxa"/>
            <w:tcMar>
              <w:top w:w="43" w:type="dxa"/>
              <w:left w:w="101" w:type="dxa"/>
              <w:bottom w:w="72" w:type="dxa"/>
              <w:right w:w="101" w:type="dxa"/>
            </w:tcMar>
          </w:tcPr>
          <w:p w14:paraId="37D58CCD" w14:textId="77777777" w:rsidR="00091A5B" w:rsidRPr="00F201D0" w:rsidRDefault="00F201D0" w:rsidP="00D33BB7">
            <w:pPr>
              <w:spacing w:before="120"/>
              <w:jc w:val="center"/>
              <w:rPr>
                <w:rFonts w:eastAsia="Times New Roman"/>
                <w:color w:val="808080" w:themeColor="background1" w:themeShade="80"/>
                <w:sz w:val="20"/>
                <w:szCs w:val="20"/>
              </w:rPr>
            </w:pPr>
            <w:r w:rsidRPr="00F201D0">
              <w:rPr>
                <w:rFonts w:eastAsia="Times New Roman"/>
                <w:color w:val="808080" w:themeColor="background1" w:themeShade="80"/>
                <w:sz w:val="20"/>
                <w:szCs w:val="20"/>
              </w:rPr>
              <w:t>Low</w:t>
            </w:r>
          </w:p>
        </w:tc>
        <w:tc>
          <w:tcPr>
            <w:tcW w:w="1841" w:type="dxa"/>
            <w:tcMar>
              <w:top w:w="43" w:type="dxa"/>
              <w:bottom w:w="72" w:type="dxa"/>
            </w:tcMar>
          </w:tcPr>
          <w:p w14:paraId="37D58CCE" w14:textId="77777777" w:rsidR="00091A5B" w:rsidRPr="00F201D0" w:rsidRDefault="00F201D0" w:rsidP="00D33BB7">
            <w:pPr>
              <w:spacing w:before="120"/>
              <w:jc w:val="center"/>
              <w:rPr>
                <w:rFonts w:eastAsia="Times New Roman"/>
                <w:color w:val="808080" w:themeColor="background1" w:themeShade="80"/>
                <w:sz w:val="20"/>
                <w:szCs w:val="20"/>
              </w:rPr>
            </w:pPr>
            <w:r w:rsidRPr="00F201D0">
              <w:rPr>
                <w:rFonts w:eastAsia="Times New Roman"/>
                <w:color w:val="808080" w:themeColor="background1" w:themeShade="80"/>
                <w:sz w:val="20"/>
                <w:szCs w:val="20"/>
              </w:rPr>
              <w:t>Moderate</w:t>
            </w:r>
          </w:p>
        </w:tc>
        <w:tc>
          <w:tcPr>
            <w:tcW w:w="1842" w:type="dxa"/>
            <w:tcMar>
              <w:top w:w="43" w:type="dxa"/>
              <w:bottom w:w="72" w:type="dxa"/>
            </w:tcMar>
          </w:tcPr>
          <w:p w14:paraId="37D58CCF" w14:textId="77777777" w:rsidR="00091A5B" w:rsidRPr="00F201D0" w:rsidRDefault="00F201D0" w:rsidP="00D33BB7">
            <w:pPr>
              <w:spacing w:before="120"/>
              <w:jc w:val="center"/>
              <w:rPr>
                <w:rFonts w:eastAsia="Times New Roman"/>
                <w:color w:val="808080" w:themeColor="background1" w:themeShade="80"/>
                <w:sz w:val="20"/>
                <w:szCs w:val="20"/>
              </w:rPr>
            </w:pPr>
            <w:r w:rsidRPr="00F201D0">
              <w:rPr>
                <w:rFonts w:eastAsia="Times New Roman"/>
                <w:color w:val="808080" w:themeColor="background1" w:themeShade="80"/>
                <w:sz w:val="20"/>
                <w:szCs w:val="20"/>
              </w:rPr>
              <w:t>Low</w:t>
            </w:r>
          </w:p>
        </w:tc>
      </w:tr>
      <w:tr w:rsidR="00091A5B" w:rsidRPr="002C3786" w14:paraId="37D58CD6" w14:textId="77777777" w:rsidTr="00DC7A03">
        <w:trPr>
          <w:cantSplit/>
          <w:trHeight w:hRule="exact" w:val="403"/>
          <w:jc w:val="center"/>
        </w:trPr>
        <w:tc>
          <w:tcPr>
            <w:tcW w:w="3327" w:type="dxa"/>
            <w:tcMar>
              <w:top w:w="43" w:type="dxa"/>
              <w:left w:w="101" w:type="dxa"/>
              <w:bottom w:w="72" w:type="dxa"/>
              <w:right w:w="101" w:type="dxa"/>
            </w:tcMar>
          </w:tcPr>
          <w:p w14:paraId="37D58CD1" w14:textId="77777777" w:rsidR="00091A5B" w:rsidRPr="002C3786" w:rsidRDefault="00091A5B" w:rsidP="00D33BB7">
            <w:pPr>
              <w:spacing w:before="120"/>
              <w:jc w:val="center"/>
              <w:rPr>
                <w:rFonts w:eastAsia="Times New Roman"/>
                <w:sz w:val="20"/>
                <w:szCs w:val="20"/>
              </w:rPr>
            </w:pPr>
          </w:p>
        </w:tc>
        <w:tc>
          <w:tcPr>
            <w:tcW w:w="1659" w:type="dxa"/>
          </w:tcPr>
          <w:p w14:paraId="37D58CD2" w14:textId="77777777" w:rsidR="00091A5B" w:rsidRPr="002C3786" w:rsidRDefault="00091A5B" w:rsidP="00D33BB7">
            <w:pPr>
              <w:spacing w:before="120"/>
              <w:jc w:val="center"/>
            </w:pPr>
          </w:p>
        </w:tc>
        <w:tc>
          <w:tcPr>
            <w:tcW w:w="2023" w:type="dxa"/>
            <w:tcMar>
              <w:top w:w="43" w:type="dxa"/>
              <w:left w:w="101" w:type="dxa"/>
              <w:bottom w:w="72" w:type="dxa"/>
              <w:right w:w="101" w:type="dxa"/>
            </w:tcMar>
          </w:tcPr>
          <w:p w14:paraId="37D58CD3" w14:textId="77777777" w:rsidR="00091A5B" w:rsidRPr="002C3786" w:rsidRDefault="00091A5B" w:rsidP="00D33BB7">
            <w:pPr>
              <w:spacing w:before="120"/>
              <w:jc w:val="center"/>
            </w:pPr>
          </w:p>
        </w:tc>
        <w:tc>
          <w:tcPr>
            <w:tcW w:w="1841" w:type="dxa"/>
            <w:tcMar>
              <w:top w:w="43" w:type="dxa"/>
              <w:bottom w:w="72" w:type="dxa"/>
            </w:tcMar>
          </w:tcPr>
          <w:p w14:paraId="37D58CD4" w14:textId="77777777" w:rsidR="00091A5B" w:rsidRPr="002C3786" w:rsidRDefault="00091A5B" w:rsidP="00D33BB7">
            <w:pPr>
              <w:spacing w:before="120"/>
              <w:jc w:val="center"/>
            </w:pPr>
          </w:p>
        </w:tc>
        <w:tc>
          <w:tcPr>
            <w:tcW w:w="1842" w:type="dxa"/>
            <w:tcMar>
              <w:top w:w="43" w:type="dxa"/>
              <w:bottom w:w="72" w:type="dxa"/>
            </w:tcMar>
          </w:tcPr>
          <w:p w14:paraId="37D58CD5" w14:textId="77777777" w:rsidR="00091A5B" w:rsidRPr="002C3786" w:rsidRDefault="00091A5B" w:rsidP="00D33BB7">
            <w:pPr>
              <w:spacing w:before="120"/>
              <w:jc w:val="center"/>
            </w:pPr>
          </w:p>
        </w:tc>
      </w:tr>
      <w:tr w:rsidR="00091A5B" w:rsidRPr="002C3786" w14:paraId="37D58CDC" w14:textId="77777777" w:rsidTr="00DC7A03">
        <w:trPr>
          <w:cantSplit/>
          <w:trHeight w:hRule="exact" w:val="403"/>
          <w:jc w:val="center"/>
        </w:trPr>
        <w:tc>
          <w:tcPr>
            <w:tcW w:w="3327" w:type="dxa"/>
            <w:tcMar>
              <w:top w:w="43" w:type="dxa"/>
              <w:left w:w="101" w:type="dxa"/>
              <w:bottom w:w="72" w:type="dxa"/>
              <w:right w:w="101" w:type="dxa"/>
            </w:tcMar>
          </w:tcPr>
          <w:p w14:paraId="37D58CD7" w14:textId="77777777" w:rsidR="00091A5B" w:rsidRPr="002C3786" w:rsidRDefault="00091A5B" w:rsidP="00D33BB7">
            <w:pPr>
              <w:spacing w:before="120"/>
              <w:jc w:val="center"/>
              <w:rPr>
                <w:rFonts w:eastAsia="Times New Roman"/>
                <w:sz w:val="20"/>
                <w:szCs w:val="20"/>
              </w:rPr>
            </w:pPr>
          </w:p>
        </w:tc>
        <w:tc>
          <w:tcPr>
            <w:tcW w:w="1659" w:type="dxa"/>
          </w:tcPr>
          <w:p w14:paraId="37D58CD8" w14:textId="77777777" w:rsidR="00091A5B" w:rsidRPr="002C3786" w:rsidRDefault="00091A5B" w:rsidP="00D33BB7">
            <w:pPr>
              <w:spacing w:before="120"/>
              <w:jc w:val="center"/>
            </w:pPr>
          </w:p>
        </w:tc>
        <w:tc>
          <w:tcPr>
            <w:tcW w:w="2023" w:type="dxa"/>
            <w:tcMar>
              <w:top w:w="43" w:type="dxa"/>
              <w:left w:w="101" w:type="dxa"/>
              <w:bottom w:w="72" w:type="dxa"/>
              <w:right w:w="101" w:type="dxa"/>
            </w:tcMar>
          </w:tcPr>
          <w:p w14:paraId="37D58CD9" w14:textId="77777777" w:rsidR="00091A5B" w:rsidRPr="002C3786" w:rsidRDefault="00091A5B" w:rsidP="00D33BB7">
            <w:pPr>
              <w:spacing w:before="120"/>
              <w:jc w:val="center"/>
            </w:pPr>
          </w:p>
        </w:tc>
        <w:tc>
          <w:tcPr>
            <w:tcW w:w="1841" w:type="dxa"/>
            <w:tcMar>
              <w:top w:w="43" w:type="dxa"/>
              <w:bottom w:w="72" w:type="dxa"/>
            </w:tcMar>
          </w:tcPr>
          <w:p w14:paraId="37D58CDA" w14:textId="77777777" w:rsidR="00091A5B" w:rsidRPr="002C3786" w:rsidRDefault="00091A5B" w:rsidP="00D33BB7">
            <w:pPr>
              <w:spacing w:before="120"/>
              <w:jc w:val="center"/>
            </w:pPr>
          </w:p>
        </w:tc>
        <w:tc>
          <w:tcPr>
            <w:tcW w:w="1842" w:type="dxa"/>
            <w:tcMar>
              <w:top w:w="43" w:type="dxa"/>
              <w:bottom w:w="72" w:type="dxa"/>
            </w:tcMar>
          </w:tcPr>
          <w:p w14:paraId="37D58CDB" w14:textId="77777777" w:rsidR="00091A5B" w:rsidRPr="002C3786" w:rsidRDefault="00091A5B" w:rsidP="00E87554">
            <w:pPr>
              <w:keepNext/>
              <w:spacing w:before="120"/>
              <w:jc w:val="center"/>
            </w:pPr>
          </w:p>
        </w:tc>
      </w:tr>
    </w:tbl>
    <w:p w14:paraId="37D58CDD" w14:textId="77777777" w:rsidR="000D1972" w:rsidRDefault="00E87554">
      <w:pPr>
        <w:pStyle w:val="GSATableCaption"/>
      </w:pPr>
      <w:bookmarkStart w:id="95" w:name="_Toc383444380"/>
      <w:bookmarkStart w:id="96" w:name="_Toc388620639"/>
      <w:bookmarkStart w:id="97" w:name="_Toc388621431"/>
      <w:r>
        <w:t xml:space="preserve">Table 2- </w:t>
      </w:r>
      <w:r w:rsidR="0020781C">
        <w:fldChar w:fldCharType="begin"/>
      </w:r>
      <w:r w:rsidR="008C0193">
        <w:instrText xml:space="preserve"> SEQ Table_2- \* ARABIC </w:instrText>
      </w:r>
      <w:r w:rsidR="0020781C">
        <w:fldChar w:fldCharType="separate"/>
      </w:r>
      <w:r w:rsidR="00E212A2">
        <w:rPr>
          <w:noProof/>
        </w:rPr>
        <w:t>2</w:t>
      </w:r>
      <w:r w:rsidR="0020781C">
        <w:fldChar w:fldCharType="end"/>
      </w:r>
      <w:r>
        <w:t>.  Sensitivity Categorization of Information Types</w:t>
      </w:r>
      <w:bookmarkEnd w:id="95"/>
      <w:bookmarkEnd w:id="96"/>
      <w:bookmarkEnd w:id="97"/>
    </w:p>
    <w:p w14:paraId="37D58CDE" w14:textId="77777777" w:rsidR="000D1972" w:rsidRDefault="00E713D1">
      <w:pPr>
        <w:pStyle w:val="GSASubsection"/>
      </w:pPr>
      <w:bookmarkStart w:id="98" w:name="_Toc385594035"/>
      <w:bookmarkStart w:id="99" w:name="_Toc385594427"/>
      <w:bookmarkStart w:id="100" w:name="_Toc385594815"/>
      <w:bookmarkStart w:id="101" w:name="_Toc388620672"/>
      <w:bookmarkStart w:id="102" w:name="_Toc389558035"/>
      <w:r w:rsidRPr="002C3786">
        <w:t>Security Objectives Categorization (FIPS 199)</w:t>
      </w:r>
      <w:bookmarkEnd w:id="98"/>
      <w:bookmarkEnd w:id="99"/>
      <w:bookmarkEnd w:id="100"/>
      <w:bookmarkEnd w:id="101"/>
      <w:bookmarkEnd w:id="102"/>
    </w:p>
    <w:p w14:paraId="37D58CDF" w14:textId="77777777" w:rsidR="00E713D1" w:rsidRPr="002C3786" w:rsidRDefault="00E713D1" w:rsidP="00AB6891">
      <w:pPr>
        <w:jc w:val="both"/>
      </w:pPr>
      <w:r w:rsidRPr="002C3786">
        <w:t>Based on the i</w:t>
      </w:r>
      <w:r w:rsidR="00D33BB7" w:rsidRPr="002C3786">
        <w:t>nformation provided in Table 2-2</w:t>
      </w:r>
      <w:r w:rsidR="002519DB" w:rsidRPr="002C3786">
        <w:t xml:space="preserve">, </w:t>
      </w:r>
      <w:r w:rsidR="009C7EB5" w:rsidRPr="002C3786">
        <w:t>I</w:t>
      </w:r>
      <w:r w:rsidR="002519DB" w:rsidRPr="002C3786">
        <w:t xml:space="preserve">nformation </w:t>
      </w:r>
      <w:r w:rsidR="009C7EB5" w:rsidRPr="002C3786">
        <w:t>T</w:t>
      </w:r>
      <w:r w:rsidRPr="002C3786">
        <w:t xml:space="preserve">ypes, for the </w:t>
      </w:r>
      <w:r w:rsidR="00A530AD" w:rsidRPr="002C3786">
        <w:t>&lt;</w:t>
      </w:r>
      <w:r w:rsidR="00F3531F">
        <w:rPr>
          <w:b/>
          <w:color w:val="365F91" w:themeColor="accent1" w:themeShade="BF"/>
        </w:rPr>
        <w:t>Information System Abbreviation</w:t>
      </w:r>
      <w:r w:rsidR="00A530AD" w:rsidRPr="002C3786">
        <w:t>&gt;</w:t>
      </w:r>
      <w:r w:rsidR="002519DB" w:rsidRPr="002C3786">
        <w:t xml:space="preserve"> default to the high-water mark </w:t>
      </w:r>
      <w:r w:rsidR="009C7EB5" w:rsidRPr="002C3786">
        <w:t>for the noted Information Types</w:t>
      </w:r>
      <w:r w:rsidR="002519DB" w:rsidRPr="002C3786">
        <w:t xml:space="preserve"> as</w:t>
      </w:r>
      <w:r w:rsidRPr="002C3786">
        <w:t xml:space="preserve"> identified in the table below</w:t>
      </w:r>
      <w:r w:rsidR="00AA2578" w:rsidRPr="002C3786">
        <w:t>.</w:t>
      </w:r>
      <w:r w:rsidR="00AA2578">
        <w:t xml:space="preserve">  </w:t>
      </w:r>
    </w:p>
    <w:p w14:paraId="37D58CE0" w14:textId="77777777" w:rsidR="00AB6891" w:rsidRPr="002C3786" w:rsidRDefault="00AB6891"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846"/>
        <w:gridCol w:w="4905"/>
      </w:tblGrid>
      <w:tr w:rsidR="00AB6891" w:rsidRPr="002C3786" w14:paraId="37D58CE5" w14:textId="77777777" w:rsidTr="00D33BB7">
        <w:trPr>
          <w:cantSplit/>
          <w:trHeight w:hRule="exact" w:val="403"/>
          <w:tblHeader/>
          <w:jc w:val="center"/>
        </w:trPr>
        <w:tc>
          <w:tcPr>
            <w:tcW w:w="1846" w:type="dxa"/>
            <w:tcBorders>
              <w:bottom w:val="single" w:sz="4" w:space="0" w:color="auto"/>
            </w:tcBorders>
            <w:shd w:val="pct15" w:color="auto" w:fill="auto"/>
            <w:tcMar>
              <w:top w:w="0" w:type="dxa"/>
              <w:left w:w="101" w:type="dxa"/>
              <w:bottom w:w="115" w:type="dxa"/>
              <w:right w:w="101" w:type="dxa"/>
            </w:tcMar>
          </w:tcPr>
          <w:p w14:paraId="37D58CE1" w14:textId="77777777" w:rsidR="00AB6891" w:rsidRPr="002C3786" w:rsidRDefault="00AB6891" w:rsidP="005C1689">
            <w:pPr>
              <w:spacing w:before="120"/>
              <w:rPr>
                <w:rFonts w:eastAsia="Times New Roman"/>
                <w:sz w:val="20"/>
                <w:szCs w:val="20"/>
              </w:rPr>
            </w:pPr>
            <w:r w:rsidRPr="002C3786">
              <w:rPr>
                <w:rFonts w:eastAsia="Times New Roman"/>
                <w:sz w:val="20"/>
                <w:szCs w:val="20"/>
              </w:rPr>
              <w:t>Security Objective</w:t>
            </w:r>
          </w:p>
        </w:tc>
        <w:tc>
          <w:tcPr>
            <w:tcW w:w="4905" w:type="dxa"/>
            <w:shd w:val="pct15" w:color="auto" w:fill="auto"/>
            <w:tcMar>
              <w:top w:w="0" w:type="dxa"/>
              <w:left w:w="101" w:type="dxa"/>
              <w:bottom w:w="115" w:type="dxa"/>
              <w:right w:w="101" w:type="dxa"/>
            </w:tcMar>
          </w:tcPr>
          <w:p w14:paraId="37D58CE2" w14:textId="77777777" w:rsidR="00AB6891" w:rsidRPr="002C3786" w:rsidRDefault="00AB6891" w:rsidP="005C1689">
            <w:pPr>
              <w:spacing w:before="120"/>
              <w:jc w:val="center"/>
              <w:rPr>
                <w:rFonts w:eastAsia="Times New Roman"/>
                <w:sz w:val="20"/>
                <w:szCs w:val="20"/>
              </w:rPr>
            </w:pPr>
            <w:r w:rsidRPr="002C3786">
              <w:rPr>
                <w:rFonts w:eastAsia="Times New Roman"/>
                <w:sz w:val="20"/>
                <w:szCs w:val="20"/>
              </w:rPr>
              <w:t>Low, Moderate or High</w:t>
            </w:r>
          </w:p>
          <w:p w14:paraId="37D58CE3" w14:textId="77777777" w:rsidR="00AB6891" w:rsidRPr="002C3786" w:rsidRDefault="00AB6891" w:rsidP="005C1689">
            <w:pPr>
              <w:spacing w:before="120"/>
              <w:jc w:val="center"/>
              <w:rPr>
                <w:rFonts w:eastAsia="Times New Roman"/>
                <w:sz w:val="20"/>
                <w:szCs w:val="20"/>
              </w:rPr>
            </w:pPr>
          </w:p>
          <w:p w14:paraId="37D58CE4" w14:textId="77777777" w:rsidR="00AB6891" w:rsidRPr="002C3786" w:rsidRDefault="00AB6891" w:rsidP="005C1689">
            <w:pPr>
              <w:spacing w:before="120"/>
              <w:jc w:val="center"/>
              <w:rPr>
                <w:rFonts w:eastAsia="Times New Roman"/>
                <w:sz w:val="20"/>
                <w:szCs w:val="20"/>
              </w:rPr>
            </w:pPr>
          </w:p>
        </w:tc>
      </w:tr>
      <w:tr w:rsidR="00AB6891" w:rsidRPr="002C3786" w14:paraId="37D58CE8" w14:textId="77777777" w:rsidTr="00D33BB7">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14:paraId="37D58CE6" w14:textId="77777777" w:rsidR="00AB6891" w:rsidRPr="002C3786" w:rsidRDefault="00AB6891" w:rsidP="005C1689">
            <w:pPr>
              <w:spacing w:before="120"/>
              <w:rPr>
                <w:rFonts w:eastAsia="Times New Roman"/>
                <w:sz w:val="20"/>
                <w:szCs w:val="20"/>
              </w:rPr>
            </w:pPr>
            <w:r w:rsidRPr="002C3786">
              <w:rPr>
                <w:rFonts w:eastAsia="Times New Roman"/>
                <w:sz w:val="20"/>
                <w:szCs w:val="20"/>
              </w:rPr>
              <w:t>Confidentiality</w:t>
            </w:r>
          </w:p>
        </w:tc>
        <w:tc>
          <w:tcPr>
            <w:tcW w:w="4905" w:type="dxa"/>
            <w:tcMar>
              <w:top w:w="0" w:type="dxa"/>
              <w:left w:w="101" w:type="dxa"/>
              <w:bottom w:w="115" w:type="dxa"/>
              <w:right w:w="101" w:type="dxa"/>
            </w:tcMar>
          </w:tcPr>
          <w:p w14:paraId="37D58CE7" w14:textId="77777777" w:rsidR="00AB6891" w:rsidRPr="002C3786" w:rsidRDefault="00AB6891" w:rsidP="00A55450">
            <w:pPr>
              <w:spacing w:before="120"/>
            </w:pPr>
          </w:p>
        </w:tc>
      </w:tr>
      <w:tr w:rsidR="00AB6891" w:rsidRPr="002C3786" w14:paraId="37D58CEB" w14:textId="77777777" w:rsidTr="00D33BB7">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14:paraId="37D58CE9" w14:textId="77777777" w:rsidR="00AB6891" w:rsidRPr="002C3786" w:rsidRDefault="00AB6891" w:rsidP="005C1689">
            <w:pPr>
              <w:spacing w:before="120"/>
              <w:rPr>
                <w:rFonts w:eastAsia="Times New Roman"/>
                <w:sz w:val="20"/>
                <w:szCs w:val="20"/>
              </w:rPr>
            </w:pPr>
            <w:r w:rsidRPr="002C3786">
              <w:rPr>
                <w:rFonts w:eastAsia="Times New Roman"/>
                <w:sz w:val="20"/>
                <w:szCs w:val="20"/>
              </w:rPr>
              <w:t>Integrity</w:t>
            </w:r>
          </w:p>
        </w:tc>
        <w:tc>
          <w:tcPr>
            <w:tcW w:w="4905" w:type="dxa"/>
            <w:tcMar>
              <w:top w:w="0" w:type="dxa"/>
              <w:left w:w="101" w:type="dxa"/>
              <w:bottom w:w="115" w:type="dxa"/>
              <w:right w:w="101" w:type="dxa"/>
            </w:tcMar>
          </w:tcPr>
          <w:p w14:paraId="37D58CEA" w14:textId="77777777" w:rsidR="00AB6891" w:rsidRPr="002C3786" w:rsidRDefault="00AB6891" w:rsidP="00A55450">
            <w:pPr>
              <w:spacing w:before="120"/>
            </w:pPr>
          </w:p>
        </w:tc>
      </w:tr>
      <w:tr w:rsidR="00AB6891" w:rsidRPr="002C3786" w14:paraId="37D58CEE" w14:textId="77777777" w:rsidTr="00D33BB7">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14:paraId="37D58CEC" w14:textId="77777777" w:rsidR="00AB6891" w:rsidRPr="002C3786" w:rsidRDefault="00AB6891" w:rsidP="005C1689">
            <w:pPr>
              <w:spacing w:before="120"/>
              <w:rPr>
                <w:rFonts w:eastAsia="Times New Roman"/>
                <w:sz w:val="20"/>
                <w:szCs w:val="20"/>
              </w:rPr>
            </w:pPr>
            <w:r w:rsidRPr="002C3786">
              <w:rPr>
                <w:rFonts w:eastAsia="Times New Roman"/>
                <w:sz w:val="20"/>
                <w:szCs w:val="20"/>
              </w:rPr>
              <w:t>Availability</w:t>
            </w:r>
          </w:p>
        </w:tc>
        <w:tc>
          <w:tcPr>
            <w:tcW w:w="4905" w:type="dxa"/>
            <w:tcMar>
              <w:top w:w="0" w:type="dxa"/>
              <w:left w:w="101" w:type="dxa"/>
              <w:bottom w:w="115" w:type="dxa"/>
              <w:right w:w="101" w:type="dxa"/>
            </w:tcMar>
          </w:tcPr>
          <w:p w14:paraId="37D58CED" w14:textId="77777777" w:rsidR="00AB6891" w:rsidRPr="002C3786" w:rsidRDefault="00AB6891" w:rsidP="00E87554">
            <w:pPr>
              <w:keepNext/>
              <w:spacing w:before="120"/>
            </w:pPr>
          </w:p>
        </w:tc>
      </w:tr>
    </w:tbl>
    <w:p w14:paraId="37D58CEF" w14:textId="77777777" w:rsidR="00E87554" w:rsidRDefault="00E87554" w:rsidP="00C20EC3">
      <w:pPr>
        <w:pStyle w:val="GSATableCaption"/>
      </w:pPr>
      <w:bookmarkStart w:id="103" w:name="_Toc383444381"/>
      <w:bookmarkStart w:id="104" w:name="_Toc388620640"/>
      <w:bookmarkStart w:id="105" w:name="_Toc388621432"/>
      <w:r>
        <w:t xml:space="preserve">Table 2- </w:t>
      </w:r>
      <w:r w:rsidR="0020781C">
        <w:fldChar w:fldCharType="begin"/>
      </w:r>
      <w:r w:rsidR="008C0193">
        <w:instrText xml:space="preserve"> SEQ Table_2- \* ARABIC </w:instrText>
      </w:r>
      <w:r w:rsidR="0020781C">
        <w:fldChar w:fldCharType="separate"/>
      </w:r>
      <w:r w:rsidR="00E212A2">
        <w:rPr>
          <w:noProof/>
        </w:rPr>
        <w:t>3</w:t>
      </w:r>
      <w:r w:rsidR="0020781C">
        <w:fldChar w:fldCharType="end"/>
      </w:r>
      <w:r>
        <w:t>.  Security Impact Level</w:t>
      </w:r>
      <w:bookmarkEnd w:id="103"/>
      <w:bookmarkEnd w:id="104"/>
      <w:bookmarkEnd w:id="105"/>
    </w:p>
    <w:p w14:paraId="37D58CF4" w14:textId="77777777" w:rsidR="003B3608" w:rsidRPr="002C3786" w:rsidRDefault="003B3608" w:rsidP="0082162B">
      <w:pPr>
        <w:rPr>
          <w:i/>
        </w:rPr>
      </w:pPr>
    </w:p>
    <w:p w14:paraId="37D58CF5" w14:textId="77777777" w:rsidR="00C91C91" w:rsidRPr="002C3786" w:rsidRDefault="00E713D1" w:rsidP="00C1075E">
      <w:pPr>
        <w:jc w:val="both"/>
      </w:pPr>
      <w:r w:rsidRPr="002C3786">
        <w:t xml:space="preserve">Through review and analysis it has been determined that the baseline security categorization for the </w:t>
      </w:r>
      <w:r w:rsidR="003B3608" w:rsidRPr="002C3786">
        <w:t>&lt;</w:t>
      </w:r>
      <w:r w:rsidR="00F3531F">
        <w:rPr>
          <w:b/>
          <w:color w:val="365F91" w:themeColor="accent1" w:themeShade="BF"/>
        </w:rPr>
        <w:t>Information System Abbreviation</w:t>
      </w:r>
      <w:r w:rsidR="003B3608" w:rsidRPr="002C3786">
        <w:rPr>
          <w:b/>
        </w:rPr>
        <w:t>&gt;</w:t>
      </w:r>
      <w:r w:rsidR="006E6897" w:rsidRPr="002C3786">
        <w:t xml:space="preserve"> system</w:t>
      </w:r>
      <w:r w:rsidRPr="002C3786">
        <w:t xml:space="preserve"> is listed</w:t>
      </w:r>
      <w:r w:rsidR="00C91C91" w:rsidRPr="002C3786">
        <w:t xml:space="preserve"> in the table that follows</w:t>
      </w:r>
      <w:r w:rsidR="00AA2578" w:rsidRPr="002C3786">
        <w:t>.</w:t>
      </w:r>
      <w:r w:rsidR="00AA2578">
        <w:t xml:space="preserve">  </w:t>
      </w:r>
    </w:p>
    <w:p w14:paraId="37D58CF6" w14:textId="77777777" w:rsidR="00ED27CF" w:rsidRPr="002C3786" w:rsidRDefault="00ED27CF"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4658"/>
        <w:gridCol w:w="2677"/>
      </w:tblGrid>
      <w:tr w:rsidR="00ED27CF" w:rsidRPr="002C3786" w14:paraId="37D58CFB" w14:textId="77777777" w:rsidTr="00D97E1A">
        <w:trPr>
          <w:cantSplit/>
          <w:trHeight w:hRule="exact" w:val="403"/>
          <w:jc w:val="center"/>
        </w:trPr>
        <w:tc>
          <w:tcPr>
            <w:tcW w:w="4658" w:type="dxa"/>
            <w:shd w:val="pct15" w:color="auto" w:fill="auto"/>
            <w:tcMar>
              <w:top w:w="0" w:type="dxa"/>
              <w:left w:w="101" w:type="dxa"/>
              <w:bottom w:w="115" w:type="dxa"/>
              <w:right w:w="101" w:type="dxa"/>
            </w:tcMar>
            <w:vAlign w:val="center"/>
          </w:tcPr>
          <w:p w14:paraId="37D58CF7" w14:textId="77777777" w:rsidR="00ED27CF" w:rsidRPr="002C3786" w:rsidRDefault="00410A48" w:rsidP="00A55450">
            <w:pPr>
              <w:spacing w:before="120"/>
              <w:rPr>
                <w:rFonts w:eastAsia="Times New Roman"/>
                <w:sz w:val="20"/>
                <w:szCs w:val="20"/>
              </w:rPr>
            </w:pPr>
            <w:r w:rsidRPr="002C3786">
              <w:rPr>
                <w:rFonts w:eastAsia="Times New Roman"/>
                <w:sz w:val="20"/>
                <w:szCs w:val="20"/>
              </w:rPr>
              <w:lastRenderedPageBreak/>
              <w:t>&lt;</w:t>
            </w:r>
            <w:r w:rsidR="00F3531F">
              <w:rPr>
                <w:rFonts w:eastAsia="Times New Roman"/>
                <w:b/>
                <w:color w:val="365F91" w:themeColor="accent1" w:themeShade="BF"/>
                <w:sz w:val="20"/>
                <w:szCs w:val="20"/>
              </w:rPr>
              <w:t>Information System Abbreviation</w:t>
            </w:r>
            <w:r w:rsidRPr="002C3786">
              <w:rPr>
                <w:rFonts w:eastAsia="Times New Roman"/>
                <w:sz w:val="20"/>
                <w:szCs w:val="20"/>
              </w:rPr>
              <w:t>&gt;</w:t>
            </w:r>
            <w:r w:rsidR="00ED27CF" w:rsidRPr="002C3786">
              <w:rPr>
                <w:rFonts w:eastAsia="Times New Roman"/>
                <w:sz w:val="20"/>
                <w:szCs w:val="20"/>
              </w:rPr>
              <w:t xml:space="preserve"> Security Categorization</w:t>
            </w:r>
          </w:p>
        </w:tc>
        <w:tc>
          <w:tcPr>
            <w:tcW w:w="2677" w:type="dxa"/>
            <w:shd w:val="pct15" w:color="auto" w:fill="auto"/>
            <w:tcMar>
              <w:top w:w="0" w:type="dxa"/>
              <w:left w:w="101" w:type="dxa"/>
              <w:bottom w:w="115" w:type="dxa"/>
              <w:right w:w="101" w:type="dxa"/>
            </w:tcMar>
            <w:vAlign w:val="center"/>
          </w:tcPr>
          <w:p w14:paraId="37D58CF8" w14:textId="77777777" w:rsidR="00ED27CF" w:rsidRPr="002C3786" w:rsidRDefault="00ED27CF" w:rsidP="00280B6B">
            <w:pPr>
              <w:spacing w:before="120"/>
              <w:jc w:val="center"/>
              <w:rPr>
                <w:rFonts w:eastAsia="Times New Roman"/>
                <w:sz w:val="20"/>
                <w:szCs w:val="20"/>
              </w:rPr>
            </w:pPr>
            <w:r w:rsidRPr="002C3786">
              <w:rPr>
                <w:rFonts w:eastAsia="Times New Roman"/>
                <w:sz w:val="20"/>
                <w:szCs w:val="20"/>
              </w:rPr>
              <w:t>Low, Moderate or High</w:t>
            </w:r>
          </w:p>
          <w:p w14:paraId="37D58CF9" w14:textId="77777777" w:rsidR="00ED27CF" w:rsidRPr="002C3786" w:rsidRDefault="00ED27CF" w:rsidP="00A55450">
            <w:pPr>
              <w:spacing w:before="120"/>
              <w:rPr>
                <w:rFonts w:eastAsia="Times New Roman"/>
                <w:sz w:val="20"/>
                <w:szCs w:val="20"/>
              </w:rPr>
            </w:pPr>
          </w:p>
          <w:p w14:paraId="37D58CFA" w14:textId="77777777" w:rsidR="00ED27CF" w:rsidRPr="002C3786" w:rsidRDefault="00ED27CF" w:rsidP="00B62F17">
            <w:pPr>
              <w:keepNext/>
              <w:spacing w:before="120"/>
              <w:rPr>
                <w:rFonts w:eastAsia="Times New Roman"/>
                <w:sz w:val="20"/>
                <w:szCs w:val="20"/>
              </w:rPr>
            </w:pPr>
          </w:p>
        </w:tc>
      </w:tr>
    </w:tbl>
    <w:p w14:paraId="37D58CFC" w14:textId="77777777" w:rsidR="00B62F17" w:rsidRDefault="00B62F17" w:rsidP="00C20EC3">
      <w:pPr>
        <w:pStyle w:val="GSATableCaption"/>
      </w:pPr>
      <w:bookmarkStart w:id="106" w:name="_Toc383444382"/>
      <w:bookmarkStart w:id="107" w:name="_Toc388620641"/>
      <w:bookmarkStart w:id="108" w:name="_Toc388621433"/>
      <w:r>
        <w:t xml:space="preserve">Table 2- </w:t>
      </w:r>
      <w:r w:rsidR="0020781C">
        <w:fldChar w:fldCharType="begin"/>
      </w:r>
      <w:r w:rsidR="008C0193">
        <w:instrText xml:space="preserve"> SEQ Table_2- \* ARABIC </w:instrText>
      </w:r>
      <w:r w:rsidR="0020781C">
        <w:fldChar w:fldCharType="separate"/>
      </w:r>
      <w:r w:rsidR="00E212A2">
        <w:t>4</w:t>
      </w:r>
      <w:r w:rsidR="0020781C">
        <w:fldChar w:fldCharType="end"/>
      </w:r>
      <w:r>
        <w:t>.  Baseline Security Configuration</w:t>
      </w:r>
      <w:bookmarkEnd w:id="106"/>
      <w:bookmarkEnd w:id="107"/>
      <w:bookmarkEnd w:id="108"/>
    </w:p>
    <w:p w14:paraId="37D58CFD" w14:textId="77777777" w:rsidR="00E713D1" w:rsidRPr="002C3786" w:rsidRDefault="00E713D1" w:rsidP="00C1075E">
      <w:pPr>
        <w:jc w:val="both"/>
      </w:pPr>
      <w:r w:rsidRPr="002C3786">
        <w:t>Using this categorization, in conjunction with the risk assessment and any unique security requirements, we have established the security controls for thi</w:t>
      </w:r>
      <w:r w:rsidR="002415F2" w:rsidRPr="002C3786">
        <w:t>s system, as detailed in this S</w:t>
      </w:r>
      <w:r w:rsidR="000A503F" w:rsidRPr="002C3786">
        <w:t>S</w:t>
      </w:r>
      <w:r w:rsidRPr="002C3786">
        <w:t>P</w:t>
      </w:r>
      <w:r w:rsidR="00AA2578" w:rsidRPr="002C3786">
        <w:t>.</w:t>
      </w:r>
      <w:r w:rsidR="00AA2578">
        <w:t xml:space="preserve">  </w:t>
      </w:r>
    </w:p>
    <w:p w14:paraId="37D58CFE" w14:textId="77777777" w:rsidR="00410A48" w:rsidRPr="002C3786" w:rsidRDefault="00410A48" w:rsidP="00C1075E">
      <w:pPr>
        <w:jc w:val="both"/>
      </w:pPr>
    </w:p>
    <w:p w14:paraId="37D58CFF" w14:textId="7120575A" w:rsidR="000D1972" w:rsidRDefault="00E713D1">
      <w:pPr>
        <w:pStyle w:val="GSASubsection"/>
      </w:pPr>
      <w:bookmarkStart w:id="109" w:name="_Toc389558036"/>
      <w:bookmarkStart w:id="110" w:name="_Toc385594036"/>
      <w:bookmarkStart w:id="111" w:name="_Toc385594428"/>
      <w:bookmarkStart w:id="112" w:name="_Toc385594816"/>
      <w:bookmarkStart w:id="113" w:name="_Toc388620673"/>
      <w:r w:rsidRPr="002C3786">
        <w:t>E-Authentication Determination</w:t>
      </w:r>
      <w:bookmarkEnd w:id="109"/>
      <w:r w:rsidRPr="002C3786">
        <w:t xml:space="preserve"> </w:t>
      </w:r>
      <w:bookmarkEnd w:id="110"/>
      <w:bookmarkEnd w:id="111"/>
      <w:bookmarkEnd w:id="112"/>
      <w:bookmarkEnd w:id="113"/>
    </w:p>
    <w:p w14:paraId="37D58D00" w14:textId="1E6F7099" w:rsidR="007D1661" w:rsidRPr="002C3786" w:rsidRDefault="007D1661" w:rsidP="00E713D1">
      <w:r w:rsidRPr="002C3786">
        <w:t>The information system e-Authentication Determination is described in the table that follows</w:t>
      </w:r>
      <w:r w:rsidR="00263591" w:rsidRPr="002C3786">
        <w:t>.</w:t>
      </w:r>
      <w:r w:rsidR="00263591">
        <w:t xml:space="preserve">  </w:t>
      </w:r>
      <w:r w:rsidR="00091A5B">
        <w:t>The e-Authentication document is attached in section &lt;</w:t>
      </w:r>
      <w:r w:rsidR="00091A5B" w:rsidRPr="00B13E57">
        <w:rPr>
          <w:b/>
          <w:color w:val="365F91" w:themeColor="accent1" w:themeShade="BF"/>
        </w:rPr>
        <w:t>SSP Section Number</w:t>
      </w:r>
      <w:r w:rsidR="00263591">
        <w:t xml:space="preserve">&gt;.  </w:t>
      </w:r>
    </w:p>
    <w:p w14:paraId="37D58D01" w14:textId="77777777" w:rsidR="001804C8" w:rsidRPr="002C3786" w:rsidRDefault="001804C8"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776"/>
        <w:gridCol w:w="720"/>
        <w:gridCol w:w="6716"/>
      </w:tblGrid>
      <w:tr w:rsidR="0082162B" w:rsidRPr="002C3786" w14:paraId="37D58D05" w14:textId="77777777" w:rsidTr="007D1661">
        <w:trPr>
          <w:cantSplit/>
          <w:trHeight w:hRule="exact" w:val="403"/>
          <w:jc w:val="center"/>
        </w:trPr>
        <w:tc>
          <w:tcPr>
            <w:tcW w:w="776" w:type="dxa"/>
            <w:shd w:val="pct10" w:color="auto" w:fill="auto"/>
            <w:tcMar>
              <w:top w:w="0" w:type="dxa"/>
              <w:bottom w:w="115" w:type="dxa"/>
            </w:tcMar>
          </w:tcPr>
          <w:p w14:paraId="37D58D02" w14:textId="77777777" w:rsidR="0082162B" w:rsidRPr="002C3786" w:rsidRDefault="007D1661" w:rsidP="00CE1CD0">
            <w:pPr>
              <w:spacing w:before="120"/>
              <w:jc w:val="center"/>
              <w:rPr>
                <w:rFonts w:eastAsia="Times New Roman"/>
                <w:sz w:val="20"/>
                <w:szCs w:val="20"/>
              </w:rPr>
            </w:pPr>
            <w:r w:rsidRPr="002C3786">
              <w:rPr>
                <w:spacing w:val="-5"/>
                <w:sz w:val="20"/>
              </w:rPr>
              <w:t>Yes</w:t>
            </w:r>
          </w:p>
        </w:tc>
        <w:tc>
          <w:tcPr>
            <w:tcW w:w="720" w:type="dxa"/>
            <w:shd w:val="pct10" w:color="auto" w:fill="auto"/>
            <w:tcMar>
              <w:top w:w="0" w:type="dxa"/>
              <w:left w:w="101" w:type="dxa"/>
              <w:bottom w:w="115" w:type="dxa"/>
              <w:right w:w="101" w:type="dxa"/>
            </w:tcMar>
          </w:tcPr>
          <w:p w14:paraId="37D58D03" w14:textId="77777777" w:rsidR="0082162B" w:rsidRPr="002C3786" w:rsidRDefault="007D1661" w:rsidP="007D1661">
            <w:pPr>
              <w:spacing w:before="120"/>
              <w:jc w:val="center"/>
              <w:rPr>
                <w:rFonts w:eastAsia="Times New Roman"/>
                <w:sz w:val="20"/>
                <w:szCs w:val="20"/>
              </w:rPr>
            </w:pPr>
            <w:r w:rsidRPr="002C3786">
              <w:rPr>
                <w:rFonts w:eastAsia="Times New Roman"/>
                <w:sz w:val="20"/>
                <w:szCs w:val="20"/>
              </w:rPr>
              <w:t>No</w:t>
            </w:r>
          </w:p>
        </w:tc>
        <w:tc>
          <w:tcPr>
            <w:tcW w:w="6716" w:type="dxa"/>
            <w:shd w:val="pct10" w:color="auto" w:fill="auto"/>
            <w:tcMar>
              <w:top w:w="0" w:type="dxa"/>
              <w:left w:w="101" w:type="dxa"/>
              <w:bottom w:w="115" w:type="dxa"/>
              <w:right w:w="101" w:type="dxa"/>
            </w:tcMar>
          </w:tcPr>
          <w:p w14:paraId="37D58D04" w14:textId="77777777" w:rsidR="0082162B" w:rsidRPr="002C3786" w:rsidRDefault="007D1661" w:rsidP="007D1661">
            <w:pPr>
              <w:spacing w:before="120"/>
              <w:jc w:val="center"/>
              <w:rPr>
                <w:rFonts w:eastAsia="Times New Roman"/>
                <w:sz w:val="20"/>
                <w:szCs w:val="20"/>
              </w:rPr>
            </w:pPr>
            <w:r w:rsidRPr="002C3786">
              <w:rPr>
                <w:rFonts w:eastAsia="Times New Roman"/>
                <w:sz w:val="20"/>
                <w:szCs w:val="20"/>
              </w:rPr>
              <w:t>E-Authentication Question</w:t>
            </w:r>
          </w:p>
        </w:tc>
      </w:tr>
      <w:tr w:rsidR="0082162B" w:rsidRPr="002C3786" w14:paraId="37D58D09" w14:textId="77777777" w:rsidTr="007D1661">
        <w:trPr>
          <w:cantSplit/>
          <w:trHeight w:hRule="exact" w:val="403"/>
          <w:jc w:val="center"/>
        </w:trPr>
        <w:tc>
          <w:tcPr>
            <w:tcW w:w="776" w:type="dxa"/>
            <w:tcMar>
              <w:top w:w="0" w:type="dxa"/>
              <w:bottom w:w="115" w:type="dxa"/>
            </w:tcMar>
          </w:tcPr>
          <w:p w14:paraId="37D58D06" w14:textId="77777777" w:rsidR="0082162B" w:rsidRPr="002C3786" w:rsidRDefault="0020781C" w:rsidP="00CE1CD0">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82162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720" w:type="dxa"/>
            <w:shd w:val="clear" w:color="auto" w:fill="auto"/>
            <w:tcMar>
              <w:top w:w="0" w:type="dxa"/>
              <w:left w:w="101" w:type="dxa"/>
              <w:bottom w:w="115" w:type="dxa"/>
              <w:right w:w="101" w:type="dxa"/>
            </w:tcMar>
          </w:tcPr>
          <w:p w14:paraId="37D58D07" w14:textId="77777777" w:rsidR="0082162B" w:rsidRPr="002C3786" w:rsidRDefault="0020781C" w:rsidP="007D1661">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7D16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6716" w:type="dxa"/>
            <w:shd w:val="clear" w:color="auto" w:fill="auto"/>
            <w:tcMar>
              <w:top w:w="0" w:type="dxa"/>
              <w:left w:w="101" w:type="dxa"/>
              <w:bottom w:w="115" w:type="dxa"/>
              <w:right w:w="101" w:type="dxa"/>
            </w:tcMar>
          </w:tcPr>
          <w:p w14:paraId="37D58D08" w14:textId="77777777" w:rsidR="0082162B" w:rsidRPr="002C3786" w:rsidRDefault="007D1661" w:rsidP="007D1661">
            <w:pPr>
              <w:spacing w:before="120"/>
              <w:rPr>
                <w:spacing w:val="-5"/>
                <w:sz w:val="20"/>
              </w:rPr>
            </w:pPr>
            <w:r w:rsidRPr="002C3786">
              <w:rPr>
                <w:spacing w:val="-5"/>
                <w:sz w:val="20"/>
              </w:rPr>
              <w:t>Does the system require authentication via the Internet?</w:t>
            </w:r>
          </w:p>
        </w:tc>
      </w:tr>
      <w:tr w:rsidR="0082162B" w:rsidRPr="002C3786" w14:paraId="37D58D0D" w14:textId="77777777" w:rsidTr="007D1661">
        <w:trPr>
          <w:cantSplit/>
          <w:trHeight w:hRule="exact" w:val="403"/>
          <w:jc w:val="center"/>
        </w:trPr>
        <w:tc>
          <w:tcPr>
            <w:tcW w:w="776" w:type="dxa"/>
            <w:tcMar>
              <w:top w:w="0" w:type="dxa"/>
              <w:bottom w:w="115" w:type="dxa"/>
            </w:tcMar>
          </w:tcPr>
          <w:p w14:paraId="37D58D0A" w14:textId="77777777" w:rsidR="0082162B" w:rsidRPr="002C3786" w:rsidRDefault="0020781C" w:rsidP="00CE1CD0">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82162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720" w:type="dxa"/>
            <w:shd w:val="clear" w:color="auto" w:fill="auto"/>
            <w:tcMar>
              <w:top w:w="0" w:type="dxa"/>
              <w:left w:w="101" w:type="dxa"/>
              <w:bottom w:w="115" w:type="dxa"/>
              <w:right w:w="101" w:type="dxa"/>
            </w:tcMar>
          </w:tcPr>
          <w:p w14:paraId="37D58D0B" w14:textId="77777777" w:rsidR="0082162B" w:rsidRPr="002C3786" w:rsidRDefault="0020781C" w:rsidP="007D1661">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7D16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6716" w:type="dxa"/>
            <w:shd w:val="clear" w:color="auto" w:fill="auto"/>
            <w:tcMar>
              <w:top w:w="0" w:type="dxa"/>
              <w:left w:w="101" w:type="dxa"/>
              <w:bottom w:w="115" w:type="dxa"/>
              <w:right w:w="101" w:type="dxa"/>
            </w:tcMar>
          </w:tcPr>
          <w:p w14:paraId="37D58D0C" w14:textId="77777777" w:rsidR="0082162B" w:rsidRPr="002C3786" w:rsidRDefault="00D510B8" w:rsidP="00CE1CD0">
            <w:pPr>
              <w:spacing w:before="120"/>
              <w:rPr>
                <w:spacing w:val="-5"/>
                <w:sz w:val="20"/>
              </w:rPr>
            </w:pPr>
            <w:r w:rsidRPr="002C3786">
              <w:rPr>
                <w:spacing w:val="-5"/>
                <w:sz w:val="20"/>
              </w:rPr>
              <w:t>Is data being transmitted over the Internet via browsers?</w:t>
            </w:r>
          </w:p>
        </w:tc>
      </w:tr>
      <w:tr w:rsidR="0082162B" w:rsidRPr="002C3786" w14:paraId="37D58D11" w14:textId="77777777" w:rsidTr="007D1661">
        <w:trPr>
          <w:cantSplit/>
          <w:trHeight w:hRule="exact" w:val="403"/>
          <w:jc w:val="center"/>
        </w:trPr>
        <w:tc>
          <w:tcPr>
            <w:tcW w:w="776" w:type="dxa"/>
            <w:tcMar>
              <w:top w:w="0" w:type="dxa"/>
              <w:bottom w:w="115" w:type="dxa"/>
            </w:tcMar>
          </w:tcPr>
          <w:p w14:paraId="37D58D0E" w14:textId="77777777" w:rsidR="0082162B" w:rsidRPr="002C3786" w:rsidRDefault="0020781C" w:rsidP="00CE1CD0">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82162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720" w:type="dxa"/>
            <w:shd w:val="clear" w:color="auto" w:fill="auto"/>
            <w:tcMar>
              <w:top w:w="0" w:type="dxa"/>
              <w:left w:w="101" w:type="dxa"/>
              <w:bottom w:w="115" w:type="dxa"/>
              <w:right w:w="101" w:type="dxa"/>
            </w:tcMar>
          </w:tcPr>
          <w:p w14:paraId="37D58D0F" w14:textId="77777777" w:rsidR="0082162B" w:rsidRPr="002C3786" w:rsidRDefault="0020781C" w:rsidP="007D1661">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7D16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6716" w:type="dxa"/>
            <w:shd w:val="clear" w:color="auto" w:fill="auto"/>
            <w:tcMar>
              <w:top w:w="0" w:type="dxa"/>
              <w:left w:w="101" w:type="dxa"/>
              <w:bottom w:w="115" w:type="dxa"/>
              <w:right w:w="101" w:type="dxa"/>
            </w:tcMar>
          </w:tcPr>
          <w:p w14:paraId="37D58D10" w14:textId="77777777" w:rsidR="0082162B" w:rsidRPr="002C3786" w:rsidRDefault="007D1661" w:rsidP="00E77804">
            <w:pPr>
              <w:keepNext/>
              <w:spacing w:before="120"/>
              <w:rPr>
                <w:spacing w:val="-5"/>
                <w:sz w:val="20"/>
              </w:rPr>
            </w:pPr>
            <w:r w:rsidRPr="002C3786">
              <w:rPr>
                <w:spacing w:val="-5"/>
                <w:sz w:val="20"/>
              </w:rPr>
              <w:t>Do users connect to the system from over the Internet?</w:t>
            </w:r>
          </w:p>
        </w:tc>
      </w:tr>
    </w:tbl>
    <w:p w14:paraId="37D58D12" w14:textId="77777777" w:rsidR="003B3608" w:rsidRPr="001950D4" w:rsidRDefault="00E77804" w:rsidP="00C20EC3">
      <w:pPr>
        <w:pStyle w:val="GSATableCaption"/>
      </w:pPr>
      <w:bookmarkStart w:id="114" w:name="_Toc383444383"/>
      <w:bookmarkStart w:id="115" w:name="_Toc388620642"/>
      <w:bookmarkStart w:id="116" w:name="_Toc388621434"/>
      <w:r>
        <w:t xml:space="preserve">Table 2- </w:t>
      </w:r>
      <w:r w:rsidR="0020781C">
        <w:fldChar w:fldCharType="begin"/>
      </w:r>
      <w:r w:rsidR="008C0193">
        <w:instrText xml:space="preserve"> SEQ Table_2- \* ARABIC </w:instrText>
      </w:r>
      <w:r w:rsidR="0020781C">
        <w:fldChar w:fldCharType="separate"/>
      </w:r>
      <w:r w:rsidR="00E212A2">
        <w:t>5</w:t>
      </w:r>
      <w:r w:rsidR="0020781C">
        <w:fldChar w:fldCharType="end"/>
      </w:r>
      <w:r>
        <w:t>.  E-Authentication Questions</w:t>
      </w:r>
      <w:bookmarkEnd w:id="114"/>
      <w:bookmarkEnd w:id="115"/>
      <w:bookmarkEnd w:id="116"/>
    </w:p>
    <w:p w14:paraId="37D58D13" w14:textId="225AA4BD" w:rsidR="00E66D02" w:rsidRPr="004B3CC8" w:rsidRDefault="00263591">
      <w:pPr>
        <w:spacing w:after="0"/>
      </w:pPr>
      <w:r>
        <w:rPr>
          <w:noProof/>
        </w:rPr>
        <mc:AlternateContent>
          <mc:Choice Requires="wps">
            <w:drawing>
              <wp:inline distT="0" distB="0" distL="0" distR="0" wp14:anchorId="37D5C2C0" wp14:editId="7C92AF43">
                <wp:extent cx="5996940" cy="769620"/>
                <wp:effectExtent l="0" t="0" r="22860" b="1206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769620"/>
                        </a:xfrm>
                        <a:prstGeom prst="rect">
                          <a:avLst/>
                        </a:prstGeom>
                        <a:solidFill>
                          <a:srgbClr val="FFFFFF"/>
                        </a:solidFill>
                        <a:ln w="9525">
                          <a:solidFill>
                            <a:sysClr val="window" lastClr="FFFFFF">
                              <a:lumMod val="65000"/>
                            </a:sysClr>
                          </a:solidFill>
                          <a:miter lim="800000"/>
                          <a:headEnd/>
                          <a:tailEnd/>
                        </a:ln>
                      </wps:spPr>
                      <wps:txbx>
                        <w:txbxContent>
                          <w:p w14:paraId="37D5C30C" w14:textId="0C8A47A3" w:rsidR="004472A7" w:rsidRPr="00880092" w:rsidRDefault="004472A7" w:rsidP="00BA59D4">
                            <w:pPr>
                              <w:ind w:right="-48"/>
                              <w:rPr>
                                <w:i/>
                              </w:rPr>
                            </w:pPr>
                            <w:r>
                              <w:rPr>
                                <w:i/>
                                <w:color w:val="365F91" w:themeColor="accent1" w:themeShade="BF"/>
                              </w:rPr>
                              <w:t xml:space="preserve">Instruction: </w:t>
                            </w:r>
                            <w:r w:rsidRPr="00E508F7">
                              <w:rPr>
                                <w:i/>
                                <w:color w:val="365F91" w:themeColor="accent1" w:themeShade="BF"/>
                              </w:rPr>
                              <w:t>Any information system that has a “No” response to</w:t>
                            </w:r>
                            <w:r w:rsidRPr="00E508F7">
                              <w:rPr>
                                <w:b/>
                                <w:i/>
                                <w:color w:val="365F91" w:themeColor="accent1" w:themeShade="BF"/>
                              </w:rPr>
                              <w:t xml:space="preserve"> </w:t>
                            </w:r>
                            <w:r w:rsidRPr="00E508F7">
                              <w:rPr>
                                <w:i/>
                                <w:color w:val="365F91" w:themeColor="accent1" w:themeShade="BF"/>
                              </w:rPr>
                              <w:t>any one of the three questions does not need an E-Authentication risk analysis or assessment.</w:t>
                            </w:r>
                            <w:r w:rsidRPr="00E508F7">
                              <w:rPr>
                                <w:b/>
                                <w:i/>
                                <w:color w:val="365F91" w:themeColor="accent1" w:themeShade="BF"/>
                              </w:rPr>
                              <w:t xml:space="preserve">  </w:t>
                            </w:r>
                            <w:r w:rsidRPr="00E508F7">
                              <w:rPr>
                                <w:i/>
                                <w:color w:val="365F91" w:themeColor="accent1" w:themeShade="BF"/>
                              </w:rPr>
                              <w:t>For a system that has a "Yes" response to all of the questions, comple</w:t>
                            </w:r>
                            <w:r>
                              <w:rPr>
                                <w:i/>
                                <w:color w:val="365F91" w:themeColor="accent1" w:themeShade="BF"/>
                              </w:rPr>
                              <w:t>te the E-Authentication Plan (a template is available)</w:t>
                            </w:r>
                            <w:r w:rsidRPr="00E508F7">
                              <w:rPr>
                                <w:i/>
                                <w:color w:val="365F91" w:themeColor="accent1" w:themeShade="BF"/>
                              </w:rPr>
                              <w:t xml:space="preserve">. </w:t>
                            </w:r>
                          </w:p>
                        </w:txbxContent>
                      </wps:txbx>
                      <wps:bodyPr rot="0" vert="horz" wrap="square" lIns="91440" tIns="45720" rIns="91440" bIns="45720" anchor="t" anchorCtr="0">
                        <a:spAutoFit/>
                      </wps:bodyPr>
                    </wps:wsp>
                  </a:graphicData>
                </a:graphic>
              </wp:inline>
            </w:drawing>
          </mc:Choice>
          <mc:Fallback>
            <w:pict>
              <v:shape w14:anchorId="37D5C2C0" id="_x0000_s1027" type="#_x0000_t202" style="width:472.2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sPr0ICAAB8BAAADgAAAGRycy9lMm9Eb2MueG1srFTBbhshEL1X6j8g7vXaVuzEq6yj1KmrSmla&#10;KekHjFnWiwoMBexd9+s7sI7jpLeqe0DADI837zF7fdMbzfbSB4W24pPRmDNpBdbKbiv+42n94Yqz&#10;EMHWoNHKih9k4DfL9++uO1fKKbaoa+kZgdhQdq7ibYyuLIogWmkgjNBJS8EGvYFIS78tag8doRtd&#10;TMfjedGhr51HIUOg3bshyJcZv2mkiN+aJsjIdMWJW8yjz+MmjcXyGsqtB9cqcaQB/8DCgLJ06Qnq&#10;DiKwnVd/QRklPAZs4kigKbBplJC5BqpmMn5TzWMLTuZaSJzgTjKF/wcrHvbfPVN1xS85s2DIoifZ&#10;R/YRezZN6nQulJT06Cgt9rRNLudKg7tH8TMwi6sW7Fbeeo9dK6EmdpN0sjg7OuCEBLLpvmJN18Au&#10;YgbqG2+SdCQGI3Ry6XByJlERtDlbLOaLCwoJil3OF/Nptq6A8vm08yF+lmhYmlTck/MZHfb3ISY2&#10;UD6npMsCalWvldZ54beblfZsD/RK1vnLBbxJ05Z1FV/MprNBgFcQh3BCoOdZY8eZhhBp8wSZrtI7&#10;Q+UPN81n4/FzGSGfzzRfUTMqUn9oZSp+RdlDPpRJ50+2zq83gtLDnGrU9ih80npQPfabPjucXUmm&#10;bLA+kBMeh3ag9qVJi/43Zx21QsXDrx14SRV8seTmYnKRpI95cTG7JO2ZP49sziNgBUFVPHI2TFcx&#10;91sW2t2S62uVDXlhcqRMTzwLcGzH1EPn65z18tNY/gEAAP//AwBQSwMEFAAGAAgAAAAhAPudKyXa&#10;AAAABQEAAA8AAABkcnMvZG93bnJldi54bWxMj09LxDAQxe+C3yGM4M1NWopot+kiBfWiqKt7n23G&#10;ppg/JUl3u9/e6EUvD4b3eO83zWaxhh0oxNE7CcVKACPXezW6QcLH+/3VDbCY0Ck03pGEE0XYtOdn&#10;DdbKH90bHbZpYLnExRol6JSmmvPYa7IYV34il71PHyymfIaBq4DHXG4NL4W45hZHlxc0TtRp6r+2&#10;s5WAD93sn4fd0+tjMOKl0Cchuk7Ky4vlbg0s0ZL+wvCDn9GhzUx7PzsVmZGQH0m/mr3bqqqA7XOo&#10;LErgbcP/07ffAAAA//8DAFBLAQItABQABgAIAAAAIQDkmcPA+wAAAOEBAAATAAAAAAAAAAAAAAAA&#10;AAAAAABbQ29udGVudF9UeXBlc10ueG1sUEsBAi0AFAAGAAgAAAAhACOyauHXAAAAlAEAAAsAAAAA&#10;AAAAAAAAAAAALAEAAF9yZWxzLy5yZWxzUEsBAi0AFAAGAAgAAAAhAMdrD69CAgAAfAQAAA4AAAAA&#10;AAAAAAAAAAAALAIAAGRycy9lMm9Eb2MueG1sUEsBAi0AFAAGAAgAAAAhAPudKyXaAAAABQEAAA8A&#10;AAAAAAAAAAAAAAAAmgQAAGRycy9kb3ducmV2LnhtbFBLBQYAAAAABAAEAPMAAAChBQAAAAA=&#10;" strokecolor="#a6a6a6">
                <v:textbox style="mso-fit-shape-to-text:t">
                  <w:txbxContent>
                    <w:p w14:paraId="37D5C30C" w14:textId="0C8A47A3" w:rsidR="004472A7" w:rsidRPr="00880092" w:rsidRDefault="004472A7" w:rsidP="00BA59D4">
                      <w:pPr>
                        <w:ind w:right="-48"/>
                        <w:rPr>
                          <w:i/>
                        </w:rPr>
                      </w:pPr>
                      <w:r>
                        <w:rPr>
                          <w:i/>
                          <w:color w:val="365F91" w:themeColor="accent1" w:themeShade="BF"/>
                        </w:rPr>
                        <w:t xml:space="preserve">Instruction: </w:t>
                      </w:r>
                      <w:r w:rsidRPr="00E508F7">
                        <w:rPr>
                          <w:i/>
                          <w:color w:val="365F91" w:themeColor="accent1" w:themeShade="BF"/>
                        </w:rPr>
                        <w:t>Any information system that has a “No” response to</w:t>
                      </w:r>
                      <w:r w:rsidRPr="00E508F7">
                        <w:rPr>
                          <w:b/>
                          <w:i/>
                          <w:color w:val="365F91" w:themeColor="accent1" w:themeShade="BF"/>
                        </w:rPr>
                        <w:t xml:space="preserve"> </w:t>
                      </w:r>
                      <w:r w:rsidRPr="00E508F7">
                        <w:rPr>
                          <w:i/>
                          <w:color w:val="365F91" w:themeColor="accent1" w:themeShade="BF"/>
                        </w:rPr>
                        <w:t>any one of the three questions does not need an E-Authentication risk analysis or assessment.</w:t>
                      </w:r>
                      <w:r w:rsidRPr="00E508F7">
                        <w:rPr>
                          <w:b/>
                          <w:i/>
                          <w:color w:val="365F91" w:themeColor="accent1" w:themeShade="BF"/>
                        </w:rPr>
                        <w:t xml:space="preserve">  </w:t>
                      </w:r>
                      <w:r w:rsidRPr="00E508F7">
                        <w:rPr>
                          <w:i/>
                          <w:color w:val="365F91" w:themeColor="accent1" w:themeShade="BF"/>
                        </w:rPr>
                        <w:t>For a system that has a "Yes" response to all of the questions, comple</w:t>
                      </w:r>
                      <w:r>
                        <w:rPr>
                          <w:i/>
                          <w:color w:val="365F91" w:themeColor="accent1" w:themeShade="BF"/>
                        </w:rPr>
                        <w:t>te the E-Authentication Plan (a template is available)</w:t>
                      </w:r>
                      <w:r w:rsidRPr="00E508F7">
                        <w:rPr>
                          <w:i/>
                          <w:color w:val="365F91" w:themeColor="accent1" w:themeShade="BF"/>
                        </w:rPr>
                        <w:t xml:space="preserve">. </w:t>
                      </w:r>
                    </w:p>
                  </w:txbxContent>
                </v:textbox>
                <w10:anchorlock/>
              </v:shape>
            </w:pict>
          </mc:Fallback>
        </mc:AlternateContent>
      </w:r>
    </w:p>
    <w:p w14:paraId="37D58D14" w14:textId="74B2306A" w:rsidR="00E508F7" w:rsidRPr="002C3786" w:rsidRDefault="00263591" w:rsidP="00263591">
      <w:pPr>
        <w:spacing w:after="0"/>
      </w:pPr>
      <w:r>
        <w:rPr>
          <w:noProof/>
        </w:rPr>
        <mc:AlternateContent>
          <mc:Choice Requires="wps">
            <w:drawing>
              <wp:anchor distT="4294967291" distB="4294967291" distL="114300" distR="114300" simplePos="0" relativeHeight="251658247" behindDoc="0" locked="0" layoutInCell="1" allowOverlap="1" wp14:anchorId="37D5C2C2" wp14:editId="77CC53A7">
                <wp:simplePos x="0" y="0"/>
                <wp:positionH relativeFrom="column">
                  <wp:posOffset>914400</wp:posOffset>
                </wp:positionH>
                <wp:positionV relativeFrom="paragraph">
                  <wp:posOffset>64134</wp:posOffset>
                </wp:positionV>
                <wp:extent cx="4278630" cy="0"/>
                <wp:effectExtent l="0" t="0" r="2667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DC790" id="Straight Arrow Connector 10" o:spid="_x0000_s1026" type="#_x0000_t32" style="position:absolute;margin-left:1in;margin-top:5.05pt;width:336.9pt;height:0;z-index:251658247;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uEJgIAAEwEAAAOAAAAZHJzL2Uyb0RvYy54bWysVMGO2jAQvVfqP1i5syFsYCEirFYJ9LJt&#10;kdh+gLEdYjXxWLYhoKr/3rEJEdteqqo5OOOM582bmecsn89tQ07CWAkqj5KHcUSEYsClOuTRt7fN&#10;aB4R66jitAEl8ugibPS8+vhh2elMTKCGhgtDEETZrNN5VDunszi2rBYttQ+ghUJnBaalDrfmEHND&#10;O0Rvm3gyHs/iDgzXBpiwFr+WV2e0CvhVJZj7WlVWONLkEXJzYTVh3fs1Xi1pdjBU15L1NOg/sGip&#10;VJh0gCqpo+Ro5B9QrWQGLFTugUEbQ1VJJkINWE0y/q2aXU21CLVgc6we2mT/Hyz7ctoaIjnODtuj&#10;aIsz2jlD5aF25MUY6EgBSmEfwRA8gv3qtM0wrFBb4ytmZ7XTr8C+W6KgqKk6iMD77aIRK/ER8bsQ&#10;v7Eas+67z8DxDD06CM07V6b1kNgWcg4zugwzEmdHGH5MJ0/z2SNyZTdfTLNboDbWfRLQEm/kke0L&#10;GSpIQhp6erXO06LZLcBnVbCRTRME0SjS5dFiOpmGAAuN5N7pj1lz2BeNISfqJRWeUCN67o8ZOCoe&#10;wGpB+bq3HZXN1cbkjfJ4WBjS6a2rZn4sxov1fD1PR+lkth6l47IcvWyKdDTbJE/T8rEsijL56akl&#10;aVZLzoXy7G76TdK/00d/k67KGxQ8tCF+jx76hWRv70A6TNYP8yqLPfDL1twmjpINh/vr5e/E/R7t&#10;+5/A6hcAAAD//wMAUEsDBBQABgAIAAAAIQAzRr8q3QAAAAkBAAAPAAAAZHJzL2Rvd25yZXYueG1s&#10;TI/NTsMwEITvSLyDtZW4IGqnKtCGOFWFxIFjfySubrxNQuN1FDtN6NN3EQd629kdzc6XrUbXiDN2&#10;ofakIZkqEEiFtzWVGva7j6cFiBANWdN4Qg0/GGCV399lJrV+oA2et7EUHEIhNRqqGNtUylBU6EyY&#10;+haJb0ffORNZdqW0nRk43DVyptSLdKYm/lCZFt8rLE7b3mnA0D8nar105f7zMjx+zS7fQ7vT+mEy&#10;rt9ARBzjvxl+63N1yLnTwfdkg2hYz+fMEnlQCQg2LJJXZjn8LWSeyVuC/AoAAP//AwBQSwECLQAU&#10;AAYACAAAACEAtoM4kv4AAADhAQAAEwAAAAAAAAAAAAAAAAAAAAAAW0NvbnRlbnRfVHlwZXNdLnht&#10;bFBLAQItABQABgAIAAAAIQA4/SH/1gAAAJQBAAALAAAAAAAAAAAAAAAAAC8BAABfcmVscy8ucmVs&#10;c1BLAQItABQABgAIAAAAIQACWIuEJgIAAEwEAAAOAAAAAAAAAAAAAAAAAC4CAABkcnMvZTJvRG9j&#10;LnhtbFBLAQItABQABgAIAAAAIQAzRr8q3QAAAAkBAAAPAAAAAAAAAAAAAAAAAIAEAABkcnMvZG93&#10;bnJldi54bWxQSwUGAAAAAAQABADzAAAAigUAAAAA&#10;"/>
            </w:pict>
          </mc:Fallback>
        </mc:AlternateContent>
      </w:r>
    </w:p>
    <w:p w14:paraId="37D58D15" w14:textId="77777777" w:rsidR="00E508F7" w:rsidRPr="002C3786" w:rsidRDefault="00E508F7" w:rsidP="00263591">
      <w:pPr>
        <w:spacing w:after="0"/>
        <w:ind w:left="1440" w:right="1166"/>
      </w:pPr>
      <w:r w:rsidRPr="002C3786">
        <w:rPr>
          <w:b/>
        </w:rPr>
        <w:t>Note:</w:t>
      </w:r>
      <w:r w:rsidRPr="002C3786">
        <w:t xml:space="preserve"> </w:t>
      </w:r>
      <w:r w:rsidRPr="002C3786">
        <w:tab/>
      </w:r>
      <w:r w:rsidR="008F7FF0">
        <w:t>R</w:t>
      </w:r>
      <w:r w:rsidRPr="002C3786">
        <w:t xml:space="preserve">efer to </w:t>
      </w:r>
      <w:r w:rsidRPr="002C3786">
        <w:rPr>
          <w:i/>
        </w:rPr>
        <w:t>OMB Memo M-04-0</w:t>
      </w:r>
      <w:r w:rsidR="0047585C">
        <w:rPr>
          <w:i/>
        </w:rPr>
        <w:t xml:space="preserve">4 E-Authentication Guidance for </w:t>
      </w:r>
      <w:r w:rsidRPr="002C3786">
        <w:rPr>
          <w:i/>
        </w:rPr>
        <w:t>Federal Agencies</w:t>
      </w:r>
      <w:r w:rsidRPr="002C3786">
        <w:t xml:space="preserve"> for more information on e-Authentication</w:t>
      </w:r>
      <w:r w:rsidR="00AA2578" w:rsidRPr="002C3786">
        <w:t>.</w:t>
      </w:r>
      <w:r w:rsidR="00AA2578">
        <w:t xml:space="preserve">  </w:t>
      </w:r>
    </w:p>
    <w:p w14:paraId="37D58D16" w14:textId="74F4D5A8" w:rsidR="00E508F7" w:rsidRPr="002C3786" w:rsidRDefault="00263591" w:rsidP="00AB6891">
      <w:r>
        <w:rPr>
          <w:noProof/>
        </w:rPr>
        <mc:AlternateContent>
          <mc:Choice Requires="wps">
            <w:drawing>
              <wp:anchor distT="4294967291" distB="4294967291" distL="114300" distR="114300" simplePos="0" relativeHeight="251658248" behindDoc="0" locked="0" layoutInCell="1" allowOverlap="1" wp14:anchorId="37D5C2C3" wp14:editId="61A79465">
                <wp:simplePos x="0" y="0"/>
                <wp:positionH relativeFrom="column">
                  <wp:posOffset>914400</wp:posOffset>
                </wp:positionH>
                <wp:positionV relativeFrom="paragraph">
                  <wp:posOffset>107949</wp:posOffset>
                </wp:positionV>
                <wp:extent cx="4278630" cy="0"/>
                <wp:effectExtent l="0" t="0" r="2667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DE40E" id="Straight Arrow Connector 11" o:spid="_x0000_s1026" type="#_x0000_t32" style="position:absolute;margin-left:1in;margin-top:8.5pt;width:336.9pt;height:0;z-index:2516582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tuJwIAAEwEAAAOAAAAZHJzL2Uyb0RvYy54bWysVMGO2jAQvVfqP1i5syFsYCEirFYJ9LJt&#10;kdh+gLEdYjXxWLYhoKr/3rEJaWkvVdUcHDueeX5v5jnL53PbkJMwVoLKo+RhHBGhGHCpDnn05W0z&#10;mkfEOqo4bUCJPLoIGz2v3r9bdjoTE6ih4cIQBFE263Qe1c7pLI4tq0VL7QNooXCzAtNSh0tziLmh&#10;HaK3TTwZj2dxB4ZrA0xYi1/L62a0CvhVJZj7XFVWONLkEXJzYTRh3PsxXi1pdjBU15L1NOg/sGip&#10;VHjoAFVSR8nRyD+gWskMWKjcA4M2hqqSTAQNqCYZ/6ZmV1MtghYsjtVDmez/g2WfTltDJMfeJRFR&#10;tMUe7Zyh8lA78mIMdKQApbCOYAiGYL06bTNMK9TWeMXsrHb6FdhXSxQUNVUHEXi/XTRihYz4LsUv&#10;rMZT991H4BhDjw5C8c6VaT0kloWcQ48uQ4/E2RGGH9PJ03z2iK1kt72YZrdEbaz7IKAlfpJHthcy&#10;KEjCMfT0ah0KwcRbgj9VwUY2TTBEo0iXR4vpZBoSLDSS+00fZs1hXzSGnKi3VHh8VRDsLszAUfEA&#10;VgvK1/3cUdlc5xjfKI+HwpBOP7t65ttivFjP1/N0lE5m61E6LsvRy6ZIR7NN8jQtH8uiKJPvnlqS&#10;ZrXkXCjP7ubfJP07f/Q36eq8wcFDGeJ79CARyd7egXTorG/m1RZ74Jet8dXwTUbLhuD+evk78es6&#10;RP38Cax+AAAA//8DAFBLAwQUAAYACAAAACEAst1bvdsAAAAJAQAADwAAAGRycy9kb3ducmV2Lnht&#10;bExPTU/DMAy9I/EfIiNxQSztNNhWmk4TEgeObJO4eo3XFhqnatK17NdjxAFO9rOf3ke+mVyrztSH&#10;xrOBdJaAIi69bbgycNi/3K9AhYhssfVMBr4owKa4vsoxs37kNzrvYqVEhEOGBuoYu0zrUNbkMMx8&#10;Ryy/k+8dRoF9pW2Po4i7Vs+T5FE7bFgcauzouabyczc4AxSGhzTZrl11eL2Md+/zy8fY7Y25vZm2&#10;T6AiTfGPDD/xJToUkunoB7ZBtYIXC+kSZVnKFMIqXUqX4+9BF7n+36D4BgAA//8DAFBLAQItABQA&#10;BgAIAAAAIQC2gziS/gAAAOEBAAATAAAAAAAAAAAAAAAAAAAAAABbQ29udGVudF9UeXBlc10ueG1s&#10;UEsBAi0AFAAGAAgAAAAhADj9If/WAAAAlAEAAAsAAAAAAAAAAAAAAAAALwEAAF9yZWxzLy5yZWxz&#10;UEsBAi0AFAAGAAgAAAAhAAKNG24nAgAATAQAAA4AAAAAAAAAAAAAAAAALgIAAGRycy9lMm9Eb2Mu&#10;eG1sUEsBAi0AFAAGAAgAAAAhALLdW73bAAAACQEAAA8AAAAAAAAAAAAAAAAAgQQAAGRycy9kb3du&#10;cmV2LnhtbFBLBQYAAAAABAAEAPMAAACJBQAAAAA=&#10;"/>
            </w:pict>
          </mc:Fallback>
        </mc:AlternateContent>
      </w:r>
    </w:p>
    <w:p w14:paraId="37D58D17" w14:textId="77777777" w:rsidR="00ED27CF" w:rsidRPr="002C3786" w:rsidRDefault="007D1661" w:rsidP="005367F8">
      <w:r w:rsidRPr="002C3786">
        <w:t>The summary</w:t>
      </w:r>
      <w:r w:rsidR="00ED27CF" w:rsidRPr="002C3786">
        <w:t xml:space="preserve"> E-Authentication Level</w:t>
      </w:r>
      <w:r w:rsidRPr="002C3786">
        <w:t xml:space="preserve"> is recorded</w:t>
      </w:r>
      <w:r w:rsidR="00ED27CF" w:rsidRPr="002C3786">
        <w:t xml:space="preserve"> in the table that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804"/>
        <w:gridCol w:w="4410"/>
      </w:tblGrid>
      <w:tr w:rsidR="005C1689" w:rsidRPr="002C3786" w14:paraId="37D58D1B" w14:textId="77777777" w:rsidTr="00A55450">
        <w:trPr>
          <w:cantSplit/>
          <w:trHeight w:hRule="exact" w:val="403"/>
          <w:tblHeader/>
          <w:jc w:val="center"/>
        </w:trPr>
        <w:tc>
          <w:tcPr>
            <w:tcW w:w="6214" w:type="dxa"/>
            <w:gridSpan w:val="2"/>
            <w:shd w:val="pct15" w:color="auto" w:fill="auto"/>
            <w:tcMar>
              <w:top w:w="0" w:type="dxa"/>
              <w:left w:w="101" w:type="dxa"/>
              <w:bottom w:w="115" w:type="dxa"/>
              <w:right w:w="101" w:type="dxa"/>
            </w:tcMar>
          </w:tcPr>
          <w:p w14:paraId="37D58D18" w14:textId="77777777" w:rsidR="005C1689" w:rsidRPr="002C3786" w:rsidRDefault="005C1689" w:rsidP="005C1689">
            <w:pPr>
              <w:spacing w:before="120"/>
              <w:jc w:val="center"/>
              <w:rPr>
                <w:rFonts w:eastAsia="Times New Roman"/>
                <w:sz w:val="20"/>
                <w:szCs w:val="20"/>
              </w:rPr>
            </w:pPr>
            <w:r w:rsidRPr="002C3786">
              <w:rPr>
                <w:rFonts w:eastAsia="Times New Roman"/>
                <w:sz w:val="20"/>
                <w:szCs w:val="20"/>
              </w:rPr>
              <w:t>E-Authentication Determination</w:t>
            </w:r>
          </w:p>
          <w:p w14:paraId="37D58D19" w14:textId="77777777" w:rsidR="005C1689" w:rsidRPr="002C3786" w:rsidRDefault="005C1689" w:rsidP="005C1689">
            <w:pPr>
              <w:spacing w:before="120"/>
              <w:jc w:val="center"/>
              <w:rPr>
                <w:rFonts w:eastAsia="Times New Roman"/>
                <w:sz w:val="20"/>
                <w:szCs w:val="20"/>
              </w:rPr>
            </w:pPr>
          </w:p>
          <w:p w14:paraId="37D58D1A" w14:textId="77777777" w:rsidR="005C1689" w:rsidRPr="002C3786" w:rsidRDefault="005C1689" w:rsidP="005C1689">
            <w:pPr>
              <w:spacing w:before="120"/>
              <w:jc w:val="center"/>
              <w:rPr>
                <w:rFonts w:eastAsia="Times New Roman"/>
                <w:sz w:val="20"/>
                <w:szCs w:val="20"/>
              </w:rPr>
            </w:pPr>
          </w:p>
        </w:tc>
      </w:tr>
      <w:tr w:rsidR="005C1689" w:rsidRPr="002C3786" w14:paraId="37D58D1E" w14:textId="77777777" w:rsidTr="00A55450">
        <w:trPr>
          <w:cantSplit/>
          <w:trHeight w:hRule="exact" w:val="403"/>
          <w:tblHeader/>
          <w:jc w:val="center"/>
        </w:trPr>
        <w:tc>
          <w:tcPr>
            <w:tcW w:w="1804" w:type="dxa"/>
            <w:shd w:val="clear" w:color="auto" w:fill="F2F2F2" w:themeFill="background1" w:themeFillShade="F2"/>
            <w:tcMar>
              <w:top w:w="0" w:type="dxa"/>
              <w:left w:w="101" w:type="dxa"/>
              <w:bottom w:w="115" w:type="dxa"/>
              <w:right w:w="101" w:type="dxa"/>
            </w:tcMar>
          </w:tcPr>
          <w:p w14:paraId="37D58D1C" w14:textId="77777777" w:rsidR="005C1689" w:rsidRPr="002C3786" w:rsidRDefault="005C1689" w:rsidP="005C1689">
            <w:pPr>
              <w:spacing w:before="120"/>
              <w:rPr>
                <w:rFonts w:eastAsia="Times New Roman"/>
                <w:sz w:val="20"/>
                <w:szCs w:val="20"/>
              </w:rPr>
            </w:pPr>
            <w:r w:rsidRPr="002C3786">
              <w:rPr>
                <w:rFonts w:eastAsia="Times New Roman"/>
                <w:sz w:val="20"/>
                <w:szCs w:val="20"/>
              </w:rPr>
              <w:t>System Name</w:t>
            </w:r>
          </w:p>
        </w:tc>
        <w:tc>
          <w:tcPr>
            <w:tcW w:w="4410" w:type="dxa"/>
            <w:tcMar>
              <w:top w:w="0" w:type="dxa"/>
              <w:left w:w="101" w:type="dxa"/>
              <w:bottom w:w="115" w:type="dxa"/>
              <w:right w:w="101" w:type="dxa"/>
            </w:tcMar>
          </w:tcPr>
          <w:p w14:paraId="37D58D1D" w14:textId="77777777" w:rsidR="005C1689" w:rsidRPr="002C3786" w:rsidRDefault="005C1689" w:rsidP="00A55450">
            <w:pPr>
              <w:spacing w:before="120"/>
            </w:pPr>
          </w:p>
        </w:tc>
      </w:tr>
      <w:tr w:rsidR="005C1689" w:rsidRPr="002C3786" w14:paraId="37D58D21" w14:textId="77777777" w:rsidTr="00A55450">
        <w:trPr>
          <w:cantSplit/>
          <w:trHeight w:hRule="exact" w:val="403"/>
          <w:tblHeader/>
          <w:jc w:val="center"/>
        </w:trPr>
        <w:tc>
          <w:tcPr>
            <w:tcW w:w="1804" w:type="dxa"/>
            <w:shd w:val="clear" w:color="auto" w:fill="F2F2F2" w:themeFill="background1" w:themeFillShade="F2"/>
            <w:tcMar>
              <w:top w:w="0" w:type="dxa"/>
              <w:left w:w="101" w:type="dxa"/>
              <w:bottom w:w="115" w:type="dxa"/>
              <w:right w:w="101" w:type="dxa"/>
            </w:tcMar>
          </w:tcPr>
          <w:p w14:paraId="37D58D1F" w14:textId="77777777" w:rsidR="005C1689" w:rsidRPr="002C3786" w:rsidRDefault="005C1689" w:rsidP="005C1689">
            <w:pPr>
              <w:spacing w:before="120"/>
              <w:rPr>
                <w:rFonts w:eastAsia="Times New Roman"/>
                <w:sz w:val="20"/>
                <w:szCs w:val="20"/>
              </w:rPr>
            </w:pPr>
            <w:r w:rsidRPr="002C3786">
              <w:rPr>
                <w:rFonts w:eastAsia="Times New Roman"/>
                <w:sz w:val="20"/>
                <w:szCs w:val="20"/>
              </w:rPr>
              <w:t>System Owner</w:t>
            </w:r>
          </w:p>
        </w:tc>
        <w:tc>
          <w:tcPr>
            <w:tcW w:w="4410" w:type="dxa"/>
            <w:tcMar>
              <w:top w:w="0" w:type="dxa"/>
              <w:left w:w="101" w:type="dxa"/>
              <w:bottom w:w="115" w:type="dxa"/>
              <w:right w:w="101" w:type="dxa"/>
            </w:tcMar>
          </w:tcPr>
          <w:p w14:paraId="37D58D20" w14:textId="77777777" w:rsidR="005C1689" w:rsidRPr="002C3786" w:rsidRDefault="005C1689" w:rsidP="00A55450">
            <w:pPr>
              <w:spacing w:before="120"/>
            </w:pPr>
          </w:p>
        </w:tc>
      </w:tr>
      <w:tr w:rsidR="005C1689" w:rsidRPr="002C3786" w14:paraId="37D58D24" w14:textId="77777777" w:rsidTr="00A55450">
        <w:trPr>
          <w:cantSplit/>
          <w:trHeight w:hRule="exact" w:val="403"/>
          <w:tblHeader/>
          <w:jc w:val="center"/>
        </w:trPr>
        <w:tc>
          <w:tcPr>
            <w:tcW w:w="1804" w:type="dxa"/>
            <w:shd w:val="clear" w:color="auto" w:fill="F2F2F2" w:themeFill="background1" w:themeFillShade="F2"/>
            <w:tcMar>
              <w:top w:w="0" w:type="dxa"/>
              <w:left w:w="101" w:type="dxa"/>
              <w:bottom w:w="115" w:type="dxa"/>
              <w:right w:w="101" w:type="dxa"/>
            </w:tcMar>
          </w:tcPr>
          <w:p w14:paraId="37D58D22" w14:textId="77777777" w:rsidR="005C1689" w:rsidRPr="002C3786" w:rsidRDefault="005C1689" w:rsidP="005C1689">
            <w:pPr>
              <w:spacing w:before="120"/>
              <w:rPr>
                <w:rFonts w:eastAsia="Times New Roman"/>
                <w:sz w:val="20"/>
                <w:szCs w:val="20"/>
              </w:rPr>
            </w:pPr>
            <w:r w:rsidRPr="002C3786">
              <w:rPr>
                <w:rFonts w:eastAsia="Times New Roman"/>
                <w:sz w:val="20"/>
                <w:szCs w:val="20"/>
              </w:rPr>
              <w:t>Assurance Level</w:t>
            </w:r>
          </w:p>
        </w:tc>
        <w:tc>
          <w:tcPr>
            <w:tcW w:w="4410" w:type="dxa"/>
            <w:tcMar>
              <w:top w:w="0" w:type="dxa"/>
              <w:left w:w="101" w:type="dxa"/>
              <w:bottom w:w="115" w:type="dxa"/>
              <w:right w:w="101" w:type="dxa"/>
            </w:tcMar>
          </w:tcPr>
          <w:p w14:paraId="37D58D23" w14:textId="77777777" w:rsidR="005C1689" w:rsidRPr="002C3786" w:rsidRDefault="005C1689" w:rsidP="00A55450">
            <w:pPr>
              <w:spacing w:before="120"/>
            </w:pPr>
          </w:p>
        </w:tc>
      </w:tr>
      <w:tr w:rsidR="005C1689" w:rsidRPr="002C3786" w14:paraId="37D58D27" w14:textId="77777777" w:rsidTr="00A55450">
        <w:trPr>
          <w:cantSplit/>
          <w:trHeight w:hRule="exact" w:val="403"/>
          <w:tblHeader/>
          <w:jc w:val="center"/>
        </w:trPr>
        <w:tc>
          <w:tcPr>
            <w:tcW w:w="1804" w:type="dxa"/>
            <w:shd w:val="clear" w:color="auto" w:fill="F2F2F2" w:themeFill="background1" w:themeFillShade="F2"/>
            <w:tcMar>
              <w:top w:w="0" w:type="dxa"/>
              <w:left w:w="101" w:type="dxa"/>
              <w:bottom w:w="115" w:type="dxa"/>
              <w:right w:w="101" w:type="dxa"/>
            </w:tcMar>
          </w:tcPr>
          <w:p w14:paraId="37D58D25" w14:textId="77777777" w:rsidR="005C1689" w:rsidRPr="002C3786" w:rsidRDefault="005C1689" w:rsidP="005C1689">
            <w:pPr>
              <w:spacing w:before="120"/>
              <w:rPr>
                <w:rFonts w:eastAsia="Times New Roman"/>
                <w:sz w:val="20"/>
                <w:szCs w:val="20"/>
              </w:rPr>
            </w:pPr>
            <w:r w:rsidRPr="002C3786">
              <w:rPr>
                <w:rFonts w:eastAsia="Times New Roman"/>
                <w:sz w:val="20"/>
                <w:szCs w:val="20"/>
              </w:rPr>
              <w:t>Date Approved</w:t>
            </w:r>
          </w:p>
        </w:tc>
        <w:tc>
          <w:tcPr>
            <w:tcW w:w="4410" w:type="dxa"/>
            <w:tcMar>
              <w:top w:w="0" w:type="dxa"/>
              <w:left w:w="101" w:type="dxa"/>
              <w:bottom w:w="115" w:type="dxa"/>
              <w:right w:w="101" w:type="dxa"/>
            </w:tcMar>
          </w:tcPr>
          <w:p w14:paraId="37D58D26" w14:textId="77777777" w:rsidR="005C1689" w:rsidRPr="002C3786" w:rsidRDefault="005C1689" w:rsidP="00E212A2">
            <w:pPr>
              <w:keepNext/>
              <w:spacing w:before="120"/>
            </w:pPr>
          </w:p>
        </w:tc>
      </w:tr>
    </w:tbl>
    <w:p w14:paraId="37D58D28" w14:textId="77777777" w:rsidR="000C459C" w:rsidRPr="002C3786" w:rsidRDefault="00E212A2" w:rsidP="00C20EC3">
      <w:pPr>
        <w:pStyle w:val="GSATableCaption"/>
      </w:pPr>
      <w:bookmarkStart w:id="117" w:name="_Toc383444384"/>
      <w:bookmarkStart w:id="118" w:name="_Toc388620643"/>
      <w:bookmarkStart w:id="119" w:name="_Toc388621435"/>
      <w:r>
        <w:t xml:space="preserve">Table 2- </w:t>
      </w:r>
      <w:r w:rsidR="0020781C">
        <w:fldChar w:fldCharType="begin"/>
      </w:r>
      <w:r w:rsidR="008C0193">
        <w:instrText xml:space="preserve"> SEQ Table_2- \* ARABIC </w:instrText>
      </w:r>
      <w:r w:rsidR="0020781C">
        <w:fldChar w:fldCharType="separate"/>
      </w:r>
      <w:r>
        <w:t>6</w:t>
      </w:r>
      <w:r w:rsidR="0020781C">
        <w:fldChar w:fldCharType="end"/>
      </w:r>
      <w:r>
        <w:t>.  E-Authentication Level Determination</w:t>
      </w:r>
      <w:bookmarkEnd w:id="117"/>
      <w:bookmarkEnd w:id="118"/>
      <w:bookmarkEnd w:id="119"/>
    </w:p>
    <w:p w14:paraId="37D58D29" w14:textId="77777777" w:rsidR="005367F8" w:rsidRDefault="005367F8" w:rsidP="005367F8"/>
    <w:p w14:paraId="37D58D2A" w14:textId="6CC8C04B" w:rsidR="005367F8" w:rsidRDefault="00263591" w:rsidP="005367F8">
      <w:r>
        <w:rPr>
          <w:noProof/>
        </w:rPr>
        <w:lastRenderedPageBreak/>
        <mc:AlternateContent>
          <mc:Choice Requires="wps">
            <w:drawing>
              <wp:inline distT="0" distB="0" distL="0" distR="0" wp14:anchorId="37D5C2C4" wp14:editId="6A9B8EF8">
                <wp:extent cx="5996940" cy="1249680"/>
                <wp:effectExtent l="0" t="0" r="22860" b="2730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249680"/>
                        </a:xfrm>
                        <a:prstGeom prst="rect">
                          <a:avLst/>
                        </a:prstGeom>
                        <a:solidFill>
                          <a:srgbClr val="FFFFFF"/>
                        </a:solidFill>
                        <a:ln w="9525">
                          <a:solidFill>
                            <a:sysClr val="window" lastClr="FFFFFF">
                              <a:lumMod val="65000"/>
                            </a:sysClr>
                          </a:solidFill>
                          <a:miter lim="800000"/>
                          <a:headEnd/>
                          <a:tailEnd/>
                        </a:ln>
                      </wps:spPr>
                      <wps:txbx>
                        <w:txbxContent>
                          <w:p w14:paraId="37D5C30D" w14:textId="77777777" w:rsidR="004472A7" w:rsidRDefault="004472A7" w:rsidP="005367F8">
                            <w:pPr>
                              <w:ind w:right="-48"/>
                              <w:rPr>
                                <w:i/>
                                <w:color w:val="365F91" w:themeColor="accent1" w:themeShade="BF"/>
                              </w:rPr>
                            </w:pPr>
                            <w:r>
                              <w:rPr>
                                <w:i/>
                                <w:color w:val="365F91" w:themeColor="accent1" w:themeShade="BF"/>
                              </w:rPr>
                              <w:t>Instruction: The Assurance Level in the table above, must be defined as follows:</w:t>
                            </w:r>
                          </w:p>
                          <w:p w14:paraId="37D5C30E"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1: Little or no confidence in the asserted identity’s validity</w:t>
                            </w:r>
                          </w:p>
                          <w:p w14:paraId="37D5C30F"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2:  Some confidence in the asserted identity’s validity</w:t>
                            </w:r>
                          </w:p>
                          <w:p w14:paraId="37D5C310"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3:  High confidence in the asserted identity’s validity</w:t>
                            </w:r>
                          </w:p>
                          <w:p w14:paraId="37D5C311"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4:  Very high confidence in</w:t>
                            </w:r>
                            <w:r>
                              <w:rPr>
                                <w:i/>
                                <w:color w:val="365F91" w:themeColor="accent1" w:themeShade="BF"/>
                              </w:rPr>
                              <w:t xml:space="preserve"> the asserted identity’s validi</w:t>
                            </w:r>
                            <w:r w:rsidRPr="00A64DF0">
                              <w:rPr>
                                <w:i/>
                                <w:color w:val="365F91" w:themeColor="accent1" w:themeShade="BF"/>
                              </w:rPr>
                              <w:t>ty.</w:t>
                            </w:r>
                          </w:p>
                        </w:txbxContent>
                      </wps:txbx>
                      <wps:bodyPr rot="0" vert="horz" wrap="square" lIns="91440" tIns="45720" rIns="91440" bIns="45720" anchor="t" anchorCtr="0">
                        <a:spAutoFit/>
                      </wps:bodyPr>
                    </wps:wsp>
                  </a:graphicData>
                </a:graphic>
              </wp:inline>
            </w:drawing>
          </mc:Choice>
          <mc:Fallback>
            <w:pict>
              <v:shape w14:anchorId="37D5C2C4" id="_x0000_s1028" type="#_x0000_t202" style="width:472.2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IcOEMCAAB9BAAADgAAAGRycy9lMm9Eb2MueG1srFTBbtswDL0P2D8Iui9OgiRLjDpF1y7DgK4b&#10;0O4DGFmOhUmiJimxs68fJadZ2t2G+SCIIvVIvif66ro3mh2kDwptxSejMWfSCqyV3VX8+9Pm3ZKz&#10;EMHWoNHKih9l4Nfrt2+uOlfKKbaoa+kZgdhQdq7ibYyuLIogWmkgjNBJS84GvYFIpt8VtYeO0I0u&#10;puPxoujQ186jkCHQ6d3g5OuM3zRSxK9NE2RkuuJUW8yrz+s2rcX6CsqdB9cqcSoD/qEKA8pS0jPU&#10;HURge6/+gjJKeAzYxJFAU2DTKCFzD9TNZPyqm8cWnMy9EDnBnWkK/w9WPBy+eabqiq84s2BIoifZ&#10;R/YBezZN7HQulBT06Cgs9nRMKudOg7tH8SMwi7ct2J288R67VkJN1U3SzeLi6oATEsi2+4I1pYF9&#10;xAzUN94k6ogMRuik0vGsTCpF0OF8tVqsZuQS5JtMZ6vFMmtXQPl83fkQP0k0LG0q7kn6DA+H+xBT&#10;OVA+h6RsAbWqN0rrbPjd9lZ7dgB6Jpv85Q5ehWnLOiJqPp0PDLyAOIYzAr3PGjvONIRIh2fIlErv&#10;DfU/ZFrMx+PnNkK+n8t8UZpRkQZEK1PxJUUP8VAmoj/aOj/fCEoPe+pR2xPzieyB9thv+yzxWdAt&#10;1keSwuMwDzS/tGnR/+Kso1moePi5By+pg8+W5FxNZon7mI3Z/P2UDH/p2V56wAqCqnjkbNjexjxw&#10;mWh3Q7JvVBYkvY+hklPJ9MYzAad5TEN0aeeoP3+N9W8AAAD//wMAUEsDBBQABgAIAAAAIQCJq5bn&#10;2gAAAAUBAAAPAAAAZHJzL2Rvd25yZXYueG1sTI9PS8NAEMXvgt9hGcGb3a2E0sZsigTUi6JWvU+z&#10;YxLcP2F306bf3tGLXh4M7/Heb6rt7Kw4UExD8BqWCwWCfBvM4DsN7293V2sQKaM3aIMnDSdKsK3P&#10;zyosTTj6Vzrscie4xKcSNfQ5j6WUqe3JYVqEkTx7nyE6zHzGTpqIRy53Vl4rtZIOB88LPY7U9NR+&#10;7SanAe+bKTx1H48vD9Gq52V/UqpptL68mG9vQGSa818YfvAZHWpm2ofJmySsBn4k/yp7m6IoQOw5&#10;tFmtQdaV/E9ffwMAAP//AwBQSwECLQAUAAYACAAAACEA5JnDwPsAAADhAQAAEwAAAAAAAAAAAAAA&#10;AAAAAAAAW0NvbnRlbnRfVHlwZXNdLnhtbFBLAQItABQABgAIAAAAIQAjsmrh1wAAAJQBAAALAAAA&#10;AAAAAAAAAAAAACwBAABfcmVscy8ucmVsc1BLAQItABQABgAIAAAAIQBFAhw4QwIAAH0EAAAOAAAA&#10;AAAAAAAAAAAAACwCAABkcnMvZTJvRG9jLnhtbFBLAQItABQABgAIAAAAIQCJq5bn2gAAAAUBAAAP&#10;AAAAAAAAAAAAAAAAAJsEAABkcnMvZG93bnJldi54bWxQSwUGAAAAAAQABADzAAAAogUAAAAA&#10;" strokecolor="#a6a6a6">
                <v:textbox style="mso-fit-shape-to-text:t">
                  <w:txbxContent>
                    <w:p w14:paraId="37D5C30D" w14:textId="77777777" w:rsidR="004472A7" w:rsidRDefault="004472A7" w:rsidP="005367F8">
                      <w:pPr>
                        <w:ind w:right="-48"/>
                        <w:rPr>
                          <w:i/>
                          <w:color w:val="365F91" w:themeColor="accent1" w:themeShade="BF"/>
                        </w:rPr>
                      </w:pPr>
                      <w:r>
                        <w:rPr>
                          <w:i/>
                          <w:color w:val="365F91" w:themeColor="accent1" w:themeShade="BF"/>
                        </w:rPr>
                        <w:t>Instruction: The Assurance Level in the table above, must be defined as follows:</w:t>
                      </w:r>
                    </w:p>
                    <w:p w14:paraId="37D5C30E"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1: Little or no confidence in the asserted identity’s validity</w:t>
                      </w:r>
                    </w:p>
                    <w:p w14:paraId="37D5C30F"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2:  Some confidence in the asserted identity’s validity</w:t>
                      </w:r>
                    </w:p>
                    <w:p w14:paraId="37D5C310"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3:  High confidence in the asserted identity’s validity</w:t>
                      </w:r>
                    </w:p>
                    <w:p w14:paraId="37D5C311" w14:textId="77777777" w:rsidR="004472A7" w:rsidRPr="00A64DF0" w:rsidRDefault="004472A7" w:rsidP="009C2FB6">
                      <w:pPr>
                        <w:pStyle w:val="ListParagraph"/>
                        <w:numPr>
                          <w:ilvl w:val="0"/>
                          <w:numId w:val="155"/>
                        </w:numPr>
                        <w:ind w:right="-48"/>
                        <w:rPr>
                          <w:i/>
                          <w:color w:val="365F91" w:themeColor="accent1" w:themeShade="BF"/>
                        </w:rPr>
                      </w:pPr>
                      <w:r w:rsidRPr="00A64DF0">
                        <w:rPr>
                          <w:i/>
                          <w:color w:val="365F91" w:themeColor="accent1" w:themeShade="BF"/>
                        </w:rPr>
                        <w:t>Level 4:  Very high confidence in</w:t>
                      </w:r>
                      <w:r>
                        <w:rPr>
                          <w:i/>
                          <w:color w:val="365F91" w:themeColor="accent1" w:themeShade="BF"/>
                        </w:rPr>
                        <w:t xml:space="preserve"> the asserted identity’s validi</w:t>
                      </w:r>
                      <w:r w:rsidRPr="00A64DF0">
                        <w:rPr>
                          <w:i/>
                          <w:color w:val="365F91" w:themeColor="accent1" w:themeShade="BF"/>
                        </w:rPr>
                        <w:t>ty.</w:t>
                      </w:r>
                    </w:p>
                  </w:txbxContent>
                </v:textbox>
                <w10:anchorlock/>
              </v:shape>
            </w:pict>
          </mc:Fallback>
        </mc:AlternateContent>
      </w:r>
    </w:p>
    <w:p w14:paraId="37D58D2B" w14:textId="77777777" w:rsidR="000D1972" w:rsidRDefault="00906DA9">
      <w:pPr>
        <w:pStyle w:val="GSASection"/>
      </w:pPr>
      <w:bookmarkStart w:id="120" w:name="_Toc383433180"/>
      <w:bookmarkStart w:id="121" w:name="_Toc383444412"/>
      <w:bookmarkStart w:id="122" w:name="_Toc385594037"/>
      <w:bookmarkStart w:id="123" w:name="_Toc385594429"/>
      <w:bookmarkStart w:id="124" w:name="_Toc385594817"/>
      <w:bookmarkStart w:id="125" w:name="_Toc388620674"/>
      <w:bookmarkStart w:id="126" w:name="_Toc389558037"/>
      <w:r w:rsidRPr="002C3786">
        <w:t xml:space="preserve">Information </w:t>
      </w:r>
      <w:r w:rsidR="003B7C18" w:rsidRPr="002C3786">
        <w:t>System Owner</w:t>
      </w:r>
      <w:bookmarkEnd w:id="120"/>
      <w:bookmarkEnd w:id="121"/>
      <w:bookmarkEnd w:id="122"/>
      <w:bookmarkEnd w:id="123"/>
      <w:bookmarkEnd w:id="124"/>
      <w:bookmarkEnd w:id="125"/>
      <w:bookmarkEnd w:id="126"/>
      <w:r w:rsidR="00457CF8" w:rsidRPr="002C3786">
        <w:t xml:space="preserve"> </w:t>
      </w:r>
      <w:r w:rsidRPr="002C3786">
        <w:t xml:space="preserve"> </w:t>
      </w:r>
    </w:p>
    <w:p w14:paraId="37D58D2C" w14:textId="77777777" w:rsidR="0086260F" w:rsidRPr="002C3786" w:rsidRDefault="00906DA9">
      <w:r w:rsidRPr="002C3786">
        <w:t>The following individual is identified as the system owner or functional proponent/advocate for this system</w:t>
      </w:r>
      <w:r w:rsidR="00AA2578" w:rsidRPr="002C3786">
        <w:t>.</w:t>
      </w:r>
      <w:r w:rsidR="00AA2578">
        <w:t xml:space="preserve">  </w:t>
      </w:r>
    </w:p>
    <w:p w14:paraId="37D58D2D" w14:textId="77777777" w:rsidR="00AB6891" w:rsidRPr="002C3786" w:rsidRDefault="00AB6891"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AB6891" w:rsidRPr="002C3786" w14:paraId="37D58D32" w14:textId="77777777" w:rsidTr="00A55450">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2E" w14:textId="77777777" w:rsidR="00AB6891" w:rsidRPr="002C3786" w:rsidRDefault="00AB6891" w:rsidP="005C1689">
            <w:pPr>
              <w:spacing w:before="120"/>
              <w:rPr>
                <w:rFonts w:eastAsia="Times New Roman"/>
                <w:sz w:val="20"/>
                <w:szCs w:val="20"/>
              </w:rPr>
            </w:pPr>
            <w:r w:rsidRPr="002C3786">
              <w:rPr>
                <w:rFonts w:eastAsia="Times New Roman"/>
                <w:sz w:val="20"/>
                <w:szCs w:val="20"/>
              </w:rPr>
              <w:t>Name</w:t>
            </w:r>
          </w:p>
        </w:tc>
        <w:tc>
          <w:tcPr>
            <w:tcW w:w="6213" w:type="dxa"/>
            <w:shd w:val="clear" w:color="auto" w:fill="auto"/>
            <w:tcMar>
              <w:top w:w="0" w:type="dxa"/>
              <w:left w:w="101" w:type="dxa"/>
              <w:bottom w:w="115" w:type="dxa"/>
              <w:right w:w="101" w:type="dxa"/>
            </w:tcMar>
          </w:tcPr>
          <w:p w14:paraId="37D58D2F" w14:textId="77777777" w:rsidR="00AB6891" w:rsidRPr="002C3786" w:rsidRDefault="00AB6891" w:rsidP="00AB6891">
            <w:pPr>
              <w:spacing w:before="120"/>
              <w:rPr>
                <w:rFonts w:eastAsia="Times New Roman"/>
                <w:sz w:val="20"/>
                <w:szCs w:val="20"/>
              </w:rPr>
            </w:pPr>
          </w:p>
          <w:p w14:paraId="37D58D30" w14:textId="77777777" w:rsidR="00AB6891" w:rsidRPr="002C3786" w:rsidRDefault="00AB6891" w:rsidP="005C1689">
            <w:pPr>
              <w:spacing w:before="120"/>
              <w:jc w:val="center"/>
              <w:rPr>
                <w:rFonts w:eastAsia="Times New Roman"/>
                <w:sz w:val="20"/>
                <w:szCs w:val="20"/>
              </w:rPr>
            </w:pPr>
          </w:p>
          <w:p w14:paraId="37D58D31" w14:textId="77777777" w:rsidR="00AB6891" w:rsidRPr="002C3786" w:rsidRDefault="00AB6891" w:rsidP="005C1689">
            <w:pPr>
              <w:spacing w:before="120"/>
              <w:jc w:val="center"/>
              <w:rPr>
                <w:rFonts w:eastAsia="Times New Roman"/>
                <w:sz w:val="20"/>
                <w:szCs w:val="20"/>
              </w:rPr>
            </w:pPr>
          </w:p>
        </w:tc>
      </w:tr>
      <w:tr w:rsidR="00AB6891" w:rsidRPr="002C3786" w14:paraId="37D58D35" w14:textId="77777777" w:rsidTr="00A55450">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33" w14:textId="77777777" w:rsidR="00AB6891" w:rsidRPr="002C3786" w:rsidRDefault="00AB6891" w:rsidP="005C1689">
            <w:pPr>
              <w:spacing w:before="120"/>
              <w:rPr>
                <w:rFonts w:eastAsia="Times New Roman"/>
                <w:sz w:val="20"/>
                <w:szCs w:val="20"/>
              </w:rPr>
            </w:pPr>
            <w:r w:rsidRPr="002C3786">
              <w:rPr>
                <w:rFonts w:eastAsia="Times New Roman"/>
                <w:sz w:val="20"/>
                <w:szCs w:val="20"/>
              </w:rPr>
              <w:t>Title</w:t>
            </w:r>
          </w:p>
        </w:tc>
        <w:tc>
          <w:tcPr>
            <w:tcW w:w="6213" w:type="dxa"/>
            <w:tcMar>
              <w:top w:w="0" w:type="dxa"/>
              <w:left w:w="101" w:type="dxa"/>
              <w:bottom w:w="115" w:type="dxa"/>
              <w:right w:w="101" w:type="dxa"/>
            </w:tcMar>
          </w:tcPr>
          <w:p w14:paraId="37D58D34" w14:textId="77777777" w:rsidR="00AB6891" w:rsidRPr="002C3786" w:rsidRDefault="00AB6891" w:rsidP="00A55450">
            <w:pPr>
              <w:spacing w:before="120"/>
            </w:pPr>
          </w:p>
        </w:tc>
      </w:tr>
      <w:tr w:rsidR="00AB6891" w:rsidRPr="002C3786" w14:paraId="37D58D38" w14:textId="77777777" w:rsidTr="00A55450">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36" w14:textId="77777777" w:rsidR="00AB6891" w:rsidRPr="002C3786" w:rsidRDefault="00AB6891" w:rsidP="005C1689">
            <w:pPr>
              <w:spacing w:before="120"/>
              <w:rPr>
                <w:rFonts w:eastAsia="Times New Roman"/>
                <w:sz w:val="20"/>
                <w:szCs w:val="20"/>
              </w:rPr>
            </w:pPr>
            <w:r w:rsidRPr="002C3786">
              <w:rPr>
                <w:rFonts w:eastAsia="Times New Roman"/>
                <w:sz w:val="20"/>
                <w:szCs w:val="20"/>
              </w:rPr>
              <w:t>Company / Organization</w:t>
            </w:r>
          </w:p>
        </w:tc>
        <w:tc>
          <w:tcPr>
            <w:tcW w:w="6213" w:type="dxa"/>
            <w:tcMar>
              <w:top w:w="0" w:type="dxa"/>
              <w:left w:w="101" w:type="dxa"/>
              <w:bottom w:w="115" w:type="dxa"/>
              <w:right w:w="101" w:type="dxa"/>
            </w:tcMar>
          </w:tcPr>
          <w:p w14:paraId="37D58D37" w14:textId="77777777" w:rsidR="00AB6891" w:rsidRPr="002C3786" w:rsidRDefault="00AB6891" w:rsidP="00A55450">
            <w:pPr>
              <w:spacing w:before="120"/>
            </w:pPr>
          </w:p>
        </w:tc>
      </w:tr>
      <w:tr w:rsidR="00AB6891" w:rsidRPr="002C3786" w14:paraId="37D58D3B" w14:textId="77777777" w:rsidTr="00A55450">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39" w14:textId="77777777" w:rsidR="00AB6891" w:rsidRPr="002C3786" w:rsidRDefault="00AB6891" w:rsidP="005C1689">
            <w:pPr>
              <w:spacing w:before="120"/>
              <w:rPr>
                <w:rFonts w:eastAsia="Times New Roman"/>
                <w:sz w:val="20"/>
                <w:szCs w:val="20"/>
              </w:rPr>
            </w:pPr>
            <w:r w:rsidRPr="002C3786">
              <w:rPr>
                <w:rFonts w:eastAsia="Times New Roman"/>
                <w:sz w:val="20"/>
                <w:szCs w:val="20"/>
              </w:rPr>
              <w:t>Address</w:t>
            </w:r>
          </w:p>
        </w:tc>
        <w:tc>
          <w:tcPr>
            <w:tcW w:w="6213" w:type="dxa"/>
            <w:tcMar>
              <w:top w:w="0" w:type="dxa"/>
              <w:left w:w="101" w:type="dxa"/>
              <w:bottom w:w="115" w:type="dxa"/>
              <w:right w:w="101" w:type="dxa"/>
            </w:tcMar>
          </w:tcPr>
          <w:p w14:paraId="37D58D3A" w14:textId="77777777" w:rsidR="00AB6891" w:rsidRPr="002C3786" w:rsidRDefault="00AB6891" w:rsidP="00A55450">
            <w:pPr>
              <w:spacing w:before="120"/>
            </w:pPr>
          </w:p>
        </w:tc>
      </w:tr>
      <w:tr w:rsidR="00AB6891" w:rsidRPr="002C3786" w14:paraId="37D58D3E" w14:textId="77777777" w:rsidTr="00A55450">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3C" w14:textId="77777777" w:rsidR="00AB6891" w:rsidRPr="002C3786" w:rsidRDefault="00AB6891" w:rsidP="005C1689">
            <w:pPr>
              <w:spacing w:before="120"/>
              <w:rPr>
                <w:rFonts w:eastAsia="Times New Roman"/>
                <w:sz w:val="20"/>
                <w:szCs w:val="20"/>
              </w:rPr>
            </w:pPr>
            <w:r w:rsidRPr="002C3786">
              <w:rPr>
                <w:rFonts w:eastAsia="Times New Roman"/>
                <w:sz w:val="20"/>
                <w:szCs w:val="20"/>
              </w:rPr>
              <w:t>Phone Number</w:t>
            </w:r>
          </w:p>
        </w:tc>
        <w:tc>
          <w:tcPr>
            <w:tcW w:w="6213" w:type="dxa"/>
            <w:tcMar>
              <w:top w:w="0" w:type="dxa"/>
              <w:left w:w="101" w:type="dxa"/>
              <w:bottom w:w="115" w:type="dxa"/>
              <w:right w:w="101" w:type="dxa"/>
            </w:tcMar>
          </w:tcPr>
          <w:p w14:paraId="37D58D3D" w14:textId="77777777" w:rsidR="00AB6891" w:rsidRPr="002C3786" w:rsidRDefault="00AB6891" w:rsidP="00A55450">
            <w:pPr>
              <w:spacing w:before="120"/>
            </w:pPr>
          </w:p>
        </w:tc>
      </w:tr>
      <w:tr w:rsidR="00AB6891" w:rsidRPr="002C3786" w14:paraId="37D58D41" w14:textId="77777777" w:rsidTr="00A55450">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3F" w14:textId="77777777" w:rsidR="00AB6891" w:rsidRPr="002C3786" w:rsidRDefault="00AB6891" w:rsidP="005C1689">
            <w:pPr>
              <w:spacing w:before="120"/>
              <w:rPr>
                <w:rFonts w:eastAsia="Times New Roman"/>
                <w:sz w:val="20"/>
                <w:szCs w:val="20"/>
              </w:rPr>
            </w:pPr>
            <w:r w:rsidRPr="002C3786">
              <w:rPr>
                <w:rFonts w:eastAsia="Times New Roman"/>
                <w:sz w:val="20"/>
                <w:szCs w:val="20"/>
              </w:rPr>
              <w:t>Email Address</w:t>
            </w:r>
          </w:p>
        </w:tc>
        <w:tc>
          <w:tcPr>
            <w:tcW w:w="6213" w:type="dxa"/>
            <w:tcMar>
              <w:top w:w="0" w:type="dxa"/>
              <w:left w:w="101" w:type="dxa"/>
              <w:bottom w:w="115" w:type="dxa"/>
              <w:right w:w="101" w:type="dxa"/>
            </w:tcMar>
          </w:tcPr>
          <w:p w14:paraId="37D58D40" w14:textId="77777777" w:rsidR="00AB6891" w:rsidRPr="002C3786" w:rsidRDefault="00AB6891" w:rsidP="00AB0976">
            <w:pPr>
              <w:keepNext/>
              <w:spacing w:before="120"/>
            </w:pPr>
          </w:p>
        </w:tc>
      </w:tr>
    </w:tbl>
    <w:p w14:paraId="37D58D42" w14:textId="77777777" w:rsidR="00AB0976" w:rsidRDefault="00AB0976" w:rsidP="00C20EC3">
      <w:pPr>
        <w:pStyle w:val="GSATableCaption"/>
      </w:pPr>
      <w:bookmarkStart w:id="127" w:name="_Toc383444385"/>
      <w:bookmarkStart w:id="128" w:name="_Toc388620644"/>
      <w:bookmarkStart w:id="129" w:name="_Toc388621436"/>
      <w:r>
        <w:t xml:space="preserve">Table 3- </w:t>
      </w:r>
      <w:r w:rsidR="0020781C">
        <w:fldChar w:fldCharType="begin"/>
      </w:r>
      <w:r w:rsidR="008C0193">
        <w:instrText xml:space="preserve"> SEQ Table_3- \* ARABIC </w:instrText>
      </w:r>
      <w:r w:rsidR="0020781C">
        <w:fldChar w:fldCharType="separate"/>
      </w:r>
      <w:r>
        <w:t>1</w:t>
      </w:r>
      <w:r w:rsidR="0020781C">
        <w:fldChar w:fldCharType="end"/>
      </w:r>
      <w:r>
        <w:t>.  Information System Owner</w:t>
      </w:r>
      <w:bookmarkEnd w:id="127"/>
      <w:bookmarkEnd w:id="128"/>
      <w:bookmarkEnd w:id="129"/>
    </w:p>
    <w:p w14:paraId="37D58D43" w14:textId="77777777" w:rsidR="000D1972" w:rsidRDefault="00A84346">
      <w:pPr>
        <w:pStyle w:val="GSASection"/>
      </w:pPr>
      <w:bookmarkStart w:id="130" w:name="_Toc383430715"/>
      <w:bookmarkStart w:id="131" w:name="_Toc383429986"/>
      <w:bookmarkStart w:id="132" w:name="_Toc383430198"/>
      <w:bookmarkStart w:id="133" w:name="_Toc383430419"/>
      <w:bookmarkStart w:id="134" w:name="_Toc383430480"/>
      <w:bookmarkStart w:id="135" w:name="_Toc383430555"/>
      <w:bookmarkStart w:id="136" w:name="_Toc383431316"/>
      <w:bookmarkStart w:id="137" w:name="_Toc383431376"/>
      <w:bookmarkStart w:id="138" w:name="_Toc383431873"/>
      <w:bookmarkStart w:id="139" w:name="_Toc383432454"/>
      <w:bookmarkStart w:id="140" w:name="_Toc383432570"/>
      <w:bookmarkStart w:id="141" w:name="_Toc383432686"/>
      <w:bookmarkStart w:id="142" w:name="_Toc383432799"/>
      <w:bookmarkStart w:id="143" w:name="_Toc383432898"/>
      <w:bookmarkStart w:id="144" w:name="_Toc383433181"/>
      <w:bookmarkStart w:id="145" w:name="_Toc383434411"/>
      <w:bookmarkStart w:id="146" w:name="_Toc383437709"/>
      <w:bookmarkStart w:id="147" w:name="_Toc383438313"/>
      <w:bookmarkStart w:id="148" w:name="_Toc383439250"/>
      <w:bookmarkStart w:id="149" w:name="_Toc383439487"/>
      <w:bookmarkStart w:id="150" w:name="_Toc383440198"/>
      <w:bookmarkStart w:id="151" w:name="_Toc383440796"/>
      <w:bookmarkStart w:id="152" w:name="_Toc383441137"/>
      <w:bookmarkStart w:id="153" w:name="_Toc383441480"/>
      <w:bookmarkStart w:id="154" w:name="_Toc383442500"/>
      <w:bookmarkStart w:id="155" w:name="_Toc383443721"/>
      <w:bookmarkStart w:id="156" w:name="_Toc383444413"/>
      <w:bookmarkStart w:id="157" w:name="_Toc383445250"/>
      <w:bookmarkStart w:id="158" w:name="_Toc383465151"/>
      <w:bookmarkStart w:id="159" w:name="_Toc385592872"/>
      <w:bookmarkStart w:id="160" w:name="_Toc385593251"/>
      <w:bookmarkStart w:id="161" w:name="_Toc385593644"/>
      <w:bookmarkStart w:id="162" w:name="_Toc385594038"/>
      <w:bookmarkStart w:id="163" w:name="_Toc385594430"/>
      <w:bookmarkStart w:id="164" w:name="_Toc385594818"/>
      <w:bookmarkStart w:id="165" w:name="_Toc385595224"/>
      <w:bookmarkStart w:id="166" w:name="_Toc385595616"/>
      <w:bookmarkStart w:id="167" w:name="_Toc385762180"/>
      <w:bookmarkStart w:id="168" w:name="_Toc383433182"/>
      <w:bookmarkStart w:id="169" w:name="_Toc383444414"/>
      <w:bookmarkStart w:id="170" w:name="_Toc385594039"/>
      <w:bookmarkStart w:id="171" w:name="_Toc385594431"/>
      <w:bookmarkStart w:id="172" w:name="_Toc385594819"/>
      <w:bookmarkStart w:id="173" w:name="_Toc388620675"/>
      <w:bookmarkStart w:id="174" w:name="_Toc389558038"/>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2C3786">
        <w:t>Authorizing Official</w:t>
      </w:r>
      <w:bookmarkEnd w:id="168"/>
      <w:bookmarkEnd w:id="169"/>
      <w:bookmarkEnd w:id="170"/>
      <w:bookmarkEnd w:id="171"/>
      <w:bookmarkEnd w:id="172"/>
      <w:bookmarkEnd w:id="173"/>
      <w:bookmarkEnd w:id="174"/>
    </w:p>
    <w:p w14:paraId="37D58D44" w14:textId="1A4598C6" w:rsidR="00DA794A" w:rsidRDefault="00263591" w:rsidP="00A84346">
      <w:r>
        <w:rPr>
          <w:noProof/>
        </w:rPr>
        <mc:AlternateContent>
          <mc:Choice Requires="wps">
            <w:drawing>
              <wp:inline distT="0" distB="0" distL="0" distR="0" wp14:anchorId="37D5C2C5" wp14:editId="5892FECB">
                <wp:extent cx="6050280" cy="1817370"/>
                <wp:effectExtent l="0" t="0" r="26670" b="1206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817370"/>
                        </a:xfrm>
                        <a:prstGeom prst="rect">
                          <a:avLst/>
                        </a:prstGeom>
                        <a:solidFill>
                          <a:srgbClr val="FFFFFF"/>
                        </a:solidFill>
                        <a:ln w="9525">
                          <a:solidFill>
                            <a:sysClr val="window" lastClr="FFFFFF">
                              <a:lumMod val="65000"/>
                            </a:sysClr>
                          </a:solidFill>
                          <a:miter lim="800000"/>
                          <a:headEnd/>
                          <a:tailEnd/>
                        </a:ln>
                      </wps:spPr>
                      <wps:txbx>
                        <w:txbxContent>
                          <w:p w14:paraId="37D5C312" w14:textId="77777777" w:rsidR="004472A7" w:rsidRDefault="004472A7" w:rsidP="00DA794A">
                            <w:pPr>
                              <w:rPr>
                                <w:i/>
                                <w:color w:val="365F91" w:themeColor="accent1" w:themeShade="BF"/>
                              </w:rPr>
                            </w:pPr>
                            <w:r>
                              <w:rPr>
                                <w:i/>
                                <w:color w:val="365F91" w:themeColor="accent1" w:themeShade="BF"/>
                              </w:rPr>
                              <w:t>Instruction: The Authorizing Official is determined by the path that the CSP is using to obtain an authorization.</w:t>
                            </w:r>
                          </w:p>
                          <w:p w14:paraId="37D5C313" w14:textId="77777777" w:rsidR="004472A7" w:rsidRPr="003B7418" w:rsidRDefault="004472A7" w:rsidP="003B7418">
                            <w:pPr>
                              <w:pStyle w:val="ListParagraph"/>
                              <w:numPr>
                                <w:ilvl w:val="0"/>
                                <w:numId w:val="509"/>
                              </w:numPr>
                              <w:rPr>
                                <w:i/>
                                <w:color w:val="365F91" w:themeColor="accent1" w:themeShade="BF"/>
                              </w:rPr>
                            </w:pPr>
                            <w:r w:rsidRPr="003B7418">
                              <w:rPr>
                                <w:i/>
                                <w:color w:val="365F91" w:themeColor="accent1" w:themeShade="BF"/>
                              </w:rPr>
                              <w:t>JAB P-ATO: Federal Risk Authorization Management Program (FedRAMP), Joint Authorization Board (JAB) as comprised of member representatives from the General Services Administration (GSA), Department of Defense (DOD) and Department of Homeland Security (DHS)</w:t>
                            </w:r>
                          </w:p>
                          <w:p w14:paraId="37D5C314" w14:textId="77777777" w:rsidR="004472A7" w:rsidRPr="003B7418" w:rsidRDefault="004472A7" w:rsidP="003B7418">
                            <w:pPr>
                              <w:pStyle w:val="ListParagraph"/>
                              <w:numPr>
                                <w:ilvl w:val="0"/>
                                <w:numId w:val="509"/>
                              </w:numPr>
                              <w:rPr>
                                <w:i/>
                                <w:color w:val="365F91" w:themeColor="accent1" w:themeShade="BF"/>
                              </w:rPr>
                            </w:pPr>
                            <w:r w:rsidRPr="003B7418">
                              <w:rPr>
                                <w:i/>
                                <w:color w:val="365F91" w:themeColor="accent1" w:themeShade="BF"/>
                              </w:rPr>
                              <w:t>Agency ATO: Agency Authorizing Official Name, title and contact information.</w:t>
                            </w:r>
                          </w:p>
                          <w:p w14:paraId="37D5C315" w14:textId="77777777" w:rsidR="004472A7" w:rsidRPr="003B7418" w:rsidRDefault="004472A7" w:rsidP="003B7418">
                            <w:pPr>
                              <w:pStyle w:val="ListParagraph"/>
                              <w:numPr>
                                <w:ilvl w:val="0"/>
                                <w:numId w:val="509"/>
                              </w:numPr>
                              <w:rPr>
                                <w:i/>
                                <w:color w:val="365F91" w:themeColor="accent1" w:themeShade="BF"/>
                              </w:rPr>
                            </w:pPr>
                            <w:r w:rsidRPr="003B7418">
                              <w:rPr>
                                <w:i/>
                                <w:color w:val="365F91" w:themeColor="accent1" w:themeShade="BF"/>
                              </w:rPr>
                              <w:t>CSP Supplied: Leave blank.</w:t>
                            </w:r>
                          </w:p>
                        </w:txbxContent>
                      </wps:txbx>
                      <wps:bodyPr rot="0" vert="horz" wrap="square" lIns="91440" tIns="45720" rIns="91440" bIns="45720" anchor="t" anchorCtr="0">
                        <a:spAutoFit/>
                      </wps:bodyPr>
                    </wps:wsp>
                  </a:graphicData>
                </a:graphic>
              </wp:inline>
            </w:drawing>
          </mc:Choice>
          <mc:Fallback>
            <w:pict>
              <v:shape w14:anchorId="37D5C2C5" id="_x0000_s1029" type="#_x0000_t202" style="width:476.4pt;height:14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HwMkQCAAB9BAAADgAAAGRycy9lMm9Eb2MueG1srFTbbtswDH0fsH8Q9L7YSXOrEafo0mUY0F2A&#10;dh9Ay3IsTLdJSuzs60fJSZZ2b8P8IIgidUieI3p11ytJDtx5YXRJx6OcEq6ZqYXelfT78/bdkhIf&#10;QNcgjeYlPXJP79Zv36w6W/CJaY2suSMIon3R2ZK2IdgiyzxruQI/MpZrdDbGKQhoul1WO+gQXcls&#10;kufzrDOuts4w7j2ePgxOuk74TcNZ+No0ngciS4q1hbS6tFZxzdYrKHYObCvYqQz4hyoUCI1JL1AP&#10;EIDsnfgLSgnmjDdNGDGjMtM0gvHUA3Yzzl9189SC5akXJMfbC03+/8GyL4dvjoi6pHNKNCiU6Jn3&#10;gbw3PZlEdjrrCwx6shgWejxGlVOn3j4a9sMTbTYt6B2/d850LYcaqxvHm9nV1QHHR5Cq+2xqTAP7&#10;YBJQ3zgVqUMyCKKjSseLMrEUhofzfJZPluhi6Bsvx4ubRdIug+J83TofPnKjSNyU1KH0CR4Ojz7E&#10;cqA4h8Rs3khRb4WUyXC7aiMdOQA+k236UgevwqQmXUlvZ5PZwMALiKO/IOD7rE1HiQQf8PACGVPJ&#10;vcL+h0zzWZ6f2/DpfirzRWlKBBwQKVRJlxg9xEMRif6g6/R8Awg57LFHqU/MR7IH2kNf9Unim7Og&#10;lamPKIUzwzzg/OKmNe4XJR3OQkn9zz04jh180ijn7Xg6jcOTjOlsMUHDXXuqaw9ohlAlDZQM201I&#10;A5eItvco+1YkQeL7GCo5lYxvPBFwmsc4RNd2ivrz11j/BgAA//8DAFBLAwQUAAYACAAAACEALrFY&#10;mtoAAAAFAQAADwAAAGRycy9kb3ducmV2LnhtbEyPwU7DMBBE70j8g7VI3KjdSFQlxKlQJOACgha4&#10;b+MlibDXke206d9juMBlpNWsZt5Um9lZcaAQB88algsFgrj1ZuBOw/vb/dUaREzIBq1n0nCiCJv6&#10;/KzC0vgjb+mwS53IIRxL1NCnNJZSxrYnh3HhR+LsffrgMOUzdNIEPOZwZ2Wh1Eo6HDg39DhS01P7&#10;tZucBnxoJv/cfTy9PgarXpb9Samm0fryYr67BZFoTn/P8IOf0aHOTHs/sYnCashD0q9m7+a6yDP2&#10;Gor1qgBZV/I/ff0NAAD//wMAUEsBAi0AFAAGAAgAAAAhAOSZw8D7AAAA4QEAABMAAAAAAAAAAAAA&#10;AAAAAAAAAFtDb250ZW50X1R5cGVzXS54bWxQSwECLQAUAAYACAAAACEAI7Jq4dcAAACUAQAACwAA&#10;AAAAAAAAAAAAAAAsAQAAX3JlbHMvLnJlbHNQSwECLQAUAAYACAAAACEAjXHwMkQCAAB9BAAADgAA&#10;AAAAAAAAAAAAAAAsAgAAZHJzL2Uyb0RvYy54bWxQSwECLQAUAAYACAAAACEALrFYmtoAAAAFAQAA&#10;DwAAAAAAAAAAAAAAAACcBAAAZHJzL2Rvd25yZXYueG1sUEsFBgAAAAAEAAQA8wAAAKMFAAAAAA==&#10;" strokecolor="#a6a6a6">
                <v:textbox style="mso-fit-shape-to-text:t">
                  <w:txbxContent>
                    <w:p w14:paraId="37D5C312" w14:textId="77777777" w:rsidR="004472A7" w:rsidRDefault="004472A7" w:rsidP="00DA794A">
                      <w:pPr>
                        <w:rPr>
                          <w:i/>
                          <w:color w:val="365F91" w:themeColor="accent1" w:themeShade="BF"/>
                        </w:rPr>
                      </w:pPr>
                      <w:r>
                        <w:rPr>
                          <w:i/>
                          <w:color w:val="365F91" w:themeColor="accent1" w:themeShade="BF"/>
                        </w:rPr>
                        <w:t>Instruction: The Authorizing Official is determined by the path that the CSP is using to obtain an authorization.</w:t>
                      </w:r>
                    </w:p>
                    <w:p w14:paraId="37D5C313" w14:textId="77777777" w:rsidR="004472A7" w:rsidRPr="003B7418" w:rsidRDefault="004472A7" w:rsidP="003B7418">
                      <w:pPr>
                        <w:pStyle w:val="ListParagraph"/>
                        <w:numPr>
                          <w:ilvl w:val="0"/>
                          <w:numId w:val="509"/>
                        </w:numPr>
                        <w:rPr>
                          <w:i/>
                          <w:color w:val="365F91" w:themeColor="accent1" w:themeShade="BF"/>
                        </w:rPr>
                      </w:pPr>
                      <w:r w:rsidRPr="003B7418">
                        <w:rPr>
                          <w:i/>
                          <w:color w:val="365F91" w:themeColor="accent1" w:themeShade="BF"/>
                        </w:rPr>
                        <w:t>JAB P-ATO: Federal Risk Authorization Management Program (FedRAMP), Joint Authorization Board (JAB) as comprised of member representatives from the General Services Administration (GSA), Department of Defense (DOD) and Department of Homeland Security (DHS)</w:t>
                      </w:r>
                    </w:p>
                    <w:p w14:paraId="37D5C314" w14:textId="77777777" w:rsidR="004472A7" w:rsidRPr="003B7418" w:rsidRDefault="004472A7" w:rsidP="003B7418">
                      <w:pPr>
                        <w:pStyle w:val="ListParagraph"/>
                        <w:numPr>
                          <w:ilvl w:val="0"/>
                          <w:numId w:val="509"/>
                        </w:numPr>
                        <w:rPr>
                          <w:i/>
                          <w:color w:val="365F91" w:themeColor="accent1" w:themeShade="BF"/>
                        </w:rPr>
                      </w:pPr>
                      <w:r w:rsidRPr="003B7418">
                        <w:rPr>
                          <w:i/>
                          <w:color w:val="365F91" w:themeColor="accent1" w:themeShade="BF"/>
                        </w:rPr>
                        <w:t>Agency ATO: Agency Authorizing Official Name, title and contact information.</w:t>
                      </w:r>
                    </w:p>
                    <w:p w14:paraId="37D5C315" w14:textId="77777777" w:rsidR="004472A7" w:rsidRPr="003B7418" w:rsidRDefault="004472A7" w:rsidP="003B7418">
                      <w:pPr>
                        <w:pStyle w:val="ListParagraph"/>
                        <w:numPr>
                          <w:ilvl w:val="0"/>
                          <w:numId w:val="509"/>
                        </w:numPr>
                        <w:rPr>
                          <w:i/>
                          <w:color w:val="365F91" w:themeColor="accent1" w:themeShade="BF"/>
                        </w:rPr>
                      </w:pPr>
                      <w:r w:rsidRPr="003B7418">
                        <w:rPr>
                          <w:i/>
                          <w:color w:val="365F91" w:themeColor="accent1" w:themeShade="BF"/>
                        </w:rPr>
                        <w:t>CSP Supplied: Leave blank.</w:t>
                      </w:r>
                    </w:p>
                  </w:txbxContent>
                </v:textbox>
                <w10:anchorlock/>
              </v:shape>
            </w:pict>
          </mc:Fallback>
        </mc:AlternateContent>
      </w:r>
    </w:p>
    <w:p w14:paraId="37D58D45" w14:textId="77777777" w:rsidR="00E23245" w:rsidRPr="002C3786" w:rsidRDefault="00DA121E" w:rsidP="00A84346">
      <w:r w:rsidRPr="002C3786">
        <w:t>The</w:t>
      </w:r>
      <w:r w:rsidR="00A84346" w:rsidRPr="002C3786">
        <w:t xml:space="preserve"> Authorizing Official (AO) or Designated Approving Authority (DAA) for this information system is the</w:t>
      </w:r>
      <w:r w:rsidR="003B7418">
        <w:t xml:space="preserve"> &lt;</w:t>
      </w:r>
      <w:r w:rsidR="003B7418" w:rsidRPr="003B7418">
        <w:rPr>
          <w:b/>
          <w:color w:val="365F91" w:themeColor="accent1" w:themeShade="BF"/>
        </w:rPr>
        <w:t>Insert AO information as instructed above</w:t>
      </w:r>
      <w:r w:rsidR="003B7418">
        <w:t>&gt;.</w:t>
      </w:r>
    </w:p>
    <w:p w14:paraId="37D58D47" w14:textId="77777777" w:rsidR="000D1972" w:rsidRDefault="00E23245" w:rsidP="00263591">
      <w:pPr>
        <w:pStyle w:val="GSASubsection"/>
      </w:pPr>
      <w:bookmarkStart w:id="175" w:name="_Toc383433183"/>
      <w:bookmarkStart w:id="176" w:name="_Toc383444415"/>
      <w:bookmarkStart w:id="177" w:name="_Toc385594040"/>
      <w:bookmarkStart w:id="178" w:name="_Toc385594432"/>
      <w:bookmarkStart w:id="179" w:name="_Toc385594820"/>
      <w:bookmarkStart w:id="180" w:name="_Toc388620676"/>
      <w:bookmarkStart w:id="181" w:name="_Toc389558039"/>
      <w:r w:rsidRPr="002C3786">
        <w:lastRenderedPageBreak/>
        <w:t>Other Designated Contacts</w:t>
      </w:r>
      <w:bookmarkEnd w:id="175"/>
      <w:bookmarkEnd w:id="176"/>
      <w:bookmarkEnd w:id="177"/>
      <w:bookmarkEnd w:id="178"/>
      <w:bookmarkEnd w:id="179"/>
      <w:bookmarkEnd w:id="180"/>
      <w:bookmarkEnd w:id="181"/>
    </w:p>
    <w:p w14:paraId="37D58D48" w14:textId="43362357" w:rsidR="00D94718" w:rsidRDefault="00263591" w:rsidP="00A13262">
      <w:r>
        <w:rPr>
          <w:noProof/>
        </w:rPr>
        <mc:AlternateContent>
          <mc:Choice Requires="wps">
            <w:drawing>
              <wp:inline distT="0" distB="0" distL="0" distR="0" wp14:anchorId="37D5C2C7" wp14:editId="79656DE7">
                <wp:extent cx="5996940" cy="769620"/>
                <wp:effectExtent l="0" t="0" r="22860" b="1206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769620"/>
                        </a:xfrm>
                        <a:prstGeom prst="rect">
                          <a:avLst/>
                        </a:prstGeom>
                        <a:solidFill>
                          <a:srgbClr val="FFFFFF"/>
                        </a:solidFill>
                        <a:ln w="9525">
                          <a:solidFill>
                            <a:sysClr val="window" lastClr="FFFFFF">
                              <a:lumMod val="65000"/>
                            </a:sysClr>
                          </a:solidFill>
                          <a:miter lim="800000"/>
                          <a:headEnd/>
                          <a:tailEnd/>
                        </a:ln>
                      </wps:spPr>
                      <wps:txbx>
                        <w:txbxContent>
                          <w:p w14:paraId="37D5C316" w14:textId="2FEA7F52" w:rsidR="004472A7" w:rsidRPr="00880092" w:rsidRDefault="004472A7" w:rsidP="00D94718">
                            <w:pPr>
                              <w:ind w:right="-48"/>
                              <w:rPr>
                                <w:i/>
                              </w:rPr>
                            </w:pPr>
                            <w:r>
                              <w:rPr>
                                <w:i/>
                                <w:color w:val="365F91" w:themeColor="accent1" w:themeShade="BF"/>
                              </w:rPr>
                              <w:t>Instruction: Authorizing officials should use the following section to identify points of contact that understand the technical implementations of the identified cloud system.  Authorizing officials should edit, add, modify the contacts in this section as they see fit.</w:t>
                            </w:r>
                            <w:r w:rsidRPr="00E508F7">
                              <w:rPr>
                                <w:i/>
                                <w:color w:val="365F91" w:themeColor="accent1" w:themeShade="BF"/>
                              </w:rPr>
                              <w:t xml:space="preserve"> </w:t>
                            </w:r>
                          </w:p>
                        </w:txbxContent>
                      </wps:txbx>
                      <wps:bodyPr rot="0" vert="horz" wrap="square" lIns="91440" tIns="45720" rIns="91440" bIns="45720" anchor="t" anchorCtr="0">
                        <a:spAutoFit/>
                      </wps:bodyPr>
                    </wps:wsp>
                  </a:graphicData>
                </a:graphic>
              </wp:inline>
            </w:drawing>
          </mc:Choice>
          <mc:Fallback>
            <w:pict>
              <v:shape w14:anchorId="37D5C2C7" id="_x0000_s1030" type="#_x0000_t202" style="width:472.2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wkgkQCAAB8BAAADgAAAGRycy9lMm9Eb2MueG1srFTbbtswDH0fsH8Q9L46CZK0MeoUXboMA7oL&#10;0O4DGFmOhUmiJimxs68fJSdZ2r0N84MgidQheQ7p27veaLaXPii0FR9fjTiTVmCt7Lbi35/X7244&#10;CxFsDRqtrPhBBn63fPvmtnOlnGCLupaeEYgNZecq3sboyqIIopUGwhU6acnYoDcQ6ei3Re2hI3Sj&#10;i8loNC869LXzKGQIdPswGPky4zeNFPFr0wQZma445Rbz6vO6SWuxvIVy68G1ShzTgH/IwoCyFPQM&#10;9QAR2M6rv6CMEh4DNvFKoCmwaZSQuQaqZjx6Vc1TC07mWoic4M40hf8HK77sv3mm6orPOLNgSKJn&#10;2Uf2Hns2Sex0LpTk9OTILfZ0TSrnSoN7RPEjMIurFuxW3nuPXSuhpuzG6WVx8XTACQlk033GmsLA&#10;LmIG6htvEnVEBiN0UulwVialIuhytljMF1MyCbJdzxfzSZaugPL02vkQP0o0LG0q7kn5jA77xxBT&#10;NlCeXFKwgFrVa6V1PvjtZqU92wN1yTp/uYBXbtqyruKL2WQ2EPAC4hDOCNSeNXacaQiRLs+QKZTe&#10;GSp/iDSfjUanMkJ+n9N8kZpRkeZDK1PxG/Ie/KFMPH+wde7eCEoPe6pR2yPxieuB9dhv+qzw9KTn&#10;BusDKeFxGAcaX9q06H9x1tEoVDz83IGXVMEnS2ouxtNEfcyH6eyauGf+0rK5tIAVBFXxyNmwXcU8&#10;b5lod0+qr1UWJLXHkMkxZWrxTMBxHNMMXZ6z15+fxvI3AAAA//8DAFBLAwQUAAYACAAAACEA+50r&#10;JdoAAAAFAQAADwAAAGRycy9kb3ducmV2LnhtbEyPT0vEMBDF74LfIYzgzU1aimi36SIF9aKoq3uf&#10;bcammD8lSXe7397oRS8Phvd47zfNZrGGHSjE0TsJxUoAI9d7NbpBwsf7/dUNsJjQKTTekYQTRdi0&#10;52cN1sof3RsdtmlgucTFGiXolKaa89hrshhXfiKXvU8fLKZ8hoGrgMdcbg0vhbjmFkeXFzRO1Gnq&#10;v7azlYAP3eyfh93T62Mw4qXQJyG6TsrLi+VuDSzRkv7C8IOf0aHNTHs/OxWZkZAfSb+avduqqoDt&#10;c6gsSuBtw//Tt98AAAD//wMAUEsBAi0AFAAGAAgAAAAhAOSZw8D7AAAA4QEAABMAAAAAAAAAAAAA&#10;AAAAAAAAAFtDb250ZW50X1R5cGVzXS54bWxQSwECLQAUAAYACAAAACEAI7Jq4dcAAACUAQAACwAA&#10;AAAAAAAAAAAAAAAsAQAAX3JlbHMvLnJlbHNQSwECLQAUAAYACAAAACEAQnwkgkQCAAB8BAAADgAA&#10;AAAAAAAAAAAAAAAsAgAAZHJzL2Uyb0RvYy54bWxQSwECLQAUAAYACAAAACEA+50rJdoAAAAFAQAA&#10;DwAAAAAAAAAAAAAAAACcBAAAZHJzL2Rvd25yZXYueG1sUEsFBgAAAAAEAAQA8wAAAKMFAAAAAA==&#10;" strokecolor="#a6a6a6">
                <v:textbox style="mso-fit-shape-to-text:t">
                  <w:txbxContent>
                    <w:p w14:paraId="37D5C316" w14:textId="2FEA7F52" w:rsidR="004472A7" w:rsidRPr="00880092" w:rsidRDefault="004472A7" w:rsidP="00D94718">
                      <w:pPr>
                        <w:ind w:right="-48"/>
                        <w:rPr>
                          <w:i/>
                        </w:rPr>
                      </w:pPr>
                      <w:r>
                        <w:rPr>
                          <w:i/>
                          <w:color w:val="365F91" w:themeColor="accent1" w:themeShade="BF"/>
                        </w:rPr>
                        <w:t>Instruction: Authorizing officials should use the following section to identify points of contact that understand the technical implementations of the identified cloud system.  Authorizing officials should edit, add, modify the contacts in this section as they see fit.</w:t>
                      </w:r>
                      <w:r w:rsidRPr="00E508F7">
                        <w:rPr>
                          <w:i/>
                          <w:color w:val="365F91" w:themeColor="accent1" w:themeShade="BF"/>
                        </w:rPr>
                        <w:t xml:space="preserve"> </w:t>
                      </w:r>
                    </w:p>
                  </w:txbxContent>
                </v:textbox>
                <w10:anchorlock/>
              </v:shape>
            </w:pict>
          </mc:Fallback>
        </mc:AlternateContent>
      </w:r>
    </w:p>
    <w:p w14:paraId="37D58D49" w14:textId="77777777" w:rsidR="000D1972" w:rsidRDefault="00E23245">
      <w:pPr>
        <w:keepNext/>
        <w:jc w:val="both"/>
      </w:pPr>
      <w:r w:rsidRPr="002C3786">
        <w:t>The following individual(s) identified below possess in-depth knowledge of this system and/or its functions and operation</w:t>
      </w:r>
      <w:r w:rsidR="00AA2578" w:rsidRPr="002C3786">
        <w:t>.</w:t>
      </w:r>
      <w:r w:rsidR="00AA2578">
        <w:t xml:space="preserve">  </w:t>
      </w:r>
    </w:p>
    <w:p w14:paraId="37D58D4A" w14:textId="77777777" w:rsidR="00E23245" w:rsidRPr="002C3786" w:rsidRDefault="00E23245"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E23245" w:rsidRPr="002C3786" w14:paraId="37D58D4F"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4B" w14:textId="77777777" w:rsidR="00E23245" w:rsidRPr="002C3786" w:rsidRDefault="00E23245" w:rsidP="00E23245">
            <w:pPr>
              <w:spacing w:before="120"/>
              <w:rPr>
                <w:rFonts w:eastAsia="Times New Roman"/>
                <w:sz w:val="20"/>
                <w:szCs w:val="20"/>
              </w:rPr>
            </w:pPr>
            <w:r w:rsidRPr="002C3786">
              <w:rPr>
                <w:rFonts w:eastAsia="Times New Roman"/>
                <w:sz w:val="20"/>
                <w:szCs w:val="20"/>
              </w:rPr>
              <w:t>Name</w:t>
            </w:r>
          </w:p>
        </w:tc>
        <w:tc>
          <w:tcPr>
            <w:tcW w:w="6213" w:type="dxa"/>
            <w:shd w:val="clear" w:color="auto" w:fill="auto"/>
            <w:tcMar>
              <w:top w:w="0" w:type="dxa"/>
              <w:left w:w="101" w:type="dxa"/>
              <w:bottom w:w="115" w:type="dxa"/>
              <w:right w:w="101" w:type="dxa"/>
            </w:tcMar>
          </w:tcPr>
          <w:p w14:paraId="37D58D4C" w14:textId="77777777" w:rsidR="00E23245" w:rsidRPr="002C3786" w:rsidRDefault="00E23245" w:rsidP="00E23245">
            <w:pPr>
              <w:spacing w:before="120"/>
              <w:rPr>
                <w:rFonts w:eastAsia="Times New Roman"/>
                <w:sz w:val="20"/>
                <w:szCs w:val="20"/>
              </w:rPr>
            </w:pPr>
          </w:p>
          <w:p w14:paraId="37D58D4D" w14:textId="77777777" w:rsidR="00E23245" w:rsidRPr="002C3786" w:rsidRDefault="00E23245" w:rsidP="00E23245">
            <w:pPr>
              <w:spacing w:before="120"/>
              <w:jc w:val="center"/>
              <w:rPr>
                <w:rFonts w:eastAsia="Times New Roman"/>
                <w:sz w:val="20"/>
                <w:szCs w:val="20"/>
              </w:rPr>
            </w:pPr>
          </w:p>
          <w:p w14:paraId="37D58D4E" w14:textId="77777777" w:rsidR="00E23245" w:rsidRPr="002C3786" w:rsidRDefault="00E23245" w:rsidP="00E23245">
            <w:pPr>
              <w:spacing w:before="120"/>
              <w:jc w:val="center"/>
              <w:rPr>
                <w:rFonts w:eastAsia="Times New Roman"/>
                <w:sz w:val="20"/>
                <w:szCs w:val="20"/>
              </w:rPr>
            </w:pPr>
          </w:p>
        </w:tc>
      </w:tr>
      <w:tr w:rsidR="00E23245" w:rsidRPr="002C3786" w14:paraId="37D58D52"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50" w14:textId="77777777" w:rsidR="00E23245" w:rsidRPr="002C3786" w:rsidRDefault="00E23245" w:rsidP="00E23245">
            <w:pPr>
              <w:spacing w:before="120"/>
              <w:rPr>
                <w:rFonts w:eastAsia="Times New Roman"/>
                <w:sz w:val="20"/>
                <w:szCs w:val="20"/>
              </w:rPr>
            </w:pPr>
            <w:r w:rsidRPr="002C3786">
              <w:rPr>
                <w:rFonts w:eastAsia="Times New Roman"/>
                <w:sz w:val="20"/>
                <w:szCs w:val="20"/>
              </w:rPr>
              <w:t>Title</w:t>
            </w:r>
          </w:p>
        </w:tc>
        <w:tc>
          <w:tcPr>
            <w:tcW w:w="6213" w:type="dxa"/>
            <w:tcMar>
              <w:top w:w="0" w:type="dxa"/>
              <w:left w:w="101" w:type="dxa"/>
              <w:bottom w:w="115" w:type="dxa"/>
              <w:right w:w="101" w:type="dxa"/>
            </w:tcMar>
          </w:tcPr>
          <w:p w14:paraId="37D58D51" w14:textId="77777777" w:rsidR="00E23245" w:rsidRPr="002C3786" w:rsidRDefault="00E23245" w:rsidP="00E23245">
            <w:pPr>
              <w:spacing w:before="120"/>
            </w:pPr>
          </w:p>
        </w:tc>
      </w:tr>
      <w:tr w:rsidR="00E23245" w:rsidRPr="002C3786" w14:paraId="37D58D55"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53" w14:textId="77777777" w:rsidR="00E23245" w:rsidRPr="002C3786" w:rsidRDefault="00E23245" w:rsidP="00E23245">
            <w:pPr>
              <w:spacing w:before="120"/>
              <w:rPr>
                <w:rFonts w:eastAsia="Times New Roman"/>
                <w:sz w:val="20"/>
                <w:szCs w:val="20"/>
              </w:rPr>
            </w:pPr>
            <w:r w:rsidRPr="002C3786">
              <w:rPr>
                <w:rFonts w:eastAsia="Times New Roman"/>
                <w:sz w:val="20"/>
                <w:szCs w:val="20"/>
              </w:rPr>
              <w:t>Company / Organization</w:t>
            </w:r>
          </w:p>
        </w:tc>
        <w:tc>
          <w:tcPr>
            <w:tcW w:w="6213" w:type="dxa"/>
            <w:tcMar>
              <w:top w:w="0" w:type="dxa"/>
              <w:left w:w="101" w:type="dxa"/>
              <w:bottom w:w="115" w:type="dxa"/>
              <w:right w:w="101" w:type="dxa"/>
            </w:tcMar>
          </w:tcPr>
          <w:p w14:paraId="37D58D54" w14:textId="77777777" w:rsidR="00E23245" w:rsidRPr="002C3786" w:rsidRDefault="00E23245" w:rsidP="00E23245">
            <w:pPr>
              <w:spacing w:before="120"/>
            </w:pPr>
          </w:p>
        </w:tc>
      </w:tr>
      <w:tr w:rsidR="00E23245" w:rsidRPr="002C3786" w14:paraId="37D58D58"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56" w14:textId="77777777" w:rsidR="00E23245" w:rsidRPr="002C3786" w:rsidRDefault="00E23245" w:rsidP="00E23245">
            <w:pPr>
              <w:spacing w:before="120"/>
              <w:rPr>
                <w:rFonts w:eastAsia="Times New Roman"/>
                <w:sz w:val="20"/>
                <w:szCs w:val="20"/>
              </w:rPr>
            </w:pPr>
            <w:r w:rsidRPr="002C3786">
              <w:rPr>
                <w:rFonts w:eastAsia="Times New Roman"/>
                <w:sz w:val="20"/>
                <w:szCs w:val="20"/>
              </w:rPr>
              <w:t>Address</w:t>
            </w:r>
          </w:p>
        </w:tc>
        <w:tc>
          <w:tcPr>
            <w:tcW w:w="6213" w:type="dxa"/>
            <w:tcMar>
              <w:top w:w="0" w:type="dxa"/>
              <w:left w:w="101" w:type="dxa"/>
              <w:bottom w:w="115" w:type="dxa"/>
              <w:right w:w="101" w:type="dxa"/>
            </w:tcMar>
          </w:tcPr>
          <w:p w14:paraId="37D58D57" w14:textId="77777777" w:rsidR="00E23245" w:rsidRPr="002C3786" w:rsidRDefault="00E23245" w:rsidP="00E23245">
            <w:pPr>
              <w:spacing w:before="120"/>
            </w:pPr>
          </w:p>
        </w:tc>
      </w:tr>
      <w:tr w:rsidR="00E23245" w:rsidRPr="002C3786" w14:paraId="37D58D5B"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59" w14:textId="77777777" w:rsidR="00E23245" w:rsidRPr="002C3786" w:rsidRDefault="00E23245" w:rsidP="00E23245">
            <w:pPr>
              <w:spacing w:before="120"/>
              <w:rPr>
                <w:rFonts w:eastAsia="Times New Roman"/>
                <w:sz w:val="20"/>
                <w:szCs w:val="20"/>
              </w:rPr>
            </w:pPr>
            <w:r w:rsidRPr="002C3786">
              <w:rPr>
                <w:rFonts w:eastAsia="Times New Roman"/>
                <w:sz w:val="20"/>
                <w:szCs w:val="20"/>
              </w:rPr>
              <w:t>Phone Number</w:t>
            </w:r>
          </w:p>
        </w:tc>
        <w:tc>
          <w:tcPr>
            <w:tcW w:w="6213" w:type="dxa"/>
            <w:tcMar>
              <w:top w:w="0" w:type="dxa"/>
              <w:left w:w="101" w:type="dxa"/>
              <w:bottom w:w="115" w:type="dxa"/>
              <w:right w:w="101" w:type="dxa"/>
            </w:tcMar>
          </w:tcPr>
          <w:p w14:paraId="37D58D5A" w14:textId="77777777" w:rsidR="00E23245" w:rsidRPr="002C3786" w:rsidRDefault="00E23245" w:rsidP="00E23245">
            <w:pPr>
              <w:spacing w:before="120"/>
            </w:pPr>
          </w:p>
        </w:tc>
      </w:tr>
      <w:tr w:rsidR="00E23245" w:rsidRPr="002C3786" w14:paraId="37D58D5E"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5C" w14:textId="77777777" w:rsidR="00E23245" w:rsidRPr="002C3786" w:rsidRDefault="00E23245" w:rsidP="00E23245">
            <w:pPr>
              <w:spacing w:before="120"/>
              <w:rPr>
                <w:rFonts w:eastAsia="Times New Roman"/>
                <w:sz w:val="20"/>
                <w:szCs w:val="20"/>
              </w:rPr>
            </w:pPr>
            <w:r w:rsidRPr="002C3786">
              <w:rPr>
                <w:rFonts w:eastAsia="Times New Roman"/>
                <w:sz w:val="20"/>
                <w:szCs w:val="20"/>
              </w:rPr>
              <w:t>Email Address</w:t>
            </w:r>
          </w:p>
        </w:tc>
        <w:tc>
          <w:tcPr>
            <w:tcW w:w="6213" w:type="dxa"/>
            <w:tcMar>
              <w:top w:w="0" w:type="dxa"/>
              <w:left w:w="101" w:type="dxa"/>
              <w:bottom w:w="115" w:type="dxa"/>
              <w:right w:w="101" w:type="dxa"/>
            </w:tcMar>
          </w:tcPr>
          <w:p w14:paraId="37D58D5D" w14:textId="77777777" w:rsidR="00E23245" w:rsidRPr="002C3786" w:rsidRDefault="00E23245" w:rsidP="003619C1">
            <w:pPr>
              <w:keepNext/>
              <w:spacing w:before="120"/>
            </w:pPr>
          </w:p>
        </w:tc>
      </w:tr>
    </w:tbl>
    <w:p w14:paraId="37D58D5F" w14:textId="77777777" w:rsidR="00E23245" w:rsidRPr="001950D4" w:rsidRDefault="003619C1" w:rsidP="00C20EC3">
      <w:pPr>
        <w:pStyle w:val="GSATableCaption"/>
      </w:pPr>
      <w:bookmarkStart w:id="182" w:name="_Toc383444386"/>
      <w:bookmarkStart w:id="183" w:name="_Toc388620645"/>
      <w:bookmarkStart w:id="184" w:name="_Toc388621437"/>
      <w:r>
        <w:t xml:space="preserve">Table 5- </w:t>
      </w:r>
      <w:r w:rsidR="0020781C">
        <w:fldChar w:fldCharType="begin"/>
      </w:r>
      <w:r w:rsidR="008C0193">
        <w:instrText xml:space="preserve"> SEQ Table_5- \* ARABIC </w:instrText>
      </w:r>
      <w:r w:rsidR="0020781C">
        <w:fldChar w:fldCharType="separate"/>
      </w:r>
      <w:r>
        <w:t>1</w:t>
      </w:r>
      <w:r w:rsidR="0020781C">
        <w:fldChar w:fldCharType="end"/>
      </w:r>
      <w:r>
        <w:t>.  Information System Management Point of Contact</w:t>
      </w:r>
      <w:bookmarkEnd w:id="182"/>
      <w:bookmarkEnd w:id="183"/>
      <w:bookmarkEnd w:id="184"/>
    </w:p>
    <w:p w14:paraId="37D58D60" w14:textId="77777777" w:rsidR="00E23245" w:rsidRPr="002C3786" w:rsidRDefault="00E23245" w:rsidP="005A0AE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E23245" w:rsidRPr="002C3786" w14:paraId="37D58D65"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61" w14:textId="77777777" w:rsidR="00E23245" w:rsidRPr="002C3786" w:rsidRDefault="00E23245" w:rsidP="00E23245">
            <w:pPr>
              <w:spacing w:before="120"/>
              <w:rPr>
                <w:rFonts w:eastAsia="Times New Roman"/>
                <w:sz w:val="20"/>
                <w:szCs w:val="20"/>
              </w:rPr>
            </w:pPr>
            <w:r w:rsidRPr="002C3786">
              <w:rPr>
                <w:rFonts w:eastAsia="Times New Roman"/>
                <w:sz w:val="20"/>
                <w:szCs w:val="20"/>
              </w:rPr>
              <w:t>Name</w:t>
            </w:r>
          </w:p>
        </w:tc>
        <w:tc>
          <w:tcPr>
            <w:tcW w:w="6213" w:type="dxa"/>
            <w:shd w:val="clear" w:color="auto" w:fill="auto"/>
            <w:tcMar>
              <w:top w:w="0" w:type="dxa"/>
              <w:left w:w="101" w:type="dxa"/>
              <w:bottom w:w="115" w:type="dxa"/>
              <w:right w:w="101" w:type="dxa"/>
            </w:tcMar>
          </w:tcPr>
          <w:p w14:paraId="37D58D62" w14:textId="77777777" w:rsidR="00E23245" w:rsidRPr="002C3786" w:rsidRDefault="00E23245" w:rsidP="00E23245">
            <w:pPr>
              <w:spacing w:before="120"/>
              <w:rPr>
                <w:rFonts w:eastAsia="Times New Roman"/>
                <w:sz w:val="20"/>
                <w:szCs w:val="20"/>
              </w:rPr>
            </w:pPr>
          </w:p>
          <w:p w14:paraId="37D58D63" w14:textId="77777777" w:rsidR="00E23245" w:rsidRPr="002C3786" w:rsidRDefault="00E23245" w:rsidP="00E23245">
            <w:pPr>
              <w:spacing w:before="120"/>
              <w:jc w:val="center"/>
              <w:rPr>
                <w:rFonts w:eastAsia="Times New Roman"/>
                <w:sz w:val="20"/>
                <w:szCs w:val="20"/>
              </w:rPr>
            </w:pPr>
          </w:p>
          <w:p w14:paraId="37D58D64" w14:textId="77777777" w:rsidR="00E23245" w:rsidRPr="002C3786" w:rsidRDefault="00E23245" w:rsidP="00E23245">
            <w:pPr>
              <w:spacing w:before="120"/>
              <w:jc w:val="center"/>
              <w:rPr>
                <w:rFonts w:eastAsia="Times New Roman"/>
                <w:sz w:val="20"/>
                <w:szCs w:val="20"/>
              </w:rPr>
            </w:pPr>
          </w:p>
        </w:tc>
      </w:tr>
      <w:tr w:rsidR="00E23245" w:rsidRPr="002C3786" w14:paraId="37D58D68"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66" w14:textId="77777777" w:rsidR="00E23245" w:rsidRPr="002C3786" w:rsidRDefault="00E23245" w:rsidP="00E23245">
            <w:pPr>
              <w:spacing w:before="120"/>
              <w:rPr>
                <w:rFonts w:eastAsia="Times New Roman"/>
                <w:sz w:val="20"/>
                <w:szCs w:val="20"/>
              </w:rPr>
            </w:pPr>
            <w:r w:rsidRPr="002C3786">
              <w:rPr>
                <w:rFonts w:eastAsia="Times New Roman"/>
                <w:sz w:val="20"/>
                <w:szCs w:val="20"/>
              </w:rPr>
              <w:t>Title</w:t>
            </w:r>
          </w:p>
        </w:tc>
        <w:tc>
          <w:tcPr>
            <w:tcW w:w="6213" w:type="dxa"/>
            <w:tcMar>
              <w:top w:w="0" w:type="dxa"/>
              <w:left w:w="101" w:type="dxa"/>
              <w:bottom w:w="115" w:type="dxa"/>
              <w:right w:w="101" w:type="dxa"/>
            </w:tcMar>
          </w:tcPr>
          <w:p w14:paraId="37D58D67" w14:textId="77777777" w:rsidR="00E23245" w:rsidRPr="002C3786" w:rsidRDefault="00E23245" w:rsidP="00E23245">
            <w:pPr>
              <w:spacing w:before="120"/>
            </w:pPr>
          </w:p>
        </w:tc>
      </w:tr>
      <w:tr w:rsidR="00E23245" w:rsidRPr="002C3786" w14:paraId="37D58D6B"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69" w14:textId="77777777" w:rsidR="00E23245" w:rsidRPr="002C3786" w:rsidRDefault="00E23245" w:rsidP="00E23245">
            <w:pPr>
              <w:spacing w:before="120"/>
              <w:rPr>
                <w:rFonts w:eastAsia="Times New Roman"/>
                <w:sz w:val="20"/>
                <w:szCs w:val="20"/>
              </w:rPr>
            </w:pPr>
            <w:r w:rsidRPr="002C3786">
              <w:rPr>
                <w:rFonts w:eastAsia="Times New Roman"/>
                <w:sz w:val="20"/>
                <w:szCs w:val="20"/>
              </w:rPr>
              <w:t>Company / Organization</w:t>
            </w:r>
          </w:p>
        </w:tc>
        <w:tc>
          <w:tcPr>
            <w:tcW w:w="6213" w:type="dxa"/>
            <w:tcMar>
              <w:top w:w="0" w:type="dxa"/>
              <w:left w:w="101" w:type="dxa"/>
              <w:bottom w:w="115" w:type="dxa"/>
              <w:right w:w="101" w:type="dxa"/>
            </w:tcMar>
          </w:tcPr>
          <w:p w14:paraId="37D58D6A" w14:textId="77777777" w:rsidR="00E23245" w:rsidRPr="002C3786" w:rsidRDefault="00E23245" w:rsidP="00E23245">
            <w:pPr>
              <w:spacing w:before="120"/>
            </w:pPr>
          </w:p>
        </w:tc>
      </w:tr>
      <w:tr w:rsidR="00E23245" w:rsidRPr="002C3786" w14:paraId="37D58D6E"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6C" w14:textId="77777777" w:rsidR="00E23245" w:rsidRPr="002C3786" w:rsidRDefault="00E23245" w:rsidP="00E23245">
            <w:pPr>
              <w:spacing w:before="120"/>
              <w:rPr>
                <w:rFonts w:eastAsia="Times New Roman"/>
                <w:sz w:val="20"/>
                <w:szCs w:val="20"/>
              </w:rPr>
            </w:pPr>
            <w:r w:rsidRPr="002C3786">
              <w:rPr>
                <w:rFonts w:eastAsia="Times New Roman"/>
                <w:sz w:val="20"/>
                <w:szCs w:val="20"/>
              </w:rPr>
              <w:t>Address</w:t>
            </w:r>
          </w:p>
        </w:tc>
        <w:tc>
          <w:tcPr>
            <w:tcW w:w="6213" w:type="dxa"/>
            <w:tcMar>
              <w:top w:w="0" w:type="dxa"/>
              <w:left w:w="101" w:type="dxa"/>
              <w:bottom w:w="115" w:type="dxa"/>
              <w:right w:w="101" w:type="dxa"/>
            </w:tcMar>
          </w:tcPr>
          <w:p w14:paraId="37D58D6D" w14:textId="77777777" w:rsidR="00E23245" w:rsidRPr="002C3786" w:rsidRDefault="00E23245" w:rsidP="00E23245">
            <w:pPr>
              <w:spacing w:before="120"/>
            </w:pPr>
          </w:p>
        </w:tc>
      </w:tr>
      <w:tr w:rsidR="00E23245" w:rsidRPr="002C3786" w14:paraId="37D58D71"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6F" w14:textId="77777777" w:rsidR="00E23245" w:rsidRPr="002C3786" w:rsidRDefault="00E23245" w:rsidP="00E23245">
            <w:pPr>
              <w:spacing w:before="120"/>
              <w:rPr>
                <w:rFonts w:eastAsia="Times New Roman"/>
                <w:sz w:val="20"/>
                <w:szCs w:val="20"/>
              </w:rPr>
            </w:pPr>
            <w:r w:rsidRPr="002C3786">
              <w:rPr>
                <w:rFonts w:eastAsia="Times New Roman"/>
                <w:sz w:val="20"/>
                <w:szCs w:val="20"/>
              </w:rPr>
              <w:t>Phone Number</w:t>
            </w:r>
          </w:p>
        </w:tc>
        <w:tc>
          <w:tcPr>
            <w:tcW w:w="6213" w:type="dxa"/>
            <w:tcMar>
              <w:top w:w="0" w:type="dxa"/>
              <w:left w:w="101" w:type="dxa"/>
              <w:bottom w:w="115" w:type="dxa"/>
              <w:right w:w="101" w:type="dxa"/>
            </w:tcMar>
          </w:tcPr>
          <w:p w14:paraId="37D58D70" w14:textId="77777777" w:rsidR="00E23245" w:rsidRPr="002C3786" w:rsidRDefault="00E23245" w:rsidP="00E23245">
            <w:pPr>
              <w:spacing w:before="120"/>
            </w:pPr>
          </w:p>
        </w:tc>
      </w:tr>
      <w:tr w:rsidR="00E23245" w:rsidRPr="002C3786" w14:paraId="37D58D74"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72" w14:textId="77777777" w:rsidR="00E23245" w:rsidRPr="002C3786" w:rsidRDefault="00E23245" w:rsidP="00E23245">
            <w:pPr>
              <w:spacing w:before="120"/>
              <w:rPr>
                <w:rFonts w:eastAsia="Times New Roman"/>
                <w:sz w:val="20"/>
                <w:szCs w:val="20"/>
              </w:rPr>
            </w:pPr>
            <w:r w:rsidRPr="002C3786">
              <w:rPr>
                <w:rFonts w:eastAsia="Times New Roman"/>
                <w:sz w:val="20"/>
                <w:szCs w:val="20"/>
              </w:rPr>
              <w:t>Email Address</w:t>
            </w:r>
          </w:p>
        </w:tc>
        <w:tc>
          <w:tcPr>
            <w:tcW w:w="6213" w:type="dxa"/>
            <w:tcMar>
              <w:top w:w="0" w:type="dxa"/>
              <w:left w:w="101" w:type="dxa"/>
              <w:bottom w:w="115" w:type="dxa"/>
              <w:right w:w="101" w:type="dxa"/>
            </w:tcMar>
          </w:tcPr>
          <w:p w14:paraId="37D58D73" w14:textId="77777777" w:rsidR="00E23245" w:rsidRPr="002C3786" w:rsidRDefault="00E23245" w:rsidP="003619C1">
            <w:pPr>
              <w:keepNext/>
              <w:spacing w:before="120"/>
            </w:pPr>
          </w:p>
        </w:tc>
      </w:tr>
    </w:tbl>
    <w:p w14:paraId="37D58D75" w14:textId="77777777" w:rsidR="00E23245" w:rsidRPr="001950D4" w:rsidRDefault="003619C1" w:rsidP="00C20EC3">
      <w:pPr>
        <w:pStyle w:val="GSATableCaption"/>
      </w:pPr>
      <w:bookmarkStart w:id="185" w:name="_Toc383444387"/>
      <w:bookmarkStart w:id="186" w:name="_Toc388620646"/>
      <w:bookmarkStart w:id="187" w:name="_Toc388621438"/>
      <w:r>
        <w:t xml:space="preserve">Table 5- </w:t>
      </w:r>
      <w:r w:rsidR="0020781C">
        <w:fldChar w:fldCharType="begin"/>
      </w:r>
      <w:r w:rsidR="008C0193">
        <w:instrText xml:space="preserve"> SEQ Table_5- \* ARABIC </w:instrText>
      </w:r>
      <w:r w:rsidR="0020781C">
        <w:fldChar w:fldCharType="separate"/>
      </w:r>
      <w:r>
        <w:t>2</w:t>
      </w:r>
      <w:r w:rsidR="0020781C">
        <w:fldChar w:fldCharType="end"/>
      </w:r>
      <w:r>
        <w:t>.  Information System Technical Point of Contact</w:t>
      </w:r>
      <w:bookmarkEnd w:id="185"/>
      <w:bookmarkEnd w:id="186"/>
      <w:bookmarkEnd w:id="187"/>
    </w:p>
    <w:p w14:paraId="37D58D76" w14:textId="219D3976" w:rsidR="00E23245" w:rsidRPr="002C3786" w:rsidRDefault="00263591" w:rsidP="00E23245">
      <w:pPr>
        <w:rPr>
          <w:i/>
        </w:rPr>
      </w:pPr>
      <w:r>
        <w:rPr>
          <w:noProof/>
        </w:rPr>
        <mc:AlternateContent>
          <mc:Choice Requires="wps">
            <w:drawing>
              <wp:inline distT="0" distB="0" distL="0" distR="0" wp14:anchorId="37D5C2C9" wp14:editId="5B6A8C82">
                <wp:extent cx="5829300" cy="391795"/>
                <wp:effectExtent l="0" t="0" r="19050" b="279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91795"/>
                        </a:xfrm>
                        <a:prstGeom prst="rect">
                          <a:avLst/>
                        </a:prstGeom>
                        <a:solidFill>
                          <a:srgbClr val="FFFFFF"/>
                        </a:solidFill>
                        <a:ln w="9525">
                          <a:solidFill>
                            <a:sysClr val="window" lastClr="FFFFFF">
                              <a:lumMod val="65000"/>
                            </a:sysClr>
                          </a:solidFill>
                          <a:miter lim="800000"/>
                          <a:headEnd/>
                          <a:tailEnd/>
                        </a:ln>
                      </wps:spPr>
                      <wps:txbx>
                        <w:txbxContent>
                          <w:p w14:paraId="37D5C317" w14:textId="77777777" w:rsidR="004472A7" w:rsidRPr="00880092" w:rsidRDefault="004472A7" w:rsidP="00E23245">
                            <w:pPr>
                              <w:rPr>
                                <w:i/>
                              </w:rPr>
                            </w:pPr>
                            <w:r>
                              <w:rPr>
                                <w:i/>
                                <w:color w:val="365F91" w:themeColor="accent1" w:themeShade="BF"/>
                              </w:rPr>
                              <w:t>Instruction: Add more tables as needed.</w:t>
                            </w:r>
                          </w:p>
                        </w:txbxContent>
                      </wps:txbx>
                      <wps:bodyPr rot="0" vert="horz" wrap="square" lIns="91440" tIns="45720" rIns="91440" bIns="45720" anchor="t" anchorCtr="0">
                        <a:spAutoFit/>
                      </wps:bodyPr>
                    </wps:wsp>
                  </a:graphicData>
                </a:graphic>
              </wp:inline>
            </w:drawing>
          </mc:Choice>
          <mc:Fallback>
            <w:pict>
              <v:shape w14:anchorId="37D5C2C9" id="_x0000_s1031" type="#_x0000_t202" style="width:459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4auUUCAAB9BAAADgAAAGRycy9lMm9Eb2MueG1srFTbbtswDH0fsH8Q9L46SZM2MeoUXboMA7oL&#10;0O4DGFmOhUmiJimxs68fJadpur0N84MgitQheY7om9veaLaXPii0FR9fjDiTVmCt7Lbi35/W7+ac&#10;hQi2Bo1WVvwgA79dvn1z07lSTrBFXUvPCMSGsnMVb2N0ZVEE0UoD4QKdtORs0BuIZPptUXvoCN3o&#10;YjIaXRUd+tp5FDIEOr0fnHyZ8ZtGivi1aYKMTFecaot59XndpLVY3kC59eBaJY5lwD9UYUBZSnqC&#10;uocIbOfVX1BGCY8Bm3gh0BTYNErI3AN1Mx790c1jC07mXoic4E40hf8HK77sv3mmatLumjMLhjR6&#10;kn1k77Fnk0RP50JJUY+O4mJPxxSaWw3uAcWPwCyuWrBbeec9dq2Emsobp5vF2dUBJySQTfcZa0oD&#10;u4gZqG+8SdwRG4zQSabDSZpUiqDD2XyyuByRS5DvcjG+XsxyCiifbzsf4keJhqVNxT1Jn9Fh/xBi&#10;qgbK55CULKBW9VppnQ2/3ay0Z3ugZ7LO3xH9VZi2rKv4YjaZDQS8gjiEEwK9zxo7zjSESIcnyJRK&#10;7wy1P2S6mo2opaG2kO/nMl/lNCrSgGhlKj6n6CEeysTzB1vTXSgjKD3sqUdtj8QnrgfWY7/ps8SZ&#10;siTKBusDKeFxmAeaX9q06H9x1tEsVDz83IGX1MEnS2ouxtNpGp5sTGfXEzL8uWdz7gErCKrikbNh&#10;u4p54DLR7o5UX6ssyEslx5LpjWcCjvOYhujczlEvf43lbwAAAP//AwBQSwMEFAAGAAgAAAAhAEvJ&#10;7KzZAAAABAEAAA8AAABkcnMvZG93bnJldi54bWxMj8FOwzAQRO9I/IO1SNyoHQ6lpHEqFAm4gIBC&#10;79t4iSPidWQ7bfr3GC5wGWk0q5m31WZ2gzhQiL1nDcVCgSBuvem50/Dxfn+1AhETssHBM2k4UYRN&#10;fX5WYWn8kd/osE2dyCUcS9RgUxpLKWNryWFc+JE4Z58+OEzZhk6agMdc7gZ5rdRSOuw5L1gcqbHU&#10;fm0npwEfmsk/d7un18cwqJfCnpRqGq0vL+a7NYhEc/o7hh/8jA51Ztr7iU0Ug4b8SPrVnN0Wq2z3&#10;GpbFDci6kv/h628AAAD//wMAUEsBAi0AFAAGAAgAAAAhAOSZw8D7AAAA4QEAABMAAAAAAAAAAAAA&#10;AAAAAAAAAFtDb250ZW50X1R5cGVzXS54bWxQSwECLQAUAAYACAAAACEAI7Jq4dcAAACUAQAACwAA&#10;AAAAAAAAAAAAAAAsAQAAX3JlbHMvLnJlbHNQSwECLQAUAAYACAAAACEAHC4auUUCAAB9BAAADgAA&#10;AAAAAAAAAAAAAAAsAgAAZHJzL2Uyb0RvYy54bWxQSwECLQAUAAYACAAAACEAS8nsrNkAAAAEAQAA&#10;DwAAAAAAAAAAAAAAAACdBAAAZHJzL2Rvd25yZXYueG1sUEsFBgAAAAAEAAQA8wAAAKMFAAAAAA==&#10;" strokecolor="#a6a6a6">
                <v:textbox style="mso-fit-shape-to-text:t">
                  <w:txbxContent>
                    <w:p w14:paraId="37D5C317" w14:textId="77777777" w:rsidR="004472A7" w:rsidRPr="00880092" w:rsidRDefault="004472A7" w:rsidP="00E23245">
                      <w:pPr>
                        <w:rPr>
                          <w:i/>
                        </w:rPr>
                      </w:pPr>
                      <w:r>
                        <w:rPr>
                          <w:i/>
                          <w:color w:val="365F91" w:themeColor="accent1" w:themeShade="BF"/>
                        </w:rPr>
                        <w:t>Instruction: Add more tables as needed.</w:t>
                      </w:r>
                    </w:p>
                  </w:txbxContent>
                </v:textbox>
                <w10:anchorlock/>
              </v:shape>
            </w:pict>
          </mc:Fallback>
        </mc:AlternateContent>
      </w:r>
    </w:p>
    <w:p w14:paraId="37D58D78" w14:textId="77777777" w:rsidR="000D1972" w:rsidRDefault="00E23245">
      <w:pPr>
        <w:pStyle w:val="GSASection"/>
      </w:pPr>
      <w:bookmarkStart w:id="188" w:name="_Toc383433184"/>
      <w:bookmarkStart w:id="189" w:name="_Toc383444416"/>
      <w:bookmarkStart w:id="190" w:name="_Toc385594041"/>
      <w:bookmarkStart w:id="191" w:name="_Toc385594433"/>
      <w:bookmarkStart w:id="192" w:name="_Toc385594821"/>
      <w:bookmarkStart w:id="193" w:name="_Toc388620677"/>
      <w:bookmarkStart w:id="194" w:name="_Toc389558040"/>
      <w:r w:rsidRPr="002C3786">
        <w:lastRenderedPageBreak/>
        <w:t>Assignment of Security Responsibility</w:t>
      </w:r>
      <w:bookmarkEnd w:id="188"/>
      <w:bookmarkEnd w:id="189"/>
      <w:bookmarkEnd w:id="190"/>
      <w:bookmarkEnd w:id="191"/>
      <w:bookmarkEnd w:id="192"/>
      <w:bookmarkEnd w:id="193"/>
      <w:bookmarkEnd w:id="194"/>
    </w:p>
    <w:p w14:paraId="37D58D79" w14:textId="77777777" w:rsidR="000D1972" w:rsidRDefault="006418E3">
      <w:pPr>
        <w:keepNext/>
      </w:pPr>
      <w:r w:rsidRPr="002C3786">
        <w:t>The Information System Security Officers (ISSO), or their equivalent,</w:t>
      </w:r>
      <w:r w:rsidR="00E23245" w:rsidRPr="002C3786">
        <w:t xml:space="preserve"> identified below</w:t>
      </w:r>
      <w:r w:rsidRPr="002C3786">
        <w:t>,</w:t>
      </w:r>
      <w:r w:rsidR="00E23245" w:rsidRPr="002C3786">
        <w:t xml:space="preserve"> have been appointed in writing and are deemed to have significant cyber and operational role re</w:t>
      </w:r>
      <w:r w:rsidRPr="002C3786">
        <w:t>sponsibilities</w:t>
      </w:r>
      <w:r w:rsidR="00AA2578" w:rsidRPr="002C3786">
        <w:t>.</w:t>
      </w:r>
      <w:r w:rsidR="00AA2578">
        <w:t xml:space="preserve">  </w:t>
      </w:r>
    </w:p>
    <w:p w14:paraId="37D58D7A" w14:textId="77777777" w:rsidR="00E23245" w:rsidRPr="002C3786" w:rsidRDefault="00E23245" w:rsidP="005A0AE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E23245" w:rsidRPr="002C3786" w14:paraId="37D58D7F"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7B" w14:textId="77777777" w:rsidR="00E23245" w:rsidRPr="002C3786" w:rsidRDefault="00E23245" w:rsidP="00E23245">
            <w:pPr>
              <w:spacing w:before="120"/>
              <w:rPr>
                <w:rFonts w:eastAsia="Times New Roman"/>
                <w:sz w:val="20"/>
                <w:szCs w:val="20"/>
              </w:rPr>
            </w:pPr>
            <w:r w:rsidRPr="002C3786">
              <w:rPr>
                <w:rFonts w:eastAsia="Times New Roman"/>
                <w:sz w:val="20"/>
                <w:szCs w:val="20"/>
              </w:rPr>
              <w:t>Name</w:t>
            </w:r>
          </w:p>
        </w:tc>
        <w:tc>
          <w:tcPr>
            <w:tcW w:w="6213" w:type="dxa"/>
            <w:shd w:val="clear" w:color="auto" w:fill="auto"/>
            <w:tcMar>
              <w:top w:w="0" w:type="dxa"/>
              <w:left w:w="101" w:type="dxa"/>
              <w:bottom w:w="115" w:type="dxa"/>
              <w:right w:w="101" w:type="dxa"/>
            </w:tcMar>
          </w:tcPr>
          <w:p w14:paraId="37D58D7C" w14:textId="77777777" w:rsidR="00E23245" w:rsidRPr="002C3786" w:rsidRDefault="00E23245" w:rsidP="00E23245">
            <w:pPr>
              <w:spacing w:before="120"/>
              <w:rPr>
                <w:rFonts w:eastAsia="Times New Roman"/>
                <w:sz w:val="20"/>
                <w:szCs w:val="20"/>
              </w:rPr>
            </w:pPr>
          </w:p>
          <w:p w14:paraId="37D58D7D" w14:textId="77777777" w:rsidR="00E23245" w:rsidRPr="002C3786" w:rsidRDefault="00E23245" w:rsidP="00E23245">
            <w:pPr>
              <w:spacing w:before="120"/>
              <w:jc w:val="center"/>
              <w:rPr>
                <w:rFonts w:eastAsia="Times New Roman"/>
                <w:sz w:val="20"/>
                <w:szCs w:val="20"/>
              </w:rPr>
            </w:pPr>
          </w:p>
          <w:p w14:paraId="37D58D7E" w14:textId="77777777" w:rsidR="00E23245" w:rsidRPr="002C3786" w:rsidRDefault="00E23245" w:rsidP="00E23245">
            <w:pPr>
              <w:spacing w:before="120"/>
              <w:jc w:val="center"/>
              <w:rPr>
                <w:rFonts w:eastAsia="Times New Roman"/>
                <w:sz w:val="20"/>
                <w:szCs w:val="20"/>
              </w:rPr>
            </w:pPr>
          </w:p>
        </w:tc>
      </w:tr>
      <w:tr w:rsidR="00E23245" w:rsidRPr="002C3786" w14:paraId="37D58D82"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80" w14:textId="77777777" w:rsidR="00E23245" w:rsidRPr="002C3786" w:rsidRDefault="00E23245" w:rsidP="00E23245">
            <w:pPr>
              <w:spacing w:before="120"/>
              <w:rPr>
                <w:rFonts w:eastAsia="Times New Roman"/>
                <w:sz w:val="20"/>
                <w:szCs w:val="20"/>
              </w:rPr>
            </w:pPr>
            <w:r w:rsidRPr="002C3786">
              <w:rPr>
                <w:rFonts w:eastAsia="Times New Roman"/>
                <w:sz w:val="20"/>
                <w:szCs w:val="20"/>
              </w:rPr>
              <w:t>Title</w:t>
            </w:r>
          </w:p>
        </w:tc>
        <w:tc>
          <w:tcPr>
            <w:tcW w:w="6213" w:type="dxa"/>
            <w:tcMar>
              <w:top w:w="0" w:type="dxa"/>
              <w:left w:w="101" w:type="dxa"/>
              <w:bottom w:w="115" w:type="dxa"/>
              <w:right w:w="101" w:type="dxa"/>
            </w:tcMar>
          </w:tcPr>
          <w:p w14:paraId="37D58D81" w14:textId="77777777" w:rsidR="00E23245" w:rsidRPr="002C3786" w:rsidRDefault="00E23245" w:rsidP="00E23245">
            <w:pPr>
              <w:spacing w:before="120"/>
            </w:pPr>
          </w:p>
        </w:tc>
      </w:tr>
      <w:tr w:rsidR="00E23245" w:rsidRPr="002C3786" w14:paraId="37D58D85"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83" w14:textId="77777777" w:rsidR="00E23245" w:rsidRPr="002C3786" w:rsidRDefault="00E23245" w:rsidP="00E23245">
            <w:pPr>
              <w:spacing w:before="120"/>
              <w:rPr>
                <w:rFonts w:eastAsia="Times New Roman"/>
                <w:sz w:val="20"/>
                <w:szCs w:val="20"/>
              </w:rPr>
            </w:pPr>
            <w:r w:rsidRPr="002C3786">
              <w:rPr>
                <w:rFonts w:eastAsia="Times New Roman"/>
                <w:sz w:val="20"/>
                <w:szCs w:val="20"/>
              </w:rPr>
              <w:t>Company / Organization</w:t>
            </w:r>
          </w:p>
        </w:tc>
        <w:tc>
          <w:tcPr>
            <w:tcW w:w="6213" w:type="dxa"/>
            <w:tcMar>
              <w:top w:w="0" w:type="dxa"/>
              <w:left w:w="101" w:type="dxa"/>
              <w:bottom w:w="115" w:type="dxa"/>
              <w:right w:w="101" w:type="dxa"/>
            </w:tcMar>
          </w:tcPr>
          <w:p w14:paraId="37D58D84" w14:textId="77777777" w:rsidR="00E23245" w:rsidRPr="002C3786" w:rsidRDefault="00E23245" w:rsidP="00E23245">
            <w:pPr>
              <w:spacing w:before="120"/>
            </w:pPr>
          </w:p>
        </w:tc>
      </w:tr>
      <w:tr w:rsidR="00E23245" w:rsidRPr="002C3786" w14:paraId="37D58D88"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86" w14:textId="77777777" w:rsidR="00E23245" w:rsidRPr="002C3786" w:rsidRDefault="00E23245" w:rsidP="00E23245">
            <w:pPr>
              <w:spacing w:before="120"/>
              <w:rPr>
                <w:rFonts w:eastAsia="Times New Roman"/>
                <w:sz w:val="20"/>
                <w:szCs w:val="20"/>
              </w:rPr>
            </w:pPr>
            <w:r w:rsidRPr="002C3786">
              <w:rPr>
                <w:rFonts w:eastAsia="Times New Roman"/>
                <w:sz w:val="20"/>
                <w:szCs w:val="20"/>
              </w:rPr>
              <w:t>Address</w:t>
            </w:r>
          </w:p>
        </w:tc>
        <w:tc>
          <w:tcPr>
            <w:tcW w:w="6213" w:type="dxa"/>
            <w:tcMar>
              <w:top w:w="0" w:type="dxa"/>
              <w:left w:w="101" w:type="dxa"/>
              <w:bottom w:w="115" w:type="dxa"/>
              <w:right w:w="101" w:type="dxa"/>
            </w:tcMar>
          </w:tcPr>
          <w:p w14:paraId="37D58D87" w14:textId="77777777" w:rsidR="00E23245" w:rsidRPr="002C3786" w:rsidRDefault="00E23245" w:rsidP="00E23245">
            <w:pPr>
              <w:spacing w:before="120"/>
            </w:pPr>
          </w:p>
        </w:tc>
      </w:tr>
      <w:tr w:rsidR="00E23245" w:rsidRPr="002C3786" w14:paraId="37D58D8B"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89" w14:textId="77777777" w:rsidR="00E23245" w:rsidRPr="002C3786" w:rsidRDefault="00E23245" w:rsidP="00E23245">
            <w:pPr>
              <w:spacing w:before="120"/>
              <w:rPr>
                <w:rFonts w:eastAsia="Times New Roman"/>
                <w:sz w:val="20"/>
                <w:szCs w:val="20"/>
              </w:rPr>
            </w:pPr>
            <w:r w:rsidRPr="002C3786">
              <w:rPr>
                <w:rFonts w:eastAsia="Times New Roman"/>
                <w:sz w:val="20"/>
                <w:szCs w:val="20"/>
              </w:rPr>
              <w:t>Phone Number</w:t>
            </w:r>
          </w:p>
        </w:tc>
        <w:tc>
          <w:tcPr>
            <w:tcW w:w="6213" w:type="dxa"/>
            <w:tcMar>
              <w:top w:w="0" w:type="dxa"/>
              <w:left w:w="101" w:type="dxa"/>
              <w:bottom w:w="115" w:type="dxa"/>
              <w:right w:w="101" w:type="dxa"/>
            </w:tcMar>
          </w:tcPr>
          <w:p w14:paraId="37D58D8A" w14:textId="77777777" w:rsidR="00E23245" w:rsidRPr="002C3786" w:rsidRDefault="00E23245" w:rsidP="00E23245">
            <w:pPr>
              <w:spacing w:before="120"/>
            </w:pPr>
          </w:p>
        </w:tc>
      </w:tr>
      <w:tr w:rsidR="00E23245" w:rsidRPr="002C3786" w14:paraId="37D58D8E" w14:textId="77777777" w:rsidTr="00E232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8C" w14:textId="77777777" w:rsidR="00E23245" w:rsidRPr="002C3786" w:rsidRDefault="00E23245" w:rsidP="00E23245">
            <w:pPr>
              <w:spacing w:before="120"/>
              <w:rPr>
                <w:rFonts w:eastAsia="Times New Roman"/>
                <w:sz w:val="20"/>
                <w:szCs w:val="20"/>
              </w:rPr>
            </w:pPr>
            <w:r w:rsidRPr="002C3786">
              <w:rPr>
                <w:rFonts w:eastAsia="Times New Roman"/>
                <w:sz w:val="20"/>
                <w:szCs w:val="20"/>
              </w:rPr>
              <w:t>Email Address</w:t>
            </w:r>
          </w:p>
        </w:tc>
        <w:tc>
          <w:tcPr>
            <w:tcW w:w="6213" w:type="dxa"/>
            <w:tcMar>
              <w:top w:w="0" w:type="dxa"/>
              <w:left w:w="101" w:type="dxa"/>
              <w:bottom w:w="115" w:type="dxa"/>
              <w:right w:w="101" w:type="dxa"/>
            </w:tcMar>
          </w:tcPr>
          <w:p w14:paraId="37D58D8D" w14:textId="77777777" w:rsidR="00E23245" w:rsidRPr="002C3786" w:rsidRDefault="00E23245" w:rsidP="0063709E">
            <w:pPr>
              <w:keepNext/>
              <w:spacing w:before="120"/>
            </w:pPr>
          </w:p>
        </w:tc>
      </w:tr>
    </w:tbl>
    <w:p w14:paraId="37D58D8F" w14:textId="77777777" w:rsidR="00E23245" w:rsidRPr="001950D4" w:rsidRDefault="0063709E" w:rsidP="00C20EC3">
      <w:pPr>
        <w:pStyle w:val="GSATableCaption"/>
      </w:pPr>
      <w:bookmarkStart w:id="195" w:name="_Toc383444388"/>
      <w:bookmarkStart w:id="196" w:name="_Toc388620647"/>
      <w:bookmarkStart w:id="197" w:name="_Toc388621439"/>
      <w:r>
        <w:t xml:space="preserve">Table 6- </w:t>
      </w:r>
      <w:r w:rsidR="0020781C">
        <w:fldChar w:fldCharType="begin"/>
      </w:r>
      <w:r w:rsidR="008C0193">
        <w:instrText xml:space="preserve"> SEQ Table_6- \* ARABIC </w:instrText>
      </w:r>
      <w:r w:rsidR="0020781C">
        <w:fldChar w:fldCharType="separate"/>
      </w:r>
      <w:r w:rsidR="002D2B1E">
        <w:t>1</w:t>
      </w:r>
      <w:r w:rsidR="0020781C">
        <w:fldChar w:fldCharType="end"/>
      </w:r>
      <w:r>
        <w:t>.  CSP Internal ISSO (or Equivalent)</w:t>
      </w:r>
      <w:bookmarkEnd w:id="195"/>
      <w:bookmarkEnd w:id="196"/>
      <w:bookmarkEnd w:id="197"/>
    </w:p>
    <w:p w14:paraId="37D58D90" w14:textId="77777777" w:rsidR="00E23245" w:rsidRDefault="00E23245"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C20EC3" w:rsidRPr="002C3786" w14:paraId="37D58D95" w14:textId="77777777" w:rsidTr="005843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91" w14:textId="77777777" w:rsidR="00C20EC3" w:rsidRPr="002C3786" w:rsidRDefault="00C20EC3" w:rsidP="00584345">
            <w:pPr>
              <w:spacing w:before="120"/>
              <w:rPr>
                <w:rFonts w:eastAsia="Times New Roman"/>
                <w:sz w:val="20"/>
                <w:szCs w:val="20"/>
              </w:rPr>
            </w:pPr>
            <w:r w:rsidRPr="002C3786">
              <w:rPr>
                <w:rFonts w:eastAsia="Times New Roman"/>
                <w:sz w:val="20"/>
                <w:szCs w:val="20"/>
              </w:rPr>
              <w:t>Name</w:t>
            </w:r>
          </w:p>
        </w:tc>
        <w:tc>
          <w:tcPr>
            <w:tcW w:w="6213" w:type="dxa"/>
            <w:shd w:val="clear" w:color="auto" w:fill="auto"/>
            <w:tcMar>
              <w:top w:w="0" w:type="dxa"/>
              <w:left w:w="101" w:type="dxa"/>
              <w:bottom w:w="115" w:type="dxa"/>
              <w:right w:w="101" w:type="dxa"/>
            </w:tcMar>
          </w:tcPr>
          <w:p w14:paraId="37D58D92" w14:textId="77777777" w:rsidR="00C20EC3" w:rsidRPr="00566A16" w:rsidRDefault="00C20EC3" w:rsidP="00584345">
            <w:pPr>
              <w:spacing w:before="120"/>
              <w:rPr>
                <w:sz w:val="20"/>
                <w:szCs w:val="20"/>
              </w:rPr>
            </w:pPr>
          </w:p>
          <w:p w14:paraId="37D58D93" w14:textId="77777777" w:rsidR="00C20EC3" w:rsidRPr="00566A16" w:rsidRDefault="00C20EC3" w:rsidP="00584345">
            <w:pPr>
              <w:spacing w:before="120"/>
              <w:jc w:val="center"/>
              <w:rPr>
                <w:sz w:val="20"/>
                <w:szCs w:val="20"/>
              </w:rPr>
            </w:pPr>
          </w:p>
          <w:p w14:paraId="37D58D94" w14:textId="77777777" w:rsidR="00C20EC3" w:rsidRPr="00566A16" w:rsidRDefault="00C20EC3" w:rsidP="00584345">
            <w:pPr>
              <w:spacing w:before="120"/>
              <w:jc w:val="center"/>
              <w:rPr>
                <w:sz w:val="20"/>
                <w:szCs w:val="20"/>
              </w:rPr>
            </w:pPr>
          </w:p>
        </w:tc>
      </w:tr>
      <w:tr w:rsidR="00C20EC3" w:rsidRPr="002C3786" w14:paraId="37D58D98" w14:textId="77777777" w:rsidTr="00584E43">
        <w:trPr>
          <w:cantSplit/>
          <w:trHeight w:hRule="exact" w:val="658"/>
          <w:jc w:val="center"/>
        </w:trPr>
        <w:tc>
          <w:tcPr>
            <w:tcW w:w="2434" w:type="dxa"/>
            <w:shd w:val="clear" w:color="auto" w:fill="F2F2F2" w:themeFill="background1" w:themeFillShade="F2"/>
            <w:tcMar>
              <w:top w:w="0" w:type="dxa"/>
              <w:left w:w="101" w:type="dxa"/>
              <w:bottom w:w="115" w:type="dxa"/>
              <w:right w:w="101" w:type="dxa"/>
            </w:tcMar>
          </w:tcPr>
          <w:p w14:paraId="37D58D96" w14:textId="77777777" w:rsidR="00C20EC3" w:rsidRPr="002C3786" w:rsidRDefault="00C20EC3" w:rsidP="00584345">
            <w:pPr>
              <w:spacing w:before="120"/>
              <w:rPr>
                <w:rFonts w:eastAsia="Times New Roman"/>
                <w:sz w:val="20"/>
                <w:szCs w:val="20"/>
              </w:rPr>
            </w:pPr>
            <w:r w:rsidRPr="002C3786">
              <w:rPr>
                <w:rFonts w:eastAsia="Times New Roman"/>
                <w:sz w:val="20"/>
                <w:szCs w:val="20"/>
              </w:rPr>
              <w:t>Title</w:t>
            </w:r>
          </w:p>
        </w:tc>
        <w:tc>
          <w:tcPr>
            <w:tcW w:w="6213" w:type="dxa"/>
            <w:tcMar>
              <w:top w:w="0" w:type="dxa"/>
              <w:left w:w="101" w:type="dxa"/>
              <w:bottom w:w="115" w:type="dxa"/>
              <w:right w:w="101" w:type="dxa"/>
            </w:tcMar>
          </w:tcPr>
          <w:p w14:paraId="37D58D97" w14:textId="5FDDEFF0" w:rsidR="00C20EC3" w:rsidRPr="00566A16" w:rsidRDefault="00B5131B" w:rsidP="00584345">
            <w:pPr>
              <w:spacing w:before="120"/>
              <w:rPr>
                <w:sz w:val="20"/>
                <w:szCs w:val="20"/>
              </w:rPr>
            </w:pPr>
            <w:r>
              <w:rPr>
                <w:sz w:val="20"/>
                <w:szCs w:val="20"/>
              </w:rPr>
              <w:t>ISSO</w:t>
            </w:r>
          </w:p>
        </w:tc>
      </w:tr>
      <w:tr w:rsidR="00C20EC3" w:rsidRPr="002C3786" w14:paraId="37D58D9B" w14:textId="77777777" w:rsidTr="005843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99" w14:textId="77777777" w:rsidR="00C20EC3" w:rsidRPr="002C3786" w:rsidRDefault="00C20EC3" w:rsidP="00584345">
            <w:pPr>
              <w:spacing w:before="120"/>
              <w:rPr>
                <w:rFonts w:eastAsia="Times New Roman"/>
                <w:sz w:val="20"/>
                <w:szCs w:val="20"/>
              </w:rPr>
            </w:pPr>
            <w:r w:rsidRPr="002C3786">
              <w:rPr>
                <w:rFonts w:eastAsia="Times New Roman"/>
                <w:sz w:val="20"/>
                <w:szCs w:val="20"/>
              </w:rPr>
              <w:t>Organization</w:t>
            </w:r>
          </w:p>
        </w:tc>
        <w:tc>
          <w:tcPr>
            <w:tcW w:w="6213" w:type="dxa"/>
            <w:tcMar>
              <w:top w:w="0" w:type="dxa"/>
              <w:left w:w="101" w:type="dxa"/>
              <w:bottom w:w="115" w:type="dxa"/>
              <w:right w:w="101" w:type="dxa"/>
            </w:tcMar>
          </w:tcPr>
          <w:p w14:paraId="37D58D9A" w14:textId="77777777" w:rsidR="00C20EC3" w:rsidRPr="00566A16" w:rsidRDefault="00C20EC3" w:rsidP="00584345">
            <w:pPr>
              <w:spacing w:before="120"/>
              <w:rPr>
                <w:sz w:val="20"/>
                <w:szCs w:val="20"/>
              </w:rPr>
            </w:pPr>
          </w:p>
        </w:tc>
      </w:tr>
      <w:tr w:rsidR="00C20EC3" w:rsidRPr="002C3786" w14:paraId="37D58D9E" w14:textId="77777777" w:rsidTr="005843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9C" w14:textId="77777777" w:rsidR="00C20EC3" w:rsidRPr="002C3786" w:rsidRDefault="00C20EC3" w:rsidP="00584345">
            <w:pPr>
              <w:spacing w:before="120"/>
              <w:rPr>
                <w:rFonts w:eastAsia="Times New Roman"/>
                <w:sz w:val="20"/>
                <w:szCs w:val="20"/>
              </w:rPr>
            </w:pPr>
            <w:r w:rsidRPr="002C3786">
              <w:rPr>
                <w:rFonts w:eastAsia="Times New Roman"/>
                <w:sz w:val="20"/>
                <w:szCs w:val="20"/>
              </w:rPr>
              <w:t>Address</w:t>
            </w:r>
          </w:p>
        </w:tc>
        <w:tc>
          <w:tcPr>
            <w:tcW w:w="6213" w:type="dxa"/>
            <w:tcMar>
              <w:top w:w="0" w:type="dxa"/>
              <w:left w:w="101" w:type="dxa"/>
              <w:bottom w:w="115" w:type="dxa"/>
              <w:right w:w="101" w:type="dxa"/>
            </w:tcMar>
          </w:tcPr>
          <w:p w14:paraId="37D58D9D" w14:textId="77777777" w:rsidR="00C20EC3" w:rsidRPr="00566A16" w:rsidRDefault="00C20EC3" w:rsidP="00584345">
            <w:pPr>
              <w:spacing w:before="120"/>
              <w:rPr>
                <w:sz w:val="20"/>
                <w:szCs w:val="20"/>
              </w:rPr>
            </w:pPr>
          </w:p>
        </w:tc>
      </w:tr>
      <w:tr w:rsidR="00C20EC3" w:rsidRPr="002C3786" w14:paraId="37D58DA1" w14:textId="77777777" w:rsidTr="005843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9F" w14:textId="77777777" w:rsidR="00C20EC3" w:rsidRPr="002C3786" w:rsidRDefault="00C20EC3" w:rsidP="00584345">
            <w:pPr>
              <w:spacing w:before="120"/>
              <w:rPr>
                <w:rFonts w:eastAsia="Times New Roman"/>
                <w:sz w:val="20"/>
                <w:szCs w:val="20"/>
              </w:rPr>
            </w:pPr>
            <w:r w:rsidRPr="002C3786">
              <w:rPr>
                <w:rFonts w:eastAsia="Times New Roman"/>
                <w:sz w:val="20"/>
                <w:szCs w:val="20"/>
              </w:rPr>
              <w:t>Phone Number</w:t>
            </w:r>
          </w:p>
        </w:tc>
        <w:tc>
          <w:tcPr>
            <w:tcW w:w="6213" w:type="dxa"/>
            <w:tcMar>
              <w:top w:w="0" w:type="dxa"/>
              <w:left w:w="101" w:type="dxa"/>
              <w:bottom w:w="115" w:type="dxa"/>
              <w:right w:w="101" w:type="dxa"/>
            </w:tcMar>
          </w:tcPr>
          <w:p w14:paraId="37D58DA0" w14:textId="77777777" w:rsidR="00C20EC3" w:rsidRPr="00566A16" w:rsidRDefault="00C20EC3" w:rsidP="00584345">
            <w:pPr>
              <w:spacing w:before="120"/>
              <w:rPr>
                <w:sz w:val="20"/>
                <w:szCs w:val="20"/>
              </w:rPr>
            </w:pPr>
          </w:p>
        </w:tc>
      </w:tr>
      <w:tr w:rsidR="00C20EC3" w:rsidRPr="002C3786" w14:paraId="37D58DA4" w14:textId="77777777" w:rsidTr="00584345">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14:paraId="37D58DA2" w14:textId="77777777" w:rsidR="00C20EC3" w:rsidRPr="002C3786" w:rsidRDefault="00C20EC3" w:rsidP="00584345">
            <w:pPr>
              <w:spacing w:before="120"/>
              <w:rPr>
                <w:rFonts w:eastAsia="Times New Roman"/>
                <w:sz w:val="20"/>
                <w:szCs w:val="20"/>
              </w:rPr>
            </w:pPr>
            <w:r w:rsidRPr="002C3786">
              <w:rPr>
                <w:rFonts w:eastAsia="Times New Roman"/>
                <w:sz w:val="20"/>
                <w:szCs w:val="20"/>
              </w:rPr>
              <w:t>Email Address</w:t>
            </w:r>
          </w:p>
        </w:tc>
        <w:tc>
          <w:tcPr>
            <w:tcW w:w="6213" w:type="dxa"/>
            <w:tcMar>
              <w:top w:w="0" w:type="dxa"/>
              <w:left w:w="101" w:type="dxa"/>
              <w:bottom w:w="115" w:type="dxa"/>
              <w:right w:w="101" w:type="dxa"/>
            </w:tcMar>
          </w:tcPr>
          <w:p w14:paraId="37D58DA3" w14:textId="77777777" w:rsidR="000D1972" w:rsidRDefault="000D1972">
            <w:pPr>
              <w:spacing w:before="120"/>
              <w:rPr>
                <w:sz w:val="20"/>
                <w:szCs w:val="20"/>
              </w:rPr>
            </w:pPr>
          </w:p>
        </w:tc>
      </w:tr>
    </w:tbl>
    <w:p w14:paraId="37D58DA5" w14:textId="5D0EEA47" w:rsidR="00A84346" w:rsidRPr="001950D4" w:rsidRDefault="002D2B1E" w:rsidP="00C20EC3">
      <w:pPr>
        <w:pStyle w:val="GSATableCaption"/>
      </w:pPr>
      <w:bookmarkStart w:id="198" w:name="_Toc388620648"/>
      <w:bookmarkStart w:id="199" w:name="_Toc388621440"/>
      <w:r>
        <w:t xml:space="preserve">Table 6- </w:t>
      </w:r>
      <w:r w:rsidR="0020781C">
        <w:fldChar w:fldCharType="begin"/>
      </w:r>
      <w:r w:rsidR="008C0193">
        <w:instrText xml:space="preserve"> SEQ Table_6- \* ARABIC </w:instrText>
      </w:r>
      <w:r w:rsidR="0020781C">
        <w:fldChar w:fldCharType="separate"/>
      </w:r>
      <w:r>
        <w:t>2</w:t>
      </w:r>
      <w:r w:rsidR="0020781C">
        <w:fldChar w:fldCharType="end"/>
      </w:r>
      <w:r>
        <w:t xml:space="preserve">.  </w:t>
      </w:r>
      <w:r w:rsidR="00B5131B">
        <w:t>AO</w:t>
      </w:r>
      <w:r>
        <w:t xml:space="preserve"> ISSO</w:t>
      </w:r>
      <w:bookmarkEnd w:id="198"/>
      <w:bookmarkEnd w:id="199"/>
    </w:p>
    <w:p w14:paraId="37D58DA6" w14:textId="77777777" w:rsidR="000A7863" w:rsidRPr="002C3786" w:rsidRDefault="000A7863" w:rsidP="000E445A">
      <w:pPr>
        <w:rPr>
          <w:i/>
        </w:rPr>
      </w:pPr>
    </w:p>
    <w:p w14:paraId="37D58DA7" w14:textId="6C539659" w:rsidR="000D1972" w:rsidRDefault="00E23245">
      <w:pPr>
        <w:pStyle w:val="GSASection"/>
      </w:pPr>
      <w:bookmarkStart w:id="200" w:name="_Toc383433185"/>
      <w:bookmarkStart w:id="201" w:name="_Toc383444417"/>
      <w:bookmarkStart w:id="202" w:name="_Toc385594042"/>
      <w:bookmarkStart w:id="203" w:name="_Toc385594434"/>
      <w:bookmarkStart w:id="204" w:name="_Toc385594822"/>
      <w:bookmarkStart w:id="205" w:name="_Toc388620678"/>
      <w:bookmarkStart w:id="206" w:name="_Toc389558041"/>
      <w:r w:rsidRPr="002C3786">
        <w:t xml:space="preserve">Information </w:t>
      </w:r>
      <w:r w:rsidR="00906DA9" w:rsidRPr="002C3786">
        <w:t>System Operational Status</w:t>
      </w:r>
      <w:bookmarkEnd w:id="200"/>
      <w:bookmarkEnd w:id="201"/>
      <w:bookmarkEnd w:id="202"/>
      <w:bookmarkEnd w:id="203"/>
      <w:bookmarkEnd w:id="204"/>
      <w:bookmarkEnd w:id="205"/>
      <w:bookmarkEnd w:id="206"/>
    </w:p>
    <w:p w14:paraId="37D58DA8" w14:textId="09E8E2E8" w:rsidR="000A7863" w:rsidRPr="002C3786" w:rsidRDefault="00906DA9">
      <w:r w:rsidRPr="002C3786">
        <w:t>The system is</w:t>
      </w:r>
      <w:r w:rsidR="00C11925" w:rsidRPr="002C3786">
        <w:t xml:space="preserve"> currently</w:t>
      </w:r>
      <w:r w:rsidRPr="002C3786">
        <w:t xml:space="preserve"> in t</w:t>
      </w:r>
      <w:r w:rsidR="00C11925" w:rsidRPr="002C3786">
        <w:t>he life-cycle phase noted in the table that follows</w:t>
      </w:r>
      <w:r w:rsidR="00263591" w:rsidRPr="002C3786">
        <w:t>.</w:t>
      </w:r>
      <w:r w:rsidR="00263591">
        <w:t xml:space="preserve">  </w:t>
      </w:r>
      <w:r w:rsidR="00C20EC3">
        <w:t xml:space="preserve">(Only operational systems can be granted </w:t>
      </w:r>
      <w:r w:rsidR="00263591">
        <w:t>an</w:t>
      </w:r>
      <w:r w:rsidR="00C20EC3">
        <w:t xml:space="preserve"> ATO)</w:t>
      </w:r>
      <w:r w:rsidR="00263591">
        <w:t xml:space="preserve">.  </w:t>
      </w:r>
    </w:p>
    <w:p w14:paraId="37D58DA9" w14:textId="77777777" w:rsidR="000D1972" w:rsidRDefault="000D19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776"/>
        <w:gridCol w:w="1890"/>
        <w:gridCol w:w="5546"/>
      </w:tblGrid>
      <w:tr w:rsidR="000A7863" w:rsidRPr="002C3786" w14:paraId="37D58DAB" w14:textId="77777777" w:rsidTr="0090287D">
        <w:trPr>
          <w:cantSplit/>
          <w:trHeight w:hRule="exact" w:val="403"/>
          <w:tblHeader/>
          <w:jc w:val="center"/>
        </w:trPr>
        <w:tc>
          <w:tcPr>
            <w:tcW w:w="8212" w:type="dxa"/>
            <w:gridSpan w:val="3"/>
            <w:shd w:val="clear" w:color="auto" w:fill="D9D9D9" w:themeFill="background1" w:themeFillShade="D9"/>
            <w:tcMar>
              <w:top w:w="0" w:type="dxa"/>
              <w:bottom w:w="115" w:type="dxa"/>
            </w:tcMar>
          </w:tcPr>
          <w:p w14:paraId="37D58DAA" w14:textId="77777777" w:rsidR="000A7863" w:rsidRPr="002C3786" w:rsidRDefault="000A7863" w:rsidP="005932D2">
            <w:pPr>
              <w:spacing w:before="120"/>
              <w:jc w:val="center"/>
              <w:rPr>
                <w:spacing w:val="-5"/>
                <w:sz w:val="20"/>
              </w:rPr>
            </w:pPr>
            <w:r w:rsidRPr="002C3786">
              <w:rPr>
                <w:spacing w:val="-5"/>
                <w:sz w:val="20"/>
              </w:rPr>
              <w:t>System Status</w:t>
            </w:r>
          </w:p>
        </w:tc>
      </w:tr>
      <w:tr w:rsidR="005932D2" w:rsidRPr="002C3786" w14:paraId="37D58DAF" w14:textId="77777777" w:rsidTr="00280B6B">
        <w:trPr>
          <w:cantSplit/>
          <w:trHeight w:hRule="exact" w:val="403"/>
          <w:jc w:val="center"/>
        </w:trPr>
        <w:tc>
          <w:tcPr>
            <w:tcW w:w="776" w:type="dxa"/>
            <w:tcMar>
              <w:top w:w="0" w:type="dxa"/>
              <w:bottom w:w="115" w:type="dxa"/>
            </w:tcMar>
          </w:tcPr>
          <w:p w14:paraId="37D58DAC" w14:textId="77777777" w:rsidR="005932D2" w:rsidRPr="002C3786" w:rsidRDefault="0020781C" w:rsidP="005932D2">
            <w:pPr>
              <w:spacing w:before="120"/>
              <w:jc w:val="center"/>
              <w:rPr>
                <w:rFonts w:eastAsia="Times New Roman"/>
                <w:sz w:val="20"/>
                <w:szCs w:val="20"/>
              </w:rPr>
            </w:pPr>
            <w:r w:rsidRPr="002C3786">
              <w:rPr>
                <w:spacing w:val="-5"/>
                <w:sz w:val="20"/>
              </w:rPr>
              <w:lastRenderedPageBreak/>
              <w:fldChar w:fldCharType="begin">
                <w:ffData>
                  <w:name w:val=""/>
                  <w:enabled/>
                  <w:calcOnExit w:val="0"/>
                  <w:checkBox>
                    <w:size w:val="24"/>
                    <w:default w:val="0"/>
                  </w:checkBox>
                </w:ffData>
              </w:fldChar>
            </w:r>
            <w:r w:rsidR="005932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890" w:type="dxa"/>
            <w:shd w:val="clear" w:color="auto" w:fill="auto"/>
            <w:tcMar>
              <w:top w:w="0" w:type="dxa"/>
              <w:left w:w="101" w:type="dxa"/>
              <w:bottom w:w="115" w:type="dxa"/>
              <w:right w:w="101" w:type="dxa"/>
            </w:tcMar>
          </w:tcPr>
          <w:p w14:paraId="37D58DAD" w14:textId="77777777" w:rsidR="005932D2" w:rsidRPr="002C3786" w:rsidRDefault="000A7863" w:rsidP="000A7863">
            <w:pPr>
              <w:spacing w:before="120"/>
              <w:rPr>
                <w:rFonts w:eastAsia="Times New Roman"/>
                <w:sz w:val="20"/>
                <w:szCs w:val="20"/>
              </w:rPr>
            </w:pPr>
            <w:r w:rsidRPr="002C3786">
              <w:rPr>
                <w:rFonts w:eastAsia="Times New Roman"/>
                <w:sz w:val="20"/>
                <w:szCs w:val="20"/>
              </w:rPr>
              <w:t>Operational</w:t>
            </w:r>
          </w:p>
        </w:tc>
        <w:tc>
          <w:tcPr>
            <w:tcW w:w="5546" w:type="dxa"/>
            <w:shd w:val="clear" w:color="auto" w:fill="auto"/>
            <w:tcMar>
              <w:top w:w="0" w:type="dxa"/>
              <w:left w:w="101" w:type="dxa"/>
              <w:bottom w:w="115" w:type="dxa"/>
              <w:right w:w="101" w:type="dxa"/>
            </w:tcMar>
          </w:tcPr>
          <w:p w14:paraId="37D58DAE" w14:textId="77777777" w:rsidR="005932D2" w:rsidRPr="002C3786" w:rsidRDefault="000A7863" w:rsidP="000A7863">
            <w:pPr>
              <w:spacing w:before="120"/>
              <w:rPr>
                <w:rFonts w:eastAsia="Times New Roman"/>
                <w:sz w:val="20"/>
                <w:szCs w:val="20"/>
              </w:rPr>
            </w:pPr>
            <w:r w:rsidRPr="002C3786">
              <w:rPr>
                <w:rFonts w:eastAsia="Times New Roman"/>
                <w:sz w:val="20"/>
                <w:szCs w:val="20"/>
              </w:rPr>
              <w:t>The system is operating and in production.</w:t>
            </w:r>
          </w:p>
        </w:tc>
      </w:tr>
      <w:tr w:rsidR="005932D2" w:rsidRPr="002C3786" w14:paraId="37D58DB3" w14:textId="77777777" w:rsidTr="00280B6B">
        <w:trPr>
          <w:cantSplit/>
          <w:trHeight w:hRule="exact" w:val="403"/>
          <w:jc w:val="center"/>
        </w:trPr>
        <w:tc>
          <w:tcPr>
            <w:tcW w:w="776" w:type="dxa"/>
            <w:tcMar>
              <w:top w:w="0" w:type="dxa"/>
              <w:bottom w:w="115" w:type="dxa"/>
            </w:tcMar>
          </w:tcPr>
          <w:p w14:paraId="37D58DB0" w14:textId="77777777" w:rsidR="005932D2" w:rsidRPr="002C3786" w:rsidRDefault="0020781C" w:rsidP="005932D2">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5932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890" w:type="dxa"/>
            <w:shd w:val="clear" w:color="auto" w:fill="auto"/>
            <w:tcMar>
              <w:top w:w="0" w:type="dxa"/>
              <w:left w:w="101" w:type="dxa"/>
              <w:bottom w:w="115" w:type="dxa"/>
              <w:right w:w="101" w:type="dxa"/>
            </w:tcMar>
          </w:tcPr>
          <w:p w14:paraId="37D58DB1" w14:textId="77777777" w:rsidR="005932D2" w:rsidRPr="002C3786" w:rsidRDefault="000A7863" w:rsidP="000A7863">
            <w:pPr>
              <w:spacing w:before="120"/>
              <w:rPr>
                <w:rFonts w:eastAsia="Times New Roman"/>
                <w:sz w:val="20"/>
                <w:szCs w:val="20"/>
              </w:rPr>
            </w:pPr>
            <w:r w:rsidRPr="002C3786">
              <w:rPr>
                <w:rFonts w:eastAsia="Times New Roman"/>
                <w:sz w:val="20"/>
                <w:szCs w:val="20"/>
              </w:rPr>
              <w:t>Under Development</w:t>
            </w:r>
          </w:p>
        </w:tc>
        <w:tc>
          <w:tcPr>
            <w:tcW w:w="5546" w:type="dxa"/>
            <w:shd w:val="clear" w:color="auto" w:fill="auto"/>
            <w:tcMar>
              <w:top w:w="0" w:type="dxa"/>
              <w:left w:w="101" w:type="dxa"/>
              <w:bottom w:w="115" w:type="dxa"/>
              <w:right w:w="101" w:type="dxa"/>
            </w:tcMar>
          </w:tcPr>
          <w:p w14:paraId="37D58DB2" w14:textId="77777777" w:rsidR="005932D2" w:rsidRPr="002C3786" w:rsidRDefault="000A7863" w:rsidP="000A7863">
            <w:pPr>
              <w:spacing w:before="120"/>
              <w:rPr>
                <w:spacing w:val="-5"/>
                <w:sz w:val="20"/>
              </w:rPr>
            </w:pPr>
            <w:r w:rsidRPr="002C3786">
              <w:rPr>
                <w:spacing w:val="-5"/>
                <w:sz w:val="20"/>
              </w:rPr>
              <w:t>The system is being designed, developed, or implemented</w:t>
            </w:r>
          </w:p>
        </w:tc>
      </w:tr>
      <w:tr w:rsidR="005932D2" w:rsidRPr="002C3786" w14:paraId="37D58DB7" w14:textId="77777777" w:rsidTr="00280B6B">
        <w:trPr>
          <w:cantSplit/>
          <w:trHeight w:hRule="exact" w:val="403"/>
          <w:jc w:val="center"/>
        </w:trPr>
        <w:tc>
          <w:tcPr>
            <w:tcW w:w="776" w:type="dxa"/>
            <w:tcMar>
              <w:top w:w="0" w:type="dxa"/>
              <w:bottom w:w="115" w:type="dxa"/>
            </w:tcMar>
          </w:tcPr>
          <w:p w14:paraId="37D58DB4" w14:textId="77777777" w:rsidR="005932D2" w:rsidRPr="002C3786" w:rsidRDefault="0020781C" w:rsidP="005932D2">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5932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890" w:type="dxa"/>
            <w:shd w:val="clear" w:color="auto" w:fill="auto"/>
            <w:tcMar>
              <w:top w:w="0" w:type="dxa"/>
              <w:left w:w="101" w:type="dxa"/>
              <w:bottom w:w="115" w:type="dxa"/>
              <w:right w:w="101" w:type="dxa"/>
            </w:tcMar>
          </w:tcPr>
          <w:p w14:paraId="37D58DB5" w14:textId="77777777" w:rsidR="005932D2" w:rsidRPr="002C3786" w:rsidRDefault="000A7863" w:rsidP="000A7863">
            <w:pPr>
              <w:spacing w:before="120"/>
              <w:rPr>
                <w:rFonts w:eastAsia="Times New Roman"/>
                <w:sz w:val="20"/>
                <w:szCs w:val="20"/>
              </w:rPr>
            </w:pPr>
            <w:r w:rsidRPr="002C3786">
              <w:rPr>
                <w:rFonts w:eastAsia="Times New Roman"/>
                <w:sz w:val="20"/>
                <w:szCs w:val="20"/>
              </w:rPr>
              <w:t>Major Modification</w:t>
            </w:r>
          </w:p>
        </w:tc>
        <w:tc>
          <w:tcPr>
            <w:tcW w:w="5546" w:type="dxa"/>
            <w:shd w:val="clear" w:color="auto" w:fill="auto"/>
            <w:tcMar>
              <w:top w:w="0" w:type="dxa"/>
              <w:left w:w="101" w:type="dxa"/>
              <w:bottom w:w="115" w:type="dxa"/>
              <w:right w:w="101" w:type="dxa"/>
            </w:tcMar>
          </w:tcPr>
          <w:p w14:paraId="37D58DB6" w14:textId="77777777" w:rsidR="005932D2" w:rsidRPr="002C3786" w:rsidRDefault="000A7863" w:rsidP="000A7863">
            <w:pPr>
              <w:spacing w:before="120"/>
              <w:rPr>
                <w:spacing w:val="-5"/>
                <w:sz w:val="20"/>
              </w:rPr>
            </w:pPr>
            <w:r w:rsidRPr="002C3786">
              <w:rPr>
                <w:spacing w:val="-5"/>
                <w:sz w:val="20"/>
              </w:rPr>
              <w:t>The system is undergoing a major change, development, or transition.</w:t>
            </w:r>
          </w:p>
        </w:tc>
      </w:tr>
      <w:tr w:rsidR="005932D2" w:rsidRPr="002C3786" w14:paraId="37D58DBB" w14:textId="77777777" w:rsidTr="00280B6B">
        <w:trPr>
          <w:cantSplit/>
          <w:trHeight w:hRule="exact" w:val="403"/>
          <w:jc w:val="center"/>
        </w:trPr>
        <w:tc>
          <w:tcPr>
            <w:tcW w:w="776" w:type="dxa"/>
            <w:tcMar>
              <w:top w:w="0" w:type="dxa"/>
              <w:bottom w:w="115" w:type="dxa"/>
            </w:tcMar>
          </w:tcPr>
          <w:p w14:paraId="37D58DB8" w14:textId="77777777" w:rsidR="005932D2" w:rsidRPr="002C3786" w:rsidRDefault="0020781C" w:rsidP="005932D2">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5932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890" w:type="dxa"/>
            <w:shd w:val="clear" w:color="auto" w:fill="auto"/>
            <w:tcMar>
              <w:top w:w="0" w:type="dxa"/>
              <w:left w:w="101" w:type="dxa"/>
              <w:bottom w:w="115" w:type="dxa"/>
              <w:right w:w="101" w:type="dxa"/>
            </w:tcMar>
          </w:tcPr>
          <w:p w14:paraId="37D58DB9" w14:textId="77777777" w:rsidR="005932D2" w:rsidRPr="002C3786" w:rsidRDefault="000A7863" w:rsidP="000A7863">
            <w:pPr>
              <w:spacing w:before="120"/>
              <w:rPr>
                <w:rFonts w:eastAsia="Times New Roman"/>
                <w:sz w:val="20"/>
                <w:szCs w:val="20"/>
              </w:rPr>
            </w:pPr>
            <w:r w:rsidRPr="002C3786">
              <w:rPr>
                <w:rFonts w:eastAsia="Times New Roman"/>
                <w:sz w:val="20"/>
                <w:szCs w:val="20"/>
              </w:rPr>
              <w:t>Other</w:t>
            </w:r>
          </w:p>
        </w:tc>
        <w:tc>
          <w:tcPr>
            <w:tcW w:w="5546" w:type="dxa"/>
            <w:shd w:val="clear" w:color="auto" w:fill="auto"/>
            <w:tcMar>
              <w:top w:w="0" w:type="dxa"/>
              <w:left w:w="101" w:type="dxa"/>
              <w:bottom w:w="115" w:type="dxa"/>
              <w:right w:w="101" w:type="dxa"/>
            </w:tcMar>
          </w:tcPr>
          <w:p w14:paraId="37D58DBA" w14:textId="77777777" w:rsidR="005932D2" w:rsidRPr="002C3786" w:rsidRDefault="000A7863" w:rsidP="005F7C29">
            <w:pPr>
              <w:keepNext/>
              <w:spacing w:before="120"/>
              <w:rPr>
                <w:spacing w:val="-5"/>
                <w:sz w:val="20"/>
              </w:rPr>
            </w:pPr>
            <w:r w:rsidRPr="002C3786">
              <w:rPr>
                <w:spacing w:val="-5"/>
                <w:sz w:val="20"/>
              </w:rPr>
              <w:t>Explain:</w:t>
            </w:r>
          </w:p>
        </w:tc>
      </w:tr>
    </w:tbl>
    <w:p w14:paraId="37D58DBC" w14:textId="77777777" w:rsidR="00E508F7" w:rsidRPr="001950D4" w:rsidRDefault="005F7C29" w:rsidP="00C20EC3">
      <w:pPr>
        <w:pStyle w:val="GSATableCaption"/>
      </w:pPr>
      <w:bookmarkStart w:id="207" w:name="_Toc383444390"/>
      <w:bookmarkStart w:id="208" w:name="_Toc388620649"/>
      <w:bookmarkStart w:id="209" w:name="_Toc388621441"/>
      <w:r>
        <w:t xml:space="preserve">Table 7- </w:t>
      </w:r>
      <w:r w:rsidR="0020781C">
        <w:fldChar w:fldCharType="begin"/>
      </w:r>
      <w:r w:rsidR="008C0193">
        <w:instrText xml:space="preserve"> SEQ Table_7- \* ARABIC </w:instrText>
      </w:r>
      <w:r w:rsidR="0020781C">
        <w:fldChar w:fldCharType="separate"/>
      </w:r>
      <w:r>
        <w:t>1</w:t>
      </w:r>
      <w:r w:rsidR="0020781C">
        <w:fldChar w:fldCharType="end"/>
      </w:r>
      <w:r>
        <w:t>.  System Status</w:t>
      </w:r>
      <w:bookmarkEnd w:id="207"/>
      <w:bookmarkEnd w:id="208"/>
      <w:bookmarkEnd w:id="209"/>
    </w:p>
    <w:p w14:paraId="37D58DBD" w14:textId="02F11B6E" w:rsidR="00E508F7" w:rsidRPr="002C3786" w:rsidRDefault="00263591" w:rsidP="00C1075E">
      <w:pPr>
        <w:jc w:val="both"/>
        <w:rPr>
          <w:i/>
        </w:rPr>
      </w:pPr>
      <w:r>
        <w:rPr>
          <w:noProof/>
        </w:rPr>
        <mc:AlternateContent>
          <mc:Choice Requires="wps">
            <w:drawing>
              <wp:inline distT="0" distB="0" distL="0" distR="0" wp14:anchorId="37D5C2CB" wp14:editId="5A0813EC">
                <wp:extent cx="6050280" cy="581025"/>
                <wp:effectExtent l="0" t="0" r="26670"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581025"/>
                        </a:xfrm>
                        <a:prstGeom prst="rect">
                          <a:avLst/>
                        </a:prstGeom>
                        <a:solidFill>
                          <a:srgbClr val="FFFFFF"/>
                        </a:solidFill>
                        <a:ln w="9525">
                          <a:solidFill>
                            <a:sysClr val="window" lastClr="FFFFFF">
                              <a:lumMod val="65000"/>
                            </a:sysClr>
                          </a:solidFill>
                          <a:miter lim="800000"/>
                          <a:headEnd/>
                          <a:tailEnd/>
                        </a:ln>
                      </wps:spPr>
                      <wps:txbx>
                        <w:txbxContent>
                          <w:p w14:paraId="37D5C318" w14:textId="04E85884" w:rsidR="004472A7" w:rsidRPr="00880092" w:rsidRDefault="004472A7" w:rsidP="00E508F7">
                            <w:pPr>
                              <w:rPr>
                                <w:i/>
                              </w:rPr>
                            </w:pPr>
                            <w:r>
                              <w:rPr>
                                <w:i/>
                                <w:color w:val="365F91" w:themeColor="accent1" w:themeShade="BF"/>
                              </w:rPr>
                              <w:t xml:space="preserve">Instruction: Select as many status indicators that apply.  </w:t>
                            </w:r>
                            <w:r w:rsidRPr="00E508F7">
                              <w:rPr>
                                <w:i/>
                                <w:color w:val="365F91" w:themeColor="accent1" w:themeShade="BF"/>
                              </w:rPr>
                              <w:t>If more than one sta</w:t>
                            </w:r>
                            <w:r>
                              <w:rPr>
                                <w:i/>
                                <w:color w:val="365F91" w:themeColor="accent1" w:themeShade="BF"/>
                              </w:rPr>
                              <w:t>tus is selected, list which components of the system are</w:t>
                            </w:r>
                            <w:r w:rsidRPr="00E508F7">
                              <w:rPr>
                                <w:i/>
                                <w:color w:val="365F91" w:themeColor="accent1" w:themeShade="BF"/>
                              </w:rPr>
                              <w:t xml:space="preserve"> covered under each status</w:t>
                            </w:r>
                            <w:r>
                              <w:rPr>
                                <w:i/>
                                <w:color w:val="365F91" w:themeColor="accent1" w:themeShade="BF"/>
                              </w:rPr>
                              <w:t xml:space="preserve"> indicator.</w:t>
                            </w:r>
                          </w:p>
                        </w:txbxContent>
                      </wps:txbx>
                      <wps:bodyPr rot="0" vert="horz" wrap="square" lIns="91440" tIns="45720" rIns="91440" bIns="45720" anchor="t" anchorCtr="0">
                        <a:spAutoFit/>
                      </wps:bodyPr>
                    </wps:wsp>
                  </a:graphicData>
                </a:graphic>
              </wp:inline>
            </w:drawing>
          </mc:Choice>
          <mc:Fallback>
            <w:pict>
              <v:shape w14:anchorId="37D5C2CB" id="_x0000_s1032" type="#_x0000_t202" style="width:476.4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1OVEMCAAB9BAAADgAAAGRycy9lMm9Eb2MueG1srFTBbtswDL0P2D8Iuq92giZLjTpF1y7DgK4b&#10;0O4DGFmOhUmiJimxs68fJSdZut6G+SBIIvVIvkf6+mYwmu2kDwptzScXJWfSCmyU3dT8+/Pq3YKz&#10;EME2oNHKmu9l4DfLt2+ue1fJKXaoG+kZgdhQ9a7mXYyuKoogOmkgXKCTlowtegORjn5TNB56Qje6&#10;mJblvOjRN86jkCHQ7f1o5MuM37ZSxK9tG2RkuuaUW8yrz+s6rcXyGqqNB9cpcUgD/iELA8pS0BPU&#10;PURgW69eQRklPAZs44VAU2DbKiFzDVTNpPyrmqcOnMy1EDnBnWgK/w9WPO6+eaYa0m7OmQVDGj3L&#10;IbIPOLBpoqd3oSKvJ0d+caBrcs2lBveA4kdgFu86sBt56z32nYSG0pukl8XZ0xEnJJB1/wUbCgPb&#10;iBloaL1J3BEbjNBJpv1JmpSKoMt5OSunCzIJss0Wk3I6yyGgOr52PsRPEg1Lm5p7kj6jw+4hxJQN&#10;VEeXFCygVs1KaZ0PfrO+057tgNpklb8D+gs3bVlf86sZxX4NsQ8nBOrPBnvONIRIlyfI9EhvDZU/&#10;RprPyjK3IOUW8vuc5ouYRkUaEK1MzRfkPfpDlXj+aJvcvhGUHveEo+2B+MT1yHoc1kOWeH7Uc43N&#10;npTwOM4DzS9tOvS/OOtpFmoefm7BS6rgsyU1ryaXl2l48uFy9n5KB39uWZ9bwAqCqnnkbNzexTxw&#10;mTJ3S6qvVBYktceYySFl6vFMwGEe0xCdn7PXn7/G8jcAAAD//wMAUEsDBBQABgAIAAAAIQAd5mUP&#10;2QAAAAQBAAAPAAAAZHJzL2Rvd25yZXYueG1sTI9BT8MwDIXvSPyHyEjcWNJJQ9A1nVAl4AICBrtn&#10;jWkqGqdK0q379xgucLFsvafn71Wb2Q/igDH1gTQUCwUCqQ22p07Dx/v91Q2IlA1ZMwRCDSdMsKnP&#10;zypT2nCkNzxscyc4hFJpNLicx1LK1Dr0Ji3CiMTaZ4jeZD5jJ200Rw73g1wqdS296Yk/ODNi47D9&#10;2k5eg3lopvDc7Z5eH+OgXgp3UqpptL68mO/WIDLO+c8MP/iMDjUz7cNENolBAxfJv5O129WSa+x5&#10;KVYg60r+h6+/AQAA//8DAFBLAQItABQABgAIAAAAIQDkmcPA+wAAAOEBAAATAAAAAAAAAAAAAAAA&#10;AAAAAABbQ29udGVudF9UeXBlc10ueG1sUEsBAi0AFAAGAAgAAAAhACOyauHXAAAAlAEAAAsAAAAA&#10;AAAAAAAAAAAALAEAAF9yZWxzLy5yZWxzUEsBAi0AFAAGAAgAAAAhAIL9TlRDAgAAfQQAAA4AAAAA&#10;AAAAAAAAAAAALAIAAGRycy9lMm9Eb2MueG1sUEsBAi0AFAAGAAgAAAAhAB3mZQ/ZAAAABAEAAA8A&#10;AAAAAAAAAAAAAAAAmwQAAGRycy9kb3ducmV2LnhtbFBLBQYAAAAABAAEAPMAAAChBQAAAAA=&#10;" strokecolor="#a6a6a6">
                <v:textbox style="mso-fit-shape-to-text:t">
                  <w:txbxContent>
                    <w:p w14:paraId="37D5C318" w14:textId="04E85884" w:rsidR="004472A7" w:rsidRPr="00880092" w:rsidRDefault="004472A7" w:rsidP="00E508F7">
                      <w:pPr>
                        <w:rPr>
                          <w:i/>
                        </w:rPr>
                      </w:pPr>
                      <w:r>
                        <w:rPr>
                          <w:i/>
                          <w:color w:val="365F91" w:themeColor="accent1" w:themeShade="BF"/>
                        </w:rPr>
                        <w:t xml:space="preserve">Instruction: Select as many status indicators that apply.  </w:t>
                      </w:r>
                      <w:r w:rsidRPr="00E508F7">
                        <w:rPr>
                          <w:i/>
                          <w:color w:val="365F91" w:themeColor="accent1" w:themeShade="BF"/>
                        </w:rPr>
                        <w:t>If more than one sta</w:t>
                      </w:r>
                      <w:r>
                        <w:rPr>
                          <w:i/>
                          <w:color w:val="365F91" w:themeColor="accent1" w:themeShade="BF"/>
                        </w:rPr>
                        <w:t>tus is selected, list which components of the system are</w:t>
                      </w:r>
                      <w:r w:rsidRPr="00E508F7">
                        <w:rPr>
                          <w:i/>
                          <w:color w:val="365F91" w:themeColor="accent1" w:themeShade="BF"/>
                        </w:rPr>
                        <w:t xml:space="preserve"> covered under each status</w:t>
                      </w:r>
                      <w:r>
                        <w:rPr>
                          <w:i/>
                          <w:color w:val="365F91" w:themeColor="accent1" w:themeShade="BF"/>
                        </w:rPr>
                        <w:t xml:space="preserve"> indicator.</w:t>
                      </w:r>
                    </w:p>
                  </w:txbxContent>
                </v:textbox>
                <w10:anchorlock/>
              </v:shape>
            </w:pict>
          </mc:Fallback>
        </mc:AlternateContent>
      </w:r>
    </w:p>
    <w:p w14:paraId="37D58DBE" w14:textId="77777777" w:rsidR="000D1972" w:rsidRDefault="00E23245">
      <w:pPr>
        <w:pStyle w:val="GSASection"/>
      </w:pPr>
      <w:bookmarkStart w:id="210" w:name="_Toc383433186"/>
      <w:bookmarkStart w:id="211" w:name="_Toc383444418"/>
      <w:bookmarkStart w:id="212" w:name="_Toc385594043"/>
      <w:bookmarkStart w:id="213" w:name="_Toc385594435"/>
      <w:bookmarkStart w:id="214" w:name="_Toc385594823"/>
      <w:bookmarkStart w:id="215" w:name="_Toc388620679"/>
      <w:bookmarkStart w:id="216" w:name="_Toc389558042"/>
      <w:r w:rsidRPr="002C3786">
        <w:t>Information System Type</w:t>
      </w:r>
      <w:bookmarkEnd w:id="210"/>
      <w:bookmarkEnd w:id="211"/>
      <w:bookmarkEnd w:id="212"/>
      <w:bookmarkEnd w:id="213"/>
      <w:bookmarkEnd w:id="214"/>
      <w:bookmarkEnd w:id="215"/>
      <w:bookmarkEnd w:id="216"/>
    </w:p>
    <w:p w14:paraId="37D58DBF" w14:textId="77777777" w:rsidR="00AA2265" w:rsidRPr="002C3786" w:rsidRDefault="00E23245" w:rsidP="00E23245">
      <w:r w:rsidRPr="002C3786">
        <w:t>The &lt;</w:t>
      </w:r>
      <w:r w:rsidR="00F3531F">
        <w:rPr>
          <w:b/>
          <w:color w:val="365F91" w:themeColor="accent1" w:themeShade="BF"/>
        </w:rPr>
        <w:t>Information System Abbreviation</w:t>
      </w:r>
      <w:r w:rsidRPr="002C3786">
        <w:t>&gt; makes use of unique managed service provider architecture layer(s)</w:t>
      </w:r>
      <w:r w:rsidR="00AA2578" w:rsidRPr="002C3786">
        <w:t>.</w:t>
      </w:r>
      <w:r w:rsidR="00AA2578">
        <w:t xml:space="preserve">  </w:t>
      </w:r>
    </w:p>
    <w:p w14:paraId="37D58DC0" w14:textId="77777777" w:rsidR="00AA2265" w:rsidRPr="002C3786" w:rsidRDefault="00AA2265" w:rsidP="00E23245"/>
    <w:p w14:paraId="37D58DC1" w14:textId="77777777" w:rsidR="000D1972" w:rsidRDefault="00024B11">
      <w:pPr>
        <w:pStyle w:val="GSASubsection"/>
      </w:pPr>
      <w:bookmarkStart w:id="217" w:name="_Toc385594044"/>
      <w:bookmarkStart w:id="218" w:name="_Toc385594436"/>
      <w:bookmarkStart w:id="219" w:name="_Toc385594824"/>
      <w:bookmarkStart w:id="220" w:name="_Toc388620680"/>
      <w:bookmarkStart w:id="221" w:name="_Toc389558043"/>
      <w:r w:rsidRPr="002C3786">
        <w:t>Cloud Service Model</w:t>
      </w:r>
      <w:r w:rsidR="002A32BF">
        <w:t>s</w:t>
      </w:r>
      <w:bookmarkEnd w:id="217"/>
      <w:bookmarkEnd w:id="218"/>
      <w:bookmarkEnd w:id="219"/>
      <w:bookmarkEnd w:id="220"/>
      <w:bookmarkEnd w:id="221"/>
    </w:p>
    <w:p w14:paraId="37D58DC2" w14:textId="7023A438" w:rsidR="00E23245" w:rsidRPr="002C3786" w:rsidRDefault="00E32716" w:rsidP="00E23245">
      <w:r w:rsidRPr="002C3786">
        <w:t>Information systems, particularly those based on cloud architecture models, are made up of different service layers</w:t>
      </w:r>
      <w:r w:rsidR="00AA2578" w:rsidRPr="002C3786">
        <w:t>.</w:t>
      </w:r>
      <w:r w:rsidR="00AA2578">
        <w:t xml:space="preserve">  </w:t>
      </w:r>
      <w:r w:rsidR="00E23245" w:rsidRPr="002C3786">
        <w:t>The layers of the &lt;</w:t>
      </w:r>
      <w:r w:rsidR="00F3531F">
        <w:rPr>
          <w:b/>
          <w:color w:val="365F91" w:themeColor="accent1" w:themeShade="BF"/>
        </w:rPr>
        <w:t>Information System Abbreviation</w:t>
      </w:r>
      <w:r w:rsidR="00263591" w:rsidRPr="002C3786">
        <w:t>&gt; defined</w:t>
      </w:r>
      <w:r w:rsidR="00204E1C" w:rsidRPr="002C3786">
        <w:t xml:space="preserve"> in this SSP</w:t>
      </w:r>
      <w:r w:rsidR="003F6028">
        <w:t xml:space="preserve"> </w:t>
      </w:r>
      <w:r w:rsidR="00E23245" w:rsidRPr="002C3786">
        <w:t>are indicated in the table that follows</w:t>
      </w:r>
      <w:r w:rsidR="00AA2578" w:rsidRPr="002C3786">
        <w:t>.</w:t>
      </w:r>
      <w:r w:rsidR="00AA2578">
        <w:t xml:space="preserve">  </w:t>
      </w:r>
    </w:p>
    <w:p w14:paraId="37D58DC3" w14:textId="11433617" w:rsidR="000A69C2" w:rsidRPr="002C3786" w:rsidRDefault="00263591" w:rsidP="00E23245">
      <w:r>
        <w:rPr>
          <w:noProof/>
        </w:rPr>
        <mc:AlternateContent>
          <mc:Choice Requires="wps">
            <w:drawing>
              <wp:inline distT="0" distB="0" distL="0" distR="0" wp14:anchorId="37D5C2CD" wp14:editId="796E230A">
                <wp:extent cx="5783580" cy="391795"/>
                <wp:effectExtent l="0" t="0" r="26670" b="279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391795"/>
                        </a:xfrm>
                        <a:prstGeom prst="rect">
                          <a:avLst/>
                        </a:prstGeom>
                        <a:solidFill>
                          <a:srgbClr val="FFFFFF"/>
                        </a:solidFill>
                        <a:ln w="9525">
                          <a:solidFill>
                            <a:sysClr val="window" lastClr="FFFFFF">
                              <a:lumMod val="65000"/>
                            </a:sysClr>
                          </a:solidFill>
                          <a:miter lim="800000"/>
                          <a:headEnd/>
                          <a:tailEnd/>
                        </a:ln>
                      </wps:spPr>
                      <wps:txbx>
                        <w:txbxContent>
                          <w:p w14:paraId="37D5C319" w14:textId="77777777" w:rsidR="004472A7" w:rsidRPr="00880092" w:rsidRDefault="004472A7" w:rsidP="00E23245">
                            <w:pPr>
                              <w:rPr>
                                <w:i/>
                              </w:rPr>
                            </w:pPr>
                            <w:r>
                              <w:rPr>
                                <w:i/>
                                <w:color w:val="365F91" w:themeColor="accent1" w:themeShade="BF"/>
                              </w:rPr>
                              <w:t xml:space="preserve">Instruction: Check all layers that apply. </w:t>
                            </w:r>
                          </w:p>
                        </w:txbxContent>
                      </wps:txbx>
                      <wps:bodyPr rot="0" vert="horz" wrap="square" lIns="91440" tIns="45720" rIns="91440" bIns="45720" anchor="t" anchorCtr="0">
                        <a:spAutoFit/>
                      </wps:bodyPr>
                    </wps:wsp>
                  </a:graphicData>
                </a:graphic>
              </wp:inline>
            </w:drawing>
          </mc:Choice>
          <mc:Fallback>
            <w:pict>
              <v:shape w14:anchorId="37D5C2CD" id="_x0000_s1033" type="#_x0000_t202" style="width:455.4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TSG0UCAAB8BAAADgAAAGRycy9lMm9Eb2MueG1srFTbjtowEH2v1H+w/N5NYMkCEWG1ZUtVaXuR&#10;dvsBg+MQq77VNiT063fsAIX2rWoeLNszPjNzzkwW972SZM+dF0ZXdHSTU8I1M7XQ24p+f1m/m1Hi&#10;A+gapNG8ogfu6f3y7ZtFZ0s+Nq2RNXcEQbQvO1vRNgRbZplnLVfgb4zlGo2NcQoCHt02qx10iK5k&#10;Ns7zu6wzrrbOMO493j4ORrpM+E3DWfjaNJ4HIiuKuYW0urRu4potF1BuHdhWsGMa8A9ZKBAag56h&#10;HiEA2TnxF5QSzBlvmnDDjMpM0wjGUw1YzSj/o5rnFixPtSA53p5p8v8Pln3Zf3NE1BWdUKJBoUQv&#10;vA/kvenJOLLTWV+i07NFt9DjNaqcKvX2ybAfnmizakFv+YNzpms51JjdKL7MLp4OOD6CbLrPpsYw&#10;sAsmAfWNU5E6JIMgOqp0OCsTU2F4WUxnt8UMTQxtt/PRdF6kEFCeXlvnw0duFImbijpUPqHD/smH&#10;mA2UJ5cYzBsp6rWQMh3cdrOSjuwBu2SdviP6lZvUpKvovBgXAwFXEAd/RsD2rE1HiQQf8PIMGUPJ&#10;ncLyh0h3RZ6nDsTcfHqf0ryKqUTA+ZBCVXSG3oM/lJHnD7pO3RtAyGGPOFIfiY9cD6yHftMnhacn&#10;PTemPqASzgzjgOOLm9a4X5R0OAoV9T934DhW8EmjmvPRZBJnJx0mxXSMB3dp2VxaQDOEqmigZNiu&#10;Qpq3RLR9QNXXIgkS22PI5Jgytngi4DiOcYYuz8nr909j+QoAAP//AwBQSwMEFAAGAAgAAAAhACn3&#10;wWPZAAAABAEAAA8AAABkcnMvZG93bnJldi54bWxMj8FOwzAQRO9I/IO1SNyoHQ4F0jgVigRcQNAC&#10;dzfexhHxOrKdNv17Fi5wGWk1q5k31Xr2gzhgTH0gDcVCgUBqg+2p0/Dx/nB1CyJlQ9YMgVDDCROs&#10;6/OzypQ2HGmDh23uBIdQKo0Gl/NYSplah96kRRiR2NuH6E3mM3bSRnPkcD/Ia6WW0pueuMGZERuH&#10;7dd28hrMYzOFl+7z+e0pDuq1cCelmkbry4v5fgUi45z/nuEHn9GhZqZdmMgmMWjgIflX2bsrFM/Y&#10;aVgWNyDrSv6Hr78BAAD//wMAUEsBAi0AFAAGAAgAAAAhAOSZw8D7AAAA4QEAABMAAAAAAAAAAAAA&#10;AAAAAAAAAFtDb250ZW50X1R5cGVzXS54bWxQSwECLQAUAAYACAAAACEAI7Jq4dcAAACUAQAACwAA&#10;AAAAAAAAAAAAAAAsAQAAX3JlbHMvLnJlbHNQSwECLQAUAAYACAAAACEAzeTSG0UCAAB8BAAADgAA&#10;AAAAAAAAAAAAAAAsAgAAZHJzL2Uyb0RvYy54bWxQSwECLQAUAAYACAAAACEAKffBY9kAAAAEAQAA&#10;DwAAAAAAAAAAAAAAAACdBAAAZHJzL2Rvd25yZXYueG1sUEsFBgAAAAAEAAQA8wAAAKMFAAAAAA==&#10;" strokecolor="#a6a6a6">
                <v:textbox style="mso-fit-shape-to-text:t">
                  <w:txbxContent>
                    <w:p w14:paraId="37D5C319" w14:textId="77777777" w:rsidR="004472A7" w:rsidRPr="00880092" w:rsidRDefault="004472A7" w:rsidP="00E23245">
                      <w:pPr>
                        <w:rPr>
                          <w:i/>
                        </w:rPr>
                      </w:pPr>
                      <w:r>
                        <w:rPr>
                          <w:i/>
                          <w:color w:val="365F91" w:themeColor="accent1" w:themeShade="BF"/>
                        </w:rPr>
                        <w:t xml:space="preserve">Instruction: Check all layers that apply. </w:t>
                      </w:r>
                    </w:p>
                  </w:txbxContent>
                </v:textbox>
                <w10:anchorlock/>
              </v:shape>
            </w:pict>
          </mc:Fallback>
        </mc:AlternateContent>
      </w:r>
    </w:p>
    <w:p w14:paraId="37D58DC6" w14:textId="6602B224" w:rsidR="005023C2" w:rsidRDefault="005023C2">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776"/>
        <w:gridCol w:w="3356"/>
        <w:gridCol w:w="4230"/>
      </w:tblGrid>
      <w:tr w:rsidR="00AA2265" w:rsidRPr="002C3786" w14:paraId="37D58DC8" w14:textId="77777777" w:rsidTr="00AA2265">
        <w:trPr>
          <w:cantSplit/>
          <w:trHeight w:hRule="exact" w:val="403"/>
          <w:tblHeader/>
          <w:jc w:val="center"/>
        </w:trPr>
        <w:tc>
          <w:tcPr>
            <w:tcW w:w="8362" w:type="dxa"/>
            <w:gridSpan w:val="3"/>
            <w:shd w:val="clear" w:color="auto" w:fill="D9D9D9" w:themeFill="background1" w:themeFillShade="D9"/>
            <w:tcMar>
              <w:top w:w="0" w:type="dxa"/>
              <w:bottom w:w="115" w:type="dxa"/>
            </w:tcMar>
          </w:tcPr>
          <w:p w14:paraId="37D58DC7" w14:textId="77777777" w:rsidR="00AA2265" w:rsidRPr="002C3786" w:rsidRDefault="00AA2265" w:rsidP="009D7B56">
            <w:pPr>
              <w:spacing w:before="120"/>
              <w:jc w:val="center"/>
              <w:rPr>
                <w:spacing w:val="-5"/>
                <w:sz w:val="20"/>
              </w:rPr>
            </w:pPr>
            <w:r w:rsidRPr="002C3786">
              <w:rPr>
                <w:spacing w:val="-5"/>
                <w:sz w:val="20"/>
              </w:rPr>
              <w:t>Service Provider Architecture Layers</w:t>
            </w:r>
          </w:p>
        </w:tc>
      </w:tr>
      <w:tr w:rsidR="00AA2265" w:rsidRPr="002C3786" w14:paraId="37D58DCC" w14:textId="77777777" w:rsidTr="00AA2265">
        <w:trPr>
          <w:cantSplit/>
          <w:trHeight w:hRule="exact" w:val="403"/>
          <w:jc w:val="center"/>
        </w:trPr>
        <w:tc>
          <w:tcPr>
            <w:tcW w:w="776" w:type="dxa"/>
            <w:tcMar>
              <w:top w:w="0" w:type="dxa"/>
              <w:bottom w:w="115" w:type="dxa"/>
            </w:tcMar>
          </w:tcPr>
          <w:p w14:paraId="37D58DC9" w14:textId="77777777" w:rsidR="00AA2265" w:rsidRPr="002C3786" w:rsidRDefault="0020781C" w:rsidP="009D7B5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AA22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3356" w:type="dxa"/>
            <w:shd w:val="clear" w:color="auto" w:fill="auto"/>
            <w:tcMar>
              <w:top w:w="0" w:type="dxa"/>
              <w:left w:w="101" w:type="dxa"/>
              <w:bottom w:w="115" w:type="dxa"/>
              <w:right w:w="101" w:type="dxa"/>
            </w:tcMar>
          </w:tcPr>
          <w:p w14:paraId="37D58DCA" w14:textId="77777777" w:rsidR="00AA2265" w:rsidRPr="002C3786" w:rsidRDefault="00AA2265" w:rsidP="009D7B56">
            <w:pPr>
              <w:spacing w:before="120"/>
              <w:rPr>
                <w:rFonts w:eastAsia="Times New Roman"/>
                <w:sz w:val="20"/>
                <w:szCs w:val="20"/>
              </w:rPr>
            </w:pPr>
            <w:r w:rsidRPr="002C3786">
              <w:rPr>
                <w:rFonts w:eastAsia="Times New Roman"/>
                <w:sz w:val="20"/>
                <w:szCs w:val="20"/>
              </w:rPr>
              <w:t>Software as a Service (SaaS)</w:t>
            </w:r>
          </w:p>
        </w:tc>
        <w:tc>
          <w:tcPr>
            <w:tcW w:w="4230" w:type="dxa"/>
            <w:shd w:val="clear" w:color="auto" w:fill="auto"/>
            <w:tcMar>
              <w:top w:w="0" w:type="dxa"/>
              <w:left w:w="101" w:type="dxa"/>
              <w:bottom w:w="115" w:type="dxa"/>
              <w:right w:w="101" w:type="dxa"/>
            </w:tcMar>
          </w:tcPr>
          <w:p w14:paraId="37D58DCB" w14:textId="77777777" w:rsidR="00AA2265" w:rsidRPr="002C3786" w:rsidRDefault="00AA2265" w:rsidP="009D7B56">
            <w:pPr>
              <w:spacing w:before="120"/>
              <w:rPr>
                <w:rFonts w:eastAsia="Times New Roman"/>
                <w:sz w:val="20"/>
                <w:szCs w:val="20"/>
              </w:rPr>
            </w:pPr>
            <w:r w:rsidRPr="002C3786">
              <w:rPr>
                <w:rFonts w:eastAsia="Times New Roman"/>
                <w:sz w:val="20"/>
                <w:szCs w:val="20"/>
              </w:rPr>
              <w:t>Major Application</w:t>
            </w:r>
          </w:p>
        </w:tc>
      </w:tr>
      <w:tr w:rsidR="00AA2265" w:rsidRPr="002C3786" w14:paraId="37D58DD0" w14:textId="77777777" w:rsidTr="00AA2265">
        <w:trPr>
          <w:cantSplit/>
          <w:trHeight w:hRule="exact" w:val="403"/>
          <w:jc w:val="center"/>
        </w:trPr>
        <w:tc>
          <w:tcPr>
            <w:tcW w:w="776" w:type="dxa"/>
            <w:tcMar>
              <w:top w:w="0" w:type="dxa"/>
              <w:bottom w:w="115" w:type="dxa"/>
            </w:tcMar>
          </w:tcPr>
          <w:p w14:paraId="37D58DCD" w14:textId="77777777" w:rsidR="00AA2265" w:rsidRPr="002C3786" w:rsidRDefault="0020781C" w:rsidP="009D7B5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AA22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3356" w:type="dxa"/>
            <w:shd w:val="clear" w:color="auto" w:fill="auto"/>
            <w:tcMar>
              <w:top w:w="0" w:type="dxa"/>
              <w:left w:w="101" w:type="dxa"/>
              <w:bottom w:w="115" w:type="dxa"/>
              <w:right w:w="101" w:type="dxa"/>
            </w:tcMar>
          </w:tcPr>
          <w:p w14:paraId="37D58DCE" w14:textId="77777777" w:rsidR="00AA2265" w:rsidRPr="002C3786" w:rsidRDefault="00AA2265" w:rsidP="009D7B56">
            <w:pPr>
              <w:spacing w:before="120"/>
              <w:rPr>
                <w:rFonts w:eastAsia="Times New Roman"/>
                <w:sz w:val="20"/>
                <w:szCs w:val="20"/>
              </w:rPr>
            </w:pPr>
            <w:r w:rsidRPr="002C3786">
              <w:rPr>
                <w:rFonts w:eastAsia="Times New Roman"/>
                <w:sz w:val="20"/>
                <w:szCs w:val="20"/>
              </w:rPr>
              <w:t>Platform as a Service (PaaS)</w:t>
            </w:r>
          </w:p>
        </w:tc>
        <w:tc>
          <w:tcPr>
            <w:tcW w:w="4230" w:type="dxa"/>
            <w:shd w:val="clear" w:color="auto" w:fill="auto"/>
            <w:tcMar>
              <w:top w:w="0" w:type="dxa"/>
              <w:left w:w="101" w:type="dxa"/>
              <w:bottom w:w="115" w:type="dxa"/>
              <w:right w:w="101" w:type="dxa"/>
            </w:tcMar>
          </w:tcPr>
          <w:p w14:paraId="37D58DCF" w14:textId="77777777" w:rsidR="00AA2265" w:rsidRPr="002C3786" w:rsidRDefault="00AA2265" w:rsidP="009D7B56">
            <w:pPr>
              <w:spacing w:before="120"/>
              <w:rPr>
                <w:spacing w:val="-5"/>
                <w:sz w:val="20"/>
              </w:rPr>
            </w:pPr>
            <w:r w:rsidRPr="002C3786">
              <w:rPr>
                <w:spacing w:val="-5"/>
                <w:sz w:val="20"/>
              </w:rPr>
              <w:t>Major Application</w:t>
            </w:r>
            <w:r w:rsidR="00182F2F">
              <w:rPr>
                <w:spacing w:val="-5"/>
                <w:sz w:val="20"/>
              </w:rPr>
              <w:t xml:space="preserve"> </w:t>
            </w:r>
          </w:p>
        </w:tc>
      </w:tr>
      <w:tr w:rsidR="00AA2265" w:rsidRPr="002C3786" w14:paraId="37D58DD4" w14:textId="77777777" w:rsidTr="00AA2265">
        <w:trPr>
          <w:cantSplit/>
          <w:trHeight w:hRule="exact" w:val="403"/>
          <w:jc w:val="center"/>
        </w:trPr>
        <w:tc>
          <w:tcPr>
            <w:tcW w:w="776" w:type="dxa"/>
            <w:tcMar>
              <w:top w:w="0" w:type="dxa"/>
              <w:bottom w:w="115" w:type="dxa"/>
            </w:tcMar>
          </w:tcPr>
          <w:p w14:paraId="37D58DD1" w14:textId="77777777" w:rsidR="00AA2265" w:rsidRPr="002C3786" w:rsidRDefault="0020781C" w:rsidP="009D7B5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AA22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3356" w:type="dxa"/>
            <w:shd w:val="clear" w:color="auto" w:fill="auto"/>
            <w:tcMar>
              <w:top w:w="0" w:type="dxa"/>
              <w:left w:w="101" w:type="dxa"/>
              <w:bottom w:w="115" w:type="dxa"/>
              <w:right w:w="101" w:type="dxa"/>
            </w:tcMar>
          </w:tcPr>
          <w:p w14:paraId="37D58DD2" w14:textId="77777777" w:rsidR="00AA2265" w:rsidRPr="002C3786" w:rsidRDefault="00AA2265" w:rsidP="009D7B56">
            <w:pPr>
              <w:spacing w:before="120"/>
              <w:rPr>
                <w:rFonts w:eastAsia="Times New Roman"/>
                <w:sz w:val="20"/>
                <w:szCs w:val="20"/>
              </w:rPr>
            </w:pPr>
            <w:r w:rsidRPr="002C3786">
              <w:rPr>
                <w:rFonts w:eastAsia="Times New Roman"/>
                <w:sz w:val="20"/>
                <w:szCs w:val="20"/>
              </w:rPr>
              <w:t>Infrastructure as a Service (IaaS)</w:t>
            </w:r>
          </w:p>
        </w:tc>
        <w:tc>
          <w:tcPr>
            <w:tcW w:w="4230" w:type="dxa"/>
            <w:shd w:val="clear" w:color="auto" w:fill="auto"/>
            <w:tcMar>
              <w:top w:w="0" w:type="dxa"/>
              <w:left w:w="101" w:type="dxa"/>
              <w:bottom w:w="115" w:type="dxa"/>
              <w:right w:w="101" w:type="dxa"/>
            </w:tcMar>
          </w:tcPr>
          <w:p w14:paraId="37D58DD3" w14:textId="77777777" w:rsidR="00AA2265" w:rsidRPr="002C3786" w:rsidRDefault="00AA2265" w:rsidP="009D7B56">
            <w:pPr>
              <w:spacing w:before="120"/>
              <w:rPr>
                <w:spacing w:val="-5"/>
                <w:sz w:val="20"/>
              </w:rPr>
            </w:pPr>
            <w:r w:rsidRPr="002C3786">
              <w:rPr>
                <w:spacing w:val="-5"/>
                <w:sz w:val="20"/>
              </w:rPr>
              <w:t>General Support System</w:t>
            </w:r>
          </w:p>
        </w:tc>
      </w:tr>
      <w:tr w:rsidR="00AA2265" w:rsidRPr="002C3786" w14:paraId="37D58DD8" w14:textId="77777777" w:rsidTr="00AA2265">
        <w:trPr>
          <w:cantSplit/>
          <w:trHeight w:hRule="exact" w:val="403"/>
          <w:jc w:val="center"/>
        </w:trPr>
        <w:tc>
          <w:tcPr>
            <w:tcW w:w="776" w:type="dxa"/>
            <w:tcMar>
              <w:top w:w="0" w:type="dxa"/>
              <w:bottom w:w="115" w:type="dxa"/>
            </w:tcMar>
          </w:tcPr>
          <w:p w14:paraId="37D58DD5" w14:textId="77777777" w:rsidR="00AA2265" w:rsidRPr="002C3786" w:rsidRDefault="0020781C" w:rsidP="009D7B5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AA22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3356" w:type="dxa"/>
            <w:shd w:val="clear" w:color="auto" w:fill="auto"/>
            <w:tcMar>
              <w:top w:w="0" w:type="dxa"/>
              <w:left w:w="101" w:type="dxa"/>
              <w:bottom w:w="115" w:type="dxa"/>
              <w:right w:w="101" w:type="dxa"/>
            </w:tcMar>
          </w:tcPr>
          <w:p w14:paraId="37D58DD6" w14:textId="77777777" w:rsidR="00AA2265" w:rsidRPr="002C3786" w:rsidRDefault="00AA2265" w:rsidP="009D7B56">
            <w:pPr>
              <w:spacing w:before="120"/>
              <w:rPr>
                <w:rFonts w:eastAsia="Times New Roman"/>
                <w:sz w:val="20"/>
                <w:szCs w:val="20"/>
              </w:rPr>
            </w:pPr>
            <w:r w:rsidRPr="002C3786">
              <w:rPr>
                <w:rFonts w:eastAsia="Times New Roman"/>
                <w:sz w:val="20"/>
                <w:szCs w:val="20"/>
              </w:rPr>
              <w:t>Other</w:t>
            </w:r>
          </w:p>
        </w:tc>
        <w:tc>
          <w:tcPr>
            <w:tcW w:w="4230" w:type="dxa"/>
            <w:shd w:val="clear" w:color="auto" w:fill="auto"/>
            <w:tcMar>
              <w:top w:w="0" w:type="dxa"/>
              <w:left w:w="101" w:type="dxa"/>
              <w:bottom w:w="115" w:type="dxa"/>
              <w:right w:w="101" w:type="dxa"/>
            </w:tcMar>
          </w:tcPr>
          <w:p w14:paraId="37D58DD7" w14:textId="77777777" w:rsidR="00AA2265" w:rsidRPr="002C3786" w:rsidRDefault="00AA2265" w:rsidP="00CA6FA5">
            <w:pPr>
              <w:keepNext/>
              <w:spacing w:before="120"/>
              <w:rPr>
                <w:spacing w:val="-5"/>
                <w:sz w:val="20"/>
              </w:rPr>
            </w:pPr>
            <w:r w:rsidRPr="002C3786">
              <w:rPr>
                <w:spacing w:val="-5"/>
                <w:sz w:val="20"/>
              </w:rPr>
              <w:t>Explain:</w:t>
            </w:r>
          </w:p>
        </w:tc>
      </w:tr>
    </w:tbl>
    <w:p w14:paraId="37D58DD9" w14:textId="77777777" w:rsidR="00AA2265" w:rsidRPr="001950D4" w:rsidRDefault="00CA6FA5" w:rsidP="00C20EC3">
      <w:pPr>
        <w:pStyle w:val="GSATableCaption"/>
      </w:pPr>
      <w:bookmarkStart w:id="222" w:name="_Toc383444391"/>
      <w:bookmarkStart w:id="223" w:name="_Toc388620650"/>
      <w:bookmarkStart w:id="224" w:name="_Toc388621442"/>
      <w:r>
        <w:t xml:space="preserve">Table 8- </w:t>
      </w:r>
      <w:r w:rsidR="0020781C">
        <w:fldChar w:fldCharType="begin"/>
      </w:r>
      <w:r w:rsidR="008C0193">
        <w:instrText xml:space="preserve"> SEQ Table_8- \* ARABIC </w:instrText>
      </w:r>
      <w:r w:rsidR="0020781C">
        <w:fldChar w:fldCharType="separate"/>
      </w:r>
      <w:r w:rsidR="00BD7D17">
        <w:t>1</w:t>
      </w:r>
      <w:r w:rsidR="0020781C">
        <w:fldChar w:fldCharType="end"/>
      </w:r>
      <w:r>
        <w:t>.  Service Layers Represented in this SSP</w:t>
      </w:r>
      <w:bookmarkEnd w:id="222"/>
      <w:bookmarkEnd w:id="223"/>
      <w:bookmarkEnd w:id="224"/>
    </w:p>
    <w:p w14:paraId="37D58DDA" w14:textId="3B021F18" w:rsidR="00E23245" w:rsidRPr="002C3786" w:rsidRDefault="00263591" w:rsidP="00853E7D">
      <w:pPr>
        <w:spacing w:after="0"/>
      </w:pPr>
      <w:r>
        <w:rPr>
          <w:noProof/>
        </w:rPr>
        <mc:AlternateContent>
          <mc:Choice Requires="wps">
            <w:drawing>
              <wp:anchor distT="4294967291" distB="4294967291" distL="114300" distR="114300" simplePos="0" relativeHeight="251658262" behindDoc="0" locked="0" layoutInCell="1" allowOverlap="1" wp14:anchorId="37D5C2CF" wp14:editId="3573EAC4">
                <wp:simplePos x="0" y="0"/>
                <wp:positionH relativeFrom="column">
                  <wp:posOffset>914400</wp:posOffset>
                </wp:positionH>
                <wp:positionV relativeFrom="paragraph">
                  <wp:posOffset>64134</wp:posOffset>
                </wp:positionV>
                <wp:extent cx="4278630" cy="0"/>
                <wp:effectExtent l="0" t="0" r="26670" b="1905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85260" id="Straight Arrow Connector 309" o:spid="_x0000_s1026" type="#_x0000_t32" style="position:absolute;margin-left:1in;margin-top:5.05pt;width:336.9pt;height:0;z-index:25165826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csKAIAAE4EAAAOAAAAZHJzL2Uyb0RvYy54bWysVE1v2zAMvQ/YfxB0T2ynTpoYdYrCTnbp&#10;tgDpfoAiybEwWxQkNU4w7L+PUj7QbpdhmA8yZYqPj+STHx6PfUcO0joFuqTZOKVEag5C6X1Jv72s&#10;R3NKnGdasA60LOlJOvq4/PjhYTCFnEALnZCWIIh2xWBK2npviiRxvJU9c2MwUqOzAdszj1u7T4Rl&#10;A6L3XTJJ01kygBXGApfO4df67KTLiN80kvuvTeOkJ11JkZuPq43rLqzJ8oEVe8tMq/iFBvsHFj1T&#10;GpPeoGrmGXm16g+oXnELDho/5tAn0DSKy1gDVpOlv1WzbZmRsRZsjjO3Nrn/B8u/HDaWKFHSu3RB&#10;iWY9DmnrLVP71pMna2EgFWiNjQRLwhns2GBcgYGV3thQMz/qrXkG/t0RDVXL9F5G5i8ng2BZiEje&#10;hYSNM5h3N3wGgWfYq4fYvmNj+wCJjSHHOKXTbUry6AnHj/nkfj67w2Hyqy9hxTXQWOc/SehJMErq&#10;LpXcSshiGnZ4dj7QYsU1IGTVsFZdFyXRaTKUdDGdTGOAg06J4AzHnN3vqs6SAwuiik+sET1vj1l4&#10;1SKCtZKJ1cX2THVnG5N3OuBhYUjnYp1V82ORLlbz1Twf5ZPZapSndT16Wlf5aLbO7qf1XV1VdfYz&#10;UMvyolVCSB3YXRWc5X+nkMtdOmvvpuFbG5L36LFfSPb6jqTjZMMwz7LYgTht7HXiKNp4+HLBwq14&#10;u0f77W9g+QsAAP//AwBQSwMEFAAGAAgAAAAhADNGvyrdAAAACQEAAA8AAABkcnMvZG93bnJldi54&#10;bWxMj81OwzAQhO9IvIO1lbggaqcq0IY4VYXEgWN/JK5uvE1C43UUO03o03cRB3rb2R3NzpetRteI&#10;M3ah9qQhmSoQSIW3NZUa9ruPpwWIEA1Z03hCDT8YYJXf32UmtX6gDZ63sRQcQiE1GqoY21TKUFTo&#10;TJj6FolvR985E1l2pbSdGTjcNXKm1It0pib+UJkW3yssTtveacDQPydqvXTl/vMyPH7NLt9Du9P6&#10;YTKu30BEHOO/GX7rc3XIudPB92SDaFjP58wSeVAJCDYskldmOfwtZJ7JW4L8CgAA//8DAFBLAQIt&#10;ABQABgAIAAAAIQC2gziS/gAAAOEBAAATAAAAAAAAAAAAAAAAAAAAAABbQ29udGVudF9UeXBlc10u&#10;eG1sUEsBAi0AFAAGAAgAAAAhADj9If/WAAAAlAEAAAsAAAAAAAAAAAAAAAAALwEAAF9yZWxzLy5y&#10;ZWxzUEsBAi0AFAAGAAgAAAAhAMkWZywoAgAATgQAAA4AAAAAAAAAAAAAAAAALgIAAGRycy9lMm9E&#10;b2MueG1sUEsBAi0AFAAGAAgAAAAhADNGvyrdAAAACQEAAA8AAAAAAAAAAAAAAAAAggQAAGRycy9k&#10;b3ducmV2LnhtbFBLBQYAAAAABAAEAPMAAACMBQAAAAA=&#10;"/>
            </w:pict>
          </mc:Fallback>
        </mc:AlternateContent>
      </w:r>
    </w:p>
    <w:p w14:paraId="37D58DDB" w14:textId="77777777" w:rsidR="00E23245" w:rsidRPr="002C3786" w:rsidRDefault="00E23245" w:rsidP="00853E7D">
      <w:pPr>
        <w:spacing w:after="0"/>
        <w:ind w:left="1440" w:right="1166"/>
      </w:pPr>
      <w:r w:rsidRPr="002C3786">
        <w:rPr>
          <w:b/>
        </w:rPr>
        <w:t>Note:</w:t>
      </w:r>
      <w:r w:rsidRPr="002C3786">
        <w:t xml:space="preserve"> </w:t>
      </w:r>
      <w:r w:rsidRPr="002C3786">
        <w:tab/>
      </w:r>
      <w:r w:rsidR="008F7FF0">
        <w:t>R</w:t>
      </w:r>
      <w:r w:rsidRPr="002C3786">
        <w:t>efer to</w:t>
      </w:r>
      <w:r w:rsidRPr="002C3786">
        <w:rPr>
          <w:i/>
        </w:rPr>
        <w:t xml:space="preserve"> NIST SP 800-145 </w:t>
      </w:r>
      <w:r w:rsidRPr="002C3786">
        <w:t>for information on cloud c</w:t>
      </w:r>
      <w:r w:rsidR="0047585C">
        <w:t>omputing</w:t>
      </w:r>
      <w:r w:rsidRPr="002C3786">
        <w:t xml:space="preserve"> architecture models</w:t>
      </w:r>
      <w:r w:rsidR="00AA2578" w:rsidRPr="002C3786">
        <w:t>.</w:t>
      </w:r>
      <w:r w:rsidR="00AA2578">
        <w:t xml:space="preserve">  </w:t>
      </w:r>
    </w:p>
    <w:p w14:paraId="37D58DDC" w14:textId="02DF63A7" w:rsidR="00E23245" w:rsidRPr="002C3786" w:rsidRDefault="00263591" w:rsidP="00191BF8">
      <w:r>
        <w:rPr>
          <w:noProof/>
        </w:rPr>
        <mc:AlternateContent>
          <mc:Choice Requires="wps">
            <w:drawing>
              <wp:anchor distT="4294967291" distB="4294967291" distL="114300" distR="114300" simplePos="0" relativeHeight="251658263" behindDoc="0" locked="0" layoutInCell="1" allowOverlap="1" wp14:anchorId="37D5C2D0" wp14:editId="5A90DF9D">
                <wp:simplePos x="0" y="0"/>
                <wp:positionH relativeFrom="column">
                  <wp:posOffset>914400</wp:posOffset>
                </wp:positionH>
                <wp:positionV relativeFrom="paragraph">
                  <wp:posOffset>107949</wp:posOffset>
                </wp:positionV>
                <wp:extent cx="4278630" cy="0"/>
                <wp:effectExtent l="0" t="0" r="26670" b="19050"/>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47547" id="Straight Arrow Connector 310" o:spid="_x0000_s1026" type="#_x0000_t32" style="position:absolute;margin-left:1in;margin-top:8.5pt;width:336.9pt;height:0;z-index:251658263;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sx4JgIAAE4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Hk0SbA/&#10;irY4pJ0zVB5qR16MgY4UoBQ2EgzxZ7BjnbYZBhZqa3zN7Kx2+hXYd0sUFDVVBxGYv100giU+In4X&#10;4jdWY9599xk4nqFHB6F958q0HhIbQ85hSpf7lMTZEYYf0/HTfDZBsuzmi2l2C9TGuk8CWuKNPLJ9&#10;JfcSkpCGnl6t87RodgvwWRVsZNMESTSKdHm0mI6nIcBCI7l3+mPWHPZFY8iJelGFJ9SInsdjBo6K&#10;B7BaUL7ubUdlc7UxeaM8HhaGdHrrqpofi9FiPV/P00E6nq0H6agsBy+bIh3MNsnTtJyURVEmPz21&#10;JM1qyblQnt1NwUn6dwrp79JVe3cN39sQv0cP/UKyt3cgHSbrh3mVxR74ZWtuE0fRhsP9BfO34nGP&#10;9uNvYPULAAD//wMAUEsDBBQABgAIAAAAIQCy3Vu92wAAAAkBAAAPAAAAZHJzL2Rvd25yZXYueG1s&#10;TE9NT8MwDL0j8R8iI3FBLO002FaaThMSB45sk7h6jdcWGqdq0rXs12PEAU72s5/eR76ZXKvO1IfG&#10;s4F0loAiLr1tuDJw2L/cr0CFiGyx9UwGvijApri+yjGzfuQ3Ou9ipUSEQ4YG6hi7TOtQ1uQwzHxH&#10;LL+T7x1GgX2lbY+jiLtWz5PkUTtsWBxq7Oi5pvJzNzgDFIaHNNmuXXV4vYx37/PLx9jtjbm9mbZP&#10;oCJN8Y8MP/ElOhSS6egHtkG1ghcL6RJlWcoUwipdSpfj70EXuf7foPgGAAD//wMAUEsBAi0AFAAG&#10;AAgAAAAhALaDOJL+AAAA4QEAABMAAAAAAAAAAAAAAAAAAAAAAFtDb250ZW50X1R5cGVzXS54bWxQ&#10;SwECLQAUAAYACAAAACEAOP0h/9YAAACUAQAACwAAAAAAAAAAAAAAAAAvAQAAX3JlbHMvLnJlbHNQ&#10;SwECLQAUAAYACAAAACEA5N7MeCYCAABOBAAADgAAAAAAAAAAAAAAAAAuAgAAZHJzL2Uyb0RvYy54&#10;bWxQSwECLQAUAAYACAAAACEAst1bvdsAAAAJAQAADwAAAAAAAAAAAAAAAACABAAAZHJzL2Rvd25y&#10;ZXYueG1sUEsFBgAAAAAEAAQA8wAAAIgFAAAAAA==&#10;"/>
            </w:pict>
          </mc:Fallback>
        </mc:AlternateContent>
      </w:r>
    </w:p>
    <w:p w14:paraId="37D58DDD" w14:textId="77777777" w:rsidR="000D1972" w:rsidRDefault="00C74C2D">
      <w:pPr>
        <w:pStyle w:val="GSASubsection"/>
      </w:pPr>
      <w:bookmarkStart w:id="225" w:name="_Toc385594045"/>
      <w:bookmarkStart w:id="226" w:name="_Toc385594437"/>
      <w:bookmarkStart w:id="227" w:name="_Toc385594825"/>
      <w:bookmarkStart w:id="228" w:name="_Toc388620681"/>
      <w:bookmarkStart w:id="229" w:name="_Toc389558044"/>
      <w:r>
        <w:lastRenderedPageBreak/>
        <w:t>Cloud Deployment Models</w:t>
      </w:r>
      <w:bookmarkEnd w:id="225"/>
      <w:bookmarkEnd w:id="226"/>
      <w:bookmarkEnd w:id="227"/>
      <w:bookmarkEnd w:id="228"/>
      <w:bookmarkEnd w:id="229"/>
    </w:p>
    <w:p w14:paraId="37D58DDE" w14:textId="77777777" w:rsidR="00D26FBC" w:rsidRPr="00C829D2" w:rsidRDefault="00090E1C" w:rsidP="00ED72E9">
      <w:pPr>
        <w:rPr>
          <w:color w:val="121212"/>
          <w:sz w:val="30"/>
          <w:szCs w:val="30"/>
        </w:rPr>
      </w:pPr>
      <w:r w:rsidRPr="00C829D2">
        <w:rPr>
          <w:shd w:val="clear" w:color="auto" w:fill="FFFFFF"/>
        </w:rPr>
        <w:t>Information systems, particularly those based on cloud services and infrastructures, are made up of different deployment models.</w:t>
      </w:r>
      <w:r w:rsidR="005A0AE3">
        <w:rPr>
          <w:shd w:val="clear" w:color="auto" w:fill="FFFFFF"/>
        </w:rPr>
        <w:t xml:space="preserve">  </w:t>
      </w:r>
      <w:r w:rsidRPr="00C829D2">
        <w:rPr>
          <w:color w:val="222222"/>
          <w:shd w:val="clear" w:color="auto" w:fill="FFFFFF"/>
        </w:rPr>
        <w:t>The deployment models of the &lt;</w:t>
      </w:r>
      <w:r w:rsidR="00F3531F">
        <w:rPr>
          <w:b/>
          <w:bCs/>
          <w:color w:val="365F91"/>
          <w:shd w:val="clear" w:color="auto" w:fill="FFFFFF"/>
        </w:rPr>
        <w:t>Information System Abbreviation</w:t>
      </w:r>
      <w:r w:rsidRPr="00C829D2">
        <w:rPr>
          <w:color w:val="222222"/>
          <w:shd w:val="clear" w:color="auto" w:fill="FFFFFF"/>
        </w:rPr>
        <w:t>&gt; that are defined in this SSP, and are not leveraged by any other Provisional Authorizations, are indicated in the table that follows.</w:t>
      </w:r>
    </w:p>
    <w:p w14:paraId="37D58DDF" w14:textId="0F8BF4A7" w:rsidR="00BB71A6" w:rsidRDefault="00263591" w:rsidP="00ED72E9">
      <w:r>
        <w:rPr>
          <w:noProof/>
        </w:rPr>
        <mc:AlternateContent>
          <mc:Choice Requires="wps">
            <w:drawing>
              <wp:inline distT="0" distB="0" distL="0" distR="0" wp14:anchorId="37D5C2D1" wp14:editId="45B6C40D">
                <wp:extent cx="3329940" cy="285750"/>
                <wp:effectExtent l="9525" t="8890" r="13335" b="10160"/>
                <wp:docPr id="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285750"/>
                        </a:xfrm>
                        <a:prstGeom prst="rect">
                          <a:avLst/>
                        </a:prstGeom>
                        <a:solidFill>
                          <a:srgbClr val="FFFFFF"/>
                        </a:solidFill>
                        <a:ln w="9525">
                          <a:solidFill>
                            <a:srgbClr val="A6A6A6"/>
                          </a:solidFill>
                          <a:miter lim="800000"/>
                          <a:headEnd/>
                          <a:tailEnd/>
                        </a:ln>
                      </wps:spPr>
                      <wps:txbx>
                        <w:txbxContent>
                          <w:p w14:paraId="37D5C31B" w14:textId="77777777" w:rsidR="004472A7" w:rsidRPr="00880092" w:rsidRDefault="004472A7" w:rsidP="00D26FBC">
                            <w:pPr>
                              <w:rPr>
                                <w:i/>
                              </w:rPr>
                            </w:pPr>
                            <w:r>
                              <w:rPr>
                                <w:i/>
                                <w:color w:val="365F91" w:themeColor="accent1" w:themeShade="BF"/>
                              </w:rPr>
                              <w:t xml:space="preserve">Instruction: Check deployment model that applies. </w:t>
                            </w:r>
                          </w:p>
                        </w:txbxContent>
                      </wps:txbx>
                      <wps:bodyPr rot="0" vert="horz" wrap="square" lIns="91440" tIns="45720" rIns="91440" bIns="45720" anchor="t" anchorCtr="0" upright="1">
                        <a:noAutofit/>
                      </wps:bodyPr>
                    </wps:wsp>
                  </a:graphicData>
                </a:graphic>
              </wp:inline>
            </w:drawing>
          </mc:Choice>
          <mc:Fallback>
            <w:pict>
              <v:shape w14:anchorId="37D5C2D1" id="Text Box 53" o:spid="_x0000_s1034" type="#_x0000_t202" style="width:262.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hNMTACAABYBAAADgAAAGRycy9lMm9Eb2MueG1srFTbbtswDH0fsH8Q9L44ceI2MeIUWboMA7oL&#10;0O4DZFm2hcmiJimxu68vJadp0G0vwxxAIEXqiDyHyvpm6BQ5Cusk6ILOJlNKhOZQSd0U9PvD/t2S&#10;EueZrpgCLQr6KBy92bx9s+5NLlJoQVXCEgTRLu9NQVvvTZ4kjreiY24CRmgM1mA75tG1TVJZ1iN6&#10;p5J0Or1KerCVscCFc7h7OwbpJuLXteD+a1074YkqKNbm42rjWoY12axZ3lhmWslPZbB/qKJjUuOl&#10;Z6hb5hk5WPkbVCe5BQe1n3DoEqhryUXsAbuZTV91c98yI2IvSI4zZ5rc/4PlX47fLJFVQeeUaNah&#10;RA9i8OQ9DCSbB3p643LMujeY5wfcR5ljq87cAf/hiIZdy3QjttZC3wpWYXmzcDK5ODriuABS9p+h&#10;wnvYwUMEGmrbBe6QDYLoKNPjWZpQC8fN+TxdrRYY4hhLl9l1FrVLWP582ljnPwroSDAKalH6iM6O&#10;d86Halj+nBIuc6BktZdKRcc25U5ZcmQ4Jvv4xQZepSlN+oKusjQbCfgrxPYq/P4E0UmP865kV9Dl&#10;NHwhieWBtg+6irZnUo02lqz0icdA3UiiH8ohKrYMZwPHJVSPSKyFcbzxOaLRgv1FSY+jXVD388Cs&#10;oER90ijOarYITProLLLrFB17GSkvI0xzhCqop2Q0d358PwdjZdPiTeM4aNiioLWMXL9UdSofxzdK&#10;cHpq4X1c+jHr5Q9h8wQAAP//AwBQSwMEFAAGAAgAAAAhANDFIPvcAAAABAEAAA8AAABkcnMvZG93&#10;bnJldi54bWxMj8FOwzAQRO9I/IO1SFwQdVqloQpxqhbEBdRDWz7AibdJVHsdxW4a/p6FC1xWGs1o&#10;5m2xnpwVIw6h86RgPktAINXedNQo+Dy+Pa5AhKjJaOsJFXxhgHV5e1Po3Pgr7XE8xEZwCYVcK2hj&#10;7HMpQ92i02HmeyT2Tn5wOrIcGmkGfeVyZ+UiSTLpdEe80OoeX1qsz4eLU7AN8lSN4Wn3/lG/nldz&#10;kz30NlPq/m7aPIOIOMW/MPzgMzqUzFT5C5kgrAJ+JP5e9paLNAVRKUiXCciykP/hy28AAAD//wMA&#10;UEsBAi0AFAAGAAgAAAAhAOSZw8D7AAAA4QEAABMAAAAAAAAAAAAAAAAAAAAAAFtDb250ZW50X1R5&#10;cGVzXS54bWxQSwECLQAUAAYACAAAACEAI7Jq4dcAAACUAQAACwAAAAAAAAAAAAAAAAAsAQAAX3Jl&#10;bHMvLnJlbHNQSwECLQAUAAYACAAAACEAK2hNMTACAABYBAAADgAAAAAAAAAAAAAAAAAsAgAAZHJz&#10;L2Uyb0RvYy54bWxQSwECLQAUAAYACAAAACEA0MUg+9wAAAAEAQAADwAAAAAAAAAAAAAAAACIBAAA&#10;ZHJzL2Rvd25yZXYueG1sUEsFBgAAAAAEAAQA8wAAAJEFAAAAAA==&#10;" strokecolor="#a6a6a6">
                <v:textbox>
                  <w:txbxContent>
                    <w:p w14:paraId="37D5C31B" w14:textId="77777777" w:rsidR="004472A7" w:rsidRPr="00880092" w:rsidRDefault="004472A7" w:rsidP="00D26FBC">
                      <w:pPr>
                        <w:rPr>
                          <w:i/>
                        </w:rPr>
                      </w:pPr>
                      <w:r>
                        <w:rPr>
                          <w:i/>
                          <w:color w:val="365F91" w:themeColor="accent1" w:themeShade="BF"/>
                        </w:rPr>
                        <w:t xml:space="preserve">Instruction: Check deployment model that applies. </w:t>
                      </w:r>
                    </w:p>
                  </w:txbxContent>
                </v:textbox>
                <w10:anchorlock/>
              </v:shape>
            </w:pict>
          </mc:Fallback>
        </mc:AlternateContent>
      </w:r>
    </w:p>
    <w:p w14:paraId="37D58DE0" w14:textId="77777777" w:rsidR="00090E1C" w:rsidRDefault="00090E1C" w:rsidP="005A0AE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19"/>
        <w:gridCol w:w="1894"/>
        <w:gridCol w:w="6591"/>
      </w:tblGrid>
      <w:tr w:rsidR="00C829D2" w:rsidRPr="002C3786" w14:paraId="37D58DE2" w14:textId="77777777" w:rsidTr="001176A6">
        <w:trPr>
          <w:cantSplit/>
          <w:trHeight w:hRule="exact" w:val="403"/>
          <w:tblHeader/>
          <w:jc w:val="center"/>
        </w:trPr>
        <w:tc>
          <w:tcPr>
            <w:tcW w:w="10003" w:type="dxa"/>
            <w:gridSpan w:val="3"/>
            <w:shd w:val="clear" w:color="auto" w:fill="D9D9D9" w:themeFill="background1" w:themeFillShade="D9"/>
            <w:tcMar>
              <w:top w:w="0" w:type="dxa"/>
              <w:bottom w:w="115" w:type="dxa"/>
            </w:tcMar>
          </w:tcPr>
          <w:p w14:paraId="37D58DE1" w14:textId="77777777" w:rsidR="00C829D2" w:rsidRPr="002C3786" w:rsidRDefault="00C829D2" w:rsidP="001176A6">
            <w:pPr>
              <w:spacing w:before="120"/>
              <w:jc w:val="center"/>
              <w:rPr>
                <w:spacing w:val="-5"/>
                <w:sz w:val="20"/>
              </w:rPr>
            </w:pPr>
            <w:r w:rsidRPr="002C3786">
              <w:rPr>
                <w:spacing w:val="-5"/>
                <w:sz w:val="20"/>
              </w:rPr>
              <w:t>Serv</w:t>
            </w:r>
            <w:r>
              <w:rPr>
                <w:spacing w:val="-5"/>
                <w:sz w:val="20"/>
              </w:rPr>
              <w:t>ice Provider Cloud Deployment Model</w:t>
            </w:r>
          </w:p>
        </w:tc>
      </w:tr>
      <w:tr w:rsidR="00C829D2" w:rsidRPr="002C3786" w14:paraId="37D58DE7" w14:textId="77777777" w:rsidTr="00C829D2">
        <w:trPr>
          <w:cantSplit/>
          <w:trHeight w:hRule="exact" w:val="919"/>
          <w:jc w:val="center"/>
        </w:trPr>
        <w:tc>
          <w:tcPr>
            <w:tcW w:w="1068" w:type="dxa"/>
            <w:tcMar>
              <w:top w:w="0" w:type="dxa"/>
              <w:bottom w:w="115" w:type="dxa"/>
            </w:tcMar>
          </w:tcPr>
          <w:p w14:paraId="37D58DE3" w14:textId="77777777" w:rsidR="00C829D2" w:rsidRPr="002C3786" w:rsidRDefault="0020781C" w:rsidP="001176A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C829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954" w:type="dxa"/>
            <w:shd w:val="clear" w:color="auto" w:fill="auto"/>
            <w:tcMar>
              <w:top w:w="0" w:type="dxa"/>
              <w:left w:w="101" w:type="dxa"/>
              <w:bottom w:w="115" w:type="dxa"/>
              <w:right w:w="101" w:type="dxa"/>
            </w:tcMar>
          </w:tcPr>
          <w:p w14:paraId="37D58DE4" w14:textId="77777777" w:rsidR="00C829D2" w:rsidRPr="002C3786" w:rsidRDefault="00C829D2" w:rsidP="001176A6">
            <w:pPr>
              <w:spacing w:before="120"/>
              <w:rPr>
                <w:rFonts w:eastAsia="Times New Roman"/>
                <w:sz w:val="20"/>
                <w:szCs w:val="20"/>
              </w:rPr>
            </w:pPr>
            <w:r>
              <w:rPr>
                <w:rFonts w:eastAsia="Times New Roman"/>
                <w:sz w:val="20"/>
                <w:szCs w:val="20"/>
              </w:rPr>
              <w:t>Public</w:t>
            </w:r>
          </w:p>
        </w:tc>
        <w:tc>
          <w:tcPr>
            <w:tcW w:w="6981" w:type="dxa"/>
          </w:tcPr>
          <w:p w14:paraId="37D58DE5" w14:textId="77777777" w:rsidR="00C829D2" w:rsidRPr="00C829D2" w:rsidRDefault="00C829D2" w:rsidP="001176A6">
            <w:pPr>
              <w:spacing w:before="120"/>
              <w:rPr>
                <w:sz w:val="20"/>
                <w:szCs w:val="20"/>
                <w:shd w:val="clear" w:color="auto" w:fill="FFFFFF"/>
              </w:rPr>
            </w:pPr>
            <w:r w:rsidRPr="00C829D2">
              <w:rPr>
                <w:sz w:val="20"/>
                <w:szCs w:val="20"/>
                <w:shd w:val="clear" w:color="auto" w:fill="FFFFFF"/>
              </w:rPr>
              <w:t>Cloud services and infrastructure supporting multiple organizations and agency</w:t>
            </w:r>
          </w:p>
          <w:p w14:paraId="37D58DE6" w14:textId="77777777" w:rsidR="00C829D2" w:rsidRDefault="00C829D2" w:rsidP="001176A6">
            <w:pPr>
              <w:spacing w:before="120"/>
              <w:rPr>
                <w:rFonts w:eastAsia="Times New Roman"/>
                <w:sz w:val="20"/>
                <w:szCs w:val="20"/>
              </w:rPr>
            </w:pPr>
            <w:r w:rsidRPr="00C829D2">
              <w:rPr>
                <w:sz w:val="20"/>
                <w:szCs w:val="20"/>
                <w:shd w:val="clear" w:color="auto" w:fill="FFFFFF"/>
              </w:rPr>
              <w:t xml:space="preserve"> clients</w:t>
            </w:r>
          </w:p>
        </w:tc>
      </w:tr>
      <w:tr w:rsidR="00C829D2" w:rsidRPr="002C3786" w14:paraId="37D58DEB" w14:textId="77777777" w:rsidTr="00676A7D">
        <w:trPr>
          <w:cantSplit/>
          <w:trHeight w:hRule="exact" w:val="793"/>
          <w:jc w:val="center"/>
        </w:trPr>
        <w:tc>
          <w:tcPr>
            <w:tcW w:w="1068" w:type="dxa"/>
            <w:tcMar>
              <w:top w:w="0" w:type="dxa"/>
              <w:bottom w:w="115" w:type="dxa"/>
            </w:tcMar>
          </w:tcPr>
          <w:p w14:paraId="37D58DE8" w14:textId="77777777" w:rsidR="00C829D2" w:rsidRPr="002C3786" w:rsidRDefault="0020781C" w:rsidP="001176A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C829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954" w:type="dxa"/>
            <w:shd w:val="clear" w:color="auto" w:fill="auto"/>
            <w:tcMar>
              <w:top w:w="0" w:type="dxa"/>
              <w:left w:w="101" w:type="dxa"/>
              <w:bottom w:w="115" w:type="dxa"/>
              <w:right w:w="101" w:type="dxa"/>
            </w:tcMar>
          </w:tcPr>
          <w:p w14:paraId="37D58DE9" w14:textId="77777777" w:rsidR="00C829D2" w:rsidRPr="002C3786" w:rsidRDefault="00C829D2" w:rsidP="001176A6">
            <w:pPr>
              <w:spacing w:before="120"/>
              <w:rPr>
                <w:spacing w:val="-5"/>
                <w:sz w:val="20"/>
              </w:rPr>
            </w:pPr>
            <w:r w:rsidRPr="002C3786">
              <w:rPr>
                <w:rFonts w:eastAsia="Times New Roman"/>
                <w:sz w:val="20"/>
                <w:szCs w:val="20"/>
              </w:rPr>
              <w:t>P</w:t>
            </w:r>
            <w:r>
              <w:rPr>
                <w:rFonts w:eastAsia="Times New Roman"/>
                <w:sz w:val="20"/>
                <w:szCs w:val="20"/>
              </w:rPr>
              <w:t>rivate</w:t>
            </w:r>
          </w:p>
        </w:tc>
        <w:tc>
          <w:tcPr>
            <w:tcW w:w="6981" w:type="dxa"/>
          </w:tcPr>
          <w:p w14:paraId="37D58DEA" w14:textId="77777777" w:rsidR="00C829D2" w:rsidRPr="00676A7D" w:rsidRDefault="00676A7D" w:rsidP="001176A6">
            <w:pPr>
              <w:spacing w:before="120"/>
              <w:rPr>
                <w:rFonts w:eastAsia="Times New Roman"/>
                <w:sz w:val="20"/>
                <w:szCs w:val="20"/>
              </w:rPr>
            </w:pPr>
            <w:r w:rsidRPr="00676A7D">
              <w:rPr>
                <w:sz w:val="20"/>
                <w:szCs w:val="20"/>
                <w:shd w:val="clear" w:color="auto" w:fill="FFFFFF"/>
              </w:rPr>
              <w:t>Cloud services and infrastructure dedicated to a specific organization/agency and no other clients</w:t>
            </w:r>
          </w:p>
        </w:tc>
      </w:tr>
      <w:tr w:rsidR="00C829D2" w:rsidRPr="002C3786" w14:paraId="37D58DEF" w14:textId="77777777" w:rsidTr="00676A7D">
        <w:trPr>
          <w:cantSplit/>
          <w:trHeight w:hRule="exact" w:val="775"/>
          <w:jc w:val="center"/>
        </w:trPr>
        <w:tc>
          <w:tcPr>
            <w:tcW w:w="1068" w:type="dxa"/>
            <w:tcMar>
              <w:top w:w="0" w:type="dxa"/>
              <w:bottom w:w="115" w:type="dxa"/>
            </w:tcMar>
          </w:tcPr>
          <w:p w14:paraId="37D58DEC" w14:textId="77777777" w:rsidR="00C829D2" w:rsidRPr="002C3786" w:rsidRDefault="0020781C" w:rsidP="001176A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C829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954" w:type="dxa"/>
            <w:shd w:val="clear" w:color="auto" w:fill="auto"/>
            <w:tcMar>
              <w:top w:w="0" w:type="dxa"/>
              <w:left w:w="101" w:type="dxa"/>
              <w:bottom w:w="115" w:type="dxa"/>
              <w:right w:w="101" w:type="dxa"/>
            </w:tcMar>
          </w:tcPr>
          <w:p w14:paraId="37D58DED" w14:textId="77777777" w:rsidR="00C829D2" w:rsidRPr="002C3786" w:rsidRDefault="00C829D2" w:rsidP="001176A6">
            <w:pPr>
              <w:spacing w:before="120"/>
              <w:rPr>
                <w:spacing w:val="-5"/>
                <w:sz w:val="20"/>
              </w:rPr>
            </w:pPr>
            <w:r>
              <w:rPr>
                <w:rFonts w:eastAsia="Times New Roman"/>
                <w:sz w:val="20"/>
                <w:szCs w:val="20"/>
              </w:rPr>
              <w:t>Community</w:t>
            </w:r>
          </w:p>
        </w:tc>
        <w:tc>
          <w:tcPr>
            <w:tcW w:w="6981" w:type="dxa"/>
          </w:tcPr>
          <w:p w14:paraId="37D58DEE" w14:textId="77777777" w:rsidR="00C829D2" w:rsidRPr="00676A7D" w:rsidRDefault="00676A7D" w:rsidP="001176A6">
            <w:pPr>
              <w:spacing w:before="120"/>
              <w:rPr>
                <w:rFonts w:eastAsia="Times New Roman"/>
                <w:sz w:val="20"/>
                <w:szCs w:val="20"/>
              </w:rPr>
            </w:pPr>
            <w:r w:rsidRPr="00676A7D">
              <w:rPr>
                <w:color w:val="222222"/>
                <w:spacing w:val="-6"/>
                <w:sz w:val="20"/>
                <w:szCs w:val="20"/>
                <w:shd w:val="clear" w:color="auto" w:fill="FFFFFF"/>
              </w:rPr>
              <w:t>Cloud services and infrastructure shared by several organizations/agencies with same policy and compliance considerations</w:t>
            </w:r>
          </w:p>
        </w:tc>
      </w:tr>
      <w:tr w:rsidR="00C829D2" w:rsidRPr="002C3786" w14:paraId="37D58DF3" w14:textId="77777777" w:rsidTr="00B13F7B">
        <w:trPr>
          <w:cantSplit/>
          <w:trHeight w:hRule="exact" w:val="820"/>
          <w:jc w:val="center"/>
        </w:trPr>
        <w:tc>
          <w:tcPr>
            <w:tcW w:w="1068" w:type="dxa"/>
            <w:tcMar>
              <w:top w:w="0" w:type="dxa"/>
              <w:bottom w:w="115" w:type="dxa"/>
            </w:tcMar>
          </w:tcPr>
          <w:p w14:paraId="37D58DF0" w14:textId="77777777" w:rsidR="00C829D2" w:rsidRPr="002C3786" w:rsidRDefault="0020781C" w:rsidP="001176A6">
            <w:pPr>
              <w:spacing w:before="120"/>
              <w:jc w:val="center"/>
              <w:rPr>
                <w:rFonts w:eastAsia="Times New Roman"/>
                <w:sz w:val="20"/>
                <w:szCs w:val="20"/>
              </w:rPr>
            </w:pPr>
            <w:r w:rsidRPr="002C3786">
              <w:rPr>
                <w:spacing w:val="-5"/>
                <w:sz w:val="20"/>
              </w:rPr>
              <w:fldChar w:fldCharType="begin">
                <w:ffData>
                  <w:name w:val=""/>
                  <w:enabled/>
                  <w:calcOnExit w:val="0"/>
                  <w:checkBox>
                    <w:size w:val="24"/>
                    <w:default w:val="0"/>
                  </w:checkBox>
                </w:ffData>
              </w:fldChar>
            </w:r>
            <w:r w:rsidR="00C829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p>
        </w:tc>
        <w:tc>
          <w:tcPr>
            <w:tcW w:w="1954" w:type="dxa"/>
            <w:shd w:val="clear" w:color="auto" w:fill="auto"/>
            <w:tcMar>
              <w:top w:w="0" w:type="dxa"/>
              <w:left w:w="101" w:type="dxa"/>
              <w:bottom w:w="115" w:type="dxa"/>
              <w:right w:w="101" w:type="dxa"/>
            </w:tcMar>
          </w:tcPr>
          <w:p w14:paraId="37D58DF1" w14:textId="77777777" w:rsidR="00C829D2" w:rsidRPr="00B13F7B" w:rsidRDefault="00C829D2" w:rsidP="001176A6">
            <w:pPr>
              <w:keepNext/>
              <w:spacing w:before="120"/>
              <w:rPr>
                <w:spacing w:val="-5"/>
                <w:sz w:val="20"/>
                <w:szCs w:val="20"/>
              </w:rPr>
            </w:pPr>
            <w:r w:rsidRPr="00B13F7B">
              <w:rPr>
                <w:rFonts w:eastAsia="Times New Roman"/>
                <w:sz w:val="20"/>
                <w:szCs w:val="20"/>
              </w:rPr>
              <w:t>Hybrid</w:t>
            </w:r>
          </w:p>
        </w:tc>
        <w:tc>
          <w:tcPr>
            <w:tcW w:w="6981" w:type="dxa"/>
          </w:tcPr>
          <w:p w14:paraId="37D58DF2" w14:textId="77777777" w:rsidR="00C829D2" w:rsidRPr="00B13F7B" w:rsidRDefault="00B13F7B" w:rsidP="001176A6">
            <w:pPr>
              <w:keepNext/>
              <w:spacing w:before="120"/>
              <w:rPr>
                <w:rFonts w:eastAsia="Times New Roman"/>
                <w:sz w:val="20"/>
                <w:szCs w:val="20"/>
              </w:rPr>
            </w:pPr>
            <w:r w:rsidRPr="00B13F7B">
              <w:rPr>
                <w:color w:val="222222"/>
                <w:spacing w:val="-6"/>
                <w:sz w:val="20"/>
                <w:szCs w:val="20"/>
                <w:shd w:val="clear" w:color="auto" w:fill="FFFFFF"/>
              </w:rPr>
              <w:t>Explain: (e.g., cloud services and infrastructure that provides private cloud for secured applications and data where required and public cloud for other applications and data)</w:t>
            </w:r>
          </w:p>
        </w:tc>
      </w:tr>
    </w:tbl>
    <w:p w14:paraId="37D58DF4" w14:textId="77777777" w:rsidR="005D6D74" w:rsidRPr="001950D4" w:rsidRDefault="005D6D74" w:rsidP="00C20EC3">
      <w:pPr>
        <w:pStyle w:val="GSATableCaption"/>
      </w:pPr>
      <w:bookmarkStart w:id="230" w:name="_Toc383444392"/>
      <w:bookmarkStart w:id="231" w:name="_Toc388620651"/>
      <w:bookmarkStart w:id="232" w:name="_Toc388621443"/>
      <w:r>
        <w:t>Table 8- 2.  Cloud Deployment Model Represented in this SSP</w:t>
      </w:r>
      <w:bookmarkEnd w:id="230"/>
      <w:bookmarkEnd w:id="231"/>
      <w:bookmarkEnd w:id="232"/>
    </w:p>
    <w:p w14:paraId="37D58DF5" w14:textId="77777777" w:rsidR="000D1972" w:rsidRDefault="00AA2265">
      <w:pPr>
        <w:pStyle w:val="GSASubsection"/>
      </w:pPr>
      <w:bookmarkStart w:id="233" w:name="_Toc385594046"/>
      <w:bookmarkStart w:id="234" w:name="_Toc385594438"/>
      <w:bookmarkStart w:id="235" w:name="_Toc385594826"/>
      <w:bookmarkStart w:id="236" w:name="_Toc388620682"/>
      <w:bookmarkStart w:id="237" w:name="_Toc389558045"/>
      <w:r w:rsidRPr="001600E2">
        <w:rPr>
          <w:rFonts w:eastAsia="Times New Roman"/>
        </w:rPr>
        <w:t>Leve</w:t>
      </w:r>
      <w:r w:rsidR="00204E1C" w:rsidRPr="006F3117">
        <w:rPr>
          <w:rFonts w:eastAsia="Times New Roman"/>
        </w:rPr>
        <w:t>raged Authorizations</w:t>
      </w:r>
      <w:bookmarkEnd w:id="233"/>
      <w:bookmarkEnd w:id="234"/>
      <w:bookmarkEnd w:id="235"/>
      <w:bookmarkEnd w:id="236"/>
      <w:bookmarkEnd w:id="237"/>
    </w:p>
    <w:p w14:paraId="37D58DF6" w14:textId="6AEB2A6A" w:rsidR="000D1972" w:rsidRDefault="00263591">
      <w:r>
        <w:rPr>
          <w:noProof/>
        </w:rPr>
        <mc:AlternateContent>
          <mc:Choice Requires="wps">
            <w:drawing>
              <wp:inline distT="0" distB="0" distL="0" distR="0" wp14:anchorId="37D5C2D3" wp14:editId="2F47A755">
                <wp:extent cx="6050280" cy="1873885"/>
                <wp:effectExtent l="0" t="0" r="26670" b="1206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873885"/>
                        </a:xfrm>
                        <a:prstGeom prst="rect">
                          <a:avLst/>
                        </a:prstGeom>
                        <a:solidFill>
                          <a:srgbClr val="FFFFFF"/>
                        </a:solidFill>
                        <a:ln w="9525">
                          <a:solidFill>
                            <a:sysClr val="window" lastClr="FFFFFF">
                              <a:lumMod val="65000"/>
                            </a:sysClr>
                          </a:solidFill>
                          <a:miter lim="800000"/>
                          <a:headEnd/>
                          <a:tailEnd/>
                        </a:ln>
                      </wps:spPr>
                      <wps:txbx>
                        <w:txbxContent>
                          <w:p w14:paraId="37D5C31C" w14:textId="606A3A5D" w:rsidR="004472A7" w:rsidRDefault="004472A7" w:rsidP="0030291D">
                            <w:pPr>
                              <w:rPr>
                                <w:i/>
                                <w:color w:val="365F91" w:themeColor="accent1" w:themeShade="BF"/>
                              </w:rPr>
                            </w:pPr>
                            <w:r>
                              <w:rPr>
                                <w:i/>
                                <w:color w:val="365F91" w:themeColor="accent1" w:themeShade="BF"/>
                              </w:rPr>
                              <w:t xml:space="preserve">Instruction: </w:t>
                            </w:r>
                            <w:r w:rsidRPr="006E19B5">
                              <w:rPr>
                                <w:i/>
                                <w:color w:val="365F91" w:themeColor="accent1" w:themeShade="BF"/>
                              </w:rPr>
                              <w:t>The FedRAMP program qualifies different service layers for Authorizations.  On</w:t>
                            </w:r>
                            <w:r>
                              <w:rPr>
                                <w:i/>
                                <w:color w:val="365F91" w:themeColor="accent1" w:themeShade="BF"/>
                              </w:rPr>
                              <w:t>e</w:t>
                            </w:r>
                            <w:r w:rsidRPr="006E19B5">
                              <w:rPr>
                                <w:i/>
                                <w:color w:val="365F91" w:themeColor="accent1" w:themeShade="BF"/>
                              </w:rPr>
                              <w:t xml:space="preserve"> or multiple service layers, can be qualified in one System Security Plan.</w:t>
                            </w:r>
                          </w:p>
                          <w:p w14:paraId="37D5C31D" w14:textId="77777777" w:rsidR="004472A7" w:rsidRPr="0030291D" w:rsidRDefault="004472A7" w:rsidP="0030291D">
                            <w:pPr>
                              <w:rPr>
                                <w:i/>
                              </w:rPr>
                            </w:pPr>
                            <w:r>
                              <w:rPr>
                                <w:i/>
                                <w:color w:val="365F91" w:themeColor="accent1" w:themeShade="BF"/>
                              </w:rPr>
                              <w:t>See the section on Use Cases in Guide to Understanding FedRAMP for more information.</w:t>
                            </w:r>
                          </w:p>
                          <w:p w14:paraId="37D5C31E" w14:textId="4A12E630" w:rsidR="004472A7" w:rsidRPr="00880092" w:rsidRDefault="004472A7" w:rsidP="0030291D">
                            <w:pPr>
                              <w:rPr>
                                <w:i/>
                              </w:rPr>
                            </w:pPr>
                            <w:r w:rsidRPr="006E19B5">
                              <w:rPr>
                                <w:i/>
                                <w:color w:val="365F91" w:themeColor="accent1" w:themeShade="BF"/>
                              </w:rPr>
                              <w:t>If a lower level layer has been granted an Authorization, and another higher level layer represented by this SSP plans to leverage a lower layer’s Authorization, this System Security Plan must clearly state that intention.</w:t>
                            </w:r>
                            <w:r w:rsidRPr="00191BF8">
                              <w:rPr>
                                <w:i/>
                                <w:color w:val="365F91" w:themeColor="accent1" w:themeShade="BF"/>
                              </w:rPr>
                              <w:t xml:space="preserve">  </w:t>
                            </w:r>
                            <w:r>
                              <w:rPr>
                                <w:i/>
                                <w:color w:val="365F91" w:themeColor="accent1" w:themeShade="BF"/>
                              </w:rPr>
                              <w:t>If an information system does not leverage any pre-existing Authorizations, write “None” in the first column of the table that follows.  Add as many rows as necessary in the table that follows.</w:t>
                            </w:r>
                            <w:r w:rsidRPr="00E32716">
                              <w:rPr>
                                <w:i/>
                                <w:color w:val="365F91" w:themeColor="accent1" w:themeShade="BF"/>
                              </w:rPr>
                              <w:t xml:space="preserve"> </w:t>
                            </w:r>
                          </w:p>
                        </w:txbxContent>
                      </wps:txbx>
                      <wps:bodyPr rot="0" vert="horz" wrap="square" lIns="91440" tIns="45720" rIns="91440" bIns="45720" anchor="t" anchorCtr="0">
                        <a:noAutofit/>
                      </wps:bodyPr>
                    </wps:wsp>
                  </a:graphicData>
                </a:graphic>
              </wp:inline>
            </w:drawing>
          </mc:Choice>
          <mc:Fallback>
            <w:pict>
              <v:shape w14:anchorId="37D5C2D3" id="_x0000_s1035" type="#_x0000_t202" style="width:476.4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5tu0gCAAB+BAAADgAAAGRycy9lMm9Eb2MueG1srFTbbtswDH0fsH8Q9L7YcZs2MeoUXbsMA7oL&#10;0O4DGFmOhUmiJymxs68vJSdZur0N84MgidQheQ7pm9vBaLaTziu0FZ9Ocs6kFVgru6n49+fVuzln&#10;PoCtQaOVFd9Lz2+Xb9/c9F0pC2xR19IxArG+7LuKtyF0ZZZ50UoDfoKdtGRs0BkIdHSbrHbQE7rR&#10;WZHnV1mPru4cCuk93T6MRr5M+E0jRfjaNF4GpitOuYW0urSu45otb6DcOOhaJQ5pwD9kYUBZCnqC&#10;eoAAbOvUX1BGCYcemzARaDJsGiVkqoGqmeZ/VPPUQidTLUSO7040+f8HK77svjmm6ooXF5xZMKTR&#10;sxwCe48DKyI9fedL8nrqyC8MdE0yp1J994jih2cW71uwG3nnHPathJrSm8aX2dnTEcdHkHX/GWsK&#10;A9uACWhonIncERuM0Emm/UmamIqgy6t8lhdzMgmyTefXF/P5LMWA8vi8cz58lGhY3FTckfYJHnaP&#10;PsR0oDy6xGgetapXSut0cJv1vXZsB9Qnq/Qd0F+5acv6ii9mxWxk4BXE3p8QqEFr7DnT4ANdniBj&#10;KL01VP8Y6WqW56kHKTef3qc0X8U0KtCEaGUqPifv0R/KSPQHW6f+DaD0uCccbQ/MR7JH2sOwHpLG&#10;i6Oga6z3JIXDcSBogGnTovvFWU/DUHH/cwtOUgWfLMm5mF5exulJh8vZdUEHd25Zn1vACoKqeOBs&#10;3N6HNHGxeot3JHujkiCxP8ZMDilTkycCDgMZp+j8nLx+/zaWLwAAAP//AwBQSwMEFAAGAAgAAAAh&#10;AGiHfkTcAAAABQEAAA8AAABkcnMvZG93bnJldi54bWxMj81OwzAQhO9IvIO1SFwQdRKpoU3jVPyI&#10;C6gHSh/AibdJVHsdxW4a3p6FC1xGWs1q5ptyOzsrJhxD70lBukhAIDXe9NQqOHy+3q9AhKjJaOsJ&#10;FXxhgG11fVXqwvgLfeC0j63gEAqFVtDFOBRShqZDp8PCD0jsHf3odORzbKUZ9YXDnZVZkuTS6Z64&#10;odMDPnfYnPZnp+ApyGM9hYfd23vzclqlJr8bbK7U7c38uAERcY5/z/CDz+hQMVPtz2SCsAp4SPxV&#10;9tbLjGfUCrL1MgVZlfI/ffUNAAD//wMAUEsBAi0AFAAGAAgAAAAhAOSZw8D7AAAA4QEAABMAAAAA&#10;AAAAAAAAAAAAAAAAAFtDb250ZW50X1R5cGVzXS54bWxQSwECLQAUAAYACAAAACEAI7Jq4dcAAACU&#10;AQAACwAAAAAAAAAAAAAAAAAsAQAAX3JlbHMvLnJlbHNQSwECLQAUAAYACAAAACEA7f5tu0gCAAB+&#10;BAAADgAAAAAAAAAAAAAAAAAsAgAAZHJzL2Uyb0RvYy54bWxQSwECLQAUAAYACAAAACEAaId+RNwA&#10;AAAFAQAADwAAAAAAAAAAAAAAAACgBAAAZHJzL2Rvd25yZXYueG1sUEsFBgAAAAAEAAQA8wAAAKkF&#10;AAAAAA==&#10;" strokecolor="#a6a6a6">
                <v:textbox>
                  <w:txbxContent>
                    <w:p w14:paraId="37D5C31C" w14:textId="606A3A5D" w:rsidR="004472A7" w:rsidRDefault="004472A7" w:rsidP="0030291D">
                      <w:pPr>
                        <w:rPr>
                          <w:i/>
                          <w:color w:val="365F91" w:themeColor="accent1" w:themeShade="BF"/>
                        </w:rPr>
                      </w:pPr>
                      <w:r>
                        <w:rPr>
                          <w:i/>
                          <w:color w:val="365F91" w:themeColor="accent1" w:themeShade="BF"/>
                        </w:rPr>
                        <w:t xml:space="preserve">Instruction: </w:t>
                      </w:r>
                      <w:r w:rsidRPr="006E19B5">
                        <w:rPr>
                          <w:i/>
                          <w:color w:val="365F91" w:themeColor="accent1" w:themeShade="BF"/>
                        </w:rPr>
                        <w:t>The FedRAMP program qualifies different service layers for Authorizations.  On</w:t>
                      </w:r>
                      <w:r>
                        <w:rPr>
                          <w:i/>
                          <w:color w:val="365F91" w:themeColor="accent1" w:themeShade="BF"/>
                        </w:rPr>
                        <w:t>e</w:t>
                      </w:r>
                      <w:r w:rsidRPr="006E19B5">
                        <w:rPr>
                          <w:i/>
                          <w:color w:val="365F91" w:themeColor="accent1" w:themeShade="BF"/>
                        </w:rPr>
                        <w:t xml:space="preserve"> or multiple service layers, can be qualified in one System Security Plan.</w:t>
                      </w:r>
                    </w:p>
                    <w:p w14:paraId="37D5C31D" w14:textId="77777777" w:rsidR="004472A7" w:rsidRPr="0030291D" w:rsidRDefault="004472A7" w:rsidP="0030291D">
                      <w:pPr>
                        <w:rPr>
                          <w:i/>
                        </w:rPr>
                      </w:pPr>
                      <w:r>
                        <w:rPr>
                          <w:i/>
                          <w:color w:val="365F91" w:themeColor="accent1" w:themeShade="BF"/>
                        </w:rPr>
                        <w:t>See the section on Use Cases in Guide to Understanding FedRAMP for more information.</w:t>
                      </w:r>
                    </w:p>
                    <w:p w14:paraId="37D5C31E" w14:textId="4A12E630" w:rsidR="004472A7" w:rsidRPr="00880092" w:rsidRDefault="004472A7" w:rsidP="0030291D">
                      <w:pPr>
                        <w:rPr>
                          <w:i/>
                        </w:rPr>
                      </w:pPr>
                      <w:r w:rsidRPr="006E19B5">
                        <w:rPr>
                          <w:i/>
                          <w:color w:val="365F91" w:themeColor="accent1" w:themeShade="BF"/>
                        </w:rPr>
                        <w:t>If a lower level layer has been granted an Authorization, and another higher level layer represented by this SSP plans to leverage a lower layer’s Authorization, this System Security Plan must clearly state that intention.</w:t>
                      </w:r>
                      <w:r w:rsidRPr="00191BF8">
                        <w:rPr>
                          <w:i/>
                          <w:color w:val="365F91" w:themeColor="accent1" w:themeShade="BF"/>
                        </w:rPr>
                        <w:t xml:space="preserve">  </w:t>
                      </w:r>
                      <w:r>
                        <w:rPr>
                          <w:i/>
                          <w:color w:val="365F91" w:themeColor="accent1" w:themeShade="BF"/>
                        </w:rPr>
                        <w:t>If an information system does not leverage any pre-existing Authorizations, write “None” in the first column of the table that follows.  Add as many rows as necessary in the table that follows.</w:t>
                      </w:r>
                      <w:r w:rsidRPr="00E32716">
                        <w:rPr>
                          <w:i/>
                          <w:color w:val="365F91" w:themeColor="accent1" w:themeShade="BF"/>
                        </w:rPr>
                        <w:t xml:space="preserve"> </w:t>
                      </w:r>
                    </w:p>
                  </w:txbxContent>
                </v:textbox>
                <w10:anchorlock/>
              </v:shape>
            </w:pict>
          </mc:Fallback>
        </mc:AlternateContent>
      </w:r>
    </w:p>
    <w:p w14:paraId="37D58DF7" w14:textId="77777777" w:rsidR="000D1972" w:rsidRDefault="000D1972"/>
    <w:p w14:paraId="37D58DF8" w14:textId="77777777" w:rsidR="000D1972" w:rsidRDefault="000D1972"/>
    <w:p w14:paraId="37D58DF9" w14:textId="77777777" w:rsidR="000D1972" w:rsidRDefault="000D1972"/>
    <w:p w14:paraId="37D58DFA" w14:textId="77777777" w:rsidR="00E32716" w:rsidRPr="002C3786" w:rsidRDefault="00E32716" w:rsidP="00204E1C">
      <w:pPr>
        <w:jc w:val="both"/>
      </w:pPr>
    </w:p>
    <w:p w14:paraId="37D58DFB" w14:textId="77777777" w:rsidR="00204E1C" w:rsidRPr="002C3786" w:rsidRDefault="00204E1C" w:rsidP="00204E1C">
      <w:pPr>
        <w:jc w:val="both"/>
      </w:pPr>
      <w:r w:rsidRPr="002C3786">
        <w:lastRenderedPageBreak/>
        <w:t>The &lt;</w:t>
      </w:r>
      <w:r w:rsidR="00F3531F">
        <w:rPr>
          <w:b/>
          <w:color w:val="365F91" w:themeColor="accent1" w:themeShade="BF"/>
        </w:rPr>
        <w:t>Information System Abbreviation</w:t>
      </w:r>
      <w:r w:rsidRPr="002C3786">
        <w:t>&gt; &lt;</w:t>
      </w:r>
      <w:r w:rsidRPr="002C3786">
        <w:rPr>
          <w:b/>
          <w:color w:val="365F91" w:themeColor="accent1" w:themeShade="BF"/>
        </w:rPr>
        <w:t>plans to/does not plan to</w:t>
      </w:r>
      <w:r w:rsidRPr="002C3786">
        <w:t>&gt; leverage a pre-existing Provisional Authorization</w:t>
      </w:r>
      <w:r w:rsidR="00AA2578" w:rsidRPr="002C3786">
        <w:t>.</w:t>
      </w:r>
      <w:r w:rsidR="00AA2578">
        <w:t xml:space="preserve">  </w:t>
      </w:r>
      <w:r w:rsidRPr="002C3786">
        <w:t>Provisional Authorizations leveraged by this &lt;</w:t>
      </w:r>
      <w:r w:rsidR="00F3531F">
        <w:rPr>
          <w:b/>
          <w:color w:val="365F91" w:themeColor="accent1" w:themeShade="BF"/>
        </w:rPr>
        <w:t>Information System Abbreviation</w:t>
      </w:r>
      <w:r w:rsidRPr="002C3786">
        <w:t>&gt; are noted in the table that follows</w:t>
      </w:r>
      <w:r w:rsidR="00AA2578" w:rsidRPr="002C3786">
        <w:t>.</w:t>
      </w:r>
      <w:r w:rsidR="00AA2578">
        <w:t xml:space="preserve">  </w:t>
      </w:r>
    </w:p>
    <w:p w14:paraId="37D58DFC" w14:textId="77777777" w:rsidR="00204E1C" w:rsidRPr="002C3786" w:rsidRDefault="00204E1C"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5054"/>
        <w:gridCol w:w="2160"/>
        <w:gridCol w:w="2174"/>
      </w:tblGrid>
      <w:tr w:rsidR="00204E1C" w:rsidRPr="002C3786" w14:paraId="37D58E00" w14:textId="77777777" w:rsidTr="009D7B56">
        <w:trPr>
          <w:cantSplit/>
          <w:tblHeader/>
          <w:jc w:val="center"/>
        </w:trPr>
        <w:tc>
          <w:tcPr>
            <w:tcW w:w="5054" w:type="dxa"/>
            <w:shd w:val="pct15" w:color="auto" w:fill="auto"/>
            <w:tcMar>
              <w:top w:w="14" w:type="dxa"/>
              <w:left w:w="14" w:type="dxa"/>
              <w:bottom w:w="58" w:type="dxa"/>
              <w:right w:w="14" w:type="dxa"/>
            </w:tcMar>
          </w:tcPr>
          <w:p w14:paraId="37D58DFD" w14:textId="77777777" w:rsidR="00204E1C" w:rsidRPr="002C3786" w:rsidRDefault="00204E1C" w:rsidP="009D7B56">
            <w:pPr>
              <w:spacing w:before="120"/>
              <w:jc w:val="center"/>
              <w:rPr>
                <w:rFonts w:eastAsia="Times New Roman"/>
                <w:sz w:val="20"/>
                <w:szCs w:val="20"/>
              </w:rPr>
            </w:pPr>
            <w:r w:rsidRPr="002C3786">
              <w:rPr>
                <w:rFonts w:eastAsia="Times New Roman"/>
                <w:sz w:val="20"/>
                <w:szCs w:val="20"/>
              </w:rPr>
              <w:t>Information System Name</w:t>
            </w:r>
          </w:p>
        </w:tc>
        <w:tc>
          <w:tcPr>
            <w:tcW w:w="2160" w:type="dxa"/>
            <w:shd w:val="pct15" w:color="auto" w:fill="auto"/>
            <w:tcMar>
              <w:top w:w="14" w:type="dxa"/>
              <w:left w:w="14" w:type="dxa"/>
              <w:bottom w:w="58" w:type="dxa"/>
              <w:right w:w="14" w:type="dxa"/>
            </w:tcMar>
          </w:tcPr>
          <w:p w14:paraId="37D58DFE" w14:textId="77777777" w:rsidR="00204E1C" w:rsidRPr="002C3786" w:rsidRDefault="00204E1C" w:rsidP="009D7B56">
            <w:pPr>
              <w:spacing w:before="120"/>
              <w:jc w:val="center"/>
              <w:rPr>
                <w:rFonts w:eastAsia="Times New Roman"/>
                <w:sz w:val="20"/>
                <w:szCs w:val="20"/>
              </w:rPr>
            </w:pPr>
            <w:r w:rsidRPr="002C3786">
              <w:rPr>
                <w:rFonts w:eastAsia="Times New Roman"/>
                <w:sz w:val="20"/>
                <w:szCs w:val="20"/>
              </w:rPr>
              <w:t xml:space="preserve">Service Provider Owner </w:t>
            </w:r>
          </w:p>
        </w:tc>
        <w:tc>
          <w:tcPr>
            <w:tcW w:w="2174" w:type="dxa"/>
            <w:shd w:val="pct15" w:color="auto" w:fill="auto"/>
            <w:tcMar>
              <w:top w:w="14" w:type="dxa"/>
              <w:left w:w="14" w:type="dxa"/>
              <w:bottom w:w="58" w:type="dxa"/>
              <w:right w:w="14" w:type="dxa"/>
            </w:tcMar>
          </w:tcPr>
          <w:p w14:paraId="37D58DFF" w14:textId="77777777" w:rsidR="00204E1C" w:rsidRPr="002C3786" w:rsidRDefault="00204E1C" w:rsidP="009D7B56">
            <w:pPr>
              <w:spacing w:before="120"/>
              <w:jc w:val="center"/>
              <w:rPr>
                <w:rFonts w:eastAsia="Times New Roman"/>
                <w:sz w:val="20"/>
                <w:szCs w:val="20"/>
              </w:rPr>
            </w:pPr>
            <w:r w:rsidRPr="002C3786">
              <w:rPr>
                <w:rFonts w:eastAsia="Times New Roman"/>
                <w:sz w:val="20"/>
                <w:szCs w:val="20"/>
              </w:rPr>
              <w:t>Date Granted</w:t>
            </w:r>
          </w:p>
        </w:tc>
      </w:tr>
      <w:tr w:rsidR="00204E1C" w:rsidRPr="002C3786" w14:paraId="37D58E04" w14:textId="77777777" w:rsidTr="009D7B56">
        <w:trPr>
          <w:cantSplit/>
          <w:jc w:val="center"/>
        </w:trPr>
        <w:tc>
          <w:tcPr>
            <w:tcW w:w="5054" w:type="dxa"/>
            <w:tcMar>
              <w:top w:w="14" w:type="dxa"/>
              <w:left w:w="14" w:type="dxa"/>
              <w:bottom w:w="58" w:type="dxa"/>
              <w:right w:w="14" w:type="dxa"/>
            </w:tcMar>
          </w:tcPr>
          <w:p w14:paraId="37D58E01" w14:textId="77777777" w:rsidR="00204E1C" w:rsidRPr="002C3786" w:rsidRDefault="00204E1C" w:rsidP="009D7B56">
            <w:pPr>
              <w:spacing w:before="120"/>
              <w:jc w:val="center"/>
            </w:pPr>
          </w:p>
        </w:tc>
        <w:tc>
          <w:tcPr>
            <w:tcW w:w="2160" w:type="dxa"/>
            <w:tcMar>
              <w:top w:w="14" w:type="dxa"/>
              <w:left w:w="14" w:type="dxa"/>
              <w:bottom w:w="58" w:type="dxa"/>
              <w:right w:w="14" w:type="dxa"/>
            </w:tcMar>
          </w:tcPr>
          <w:p w14:paraId="37D58E02" w14:textId="77777777" w:rsidR="00204E1C" w:rsidRPr="002C3786" w:rsidRDefault="00204E1C" w:rsidP="009D7B56">
            <w:pPr>
              <w:spacing w:before="120"/>
              <w:jc w:val="center"/>
            </w:pPr>
          </w:p>
        </w:tc>
        <w:tc>
          <w:tcPr>
            <w:tcW w:w="2174" w:type="dxa"/>
            <w:tcMar>
              <w:top w:w="14" w:type="dxa"/>
              <w:left w:w="14" w:type="dxa"/>
              <w:bottom w:w="58" w:type="dxa"/>
              <w:right w:w="14" w:type="dxa"/>
            </w:tcMar>
          </w:tcPr>
          <w:p w14:paraId="37D58E03" w14:textId="77777777" w:rsidR="00204E1C" w:rsidRPr="002C3786" w:rsidRDefault="00204E1C" w:rsidP="009D7B56">
            <w:pPr>
              <w:spacing w:before="120"/>
              <w:jc w:val="center"/>
            </w:pPr>
          </w:p>
        </w:tc>
      </w:tr>
      <w:tr w:rsidR="00204E1C" w:rsidRPr="002C3786" w14:paraId="37D58E08" w14:textId="77777777" w:rsidTr="009D7B56">
        <w:trPr>
          <w:cantSplit/>
          <w:jc w:val="center"/>
        </w:trPr>
        <w:tc>
          <w:tcPr>
            <w:tcW w:w="5054" w:type="dxa"/>
            <w:tcMar>
              <w:top w:w="14" w:type="dxa"/>
              <w:left w:w="14" w:type="dxa"/>
              <w:bottom w:w="58" w:type="dxa"/>
              <w:right w:w="14" w:type="dxa"/>
            </w:tcMar>
          </w:tcPr>
          <w:p w14:paraId="37D58E05" w14:textId="77777777" w:rsidR="00204E1C" w:rsidRPr="002C3786" w:rsidRDefault="00204E1C" w:rsidP="009D7B56">
            <w:pPr>
              <w:spacing w:before="120"/>
              <w:jc w:val="center"/>
            </w:pPr>
          </w:p>
        </w:tc>
        <w:tc>
          <w:tcPr>
            <w:tcW w:w="2160" w:type="dxa"/>
            <w:tcMar>
              <w:top w:w="14" w:type="dxa"/>
              <w:left w:w="14" w:type="dxa"/>
              <w:bottom w:w="58" w:type="dxa"/>
              <w:right w:w="14" w:type="dxa"/>
            </w:tcMar>
          </w:tcPr>
          <w:p w14:paraId="37D58E06" w14:textId="77777777" w:rsidR="00204E1C" w:rsidRPr="002C3786" w:rsidRDefault="00204E1C" w:rsidP="009D7B56">
            <w:pPr>
              <w:spacing w:before="120"/>
              <w:jc w:val="center"/>
            </w:pPr>
          </w:p>
        </w:tc>
        <w:tc>
          <w:tcPr>
            <w:tcW w:w="2174" w:type="dxa"/>
            <w:tcMar>
              <w:top w:w="14" w:type="dxa"/>
              <w:left w:w="14" w:type="dxa"/>
              <w:bottom w:w="58" w:type="dxa"/>
              <w:right w:w="14" w:type="dxa"/>
            </w:tcMar>
          </w:tcPr>
          <w:p w14:paraId="37D58E07" w14:textId="77777777" w:rsidR="00204E1C" w:rsidRPr="002C3786" w:rsidRDefault="00204E1C" w:rsidP="00BD7D17">
            <w:pPr>
              <w:keepNext/>
              <w:spacing w:before="120"/>
              <w:jc w:val="center"/>
            </w:pPr>
          </w:p>
        </w:tc>
      </w:tr>
    </w:tbl>
    <w:p w14:paraId="37D58E09" w14:textId="77777777" w:rsidR="00204E1C" w:rsidRPr="001950D4" w:rsidRDefault="00BD7D17" w:rsidP="00C20EC3">
      <w:pPr>
        <w:pStyle w:val="GSATableCaption"/>
      </w:pPr>
      <w:bookmarkStart w:id="238" w:name="_Toc383444393"/>
      <w:bookmarkStart w:id="239" w:name="_Toc388620652"/>
      <w:bookmarkStart w:id="240" w:name="_Toc388621444"/>
      <w:r>
        <w:t xml:space="preserve">Table 8- </w:t>
      </w:r>
      <w:r w:rsidR="0020781C">
        <w:fldChar w:fldCharType="begin"/>
      </w:r>
      <w:r w:rsidR="008C0193">
        <w:instrText xml:space="preserve"> SEQ Table_8- \* ARABIC </w:instrText>
      </w:r>
      <w:r w:rsidR="0020781C">
        <w:fldChar w:fldCharType="separate"/>
      </w:r>
      <w:r>
        <w:t>2</w:t>
      </w:r>
      <w:r w:rsidR="0020781C">
        <w:fldChar w:fldCharType="end"/>
      </w:r>
      <w:r>
        <w:t>.  Leveraged Authorizations</w:t>
      </w:r>
      <w:bookmarkEnd w:id="238"/>
      <w:bookmarkEnd w:id="239"/>
      <w:bookmarkEnd w:id="240"/>
    </w:p>
    <w:p w14:paraId="37D58E0A" w14:textId="77777777" w:rsidR="000D1972" w:rsidRDefault="00E23245">
      <w:pPr>
        <w:pStyle w:val="GSASection"/>
      </w:pPr>
      <w:bookmarkStart w:id="241" w:name="_Toc383433187"/>
      <w:bookmarkStart w:id="242" w:name="_Toc383444419"/>
      <w:bookmarkStart w:id="243" w:name="_Toc385594047"/>
      <w:bookmarkStart w:id="244" w:name="_Toc385594439"/>
      <w:bookmarkStart w:id="245" w:name="_Toc385594827"/>
      <w:bookmarkStart w:id="246" w:name="_Toc388620683"/>
      <w:bookmarkStart w:id="247" w:name="_Toc389558046"/>
      <w:r w:rsidRPr="002C3786">
        <w:t>General System Description</w:t>
      </w:r>
      <w:bookmarkEnd w:id="241"/>
      <w:bookmarkEnd w:id="242"/>
      <w:bookmarkEnd w:id="243"/>
      <w:bookmarkEnd w:id="244"/>
      <w:bookmarkEnd w:id="245"/>
      <w:bookmarkEnd w:id="246"/>
      <w:bookmarkEnd w:id="247"/>
    </w:p>
    <w:p w14:paraId="37D58E0B" w14:textId="77777777" w:rsidR="00802C39" w:rsidRPr="002C3786" w:rsidRDefault="0030291D" w:rsidP="00C1075E">
      <w:pPr>
        <w:jc w:val="both"/>
      </w:pPr>
      <w:r w:rsidRPr="002C3786">
        <w:t>This section includes a general description of the &lt;</w:t>
      </w:r>
      <w:r w:rsidR="00F3531F">
        <w:rPr>
          <w:b/>
          <w:color w:val="365F91" w:themeColor="accent1" w:themeShade="BF"/>
        </w:rPr>
        <w:t>Information System Abbreviation</w:t>
      </w:r>
      <w:r w:rsidRPr="002C3786">
        <w:t>&gt;</w:t>
      </w:r>
      <w:r w:rsidR="00AA2578" w:rsidRPr="002C3786">
        <w:t>.</w:t>
      </w:r>
      <w:r w:rsidR="00AA2578">
        <w:t xml:space="preserve">  </w:t>
      </w:r>
    </w:p>
    <w:p w14:paraId="37D58E0C" w14:textId="77777777" w:rsidR="000C459C" w:rsidRPr="002C3786" w:rsidRDefault="000C459C" w:rsidP="00C1075E">
      <w:pPr>
        <w:jc w:val="both"/>
      </w:pPr>
    </w:p>
    <w:p w14:paraId="37D58E0D" w14:textId="7EE8A20B" w:rsidR="000D1972" w:rsidRDefault="00EA79BD">
      <w:pPr>
        <w:pStyle w:val="GSASubsection"/>
      </w:pPr>
      <w:bookmarkStart w:id="248" w:name="_Toc385594048"/>
      <w:bookmarkStart w:id="249" w:name="_Toc385594440"/>
      <w:bookmarkStart w:id="250" w:name="_Toc385594828"/>
      <w:bookmarkStart w:id="251" w:name="_Toc388620684"/>
      <w:bookmarkStart w:id="252" w:name="_Toc389558047"/>
      <w:r w:rsidRPr="001600E2">
        <w:rPr>
          <w:rFonts w:eastAsia="Times New Roman"/>
        </w:rPr>
        <w:t>System Function or Purpose</w:t>
      </w:r>
      <w:bookmarkEnd w:id="248"/>
      <w:bookmarkEnd w:id="249"/>
      <w:bookmarkEnd w:id="250"/>
      <w:bookmarkEnd w:id="251"/>
      <w:bookmarkEnd w:id="252"/>
    </w:p>
    <w:p w14:paraId="37D58E0E" w14:textId="20456807" w:rsidR="00BA59D4" w:rsidRPr="002C3786" w:rsidRDefault="00263591" w:rsidP="00DA5A65">
      <w:pPr>
        <w:jc w:val="both"/>
      </w:pPr>
      <w:r>
        <w:rPr>
          <w:rFonts w:eastAsia="Times New Roman"/>
          <w:noProof/>
        </w:rPr>
        <mc:AlternateContent>
          <mc:Choice Requires="wps">
            <w:drawing>
              <wp:inline distT="0" distB="0" distL="0" distR="0" wp14:anchorId="5288E06C" wp14:editId="3B2547EF">
                <wp:extent cx="6073140" cy="391795"/>
                <wp:effectExtent l="0" t="0" r="22860" b="2794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391795"/>
                        </a:xfrm>
                        <a:prstGeom prst="rect">
                          <a:avLst/>
                        </a:prstGeom>
                        <a:solidFill>
                          <a:srgbClr val="FFFFFF"/>
                        </a:solidFill>
                        <a:ln w="9525">
                          <a:solidFill>
                            <a:sysClr val="window" lastClr="FFFFFF">
                              <a:lumMod val="65000"/>
                            </a:sysClr>
                          </a:solidFill>
                          <a:miter lim="800000"/>
                          <a:headEnd/>
                          <a:tailEnd/>
                        </a:ln>
                      </wps:spPr>
                      <wps:txbx>
                        <w:txbxContent>
                          <w:p w14:paraId="411FB4AD" w14:textId="77777777" w:rsidR="004472A7" w:rsidRPr="00880092" w:rsidRDefault="004472A7" w:rsidP="00263591">
                            <w:pPr>
                              <w:ind w:right="72"/>
                              <w:rPr>
                                <w:i/>
                              </w:rPr>
                            </w:pPr>
                            <w:r w:rsidRPr="00BA59D4">
                              <w:rPr>
                                <w:i/>
                                <w:color w:val="365F91" w:themeColor="accent1" w:themeShade="BF"/>
                              </w:rPr>
                              <w:t>Instruction: In the space that follows, describe the purpose and functions of this system</w:t>
                            </w:r>
                            <w:r>
                              <w:rPr>
                                <w:i/>
                                <w:color w:val="365F91" w:themeColor="accent1" w:themeShade="BF"/>
                              </w:rPr>
                              <w:t>.</w:t>
                            </w:r>
                          </w:p>
                        </w:txbxContent>
                      </wps:txbx>
                      <wps:bodyPr rot="0" vert="horz" wrap="square" lIns="91440" tIns="45720" rIns="91440" bIns="45720" anchor="t" anchorCtr="0">
                        <a:spAutoFit/>
                      </wps:bodyPr>
                    </wps:wsp>
                  </a:graphicData>
                </a:graphic>
              </wp:inline>
            </w:drawing>
          </mc:Choice>
          <mc:Fallback>
            <w:pict>
              <v:shape w14:anchorId="5288E06C" id="_x0000_s1036" type="#_x0000_t202" style="width:478.2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Gy5UUCAAB+BAAADgAAAGRycy9lMm9Eb2MueG1srFTbjtsgEH2v1H9AvDe2c9uNFWe1zTZVpe1F&#10;2u0HEIxjVGAokNjp13fA2WzSvlX1A2KY4czMOYyXd71W5CCcl2AqWoxySoThUEuzq+j35827W0p8&#10;YKZmCoyo6FF4erd6+2bZ2VKMoQVVC0cQxPiysxVtQ7BllnneCs38CKww6GzAaRbQdLusdqxDdK2y&#10;cZ7Psw5cbR1w4T2ePgxOukr4TSN4+No0XgSiKoq1hbS6tG7jmq2WrNw5ZlvJT2Wwf6hCM2kw6Rnq&#10;gQVG9k7+BaUld+ChCSMOOoOmkVykHrCbIv+jm6eWWZF6QXK8PdPk/x8s/3L45oisKzopKDFMo0bP&#10;og/kPfRkHOnprC8x6sliXOjxGGVOrXr7CPyHJwbWLTM7ce8cdK1gNZZXxJvZxdUBx0eQbfcZakzD&#10;9gESUN84HblDNgiio0zHszSxFI6H8/xmUkzRxdE3WRQ3i1lKwcqX29b58FGAJnFTUYfSJ3R2ePQh&#10;VsPKl5CYzIOS9UYqlQy3266VIweGz2STvhP6VZgypKvoYjaeDQRcQRz9GQHfZw0dJYr5gIdnyJhK&#10;7TW2P2Saz/I8PUGszaf7qcyrnFoGHBAldUVvMXqIZ2Xk+YOp0/MNTKphjzjKnIiPXA+sh37bJ4mL&#10;lCyqsoX6iFI4GAYCBxg3LbhflHQ4DBX1P/fMCWzhk0E5F8U0ch+SMZ3djNFwl57tpYcZjlAVDZQM&#10;23VIE5eYtvco+0YmRV4rOdWMjzwxcBrIOEWXdop6/W2sfgMAAP//AwBQSwMEFAAGAAgAAAAhAHkm&#10;0JLaAAAABAEAAA8AAABkcnMvZG93bnJldi54bWxMj81OwzAQhO9IvIO1SNyoHQQBQpwKRQIuoEJb&#10;7tt4iSP8E9lOm749hgtcVhrNaObbejlbw/YU4uCdhGIhgJHrvBpcL2G7eby4BRYTOoXGO5JwpAjL&#10;5vSkxkr5g3un/Tr1LJe4WKEEndJYcR47TRbjwo/ksvfpg8WUZei5CnjI5dbwSyFKbnFweUHjSK2m&#10;7ms9WQn41E7+tf94eXsORqwKfRSibaU8P5sf7oElmtNfGH7wMzo0mWnnJ6ciMxLyI+n3Zu/uurwC&#10;tpNQFjfAm5r/h2++AQAA//8DAFBLAQItABQABgAIAAAAIQDkmcPA+wAAAOEBAAATAAAAAAAAAAAA&#10;AAAAAAAAAABbQ29udGVudF9UeXBlc10ueG1sUEsBAi0AFAAGAAgAAAAhACOyauHXAAAAlAEAAAsA&#10;AAAAAAAAAAAAAAAALAEAAF9yZWxzLy5yZWxzUEsBAi0AFAAGAAgAAAAhAAIhsuVFAgAAfgQAAA4A&#10;AAAAAAAAAAAAAAAALAIAAGRycy9lMm9Eb2MueG1sUEsBAi0AFAAGAAgAAAAhAHkm0JLaAAAABAEA&#10;AA8AAAAAAAAAAAAAAAAAnQQAAGRycy9kb3ducmV2LnhtbFBLBQYAAAAABAAEAPMAAACkBQAAAAA=&#10;" strokecolor="#a6a6a6">
                <v:textbox style="mso-fit-shape-to-text:t">
                  <w:txbxContent>
                    <w:p w14:paraId="411FB4AD" w14:textId="77777777" w:rsidR="004472A7" w:rsidRPr="00880092" w:rsidRDefault="004472A7" w:rsidP="00263591">
                      <w:pPr>
                        <w:ind w:right="72"/>
                        <w:rPr>
                          <w:i/>
                        </w:rPr>
                      </w:pPr>
                      <w:r w:rsidRPr="00BA59D4">
                        <w:rPr>
                          <w:i/>
                          <w:color w:val="365F91" w:themeColor="accent1" w:themeShade="BF"/>
                        </w:rPr>
                        <w:t>Instruction: In the space that follows, describe the purpose and functions of this system</w:t>
                      </w:r>
                      <w:r>
                        <w:rPr>
                          <w:i/>
                          <w:color w:val="365F91" w:themeColor="accent1" w:themeShade="BF"/>
                        </w:rPr>
                        <w:t>.</w:t>
                      </w:r>
                    </w:p>
                  </w:txbxContent>
                </v:textbox>
                <w10:anchorlock/>
              </v:shape>
            </w:pict>
          </mc:Fallback>
        </mc:AlternateContent>
      </w:r>
    </w:p>
    <w:p w14:paraId="37D58E0F" w14:textId="77777777" w:rsidR="00700AE8" w:rsidRDefault="00700AE8" w:rsidP="00700AE8">
      <w:bookmarkStart w:id="253" w:name="_Toc383429257"/>
      <w:bookmarkEnd w:id="253"/>
    </w:p>
    <w:p w14:paraId="37D58E10" w14:textId="77777777" w:rsidR="000D1972" w:rsidRDefault="000A15F5">
      <w:pPr>
        <w:pStyle w:val="GSASubsection"/>
        <w:ind w:left="1440" w:hanging="1080"/>
        <w:rPr>
          <w:rFonts w:eastAsia="Times New Roman"/>
        </w:rPr>
      </w:pPr>
      <w:bookmarkStart w:id="254" w:name="_Toc385594049"/>
      <w:bookmarkStart w:id="255" w:name="_Toc385594441"/>
      <w:bookmarkStart w:id="256" w:name="_Toc385594829"/>
      <w:bookmarkStart w:id="257" w:name="_Toc388620685"/>
      <w:bookmarkStart w:id="258" w:name="_Toc389558048"/>
      <w:r w:rsidRPr="001600E2">
        <w:rPr>
          <w:rFonts w:eastAsia="Times New Roman"/>
        </w:rPr>
        <w:t xml:space="preserve">Information System </w:t>
      </w:r>
      <w:r w:rsidR="00F90616" w:rsidRPr="006F3117">
        <w:rPr>
          <w:rFonts w:eastAsia="Times New Roman"/>
        </w:rPr>
        <w:t>Components and</w:t>
      </w:r>
      <w:r w:rsidR="002A32BF">
        <w:rPr>
          <w:rFonts w:eastAsia="Times New Roman"/>
        </w:rPr>
        <w:t xml:space="preserve"> </w:t>
      </w:r>
      <w:r w:rsidR="00906DA9" w:rsidRPr="006F3117">
        <w:rPr>
          <w:rFonts w:eastAsia="Times New Roman"/>
        </w:rPr>
        <w:t>Boundar</w:t>
      </w:r>
      <w:r w:rsidR="00F90616" w:rsidRPr="006F3117">
        <w:rPr>
          <w:rFonts w:eastAsia="Times New Roman"/>
        </w:rPr>
        <w:t>ies</w:t>
      </w:r>
      <w:bookmarkEnd w:id="254"/>
      <w:bookmarkEnd w:id="255"/>
      <w:bookmarkEnd w:id="256"/>
      <w:bookmarkEnd w:id="257"/>
      <w:bookmarkEnd w:id="258"/>
    </w:p>
    <w:bookmarkStart w:id="259" w:name="_Toc383429258"/>
    <w:p w14:paraId="37D58E11" w14:textId="2E113576" w:rsidR="000D1972" w:rsidRDefault="00263591">
      <w:r>
        <w:rPr>
          <w:noProof/>
        </w:rPr>
        <mc:AlternateContent>
          <mc:Choice Requires="wps">
            <w:drawing>
              <wp:inline distT="0" distB="0" distL="0" distR="0" wp14:anchorId="37D5C2D5" wp14:editId="6DFD6B7B">
                <wp:extent cx="6099175" cy="1676400"/>
                <wp:effectExtent l="0" t="0" r="15875"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175" cy="1676400"/>
                        </a:xfrm>
                        <a:prstGeom prst="rect">
                          <a:avLst/>
                        </a:prstGeom>
                        <a:solidFill>
                          <a:srgbClr val="FFFFFF"/>
                        </a:solidFill>
                        <a:ln w="9525">
                          <a:solidFill>
                            <a:sysClr val="window" lastClr="FFFFFF">
                              <a:lumMod val="65000"/>
                            </a:sysClr>
                          </a:solidFill>
                          <a:miter lim="800000"/>
                          <a:headEnd/>
                          <a:tailEnd/>
                        </a:ln>
                      </wps:spPr>
                      <wps:txbx>
                        <w:txbxContent>
                          <w:p w14:paraId="37D5C320" w14:textId="5A68891F" w:rsidR="004472A7" w:rsidRPr="00880092" w:rsidRDefault="004472A7" w:rsidP="00BA59D4">
                            <w:pPr>
                              <w:ind w:right="108"/>
                              <w:rPr>
                                <w:i/>
                              </w:rPr>
                            </w:pPr>
                            <w:r w:rsidRPr="0037210B">
                              <w:rPr>
                                <w:i/>
                                <w:color w:val="365F91" w:themeColor="accent1" w:themeShade="BF"/>
                              </w:rPr>
                              <w:t xml:space="preserve">Instruction: </w:t>
                            </w:r>
                            <w:r>
                              <w:rPr>
                                <w:i/>
                                <w:color w:val="365F91" w:themeColor="accent1" w:themeShade="BF"/>
                              </w:rPr>
                              <w:t>In the space that follows, d</w:t>
                            </w:r>
                            <w:r w:rsidRPr="0037210B">
                              <w:rPr>
                                <w:i/>
                                <w:color w:val="365F91" w:themeColor="accent1" w:themeShade="BF"/>
                              </w:rPr>
                              <w:t>escribe the information system’s major co</w:t>
                            </w:r>
                            <w:r>
                              <w:rPr>
                                <w:i/>
                                <w:color w:val="365F91" w:themeColor="accent1" w:themeShade="BF"/>
                              </w:rPr>
                              <w:t>mponents, inter-connections, and boundaries</w:t>
                            </w:r>
                            <w:r w:rsidRPr="0037210B">
                              <w:rPr>
                                <w:i/>
                                <w:color w:val="365F91" w:themeColor="accent1" w:themeShade="BF"/>
                              </w:rPr>
                              <w:t xml:space="preserve"> in sufficient detail that accurately depict</w:t>
                            </w:r>
                            <w:r>
                              <w:rPr>
                                <w:i/>
                                <w:color w:val="365F91" w:themeColor="accent1" w:themeShade="BF"/>
                              </w:rPr>
                              <w:t>s</w:t>
                            </w:r>
                            <w:r w:rsidRPr="0037210B">
                              <w:rPr>
                                <w:i/>
                                <w:color w:val="365F91" w:themeColor="accent1" w:themeShade="BF"/>
                              </w:rPr>
                              <w:t xml:space="preserve"> the authorization boundary for the information system.</w:t>
                            </w:r>
                            <w:r>
                              <w:rPr>
                                <w:i/>
                                <w:color w:val="365F91" w:themeColor="accent1" w:themeShade="BF"/>
                              </w:rPr>
                              <w:t xml:space="preserve">  Formal names of components as they are known at the service provider organization in functional specs, configuration guides, other documents, and live configurations shall be named here and described.  Ensure that the discussion on boundaries is consistent with the network diagram shown in Section 9.4.  See the Guide to Understanding FedRAMP for more information. </w:t>
                            </w:r>
                          </w:p>
                        </w:txbxContent>
                      </wps:txbx>
                      <wps:bodyPr rot="0" vert="horz" wrap="square" lIns="91440" tIns="45720" rIns="91440" bIns="45720" anchor="t" anchorCtr="0">
                        <a:noAutofit/>
                      </wps:bodyPr>
                    </wps:wsp>
                  </a:graphicData>
                </a:graphic>
              </wp:inline>
            </w:drawing>
          </mc:Choice>
          <mc:Fallback>
            <w:pict>
              <v:shape w14:anchorId="37D5C2D5" id="_x0000_s1037" type="#_x0000_t202" style="width:480.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TbvUQCAAB/BAAADgAAAGRycy9lMm9Eb2MueG1srFTRbtsgFH2ftH9AvC92oiRtrDhVly7TpK6b&#10;1O4DbjCO0YDrAYmdff0uOE3T7m2aHxAXLod7zuF6edMbzQ7SeYW25ONRzpm0AitldyX/8bT5cM2Z&#10;D2Ar0GhlyY/S85vV+3fLri3kBBvUlXSMQKwvurbkTQhtkWVeNNKAH2ErLW3W6AwECt0uqxx0hG50&#10;Nsnzedahq1qHQnpPq3fDJl8l/LqWInyray8D0yWn2kIaXRq3ccxWSyh2DtpGiVMZ8A9VGFCWLj1D&#10;3UEAtnfqLyijhEOPdRgJNBnWtRIycSA24/wNm8cGWpm4kDi+Pcvk/x+seDh8d0xV5N2CMwuGPHqS&#10;fWAfsWeTKE/X+oKyHlvKCz0tU2qi6tt7FD89s7huwO7krXPYNRIqKm8cT2YXRwccH0G23Ves6BrY&#10;B0xAfe1M1I7UYIRONh3P1sRSBC3O88VifDXjTNDeeH41n+bJvAyK5+Ot8+GzRMPipOSOvE/wcLj3&#10;IZYDxXNKvM2jVtVGaZ0Ct9uutWMHoHeySV9i8CZNW9aVfDGbzAYFXkEc/RmBHmiFHWcafKDFM2S8&#10;Su8N8R9ums/yMw2fzqcyX5VmVKAO0cqU/Jqyh3wootCfbJXebwClhzlx1PakfBR7kD30237wOPkS&#10;bdlidSQvHA4dQR1Mkwbdb8466oaS+197cJIofLHk52I8ncb2ScF0djWhwF3ubC93wAqCKnngbJiu&#10;Q2q5SN/iLfleq+TISyWnmumVJwVOHRnb6DJOWS//jdUfAAAA//8DAFBLAwQUAAYACAAAACEAicWN&#10;MtwAAAAFAQAADwAAAGRycy9kb3ducmV2LnhtbEyPzU7DMBCE70i8g7VIXBC1W4EpIU7Fj7iAOFB4&#10;ACfeJlHtdRS7aXh7Fi5wWWk0o5lvy80cvJhwTH0kA8uFAoHURNdTa+Dz4/lyDSJlS876SGjgCxNs&#10;qtOT0hYuHukdp21uBZdQKqyBLuehkDI1HQabFnFAYm8Xx2Azy7GVbrRHLg9erpTSMtieeKGzAz52&#10;2Oy3h2DgIcldPaWbt5fX5mm/Xjp9MXhtzPnZfH8HIuOc/8Lwg8/oUDFTHQ/kkvAG+JH8e9m71eoa&#10;RG1gpa8UyKqU/+mrbwAAAP//AwBQSwECLQAUAAYACAAAACEA5JnDwPsAAADhAQAAEwAAAAAAAAAA&#10;AAAAAAAAAAAAW0NvbnRlbnRfVHlwZXNdLnhtbFBLAQItABQABgAIAAAAIQAjsmrh1wAAAJQBAAAL&#10;AAAAAAAAAAAAAAAAACwBAABfcmVscy8ucmVsc1BLAQItABQABgAIAAAAIQDFdNu9RAIAAH8EAAAO&#10;AAAAAAAAAAAAAAAAACwCAABkcnMvZTJvRG9jLnhtbFBLAQItABQABgAIAAAAIQCJxY0y3AAAAAUB&#10;AAAPAAAAAAAAAAAAAAAAAJwEAABkcnMvZG93bnJldi54bWxQSwUGAAAAAAQABADzAAAApQUAAAAA&#10;" strokecolor="#a6a6a6">
                <v:textbox>
                  <w:txbxContent>
                    <w:p w14:paraId="37D5C320" w14:textId="5A68891F" w:rsidR="004472A7" w:rsidRPr="00880092" w:rsidRDefault="004472A7" w:rsidP="00BA59D4">
                      <w:pPr>
                        <w:ind w:right="108"/>
                        <w:rPr>
                          <w:i/>
                        </w:rPr>
                      </w:pPr>
                      <w:r w:rsidRPr="0037210B">
                        <w:rPr>
                          <w:i/>
                          <w:color w:val="365F91" w:themeColor="accent1" w:themeShade="BF"/>
                        </w:rPr>
                        <w:t xml:space="preserve">Instruction: </w:t>
                      </w:r>
                      <w:r>
                        <w:rPr>
                          <w:i/>
                          <w:color w:val="365F91" w:themeColor="accent1" w:themeShade="BF"/>
                        </w:rPr>
                        <w:t>In the space that follows, d</w:t>
                      </w:r>
                      <w:r w:rsidRPr="0037210B">
                        <w:rPr>
                          <w:i/>
                          <w:color w:val="365F91" w:themeColor="accent1" w:themeShade="BF"/>
                        </w:rPr>
                        <w:t>escribe the information system’s major co</w:t>
                      </w:r>
                      <w:r>
                        <w:rPr>
                          <w:i/>
                          <w:color w:val="365F91" w:themeColor="accent1" w:themeShade="BF"/>
                        </w:rPr>
                        <w:t>mponents, inter-connections, and boundaries</w:t>
                      </w:r>
                      <w:r w:rsidRPr="0037210B">
                        <w:rPr>
                          <w:i/>
                          <w:color w:val="365F91" w:themeColor="accent1" w:themeShade="BF"/>
                        </w:rPr>
                        <w:t xml:space="preserve"> in sufficient detail that accurately depict</w:t>
                      </w:r>
                      <w:r>
                        <w:rPr>
                          <w:i/>
                          <w:color w:val="365F91" w:themeColor="accent1" w:themeShade="BF"/>
                        </w:rPr>
                        <w:t>s</w:t>
                      </w:r>
                      <w:r w:rsidRPr="0037210B">
                        <w:rPr>
                          <w:i/>
                          <w:color w:val="365F91" w:themeColor="accent1" w:themeShade="BF"/>
                        </w:rPr>
                        <w:t xml:space="preserve"> the authorization boundary for the information system.</w:t>
                      </w:r>
                      <w:r>
                        <w:rPr>
                          <w:i/>
                          <w:color w:val="365F91" w:themeColor="accent1" w:themeShade="BF"/>
                        </w:rPr>
                        <w:t xml:space="preserve">  Formal names of components as they are known at the service provider organization in functional specs, configuration guides, other documents, and live configurations shall be named here and described.  Ensure that the discussion on boundaries is consistent with the network diagram shown in Section 9.4.  See the Guide to Understanding FedRAMP for more information. </w:t>
                      </w:r>
                    </w:p>
                  </w:txbxContent>
                </v:textbox>
                <w10:anchorlock/>
              </v:shape>
            </w:pict>
          </mc:Fallback>
        </mc:AlternateContent>
      </w:r>
      <w:bookmarkEnd w:id="259"/>
    </w:p>
    <w:p w14:paraId="37D58E12" w14:textId="77777777" w:rsidR="000C459C" w:rsidRPr="002C3786" w:rsidRDefault="000C459C" w:rsidP="0037210B"/>
    <w:p w14:paraId="37D58E13" w14:textId="77777777" w:rsidR="000D1972" w:rsidRDefault="00EA79BD">
      <w:pPr>
        <w:pStyle w:val="GSASubsection"/>
      </w:pPr>
      <w:bookmarkStart w:id="260" w:name="_Toc385594050"/>
      <w:bookmarkStart w:id="261" w:name="_Toc385594442"/>
      <w:bookmarkStart w:id="262" w:name="_Toc385594830"/>
      <w:bookmarkStart w:id="263" w:name="_Toc388620686"/>
      <w:bookmarkStart w:id="264" w:name="_Toc389558049"/>
      <w:r w:rsidRPr="002C3786">
        <w:t>Types of Users</w:t>
      </w:r>
      <w:bookmarkEnd w:id="260"/>
      <w:bookmarkEnd w:id="261"/>
      <w:bookmarkEnd w:id="262"/>
      <w:bookmarkEnd w:id="263"/>
      <w:bookmarkEnd w:id="264"/>
    </w:p>
    <w:p w14:paraId="37D58E14" w14:textId="77777777" w:rsidR="00D903D6" w:rsidRPr="002C3786" w:rsidRDefault="009C60B9" w:rsidP="00A84346">
      <w:r w:rsidRPr="002C3786">
        <w:t>All users</w:t>
      </w:r>
      <w:r w:rsidR="00D903D6" w:rsidRPr="002C3786">
        <w:t xml:space="preserve"> have their employee status categorized with a sensitivity level in accordance with PS-2</w:t>
      </w:r>
      <w:r w:rsidR="00AA2578" w:rsidRPr="002C3786">
        <w:t>.</w:t>
      </w:r>
      <w:r w:rsidR="00AA2578">
        <w:t xml:space="preserve">  </w:t>
      </w:r>
      <w:r w:rsidR="00CE1CD0" w:rsidRPr="002C3786">
        <w:t>Employees (or contractors) of service providers are considered Internal Users</w:t>
      </w:r>
      <w:r w:rsidR="00AA2578" w:rsidRPr="002C3786">
        <w:t>.</w:t>
      </w:r>
      <w:r w:rsidR="00AA2578">
        <w:t xml:space="preserve">  </w:t>
      </w:r>
      <w:r w:rsidR="00CE1CD0" w:rsidRPr="002C3786">
        <w:t>All other users are considered External Users</w:t>
      </w:r>
      <w:r w:rsidR="00AA2578" w:rsidRPr="002C3786">
        <w:t>.</w:t>
      </w:r>
      <w:r w:rsidR="00AA2578">
        <w:t xml:space="preserve">  </w:t>
      </w:r>
      <w:r w:rsidR="00CE1CD0" w:rsidRPr="002C3786">
        <w:t>User privileges (authorization permission after authentication takes place) are</w:t>
      </w:r>
      <w:r w:rsidR="00D903D6" w:rsidRPr="002C3786">
        <w:t xml:space="preserve"> described in the table that follows.</w:t>
      </w:r>
    </w:p>
    <w:p w14:paraId="37D58E15" w14:textId="3C0DB19D" w:rsidR="00FD4D31" w:rsidRPr="002C3786" w:rsidRDefault="00263591" w:rsidP="00A84346">
      <w:r>
        <w:rPr>
          <w:noProof/>
        </w:rPr>
        <w:lastRenderedPageBreak/>
        <mc:AlternateContent>
          <mc:Choice Requires="wps">
            <w:drawing>
              <wp:inline distT="0" distB="0" distL="0" distR="0" wp14:anchorId="37D5C2D7" wp14:editId="6D6E505B">
                <wp:extent cx="6071870" cy="2296795"/>
                <wp:effectExtent l="9525" t="11430" r="5080" b="6350"/>
                <wp:docPr id="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2296795"/>
                        </a:xfrm>
                        <a:prstGeom prst="rect">
                          <a:avLst/>
                        </a:prstGeom>
                        <a:solidFill>
                          <a:srgbClr val="FFFFFF"/>
                        </a:solidFill>
                        <a:ln w="9525">
                          <a:solidFill>
                            <a:srgbClr val="A6A6A6"/>
                          </a:solidFill>
                          <a:miter lim="800000"/>
                          <a:headEnd/>
                          <a:tailEnd/>
                        </a:ln>
                      </wps:spPr>
                      <wps:txbx>
                        <w:txbxContent>
                          <w:p w14:paraId="37D5C321" w14:textId="39115630" w:rsidR="004472A7" w:rsidRDefault="004472A7" w:rsidP="00FD4D31">
                            <w:pPr>
                              <w:ind w:right="72"/>
                              <w:rPr>
                                <w:i/>
                                <w:color w:val="365F91" w:themeColor="accent1" w:themeShade="BF"/>
                              </w:rPr>
                            </w:pPr>
                            <w:r w:rsidRPr="00BA59D4">
                              <w:rPr>
                                <w:i/>
                                <w:color w:val="365F91" w:themeColor="accent1" w:themeShade="BF"/>
                              </w:rPr>
                              <w:t xml:space="preserve">Instruction: </w:t>
                            </w:r>
                            <w:r>
                              <w:rPr>
                                <w:i/>
                                <w:color w:val="365F91" w:themeColor="accent1" w:themeShade="BF"/>
                              </w:rPr>
                              <w:t>For an External User, write “Not Applicable” in the Sensitivity Level Column.  This table must include all roles (whether or not they have logical access)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37D5C322" w14:textId="77777777" w:rsidR="004472A7" w:rsidRDefault="004472A7" w:rsidP="00FD4D31">
                            <w:pPr>
                              <w:ind w:right="72"/>
                              <w:rPr>
                                <w:i/>
                                <w:color w:val="365F91" w:themeColor="accent1" w:themeShade="BF"/>
                              </w:rPr>
                            </w:pPr>
                            <w:r>
                              <w:rPr>
                                <w:i/>
                                <w:color w:val="365F91" w:themeColor="accent1" w:themeShade="BF"/>
                              </w:rPr>
                              <w:t xml:space="preserve">This table must also include whether these roles are fulfilled by foreign nationals or systems outside the United States. </w:t>
                            </w:r>
                          </w:p>
                          <w:p w14:paraId="37D5C323" w14:textId="051CD02D" w:rsidR="004472A7" w:rsidRPr="00880092" w:rsidRDefault="004472A7" w:rsidP="00FD4D31">
                            <w:pPr>
                              <w:ind w:right="72"/>
                              <w:rPr>
                                <w:i/>
                              </w:rPr>
                            </w:pPr>
                            <w:r w:rsidRPr="00832210">
                              <w:rPr>
                                <w:i/>
                                <w:color w:val="365F91" w:themeColor="accent1" w:themeShade="BF"/>
                              </w:rPr>
                              <w:t xml:space="preserve">The roles in this table establish the roles that will later be used in the controls in the Responsible Role </w:t>
                            </w:r>
                            <w:r>
                              <w:rPr>
                                <w:i/>
                                <w:color w:val="365F91" w:themeColor="accent1" w:themeShade="BF"/>
                              </w:rPr>
                              <w:t xml:space="preserve">parameter.  Ensure that roles and privileges are specific and detailed enough to support 3PAO testing.  Add additional rows if necessary. </w:t>
                            </w:r>
                          </w:p>
                        </w:txbxContent>
                      </wps:txbx>
                      <wps:bodyPr rot="0" vert="horz" wrap="square" lIns="91440" tIns="45720" rIns="91440" bIns="45720" anchor="t" anchorCtr="0" upright="1">
                        <a:spAutoFit/>
                      </wps:bodyPr>
                    </wps:wsp>
                  </a:graphicData>
                </a:graphic>
              </wp:inline>
            </w:drawing>
          </mc:Choice>
          <mc:Fallback>
            <w:pict>
              <v:shape w14:anchorId="37D5C2D7" id="Text Box 51" o:spid="_x0000_s1038" type="#_x0000_t202" style="width:478.1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LyCS4CAABaBAAADgAAAGRycy9lMm9Eb2MueG1srFTbjtMwEH1H4h8sv9Nc1GvUdFW6FCEtC9Iu&#10;H+A4TmLhG7bbpHw9Y6ftltsLwpGsGc/4eObMTNZ3gxToyKzjWpU4m6QYMUV1zVVb4i/P+zdLjJwn&#10;qiZCK1biE3P4bvP61bo3Bct1p0XNLAIQ5YrelLjz3hRJ4mjHJHETbZgCY6OtJB5U2ya1JT2gS5Hk&#10;aTpPem1rYzVlzsHp/WjEm4jfNIz6T03jmEeixBCbj7uNexX2ZLMmRWuJ6Tg9h0H+IQpJuIJHr1D3&#10;xBN0sPw3KMmp1U43fkK1THTTcMpiDpBNlv6SzVNHDIu5ADnOXGly/w+WPh4/W8TrEucYKSKhRM9s&#10;8OitHtAsC/T0xhXg9WTAzw9wDmWOqTrzoOlXh5TedUS1bGut7jtGaggv3kxuro44LoBU/Uddwzvk&#10;4HUEGhorA3fABgJ0KNPpWpoQC4XDebrIlgswUbDl+Wq+WM1CdAkpLteNdf490xIFocQWah/hyfHB&#10;+dH14hJec1rwes+FiIptq52w6EigT/ZxndF/chMK9SVezfLZyMBfIbbz8P0JQnIPDS+4LPEyDSs4&#10;kSLw9k7VUfaEi1GG7ISCJAORgbuRRT9UQyxZlofLwVjp+gTUWj02OAwkCJ223zHqoblL7L4diGUY&#10;iQ8KyrPKptMwDVGZzhY5KPbWUt1aiKIAVWKP0Sju/DhBB2N528FLl4bYQkn3PJL9EtU5fmjgWK7z&#10;sIUJudWj18svYfMDAAD//wMAUEsDBBQABgAIAAAAIQB0gtvY2wAAAAUBAAAPAAAAZHJzL2Rvd25y&#10;ZXYueG1sTI/NTsMwEITvSLyDtUjcqJ0iAg1xKhQJuICAUu7beIkj/BPZTpu+PYYLXFYazWjm23o9&#10;W8P2FOLgnYRiIYCR67waXC9h+35/cQMsJnQKjXck4UgR1s3pSY2V8gf3RvtN6lkucbFCCTqlseI8&#10;dposxoUfyWXv0weLKcvQcxXwkMut4UshSm5xcHlB40itpu5rM1kJ+NBO/rn/eHp9DEa8FPooRNtK&#10;eX42390CSzSnvzD84Gd0aDLTzk9ORWYk5EfS783e6qpcAttJuCyLa+BNzf/TN98AAAD//wMAUEsB&#10;Ai0AFAAGAAgAAAAhAOSZw8D7AAAA4QEAABMAAAAAAAAAAAAAAAAAAAAAAFtDb250ZW50X1R5cGVz&#10;XS54bWxQSwECLQAUAAYACAAAACEAI7Jq4dcAAACUAQAACwAAAAAAAAAAAAAAAAAsAQAAX3JlbHMv&#10;LnJlbHNQSwECLQAUAAYACAAAACEAc2LyCS4CAABaBAAADgAAAAAAAAAAAAAAAAAsAgAAZHJzL2Uy&#10;b0RvYy54bWxQSwECLQAUAAYACAAAACEAdILb2NsAAAAFAQAADwAAAAAAAAAAAAAAAACGBAAAZHJz&#10;L2Rvd25yZXYueG1sUEsFBgAAAAAEAAQA8wAAAI4FAAAAAA==&#10;" strokecolor="#a6a6a6">
                <v:textbox style="mso-fit-shape-to-text:t">
                  <w:txbxContent>
                    <w:p w14:paraId="37D5C321" w14:textId="39115630" w:rsidR="004472A7" w:rsidRDefault="004472A7" w:rsidP="00FD4D31">
                      <w:pPr>
                        <w:ind w:right="72"/>
                        <w:rPr>
                          <w:i/>
                          <w:color w:val="365F91" w:themeColor="accent1" w:themeShade="BF"/>
                        </w:rPr>
                      </w:pPr>
                      <w:r w:rsidRPr="00BA59D4">
                        <w:rPr>
                          <w:i/>
                          <w:color w:val="365F91" w:themeColor="accent1" w:themeShade="BF"/>
                        </w:rPr>
                        <w:t xml:space="preserve">Instruction: </w:t>
                      </w:r>
                      <w:r>
                        <w:rPr>
                          <w:i/>
                          <w:color w:val="365F91" w:themeColor="accent1" w:themeShade="BF"/>
                        </w:rPr>
                        <w:t>For an External User, write “Not Applicable” in the Sensitivity Level Column.  This table must include all roles (whether or not they have logical access)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37D5C322" w14:textId="77777777" w:rsidR="004472A7" w:rsidRDefault="004472A7" w:rsidP="00FD4D31">
                      <w:pPr>
                        <w:ind w:right="72"/>
                        <w:rPr>
                          <w:i/>
                          <w:color w:val="365F91" w:themeColor="accent1" w:themeShade="BF"/>
                        </w:rPr>
                      </w:pPr>
                      <w:r>
                        <w:rPr>
                          <w:i/>
                          <w:color w:val="365F91" w:themeColor="accent1" w:themeShade="BF"/>
                        </w:rPr>
                        <w:t xml:space="preserve">This table must also include whether these roles are fulfilled by foreign nationals or systems outside the United States. </w:t>
                      </w:r>
                    </w:p>
                    <w:p w14:paraId="37D5C323" w14:textId="051CD02D" w:rsidR="004472A7" w:rsidRPr="00880092" w:rsidRDefault="004472A7" w:rsidP="00FD4D31">
                      <w:pPr>
                        <w:ind w:right="72"/>
                        <w:rPr>
                          <w:i/>
                        </w:rPr>
                      </w:pPr>
                      <w:r w:rsidRPr="00832210">
                        <w:rPr>
                          <w:i/>
                          <w:color w:val="365F91" w:themeColor="accent1" w:themeShade="BF"/>
                        </w:rPr>
                        <w:t xml:space="preserve">The roles in this table establish the roles that will later be used in the controls in the Responsible Role </w:t>
                      </w:r>
                      <w:r>
                        <w:rPr>
                          <w:i/>
                          <w:color w:val="365F91" w:themeColor="accent1" w:themeShade="BF"/>
                        </w:rPr>
                        <w:t xml:space="preserve">parameter.  Ensure that roles and privileges are specific and detailed enough to support 3PAO testing.  Add additional rows if necessary. </w:t>
                      </w: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846"/>
        <w:gridCol w:w="2381"/>
        <w:gridCol w:w="2388"/>
        <w:gridCol w:w="2735"/>
      </w:tblGrid>
      <w:tr w:rsidR="00F90616" w:rsidRPr="002C3786" w14:paraId="37D58E1B" w14:textId="77777777" w:rsidTr="002E7090">
        <w:trPr>
          <w:cantSplit/>
          <w:trHeight w:val="692"/>
          <w:tblHeader/>
          <w:jc w:val="center"/>
        </w:trPr>
        <w:tc>
          <w:tcPr>
            <w:tcW w:w="1846" w:type="dxa"/>
            <w:shd w:val="pct10" w:color="auto" w:fill="auto"/>
            <w:tcMar>
              <w:top w:w="0" w:type="dxa"/>
              <w:bottom w:w="115" w:type="dxa"/>
            </w:tcMar>
            <w:vAlign w:val="center"/>
          </w:tcPr>
          <w:p w14:paraId="37D58E16" w14:textId="77777777" w:rsidR="00D903D6" w:rsidRPr="002C3786" w:rsidRDefault="00D903D6" w:rsidP="002D1DAC">
            <w:pPr>
              <w:spacing w:before="120"/>
              <w:jc w:val="center"/>
              <w:rPr>
                <w:rFonts w:eastAsia="Times New Roman"/>
                <w:sz w:val="20"/>
                <w:szCs w:val="20"/>
              </w:rPr>
            </w:pPr>
            <w:r w:rsidRPr="002C3786">
              <w:rPr>
                <w:rFonts w:eastAsia="Times New Roman"/>
                <w:sz w:val="20"/>
                <w:szCs w:val="20"/>
              </w:rPr>
              <w:t>Role</w:t>
            </w:r>
          </w:p>
        </w:tc>
        <w:tc>
          <w:tcPr>
            <w:tcW w:w="2381" w:type="dxa"/>
            <w:shd w:val="pct10" w:color="auto" w:fill="auto"/>
            <w:vAlign w:val="center"/>
          </w:tcPr>
          <w:p w14:paraId="37D58E17" w14:textId="77777777" w:rsidR="00AE5C81" w:rsidRDefault="00CE1CD0">
            <w:pPr>
              <w:spacing w:before="120"/>
              <w:jc w:val="center"/>
              <w:rPr>
                <w:rFonts w:eastAsia="Times New Roman"/>
                <w:sz w:val="20"/>
                <w:szCs w:val="20"/>
              </w:rPr>
            </w:pPr>
            <w:r w:rsidRPr="002C3786">
              <w:rPr>
                <w:rFonts w:eastAsia="Times New Roman"/>
                <w:sz w:val="20"/>
                <w:szCs w:val="20"/>
              </w:rPr>
              <w:t>Internal or External</w:t>
            </w:r>
          </w:p>
        </w:tc>
        <w:tc>
          <w:tcPr>
            <w:tcW w:w="2388" w:type="dxa"/>
            <w:shd w:val="pct10" w:color="auto" w:fill="auto"/>
            <w:tcMar>
              <w:top w:w="0" w:type="dxa"/>
              <w:left w:w="101" w:type="dxa"/>
              <w:bottom w:w="115" w:type="dxa"/>
              <w:right w:w="101" w:type="dxa"/>
            </w:tcMar>
            <w:vAlign w:val="center"/>
          </w:tcPr>
          <w:p w14:paraId="37D58E18" w14:textId="77777777" w:rsidR="00AE5C81" w:rsidRDefault="00D903D6">
            <w:pPr>
              <w:spacing w:before="120"/>
              <w:jc w:val="center"/>
              <w:rPr>
                <w:rFonts w:eastAsia="Times New Roman"/>
                <w:sz w:val="20"/>
                <w:szCs w:val="20"/>
              </w:rPr>
            </w:pPr>
            <w:r w:rsidRPr="002C3786">
              <w:rPr>
                <w:rFonts w:eastAsia="Times New Roman"/>
                <w:sz w:val="20"/>
                <w:szCs w:val="20"/>
              </w:rPr>
              <w:t>Sensitivity Level</w:t>
            </w:r>
          </w:p>
          <w:p w14:paraId="37D58E19" w14:textId="77777777" w:rsidR="00AE5C81" w:rsidRDefault="002D1DAC">
            <w:pPr>
              <w:spacing w:before="120"/>
              <w:jc w:val="center"/>
              <w:rPr>
                <w:rFonts w:eastAsia="Times New Roman"/>
                <w:sz w:val="20"/>
                <w:szCs w:val="20"/>
              </w:rPr>
            </w:pPr>
            <w:r>
              <w:rPr>
                <w:rFonts w:eastAsia="Times New Roman"/>
                <w:sz w:val="20"/>
                <w:szCs w:val="20"/>
              </w:rPr>
              <w:t xml:space="preserve">(as determined by OPM guidance in </w:t>
            </w:r>
            <w:r w:rsidR="002E7090">
              <w:rPr>
                <w:rFonts w:eastAsia="Times New Roman"/>
                <w:sz w:val="20"/>
                <w:szCs w:val="20"/>
              </w:rPr>
              <w:t>FIN 10-06, Position Designation Requirements</w:t>
            </w:r>
            <w:r>
              <w:rPr>
                <w:rFonts w:eastAsia="Times New Roman"/>
                <w:sz w:val="20"/>
                <w:szCs w:val="20"/>
              </w:rPr>
              <w:t>)</w:t>
            </w:r>
          </w:p>
        </w:tc>
        <w:tc>
          <w:tcPr>
            <w:tcW w:w="2735" w:type="dxa"/>
            <w:shd w:val="pct10" w:color="auto" w:fill="auto"/>
            <w:tcMar>
              <w:top w:w="0" w:type="dxa"/>
              <w:left w:w="101" w:type="dxa"/>
              <w:bottom w:w="115" w:type="dxa"/>
              <w:right w:w="101" w:type="dxa"/>
            </w:tcMar>
            <w:vAlign w:val="center"/>
          </w:tcPr>
          <w:p w14:paraId="37D58E1A" w14:textId="77777777" w:rsidR="00AE5C81" w:rsidRDefault="00D903D6">
            <w:pPr>
              <w:spacing w:before="120"/>
              <w:jc w:val="center"/>
              <w:rPr>
                <w:rFonts w:eastAsia="Times New Roman"/>
                <w:sz w:val="20"/>
                <w:szCs w:val="20"/>
              </w:rPr>
            </w:pPr>
            <w:r w:rsidRPr="002C3786">
              <w:rPr>
                <w:rFonts w:eastAsia="Times New Roman"/>
                <w:sz w:val="20"/>
                <w:szCs w:val="20"/>
              </w:rPr>
              <w:t>Authorized Privileges and Functions Performed</w:t>
            </w:r>
          </w:p>
        </w:tc>
      </w:tr>
      <w:tr w:rsidR="00F90616" w:rsidRPr="002C3786" w14:paraId="37D58E20" w14:textId="77777777" w:rsidTr="00552A16">
        <w:trPr>
          <w:cantSplit/>
          <w:trHeight w:hRule="exact" w:val="403"/>
          <w:jc w:val="center"/>
        </w:trPr>
        <w:tc>
          <w:tcPr>
            <w:tcW w:w="1846" w:type="dxa"/>
            <w:tcMar>
              <w:top w:w="0" w:type="dxa"/>
              <w:bottom w:w="115" w:type="dxa"/>
            </w:tcMar>
          </w:tcPr>
          <w:p w14:paraId="37D58E1C" w14:textId="77777777" w:rsidR="00D903D6" w:rsidRPr="002C3786" w:rsidRDefault="00D903D6" w:rsidP="00EA79BD">
            <w:pPr>
              <w:spacing w:before="120"/>
              <w:jc w:val="center"/>
              <w:rPr>
                <w:rFonts w:eastAsia="Times New Roman"/>
                <w:sz w:val="20"/>
                <w:szCs w:val="20"/>
              </w:rPr>
            </w:pPr>
          </w:p>
        </w:tc>
        <w:tc>
          <w:tcPr>
            <w:tcW w:w="2381" w:type="dxa"/>
          </w:tcPr>
          <w:p w14:paraId="37D58E1D" w14:textId="77777777" w:rsidR="00D903D6" w:rsidRPr="002C3786" w:rsidRDefault="00D903D6" w:rsidP="00EA79BD">
            <w:pPr>
              <w:spacing w:before="120"/>
              <w:rPr>
                <w:rFonts w:eastAsia="Times New Roman"/>
                <w:sz w:val="20"/>
                <w:szCs w:val="20"/>
              </w:rPr>
            </w:pPr>
          </w:p>
        </w:tc>
        <w:tc>
          <w:tcPr>
            <w:tcW w:w="2388" w:type="dxa"/>
            <w:shd w:val="clear" w:color="auto" w:fill="auto"/>
            <w:tcMar>
              <w:top w:w="0" w:type="dxa"/>
              <w:left w:w="101" w:type="dxa"/>
              <w:bottom w:w="115" w:type="dxa"/>
              <w:right w:w="101" w:type="dxa"/>
            </w:tcMar>
          </w:tcPr>
          <w:p w14:paraId="37D58E1E" w14:textId="77777777" w:rsidR="00D903D6" w:rsidRPr="002C3786" w:rsidRDefault="00D903D6" w:rsidP="00EA79BD">
            <w:pPr>
              <w:spacing w:before="120"/>
              <w:rPr>
                <w:rFonts w:eastAsia="Times New Roman"/>
                <w:sz w:val="20"/>
                <w:szCs w:val="20"/>
              </w:rPr>
            </w:pPr>
          </w:p>
        </w:tc>
        <w:tc>
          <w:tcPr>
            <w:tcW w:w="2735" w:type="dxa"/>
            <w:shd w:val="clear" w:color="auto" w:fill="auto"/>
            <w:tcMar>
              <w:top w:w="0" w:type="dxa"/>
              <w:left w:w="101" w:type="dxa"/>
              <w:bottom w:w="115" w:type="dxa"/>
              <w:right w:w="101" w:type="dxa"/>
            </w:tcMar>
          </w:tcPr>
          <w:p w14:paraId="37D58E1F" w14:textId="77777777" w:rsidR="00D903D6" w:rsidRPr="002C3786" w:rsidRDefault="00D903D6" w:rsidP="00EA79BD">
            <w:pPr>
              <w:spacing w:before="120"/>
              <w:rPr>
                <w:spacing w:val="-5"/>
                <w:sz w:val="20"/>
              </w:rPr>
            </w:pPr>
          </w:p>
        </w:tc>
      </w:tr>
      <w:tr w:rsidR="00F90616" w:rsidRPr="002C3786" w14:paraId="37D58E25" w14:textId="77777777" w:rsidTr="00552A16">
        <w:trPr>
          <w:cantSplit/>
          <w:trHeight w:hRule="exact" w:val="403"/>
          <w:jc w:val="center"/>
        </w:trPr>
        <w:tc>
          <w:tcPr>
            <w:tcW w:w="1846" w:type="dxa"/>
            <w:tcMar>
              <w:top w:w="0" w:type="dxa"/>
              <w:bottom w:w="115" w:type="dxa"/>
            </w:tcMar>
          </w:tcPr>
          <w:p w14:paraId="37D58E21" w14:textId="77777777" w:rsidR="00D903D6" w:rsidRPr="002C3786" w:rsidRDefault="00D903D6" w:rsidP="00EA79BD">
            <w:pPr>
              <w:spacing w:before="120"/>
              <w:jc w:val="center"/>
              <w:rPr>
                <w:rFonts w:eastAsia="Times New Roman"/>
                <w:sz w:val="20"/>
                <w:szCs w:val="20"/>
              </w:rPr>
            </w:pPr>
          </w:p>
        </w:tc>
        <w:tc>
          <w:tcPr>
            <w:tcW w:w="2381" w:type="dxa"/>
          </w:tcPr>
          <w:p w14:paraId="37D58E22" w14:textId="77777777" w:rsidR="00D903D6" w:rsidRPr="002C3786" w:rsidRDefault="00D903D6" w:rsidP="00EA79BD">
            <w:pPr>
              <w:spacing w:before="120"/>
              <w:rPr>
                <w:rFonts w:eastAsia="Times New Roman"/>
                <w:sz w:val="20"/>
                <w:szCs w:val="20"/>
              </w:rPr>
            </w:pPr>
          </w:p>
        </w:tc>
        <w:tc>
          <w:tcPr>
            <w:tcW w:w="2388" w:type="dxa"/>
            <w:shd w:val="clear" w:color="auto" w:fill="auto"/>
            <w:tcMar>
              <w:top w:w="0" w:type="dxa"/>
              <w:left w:w="101" w:type="dxa"/>
              <w:bottom w:w="115" w:type="dxa"/>
              <w:right w:w="101" w:type="dxa"/>
            </w:tcMar>
          </w:tcPr>
          <w:p w14:paraId="37D58E23" w14:textId="77777777" w:rsidR="00D903D6" w:rsidRPr="002C3786" w:rsidRDefault="00D903D6" w:rsidP="00EA79BD">
            <w:pPr>
              <w:spacing w:before="120"/>
              <w:rPr>
                <w:rFonts w:eastAsia="Times New Roman"/>
                <w:sz w:val="20"/>
                <w:szCs w:val="20"/>
              </w:rPr>
            </w:pPr>
          </w:p>
        </w:tc>
        <w:tc>
          <w:tcPr>
            <w:tcW w:w="2735" w:type="dxa"/>
            <w:shd w:val="clear" w:color="auto" w:fill="auto"/>
            <w:tcMar>
              <w:top w:w="0" w:type="dxa"/>
              <w:left w:w="101" w:type="dxa"/>
              <w:bottom w:w="115" w:type="dxa"/>
              <w:right w:w="101" w:type="dxa"/>
            </w:tcMar>
          </w:tcPr>
          <w:p w14:paraId="37D58E24" w14:textId="77777777" w:rsidR="00D903D6" w:rsidRPr="002C3786" w:rsidRDefault="00D903D6" w:rsidP="00EA79BD">
            <w:pPr>
              <w:spacing w:before="120"/>
              <w:rPr>
                <w:spacing w:val="-5"/>
                <w:sz w:val="20"/>
              </w:rPr>
            </w:pPr>
          </w:p>
        </w:tc>
      </w:tr>
      <w:tr w:rsidR="00F90616" w:rsidRPr="002C3786" w14:paraId="37D58E2A" w14:textId="77777777" w:rsidTr="00552A16">
        <w:trPr>
          <w:cantSplit/>
          <w:trHeight w:hRule="exact" w:val="403"/>
          <w:jc w:val="center"/>
        </w:trPr>
        <w:tc>
          <w:tcPr>
            <w:tcW w:w="1846" w:type="dxa"/>
            <w:tcMar>
              <w:top w:w="0" w:type="dxa"/>
              <w:bottom w:w="115" w:type="dxa"/>
            </w:tcMar>
          </w:tcPr>
          <w:p w14:paraId="37D58E26" w14:textId="77777777" w:rsidR="00D903D6" w:rsidRPr="002C3786" w:rsidRDefault="00D903D6" w:rsidP="00EA79BD">
            <w:pPr>
              <w:spacing w:before="120"/>
              <w:jc w:val="center"/>
              <w:rPr>
                <w:rFonts w:eastAsia="Times New Roman"/>
                <w:sz w:val="20"/>
                <w:szCs w:val="20"/>
              </w:rPr>
            </w:pPr>
          </w:p>
        </w:tc>
        <w:tc>
          <w:tcPr>
            <w:tcW w:w="2381" w:type="dxa"/>
          </w:tcPr>
          <w:p w14:paraId="37D58E27" w14:textId="77777777" w:rsidR="00D903D6" w:rsidRPr="002C3786" w:rsidRDefault="00D903D6" w:rsidP="00EA79BD">
            <w:pPr>
              <w:spacing w:before="120"/>
              <w:rPr>
                <w:rFonts w:eastAsia="Times New Roman"/>
                <w:sz w:val="20"/>
                <w:szCs w:val="20"/>
              </w:rPr>
            </w:pPr>
          </w:p>
        </w:tc>
        <w:tc>
          <w:tcPr>
            <w:tcW w:w="2388" w:type="dxa"/>
            <w:shd w:val="clear" w:color="auto" w:fill="auto"/>
            <w:tcMar>
              <w:top w:w="0" w:type="dxa"/>
              <w:left w:w="101" w:type="dxa"/>
              <w:bottom w:w="115" w:type="dxa"/>
              <w:right w:w="101" w:type="dxa"/>
            </w:tcMar>
          </w:tcPr>
          <w:p w14:paraId="37D58E28" w14:textId="77777777" w:rsidR="00D903D6" w:rsidRPr="002C3786" w:rsidRDefault="00D903D6" w:rsidP="00EA79BD">
            <w:pPr>
              <w:spacing w:before="120"/>
              <w:rPr>
                <w:rFonts w:eastAsia="Times New Roman"/>
                <w:sz w:val="20"/>
                <w:szCs w:val="20"/>
              </w:rPr>
            </w:pPr>
          </w:p>
        </w:tc>
        <w:tc>
          <w:tcPr>
            <w:tcW w:w="2735" w:type="dxa"/>
            <w:shd w:val="clear" w:color="auto" w:fill="auto"/>
            <w:tcMar>
              <w:top w:w="0" w:type="dxa"/>
              <w:left w:w="101" w:type="dxa"/>
              <w:bottom w:w="115" w:type="dxa"/>
              <w:right w:w="101" w:type="dxa"/>
            </w:tcMar>
          </w:tcPr>
          <w:p w14:paraId="37D58E29" w14:textId="77777777" w:rsidR="00D903D6" w:rsidRPr="002C3786" w:rsidRDefault="00D903D6" w:rsidP="00552A16">
            <w:pPr>
              <w:keepNext/>
              <w:spacing w:before="120"/>
              <w:rPr>
                <w:spacing w:val="-5"/>
                <w:sz w:val="20"/>
              </w:rPr>
            </w:pPr>
          </w:p>
        </w:tc>
      </w:tr>
    </w:tbl>
    <w:p w14:paraId="37D58E2B" w14:textId="77777777" w:rsidR="003A5337" w:rsidRPr="001950D4" w:rsidRDefault="00552A16" w:rsidP="00C20EC3">
      <w:pPr>
        <w:pStyle w:val="GSATableCaption"/>
      </w:pPr>
      <w:bookmarkStart w:id="265" w:name="_Toc383444394"/>
      <w:bookmarkStart w:id="266" w:name="_Toc388620653"/>
      <w:bookmarkStart w:id="267" w:name="_Toc388621445"/>
      <w:r>
        <w:t xml:space="preserve">Table 9- </w:t>
      </w:r>
      <w:r w:rsidR="0020781C">
        <w:fldChar w:fldCharType="begin"/>
      </w:r>
      <w:r w:rsidR="008C0193">
        <w:instrText xml:space="preserve"> SEQ Table_9- \* ARABIC </w:instrText>
      </w:r>
      <w:r w:rsidR="0020781C">
        <w:fldChar w:fldCharType="separate"/>
      </w:r>
      <w:r>
        <w:t>1</w:t>
      </w:r>
      <w:r w:rsidR="0020781C">
        <w:fldChar w:fldCharType="end"/>
      </w:r>
      <w:r>
        <w:t>.  User Roles and Privileges</w:t>
      </w:r>
      <w:bookmarkEnd w:id="265"/>
      <w:bookmarkEnd w:id="266"/>
      <w:bookmarkEnd w:id="267"/>
    </w:p>
    <w:p w14:paraId="37D58E2E" w14:textId="404E58B2" w:rsidR="000D1972" w:rsidRDefault="00263591" w:rsidP="00D42668">
      <w:pPr>
        <w:keepNext/>
        <w:keepLines/>
      </w:pPr>
      <w:r>
        <w:rPr>
          <w:noProof/>
        </w:rPr>
        <mc:AlternateContent>
          <mc:Choice Requires="wps">
            <w:drawing>
              <wp:anchor distT="4294967291" distB="4294967291" distL="114300" distR="114300" simplePos="0" relativeHeight="251658265" behindDoc="0" locked="0" layoutInCell="1" allowOverlap="1" wp14:anchorId="37D5C2D9" wp14:editId="33077633">
                <wp:simplePos x="0" y="0"/>
                <wp:positionH relativeFrom="column">
                  <wp:posOffset>914400</wp:posOffset>
                </wp:positionH>
                <wp:positionV relativeFrom="paragraph">
                  <wp:posOffset>64134</wp:posOffset>
                </wp:positionV>
                <wp:extent cx="4278630" cy="0"/>
                <wp:effectExtent l="0" t="0" r="26670"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3079E" id="Straight Arrow Connector 24" o:spid="_x0000_s1026" type="#_x0000_t32" style="position:absolute;margin-left:1in;margin-top:5.05pt;width:336.9pt;height:0;z-index:251658265;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ZJwIAAEw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KKNE&#10;sw5ntPGWqV3jyYu10JMStMY+giV4BPvVG5djWKnXNlTMj3pjXoF/d0RD2TC9k5H328kgVhoiknch&#10;YeMMZt32n0HgGbb3EJt3rG0XILEt5BhndLrNSB494fgxGz1NJ484Sn71JSy/Bhrr/CcJHQlGQd2l&#10;kFsFaUzDDq/OB1osvwaErBpWqm2jIFpN+oLOxqNxDHDQKhGc4Zizu23ZWnJgQVLxiTWi5/6Yhb0W&#10;EayRTCwvtmeqPduYvNUBDwtDOhfrrJkfs+FsOV1Os0E2miwH2bCqBi+rMhtMVunTuHqsyrJKfwZq&#10;aZY3SgipA7urftPs7/RxuUln5d0UfGtD8h499gvJXt+RdJxsGOZZFlsQp7W9ThwlGw9frle4E/d7&#10;tO9/AotfAAAA//8DAFBLAwQUAAYACAAAACEAM0a/Kt0AAAAJAQAADwAAAGRycy9kb3ducmV2Lnht&#10;bEyPzU7DMBCE70i8g7WVuCBqpyrQhjhVhcSBY38krm68TULjdRQ7TejTdxEHetvZHc3Ol61G14gz&#10;dqH2pCGZKhBIhbc1lRr2u4+nBYgQDVnTeEINPxhgld/fZSa1fqANnrexFBxCITUaqhjbVMpQVOhM&#10;mPoWiW9H3zkTWXaltJ0ZONw1cqbUi3SmJv5QmRbfKyxO295pwNA/J2q9dOX+8zI8fs0u30O70/ph&#10;Mq7fQEQc478Zfutzdci508H3ZINoWM/nzBJ5UAkINiySV2Y5/C1knslbgvwKAAD//wMAUEsBAi0A&#10;FAAGAAgAAAAhALaDOJL+AAAA4QEAABMAAAAAAAAAAAAAAAAAAAAAAFtDb250ZW50X1R5cGVzXS54&#10;bWxQSwECLQAUAAYACAAAACEAOP0h/9YAAACUAQAACwAAAAAAAAAAAAAAAAAvAQAAX3JlbHMvLnJl&#10;bHNQSwECLQAUAAYACAAAACEA/7EVmScCAABMBAAADgAAAAAAAAAAAAAAAAAuAgAAZHJzL2Uyb0Rv&#10;Yy54bWxQSwECLQAUAAYACAAAACEAM0a/Kt0AAAAJAQAADwAAAAAAAAAAAAAAAACBBAAAZHJzL2Rv&#10;d25yZXYueG1sUEsFBgAAAAAEAAQA8wAAAIsFAAAAAA==&#10;"/>
            </w:pict>
          </mc:Fallback>
        </mc:AlternateContent>
      </w:r>
    </w:p>
    <w:p w14:paraId="37D58E2F" w14:textId="77777777" w:rsidR="0041479B" w:rsidRPr="002C3786" w:rsidRDefault="009C60B9" w:rsidP="00F7400A">
      <w:pPr>
        <w:jc w:val="both"/>
      </w:pPr>
      <w:r w:rsidRPr="002C3786">
        <w:t>There are currently &lt;</w:t>
      </w:r>
      <w:r w:rsidRPr="002C3786">
        <w:rPr>
          <w:b/>
          <w:color w:val="365F91" w:themeColor="accent1" w:themeShade="BF"/>
        </w:rPr>
        <w:t>number</w:t>
      </w:r>
      <w:r w:rsidRPr="002C3786">
        <w:t>&gt; of internal users and &lt;</w:t>
      </w:r>
      <w:r w:rsidRPr="002C3786">
        <w:rPr>
          <w:b/>
          <w:color w:val="365F91" w:themeColor="accent1" w:themeShade="BF"/>
        </w:rPr>
        <w:t>number</w:t>
      </w:r>
      <w:r w:rsidRPr="002C3786">
        <w:t>&gt; of external users</w:t>
      </w:r>
      <w:r w:rsidR="00AA2578" w:rsidRPr="002C3786">
        <w:t>.</w:t>
      </w:r>
      <w:r w:rsidR="00AA2578">
        <w:t xml:space="preserve">  </w:t>
      </w:r>
      <w:r w:rsidRPr="002C3786">
        <w:t>Within one year, it is anticipated that there will be &lt;</w:t>
      </w:r>
      <w:r w:rsidRPr="002C3786">
        <w:rPr>
          <w:b/>
          <w:color w:val="365F91" w:themeColor="accent1" w:themeShade="BF"/>
        </w:rPr>
        <w:t>number</w:t>
      </w:r>
      <w:r w:rsidRPr="002C3786">
        <w:t>&gt; of internal users and &lt;</w:t>
      </w:r>
      <w:r w:rsidRPr="002C3786">
        <w:rPr>
          <w:b/>
          <w:color w:val="365F91" w:themeColor="accent1" w:themeShade="BF"/>
        </w:rPr>
        <w:t>number</w:t>
      </w:r>
      <w:r w:rsidRPr="002C3786">
        <w:t>&gt; of external users.</w:t>
      </w:r>
    </w:p>
    <w:p w14:paraId="37D58E30" w14:textId="77777777" w:rsidR="00F7400A" w:rsidRPr="002C3786" w:rsidRDefault="00F7400A" w:rsidP="00F7400A">
      <w:pPr>
        <w:jc w:val="both"/>
      </w:pPr>
    </w:p>
    <w:p w14:paraId="37D58E31" w14:textId="4109702A" w:rsidR="000D1972" w:rsidRDefault="00906DA9">
      <w:pPr>
        <w:pStyle w:val="GSASubsection"/>
      </w:pPr>
      <w:bookmarkStart w:id="268" w:name="_Toc385594051"/>
      <w:bookmarkStart w:id="269" w:name="_Toc385594443"/>
      <w:bookmarkStart w:id="270" w:name="_Toc385594831"/>
      <w:bookmarkStart w:id="271" w:name="_Toc388620687"/>
      <w:bookmarkStart w:id="272" w:name="_Toc389558050"/>
      <w:r w:rsidRPr="001600E2">
        <w:rPr>
          <w:rFonts w:eastAsia="Times New Roman"/>
        </w:rPr>
        <w:t xml:space="preserve">Network </w:t>
      </w:r>
      <w:r w:rsidR="00D108D7" w:rsidRPr="006F3117">
        <w:rPr>
          <w:rFonts w:eastAsia="Times New Roman"/>
        </w:rPr>
        <w:t>Architecture</w:t>
      </w:r>
      <w:bookmarkEnd w:id="268"/>
      <w:bookmarkEnd w:id="269"/>
      <w:bookmarkEnd w:id="270"/>
      <w:bookmarkEnd w:id="271"/>
      <w:bookmarkEnd w:id="272"/>
    </w:p>
    <w:p w14:paraId="37D58E32" w14:textId="5E8EF110" w:rsidR="00442016" w:rsidRPr="002C3786" w:rsidRDefault="00263591" w:rsidP="007F4237">
      <w:pPr>
        <w:jc w:val="both"/>
        <w:rPr>
          <w:i/>
        </w:rPr>
      </w:pPr>
      <w:r>
        <w:rPr>
          <w:rFonts w:eastAsia="Times New Roman"/>
          <w:noProof/>
        </w:rPr>
        <mc:AlternateContent>
          <mc:Choice Requires="wps">
            <w:drawing>
              <wp:inline distT="0" distB="0" distL="0" distR="0" wp14:anchorId="1E8C6128" wp14:editId="3AD6D3FA">
                <wp:extent cx="6057900" cy="1823720"/>
                <wp:effectExtent l="0" t="0" r="19050" b="2413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823720"/>
                        </a:xfrm>
                        <a:prstGeom prst="rect">
                          <a:avLst/>
                        </a:prstGeom>
                        <a:solidFill>
                          <a:srgbClr val="FFFFFF"/>
                        </a:solidFill>
                        <a:ln w="9525">
                          <a:solidFill>
                            <a:sysClr val="window" lastClr="FFFFFF">
                              <a:lumMod val="65000"/>
                            </a:sysClr>
                          </a:solidFill>
                          <a:miter lim="800000"/>
                          <a:headEnd/>
                          <a:tailEnd/>
                        </a:ln>
                      </wps:spPr>
                      <wps:txbx>
                        <w:txbxContent>
                          <w:p w14:paraId="37CDDDBE" w14:textId="01249644" w:rsidR="004472A7" w:rsidRDefault="004472A7" w:rsidP="00263591">
                            <w:pPr>
                              <w:rPr>
                                <w:i/>
                                <w:color w:val="365F91" w:themeColor="accent1" w:themeShade="BF"/>
                              </w:rPr>
                            </w:pPr>
                            <w:r>
                              <w:rPr>
                                <w:i/>
                                <w:color w:val="365F91" w:themeColor="accent1" w:themeShade="BF"/>
                              </w:rPr>
                              <w:t>Instruction: Insert a network architectural diagram in the space that follows.  Ensure that the following items are labeled on the diagram: hostnames, DNS servers, authentication and access control servers, directory servers, firewalls, routers, switches, database servers, major applications, Internet connectivity providers, telecom circuit numbers, and network numbers/VLANs.  Major security components should also be represented.  If necessary, include multiple network diagrams.</w:t>
                            </w:r>
                          </w:p>
                          <w:p w14:paraId="6FC08ED3" w14:textId="77777777" w:rsidR="004472A7" w:rsidRPr="00880092" w:rsidRDefault="004472A7" w:rsidP="00263591">
                            <w:pPr>
                              <w:rPr>
                                <w:i/>
                              </w:rPr>
                            </w:pPr>
                            <w:r>
                              <w:rPr>
                                <w:i/>
                                <w:color w:val="365F91" w:themeColor="accent1" w:themeShade="BF"/>
                              </w:rPr>
                              <w:t xml:space="preserve">Assessors should be able to easily map hardware, software, and network inventories back to this diagram.  </w:t>
                            </w:r>
                          </w:p>
                        </w:txbxContent>
                      </wps:txbx>
                      <wps:bodyPr rot="0" vert="horz" wrap="square" lIns="91440" tIns="45720" rIns="91440" bIns="45720" anchor="t" anchorCtr="0">
                        <a:noAutofit/>
                      </wps:bodyPr>
                    </wps:wsp>
                  </a:graphicData>
                </a:graphic>
              </wp:inline>
            </w:drawing>
          </mc:Choice>
          <mc:Fallback>
            <w:pict>
              <v:shape w14:anchorId="1E8C6128" id="_x0000_s1039" type="#_x0000_t202" style="width:477pt;height:14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6c10YCAAB/BAAADgAAAGRycy9lMm9Eb2MueG1srFTbjtowEH2v1H+w/N5NYIGFiLDa7paq0vYi&#10;7fYDBschVm1PahsS+vUdO0Dp7ltVHiLbM3N85hwPy9veaLaXziu0JR9d5ZxJK7BSdlvy78/rd3PO&#10;fABbgUYrS36Qnt+u3r5Zdm0hx9igrqRjBGJ90bUlb0JoiyzzopEG/BW20lKwRmcg0NZts8pBR+hG&#10;Z+M8n2Uduqp1KKT3dPowBPkq4de1FOFrXXsZmC45cQvp69J3E7/ZagnF1kHbKHGkAf/AwoCydOkZ&#10;6gECsJ1Tr6CMEg491uFKoMmwrpWQqQfqZpS/6OapgVamXkgc355l8v8PVnzZf3NMVSUfTzmzYMij&#10;Z9kH9h57No7ydK0vKOuppbzQ0zHZnFr17SOKH55ZvG/AbuWdc9g1EiqiN4qV2UXpgOMjyKb7jBVd&#10;A7uACaivnYnakRqM0Mmmw9maSEXQ4Syf3ixyCgmKjebj65txMi+D4lTeOh8+SjQsLkruyPsED/tH&#10;HyIdKE4p8TaPWlVrpXXauO3mXju2B3on6/RLHbxI05Z1JV9MSavXEAd/RqAHWmHHmQYf6PAMGYv0&#10;zlD/w02zaU49Ddx8qk80/6JmVKAJ0cqUfE7ZQz4UUegPtqJaKAIoPaypR22PykexB9lDv+mTx6Pr&#10;k6MbrA7khcNhImiCadGg+8VZR9NQcv9zB05SC58s+bkYTSZxfNJmMo3iM3cZ2VxGwAqCKnngbFje&#10;hzRykavFO/K9VsmR+EAGJkfO9MqTAseJjGN0uU9Zf/43Vr8BAAD//wMAUEsDBBQABgAIAAAAIQCi&#10;zPIu3AAAAAUBAAAPAAAAZHJzL2Rvd25yZXYueG1sTI/NTsMwEITvSLyDtUhcEHUaQRpCnIofcaHi&#10;QNsHcOJtEtVeR7Gbhrdn4QKXkUazmvm2XM/OignH0HtSsFwkIJAab3pqFex3b7c5iBA1GW09oYIv&#10;DLCuLi9KXRh/pk+ctrEVXEKh0Aq6GIdCytB06HRY+AGJs4MfnY5sx1aaUZ+53FmZJkkmne6JFzo9&#10;4EuHzXF7cgqegzzUU1h9vG+a12O+NNnNYDOlrq/mp0cQEef4dww/+IwOFTPV/kQmCKuAH4m/ytnD&#10;/R3bWkGar1KQVSn/01ffAAAA//8DAFBLAQItABQABgAIAAAAIQDkmcPA+wAAAOEBAAATAAAAAAAA&#10;AAAAAAAAAAAAAABbQ29udGVudF9UeXBlc10ueG1sUEsBAi0AFAAGAAgAAAAhACOyauHXAAAAlAEA&#10;AAsAAAAAAAAAAAAAAAAALAEAAF9yZWxzLy5yZWxzUEsBAi0AFAAGAAgAAAAhAKounNdGAgAAfwQA&#10;AA4AAAAAAAAAAAAAAAAALAIAAGRycy9lMm9Eb2MueG1sUEsBAi0AFAAGAAgAAAAhAKLM8i7cAAAA&#10;BQEAAA8AAAAAAAAAAAAAAAAAngQAAGRycy9kb3ducmV2LnhtbFBLBQYAAAAABAAEAPMAAACnBQAA&#10;AAA=&#10;" strokecolor="#a6a6a6">
                <v:textbox>
                  <w:txbxContent>
                    <w:p w14:paraId="37CDDDBE" w14:textId="01249644" w:rsidR="004472A7" w:rsidRDefault="004472A7" w:rsidP="00263591">
                      <w:pPr>
                        <w:rPr>
                          <w:i/>
                          <w:color w:val="365F91" w:themeColor="accent1" w:themeShade="BF"/>
                        </w:rPr>
                      </w:pPr>
                      <w:r>
                        <w:rPr>
                          <w:i/>
                          <w:color w:val="365F91" w:themeColor="accent1" w:themeShade="BF"/>
                        </w:rPr>
                        <w:t>Instruction: Insert a network architectural diagram in the space that follows.  Ensure that the following items are labeled on the diagram: hostnames, DNS servers, authentication and access control servers, directory servers, firewalls, routers, switches, database servers, major applications, Internet connectivity providers, telecom circuit numbers, and network numbers/VLANs.  Major security components should also be represented.  If necessary, include multiple network diagrams.</w:t>
                      </w:r>
                    </w:p>
                    <w:p w14:paraId="6FC08ED3" w14:textId="77777777" w:rsidR="004472A7" w:rsidRPr="00880092" w:rsidRDefault="004472A7" w:rsidP="00263591">
                      <w:pPr>
                        <w:rPr>
                          <w:i/>
                        </w:rPr>
                      </w:pPr>
                      <w:r>
                        <w:rPr>
                          <w:i/>
                          <w:color w:val="365F91" w:themeColor="accent1" w:themeShade="BF"/>
                        </w:rPr>
                        <w:t xml:space="preserve">Assessors should be able to easily map hardware, software, and network inventories back to this diagram.  </w:t>
                      </w:r>
                    </w:p>
                  </w:txbxContent>
                </v:textbox>
                <w10:anchorlock/>
              </v:shape>
            </w:pict>
          </mc:Fallback>
        </mc:AlternateContent>
      </w:r>
    </w:p>
    <w:p w14:paraId="37D58E33" w14:textId="77777777" w:rsidR="004C279E" w:rsidRPr="002C3786" w:rsidRDefault="004C279E" w:rsidP="00F15AC1">
      <w:r w:rsidRPr="002C3786">
        <w:lastRenderedPageBreak/>
        <w:t xml:space="preserve">The following architectural diagram(s) provides a visual depiction of the </w:t>
      </w:r>
      <w:r w:rsidR="00E50828">
        <w:t>system network</w:t>
      </w:r>
      <w:r w:rsidRPr="002C3786">
        <w:t xml:space="preserve"> components that constitute &lt;</w:t>
      </w:r>
      <w:r w:rsidR="00F3531F">
        <w:rPr>
          <w:b/>
          <w:color w:val="365F91" w:themeColor="accent1" w:themeShade="BF"/>
        </w:rPr>
        <w:t>Information System Abbreviation</w:t>
      </w:r>
      <w:r w:rsidRPr="002C3786">
        <w:t>&gt;.</w:t>
      </w:r>
    </w:p>
    <w:p w14:paraId="37D58E34" w14:textId="77777777" w:rsidR="006E6897" w:rsidRPr="002C3786" w:rsidRDefault="006E6897" w:rsidP="00F15AC1"/>
    <w:p w14:paraId="37D58E35" w14:textId="77777777" w:rsidR="00D108D7" w:rsidRPr="002C3786" w:rsidRDefault="00D108D7" w:rsidP="00F15AC1"/>
    <w:p w14:paraId="37D58E36" w14:textId="77777777" w:rsidR="00DA5A65" w:rsidRPr="002C3786" w:rsidRDefault="00DA5A65" w:rsidP="00F15AC1"/>
    <w:p w14:paraId="37D58E37" w14:textId="77777777" w:rsidR="00DA5A65" w:rsidRPr="002C3786" w:rsidRDefault="00DA5A65" w:rsidP="00DA5A65">
      <w:pPr>
        <w:jc w:val="center"/>
      </w:pPr>
      <w:r w:rsidRPr="002C3786">
        <w:t>&lt;</w:t>
      </w:r>
      <w:r w:rsidRPr="002C3786">
        <w:rPr>
          <w:b/>
          <w:color w:val="365F91" w:themeColor="accent1" w:themeShade="BF"/>
        </w:rPr>
        <w:t>insert diagram</w:t>
      </w:r>
      <w:r w:rsidRPr="002C3786">
        <w:t>&gt;</w:t>
      </w:r>
    </w:p>
    <w:p w14:paraId="37D58E38" w14:textId="77777777" w:rsidR="00D108D7" w:rsidRPr="002C3786" w:rsidRDefault="00D108D7" w:rsidP="00C32384"/>
    <w:p w14:paraId="37D58E39" w14:textId="77777777" w:rsidR="00C32384" w:rsidRPr="002C3786" w:rsidRDefault="00C32384" w:rsidP="00C32384"/>
    <w:p w14:paraId="37D58E3A" w14:textId="77777777" w:rsidR="00DA5A65" w:rsidRPr="001950D4" w:rsidRDefault="00357D04" w:rsidP="00C20EC3">
      <w:pPr>
        <w:pStyle w:val="GSAFigureCaption"/>
      </w:pPr>
      <w:bookmarkStart w:id="273" w:name="_Toc383444377"/>
      <w:bookmarkStart w:id="274" w:name="_Toc383465519"/>
      <w:r w:rsidRPr="001950D4">
        <w:t>Figure 10</w:t>
      </w:r>
      <w:r w:rsidR="00DA5A65" w:rsidRPr="001950D4">
        <w:t>-1</w:t>
      </w:r>
      <w:r w:rsidR="00AA2578" w:rsidRPr="001950D4">
        <w:t xml:space="preserve">.  </w:t>
      </w:r>
      <w:r w:rsidR="00DA5A65" w:rsidRPr="001950D4">
        <w:t>Network Diagram</w:t>
      </w:r>
      <w:bookmarkEnd w:id="273"/>
      <w:bookmarkEnd w:id="274"/>
    </w:p>
    <w:p w14:paraId="37D58E3B" w14:textId="77777777" w:rsidR="004C279E" w:rsidRPr="002C3786" w:rsidRDefault="004C279E" w:rsidP="00F15AC1"/>
    <w:p w14:paraId="37D58E3C" w14:textId="77777777" w:rsidR="000D1972" w:rsidRDefault="00906DA9">
      <w:pPr>
        <w:pStyle w:val="GSASection"/>
      </w:pPr>
      <w:bookmarkStart w:id="275" w:name="_Toc383433188"/>
      <w:bookmarkStart w:id="276" w:name="_Toc383444420"/>
      <w:bookmarkStart w:id="277" w:name="_Toc385594052"/>
      <w:bookmarkStart w:id="278" w:name="_Toc385594444"/>
      <w:bookmarkStart w:id="279" w:name="_Toc385594832"/>
      <w:bookmarkStart w:id="280" w:name="_Toc388620688"/>
      <w:bookmarkStart w:id="281" w:name="_Toc389558051"/>
      <w:r w:rsidRPr="001600E2">
        <w:rPr>
          <w:rFonts w:eastAsia="Times New Roman"/>
        </w:rPr>
        <w:t>System Environment</w:t>
      </w:r>
      <w:bookmarkEnd w:id="275"/>
      <w:bookmarkEnd w:id="276"/>
      <w:bookmarkEnd w:id="277"/>
      <w:bookmarkEnd w:id="278"/>
      <w:bookmarkEnd w:id="279"/>
      <w:bookmarkEnd w:id="280"/>
      <w:bookmarkEnd w:id="281"/>
      <w:r w:rsidRPr="001600E2">
        <w:rPr>
          <w:rFonts w:eastAsia="Times New Roman"/>
        </w:rPr>
        <w:t xml:space="preserve">   </w:t>
      </w:r>
    </w:p>
    <w:p w14:paraId="37D58E3D" w14:textId="52AD1A78" w:rsidR="00C91C91" w:rsidRPr="002C3786" w:rsidRDefault="00263591" w:rsidP="00C1075E">
      <w:pPr>
        <w:jc w:val="both"/>
        <w:rPr>
          <w:i/>
        </w:rPr>
      </w:pPr>
      <w:r>
        <w:rPr>
          <w:i/>
          <w:noProof/>
        </w:rPr>
        <mc:AlternateContent>
          <mc:Choice Requires="wps">
            <w:drawing>
              <wp:inline distT="0" distB="0" distL="0" distR="0" wp14:anchorId="37D5C2DC" wp14:editId="295C3D6C">
                <wp:extent cx="6019800" cy="950595"/>
                <wp:effectExtent l="0" t="0" r="19050" b="2095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950595"/>
                        </a:xfrm>
                        <a:prstGeom prst="rect">
                          <a:avLst/>
                        </a:prstGeom>
                        <a:solidFill>
                          <a:srgbClr val="FFFFFF"/>
                        </a:solidFill>
                        <a:ln w="9525">
                          <a:solidFill>
                            <a:sysClr val="window" lastClr="FFFFFF">
                              <a:lumMod val="65000"/>
                            </a:sysClr>
                          </a:solidFill>
                          <a:miter lim="800000"/>
                          <a:headEnd/>
                          <a:tailEnd/>
                        </a:ln>
                      </wps:spPr>
                      <wps:txbx>
                        <w:txbxContent>
                          <w:p w14:paraId="37D5C326" w14:textId="2518C06A" w:rsidR="004472A7" w:rsidRPr="001F5DBE" w:rsidRDefault="004472A7" w:rsidP="00392D84">
                            <w:pPr>
                              <w:ind w:right="-12"/>
                              <w:rPr>
                                <w:i/>
                                <w:color w:val="365F91" w:themeColor="accent1" w:themeShade="BF"/>
                              </w:rPr>
                            </w:pPr>
                            <w:r w:rsidRPr="00F15AC1">
                              <w:rPr>
                                <w:i/>
                                <w:color w:val="365F91" w:themeColor="accent1" w:themeShade="BF"/>
                              </w:rPr>
                              <w:t xml:space="preserve">Instruction: </w:t>
                            </w:r>
                            <w:r>
                              <w:rPr>
                                <w:i/>
                                <w:color w:val="365F91" w:themeColor="accent1" w:themeShade="BF"/>
                              </w:rPr>
                              <w:t>In the space that follows, p</w:t>
                            </w:r>
                            <w:r w:rsidRPr="00F15AC1">
                              <w:rPr>
                                <w:i/>
                                <w:color w:val="365F91" w:themeColor="accent1" w:themeShade="BF"/>
                              </w:rPr>
                              <w:t>rovide a general description of the technical system environmen</w:t>
                            </w:r>
                            <w:r>
                              <w:rPr>
                                <w:i/>
                                <w:color w:val="365F91" w:themeColor="accent1" w:themeShade="BF"/>
                              </w:rPr>
                              <w:t>t.  Include information about all system environments that are used, e.g. production environment, test environment, staging or QA environments.  Include alternate, backup and operational facilities.</w:t>
                            </w:r>
                          </w:p>
                        </w:txbxContent>
                      </wps:txbx>
                      <wps:bodyPr rot="0" vert="horz" wrap="square" lIns="91440" tIns="45720" rIns="91440" bIns="45720" anchor="t" anchorCtr="0">
                        <a:noAutofit/>
                      </wps:bodyPr>
                    </wps:wsp>
                  </a:graphicData>
                </a:graphic>
              </wp:inline>
            </w:drawing>
          </mc:Choice>
          <mc:Fallback>
            <w:pict>
              <v:shape w14:anchorId="37D5C2DC" id="_x0000_s1040" type="#_x0000_t202" style="width:474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E4oEQCAAB+BAAADgAAAGRycy9lMm9Eb2MueG1srFTBjtowEL1X6j9YvpcEBHSJCKstW6pK222l&#10;3X7A4DjEqu1JbUNCv75jh2WhvVXlYNme8Zs372VY3vZGs4N0XqEt+XiUcyatwErZXcm/P2/e3XDm&#10;A9gKNFpZ8qP0/Hb19s2yaws5wQZ1JR0jEOuLri15E0JbZJkXjTTgR9hKS8EanYFAR7fLKgcdoRud&#10;TfJ8nnXoqtahkN7T7f0Q5KuEX9dShK917WVguuTELaTVpXUb12y1hGLnoG2UONGAf2BhQFkqeoa6&#10;hwBs79RfUEYJhx7rMBJoMqxrJWTqgboZ539089RAK1MvJI5vzzL5/wcrHg/fHFNVySdzziwY8uhZ&#10;9oF9wJ5Nojxd6wvKemopL/R0TTanVn37gOKHZxbXDdidvHMOu0ZCRfTG8WV28XTA8RFk233BisrA&#10;PmAC6mtnonakBiN0sul4tiZSEXQ5z8eLm5xCgmKLWT5bzFIJKF5et86HTxINi5uSO7I+ocPhwYfI&#10;BoqXlFjMo1bVRmmdDm63XWvHDkCfySb9TuhXadqyLlafzAYBriCO/oxA32eFHWcafKDLM2QspfeG&#10;2h8qzWc5tTRw8+l9onlV06hAA6KVKTn1f8qHIur80Vb0FooASg976lHbk/BR60H10G/7ZPF4GotF&#10;V7ZYHckKh8NA0ADTpkH3i7OOhqHk/ucenKQWPluyczGeTuP0pMN09n5CB3cZ2V5GwAqCKnngbNiu&#10;Q5q4yNXiHdleq+TIK5MTZ/rIkwKngYxTdHlOWa9/G6vfAAAA//8DAFBLAwQUAAYACAAAACEAie4h&#10;wtwAAAAFAQAADwAAAGRycy9kb3ducmV2LnhtbEyPzU7DMBCE70i8g7VIXBB1iqo0DXEqfsSlqIe2&#10;PIATb5Oo9jqK3TS8PVsucFlpNKPZb4r15KwYcQidJwXzWQICqfamo0bB1+HjMQMRoiajrSdU8I0B&#10;1uXtTaFz4y+0w3EfG8ElFHKtoI2xz6UMdYtOh5nvkdg7+sHpyHJopBn0hcudlU9JkkqnO+IPre7x&#10;rcX6tD87Ba9BHqsxLLebz/r9lM1N+tDbVKn7u+nlGUTEKf6F4YrP6FAyU+XPZIKwCnhI/L3srRYZ&#10;y4pDi9USZFnI//TlDwAAAP//AwBQSwECLQAUAAYACAAAACEA5JnDwPsAAADhAQAAEwAAAAAAAAAA&#10;AAAAAAAAAAAAW0NvbnRlbnRfVHlwZXNdLnhtbFBLAQItABQABgAIAAAAIQAjsmrh1wAAAJQBAAAL&#10;AAAAAAAAAAAAAAAAACwBAABfcmVscy8ucmVsc1BLAQItABQABgAIAAAAIQBpcTigRAIAAH4EAAAO&#10;AAAAAAAAAAAAAAAAACwCAABkcnMvZTJvRG9jLnhtbFBLAQItABQABgAIAAAAIQCJ7iHC3AAAAAUB&#10;AAAPAAAAAAAAAAAAAAAAAJwEAABkcnMvZG93bnJldi54bWxQSwUGAAAAAAQABADzAAAApQUAAAAA&#10;" strokecolor="#a6a6a6">
                <v:textbox>
                  <w:txbxContent>
                    <w:p w14:paraId="37D5C326" w14:textId="2518C06A" w:rsidR="004472A7" w:rsidRPr="001F5DBE" w:rsidRDefault="004472A7" w:rsidP="00392D84">
                      <w:pPr>
                        <w:ind w:right="-12"/>
                        <w:rPr>
                          <w:i/>
                          <w:color w:val="365F91" w:themeColor="accent1" w:themeShade="BF"/>
                        </w:rPr>
                      </w:pPr>
                      <w:r w:rsidRPr="00F15AC1">
                        <w:rPr>
                          <w:i/>
                          <w:color w:val="365F91" w:themeColor="accent1" w:themeShade="BF"/>
                        </w:rPr>
                        <w:t xml:space="preserve">Instruction: </w:t>
                      </w:r>
                      <w:r>
                        <w:rPr>
                          <w:i/>
                          <w:color w:val="365F91" w:themeColor="accent1" w:themeShade="BF"/>
                        </w:rPr>
                        <w:t>In the space that follows, p</w:t>
                      </w:r>
                      <w:r w:rsidRPr="00F15AC1">
                        <w:rPr>
                          <w:i/>
                          <w:color w:val="365F91" w:themeColor="accent1" w:themeShade="BF"/>
                        </w:rPr>
                        <w:t>rovide a general description of the technical system environmen</w:t>
                      </w:r>
                      <w:r>
                        <w:rPr>
                          <w:i/>
                          <w:color w:val="365F91" w:themeColor="accent1" w:themeShade="BF"/>
                        </w:rPr>
                        <w:t>t.  Include information about all system environments that are used, e.g. production environment, test environment, staging or QA environments.  Include alternate, backup and operational facilities.</w:t>
                      </w:r>
                    </w:p>
                  </w:txbxContent>
                </v:textbox>
                <w10:anchorlock/>
              </v:shape>
            </w:pict>
          </mc:Fallback>
        </mc:AlternateContent>
      </w:r>
    </w:p>
    <w:p w14:paraId="37D58E3E" w14:textId="6990BF51" w:rsidR="000D1972" w:rsidRDefault="001D46DF" w:rsidP="00DF19D3">
      <w:pPr>
        <w:pStyle w:val="GSASubsection"/>
      </w:pPr>
      <w:bookmarkStart w:id="282" w:name="_Toc388620689"/>
      <w:bookmarkStart w:id="283" w:name="_Toc389558052"/>
      <w:r w:rsidRPr="002C3786">
        <w:t xml:space="preserve">Hardware </w:t>
      </w:r>
      <w:r w:rsidR="005D34E8" w:rsidRPr="002C3786">
        <w:t>Inventory</w:t>
      </w:r>
      <w:bookmarkEnd w:id="282"/>
      <w:bookmarkEnd w:id="283"/>
    </w:p>
    <w:p w14:paraId="37D58E3F" w14:textId="35A95AB1" w:rsidR="00BA59D4" w:rsidRPr="002C3786" w:rsidRDefault="001D46DF" w:rsidP="00E258FB">
      <w:r w:rsidRPr="002C3786">
        <w:t>The following table lists the principal</w:t>
      </w:r>
      <w:r w:rsidR="00933D0F" w:rsidRPr="002C3786">
        <w:t xml:space="preserve"> </w:t>
      </w:r>
      <w:r w:rsidR="00F15AC1" w:rsidRPr="002C3786">
        <w:t>hardware components for &lt;</w:t>
      </w:r>
      <w:r w:rsidR="00F3531F">
        <w:rPr>
          <w:b/>
          <w:color w:val="365F91" w:themeColor="accent1" w:themeShade="BF"/>
        </w:rPr>
        <w:t>Information System Abbreviation</w:t>
      </w:r>
      <w:r w:rsidR="00F15AC1" w:rsidRPr="002C3786">
        <w:t>&gt;</w:t>
      </w:r>
      <w:r w:rsidR="00AA2578" w:rsidRPr="002C3786">
        <w:t>.</w:t>
      </w:r>
      <w:r w:rsidR="00AA2578">
        <w:t xml:space="preserve">  </w:t>
      </w:r>
    </w:p>
    <w:p w14:paraId="37D58E41" w14:textId="28F662CC" w:rsidR="00E258FB" w:rsidRPr="002C3786" w:rsidRDefault="00263591" w:rsidP="00E258FB">
      <w:r>
        <w:rPr>
          <w:noProof/>
        </w:rPr>
        <mc:AlternateContent>
          <mc:Choice Requires="wps">
            <w:drawing>
              <wp:inline distT="0" distB="0" distL="0" distR="0" wp14:anchorId="37D5C2DD" wp14:editId="2F09E080">
                <wp:extent cx="6016625" cy="1297305"/>
                <wp:effectExtent l="0" t="0" r="22225" b="1714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7305"/>
                        </a:xfrm>
                        <a:prstGeom prst="rect">
                          <a:avLst/>
                        </a:prstGeom>
                        <a:solidFill>
                          <a:srgbClr val="FFFFFF"/>
                        </a:solidFill>
                        <a:ln w="9525">
                          <a:solidFill>
                            <a:sysClr val="window" lastClr="FFFFFF">
                              <a:lumMod val="65000"/>
                            </a:sysClr>
                          </a:solidFill>
                          <a:miter lim="800000"/>
                          <a:headEnd/>
                          <a:tailEnd/>
                        </a:ln>
                      </wps:spPr>
                      <wps:txbx>
                        <w:txbxContent>
                          <w:p w14:paraId="37D5C327" w14:textId="77777777" w:rsidR="004472A7" w:rsidRDefault="004472A7" w:rsidP="00F15AC1">
                            <w:pPr>
                              <w:rPr>
                                <w:i/>
                                <w:color w:val="365F91" w:themeColor="accent1" w:themeShade="BF"/>
                              </w:rPr>
                            </w:pPr>
                            <w:r w:rsidRPr="00F15AC1">
                              <w:rPr>
                                <w:i/>
                                <w:color w:val="365F91" w:themeColor="accent1" w:themeShade="BF"/>
                              </w:rPr>
                              <w:t xml:space="preserve">Instruction: </w:t>
                            </w:r>
                            <w:r>
                              <w:rPr>
                                <w:i/>
                                <w:color w:val="365F91" w:themeColor="accent1" w:themeShade="BF"/>
                              </w:rPr>
                              <w:t>This is a comprehensive inventory of all system components.</w:t>
                            </w:r>
                          </w:p>
                          <w:p w14:paraId="37D5C328" w14:textId="5E135283" w:rsidR="004472A7" w:rsidRDefault="004472A7" w:rsidP="00F15AC1">
                            <w:pPr>
                              <w:rPr>
                                <w:i/>
                                <w:color w:val="365F91" w:themeColor="accent1" w:themeShade="BF"/>
                              </w:rPr>
                            </w:pPr>
                            <w:r w:rsidRPr="00F15AC1">
                              <w:rPr>
                                <w:i/>
                                <w:color w:val="365F91" w:themeColor="accent1" w:themeShade="BF"/>
                              </w:rPr>
                              <w:t xml:space="preserve">The first three rows are sample entries.  </w:t>
                            </w:r>
                            <w:r>
                              <w:rPr>
                                <w:i/>
                                <w:color w:val="365F91" w:themeColor="accent1" w:themeShade="BF"/>
                              </w:rPr>
                              <w:t>If service offerings do not include hardware because all hardware is leveraged from a pre-existing Provisional Authorization, write “None” in the first column.</w:t>
                            </w:r>
                            <w:r w:rsidRPr="00B22B39">
                              <w:rPr>
                                <w:i/>
                                <w:color w:val="365F91" w:themeColor="accent1" w:themeShade="BF"/>
                              </w:rPr>
                              <w:t xml:space="preserve">  </w:t>
                            </w:r>
                            <w:r w:rsidRPr="00F15AC1">
                              <w:rPr>
                                <w:i/>
                                <w:color w:val="365F91" w:themeColor="accent1" w:themeShade="BF"/>
                              </w:rPr>
                              <w:t>Add additional rows as needed.</w:t>
                            </w:r>
                          </w:p>
                          <w:p w14:paraId="37D5C329" w14:textId="77777777" w:rsidR="004472A7" w:rsidRPr="00880092" w:rsidRDefault="004472A7" w:rsidP="00F15AC1">
                            <w:pPr>
                              <w:rPr>
                                <w:i/>
                              </w:rPr>
                            </w:pPr>
                            <w:r>
                              <w:rPr>
                                <w:i/>
                                <w:color w:val="365F91" w:themeColor="accent1" w:themeShade="BF"/>
                              </w:rPr>
                              <w:t>The inventory can be included as an attachment.</w:t>
                            </w:r>
                          </w:p>
                        </w:txbxContent>
                      </wps:txbx>
                      <wps:bodyPr rot="0" vert="horz" wrap="square" lIns="91440" tIns="45720" rIns="91440" bIns="45720" anchor="t" anchorCtr="0">
                        <a:noAutofit/>
                      </wps:bodyPr>
                    </wps:wsp>
                  </a:graphicData>
                </a:graphic>
              </wp:inline>
            </w:drawing>
          </mc:Choice>
          <mc:Fallback>
            <w:pict>
              <v:shape w14:anchorId="37D5C2DD" id="_x0000_s1041" type="#_x0000_t202" style="width:473.75pt;height:10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pLp0UCAAB/BAAADgAAAGRycy9lMm9Eb2MueG1srFTLbtswELwX6D8QvDd61HYSIXKQOk1RIH0A&#10;ST9gTVEWUZKrkrQl9+u7pBzHaW5FdSD4WM7OznB1dT0azXbSeYW25sVZzpm0AhtlNzX/8Xj37oIz&#10;H8A2oNHKmu+l59fLt2+uhr6SJXaoG+kYgVhfDX3NuxD6Ksu86KQBf4a9tHTYojMQaOk2WeNgIHSj&#10;szLPF9mArukdCuk97d5Oh3yZ8NtWivCtbb0MTNecuIU0ujSu45gtr6DaOOg7JQ404B9YGFCWkh6h&#10;biEA2zr1Csoo4dBjG84EmgzbVgmZaqBqivyvah466GWqhcTx/VEm//9gxdfdd8dUU/PynDMLhjx6&#10;lGNgH3BkZZRn6H1FUQ89xYWRtsnmVKrv71H89MziqgO7kTfO4dBJaIheEW9mJ1cnHB9B1sMXbCgN&#10;bAMmoLF1JmpHajBCJ5v2R2siFUGbi7xYLMo5Z4LOivLy/H0+TzmgerreOx8+STQsTmruyPsED7t7&#10;HyIdqJ5CYjaPWjV3Suu0cJv1Sju2A3ond+k7oL8I05YNNb+cE5HXEHt/RKAH2uDAmQYfaPMIGS/p&#10;raH6p0yLeZ6nN0jcfLqfaL7IaVSgDtHK1PyCoqd4qKLQH22T3m8Apac54Wh7UD6KPckexvWYPC6S&#10;ZtGWNTZ78sLh1BHUwTTp0P3mbKBuqLn/tQUnqYTPlvy8LGaz2D5pMZufl7Rwpyfr0xOwgqBqHjib&#10;pquQWi6Wb/GGfG9VcuSZyYEzvfKkwKEjYxudrlPU839j+QcAAP//AwBQSwMEFAAGAAgAAAAhAEuJ&#10;Qe3dAAAABQEAAA8AAABkcnMvZG93bnJldi54bWxMj8FOwzAQRO9I/Qdrkbgg6rSUtIQ4VQFxKeJA&#10;4QM28TaJaq+j2E3D39flApeVRjOaeZuvR2vEQL1vHSuYTRMQxJXTLdcKvr/e7lYgfEDWaByTgh/y&#10;sC4mVzlm2p34k4ZdqEUsYZ+hgiaELpPSVw1Z9FPXEUdv73qLIcq+lrrHUyy3Rs6TJJUWW44LDXb0&#10;0lB12B2tgmcv9+Xglx/b9+r1sJrp9LYzqVI31+PmCUSgMfyF4YIf0aGITKU7svbCKIiPhN8bvcfF&#10;8gFEqWCeLO5BFrn8T1+cAQAA//8DAFBLAQItABQABgAIAAAAIQDkmcPA+wAAAOEBAAATAAAAAAAA&#10;AAAAAAAAAAAAAABbQ29udGVudF9UeXBlc10ueG1sUEsBAi0AFAAGAAgAAAAhACOyauHXAAAAlAEA&#10;AAsAAAAAAAAAAAAAAAAALAEAAF9yZWxzLy5yZWxzUEsBAi0AFAAGAAgAAAAhAO76S6dFAgAAfwQA&#10;AA4AAAAAAAAAAAAAAAAALAIAAGRycy9lMm9Eb2MueG1sUEsBAi0AFAAGAAgAAAAhAEuJQe3dAAAA&#10;BQEAAA8AAAAAAAAAAAAAAAAAnQQAAGRycy9kb3ducmV2LnhtbFBLBQYAAAAABAAEAPMAAACnBQAA&#10;AAA=&#10;" strokecolor="#a6a6a6">
                <v:textbox>
                  <w:txbxContent>
                    <w:p w14:paraId="37D5C327" w14:textId="77777777" w:rsidR="004472A7" w:rsidRDefault="004472A7" w:rsidP="00F15AC1">
                      <w:pPr>
                        <w:rPr>
                          <w:i/>
                          <w:color w:val="365F91" w:themeColor="accent1" w:themeShade="BF"/>
                        </w:rPr>
                      </w:pPr>
                      <w:r w:rsidRPr="00F15AC1">
                        <w:rPr>
                          <w:i/>
                          <w:color w:val="365F91" w:themeColor="accent1" w:themeShade="BF"/>
                        </w:rPr>
                        <w:t xml:space="preserve">Instruction: </w:t>
                      </w:r>
                      <w:r>
                        <w:rPr>
                          <w:i/>
                          <w:color w:val="365F91" w:themeColor="accent1" w:themeShade="BF"/>
                        </w:rPr>
                        <w:t>This is a comprehensive inventory of all system components.</w:t>
                      </w:r>
                    </w:p>
                    <w:p w14:paraId="37D5C328" w14:textId="5E135283" w:rsidR="004472A7" w:rsidRDefault="004472A7" w:rsidP="00F15AC1">
                      <w:pPr>
                        <w:rPr>
                          <w:i/>
                          <w:color w:val="365F91" w:themeColor="accent1" w:themeShade="BF"/>
                        </w:rPr>
                      </w:pPr>
                      <w:r w:rsidRPr="00F15AC1">
                        <w:rPr>
                          <w:i/>
                          <w:color w:val="365F91" w:themeColor="accent1" w:themeShade="BF"/>
                        </w:rPr>
                        <w:t xml:space="preserve">The first three rows are sample entries.  </w:t>
                      </w:r>
                      <w:r>
                        <w:rPr>
                          <w:i/>
                          <w:color w:val="365F91" w:themeColor="accent1" w:themeShade="BF"/>
                        </w:rPr>
                        <w:t>If service offerings do not include hardware because all hardware is leveraged from a pre-existing Provisional Authorization, write “None” in the first column.</w:t>
                      </w:r>
                      <w:r w:rsidRPr="00B22B39">
                        <w:rPr>
                          <w:i/>
                          <w:color w:val="365F91" w:themeColor="accent1" w:themeShade="BF"/>
                        </w:rPr>
                        <w:t xml:space="preserve">  </w:t>
                      </w:r>
                      <w:r w:rsidRPr="00F15AC1">
                        <w:rPr>
                          <w:i/>
                          <w:color w:val="365F91" w:themeColor="accent1" w:themeShade="BF"/>
                        </w:rPr>
                        <w:t>Add additional rows as needed.</w:t>
                      </w:r>
                    </w:p>
                    <w:p w14:paraId="37D5C329" w14:textId="77777777" w:rsidR="004472A7" w:rsidRPr="00880092" w:rsidRDefault="004472A7" w:rsidP="00F15AC1">
                      <w:pPr>
                        <w:rPr>
                          <w:i/>
                        </w:rPr>
                      </w:pPr>
                      <w:r>
                        <w:rPr>
                          <w:i/>
                          <w:color w:val="365F91" w:themeColor="accent1" w:themeShade="BF"/>
                        </w:rPr>
                        <w:t>The inventory can be included as an attachment.</w:t>
                      </w: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31"/>
        <w:gridCol w:w="1076"/>
        <w:gridCol w:w="1705"/>
        <w:gridCol w:w="1897"/>
        <w:gridCol w:w="2326"/>
      </w:tblGrid>
      <w:tr w:rsidR="00933D0F" w:rsidRPr="002C3786" w14:paraId="37D58E49" w14:textId="77777777" w:rsidTr="005D34E8">
        <w:trPr>
          <w:cantSplit/>
          <w:trHeight w:val="576"/>
          <w:tblHeader/>
          <w:jc w:val="center"/>
        </w:trPr>
        <w:tc>
          <w:tcPr>
            <w:tcW w:w="2531" w:type="dxa"/>
            <w:shd w:val="clear" w:color="auto" w:fill="D9D9D9" w:themeFill="background1" w:themeFillShade="D9"/>
            <w:tcMar>
              <w:top w:w="0" w:type="dxa"/>
              <w:left w:w="101" w:type="dxa"/>
              <w:bottom w:w="115" w:type="dxa"/>
              <w:right w:w="101" w:type="dxa"/>
            </w:tcMar>
          </w:tcPr>
          <w:p w14:paraId="37D58E44" w14:textId="77777777" w:rsidR="00933D0F" w:rsidRPr="002C3786" w:rsidRDefault="00933D0F" w:rsidP="00933D0F">
            <w:pPr>
              <w:spacing w:before="120"/>
              <w:jc w:val="center"/>
              <w:rPr>
                <w:rFonts w:eastAsia="Times New Roman"/>
                <w:sz w:val="20"/>
                <w:szCs w:val="20"/>
              </w:rPr>
            </w:pPr>
            <w:r w:rsidRPr="002C3786">
              <w:rPr>
                <w:rFonts w:eastAsia="Times New Roman"/>
                <w:sz w:val="20"/>
                <w:szCs w:val="20"/>
              </w:rPr>
              <w:t>Hostname</w:t>
            </w:r>
          </w:p>
        </w:tc>
        <w:tc>
          <w:tcPr>
            <w:tcW w:w="1076" w:type="dxa"/>
            <w:shd w:val="clear" w:color="auto" w:fill="D9D9D9" w:themeFill="background1" w:themeFillShade="D9"/>
          </w:tcPr>
          <w:p w14:paraId="37D58E45" w14:textId="77777777" w:rsidR="00933D0F" w:rsidRPr="002C3786" w:rsidRDefault="00933D0F" w:rsidP="00933D0F">
            <w:pPr>
              <w:spacing w:before="120"/>
              <w:jc w:val="center"/>
              <w:rPr>
                <w:rFonts w:eastAsia="Times New Roman"/>
                <w:sz w:val="20"/>
                <w:szCs w:val="20"/>
              </w:rPr>
            </w:pPr>
            <w:r w:rsidRPr="002C3786">
              <w:rPr>
                <w:rFonts w:eastAsia="Times New Roman"/>
                <w:sz w:val="20"/>
                <w:szCs w:val="20"/>
              </w:rPr>
              <w:t>Make</w:t>
            </w:r>
          </w:p>
        </w:tc>
        <w:tc>
          <w:tcPr>
            <w:tcW w:w="1705" w:type="dxa"/>
            <w:shd w:val="clear" w:color="auto" w:fill="D9D9D9" w:themeFill="background1" w:themeFillShade="D9"/>
          </w:tcPr>
          <w:p w14:paraId="37D58E46" w14:textId="77777777" w:rsidR="00933D0F" w:rsidRPr="002C3786" w:rsidRDefault="00933D0F" w:rsidP="00933D0F">
            <w:pPr>
              <w:spacing w:before="120"/>
              <w:jc w:val="center"/>
              <w:rPr>
                <w:rFonts w:eastAsia="Times New Roman"/>
                <w:sz w:val="20"/>
                <w:szCs w:val="20"/>
              </w:rPr>
            </w:pPr>
            <w:r w:rsidRPr="002C3786">
              <w:rPr>
                <w:rFonts w:eastAsia="Times New Roman"/>
                <w:sz w:val="20"/>
                <w:szCs w:val="20"/>
              </w:rPr>
              <w:t>Model</w:t>
            </w:r>
            <w:r w:rsidR="00EE4D1B" w:rsidRPr="002C3786">
              <w:rPr>
                <w:rFonts w:eastAsia="Times New Roman"/>
                <w:sz w:val="20"/>
                <w:szCs w:val="20"/>
              </w:rPr>
              <w:t xml:space="preserve"> and Firmware</w:t>
            </w:r>
          </w:p>
        </w:tc>
        <w:tc>
          <w:tcPr>
            <w:tcW w:w="1897" w:type="dxa"/>
            <w:shd w:val="clear" w:color="auto" w:fill="D9D9D9" w:themeFill="background1" w:themeFillShade="D9"/>
          </w:tcPr>
          <w:p w14:paraId="37D58E47" w14:textId="77777777" w:rsidR="00933D0F" w:rsidRPr="002C3786" w:rsidRDefault="00933D0F" w:rsidP="00933D0F">
            <w:pPr>
              <w:spacing w:before="120"/>
              <w:jc w:val="center"/>
              <w:rPr>
                <w:rFonts w:eastAsia="Times New Roman"/>
                <w:sz w:val="20"/>
                <w:szCs w:val="20"/>
              </w:rPr>
            </w:pPr>
            <w:r w:rsidRPr="002C3786">
              <w:rPr>
                <w:rFonts w:eastAsia="Times New Roman"/>
                <w:sz w:val="20"/>
                <w:szCs w:val="20"/>
              </w:rPr>
              <w:t>Location</w:t>
            </w:r>
          </w:p>
        </w:tc>
        <w:tc>
          <w:tcPr>
            <w:tcW w:w="2326" w:type="dxa"/>
            <w:shd w:val="clear" w:color="auto" w:fill="D9D9D9" w:themeFill="background1" w:themeFillShade="D9"/>
            <w:tcMar>
              <w:top w:w="0" w:type="dxa"/>
              <w:left w:w="101" w:type="dxa"/>
              <w:bottom w:w="115" w:type="dxa"/>
              <w:right w:w="101" w:type="dxa"/>
            </w:tcMar>
          </w:tcPr>
          <w:p w14:paraId="37D58E48" w14:textId="77777777" w:rsidR="00933D0F" w:rsidRPr="002C3786" w:rsidRDefault="00933D0F" w:rsidP="00933D0F">
            <w:pPr>
              <w:spacing w:before="120"/>
              <w:jc w:val="center"/>
              <w:rPr>
                <w:rFonts w:eastAsia="Times New Roman"/>
                <w:sz w:val="20"/>
                <w:szCs w:val="20"/>
              </w:rPr>
            </w:pPr>
            <w:r w:rsidRPr="002C3786">
              <w:rPr>
                <w:rFonts w:eastAsia="Times New Roman"/>
                <w:sz w:val="20"/>
                <w:szCs w:val="20"/>
              </w:rPr>
              <w:t>Components that Use this Device</w:t>
            </w:r>
          </w:p>
        </w:tc>
      </w:tr>
      <w:tr w:rsidR="00933D0F" w:rsidRPr="002C3786" w14:paraId="37D58E4F" w14:textId="77777777" w:rsidTr="005D34E8">
        <w:trPr>
          <w:cantSplit/>
          <w:trHeight w:val="576"/>
          <w:jc w:val="center"/>
        </w:trPr>
        <w:tc>
          <w:tcPr>
            <w:tcW w:w="2531" w:type="dxa"/>
            <w:shd w:val="clear" w:color="auto" w:fill="auto"/>
            <w:tcMar>
              <w:top w:w="0" w:type="dxa"/>
              <w:left w:w="101" w:type="dxa"/>
              <w:bottom w:w="115" w:type="dxa"/>
              <w:right w:w="101" w:type="dxa"/>
            </w:tcMar>
          </w:tcPr>
          <w:p w14:paraId="37D58E4A" w14:textId="77777777" w:rsidR="00933D0F" w:rsidRPr="002C3786" w:rsidRDefault="00D108D7"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hostname1</w:t>
            </w:r>
            <w:r w:rsidR="00933D0F" w:rsidRPr="002C3786">
              <w:rPr>
                <w:rFonts w:eastAsia="Times New Roman"/>
                <w:color w:val="808080" w:themeColor="background1" w:themeShade="80"/>
                <w:sz w:val="20"/>
                <w:szCs w:val="20"/>
              </w:rPr>
              <w:t>.com</w:t>
            </w:r>
          </w:p>
        </w:tc>
        <w:tc>
          <w:tcPr>
            <w:tcW w:w="1076" w:type="dxa"/>
          </w:tcPr>
          <w:p w14:paraId="37D58E4B" w14:textId="77777777" w:rsidR="00933D0F" w:rsidRPr="002C3786" w:rsidRDefault="00DA5A65"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Company</w:t>
            </w:r>
          </w:p>
        </w:tc>
        <w:tc>
          <w:tcPr>
            <w:tcW w:w="1705" w:type="dxa"/>
          </w:tcPr>
          <w:p w14:paraId="37D58E4C" w14:textId="77777777" w:rsidR="00933D0F" w:rsidRPr="002C3786" w:rsidRDefault="00D108D7"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Silver</w:t>
            </w:r>
            <w:r w:rsidR="00933D0F" w:rsidRPr="002C3786">
              <w:rPr>
                <w:rFonts w:eastAsia="Times New Roman"/>
                <w:color w:val="808080" w:themeColor="background1" w:themeShade="80"/>
                <w:sz w:val="20"/>
                <w:szCs w:val="20"/>
              </w:rPr>
              <w:t>Edge M710</w:t>
            </w:r>
            <w:r w:rsidR="00EE4D1B" w:rsidRPr="002C3786">
              <w:rPr>
                <w:rFonts w:eastAsia="Times New Roman"/>
                <w:color w:val="808080" w:themeColor="background1" w:themeShade="80"/>
                <w:sz w:val="20"/>
                <w:szCs w:val="20"/>
              </w:rPr>
              <w:t>, 4.6ios</w:t>
            </w:r>
          </w:p>
        </w:tc>
        <w:tc>
          <w:tcPr>
            <w:tcW w:w="1897" w:type="dxa"/>
          </w:tcPr>
          <w:p w14:paraId="37D58E4D" w14:textId="77777777" w:rsidR="00933D0F" w:rsidRPr="002C3786" w:rsidRDefault="00933D0F"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Dallas, Rm</w:t>
            </w:r>
            <w:r w:rsidR="00AA2578" w:rsidRPr="002C3786">
              <w:rPr>
                <w:rFonts w:eastAsia="Times New Roman"/>
                <w:color w:val="808080" w:themeColor="background1" w:themeShade="80"/>
                <w:sz w:val="20"/>
                <w:szCs w:val="20"/>
              </w:rPr>
              <w:t>.</w:t>
            </w:r>
            <w:r w:rsidR="00AA2578">
              <w:rPr>
                <w:rFonts w:eastAsia="Times New Roman"/>
                <w:color w:val="808080" w:themeColor="background1" w:themeShade="80"/>
                <w:sz w:val="20"/>
                <w:szCs w:val="20"/>
              </w:rPr>
              <w:t xml:space="preserve">  </w:t>
            </w:r>
            <w:r w:rsidRPr="002C3786">
              <w:rPr>
                <w:rFonts w:eastAsia="Times New Roman"/>
                <w:color w:val="808080" w:themeColor="background1" w:themeShade="80"/>
                <w:sz w:val="20"/>
                <w:szCs w:val="20"/>
              </w:rPr>
              <w:t>6, Rack 4</w:t>
            </w:r>
          </w:p>
        </w:tc>
        <w:tc>
          <w:tcPr>
            <w:tcW w:w="2326" w:type="dxa"/>
            <w:shd w:val="clear" w:color="auto" w:fill="auto"/>
            <w:tcMar>
              <w:top w:w="0" w:type="dxa"/>
              <w:left w:w="101" w:type="dxa"/>
              <w:bottom w:w="115" w:type="dxa"/>
              <w:right w:w="101" w:type="dxa"/>
            </w:tcMar>
          </w:tcPr>
          <w:p w14:paraId="37D58E4E" w14:textId="77777777" w:rsidR="00933D0F" w:rsidRPr="002C3786" w:rsidRDefault="00933D0F"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AppOne, EAuth</w:t>
            </w:r>
            <w:r w:rsidR="002A7ECC" w:rsidRPr="002C3786">
              <w:rPr>
                <w:rFonts w:eastAsia="Times New Roman"/>
                <w:color w:val="808080" w:themeColor="background1" w:themeShade="80"/>
                <w:sz w:val="20"/>
                <w:szCs w:val="20"/>
              </w:rPr>
              <w:t>App</w:t>
            </w:r>
          </w:p>
        </w:tc>
      </w:tr>
      <w:tr w:rsidR="00933D0F" w:rsidRPr="002C3786" w14:paraId="37D58E55" w14:textId="77777777" w:rsidTr="005D34E8">
        <w:trPr>
          <w:cantSplit/>
          <w:trHeight w:val="576"/>
          <w:jc w:val="center"/>
        </w:trPr>
        <w:tc>
          <w:tcPr>
            <w:tcW w:w="2531" w:type="dxa"/>
            <w:shd w:val="clear" w:color="auto" w:fill="auto"/>
            <w:tcMar>
              <w:top w:w="0" w:type="dxa"/>
              <w:left w:w="101" w:type="dxa"/>
              <w:bottom w:w="115" w:type="dxa"/>
              <w:right w:w="101" w:type="dxa"/>
            </w:tcMar>
          </w:tcPr>
          <w:p w14:paraId="37D58E50" w14:textId="77777777" w:rsidR="00933D0F" w:rsidRPr="002C3786" w:rsidRDefault="00D108D7"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hostname2</w:t>
            </w:r>
            <w:r w:rsidR="00933D0F" w:rsidRPr="002C3786">
              <w:rPr>
                <w:rFonts w:eastAsia="Times New Roman"/>
                <w:color w:val="808080" w:themeColor="background1" w:themeShade="80"/>
                <w:sz w:val="20"/>
                <w:szCs w:val="20"/>
              </w:rPr>
              <w:t>.com</w:t>
            </w:r>
          </w:p>
        </w:tc>
        <w:tc>
          <w:tcPr>
            <w:tcW w:w="1076" w:type="dxa"/>
          </w:tcPr>
          <w:p w14:paraId="37D58E51" w14:textId="77777777" w:rsidR="00933D0F" w:rsidRPr="002C3786" w:rsidRDefault="00DA5A65" w:rsidP="002A7ECC">
            <w:pPr>
              <w:spacing w:before="120"/>
              <w:jc w:val="center"/>
              <w:rPr>
                <w:color w:val="808080" w:themeColor="background1" w:themeShade="80"/>
                <w:spacing w:val="-5"/>
                <w:sz w:val="20"/>
              </w:rPr>
            </w:pPr>
            <w:r w:rsidRPr="002C3786">
              <w:rPr>
                <w:color w:val="808080" w:themeColor="background1" w:themeShade="80"/>
                <w:spacing w:val="-5"/>
                <w:sz w:val="20"/>
              </w:rPr>
              <w:t>Company</w:t>
            </w:r>
          </w:p>
        </w:tc>
        <w:tc>
          <w:tcPr>
            <w:tcW w:w="1705" w:type="dxa"/>
          </w:tcPr>
          <w:p w14:paraId="37D58E52" w14:textId="77777777" w:rsidR="00933D0F" w:rsidRPr="002C3786" w:rsidRDefault="00D108D7" w:rsidP="002A7ECC">
            <w:pPr>
              <w:spacing w:before="120"/>
              <w:jc w:val="center"/>
              <w:rPr>
                <w:color w:val="808080" w:themeColor="background1" w:themeShade="80"/>
                <w:spacing w:val="-5"/>
                <w:sz w:val="20"/>
              </w:rPr>
            </w:pPr>
            <w:r w:rsidRPr="002C3786">
              <w:rPr>
                <w:color w:val="808080" w:themeColor="background1" w:themeShade="80"/>
                <w:spacing w:val="-5"/>
                <w:sz w:val="20"/>
              </w:rPr>
              <w:t>Silver</w:t>
            </w:r>
            <w:r w:rsidR="00933D0F" w:rsidRPr="002C3786">
              <w:rPr>
                <w:color w:val="808080" w:themeColor="background1" w:themeShade="80"/>
                <w:spacing w:val="-5"/>
                <w:sz w:val="20"/>
              </w:rPr>
              <w:t>Edge M610</w:t>
            </w:r>
            <w:r w:rsidR="00EE4D1B" w:rsidRPr="002C3786">
              <w:rPr>
                <w:color w:val="808080" w:themeColor="background1" w:themeShade="80"/>
                <w:spacing w:val="-5"/>
                <w:sz w:val="20"/>
              </w:rPr>
              <w:t>, 4.6ios</w:t>
            </w:r>
          </w:p>
        </w:tc>
        <w:tc>
          <w:tcPr>
            <w:tcW w:w="1897" w:type="dxa"/>
          </w:tcPr>
          <w:p w14:paraId="37D58E53" w14:textId="77777777" w:rsidR="00933D0F" w:rsidRPr="002C3786" w:rsidRDefault="00933D0F" w:rsidP="002A7ECC">
            <w:pPr>
              <w:spacing w:before="120"/>
              <w:jc w:val="center"/>
              <w:rPr>
                <w:color w:val="808080" w:themeColor="background1" w:themeShade="80"/>
                <w:spacing w:val="-5"/>
                <w:sz w:val="20"/>
              </w:rPr>
            </w:pPr>
            <w:r w:rsidRPr="002C3786">
              <w:rPr>
                <w:color w:val="808080" w:themeColor="background1" w:themeShade="80"/>
                <w:spacing w:val="-5"/>
                <w:sz w:val="20"/>
              </w:rPr>
              <w:t>Datacenter2, Rack 7</w:t>
            </w:r>
          </w:p>
        </w:tc>
        <w:tc>
          <w:tcPr>
            <w:tcW w:w="2326" w:type="dxa"/>
            <w:shd w:val="clear" w:color="auto" w:fill="auto"/>
            <w:tcMar>
              <w:top w:w="0" w:type="dxa"/>
              <w:left w:w="101" w:type="dxa"/>
              <w:bottom w:w="115" w:type="dxa"/>
              <w:right w:w="101" w:type="dxa"/>
            </w:tcMar>
          </w:tcPr>
          <w:p w14:paraId="37D58E54" w14:textId="77777777" w:rsidR="00933D0F" w:rsidRPr="002C3786" w:rsidRDefault="00933D0F" w:rsidP="002A7ECC">
            <w:pPr>
              <w:spacing w:before="120"/>
              <w:jc w:val="center"/>
              <w:rPr>
                <w:color w:val="808080" w:themeColor="background1" w:themeShade="80"/>
                <w:spacing w:val="-5"/>
                <w:sz w:val="20"/>
              </w:rPr>
            </w:pPr>
            <w:r w:rsidRPr="002C3786">
              <w:rPr>
                <w:color w:val="808080" w:themeColor="background1" w:themeShade="80"/>
                <w:spacing w:val="-5"/>
                <w:sz w:val="20"/>
              </w:rPr>
              <w:t>VM</w:t>
            </w:r>
            <w:r w:rsidR="002A7ECC" w:rsidRPr="002C3786">
              <w:rPr>
                <w:color w:val="808080" w:themeColor="background1" w:themeShade="80"/>
                <w:spacing w:val="-5"/>
                <w:sz w:val="20"/>
              </w:rPr>
              <w:t>s 1-50</w:t>
            </w:r>
          </w:p>
        </w:tc>
      </w:tr>
      <w:tr w:rsidR="00933D0F" w:rsidRPr="002C3786" w14:paraId="37D58E5B" w14:textId="77777777" w:rsidTr="005D34E8">
        <w:trPr>
          <w:cantSplit/>
          <w:trHeight w:val="576"/>
          <w:jc w:val="center"/>
        </w:trPr>
        <w:tc>
          <w:tcPr>
            <w:tcW w:w="2531" w:type="dxa"/>
            <w:shd w:val="clear" w:color="auto" w:fill="auto"/>
            <w:tcMar>
              <w:top w:w="0" w:type="dxa"/>
              <w:left w:w="101" w:type="dxa"/>
              <w:bottom w:w="115" w:type="dxa"/>
              <w:right w:w="101" w:type="dxa"/>
            </w:tcMar>
          </w:tcPr>
          <w:p w14:paraId="37D58E56" w14:textId="77777777" w:rsidR="00933D0F" w:rsidRPr="002C3786" w:rsidRDefault="002A7ECC"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lastRenderedPageBreak/>
              <w:t>Not Applicable</w:t>
            </w:r>
          </w:p>
        </w:tc>
        <w:tc>
          <w:tcPr>
            <w:tcW w:w="1076" w:type="dxa"/>
          </w:tcPr>
          <w:p w14:paraId="37D58E57" w14:textId="77777777" w:rsidR="00933D0F" w:rsidRPr="002C3786" w:rsidRDefault="00DA5A65" w:rsidP="002A7ECC">
            <w:pPr>
              <w:spacing w:before="120"/>
              <w:jc w:val="center"/>
              <w:rPr>
                <w:color w:val="808080" w:themeColor="background1" w:themeShade="80"/>
                <w:spacing w:val="-5"/>
                <w:sz w:val="20"/>
              </w:rPr>
            </w:pPr>
            <w:r w:rsidRPr="002C3786">
              <w:rPr>
                <w:color w:val="808080" w:themeColor="background1" w:themeShade="80"/>
                <w:spacing w:val="-5"/>
                <w:sz w:val="20"/>
              </w:rPr>
              <w:t>Company</w:t>
            </w:r>
          </w:p>
        </w:tc>
        <w:tc>
          <w:tcPr>
            <w:tcW w:w="1705" w:type="dxa"/>
          </w:tcPr>
          <w:p w14:paraId="37D58E58" w14:textId="77777777" w:rsidR="00933D0F" w:rsidRPr="002C3786" w:rsidRDefault="00F55DCA" w:rsidP="002A7ECC">
            <w:pPr>
              <w:spacing w:before="120"/>
              <w:jc w:val="center"/>
              <w:rPr>
                <w:color w:val="808080" w:themeColor="background1" w:themeShade="80"/>
                <w:spacing w:val="-5"/>
                <w:sz w:val="20"/>
              </w:rPr>
            </w:pPr>
            <w:r w:rsidRPr="002C3786">
              <w:rPr>
                <w:color w:val="808080" w:themeColor="background1" w:themeShade="80"/>
                <w:spacing w:val="-5"/>
                <w:sz w:val="20"/>
              </w:rPr>
              <w:t>iSCSI SAN</w:t>
            </w:r>
            <w:r w:rsidR="002A7ECC" w:rsidRPr="002C3786">
              <w:rPr>
                <w:color w:val="808080" w:themeColor="background1" w:themeShade="80"/>
                <w:spacing w:val="-5"/>
                <w:sz w:val="20"/>
              </w:rPr>
              <w:t xml:space="preserve"> Storage</w:t>
            </w:r>
          </w:p>
        </w:tc>
        <w:tc>
          <w:tcPr>
            <w:tcW w:w="1897" w:type="dxa"/>
          </w:tcPr>
          <w:p w14:paraId="37D58E59" w14:textId="77777777" w:rsidR="00933D0F" w:rsidRPr="002C3786" w:rsidRDefault="002A7ECC" w:rsidP="002A7ECC">
            <w:pPr>
              <w:spacing w:before="120"/>
              <w:jc w:val="center"/>
              <w:rPr>
                <w:color w:val="808080" w:themeColor="background1" w:themeShade="80"/>
                <w:spacing w:val="-5"/>
                <w:sz w:val="20"/>
              </w:rPr>
            </w:pPr>
            <w:r w:rsidRPr="002C3786">
              <w:rPr>
                <w:color w:val="808080" w:themeColor="background1" w:themeShade="80"/>
                <w:spacing w:val="-5"/>
                <w:sz w:val="20"/>
              </w:rPr>
              <w:t>Bldg 4, Rm 7</w:t>
            </w:r>
          </w:p>
        </w:tc>
        <w:tc>
          <w:tcPr>
            <w:tcW w:w="2326" w:type="dxa"/>
            <w:shd w:val="clear" w:color="auto" w:fill="auto"/>
            <w:tcMar>
              <w:top w:w="0" w:type="dxa"/>
              <w:left w:w="101" w:type="dxa"/>
              <w:bottom w:w="115" w:type="dxa"/>
              <w:right w:w="101" w:type="dxa"/>
            </w:tcMar>
          </w:tcPr>
          <w:p w14:paraId="37D58E5A" w14:textId="77777777" w:rsidR="00933D0F" w:rsidRPr="002C3786" w:rsidRDefault="002A7ECC" w:rsidP="002A7ECC">
            <w:pPr>
              <w:spacing w:before="120"/>
              <w:jc w:val="center"/>
              <w:rPr>
                <w:color w:val="808080" w:themeColor="background1" w:themeShade="80"/>
                <w:spacing w:val="-5"/>
                <w:sz w:val="20"/>
              </w:rPr>
            </w:pPr>
            <w:r w:rsidRPr="002C3786">
              <w:rPr>
                <w:color w:val="808080" w:themeColor="background1" w:themeShade="80"/>
                <w:spacing w:val="-5"/>
                <w:sz w:val="20"/>
              </w:rPr>
              <w:t>SAN Storage</w:t>
            </w:r>
          </w:p>
        </w:tc>
      </w:tr>
      <w:tr w:rsidR="00933D0F" w:rsidRPr="002C3786" w14:paraId="37D58E61" w14:textId="77777777" w:rsidTr="005D34E8">
        <w:trPr>
          <w:cantSplit/>
          <w:trHeight w:val="576"/>
          <w:jc w:val="center"/>
        </w:trPr>
        <w:tc>
          <w:tcPr>
            <w:tcW w:w="2531" w:type="dxa"/>
            <w:shd w:val="clear" w:color="auto" w:fill="auto"/>
            <w:tcMar>
              <w:top w:w="0" w:type="dxa"/>
              <w:left w:w="101" w:type="dxa"/>
              <w:bottom w:w="115" w:type="dxa"/>
              <w:right w:w="101" w:type="dxa"/>
            </w:tcMar>
          </w:tcPr>
          <w:p w14:paraId="37D58E5C" w14:textId="77777777" w:rsidR="00933D0F" w:rsidRPr="002C3786" w:rsidRDefault="00933D0F" w:rsidP="007441C5">
            <w:pPr>
              <w:spacing w:before="120"/>
              <w:rPr>
                <w:rFonts w:eastAsia="Times New Roman"/>
                <w:sz w:val="20"/>
                <w:szCs w:val="20"/>
              </w:rPr>
            </w:pPr>
          </w:p>
        </w:tc>
        <w:tc>
          <w:tcPr>
            <w:tcW w:w="1076" w:type="dxa"/>
          </w:tcPr>
          <w:p w14:paraId="37D58E5D" w14:textId="77777777" w:rsidR="00933D0F" w:rsidRPr="002C3786" w:rsidRDefault="00933D0F" w:rsidP="007441C5">
            <w:pPr>
              <w:spacing w:before="120"/>
              <w:rPr>
                <w:spacing w:val="-5"/>
                <w:sz w:val="20"/>
              </w:rPr>
            </w:pPr>
          </w:p>
        </w:tc>
        <w:tc>
          <w:tcPr>
            <w:tcW w:w="1705" w:type="dxa"/>
          </w:tcPr>
          <w:p w14:paraId="37D58E5E" w14:textId="77777777" w:rsidR="00933D0F" w:rsidRPr="002C3786" w:rsidRDefault="00933D0F" w:rsidP="007441C5">
            <w:pPr>
              <w:spacing w:before="120"/>
              <w:rPr>
                <w:spacing w:val="-5"/>
                <w:sz w:val="20"/>
              </w:rPr>
            </w:pPr>
          </w:p>
        </w:tc>
        <w:tc>
          <w:tcPr>
            <w:tcW w:w="1897" w:type="dxa"/>
          </w:tcPr>
          <w:p w14:paraId="37D58E5F" w14:textId="77777777" w:rsidR="00933D0F" w:rsidRPr="002C3786" w:rsidRDefault="00933D0F" w:rsidP="007441C5">
            <w:pPr>
              <w:spacing w:before="120"/>
              <w:rPr>
                <w:spacing w:val="-5"/>
                <w:sz w:val="20"/>
              </w:rPr>
            </w:pPr>
          </w:p>
        </w:tc>
        <w:tc>
          <w:tcPr>
            <w:tcW w:w="2326" w:type="dxa"/>
            <w:shd w:val="clear" w:color="auto" w:fill="auto"/>
            <w:tcMar>
              <w:top w:w="0" w:type="dxa"/>
              <w:left w:w="101" w:type="dxa"/>
              <w:bottom w:w="115" w:type="dxa"/>
              <w:right w:w="101" w:type="dxa"/>
            </w:tcMar>
          </w:tcPr>
          <w:p w14:paraId="37D58E60" w14:textId="77777777" w:rsidR="00933D0F" w:rsidRPr="002C3786" w:rsidRDefault="00933D0F" w:rsidP="007441C5">
            <w:pPr>
              <w:spacing w:before="120"/>
              <w:rPr>
                <w:spacing w:val="-5"/>
                <w:sz w:val="20"/>
              </w:rPr>
            </w:pPr>
          </w:p>
        </w:tc>
      </w:tr>
      <w:tr w:rsidR="00DA5A65" w:rsidRPr="002C3786" w14:paraId="37D58E67" w14:textId="77777777" w:rsidTr="005D34E8">
        <w:trPr>
          <w:cantSplit/>
          <w:trHeight w:val="576"/>
          <w:jc w:val="center"/>
        </w:trPr>
        <w:tc>
          <w:tcPr>
            <w:tcW w:w="2531" w:type="dxa"/>
            <w:shd w:val="clear" w:color="auto" w:fill="auto"/>
            <w:tcMar>
              <w:top w:w="0" w:type="dxa"/>
              <w:left w:w="101" w:type="dxa"/>
              <w:bottom w:w="115" w:type="dxa"/>
              <w:right w:w="101" w:type="dxa"/>
            </w:tcMar>
          </w:tcPr>
          <w:p w14:paraId="37D58E62" w14:textId="77777777" w:rsidR="00DA5A65" w:rsidRPr="002C3786" w:rsidRDefault="00DA5A65" w:rsidP="007441C5">
            <w:pPr>
              <w:spacing w:before="120"/>
              <w:rPr>
                <w:rFonts w:eastAsia="Times New Roman"/>
                <w:sz w:val="20"/>
                <w:szCs w:val="20"/>
              </w:rPr>
            </w:pPr>
          </w:p>
        </w:tc>
        <w:tc>
          <w:tcPr>
            <w:tcW w:w="1076" w:type="dxa"/>
          </w:tcPr>
          <w:p w14:paraId="37D58E63" w14:textId="77777777" w:rsidR="00DA5A65" w:rsidRPr="002C3786" w:rsidRDefault="00DA5A65" w:rsidP="007441C5">
            <w:pPr>
              <w:spacing w:before="120"/>
              <w:rPr>
                <w:spacing w:val="-5"/>
                <w:sz w:val="20"/>
              </w:rPr>
            </w:pPr>
          </w:p>
        </w:tc>
        <w:tc>
          <w:tcPr>
            <w:tcW w:w="1705" w:type="dxa"/>
          </w:tcPr>
          <w:p w14:paraId="37D58E64" w14:textId="77777777" w:rsidR="00DA5A65" w:rsidRPr="002C3786" w:rsidRDefault="00DA5A65" w:rsidP="007441C5">
            <w:pPr>
              <w:spacing w:before="120"/>
              <w:rPr>
                <w:spacing w:val="-5"/>
                <w:sz w:val="20"/>
              </w:rPr>
            </w:pPr>
          </w:p>
        </w:tc>
        <w:tc>
          <w:tcPr>
            <w:tcW w:w="1897" w:type="dxa"/>
          </w:tcPr>
          <w:p w14:paraId="37D58E65" w14:textId="77777777" w:rsidR="00DA5A65" w:rsidRPr="002C3786" w:rsidRDefault="00DA5A65" w:rsidP="007441C5">
            <w:pPr>
              <w:spacing w:before="120"/>
              <w:rPr>
                <w:spacing w:val="-5"/>
                <w:sz w:val="20"/>
              </w:rPr>
            </w:pPr>
          </w:p>
        </w:tc>
        <w:tc>
          <w:tcPr>
            <w:tcW w:w="2326" w:type="dxa"/>
            <w:shd w:val="clear" w:color="auto" w:fill="auto"/>
            <w:tcMar>
              <w:top w:w="0" w:type="dxa"/>
              <w:left w:w="101" w:type="dxa"/>
              <w:bottom w:w="115" w:type="dxa"/>
              <w:right w:w="101" w:type="dxa"/>
            </w:tcMar>
          </w:tcPr>
          <w:p w14:paraId="37D58E66" w14:textId="77777777" w:rsidR="00DA5A65" w:rsidRPr="002C3786" w:rsidRDefault="00DA5A65" w:rsidP="006E64B7">
            <w:pPr>
              <w:keepNext/>
              <w:spacing w:before="120"/>
              <w:rPr>
                <w:spacing w:val="-5"/>
                <w:sz w:val="20"/>
              </w:rPr>
            </w:pPr>
          </w:p>
        </w:tc>
      </w:tr>
    </w:tbl>
    <w:p w14:paraId="37D58E68" w14:textId="3D091955" w:rsidR="00B22B39" w:rsidRPr="001950D4" w:rsidRDefault="006E64B7" w:rsidP="00C20EC3">
      <w:pPr>
        <w:pStyle w:val="GSATableCaption"/>
      </w:pPr>
      <w:bookmarkStart w:id="284" w:name="_Toc383444395"/>
      <w:bookmarkStart w:id="285" w:name="_Toc388620654"/>
      <w:bookmarkStart w:id="286" w:name="_Toc388621446"/>
      <w:r>
        <w:t xml:space="preserve">Table 10- </w:t>
      </w:r>
      <w:r w:rsidR="0020781C">
        <w:fldChar w:fldCharType="begin"/>
      </w:r>
      <w:r w:rsidR="008C0193">
        <w:instrText xml:space="preserve"> SEQ Table_10- \* ARABIC </w:instrText>
      </w:r>
      <w:r w:rsidR="0020781C">
        <w:fldChar w:fldCharType="separate"/>
      </w:r>
      <w:r w:rsidR="009541FF">
        <w:t>1</w:t>
      </w:r>
      <w:r w:rsidR="0020781C">
        <w:fldChar w:fldCharType="end"/>
      </w:r>
      <w:r>
        <w:t>.  Hardware Components</w:t>
      </w:r>
      <w:bookmarkEnd w:id="284"/>
      <w:bookmarkEnd w:id="285"/>
      <w:bookmarkEnd w:id="286"/>
    </w:p>
    <w:p w14:paraId="37D58E6A" w14:textId="5201FD57" w:rsidR="00F15AC1" w:rsidRPr="002C3786" w:rsidRDefault="00263591" w:rsidP="00263591">
      <w:pPr>
        <w:spacing w:after="0"/>
      </w:pPr>
      <w:r>
        <w:rPr>
          <w:noProof/>
        </w:rPr>
        <mc:AlternateContent>
          <mc:Choice Requires="wps">
            <w:drawing>
              <wp:anchor distT="4294967291" distB="4294967291" distL="114300" distR="114300" simplePos="0" relativeHeight="251658250" behindDoc="0" locked="0" layoutInCell="1" allowOverlap="1" wp14:anchorId="37D5C2DE" wp14:editId="6FE8D360">
                <wp:simplePos x="0" y="0"/>
                <wp:positionH relativeFrom="column">
                  <wp:posOffset>914400</wp:posOffset>
                </wp:positionH>
                <wp:positionV relativeFrom="paragraph">
                  <wp:posOffset>64134</wp:posOffset>
                </wp:positionV>
                <wp:extent cx="4278630" cy="0"/>
                <wp:effectExtent l="0" t="0" r="26670"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F7DF3" id="Straight Arrow Connector 28" o:spid="_x0000_s1026" type="#_x0000_t32" style="position:absolute;margin-left:1in;margin-top:5.05pt;width:336.9pt;height:0;z-index:25165825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a8JgIAAEwEAAAOAAAAZHJzL2Uyb0RvYy54bWysVMGO2jAQvVfqP1i5syHZwEJEWK0S6GXb&#10;IrH9AGM7xGrisWxDQFX/vWMDEdteqqo5OOOM582bmecsnk9dS47CWAmqiJKHcUSEYsCl2hfRt7f1&#10;aBYR66jitAUliugsbPS8/Phh0etcpNBAy4UhCKJs3usiapzTeRxb1oiO2gfQQqGzBtNRh1uzj7mh&#10;PaJ3bZyOx9O4B8O1ASasxa/VxRktA35dC+a+1rUVjrRFhNxcWE1Yd36Nlwua7w3VjWRXGvQfWHRU&#10;Kkw6QFXUUXIw8g+oTjIDFmr3wKCLoa4lE6EGrCYZ/1bNtqFahFqwOVYPbbL/D5Z9OW4MkbyIUpyU&#10;oh3OaOsMlfvGkRdjoCclKIV9BEPwCPar1zbHsFJtjK+YndRWvwL7bomCsqFqLwLvt7NGrMRHxO9C&#10;/MZqzLrrPwPHM/TgIDTvVJvOQ2JbyCnM6DzMSJwcYfgxS59m00ccJbv5YprfArWx7pOAjnijiOy1&#10;kKGCJKShx1frPC2a3wJ8VgVr2bZBEK0ifRHNJ+kkBFhoJfdOf8ya/a5sDTlSL6nwhBrRc3/MwEHx&#10;ANYIyldX21HZXmxM3iqPh4Uhnat10cyP+Xi+mq1m2ShLp6tRNq6q0cu6zEbTdfI0qR6rsqySn55a&#10;kuWN5Fwoz+6m3yT7O31cb9JFeYOChzbE79FDv5Ds7R1Ih8n6YV5ksQN+3pjbxFGy4fD1evk7cb9H&#10;+/4nsPwFAAD//wMAUEsDBBQABgAIAAAAIQAzRr8q3QAAAAkBAAAPAAAAZHJzL2Rvd25yZXYueG1s&#10;TI/NTsMwEITvSLyDtZW4IGqnKtCGOFWFxIFjfySubrxNQuN1FDtN6NN3EQd629kdzc6XrUbXiDN2&#10;ofakIZkqEEiFtzWVGva7j6cFiBANWdN4Qg0/GGCV399lJrV+oA2et7EUHEIhNRqqGNtUylBU6EyY&#10;+haJb0ffORNZdqW0nRk43DVyptSLdKYm/lCZFt8rLE7b3mnA0D8nar105f7zMjx+zS7fQ7vT+mEy&#10;rt9ARBzjvxl+63N1yLnTwfdkg2hYz+fMEnlQCQg2LJJXZjn8LWSeyVuC/AoAAP//AwBQSwECLQAU&#10;AAYACAAAACEAtoM4kv4AAADhAQAAEwAAAAAAAAAAAAAAAAAAAAAAW0NvbnRlbnRfVHlwZXNdLnht&#10;bFBLAQItABQABgAIAAAAIQA4/SH/1gAAAJQBAAALAAAAAAAAAAAAAAAAAC8BAABfcmVscy8ucmVs&#10;c1BLAQItABQABgAIAAAAIQB5WPa8JgIAAEwEAAAOAAAAAAAAAAAAAAAAAC4CAABkcnMvZTJvRG9j&#10;LnhtbFBLAQItABQABgAIAAAAIQAzRr8q3QAAAAkBAAAPAAAAAAAAAAAAAAAAAIAEAABkcnMvZG93&#10;bnJldi54bWxQSwUGAAAAAAQABADzAAAAigUAAAAA&#10;"/>
            </w:pict>
          </mc:Fallback>
        </mc:AlternateContent>
      </w:r>
    </w:p>
    <w:p w14:paraId="37D58E6B" w14:textId="77777777" w:rsidR="00F15AC1" w:rsidRPr="00E52E04" w:rsidRDefault="00F15AC1" w:rsidP="00263591">
      <w:pPr>
        <w:spacing w:after="0"/>
        <w:ind w:left="1440" w:right="1166"/>
      </w:pPr>
      <w:r w:rsidRPr="002C3786">
        <w:rPr>
          <w:b/>
        </w:rPr>
        <w:t>Note:</w:t>
      </w:r>
      <w:r w:rsidRPr="002C3786">
        <w:t xml:space="preserve"> </w:t>
      </w:r>
      <w:r w:rsidRPr="002C3786">
        <w:tab/>
        <w:t>A complete and detailed list of the system hardware and software</w:t>
      </w:r>
      <w:r w:rsidRPr="002C3786">
        <w:rPr>
          <w:b/>
        </w:rPr>
        <w:t xml:space="preserve"> </w:t>
      </w:r>
      <w:r w:rsidRPr="002C3786">
        <w:t>inventory is required per</w:t>
      </w:r>
      <w:r w:rsidR="009846A8" w:rsidRPr="002C3786">
        <w:t xml:space="preserve"> NIST SP 800-53, Rev </w:t>
      </w:r>
      <w:r w:rsidR="006C2F2C">
        <w:t>4</w:t>
      </w:r>
      <w:r w:rsidR="009846A8" w:rsidRPr="002C3786">
        <w:t xml:space="preserve"> CM-8</w:t>
      </w:r>
      <w:r w:rsidRPr="002C3786">
        <w:t>.</w:t>
      </w:r>
    </w:p>
    <w:p w14:paraId="37D58E6C" w14:textId="50FA0C2F" w:rsidR="00F15AC1" w:rsidRPr="002C3786" w:rsidRDefault="00263591" w:rsidP="00F15AC1">
      <w:r>
        <w:rPr>
          <w:noProof/>
        </w:rPr>
        <mc:AlternateContent>
          <mc:Choice Requires="wps">
            <w:drawing>
              <wp:anchor distT="4294967291" distB="4294967291" distL="114300" distR="114300" simplePos="0" relativeHeight="251658251" behindDoc="0" locked="0" layoutInCell="1" allowOverlap="1" wp14:anchorId="37D5C2DF" wp14:editId="1F67176A">
                <wp:simplePos x="0" y="0"/>
                <wp:positionH relativeFrom="column">
                  <wp:posOffset>914400</wp:posOffset>
                </wp:positionH>
                <wp:positionV relativeFrom="paragraph">
                  <wp:posOffset>107949</wp:posOffset>
                </wp:positionV>
                <wp:extent cx="4278630" cy="0"/>
                <wp:effectExtent l="0" t="0" r="26670"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A8F68" id="Straight Arrow Connector 29" o:spid="_x0000_s1026" type="#_x0000_t32" style="position:absolute;margin-left:1in;margin-top:8.5pt;width:336.9pt;height:0;z-index:25165825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ZWJwIAAEw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EaJ&#10;Zh3OaOMtU7vGkxdroSclaI19BEvwCParNy7HsFKvbaiYH/XGvAL/7oiGsmF6JyPvt5NBrDREJO9C&#10;wsYZzLrtP4PAM2zvITbvWNsuQGJbyDHO6HSbkTx6wvFjNnqaTh5xlPzqS1h+DTTW+U8SOhKMgrpL&#10;IbcK0piGHV6dD7RYfg0IWTWsVNtGQbSa9AWdjUfjGOCgVSI4wzFnd9uyteTAgqTiE2tEz/0xC3st&#10;IlgjmVhebM9Ue7YxeasDHhaGdC7WWTM/ZsPZcrqcZoNsNFkOsmFVDV5WZTaYrNKncfVYlWWV/gzU&#10;0ixvlBBSB3ZX/abZ3+njcpPOyrsp+NaG5D167BeSvb4j6TjZMMyzLLYgTmt7nThKNh6+XK9wJ+73&#10;aN//BBa/AAAA//8DAFBLAwQUAAYACAAAACEAst1bvdsAAAAJAQAADwAAAGRycy9kb3ducmV2Lnht&#10;bExPTU/DMAy9I/EfIiNxQSztNNhWmk4TEgeObJO4eo3XFhqnatK17NdjxAFO9rOf3ke+mVyrztSH&#10;xrOBdJaAIi69bbgycNi/3K9AhYhssfVMBr4owKa4vsoxs37kNzrvYqVEhEOGBuoYu0zrUNbkMMx8&#10;Ryy/k+8dRoF9pW2Po4i7Vs+T5FE7bFgcauzouabyczc4AxSGhzTZrl11eL2Md+/zy8fY7Y25vZm2&#10;T6AiTfGPDD/xJToUkunoB7ZBtYIXC+kSZVnKFMIqXUqX4+9BF7n+36D4BgAA//8DAFBLAQItABQA&#10;BgAIAAAAIQC2gziS/gAAAOEBAAATAAAAAAAAAAAAAAAAAAAAAABbQ29udGVudF9UeXBlc10ueG1s&#10;UEsBAi0AFAAGAAgAAAAhADj9If/WAAAAlAEAAAsAAAAAAAAAAAAAAAAALwEAAF9yZWxzLy5yZWxz&#10;UEsBAi0AFAAGAAgAAAAhAHmNZlYnAgAATAQAAA4AAAAAAAAAAAAAAAAALgIAAGRycy9lMm9Eb2Mu&#10;eG1sUEsBAi0AFAAGAAgAAAAhALLdW73bAAAACQEAAA8AAAAAAAAAAAAAAAAAgQQAAGRycy9kb3du&#10;cmV2LnhtbFBLBQYAAAAABAAEAPMAAACJBQAAAAA=&#10;"/>
            </w:pict>
          </mc:Fallback>
        </mc:AlternateContent>
      </w:r>
    </w:p>
    <w:p w14:paraId="37D58E6D" w14:textId="77777777" w:rsidR="000D1972" w:rsidRDefault="005D34E8">
      <w:pPr>
        <w:pStyle w:val="GSASubsection"/>
      </w:pPr>
      <w:bookmarkStart w:id="287" w:name="_Toc383430731"/>
      <w:bookmarkStart w:id="288" w:name="_Toc383431888"/>
      <w:bookmarkStart w:id="289" w:name="_Toc383432469"/>
      <w:bookmarkStart w:id="290" w:name="_Toc383432585"/>
      <w:bookmarkStart w:id="291" w:name="_Toc383432701"/>
      <w:bookmarkStart w:id="292" w:name="_Toc385593266"/>
      <w:bookmarkStart w:id="293" w:name="_Toc385593659"/>
      <w:bookmarkStart w:id="294" w:name="_Toc385594053"/>
      <w:bookmarkStart w:id="295" w:name="_Toc385594445"/>
      <w:bookmarkStart w:id="296" w:name="_Toc385594833"/>
      <w:bookmarkStart w:id="297" w:name="_Toc385595239"/>
      <w:bookmarkStart w:id="298" w:name="_Toc385595631"/>
      <w:bookmarkStart w:id="299" w:name="_Toc385762195"/>
      <w:bookmarkStart w:id="300" w:name="_Toc385594054"/>
      <w:bookmarkStart w:id="301" w:name="_Toc385594446"/>
      <w:bookmarkStart w:id="302" w:name="_Toc385594834"/>
      <w:bookmarkStart w:id="303" w:name="_Toc388620690"/>
      <w:bookmarkStart w:id="304" w:name="_Toc389558053"/>
      <w:bookmarkEnd w:id="287"/>
      <w:bookmarkEnd w:id="288"/>
      <w:bookmarkEnd w:id="289"/>
      <w:bookmarkEnd w:id="290"/>
      <w:bookmarkEnd w:id="291"/>
      <w:bookmarkEnd w:id="292"/>
      <w:bookmarkEnd w:id="293"/>
      <w:bookmarkEnd w:id="294"/>
      <w:bookmarkEnd w:id="295"/>
      <w:bookmarkEnd w:id="296"/>
      <w:bookmarkEnd w:id="297"/>
      <w:bookmarkEnd w:id="298"/>
      <w:bookmarkEnd w:id="299"/>
      <w:r w:rsidRPr="002C3786">
        <w:t>Software Inventory</w:t>
      </w:r>
      <w:bookmarkEnd w:id="300"/>
      <w:bookmarkEnd w:id="301"/>
      <w:bookmarkEnd w:id="302"/>
      <w:bookmarkEnd w:id="303"/>
      <w:bookmarkEnd w:id="304"/>
    </w:p>
    <w:p w14:paraId="37D58E6E" w14:textId="77777777" w:rsidR="00F15AC1" w:rsidRPr="002C3786" w:rsidRDefault="00933D0F" w:rsidP="001D46DF">
      <w:r w:rsidRPr="002C3786">
        <w:t xml:space="preserve">The following table lists the principle software components for </w:t>
      </w:r>
      <w:r w:rsidR="00F15AC1" w:rsidRPr="002C3786">
        <w:rPr>
          <w:b/>
        </w:rPr>
        <w:t>&lt;</w:t>
      </w:r>
      <w:r w:rsidR="00F3531F">
        <w:rPr>
          <w:b/>
          <w:color w:val="365F91" w:themeColor="accent1" w:themeShade="BF"/>
        </w:rPr>
        <w:t>Information System Abbreviation</w:t>
      </w:r>
      <w:r w:rsidR="00F15AC1" w:rsidRPr="002C3786">
        <w:rPr>
          <w:b/>
        </w:rPr>
        <w:t>&gt;</w:t>
      </w:r>
      <w:r w:rsidR="00AA2578" w:rsidRPr="002C3786">
        <w:t>.</w:t>
      </w:r>
      <w:r w:rsidR="00AA2578">
        <w:t xml:space="preserve">  </w:t>
      </w:r>
    </w:p>
    <w:p w14:paraId="37D58E6F" w14:textId="17518DBD" w:rsidR="00F15AC1" w:rsidRPr="002C3786" w:rsidRDefault="00263591" w:rsidP="001D46DF">
      <w:r>
        <w:rPr>
          <w:noProof/>
        </w:rPr>
        <mc:AlternateContent>
          <mc:Choice Requires="wps">
            <w:drawing>
              <wp:inline distT="0" distB="0" distL="0" distR="0" wp14:anchorId="37D5C2E0" wp14:editId="69AC7000">
                <wp:extent cx="6042660" cy="769620"/>
                <wp:effectExtent l="0" t="0" r="15240" b="1206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769620"/>
                        </a:xfrm>
                        <a:prstGeom prst="rect">
                          <a:avLst/>
                        </a:prstGeom>
                        <a:solidFill>
                          <a:srgbClr val="FFFFFF"/>
                        </a:solidFill>
                        <a:ln w="9525">
                          <a:solidFill>
                            <a:sysClr val="window" lastClr="FFFFFF">
                              <a:lumMod val="65000"/>
                            </a:sysClr>
                          </a:solidFill>
                          <a:miter lim="800000"/>
                          <a:headEnd/>
                          <a:tailEnd/>
                        </a:ln>
                      </wps:spPr>
                      <wps:txbx>
                        <w:txbxContent>
                          <w:p w14:paraId="37D5C32A" w14:textId="4644B375" w:rsidR="004472A7" w:rsidRPr="00880092" w:rsidRDefault="004472A7" w:rsidP="00F15AC1">
                            <w:pPr>
                              <w:rPr>
                                <w:i/>
                              </w:rPr>
                            </w:pPr>
                            <w:r w:rsidRPr="00F15AC1">
                              <w:rPr>
                                <w:i/>
                                <w:color w:val="365F91" w:themeColor="accent1" w:themeShade="BF"/>
                              </w:rPr>
                              <w:t xml:space="preserve">Instruction: </w:t>
                            </w:r>
                            <w:r>
                              <w:rPr>
                                <w:i/>
                                <w:color w:val="365F91" w:themeColor="accent1" w:themeShade="BF"/>
                              </w:rPr>
                              <w:t>I</w:t>
                            </w:r>
                            <w:r w:rsidRPr="00F15AC1">
                              <w:rPr>
                                <w:i/>
                                <w:color w:val="365F91" w:themeColor="accent1" w:themeShade="BF"/>
                              </w:rPr>
                              <w:t>ncl</w:t>
                            </w:r>
                            <w:r>
                              <w:rPr>
                                <w:i/>
                                <w:color w:val="365F91" w:themeColor="accent1" w:themeShade="BF"/>
                              </w:rPr>
                              <w:t>ude any middleware, databases, or secure file transfer applications</w:t>
                            </w:r>
                            <w:r w:rsidRPr="00F15AC1">
                              <w:rPr>
                                <w:i/>
                                <w:color w:val="365F91" w:themeColor="accent1" w:themeShade="BF"/>
                              </w:rPr>
                              <w:t xml:space="preserve"> in this table.  The first three rows are sample entries.  </w:t>
                            </w:r>
                            <w:r>
                              <w:rPr>
                                <w:i/>
                                <w:color w:val="365F91" w:themeColor="accent1" w:themeShade="BF"/>
                              </w:rPr>
                              <w:t xml:space="preserve">The first three rows are sample entries.  </w:t>
                            </w:r>
                            <w:r w:rsidRPr="00F15AC1">
                              <w:rPr>
                                <w:i/>
                                <w:color w:val="365F91" w:themeColor="accent1" w:themeShade="BF"/>
                              </w:rPr>
                              <w:t>Add additional rows as needed.</w:t>
                            </w:r>
                          </w:p>
                        </w:txbxContent>
                      </wps:txbx>
                      <wps:bodyPr rot="0" vert="horz" wrap="square" lIns="91440" tIns="45720" rIns="91440" bIns="45720" anchor="t" anchorCtr="0">
                        <a:spAutoFit/>
                      </wps:bodyPr>
                    </wps:wsp>
                  </a:graphicData>
                </a:graphic>
              </wp:inline>
            </w:drawing>
          </mc:Choice>
          <mc:Fallback>
            <w:pict>
              <v:shape w14:anchorId="37D5C2E0" id="_x0000_s1042" type="#_x0000_t202" style="width:475.8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TVkUCAAB+BAAADgAAAGRycy9lMm9Eb2MueG1srFRdb9sgFH2ftP+AeF/tZInbWHGqLl2mSd2H&#10;1O4HYIxjNOAyILGzX98LTrK0e5vmBwTcy+Hcc7he3g5akb1wXoKp6OQqp0QYDo0024r+eNq8u6HE&#10;B2YapsCIih6Ep7ert2+WvS3FFDpQjXAEQYwve1vRLgRbZpnnndDMX4EVBoMtOM0CLt02axzrEV2r&#10;bJrnRdaDa6wDLrzH3fsxSFcJv20FD9/a1otAVEWRW0ijS2Mdx2y1ZOXWMdtJfqTB/oGFZtLgpWeo&#10;exYY2Tn5F5SW3IGHNlxx0Bm0reQi1YDVTPJX1Tx2zIpUC4rj7Vkm//9g+df9d0dkU9H3KI9hGj16&#10;EkMgH2Ag0yhPb32JWY8W88KA22hzKtXbB+A/PTGw7pjZijvnoO8Ea5DeJJ7MLo6OOD6C1P0XaPAa&#10;tguQgIbW6agdqkEQHXkcztZEKhw3i3w2LQoMcYxdF4timrzLWHk6bZ0PnwRoEicVdWh9Qmf7Bx8i&#10;G1aeUuJlHpRsNlKptHDbeq0c2TN8Jpv0pQJepSlD+oou5tP5KMALiIM/I+D7bKCnRDEfcPMMGa9S&#10;O43ljzcV8zw/leHT+UTzBTUtAzaIkrqiN5g95rMy6vzRNOn5BibVOMcalTkKH7UeVQ9DPSSLJ8XJ&#10;0BqaA1rhYGwIbGCcdOB+U9JjM1TU/9oxJ7CEzwbtXExms9g9aTGbX6P4xF1G6ssIMxyhKhooGafr&#10;kDouKW3v0PaNTI7E9zEyOXLGR54UODZk7KLLdcr689tYPQMAAP//AwBQSwMEFAAGAAgAAAAhADw/&#10;SS7ZAAAABQEAAA8AAABkcnMvZG93bnJldi54bWxMj0FLxDAQhe+C/yGM4M1NWnDR2nSRgnpR1FXv&#10;s01sis2kJOlu9987etHLg+E93vum3ix+FHsb0xBIQ7FSICx1wQzUa3h/u7u4ApEyksExkNVwtAk2&#10;zelJjZUJB3q1+23uBZdQqlCDy3mqpEydsx7TKkyW2PsM0WPmM/bSRDxwuR9lqdRaehyIFxxOtnW2&#10;+9rOXgPet3N46j8eXx7iqJ4Ld1SqbbU+P1tub0Bku+S/MPzgMzo0zLQLM5kkRg38SP5V9q4vizWI&#10;HYfKogTZ1PI/ffMNAAD//wMAUEsBAi0AFAAGAAgAAAAhAOSZw8D7AAAA4QEAABMAAAAAAAAAAAAA&#10;AAAAAAAAAFtDb250ZW50X1R5cGVzXS54bWxQSwECLQAUAAYACAAAACEAI7Jq4dcAAACUAQAACwAA&#10;AAAAAAAAAAAAAAAsAQAAX3JlbHMvLnJlbHNQSwECLQAUAAYACAAAACEAy/LTVkUCAAB+BAAADgAA&#10;AAAAAAAAAAAAAAAsAgAAZHJzL2Uyb0RvYy54bWxQSwECLQAUAAYACAAAACEAPD9JLtkAAAAFAQAA&#10;DwAAAAAAAAAAAAAAAACdBAAAZHJzL2Rvd25yZXYueG1sUEsFBgAAAAAEAAQA8wAAAKMFAAAAAA==&#10;" strokecolor="#a6a6a6">
                <v:textbox style="mso-fit-shape-to-text:t">
                  <w:txbxContent>
                    <w:p w14:paraId="37D5C32A" w14:textId="4644B375" w:rsidR="004472A7" w:rsidRPr="00880092" w:rsidRDefault="004472A7" w:rsidP="00F15AC1">
                      <w:pPr>
                        <w:rPr>
                          <w:i/>
                        </w:rPr>
                      </w:pPr>
                      <w:r w:rsidRPr="00F15AC1">
                        <w:rPr>
                          <w:i/>
                          <w:color w:val="365F91" w:themeColor="accent1" w:themeShade="BF"/>
                        </w:rPr>
                        <w:t xml:space="preserve">Instruction: </w:t>
                      </w:r>
                      <w:r>
                        <w:rPr>
                          <w:i/>
                          <w:color w:val="365F91" w:themeColor="accent1" w:themeShade="BF"/>
                        </w:rPr>
                        <w:t>I</w:t>
                      </w:r>
                      <w:r w:rsidRPr="00F15AC1">
                        <w:rPr>
                          <w:i/>
                          <w:color w:val="365F91" w:themeColor="accent1" w:themeShade="BF"/>
                        </w:rPr>
                        <w:t>ncl</w:t>
                      </w:r>
                      <w:r>
                        <w:rPr>
                          <w:i/>
                          <w:color w:val="365F91" w:themeColor="accent1" w:themeShade="BF"/>
                        </w:rPr>
                        <w:t>ude any middleware, databases, or secure file transfer applications</w:t>
                      </w:r>
                      <w:r w:rsidRPr="00F15AC1">
                        <w:rPr>
                          <w:i/>
                          <w:color w:val="365F91" w:themeColor="accent1" w:themeShade="BF"/>
                        </w:rPr>
                        <w:t xml:space="preserve"> in this table.  The first three rows are sample entries.  </w:t>
                      </w:r>
                      <w:r>
                        <w:rPr>
                          <w:i/>
                          <w:color w:val="365F91" w:themeColor="accent1" w:themeShade="BF"/>
                        </w:rPr>
                        <w:t xml:space="preserve">The first three rows are sample entries.  </w:t>
                      </w:r>
                      <w:r w:rsidRPr="00F15AC1">
                        <w:rPr>
                          <w:i/>
                          <w:color w:val="365F91" w:themeColor="accent1" w:themeShade="BF"/>
                        </w:rPr>
                        <w:t>Add additional rows as needed.</w:t>
                      </w:r>
                    </w:p>
                  </w:txbxContent>
                </v:textbox>
                <w10:anchorlock/>
              </v:shape>
            </w:pict>
          </mc:Fallback>
        </mc:AlternateContent>
      </w:r>
    </w:p>
    <w:p w14:paraId="37D58E70" w14:textId="77777777" w:rsidR="00F15AC1" w:rsidRPr="002C3786" w:rsidRDefault="00F15AC1" w:rsidP="001D46DF"/>
    <w:p w14:paraId="37D58E71" w14:textId="77777777" w:rsidR="00F15AC1" w:rsidRPr="002C3786" w:rsidRDefault="00F15AC1" w:rsidP="001D46DF"/>
    <w:p w14:paraId="37D58E72" w14:textId="77777777" w:rsidR="002A7ECC" w:rsidRPr="002C3786" w:rsidRDefault="002A7ECC" w:rsidP="005A0AE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695"/>
        <w:gridCol w:w="2390"/>
        <w:gridCol w:w="1611"/>
        <w:gridCol w:w="1075"/>
        <w:gridCol w:w="1494"/>
        <w:gridCol w:w="1297"/>
      </w:tblGrid>
      <w:tr w:rsidR="006C2F2C" w:rsidRPr="002C3786" w14:paraId="37D58E79" w14:textId="77777777" w:rsidTr="006A5CEB">
        <w:trPr>
          <w:cantSplit/>
          <w:trHeight w:val="576"/>
          <w:tblHeader/>
          <w:jc w:val="center"/>
        </w:trPr>
        <w:tc>
          <w:tcPr>
            <w:tcW w:w="1719" w:type="dxa"/>
            <w:shd w:val="clear" w:color="auto" w:fill="D9D9D9" w:themeFill="background1" w:themeFillShade="D9"/>
            <w:tcMar>
              <w:top w:w="0" w:type="dxa"/>
              <w:left w:w="101" w:type="dxa"/>
              <w:bottom w:w="115" w:type="dxa"/>
              <w:right w:w="101" w:type="dxa"/>
            </w:tcMar>
          </w:tcPr>
          <w:p w14:paraId="37D58E73" w14:textId="77777777" w:rsidR="006C2F2C" w:rsidRPr="002C3786" w:rsidRDefault="006C2F2C" w:rsidP="005D34E8">
            <w:pPr>
              <w:spacing w:before="120"/>
              <w:jc w:val="center"/>
              <w:rPr>
                <w:rFonts w:eastAsia="Times New Roman"/>
                <w:sz w:val="20"/>
                <w:szCs w:val="20"/>
              </w:rPr>
            </w:pPr>
            <w:r w:rsidRPr="002C3786">
              <w:rPr>
                <w:rFonts w:eastAsia="Times New Roman"/>
                <w:sz w:val="20"/>
                <w:szCs w:val="20"/>
              </w:rPr>
              <w:t>Hostname</w:t>
            </w:r>
          </w:p>
        </w:tc>
        <w:tc>
          <w:tcPr>
            <w:tcW w:w="2509" w:type="dxa"/>
            <w:shd w:val="clear" w:color="auto" w:fill="D9D9D9" w:themeFill="background1" w:themeFillShade="D9"/>
          </w:tcPr>
          <w:p w14:paraId="37D58E74" w14:textId="77777777" w:rsidR="006C2F2C" w:rsidRPr="002C3786" w:rsidRDefault="006C2F2C" w:rsidP="005D34E8">
            <w:pPr>
              <w:spacing w:before="120"/>
              <w:jc w:val="center"/>
              <w:rPr>
                <w:rFonts w:eastAsia="Times New Roman"/>
                <w:sz w:val="20"/>
                <w:szCs w:val="20"/>
              </w:rPr>
            </w:pPr>
            <w:r w:rsidRPr="002C3786">
              <w:rPr>
                <w:rFonts w:eastAsia="Times New Roman"/>
                <w:sz w:val="20"/>
                <w:szCs w:val="20"/>
              </w:rPr>
              <w:t>Function</w:t>
            </w:r>
          </w:p>
        </w:tc>
        <w:tc>
          <w:tcPr>
            <w:tcW w:w="1683" w:type="dxa"/>
            <w:shd w:val="clear" w:color="auto" w:fill="D9D9D9" w:themeFill="background1" w:themeFillShade="D9"/>
          </w:tcPr>
          <w:p w14:paraId="37D58E75" w14:textId="77777777" w:rsidR="006C2F2C" w:rsidRPr="002C3786" w:rsidRDefault="006C2F2C" w:rsidP="005D34E8">
            <w:pPr>
              <w:spacing w:before="120"/>
              <w:jc w:val="center"/>
              <w:rPr>
                <w:rFonts w:eastAsia="Times New Roman"/>
                <w:sz w:val="20"/>
                <w:szCs w:val="20"/>
              </w:rPr>
            </w:pPr>
            <w:r w:rsidRPr="002C3786">
              <w:rPr>
                <w:rFonts w:eastAsia="Times New Roman"/>
                <w:sz w:val="20"/>
                <w:szCs w:val="20"/>
              </w:rPr>
              <w:t>Version</w:t>
            </w:r>
          </w:p>
        </w:tc>
        <w:tc>
          <w:tcPr>
            <w:tcW w:w="1111" w:type="dxa"/>
            <w:shd w:val="clear" w:color="auto" w:fill="D9D9D9" w:themeFill="background1" w:themeFillShade="D9"/>
          </w:tcPr>
          <w:p w14:paraId="37D58E76" w14:textId="77777777" w:rsidR="006C2F2C" w:rsidRPr="002C3786" w:rsidRDefault="006C2F2C" w:rsidP="005D34E8">
            <w:pPr>
              <w:spacing w:before="120"/>
              <w:jc w:val="center"/>
              <w:rPr>
                <w:rFonts w:eastAsia="Times New Roman"/>
                <w:sz w:val="20"/>
                <w:szCs w:val="20"/>
              </w:rPr>
            </w:pPr>
            <w:r w:rsidRPr="002C3786">
              <w:rPr>
                <w:rFonts w:eastAsia="Times New Roman"/>
                <w:sz w:val="20"/>
                <w:szCs w:val="20"/>
              </w:rPr>
              <w:t>Patch Level</w:t>
            </w:r>
          </w:p>
        </w:tc>
        <w:tc>
          <w:tcPr>
            <w:tcW w:w="1188" w:type="dxa"/>
            <w:shd w:val="clear" w:color="auto" w:fill="D9D9D9" w:themeFill="background1" w:themeFillShade="D9"/>
          </w:tcPr>
          <w:p w14:paraId="37D58E77" w14:textId="77777777" w:rsidR="006C2F2C" w:rsidRPr="002C3786" w:rsidRDefault="006C2F2C" w:rsidP="002A7ECC">
            <w:pPr>
              <w:spacing w:before="120"/>
              <w:jc w:val="center"/>
              <w:rPr>
                <w:rFonts w:eastAsia="Times New Roman"/>
                <w:sz w:val="20"/>
                <w:szCs w:val="20"/>
              </w:rPr>
            </w:pPr>
            <w:r>
              <w:rPr>
                <w:rFonts w:eastAsia="Times New Roman"/>
                <w:sz w:val="20"/>
                <w:szCs w:val="20"/>
              </w:rPr>
              <w:t>IP Address</w:t>
            </w:r>
          </w:p>
        </w:tc>
        <w:tc>
          <w:tcPr>
            <w:tcW w:w="1352" w:type="dxa"/>
            <w:shd w:val="clear" w:color="auto" w:fill="D9D9D9" w:themeFill="background1" w:themeFillShade="D9"/>
            <w:tcMar>
              <w:top w:w="0" w:type="dxa"/>
              <w:left w:w="101" w:type="dxa"/>
              <w:bottom w:w="115" w:type="dxa"/>
              <w:right w:w="101" w:type="dxa"/>
            </w:tcMar>
          </w:tcPr>
          <w:p w14:paraId="37D58E78" w14:textId="77777777" w:rsidR="006C2F2C" w:rsidRPr="002C3786" w:rsidRDefault="006C2F2C" w:rsidP="002A7ECC">
            <w:pPr>
              <w:spacing w:before="120"/>
              <w:jc w:val="center"/>
              <w:rPr>
                <w:rFonts w:eastAsia="Times New Roman"/>
                <w:sz w:val="20"/>
                <w:szCs w:val="20"/>
              </w:rPr>
            </w:pPr>
            <w:r w:rsidRPr="002C3786">
              <w:rPr>
                <w:rFonts w:eastAsia="Times New Roman"/>
                <w:sz w:val="20"/>
                <w:szCs w:val="20"/>
              </w:rPr>
              <w:t>Virtual            (Yes / No)</w:t>
            </w:r>
          </w:p>
        </w:tc>
      </w:tr>
      <w:tr w:rsidR="006C2F2C" w:rsidRPr="002C3786" w14:paraId="37D58E80" w14:textId="77777777" w:rsidTr="006A5CEB">
        <w:trPr>
          <w:cantSplit/>
          <w:trHeight w:val="576"/>
          <w:jc w:val="center"/>
        </w:trPr>
        <w:tc>
          <w:tcPr>
            <w:tcW w:w="1719" w:type="dxa"/>
            <w:shd w:val="clear" w:color="auto" w:fill="auto"/>
            <w:tcMar>
              <w:top w:w="0" w:type="dxa"/>
              <w:left w:w="101" w:type="dxa"/>
              <w:bottom w:w="115" w:type="dxa"/>
              <w:right w:w="101" w:type="dxa"/>
            </w:tcMar>
          </w:tcPr>
          <w:p w14:paraId="37D58E7A" w14:textId="77777777" w:rsidR="006C2F2C" w:rsidRPr="002C3786" w:rsidRDefault="006C2F2C"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hostname1.com</w:t>
            </w:r>
          </w:p>
        </w:tc>
        <w:tc>
          <w:tcPr>
            <w:tcW w:w="2509" w:type="dxa"/>
          </w:tcPr>
          <w:p w14:paraId="37D58E7B" w14:textId="77777777" w:rsidR="006C2F2C" w:rsidRPr="002C3786" w:rsidRDefault="006C2F2C" w:rsidP="00FA1340">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Physical Host for Virtual Infrastructure</w:t>
            </w:r>
          </w:p>
        </w:tc>
        <w:tc>
          <w:tcPr>
            <w:tcW w:w="1683" w:type="dxa"/>
          </w:tcPr>
          <w:p w14:paraId="37D58E7C" w14:textId="77777777" w:rsidR="006C2F2C" w:rsidRPr="002C3786" w:rsidRDefault="006C2F2C" w:rsidP="005D34E8">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XYZi.4.x vSphere</w:t>
            </w:r>
          </w:p>
        </w:tc>
        <w:tc>
          <w:tcPr>
            <w:tcW w:w="1111" w:type="dxa"/>
          </w:tcPr>
          <w:p w14:paraId="37D58E7D" w14:textId="77777777" w:rsidR="006C2F2C" w:rsidRPr="002C3786" w:rsidRDefault="006C2F2C" w:rsidP="005D34E8">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Update 1</w:t>
            </w:r>
          </w:p>
        </w:tc>
        <w:tc>
          <w:tcPr>
            <w:tcW w:w="1188" w:type="dxa"/>
          </w:tcPr>
          <w:p w14:paraId="37D58E7E" w14:textId="77777777" w:rsidR="006C2F2C" w:rsidRPr="002C3786" w:rsidRDefault="006C2F2C" w:rsidP="005D34E8">
            <w:pPr>
              <w:spacing w:before="120"/>
              <w:jc w:val="center"/>
              <w:rPr>
                <w:rFonts w:eastAsia="Times New Roman"/>
                <w:color w:val="808080" w:themeColor="background1" w:themeShade="80"/>
                <w:sz w:val="20"/>
                <w:szCs w:val="20"/>
              </w:rPr>
            </w:pPr>
            <w:r>
              <w:rPr>
                <w:rFonts w:eastAsia="Times New Roman"/>
                <w:color w:val="808080" w:themeColor="background1" w:themeShade="80"/>
                <w:sz w:val="20"/>
                <w:szCs w:val="20"/>
              </w:rPr>
              <w:t>255.255.255.254</w:t>
            </w:r>
          </w:p>
        </w:tc>
        <w:tc>
          <w:tcPr>
            <w:tcW w:w="1352" w:type="dxa"/>
            <w:shd w:val="clear" w:color="auto" w:fill="auto"/>
            <w:tcMar>
              <w:top w:w="0" w:type="dxa"/>
              <w:left w:w="101" w:type="dxa"/>
              <w:bottom w:w="115" w:type="dxa"/>
              <w:right w:w="101" w:type="dxa"/>
            </w:tcMar>
          </w:tcPr>
          <w:p w14:paraId="37D58E7F" w14:textId="77777777" w:rsidR="006C2F2C" w:rsidRPr="002C3786" w:rsidRDefault="006C2F2C" w:rsidP="005D34E8">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No</w:t>
            </w:r>
          </w:p>
        </w:tc>
      </w:tr>
      <w:tr w:rsidR="006C2F2C" w:rsidRPr="002C3786" w14:paraId="37D58E87" w14:textId="77777777" w:rsidTr="006A5CEB">
        <w:trPr>
          <w:cantSplit/>
          <w:trHeight w:val="576"/>
          <w:jc w:val="center"/>
        </w:trPr>
        <w:tc>
          <w:tcPr>
            <w:tcW w:w="1719" w:type="dxa"/>
            <w:shd w:val="clear" w:color="auto" w:fill="auto"/>
            <w:tcMar>
              <w:top w:w="0" w:type="dxa"/>
              <w:left w:w="101" w:type="dxa"/>
              <w:bottom w:w="115" w:type="dxa"/>
              <w:right w:w="101" w:type="dxa"/>
            </w:tcMar>
          </w:tcPr>
          <w:p w14:paraId="37D58E81" w14:textId="77777777" w:rsidR="006C2F2C" w:rsidRPr="002C3786" w:rsidRDefault="006C2F2C"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hostname2.com</w:t>
            </w:r>
          </w:p>
        </w:tc>
        <w:tc>
          <w:tcPr>
            <w:tcW w:w="2509" w:type="dxa"/>
          </w:tcPr>
          <w:p w14:paraId="37D58E82" w14:textId="77777777" w:rsidR="006C2F2C" w:rsidRPr="002C3786" w:rsidRDefault="006C2F2C" w:rsidP="00FA1340">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Virtual Machine Application Server</w:t>
            </w:r>
          </w:p>
        </w:tc>
        <w:tc>
          <w:tcPr>
            <w:tcW w:w="1683" w:type="dxa"/>
          </w:tcPr>
          <w:p w14:paraId="37D58E83" w14:textId="77777777" w:rsidR="006C2F2C" w:rsidRPr="002C3786" w:rsidRDefault="006C2F2C" w:rsidP="005D34E8">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Windows 2003 Server</w:t>
            </w:r>
          </w:p>
        </w:tc>
        <w:tc>
          <w:tcPr>
            <w:tcW w:w="1111" w:type="dxa"/>
          </w:tcPr>
          <w:p w14:paraId="37D58E84" w14:textId="77777777" w:rsidR="006C2F2C" w:rsidRPr="002C3786" w:rsidRDefault="006C2F2C" w:rsidP="005D34E8">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SP2</w:t>
            </w:r>
          </w:p>
        </w:tc>
        <w:tc>
          <w:tcPr>
            <w:tcW w:w="1188" w:type="dxa"/>
          </w:tcPr>
          <w:p w14:paraId="37D58E85" w14:textId="77777777" w:rsidR="006C2F2C" w:rsidRPr="002C3786" w:rsidRDefault="006C2F2C" w:rsidP="005D34E8">
            <w:pPr>
              <w:spacing w:before="120"/>
              <w:jc w:val="center"/>
              <w:rPr>
                <w:rFonts w:eastAsia="Times New Roman"/>
                <w:color w:val="808080" w:themeColor="background1" w:themeShade="80"/>
                <w:sz w:val="20"/>
                <w:szCs w:val="20"/>
              </w:rPr>
            </w:pPr>
            <w:r>
              <w:rPr>
                <w:rFonts w:eastAsia="Times New Roman"/>
                <w:color w:val="808080" w:themeColor="background1" w:themeShade="80"/>
                <w:sz w:val="20"/>
                <w:szCs w:val="20"/>
              </w:rPr>
              <w:t>255.255.255.253</w:t>
            </w:r>
          </w:p>
        </w:tc>
        <w:tc>
          <w:tcPr>
            <w:tcW w:w="1352" w:type="dxa"/>
            <w:shd w:val="clear" w:color="auto" w:fill="auto"/>
            <w:tcMar>
              <w:top w:w="0" w:type="dxa"/>
              <w:left w:w="101" w:type="dxa"/>
              <w:bottom w:w="115" w:type="dxa"/>
              <w:right w:w="101" w:type="dxa"/>
            </w:tcMar>
          </w:tcPr>
          <w:p w14:paraId="37D58E86" w14:textId="77777777" w:rsidR="006C2F2C" w:rsidRPr="002C3786" w:rsidRDefault="006C2F2C" w:rsidP="005D34E8">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Yes</w:t>
            </w:r>
          </w:p>
        </w:tc>
      </w:tr>
      <w:tr w:rsidR="006C2F2C" w:rsidRPr="002C3786" w14:paraId="37D58E8E" w14:textId="77777777" w:rsidTr="006A5CEB">
        <w:trPr>
          <w:cantSplit/>
          <w:trHeight w:val="576"/>
          <w:jc w:val="center"/>
        </w:trPr>
        <w:tc>
          <w:tcPr>
            <w:tcW w:w="1719" w:type="dxa"/>
            <w:shd w:val="clear" w:color="auto" w:fill="auto"/>
            <w:tcMar>
              <w:top w:w="0" w:type="dxa"/>
              <w:left w:w="101" w:type="dxa"/>
              <w:bottom w:w="115" w:type="dxa"/>
              <w:right w:w="101" w:type="dxa"/>
            </w:tcMar>
          </w:tcPr>
          <w:p w14:paraId="37D58E88" w14:textId="77777777" w:rsidR="006C2F2C" w:rsidRPr="002C3786" w:rsidRDefault="006C2F2C" w:rsidP="002A7ECC">
            <w:pPr>
              <w:spacing w:before="120"/>
              <w:jc w:val="center"/>
              <w:rPr>
                <w:rFonts w:eastAsia="Times New Roman"/>
                <w:color w:val="808080" w:themeColor="background1" w:themeShade="80"/>
                <w:sz w:val="20"/>
                <w:szCs w:val="20"/>
              </w:rPr>
            </w:pPr>
            <w:r w:rsidRPr="002C3786">
              <w:rPr>
                <w:rFonts w:eastAsia="Times New Roman"/>
                <w:color w:val="808080" w:themeColor="background1" w:themeShade="80"/>
                <w:sz w:val="20"/>
                <w:szCs w:val="20"/>
              </w:rPr>
              <w:t>hostname3.com</w:t>
            </w:r>
          </w:p>
        </w:tc>
        <w:tc>
          <w:tcPr>
            <w:tcW w:w="2509" w:type="dxa"/>
          </w:tcPr>
          <w:p w14:paraId="37D58E89" w14:textId="77777777" w:rsidR="006C2F2C" w:rsidRPr="002C3786" w:rsidRDefault="006C2F2C" w:rsidP="00FA1340">
            <w:pPr>
              <w:spacing w:before="120"/>
              <w:jc w:val="center"/>
              <w:rPr>
                <w:color w:val="808080" w:themeColor="background1" w:themeShade="80"/>
                <w:spacing w:val="-5"/>
                <w:sz w:val="20"/>
              </w:rPr>
            </w:pPr>
            <w:r w:rsidRPr="002C3786">
              <w:rPr>
                <w:color w:val="808080" w:themeColor="background1" w:themeShade="80"/>
                <w:spacing w:val="-5"/>
                <w:sz w:val="20"/>
              </w:rPr>
              <w:t>Virtual Database SQL Server</w:t>
            </w:r>
          </w:p>
        </w:tc>
        <w:tc>
          <w:tcPr>
            <w:tcW w:w="1683" w:type="dxa"/>
          </w:tcPr>
          <w:p w14:paraId="37D58E8A" w14:textId="77777777" w:rsidR="006C2F2C" w:rsidRPr="002C3786" w:rsidRDefault="006C2F2C" w:rsidP="005D34E8">
            <w:pPr>
              <w:spacing w:before="120"/>
              <w:jc w:val="center"/>
              <w:rPr>
                <w:color w:val="808080" w:themeColor="background1" w:themeShade="80"/>
                <w:spacing w:val="-5"/>
                <w:sz w:val="20"/>
              </w:rPr>
            </w:pPr>
            <w:r w:rsidRPr="002C3786">
              <w:rPr>
                <w:color w:val="808080" w:themeColor="background1" w:themeShade="80"/>
                <w:spacing w:val="-5"/>
                <w:sz w:val="20"/>
              </w:rPr>
              <w:t>6.4.22 build 7</w:t>
            </w:r>
          </w:p>
        </w:tc>
        <w:tc>
          <w:tcPr>
            <w:tcW w:w="1111" w:type="dxa"/>
          </w:tcPr>
          <w:p w14:paraId="37D58E8B" w14:textId="77777777" w:rsidR="006C2F2C" w:rsidRPr="002C3786" w:rsidRDefault="006C2F2C" w:rsidP="005D34E8">
            <w:pPr>
              <w:spacing w:before="120"/>
              <w:jc w:val="center"/>
              <w:rPr>
                <w:color w:val="808080" w:themeColor="background1" w:themeShade="80"/>
                <w:spacing w:val="-5"/>
                <w:sz w:val="20"/>
              </w:rPr>
            </w:pPr>
            <w:r w:rsidRPr="002C3786">
              <w:rPr>
                <w:color w:val="808080" w:themeColor="background1" w:themeShade="80"/>
                <w:spacing w:val="-5"/>
                <w:sz w:val="20"/>
              </w:rPr>
              <w:t>SP1</w:t>
            </w:r>
          </w:p>
        </w:tc>
        <w:tc>
          <w:tcPr>
            <w:tcW w:w="1188" w:type="dxa"/>
          </w:tcPr>
          <w:p w14:paraId="37D58E8C" w14:textId="77777777" w:rsidR="006C2F2C" w:rsidRPr="002C3786" w:rsidRDefault="006C2F2C" w:rsidP="005D34E8">
            <w:pPr>
              <w:spacing w:before="120"/>
              <w:jc w:val="center"/>
              <w:rPr>
                <w:color w:val="808080" w:themeColor="background1" w:themeShade="80"/>
                <w:spacing w:val="-5"/>
                <w:sz w:val="20"/>
              </w:rPr>
            </w:pPr>
            <w:r>
              <w:rPr>
                <w:rFonts w:eastAsia="Times New Roman"/>
                <w:color w:val="808080" w:themeColor="background1" w:themeShade="80"/>
                <w:sz w:val="20"/>
                <w:szCs w:val="20"/>
              </w:rPr>
              <w:t>255.255.255.252</w:t>
            </w:r>
          </w:p>
        </w:tc>
        <w:tc>
          <w:tcPr>
            <w:tcW w:w="1352" w:type="dxa"/>
            <w:shd w:val="clear" w:color="auto" w:fill="auto"/>
            <w:tcMar>
              <w:top w:w="0" w:type="dxa"/>
              <w:left w:w="101" w:type="dxa"/>
              <w:bottom w:w="115" w:type="dxa"/>
              <w:right w:w="101" w:type="dxa"/>
            </w:tcMar>
          </w:tcPr>
          <w:p w14:paraId="37D58E8D" w14:textId="77777777" w:rsidR="006C2F2C" w:rsidRPr="002C3786" w:rsidRDefault="006C2F2C" w:rsidP="005D34E8">
            <w:pPr>
              <w:spacing w:before="120"/>
              <w:jc w:val="center"/>
              <w:rPr>
                <w:color w:val="808080" w:themeColor="background1" w:themeShade="80"/>
                <w:spacing w:val="-5"/>
                <w:sz w:val="20"/>
              </w:rPr>
            </w:pPr>
            <w:r w:rsidRPr="002C3786">
              <w:rPr>
                <w:color w:val="808080" w:themeColor="background1" w:themeShade="80"/>
                <w:spacing w:val="-5"/>
                <w:sz w:val="20"/>
              </w:rPr>
              <w:t>Yes</w:t>
            </w:r>
          </w:p>
        </w:tc>
      </w:tr>
      <w:tr w:rsidR="006C2F2C" w:rsidRPr="002C3786" w14:paraId="37D58E95" w14:textId="77777777" w:rsidTr="006A5CEB">
        <w:trPr>
          <w:cantSplit/>
          <w:trHeight w:val="576"/>
          <w:jc w:val="center"/>
        </w:trPr>
        <w:tc>
          <w:tcPr>
            <w:tcW w:w="1719" w:type="dxa"/>
            <w:shd w:val="clear" w:color="auto" w:fill="auto"/>
            <w:tcMar>
              <w:top w:w="0" w:type="dxa"/>
              <w:left w:w="101" w:type="dxa"/>
              <w:bottom w:w="115" w:type="dxa"/>
              <w:right w:w="101" w:type="dxa"/>
            </w:tcMar>
          </w:tcPr>
          <w:p w14:paraId="37D58E8F" w14:textId="77777777" w:rsidR="006C2F2C" w:rsidRPr="002C3786" w:rsidRDefault="006C2F2C" w:rsidP="002A7ECC">
            <w:pPr>
              <w:spacing w:before="120"/>
              <w:rPr>
                <w:rFonts w:eastAsia="Times New Roman"/>
                <w:sz w:val="20"/>
                <w:szCs w:val="20"/>
              </w:rPr>
            </w:pPr>
          </w:p>
        </w:tc>
        <w:tc>
          <w:tcPr>
            <w:tcW w:w="2509" w:type="dxa"/>
          </w:tcPr>
          <w:p w14:paraId="37D58E90" w14:textId="77777777" w:rsidR="006C2F2C" w:rsidRPr="002C3786" w:rsidRDefault="006C2F2C" w:rsidP="002A7ECC">
            <w:pPr>
              <w:spacing w:before="120"/>
              <w:rPr>
                <w:spacing w:val="-5"/>
                <w:sz w:val="20"/>
              </w:rPr>
            </w:pPr>
          </w:p>
        </w:tc>
        <w:tc>
          <w:tcPr>
            <w:tcW w:w="1683" w:type="dxa"/>
          </w:tcPr>
          <w:p w14:paraId="37D58E91" w14:textId="77777777" w:rsidR="006C2F2C" w:rsidRPr="002C3786" w:rsidRDefault="006C2F2C" w:rsidP="002A7ECC">
            <w:pPr>
              <w:spacing w:before="120"/>
              <w:rPr>
                <w:spacing w:val="-5"/>
                <w:sz w:val="20"/>
              </w:rPr>
            </w:pPr>
          </w:p>
        </w:tc>
        <w:tc>
          <w:tcPr>
            <w:tcW w:w="1111" w:type="dxa"/>
          </w:tcPr>
          <w:p w14:paraId="37D58E92" w14:textId="77777777" w:rsidR="006C2F2C" w:rsidRPr="002C3786" w:rsidRDefault="006C2F2C" w:rsidP="002A7ECC">
            <w:pPr>
              <w:spacing w:before="120"/>
              <w:rPr>
                <w:spacing w:val="-5"/>
                <w:sz w:val="20"/>
              </w:rPr>
            </w:pPr>
          </w:p>
        </w:tc>
        <w:tc>
          <w:tcPr>
            <w:tcW w:w="1188" w:type="dxa"/>
          </w:tcPr>
          <w:p w14:paraId="37D58E93" w14:textId="77777777" w:rsidR="006C2F2C" w:rsidRPr="002C3786" w:rsidRDefault="006C2F2C" w:rsidP="002A7ECC">
            <w:pPr>
              <w:spacing w:before="120"/>
              <w:rPr>
                <w:spacing w:val="-5"/>
                <w:sz w:val="20"/>
              </w:rPr>
            </w:pPr>
          </w:p>
        </w:tc>
        <w:tc>
          <w:tcPr>
            <w:tcW w:w="1352" w:type="dxa"/>
            <w:shd w:val="clear" w:color="auto" w:fill="auto"/>
            <w:tcMar>
              <w:top w:w="0" w:type="dxa"/>
              <w:left w:w="101" w:type="dxa"/>
              <w:bottom w:w="115" w:type="dxa"/>
              <w:right w:w="101" w:type="dxa"/>
            </w:tcMar>
          </w:tcPr>
          <w:p w14:paraId="37D58E94" w14:textId="77777777" w:rsidR="006C2F2C" w:rsidRPr="002C3786" w:rsidRDefault="006C2F2C" w:rsidP="002A7ECC">
            <w:pPr>
              <w:spacing w:before="120"/>
              <w:rPr>
                <w:spacing w:val="-5"/>
                <w:sz w:val="20"/>
              </w:rPr>
            </w:pPr>
          </w:p>
        </w:tc>
      </w:tr>
      <w:tr w:rsidR="006C2F2C" w:rsidRPr="002C3786" w14:paraId="37D58E9C" w14:textId="77777777" w:rsidTr="006A5CEB">
        <w:trPr>
          <w:cantSplit/>
          <w:trHeight w:val="576"/>
          <w:jc w:val="center"/>
        </w:trPr>
        <w:tc>
          <w:tcPr>
            <w:tcW w:w="1719" w:type="dxa"/>
            <w:shd w:val="clear" w:color="auto" w:fill="auto"/>
            <w:tcMar>
              <w:top w:w="0" w:type="dxa"/>
              <w:left w:w="101" w:type="dxa"/>
              <w:bottom w:w="115" w:type="dxa"/>
              <w:right w:w="101" w:type="dxa"/>
            </w:tcMar>
          </w:tcPr>
          <w:p w14:paraId="37D58E96" w14:textId="77777777" w:rsidR="006C2F2C" w:rsidRPr="002C3786" w:rsidRDefault="006C2F2C" w:rsidP="007441C5">
            <w:pPr>
              <w:spacing w:before="120"/>
              <w:rPr>
                <w:rFonts w:eastAsia="Times New Roman"/>
                <w:sz w:val="20"/>
                <w:szCs w:val="20"/>
              </w:rPr>
            </w:pPr>
          </w:p>
        </w:tc>
        <w:tc>
          <w:tcPr>
            <w:tcW w:w="2509" w:type="dxa"/>
          </w:tcPr>
          <w:p w14:paraId="37D58E97" w14:textId="77777777" w:rsidR="006C2F2C" w:rsidRPr="002C3786" w:rsidRDefault="006C2F2C" w:rsidP="007441C5">
            <w:pPr>
              <w:spacing w:before="120"/>
              <w:rPr>
                <w:spacing w:val="-5"/>
                <w:sz w:val="20"/>
              </w:rPr>
            </w:pPr>
          </w:p>
        </w:tc>
        <w:tc>
          <w:tcPr>
            <w:tcW w:w="1683" w:type="dxa"/>
          </w:tcPr>
          <w:p w14:paraId="37D58E98" w14:textId="77777777" w:rsidR="006C2F2C" w:rsidRPr="002C3786" w:rsidRDefault="006C2F2C" w:rsidP="007441C5">
            <w:pPr>
              <w:spacing w:before="120"/>
              <w:rPr>
                <w:spacing w:val="-5"/>
                <w:sz w:val="20"/>
              </w:rPr>
            </w:pPr>
          </w:p>
        </w:tc>
        <w:tc>
          <w:tcPr>
            <w:tcW w:w="1111" w:type="dxa"/>
          </w:tcPr>
          <w:p w14:paraId="37D58E99" w14:textId="77777777" w:rsidR="006C2F2C" w:rsidRPr="002C3786" w:rsidRDefault="006C2F2C" w:rsidP="007441C5">
            <w:pPr>
              <w:spacing w:before="120"/>
              <w:rPr>
                <w:spacing w:val="-5"/>
                <w:sz w:val="20"/>
              </w:rPr>
            </w:pPr>
          </w:p>
        </w:tc>
        <w:tc>
          <w:tcPr>
            <w:tcW w:w="1188" w:type="dxa"/>
          </w:tcPr>
          <w:p w14:paraId="37D58E9A" w14:textId="77777777" w:rsidR="006C2F2C" w:rsidRPr="002C3786" w:rsidRDefault="006C2F2C" w:rsidP="0002174C">
            <w:pPr>
              <w:keepNext/>
              <w:spacing w:before="120"/>
              <w:rPr>
                <w:spacing w:val="-5"/>
                <w:sz w:val="20"/>
              </w:rPr>
            </w:pPr>
          </w:p>
        </w:tc>
        <w:tc>
          <w:tcPr>
            <w:tcW w:w="1352" w:type="dxa"/>
            <w:shd w:val="clear" w:color="auto" w:fill="auto"/>
            <w:tcMar>
              <w:top w:w="0" w:type="dxa"/>
              <w:left w:w="101" w:type="dxa"/>
              <w:bottom w:w="115" w:type="dxa"/>
              <w:right w:w="101" w:type="dxa"/>
            </w:tcMar>
          </w:tcPr>
          <w:p w14:paraId="37D58E9B" w14:textId="77777777" w:rsidR="006C2F2C" w:rsidRPr="002C3786" w:rsidRDefault="006C2F2C" w:rsidP="0002174C">
            <w:pPr>
              <w:keepNext/>
              <w:spacing w:before="120"/>
              <w:rPr>
                <w:spacing w:val="-5"/>
                <w:sz w:val="20"/>
              </w:rPr>
            </w:pPr>
          </w:p>
        </w:tc>
      </w:tr>
    </w:tbl>
    <w:p w14:paraId="37D58E9D" w14:textId="77777777" w:rsidR="0002174C" w:rsidRDefault="0002174C" w:rsidP="00C20EC3">
      <w:pPr>
        <w:pStyle w:val="GSATableCaption"/>
      </w:pPr>
      <w:bookmarkStart w:id="305" w:name="_Toc383444396"/>
      <w:bookmarkStart w:id="306" w:name="_Toc388620655"/>
      <w:bookmarkStart w:id="307" w:name="_Toc388621447"/>
      <w:r>
        <w:t xml:space="preserve">Table 10- </w:t>
      </w:r>
      <w:r w:rsidR="0020781C">
        <w:fldChar w:fldCharType="begin"/>
      </w:r>
      <w:r w:rsidR="008C0193">
        <w:instrText xml:space="preserve"> SEQ Table_10- \* ARABIC </w:instrText>
      </w:r>
      <w:r w:rsidR="0020781C">
        <w:fldChar w:fldCharType="separate"/>
      </w:r>
      <w:r w:rsidR="009541FF">
        <w:t>2</w:t>
      </w:r>
      <w:r w:rsidR="0020781C">
        <w:fldChar w:fldCharType="end"/>
      </w:r>
      <w:r>
        <w:t>.  Software Components</w:t>
      </w:r>
      <w:bookmarkEnd w:id="305"/>
      <w:bookmarkEnd w:id="306"/>
      <w:bookmarkEnd w:id="307"/>
    </w:p>
    <w:p w14:paraId="37D58E9E" w14:textId="77777777" w:rsidR="00F15AC1" w:rsidRPr="002C3786" w:rsidRDefault="00F15AC1" w:rsidP="005A0AE3"/>
    <w:p w14:paraId="37D58E9F" w14:textId="77777777" w:rsidR="000D1972" w:rsidRDefault="005D34E8">
      <w:pPr>
        <w:pStyle w:val="GSASubsection"/>
      </w:pPr>
      <w:bookmarkStart w:id="308" w:name="_Toc385594055"/>
      <w:bookmarkStart w:id="309" w:name="_Toc385594447"/>
      <w:bookmarkStart w:id="310" w:name="_Toc385594835"/>
      <w:bookmarkStart w:id="311" w:name="_Toc388620691"/>
      <w:bookmarkStart w:id="312" w:name="_Toc389558054"/>
      <w:r w:rsidRPr="002C3786">
        <w:t>Network Inventory</w:t>
      </w:r>
      <w:bookmarkEnd w:id="308"/>
      <w:bookmarkEnd w:id="309"/>
      <w:bookmarkEnd w:id="310"/>
      <w:bookmarkEnd w:id="311"/>
      <w:bookmarkEnd w:id="312"/>
      <w:r w:rsidR="001D46DF" w:rsidRPr="002C3786">
        <w:t xml:space="preserve"> </w:t>
      </w:r>
    </w:p>
    <w:p w14:paraId="37D58EA0" w14:textId="1046C5D3" w:rsidR="00A7403A" w:rsidRPr="002C3786" w:rsidRDefault="00263591" w:rsidP="00987639">
      <w:r>
        <w:rPr>
          <w:noProof/>
        </w:rPr>
        <mc:AlternateContent>
          <mc:Choice Requires="wps">
            <w:drawing>
              <wp:inline distT="0" distB="0" distL="0" distR="0" wp14:anchorId="37D5C2E1" wp14:editId="3FFE0D08">
                <wp:extent cx="6043930" cy="1065530"/>
                <wp:effectExtent l="0" t="0" r="13970" b="2032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930" cy="1065530"/>
                        </a:xfrm>
                        <a:prstGeom prst="rect">
                          <a:avLst/>
                        </a:prstGeom>
                        <a:solidFill>
                          <a:srgbClr val="FFFFFF"/>
                        </a:solidFill>
                        <a:ln w="9525">
                          <a:solidFill>
                            <a:sysClr val="window" lastClr="FFFFFF">
                              <a:lumMod val="65000"/>
                            </a:sysClr>
                          </a:solidFill>
                          <a:miter lim="800000"/>
                          <a:headEnd/>
                          <a:tailEnd/>
                        </a:ln>
                      </wps:spPr>
                      <wps:txbx>
                        <w:txbxContent>
                          <w:p w14:paraId="37D5C32B" w14:textId="1D30100B" w:rsidR="004472A7" w:rsidRPr="00880092" w:rsidRDefault="004472A7" w:rsidP="008F7954">
                            <w:pPr>
                              <w:rPr>
                                <w:i/>
                              </w:rPr>
                            </w:pPr>
                            <w:r w:rsidRPr="008F7954">
                              <w:rPr>
                                <w:i/>
                                <w:color w:val="365F91" w:themeColor="accent1" w:themeShade="BF"/>
                              </w:rPr>
                              <w:t xml:space="preserve">Instruction: </w:t>
                            </w:r>
                            <w:r>
                              <w:rPr>
                                <w:i/>
                                <w:color w:val="365F91" w:themeColor="accent1" w:themeShade="BF"/>
                              </w:rPr>
                              <w:t>I</w:t>
                            </w:r>
                            <w:r w:rsidRPr="008F7954">
                              <w:rPr>
                                <w:i/>
                                <w:color w:val="365F91" w:themeColor="accent1" w:themeShade="BF"/>
                              </w:rPr>
                              <w:t xml:space="preserve">nclude any switches, routers, hubs, and firewalls that play a role in protecting the information system, or that enable the network to function properly.  The first three rows are sample entries.  </w:t>
                            </w:r>
                            <w:r>
                              <w:rPr>
                                <w:i/>
                                <w:color w:val="365F91" w:themeColor="accent1" w:themeShade="BF"/>
                              </w:rPr>
                              <w:t xml:space="preserve">If all network devices and components are leveraged from a pre-existing Provisional Authorization, write “Leveraged” in the first column.  </w:t>
                            </w:r>
                            <w:r w:rsidRPr="008F7954">
                              <w:rPr>
                                <w:i/>
                                <w:color w:val="365F91" w:themeColor="accent1" w:themeShade="BF"/>
                              </w:rPr>
                              <w:t>Add additional rows as needed.</w:t>
                            </w:r>
                          </w:p>
                        </w:txbxContent>
                      </wps:txbx>
                      <wps:bodyPr rot="0" vert="horz" wrap="square" lIns="91440" tIns="45720" rIns="91440" bIns="45720" anchor="t" anchorCtr="0">
                        <a:noAutofit/>
                      </wps:bodyPr>
                    </wps:wsp>
                  </a:graphicData>
                </a:graphic>
              </wp:inline>
            </w:drawing>
          </mc:Choice>
          <mc:Fallback>
            <w:pict>
              <v:shape w14:anchorId="37D5C2E1" id="_x0000_s1043" type="#_x0000_t202" style="width:475.9pt;height:8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nKnkcCAACABAAADgAAAGRycy9lMm9Eb2MueG1srFTbbtswDH0fsH8Q9L7aSZM0MeoUXbsOA7oL&#10;0O4DaFmOhUmiJymxs68vJSdZur0N84MgitQheY7o65vBaLaTziu0JZ9c5JxJK7BWdlPy788P75ac&#10;+QC2Bo1WlnwvPb9Zv31z3XeFnGKLupaOEYj1Rd+VvA2hK7LMi1Ya8BfYSUvOBp2BQKbbZLWDntCN&#10;zqZ5vsh6dHXnUEjv6fR+dPJ1wm8aKcLXpvEyMF1yqi2k1aW1imu2voZi46BrlTiUAf9QhQFlKekJ&#10;6h4CsK1Tf0EZJRx6bMKFQJNh0yghUw/UzST/o5unFjqZeiFyfHeiyf8/WPFl980xVZd8uiSpLBgS&#10;6VkOgb3HgU0jP33nCwp76igwDHRMOqdeffeI4odnFu9asBt56xz2rYSa6pvEm9nZ1RHHR5Cq/4w1&#10;pYFtwAQ0NM5E8ogORuik0/6kTSxF0OEin12uLsklyDfJF/M5GTEHFMfrnfPho0TD4qbkjsRP8LB7&#10;9GEMPYbEbB61qh+U1slwm+pOO7YDeigP6TugvwrTlvUlX82n85GBVxB7f0KgF1pjz5kGH+jwBBlT&#10;6a2h/sdMi3meH9vw6X7q6FVOowKNiFam5EuKHuOhiER/sDX1BUUApcc90aHtgflI9kh7GKohiTy5&#10;OipaYb0nLRyOI0EjTJsW3S/OehqHkvufW3CSWvhkSc/VZDaL85OM2fxqSoY791TnHrCCoEoeOBu3&#10;dyHNXKzV4i3p3qikSHwgYyWHmumZJwYOIxnn6NxOUb9/HOsXAAAA//8DAFBLAwQUAAYACAAAACEA&#10;OyWWgNsAAAAFAQAADwAAAGRycy9kb3ducmV2LnhtbEyPwU7DMBBE70j8g7VIXBB1gkQaQpyqBXEB&#10;9dCWD3DibRLVXkexm4a/Z+ECl5VGM5p9U65mZ8WEY+g9KUgXCQikxpueWgWfh7f7HESImoy2nlDB&#10;FwZYVddXpS6Mv9AOp31sBZdQKLSCLsahkDI0HTodFn5AYu/oR6cjy7GVZtQXLndWPiRJJp3uiT90&#10;esCXDpvT/uwUbII81lNYbt8/mtdTnprsbrCZUrc38/oZRMQ5/oXhB5/RoWKm2p/JBGEV8JD4e9l7&#10;ekx5Rs2hbJmDrEr5n776BgAA//8DAFBLAQItABQABgAIAAAAIQDkmcPA+wAAAOEBAAATAAAAAAAA&#10;AAAAAAAAAAAAAABbQ29udGVudF9UeXBlc10ueG1sUEsBAi0AFAAGAAgAAAAhACOyauHXAAAAlAEA&#10;AAsAAAAAAAAAAAAAAAAALAEAAF9yZWxzLy5yZWxzUEsBAi0AFAAGAAgAAAAhAO3Jyp5HAgAAgAQA&#10;AA4AAAAAAAAAAAAAAAAALAIAAGRycy9lMm9Eb2MueG1sUEsBAi0AFAAGAAgAAAAhADslloDbAAAA&#10;BQEAAA8AAAAAAAAAAAAAAAAAnwQAAGRycy9kb3ducmV2LnhtbFBLBQYAAAAABAAEAPMAAACnBQAA&#10;AAA=&#10;" strokecolor="#a6a6a6">
                <v:textbox>
                  <w:txbxContent>
                    <w:p w14:paraId="37D5C32B" w14:textId="1D30100B" w:rsidR="004472A7" w:rsidRPr="00880092" w:rsidRDefault="004472A7" w:rsidP="008F7954">
                      <w:pPr>
                        <w:rPr>
                          <w:i/>
                        </w:rPr>
                      </w:pPr>
                      <w:r w:rsidRPr="008F7954">
                        <w:rPr>
                          <w:i/>
                          <w:color w:val="365F91" w:themeColor="accent1" w:themeShade="BF"/>
                        </w:rPr>
                        <w:t xml:space="preserve">Instruction: </w:t>
                      </w:r>
                      <w:r>
                        <w:rPr>
                          <w:i/>
                          <w:color w:val="365F91" w:themeColor="accent1" w:themeShade="BF"/>
                        </w:rPr>
                        <w:t>I</w:t>
                      </w:r>
                      <w:r w:rsidRPr="008F7954">
                        <w:rPr>
                          <w:i/>
                          <w:color w:val="365F91" w:themeColor="accent1" w:themeShade="BF"/>
                        </w:rPr>
                        <w:t xml:space="preserve">nclude any switches, routers, hubs, and firewalls that play a role in protecting the information system, or that enable the network to function properly.  The first three rows are sample entries.  </w:t>
                      </w:r>
                      <w:r>
                        <w:rPr>
                          <w:i/>
                          <w:color w:val="365F91" w:themeColor="accent1" w:themeShade="BF"/>
                        </w:rPr>
                        <w:t xml:space="preserve">If all network devices and components are leveraged from a pre-existing Provisional Authorization, write “Leveraged” in the first column.  </w:t>
                      </w:r>
                      <w:r w:rsidRPr="008F7954">
                        <w:rPr>
                          <w:i/>
                          <w:color w:val="365F91" w:themeColor="accent1" w:themeShade="BF"/>
                        </w:rPr>
                        <w:t>Add additional rows as needed.</w:t>
                      </w:r>
                    </w:p>
                  </w:txbxContent>
                </v:textbox>
                <w10:anchorlock/>
              </v:shape>
            </w:pict>
          </mc:Fallback>
        </mc:AlternateContent>
      </w:r>
      <w:r w:rsidR="005D34E8" w:rsidRPr="002C3786">
        <w:t xml:space="preserve">The following table lists the principle network devices and components for </w:t>
      </w:r>
      <w:r w:rsidR="00392D84" w:rsidRPr="002C3786">
        <w:rPr>
          <w:b/>
        </w:rPr>
        <w:t>&lt;</w:t>
      </w:r>
      <w:r w:rsidR="00F3531F">
        <w:rPr>
          <w:b/>
          <w:color w:val="365F91" w:themeColor="accent1" w:themeShade="BF"/>
        </w:rPr>
        <w:t>Information System Abbreviation</w:t>
      </w:r>
      <w:r w:rsidR="00392D84" w:rsidRPr="002C3786">
        <w:rPr>
          <w:b/>
        </w:rPr>
        <w:t>&gt;</w:t>
      </w:r>
      <w:r w:rsidR="00AA2578" w:rsidRPr="002C3786">
        <w:t>.</w:t>
      </w:r>
      <w:r w:rsidR="00AA2578">
        <w:t xml:space="preserve">  </w:t>
      </w:r>
    </w:p>
    <w:p w14:paraId="37D58EA3" w14:textId="77777777" w:rsidR="004E34CA" w:rsidRPr="002C3786" w:rsidRDefault="004E34CA" w:rsidP="00DF19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8"/>
        <w:gridCol w:w="2103"/>
        <w:gridCol w:w="1911"/>
        <w:gridCol w:w="1248"/>
        <w:gridCol w:w="1530"/>
      </w:tblGrid>
      <w:tr w:rsidR="009F5AF4" w:rsidRPr="002C3786" w14:paraId="37D58EA9" w14:textId="77777777" w:rsidTr="00576712">
        <w:trPr>
          <w:cantSplit/>
          <w:trHeight w:val="576"/>
          <w:tblHeader/>
          <w:jc w:val="center"/>
        </w:trPr>
        <w:tc>
          <w:tcPr>
            <w:tcW w:w="2558" w:type="dxa"/>
            <w:shd w:val="clear" w:color="auto" w:fill="D9D9D9" w:themeFill="background1" w:themeFillShade="D9"/>
            <w:tcMar>
              <w:top w:w="0" w:type="dxa"/>
              <w:left w:w="101" w:type="dxa"/>
              <w:bottom w:w="115" w:type="dxa"/>
              <w:right w:w="101" w:type="dxa"/>
            </w:tcMar>
          </w:tcPr>
          <w:p w14:paraId="37D58EA4" w14:textId="77777777" w:rsidR="004E34CA" w:rsidRPr="002C3786" w:rsidRDefault="004E34CA" w:rsidP="007441C5">
            <w:pPr>
              <w:spacing w:before="120"/>
              <w:jc w:val="center"/>
              <w:rPr>
                <w:rFonts w:eastAsia="Times New Roman"/>
                <w:sz w:val="20"/>
                <w:szCs w:val="20"/>
              </w:rPr>
            </w:pPr>
            <w:r w:rsidRPr="002C3786">
              <w:rPr>
                <w:rFonts w:eastAsia="Times New Roman"/>
                <w:sz w:val="20"/>
                <w:szCs w:val="20"/>
              </w:rPr>
              <w:t>Hostname</w:t>
            </w:r>
          </w:p>
        </w:tc>
        <w:tc>
          <w:tcPr>
            <w:tcW w:w="2103" w:type="dxa"/>
            <w:shd w:val="clear" w:color="auto" w:fill="D9D9D9" w:themeFill="background1" w:themeFillShade="D9"/>
          </w:tcPr>
          <w:p w14:paraId="37D58EA5" w14:textId="77777777" w:rsidR="004E34CA" w:rsidRPr="002C3786" w:rsidRDefault="004E34CA" w:rsidP="007441C5">
            <w:pPr>
              <w:spacing w:before="120"/>
              <w:jc w:val="center"/>
              <w:rPr>
                <w:rFonts w:eastAsia="Times New Roman"/>
                <w:sz w:val="20"/>
                <w:szCs w:val="20"/>
              </w:rPr>
            </w:pPr>
            <w:r w:rsidRPr="002C3786">
              <w:rPr>
                <w:rFonts w:eastAsia="Times New Roman"/>
                <w:sz w:val="20"/>
                <w:szCs w:val="20"/>
              </w:rPr>
              <w:t>Make</w:t>
            </w:r>
          </w:p>
        </w:tc>
        <w:tc>
          <w:tcPr>
            <w:tcW w:w="1911" w:type="dxa"/>
            <w:shd w:val="clear" w:color="auto" w:fill="D9D9D9" w:themeFill="background1" w:themeFillShade="D9"/>
          </w:tcPr>
          <w:p w14:paraId="37D58EA6" w14:textId="77777777" w:rsidR="004E34CA" w:rsidRPr="002C3786" w:rsidRDefault="004E34CA" w:rsidP="007441C5">
            <w:pPr>
              <w:spacing w:before="120"/>
              <w:jc w:val="center"/>
              <w:rPr>
                <w:rFonts w:eastAsia="Times New Roman"/>
                <w:sz w:val="20"/>
                <w:szCs w:val="20"/>
              </w:rPr>
            </w:pPr>
            <w:r w:rsidRPr="002C3786">
              <w:rPr>
                <w:rFonts w:eastAsia="Times New Roman"/>
                <w:sz w:val="20"/>
                <w:szCs w:val="20"/>
              </w:rPr>
              <w:t>Model</w:t>
            </w:r>
          </w:p>
        </w:tc>
        <w:tc>
          <w:tcPr>
            <w:tcW w:w="1248" w:type="dxa"/>
            <w:shd w:val="clear" w:color="auto" w:fill="D9D9D9" w:themeFill="background1" w:themeFillShade="D9"/>
          </w:tcPr>
          <w:p w14:paraId="37D58EA7" w14:textId="77777777" w:rsidR="004E34CA" w:rsidRPr="002C3786" w:rsidRDefault="009F5AF4" w:rsidP="004E34CA">
            <w:pPr>
              <w:spacing w:before="120"/>
              <w:jc w:val="center"/>
              <w:rPr>
                <w:rFonts w:eastAsia="Times New Roman"/>
                <w:sz w:val="20"/>
                <w:szCs w:val="20"/>
              </w:rPr>
            </w:pPr>
            <w:r w:rsidRPr="002C3786">
              <w:rPr>
                <w:rFonts w:eastAsia="Times New Roman"/>
                <w:sz w:val="20"/>
                <w:szCs w:val="20"/>
              </w:rPr>
              <w:t>IP Address</w:t>
            </w:r>
          </w:p>
        </w:tc>
        <w:tc>
          <w:tcPr>
            <w:tcW w:w="1530" w:type="dxa"/>
            <w:shd w:val="clear" w:color="auto" w:fill="D9D9D9" w:themeFill="background1" w:themeFillShade="D9"/>
            <w:tcMar>
              <w:top w:w="0" w:type="dxa"/>
              <w:left w:w="101" w:type="dxa"/>
              <w:bottom w:w="115" w:type="dxa"/>
              <w:right w:w="101" w:type="dxa"/>
            </w:tcMar>
          </w:tcPr>
          <w:p w14:paraId="37D58EA8" w14:textId="77777777" w:rsidR="004E34CA" w:rsidRPr="002C3786" w:rsidRDefault="004E34CA" w:rsidP="004E34CA">
            <w:pPr>
              <w:spacing w:before="120"/>
              <w:jc w:val="center"/>
              <w:rPr>
                <w:rFonts w:eastAsia="Times New Roman"/>
                <w:sz w:val="20"/>
                <w:szCs w:val="20"/>
              </w:rPr>
            </w:pPr>
            <w:r w:rsidRPr="002C3786">
              <w:rPr>
                <w:rFonts w:eastAsia="Times New Roman"/>
                <w:sz w:val="20"/>
                <w:szCs w:val="20"/>
              </w:rPr>
              <w:t>Function</w:t>
            </w:r>
          </w:p>
        </w:tc>
      </w:tr>
      <w:tr w:rsidR="009F5AF4" w:rsidRPr="002C3786" w14:paraId="37D58EAF" w14:textId="77777777" w:rsidTr="00576712">
        <w:trPr>
          <w:cantSplit/>
          <w:trHeight w:val="576"/>
          <w:jc w:val="center"/>
        </w:trPr>
        <w:tc>
          <w:tcPr>
            <w:tcW w:w="2558" w:type="dxa"/>
            <w:shd w:val="clear" w:color="auto" w:fill="auto"/>
            <w:tcMar>
              <w:top w:w="0" w:type="dxa"/>
              <w:left w:w="101" w:type="dxa"/>
              <w:bottom w:w="115" w:type="dxa"/>
              <w:right w:w="101" w:type="dxa"/>
            </w:tcMar>
          </w:tcPr>
          <w:p w14:paraId="37D58EAA" w14:textId="77777777" w:rsidR="004E34CA" w:rsidRPr="002C3786" w:rsidRDefault="004E34CA" w:rsidP="004E34CA">
            <w:pPr>
              <w:spacing w:before="120"/>
              <w:jc w:val="center"/>
              <w:rPr>
                <w:rFonts w:eastAsia="Times New Roman"/>
                <w:color w:val="A6A6A6" w:themeColor="background1" w:themeShade="A6"/>
                <w:sz w:val="20"/>
                <w:szCs w:val="20"/>
              </w:rPr>
            </w:pPr>
            <w:r w:rsidRPr="002C3786">
              <w:rPr>
                <w:rFonts w:eastAsia="Times New Roman"/>
                <w:color w:val="A6A6A6" w:themeColor="background1" w:themeShade="A6"/>
                <w:sz w:val="20"/>
                <w:szCs w:val="20"/>
              </w:rPr>
              <w:t>router-dallas</w:t>
            </w:r>
          </w:p>
        </w:tc>
        <w:tc>
          <w:tcPr>
            <w:tcW w:w="2103" w:type="dxa"/>
          </w:tcPr>
          <w:p w14:paraId="37D58EAB" w14:textId="77777777" w:rsidR="004E34CA" w:rsidRPr="002C3786" w:rsidRDefault="00FA1340" w:rsidP="004E34CA">
            <w:pPr>
              <w:spacing w:before="120"/>
              <w:jc w:val="center"/>
              <w:rPr>
                <w:rFonts w:eastAsia="Times New Roman"/>
                <w:color w:val="A6A6A6" w:themeColor="background1" w:themeShade="A6"/>
                <w:sz w:val="20"/>
                <w:szCs w:val="20"/>
              </w:rPr>
            </w:pPr>
            <w:r w:rsidRPr="002C3786">
              <w:rPr>
                <w:rFonts w:eastAsia="Times New Roman"/>
                <w:color w:val="A6A6A6" w:themeColor="background1" w:themeShade="A6"/>
                <w:sz w:val="20"/>
                <w:szCs w:val="20"/>
              </w:rPr>
              <w:t>RouterCo</w:t>
            </w:r>
          </w:p>
        </w:tc>
        <w:tc>
          <w:tcPr>
            <w:tcW w:w="1911" w:type="dxa"/>
          </w:tcPr>
          <w:p w14:paraId="37D58EAC" w14:textId="77777777" w:rsidR="004E34CA" w:rsidRPr="002C3786" w:rsidRDefault="004E34CA" w:rsidP="004E34CA">
            <w:pPr>
              <w:spacing w:before="120"/>
              <w:jc w:val="center"/>
              <w:rPr>
                <w:rFonts w:eastAsia="Times New Roman"/>
                <w:color w:val="A6A6A6" w:themeColor="background1" w:themeShade="A6"/>
                <w:sz w:val="20"/>
                <w:szCs w:val="20"/>
              </w:rPr>
            </w:pPr>
            <w:r w:rsidRPr="002C3786">
              <w:rPr>
                <w:rFonts w:eastAsia="Times New Roman"/>
                <w:color w:val="A6A6A6" w:themeColor="background1" w:themeShade="A6"/>
                <w:sz w:val="20"/>
                <w:szCs w:val="20"/>
              </w:rPr>
              <w:t>2800</w:t>
            </w:r>
          </w:p>
        </w:tc>
        <w:tc>
          <w:tcPr>
            <w:tcW w:w="1248" w:type="dxa"/>
          </w:tcPr>
          <w:p w14:paraId="37D58EAD" w14:textId="77777777" w:rsidR="004E34CA" w:rsidRPr="002C3786" w:rsidRDefault="004E34CA" w:rsidP="004E34CA">
            <w:pPr>
              <w:spacing w:before="120"/>
              <w:jc w:val="center"/>
              <w:rPr>
                <w:rFonts w:eastAsia="Times New Roman"/>
                <w:color w:val="A6A6A6" w:themeColor="background1" w:themeShade="A6"/>
                <w:sz w:val="20"/>
                <w:szCs w:val="20"/>
              </w:rPr>
            </w:pPr>
            <w:r w:rsidRPr="002C3786">
              <w:rPr>
                <w:rFonts w:eastAsia="Times New Roman"/>
                <w:color w:val="A6A6A6" w:themeColor="background1" w:themeShade="A6"/>
                <w:sz w:val="20"/>
                <w:szCs w:val="20"/>
              </w:rPr>
              <w:t>192.168</w:t>
            </w:r>
            <w:r w:rsidR="009F5AF4" w:rsidRPr="002C3786">
              <w:rPr>
                <w:rFonts w:eastAsia="Times New Roman"/>
                <w:color w:val="A6A6A6" w:themeColor="background1" w:themeShade="A6"/>
                <w:sz w:val="20"/>
                <w:szCs w:val="20"/>
              </w:rPr>
              <w:t>.0.1</w:t>
            </w:r>
          </w:p>
        </w:tc>
        <w:tc>
          <w:tcPr>
            <w:tcW w:w="1530" w:type="dxa"/>
            <w:shd w:val="clear" w:color="auto" w:fill="auto"/>
            <w:tcMar>
              <w:top w:w="0" w:type="dxa"/>
              <w:left w:w="101" w:type="dxa"/>
              <w:bottom w:w="115" w:type="dxa"/>
              <w:right w:w="101" w:type="dxa"/>
            </w:tcMar>
          </w:tcPr>
          <w:p w14:paraId="37D58EAE" w14:textId="77777777" w:rsidR="004E34CA" w:rsidRPr="002C3786" w:rsidRDefault="004E34CA" w:rsidP="004E34CA">
            <w:pPr>
              <w:spacing w:before="120"/>
              <w:jc w:val="center"/>
              <w:rPr>
                <w:rFonts w:eastAsia="Times New Roman"/>
                <w:color w:val="A6A6A6" w:themeColor="background1" w:themeShade="A6"/>
                <w:sz w:val="20"/>
                <w:szCs w:val="20"/>
              </w:rPr>
            </w:pPr>
            <w:r w:rsidRPr="002C3786">
              <w:rPr>
                <w:rFonts w:eastAsia="Times New Roman"/>
                <w:color w:val="A6A6A6" w:themeColor="background1" w:themeShade="A6"/>
                <w:sz w:val="20"/>
                <w:szCs w:val="20"/>
              </w:rPr>
              <w:t>router</w:t>
            </w:r>
          </w:p>
        </w:tc>
      </w:tr>
      <w:tr w:rsidR="009F5AF4" w:rsidRPr="002C3786" w14:paraId="37D58EB5" w14:textId="77777777" w:rsidTr="00576712">
        <w:trPr>
          <w:cantSplit/>
          <w:trHeight w:val="576"/>
          <w:jc w:val="center"/>
        </w:trPr>
        <w:tc>
          <w:tcPr>
            <w:tcW w:w="2558" w:type="dxa"/>
            <w:shd w:val="clear" w:color="auto" w:fill="auto"/>
            <w:tcMar>
              <w:top w:w="0" w:type="dxa"/>
              <w:left w:w="101" w:type="dxa"/>
              <w:bottom w:w="115" w:type="dxa"/>
              <w:right w:w="101" w:type="dxa"/>
            </w:tcMar>
          </w:tcPr>
          <w:p w14:paraId="37D58EB0" w14:textId="77777777" w:rsidR="004E34CA" w:rsidRPr="002C3786" w:rsidRDefault="004E34CA" w:rsidP="004E34CA">
            <w:pPr>
              <w:spacing w:before="120"/>
              <w:jc w:val="center"/>
              <w:rPr>
                <w:rFonts w:eastAsia="Times New Roman"/>
                <w:color w:val="A6A6A6" w:themeColor="background1" w:themeShade="A6"/>
                <w:sz w:val="20"/>
                <w:szCs w:val="20"/>
              </w:rPr>
            </w:pPr>
            <w:r w:rsidRPr="002C3786">
              <w:rPr>
                <w:rFonts w:eastAsia="Times New Roman"/>
                <w:color w:val="A6A6A6" w:themeColor="background1" w:themeShade="A6"/>
                <w:sz w:val="20"/>
                <w:szCs w:val="20"/>
              </w:rPr>
              <w:t>switch-1</w:t>
            </w:r>
          </w:p>
        </w:tc>
        <w:tc>
          <w:tcPr>
            <w:tcW w:w="2103" w:type="dxa"/>
          </w:tcPr>
          <w:p w14:paraId="37D58EB1" w14:textId="77777777" w:rsidR="004E34CA" w:rsidRPr="002C3786" w:rsidRDefault="00FA1340" w:rsidP="004E34CA">
            <w:pPr>
              <w:spacing w:before="120"/>
              <w:jc w:val="center"/>
              <w:rPr>
                <w:color w:val="A6A6A6" w:themeColor="background1" w:themeShade="A6"/>
                <w:spacing w:val="-5"/>
                <w:sz w:val="20"/>
              </w:rPr>
            </w:pPr>
            <w:r w:rsidRPr="002C3786">
              <w:rPr>
                <w:color w:val="A6A6A6" w:themeColor="background1" w:themeShade="A6"/>
                <w:spacing w:val="-5"/>
                <w:sz w:val="20"/>
              </w:rPr>
              <w:t>SwitchCo</w:t>
            </w:r>
          </w:p>
        </w:tc>
        <w:tc>
          <w:tcPr>
            <w:tcW w:w="1911" w:type="dxa"/>
          </w:tcPr>
          <w:p w14:paraId="37D58EB2" w14:textId="77777777" w:rsidR="004E34CA" w:rsidRPr="002C3786" w:rsidRDefault="009F5AF4" w:rsidP="004E34CA">
            <w:pPr>
              <w:spacing w:before="120"/>
              <w:jc w:val="center"/>
              <w:rPr>
                <w:color w:val="A6A6A6" w:themeColor="background1" w:themeShade="A6"/>
                <w:spacing w:val="-5"/>
                <w:sz w:val="20"/>
              </w:rPr>
            </w:pPr>
            <w:r w:rsidRPr="002C3786">
              <w:rPr>
                <w:color w:val="A6A6A6" w:themeColor="background1" w:themeShade="A6"/>
                <w:spacing w:val="-5"/>
                <w:sz w:val="20"/>
              </w:rPr>
              <w:t>EZSX55W</w:t>
            </w:r>
          </w:p>
        </w:tc>
        <w:tc>
          <w:tcPr>
            <w:tcW w:w="1248" w:type="dxa"/>
          </w:tcPr>
          <w:p w14:paraId="37D58EB3" w14:textId="77777777" w:rsidR="004E34CA" w:rsidRPr="002C3786" w:rsidRDefault="004E34CA" w:rsidP="004E34CA">
            <w:pPr>
              <w:spacing w:before="120"/>
              <w:jc w:val="center"/>
              <w:rPr>
                <w:color w:val="A6A6A6" w:themeColor="background1" w:themeShade="A6"/>
                <w:spacing w:val="-5"/>
                <w:sz w:val="20"/>
              </w:rPr>
            </w:pPr>
            <w:r w:rsidRPr="002C3786">
              <w:rPr>
                <w:color w:val="A6A6A6" w:themeColor="background1" w:themeShade="A6"/>
                <w:spacing w:val="-5"/>
                <w:sz w:val="20"/>
              </w:rPr>
              <w:t>10.5.3</w:t>
            </w:r>
            <w:r w:rsidR="009F5AF4" w:rsidRPr="002C3786">
              <w:rPr>
                <w:color w:val="A6A6A6" w:themeColor="background1" w:themeShade="A6"/>
                <w:spacing w:val="-5"/>
                <w:sz w:val="20"/>
              </w:rPr>
              <w:t>.1</w:t>
            </w:r>
          </w:p>
        </w:tc>
        <w:tc>
          <w:tcPr>
            <w:tcW w:w="1530" w:type="dxa"/>
            <w:shd w:val="clear" w:color="auto" w:fill="auto"/>
            <w:tcMar>
              <w:top w:w="0" w:type="dxa"/>
              <w:left w:w="101" w:type="dxa"/>
              <w:bottom w:w="115" w:type="dxa"/>
              <w:right w:w="101" w:type="dxa"/>
            </w:tcMar>
          </w:tcPr>
          <w:p w14:paraId="37D58EB4" w14:textId="77777777" w:rsidR="004E34CA" w:rsidRPr="002C3786" w:rsidRDefault="004E34CA" w:rsidP="004E34CA">
            <w:pPr>
              <w:spacing w:before="120"/>
              <w:jc w:val="center"/>
              <w:rPr>
                <w:color w:val="A6A6A6" w:themeColor="background1" w:themeShade="A6"/>
                <w:spacing w:val="-5"/>
                <w:sz w:val="20"/>
              </w:rPr>
            </w:pPr>
            <w:r w:rsidRPr="002C3786">
              <w:rPr>
                <w:color w:val="A6A6A6" w:themeColor="background1" w:themeShade="A6"/>
                <w:spacing w:val="-5"/>
                <w:sz w:val="20"/>
              </w:rPr>
              <w:t>switch</w:t>
            </w:r>
          </w:p>
        </w:tc>
      </w:tr>
      <w:tr w:rsidR="009F5AF4" w:rsidRPr="002C3786" w14:paraId="37D58EBB" w14:textId="77777777" w:rsidTr="00576712">
        <w:trPr>
          <w:cantSplit/>
          <w:trHeight w:val="576"/>
          <w:jc w:val="center"/>
        </w:trPr>
        <w:tc>
          <w:tcPr>
            <w:tcW w:w="2558" w:type="dxa"/>
            <w:shd w:val="clear" w:color="auto" w:fill="auto"/>
            <w:tcMar>
              <w:top w:w="0" w:type="dxa"/>
              <w:left w:w="101" w:type="dxa"/>
              <w:bottom w:w="115" w:type="dxa"/>
              <w:right w:w="101" w:type="dxa"/>
            </w:tcMar>
          </w:tcPr>
          <w:p w14:paraId="37D58EB6" w14:textId="77777777" w:rsidR="004E34CA" w:rsidRPr="002C3786" w:rsidRDefault="004E51C6" w:rsidP="004E34CA">
            <w:pPr>
              <w:spacing w:before="120"/>
              <w:jc w:val="center"/>
              <w:rPr>
                <w:rFonts w:eastAsia="Times New Roman"/>
                <w:color w:val="A6A6A6" w:themeColor="background1" w:themeShade="A6"/>
                <w:sz w:val="20"/>
                <w:szCs w:val="20"/>
              </w:rPr>
            </w:pPr>
            <w:r>
              <w:rPr>
                <w:rFonts w:eastAsia="Times New Roman"/>
                <w:color w:val="A6A6A6" w:themeColor="background1" w:themeShade="A6"/>
                <w:sz w:val="20"/>
                <w:szCs w:val="20"/>
              </w:rPr>
              <w:t>fw.</w:t>
            </w:r>
            <w:r w:rsidR="004E34CA" w:rsidRPr="002C3786">
              <w:rPr>
                <w:rFonts w:eastAsia="Times New Roman"/>
                <w:color w:val="A6A6A6" w:themeColor="background1" w:themeShade="A6"/>
                <w:sz w:val="20"/>
                <w:szCs w:val="20"/>
              </w:rPr>
              <w:t>company.com</w:t>
            </w:r>
          </w:p>
        </w:tc>
        <w:tc>
          <w:tcPr>
            <w:tcW w:w="2103" w:type="dxa"/>
          </w:tcPr>
          <w:p w14:paraId="37D58EB7" w14:textId="77777777" w:rsidR="004E34CA" w:rsidRPr="002C3786" w:rsidRDefault="00FA1340" w:rsidP="004E34CA">
            <w:pPr>
              <w:spacing w:before="120"/>
              <w:jc w:val="center"/>
              <w:rPr>
                <w:color w:val="A6A6A6" w:themeColor="background1" w:themeShade="A6"/>
                <w:spacing w:val="-5"/>
                <w:sz w:val="20"/>
              </w:rPr>
            </w:pPr>
            <w:r w:rsidRPr="002C3786">
              <w:rPr>
                <w:color w:val="A6A6A6" w:themeColor="background1" w:themeShade="A6"/>
                <w:spacing w:val="-5"/>
                <w:sz w:val="20"/>
              </w:rPr>
              <w:t>FirewallCo</w:t>
            </w:r>
          </w:p>
        </w:tc>
        <w:tc>
          <w:tcPr>
            <w:tcW w:w="1911" w:type="dxa"/>
          </w:tcPr>
          <w:p w14:paraId="37D58EB8" w14:textId="77777777" w:rsidR="004E34CA" w:rsidRPr="002C3786" w:rsidRDefault="009F5AF4" w:rsidP="004E34CA">
            <w:pPr>
              <w:spacing w:before="120"/>
              <w:jc w:val="center"/>
              <w:rPr>
                <w:color w:val="A6A6A6" w:themeColor="background1" w:themeShade="A6"/>
                <w:spacing w:val="-5"/>
                <w:sz w:val="20"/>
              </w:rPr>
            </w:pPr>
            <w:r w:rsidRPr="002C3786">
              <w:rPr>
                <w:color w:val="A6A6A6" w:themeColor="background1" w:themeShade="A6"/>
                <w:spacing w:val="-5"/>
                <w:sz w:val="20"/>
              </w:rPr>
              <w:t>21400, R71.x</w:t>
            </w:r>
          </w:p>
        </w:tc>
        <w:tc>
          <w:tcPr>
            <w:tcW w:w="1248" w:type="dxa"/>
          </w:tcPr>
          <w:p w14:paraId="37D58EB9" w14:textId="77777777" w:rsidR="004E34CA" w:rsidRPr="002C3786" w:rsidRDefault="009F5AF4" w:rsidP="004E34CA">
            <w:pPr>
              <w:spacing w:before="120"/>
              <w:jc w:val="center"/>
              <w:rPr>
                <w:color w:val="A6A6A6" w:themeColor="background1" w:themeShade="A6"/>
                <w:spacing w:val="-5"/>
                <w:sz w:val="20"/>
              </w:rPr>
            </w:pPr>
            <w:r w:rsidRPr="002C3786">
              <w:rPr>
                <w:color w:val="A6A6A6" w:themeColor="background1" w:themeShade="A6"/>
                <w:spacing w:val="-5"/>
                <w:sz w:val="20"/>
              </w:rPr>
              <w:t>192.168.0.2</w:t>
            </w:r>
          </w:p>
        </w:tc>
        <w:tc>
          <w:tcPr>
            <w:tcW w:w="1530" w:type="dxa"/>
            <w:shd w:val="clear" w:color="auto" w:fill="auto"/>
            <w:tcMar>
              <w:top w:w="0" w:type="dxa"/>
              <w:left w:w="101" w:type="dxa"/>
              <w:bottom w:w="115" w:type="dxa"/>
              <w:right w:w="101" w:type="dxa"/>
            </w:tcMar>
          </w:tcPr>
          <w:p w14:paraId="37D58EBA" w14:textId="77777777" w:rsidR="004E34CA" w:rsidRPr="002C3786" w:rsidRDefault="004E34CA" w:rsidP="004E34CA">
            <w:pPr>
              <w:spacing w:before="120"/>
              <w:jc w:val="center"/>
              <w:rPr>
                <w:color w:val="A6A6A6" w:themeColor="background1" w:themeShade="A6"/>
                <w:spacing w:val="-5"/>
                <w:sz w:val="20"/>
              </w:rPr>
            </w:pPr>
            <w:r w:rsidRPr="002C3786">
              <w:rPr>
                <w:color w:val="A6A6A6" w:themeColor="background1" w:themeShade="A6"/>
                <w:spacing w:val="-5"/>
                <w:sz w:val="20"/>
              </w:rPr>
              <w:t>firewall</w:t>
            </w:r>
          </w:p>
        </w:tc>
      </w:tr>
      <w:tr w:rsidR="009F5AF4" w:rsidRPr="002C3786" w14:paraId="37D58EC1" w14:textId="77777777" w:rsidTr="00576712">
        <w:trPr>
          <w:cantSplit/>
          <w:trHeight w:val="576"/>
          <w:jc w:val="center"/>
        </w:trPr>
        <w:tc>
          <w:tcPr>
            <w:tcW w:w="2558" w:type="dxa"/>
            <w:shd w:val="clear" w:color="auto" w:fill="auto"/>
            <w:tcMar>
              <w:top w:w="0" w:type="dxa"/>
              <w:left w:w="101" w:type="dxa"/>
              <w:bottom w:w="115" w:type="dxa"/>
              <w:right w:w="101" w:type="dxa"/>
            </w:tcMar>
          </w:tcPr>
          <w:p w14:paraId="37D58EBC" w14:textId="77777777" w:rsidR="004E34CA" w:rsidRPr="002C3786" w:rsidRDefault="004E34CA" w:rsidP="007441C5">
            <w:pPr>
              <w:spacing w:before="120"/>
              <w:rPr>
                <w:rFonts w:eastAsia="Times New Roman"/>
                <w:sz w:val="20"/>
                <w:szCs w:val="20"/>
              </w:rPr>
            </w:pPr>
          </w:p>
        </w:tc>
        <w:tc>
          <w:tcPr>
            <w:tcW w:w="2103" w:type="dxa"/>
          </w:tcPr>
          <w:p w14:paraId="37D58EBD" w14:textId="77777777" w:rsidR="004E34CA" w:rsidRPr="002C3786" w:rsidRDefault="004E34CA" w:rsidP="007441C5">
            <w:pPr>
              <w:spacing w:before="120"/>
              <w:rPr>
                <w:spacing w:val="-5"/>
                <w:sz w:val="20"/>
              </w:rPr>
            </w:pPr>
          </w:p>
        </w:tc>
        <w:tc>
          <w:tcPr>
            <w:tcW w:w="1911" w:type="dxa"/>
          </w:tcPr>
          <w:p w14:paraId="37D58EBE" w14:textId="77777777" w:rsidR="004E34CA" w:rsidRPr="002C3786" w:rsidRDefault="004E34CA" w:rsidP="007441C5">
            <w:pPr>
              <w:spacing w:before="120"/>
              <w:rPr>
                <w:spacing w:val="-5"/>
                <w:sz w:val="20"/>
              </w:rPr>
            </w:pPr>
          </w:p>
        </w:tc>
        <w:tc>
          <w:tcPr>
            <w:tcW w:w="1248" w:type="dxa"/>
          </w:tcPr>
          <w:p w14:paraId="37D58EBF" w14:textId="77777777" w:rsidR="004E34CA" w:rsidRPr="002C3786" w:rsidRDefault="004E34CA" w:rsidP="004E34CA">
            <w:pPr>
              <w:spacing w:before="120"/>
              <w:jc w:val="center"/>
              <w:rPr>
                <w:spacing w:val="-5"/>
                <w:sz w:val="20"/>
              </w:rPr>
            </w:pPr>
          </w:p>
        </w:tc>
        <w:tc>
          <w:tcPr>
            <w:tcW w:w="1530" w:type="dxa"/>
            <w:shd w:val="clear" w:color="auto" w:fill="auto"/>
            <w:tcMar>
              <w:top w:w="0" w:type="dxa"/>
              <w:left w:w="101" w:type="dxa"/>
              <w:bottom w:w="115" w:type="dxa"/>
              <w:right w:w="101" w:type="dxa"/>
            </w:tcMar>
          </w:tcPr>
          <w:p w14:paraId="37D58EC0" w14:textId="77777777" w:rsidR="004E34CA" w:rsidRPr="002C3786" w:rsidRDefault="004E34CA" w:rsidP="00576712">
            <w:pPr>
              <w:keepNext/>
              <w:spacing w:before="120"/>
              <w:rPr>
                <w:spacing w:val="-5"/>
                <w:sz w:val="20"/>
              </w:rPr>
            </w:pPr>
          </w:p>
        </w:tc>
      </w:tr>
    </w:tbl>
    <w:p w14:paraId="37D58EC2" w14:textId="77777777" w:rsidR="00F15AC1" w:rsidRPr="001950D4" w:rsidRDefault="00576712" w:rsidP="00C20EC3">
      <w:pPr>
        <w:pStyle w:val="GSATableCaption"/>
      </w:pPr>
      <w:bookmarkStart w:id="313" w:name="_Toc383444397"/>
      <w:bookmarkStart w:id="314" w:name="_Toc388620656"/>
      <w:bookmarkStart w:id="315" w:name="_Toc388621448"/>
      <w:r>
        <w:t xml:space="preserve">Table 10- </w:t>
      </w:r>
      <w:r w:rsidR="0020781C">
        <w:fldChar w:fldCharType="begin"/>
      </w:r>
      <w:r w:rsidR="008C0193">
        <w:instrText xml:space="preserve"> SEQ Table_10- \* ARABIC </w:instrText>
      </w:r>
      <w:r w:rsidR="0020781C">
        <w:fldChar w:fldCharType="separate"/>
      </w:r>
      <w:r w:rsidR="009541FF">
        <w:t>3</w:t>
      </w:r>
      <w:r w:rsidR="0020781C">
        <w:fldChar w:fldCharType="end"/>
      </w:r>
      <w:r>
        <w:t>.  Network Components</w:t>
      </w:r>
      <w:bookmarkEnd w:id="313"/>
      <w:bookmarkEnd w:id="314"/>
      <w:bookmarkEnd w:id="315"/>
    </w:p>
    <w:p w14:paraId="37D58EC3" w14:textId="77777777" w:rsidR="008A5660" w:rsidRPr="002C3786" w:rsidRDefault="008A5660" w:rsidP="00C1075E">
      <w:pPr>
        <w:jc w:val="both"/>
        <w:rPr>
          <w:i/>
        </w:rPr>
      </w:pPr>
    </w:p>
    <w:p w14:paraId="37D58EC4" w14:textId="77777777" w:rsidR="008A5660" w:rsidRPr="002C3786" w:rsidRDefault="008A5660" w:rsidP="00C1075E">
      <w:pPr>
        <w:jc w:val="both"/>
        <w:rPr>
          <w:i/>
        </w:rPr>
      </w:pPr>
    </w:p>
    <w:p w14:paraId="37D58EC5" w14:textId="77777777" w:rsidR="003A5337" w:rsidRPr="002C3786" w:rsidRDefault="003A5337">
      <w:pPr>
        <w:sectPr w:rsidR="003A5337" w:rsidRPr="002C3786" w:rsidSect="00C81BF8">
          <w:headerReference w:type="default" r:id="rId22"/>
          <w:footerReference w:type="default" r:id="rId23"/>
          <w:footnotePr>
            <w:pos w:val="beneathText"/>
          </w:footnotePr>
          <w:pgSz w:w="12240" w:h="15840"/>
          <w:pgMar w:top="1440" w:right="1440" w:bottom="1440" w:left="1440" w:header="720" w:footer="720" w:gutter="0"/>
          <w:cols w:space="720"/>
          <w:titlePg/>
          <w:docGrid w:linePitch="326"/>
        </w:sectPr>
      </w:pPr>
    </w:p>
    <w:p w14:paraId="37D58EC6" w14:textId="77777777" w:rsidR="000D1972" w:rsidRDefault="005C0E88">
      <w:pPr>
        <w:pStyle w:val="GSASubsection"/>
      </w:pPr>
      <w:bookmarkStart w:id="316" w:name="_Toc385594056"/>
      <w:bookmarkStart w:id="317" w:name="_Toc385594448"/>
      <w:bookmarkStart w:id="318" w:name="_Toc385594836"/>
      <w:bookmarkStart w:id="319" w:name="_Toc388620692"/>
      <w:bookmarkStart w:id="320" w:name="_Toc389558055"/>
      <w:r w:rsidRPr="002C3786">
        <w:lastRenderedPageBreak/>
        <w:t>Data</w:t>
      </w:r>
      <w:r w:rsidR="00906DA9" w:rsidRPr="002C3786">
        <w:t xml:space="preserve"> Flow</w:t>
      </w:r>
      <w:bookmarkEnd w:id="316"/>
      <w:bookmarkEnd w:id="317"/>
      <w:bookmarkEnd w:id="318"/>
      <w:bookmarkEnd w:id="319"/>
      <w:bookmarkEnd w:id="320"/>
      <w:r w:rsidR="00906DA9" w:rsidRPr="002C3786">
        <w:t xml:space="preserve">   </w:t>
      </w:r>
    </w:p>
    <w:p w14:paraId="37D58EC7" w14:textId="2A1387C4" w:rsidR="008F7954" w:rsidRPr="002C3786" w:rsidRDefault="00263591" w:rsidP="005C0E88">
      <w:pPr>
        <w:rPr>
          <w:i/>
        </w:rPr>
      </w:pPr>
      <w:r>
        <w:rPr>
          <w:i/>
          <w:noProof/>
        </w:rPr>
        <mc:AlternateContent>
          <mc:Choice Requires="wps">
            <w:drawing>
              <wp:inline distT="0" distB="0" distL="0" distR="0" wp14:anchorId="37D5C2E2" wp14:editId="57210D99">
                <wp:extent cx="8084185" cy="885825"/>
                <wp:effectExtent l="0" t="0" r="12065" b="28575"/>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4185" cy="885825"/>
                        </a:xfrm>
                        <a:prstGeom prst="rect">
                          <a:avLst/>
                        </a:prstGeom>
                        <a:solidFill>
                          <a:srgbClr val="FFFFFF"/>
                        </a:solidFill>
                        <a:ln w="9525">
                          <a:solidFill>
                            <a:sysClr val="window" lastClr="FFFFFF">
                              <a:lumMod val="65000"/>
                            </a:sysClr>
                          </a:solidFill>
                          <a:miter lim="800000"/>
                          <a:headEnd/>
                          <a:tailEnd/>
                        </a:ln>
                      </wps:spPr>
                      <wps:txbx>
                        <w:txbxContent>
                          <w:p w14:paraId="37D5C32C" w14:textId="4914C156" w:rsidR="004472A7" w:rsidRPr="00880092" w:rsidRDefault="004472A7" w:rsidP="008F7954">
                            <w:pPr>
                              <w:rPr>
                                <w:i/>
                              </w:rPr>
                            </w:pPr>
                            <w:r w:rsidRPr="008F7954">
                              <w:rPr>
                                <w:i/>
                                <w:color w:val="365F91" w:themeColor="accent1" w:themeShade="BF"/>
                              </w:rPr>
                              <w:t xml:space="preserve">Instruction: </w:t>
                            </w:r>
                            <w:r>
                              <w:rPr>
                                <w:i/>
                                <w:color w:val="365F91" w:themeColor="accent1" w:themeShade="BF"/>
                              </w:rPr>
                              <w:t>In the space that follows, d</w:t>
                            </w:r>
                            <w:r w:rsidRPr="008F7954">
                              <w:rPr>
                                <w:i/>
                                <w:color w:val="365F91" w:themeColor="accent1" w:themeShade="BF"/>
                              </w:rPr>
                              <w:t>escribe the flow of data in and out of system boundaries and insert a data flow diagram.</w:t>
                            </w:r>
                            <w:r>
                              <w:rPr>
                                <w:i/>
                                <w:color w:val="365F91" w:themeColor="accent1" w:themeShade="BF"/>
                              </w:rPr>
                              <w:t xml:space="preserve">  D</w:t>
                            </w:r>
                            <w:r w:rsidRPr="006A5CEB">
                              <w:rPr>
                                <w:i/>
                                <w:color w:val="365F91" w:themeColor="accent1" w:themeShade="BF"/>
                              </w:rPr>
                              <w:t>escribe protections</w:t>
                            </w:r>
                            <w:r>
                              <w:rPr>
                                <w:i/>
                                <w:color w:val="365F91" w:themeColor="accent1" w:themeShade="BF"/>
                              </w:rPr>
                              <w:t xml:space="preserve"> implemented at all</w:t>
                            </w:r>
                            <w:r w:rsidRPr="006A5CEB">
                              <w:rPr>
                                <w:i/>
                                <w:color w:val="365F91" w:themeColor="accent1" w:themeShade="BF"/>
                              </w:rPr>
                              <w:t xml:space="preserve"> entry and exit points in the data flow as well as internal controls between customer and project users.</w:t>
                            </w:r>
                            <w:r w:rsidRPr="008F7954">
                              <w:rPr>
                                <w:i/>
                                <w:color w:val="365F91" w:themeColor="accent1" w:themeShade="BF"/>
                              </w:rPr>
                              <w:t xml:space="preserve">  See Guide to Understanding FedRAMP for a dataflow example.</w:t>
                            </w:r>
                            <w:r>
                              <w:rPr>
                                <w:i/>
                                <w:color w:val="365F91" w:themeColor="accent1" w:themeShade="BF"/>
                              </w:rPr>
                              <w:t xml:space="preserve">  If necessary, include multiple data flow diagrams. </w:t>
                            </w:r>
                          </w:p>
                        </w:txbxContent>
                      </wps:txbx>
                      <wps:bodyPr rot="0" vert="horz" wrap="square" lIns="91440" tIns="45720" rIns="91440" bIns="45720" anchor="t" anchorCtr="0">
                        <a:noAutofit/>
                      </wps:bodyPr>
                    </wps:wsp>
                  </a:graphicData>
                </a:graphic>
              </wp:inline>
            </w:drawing>
          </mc:Choice>
          <mc:Fallback>
            <w:pict>
              <v:shape w14:anchorId="37D5C2E2" id="_x0000_s1044" type="#_x0000_t202" style="width:636.5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o+9EQCAAB/BAAADgAAAGRycy9lMm9Eb2MueG1srFTbbtswDH0fsH8Q9L7YCZLOMeIUXboOA7oL&#10;0O4DGFmOhUmiJymxs68fJadpur4N84MgiuLh4aHo1fVgNDtI5xXaik8nOWfSCqyV3VX8x+Pdu4Iz&#10;H8DWoNHKih+l59frt29WfVfKGbaoa+kYgVhf9l3F2xC6Msu8aKUBP8FOWnI26AwEMt0uqx30hG50&#10;Nsvzq6xHV3cOhfSeTm9HJ18n/KaRInxrGi8D0xUnbiGtLq3buGbrFZQ7B12rxIkG/AMLA8pS0jPU&#10;LQRge6deQRklHHpswkSgybBplJCpBqpmmv9VzUMLnUy1kDi+O8vk/x+s+Hr47piqKz5bkj4WDDXp&#10;UQ6BfcCBzaI+fedLuvbQ0cUw0DH1OdXqu3sUPz2zuGnB7uSNc9i3EmriN42R2UXoiOMjyLb/gjWl&#10;gX3ABDQ0zkTxSA5G6MTjeO5NpCLosMiL+bRYcCbIVxSLYrZIKaB8iu6cD58kGhY3FXfU+4QOh3sf&#10;Ihson67EZB61qu+U1slwu+1GO3YAeid36Tuhv7imLesrvlxQ7tcQR39GoAdaY8+ZBh/o8AwZg/Te&#10;UPljpqtFnqc3SNx8ik80X+Q0KtCEaGWiBvGLxKCMOn+0ddoHUHrcE462J+Gj1qPqYdgOqcfTIgbH&#10;rmyxPlIrHI4TQRNMmxbdb856moaK+197cJJK+GypncvpfB7HJxnzxfsZGe7Ss730gBUEVfHA2bjd&#10;hDRykbfFG2p7o1JHnpmcONMrTwqcJjKO0aWdbj3/N9Z/AAAA//8DAFBLAwQUAAYACAAAACEALZ+t&#10;M90AAAAGAQAADwAAAGRycy9kb3ducmV2LnhtbEyPzU7DMBCE70i8g7VIXBB10oq0hDgVP+JCxYG2&#10;D+DE2ySqvY5iNw1vz5YLXFazmtXMt8V6claMOITOk4J0loBAqr3pqFGw373fr0CEqMlo6wkVfGOA&#10;dXl9Vejc+DN94biNjeAQCrlW0MbY51KGukWnw8z3SOwd/OB05HVopBn0mcOdlfMkyaTTHXFDq3t8&#10;bbE+bk9OwUuQh2oMy8+PTf12XKUmu+ttptTtzfT8BCLiFP+O4YLP6FAyU+VPZIKwCviR+Dsv3ny5&#10;SEFUrBaPDyDLQv7HL38AAAD//wMAUEsBAi0AFAAGAAgAAAAhAOSZw8D7AAAA4QEAABMAAAAAAAAA&#10;AAAAAAAAAAAAAFtDb250ZW50X1R5cGVzXS54bWxQSwECLQAUAAYACAAAACEAI7Jq4dcAAACUAQAA&#10;CwAAAAAAAAAAAAAAAAAsAQAAX3JlbHMvLnJlbHNQSwECLQAUAAYACAAAACEAITo+9EQCAAB/BAAA&#10;DgAAAAAAAAAAAAAAAAAsAgAAZHJzL2Uyb0RvYy54bWxQSwECLQAUAAYACAAAACEALZ+tM90AAAAG&#10;AQAADwAAAAAAAAAAAAAAAACcBAAAZHJzL2Rvd25yZXYueG1sUEsFBgAAAAAEAAQA8wAAAKYFAAAA&#10;AA==&#10;" strokecolor="#a6a6a6">
                <v:textbox>
                  <w:txbxContent>
                    <w:p w14:paraId="37D5C32C" w14:textId="4914C156" w:rsidR="004472A7" w:rsidRPr="00880092" w:rsidRDefault="004472A7" w:rsidP="008F7954">
                      <w:pPr>
                        <w:rPr>
                          <w:i/>
                        </w:rPr>
                      </w:pPr>
                      <w:r w:rsidRPr="008F7954">
                        <w:rPr>
                          <w:i/>
                          <w:color w:val="365F91" w:themeColor="accent1" w:themeShade="BF"/>
                        </w:rPr>
                        <w:t xml:space="preserve">Instruction: </w:t>
                      </w:r>
                      <w:r>
                        <w:rPr>
                          <w:i/>
                          <w:color w:val="365F91" w:themeColor="accent1" w:themeShade="BF"/>
                        </w:rPr>
                        <w:t>In the space that follows, d</w:t>
                      </w:r>
                      <w:r w:rsidRPr="008F7954">
                        <w:rPr>
                          <w:i/>
                          <w:color w:val="365F91" w:themeColor="accent1" w:themeShade="BF"/>
                        </w:rPr>
                        <w:t>escribe the flow of data in and out of system boundaries and insert a data flow diagram.</w:t>
                      </w:r>
                      <w:r>
                        <w:rPr>
                          <w:i/>
                          <w:color w:val="365F91" w:themeColor="accent1" w:themeShade="BF"/>
                        </w:rPr>
                        <w:t xml:space="preserve">  D</w:t>
                      </w:r>
                      <w:r w:rsidRPr="006A5CEB">
                        <w:rPr>
                          <w:i/>
                          <w:color w:val="365F91" w:themeColor="accent1" w:themeShade="BF"/>
                        </w:rPr>
                        <w:t>escribe protections</w:t>
                      </w:r>
                      <w:r>
                        <w:rPr>
                          <w:i/>
                          <w:color w:val="365F91" w:themeColor="accent1" w:themeShade="BF"/>
                        </w:rPr>
                        <w:t xml:space="preserve"> implemented at all</w:t>
                      </w:r>
                      <w:r w:rsidRPr="006A5CEB">
                        <w:rPr>
                          <w:i/>
                          <w:color w:val="365F91" w:themeColor="accent1" w:themeShade="BF"/>
                        </w:rPr>
                        <w:t xml:space="preserve"> entry and exit points in the data flow as well as internal controls between customer and project users.</w:t>
                      </w:r>
                      <w:r w:rsidRPr="008F7954">
                        <w:rPr>
                          <w:i/>
                          <w:color w:val="365F91" w:themeColor="accent1" w:themeShade="BF"/>
                        </w:rPr>
                        <w:t xml:space="preserve">  See Guide to Understanding FedRAMP for a dataflow example.</w:t>
                      </w:r>
                      <w:r>
                        <w:rPr>
                          <w:i/>
                          <w:color w:val="365F91" w:themeColor="accent1" w:themeShade="BF"/>
                        </w:rPr>
                        <w:t xml:space="preserve">  If necessary, include multiple data flow diagrams. </w:t>
                      </w:r>
                    </w:p>
                  </w:txbxContent>
                </v:textbox>
                <w10:anchorlock/>
              </v:shape>
            </w:pict>
          </mc:Fallback>
        </mc:AlternateContent>
      </w:r>
    </w:p>
    <w:p w14:paraId="37D58ECD" w14:textId="77777777" w:rsidR="00726B96" w:rsidRPr="002C3786" w:rsidRDefault="00726B96" w:rsidP="008F7954"/>
    <w:p w14:paraId="37D58ECE" w14:textId="77777777" w:rsidR="00726B96" w:rsidRPr="002C3786" w:rsidRDefault="00726B96" w:rsidP="008F7954"/>
    <w:p w14:paraId="37D58ECF" w14:textId="77777777" w:rsidR="00726B96" w:rsidRPr="002C3786" w:rsidRDefault="00726B96" w:rsidP="00726B96">
      <w:pPr>
        <w:jc w:val="center"/>
      </w:pPr>
      <w:r w:rsidRPr="002C3786">
        <w:t>&lt;</w:t>
      </w:r>
      <w:r w:rsidRPr="002C3786">
        <w:rPr>
          <w:b/>
          <w:color w:val="365F91" w:themeColor="accent1" w:themeShade="BF"/>
        </w:rPr>
        <w:t>insert diagram</w:t>
      </w:r>
      <w:r w:rsidRPr="002C3786">
        <w:t>&gt;</w:t>
      </w:r>
    </w:p>
    <w:p w14:paraId="37D58ED0" w14:textId="77777777" w:rsidR="00726B96" w:rsidRPr="002C3786" w:rsidRDefault="00726B96" w:rsidP="008F7954"/>
    <w:p w14:paraId="37D58ED2" w14:textId="77777777" w:rsidR="00726B96" w:rsidRPr="002C3786" w:rsidRDefault="00726B96" w:rsidP="008F7954"/>
    <w:p w14:paraId="37D58ED3" w14:textId="77777777" w:rsidR="00726B96" w:rsidRPr="002C3786" w:rsidRDefault="00357D04" w:rsidP="00C20EC3">
      <w:pPr>
        <w:pStyle w:val="GSAFigureCaption"/>
      </w:pPr>
      <w:bookmarkStart w:id="321" w:name="_Toc383444378"/>
      <w:bookmarkStart w:id="322" w:name="_Toc383465520"/>
      <w:r w:rsidRPr="002C3786">
        <w:t>Figure 10</w:t>
      </w:r>
      <w:r w:rsidR="00726B96" w:rsidRPr="002C3786">
        <w:t>-2</w:t>
      </w:r>
      <w:r w:rsidR="00AA2578" w:rsidRPr="002C3786">
        <w:t>.</w:t>
      </w:r>
      <w:r w:rsidR="00AA2578">
        <w:t xml:space="preserve">  </w:t>
      </w:r>
      <w:r w:rsidR="00726B96" w:rsidRPr="002C3786">
        <w:t>Data Flow Diagram</w:t>
      </w:r>
      <w:bookmarkEnd w:id="321"/>
      <w:bookmarkEnd w:id="322"/>
    </w:p>
    <w:p w14:paraId="37D58ED4" w14:textId="77777777" w:rsidR="000D1972" w:rsidRDefault="001D46DF">
      <w:pPr>
        <w:pStyle w:val="GSASubsection"/>
      </w:pPr>
      <w:bookmarkStart w:id="323" w:name="_Toc385594057"/>
      <w:bookmarkStart w:id="324" w:name="_Toc385594449"/>
      <w:bookmarkStart w:id="325" w:name="_Toc385594837"/>
      <w:bookmarkStart w:id="326" w:name="_Toc388620693"/>
      <w:bookmarkStart w:id="327" w:name="_Toc389558056"/>
      <w:r w:rsidRPr="002C3786">
        <w:t>Ports</w:t>
      </w:r>
      <w:r w:rsidR="00A7403A" w:rsidRPr="002C3786">
        <w:t>, Protocols and</w:t>
      </w:r>
      <w:r w:rsidR="00906DA9" w:rsidRPr="002C3786">
        <w:t xml:space="preserve"> Services</w:t>
      </w:r>
      <w:bookmarkEnd w:id="323"/>
      <w:bookmarkEnd w:id="324"/>
      <w:bookmarkEnd w:id="325"/>
      <w:bookmarkEnd w:id="326"/>
      <w:bookmarkEnd w:id="327"/>
      <w:r w:rsidR="00906DA9" w:rsidRPr="002C3786">
        <w:t xml:space="preserve"> </w:t>
      </w:r>
    </w:p>
    <w:p w14:paraId="37D58ED6" w14:textId="688F17F7" w:rsidR="008F7954" w:rsidRPr="002C3786" w:rsidRDefault="00906DA9" w:rsidP="00C55891">
      <w:pPr>
        <w:jc w:val="both"/>
      </w:pPr>
      <w:r w:rsidRPr="002C3786">
        <w:t>T</w:t>
      </w:r>
      <w:r w:rsidR="00A2730E" w:rsidRPr="002C3786">
        <w:t>he table below</w:t>
      </w:r>
      <w:r w:rsidRPr="002C3786">
        <w:t xml:space="preserve"> lists the Ports, Protocols, and Services enabled in this </w:t>
      </w:r>
      <w:r w:rsidR="00A2730E" w:rsidRPr="002C3786">
        <w:t xml:space="preserve">information </w:t>
      </w:r>
      <w:r w:rsidRPr="002C3786">
        <w:t>system</w:t>
      </w:r>
      <w:r w:rsidR="00AA2578" w:rsidRPr="002C3786">
        <w:t>.</w:t>
      </w:r>
      <w:r w:rsidR="00AA2578">
        <w:t xml:space="preserve">  </w:t>
      </w:r>
    </w:p>
    <w:p w14:paraId="37D58ED7" w14:textId="7BA13611" w:rsidR="008F7954" w:rsidRPr="002C3786" w:rsidRDefault="00263591" w:rsidP="00C55891">
      <w:pPr>
        <w:jc w:val="both"/>
      </w:pPr>
      <w:r>
        <w:rPr>
          <w:noProof/>
        </w:rPr>
        <mc:AlternateContent>
          <mc:Choice Requires="wps">
            <w:drawing>
              <wp:inline distT="0" distB="0" distL="0" distR="0" wp14:anchorId="292F9165" wp14:editId="6A42585C">
                <wp:extent cx="8237855" cy="1133475"/>
                <wp:effectExtent l="0" t="0" r="10795" b="28575"/>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7855" cy="1133475"/>
                        </a:xfrm>
                        <a:prstGeom prst="rect">
                          <a:avLst/>
                        </a:prstGeom>
                        <a:solidFill>
                          <a:srgbClr val="FFFFFF"/>
                        </a:solidFill>
                        <a:ln w="9525">
                          <a:solidFill>
                            <a:sysClr val="window" lastClr="FFFFFF">
                              <a:lumMod val="65000"/>
                            </a:sysClr>
                          </a:solidFill>
                          <a:miter lim="800000"/>
                          <a:headEnd/>
                          <a:tailEnd/>
                        </a:ln>
                      </wps:spPr>
                      <wps:txbx>
                        <w:txbxContent>
                          <w:p w14:paraId="39CFB4FE" w14:textId="1DDDB074" w:rsidR="004472A7" w:rsidRDefault="004472A7" w:rsidP="00263591">
                            <w:pPr>
                              <w:rPr>
                                <w:i/>
                                <w:color w:val="365F91" w:themeColor="accent1" w:themeShade="BF"/>
                              </w:rPr>
                            </w:pPr>
                            <w:r w:rsidRPr="008F7954">
                              <w:rPr>
                                <w:i/>
                                <w:color w:val="365F91" w:themeColor="accent1" w:themeShade="BF"/>
                              </w:rPr>
                              <w:t>Instruction: In the column labeled “Used By</w:t>
                            </w:r>
                            <w:r>
                              <w:rPr>
                                <w:i/>
                                <w:color w:val="365F91" w:themeColor="accent1" w:themeShade="BF"/>
                              </w:rPr>
                              <w:t>” indicate</w:t>
                            </w:r>
                            <w:r w:rsidRPr="008F7954">
                              <w:rPr>
                                <w:i/>
                                <w:color w:val="365F91" w:themeColor="accent1" w:themeShade="BF"/>
                              </w:rPr>
                              <w:t xml:space="preserve"> the components of the information system that make use of the ports, protocols, and services.</w:t>
                            </w:r>
                            <w:r>
                              <w:rPr>
                                <w:i/>
                                <w:color w:val="365F91" w:themeColor="accent1" w:themeShade="BF"/>
                              </w:rPr>
                              <w:t xml:space="preserve">  In the column labeled “Purpose” indicate the purpose for the service (e.g. system logging, HTTP redirector, load balancing). </w:t>
                            </w:r>
                            <w:r w:rsidRPr="008F7954">
                              <w:rPr>
                                <w:i/>
                                <w:color w:val="365F91" w:themeColor="accent1" w:themeShade="BF"/>
                              </w:rPr>
                              <w:t xml:space="preserve"> This table </w:t>
                            </w:r>
                            <w:r>
                              <w:rPr>
                                <w:i/>
                                <w:color w:val="365F91" w:themeColor="accent1" w:themeShade="BF"/>
                              </w:rPr>
                              <w:t>must</w:t>
                            </w:r>
                            <w:r w:rsidRPr="008F7954">
                              <w:rPr>
                                <w:i/>
                                <w:color w:val="365F91" w:themeColor="accent1" w:themeShade="BF"/>
                              </w:rPr>
                              <w:t xml:space="preserve"> be consistent with CM-6</w:t>
                            </w:r>
                            <w:r>
                              <w:rPr>
                                <w:i/>
                                <w:color w:val="365F91" w:themeColor="accent1" w:themeShade="BF"/>
                              </w:rPr>
                              <w:t xml:space="preserve"> and CM-7.  This table shall be completed, even if leveraging a pre-existing Provisional Authorization.  Add more rows as needed. </w:t>
                            </w:r>
                          </w:p>
                          <w:p w14:paraId="705F3E26" w14:textId="77777777" w:rsidR="004472A7" w:rsidRDefault="004472A7" w:rsidP="00263591">
                            <w:pPr>
                              <w:rPr>
                                <w:i/>
                                <w:color w:val="365F91" w:themeColor="accent1" w:themeShade="BF"/>
                              </w:rPr>
                            </w:pPr>
                            <w:r>
                              <w:rPr>
                                <w:i/>
                                <w:color w:val="365F91" w:themeColor="accent1" w:themeShade="BF"/>
                              </w:rPr>
                              <w:t>Example is provided in row one of the table below and should be deleted.</w:t>
                            </w:r>
                          </w:p>
                        </w:txbxContent>
                      </wps:txbx>
                      <wps:bodyPr rot="0" vert="horz" wrap="square" lIns="91440" tIns="45720" rIns="91440" bIns="45720" anchor="t" anchorCtr="0">
                        <a:noAutofit/>
                      </wps:bodyPr>
                    </wps:wsp>
                  </a:graphicData>
                </a:graphic>
              </wp:inline>
            </w:drawing>
          </mc:Choice>
          <mc:Fallback>
            <w:pict>
              <v:shape w14:anchorId="292F9165" id="_x0000_s1045" type="#_x0000_t202" style="width:648.6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cs+EoCAACABAAADgAAAGRycy9lMm9Eb2MueG1srFTbbtswDH0fsH8Q9L46duM2MeoUXbsOA7oL&#10;0O4DGFmOhUmiJymxs68vJadZur0N84MgStQheQ7pq+vRaLaTziu0Nc/PZpxJK7BRdlPz70/37xac&#10;+QC2AY1W1nwvPb9evX1zNfSVLLBD3UjHCMT6auhr3oXQV1nmRScN+DPspaXLFp2BQKbbZI2DgdCN&#10;zorZ7CIb0DW9QyG9p9O76ZKvEn7bShG+tq2XgemaU24hrS6t67hmqyuoNg76TolDGvAPWRhQloIe&#10;oe4gANs69ReUUcKhxzacCTQZtq0SMtVA1eSzP6p57KCXqRYix/dHmvz/gxVfdt8cU03Ni2XOmQVD&#10;Ij3JMbD3OLIi8jP0viK3x54cw0jHpHOq1fcPKH54ZvG2A7uRN87h0EloKL88vsxOnk44PoKsh8/Y&#10;UBjYBkxAY+tMJI/oYIROOu2P2sRUBB0uivPLRVlyJuguz8/P55dligHVy/Pe+fBRomFxU3NH4id4&#10;2D34ENOB6sUlRvOoVXOvtE6G26xvtWM7oEa5T98B/ZWbtmyo+bIsyomBVxB7f0SgDm1w4EyDD3R4&#10;hIyh9NZQ/VOki3I2S01Iufn0PqX5KqZRgUZEK0MkkPfkD1Uk+oNtUgMHUHraE462B+Yj2RPtYVyP&#10;SeR8+aLoGps9aeFwGgkaYdp06H5xNtA41Nz/3IKTVMInS3ou8/k8zk8y5uVlQYY7vVmf3oAVBFXz&#10;wNm0vQ1p5mL5Fm9I91YlRWKDTJkccqY2TwwcRjLO0amdvH7/OFbPAAAA//8DAFBLAwQUAAYACAAA&#10;ACEACmwCod0AAAAGAQAADwAAAGRycy9kb3ducmV2LnhtbEyPzU7DMBCE70i8g7VIXBB1WkQSQpyK&#10;H/UC4kDhAZx4m0S111HWTcPb1+UCl9WsZjXzbbmenRUTjtx7UrBcJCCQGm96ahV8f21ucxAcNBlt&#10;PaGCH2RYV5cXpS6MP9InTtvQihhCXGgFXQhDISU3HTrNCz8gRW/nR6dDXMdWmlEfY7izcpUkqXS6&#10;p9jQ6QFfOmz224NT8MxyV0+cfby9N6/7fGnSm8GmSl1fzU+PIALO4e8YzvgRHarIVPsDGRZWQXwk&#10;/M6zt3rI7kDUUWX5PciqlP/xqxMAAAD//wMAUEsBAi0AFAAGAAgAAAAhAOSZw8D7AAAA4QEAABMA&#10;AAAAAAAAAAAAAAAAAAAAAFtDb250ZW50X1R5cGVzXS54bWxQSwECLQAUAAYACAAAACEAI7Jq4dcA&#10;AACUAQAACwAAAAAAAAAAAAAAAAAsAQAAX3JlbHMvLnJlbHNQSwECLQAUAAYACAAAACEApVcs+EoC&#10;AACABAAADgAAAAAAAAAAAAAAAAAsAgAAZHJzL2Uyb0RvYy54bWxQSwECLQAUAAYACAAAACEACmwC&#10;od0AAAAGAQAADwAAAAAAAAAAAAAAAACiBAAAZHJzL2Rvd25yZXYueG1sUEsFBgAAAAAEAAQA8wAA&#10;AKwFAAAAAA==&#10;" strokecolor="#a6a6a6">
                <v:textbox>
                  <w:txbxContent>
                    <w:p w14:paraId="39CFB4FE" w14:textId="1DDDB074" w:rsidR="004472A7" w:rsidRDefault="004472A7" w:rsidP="00263591">
                      <w:pPr>
                        <w:rPr>
                          <w:i/>
                          <w:color w:val="365F91" w:themeColor="accent1" w:themeShade="BF"/>
                        </w:rPr>
                      </w:pPr>
                      <w:r w:rsidRPr="008F7954">
                        <w:rPr>
                          <w:i/>
                          <w:color w:val="365F91" w:themeColor="accent1" w:themeShade="BF"/>
                        </w:rPr>
                        <w:t>Instruction: In the column labeled “Used By</w:t>
                      </w:r>
                      <w:r>
                        <w:rPr>
                          <w:i/>
                          <w:color w:val="365F91" w:themeColor="accent1" w:themeShade="BF"/>
                        </w:rPr>
                        <w:t>” indicate</w:t>
                      </w:r>
                      <w:r w:rsidRPr="008F7954">
                        <w:rPr>
                          <w:i/>
                          <w:color w:val="365F91" w:themeColor="accent1" w:themeShade="BF"/>
                        </w:rPr>
                        <w:t xml:space="preserve"> the components of the information system that make use of the ports, protocols, and services.</w:t>
                      </w:r>
                      <w:r>
                        <w:rPr>
                          <w:i/>
                          <w:color w:val="365F91" w:themeColor="accent1" w:themeShade="BF"/>
                        </w:rPr>
                        <w:t xml:space="preserve">  In the column labeled “Purpose” indicate the purpose for the service (e.g. system logging, HTTP redirector, load balancing). </w:t>
                      </w:r>
                      <w:r w:rsidRPr="008F7954">
                        <w:rPr>
                          <w:i/>
                          <w:color w:val="365F91" w:themeColor="accent1" w:themeShade="BF"/>
                        </w:rPr>
                        <w:t xml:space="preserve"> This table </w:t>
                      </w:r>
                      <w:r>
                        <w:rPr>
                          <w:i/>
                          <w:color w:val="365F91" w:themeColor="accent1" w:themeShade="BF"/>
                        </w:rPr>
                        <w:t>must</w:t>
                      </w:r>
                      <w:r w:rsidRPr="008F7954">
                        <w:rPr>
                          <w:i/>
                          <w:color w:val="365F91" w:themeColor="accent1" w:themeShade="BF"/>
                        </w:rPr>
                        <w:t xml:space="preserve"> be consistent with CM-6</w:t>
                      </w:r>
                      <w:r>
                        <w:rPr>
                          <w:i/>
                          <w:color w:val="365F91" w:themeColor="accent1" w:themeShade="BF"/>
                        </w:rPr>
                        <w:t xml:space="preserve"> and CM-7.  This table shall be completed, even if leveraging a pre-existing Provisional Authorization.  Add more rows as needed. </w:t>
                      </w:r>
                    </w:p>
                    <w:p w14:paraId="705F3E26" w14:textId="77777777" w:rsidR="004472A7" w:rsidRDefault="004472A7" w:rsidP="00263591">
                      <w:pPr>
                        <w:rPr>
                          <w:i/>
                          <w:color w:val="365F91" w:themeColor="accent1" w:themeShade="BF"/>
                        </w:rPr>
                      </w:pPr>
                      <w:r>
                        <w:rPr>
                          <w:i/>
                          <w:color w:val="365F91" w:themeColor="accent1" w:themeShade="BF"/>
                        </w:rPr>
                        <w:t>Example is provided in row one of the table below and should be deleted.</w:t>
                      </w:r>
                    </w:p>
                  </w:txbxContent>
                </v:textbox>
                <w10:anchorlock/>
              </v:shape>
            </w:pict>
          </mc:Fallback>
        </mc:AlternateContent>
      </w:r>
    </w:p>
    <w:tbl>
      <w:tblPr>
        <w:tblStyle w:val="TableGrid"/>
        <w:tblW w:w="0" w:type="auto"/>
        <w:jc w:val="center"/>
        <w:tblLook w:val="04A0" w:firstRow="1" w:lastRow="0" w:firstColumn="1" w:lastColumn="0" w:noHBand="0" w:noVBand="1"/>
      </w:tblPr>
      <w:tblGrid>
        <w:gridCol w:w="2635"/>
        <w:gridCol w:w="2635"/>
        <w:gridCol w:w="2635"/>
        <w:gridCol w:w="2635"/>
        <w:gridCol w:w="2636"/>
      </w:tblGrid>
      <w:tr w:rsidR="003A5337" w:rsidRPr="002C3786" w14:paraId="37D58EDF" w14:textId="77777777" w:rsidTr="003A5337">
        <w:trPr>
          <w:cantSplit/>
          <w:trHeight w:val="360"/>
          <w:tblHeader/>
          <w:jc w:val="center"/>
        </w:trPr>
        <w:tc>
          <w:tcPr>
            <w:tcW w:w="2635" w:type="dxa"/>
            <w:shd w:val="pct10" w:color="auto" w:fill="auto"/>
            <w:tcMar>
              <w:top w:w="43" w:type="dxa"/>
              <w:left w:w="115" w:type="dxa"/>
              <w:bottom w:w="72" w:type="dxa"/>
              <w:right w:w="115" w:type="dxa"/>
            </w:tcMar>
            <w:vAlign w:val="center"/>
          </w:tcPr>
          <w:p w14:paraId="37D58EDA" w14:textId="77777777" w:rsidR="003A5337" w:rsidRPr="007B7BE4" w:rsidRDefault="003A5337" w:rsidP="003A5337">
            <w:pPr>
              <w:jc w:val="center"/>
              <w:rPr>
                <w:rFonts w:ascii="Times New Roman" w:hAnsi="Times New Roman" w:cs="Times New Roman"/>
                <w:sz w:val="20"/>
                <w:szCs w:val="20"/>
              </w:rPr>
            </w:pPr>
            <w:r w:rsidRPr="007B7BE4">
              <w:rPr>
                <w:rFonts w:ascii="Times New Roman" w:hAnsi="Times New Roman" w:cs="Times New Roman"/>
                <w:sz w:val="20"/>
                <w:szCs w:val="20"/>
              </w:rPr>
              <w:t>Port</w:t>
            </w:r>
            <w:r w:rsidR="00201A01" w:rsidRPr="007B7BE4">
              <w:rPr>
                <w:rFonts w:ascii="Times New Roman" w:hAnsi="Times New Roman" w:cs="Times New Roman"/>
                <w:sz w:val="20"/>
                <w:szCs w:val="20"/>
              </w:rPr>
              <w:t>s (TCP/UDP)</w:t>
            </w:r>
          </w:p>
        </w:tc>
        <w:tc>
          <w:tcPr>
            <w:tcW w:w="2635" w:type="dxa"/>
            <w:shd w:val="pct10" w:color="auto" w:fill="auto"/>
            <w:tcMar>
              <w:top w:w="43" w:type="dxa"/>
              <w:left w:w="115" w:type="dxa"/>
              <w:bottom w:w="72" w:type="dxa"/>
              <w:right w:w="115" w:type="dxa"/>
            </w:tcMar>
            <w:vAlign w:val="center"/>
          </w:tcPr>
          <w:p w14:paraId="37D58EDB" w14:textId="77777777" w:rsidR="003A5337" w:rsidRPr="007B7BE4" w:rsidRDefault="003A5337" w:rsidP="003A5337">
            <w:pPr>
              <w:jc w:val="center"/>
              <w:rPr>
                <w:rFonts w:ascii="Times New Roman" w:hAnsi="Times New Roman" w:cs="Times New Roman"/>
                <w:sz w:val="20"/>
                <w:szCs w:val="20"/>
              </w:rPr>
            </w:pPr>
            <w:r w:rsidRPr="007B7BE4">
              <w:rPr>
                <w:rFonts w:ascii="Times New Roman" w:hAnsi="Times New Roman" w:cs="Times New Roman"/>
                <w:sz w:val="20"/>
                <w:szCs w:val="20"/>
              </w:rPr>
              <w:t>Protocols</w:t>
            </w:r>
          </w:p>
        </w:tc>
        <w:tc>
          <w:tcPr>
            <w:tcW w:w="2635" w:type="dxa"/>
            <w:shd w:val="pct10" w:color="auto" w:fill="auto"/>
            <w:tcMar>
              <w:top w:w="43" w:type="dxa"/>
              <w:left w:w="115" w:type="dxa"/>
              <w:bottom w:w="72" w:type="dxa"/>
              <w:right w:w="115" w:type="dxa"/>
            </w:tcMar>
            <w:vAlign w:val="center"/>
          </w:tcPr>
          <w:p w14:paraId="37D58EDC" w14:textId="77777777" w:rsidR="003A5337" w:rsidRPr="007B7BE4" w:rsidRDefault="003A5337" w:rsidP="003A5337">
            <w:pPr>
              <w:jc w:val="center"/>
              <w:rPr>
                <w:rFonts w:ascii="Times New Roman" w:hAnsi="Times New Roman" w:cs="Times New Roman"/>
                <w:sz w:val="20"/>
                <w:szCs w:val="20"/>
              </w:rPr>
            </w:pPr>
            <w:r w:rsidRPr="007B7BE4">
              <w:rPr>
                <w:rFonts w:ascii="Times New Roman" w:hAnsi="Times New Roman" w:cs="Times New Roman"/>
                <w:sz w:val="20"/>
                <w:szCs w:val="20"/>
              </w:rPr>
              <w:t>Services</w:t>
            </w:r>
          </w:p>
        </w:tc>
        <w:tc>
          <w:tcPr>
            <w:tcW w:w="2635" w:type="dxa"/>
            <w:shd w:val="pct10" w:color="auto" w:fill="auto"/>
            <w:tcMar>
              <w:top w:w="43" w:type="dxa"/>
              <w:left w:w="115" w:type="dxa"/>
              <w:bottom w:w="72" w:type="dxa"/>
              <w:right w:w="115" w:type="dxa"/>
            </w:tcMar>
            <w:vAlign w:val="center"/>
          </w:tcPr>
          <w:p w14:paraId="37D58EDD" w14:textId="77777777" w:rsidR="003A5337" w:rsidRPr="007B7BE4" w:rsidRDefault="003A5337" w:rsidP="003A5337">
            <w:pPr>
              <w:jc w:val="center"/>
              <w:rPr>
                <w:rFonts w:ascii="Times New Roman" w:hAnsi="Times New Roman" w:cs="Times New Roman"/>
                <w:sz w:val="20"/>
                <w:szCs w:val="20"/>
              </w:rPr>
            </w:pPr>
            <w:r w:rsidRPr="007B7BE4">
              <w:rPr>
                <w:rFonts w:ascii="Times New Roman" w:hAnsi="Times New Roman" w:cs="Times New Roman"/>
                <w:sz w:val="20"/>
                <w:szCs w:val="20"/>
              </w:rPr>
              <w:t>Purpose</w:t>
            </w:r>
          </w:p>
        </w:tc>
        <w:tc>
          <w:tcPr>
            <w:tcW w:w="2636" w:type="dxa"/>
            <w:shd w:val="pct10" w:color="auto" w:fill="auto"/>
            <w:tcMar>
              <w:top w:w="43" w:type="dxa"/>
              <w:left w:w="115" w:type="dxa"/>
              <w:bottom w:w="72" w:type="dxa"/>
              <w:right w:w="115" w:type="dxa"/>
            </w:tcMar>
            <w:vAlign w:val="center"/>
          </w:tcPr>
          <w:p w14:paraId="37D58EDE" w14:textId="77777777" w:rsidR="003A5337" w:rsidRPr="007B7BE4" w:rsidRDefault="003A5337" w:rsidP="003A5337">
            <w:pPr>
              <w:jc w:val="center"/>
              <w:rPr>
                <w:rFonts w:ascii="Times New Roman" w:hAnsi="Times New Roman" w:cs="Times New Roman"/>
                <w:sz w:val="20"/>
                <w:szCs w:val="20"/>
              </w:rPr>
            </w:pPr>
            <w:r w:rsidRPr="007B7BE4">
              <w:rPr>
                <w:rFonts w:ascii="Times New Roman" w:hAnsi="Times New Roman" w:cs="Times New Roman"/>
                <w:sz w:val="20"/>
                <w:szCs w:val="20"/>
              </w:rPr>
              <w:t>Used By</w:t>
            </w:r>
          </w:p>
        </w:tc>
      </w:tr>
      <w:tr w:rsidR="003A5337" w:rsidRPr="002C3786" w14:paraId="37D58EE5" w14:textId="77777777" w:rsidTr="003A5337">
        <w:trPr>
          <w:cantSplit/>
          <w:trHeight w:val="360"/>
          <w:jc w:val="center"/>
        </w:trPr>
        <w:tc>
          <w:tcPr>
            <w:tcW w:w="2635" w:type="dxa"/>
            <w:tcMar>
              <w:top w:w="43" w:type="dxa"/>
              <w:left w:w="115" w:type="dxa"/>
              <w:bottom w:w="72" w:type="dxa"/>
              <w:right w:w="115" w:type="dxa"/>
            </w:tcMar>
          </w:tcPr>
          <w:p w14:paraId="37D58EE0" w14:textId="77777777" w:rsidR="000D1972" w:rsidRPr="007B7BE4" w:rsidRDefault="00AE3199">
            <w:pPr>
              <w:spacing w:before="120"/>
              <w:jc w:val="center"/>
              <w:rPr>
                <w:rFonts w:ascii="Times New Roman" w:eastAsia="Times New Roman" w:hAnsi="Times New Roman" w:cs="Times New Roman"/>
                <w:color w:val="A6A6A6" w:themeColor="background1" w:themeShade="A6"/>
                <w:sz w:val="20"/>
                <w:szCs w:val="20"/>
              </w:rPr>
            </w:pPr>
            <w:r w:rsidRPr="007B7BE4">
              <w:rPr>
                <w:rFonts w:ascii="Times New Roman" w:eastAsia="Times New Roman" w:hAnsi="Times New Roman" w:cs="Times New Roman"/>
                <w:color w:val="A6A6A6" w:themeColor="background1" w:themeShade="A6"/>
                <w:sz w:val="20"/>
                <w:szCs w:val="20"/>
              </w:rPr>
              <w:t>80/TCP</w:t>
            </w:r>
          </w:p>
        </w:tc>
        <w:tc>
          <w:tcPr>
            <w:tcW w:w="2635" w:type="dxa"/>
            <w:tcMar>
              <w:top w:w="43" w:type="dxa"/>
              <w:left w:w="115" w:type="dxa"/>
              <w:bottom w:w="72" w:type="dxa"/>
              <w:right w:w="115" w:type="dxa"/>
            </w:tcMar>
          </w:tcPr>
          <w:p w14:paraId="37D58EE1" w14:textId="77777777" w:rsidR="000D1972" w:rsidRPr="007B7BE4" w:rsidRDefault="00AE3199">
            <w:pPr>
              <w:spacing w:before="120"/>
              <w:jc w:val="center"/>
              <w:rPr>
                <w:rFonts w:ascii="Times New Roman" w:eastAsia="Times New Roman" w:hAnsi="Times New Roman" w:cs="Times New Roman"/>
                <w:color w:val="A6A6A6" w:themeColor="background1" w:themeShade="A6"/>
                <w:sz w:val="20"/>
                <w:szCs w:val="20"/>
              </w:rPr>
            </w:pPr>
            <w:r w:rsidRPr="007B7BE4">
              <w:rPr>
                <w:rFonts w:ascii="Times New Roman" w:eastAsia="Times New Roman" w:hAnsi="Times New Roman" w:cs="Times New Roman"/>
                <w:color w:val="A6A6A6" w:themeColor="background1" w:themeShade="A6"/>
                <w:sz w:val="20"/>
                <w:szCs w:val="20"/>
              </w:rPr>
              <w:t>HTTP</w:t>
            </w:r>
          </w:p>
        </w:tc>
        <w:tc>
          <w:tcPr>
            <w:tcW w:w="2635" w:type="dxa"/>
            <w:tcMar>
              <w:top w:w="43" w:type="dxa"/>
              <w:left w:w="115" w:type="dxa"/>
              <w:bottom w:w="72" w:type="dxa"/>
              <w:right w:w="115" w:type="dxa"/>
            </w:tcMar>
          </w:tcPr>
          <w:p w14:paraId="37D58EE2" w14:textId="77777777" w:rsidR="000D1972" w:rsidRPr="007B7BE4"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3" w14:textId="77777777" w:rsidR="000D1972" w:rsidRPr="007B7BE4" w:rsidRDefault="00AE3199">
            <w:pPr>
              <w:spacing w:before="120"/>
              <w:jc w:val="center"/>
              <w:rPr>
                <w:rFonts w:ascii="Times New Roman" w:eastAsia="Times New Roman" w:hAnsi="Times New Roman" w:cs="Times New Roman"/>
                <w:color w:val="A6A6A6" w:themeColor="background1" w:themeShade="A6"/>
                <w:sz w:val="20"/>
                <w:szCs w:val="20"/>
              </w:rPr>
            </w:pPr>
            <w:r w:rsidRPr="007B7BE4">
              <w:rPr>
                <w:rFonts w:ascii="Times New Roman" w:eastAsia="Times New Roman" w:hAnsi="Times New Roman" w:cs="Times New Roman"/>
                <w:color w:val="A6A6A6" w:themeColor="background1" w:themeShade="A6"/>
                <w:sz w:val="20"/>
                <w:szCs w:val="20"/>
              </w:rPr>
              <w:t>Web</w:t>
            </w:r>
          </w:p>
        </w:tc>
        <w:tc>
          <w:tcPr>
            <w:tcW w:w="2636" w:type="dxa"/>
            <w:tcMar>
              <w:top w:w="43" w:type="dxa"/>
              <w:left w:w="115" w:type="dxa"/>
              <w:bottom w:w="72" w:type="dxa"/>
              <w:right w:w="115" w:type="dxa"/>
            </w:tcMar>
          </w:tcPr>
          <w:p w14:paraId="37D58EE4" w14:textId="77777777" w:rsidR="000D1972" w:rsidRPr="007B7BE4" w:rsidRDefault="00AE3199">
            <w:pPr>
              <w:spacing w:before="120"/>
              <w:jc w:val="center"/>
              <w:rPr>
                <w:rFonts w:ascii="Times New Roman" w:eastAsia="Times New Roman" w:hAnsi="Times New Roman" w:cs="Times New Roman"/>
                <w:color w:val="A6A6A6" w:themeColor="background1" w:themeShade="A6"/>
                <w:sz w:val="20"/>
                <w:szCs w:val="20"/>
              </w:rPr>
            </w:pPr>
            <w:r w:rsidRPr="007B7BE4">
              <w:rPr>
                <w:rFonts w:ascii="Times New Roman" w:eastAsia="Times New Roman" w:hAnsi="Times New Roman" w:cs="Times New Roman"/>
                <w:color w:val="A6A6A6" w:themeColor="background1" w:themeShade="A6"/>
                <w:sz w:val="20"/>
                <w:szCs w:val="20"/>
              </w:rPr>
              <w:t>Tomcat</w:t>
            </w:r>
          </w:p>
        </w:tc>
      </w:tr>
      <w:tr w:rsidR="003A5337" w:rsidRPr="002C3786" w14:paraId="37D58EEB" w14:textId="77777777" w:rsidTr="003A5337">
        <w:trPr>
          <w:cantSplit/>
          <w:trHeight w:val="360"/>
          <w:jc w:val="center"/>
        </w:trPr>
        <w:tc>
          <w:tcPr>
            <w:tcW w:w="2635" w:type="dxa"/>
            <w:tcMar>
              <w:top w:w="43" w:type="dxa"/>
              <w:left w:w="115" w:type="dxa"/>
              <w:bottom w:w="72" w:type="dxa"/>
              <w:right w:w="115" w:type="dxa"/>
            </w:tcMar>
          </w:tcPr>
          <w:p w14:paraId="37D58EE6"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7"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8"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9"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6" w:type="dxa"/>
            <w:tcMar>
              <w:top w:w="43" w:type="dxa"/>
              <w:left w:w="115" w:type="dxa"/>
              <w:bottom w:w="72" w:type="dxa"/>
              <w:right w:w="115" w:type="dxa"/>
            </w:tcMar>
          </w:tcPr>
          <w:p w14:paraId="37D58EEA"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r>
      <w:tr w:rsidR="003A5337" w:rsidRPr="002C3786" w14:paraId="37D58EF1" w14:textId="77777777" w:rsidTr="003A5337">
        <w:trPr>
          <w:cantSplit/>
          <w:trHeight w:val="360"/>
          <w:jc w:val="center"/>
        </w:trPr>
        <w:tc>
          <w:tcPr>
            <w:tcW w:w="2635" w:type="dxa"/>
            <w:tcMar>
              <w:top w:w="43" w:type="dxa"/>
              <w:left w:w="115" w:type="dxa"/>
              <w:bottom w:w="72" w:type="dxa"/>
              <w:right w:w="115" w:type="dxa"/>
            </w:tcMar>
          </w:tcPr>
          <w:p w14:paraId="37D58EEC"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D"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E"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5" w:type="dxa"/>
            <w:tcMar>
              <w:top w:w="43" w:type="dxa"/>
              <w:left w:w="115" w:type="dxa"/>
              <w:bottom w:w="72" w:type="dxa"/>
              <w:right w:w="115" w:type="dxa"/>
            </w:tcMar>
          </w:tcPr>
          <w:p w14:paraId="37D58EEF"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c>
          <w:tcPr>
            <w:tcW w:w="2636" w:type="dxa"/>
            <w:tcMar>
              <w:top w:w="43" w:type="dxa"/>
              <w:left w:w="115" w:type="dxa"/>
              <w:bottom w:w="72" w:type="dxa"/>
              <w:right w:w="115" w:type="dxa"/>
            </w:tcMar>
          </w:tcPr>
          <w:p w14:paraId="37D58EF0" w14:textId="77777777" w:rsidR="000D1972" w:rsidRPr="00853E7D" w:rsidRDefault="000D1972">
            <w:pPr>
              <w:spacing w:before="120"/>
              <w:jc w:val="center"/>
              <w:rPr>
                <w:rFonts w:ascii="Times New Roman" w:eastAsia="Times New Roman" w:hAnsi="Times New Roman" w:cs="Times New Roman"/>
                <w:color w:val="A6A6A6" w:themeColor="background1" w:themeShade="A6"/>
                <w:sz w:val="20"/>
                <w:szCs w:val="20"/>
              </w:rPr>
            </w:pPr>
          </w:p>
        </w:tc>
      </w:tr>
      <w:tr w:rsidR="00C2285B" w:rsidRPr="002C3786" w14:paraId="37D58EF7" w14:textId="77777777" w:rsidTr="003A5337">
        <w:trPr>
          <w:cantSplit/>
          <w:trHeight w:val="360"/>
          <w:jc w:val="center"/>
        </w:trPr>
        <w:tc>
          <w:tcPr>
            <w:tcW w:w="2635" w:type="dxa"/>
            <w:tcMar>
              <w:top w:w="43" w:type="dxa"/>
              <w:left w:w="115" w:type="dxa"/>
              <w:bottom w:w="72" w:type="dxa"/>
              <w:right w:w="115" w:type="dxa"/>
            </w:tcMar>
          </w:tcPr>
          <w:p w14:paraId="37D58EF2" w14:textId="77777777" w:rsidR="00C2285B" w:rsidRPr="00853E7D" w:rsidRDefault="00C2285B" w:rsidP="003A5337">
            <w:pPr>
              <w:rPr>
                <w:rFonts w:ascii="Times New Roman" w:hAnsi="Times New Roman" w:cs="Times New Roman"/>
                <w:sz w:val="20"/>
                <w:szCs w:val="20"/>
              </w:rPr>
            </w:pPr>
          </w:p>
        </w:tc>
        <w:tc>
          <w:tcPr>
            <w:tcW w:w="2635" w:type="dxa"/>
            <w:tcMar>
              <w:top w:w="43" w:type="dxa"/>
              <w:left w:w="115" w:type="dxa"/>
              <w:bottom w:w="72" w:type="dxa"/>
              <w:right w:w="115" w:type="dxa"/>
            </w:tcMar>
          </w:tcPr>
          <w:p w14:paraId="37D58EF3" w14:textId="77777777" w:rsidR="00C2285B" w:rsidRPr="00853E7D" w:rsidRDefault="00C2285B" w:rsidP="003A5337">
            <w:pPr>
              <w:rPr>
                <w:rFonts w:ascii="Times New Roman" w:hAnsi="Times New Roman" w:cs="Times New Roman"/>
                <w:sz w:val="20"/>
                <w:szCs w:val="20"/>
              </w:rPr>
            </w:pPr>
          </w:p>
        </w:tc>
        <w:tc>
          <w:tcPr>
            <w:tcW w:w="2635" w:type="dxa"/>
            <w:tcMar>
              <w:top w:w="43" w:type="dxa"/>
              <w:left w:w="115" w:type="dxa"/>
              <w:bottom w:w="72" w:type="dxa"/>
              <w:right w:w="115" w:type="dxa"/>
            </w:tcMar>
          </w:tcPr>
          <w:p w14:paraId="37D58EF4" w14:textId="77777777" w:rsidR="00C2285B" w:rsidRPr="00853E7D" w:rsidRDefault="00C2285B" w:rsidP="003A5337">
            <w:pPr>
              <w:rPr>
                <w:rFonts w:ascii="Times New Roman" w:hAnsi="Times New Roman" w:cs="Times New Roman"/>
                <w:sz w:val="20"/>
                <w:szCs w:val="20"/>
              </w:rPr>
            </w:pPr>
          </w:p>
        </w:tc>
        <w:tc>
          <w:tcPr>
            <w:tcW w:w="2635" w:type="dxa"/>
            <w:tcMar>
              <w:top w:w="43" w:type="dxa"/>
              <w:left w:w="115" w:type="dxa"/>
              <w:bottom w:w="72" w:type="dxa"/>
              <w:right w:w="115" w:type="dxa"/>
            </w:tcMar>
          </w:tcPr>
          <w:p w14:paraId="37D58EF5" w14:textId="77777777" w:rsidR="00C2285B" w:rsidRPr="00853E7D" w:rsidRDefault="00C2285B" w:rsidP="003A5337">
            <w:pPr>
              <w:rPr>
                <w:rFonts w:ascii="Times New Roman" w:hAnsi="Times New Roman" w:cs="Times New Roman"/>
                <w:sz w:val="20"/>
                <w:szCs w:val="20"/>
              </w:rPr>
            </w:pPr>
          </w:p>
        </w:tc>
        <w:tc>
          <w:tcPr>
            <w:tcW w:w="2636" w:type="dxa"/>
            <w:tcMar>
              <w:top w:w="43" w:type="dxa"/>
              <w:left w:w="115" w:type="dxa"/>
              <w:bottom w:w="72" w:type="dxa"/>
              <w:right w:w="115" w:type="dxa"/>
            </w:tcMar>
          </w:tcPr>
          <w:p w14:paraId="37D58EF6" w14:textId="77777777" w:rsidR="00C2285B" w:rsidRPr="00853E7D" w:rsidRDefault="00C2285B" w:rsidP="009541FF">
            <w:pPr>
              <w:keepNext/>
              <w:rPr>
                <w:rFonts w:ascii="Times New Roman" w:hAnsi="Times New Roman" w:cs="Times New Roman"/>
                <w:sz w:val="20"/>
                <w:szCs w:val="20"/>
              </w:rPr>
            </w:pPr>
          </w:p>
        </w:tc>
      </w:tr>
    </w:tbl>
    <w:p w14:paraId="37D58EF8" w14:textId="77777777" w:rsidR="003A5337" w:rsidRDefault="009541FF" w:rsidP="00C20EC3">
      <w:pPr>
        <w:pStyle w:val="GSATableCaption"/>
      </w:pPr>
      <w:bookmarkStart w:id="328" w:name="_Toc383444398"/>
      <w:bookmarkStart w:id="329" w:name="_Toc388620657"/>
      <w:bookmarkStart w:id="330" w:name="_Toc388621449"/>
      <w:r>
        <w:t xml:space="preserve">Table 10- </w:t>
      </w:r>
      <w:r w:rsidR="0020781C">
        <w:fldChar w:fldCharType="begin"/>
      </w:r>
      <w:r w:rsidR="008C0193">
        <w:instrText xml:space="preserve"> SEQ Table_10- \* ARABIC </w:instrText>
      </w:r>
      <w:r w:rsidR="0020781C">
        <w:fldChar w:fldCharType="separate"/>
      </w:r>
      <w:r>
        <w:t>4</w:t>
      </w:r>
      <w:r w:rsidR="0020781C">
        <w:fldChar w:fldCharType="end"/>
      </w:r>
      <w:r>
        <w:t>.  Ports, Protocols, and Services</w:t>
      </w:r>
      <w:bookmarkEnd w:id="328"/>
      <w:bookmarkEnd w:id="329"/>
      <w:bookmarkEnd w:id="330"/>
    </w:p>
    <w:p w14:paraId="37D58EF9" w14:textId="77777777" w:rsidR="001176A6" w:rsidRDefault="001176A6" w:rsidP="001176A6"/>
    <w:p w14:paraId="37D58EFA" w14:textId="77777777" w:rsidR="001176A6" w:rsidRPr="001176A6" w:rsidRDefault="001176A6" w:rsidP="001176A6">
      <w:pPr>
        <w:sectPr w:rsidR="001176A6" w:rsidRPr="001176A6" w:rsidSect="003A5337">
          <w:footnotePr>
            <w:pos w:val="beneathText"/>
          </w:footnotePr>
          <w:pgSz w:w="15840" w:h="12240" w:orient="landscape"/>
          <w:pgMar w:top="1440" w:right="1440" w:bottom="1440" w:left="1440" w:header="720" w:footer="720" w:gutter="0"/>
          <w:cols w:space="720"/>
          <w:titlePg/>
          <w:docGrid w:linePitch="326"/>
        </w:sectPr>
      </w:pPr>
    </w:p>
    <w:p w14:paraId="37D58EFB" w14:textId="77777777" w:rsidR="005A0AE3" w:rsidRDefault="005A0AE3">
      <w:pPr>
        <w:spacing w:after="0"/>
        <w:rPr>
          <w:rFonts w:eastAsiaTheme="majorEastAsia" w:cstheme="majorBidi"/>
          <w:b/>
          <w:caps/>
          <w:color w:val="002060"/>
          <w:sz w:val="32"/>
          <w:szCs w:val="32"/>
        </w:rPr>
      </w:pPr>
      <w:bookmarkStart w:id="331" w:name="_Toc383433189"/>
      <w:bookmarkStart w:id="332" w:name="_Toc383444421"/>
      <w:bookmarkStart w:id="333" w:name="_Toc385594058"/>
      <w:bookmarkStart w:id="334" w:name="_Toc385594450"/>
      <w:bookmarkStart w:id="335" w:name="_Toc385594838"/>
      <w:r>
        <w:lastRenderedPageBreak/>
        <w:br w:type="page"/>
      </w:r>
    </w:p>
    <w:p w14:paraId="37D58EFC" w14:textId="77777777" w:rsidR="000D1972" w:rsidRDefault="00E23245">
      <w:pPr>
        <w:pStyle w:val="GSASection"/>
      </w:pPr>
      <w:bookmarkStart w:id="336" w:name="_Toc388620694"/>
      <w:bookmarkStart w:id="337" w:name="_Toc389558057"/>
      <w:r w:rsidRPr="002C3786">
        <w:lastRenderedPageBreak/>
        <w:t>System</w:t>
      </w:r>
      <w:r w:rsidR="00430490" w:rsidRPr="002C3786">
        <w:t xml:space="preserve"> Interconnections</w:t>
      </w:r>
      <w:bookmarkEnd w:id="331"/>
      <w:bookmarkEnd w:id="332"/>
      <w:bookmarkEnd w:id="333"/>
      <w:bookmarkEnd w:id="334"/>
      <w:bookmarkEnd w:id="335"/>
      <w:bookmarkEnd w:id="336"/>
      <w:bookmarkEnd w:id="337"/>
      <w:r w:rsidR="00B2227E" w:rsidRPr="002C3786">
        <w:t xml:space="preserve">   </w:t>
      </w:r>
    </w:p>
    <w:p w14:paraId="37D58F01" w14:textId="38F9B4B4" w:rsidR="005C0E88" w:rsidRPr="002C3786" w:rsidRDefault="00263591" w:rsidP="00263591">
      <w:pPr>
        <w:jc w:val="both"/>
      </w:pPr>
      <w:r>
        <w:rPr>
          <w:noProof/>
        </w:rPr>
        <mc:AlternateContent>
          <mc:Choice Requires="wps">
            <w:drawing>
              <wp:inline distT="0" distB="0" distL="0" distR="0" wp14:anchorId="37D5C2E4" wp14:editId="73059A34">
                <wp:extent cx="8302625" cy="1019810"/>
                <wp:effectExtent l="0" t="0" r="22225" b="2794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2625" cy="1019810"/>
                        </a:xfrm>
                        <a:prstGeom prst="rect">
                          <a:avLst/>
                        </a:prstGeom>
                        <a:solidFill>
                          <a:srgbClr val="FFFFFF"/>
                        </a:solidFill>
                        <a:ln w="9525">
                          <a:solidFill>
                            <a:sysClr val="window" lastClr="FFFFFF">
                              <a:lumMod val="65000"/>
                            </a:sysClr>
                          </a:solidFill>
                          <a:miter lim="800000"/>
                          <a:headEnd/>
                          <a:tailEnd/>
                        </a:ln>
                      </wps:spPr>
                      <wps:txbx>
                        <w:txbxContent>
                          <w:p w14:paraId="37D5C331" w14:textId="2ABD7ED2" w:rsidR="004472A7" w:rsidRPr="00880092" w:rsidRDefault="004472A7" w:rsidP="008F7954">
                            <w:pPr>
                              <w:rPr>
                                <w:i/>
                              </w:rPr>
                            </w:pPr>
                            <w:r w:rsidRPr="008F7954">
                              <w:rPr>
                                <w:i/>
                                <w:color w:val="365F91" w:themeColor="accent1" w:themeShade="BF"/>
                              </w:rPr>
                              <w:t>Instruction</w:t>
                            </w:r>
                            <w:r w:rsidRPr="00B22B39">
                              <w:rPr>
                                <w:i/>
                                <w:color w:val="365F91" w:themeColor="accent1" w:themeShade="BF"/>
                              </w:rPr>
                              <w:t>: List</w:t>
                            </w:r>
                            <w:r>
                              <w:rPr>
                                <w:i/>
                                <w:color w:val="365F91" w:themeColor="accent1" w:themeShade="BF"/>
                              </w:rPr>
                              <w:t xml:space="preserve"> all</w:t>
                            </w:r>
                            <w:r w:rsidRPr="00B22B39">
                              <w:rPr>
                                <w:i/>
                                <w:color w:val="365F91" w:themeColor="accent1" w:themeShade="BF"/>
                              </w:rPr>
                              <w:t xml:space="preserve"> interconnecte</w:t>
                            </w:r>
                            <w:r>
                              <w:rPr>
                                <w:i/>
                                <w:color w:val="365F91" w:themeColor="accent1" w:themeShade="BF"/>
                              </w:rPr>
                              <w:t xml:space="preserve">d systems.  Provide the IP address and interface identifier (eth0, eth1, eth2) for the CSP system that provides the connection.  Name the external organization and the IP address of the external system.  Indicate how the connection is being secured.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w:t>
                            </w:r>
                            <w:r w:rsidRPr="00B22B39">
                              <w:rPr>
                                <w:i/>
                                <w:color w:val="365F91" w:themeColor="accent1" w:themeShade="BF"/>
                              </w:rPr>
                              <w:t xml:space="preserve">Add additional rows as needed.  This table </w:t>
                            </w:r>
                            <w:r>
                              <w:rPr>
                                <w:i/>
                                <w:color w:val="365F91" w:themeColor="accent1" w:themeShade="BF"/>
                              </w:rPr>
                              <w:t>must</w:t>
                            </w:r>
                            <w:r w:rsidRPr="00B22B39">
                              <w:rPr>
                                <w:i/>
                                <w:color w:val="365F91" w:themeColor="accent1" w:themeShade="BF"/>
                              </w:rPr>
                              <w:t xml:space="preserve"> be consistent with CA-3.</w:t>
                            </w:r>
                            <w:r>
                              <w:rPr>
                                <w:color w:val="365F91" w:themeColor="accent1" w:themeShade="BF"/>
                              </w:rPr>
                              <w:t xml:space="preserve"> </w:t>
                            </w:r>
                          </w:p>
                        </w:txbxContent>
                      </wps:txbx>
                      <wps:bodyPr rot="0" vert="horz" wrap="square" lIns="91440" tIns="45720" rIns="91440" bIns="45720" anchor="t" anchorCtr="0">
                        <a:noAutofit/>
                      </wps:bodyPr>
                    </wps:wsp>
                  </a:graphicData>
                </a:graphic>
              </wp:inline>
            </w:drawing>
          </mc:Choice>
          <mc:Fallback>
            <w:pict>
              <v:shape w14:anchorId="37D5C2E4" id="_x0000_s1046" type="#_x0000_t202" style="width:653.75pt;height:8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SqHEICAACABAAADgAAAGRycy9lMm9Eb2MueG1srFTJbtswEL0X6D8QvDdaaqexYDlIk6YokC5A&#10;0g8YU5RFlOSoJG3J/foMKcdxk1tRHwQuw8e3cLy8HI1mO+m8Qlvz4iznTFqBjbKbmv98uH13wZkP&#10;YBvQaGXN99Lzy9XbN8uhr2SJHepGOkYg1ldDX/MuhL7KMi86acCfYS8tbbboDASauk3WOBgI3eis&#10;zPPzbEDX9A6F9J5Wb6ZNvkr4bStF+N62Xgama07cQvq69F3Hb7ZaQrVx0HdKHGjAP7AwoCxdeoS6&#10;gQBs69QrKKOEQ49tOBNoMmxbJWTSQGqK/IWa+w56mbSQOb4/2uT/H6z4tvvhmGpqXi5KziwYCulB&#10;joF9xJGV0Z+h9xWV3fdUGEZappyTVt/fofjlmcXrDuxGXjmHQyehIX5FPJmdHJ1wfARZD1+xoWtg&#10;GzABja0z0TyygxE65bQ/ZhOpCFq8eJ+X5+WcM0F7RV4sLoqUXgbV0/He+fBZomFxUHNH4Sd42N35&#10;EOlA9VQSb/OoVXOrtE4Tt1lfa8d2QA/lNv2Sghdl2rKh5os5EXkNsfdHBHqhDQ6cafCBFo+Q8ZDe&#10;GtI/3XQ+z/MnGT6dTzT/omZUoBbRypAJVD3VQxWN/mSb9IADKD2NSaO2B+ej2ZPtYVyPU8jpshjL&#10;Gps9ZeFwaglqYRp06P5wNlA71Nz/3oKTJOGLpTwXxWwW+ydNZvMPJU3c6c76dAesIKiaB86m4XVI&#10;PRflW7yi3FuVEnlmcuBMzzw5cGjJ2Een81T1/MexegQAAP//AwBQSwMEFAAGAAgAAAAhABmkGA/c&#10;AAAABgEAAA8AAABkcnMvZG93bnJldi54bWxMj81OwzAQhO9IvIO1SFwQtQvCrUKcih9xAXGg8ABO&#10;vE2i2uso66bh7XG5wGU1q1nNfFtu5uDFhCP3kQwsFwoEUhNdT62Br8+X6zUITpac9ZHQwDcybKrz&#10;s9IWLh7pA6dtakUOIS6sgS6loZCSmw6D5UUckLK3i2OwKa9jK91ojzk8eHmjlJbB9pQbOjvgU4fN&#10;fnsIBh5Z7uqJV++vb83zfr10+mrw2pjLi/nhHkTCOf0dwwk/o0OVmep4IMfCG8iPpN958m7V6g5E&#10;nZVWGmRVyv/41Q8AAAD//wMAUEsBAi0AFAAGAAgAAAAhAOSZw8D7AAAA4QEAABMAAAAAAAAAAAAA&#10;AAAAAAAAAFtDb250ZW50X1R5cGVzXS54bWxQSwECLQAUAAYACAAAACEAI7Jq4dcAAACUAQAACwAA&#10;AAAAAAAAAAAAAAAsAQAAX3JlbHMvLnJlbHNQSwECLQAUAAYACAAAACEAxpSqHEICAACABAAADgAA&#10;AAAAAAAAAAAAAAAsAgAAZHJzL2Uyb0RvYy54bWxQSwECLQAUAAYACAAAACEAGaQYD9wAAAAGAQAA&#10;DwAAAAAAAAAAAAAAAACaBAAAZHJzL2Rvd25yZXYueG1sUEsFBgAAAAAEAAQA8wAAAKMFAAAAAA==&#10;" strokecolor="#a6a6a6">
                <v:textbox>
                  <w:txbxContent>
                    <w:p w14:paraId="37D5C331" w14:textId="2ABD7ED2" w:rsidR="004472A7" w:rsidRPr="00880092" w:rsidRDefault="004472A7" w:rsidP="008F7954">
                      <w:pPr>
                        <w:rPr>
                          <w:i/>
                        </w:rPr>
                      </w:pPr>
                      <w:r w:rsidRPr="008F7954">
                        <w:rPr>
                          <w:i/>
                          <w:color w:val="365F91" w:themeColor="accent1" w:themeShade="BF"/>
                        </w:rPr>
                        <w:t>Instruction</w:t>
                      </w:r>
                      <w:r w:rsidRPr="00B22B39">
                        <w:rPr>
                          <w:i/>
                          <w:color w:val="365F91" w:themeColor="accent1" w:themeShade="BF"/>
                        </w:rPr>
                        <w:t>: List</w:t>
                      </w:r>
                      <w:r>
                        <w:rPr>
                          <w:i/>
                          <w:color w:val="365F91" w:themeColor="accent1" w:themeShade="BF"/>
                        </w:rPr>
                        <w:t xml:space="preserve"> all</w:t>
                      </w:r>
                      <w:r w:rsidRPr="00B22B39">
                        <w:rPr>
                          <w:i/>
                          <w:color w:val="365F91" w:themeColor="accent1" w:themeShade="BF"/>
                        </w:rPr>
                        <w:t xml:space="preserve"> interconnecte</w:t>
                      </w:r>
                      <w:r>
                        <w:rPr>
                          <w:i/>
                          <w:color w:val="365F91" w:themeColor="accent1" w:themeShade="BF"/>
                        </w:rPr>
                        <w:t xml:space="preserve">d systems.  Provide the IP address and interface identifier (eth0, eth1, eth2) for the CSP system that provides the connection.  Name the external organization and the IP address of the external system.  Indicate how the connection is being secured.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w:t>
                      </w:r>
                      <w:r w:rsidRPr="00B22B39">
                        <w:rPr>
                          <w:i/>
                          <w:color w:val="365F91" w:themeColor="accent1" w:themeShade="BF"/>
                        </w:rPr>
                        <w:t xml:space="preserve">Add additional rows as needed.  This table </w:t>
                      </w:r>
                      <w:r>
                        <w:rPr>
                          <w:i/>
                          <w:color w:val="365F91" w:themeColor="accent1" w:themeShade="BF"/>
                        </w:rPr>
                        <w:t>must</w:t>
                      </w:r>
                      <w:r w:rsidRPr="00B22B39">
                        <w:rPr>
                          <w:i/>
                          <w:color w:val="365F91" w:themeColor="accent1" w:themeShade="BF"/>
                        </w:rPr>
                        <w:t xml:space="preserve"> be consistent with CA-3.</w:t>
                      </w:r>
                      <w:r>
                        <w:rPr>
                          <w:color w:val="365F91" w:themeColor="accent1" w:themeShade="BF"/>
                        </w:rPr>
                        <w:t xml:space="preserve"> </w:t>
                      </w:r>
                    </w:p>
                  </w:txbxContent>
                </v:textbox>
                <w10:anchorlock/>
              </v:shape>
            </w:pict>
          </mc:Fallback>
        </mc:AlternateContent>
      </w:r>
    </w:p>
    <w:tbl>
      <w:tblPr>
        <w:tblW w:w="130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4"/>
        <w:gridCol w:w="1396"/>
        <w:gridCol w:w="1664"/>
        <w:gridCol w:w="2160"/>
        <w:gridCol w:w="1710"/>
        <w:gridCol w:w="2790"/>
        <w:gridCol w:w="1754"/>
      </w:tblGrid>
      <w:tr w:rsidR="005C0E88" w:rsidRPr="002C3786" w14:paraId="37D58F09" w14:textId="77777777" w:rsidTr="00C2285B">
        <w:trPr>
          <w:cantSplit/>
          <w:trHeight w:val="1457"/>
          <w:tblHeader/>
          <w:jc w:val="center"/>
        </w:trPr>
        <w:tc>
          <w:tcPr>
            <w:tcW w:w="1574" w:type="dxa"/>
            <w:tcBorders>
              <w:left w:val="single" w:sz="4" w:space="0" w:color="auto"/>
              <w:bottom w:val="single" w:sz="4" w:space="0" w:color="auto"/>
            </w:tcBorders>
            <w:shd w:val="clear" w:color="auto" w:fill="D9D9D9"/>
            <w:vAlign w:val="center"/>
          </w:tcPr>
          <w:p w14:paraId="37D58F02" w14:textId="77777777" w:rsidR="005C0E88" w:rsidRPr="002C3786" w:rsidRDefault="00C2285B" w:rsidP="00CE1CD0">
            <w:pPr>
              <w:spacing w:before="120"/>
              <w:jc w:val="center"/>
              <w:rPr>
                <w:sz w:val="20"/>
                <w:szCs w:val="20"/>
              </w:rPr>
            </w:pPr>
            <w:r w:rsidRPr="002C3786">
              <w:rPr>
                <w:sz w:val="20"/>
                <w:szCs w:val="20"/>
              </w:rPr>
              <w:t>CSP IP Address and Interface</w:t>
            </w:r>
          </w:p>
        </w:tc>
        <w:tc>
          <w:tcPr>
            <w:tcW w:w="1396" w:type="dxa"/>
            <w:tcBorders>
              <w:bottom w:val="single" w:sz="4" w:space="0" w:color="auto"/>
            </w:tcBorders>
            <w:shd w:val="clear" w:color="auto" w:fill="D9D9D9"/>
            <w:vAlign w:val="center"/>
          </w:tcPr>
          <w:p w14:paraId="37D58F03" w14:textId="77777777" w:rsidR="005C0E88" w:rsidRPr="002C3786" w:rsidRDefault="00C2285B" w:rsidP="00CE1CD0">
            <w:pPr>
              <w:spacing w:before="120"/>
              <w:jc w:val="center"/>
              <w:rPr>
                <w:sz w:val="20"/>
                <w:szCs w:val="20"/>
              </w:rPr>
            </w:pPr>
            <w:r w:rsidRPr="002C3786">
              <w:rPr>
                <w:sz w:val="20"/>
                <w:szCs w:val="20"/>
              </w:rPr>
              <w:t>External</w:t>
            </w:r>
            <w:r w:rsidR="005C0E88" w:rsidRPr="002C3786">
              <w:rPr>
                <w:sz w:val="20"/>
                <w:szCs w:val="20"/>
              </w:rPr>
              <w:t xml:space="preserve"> Organization</w:t>
            </w:r>
            <w:r w:rsidR="00B465B1" w:rsidRPr="002C3786">
              <w:rPr>
                <w:sz w:val="20"/>
                <w:szCs w:val="20"/>
              </w:rPr>
              <w:t xml:space="preserve"> Name and</w:t>
            </w:r>
            <w:r w:rsidRPr="002C3786">
              <w:rPr>
                <w:sz w:val="20"/>
                <w:szCs w:val="20"/>
              </w:rPr>
              <w:t xml:space="preserve"> IP Address of System</w:t>
            </w:r>
          </w:p>
        </w:tc>
        <w:tc>
          <w:tcPr>
            <w:tcW w:w="1664" w:type="dxa"/>
            <w:tcBorders>
              <w:bottom w:val="single" w:sz="4" w:space="0" w:color="auto"/>
            </w:tcBorders>
            <w:shd w:val="clear" w:color="auto" w:fill="D9D9D9"/>
            <w:vAlign w:val="center"/>
          </w:tcPr>
          <w:p w14:paraId="37D58F04" w14:textId="77777777" w:rsidR="005C0E88" w:rsidRPr="002C3786" w:rsidRDefault="00C2285B" w:rsidP="00CE1CD0">
            <w:pPr>
              <w:spacing w:before="120"/>
              <w:jc w:val="center"/>
              <w:rPr>
                <w:sz w:val="20"/>
                <w:szCs w:val="20"/>
              </w:rPr>
            </w:pPr>
            <w:r w:rsidRPr="002C3786">
              <w:rPr>
                <w:sz w:val="20"/>
                <w:szCs w:val="20"/>
              </w:rPr>
              <w:t xml:space="preserve">External </w:t>
            </w:r>
            <w:r w:rsidR="005C0E88" w:rsidRPr="002C3786">
              <w:rPr>
                <w:sz w:val="20"/>
                <w:szCs w:val="20"/>
              </w:rPr>
              <w:t>Point of Contact and Phone Number</w:t>
            </w:r>
          </w:p>
        </w:tc>
        <w:tc>
          <w:tcPr>
            <w:tcW w:w="2160" w:type="dxa"/>
            <w:tcBorders>
              <w:bottom w:val="single" w:sz="4" w:space="0" w:color="auto"/>
            </w:tcBorders>
            <w:shd w:val="clear" w:color="auto" w:fill="D9D9D9"/>
            <w:vAlign w:val="center"/>
          </w:tcPr>
          <w:p w14:paraId="37D58F05" w14:textId="77777777" w:rsidR="005C0E88" w:rsidRPr="002C3786" w:rsidRDefault="004A73E8" w:rsidP="00CE1CD0">
            <w:pPr>
              <w:spacing w:before="120"/>
              <w:ind w:left="115" w:right="115"/>
              <w:jc w:val="center"/>
              <w:rPr>
                <w:sz w:val="20"/>
                <w:szCs w:val="20"/>
              </w:rPr>
            </w:pPr>
            <w:r w:rsidRPr="002C3786">
              <w:rPr>
                <w:sz w:val="20"/>
                <w:szCs w:val="20"/>
              </w:rPr>
              <w:t>Connection Security</w:t>
            </w:r>
            <w:r w:rsidR="005C0E88" w:rsidRPr="002C3786">
              <w:rPr>
                <w:sz w:val="20"/>
                <w:szCs w:val="20"/>
              </w:rPr>
              <w:t xml:space="preserve"> (</w:t>
            </w:r>
            <w:r w:rsidRPr="002C3786">
              <w:rPr>
                <w:sz w:val="20"/>
                <w:szCs w:val="20"/>
              </w:rPr>
              <w:t xml:space="preserve">IPSec </w:t>
            </w:r>
            <w:r w:rsidR="005C0E88" w:rsidRPr="002C3786">
              <w:rPr>
                <w:sz w:val="20"/>
                <w:szCs w:val="20"/>
              </w:rPr>
              <w:t xml:space="preserve">VPN, </w:t>
            </w:r>
            <w:r w:rsidRPr="002C3786">
              <w:rPr>
                <w:sz w:val="20"/>
                <w:szCs w:val="20"/>
              </w:rPr>
              <w:t xml:space="preserve">SSL, </w:t>
            </w:r>
            <w:r w:rsidR="005C0E88" w:rsidRPr="002C3786">
              <w:rPr>
                <w:sz w:val="20"/>
                <w:szCs w:val="20"/>
              </w:rPr>
              <w:t>Certificates, Secure File Transfer etc.)</w:t>
            </w:r>
          </w:p>
        </w:tc>
        <w:tc>
          <w:tcPr>
            <w:tcW w:w="1710" w:type="dxa"/>
            <w:tcBorders>
              <w:bottom w:val="single" w:sz="4" w:space="0" w:color="auto"/>
            </w:tcBorders>
            <w:shd w:val="clear" w:color="auto" w:fill="D9D9D9"/>
            <w:vAlign w:val="center"/>
          </w:tcPr>
          <w:p w14:paraId="37D58F06" w14:textId="77777777" w:rsidR="005C0E88" w:rsidRPr="002C3786" w:rsidRDefault="004A73E8" w:rsidP="00CE1CD0">
            <w:pPr>
              <w:spacing w:before="120"/>
              <w:ind w:right="115"/>
              <w:jc w:val="center"/>
              <w:rPr>
                <w:sz w:val="20"/>
                <w:szCs w:val="20"/>
              </w:rPr>
            </w:pPr>
            <w:r w:rsidRPr="002C3786">
              <w:rPr>
                <w:sz w:val="20"/>
                <w:szCs w:val="20"/>
              </w:rPr>
              <w:t>Data Direction</w:t>
            </w:r>
            <w:r w:rsidR="005C0E88" w:rsidRPr="002C3786">
              <w:rPr>
                <w:sz w:val="20"/>
                <w:szCs w:val="20"/>
              </w:rPr>
              <w:t xml:space="preserve">              </w:t>
            </w:r>
            <w:r w:rsidRPr="002C3786">
              <w:rPr>
                <w:sz w:val="20"/>
                <w:szCs w:val="20"/>
              </w:rPr>
              <w:t>(incoming, outgoing, or both)</w:t>
            </w:r>
          </w:p>
        </w:tc>
        <w:tc>
          <w:tcPr>
            <w:tcW w:w="2790" w:type="dxa"/>
            <w:tcBorders>
              <w:bottom w:val="single" w:sz="4" w:space="0" w:color="auto"/>
            </w:tcBorders>
            <w:shd w:val="clear" w:color="auto" w:fill="D9D9D9"/>
            <w:vAlign w:val="center"/>
          </w:tcPr>
          <w:p w14:paraId="37D58F07" w14:textId="77777777" w:rsidR="005C0E88" w:rsidRPr="002C3786" w:rsidRDefault="005C0E88" w:rsidP="00CE1CD0">
            <w:pPr>
              <w:spacing w:before="120"/>
              <w:jc w:val="center"/>
              <w:rPr>
                <w:sz w:val="20"/>
                <w:szCs w:val="20"/>
              </w:rPr>
            </w:pPr>
            <w:r w:rsidRPr="002C3786">
              <w:rPr>
                <w:sz w:val="20"/>
                <w:szCs w:val="20"/>
              </w:rPr>
              <w:t>Information Being Transmitted</w:t>
            </w:r>
          </w:p>
        </w:tc>
        <w:tc>
          <w:tcPr>
            <w:tcW w:w="1754" w:type="dxa"/>
            <w:tcBorders>
              <w:bottom w:val="single" w:sz="4" w:space="0" w:color="auto"/>
            </w:tcBorders>
            <w:shd w:val="clear" w:color="auto" w:fill="D9D9D9"/>
            <w:vAlign w:val="center"/>
          </w:tcPr>
          <w:p w14:paraId="37D58F08" w14:textId="77777777" w:rsidR="005C0E88" w:rsidRPr="002C3786" w:rsidRDefault="005C0E88" w:rsidP="00CE1CD0">
            <w:pPr>
              <w:spacing w:before="120"/>
              <w:jc w:val="center"/>
              <w:rPr>
                <w:sz w:val="20"/>
                <w:szCs w:val="20"/>
              </w:rPr>
            </w:pPr>
            <w:r w:rsidRPr="002C3786">
              <w:rPr>
                <w:sz w:val="20"/>
                <w:szCs w:val="20"/>
              </w:rPr>
              <w:t>Ports or Circuit #</w:t>
            </w:r>
          </w:p>
        </w:tc>
      </w:tr>
      <w:tr w:rsidR="005C0E88" w:rsidRPr="002C3786" w14:paraId="37D58F11" w14:textId="77777777" w:rsidTr="00C2285B">
        <w:trPr>
          <w:jc w:val="center"/>
        </w:trPr>
        <w:tc>
          <w:tcPr>
            <w:tcW w:w="1574" w:type="dxa"/>
            <w:tcBorders>
              <w:top w:val="single" w:sz="4" w:space="0" w:color="auto"/>
              <w:left w:val="single" w:sz="4" w:space="0" w:color="auto"/>
            </w:tcBorders>
            <w:shd w:val="clear" w:color="auto" w:fill="auto"/>
          </w:tcPr>
          <w:p w14:paraId="37D58F0A" w14:textId="77777777" w:rsidR="005C0E88" w:rsidRPr="002C3786" w:rsidRDefault="005C0E88" w:rsidP="008D4DE3">
            <w:pPr>
              <w:spacing w:beforeLines="40" w:before="96" w:afterLines="40" w:after="96"/>
              <w:rPr>
                <w:sz w:val="20"/>
                <w:szCs w:val="20"/>
              </w:rPr>
            </w:pPr>
          </w:p>
        </w:tc>
        <w:tc>
          <w:tcPr>
            <w:tcW w:w="1396" w:type="dxa"/>
            <w:tcBorders>
              <w:top w:val="single" w:sz="4" w:space="0" w:color="auto"/>
            </w:tcBorders>
            <w:shd w:val="clear" w:color="auto" w:fill="auto"/>
          </w:tcPr>
          <w:p w14:paraId="37D58F0B" w14:textId="77777777" w:rsidR="00AE5C81" w:rsidRDefault="00AE5C81" w:rsidP="008734A1">
            <w:pPr>
              <w:spacing w:beforeLines="40" w:before="96" w:afterLines="40" w:after="96"/>
              <w:rPr>
                <w:sz w:val="20"/>
                <w:szCs w:val="20"/>
              </w:rPr>
            </w:pPr>
          </w:p>
        </w:tc>
        <w:tc>
          <w:tcPr>
            <w:tcW w:w="1664" w:type="dxa"/>
            <w:tcBorders>
              <w:top w:val="single" w:sz="4" w:space="0" w:color="auto"/>
            </w:tcBorders>
            <w:shd w:val="clear" w:color="auto" w:fill="auto"/>
          </w:tcPr>
          <w:p w14:paraId="37D58F0C" w14:textId="77777777" w:rsidR="00AE5C81" w:rsidRDefault="00AE5C81">
            <w:pPr>
              <w:spacing w:beforeLines="40" w:before="96" w:afterLines="40" w:after="96"/>
              <w:rPr>
                <w:sz w:val="20"/>
                <w:szCs w:val="20"/>
              </w:rPr>
            </w:pPr>
          </w:p>
        </w:tc>
        <w:tc>
          <w:tcPr>
            <w:tcW w:w="2160" w:type="dxa"/>
            <w:tcBorders>
              <w:top w:val="single" w:sz="4" w:space="0" w:color="auto"/>
            </w:tcBorders>
            <w:shd w:val="clear" w:color="auto" w:fill="auto"/>
          </w:tcPr>
          <w:p w14:paraId="37D58F0D" w14:textId="77777777" w:rsidR="00AE5C81" w:rsidRDefault="00AE5C81">
            <w:pPr>
              <w:spacing w:beforeLines="40" w:before="96" w:afterLines="40" w:after="96"/>
              <w:rPr>
                <w:sz w:val="20"/>
                <w:szCs w:val="20"/>
              </w:rPr>
            </w:pPr>
          </w:p>
        </w:tc>
        <w:tc>
          <w:tcPr>
            <w:tcW w:w="1710" w:type="dxa"/>
            <w:tcBorders>
              <w:top w:val="single" w:sz="4" w:space="0" w:color="auto"/>
            </w:tcBorders>
            <w:shd w:val="clear" w:color="auto" w:fill="auto"/>
          </w:tcPr>
          <w:p w14:paraId="37D58F0E" w14:textId="77777777" w:rsidR="00AE5C81" w:rsidRDefault="00AE5C81">
            <w:pPr>
              <w:spacing w:beforeLines="40" w:before="96" w:afterLines="40" w:after="96"/>
              <w:rPr>
                <w:sz w:val="20"/>
                <w:szCs w:val="20"/>
              </w:rPr>
            </w:pPr>
          </w:p>
        </w:tc>
        <w:tc>
          <w:tcPr>
            <w:tcW w:w="2790" w:type="dxa"/>
            <w:tcBorders>
              <w:top w:val="single" w:sz="4" w:space="0" w:color="auto"/>
            </w:tcBorders>
            <w:shd w:val="clear" w:color="auto" w:fill="auto"/>
          </w:tcPr>
          <w:p w14:paraId="37D58F0F" w14:textId="77777777" w:rsidR="00AE5C81" w:rsidRDefault="00AE5C81">
            <w:pPr>
              <w:spacing w:beforeLines="40" w:before="96" w:afterLines="40" w:after="96"/>
              <w:rPr>
                <w:sz w:val="20"/>
                <w:szCs w:val="20"/>
              </w:rPr>
            </w:pPr>
          </w:p>
        </w:tc>
        <w:tc>
          <w:tcPr>
            <w:tcW w:w="1754" w:type="dxa"/>
            <w:tcBorders>
              <w:top w:val="single" w:sz="4" w:space="0" w:color="auto"/>
            </w:tcBorders>
            <w:shd w:val="clear" w:color="auto" w:fill="auto"/>
          </w:tcPr>
          <w:p w14:paraId="37D58F10" w14:textId="77777777" w:rsidR="00AE5C81" w:rsidRDefault="00AE5C81">
            <w:pPr>
              <w:spacing w:beforeLines="40" w:before="96" w:afterLines="40" w:after="96"/>
              <w:rPr>
                <w:sz w:val="20"/>
                <w:szCs w:val="20"/>
              </w:rPr>
            </w:pPr>
          </w:p>
        </w:tc>
      </w:tr>
      <w:tr w:rsidR="005C0E88" w:rsidRPr="002C3786" w14:paraId="37D58F19" w14:textId="77777777" w:rsidTr="00C2285B">
        <w:trPr>
          <w:jc w:val="center"/>
        </w:trPr>
        <w:tc>
          <w:tcPr>
            <w:tcW w:w="1574" w:type="dxa"/>
            <w:tcBorders>
              <w:left w:val="single" w:sz="4" w:space="0" w:color="auto"/>
            </w:tcBorders>
            <w:shd w:val="clear" w:color="auto" w:fill="auto"/>
          </w:tcPr>
          <w:p w14:paraId="37D58F12" w14:textId="77777777" w:rsidR="005C0E88" w:rsidRPr="002C3786" w:rsidRDefault="005C0E88" w:rsidP="008D4DE3">
            <w:pPr>
              <w:spacing w:beforeLines="40" w:before="96" w:afterLines="40" w:after="96"/>
              <w:rPr>
                <w:sz w:val="20"/>
                <w:szCs w:val="20"/>
              </w:rPr>
            </w:pPr>
          </w:p>
        </w:tc>
        <w:tc>
          <w:tcPr>
            <w:tcW w:w="1396" w:type="dxa"/>
            <w:shd w:val="clear" w:color="auto" w:fill="auto"/>
          </w:tcPr>
          <w:p w14:paraId="37D58F13" w14:textId="77777777" w:rsidR="00AE5C81" w:rsidRDefault="00AE5C81" w:rsidP="008734A1">
            <w:pPr>
              <w:spacing w:beforeLines="40" w:before="96" w:afterLines="40" w:after="96"/>
              <w:rPr>
                <w:sz w:val="20"/>
                <w:szCs w:val="20"/>
              </w:rPr>
            </w:pPr>
          </w:p>
        </w:tc>
        <w:tc>
          <w:tcPr>
            <w:tcW w:w="1664" w:type="dxa"/>
            <w:shd w:val="clear" w:color="auto" w:fill="auto"/>
          </w:tcPr>
          <w:p w14:paraId="37D58F14" w14:textId="77777777" w:rsidR="00AE5C81" w:rsidRDefault="00AE5C81">
            <w:pPr>
              <w:spacing w:beforeLines="40" w:before="96" w:afterLines="40" w:after="96"/>
              <w:rPr>
                <w:sz w:val="20"/>
                <w:szCs w:val="20"/>
              </w:rPr>
            </w:pPr>
          </w:p>
        </w:tc>
        <w:tc>
          <w:tcPr>
            <w:tcW w:w="2160" w:type="dxa"/>
            <w:shd w:val="clear" w:color="auto" w:fill="auto"/>
          </w:tcPr>
          <w:p w14:paraId="37D58F15" w14:textId="77777777" w:rsidR="00AE5C81" w:rsidRDefault="00AE5C81">
            <w:pPr>
              <w:spacing w:beforeLines="40" w:before="96" w:afterLines="40" w:after="96"/>
              <w:rPr>
                <w:sz w:val="20"/>
                <w:szCs w:val="20"/>
              </w:rPr>
            </w:pPr>
          </w:p>
        </w:tc>
        <w:tc>
          <w:tcPr>
            <w:tcW w:w="1710" w:type="dxa"/>
            <w:shd w:val="clear" w:color="auto" w:fill="auto"/>
          </w:tcPr>
          <w:p w14:paraId="37D58F16" w14:textId="77777777" w:rsidR="00AE5C81" w:rsidRDefault="00AE5C81">
            <w:pPr>
              <w:spacing w:beforeLines="40" w:before="96" w:afterLines="40" w:after="96"/>
              <w:rPr>
                <w:sz w:val="20"/>
                <w:szCs w:val="20"/>
              </w:rPr>
            </w:pPr>
          </w:p>
        </w:tc>
        <w:tc>
          <w:tcPr>
            <w:tcW w:w="2790" w:type="dxa"/>
            <w:shd w:val="clear" w:color="auto" w:fill="auto"/>
          </w:tcPr>
          <w:p w14:paraId="37D58F17" w14:textId="77777777" w:rsidR="00AE5C81" w:rsidRDefault="00AE5C81">
            <w:pPr>
              <w:spacing w:beforeLines="40" w:before="96" w:afterLines="40" w:after="96"/>
              <w:rPr>
                <w:sz w:val="20"/>
                <w:szCs w:val="20"/>
              </w:rPr>
            </w:pPr>
          </w:p>
        </w:tc>
        <w:tc>
          <w:tcPr>
            <w:tcW w:w="1754" w:type="dxa"/>
            <w:shd w:val="clear" w:color="auto" w:fill="auto"/>
          </w:tcPr>
          <w:p w14:paraId="37D58F18" w14:textId="77777777" w:rsidR="00AE5C81" w:rsidRDefault="00AE5C81">
            <w:pPr>
              <w:spacing w:beforeLines="40" w:before="96" w:afterLines="40" w:after="96"/>
              <w:rPr>
                <w:sz w:val="20"/>
                <w:szCs w:val="20"/>
              </w:rPr>
            </w:pPr>
          </w:p>
        </w:tc>
      </w:tr>
      <w:tr w:rsidR="005C0E88" w:rsidRPr="002C3786" w14:paraId="37D58F21" w14:textId="77777777" w:rsidTr="00C2285B">
        <w:trPr>
          <w:jc w:val="center"/>
        </w:trPr>
        <w:tc>
          <w:tcPr>
            <w:tcW w:w="1574" w:type="dxa"/>
            <w:tcBorders>
              <w:left w:val="single" w:sz="4" w:space="0" w:color="auto"/>
            </w:tcBorders>
            <w:shd w:val="clear" w:color="auto" w:fill="auto"/>
          </w:tcPr>
          <w:p w14:paraId="37D58F1A" w14:textId="77777777" w:rsidR="005C0E88" w:rsidRPr="002C3786" w:rsidRDefault="005C0E88" w:rsidP="008D4DE3">
            <w:pPr>
              <w:spacing w:beforeLines="40" w:before="96" w:afterLines="40" w:after="96"/>
              <w:rPr>
                <w:sz w:val="20"/>
                <w:szCs w:val="20"/>
              </w:rPr>
            </w:pPr>
          </w:p>
        </w:tc>
        <w:tc>
          <w:tcPr>
            <w:tcW w:w="1396" w:type="dxa"/>
            <w:shd w:val="clear" w:color="auto" w:fill="auto"/>
          </w:tcPr>
          <w:p w14:paraId="37D58F1B" w14:textId="77777777" w:rsidR="00AE5C81" w:rsidRDefault="00AE5C81" w:rsidP="008734A1">
            <w:pPr>
              <w:spacing w:beforeLines="40" w:before="96" w:afterLines="40" w:after="96"/>
              <w:rPr>
                <w:sz w:val="20"/>
                <w:szCs w:val="20"/>
              </w:rPr>
            </w:pPr>
          </w:p>
        </w:tc>
        <w:tc>
          <w:tcPr>
            <w:tcW w:w="1664" w:type="dxa"/>
            <w:shd w:val="clear" w:color="auto" w:fill="auto"/>
          </w:tcPr>
          <w:p w14:paraId="37D58F1C" w14:textId="77777777" w:rsidR="00AE5C81" w:rsidRDefault="00AE5C81">
            <w:pPr>
              <w:spacing w:beforeLines="40" w:before="96" w:afterLines="40" w:after="96"/>
              <w:rPr>
                <w:sz w:val="20"/>
                <w:szCs w:val="20"/>
              </w:rPr>
            </w:pPr>
          </w:p>
        </w:tc>
        <w:tc>
          <w:tcPr>
            <w:tcW w:w="2160" w:type="dxa"/>
            <w:shd w:val="clear" w:color="auto" w:fill="auto"/>
          </w:tcPr>
          <w:p w14:paraId="37D58F1D" w14:textId="77777777" w:rsidR="00AE5C81" w:rsidRDefault="00AE5C81">
            <w:pPr>
              <w:spacing w:beforeLines="40" w:before="96" w:afterLines="40" w:after="96"/>
              <w:rPr>
                <w:sz w:val="20"/>
                <w:szCs w:val="20"/>
              </w:rPr>
            </w:pPr>
          </w:p>
        </w:tc>
        <w:tc>
          <w:tcPr>
            <w:tcW w:w="1710" w:type="dxa"/>
            <w:shd w:val="clear" w:color="auto" w:fill="auto"/>
          </w:tcPr>
          <w:p w14:paraId="37D58F1E" w14:textId="77777777" w:rsidR="00AE5C81" w:rsidRDefault="00AE5C81">
            <w:pPr>
              <w:spacing w:beforeLines="40" w:before="96" w:afterLines="40" w:after="96"/>
              <w:rPr>
                <w:sz w:val="20"/>
                <w:szCs w:val="20"/>
              </w:rPr>
            </w:pPr>
          </w:p>
        </w:tc>
        <w:tc>
          <w:tcPr>
            <w:tcW w:w="2790" w:type="dxa"/>
            <w:shd w:val="clear" w:color="auto" w:fill="auto"/>
          </w:tcPr>
          <w:p w14:paraId="37D58F1F" w14:textId="77777777" w:rsidR="00AE5C81" w:rsidRDefault="00AE5C81">
            <w:pPr>
              <w:spacing w:beforeLines="40" w:before="96" w:afterLines="40" w:after="96"/>
              <w:rPr>
                <w:sz w:val="20"/>
                <w:szCs w:val="20"/>
              </w:rPr>
            </w:pPr>
          </w:p>
        </w:tc>
        <w:tc>
          <w:tcPr>
            <w:tcW w:w="1754" w:type="dxa"/>
            <w:shd w:val="clear" w:color="auto" w:fill="auto"/>
          </w:tcPr>
          <w:p w14:paraId="37D58F20" w14:textId="77777777" w:rsidR="00AE5C81" w:rsidRDefault="00AE5C81">
            <w:pPr>
              <w:spacing w:beforeLines="40" w:before="96" w:afterLines="40" w:after="96"/>
              <w:jc w:val="center"/>
              <w:rPr>
                <w:sz w:val="20"/>
                <w:szCs w:val="20"/>
              </w:rPr>
            </w:pPr>
          </w:p>
        </w:tc>
      </w:tr>
      <w:tr w:rsidR="005C0E88" w:rsidRPr="002C3786" w14:paraId="37D58F29" w14:textId="77777777" w:rsidTr="00C2285B">
        <w:trPr>
          <w:jc w:val="center"/>
        </w:trPr>
        <w:tc>
          <w:tcPr>
            <w:tcW w:w="1574" w:type="dxa"/>
            <w:tcBorders>
              <w:left w:val="single" w:sz="4" w:space="0" w:color="auto"/>
            </w:tcBorders>
            <w:shd w:val="clear" w:color="auto" w:fill="auto"/>
          </w:tcPr>
          <w:p w14:paraId="37D58F22" w14:textId="77777777" w:rsidR="005C0E88" w:rsidRPr="002C3786" w:rsidRDefault="005C0E88" w:rsidP="008D4DE3">
            <w:pPr>
              <w:spacing w:beforeLines="40" w:before="96" w:afterLines="40" w:after="96"/>
              <w:rPr>
                <w:sz w:val="20"/>
                <w:szCs w:val="20"/>
              </w:rPr>
            </w:pPr>
          </w:p>
        </w:tc>
        <w:tc>
          <w:tcPr>
            <w:tcW w:w="1396" w:type="dxa"/>
            <w:shd w:val="clear" w:color="auto" w:fill="auto"/>
          </w:tcPr>
          <w:p w14:paraId="37D58F23" w14:textId="77777777" w:rsidR="00AE5C81" w:rsidRDefault="00AE5C81" w:rsidP="008734A1">
            <w:pPr>
              <w:spacing w:beforeLines="40" w:before="96" w:afterLines="40" w:after="96"/>
              <w:rPr>
                <w:sz w:val="20"/>
                <w:szCs w:val="20"/>
              </w:rPr>
            </w:pPr>
          </w:p>
        </w:tc>
        <w:tc>
          <w:tcPr>
            <w:tcW w:w="1664" w:type="dxa"/>
            <w:shd w:val="clear" w:color="auto" w:fill="auto"/>
          </w:tcPr>
          <w:p w14:paraId="37D58F24" w14:textId="77777777" w:rsidR="00AE5C81" w:rsidRDefault="00AE5C81">
            <w:pPr>
              <w:spacing w:beforeLines="40" w:before="96" w:afterLines="40" w:after="96"/>
              <w:rPr>
                <w:sz w:val="20"/>
                <w:szCs w:val="20"/>
              </w:rPr>
            </w:pPr>
          </w:p>
        </w:tc>
        <w:tc>
          <w:tcPr>
            <w:tcW w:w="2160" w:type="dxa"/>
            <w:shd w:val="clear" w:color="auto" w:fill="auto"/>
          </w:tcPr>
          <w:p w14:paraId="37D58F25" w14:textId="77777777" w:rsidR="00AE5C81" w:rsidRDefault="00AE5C81">
            <w:pPr>
              <w:spacing w:beforeLines="40" w:before="96" w:afterLines="40" w:after="96"/>
              <w:rPr>
                <w:sz w:val="20"/>
                <w:szCs w:val="20"/>
              </w:rPr>
            </w:pPr>
          </w:p>
        </w:tc>
        <w:tc>
          <w:tcPr>
            <w:tcW w:w="1710" w:type="dxa"/>
            <w:shd w:val="clear" w:color="auto" w:fill="auto"/>
          </w:tcPr>
          <w:p w14:paraId="37D58F26" w14:textId="77777777" w:rsidR="00AE5C81" w:rsidRDefault="00AE5C81">
            <w:pPr>
              <w:spacing w:beforeLines="40" w:before="96" w:afterLines="40" w:after="96"/>
              <w:rPr>
                <w:sz w:val="20"/>
                <w:szCs w:val="20"/>
              </w:rPr>
            </w:pPr>
          </w:p>
        </w:tc>
        <w:tc>
          <w:tcPr>
            <w:tcW w:w="2790" w:type="dxa"/>
            <w:shd w:val="clear" w:color="auto" w:fill="auto"/>
          </w:tcPr>
          <w:p w14:paraId="37D58F27" w14:textId="77777777" w:rsidR="00AE5C81" w:rsidRDefault="00AE5C81">
            <w:pPr>
              <w:spacing w:beforeLines="40" w:before="96" w:afterLines="40" w:after="96"/>
              <w:rPr>
                <w:sz w:val="20"/>
                <w:szCs w:val="20"/>
              </w:rPr>
            </w:pPr>
          </w:p>
        </w:tc>
        <w:tc>
          <w:tcPr>
            <w:tcW w:w="1754" w:type="dxa"/>
            <w:shd w:val="clear" w:color="auto" w:fill="auto"/>
          </w:tcPr>
          <w:p w14:paraId="37D58F28" w14:textId="77777777" w:rsidR="00AE5C81" w:rsidRDefault="00AE5C81">
            <w:pPr>
              <w:spacing w:beforeLines="40" w:before="96" w:afterLines="40" w:after="96"/>
              <w:rPr>
                <w:sz w:val="20"/>
                <w:szCs w:val="20"/>
              </w:rPr>
            </w:pPr>
          </w:p>
        </w:tc>
      </w:tr>
      <w:tr w:rsidR="005C0E88" w:rsidRPr="002C3786" w14:paraId="37D58F31" w14:textId="77777777" w:rsidTr="00C2285B">
        <w:trPr>
          <w:jc w:val="center"/>
        </w:trPr>
        <w:tc>
          <w:tcPr>
            <w:tcW w:w="1574" w:type="dxa"/>
            <w:tcBorders>
              <w:left w:val="single" w:sz="4" w:space="0" w:color="auto"/>
            </w:tcBorders>
            <w:shd w:val="clear" w:color="auto" w:fill="auto"/>
          </w:tcPr>
          <w:p w14:paraId="37D58F2A" w14:textId="77777777" w:rsidR="005C0E88" w:rsidRPr="002C3786" w:rsidRDefault="005C0E88" w:rsidP="008D4DE3">
            <w:pPr>
              <w:spacing w:beforeLines="40" w:before="96" w:afterLines="40" w:after="96"/>
              <w:rPr>
                <w:sz w:val="20"/>
                <w:szCs w:val="20"/>
              </w:rPr>
            </w:pPr>
          </w:p>
        </w:tc>
        <w:tc>
          <w:tcPr>
            <w:tcW w:w="1396" w:type="dxa"/>
            <w:shd w:val="clear" w:color="auto" w:fill="auto"/>
          </w:tcPr>
          <w:p w14:paraId="37D58F2B" w14:textId="77777777" w:rsidR="00AE5C81" w:rsidRDefault="00AE5C81" w:rsidP="008734A1">
            <w:pPr>
              <w:spacing w:beforeLines="40" w:before="96" w:afterLines="40" w:after="96"/>
              <w:rPr>
                <w:sz w:val="20"/>
                <w:szCs w:val="20"/>
              </w:rPr>
            </w:pPr>
          </w:p>
        </w:tc>
        <w:tc>
          <w:tcPr>
            <w:tcW w:w="1664" w:type="dxa"/>
            <w:shd w:val="clear" w:color="auto" w:fill="auto"/>
          </w:tcPr>
          <w:p w14:paraId="37D58F2C" w14:textId="77777777" w:rsidR="00AE5C81" w:rsidRDefault="00AE5C81">
            <w:pPr>
              <w:spacing w:beforeLines="40" w:before="96" w:afterLines="40" w:after="96"/>
              <w:rPr>
                <w:sz w:val="20"/>
                <w:szCs w:val="20"/>
              </w:rPr>
            </w:pPr>
          </w:p>
        </w:tc>
        <w:tc>
          <w:tcPr>
            <w:tcW w:w="2160" w:type="dxa"/>
            <w:shd w:val="clear" w:color="auto" w:fill="auto"/>
          </w:tcPr>
          <w:p w14:paraId="37D58F2D" w14:textId="77777777" w:rsidR="00AE5C81" w:rsidRDefault="00AE5C81">
            <w:pPr>
              <w:spacing w:beforeLines="40" w:before="96" w:afterLines="40" w:after="96"/>
              <w:rPr>
                <w:sz w:val="20"/>
                <w:szCs w:val="20"/>
              </w:rPr>
            </w:pPr>
          </w:p>
        </w:tc>
        <w:tc>
          <w:tcPr>
            <w:tcW w:w="1710" w:type="dxa"/>
            <w:shd w:val="clear" w:color="auto" w:fill="auto"/>
          </w:tcPr>
          <w:p w14:paraId="37D58F2E" w14:textId="77777777" w:rsidR="00AE5C81" w:rsidRDefault="00AE5C81">
            <w:pPr>
              <w:spacing w:beforeLines="40" w:before="96" w:afterLines="40" w:after="96"/>
              <w:rPr>
                <w:sz w:val="20"/>
                <w:szCs w:val="20"/>
              </w:rPr>
            </w:pPr>
          </w:p>
        </w:tc>
        <w:tc>
          <w:tcPr>
            <w:tcW w:w="2790" w:type="dxa"/>
            <w:shd w:val="clear" w:color="auto" w:fill="auto"/>
          </w:tcPr>
          <w:p w14:paraId="37D58F2F" w14:textId="77777777" w:rsidR="00AE5C81" w:rsidRDefault="00AE5C81">
            <w:pPr>
              <w:spacing w:beforeLines="40" w:before="96" w:afterLines="40" w:after="96"/>
              <w:rPr>
                <w:sz w:val="20"/>
                <w:szCs w:val="20"/>
              </w:rPr>
            </w:pPr>
          </w:p>
        </w:tc>
        <w:tc>
          <w:tcPr>
            <w:tcW w:w="1754" w:type="dxa"/>
            <w:shd w:val="clear" w:color="auto" w:fill="auto"/>
          </w:tcPr>
          <w:p w14:paraId="37D58F30" w14:textId="77777777" w:rsidR="00AE5C81" w:rsidRDefault="00AE5C81">
            <w:pPr>
              <w:spacing w:beforeLines="40" w:before="96" w:afterLines="40" w:after="96"/>
              <w:rPr>
                <w:sz w:val="20"/>
                <w:szCs w:val="20"/>
              </w:rPr>
            </w:pPr>
          </w:p>
        </w:tc>
      </w:tr>
      <w:tr w:rsidR="005C0E88" w:rsidRPr="002C3786" w14:paraId="37D58F39" w14:textId="77777777" w:rsidTr="00C2285B">
        <w:trPr>
          <w:jc w:val="center"/>
        </w:trPr>
        <w:tc>
          <w:tcPr>
            <w:tcW w:w="1574" w:type="dxa"/>
            <w:tcBorders>
              <w:left w:val="single" w:sz="4" w:space="0" w:color="auto"/>
            </w:tcBorders>
            <w:shd w:val="clear" w:color="auto" w:fill="auto"/>
          </w:tcPr>
          <w:p w14:paraId="37D58F32" w14:textId="77777777" w:rsidR="005C0E88" w:rsidRPr="002C3786" w:rsidRDefault="005C0E88" w:rsidP="008D4DE3">
            <w:pPr>
              <w:spacing w:beforeLines="40" w:before="96" w:afterLines="40" w:after="96"/>
              <w:rPr>
                <w:sz w:val="20"/>
                <w:szCs w:val="20"/>
              </w:rPr>
            </w:pPr>
          </w:p>
        </w:tc>
        <w:tc>
          <w:tcPr>
            <w:tcW w:w="1396" w:type="dxa"/>
            <w:shd w:val="clear" w:color="auto" w:fill="auto"/>
          </w:tcPr>
          <w:p w14:paraId="37D58F33" w14:textId="77777777" w:rsidR="00AE5C81" w:rsidRDefault="00AE5C81" w:rsidP="008734A1">
            <w:pPr>
              <w:spacing w:beforeLines="40" w:before="96" w:afterLines="40" w:after="96"/>
              <w:rPr>
                <w:sz w:val="20"/>
                <w:szCs w:val="20"/>
              </w:rPr>
            </w:pPr>
          </w:p>
        </w:tc>
        <w:tc>
          <w:tcPr>
            <w:tcW w:w="1664" w:type="dxa"/>
            <w:shd w:val="clear" w:color="auto" w:fill="auto"/>
          </w:tcPr>
          <w:p w14:paraId="37D58F34" w14:textId="77777777" w:rsidR="00AE5C81" w:rsidRDefault="00AE5C81">
            <w:pPr>
              <w:spacing w:beforeLines="40" w:before="96" w:afterLines="40" w:after="96"/>
              <w:rPr>
                <w:sz w:val="20"/>
                <w:szCs w:val="20"/>
              </w:rPr>
            </w:pPr>
          </w:p>
        </w:tc>
        <w:tc>
          <w:tcPr>
            <w:tcW w:w="2160" w:type="dxa"/>
            <w:shd w:val="clear" w:color="auto" w:fill="auto"/>
          </w:tcPr>
          <w:p w14:paraId="37D58F35" w14:textId="77777777" w:rsidR="00AE5C81" w:rsidRDefault="00AE5C81">
            <w:pPr>
              <w:spacing w:beforeLines="40" w:before="96" w:afterLines="40" w:after="96"/>
              <w:rPr>
                <w:sz w:val="20"/>
                <w:szCs w:val="20"/>
              </w:rPr>
            </w:pPr>
          </w:p>
        </w:tc>
        <w:tc>
          <w:tcPr>
            <w:tcW w:w="1710" w:type="dxa"/>
            <w:shd w:val="clear" w:color="auto" w:fill="auto"/>
          </w:tcPr>
          <w:p w14:paraId="37D58F36" w14:textId="77777777" w:rsidR="00AE5C81" w:rsidRDefault="00AE5C81">
            <w:pPr>
              <w:spacing w:beforeLines="40" w:before="96" w:afterLines="40" w:after="96"/>
              <w:rPr>
                <w:sz w:val="20"/>
                <w:szCs w:val="20"/>
              </w:rPr>
            </w:pPr>
          </w:p>
        </w:tc>
        <w:tc>
          <w:tcPr>
            <w:tcW w:w="2790" w:type="dxa"/>
            <w:shd w:val="clear" w:color="auto" w:fill="auto"/>
          </w:tcPr>
          <w:p w14:paraId="37D58F37" w14:textId="77777777" w:rsidR="00AE5C81" w:rsidRDefault="00AE5C81">
            <w:pPr>
              <w:spacing w:beforeLines="40" w:before="96" w:afterLines="40" w:after="96"/>
              <w:rPr>
                <w:sz w:val="20"/>
                <w:szCs w:val="20"/>
              </w:rPr>
            </w:pPr>
          </w:p>
        </w:tc>
        <w:tc>
          <w:tcPr>
            <w:tcW w:w="1754" w:type="dxa"/>
            <w:shd w:val="clear" w:color="auto" w:fill="auto"/>
          </w:tcPr>
          <w:p w14:paraId="37D58F38" w14:textId="77777777" w:rsidR="00AE5C81" w:rsidRDefault="00AE5C81">
            <w:pPr>
              <w:spacing w:beforeLines="40" w:before="96" w:afterLines="40" w:after="96"/>
              <w:rPr>
                <w:sz w:val="20"/>
                <w:szCs w:val="20"/>
              </w:rPr>
            </w:pPr>
          </w:p>
        </w:tc>
      </w:tr>
      <w:tr w:rsidR="008F7954" w:rsidRPr="002C3786" w14:paraId="37D58F41" w14:textId="77777777" w:rsidTr="00C2285B">
        <w:trPr>
          <w:jc w:val="center"/>
        </w:trPr>
        <w:tc>
          <w:tcPr>
            <w:tcW w:w="1574" w:type="dxa"/>
            <w:tcBorders>
              <w:left w:val="single" w:sz="4" w:space="0" w:color="auto"/>
            </w:tcBorders>
            <w:shd w:val="clear" w:color="auto" w:fill="auto"/>
          </w:tcPr>
          <w:p w14:paraId="37D58F3A" w14:textId="77777777" w:rsidR="008F7954" w:rsidRPr="002C3786" w:rsidRDefault="008F7954" w:rsidP="008D4DE3">
            <w:pPr>
              <w:spacing w:beforeLines="40" w:before="96" w:afterLines="40" w:after="96"/>
              <w:rPr>
                <w:sz w:val="20"/>
                <w:szCs w:val="20"/>
              </w:rPr>
            </w:pPr>
          </w:p>
        </w:tc>
        <w:tc>
          <w:tcPr>
            <w:tcW w:w="1396" w:type="dxa"/>
            <w:shd w:val="clear" w:color="auto" w:fill="auto"/>
          </w:tcPr>
          <w:p w14:paraId="37D58F3B" w14:textId="77777777" w:rsidR="00AE5C81" w:rsidRDefault="00AE5C81" w:rsidP="008734A1">
            <w:pPr>
              <w:spacing w:beforeLines="40" w:before="96" w:afterLines="40" w:after="96"/>
              <w:rPr>
                <w:sz w:val="20"/>
                <w:szCs w:val="20"/>
              </w:rPr>
            </w:pPr>
          </w:p>
        </w:tc>
        <w:tc>
          <w:tcPr>
            <w:tcW w:w="1664" w:type="dxa"/>
            <w:shd w:val="clear" w:color="auto" w:fill="auto"/>
          </w:tcPr>
          <w:p w14:paraId="37D58F3C" w14:textId="77777777" w:rsidR="00AE5C81" w:rsidRDefault="00AE5C81">
            <w:pPr>
              <w:spacing w:beforeLines="40" w:before="96" w:afterLines="40" w:after="96"/>
              <w:rPr>
                <w:sz w:val="20"/>
                <w:szCs w:val="20"/>
              </w:rPr>
            </w:pPr>
          </w:p>
        </w:tc>
        <w:tc>
          <w:tcPr>
            <w:tcW w:w="2160" w:type="dxa"/>
            <w:shd w:val="clear" w:color="auto" w:fill="auto"/>
          </w:tcPr>
          <w:p w14:paraId="37D58F3D" w14:textId="77777777" w:rsidR="00AE5C81" w:rsidRDefault="00AE5C81">
            <w:pPr>
              <w:spacing w:beforeLines="40" w:before="96" w:afterLines="40" w:after="96"/>
              <w:rPr>
                <w:sz w:val="20"/>
                <w:szCs w:val="20"/>
              </w:rPr>
            </w:pPr>
          </w:p>
        </w:tc>
        <w:tc>
          <w:tcPr>
            <w:tcW w:w="1710" w:type="dxa"/>
            <w:shd w:val="clear" w:color="auto" w:fill="auto"/>
          </w:tcPr>
          <w:p w14:paraId="37D58F3E" w14:textId="77777777" w:rsidR="00AE5C81" w:rsidRDefault="00AE5C81">
            <w:pPr>
              <w:spacing w:beforeLines="40" w:before="96" w:afterLines="40" w:after="96"/>
              <w:rPr>
                <w:sz w:val="20"/>
                <w:szCs w:val="20"/>
              </w:rPr>
            </w:pPr>
          </w:p>
        </w:tc>
        <w:tc>
          <w:tcPr>
            <w:tcW w:w="2790" w:type="dxa"/>
            <w:shd w:val="clear" w:color="auto" w:fill="auto"/>
          </w:tcPr>
          <w:p w14:paraId="37D58F3F" w14:textId="77777777" w:rsidR="00AE5C81" w:rsidRDefault="00AE5C81">
            <w:pPr>
              <w:spacing w:beforeLines="40" w:before="96" w:afterLines="40" w:after="96"/>
              <w:rPr>
                <w:sz w:val="20"/>
                <w:szCs w:val="20"/>
              </w:rPr>
            </w:pPr>
          </w:p>
        </w:tc>
        <w:tc>
          <w:tcPr>
            <w:tcW w:w="1754" w:type="dxa"/>
            <w:shd w:val="clear" w:color="auto" w:fill="auto"/>
          </w:tcPr>
          <w:p w14:paraId="37D58F40" w14:textId="77777777" w:rsidR="00AE5C81" w:rsidRDefault="00AE5C81">
            <w:pPr>
              <w:spacing w:beforeLines="40" w:before="96" w:afterLines="40" w:after="96"/>
              <w:rPr>
                <w:sz w:val="20"/>
                <w:szCs w:val="20"/>
              </w:rPr>
            </w:pPr>
          </w:p>
        </w:tc>
      </w:tr>
      <w:tr w:rsidR="008F7954" w:rsidRPr="002C3786" w14:paraId="37D58F49" w14:textId="77777777" w:rsidTr="00C2285B">
        <w:trPr>
          <w:jc w:val="center"/>
        </w:trPr>
        <w:tc>
          <w:tcPr>
            <w:tcW w:w="1574" w:type="dxa"/>
            <w:tcBorders>
              <w:left w:val="single" w:sz="4" w:space="0" w:color="auto"/>
            </w:tcBorders>
            <w:shd w:val="clear" w:color="auto" w:fill="auto"/>
          </w:tcPr>
          <w:p w14:paraId="37D58F42" w14:textId="77777777" w:rsidR="008F7954" w:rsidRPr="002C3786" w:rsidRDefault="008F7954" w:rsidP="008D4DE3">
            <w:pPr>
              <w:spacing w:beforeLines="40" w:before="96" w:afterLines="40" w:after="96"/>
              <w:rPr>
                <w:sz w:val="20"/>
                <w:szCs w:val="20"/>
              </w:rPr>
            </w:pPr>
          </w:p>
        </w:tc>
        <w:tc>
          <w:tcPr>
            <w:tcW w:w="1396" w:type="dxa"/>
            <w:shd w:val="clear" w:color="auto" w:fill="auto"/>
          </w:tcPr>
          <w:p w14:paraId="37D58F43" w14:textId="77777777" w:rsidR="00AE5C81" w:rsidRDefault="00AE5C81" w:rsidP="008734A1">
            <w:pPr>
              <w:spacing w:beforeLines="40" w:before="96" w:afterLines="40" w:after="96"/>
              <w:rPr>
                <w:sz w:val="20"/>
                <w:szCs w:val="20"/>
              </w:rPr>
            </w:pPr>
          </w:p>
        </w:tc>
        <w:tc>
          <w:tcPr>
            <w:tcW w:w="1664" w:type="dxa"/>
            <w:shd w:val="clear" w:color="auto" w:fill="auto"/>
          </w:tcPr>
          <w:p w14:paraId="37D58F44" w14:textId="77777777" w:rsidR="00AE5C81" w:rsidRDefault="00AE5C81">
            <w:pPr>
              <w:spacing w:beforeLines="40" w:before="96" w:afterLines="40" w:after="96"/>
              <w:rPr>
                <w:sz w:val="20"/>
                <w:szCs w:val="20"/>
              </w:rPr>
            </w:pPr>
          </w:p>
        </w:tc>
        <w:tc>
          <w:tcPr>
            <w:tcW w:w="2160" w:type="dxa"/>
            <w:shd w:val="clear" w:color="auto" w:fill="auto"/>
          </w:tcPr>
          <w:p w14:paraId="37D58F45" w14:textId="77777777" w:rsidR="00AE5C81" w:rsidRDefault="00AE5C81">
            <w:pPr>
              <w:spacing w:beforeLines="40" w:before="96" w:afterLines="40" w:after="96"/>
              <w:rPr>
                <w:sz w:val="20"/>
                <w:szCs w:val="20"/>
              </w:rPr>
            </w:pPr>
          </w:p>
        </w:tc>
        <w:tc>
          <w:tcPr>
            <w:tcW w:w="1710" w:type="dxa"/>
            <w:shd w:val="clear" w:color="auto" w:fill="auto"/>
          </w:tcPr>
          <w:p w14:paraId="37D58F46" w14:textId="77777777" w:rsidR="00AE5C81" w:rsidRDefault="00AE5C81">
            <w:pPr>
              <w:spacing w:beforeLines="40" w:before="96" w:afterLines="40" w:after="96"/>
              <w:rPr>
                <w:sz w:val="20"/>
                <w:szCs w:val="20"/>
              </w:rPr>
            </w:pPr>
          </w:p>
        </w:tc>
        <w:tc>
          <w:tcPr>
            <w:tcW w:w="2790" w:type="dxa"/>
            <w:shd w:val="clear" w:color="auto" w:fill="auto"/>
          </w:tcPr>
          <w:p w14:paraId="37D58F47" w14:textId="77777777" w:rsidR="00AE5C81" w:rsidRDefault="00AE5C81">
            <w:pPr>
              <w:spacing w:beforeLines="40" w:before="96" w:afterLines="40" w:after="96"/>
              <w:rPr>
                <w:sz w:val="20"/>
                <w:szCs w:val="20"/>
              </w:rPr>
            </w:pPr>
          </w:p>
        </w:tc>
        <w:tc>
          <w:tcPr>
            <w:tcW w:w="1754" w:type="dxa"/>
            <w:shd w:val="clear" w:color="auto" w:fill="auto"/>
          </w:tcPr>
          <w:p w14:paraId="37D58F48" w14:textId="77777777" w:rsidR="00AE5C81" w:rsidRDefault="00AE5C81">
            <w:pPr>
              <w:keepNext/>
              <w:spacing w:beforeLines="40" w:before="96" w:afterLines="40" w:after="96"/>
              <w:rPr>
                <w:sz w:val="20"/>
                <w:szCs w:val="20"/>
              </w:rPr>
            </w:pPr>
          </w:p>
        </w:tc>
      </w:tr>
    </w:tbl>
    <w:p w14:paraId="37D58F4A" w14:textId="77777777" w:rsidR="00AD07C4" w:rsidRDefault="00144965" w:rsidP="00C20EC3">
      <w:pPr>
        <w:pStyle w:val="GSATableCaption"/>
      </w:pPr>
      <w:bookmarkStart w:id="338" w:name="_Toc383444399"/>
      <w:bookmarkStart w:id="339" w:name="_Toc388620658"/>
      <w:bookmarkStart w:id="340" w:name="_Toc388621450"/>
      <w:r>
        <w:t xml:space="preserve">Table 11- </w:t>
      </w:r>
      <w:r w:rsidR="0020781C">
        <w:fldChar w:fldCharType="begin"/>
      </w:r>
      <w:r w:rsidR="008C0193">
        <w:instrText xml:space="preserve"> SEQ Table_11- \* ARABIC </w:instrText>
      </w:r>
      <w:r w:rsidR="0020781C">
        <w:fldChar w:fldCharType="separate"/>
      </w:r>
      <w:r>
        <w:t>1</w:t>
      </w:r>
      <w:r w:rsidR="0020781C">
        <w:fldChar w:fldCharType="end"/>
      </w:r>
      <w:r>
        <w:t>.  System Interconnections</w:t>
      </w:r>
      <w:bookmarkEnd w:id="338"/>
      <w:bookmarkEnd w:id="339"/>
      <w:bookmarkEnd w:id="340"/>
    </w:p>
    <w:p w14:paraId="37D58F4B" w14:textId="77777777" w:rsidR="00AD07C4" w:rsidRDefault="00AD07C4" w:rsidP="00AD07C4"/>
    <w:p w14:paraId="37D58F4C" w14:textId="77777777" w:rsidR="003A5337" w:rsidRPr="00AD07C4" w:rsidRDefault="003A5337" w:rsidP="00AD07C4">
      <w:pPr>
        <w:sectPr w:rsidR="003A5337" w:rsidRPr="00AD07C4" w:rsidSect="003A5337">
          <w:footnotePr>
            <w:pos w:val="beneathText"/>
          </w:footnotePr>
          <w:type w:val="continuous"/>
          <w:pgSz w:w="15840" w:h="12240" w:orient="landscape" w:code="1"/>
          <w:pgMar w:top="1440" w:right="1440" w:bottom="1440" w:left="1440" w:header="720" w:footer="720" w:gutter="0"/>
          <w:cols w:space="720"/>
          <w:titlePg/>
          <w:docGrid w:linePitch="326"/>
        </w:sectPr>
      </w:pPr>
    </w:p>
    <w:p w14:paraId="37D58F79" w14:textId="77777777" w:rsidR="000D1972" w:rsidRDefault="00E23245">
      <w:pPr>
        <w:pStyle w:val="GSASection"/>
      </w:pPr>
      <w:bookmarkStart w:id="341" w:name="_Toc383433191"/>
      <w:bookmarkStart w:id="342" w:name="_Toc383444423"/>
      <w:bookmarkStart w:id="343" w:name="_Toc385594062"/>
      <w:bookmarkStart w:id="344" w:name="_Toc385594454"/>
      <w:bookmarkStart w:id="345" w:name="_Toc385594842"/>
      <w:bookmarkStart w:id="346" w:name="_Toc388620698"/>
      <w:bookmarkStart w:id="347" w:name="_Toc389558061"/>
      <w:r w:rsidRPr="002C3786">
        <w:lastRenderedPageBreak/>
        <w:t>Minimum Security Controls</w:t>
      </w:r>
      <w:bookmarkEnd w:id="341"/>
      <w:bookmarkEnd w:id="342"/>
      <w:bookmarkEnd w:id="343"/>
      <w:bookmarkEnd w:id="344"/>
      <w:bookmarkEnd w:id="345"/>
      <w:bookmarkEnd w:id="346"/>
      <w:bookmarkEnd w:id="347"/>
    </w:p>
    <w:p w14:paraId="37D58F7A" w14:textId="77777777" w:rsidR="000D1972" w:rsidRDefault="00001A1F">
      <w:pPr>
        <w:autoSpaceDE w:val="0"/>
        <w:autoSpaceDN w:val="0"/>
        <w:adjustRightInd w:val="0"/>
        <w:jc w:val="both"/>
      </w:pPr>
      <w:r w:rsidRPr="002C3786">
        <w:t>Security controls must meet minimum security control base</w:t>
      </w:r>
      <w:r w:rsidR="0090287D" w:rsidRPr="002C3786">
        <w:t>line requirements</w:t>
      </w:r>
      <w:r w:rsidR="00AA2578" w:rsidRPr="002C3786">
        <w:t>.</w:t>
      </w:r>
      <w:r w:rsidR="00AA2578">
        <w:t xml:space="preserve">  </w:t>
      </w:r>
      <w:r w:rsidR="00986F9E" w:rsidRPr="002C3786">
        <w:t xml:space="preserve">Upon categorizing a system as Low, Moderate, or High sensitivity in accordance with FIPS 199, the appropriate security control baseline </w:t>
      </w:r>
      <w:r w:rsidR="003431C4" w:rsidRPr="002C3786">
        <w:t>standards are</w:t>
      </w:r>
      <w:r w:rsidR="00986F9E" w:rsidRPr="002C3786">
        <w:t xml:space="preserve"> applied</w:t>
      </w:r>
      <w:r w:rsidR="00AA2578" w:rsidRPr="002C3786">
        <w:t>.</w:t>
      </w:r>
      <w:r w:rsidR="00AA2578">
        <w:t xml:space="preserve">  </w:t>
      </w:r>
      <w:r w:rsidR="00986F9E" w:rsidRPr="002C3786">
        <w:t>Some of the control baselines have enhanced controls which are indicated in parenthesis</w:t>
      </w:r>
      <w:r w:rsidR="00AA2578" w:rsidRPr="002C3786">
        <w:t>.</w:t>
      </w:r>
      <w:r w:rsidR="00AA2578">
        <w:t xml:space="preserve">  </w:t>
      </w:r>
    </w:p>
    <w:p w14:paraId="37D58F7B" w14:textId="77777777" w:rsidR="009E4EB5" w:rsidRPr="002C3786" w:rsidRDefault="003431C4" w:rsidP="00001A1F">
      <w:r w:rsidRPr="002C3786">
        <w:t xml:space="preserve">Security controls that are representative of the sensitivity </w:t>
      </w:r>
      <w:r w:rsidR="00480EA2" w:rsidRPr="002C3786">
        <w:t>of &lt;</w:t>
      </w:r>
      <w:r w:rsidR="00F3531F">
        <w:rPr>
          <w:b/>
          <w:color w:val="365F91" w:themeColor="accent1" w:themeShade="BF"/>
        </w:rPr>
        <w:t>Information System Abbreviation</w:t>
      </w:r>
      <w:r w:rsidR="0030291D" w:rsidRPr="002C3786">
        <w:t>&gt; are described in the sections that follow</w:t>
      </w:r>
      <w:r w:rsidR="00AA2578" w:rsidRPr="002C3786">
        <w:t>.</w:t>
      </w:r>
      <w:r w:rsidR="00AA2578">
        <w:t xml:space="preserve">  </w:t>
      </w:r>
      <w:r w:rsidR="00EA62B4" w:rsidRPr="002C3786">
        <w:t xml:space="preserve">Security controls that are </w:t>
      </w:r>
      <w:r w:rsidR="0030291D" w:rsidRPr="002C3786">
        <w:t xml:space="preserve">designated as “Not Selected” or </w:t>
      </w:r>
      <w:r w:rsidR="00EA62B4" w:rsidRPr="002C3786">
        <w:t>“Withdrawn by NIST</w:t>
      </w:r>
      <w:r w:rsidR="0030291D" w:rsidRPr="002C3786">
        <w:t>” are not described</w:t>
      </w:r>
      <w:r w:rsidR="00EA62B4" w:rsidRPr="002C3786">
        <w:t xml:space="preserve"> unless they have additional FedRAMP controls</w:t>
      </w:r>
      <w:r w:rsidR="00AA2578" w:rsidRPr="002C3786">
        <w:t>.</w:t>
      </w:r>
      <w:r w:rsidR="00AA2578">
        <w:t xml:space="preserve">  </w:t>
      </w:r>
      <w:r w:rsidR="00986F9E" w:rsidRPr="002C3786">
        <w:t>Guidance on how to describe the implement</w:t>
      </w:r>
      <w:r w:rsidR="002C01B8" w:rsidRPr="002C3786">
        <w:t>ed</w:t>
      </w:r>
      <w:r w:rsidR="00986F9E" w:rsidRPr="002C3786">
        <w:t xml:space="preserve"> standard can be found in NIST 800-53, Rev </w:t>
      </w:r>
      <w:r w:rsidR="00584345">
        <w:t>4</w:t>
      </w:r>
      <w:r w:rsidR="00AA2578" w:rsidRPr="002C3786">
        <w:t>.</w:t>
      </w:r>
      <w:r w:rsidR="00AA2578">
        <w:t xml:space="preserve">  </w:t>
      </w:r>
      <w:r w:rsidR="003E0A98" w:rsidRPr="002C3786">
        <w:t>Control enhancements are marked in parenthesis in the sensitivity columns</w:t>
      </w:r>
      <w:r w:rsidR="00AA2578" w:rsidRPr="002C3786">
        <w:t>.</w:t>
      </w:r>
      <w:r w:rsidR="00AA2578">
        <w:t xml:space="preserve">  </w:t>
      </w:r>
    </w:p>
    <w:p w14:paraId="37D58F7C" w14:textId="77777777" w:rsidR="00986F9E" w:rsidRDefault="002C01B8" w:rsidP="00001A1F">
      <w:r w:rsidRPr="002C3786">
        <w:t>Systems that are cat</w:t>
      </w:r>
      <w:r w:rsidR="00EA62B4" w:rsidRPr="002C3786">
        <w:t xml:space="preserve">egorized as FIPS 199 Low </w:t>
      </w:r>
      <w:r w:rsidRPr="002C3786">
        <w:t>use the controls designated as Low and systems categor</w:t>
      </w:r>
      <w:r w:rsidR="00EA62B4" w:rsidRPr="002C3786">
        <w:t>ized as FIPS 199 Moderate</w:t>
      </w:r>
      <w:r w:rsidRPr="002C3786">
        <w:t xml:space="preserve"> use the controls designated as Moderate</w:t>
      </w:r>
      <w:r w:rsidR="00AA2578" w:rsidRPr="002C3786">
        <w:t>.</w:t>
      </w:r>
      <w:r w:rsidR="00AA2578">
        <w:t xml:space="preserve">  </w:t>
      </w:r>
      <w:r w:rsidR="00986F9E" w:rsidRPr="002C3786">
        <w:t>A summary of which security standards pertain to which sensitivity level is f</w:t>
      </w:r>
      <w:r w:rsidR="00756830" w:rsidRPr="002C3786">
        <w:t>ound in the table that follows</w:t>
      </w:r>
      <w:r w:rsidR="00AA2578">
        <w:t xml:space="preserve"> </w:t>
      </w:r>
    </w:p>
    <w:tbl>
      <w:tblPr>
        <w:tblW w:w="8115" w:type="dxa"/>
        <w:tblInd w:w="93" w:type="dxa"/>
        <w:tblLook w:val="04A0" w:firstRow="1" w:lastRow="0" w:firstColumn="1" w:lastColumn="0" w:noHBand="0" w:noVBand="1"/>
      </w:tblPr>
      <w:tblGrid>
        <w:gridCol w:w="948"/>
        <w:gridCol w:w="3913"/>
        <w:gridCol w:w="1602"/>
        <w:gridCol w:w="1652"/>
      </w:tblGrid>
      <w:tr w:rsidR="00F36CD2" w:rsidRPr="00567CE7" w14:paraId="37D58F89" w14:textId="77777777" w:rsidTr="00A83571">
        <w:trPr>
          <w:trHeight w:val="346"/>
          <w:tblHeader/>
        </w:trPr>
        <w:tc>
          <w:tcPr>
            <w:tcW w:w="948" w:type="dxa"/>
            <w:vMerge w:val="restart"/>
            <w:tcBorders>
              <w:top w:val="single" w:sz="8" w:space="0" w:color="auto"/>
              <w:left w:val="single" w:sz="4" w:space="0" w:color="auto"/>
              <w:right w:val="nil"/>
            </w:tcBorders>
            <w:shd w:val="clear" w:color="auto" w:fill="D9D9D9" w:themeFill="background1" w:themeFillShade="D9"/>
            <w:hideMark/>
          </w:tcPr>
          <w:p w14:paraId="37D58F82" w14:textId="77777777" w:rsidR="00F36CD2" w:rsidRPr="00567CE7" w:rsidRDefault="00F36CD2" w:rsidP="006F10D6">
            <w:pPr>
              <w:spacing w:after="0"/>
              <w:jc w:val="center"/>
              <w:rPr>
                <w:rFonts w:eastAsia="Times New Roman"/>
                <w:b/>
                <w:bCs/>
                <w:sz w:val="20"/>
                <w:szCs w:val="20"/>
              </w:rPr>
            </w:pPr>
          </w:p>
          <w:p w14:paraId="37D58F83"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ID</w:t>
            </w:r>
          </w:p>
          <w:p w14:paraId="37D58F84" w14:textId="77777777" w:rsidR="00F36CD2" w:rsidRPr="00567CE7" w:rsidRDefault="00F36CD2" w:rsidP="006F10D6">
            <w:pPr>
              <w:spacing w:after="0"/>
              <w:jc w:val="center"/>
              <w:rPr>
                <w:rFonts w:eastAsia="Times New Roman"/>
                <w:b/>
                <w:bCs/>
                <w:sz w:val="20"/>
                <w:szCs w:val="20"/>
              </w:rPr>
            </w:pPr>
          </w:p>
        </w:tc>
        <w:tc>
          <w:tcPr>
            <w:tcW w:w="3913" w:type="dxa"/>
            <w:vMerge w:val="restart"/>
            <w:tcBorders>
              <w:top w:val="single" w:sz="4" w:space="0" w:color="auto"/>
              <w:left w:val="single" w:sz="4" w:space="0" w:color="auto"/>
              <w:right w:val="single" w:sz="4" w:space="0" w:color="auto"/>
            </w:tcBorders>
            <w:shd w:val="clear" w:color="auto" w:fill="D9D9D9" w:themeFill="background1" w:themeFillShade="D9"/>
          </w:tcPr>
          <w:p w14:paraId="37D58F85" w14:textId="77777777" w:rsidR="00F36CD2" w:rsidRPr="00567CE7" w:rsidRDefault="00F36CD2" w:rsidP="006F10D6">
            <w:pPr>
              <w:spacing w:after="0"/>
              <w:jc w:val="center"/>
              <w:rPr>
                <w:rFonts w:eastAsia="Times New Roman"/>
                <w:bCs/>
                <w:sz w:val="20"/>
                <w:szCs w:val="20"/>
              </w:rPr>
            </w:pPr>
          </w:p>
          <w:p w14:paraId="37D58F86" w14:textId="77777777" w:rsidR="00F36CD2" w:rsidRPr="00567CE7" w:rsidRDefault="00F36CD2" w:rsidP="006F10D6">
            <w:pPr>
              <w:spacing w:after="0"/>
              <w:jc w:val="center"/>
              <w:rPr>
                <w:rFonts w:eastAsia="Times New Roman"/>
                <w:b/>
                <w:bCs/>
                <w:sz w:val="20"/>
                <w:szCs w:val="20"/>
              </w:rPr>
            </w:pPr>
            <w:r w:rsidRPr="00567CE7">
              <w:rPr>
                <w:rFonts w:eastAsia="Times New Roman"/>
                <w:b/>
                <w:sz w:val="20"/>
                <w:szCs w:val="20"/>
              </w:rPr>
              <w:t>Control Description</w:t>
            </w:r>
          </w:p>
          <w:p w14:paraId="37D58F87" w14:textId="77777777" w:rsidR="00F36CD2" w:rsidRPr="00567CE7" w:rsidRDefault="00F36CD2" w:rsidP="006F10D6">
            <w:pPr>
              <w:spacing w:after="0"/>
              <w:jc w:val="center"/>
              <w:rPr>
                <w:rFonts w:eastAsia="Times New Roman"/>
                <w:b/>
                <w:bCs/>
                <w:sz w:val="20"/>
                <w:szCs w:val="20"/>
              </w:rPr>
            </w:pPr>
          </w:p>
        </w:tc>
        <w:tc>
          <w:tcPr>
            <w:tcW w:w="32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88" w14:textId="77777777" w:rsidR="00F36CD2" w:rsidRPr="00567CE7" w:rsidRDefault="00F36CD2" w:rsidP="006F10D6">
            <w:pPr>
              <w:spacing w:after="0"/>
              <w:jc w:val="center"/>
              <w:rPr>
                <w:rFonts w:eastAsia="Times New Roman"/>
                <w:b/>
                <w:sz w:val="20"/>
                <w:szCs w:val="20"/>
              </w:rPr>
            </w:pPr>
            <w:r w:rsidRPr="00567CE7">
              <w:rPr>
                <w:rFonts w:eastAsia="Times New Roman"/>
                <w:b/>
                <w:sz w:val="20"/>
                <w:szCs w:val="20"/>
              </w:rPr>
              <w:t>Sensitivity Level</w:t>
            </w:r>
          </w:p>
        </w:tc>
      </w:tr>
      <w:tr w:rsidR="00F36CD2" w:rsidRPr="00567CE7" w14:paraId="37D58F8E" w14:textId="77777777" w:rsidTr="00584E43">
        <w:trPr>
          <w:trHeight w:val="346"/>
          <w:tblHeader/>
        </w:trPr>
        <w:tc>
          <w:tcPr>
            <w:tcW w:w="948" w:type="dxa"/>
            <w:vMerge/>
            <w:tcBorders>
              <w:left w:val="single" w:sz="4" w:space="0" w:color="auto"/>
              <w:bottom w:val="single" w:sz="8" w:space="0" w:color="auto"/>
              <w:right w:val="nil"/>
            </w:tcBorders>
            <w:shd w:val="clear" w:color="auto" w:fill="D9D9D9" w:themeFill="background1" w:themeFillShade="D9"/>
            <w:hideMark/>
          </w:tcPr>
          <w:p w14:paraId="37D58F8A" w14:textId="77777777" w:rsidR="00F36CD2" w:rsidRPr="00567CE7" w:rsidRDefault="00F36CD2" w:rsidP="006F10D6">
            <w:pPr>
              <w:spacing w:after="0"/>
              <w:jc w:val="center"/>
              <w:rPr>
                <w:rFonts w:eastAsia="Times New Roman"/>
                <w:b/>
                <w:bCs/>
                <w:sz w:val="20"/>
                <w:szCs w:val="20"/>
              </w:rPr>
            </w:pPr>
          </w:p>
        </w:tc>
        <w:tc>
          <w:tcPr>
            <w:tcW w:w="3913" w:type="dxa"/>
            <w:vMerge/>
            <w:tcBorders>
              <w:left w:val="single" w:sz="4" w:space="0" w:color="auto"/>
              <w:bottom w:val="single" w:sz="4" w:space="0" w:color="auto"/>
              <w:right w:val="single" w:sz="4" w:space="0" w:color="auto"/>
            </w:tcBorders>
            <w:shd w:val="clear" w:color="auto" w:fill="D9D9D9" w:themeFill="background1" w:themeFillShade="D9"/>
          </w:tcPr>
          <w:p w14:paraId="37D58F8B" w14:textId="77777777" w:rsidR="00F36CD2" w:rsidRPr="00567CE7" w:rsidRDefault="00F36CD2" w:rsidP="006F10D6">
            <w:pPr>
              <w:spacing w:after="0"/>
              <w:jc w:val="center"/>
              <w:rPr>
                <w:rFonts w:eastAsia="Times New Roman"/>
                <w:b/>
                <w:bCs/>
                <w:sz w:val="20"/>
                <w:szCs w:val="20"/>
              </w:rPr>
            </w:pP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8C" w14:textId="77777777" w:rsidR="00F36CD2" w:rsidRPr="00567CE7" w:rsidRDefault="00F36CD2" w:rsidP="006A0767">
            <w:pPr>
              <w:spacing w:after="0"/>
              <w:jc w:val="center"/>
              <w:rPr>
                <w:rFonts w:eastAsia="Times New Roman"/>
                <w:b/>
                <w:bCs/>
                <w:sz w:val="20"/>
                <w:szCs w:val="20"/>
              </w:rPr>
            </w:pPr>
            <w:r w:rsidRPr="00567CE7">
              <w:rPr>
                <w:rFonts w:eastAsia="Times New Roman"/>
                <w:b/>
                <w:bCs/>
                <w:sz w:val="20"/>
                <w:szCs w:val="20"/>
              </w:rPr>
              <w:t>Low</w:t>
            </w: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8D"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Moderate</w:t>
            </w:r>
          </w:p>
        </w:tc>
      </w:tr>
      <w:tr w:rsidR="00F36CD2" w:rsidRPr="00567CE7" w14:paraId="37D58F92"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8F8F"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Access Control (AC)</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90"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91" w14:textId="77777777" w:rsidR="00F36CD2" w:rsidRPr="00567CE7" w:rsidRDefault="00F36CD2" w:rsidP="006F10D6">
            <w:pPr>
              <w:spacing w:after="0"/>
              <w:jc w:val="center"/>
              <w:rPr>
                <w:rFonts w:eastAsia="Times New Roman"/>
                <w:b/>
                <w:bCs/>
                <w:sz w:val="20"/>
                <w:szCs w:val="20"/>
              </w:rPr>
            </w:pPr>
          </w:p>
        </w:tc>
      </w:tr>
      <w:tr w:rsidR="00F36CD2" w:rsidRPr="00567CE7" w14:paraId="37D58F97"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8F9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w:t>
            </w:r>
          </w:p>
        </w:tc>
        <w:tc>
          <w:tcPr>
            <w:tcW w:w="3913" w:type="dxa"/>
            <w:tcBorders>
              <w:top w:val="single" w:sz="4" w:space="0" w:color="auto"/>
              <w:left w:val="nil"/>
              <w:bottom w:val="single" w:sz="4" w:space="0" w:color="auto"/>
              <w:right w:val="single" w:sz="4" w:space="0" w:color="auto"/>
            </w:tcBorders>
            <w:shd w:val="clear" w:color="auto" w:fill="auto"/>
            <w:hideMark/>
          </w:tcPr>
          <w:p w14:paraId="37D58F9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Control Policy and Procedures</w:t>
            </w:r>
          </w:p>
        </w:tc>
        <w:tc>
          <w:tcPr>
            <w:tcW w:w="1602" w:type="dxa"/>
            <w:tcBorders>
              <w:top w:val="single" w:sz="4" w:space="0" w:color="auto"/>
              <w:left w:val="nil"/>
              <w:bottom w:val="single" w:sz="4" w:space="0" w:color="auto"/>
              <w:right w:val="nil"/>
            </w:tcBorders>
            <w:shd w:val="clear" w:color="auto" w:fill="auto"/>
            <w:hideMark/>
          </w:tcPr>
          <w:p w14:paraId="37D58F9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9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w:t>
            </w:r>
          </w:p>
        </w:tc>
      </w:tr>
      <w:tr w:rsidR="00F36CD2" w:rsidRPr="00567CE7" w14:paraId="37D58F9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9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AC-2</w:t>
            </w:r>
          </w:p>
        </w:tc>
        <w:tc>
          <w:tcPr>
            <w:tcW w:w="3913" w:type="dxa"/>
            <w:tcBorders>
              <w:top w:val="nil"/>
              <w:left w:val="nil"/>
              <w:bottom w:val="single" w:sz="4" w:space="0" w:color="auto"/>
              <w:right w:val="single" w:sz="4" w:space="0" w:color="auto"/>
            </w:tcBorders>
            <w:shd w:val="clear" w:color="auto" w:fill="auto"/>
            <w:hideMark/>
          </w:tcPr>
          <w:p w14:paraId="37D58F9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Account Management</w:t>
            </w:r>
          </w:p>
        </w:tc>
        <w:tc>
          <w:tcPr>
            <w:tcW w:w="1602" w:type="dxa"/>
            <w:tcBorders>
              <w:top w:val="single" w:sz="4" w:space="0" w:color="auto"/>
              <w:left w:val="nil"/>
              <w:bottom w:val="single" w:sz="4" w:space="0" w:color="auto"/>
              <w:right w:val="nil"/>
            </w:tcBorders>
            <w:shd w:val="clear" w:color="auto" w:fill="auto"/>
            <w:hideMark/>
          </w:tcPr>
          <w:p w14:paraId="37D58F9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9B" w14:textId="77777777" w:rsidR="00F36CD2" w:rsidRPr="00567CE7" w:rsidRDefault="00F36CD2" w:rsidP="006F10D6">
            <w:pPr>
              <w:rPr>
                <w:rFonts w:eastAsia="Times New Roman"/>
                <w:bCs/>
                <w:sz w:val="20"/>
                <w:szCs w:val="20"/>
              </w:rPr>
            </w:pPr>
            <w:r w:rsidRPr="00567CE7">
              <w:rPr>
                <w:rFonts w:eastAsia="Times New Roman"/>
                <w:bCs/>
                <w:sz w:val="20"/>
                <w:szCs w:val="20"/>
              </w:rPr>
              <w:t xml:space="preserve">AC-2 (1, 2, 3, 4, 5, 7, </w:t>
            </w:r>
            <w:r w:rsidRPr="00567CE7">
              <w:rPr>
                <w:rFonts w:eastAsia="Times New Roman"/>
                <w:bCs/>
                <w:sz w:val="20"/>
                <w:szCs w:val="20"/>
              </w:rPr>
              <w:br/>
              <w:t>9, 10, 12)</w:t>
            </w:r>
          </w:p>
        </w:tc>
      </w:tr>
      <w:tr w:rsidR="00F36CD2" w:rsidRPr="00567CE7" w14:paraId="37D58FA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9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AC-3</w:t>
            </w:r>
          </w:p>
        </w:tc>
        <w:tc>
          <w:tcPr>
            <w:tcW w:w="3913" w:type="dxa"/>
            <w:tcBorders>
              <w:top w:val="nil"/>
              <w:left w:val="nil"/>
              <w:bottom w:val="single" w:sz="4" w:space="0" w:color="auto"/>
              <w:right w:val="single" w:sz="4" w:space="0" w:color="auto"/>
            </w:tcBorders>
            <w:shd w:val="clear" w:color="auto" w:fill="auto"/>
            <w:hideMark/>
          </w:tcPr>
          <w:p w14:paraId="37D58F9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Enforcement</w:t>
            </w:r>
          </w:p>
        </w:tc>
        <w:tc>
          <w:tcPr>
            <w:tcW w:w="1602" w:type="dxa"/>
            <w:tcBorders>
              <w:top w:val="single" w:sz="4" w:space="0" w:color="auto"/>
              <w:left w:val="nil"/>
              <w:bottom w:val="single" w:sz="4" w:space="0" w:color="auto"/>
              <w:right w:val="nil"/>
            </w:tcBorders>
            <w:shd w:val="clear" w:color="auto" w:fill="auto"/>
            <w:hideMark/>
          </w:tcPr>
          <w:p w14:paraId="37D58F9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A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AC-3</w:t>
            </w:r>
          </w:p>
        </w:tc>
      </w:tr>
      <w:tr w:rsidR="00F36CD2" w:rsidRPr="00567CE7" w14:paraId="37D58FA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A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AC-4</w:t>
            </w:r>
          </w:p>
        </w:tc>
        <w:tc>
          <w:tcPr>
            <w:tcW w:w="3913" w:type="dxa"/>
            <w:tcBorders>
              <w:top w:val="nil"/>
              <w:left w:val="nil"/>
              <w:bottom w:val="single" w:sz="4" w:space="0" w:color="auto"/>
              <w:right w:val="single" w:sz="4" w:space="0" w:color="auto"/>
            </w:tcBorders>
            <w:shd w:val="clear" w:color="auto" w:fill="auto"/>
            <w:hideMark/>
          </w:tcPr>
          <w:p w14:paraId="37D58FA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Flow Enforcement</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A4"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A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AC-4 (21)</w:t>
            </w:r>
          </w:p>
        </w:tc>
      </w:tr>
      <w:tr w:rsidR="00F36CD2" w:rsidRPr="00567CE7" w14:paraId="37D58FA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A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AC-5</w:t>
            </w:r>
          </w:p>
        </w:tc>
        <w:tc>
          <w:tcPr>
            <w:tcW w:w="3913" w:type="dxa"/>
            <w:tcBorders>
              <w:top w:val="nil"/>
              <w:left w:val="nil"/>
              <w:bottom w:val="single" w:sz="4" w:space="0" w:color="auto"/>
              <w:right w:val="single" w:sz="4" w:space="0" w:color="auto"/>
            </w:tcBorders>
            <w:shd w:val="clear" w:color="auto" w:fill="auto"/>
            <w:hideMark/>
          </w:tcPr>
          <w:p w14:paraId="37D58FA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Separation of Duties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A9"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A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AC-5</w:t>
            </w:r>
          </w:p>
        </w:tc>
      </w:tr>
      <w:tr w:rsidR="00F36CD2" w:rsidRPr="00567CE7" w14:paraId="37D58FB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A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AC-6</w:t>
            </w:r>
          </w:p>
        </w:tc>
        <w:tc>
          <w:tcPr>
            <w:tcW w:w="3913" w:type="dxa"/>
            <w:tcBorders>
              <w:top w:val="nil"/>
              <w:left w:val="nil"/>
              <w:bottom w:val="single" w:sz="4" w:space="0" w:color="auto"/>
              <w:right w:val="single" w:sz="4" w:space="0" w:color="auto"/>
            </w:tcBorders>
            <w:shd w:val="clear" w:color="auto" w:fill="auto"/>
            <w:hideMark/>
          </w:tcPr>
          <w:p w14:paraId="37D58FA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Least Privilege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AE"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AF" w14:textId="77777777" w:rsidR="00F36CD2" w:rsidRPr="00567CE7" w:rsidRDefault="00F36CD2" w:rsidP="006F10D6">
            <w:pPr>
              <w:rPr>
                <w:rFonts w:eastAsia="Times New Roman"/>
                <w:bCs/>
                <w:sz w:val="20"/>
                <w:szCs w:val="20"/>
              </w:rPr>
            </w:pPr>
            <w:r w:rsidRPr="00567CE7">
              <w:rPr>
                <w:rFonts w:eastAsia="Times New Roman"/>
                <w:bCs/>
                <w:sz w:val="20"/>
                <w:szCs w:val="20"/>
              </w:rPr>
              <w:t xml:space="preserve">AC-6 (1, 2, 5, 9, 10) </w:t>
            </w:r>
          </w:p>
        </w:tc>
      </w:tr>
      <w:tr w:rsidR="00F36CD2" w:rsidRPr="00567CE7" w14:paraId="37D58FB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B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AC-7</w:t>
            </w:r>
          </w:p>
        </w:tc>
        <w:tc>
          <w:tcPr>
            <w:tcW w:w="3913" w:type="dxa"/>
            <w:tcBorders>
              <w:top w:val="nil"/>
              <w:left w:val="nil"/>
              <w:bottom w:val="single" w:sz="4" w:space="0" w:color="auto"/>
              <w:right w:val="single" w:sz="4" w:space="0" w:color="auto"/>
            </w:tcBorders>
            <w:shd w:val="clear" w:color="auto" w:fill="auto"/>
            <w:hideMark/>
          </w:tcPr>
          <w:p w14:paraId="37D58FB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Unsuccessful Logon Attempts</w:t>
            </w:r>
          </w:p>
        </w:tc>
        <w:tc>
          <w:tcPr>
            <w:tcW w:w="1602" w:type="dxa"/>
            <w:tcBorders>
              <w:top w:val="single" w:sz="4" w:space="0" w:color="auto"/>
              <w:left w:val="nil"/>
              <w:bottom w:val="single" w:sz="4" w:space="0" w:color="auto"/>
              <w:right w:val="nil"/>
            </w:tcBorders>
            <w:shd w:val="clear" w:color="auto" w:fill="auto"/>
            <w:hideMark/>
          </w:tcPr>
          <w:p w14:paraId="37D58FB3"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B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AC-7</w:t>
            </w:r>
          </w:p>
        </w:tc>
      </w:tr>
      <w:tr w:rsidR="00F36CD2" w:rsidRPr="00567CE7" w14:paraId="37D58FB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B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AC-8</w:t>
            </w:r>
          </w:p>
        </w:tc>
        <w:tc>
          <w:tcPr>
            <w:tcW w:w="3913" w:type="dxa"/>
            <w:tcBorders>
              <w:top w:val="nil"/>
              <w:left w:val="nil"/>
              <w:bottom w:val="single" w:sz="4" w:space="0" w:color="auto"/>
              <w:right w:val="single" w:sz="4" w:space="0" w:color="auto"/>
            </w:tcBorders>
            <w:shd w:val="clear" w:color="auto" w:fill="auto"/>
            <w:hideMark/>
          </w:tcPr>
          <w:p w14:paraId="37D58FB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Use Notification</w:t>
            </w:r>
          </w:p>
        </w:tc>
        <w:tc>
          <w:tcPr>
            <w:tcW w:w="1602" w:type="dxa"/>
            <w:tcBorders>
              <w:top w:val="single" w:sz="4" w:space="0" w:color="auto"/>
              <w:left w:val="nil"/>
              <w:bottom w:val="single" w:sz="4" w:space="0" w:color="auto"/>
              <w:right w:val="nil"/>
            </w:tcBorders>
            <w:shd w:val="clear" w:color="auto" w:fill="auto"/>
            <w:hideMark/>
          </w:tcPr>
          <w:p w14:paraId="37D58FB8"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B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AC-8</w:t>
            </w:r>
          </w:p>
        </w:tc>
      </w:tr>
      <w:tr w:rsidR="00F36CD2" w:rsidRPr="00567CE7" w14:paraId="37D58FB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B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AC-10</w:t>
            </w:r>
          </w:p>
        </w:tc>
        <w:tc>
          <w:tcPr>
            <w:tcW w:w="3913" w:type="dxa"/>
            <w:tcBorders>
              <w:top w:val="nil"/>
              <w:left w:val="nil"/>
              <w:bottom w:val="single" w:sz="4" w:space="0" w:color="auto"/>
              <w:right w:val="single" w:sz="4" w:space="0" w:color="auto"/>
            </w:tcBorders>
            <w:shd w:val="clear" w:color="auto" w:fill="auto"/>
            <w:hideMark/>
          </w:tcPr>
          <w:p w14:paraId="37D58FB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Concurrent Session Control</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BD"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B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AC-10</w:t>
            </w:r>
          </w:p>
        </w:tc>
      </w:tr>
      <w:tr w:rsidR="00F36CD2" w:rsidRPr="00567CE7" w14:paraId="37D58FC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C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AC-11</w:t>
            </w:r>
          </w:p>
        </w:tc>
        <w:tc>
          <w:tcPr>
            <w:tcW w:w="3913" w:type="dxa"/>
            <w:tcBorders>
              <w:top w:val="nil"/>
              <w:left w:val="nil"/>
              <w:bottom w:val="single" w:sz="4" w:space="0" w:color="auto"/>
              <w:right w:val="single" w:sz="4" w:space="0" w:color="auto"/>
            </w:tcBorders>
            <w:shd w:val="clear" w:color="auto" w:fill="auto"/>
            <w:hideMark/>
          </w:tcPr>
          <w:p w14:paraId="37D58FC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Session Lock</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C2"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C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AC-11 (1)</w:t>
            </w:r>
          </w:p>
        </w:tc>
      </w:tr>
      <w:tr w:rsidR="00F36CD2" w:rsidRPr="00567CE7" w14:paraId="37D58FC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C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AC-12</w:t>
            </w:r>
          </w:p>
        </w:tc>
        <w:tc>
          <w:tcPr>
            <w:tcW w:w="3913" w:type="dxa"/>
            <w:tcBorders>
              <w:top w:val="nil"/>
              <w:left w:val="nil"/>
              <w:bottom w:val="single" w:sz="4" w:space="0" w:color="auto"/>
              <w:right w:val="single" w:sz="4" w:space="0" w:color="auto"/>
            </w:tcBorders>
            <w:shd w:val="clear" w:color="auto" w:fill="auto"/>
            <w:hideMark/>
          </w:tcPr>
          <w:p w14:paraId="37D58FC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Session Termination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C7"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C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AC-12</w:t>
            </w:r>
          </w:p>
        </w:tc>
      </w:tr>
      <w:tr w:rsidR="00F36CD2" w:rsidRPr="00567CE7" w14:paraId="37D58FC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C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AC-14</w:t>
            </w:r>
          </w:p>
        </w:tc>
        <w:tc>
          <w:tcPr>
            <w:tcW w:w="3913" w:type="dxa"/>
            <w:tcBorders>
              <w:top w:val="nil"/>
              <w:left w:val="nil"/>
              <w:bottom w:val="single" w:sz="4" w:space="0" w:color="auto"/>
              <w:right w:val="single" w:sz="4" w:space="0" w:color="auto"/>
            </w:tcBorders>
            <w:shd w:val="clear" w:color="auto" w:fill="auto"/>
            <w:hideMark/>
          </w:tcPr>
          <w:p w14:paraId="37D58FC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Permitted Actions Without Identification or Authentication</w:t>
            </w:r>
          </w:p>
        </w:tc>
        <w:tc>
          <w:tcPr>
            <w:tcW w:w="1602" w:type="dxa"/>
            <w:tcBorders>
              <w:top w:val="single" w:sz="4" w:space="0" w:color="auto"/>
              <w:left w:val="nil"/>
              <w:bottom w:val="single" w:sz="4" w:space="0" w:color="auto"/>
              <w:right w:val="nil"/>
            </w:tcBorders>
            <w:shd w:val="clear" w:color="auto" w:fill="auto"/>
            <w:hideMark/>
          </w:tcPr>
          <w:p w14:paraId="37D58FCC"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AC-14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C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AC-14</w:t>
            </w:r>
          </w:p>
        </w:tc>
      </w:tr>
      <w:tr w:rsidR="00F36CD2" w:rsidRPr="00567CE7" w14:paraId="37D58FD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C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AC-17</w:t>
            </w:r>
          </w:p>
        </w:tc>
        <w:tc>
          <w:tcPr>
            <w:tcW w:w="3913" w:type="dxa"/>
            <w:tcBorders>
              <w:top w:val="nil"/>
              <w:left w:val="nil"/>
              <w:bottom w:val="single" w:sz="4" w:space="0" w:color="auto"/>
              <w:right w:val="single" w:sz="4" w:space="0" w:color="auto"/>
            </w:tcBorders>
            <w:shd w:val="clear" w:color="auto" w:fill="auto"/>
            <w:hideMark/>
          </w:tcPr>
          <w:p w14:paraId="37D58FD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Remote Access</w:t>
            </w:r>
          </w:p>
        </w:tc>
        <w:tc>
          <w:tcPr>
            <w:tcW w:w="1602" w:type="dxa"/>
            <w:tcBorders>
              <w:top w:val="single" w:sz="4" w:space="0" w:color="auto"/>
              <w:left w:val="nil"/>
              <w:bottom w:val="single" w:sz="4" w:space="0" w:color="auto"/>
              <w:right w:val="nil"/>
            </w:tcBorders>
            <w:shd w:val="clear" w:color="auto" w:fill="auto"/>
            <w:hideMark/>
          </w:tcPr>
          <w:p w14:paraId="37D58FD1"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AC-17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D2" w14:textId="77777777" w:rsidR="00F36CD2" w:rsidRPr="00567CE7" w:rsidRDefault="00F36CD2" w:rsidP="006F10D6">
            <w:pPr>
              <w:rPr>
                <w:rFonts w:eastAsia="Times New Roman"/>
                <w:bCs/>
                <w:sz w:val="20"/>
                <w:szCs w:val="20"/>
              </w:rPr>
            </w:pPr>
            <w:r w:rsidRPr="00567CE7">
              <w:rPr>
                <w:rFonts w:eastAsia="Times New Roman"/>
                <w:bCs/>
                <w:sz w:val="20"/>
                <w:szCs w:val="20"/>
              </w:rPr>
              <w:t>AC-17 (1, 2, 3, 4, 9)</w:t>
            </w:r>
          </w:p>
        </w:tc>
      </w:tr>
      <w:tr w:rsidR="00F36CD2" w:rsidRPr="00567CE7" w14:paraId="37D58FD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D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AC-18</w:t>
            </w:r>
          </w:p>
        </w:tc>
        <w:tc>
          <w:tcPr>
            <w:tcW w:w="3913" w:type="dxa"/>
            <w:tcBorders>
              <w:top w:val="nil"/>
              <w:left w:val="nil"/>
              <w:bottom w:val="single" w:sz="4" w:space="0" w:color="auto"/>
              <w:right w:val="single" w:sz="4" w:space="0" w:color="auto"/>
            </w:tcBorders>
            <w:shd w:val="clear" w:color="auto" w:fill="auto"/>
            <w:hideMark/>
          </w:tcPr>
          <w:p w14:paraId="37D58FD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Wireless Access</w:t>
            </w:r>
          </w:p>
        </w:tc>
        <w:tc>
          <w:tcPr>
            <w:tcW w:w="1602" w:type="dxa"/>
            <w:tcBorders>
              <w:top w:val="single" w:sz="4" w:space="0" w:color="auto"/>
              <w:left w:val="nil"/>
              <w:bottom w:val="single" w:sz="4" w:space="0" w:color="auto"/>
              <w:right w:val="nil"/>
            </w:tcBorders>
            <w:shd w:val="clear" w:color="auto" w:fill="auto"/>
            <w:hideMark/>
          </w:tcPr>
          <w:p w14:paraId="37D58FD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AC-18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D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AC-18 (1)</w:t>
            </w:r>
          </w:p>
        </w:tc>
      </w:tr>
      <w:tr w:rsidR="00F36CD2" w:rsidRPr="00567CE7" w14:paraId="37D58FD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D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AC-19</w:t>
            </w:r>
          </w:p>
        </w:tc>
        <w:tc>
          <w:tcPr>
            <w:tcW w:w="3913" w:type="dxa"/>
            <w:tcBorders>
              <w:top w:val="nil"/>
              <w:left w:val="nil"/>
              <w:bottom w:val="single" w:sz="4" w:space="0" w:color="auto"/>
              <w:right w:val="single" w:sz="4" w:space="0" w:color="auto"/>
            </w:tcBorders>
            <w:shd w:val="clear" w:color="auto" w:fill="auto"/>
            <w:hideMark/>
          </w:tcPr>
          <w:p w14:paraId="37D58FD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Control For Mobile Devices</w:t>
            </w:r>
          </w:p>
        </w:tc>
        <w:tc>
          <w:tcPr>
            <w:tcW w:w="1602" w:type="dxa"/>
            <w:tcBorders>
              <w:top w:val="single" w:sz="4" w:space="0" w:color="auto"/>
              <w:left w:val="nil"/>
              <w:bottom w:val="single" w:sz="4" w:space="0" w:color="auto"/>
              <w:right w:val="nil"/>
            </w:tcBorders>
            <w:shd w:val="clear" w:color="auto" w:fill="auto"/>
            <w:hideMark/>
          </w:tcPr>
          <w:p w14:paraId="37D58FD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AC-19</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D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AC-19 (5)</w:t>
            </w:r>
          </w:p>
        </w:tc>
      </w:tr>
      <w:tr w:rsidR="00F36CD2" w:rsidRPr="00567CE7" w14:paraId="37D58FE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D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AC-20</w:t>
            </w:r>
          </w:p>
        </w:tc>
        <w:tc>
          <w:tcPr>
            <w:tcW w:w="3913" w:type="dxa"/>
            <w:tcBorders>
              <w:top w:val="nil"/>
              <w:left w:val="nil"/>
              <w:bottom w:val="single" w:sz="4" w:space="0" w:color="auto"/>
              <w:right w:val="single" w:sz="4" w:space="0" w:color="auto"/>
            </w:tcBorders>
            <w:shd w:val="clear" w:color="auto" w:fill="auto"/>
            <w:hideMark/>
          </w:tcPr>
          <w:p w14:paraId="37D58FD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Use of External Information Systems</w:t>
            </w:r>
          </w:p>
        </w:tc>
        <w:tc>
          <w:tcPr>
            <w:tcW w:w="1602" w:type="dxa"/>
            <w:tcBorders>
              <w:top w:val="single" w:sz="4" w:space="0" w:color="auto"/>
              <w:left w:val="nil"/>
              <w:bottom w:val="single" w:sz="4" w:space="0" w:color="auto"/>
              <w:right w:val="nil"/>
            </w:tcBorders>
            <w:shd w:val="clear" w:color="auto" w:fill="auto"/>
            <w:hideMark/>
          </w:tcPr>
          <w:p w14:paraId="37D58FE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AC-20</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E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AC-20(1, 2)</w:t>
            </w:r>
          </w:p>
        </w:tc>
      </w:tr>
      <w:tr w:rsidR="00F36CD2" w:rsidRPr="00567CE7" w14:paraId="37D58FE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E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lastRenderedPageBreak/>
              <w:t>AC-21</w:t>
            </w:r>
          </w:p>
        </w:tc>
        <w:tc>
          <w:tcPr>
            <w:tcW w:w="3913" w:type="dxa"/>
            <w:tcBorders>
              <w:top w:val="nil"/>
              <w:left w:val="nil"/>
              <w:bottom w:val="single" w:sz="4" w:space="0" w:color="auto"/>
              <w:right w:val="single" w:sz="4" w:space="0" w:color="auto"/>
            </w:tcBorders>
            <w:shd w:val="clear" w:color="auto" w:fill="auto"/>
            <w:hideMark/>
          </w:tcPr>
          <w:p w14:paraId="37D58FE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Sharing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8FE5"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E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AC-21</w:t>
            </w:r>
          </w:p>
        </w:tc>
      </w:tr>
      <w:tr w:rsidR="00F36CD2" w:rsidRPr="00567CE7" w14:paraId="37D58FE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E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AC-22</w:t>
            </w:r>
          </w:p>
        </w:tc>
        <w:tc>
          <w:tcPr>
            <w:tcW w:w="3913" w:type="dxa"/>
            <w:tcBorders>
              <w:top w:val="nil"/>
              <w:left w:val="nil"/>
              <w:bottom w:val="single" w:sz="4" w:space="0" w:color="auto"/>
              <w:right w:val="single" w:sz="4" w:space="0" w:color="auto"/>
            </w:tcBorders>
            <w:shd w:val="clear" w:color="auto" w:fill="auto"/>
            <w:hideMark/>
          </w:tcPr>
          <w:p w14:paraId="37D58FE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Publicly Accessible Content</w:t>
            </w:r>
          </w:p>
        </w:tc>
        <w:tc>
          <w:tcPr>
            <w:tcW w:w="1602" w:type="dxa"/>
            <w:tcBorders>
              <w:top w:val="single" w:sz="4" w:space="0" w:color="auto"/>
              <w:left w:val="nil"/>
              <w:bottom w:val="single" w:sz="4" w:space="0" w:color="auto"/>
              <w:right w:val="nil"/>
            </w:tcBorders>
            <w:shd w:val="clear" w:color="auto" w:fill="auto"/>
            <w:hideMark/>
          </w:tcPr>
          <w:p w14:paraId="37D58FE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AC-22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E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AC-22</w:t>
            </w:r>
          </w:p>
        </w:tc>
      </w:tr>
      <w:tr w:rsidR="00F36CD2" w:rsidRPr="00567CE7" w14:paraId="37D58FF0"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8FED"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Awareness and Training (AT)</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EE"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8FEF" w14:textId="77777777" w:rsidR="00F36CD2" w:rsidRPr="00567CE7" w:rsidRDefault="00F36CD2" w:rsidP="006F10D6">
            <w:pPr>
              <w:spacing w:after="0"/>
              <w:jc w:val="center"/>
              <w:rPr>
                <w:rFonts w:eastAsia="Times New Roman"/>
                <w:b/>
                <w:bCs/>
                <w:sz w:val="20"/>
                <w:szCs w:val="20"/>
              </w:rPr>
            </w:pPr>
          </w:p>
        </w:tc>
      </w:tr>
      <w:tr w:rsidR="00F36CD2" w:rsidRPr="00567CE7" w14:paraId="37D58FF5"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8FF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AT-1</w:t>
            </w:r>
          </w:p>
        </w:tc>
        <w:tc>
          <w:tcPr>
            <w:tcW w:w="3913" w:type="dxa"/>
            <w:tcBorders>
              <w:top w:val="single" w:sz="4" w:space="0" w:color="auto"/>
              <w:left w:val="nil"/>
              <w:bottom w:val="single" w:sz="4" w:space="0" w:color="auto"/>
              <w:right w:val="single" w:sz="4" w:space="0" w:color="auto"/>
            </w:tcBorders>
            <w:shd w:val="clear" w:color="auto" w:fill="auto"/>
            <w:hideMark/>
          </w:tcPr>
          <w:p w14:paraId="37D58FF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Awareness and Training Policy and Procedures</w:t>
            </w:r>
          </w:p>
        </w:tc>
        <w:tc>
          <w:tcPr>
            <w:tcW w:w="1602" w:type="dxa"/>
            <w:tcBorders>
              <w:top w:val="single" w:sz="4" w:space="0" w:color="auto"/>
              <w:left w:val="nil"/>
              <w:bottom w:val="single" w:sz="4" w:space="0" w:color="auto"/>
              <w:right w:val="nil"/>
            </w:tcBorders>
            <w:shd w:val="clear" w:color="auto" w:fill="auto"/>
            <w:hideMark/>
          </w:tcPr>
          <w:p w14:paraId="37D58FF3"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AT-1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F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AT-1</w:t>
            </w:r>
          </w:p>
        </w:tc>
      </w:tr>
      <w:tr w:rsidR="00F36CD2" w:rsidRPr="00567CE7" w14:paraId="37D58FF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F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AT-2</w:t>
            </w:r>
          </w:p>
        </w:tc>
        <w:tc>
          <w:tcPr>
            <w:tcW w:w="3913" w:type="dxa"/>
            <w:tcBorders>
              <w:top w:val="nil"/>
              <w:left w:val="nil"/>
              <w:bottom w:val="single" w:sz="4" w:space="0" w:color="auto"/>
              <w:right w:val="single" w:sz="4" w:space="0" w:color="auto"/>
            </w:tcBorders>
            <w:shd w:val="clear" w:color="auto" w:fill="auto"/>
            <w:hideMark/>
          </w:tcPr>
          <w:p w14:paraId="37D58FF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Awareness Training</w:t>
            </w:r>
          </w:p>
        </w:tc>
        <w:tc>
          <w:tcPr>
            <w:tcW w:w="1602" w:type="dxa"/>
            <w:tcBorders>
              <w:top w:val="single" w:sz="4" w:space="0" w:color="auto"/>
              <w:left w:val="nil"/>
              <w:bottom w:val="single" w:sz="4" w:space="0" w:color="auto"/>
              <w:right w:val="nil"/>
            </w:tcBorders>
            <w:shd w:val="clear" w:color="auto" w:fill="auto"/>
            <w:hideMark/>
          </w:tcPr>
          <w:p w14:paraId="37D58FF8"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AT-2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F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AT-2 (2)</w:t>
            </w:r>
          </w:p>
        </w:tc>
      </w:tr>
      <w:tr w:rsidR="00F36CD2" w:rsidRPr="00567CE7" w14:paraId="37D58FF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8FF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AT-3</w:t>
            </w:r>
          </w:p>
        </w:tc>
        <w:tc>
          <w:tcPr>
            <w:tcW w:w="3913" w:type="dxa"/>
            <w:tcBorders>
              <w:top w:val="nil"/>
              <w:left w:val="nil"/>
              <w:bottom w:val="single" w:sz="4" w:space="0" w:color="auto"/>
              <w:right w:val="single" w:sz="4" w:space="0" w:color="auto"/>
            </w:tcBorders>
            <w:shd w:val="clear" w:color="auto" w:fill="auto"/>
            <w:hideMark/>
          </w:tcPr>
          <w:p w14:paraId="37D58FF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Role-Based Security Training</w:t>
            </w:r>
          </w:p>
        </w:tc>
        <w:tc>
          <w:tcPr>
            <w:tcW w:w="1602" w:type="dxa"/>
            <w:tcBorders>
              <w:top w:val="single" w:sz="4" w:space="0" w:color="auto"/>
              <w:left w:val="nil"/>
              <w:bottom w:val="single" w:sz="4" w:space="0" w:color="auto"/>
              <w:right w:val="nil"/>
            </w:tcBorders>
            <w:shd w:val="clear" w:color="auto" w:fill="auto"/>
            <w:hideMark/>
          </w:tcPr>
          <w:p w14:paraId="37D58FF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AT-3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8FF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 xml:space="preserve">AT-3 </w:t>
            </w:r>
          </w:p>
        </w:tc>
      </w:tr>
      <w:tr w:rsidR="00F36CD2" w:rsidRPr="00567CE7" w14:paraId="37D5900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0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AT-4</w:t>
            </w:r>
          </w:p>
        </w:tc>
        <w:tc>
          <w:tcPr>
            <w:tcW w:w="3913" w:type="dxa"/>
            <w:tcBorders>
              <w:top w:val="nil"/>
              <w:left w:val="nil"/>
              <w:bottom w:val="single" w:sz="4" w:space="0" w:color="auto"/>
              <w:right w:val="single" w:sz="4" w:space="0" w:color="auto"/>
            </w:tcBorders>
            <w:shd w:val="clear" w:color="auto" w:fill="auto"/>
            <w:hideMark/>
          </w:tcPr>
          <w:p w14:paraId="37D5900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Training Records</w:t>
            </w:r>
          </w:p>
        </w:tc>
        <w:tc>
          <w:tcPr>
            <w:tcW w:w="1602" w:type="dxa"/>
            <w:tcBorders>
              <w:top w:val="single" w:sz="4" w:space="0" w:color="auto"/>
              <w:left w:val="nil"/>
              <w:bottom w:val="single" w:sz="4" w:space="0" w:color="auto"/>
              <w:right w:val="nil"/>
            </w:tcBorders>
            <w:shd w:val="clear" w:color="auto" w:fill="auto"/>
            <w:hideMark/>
          </w:tcPr>
          <w:p w14:paraId="37D5900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AT-4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0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AT-4</w:t>
            </w:r>
          </w:p>
        </w:tc>
      </w:tr>
      <w:tr w:rsidR="00F36CD2" w:rsidRPr="00567CE7" w14:paraId="37D59008"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005"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Audit and Accountability (AU)</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06"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07" w14:textId="77777777" w:rsidR="00F36CD2" w:rsidRPr="00567CE7" w:rsidRDefault="00F36CD2" w:rsidP="006F10D6">
            <w:pPr>
              <w:spacing w:after="0"/>
              <w:jc w:val="center"/>
              <w:rPr>
                <w:rFonts w:eastAsia="Times New Roman"/>
                <w:b/>
                <w:bCs/>
                <w:sz w:val="20"/>
                <w:szCs w:val="20"/>
              </w:rPr>
            </w:pPr>
          </w:p>
        </w:tc>
      </w:tr>
      <w:tr w:rsidR="00F36CD2" w:rsidRPr="00567CE7" w14:paraId="37D5900D"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00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AU-1</w:t>
            </w:r>
          </w:p>
        </w:tc>
        <w:tc>
          <w:tcPr>
            <w:tcW w:w="3913" w:type="dxa"/>
            <w:tcBorders>
              <w:top w:val="single" w:sz="4" w:space="0" w:color="auto"/>
              <w:left w:val="nil"/>
              <w:bottom w:val="single" w:sz="4" w:space="0" w:color="auto"/>
              <w:right w:val="single" w:sz="4" w:space="0" w:color="auto"/>
            </w:tcBorders>
            <w:shd w:val="clear" w:color="auto" w:fill="auto"/>
            <w:hideMark/>
          </w:tcPr>
          <w:p w14:paraId="37D5900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and Accountability Policy and Procedures</w:t>
            </w:r>
          </w:p>
        </w:tc>
        <w:tc>
          <w:tcPr>
            <w:tcW w:w="1602" w:type="dxa"/>
            <w:tcBorders>
              <w:top w:val="single" w:sz="4" w:space="0" w:color="auto"/>
              <w:left w:val="nil"/>
              <w:bottom w:val="single" w:sz="4" w:space="0" w:color="auto"/>
              <w:right w:val="nil"/>
            </w:tcBorders>
            <w:shd w:val="clear" w:color="auto" w:fill="auto"/>
            <w:hideMark/>
          </w:tcPr>
          <w:p w14:paraId="37D5900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0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AU-1</w:t>
            </w:r>
          </w:p>
        </w:tc>
      </w:tr>
      <w:tr w:rsidR="00F36CD2" w:rsidRPr="00567CE7" w14:paraId="37D5901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0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AU-2</w:t>
            </w:r>
          </w:p>
        </w:tc>
        <w:tc>
          <w:tcPr>
            <w:tcW w:w="3913" w:type="dxa"/>
            <w:tcBorders>
              <w:top w:val="nil"/>
              <w:left w:val="nil"/>
              <w:bottom w:val="single" w:sz="4" w:space="0" w:color="auto"/>
              <w:right w:val="single" w:sz="4" w:space="0" w:color="auto"/>
            </w:tcBorders>
            <w:shd w:val="clear" w:color="auto" w:fill="auto"/>
            <w:hideMark/>
          </w:tcPr>
          <w:p w14:paraId="37D5900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Events</w:t>
            </w:r>
          </w:p>
        </w:tc>
        <w:tc>
          <w:tcPr>
            <w:tcW w:w="1602" w:type="dxa"/>
            <w:tcBorders>
              <w:top w:val="single" w:sz="4" w:space="0" w:color="auto"/>
              <w:left w:val="nil"/>
              <w:bottom w:val="single" w:sz="4" w:space="0" w:color="auto"/>
              <w:right w:val="nil"/>
            </w:tcBorders>
            <w:shd w:val="clear" w:color="auto" w:fill="auto"/>
            <w:hideMark/>
          </w:tcPr>
          <w:p w14:paraId="37D5901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1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AU-2 (3)</w:t>
            </w:r>
          </w:p>
        </w:tc>
      </w:tr>
      <w:tr w:rsidR="00F36CD2" w:rsidRPr="00567CE7" w14:paraId="37D5901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1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AU-3</w:t>
            </w:r>
          </w:p>
        </w:tc>
        <w:tc>
          <w:tcPr>
            <w:tcW w:w="3913" w:type="dxa"/>
            <w:tcBorders>
              <w:top w:val="nil"/>
              <w:left w:val="nil"/>
              <w:bottom w:val="single" w:sz="4" w:space="0" w:color="auto"/>
              <w:right w:val="single" w:sz="4" w:space="0" w:color="auto"/>
            </w:tcBorders>
            <w:shd w:val="clear" w:color="auto" w:fill="auto"/>
            <w:hideMark/>
          </w:tcPr>
          <w:p w14:paraId="37D5901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Content of Audit Records</w:t>
            </w:r>
          </w:p>
        </w:tc>
        <w:tc>
          <w:tcPr>
            <w:tcW w:w="1602" w:type="dxa"/>
            <w:tcBorders>
              <w:top w:val="single" w:sz="4" w:space="0" w:color="auto"/>
              <w:left w:val="nil"/>
              <w:bottom w:val="single" w:sz="4" w:space="0" w:color="auto"/>
              <w:right w:val="nil"/>
            </w:tcBorders>
            <w:shd w:val="clear" w:color="auto" w:fill="auto"/>
            <w:hideMark/>
          </w:tcPr>
          <w:p w14:paraId="37D5901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1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AU-3 (1)</w:t>
            </w:r>
          </w:p>
        </w:tc>
      </w:tr>
      <w:tr w:rsidR="00F36CD2" w:rsidRPr="00567CE7" w14:paraId="37D5901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1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AU-4</w:t>
            </w:r>
          </w:p>
        </w:tc>
        <w:tc>
          <w:tcPr>
            <w:tcW w:w="3913" w:type="dxa"/>
            <w:tcBorders>
              <w:top w:val="nil"/>
              <w:left w:val="nil"/>
              <w:bottom w:val="single" w:sz="4" w:space="0" w:color="auto"/>
              <w:right w:val="single" w:sz="4" w:space="0" w:color="auto"/>
            </w:tcBorders>
            <w:shd w:val="clear" w:color="auto" w:fill="auto"/>
            <w:hideMark/>
          </w:tcPr>
          <w:p w14:paraId="37D5901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Storage Capacity</w:t>
            </w:r>
          </w:p>
        </w:tc>
        <w:tc>
          <w:tcPr>
            <w:tcW w:w="1602" w:type="dxa"/>
            <w:tcBorders>
              <w:top w:val="single" w:sz="4" w:space="0" w:color="auto"/>
              <w:left w:val="nil"/>
              <w:bottom w:val="single" w:sz="4" w:space="0" w:color="auto"/>
              <w:right w:val="nil"/>
            </w:tcBorders>
            <w:shd w:val="clear" w:color="auto" w:fill="auto"/>
            <w:hideMark/>
          </w:tcPr>
          <w:p w14:paraId="37D5901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1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AU-4</w:t>
            </w:r>
          </w:p>
        </w:tc>
      </w:tr>
      <w:tr w:rsidR="00F36CD2" w:rsidRPr="00567CE7" w14:paraId="37D5902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1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AU-5</w:t>
            </w:r>
          </w:p>
        </w:tc>
        <w:tc>
          <w:tcPr>
            <w:tcW w:w="3913" w:type="dxa"/>
            <w:tcBorders>
              <w:top w:val="nil"/>
              <w:left w:val="nil"/>
              <w:bottom w:val="single" w:sz="4" w:space="0" w:color="auto"/>
              <w:right w:val="single" w:sz="4" w:space="0" w:color="auto"/>
            </w:tcBorders>
            <w:shd w:val="clear" w:color="auto" w:fill="auto"/>
            <w:hideMark/>
          </w:tcPr>
          <w:p w14:paraId="37D5901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Response to Audit Processing Failures</w:t>
            </w:r>
          </w:p>
        </w:tc>
        <w:tc>
          <w:tcPr>
            <w:tcW w:w="1602" w:type="dxa"/>
            <w:tcBorders>
              <w:top w:val="single" w:sz="4" w:space="0" w:color="auto"/>
              <w:left w:val="nil"/>
              <w:bottom w:val="single" w:sz="4" w:space="0" w:color="auto"/>
              <w:right w:val="nil"/>
            </w:tcBorders>
            <w:shd w:val="clear" w:color="auto" w:fill="auto"/>
            <w:hideMark/>
          </w:tcPr>
          <w:p w14:paraId="37D5901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2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AU-5</w:t>
            </w:r>
          </w:p>
        </w:tc>
      </w:tr>
      <w:tr w:rsidR="00F36CD2" w:rsidRPr="00567CE7" w14:paraId="37D5902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2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AU-6</w:t>
            </w:r>
          </w:p>
        </w:tc>
        <w:tc>
          <w:tcPr>
            <w:tcW w:w="3913" w:type="dxa"/>
            <w:tcBorders>
              <w:top w:val="nil"/>
              <w:left w:val="nil"/>
              <w:bottom w:val="single" w:sz="4" w:space="0" w:color="auto"/>
              <w:right w:val="single" w:sz="4" w:space="0" w:color="auto"/>
            </w:tcBorders>
            <w:shd w:val="clear" w:color="auto" w:fill="auto"/>
            <w:hideMark/>
          </w:tcPr>
          <w:p w14:paraId="37D5902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Review, Analysis, and Reporting</w:t>
            </w:r>
          </w:p>
        </w:tc>
        <w:tc>
          <w:tcPr>
            <w:tcW w:w="1602" w:type="dxa"/>
            <w:tcBorders>
              <w:top w:val="single" w:sz="4" w:space="0" w:color="auto"/>
              <w:left w:val="nil"/>
              <w:bottom w:val="single" w:sz="4" w:space="0" w:color="auto"/>
              <w:right w:val="nil"/>
            </w:tcBorders>
            <w:shd w:val="clear" w:color="auto" w:fill="auto"/>
            <w:hideMark/>
          </w:tcPr>
          <w:p w14:paraId="37D5902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2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AU-6 (1, 3)</w:t>
            </w:r>
          </w:p>
        </w:tc>
      </w:tr>
      <w:tr w:rsidR="00F36CD2" w:rsidRPr="00567CE7" w14:paraId="37D5902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2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AU-7</w:t>
            </w:r>
          </w:p>
        </w:tc>
        <w:tc>
          <w:tcPr>
            <w:tcW w:w="3913" w:type="dxa"/>
            <w:tcBorders>
              <w:top w:val="nil"/>
              <w:left w:val="nil"/>
              <w:bottom w:val="single" w:sz="4" w:space="0" w:color="auto"/>
              <w:right w:val="single" w:sz="4" w:space="0" w:color="auto"/>
            </w:tcBorders>
            <w:shd w:val="clear" w:color="auto" w:fill="auto"/>
            <w:hideMark/>
          </w:tcPr>
          <w:p w14:paraId="37D5902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Reduction and Report Generation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29"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2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AU-7 (1)</w:t>
            </w:r>
          </w:p>
        </w:tc>
      </w:tr>
      <w:tr w:rsidR="00F36CD2" w:rsidRPr="00567CE7" w14:paraId="37D5903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2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AU-8</w:t>
            </w:r>
          </w:p>
        </w:tc>
        <w:tc>
          <w:tcPr>
            <w:tcW w:w="3913" w:type="dxa"/>
            <w:tcBorders>
              <w:top w:val="nil"/>
              <w:left w:val="nil"/>
              <w:bottom w:val="single" w:sz="4" w:space="0" w:color="auto"/>
              <w:right w:val="single" w:sz="4" w:space="0" w:color="auto"/>
            </w:tcBorders>
            <w:shd w:val="clear" w:color="auto" w:fill="auto"/>
            <w:hideMark/>
          </w:tcPr>
          <w:p w14:paraId="37D5902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Time Stamps</w:t>
            </w:r>
          </w:p>
        </w:tc>
        <w:tc>
          <w:tcPr>
            <w:tcW w:w="1602" w:type="dxa"/>
            <w:tcBorders>
              <w:top w:val="single" w:sz="4" w:space="0" w:color="auto"/>
              <w:left w:val="nil"/>
              <w:bottom w:val="single" w:sz="4" w:space="0" w:color="auto"/>
              <w:right w:val="nil"/>
            </w:tcBorders>
            <w:shd w:val="clear" w:color="auto" w:fill="auto"/>
            <w:hideMark/>
          </w:tcPr>
          <w:p w14:paraId="37D5902E"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2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AU-8 (1)</w:t>
            </w:r>
          </w:p>
        </w:tc>
      </w:tr>
      <w:tr w:rsidR="00F36CD2" w:rsidRPr="00567CE7" w14:paraId="37D5903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3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AU-9</w:t>
            </w:r>
          </w:p>
        </w:tc>
        <w:tc>
          <w:tcPr>
            <w:tcW w:w="3913" w:type="dxa"/>
            <w:tcBorders>
              <w:top w:val="nil"/>
              <w:left w:val="nil"/>
              <w:bottom w:val="single" w:sz="4" w:space="0" w:color="auto"/>
              <w:right w:val="single" w:sz="4" w:space="0" w:color="auto"/>
            </w:tcBorders>
            <w:shd w:val="clear" w:color="auto" w:fill="auto"/>
            <w:hideMark/>
          </w:tcPr>
          <w:p w14:paraId="37D5903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Protection of Audit Information</w:t>
            </w:r>
          </w:p>
        </w:tc>
        <w:tc>
          <w:tcPr>
            <w:tcW w:w="1602" w:type="dxa"/>
            <w:tcBorders>
              <w:top w:val="single" w:sz="4" w:space="0" w:color="auto"/>
              <w:left w:val="nil"/>
              <w:bottom w:val="single" w:sz="4" w:space="0" w:color="auto"/>
              <w:right w:val="nil"/>
            </w:tcBorders>
            <w:shd w:val="clear" w:color="auto" w:fill="auto"/>
            <w:hideMark/>
          </w:tcPr>
          <w:p w14:paraId="37D59033"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AU-9</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3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AU-9 (2, 4)</w:t>
            </w:r>
          </w:p>
        </w:tc>
      </w:tr>
      <w:tr w:rsidR="00F36CD2" w:rsidRPr="00567CE7" w14:paraId="37D5903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3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AU-11</w:t>
            </w:r>
          </w:p>
        </w:tc>
        <w:tc>
          <w:tcPr>
            <w:tcW w:w="3913" w:type="dxa"/>
            <w:tcBorders>
              <w:top w:val="nil"/>
              <w:left w:val="nil"/>
              <w:bottom w:val="single" w:sz="4" w:space="0" w:color="auto"/>
              <w:right w:val="single" w:sz="4" w:space="0" w:color="auto"/>
            </w:tcBorders>
            <w:shd w:val="clear" w:color="auto" w:fill="auto"/>
            <w:hideMark/>
          </w:tcPr>
          <w:p w14:paraId="37D5903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Record Retention</w:t>
            </w:r>
          </w:p>
        </w:tc>
        <w:tc>
          <w:tcPr>
            <w:tcW w:w="1602" w:type="dxa"/>
            <w:tcBorders>
              <w:top w:val="single" w:sz="4" w:space="0" w:color="auto"/>
              <w:left w:val="nil"/>
              <w:bottom w:val="single" w:sz="4" w:space="0" w:color="auto"/>
              <w:right w:val="nil"/>
            </w:tcBorders>
            <w:shd w:val="clear" w:color="auto" w:fill="auto"/>
            <w:hideMark/>
          </w:tcPr>
          <w:p w14:paraId="37D59038"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AU-11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3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AU-11</w:t>
            </w:r>
          </w:p>
        </w:tc>
      </w:tr>
      <w:tr w:rsidR="00F36CD2" w:rsidRPr="00567CE7" w14:paraId="37D5903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3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AU-12</w:t>
            </w:r>
          </w:p>
        </w:tc>
        <w:tc>
          <w:tcPr>
            <w:tcW w:w="3913" w:type="dxa"/>
            <w:tcBorders>
              <w:top w:val="nil"/>
              <w:left w:val="nil"/>
              <w:bottom w:val="single" w:sz="4" w:space="0" w:color="auto"/>
              <w:right w:val="single" w:sz="4" w:space="0" w:color="auto"/>
            </w:tcBorders>
            <w:shd w:val="clear" w:color="auto" w:fill="auto"/>
            <w:hideMark/>
          </w:tcPr>
          <w:p w14:paraId="37D5903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Audit Generation</w:t>
            </w:r>
          </w:p>
        </w:tc>
        <w:tc>
          <w:tcPr>
            <w:tcW w:w="1602" w:type="dxa"/>
            <w:tcBorders>
              <w:top w:val="single" w:sz="4" w:space="0" w:color="auto"/>
              <w:left w:val="nil"/>
              <w:bottom w:val="single" w:sz="4" w:space="0" w:color="auto"/>
              <w:right w:val="nil"/>
            </w:tcBorders>
            <w:shd w:val="clear" w:color="auto" w:fill="auto"/>
            <w:hideMark/>
          </w:tcPr>
          <w:p w14:paraId="37D5903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AU-12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3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AU-12</w:t>
            </w:r>
          </w:p>
        </w:tc>
      </w:tr>
      <w:tr w:rsidR="00F36CD2" w:rsidRPr="00567CE7" w14:paraId="37D59043"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040"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Security Assessment and Authorization (CA)</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41"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42" w14:textId="77777777" w:rsidR="00F36CD2" w:rsidRPr="00567CE7" w:rsidRDefault="00F36CD2" w:rsidP="006F10D6">
            <w:pPr>
              <w:spacing w:after="0"/>
              <w:jc w:val="center"/>
              <w:rPr>
                <w:rFonts w:eastAsia="Times New Roman"/>
                <w:b/>
                <w:bCs/>
                <w:sz w:val="20"/>
                <w:szCs w:val="20"/>
              </w:rPr>
            </w:pPr>
          </w:p>
        </w:tc>
      </w:tr>
      <w:tr w:rsidR="00F36CD2" w:rsidRPr="00567CE7" w14:paraId="37D59048"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04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CA-1</w:t>
            </w:r>
          </w:p>
        </w:tc>
        <w:tc>
          <w:tcPr>
            <w:tcW w:w="3913" w:type="dxa"/>
            <w:tcBorders>
              <w:top w:val="single" w:sz="4" w:space="0" w:color="auto"/>
              <w:left w:val="nil"/>
              <w:bottom w:val="single" w:sz="4" w:space="0" w:color="auto"/>
              <w:right w:val="single" w:sz="4" w:space="0" w:color="auto"/>
            </w:tcBorders>
            <w:shd w:val="clear" w:color="auto" w:fill="auto"/>
            <w:hideMark/>
          </w:tcPr>
          <w:p w14:paraId="37D5904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Assessment and Authorization Policies and Procedures</w:t>
            </w:r>
          </w:p>
        </w:tc>
        <w:tc>
          <w:tcPr>
            <w:tcW w:w="1602" w:type="dxa"/>
            <w:tcBorders>
              <w:top w:val="single" w:sz="4" w:space="0" w:color="auto"/>
              <w:left w:val="nil"/>
              <w:bottom w:val="single" w:sz="4" w:space="0" w:color="auto"/>
              <w:right w:val="nil"/>
            </w:tcBorders>
            <w:shd w:val="clear" w:color="auto" w:fill="auto"/>
            <w:hideMark/>
          </w:tcPr>
          <w:p w14:paraId="37D5904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4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CA-1</w:t>
            </w:r>
          </w:p>
        </w:tc>
      </w:tr>
      <w:tr w:rsidR="00F36CD2" w:rsidRPr="00567CE7" w14:paraId="37D5904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4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CA-2</w:t>
            </w:r>
          </w:p>
        </w:tc>
        <w:tc>
          <w:tcPr>
            <w:tcW w:w="3913" w:type="dxa"/>
            <w:tcBorders>
              <w:top w:val="nil"/>
              <w:left w:val="nil"/>
              <w:bottom w:val="single" w:sz="4" w:space="0" w:color="auto"/>
              <w:right w:val="single" w:sz="4" w:space="0" w:color="auto"/>
            </w:tcBorders>
            <w:shd w:val="clear" w:color="auto" w:fill="auto"/>
            <w:hideMark/>
          </w:tcPr>
          <w:p w14:paraId="37D5904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Assessments</w:t>
            </w:r>
          </w:p>
        </w:tc>
        <w:tc>
          <w:tcPr>
            <w:tcW w:w="1602" w:type="dxa"/>
            <w:tcBorders>
              <w:top w:val="single" w:sz="4" w:space="0" w:color="auto"/>
              <w:left w:val="nil"/>
              <w:bottom w:val="single" w:sz="4" w:space="0" w:color="auto"/>
              <w:right w:val="nil"/>
            </w:tcBorders>
            <w:shd w:val="clear" w:color="auto" w:fill="auto"/>
            <w:hideMark/>
          </w:tcPr>
          <w:p w14:paraId="37D5904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CA-2 (1)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4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CA-2 (1, 2, 3)</w:t>
            </w:r>
          </w:p>
        </w:tc>
      </w:tr>
      <w:tr w:rsidR="00F36CD2" w:rsidRPr="00567CE7" w14:paraId="37D5905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4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CA-3</w:t>
            </w:r>
          </w:p>
        </w:tc>
        <w:tc>
          <w:tcPr>
            <w:tcW w:w="3913" w:type="dxa"/>
            <w:tcBorders>
              <w:top w:val="nil"/>
              <w:left w:val="nil"/>
              <w:bottom w:val="single" w:sz="4" w:space="0" w:color="auto"/>
              <w:right w:val="single" w:sz="4" w:space="0" w:color="auto"/>
            </w:tcBorders>
            <w:shd w:val="clear" w:color="auto" w:fill="auto"/>
            <w:hideMark/>
          </w:tcPr>
          <w:p w14:paraId="37D5904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Interconnections</w:t>
            </w:r>
          </w:p>
        </w:tc>
        <w:tc>
          <w:tcPr>
            <w:tcW w:w="1602" w:type="dxa"/>
            <w:tcBorders>
              <w:top w:val="single" w:sz="4" w:space="0" w:color="auto"/>
              <w:left w:val="nil"/>
              <w:bottom w:val="single" w:sz="4" w:space="0" w:color="auto"/>
              <w:right w:val="nil"/>
            </w:tcBorders>
            <w:shd w:val="clear" w:color="auto" w:fill="auto"/>
            <w:hideMark/>
          </w:tcPr>
          <w:p w14:paraId="37D5905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5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CA-3 (3, 5)</w:t>
            </w:r>
          </w:p>
        </w:tc>
      </w:tr>
      <w:tr w:rsidR="00F36CD2" w:rsidRPr="00567CE7" w14:paraId="37D5905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5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CA-5</w:t>
            </w:r>
          </w:p>
        </w:tc>
        <w:tc>
          <w:tcPr>
            <w:tcW w:w="3913" w:type="dxa"/>
            <w:tcBorders>
              <w:top w:val="nil"/>
              <w:left w:val="nil"/>
              <w:bottom w:val="single" w:sz="4" w:space="0" w:color="auto"/>
              <w:right w:val="single" w:sz="4" w:space="0" w:color="auto"/>
            </w:tcBorders>
            <w:shd w:val="clear" w:color="auto" w:fill="auto"/>
            <w:hideMark/>
          </w:tcPr>
          <w:p w14:paraId="37D5905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Plan of Action and Milestones</w:t>
            </w:r>
          </w:p>
        </w:tc>
        <w:tc>
          <w:tcPr>
            <w:tcW w:w="1602" w:type="dxa"/>
            <w:tcBorders>
              <w:top w:val="single" w:sz="4" w:space="0" w:color="auto"/>
              <w:left w:val="nil"/>
              <w:bottom w:val="single" w:sz="4" w:space="0" w:color="auto"/>
              <w:right w:val="nil"/>
            </w:tcBorders>
            <w:shd w:val="clear" w:color="auto" w:fill="auto"/>
            <w:hideMark/>
          </w:tcPr>
          <w:p w14:paraId="37D5905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5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CA-5</w:t>
            </w:r>
          </w:p>
        </w:tc>
      </w:tr>
      <w:tr w:rsidR="00F36CD2" w:rsidRPr="00567CE7" w14:paraId="37D5905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5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CA-6</w:t>
            </w:r>
          </w:p>
        </w:tc>
        <w:tc>
          <w:tcPr>
            <w:tcW w:w="3913" w:type="dxa"/>
            <w:tcBorders>
              <w:top w:val="nil"/>
              <w:left w:val="nil"/>
              <w:bottom w:val="single" w:sz="4" w:space="0" w:color="auto"/>
              <w:right w:val="single" w:sz="4" w:space="0" w:color="auto"/>
            </w:tcBorders>
            <w:shd w:val="clear" w:color="auto" w:fill="auto"/>
            <w:hideMark/>
          </w:tcPr>
          <w:p w14:paraId="37D5905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Authorization</w:t>
            </w:r>
          </w:p>
        </w:tc>
        <w:tc>
          <w:tcPr>
            <w:tcW w:w="1602" w:type="dxa"/>
            <w:tcBorders>
              <w:top w:val="single" w:sz="4" w:space="0" w:color="auto"/>
              <w:left w:val="nil"/>
              <w:bottom w:val="single" w:sz="4" w:space="0" w:color="auto"/>
              <w:right w:val="nil"/>
            </w:tcBorders>
            <w:shd w:val="clear" w:color="auto" w:fill="auto"/>
            <w:hideMark/>
          </w:tcPr>
          <w:p w14:paraId="37D5905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5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CA-6</w:t>
            </w:r>
          </w:p>
        </w:tc>
      </w:tr>
      <w:tr w:rsidR="00F36CD2" w:rsidRPr="00567CE7" w14:paraId="37D5906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5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CA-7</w:t>
            </w:r>
          </w:p>
        </w:tc>
        <w:tc>
          <w:tcPr>
            <w:tcW w:w="3913" w:type="dxa"/>
            <w:tcBorders>
              <w:top w:val="nil"/>
              <w:left w:val="nil"/>
              <w:bottom w:val="single" w:sz="4" w:space="0" w:color="auto"/>
              <w:right w:val="single" w:sz="4" w:space="0" w:color="auto"/>
            </w:tcBorders>
            <w:shd w:val="clear" w:color="auto" w:fill="auto"/>
            <w:hideMark/>
          </w:tcPr>
          <w:p w14:paraId="37D5905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Continuous Monitoring</w:t>
            </w:r>
          </w:p>
        </w:tc>
        <w:tc>
          <w:tcPr>
            <w:tcW w:w="1602" w:type="dxa"/>
            <w:tcBorders>
              <w:top w:val="single" w:sz="4" w:space="0" w:color="auto"/>
              <w:left w:val="nil"/>
              <w:bottom w:val="single" w:sz="4" w:space="0" w:color="auto"/>
              <w:right w:val="nil"/>
            </w:tcBorders>
            <w:shd w:val="clear" w:color="auto" w:fill="auto"/>
            <w:hideMark/>
          </w:tcPr>
          <w:p w14:paraId="37D5905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6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CA-7 (1)</w:t>
            </w:r>
          </w:p>
        </w:tc>
      </w:tr>
      <w:tr w:rsidR="00F36CD2" w:rsidRPr="00567CE7" w14:paraId="37D5906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6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CA-8</w:t>
            </w:r>
          </w:p>
        </w:tc>
        <w:tc>
          <w:tcPr>
            <w:tcW w:w="3913" w:type="dxa"/>
            <w:tcBorders>
              <w:top w:val="nil"/>
              <w:left w:val="nil"/>
              <w:bottom w:val="single" w:sz="4" w:space="0" w:color="auto"/>
              <w:right w:val="single" w:sz="4" w:space="0" w:color="auto"/>
            </w:tcBorders>
            <w:shd w:val="clear" w:color="auto" w:fill="auto"/>
            <w:hideMark/>
          </w:tcPr>
          <w:p w14:paraId="37D5906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Penetration Testing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64"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6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CA-8 (1)</w:t>
            </w:r>
          </w:p>
        </w:tc>
      </w:tr>
      <w:tr w:rsidR="00F36CD2" w:rsidRPr="00567CE7" w14:paraId="37D5906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6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CA-9</w:t>
            </w:r>
          </w:p>
        </w:tc>
        <w:tc>
          <w:tcPr>
            <w:tcW w:w="3913" w:type="dxa"/>
            <w:tcBorders>
              <w:top w:val="nil"/>
              <w:left w:val="nil"/>
              <w:bottom w:val="single" w:sz="4" w:space="0" w:color="auto"/>
              <w:right w:val="single" w:sz="4" w:space="0" w:color="auto"/>
            </w:tcBorders>
            <w:shd w:val="clear" w:color="auto" w:fill="auto"/>
            <w:hideMark/>
          </w:tcPr>
          <w:p w14:paraId="37D5906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Internal System Connections</w:t>
            </w:r>
          </w:p>
        </w:tc>
        <w:tc>
          <w:tcPr>
            <w:tcW w:w="1602" w:type="dxa"/>
            <w:tcBorders>
              <w:top w:val="single" w:sz="4" w:space="0" w:color="auto"/>
              <w:left w:val="nil"/>
              <w:bottom w:val="single" w:sz="4" w:space="0" w:color="auto"/>
              <w:right w:val="nil"/>
            </w:tcBorders>
            <w:shd w:val="clear" w:color="auto" w:fill="auto"/>
            <w:hideMark/>
          </w:tcPr>
          <w:p w14:paraId="37D5906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CA-9</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6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CA-9</w:t>
            </w:r>
          </w:p>
        </w:tc>
      </w:tr>
      <w:tr w:rsidR="00F36CD2" w:rsidRPr="00567CE7" w14:paraId="37D5906F"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06C"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Configuration Management (CM)</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6D"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6E" w14:textId="77777777" w:rsidR="00F36CD2" w:rsidRPr="00567CE7" w:rsidRDefault="00F36CD2" w:rsidP="006F10D6">
            <w:pPr>
              <w:spacing w:after="0"/>
              <w:jc w:val="center"/>
              <w:rPr>
                <w:rFonts w:eastAsia="Times New Roman"/>
                <w:b/>
                <w:bCs/>
                <w:sz w:val="20"/>
                <w:szCs w:val="20"/>
              </w:rPr>
            </w:pPr>
          </w:p>
        </w:tc>
      </w:tr>
      <w:tr w:rsidR="00F36CD2" w:rsidRPr="00567CE7" w14:paraId="37D59074"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07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CM-1</w:t>
            </w:r>
          </w:p>
        </w:tc>
        <w:tc>
          <w:tcPr>
            <w:tcW w:w="3913" w:type="dxa"/>
            <w:tcBorders>
              <w:top w:val="single" w:sz="4" w:space="0" w:color="auto"/>
              <w:left w:val="nil"/>
              <w:bottom w:val="single" w:sz="4" w:space="0" w:color="auto"/>
              <w:right w:val="single" w:sz="4" w:space="0" w:color="auto"/>
            </w:tcBorders>
            <w:shd w:val="clear" w:color="auto" w:fill="auto"/>
            <w:hideMark/>
          </w:tcPr>
          <w:p w14:paraId="37D5907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Configuration Management Policy and Procedures</w:t>
            </w:r>
          </w:p>
        </w:tc>
        <w:tc>
          <w:tcPr>
            <w:tcW w:w="1602" w:type="dxa"/>
            <w:tcBorders>
              <w:top w:val="single" w:sz="4" w:space="0" w:color="auto"/>
              <w:left w:val="nil"/>
              <w:bottom w:val="single" w:sz="4" w:space="0" w:color="auto"/>
              <w:right w:val="nil"/>
            </w:tcBorders>
            <w:shd w:val="clear" w:color="auto" w:fill="auto"/>
            <w:hideMark/>
          </w:tcPr>
          <w:p w14:paraId="37D5907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7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CM-1</w:t>
            </w:r>
          </w:p>
        </w:tc>
      </w:tr>
      <w:tr w:rsidR="00F36CD2" w:rsidRPr="00567CE7" w14:paraId="37D5907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7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CM-2</w:t>
            </w:r>
          </w:p>
        </w:tc>
        <w:tc>
          <w:tcPr>
            <w:tcW w:w="3913" w:type="dxa"/>
            <w:tcBorders>
              <w:top w:val="nil"/>
              <w:left w:val="nil"/>
              <w:bottom w:val="single" w:sz="4" w:space="0" w:color="auto"/>
              <w:right w:val="single" w:sz="4" w:space="0" w:color="auto"/>
            </w:tcBorders>
            <w:shd w:val="clear" w:color="auto" w:fill="auto"/>
            <w:hideMark/>
          </w:tcPr>
          <w:p w14:paraId="37D5907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Baseline Configuration</w:t>
            </w:r>
          </w:p>
        </w:tc>
        <w:tc>
          <w:tcPr>
            <w:tcW w:w="1602" w:type="dxa"/>
            <w:tcBorders>
              <w:top w:val="single" w:sz="4" w:space="0" w:color="auto"/>
              <w:left w:val="nil"/>
              <w:bottom w:val="single" w:sz="4" w:space="0" w:color="auto"/>
              <w:right w:val="nil"/>
            </w:tcBorders>
            <w:shd w:val="clear" w:color="auto" w:fill="auto"/>
            <w:hideMark/>
          </w:tcPr>
          <w:p w14:paraId="37D59077"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7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CM-2 (1, 2, 3, 7)</w:t>
            </w:r>
          </w:p>
        </w:tc>
      </w:tr>
      <w:tr w:rsidR="00F36CD2" w:rsidRPr="00567CE7" w14:paraId="37D5907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7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lastRenderedPageBreak/>
              <w:t>CM-3</w:t>
            </w:r>
          </w:p>
        </w:tc>
        <w:tc>
          <w:tcPr>
            <w:tcW w:w="3913" w:type="dxa"/>
            <w:tcBorders>
              <w:top w:val="nil"/>
              <w:left w:val="nil"/>
              <w:bottom w:val="single" w:sz="4" w:space="0" w:color="auto"/>
              <w:right w:val="single" w:sz="4" w:space="0" w:color="auto"/>
            </w:tcBorders>
            <w:shd w:val="clear" w:color="auto" w:fill="auto"/>
            <w:hideMark/>
          </w:tcPr>
          <w:p w14:paraId="37D5907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Configuration Change Control</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7C"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7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CM-3</w:t>
            </w:r>
          </w:p>
        </w:tc>
      </w:tr>
      <w:tr w:rsidR="00F36CD2" w:rsidRPr="00567CE7" w14:paraId="37D5908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7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CM-4</w:t>
            </w:r>
          </w:p>
        </w:tc>
        <w:tc>
          <w:tcPr>
            <w:tcW w:w="3913" w:type="dxa"/>
            <w:tcBorders>
              <w:top w:val="nil"/>
              <w:left w:val="nil"/>
              <w:bottom w:val="single" w:sz="4" w:space="0" w:color="auto"/>
              <w:right w:val="single" w:sz="4" w:space="0" w:color="auto"/>
            </w:tcBorders>
            <w:shd w:val="clear" w:color="auto" w:fill="auto"/>
            <w:hideMark/>
          </w:tcPr>
          <w:p w14:paraId="37D5908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Impact Analysis</w:t>
            </w:r>
          </w:p>
        </w:tc>
        <w:tc>
          <w:tcPr>
            <w:tcW w:w="1602" w:type="dxa"/>
            <w:tcBorders>
              <w:top w:val="single" w:sz="4" w:space="0" w:color="auto"/>
              <w:left w:val="nil"/>
              <w:bottom w:val="single" w:sz="4" w:space="0" w:color="auto"/>
              <w:right w:val="nil"/>
            </w:tcBorders>
            <w:shd w:val="clear" w:color="auto" w:fill="auto"/>
            <w:hideMark/>
          </w:tcPr>
          <w:p w14:paraId="37D59081"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8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CM-4</w:t>
            </w:r>
          </w:p>
        </w:tc>
      </w:tr>
      <w:tr w:rsidR="00F36CD2" w:rsidRPr="00567CE7" w14:paraId="37D5908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8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CM-5</w:t>
            </w:r>
          </w:p>
        </w:tc>
        <w:tc>
          <w:tcPr>
            <w:tcW w:w="3913" w:type="dxa"/>
            <w:tcBorders>
              <w:top w:val="nil"/>
              <w:left w:val="nil"/>
              <w:bottom w:val="single" w:sz="4" w:space="0" w:color="auto"/>
              <w:right w:val="single" w:sz="4" w:space="0" w:color="auto"/>
            </w:tcBorders>
            <w:shd w:val="clear" w:color="auto" w:fill="auto"/>
            <w:hideMark/>
          </w:tcPr>
          <w:p w14:paraId="37D5908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Restrictions For Change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86"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8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CM-5 (1, 3, 5)</w:t>
            </w:r>
          </w:p>
        </w:tc>
      </w:tr>
      <w:tr w:rsidR="00F36CD2" w:rsidRPr="00567CE7" w14:paraId="37D5908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8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CM-6</w:t>
            </w:r>
          </w:p>
        </w:tc>
        <w:tc>
          <w:tcPr>
            <w:tcW w:w="3913" w:type="dxa"/>
            <w:tcBorders>
              <w:top w:val="nil"/>
              <w:left w:val="nil"/>
              <w:bottom w:val="single" w:sz="4" w:space="0" w:color="auto"/>
              <w:right w:val="single" w:sz="4" w:space="0" w:color="auto"/>
            </w:tcBorders>
            <w:shd w:val="clear" w:color="auto" w:fill="auto"/>
            <w:hideMark/>
          </w:tcPr>
          <w:p w14:paraId="37D5908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Configuration Settings</w:t>
            </w:r>
          </w:p>
        </w:tc>
        <w:tc>
          <w:tcPr>
            <w:tcW w:w="1602" w:type="dxa"/>
            <w:tcBorders>
              <w:top w:val="single" w:sz="4" w:space="0" w:color="auto"/>
              <w:left w:val="nil"/>
              <w:bottom w:val="single" w:sz="4" w:space="0" w:color="auto"/>
              <w:right w:val="nil"/>
            </w:tcBorders>
            <w:shd w:val="clear" w:color="auto" w:fill="auto"/>
            <w:hideMark/>
          </w:tcPr>
          <w:p w14:paraId="37D5908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8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CM-6 (1)</w:t>
            </w:r>
          </w:p>
        </w:tc>
      </w:tr>
      <w:tr w:rsidR="00F36CD2" w:rsidRPr="00567CE7" w14:paraId="37D5909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8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CM-7</w:t>
            </w:r>
          </w:p>
        </w:tc>
        <w:tc>
          <w:tcPr>
            <w:tcW w:w="3913" w:type="dxa"/>
            <w:tcBorders>
              <w:top w:val="nil"/>
              <w:left w:val="nil"/>
              <w:bottom w:val="single" w:sz="4" w:space="0" w:color="auto"/>
              <w:right w:val="single" w:sz="4" w:space="0" w:color="auto"/>
            </w:tcBorders>
            <w:shd w:val="clear" w:color="auto" w:fill="auto"/>
            <w:hideMark/>
          </w:tcPr>
          <w:p w14:paraId="37D5908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Least Functionality</w:t>
            </w:r>
          </w:p>
        </w:tc>
        <w:tc>
          <w:tcPr>
            <w:tcW w:w="1602" w:type="dxa"/>
            <w:tcBorders>
              <w:top w:val="single" w:sz="4" w:space="0" w:color="auto"/>
              <w:left w:val="nil"/>
              <w:bottom w:val="single" w:sz="4" w:space="0" w:color="auto"/>
              <w:right w:val="nil"/>
            </w:tcBorders>
            <w:shd w:val="clear" w:color="auto" w:fill="auto"/>
            <w:hideMark/>
          </w:tcPr>
          <w:p w14:paraId="37D5909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9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CM-7 (1, 2, 5)</w:t>
            </w:r>
          </w:p>
        </w:tc>
      </w:tr>
      <w:tr w:rsidR="00F36CD2" w:rsidRPr="00567CE7" w14:paraId="37D5909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9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CM-8</w:t>
            </w:r>
          </w:p>
        </w:tc>
        <w:tc>
          <w:tcPr>
            <w:tcW w:w="3913" w:type="dxa"/>
            <w:tcBorders>
              <w:top w:val="nil"/>
              <w:left w:val="nil"/>
              <w:bottom w:val="single" w:sz="4" w:space="0" w:color="auto"/>
              <w:right w:val="single" w:sz="4" w:space="0" w:color="auto"/>
            </w:tcBorders>
            <w:shd w:val="clear" w:color="auto" w:fill="auto"/>
            <w:hideMark/>
          </w:tcPr>
          <w:p w14:paraId="37D5909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System Component Inventory</w:t>
            </w:r>
          </w:p>
        </w:tc>
        <w:tc>
          <w:tcPr>
            <w:tcW w:w="1602" w:type="dxa"/>
            <w:tcBorders>
              <w:top w:val="single" w:sz="4" w:space="0" w:color="auto"/>
              <w:left w:val="nil"/>
              <w:bottom w:val="single" w:sz="4" w:space="0" w:color="auto"/>
              <w:right w:val="nil"/>
            </w:tcBorders>
            <w:shd w:val="clear" w:color="auto" w:fill="auto"/>
            <w:hideMark/>
          </w:tcPr>
          <w:p w14:paraId="37D5909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96" w14:textId="77777777" w:rsidR="00F36CD2" w:rsidRPr="00567CE7" w:rsidRDefault="00F36CD2" w:rsidP="004815C4">
            <w:pPr>
              <w:spacing w:after="0"/>
              <w:rPr>
                <w:rFonts w:eastAsia="Times New Roman"/>
                <w:bCs/>
                <w:sz w:val="20"/>
                <w:szCs w:val="20"/>
              </w:rPr>
            </w:pPr>
            <w:r w:rsidRPr="00567CE7">
              <w:rPr>
                <w:rFonts w:eastAsia="Times New Roman"/>
                <w:bCs/>
                <w:sz w:val="20"/>
                <w:szCs w:val="20"/>
              </w:rPr>
              <w:t>CM-8 (1,  3, 5)</w:t>
            </w:r>
          </w:p>
        </w:tc>
      </w:tr>
      <w:tr w:rsidR="00F36CD2" w:rsidRPr="00567CE7" w14:paraId="37D5909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9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CM-9</w:t>
            </w:r>
          </w:p>
        </w:tc>
        <w:tc>
          <w:tcPr>
            <w:tcW w:w="3913" w:type="dxa"/>
            <w:tcBorders>
              <w:top w:val="nil"/>
              <w:left w:val="nil"/>
              <w:bottom w:val="single" w:sz="4" w:space="0" w:color="auto"/>
              <w:right w:val="single" w:sz="4" w:space="0" w:color="auto"/>
            </w:tcBorders>
            <w:shd w:val="clear" w:color="auto" w:fill="auto"/>
            <w:hideMark/>
          </w:tcPr>
          <w:p w14:paraId="37D5909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Configuration Management Plan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9A"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9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CM-9</w:t>
            </w:r>
          </w:p>
        </w:tc>
      </w:tr>
      <w:tr w:rsidR="00F36CD2" w:rsidRPr="00567CE7" w14:paraId="37D590A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9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CM-10</w:t>
            </w:r>
          </w:p>
        </w:tc>
        <w:tc>
          <w:tcPr>
            <w:tcW w:w="3913" w:type="dxa"/>
            <w:tcBorders>
              <w:top w:val="nil"/>
              <w:left w:val="nil"/>
              <w:bottom w:val="single" w:sz="4" w:space="0" w:color="auto"/>
              <w:right w:val="single" w:sz="4" w:space="0" w:color="auto"/>
            </w:tcBorders>
            <w:shd w:val="clear" w:color="auto" w:fill="auto"/>
            <w:hideMark/>
          </w:tcPr>
          <w:p w14:paraId="37D5909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Software Usage Restrictions</w:t>
            </w:r>
          </w:p>
        </w:tc>
        <w:tc>
          <w:tcPr>
            <w:tcW w:w="1602" w:type="dxa"/>
            <w:tcBorders>
              <w:top w:val="single" w:sz="4" w:space="0" w:color="auto"/>
              <w:left w:val="nil"/>
              <w:bottom w:val="single" w:sz="4" w:space="0" w:color="auto"/>
              <w:right w:val="nil"/>
            </w:tcBorders>
            <w:shd w:val="clear" w:color="auto" w:fill="auto"/>
            <w:hideMark/>
          </w:tcPr>
          <w:p w14:paraId="37D5909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CM-10</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A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CM-10 (1)</w:t>
            </w:r>
          </w:p>
        </w:tc>
      </w:tr>
      <w:tr w:rsidR="00F36CD2" w:rsidRPr="00567CE7" w14:paraId="37D590A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A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CM-11</w:t>
            </w:r>
          </w:p>
        </w:tc>
        <w:tc>
          <w:tcPr>
            <w:tcW w:w="3913" w:type="dxa"/>
            <w:tcBorders>
              <w:top w:val="nil"/>
              <w:left w:val="nil"/>
              <w:bottom w:val="single" w:sz="4" w:space="0" w:color="auto"/>
              <w:right w:val="single" w:sz="4" w:space="0" w:color="auto"/>
            </w:tcBorders>
            <w:shd w:val="clear" w:color="auto" w:fill="auto"/>
            <w:hideMark/>
          </w:tcPr>
          <w:p w14:paraId="37D590A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User-Installed Software</w:t>
            </w:r>
          </w:p>
        </w:tc>
        <w:tc>
          <w:tcPr>
            <w:tcW w:w="1602" w:type="dxa"/>
            <w:tcBorders>
              <w:top w:val="single" w:sz="4" w:space="0" w:color="auto"/>
              <w:left w:val="nil"/>
              <w:bottom w:val="single" w:sz="4" w:space="0" w:color="auto"/>
              <w:right w:val="nil"/>
            </w:tcBorders>
            <w:shd w:val="clear" w:color="auto" w:fill="auto"/>
            <w:hideMark/>
          </w:tcPr>
          <w:p w14:paraId="37D590A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CM-11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A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CM-11</w:t>
            </w:r>
          </w:p>
        </w:tc>
      </w:tr>
      <w:tr w:rsidR="00F36CD2" w:rsidRPr="00567CE7" w14:paraId="37D590AA"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0A7"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Contingency Planning (CP)</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A8"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A9" w14:textId="77777777" w:rsidR="00F36CD2" w:rsidRPr="00567CE7" w:rsidRDefault="00F36CD2" w:rsidP="006F10D6">
            <w:pPr>
              <w:spacing w:after="0"/>
              <w:jc w:val="center"/>
              <w:rPr>
                <w:rFonts w:eastAsia="Times New Roman"/>
                <w:b/>
                <w:bCs/>
                <w:sz w:val="20"/>
                <w:szCs w:val="20"/>
              </w:rPr>
            </w:pPr>
          </w:p>
        </w:tc>
      </w:tr>
      <w:tr w:rsidR="00F36CD2" w:rsidRPr="00567CE7" w14:paraId="37D590AF"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0A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CP-1</w:t>
            </w:r>
          </w:p>
        </w:tc>
        <w:tc>
          <w:tcPr>
            <w:tcW w:w="3913" w:type="dxa"/>
            <w:tcBorders>
              <w:top w:val="single" w:sz="4" w:space="0" w:color="auto"/>
              <w:left w:val="nil"/>
              <w:bottom w:val="single" w:sz="4" w:space="0" w:color="auto"/>
              <w:right w:val="single" w:sz="4" w:space="0" w:color="auto"/>
            </w:tcBorders>
            <w:shd w:val="clear" w:color="auto" w:fill="auto"/>
            <w:hideMark/>
          </w:tcPr>
          <w:p w14:paraId="37D590A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Contingency Planning Policy and Procedures</w:t>
            </w:r>
          </w:p>
        </w:tc>
        <w:tc>
          <w:tcPr>
            <w:tcW w:w="1602" w:type="dxa"/>
            <w:tcBorders>
              <w:top w:val="single" w:sz="4" w:space="0" w:color="auto"/>
              <w:left w:val="nil"/>
              <w:bottom w:val="single" w:sz="4" w:space="0" w:color="auto"/>
              <w:right w:val="nil"/>
            </w:tcBorders>
            <w:shd w:val="clear" w:color="auto" w:fill="auto"/>
            <w:hideMark/>
          </w:tcPr>
          <w:p w14:paraId="37D590A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CP-1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A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CP-1</w:t>
            </w:r>
          </w:p>
        </w:tc>
      </w:tr>
      <w:tr w:rsidR="00F36CD2" w:rsidRPr="00567CE7" w14:paraId="37D590B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B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CP-2</w:t>
            </w:r>
          </w:p>
        </w:tc>
        <w:tc>
          <w:tcPr>
            <w:tcW w:w="3913" w:type="dxa"/>
            <w:tcBorders>
              <w:top w:val="nil"/>
              <w:left w:val="nil"/>
              <w:bottom w:val="single" w:sz="4" w:space="0" w:color="auto"/>
              <w:right w:val="single" w:sz="4" w:space="0" w:color="auto"/>
            </w:tcBorders>
            <w:shd w:val="clear" w:color="auto" w:fill="auto"/>
            <w:hideMark/>
          </w:tcPr>
          <w:p w14:paraId="37D590B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Contingency Plan</w:t>
            </w:r>
          </w:p>
        </w:tc>
        <w:tc>
          <w:tcPr>
            <w:tcW w:w="1602" w:type="dxa"/>
            <w:tcBorders>
              <w:top w:val="single" w:sz="4" w:space="0" w:color="auto"/>
              <w:left w:val="nil"/>
              <w:bottom w:val="single" w:sz="4" w:space="0" w:color="auto"/>
              <w:right w:val="nil"/>
            </w:tcBorders>
            <w:shd w:val="clear" w:color="auto" w:fill="auto"/>
            <w:hideMark/>
          </w:tcPr>
          <w:p w14:paraId="37D590B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CP-2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B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CP-2 (1, 2, 3, 8)</w:t>
            </w:r>
          </w:p>
        </w:tc>
      </w:tr>
      <w:tr w:rsidR="00F36CD2" w:rsidRPr="00567CE7" w14:paraId="37D590B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B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CP-3</w:t>
            </w:r>
          </w:p>
        </w:tc>
        <w:tc>
          <w:tcPr>
            <w:tcW w:w="3913" w:type="dxa"/>
            <w:tcBorders>
              <w:top w:val="nil"/>
              <w:left w:val="nil"/>
              <w:bottom w:val="single" w:sz="4" w:space="0" w:color="auto"/>
              <w:right w:val="single" w:sz="4" w:space="0" w:color="auto"/>
            </w:tcBorders>
            <w:shd w:val="clear" w:color="auto" w:fill="auto"/>
            <w:hideMark/>
          </w:tcPr>
          <w:p w14:paraId="37D590B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Contingency Training</w:t>
            </w:r>
          </w:p>
        </w:tc>
        <w:tc>
          <w:tcPr>
            <w:tcW w:w="1602" w:type="dxa"/>
            <w:tcBorders>
              <w:top w:val="single" w:sz="4" w:space="0" w:color="auto"/>
              <w:left w:val="nil"/>
              <w:bottom w:val="single" w:sz="4" w:space="0" w:color="auto"/>
              <w:right w:val="nil"/>
            </w:tcBorders>
            <w:shd w:val="clear" w:color="auto" w:fill="auto"/>
            <w:hideMark/>
          </w:tcPr>
          <w:p w14:paraId="37D590B7"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CP-3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B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CP-3</w:t>
            </w:r>
          </w:p>
        </w:tc>
      </w:tr>
      <w:tr w:rsidR="00F36CD2" w:rsidRPr="00567CE7" w14:paraId="37D590B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B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CP-4</w:t>
            </w:r>
          </w:p>
        </w:tc>
        <w:tc>
          <w:tcPr>
            <w:tcW w:w="3913" w:type="dxa"/>
            <w:tcBorders>
              <w:top w:val="nil"/>
              <w:left w:val="nil"/>
              <w:bottom w:val="single" w:sz="4" w:space="0" w:color="auto"/>
              <w:right w:val="single" w:sz="4" w:space="0" w:color="auto"/>
            </w:tcBorders>
            <w:shd w:val="clear" w:color="auto" w:fill="auto"/>
            <w:hideMark/>
          </w:tcPr>
          <w:p w14:paraId="37D590B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Contingency Plan Testing</w:t>
            </w:r>
          </w:p>
        </w:tc>
        <w:tc>
          <w:tcPr>
            <w:tcW w:w="1602" w:type="dxa"/>
            <w:tcBorders>
              <w:top w:val="single" w:sz="4" w:space="0" w:color="auto"/>
              <w:left w:val="nil"/>
              <w:bottom w:val="single" w:sz="4" w:space="0" w:color="auto"/>
              <w:right w:val="nil"/>
            </w:tcBorders>
            <w:shd w:val="clear" w:color="auto" w:fill="auto"/>
            <w:hideMark/>
          </w:tcPr>
          <w:p w14:paraId="37D590BC"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CP-4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B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CP-4 (1)</w:t>
            </w:r>
          </w:p>
        </w:tc>
      </w:tr>
      <w:tr w:rsidR="00F36CD2" w:rsidRPr="00567CE7" w14:paraId="37D590C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B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CP-6</w:t>
            </w:r>
          </w:p>
        </w:tc>
        <w:tc>
          <w:tcPr>
            <w:tcW w:w="3913" w:type="dxa"/>
            <w:tcBorders>
              <w:top w:val="nil"/>
              <w:left w:val="nil"/>
              <w:bottom w:val="single" w:sz="4" w:space="0" w:color="auto"/>
              <w:right w:val="single" w:sz="4" w:space="0" w:color="auto"/>
            </w:tcBorders>
            <w:shd w:val="clear" w:color="auto" w:fill="auto"/>
            <w:hideMark/>
          </w:tcPr>
          <w:p w14:paraId="37D590C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Alternate Storage Site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C1"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C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CP-6 (1, 3)</w:t>
            </w:r>
          </w:p>
        </w:tc>
      </w:tr>
      <w:tr w:rsidR="00F36CD2" w:rsidRPr="00567CE7" w14:paraId="37D590C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C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CP-7</w:t>
            </w:r>
          </w:p>
        </w:tc>
        <w:tc>
          <w:tcPr>
            <w:tcW w:w="3913" w:type="dxa"/>
            <w:tcBorders>
              <w:top w:val="nil"/>
              <w:left w:val="nil"/>
              <w:bottom w:val="single" w:sz="4" w:space="0" w:color="auto"/>
              <w:right w:val="single" w:sz="4" w:space="0" w:color="auto"/>
            </w:tcBorders>
            <w:shd w:val="clear" w:color="auto" w:fill="auto"/>
            <w:hideMark/>
          </w:tcPr>
          <w:p w14:paraId="37D590C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Alternate Processing Site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C6"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C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CP-7 (1, 2, 3)</w:t>
            </w:r>
          </w:p>
        </w:tc>
      </w:tr>
      <w:tr w:rsidR="00F36CD2" w:rsidRPr="00567CE7" w14:paraId="37D590C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C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CP-8</w:t>
            </w:r>
          </w:p>
        </w:tc>
        <w:tc>
          <w:tcPr>
            <w:tcW w:w="3913" w:type="dxa"/>
            <w:tcBorders>
              <w:top w:val="nil"/>
              <w:left w:val="nil"/>
              <w:bottom w:val="single" w:sz="4" w:space="0" w:color="auto"/>
              <w:right w:val="single" w:sz="4" w:space="0" w:color="auto"/>
            </w:tcBorders>
            <w:shd w:val="clear" w:color="auto" w:fill="auto"/>
            <w:hideMark/>
          </w:tcPr>
          <w:p w14:paraId="37D590C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Telecommunications Services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CB"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C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CP-8 (1, 2)</w:t>
            </w:r>
          </w:p>
        </w:tc>
      </w:tr>
      <w:tr w:rsidR="00F36CD2" w:rsidRPr="00567CE7" w14:paraId="37D590D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C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CP-9</w:t>
            </w:r>
          </w:p>
        </w:tc>
        <w:tc>
          <w:tcPr>
            <w:tcW w:w="3913" w:type="dxa"/>
            <w:tcBorders>
              <w:top w:val="nil"/>
              <w:left w:val="nil"/>
              <w:bottom w:val="single" w:sz="4" w:space="0" w:color="auto"/>
              <w:right w:val="single" w:sz="4" w:space="0" w:color="auto"/>
            </w:tcBorders>
            <w:shd w:val="clear" w:color="auto" w:fill="auto"/>
            <w:hideMark/>
          </w:tcPr>
          <w:p w14:paraId="37D590C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System Backup</w:t>
            </w:r>
          </w:p>
        </w:tc>
        <w:tc>
          <w:tcPr>
            <w:tcW w:w="1602" w:type="dxa"/>
            <w:tcBorders>
              <w:top w:val="single" w:sz="4" w:space="0" w:color="auto"/>
              <w:left w:val="nil"/>
              <w:bottom w:val="single" w:sz="4" w:space="0" w:color="auto"/>
              <w:right w:val="nil"/>
            </w:tcBorders>
            <w:shd w:val="clear" w:color="auto" w:fill="auto"/>
            <w:hideMark/>
          </w:tcPr>
          <w:p w14:paraId="37D590D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CP-9</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D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CP-9 (1, 3)</w:t>
            </w:r>
          </w:p>
        </w:tc>
      </w:tr>
      <w:tr w:rsidR="00F36CD2" w:rsidRPr="00567CE7" w14:paraId="37D590D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D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CP-10</w:t>
            </w:r>
          </w:p>
        </w:tc>
        <w:tc>
          <w:tcPr>
            <w:tcW w:w="3913" w:type="dxa"/>
            <w:tcBorders>
              <w:top w:val="nil"/>
              <w:left w:val="nil"/>
              <w:bottom w:val="single" w:sz="4" w:space="0" w:color="auto"/>
              <w:right w:val="single" w:sz="4" w:space="0" w:color="auto"/>
            </w:tcBorders>
            <w:shd w:val="clear" w:color="auto" w:fill="auto"/>
            <w:hideMark/>
          </w:tcPr>
          <w:p w14:paraId="37D590D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System Recovery and Reconstitution</w:t>
            </w:r>
          </w:p>
        </w:tc>
        <w:tc>
          <w:tcPr>
            <w:tcW w:w="1602" w:type="dxa"/>
            <w:tcBorders>
              <w:top w:val="single" w:sz="4" w:space="0" w:color="auto"/>
              <w:left w:val="nil"/>
              <w:bottom w:val="single" w:sz="4" w:space="0" w:color="auto"/>
              <w:right w:val="nil"/>
            </w:tcBorders>
            <w:shd w:val="clear" w:color="auto" w:fill="auto"/>
            <w:hideMark/>
          </w:tcPr>
          <w:p w14:paraId="37D590D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CP-10</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D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CP-10 (2)</w:t>
            </w:r>
          </w:p>
        </w:tc>
      </w:tr>
      <w:tr w:rsidR="00F36CD2" w:rsidRPr="00567CE7" w14:paraId="37D590DB"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0D8"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Identification and Authentication (IA)</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D9"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0DA" w14:textId="77777777" w:rsidR="00F36CD2" w:rsidRPr="00567CE7" w:rsidRDefault="00F36CD2" w:rsidP="006F10D6">
            <w:pPr>
              <w:spacing w:after="0"/>
              <w:jc w:val="center"/>
              <w:rPr>
                <w:rFonts w:eastAsia="Times New Roman"/>
                <w:b/>
                <w:bCs/>
                <w:sz w:val="20"/>
                <w:szCs w:val="20"/>
              </w:rPr>
            </w:pPr>
          </w:p>
        </w:tc>
      </w:tr>
      <w:tr w:rsidR="00F36CD2" w:rsidRPr="00567CE7" w14:paraId="37D590E0"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0D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IA-1</w:t>
            </w:r>
          </w:p>
        </w:tc>
        <w:tc>
          <w:tcPr>
            <w:tcW w:w="3913" w:type="dxa"/>
            <w:tcBorders>
              <w:top w:val="single" w:sz="4" w:space="0" w:color="auto"/>
              <w:left w:val="nil"/>
              <w:bottom w:val="single" w:sz="4" w:space="0" w:color="auto"/>
              <w:right w:val="single" w:sz="4" w:space="0" w:color="auto"/>
            </w:tcBorders>
            <w:shd w:val="clear" w:color="auto" w:fill="auto"/>
            <w:hideMark/>
          </w:tcPr>
          <w:p w14:paraId="37D590D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Identification and Authentication Policy and Procedures</w:t>
            </w:r>
          </w:p>
        </w:tc>
        <w:tc>
          <w:tcPr>
            <w:tcW w:w="1602" w:type="dxa"/>
            <w:tcBorders>
              <w:top w:val="single" w:sz="4" w:space="0" w:color="auto"/>
              <w:left w:val="nil"/>
              <w:bottom w:val="single" w:sz="4" w:space="0" w:color="auto"/>
              <w:right w:val="nil"/>
            </w:tcBorders>
            <w:shd w:val="clear" w:color="auto" w:fill="auto"/>
            <w:hideMark/>
          </w:tcPr>
          <w:p w14:paraId="37D590DE"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D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IA-1</w:t>
            </w:r>
          </w:p>
        </w:tc>
      </w:tr>
      <w:tr w:rsidR="00F36CD2" w:rsidRPr="00567CE7" w14:paraId="37D590E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E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IA-2</w:t>
            </w:r>
          </w:p>
        </w:tc>
        <w:tc>
          <w:tcPr>
            <w:tcW w:w="3913" w:type="dxa"/>
            <w:tcBorders>
              <w:top w:val="nil"/>
              <w:left w:val="nil"/>
              <w:bottom w:val="single" w:sz="4" w:space="0" w:color="auto"/>
              <w:right w:val="single" w:sz="4" w:space="0" w:color="auto"/>
            </w:tcBorders>
            <w:shd w:val="clear" w:color="auto" w:fill="auto"/>
            <w:hideMark/>
          </w:tcPr>
          <w:p w14:paraId="37D590E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Identification and Authentication (Organizational Users)</w:t>
            </w:r>
          </w:p>
        </w:tc>
        <w:tc>
          <w:tcPr>
            <w:tcW w:w="1602" w:type="dxa"/>
            <w:tcBorders>
              <w:top w:val="single" w:sz="4" w:space="0" w:color="auto"/>
              <w:left w:val="nil"/>
              <w:bottom w:val="single" w:sz="4" w:space="0" w:color="auto"/>
              <w:right w:val="nil"/>
            </w:tcBorders>
            <w:shd w:val="clear" w:color="auto" w:fill="auto"/>
            <w:hideMark/>
          </w:tcPr>
          <w:p w14:paraId="37D590E3"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IA-2 (1, 12)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E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IA-2 (1, 2, 3, 5, 8, 11, 12)</w:t>
            </w:r>
          </w:p>
        </w:tc>
      </w:tr>
      <w:tr w:rsidR="00F36CD2" w:rsidRPr="00567CE7" w14:paraId="37D590E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E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IA-3</w:t>
            </w:r>
          </w:p>
        </w:tc>
        <w:tc>
          <w:tcPr>
            <w:tcW w:w="3913" w:type="dxa"/>
            <w:tcBorders>
              <w:top w:val="nil"/>
              <w:left w:val="nil"/>
              <w:bottom w:val="single" w:sz="4" w:space="0" w:color="auto"/>
              <w:right w:val="single" w:sz="4" w:space="0" w:color="auto"/>
            </w:tcBorders>
            <w:shd w:val="clear" w:color="auto" w:fill="auto"/>
            <w:hideMark/>
          </w:tcPr>
          <w:p w14:paraId="37D590E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Device Identification and Authentication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0E8"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E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IA-3</w:t>
            </w:r>
          </w:p>
        </w:tc>
      </w:tr>
      <w:tr w:rsidR="00F36CD2" w:rsidRPr="00567CE7" w14:paraId="37D590E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E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IA-4</w:t>
            </w:r>
          </w:p>
        </w:tc>
        <w:tc>
          <w:tcPr>
            <w:tcW w:w="3913" w:type="dxa"/>
            <w:tcBorders>
              <w:top w:val="nil"/>
              <w:left w:val="nil"/>
              <w:bottom w:val="single" w:sz="4" w:space="0" w:color="auto"/>
              <w:right w:val="single" w:sz="4" w:space="0" w:color="auto"/>
            </w:tcBorders>
            <w:shd w:val="clear" w:color="auto" w:fill="auto"/>
            <w:hideMark/>
          </w:tcPr>
          <w:p w14:paraId="37D590E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Identifier Management</w:t>
            </w:r>
          </w:p>
        </w:tc>
        <w:tc>
          <w:tcPr>
            <w:tcW w:w="1602" w:type="dxa"/>
            <w:tcBorders>
              <w:top w:val="single" w:sz="4" w:space="0" w:color="auto"/>
              <w:left w:val="nil"/>
              <w:bottom w:val="single" w:sz="4" w:space="0" w:color="auto"/>
              <w:right w:val="nil"/>
            </w:tcBorders>
            <w:shd w:val="clear" w:color="auto" w:fill="auto"/>
            <w:hideMark/>
          </w:tcPr>
          <w:p w14:paraId="37D590E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E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IA-4 (4)</w:t>
            </w:r>
          </w:p>
        </w:tc>
      </w:tr>
      <w:tr w:rsidR="00F36CD2" w:rsidRPr="00567CE7" w14:paraId="37D590F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F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IA-5</w:t>
            </w:r>
          </w:p>
        </w:tc>
        <w:tc>
          <w:tcPr>
            <w:tcW w:w="3913" w:type="dxa"/>
            <w:tcBorders>
              <w:top w:val="nil"/>
              <w:left w:val="nil"/>
              <w:bottom w:val="single" w:sz="4" w:space="0" w:color="auto"/>
              <w:right w:val="single" w:sz="4" w:space="0" w:color="auto"/>
            </w:tcBorders>
            <w:shd w:val="clear" w:color="auto" w:fill="auto"/>
            <w:hideMark/>
          </w:tcPr>
          <w:p w14:paraId="37D590F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Authenticator Management</w:t>
            </w:r>
          </w:p>
        </w:tc>
        <w:tc>
          <w:tcPr>
            <w:tcW w:w="1602" w:type="dxa"/>
            <w:tcBorders>
              <w:top w:val="single" w:sz="4" w:space="0" w:color="auto"/>
              <w:left w:val="nil"/>
              <w:bottom w:val="single" w:sz="4" w:space="0" w:color="auto"/>
              <w:right w:val="nil"/>
            </w:tcBorders>
            <w:shd w:val="clear" w:color="auto" w:fill="auto"/>
            <w:hideMark/>
          </w:tcPr>
          <w:p w14:paraId="37D590F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IA-5 (1, 11)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F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IA-5 (1, 2, 3, 4, 6, 7, 11)</w:t>
            </w:r>
          </w:p>
        </w:tc>
      </w:tr>
      <w:tr w:rsidR="00F36CD2" w:rsidRPr="00567CE7" w14:paraId="37D590F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F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IA-6</w:t>
            </w:r>
          </w:p>
        </w:tc>
        <w:tc>
          <w:tcPr>
            <w:tcW w:w="3913" w:type="dxa"/>
            <w:tcBorders>
              <w:top w:val="nil"/>
              <w:left w:val="nil"/>
              <w:bottom w:val="single" w:sz="4" w:space="0" w:color="auto"/>
              <w:right w:val="single" w:sz="4" w:space="0" w:color="auto"/>
            </w:tcBorders>
            <w:shd w:val="clear" w:color="auto" w:fill="auto"/>
            <w:hideMark/>
          </w:tcPr>
          <w:p w14:paraId="37D590F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Authenticator Feedback</w:t>
            </w:r>
          </w:p>
        </w:tc>
        <w:tc>
          <w:tcPr>
            <w:tcW w:w="1602" w:type="dxa"/>
            <w:tcBorders>
              <w:top w:val="single" w:sz="4" w:space="0" w:color="auto"/>
              <w:left w:val="nil"/>
              <w:bottom w:val="single" w:sz="4" w:space="0" w:color="auto"/>
              <w:right w:val="nil"/>
            </w:tcBorders>
            <w:shd w:val="clear" w:color="auto" w:fill="auto"/>
            <w:hideMark/>
          </w:tcPr>
          <w:p w14:paraId="37D590F7"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F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IA-6</w:t>
            </w:r>
          </w:p>
        </w:tc>
      </w:tr>
      <w:tr w:rsidR="00F36CD2" w:rsidRPr="00567CE7" w14:paraId="37D590F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F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IA-7</w:t>
            </w:r>
          </w:p>
        </w:tc>
        <w:tc>
          <w:tcPr>
            <w:tcW w:w="3913" w:type="dxa"/>
            <w:tcBorders>
              <w:top w:val="nil"/>
              <w:left w:val="nil"/>
              <w:bottom w:val="single" w:sz="4" w:space="0" w:color="auto"/>
              <w:right w:val="single" w:sz="4" w:space="0" w:color="auto"/>
            </w:tcBorders>
            <w:shd w:val="clear" w:color="auto" w:fill="auto"/>
            <w:hideMark/>
          </w:tcPr>
          <w:p w14:paraId="37D590F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Cryptographic Module Authentication</w:t>
            </w:r>
          </w:p>
        </w:tc>
        <w:tc>
          <w:tcPr>
            <w:tcW w:w="1602" w:type="dxa"/>
            <w:tcBorders>
              <w:top w:val="single" w:sz="4" w:space="0" w:color="auto"/>
              <w:left w:val="nil"/>
              <w:bottom w:val="single" w:sz="4" w:space="0" w:color="auto"/>
              <w:right w:val="nil"/>
            </w:tcBorders>
            <w:shd w:val="clear" w:color="auto" w:fill="auto"/>
            <w:hideMark/>
          </w:tcPr>
          <w:p w14:paraId="37D590FC"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0F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IA-7</w:t>
            </w:r>
          </w:p>
        </w:tc>
      </w:tr>
      <w:tr w:rsidR="00F36CD2" w:rsidRPr="00567CE7" w14:paraId="37D5910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0F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IA-8</w:t>
            </w:r>
          </w:p>
        </w:tc>
        <w:tc>
          <w:tcPr>
            <w:tcW w:w="3913" w:type="dxa"/>
            <w:tcBorders>
              <w:top w:val="nil"/>
              <w:left w:val="nil"/>
              <w:bottom w:val="single" w:sz="4" w:space="0" w:color="auto"/>
              <w:right w:val="single" w:sz="4" w:space="0" w:color="auto"/>
            </w:tcBorders>
            <w:shd w:val="clear" w:color="auto" w:fill="auto"/>
            <w:hideMark/>
          </w:tcPr>
          <w:p w14:paraId="37D5910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Identification and Authentication (Non-Organizational Users)</w:t>
            </w:r>
          </w:p>
        </w:tc>
        <w:tc>
          <w:tcPr>
            <w:tcW w:w="1602" w:type="dxa"/>
            <w:tcBorders>
              <w:top w:val="single" w:sz="4" w:space="0" w:color="auto"/>
              <w:left w:val="nil"/>
              <w:bottom w:val="single" w:sz="4" w:space="0" w:color="auto"/>
              <w:right w:val="nil"/>
            </w:tcBorders>
            <w:shd w:val="clear" w:color="auto" w:fill="auto"/>
            <w:hideMark/>
          </w:tcPr>
          <w:p w14:paraId="37D59101"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IA-8 (1, 2, 3, 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0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IA-8 (1, 2, 3, 4)</w:t>
            </w:r>
          </w:p>
        </w:tc>
      </w:tr>
      <w:tr w:rsidR="00F36CD2" w:rsidRPr="00567CE7" w14:paraId="37D59107"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104"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Incident Response (IR)</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05"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06" w14:textId="77777777" w:rsidR="00F36CD2" w:rsidRPr="00567CE7" w:rsidRDefault="00F36CD2" w:rsidP="006F10D6">
            <w:pPr>
              <w:spacing w:after="0"/>
              <w:jc w:val="center"/>
              <w:rPr>
                <w:rFonts w:eastAsia="Times New Roman"/>
                <w:b/>
                <w:bCs/>
                <w:sz w:val="20"/>
                <w:szCs w:val="20"/>
              </w:rPr>
            </w:pPr>
          </w:p>
        </w:tc>
      </w:tr>
      <w:tr w:rsidR="00F36CD2" w:rsidRPr="00567CE7" w14:paraId="37D5910C"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10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IR-1</w:t>
            </w:r>
          </w:p>
        </w:tc>
        <w:tc>
          <w:tcPr>
            <w:tcW w:w="3913" w:type="dxa"/>
            <w:tcBorders>
              <w:top w:val="single" w:sz="4" w:space="0" w:color="auto"/>
              <w:left w:val="nil"/>
              <w:bottom w:val="single" w:sz="4" w:space="0" w:color="auto"/>
              <w:right w:val="single" w:sz="4" w:space="0" w:color="auto"/>
            </w:tcBorders>
            <w:shd w:val="clear" w:color="auto" w:fill="auto"/>
            <w:hideMark/>
          </w:tcPr>
          <w:p w14:paraId="37D5910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Response Policy and Procedures</w:t>
            </w:r>
          </w:p>
        </w:tc>
        <w:tc>
          <w:tcPr>
            <w:tcW w:w="1602" w:type="dxa"/>
            <w:tcBorders>
              <w:top w:val="single" w:sz="4" w:space="0" w:color="auto"/>
              <w:left w:val="nil"/>
              <w:bottom w:val="single" w:sz="4" w:space="0" w:color="auto"/>
              <w:right w:val="nil"/>
            </w:tcBorders>
            <w:shd w:val="clear" w:color="auto" w:fill="auto"/>
            <w:hideMark/>
          </w:tcPr>
          <w:p w14:paraId="37D5910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0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IR-1</w:t>
            </w:r>
          </w:p>
        </w:tc>
      </w:tr>
      <w:tr w:rsidR="00F36CD2" w:rsidRPr="00567CE7" w14:paraId="37D5911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0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IR-2</w:t>
            </w:r>
          </w:p>
        </w:tc>
        <w:tc>
          <w:tcPr>
            <w:tcW w:w="3913" w:type="dxa"/>
            <w:tcBorders>
              <w:top w:val="nil"/>
              <w:left w:val="nil"/>
              <w:bottom w:val="single" w:sz="4" w:space="0" w:color="auto"/>
              <w:right w:val="single" w:sz="4" w:space="0" w:color="auto"/>
            </w:tcBorders>
            <w:shd w:val="clear" w:color="auto" w:fill="auto"/>
            <w:hideMark/>
          </w:tcPr>
          <w:p w14:paraId="37D5910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Response Training</w:t>
            </w:r>
          </w:p>
        </w:tc>
        <w:tc>
          <w:tcPr>
            <w:tcW w:w="1602" w:type="dxa"/>
            <w:tcBorders>
              <w:top w:val="single" w:sz="4" w:space="0" w:color="auto"/>
              <w:left w:val="nil"/>
              <w:bottom w:val="single" w:sz="4" w:space="0" w:color="auto"/>
              <w:right w:val="nil"/>
            </w:tcBorders>
            <w:shd w:val="clear" w:color="auto" w:fill="auto"/>
            <w:hideMark/>
          </w:tcPr>
          <w:p w14:paraId="37D5910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1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IR-2</w:t>
            </w:r>
          </w:p>
        </w:tc>
      </w:tr>
      <w:tr w:rsidR="00F36CD2" w:rsidRPr="00567CE7" w14:paraId="37D5911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1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lastRenderedPageBreak/>
              <w:t>IR-3</w:t>
            </w:r>
          </w:p>
        </w:tc>
        <w:tc>
          <w:tcPr>
            <w:tcW w:w="3913" w:type="dxa"/>
            <w:tcBorders>
              <w:top w:val="nil"/>
              <w:left w:val="nil"/>
              <w:bottom w:val="single" w:sz="4" w:space="0" w:color="auto"/>
              <w:right w:val="single" w:sz="4" w:space="0" w:color="auto"/>
            </w:tcBorders>
            <w:shd w:val="clear" w:color="auto" w:fill="auto"/>
            <w:hideMark/>
          </w:tcPr>
          <w:p w14:paraId="37D5911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Response Testing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14"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1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IR-3 (2)</w:t>
            </w:r>
          </w:p>
        </w:tc>
      </w:tr>
      <w:tr w:rsidR="00F36CD2" w:rsidRPr="00567CE7" w14:paraId="37D5911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1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IR-4</w:t>
            </w:r>
          </w:p>
        </w:tc>
        <w:tc>
          <w:tcPr>
            <w:tcW w:w="3913" w:type="dxa"/>
            <w:tcBorders>
              <w:top w:val="nil"/>
              <w:left w:val="nil"/>
              <w:bottom w:val="single" w:sz="4" w:space="0" w:color="auto"/>
              <w:right w:val="single" w:sz="4" w:space="0" w:color="auto"/>
            </w:tcBorders>
            <w:shd w:val="clear" w:color="auto" w:fill="auto"/>
            <w:hideMark/>
          </w:tcPr>
          <w:p w14:paraId="37D5911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Handling</w:t>
            </w:r>
          </w:p>
        </w:tc>
        <w:tc>
          <w:tcPr>
            <w:tcW w:w="1602" w:type="dxa"/>
            <w:tcBorders>
              <w:top w:val="single" w:sz="4" w:space="0" w:color="auto"/>
              <w:left w:val="nil"/>
              <w:bottom w:val="single" w:sz="4" w:space="0" w:color="auto"/>
              <w:right w:val="nil"/>
            </w:tcBorders>
            <w:shd w:val="clear" w:color="auto" w:fill="auto"/>
            <w:hideMark/>
          </w:tcPr>
          <w:p w14:paraId="37D5911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1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IR-4 (1)</w:t>
            </w:r>
          </w:p>
        </w:tc>
      </w:tr>
      <w:tr w:rsidR="00F36CD2" w:rsidRPr="00567CE7" w14:paraId="37D5912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1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IR-5</w:t>
            </w:r>
          </w:p>
        </w:tc>
        <w:tc>
          <w:tcPr>
            <w:tcW w:w="3913" w:type="dxa"/>
            <w:tcBorders>
              <w:top w:val="nil"/>
              <w:left w:val="nil"/>
              <w:bottom w:val="single" w:sz="4" w:space="0" w:color="auto"/>
              <w:right w:val="single" w:sz="4" w:space="0" w:color="auto"/>
            </w:tcBorders>
            <w:shd w:val="clear" w:color="auto" w:fill="auto"/>
            <w:hideMark/>
          </w:tcPr>
          <w:p w14:paraId="37D5911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Monitoring</w:t>
            </w:r>
          </w:p>
        </w:tc>
        <w:tc>
          <w:tcPr>
            <w:tcW w:w="1602" w:type="dxa"/>
            <w:tcBorders>
              <w:top w:val="single" w:sz="4" w:space="0" w:color="auto"/>
              <w:left w:val="nil"/>
              <w:bottom w:val="single" w:sz="4" w:space="0" w:color="auto"/>
              <w:right w:val="nil"/>
            </w:tcBorders>
            <w:shd w:val="clear" w:color="auto" w:fill="auto"/>
            <w:hideMark/>
          </w:tcPr>
          <w:p w14:paraId="37D5911E"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1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IR-5</w:t>
            </w:r>
          </w:p>
        </w:tc>
      </w:tr>
      <w:tr w:rsidR="00F36CD2" w:rsidRPr="00567CE7" w14:paraId="37D5912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2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IR-6</w:t>
            </w:r>
          </w:p>
        </w:tc>
        <w:tc>
          <w:tcPr>
            <w:tcW w:w="3913" w:type="dxa"/>
            <w:tcBorders>
              <w:top w:val="nil"/>
              <w:left w:val="nil"/>
              <w:bottom w:val="single" w:sz="4" w:space="0" w:color="auto"/>
              <w:right w:val="single" w:sz="4" w:space="0" w:color="auto"/>
            </w:tcBorders>
            <w:shd w:val="clear" w:color="auto" w:fill="auto"/>
            <w:hideMark/>
          </w:tcPr>
          <w:p w14:paraId="37D5912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Reporting</w:t>
            </w:r>
          </w:p>
        </w:tc>
        <w:tc>
          <w:tcPr>
            <w:tcW w:w="1602" w:type="dxa"/>
            <w:tcBorders>
              <w:top w:val="single" w:sz="4" w:space="0" w:color="auto"/>
              <w:left w:val="nil"/>
              <w:bottom w:val="single" w:sz="4" w:space="0" w:color="auto"/>
              <w:right w:val="nil"/>
            </w:tcBorders>
            <w:shd w:val="clear" w:color="auto" w:fill="auto"/>
            <w:hideMark/>
          </w:tcPr>
          <w:p w14:paraId="37D59123"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2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IR-6 (1)</w:t>
            </w:r>
          </w:p>
        </w:tc>
      </w:tr>
      <w:tr w:rsidR="00F36CD2" w:rsidRPr="00567CE7" w14:paraId="37D5912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2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IR-7</w:t>
            </w:r>
          </w:p>
        </w:tc>
        <w:tc>
          <w:tcPr>
            <w:tcW w:w="3913" w:type="dxa"/>
            <w:tcBorders>
              <w:top w:val="nil"/>
              <w:left w:val="nil"/>
              <w:bottom w:val="single" w:sz="4" w:space="0" w:color="auto"/>
              <w:right w:val="single" w:sz="4" w:space="0" w:color="auto"/>
            </w:tcBorders>
            <w:shd w:val="clear" w:color="auto" w:fill="auto"/>
            <w:hideMark/>
          </w:tcPr>
          <w:p w14:paraId="37D5912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Response Assistance</w:t>
            </w:r>
          </w:p>
        </w:tc>
        <w:tc>
          <w:tcPr>
            <w:tcW w:w="1602" w:type="dxa"/>
            <w:tcBorders>
              <w:top w:val="single" w:sz="4" w:space="0" w:color="auto"/>
              <w:left w:val="nil"/>
              <w:bottom w:val="single" w:sz="4" w:space="0" w:color="auto"/>
              <w:right w:val="nil"/>
            </w:tcBorders>
            <w:shd w:val="clear" w:color="auto" w:fill="auto"/>
            <w:hideMark/>
          </w:tcPr>
          <w:p w14:paraId="37D59128"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2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IR-7 (1, 2)</w:t>
            </w:r>
          </w:p>
        </w:tc>
      </w:tr>
      <w:tr w:rsidR="00F36CD2" w:rsidRPr="00567CE7" w14:paraId="37D5912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2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IR-8</w:t>
            </w:r>
          </w:p>
        </w:tc>
        <w:tc>
          <w:tcPr>
            <w:tcW w:w="3913" w:type="dxa"/>
            <w:tcBorders>
              <w:top w:val="nil"/>
              <w:left w:val="nil"/>
              <w:bottom w:val="single" w:sz="4" w:space="0" w:color="auto"/>
              <w:right w:val="single" w:sz="4" w:space="0" w:color="auto"/>
            </w:tcBorders>
            <w:shd w:val="clear" w:color="auto" w:fill="auto"/>
            <w:hideMark/>
          </w:tcPr>
          <w:p w14:paraId="37D5912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Incident Response Plan</w:t>
            </w:r>
          </w:p>
        </w:tc>
        <w:tc>
          <w:tcPr>
            <w:tcW w:w="1602" w:type="dxa"/>
            <w:tcBorders>
              <w:top w:val="single" w:sz="4" w:space="0" w:color="auto"/>
              <w:left w:val="nil"/>
              <w:bottom w:val="single" w:sz="4" w:space="0" w:color="auto"/>
              <w:right w:val="nil"/>
            </w:tcBorders>
            <w:shd w:val="clear" w:color="auto" w:fill="auto"/>
            <w:hideMark/>
          </w:tcPr>
          <w:p w14:paraId="37D5912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IR-8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2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IR-8</w:t>
            </w:r>
          </w:p>
        </w:tc>
      </w:tr>
      <w:tr w:rsidR="00F36CD2" w:rsidRPr="00567CE7" w14:paraId="37D5913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3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IR-9</w:t>
            </w:r>
          </w:p>
        </w:tc>
        <w:tc>
          <w:tcPr>
            <w:tcW w:w="3913" w:type="dxa"/>
            <w:tcBorders>
              <w:top w:val="nil"/>
              <w:left w:val="nil"/>
              <w:bottom w:val="single" w:sz="4" w:space="0" w:color="auto"/>
              <w:right w:val="single" w:sz="4" w:space="0" w:color="auto"/>
            </w:tcBorders>
            <w:shd w:val="clear" w:color="auto" w:fill="auto"/>
            <w:hideMark/>
          </w:tcPr>
          <w:p w14:paraId="37D5913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Spillage Response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32"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3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IR-9 (1, 2, 3, 4)</w:t>
            </w:r>
          </w:p>
        </w:tc>
      </w:tr>
      <w:tr w:rsidR="00F36CD2" w:rsidRPr="00567CE7" w14:paraId="37D59138"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135"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Maintenance (MA)</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36"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37" w14:textId="77777777" w:rsidR="00F36CD2" w:rsidRPr="00567CE7" w:rsidRDefault="00F36CD2" w:rsidP="006F10D6">
            <w:pPr>
              <w:spacing w:after="0"/>
              <w:jc w:val="center"/>
              <w:rPr>
                <w:rFonts w:eastAsia="Times New Roman"/>
                <w:b/>
                <w:bCs/>
                <w:sz w:val="20"/>
                <w:szCs w:val="20"/>
              </w:rPr>
            </w:pPr>
          </w:p>
        </w:tc>
      </w:tr>
      <w:tr w:rsidR="00F36CD2" w:rsidRPr="00567CE7" w14:paraId="37D5913D"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13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MA-1</w:t>
            </w:r>
          </w:p>
        </w:tc>
        <w:tc>
          <w:tcPr>
            <w:tcW w:w="3913" w:type="dxa"/>
            <w:tcBorders>
              <w:top w:val="single" w:sz="4" w:space="0" w:color="auto"/>
              <w:left w:val="nil"/>
              <w:bottom w:val="single" w:sz="4" w:space="0" w:color="auto"/>
              <w:right w:val="single" w:sz="4" w:space="0" w:color="auto"/>
            </w:tcBorders>
            <w:shd w:val="clear" w:color="auto" w:fill="auto"/>
            <w:hideMark/>
          </w:tcPr>
          <w:p w14:paraId="37D5913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Maintenance Policy and Procedures</w:t>
            </w:r>
          </w:p>
        </w:tc>
        <w:tc>
          <w:tcPr>
            <w:tcW w:w="1602" w:type="dxa"/>
            <w:tcBorders>
              <w:top w:val="single" w:sz="4" w:space="0" w:color="auto"/>
              <w:left w:val="nil"/>
              <w:bottom w:val="single" w:sz="4" w:space="0" w:color="auto"/>
              <w:right w:val="nil"/>
            </w:tcBorders>
            <w:shd w:val="clear" w:color="auto" w:fill="auto"/>
            <w:hideMark/>
          </w:tcPr>
          <w:p w14:paraId="37D5913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MA-1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3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MA-1</w:t>
            </w:r>
          </w:p>
        </w:tc>
      </w:tr>
      <w:tr w:rsidR="00F36CD2" w:rsidRPr="00567CE7" w14:paraId="37D5914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3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MA-2</w:t>
            </w:r>
          </w:p>
        </w:tc>
        <w:tc>
          <w:tcPr>
            <w:tcW w:w="3913" w:type="dxa"/>
            <w:tcBorders>
              <w:top w:val="nil"/>
              <w:left w:val="nil"/>
              <w:bottom w:val="single" w:sz="4" w:space="0" w:color="auto"/>
              <w:right w:val="single" w:sz="4" w:space="0" w:color="auto"/>
            </w:tcBorders>
            <w:shd w:val="clear" w:color="auto" w:fill="auto"/>
            <w:hideMark/>
          </w:tcPr>
          <w:p w14:paraId="37D5913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Controlled Maintenance</w:t>
            </w:r>
          </w:p>
        </w:tc>
        <w:tc>
          <w:tcPr>
            <w:tcW w:w="1602" w:type="dxa"/>
            <w:tcBorders>
              <w:top w:val="single" w:sz="4" w:space="0" w:color="auto"/>
              <w:left w:val="nil"/>
              <w:bottom w:val="single" w:sz="4" w:space="0" w:color="auto"/>
              <w:right w:val="nil"/>
            </w:tcBorders>
            <w:shd w:val="clear" w:color="auto" w:fill="auto"/>
            <w:hideMark/>
          </w:tcPr>
          <w:p w14:paraId="37D5914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MA-2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4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MA-2</w:t>
            </w:r>
          </w:p>
        </w:tc>
      </w:tr>
      <w:tr w:rsidR="00F36CD2" w:rsidRPr="00567CE7" w14:paraId="37D5914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4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MA-3</w:t>
            </w:r>
          </w:p>
        </w:tc>
        <w:tc>
          <w:tcPr>
            <w:tcW w:w="3913" w:type="dxa"/>
            <w:tcBorders>
              <w:top w:val="nil"/>
              <w:left w:val="nil"/>
              <w:bottom w:val="single" w:sz="4" w:space="0" w:color="auto"/>
              <w:right w:val="single" w:sz="4" w:space="0" w:color="auto"/>
            </w:tcBorders>
            <w:shd w:val="clear" w:color="auto" w:fill="auto"/>
            <w:hideMark/>
          </w:tcPr>
          <w:p w14:paraId="37D5914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Maintenance Tools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45"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4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MA-3 (1, 2, 3)</w:t>
            </w:r>
          </w:p>
        </w:tc>
      </w:tr>
      <w:tr w:rsidR="00F36CD2" w:rsidRPr="00567CE7" w14:paraId="37D5914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4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MA-4</w:t>
            </w:r>
          </w:p>
        </w:tc>
        <w:tc>
          <w:tcPr>
            <w:tcW w:w="3913" w:type="dxa"/>
            <w:tcBorders>
              <w:top w:val="nil"/>
              <w:left w:val="nil"/>
              <w:bottom w:val="single" w:sz="4" w:space="0" w:color="auto"/>
              <w:right w:val="single" w:sz="4" w:space="0" w:color="auto"/>
            </w:tcBorders>
            <w:shd w:val="clear" w:color="auto" w:fill="auto"/>
            <w:hideMark/>
          </w:tcPr>
          <w:p w14:paraId="37D5914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Nonlocal Maintenance</w:t>
            </w:r>
          </w:p>
        </w:tc>
        <w:tc>
          <w:tcPr>
            <w:tcW w:w="1602" w:type="dxa"/>
            <w:tcBorders>
              <w:top w:val="single" w:sz="4" w:space="0" w:color="auto"/>
              <w:left w:val="nil"/>
              <w:bottom w:val="single" w:sz="4" w:space="0" w:color="auto"/>
              <w:right w:val="nil"/>
            </w:tcBorders>
            <w:shd w:val="clear" w:color="auto" w:fill="auto"/>
            <w:hideMark/>
          </w:tcPr>
          <w:p w14:paraId="37D5914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MA-4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4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MA-4 (2)</w:t>
            </w:r>
          </w:p>
        </w:tc>
      </w:tr>
      <w:tr w:rsidR="00F36CD2" w:rsidRPr="00567CE7" w14:paraId="37D5915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4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MA-5</w:t>
            </w:r>
          </w:p>
        </w:tc>
        <w:tc>
          <w:tcPr>
            <w:tcW w:w="3913" w:type="dxa"/>
            <w:tcBorders>
              <w:top w:val="nil"/>
              <w:left w:val="nil"/>
              <w:bottom w:val="single" w:sz="4" w:space="0" w:color="auto"/>
              <w:right w:val="single" w:sz="4" w:space="0" w:color="auto"/>
            </w:tcBorders>
            <w:shd w:val="clear" w:color="auto" w:fill="auto"/>
            <w:hideMark/>
          </w:tcPr>
          <w:p w14:paraId="37D5914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Maintenance Personnel</w:t>
            </w:r>
          </w:p>
        </w:tc>
        <w:tc>
          <w:tcPr>
            <w:tcW w:w="1602" w:type="dxa"/>
            <w:tcBorders>
              <w:top w:val="single" w:sz="4" w:space="0" w:color="auto"/>
              <w:left w:val="nil"/>
              <w:bottom w:val="single" w:sz="4" w:space="0" w:color="auto"/>
              <w:right w:val="nil"/>
            </w:tcBorders>
            <w:shd w:val="clear" w:color="auto" w:fill="auto"/>
            <w:hideMark/>
          </w:tcPr>
          <w:p w14:paraId="37D5914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MA-5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5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MA-5 (1)</w:t>
            </w:r>
          </w:p>
        </w:tc>
      </w:tr>
      <w:tr w:rsidR="00F36CD2" w:rsidRPr="00567CE7" w14:paraId="37D5915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5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MA-6</w:t>
            </w:r>
          </w:p>
        </w:tc>
        <w:tc>
          <w:tcPr>
            <w:tcW w:w="3913" w:type="dxa"/>
            <w:tcBorders>
              <w:top w:val="nil"/>
              <w:left w:val="nil"/>
              <w:bottom w:val="single" w:sz="4" w:space="0" w:color="auto"/>
              <w:right w:val="single" w:sz="4" w:space="0" w:color="auto"/>
            </w:tcBorders>
            <w:shd w:val="clear" w:color="auto" w:fill="auto"/>
            <w:hideMark/>
          </w:tcPr>
          <w:p w14:paraId="37D5915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Timely Maintenance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54"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5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MA-6</w:t>
            </w:r>
          </w:p>
        </w:tc>
      </w:tr>
      <w:tr w:rsidR="00F36CD2" w:rsidRPr="00567CE7" w14:paraId="37D5915A"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157"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Media Protection (MP)</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58"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59" w14:textId="77777777" w:rsidR="00F36CD2" w:rsidRPr="00567CE7" w:rsidRDefault="00F36CD2" w:rsidP="006F10D6">
            <w:pPr>
              <w:spacing w:after="0"/>
              <w:jc w:val="center"/>
              <w:rPr>
                <w:rFonts w:eastAsia="Times New Roman"/>
                <w:b/>
                <w:bCs/>
                <w:sz w:val="20"/>
                <w:szCs w:val="20"/>
              </w:rPr>
            </w:pPr>
          </w:p>
        </w:tc>
      </w:tr>
      <w:tr w:rsidR="00F36CD2" w:rsidRPr="00567CE7" w14:paraId="37D5915F"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15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MP-1</w:t>
            </w:r>
          </w:p>
        </w:tc>
        <w:tc>
          <w:tcPr>
            <w:tcW w:w="3913" w:type="dxa"/>
            <w:tcBorders>
              <w:top w:val="single" w:sz="4" w:space="0" w:color="auto"/>
              <w:left w:val="nil"/>
              <w:bottom w:val="single" w:sz="4" w:space="0" w:color="auto"/>
              <w:right w:val="single" w:sz="4" w:space="0" w:color="auto"/>
            </w:tcBorders>
            <w:shd w:val="clear" w:color="auto" w:fill="auto"/>
            <w:hideMark/>
          </w:tcPr>
          <w:p w14:paraId="37D5915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Protection Policy and Procedures</w:t>
            </w:r>
          </w:p>
        </w:tc>
        <w:tc>
          <w:tcPr>
            <w:tcW w:w="1602" w:type="dxa"/>
            <w:tcBorders>
              <w:top w:val="single" w:sz="4" w:space="0" w:color="auto"/>
              <w:left w:val="nil"/>
              <w:bottom w:val="single" w:sz="4" w:space="0" w:color="auto"/>
              <w:right w:val="nil"/>
            </w:tcBorders>
            <w:shd w:val="clear" w:color="auto" w:fill="auto"/>
            <w:hideMark/>
          </w:tcPr>
          <w:p w14:paraId="37D5915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MP-1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5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MP-1</w:t>
            </w:r>
          </w:p>
        </w:tc>
      </w:tr>
      <w:tr w:rsidR="00F36CD2" w:rsidRPr="00567CE7" w14:paraId="37D5916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6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MP-2</w:t>
            </w:r>
          </w:p>
        </w:tc>
        <w:tc>
          <w:tcPr>
            <w:tcW w:w="3913" w:type="dxa"/>
            <w:tcBorders>
              <w:top w:val="nil"/>
              <w:left w:val="nil"/>
              <w:bottom w:val="single" w:sz="4" w:space="0" w:color="auto"/>
              <w:right w:val="single" w:sz="4" w:space="0" w:color="auto"/>
            </w:tcBorders>
            <w:shd w:val="clear" w:color="auto" w:fill="auto"/>
            <w:hideMark/>
          </w:tcPr>
          <w:p w14:paraId="37D5916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Access</w:t>
            </w:r>
          </w:p>
        </w:tc>
        <w:tc>
          <w:tcPr>
            <w:tcW w:w="1602" w:type="dxa"/>
            <w:tcBorders>
              <w:top w:val="single" w:sz="4" w:space="0" w:color="auto"/>
              <w:left w:val="nil"/>
              <w:bottom w:val="single" w:sz="4" w:space="0" w:color="auto"/>
              <w:right w:val="nil"/>
            </w:tcBorders>
            <w:shd w:val="clear" w:color="auto" w:fill="auto"/>
            <w:hideMark/>
          </w:tcPr>
          <w:p w14:paraId="37D5916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MP-2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6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MP-2</w:t>
            </w:r>
          </w:p>
        </w:tc>
      </w:tr>
      <w:tr w:rsidR="00F36CD2" w:rsidRPr="00567CE7" w14:paraId="37D5916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6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MP-3</w:t>
            </w:r>
          </w:p>
        </w:tc>
        <w:tc>
          <w:tcPr>
            <w:tcW w:w="3913" w:type="dxa"/>
            <w:tcBorders>
              <w:top w:val="nil"/>
              <w:left w:val="nil"/>
              <w:bottom w:val="single" w:sz="4" w:space="0" w:color="auto"/>
              <w:right w:val="single" w:sz="4" w:space="0" w:color="auto"/>
            </w:tcBorders>
            <w:shd w:val="clear" w:color="auto" w:fill="auto"/>
            <w:hideMark/>
          </w:tcPr>
          <w:p w14:paraId="37D5916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Marking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67"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6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MP-3</w:t>
            </w:r>
          </w:p>
        </w:tc>
      </w:tr>
      <w:tr w:rsidR="00F36CD2" w:rsidRPr="00567CE7" w14:paraId="37D5916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6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MP-4</w:t>
            </w:r>
          </w:p>
        </w:tc>
        <w:tc>
          <w:tcPr>
            <w:tcW w:w="3913" w:type="dxa"/>
            <w:tcBorders>
              <w:top w:val="nil"/>
              <w:left w:val="nil"/>
              <w:bottom w:val="single" w:sz="4" w:space="0" w:color="auto"/>
              <w:right w:val="single" w:sz="4" w:space="0" w:color="auto"/>
            </w:tcBorders>
            <w:shd w:val="clear" w:color="auto" w:fill="auto"/>
            <w:hideMark/>
          </w:tcPr>
          <w:p w14:paraId="37D5916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Storage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6C"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6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MP-4</w:t>
            </w:r>
          </w:p>
        </w:tc>
      </w:tr>
      <w:tr w:rsidR="00F36CD2" w:rsidRPr="00567CE7" w14:paraId="37D5917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6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MP-5</w:t>
            </w:r>
          </w:p>
        </w:tc>
        <w:tc>
          <w:tcPr>
            <w:tcW w:w="3913" w:type="dxa"/>
            <w:tcBorders>
              <w:top w:val="nil"/>
              <w:left w:val="nil"/>
              <w:bottom w:val="single" w:sz="4" w:space="0" w:color="auto"/>
              <w:right w:val="single" w:sz="4" w:space="0" w:color="auto"/>
            </w:tcBorders>
            <w:shd w:val="clear" w:color="auto" w:fill="auto"/>
            <w:hideMark/>
          </w:tcPr>
          <w:p w14:paraId="37D5917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Transport</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71"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7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MP-5 (4)</w:t>
            </w:r>
          </w:p>
        </w:tc>
      </w:tr>
      <w:tr w:rsidR="00F36CD2" w:rsidRPr="00567CE7" w14:paraId="37D5917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7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MP-6</w:t>
            </w:r>
          </w:p>
        </w:tc>
        <w:tc>
          <w:tcPr>
            <w:tcW w:w="3913" w:type="dxa"/>
            <w:tcBorders>
              <w:top w:val="nil"/>
              <w:left w:val="nil"/>
              <w:bottom w:val="single" w:sz="4" w:space="0" w:color="auto"/>
              <w:right w:val="single" w:sz="4" w:space="0" w:color="auto"/>
            </w:tcBorders>
            <w:shd w:val="clear" w:color="auto" w:fill="auto"/>
            <w:hideMark/>
          </w:tcPr>
          <w:p w14:paraId="37D5917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Sanitization</w:t>
            </w:r>
          </w:p>
        </w:tc>
        <w:tc>
          <w:tcPr>
            <w:tcW w:w="1602" w:type="dxa"/>
            <w:tcBorders>
              <w:top w:val="single" w:sz="4" w:space="0" w:color="auto"/>
              <w:left w:val="nil"/>
              <w:bottom w:val="single" w:sz="4" w:space="0" w:color="auto"/>
              <w:right w:val="nil"/>
            </w:tcBorders>
            <w:shd w:val="clear" w:color="auto" w:fill="auto"/>
            <w:hideMark/>
          </w:tcPr>
          <w:p w14:paraId="37D5917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MP-6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7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MP-6 (2)</w:t>
            </w:r>
          </w:p>
        </w:tc>
      </w:tr>
      <w:tr w:rsidR="00F36CD2" w:rsidRPr="00567CE7" w14:paraId="37D5917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7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MP-7</w:t>
            </w:r>
          </w:p>
        </w:tc>
        <w:tc>
          <w:tcPr>
            <w:tcW w:w="3913" w:type="dxa"/>
            <w:tcBorders>
              <w:top w:val="nil"/>
              <w:left w:val="nil"/>
              <w:bottom w:val="single" w:sz="4" w:space="0" w:color="auto"/>
              <w:right w:val="single" w:sz="4" w:space="0" w:color="auto"/>
            </w:tcBorders>
            <w:shd w:val="clear" w:color="auto" w:fill="auto"/>
            <w:hideMark/>
          </w:tcPr>
          <w:p w14:paraId="37D5917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Media Use</w:t>
            </w:r>
          </w:p>
        </w:tc>
        <w:tc>
          <w:tcPr>
            <w:tcW w:w="1602" w:type="dxa"/>
            <w:tcBorders>
              <w:top w:val="single" w:sz="4" w:space="0" w:color="auto"/>
              <w:left w:val="nil"/>
              <w:bottom w:val="single" w:sz="4" w:space="0" w:color="auto"/>
              <w:right w:val="nil"/>
            </w:tcBorders>
            <w:shd w:val="clear" w:color="auto" w:fill="auto"/>
            <w:hideMark/>
          </w:tcPr>
          <w:p w14:paraId="37D5917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MP-7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7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MP-7 (1)</w:t>
            </w:r>
          </w:p>
        </w:tc>
      </w:tr>
      <w:tr w:rsidR="00F36CD2" w:rsidRPr="00567CE7" w14:paraId="37D59181"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17E"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Physical and Environmental Protection (PE)</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7F"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80" w14:textId="77777777" w:rsidR="00F36CD2" w:rsidRPr="00567CE7" w:rsidRDefault="00F36CD2" w:rsidP="006F10D6">
            <w:pPr>
              <w:spacing w:after="0"/>
              <w:jc w:val="center"/>
              <w:rPr>
                <w:rFonts w:eastAsia="Times New Roman"/>
                <w:b/>
                <w:bCs/>
                <w:sz w:val="20"/>
                <w:szCs w:val="20"/>
              </w:rPr>
            </w:pPr>
          </w:p>
        </w:tc>
      </w:tr>
      <w:tr w:rsidR="00F36CD2" w:rsidRPr="00567CE7" w14:paraId="37D59186"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18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w:t>
            </w:r>
          </w:p>
        </w:tc>
        <w:tc>
          <w:tcPr>
            <w:tcW w:w="3913" w:type="dxa"/>
            <w:tcBorders>
              <w:top w:val="single" w:sz="4" w:space="0" w:color="auto"/>
              <w:left w:val="nil"/>
              <w:bottom w:val="single" w:sz="4" w:space="0" w:color="auto"/>
              <w:right w:val="single" w:sz="4" w:space="0" w:color="auto"/>
            </w:tcBorders>
            <w:shd w:val="clear" w:color="auto" w:fill="auto"/>
            <w:hideMark/>
          </w:tcPr>
          <w:p w14:paraId="37D5918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Physical and Environmental Protection Policy and Procedures</w:t>
            </w:r>
          </w:p>
        </w:tc>
        <w:tc>
          <w:tcPr>
            <w:tcW w:w="1602" w:type="dxa"/>
            <w:tcBorders>
              <w:top w:val="single" w:sz="4" w:space="0" w:color="auto"/>
              <w:left w:val="nil"/>
              <w:bottom w:val="single" w:sz="4" w:space="0" w:color="auto"/>
              <w:right w:val="nil"/>
            </w:tcBorders>
            <w:shd w:val="clear" w:color="auto" w:fill="auto"/>
            <w:hideMark/>
          </w:tcPr>
          <w:p w14:paraId="37D5918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8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w:t>
            </w:r>
          </w:p>
        </w:tc>
      </w:tr>
      <w:tr w:rsidR="00F36CD2" w:rsidRPr="00567CE7" w14:paraId="37D5918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8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PE-2</w:t>
            </w:r>
          </w:p>
        </w:tc>
        <w:tc>
          <w:tcPr>
            <w:tcW w:w="3913" w:type="dxa"/>
            <w:tcBorders>
              <w:top w:val="nil"/>
              <w:left w:val="nil"/>
              <w:bottom w:val="single" w:sz="4" w:space="0" w:color="auto"/>
              <w:right w:val="single" w:sz="4" w:space="0" w:color="auto"/>
            </w:tcBorders>
            <w:shd w:val="clear" w:color="auto" w:fill="auto"/>
            <w:hideMark/>
          </w:tcPr>
          <w:p w14:paraId="37D5918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Physical Access Authorizations</w:t>
            </w:r>
          </w:p>
        </w:tc>
        <w:tc>
          <w:tcPr>
            <w:tcW w:w="1602" w:type="dxa"/>
            <w:tcBorders>
              <w:top w:val="single" w:sz="4" w:space="0" w:color="auto"/>
              <w:left w:val="nil"/>
              <w:bottom w:val="single" w:sz="4" w:space="0" w:color="auto"/>
              <w:right w:val="nil"/>
            </w:tcBorders>
            <w:shd w:val="clear" w:color="auto" w:fill="auto"/>
            <w:hideMark/>
          </w:tcPr>
          <w:p w14:paraId="37D5918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8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PE-2</w:t>
            </w:r>
          </w:p>
        </w:tc>
      </w:tr>
      <w:tr w:rsidR="00F36CD2" w:rsidRPr="00567CE7" w14:paraId="37D5919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8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PE-3</w:t>
            </w:r>
          </w:p>
        </w:tc>
        <w:tc>
          <w:tcPr>
            <w:tcW w:w="3913" w:type="dxa"/>
            <w:tcBorders>
              <w:top w:val="nil"/>
              <w:left w:val="nil"/>
              <w:bottom w:val="single" w:sz="4" w:space="0" w:color="auto"/>
              <w:right w:val="single" w:sz="4" w:space="0" w:color="auto"/>
            </w:tcBorders>
            <w:shd w:val="clear" w:color="auto" w:fill="auto"/>
            <w:hideMark/>
          </w:tcPr>
          <w:p w14:paraId="37D5918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Physical Access Control</w:t>
            </w:r>
          </w:p>
        </w:tc>
        <w:tc>
          <w:tcPr>
            <w:tcW w:w="1602" w:type="dxa"/>
            <w:tcBorders>
              <w:top w:val="single" w:sz="4" w:space="0" w:color="auto"/>
              <w:left w:val="nil"/>
              <w:bottom w:val="single" w:sz="4" w:space="0" w:color="auto"/>
              <w:right w:val="nil"/>
            </w:tcBorders>
            <w:shd w:val="clear" w:color="auto" w:fill="auto"/>
            <w:hideMark/>
          </w:tcPr>
          <w:p w14:paraId="37D5918E"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8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PE-3</w:t>
            </w:r>
          </w:p>
        </w:tc>
      </w:tr>
      <w:tr w:rsidR="00F36CD2" w:rsidRPr="00567CE7" w14:paraId="37D5919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9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PE-4</w:t>
            </w:r>
          </w:p>
        </w:tc>
        <w:tc>
          <w:tcPr>
            <w:tcW w:w="3913" w:type="dxa"/>
            <w:tcBorders>
              <w:top w:val="nil"/>
              <w:left w:val="nil"/>
              <w:bottom w:val="single" w:sz="4" w:space="0" w:color="auto"/>
              <w:right w:val="single" w:sz="4" w:space="0" w:color="auto"/>
            </w:tcBorders>
            <w:shd w:val="clear" w:color="auto" w:fill="auto"/>
            <w:hideMark/>
          </w:tcPr>
          <w:p w14:paraId="37D5919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Control For Transmission Medium</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93"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9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PE-4</w:t>
            </w:r>
          </w:p>
        </w:tc>
      </w:tr>
      <w:tr w:rsidR="00F36CD2" w:rsidRPr="00567CE7" w14:paraId="37D5919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9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PE-5</w:t>
            </w:r>
          </w:p>
        </w:tc>
        <w:tc>
          <w:tcPr>
            <w:tcW w:w="3913" w:type="dxa"/>
            <w:tcBorders>
              <w:top w:val="nil"/>
              <w:left w:val="nil"/>
              <w:bottom w:val="single" w:sz="4" w:space="0" w:color="auto"/>
              <w:right w:val="single" w:sz="4" w:space="0" w:color="auto"/>
            </w:tcBorders>
            <w:shd w:val="clear" w:color="auto" w:fill="auto"/>
            <w:hideMark/>
          </w:tcPr>
          <w:p w14:paraId="37D5919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Control For Output Devices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98"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9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PE-5</w:t>
            </w:r>
          </w:p>
        </w:tc>
      </w:tr>
      <w:tr w:rsidR="00F36CD2" w:rsidRPr="00567CE7" w14:paraId="37D5919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9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PE-6</w:t>
            </w:r>
          </w:p>
        </w:tc>
        <w:tc>
          <w:tcPr>
            <w:tcW w:w="3913" w:type="dxa"/>
            <w:tcBorders>
              <w:top w:val="nil"/>
              <w:left w:val="nil"/>
              <w:bottom w:val="single" w:sz="4" w:space="0" w:color="auto"/>
              <w:right w:val="single" w:sz="4" w:space="0" w:color="auto"/>
            </w:tcBorders>
            <w:shd w:val="clear" w:color="auto" w:fill="auto"/>
            <w:hideMark/>
          </w:tcPr>
          <w:p w14:paraId="37D5919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Monitoring Physical Access</w:t>
            </w:r>
          </w:p>
        </w:tc>
        <w:tc>
          <w:tcPr>
            <w:tcW w:w="1602" w:type="dxa"/>
            <w:tcBorders>
              <w:top w:val="single" w:sz="4" w:space="0" w:color="auto"/>
              <w:left w:val="nil"/>
              <w:bottom w:val="single" w:sz="4" w:space="0" w:color="auto"/>
              <w:right w:val="nil"/>
            </w:tcBorders>
            <w:shd w:val="clear" w:color="auto" w:fill="auto"/>
            <w:hideMark/>
          </w:tcPr>
          <w:p w14:paraId="37D5919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9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PE-6 (1)</w:t>
            </w:r>
          </w:p>
        </w:tc>
      </w:tr>
      <w:tr w:rsidR="00F36CD2" w:rsidRPr="00567CE7" w14:paraId="37D591A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A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PE-8</w:t>
            </w:r>
          </w:p>
        </w:tc>
        <w:tc>
          <w:tcPr>
            <w:tcW w:w="3913" w:type="dxa"/>
            <w:tcBorders>
              <w:top w:val="nil"/>
              <w:left w:val="nil"/>
              <w:bottom w:val="single" w:sz="4" w:space="0" w:color="auto"/>
              <w:right w:val="single" w:sz="4" w:space="0" w:color="auto"/>
            </w:tcBorders>
            <w:shd w:val="clear" w:color="auto" w:fill="auto"/>
            <w:hideMark/>
          </w:tcPr>
          <w:p w14:paraId="37D591A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Visitor Access Records</w:t>
            </w:r>
          </w:p>
        </w:tc>
        <w:tc>
          <w:tcPr>
            <w:tcW w:w="1602" w:type="dxa"/>
            <w:tcBorders>
              <w:top w:val="single" w:sz="4" w:space="0" w:color="auto"/>
              <w:left w:val="nil"/>
              <w:bottom w:val="single" w:sz="4" w:space="0" w:color="auto"/>
              <w:right w:val="nil"/>
            </w:tcBorders>
            <w:shd w:val="clear" w:color="auto" w:fill="auto"/>
            <w:hideMark/>
          </w:tcPr>
          <w:p w14:paraId="37D591A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A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PE-8</w:t>
            </w:r>
          </w:p>
        </w:tc>
      </w:tr>
      <w:tr w:rsidR="00F36CD2" w:rsidRPr="00567CE7" w14:paraId="37D591A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A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PE-9</w:t>
            </w:r>
          </w:p>
        </w:tc>
        <w:tc>
          <w:tcPr>
            <w:tcW w:w="3913" w:type="dxa"/>
            <w:tcBorders>
              <w:top w:val="nil"/>
              <w:left w:val="nil"/>
              <w:bottom w:val="single" w:sz="4" w:space="0" w:color="auto"/>
              <w:right w:val="single" w:sz="4" w:space="0" w:color="auto"/>
            </w:tcBorders>
            <w:shd w:val="clear" w:color="auto" w:fill="auto"/>
            <w:hideMark/>
          </w:tcPr>
          <w:p w14:paraId="37D591A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Power Equipment and Cabling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A7"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A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PE-9</w:t>
            </w:r>
          </w:p>
        </w:tc>
      </w:tr>
      <w:tr w:rsidR="00F36CD2" w:rsidRPr="00567CE7" w14:paraId="37D591A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A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PE-10</w:t>
            </w:r>
          </w:p>
        </w:tc>
        <w:tc>
          <w:tcPr>
            <w:tcW w:w="3913" w:type="dxa"/>
            <w:tcBorders>
              <w:top w:val="nil"/>
              <w:left w:val="nil"/>
              <w:bottom w:val="single" w:sz="4" w:space="0" w:color="auto"/>
              <w:right w:val="single" w:sz="4" w:space="0" w:color="auto"/>
            </w:tcBorders>
            <w:shd w:val="clear" w:color="auto" w:fill="auto"/>
            <w:hideMark/>
          </w:tcPr>
          <w:p w14:paraId="37D591A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Emergency Shutoff</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AC"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A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PE-10</w:t>
            </w:r>
          </w:p>
        </w:tc>
      </w:tr>
      <w:tr w:rsidR="00F36CD2" w:rsidRPr="00567CE7" w14:paraId="37D591B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A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lastRenderedPageBreak/>
              <w:t>PE-11</w:t>
            </w:r>
          </w:p>
        </w:tc>
        <w:tc>
          <w:tcPr>
            <w:tcW w:w="3913" w:type="dxa"/>
            <w:tcBorders>
              <w:top w:val="nil"/>
              <w:left w:val="nil"/>
              <w:bottom w:val="single" w:sz="4" w:space="0" w:color="auto"/>
              <w:right w:val="single" w:sz="4" w:space="0" w:color="auto"/>
            </w:tcBorders>
            <w:shd w:val="clear" w:color="auto" w:fill="auto"/>
            <w:hideMark/>
          </w:tcPr>
          <w:p w14:paraId="37D591B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Emergency Power</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B1"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B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PE-11</w:t>
            </w:r>
          </w:p>
        </w:tc>
      </w:tr>
      <w:tr w:rsidR="00F36CD2" w:rsidRPr="00567CE7" w14:paraId="37D591B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B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PE-12</w:t>
            </w:r>
          </w:p>
        </w:tc>
        <w:tc>
          <w:tcPr>
            <w:tcW w:w="3913" w:type="dxa"/>
            <w:tcBorders>
              <w:top w:val="nil"/>
              <w:left w:val="nil"/>
              <w:bottom w:val="single" w:sz="4" w:space="0" w:color="auto"/>
              <w:right w:val="single" w:sz="4" w:space="0" w:color="auto"/>
            </w:tcBorders>
            <w:shd w:val="clear" w:color="auto" w:fill="auto"/>
            <w:hideMark/>
          </w:tcPr>
          <w:p w14:paraId="37D591B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Emergency Lighting</w:t>
            </w:r>
          </w:p>
        </w:tc>
        <w:tc>
          <w:tcPr>
            <w:tcW w:w="1602" w:type="dxa"/>
            <w:tcBorders>
              <w:top w:val="single" w:sz="4" w:space="0" w:color="auto"/>
              <w:left w:val="nil"/>
              <w:bottom w:val="single" w:sz="4" w:space="0" w:color="auto"/>
              <w:right w:val="nil"/>
            </w:tcBorders>
            <w:shd w:val="clear" w:color="auto" w:fill="auto"/>
            <w:hideMark/>
          </w:tcPr>
          <w:p w14:paraId="37D591B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PE-12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B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PE-12</w:t>
            </w:r>
          </w:p>
        </w:tc>
      </w:tr>
      <w:tr w:rsidR="00F36CD2" w:rsidRPr="00567CE7" w14:paraId="37D591B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B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PE-13</w:t>
            </w:r>
          </w:p>
        </w:tc>
        <w:tc>
          <w:tcPr>
            <w:tcW w:w="3913" w:type="dxa"/>
            <w:tcBorders>
              <w:top w:val="nil"/>
              <w:left w:val="nil"/>
              <w:bottom w:val="single" w:sz="4" w:space="0" w:color="auto"/>
              <w:right w:val="single" w:sz="4" w:space="0" w:color="auto"/>
            </w:tcBorders>
            <w:shd w:val="clear" w:color="auto" w:fill="auto"/>
            <w:hideMark/>
          </w:tcPr>
          <w:p w14:paraId="37D591B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Fire Protection</w:t>
            </w:r>
          </w:p>
        </w:tc>
        <w:tc>
          <w:tcPr>
            <w:tcW w:w="1602" w:type="dxa"/>
            <w:tcBorders>
              <w:top w:val="single" w:sz="4" w:space="0" w:color="auto"/>
              <w:left w:val="nil"/>
              <w:bottom w:val="single" w:sz="4" w:space="0" w:color="auto"/>
              <w:right w:val="nil"/>
            </w:tcBorders>
            <w:shd w:val="clear" w:color="auto" w:fill="auto"/>
            <w:hideMark/>
          </w:tcPr>
          <w:p w14:paraId="37D591B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PE-13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B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PE-13 (2, 3)</w:t>
            </w:r>
          </w:p>
        </w:tc>
      </w:tr>
      <w:tr w:rsidR="00F36CD2" w:rsidRPr="00567CE7" w14:paraId="37D591C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B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PE-14</w:t>
            </w:r>
          </w:p>
        </w:tc>
        <w:tc>
          <w:tcPr>
            <w:tcW w:w="3913" w:type="dxa"/>
            <w:tcBorders>
              <w:top w:val="nil"/>
              <w:left w:val="nil"/>
              <w:bottom w:val="single" w:sz="4" w:space="0" w:color="auto"/>
              <w:right w:val="single" w:sz="4" w:space="0" w:color="auto"/>
            </w:tcBorders>
            <w:shd w:val="clear" w:color="auto" w:fill="auto"/>
            <w:hideMark/>
          </w:tcPr>
          <w:p w14:paraId="37D591B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Temperature and Humidity Controls</w:t>
            </w:r>
          </w:p>
        </w:tc>
        <w:tc>
          <w:tcPr>
            <w:tcW w:w="1602" w:type="dxa"/>
            <w:tcBorders>
              <w:top w:val="single" w:sz="4" w:space="0" w:color="auto"/>
              <w:left w:val="nil"/>
              <w:bottom w:val="single" w:sz="4" w:space="0" w:color="auto"/>
              <w:right w:val="nil"/>
            </w:tcBorders>
            <w:shd w:val="clear" w:color="auto" w:fill="auto"/>
            <w:hideMark/>
          </w:tcPr>
          <w:p w14:paraId="37D591C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PE-14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C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PE-14 (2)</w:t>
            </w:r>
          </w:p>
        </w:tc>
      </w:tr>
      <w:tr w:rsidR="00F36CD2" w:rsidRPr="00567CE7" w14:paraId="37D591C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C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PE-15</w:t>
            </w:r>
          </w:p>
        </w:tc>
        <w:tc>
          <w:tcPr>
            <w:tcW w:w="3913" w:type="dxa"/>
            <w:tcBorders>
              <w:top w:val="nil"/>
              <w:left w:val="nil"/>
              <w:bottom w:val="single" w:sz="4" w:space="0" w:color="auto"/>
              <w:right w:val="single" w:sz="4" w:space="0" w:color="auto"/>
            </w:tcBorders>
            <w:shd w:val="clear" w:color="auto" w:fill="auto"/>
            <w:hideMark/>
          </w:tcPr>
          <w:p w14:paraId="37D591C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Water Damage Protection</w:t>
            </w:r>
          </w:p>
        </w:tc>
        <w:tc>
          <w:tcPr>
            <w:tcW w:w="1602" w:type="dxa"/>
            <w:tcBorders>
              <w:top w:val="single" w:sz="4" w:space="0" w:color="auto"/>
              <w:left w:val="nil"/>
              <w:bottom w:val="single" w:sz="4" w:space="0" w:color="auto"/>
              <w:right w:val="nil"/>
            </w:tcBorders>
            <w:shd w:val="clear" w:color="auto" w:fill="auto"/>
            <w:hideMark/>
          </w:tcPr>
          <w:p w14:paraId="37D591C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PE-15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C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PE-15</w:t>
            </w:r>
          </w:p>
        </w:tc>
      </w:tr>
      <w:tr w:rsidR="00F36CD2" w:rsidRPr="00567CE7" w14:paraId="37D591C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C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PE-16</w:t>
            </w:r>
          </w:p>
        </w:tc>
        <w:tc>
          <w:tcPr>
            <w:tcW w:w="3913" w:type="dxa"/>
            <w:tcBorders>
              <w:top w:val="nil"/>
              <w:left w:val="nil"/>
              <w:bottom w:val="single" w:sz="4" w:space="0" w:color="auto"/>
              <w:right w:val="single" w:sz="4" w:space="0" w:color="auto"/>
            </w:tcBorders>
            <w:shd w:val="clear" w:color="auto" w:fill="auto"/>
            <w:hideMark/>
          </w:tcPr>
          <w:p w14:paraId="37D591C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Delivery and Removal</w:t>
            </w:r>
          </w:p>
        </w:tc>
        <w:tc>
          <w:tcPr>
            <w:tcW w:w="1602" w:type="dxa"/>
            <w:tcBorders>
              <w:top w:val="single" w:sz="4" w:space="0" w:color="auto"/>
              <w:left w:val="nil"/>
              <w:bottom w:val="single" w:sz="4" w:space="0" w:color="auto"/>
              <w:right w:val="nil"/>
            </w:tcBorders>
            <w:shd w:val="clear" w:color="auto" w:fill="auto"/>
            <w:hideMark/>
          </w:tcPr>
          <w:p w14:paraId="37D591C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PE-16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C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PE-16</w:t>
            </w:r>
          </w:p>
        </w:tc>
      </w:tr>
      <w:tr w:rsidR="00F36CD2" w:rsidRPr="00567CE7" w14:paraId="37D591D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C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PE-17</w:t>
            </w:r>
          </w:p>
        </w:tc>
        <w:tc>
          <w:tcPr>
            <w:tcW w:w="3913" w:type="dxa"/>
            <w:tcBorders>
              <w:top w:val="nil"/>
              <w:left w:val="nil"/>
              <w:bottom w:val="single" w:sz="4" w:space="0" w:color="auto"/>
              <w:right w:val="single" w:sz="4" w:space="0" w:color="auto"/>
            </w:tcBorders>
            <w:shd w:val="clear" w:color="auto" w:fill="auto"/>
            <w:hideMark/>
          </w:tcPr>
          <w:p w14:paraId="37D591C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Alternate Work Site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CF"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D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PE-17</w:t>
            </w:r>
          </w:p>
        </w:tc>
      </w:tr>
      <w:tr w:rsidR="00F36CD2" w:rsidRPr="00567CE7" w14:paraId="37D591D5"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1D2"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Planning (PL)</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D3"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D4" w14:textId="77777777" w:rsidR="00F36CD2" w:rsidRPr="00567CE7" w:rsidRDefault="00F36CD2" w:rsidP="006F10D6">
            <w:pPr>
              <w:spacing w:after="0"/>
              <w:jc w:val="center"/>
              <w:rPr>
                <w:rFonts w:eastAsia="Times New Roman"/>
                <w:b/>
                <w:bCs/>
                <w:sz w:val="20"/>
                <w:szCs w:val="20"/>
              </w:rPr>
            </w:pPr>
          </w:p>
        </w:tc>
      </w:tr>
      <w:tr w:rsidR="00F36CD2" w:rsidRPr="00567CE7" w14:paraId="37D591DA"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1D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PL-1</w:t>
            </w:r>
          </w:p>
        </w:tc>
        <w:tc>
          <w:tcPr>
            <w:tcW w:w="3913" w:type="dxa"/>
            <w:tcBorders>
              <w:top w:val="single" w:sz="4" w:space="0" w:color="auto"/>
              <w:left w:val="nil"/>
              <w:bottom w:val="single" w:sz="4" w:space="0" w:color="auto"/>
              <w:right w:val="single" w:sz="4" w:space="0" w:color="auto"/>
            </w:tcBorders>
            <w:shd w:val="clear" w:color="auto" w:fill="auto"/>
            <w:hideMark/>
          </w:tcPr>
          <w:p w14:paraId="37D591D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Planning Policy and Procedures</w:t>
            </w:r>
          </w:p>
        </w:tc>
        <w:tc>
          <w:tcPr>
            <w:tcW w:w="1602" w:type="dxa"/>
            <w:tcBorders>
              <w:top w:val="single" w:sz="4" w:space="0" w:color="auto"/>
              <w:left w:val="nil"/>
              <w:bottom w:val="single" w:sz="4" w:space="0" w:color="auto"/>
              <w:right w:val="nil"/>
            </w:tcBorders>
            <w:shd w:val="clear" w:color="auto" w:fill="auto"/>
            <w:hideMark/>
          </w:tcPr>
          <w:p w14:paraId="37D591D8"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PL-1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D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PL-1</w:t>
            </w:r>
          </w:p>
        </w:tc>
      </w:tr>
      <w:tr w:rsidR="00F36CD2" w:rsidRPr="00567CE7" w14:paraId="37D591D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D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PL-2</w:t>
            </w:r>
          </w:p>
        </w:tc>
        <w:tc>
          <w:tcPr>
            <w:tcW w:w="3913" w:type="dxa"/>
            <w:tcBorders>
              <w:top w:val="nil"/>
              <w:left w:val="nil"/>
              <w:bottom w:val="single" w:sz="4" w:space="0" w:color="auto"/>
              <w:right w:val="single" w:sz="4" w:space="0" w:color="auto"/>
            </w:tcBorders>
            <w:shd w:val="clear" w:color="auto" w:fill="auto"/>
            <w:hideMark/>
          </w:tcPr>
          <w:p w14:paraId="37D591D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Security Plan</w:t>
            </w:r>
          </w:p>
        </w:tc>
        <w:tc>
          <w:tcPr>
            <w:tcW w:w="1602" w:type="dxa"/>
            <w:tcBorders>
              <w:top w:val="single" w:sz="4" w:space="0" w:color="auto"/>
              <w:left w:val="nil"/>
              <w:bottom w:val="single" w:sz="4" w:space="0" w:color="auto"/>
              <w:right w:val="nil"/>
            </w:tcBorders>
            <w:shd w:val="clear" w:color="auto" w:fill="auto"/>
            <w:hideMark/>
          </w:tcPr>
          <w:p w14:paraId="37D591D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PL-2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D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PL-2 (3)</w:t>
            </w:r>
          </w:p>
        </w:tc>
      </w:tr>
      <w:tr w:rsidR="00F36CD2" w:rsidRPr="00567CE7" w14:paraId="37D591E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E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PL-4</w:t>
            </w:r>
          </w:p>
        </w:tc>
        <w:tc>
          <w:tcPr>
            <w:tcW w:w="3913" w:type="dxa"/>
            <w:tcBorders>
              <w:top w:val="nil"/>
              <w:left w:val="nil"/>
              <w:bottom w:val="single" w:sz="4" w:space="0" w:color="auto"/>
              <w:right w:val="single" w:sz="4" w:space="0" w:color="auto"/>
            </w:tcBorders>
            <w:shd w:val="clear" w:color="auto" w:fill="auto"/>
            <w:hideMark/>
          </w:tcPr>
          <w:p w14:paraId="37D591E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Rules of Behavior</w:t>
            </w:r>
          </w:p>
        </w:tc>
        <w:tc>
          <w:tcPr>
            <w:tcW w:w="1602" w:type="dxa"/>
            <w:tcBorders>
              <w:top w:val="single" w:sz="4" w:space="0" w:color="auto"/>
              <w:left w:val="nil"/>
              <w:bottom w:val="single" w:sz="4" w:space="0" w:color="auto"/>
              <w:right w:val="nil"/>
            </w:tcBorders>
            <w:shd w:val="clear" w:color="auto" w:fill="auto"/>
            <w:hideMark/>
          </w:tcPr>
          <w:p w14:paraId="37D591E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PL-4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E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PL-4 (1)</w:t>
            </w:r>
          </w:p>
        </w:tc>
      </w:tr>
      <w:tr w:rsidR="00F36CD2" w:rsidRPr="00567CE7" w14:paraId="37D591E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E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PL-8</w:t>
            </w:r>
          </w:p>
        </w:tc>
        <w:tc>
          <w:tcPr>
            <w:tcW w:w="3913" w:type="dxa"/>
            <w:tcBorders>
              <w:top w:val="nil"/>
              <w:left w:val="nil"/>
              <w:bottom w:val="single" w:sz="4" w:space="0" w:color="auto"/>
              <w:right w:val="single" w:sz="4" w:space="0" w:color="auto"/>
            </w:tcBorders>
            <w:shd w:val="clear" w:color="auto" w:fill="auto"/>
            <w:hideMark/>
          </w:tcPr>
          <w:p w14:paraId="37D591E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Security Architecture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1E7"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E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PL-8</w:t>
            </w:r>
          </w:p>
        </w:tc>
      </w:tr>
      <w:tr w:rsidR="00F36CD2" w:rsidRPr="00567CE7" w14:paraId="37D591ED"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1EA"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Personnel Security (PS)</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EB"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1EC" w14:textId="77777777" w:rsidR="00F36CD2" w:rsidRPr="00567CE7" w:rsidRDefault="00F36CD2" w:rsidP="006F10D6">
            <w:pPr>
              <w:spacing w:after="0"/>
              <w:jc w:val="center"/>
              <w:rPr>
                <w:rFonts w:eastAsia="Times New Roman"/>
                <w:b/>
                <w:bCs/>
                <w:sz w:val="20"/>
                <w:szCs w:val="20"/>
              </w:rPr>
            </w:pPr>
          </w:p>
        </w:tc>
      </w:tr>
      <w:tr w:rsidR="00F36CD2" w:rsidRPr="00567CE7" w14:paraId="37D591F2"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1E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PS-1</w:t>
            </w:r>
          </w:p>
        </w:tc>
        <w:tc>
          <w:tcPr>
            <w:tcW w:w="3913" w:type="dxa"/>
            <w:tcBorders>
              <w:top w:val="single" w:sz="4" w:space="0" w:color="auto"/>
              <w:left w:val="nil"/>
              <w:bottom w:val="single" w:sz="4" w:space="0" w:color="auto"/>
              <w:right w:val="single" w:sz="4" w:space="0" w:color="auto"/>
            </w:tcBorders>
            <w:shd w:val="clear" w:color="auto" w:fill="auto"/>
            <w:hideMark/>
          </w:tcPr>
          <w:p w14:paraId="37D591E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Personnel Security Policy and Procedures</w:t>
            </w:r>
          </w:p>
        </w:tc>
        <w:tc>
          <w:tcPr>
            <w:tcW w:w="1602" w:type="dxa"/>
            <w:tcBorders>
              <w:top w:val="single" w:sz="4" w:space="0" w:color="auto"/>
              <w:left w:val="nil"/>
              <w:bottom w:val="single" w:sz="4" w:space="0" w:color="auto"/>
              <w:right w:val="nil"/>
            </w:tcBorders>
            <w:shd w:val="clear" w:color="auto" w:fill="auto"/>
            <w:hideMark/>
          </w:tcPr>
          <w:p w14:paraId="37D591F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F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PS-1</w:t>
            </w:r>
          </w:p>
        </w:tc>
      </w:tr>
      <w:tr w:rsidR="00F36CD2" w:rsidRPr="00567CE7" w14:paraId="37D591F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F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PS-2</w:t>
            </w:r>
          </w:p>
        </w:tc>
        <w:tc>
          <w:tcPr>
            <w:tcW w:w="3913" w:type="dxa"/>
            <w:tcBorders>
              <w:top w:val="nil"/>
              <w:left w:val="nil"/>
              <w:bottom w:val="single" w:sz="4" w:space="0" w:color="auto"/>
              <w:right w:val="single" w:sz="4" w:space="0" w:color="auto"/>
            </w:tcBorders>
            <w:shd w:val="clear" w:color="auto" w:fill="auto"/>
            <w:hideMark/>
          </w:tcPr>
          <w:p w14:paraId="37D591F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Position Risk Designation</w:t>
            </w:r>
          </w:p>
        </w:tc>
        <w:tc>
          <w:tcPr>
            <w:tcW w:w="1602" w:type="dxa"/>
            <w:tcBorders>
              <w:top w:val="single" w:sz="4" w:space="0" w:color="auto"/>
              <w:left w:val="nil"/>
              <w:bottom w:val="single" w:sz="4" w:space="0" w:color="auto"/>
              <w:right w:val="nil"/>
            </w:tcBorders>
            <w:shd w:val="clear" w:color="auto" w:fill="auto"/>
            <w:hideMark/>
          </w:tcPr>
          <w:p w14:paraId="37D591F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F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PS-2</w:t>
            </w:r>
          </w:p>
        </w:tc>
      </w:tr>
      <w:tr w:rsidR="00F36CD2" w:rsidRPr="00567CE7" w14:paraId="37D591F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F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PS-3</w:t>
            </w:r>
          </w:p>
        </w:tc>
        <w:tc>
          <w:tcPr>
            <w:tcW w:w="3913" w:type="dxa"/>
            <w:tcBorders>
              <w:top w:val="nil"/>
              <w:left w:val="nil"/>
              <w:bottom w:val="single" w:sz="4" w:space="0" w:color="auto"/>
              <w:right w:val="single" w:sz="4" w:space="0" w:color="auto"/>
            </w:tcBorders>
            <w:shd w:val="clear" w:color="auto" w:fill="auto"/>
            <w:hideMark/>
          </w:tcPr>
          <w:p w14:paraId="37D591F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Personnel Screening</w:t>
            </w:r>
          </w:p>
        </w:tc>
        <w:tc>
          <w:tcPr>
            <w:tcW w:w="1602" w:type="dxa"/>
            <w:tcBorders>
              <w:top w:val="single" w:sz="4" w:space="0" w:color="auto"/>
              <w:left w:val="nil"/>
              <w:bottom w:val="single" w:sz="4" w:space="0" w:color="auto"/>
              <w:right w:val="nil"/>
            </w:tcBorders>
            <w:shd w:val="clear" w:color="auto" w:fill="auto"/>
            <w:hideMark/>
          </w:tcPr>
          <w:p w14:paraId="37D591F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1F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PS-3 (3)</w:t>
            </w:r>
          </w:p>
        </w:tc>
      </w:tr>
      <w:tr w:rsidR="00F36CD2" w:rsidRPr="00567CE7" w14:paraId="37D5920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1F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PS-4</w:t>
            </w:r>
          </w:p>
        </w:tc>
        <w:tc>
          <w:tcPr>
            <w:tcW w:w="3913" w:type="dxa"/>
            <w:tcBorders>
              <w:top w:val="nil"/>
              <w:left w:val="nil"/>
              <w:bottom w:val="single" w:sz="4" w:space="0" w:color="auto"/>
              <w:right w:val="single" w:sz="4" w:space="0" w:color="auto"/>
            </w:tcBorders>
            <w:shd w:val="clear" w:color="auto" w:fill="auto"/>
            <w:hideMark/>
          </w:tcPr>
          <w:p w14:paraId="37D591F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Personnel Termination</w:t>
            </w:r>
          </w:p>
        </w:tc>
        <w:tc>
          <w:tcPr>
            <w:tcW w:w="1602" w:type="dxa"/>
            <w:tcBorders>
              <w:top w:val="single" w:sz="4" w:space="0" w:color="auto"/>
              <w:left w:val="nil"/>
              <w:bottom w:val="single" w:sz="4" w:space="0" w:color="auto"/>
              <w:right w:val="nil"/>
            </w:tcBorders>
            <w:shd w:val="clear" w:color="auto" w:fill="auto"/>
            <w:hideMark/>
          </w:tcPr>
          <w:p w14:paraId="37D591F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0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PS-4</w:t>
            </w:r>
          </w:p>
        </w:tc>
      </w:tr>
      <w:tr w:rsidR="00F36CD2" w:rsidRPr="00567CE7" w14:paraId="37D5920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0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PS-5</w:t>
            </w:r>
          </w:p>
        </w:tc>
        <w:tc>
          <w:tcPr>
            <w:tcW w:w="3913" w:type="dxa"/>
            <w:tcBorders>
              <w:top w:val="nil"/>
              <w:left w:val="nil"/>
              <w:bottom w:val="single" w:sz="4" w:space="0" w:color="auto"/>
              <w:right w:val="single" w:sz="4" w:space="0" w:color="auto"/>
            </w:tcBorders>
            <w:shd w:val="clear" w:color="auto" w:fill="auto"/>
            <w:hideMark/>
          </w:tcPr>
          <w:p w14:paraId="37D5920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Personnel Transfer</w:t>
            </w:r>
          </w:p>
        </w:tc>
        <w:tc>
          <w:tcPr>
            <w:tcW w:w="1602" w:type="dxa"/>
            <w:tcBorders>
              <w:top w:val="single" w:sz="4" w:space="0" w:color="auto"/>
              <w:left w:val="nil"/>
              <w:bottom w:val="single" w:sz="4" w:space="0" w:color="auto"/>
              <w:right w:val="nil"/>
            </w:tcBorders>
            <w:shd w:val="clear" w:color="auto" w:fill="auto"/>
            <w:hideMark/>
          </w:tcPr>
          <w:p w14:paraId="37D5920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0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PS-5</w:t>
            </w:r>
          </w:p>
        </w:tc>
      </w:tr>
      <w:tr w:rsidR="00F36CD2" w:rsidRPr="00567CE7" w14:paraId="37D5920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0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PS-6</w:t>
            </w:r>
          </w:p>
        </w:tc>
        <w:tc>
          <w:tcPr>
            <w:tcW w:w="3913" w:type="dxa"/>
            <w:tcBorders>
              <w:top w:val="nil"/>
              <w:left w:val="nil"/>
              <w:bottom w:val="single" w:sz="4" w:space="0" w:color="auto"/>
              <w:right w:val="single" w:sz="4" w:space="0" w:color="auto"/>
            </w:tcBorders>
            <w:shd w:val="clear" w:color="auto" w:fill="auto"/>
            <w:hideMark/>
          </w:tcPr>
          <w:p w14:paraId="37D5920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Access Agreements</w:t>
            </w:r>
          </w:p>
        </w:tc>
        <w:tc>
          <w:tcPr>
            <w:tcW w:w="1602" w:type="dxa"/>
            <w:tcBorders>
              <w:top w:val="single" w:sz="4" w:space="0" w:color="auto"/>
              <w:left w:val="nil"/>
              <w:bottom w:val="single" w:sz="4" w:space="0" w:color="auto"/>
              <w:right w:val="nil"/>
            </w:tcBorders>
            <w:shd w:val="clear" w:color="auto" w:fill="auto"/>
            <w:hideMark/>
          </w:tcPr>
          <w:p w14:paraId="37D5920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PS-6</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0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PS-6</w:t>
            </w:r>
          </w:p>
        </w:tc>
      </w:tr>
      <w:tr w:rsidR="00F36CD2" w:rsidRPr="00567CE7" w14:paraId="37D5921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0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PS-7</w:t>
            </w:r>
          </w:p>
        </w:tc>
        <w:tc>
          <w:tcPr>
            <w:tcW w:w="3913" w:type="dxa"/>
            <w:tcBorders>
              <w:top w:val="nil"/>
              <w:left w:val="nil"/>
              <w:bottom w:val="single" w:sz="4" w:space="0" w:color="auto"/>
              <w:right w:val="single" w:sz="4" w:space="0" w:color="auto"/>
            </w:tcBorders>
            <w:shd w:val="clear" w:color="auto" w:fill="auto"/>
            <w:hideMark/>
          </w:tcPr>
          <w:p w14:paraId="37D5920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Third-Party Personnel Security</w:t>
            </w:r>
          </w:p>
        </w:tc>
        <w:tc>
          <w:tcPr>
            <w:tcW w:w="1602" w:type="dxa"/>
            <w:tcBorders>
              <w:top w:val="single" w:sz="4" w:space="0" w:color="auto"/>
              <w:left w:val="nil"/>
              <w:bottom w:val="single" w:sz="4" w:space="0" w:color="auto"/>
              <w:right w:val="nil"/>
            </w:tcBorders>
            <w:shd w:val="clear" w:color="auto" w:fill="auto"/>
            <w:hideMark/>
          </w:tcPr>
          <w:p w14:paraId="37D5920E"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0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PS-7</w:t>
            </w:r>
          </w:p>
        </w:tc>
      </w:tr>
      <w:tr w:rsidR="00F36CD2" w:rsidRPr="00567CE7" w14:paraId="37D5921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1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PS-8</w:t>
            </w:r>
          </w:p>
        </w:tc>
        <w:tc>
          <w:tcPr>
            <w:tcW w:w="3913" w:type="dxa"/>
            <w:tcBorders>
              <w:top w:val="nil"/>
              <w:left w:val="nil"/>
              <w:bottom w:val="single" w:sz="4" w:space="0" w:color="auto"/>
              <w:right w:val="single" w:sz="4" w:space="0" w:color="auto"/>
            </w:tcBorders>
            <w:shd w:val="clear" w:color="auto" w:fill="auto"/>
            <w:hideMark/>
          </w:tcPr>
          <w:p w14:paraId="37D5921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Personnel Sanctions</w:t>
            </w:r>
          </w:p>
        </w:tc>
        <w:tc>
          <w:tcPr>
            <w:tcW w:w="1602" w:type="dxa"/>
            <w:tcBorders>
              <w:top w:val="single" w:sz="4" w:space="0" w:color="auto"/>
              <w:left w:val="nil"/>
              <w:bottom w:val="single" w:sz="4" w:space="0" w:color="auto"/>
              <w:right w:val="nil"/>
            </w:tcBorders>
            <w:shd w:val="clear" w:color="auto" w:fill="auto"/>
            <w:hideMark/>
          </w:tcPr>
          <w:p w14:paraId="37D59213"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PS-8</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1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PS-8</w:t>
            </w:r>
          </w:p>
        </w:tc>
      </w:tr>
      <w:tr w:rsidR="00F36CD2" w:rsidRPr="00567CE7" w14:paraId="37D59219"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216"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Risk Assessment (RA)</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17"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18" w14:textId="77777777" w:rsidR="00F36CD2" w:rsidRPr="00567CE7" w:rsidRDefault="00F36CD2" w:rsidP="006F10D6">
            <w:pPr>
              <w:spacing w:after="0"/>
              <w:jc w:val="center"/>
              <w:rPr>
                <w:rFonts w:eastAsia="Times New Roman"/>
                <w:b/>
                <w:bCs/>
                <w:sz w:val="20"/>
                <w:szCs w:val="20"/>
              </w:rPr>
            </w:pPr>
          </w:p>
        </w:tc>
      </w:tr>
      <w:tr w:rsidR="00F36CD2" w:rsidRPr="00567CE7" w14:paraId="37D5921E"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21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RA-1</w:t>
            </w:r>
          </w:p>
        </w:tc>
        <w:tc>
          <w:tcPr>
            <w:tcW w:w="3913" w:type="dxa"/>
            <w:tcBorders>
              <w:top w:val="single" w:sz="4" w:space="0" w:color="auto"/>
              <w:left w:val="nil"/>
              <w:bottom w:val="single" w:sz="4" w:space="0" w:color="auto"/>
              <w:right w:val="single" w:sz="4" w:space="0" w:color="auto"/>
            </w:tcBorders>
            <w:shd w:val="clear" w:color="auto" w:fill="auto"/>
            <w:hideMark/>
          </w:tcPr>
          <w:p w14:paraId="37D5921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Risk Assessment Policy and Procedures</w:t>
            </w:r>
          </w:p>
        </w:tc>
        <w:tc>
          <w:tcPr>
            <w:tcW w:w="1602" w:type="dxa"/>
            <w:tcBorders>
              <w:top w:val="single" w:sz="4" w:space="0" w:color="auto"/>
              <w:left w:val="nil"/>
              <w:bottom w:val="single" w:sz="4" w:space="0" w:color="auto"/>
              <w:right w:val="nil"/>
            </w:tcBorders>
            <w:shd w:val="clear" w:color="auto" w:fill="auto"/>
            <w:hideMark/>
          </w:tcPr>
          <w:p w14:paraId="37D5921C"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RA-1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1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RA-1</w:t>
            </w:r>
          </w:p>
        </w:tc>
      </w:tr>
      <w:tr w:rsidR="00F36CD2" w:rsidRPr="00567CE7" w14:paraId="37D5922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1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RA-2</w:t>
            </w:r>
          </w:p>
        </w:tc>
        <w:tc>
          <w:tcPr>
            <w:tcW w:w="3913" w:type="dxa"/>
            <w:tcBorders>
              <w:top w:val="nil"/>
              <w:left w:val="nil"/>
              <w:bottom w:val="single" w:sz="4" w:space="0" w:color="auto"/>
              <w:right w:val="single" w:sz="4" w:space="0" w:color="auto"/>
            </w:tcBorders>
            <w:shd w:val="clear" w:color="auto" w:fill="auto"/>
            <w:hideMark/>
          </w:tcPr>
          <w:p w14:paraId="37D5922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Categorization</w:t>
            </w:r>
          </w:p>
        </w:tc>
        <w:tc>
          <w:tcPr>
            <w:tcW w:w="1602" w:type="dxa"/>
            <w:tcBorders>
              <w:top w:val="single" w:sz="4" w:space="0" w:color="auto"/>
              <w:left w:val="nil"/>
              <w:bottom w:val="single" w:sz="4" w:space="0" w:color="auto"/>
              <w:right w:val="nil"/>
            </w:tcBorders>
            <w:shd w:val="clear" w:color="auto" w:fill="auto"/>
            <w:hideMark/>
          </w:tcPr>
          <w:p w14:paraId="37D59221"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RA-2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2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RA-2</w:t>
            </w:r>
          </w:p>
        </w:tc>
      </w:tr>
      <w:tr w:rsidR="00F36CD2" w:rsidRPr="00567CE7" w14:paraId="37D5922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2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RA-3</w:t>
            </w:r>
          </w:p>
        </w:tc>
        <w:tc>
          <w:tcPr>
            <w:tcW w:w="3913" w:type="dxa"/>
            <w:tcBorders>
              <w:top w:val="nil"/>
              <w:left w:val="nil"/>
              <w:bottom w:val="single" w:sz="4" w:space="0" w:color="auto"/>
              <w:right w:val="single" w:sz="4" w:space="0" w:color="auto"/>
            </w:tcBorders>
            <w:shd w:val="clear" w:color="auto" w:fill="auto"/>
            <w:hideMark/>
          </w:tcPr>
          <w:p w14:paraId="37D5922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Risk Assessment</w:t>
            </w:r>
          </w:p>
        </w:tc>
        <w:tc>
          <w:tcPr>
            <w:tcW w:w="1602" w:type="dxa"/>
            <w:tcBorders>
              <w:top w:val="single" w:sz="4" w:space="0" w:color="auto"/>
              <w:left w:val="nil"/>
              <w:bottom w:val="single" w:sz="4" w:space="0" w:color="auto"/>
              <w:right w:val="nil"/>
            </w:tcBorders>
            <w:shd w:val="clear" w:color="auto" w:fill="auto"/>
            <w:hideMark/>
          </w:tcPr>
          <w:p w14:paraId="37D5922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RA-3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2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RA-3</w:t>
            </w:r>
          </w:p>
        </w:tc>
      </w:tr>
      <w:tr w:rsidR="00F36CD2" w:rsidRPr="00567CE7" w14:paraId="37D5922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2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RA-5</w:t>
            </w:r>
          </w:p>
        </w:tc>
        <w:tc>
          <w:tcPr>
            <w:tcW w:w="3913" w:type="dxa"/>
            <w:tcBorders>
              <w:top w:val="nil"/>
              <w:left w:val="nil"/>
              <w:bottom w:val="single" w:sz="4" w:space="0" w:color="auto"/>
              <w:right w:val="single" w:sz="4" w:space="0" w:color="auto"/>
            </w:tcBorders>
            <w:shd w:val="clear" w:color="auto" w:fill="auto"/>
            <w:hideMark/>
          </w:tcPr>
          <w:p w14:paraId="37D5922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Vulnerability Scanning</w:t>
            </w:r>
          </w:p>
        </w:tc>
        <w:tc>
          <w:tcPr>
            <w:tcW w:w="1602" w:type="dxa"/>
            <w:tcBorders>
              <w:top w:val="single" w:sz="4" w:space="0" w:color="auto"/>
              <w:left w:val="nil"/>
              <w:bottom w:val="single" w:sz="4" w:space="0" w:color="auto"/>
              <w:right w:val="nil"/>
            </w:tcBorders>
            <w:shd w:val="clear" w:color="auto" w:fill="auto"/>
            <w:hideMark/>
          </w:tcPr>
          <w:p w14:paraId="37D5922B"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RA-5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2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RA-5 (1, 2, 3, 5, 6, 8)</w:t>
            </w:r>
          </w:p>
        </w:tc>
      </w:tr>
      <w:tr w:rsidR="00F36CD2" w:rsidRPr="00567CE7" w14:paraId="37D59231"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22E"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System and Services Acquisition (SA)</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2F"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30" w14:textId="77777777" w:rsidR="00F36CD2" w:rsidRPr="00567CE7" w:rsidRDefault="00F36CD2" w:rsidP="006F10D6">
            <w:pPr>
              <w:spacing w:after="0"/>
              <w:jc w:val="center"/>
              <w:rPr>
                <w:rFonts w:eastAsia="Times New Roman"/>
                <w:b/>
                <w:bCs/>
                <w:sz w:val="20"/>
                <w:szCs w:val="20"/>
              </w:rPr>
            </w:pPr>
          </w:p>
        </w:tc>
      </w:tr>
      <w:tr w:rsidR="00F36CD2" w:rsidRPr="00567CE7" w14:paraId="37D59236"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23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SA-1</w:t>
            </w:r>
          </w:p>
        </w:tc>
        <w:tc>
          <w:tcPr>
            <w:tcW w:w="3913" w:type="dxa"/>
            <w:tcBorders>
              <w:top w:val="single" w:sz="4" w:space="0" w:color="auto"/>
              <w:left w:val="nil"/>
              <w:bottom w:val="single" w:sz="4" w:space="0" w:color="auto"/>
              <w:right w:val="single" w:sz="4" w:space="0" w:color="auto"/>
            </w:tcBorders>
            <w:shd w:val="clear" w:color="auto" w:fill="auto"/>
            <w:hideMark/>
          </w:tcPr>
          <w:p w14:paraId="37D5923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and Services Acquisition Policy and Procedures</w:t>
            </w:r>
          </w:p>
        </w:tc>
        <w:tc>
          <w:tcPr>
            <w:tcW w:w="1602" w:type="dxa"/>
            <w:tcBorders>
              <w:top w:val="single" w:sz="4" w:space="0" w:color="auto"/>
              <w:left w:val="nil"/>
              <w:bottom w:val="single" w:sz="4" w:space="0" w:color="auto"/>
              <w:right w:val="nil"/>
            </w:tcBorders>
            <w:shd w:val="clear" w:color="auto" w:fill="auto"/>
            <w:hideMark/>
          </w:tcPr>
          <w:p w14:paraId="37D5923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SA-1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3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SA-1</w:t>
            </w:r>
          </w:p>
        </w:tc>
      </w:tr>
      <w:tr w:rsidR="00F36CD2" w:rsidRPr="00567CE7" w14:paraId="37D5923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3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SA-2</w:t>
            </w:r>
          </w:p>
        </w:tc>
        <w:tc>
          <w:tcPr>
            <w:tcW w:w="3913" w:type="dxa"/>
            <w:tcBorders>
              <w:top w:val="nil"/>
              <w:left w:val="nil"/>
              <w:bottom w:val="single" w:sz="4" w:space="0" w:color="auto"/>
              <w:right w:val="single" w:sz="4" w:space="0" w:color="auto"/>
            </w:tcBorders>
            <w:shd w:val="clear" w:color="auto" w:fill="auto"/>
            <w:hideMark/>
          </w:tcPr>
          <w:p w14:paraId="37D5923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Allocation of Resources</w:t>
            </w:r>
          </w:p>
        </w:tc>
        <w:tc>
          <w:tcPr>
            <w:tcW w:w="1602" w:type="dxa"/>
            <w:tcBorders>
              <w:top w:val="single" w:sz="4" w:space="0" w:color="auto"/>
              <w:left w:val="nil"/>
              <w:bottom w:val="single" w:sz="4" w:space="0" w:color="auto"/>
              <w:right w:val="nil"/>
            </w:tcBorders>
            <w:shd w:val="clear" w:color="auto" w:fill="auto"/>
            <w:hideMark/>
          </w:tcPr>
          <w:p w14:paraId="37D5923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SA-2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3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SA-2</w:t>
            </w:r>
          </w:p>
        </w:tc>
      </w:tr>
      <w:tr w:rsidR="00F36CD2" w:rsidRPr="00567CE7" w14:paraId="37D5924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3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SA-3</w:t>
            </w:r>
          </w:p>
        </w:tc>
        <w:tc>
          <w:tcPr>
            <w:tcW w:w="3913" w:type="dxa"/>
            <w:tcBorders>
              <w:top w:val="nil"/>
              <w:left w:val="nil"/>
              <w:bottom w:val="single" w:sz="4" w:space="0" w:color="auto"/>
              <w:right w:val="single" w:sz="4" w:space="0" w:color="auto"/>
            </w:tcBorders>
            <w:shd w:val="clear" w:color="auto" w:fill="auto"/>
            <w:hideMark/>
          </w:tcPr>
          <w:p w14:paraId="37D5923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Development Life Cycle</w:t>
            </w:r>
          </w:p>
          <w:p w14:paraId="37D5923E" w14:textId="77777777" w:rsidR="00F36CD2" w:rsidRPr="00567CE7" w:rsidRDefault="00F36CD2" w:rsidP="006F10D6">
            <w:pPr>
              <w:spacing w:after="0"/>
              <w:rPr>
                <w:rFonts w:eastAsia="Times New Roman"/>
                <w:bCs/>
                <w:sz w:val="20"/>
                <w:szCs w:val="20"/>
              </w:rPr>
            </w:pPr>
          </w:p>
          <w:p w14:paraId="37D5923F" w14:textId="77777777" w:rsidR="00F36CD2" w:rsidRPr="00567CE7" w:rsidRDefault="00F36CD2" w:rsidP="006F10D6">
            <w:pPr>
              <w:spacing w:after="0"/>
              <w:rPr>
                <w:rFonts w:eastAsia="Times New Roman"/>
                <w:bCs/>
                <w:sz w:val="20"/>
                <w:szCs w:val="20"/>
              </w:rPr>
            </w:pPr>
          </w:p>
        </w:tc>
        <w:tc>
          <w:tcPr>
            <w:tcW w:w="1602" w:type="dxa"/>
            <w:tcBorders>
              <w:top w:val="single" w:sz="4" w:space="0" w:color="auto"/>
              <w:left w:val="nil"/>
              <w:bottom w:val="single" w:sz="4" w:space="0" w:color="auto"/>
              <w:right w:val="nil"/>
            </w:tcBorders>
            <w:shd w:val="clear" w:color="auto" w:fill="auto"/>
            <w:hideMark/>
          </w:tcPr>
          <w:p w14:paraId="37D5924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SA-3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4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SA-3</w:t>
            </w:r>
          </w:p>
        </w:tc>
      </w:tr>
      <w:tr w:rsidR="00F36CD2" w:rsidRPr="00567CE7" w14:paraId="37D5924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4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SA-4</w:t>
            </w:r>
          </w:p>
        </w:tc>
        <w:tc>
          <w:tcPr>
            <w:tcW w:w="3913" w:type="dxa"/>
            <w:tcBorders>
              <w:top w:val="nil"/>
              <w:left w:val="nil"/>
              <w:bottom w:val="single" w:sz="4" w:space="0" w:color="auto"/>
              <w:right w:val="single" w:sz="4" w:space="0" w:color="auto"/>
            </w:tcBorders>
            <w:shd w:val="clear" w:color="auto" w:fill="auto"/>
            <w:hideMark/>
          </w:tcPr>
          <w:p w14:paraId="37D5924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Acquisition Process</w:t>
            </w:r>
          </w:p>
        </w:tc>
        <w:tc>
          <w:tcPr>
            <w:tcW w:w="1602" w:type="dxa"/>
            <w:tcBorders>
              <w:top w:val="single" w:sz="4" w:space="0" w:color="auto"/>
              <w:left w:val="nil"/>
              <w:bottom w:val="single" w:sz="4" w:space="0" w:color="auto"/>
              <w:right w:val="nil"/>
            </w:tcBorders>
            <w:shd w:val="clear" w:color="auto" w:fill="auto"/>
            <w:hideMark/>
          </w:tcPr>
          <w:p w14:paraId="37D59245"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SA-4 (10)</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4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SA-4 (1, 2, 8, 9, 10)</w:t>
            </w:r>
          </w:p>
        </w:tc>
      </w:tr>
      <w:tr w:rsidR="00F36CD2" w:rsidRPr="00567CE7" w14:paraId="37D5924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4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lastRenderedPageBreak/>
              <w:t>SA-5</w:t>
            </w:r>
          </w:p>
        </w:tc>
        <w:tc>
          <w:tcPr>
            <w:tcW w:w="3913" w:type="dxa"/>
            <w:tcBorders>
              <w:top w:val="nil"/>
              <w:left w:val="nil"/>
              <w:bottom w:val="single" w:sz="4" w:space="0" w:color="auto"/>
              <w:right w:val="single" w:sz="4" w:space="0" w:color="auto"/>
            </w:tcBorders>
            <w:shd w:val="clear" w:color="auto" w:fill="auto"/>
            <w:hideMark/>
          </w:tcPr>
          <w:p w14:paraId="37D5924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System Documentation</w:t>
            </w:r>
          </w:p>
        </w:tc>
        <w:tc>
          <w:tcPr>
            <w:tcW w:w="1602" w:type="dxa"/>
            <w:tcBorders>
              <w:top w:val="single" w:sz="4" w:space="0" w:color="auto"/>
              <w:left w:val="nil"/>
              <w:bottom w:val="single" w:sz="4" w:space="0" w:color="auto"/>
              <w:right w:val="nil"/>
            </w:tcBorders>
            <w:shd w:val="clear" w:color="auto" w:fill="auto"/>
            <w:hideMark/>
          </w:tcPr>
          <w:p w14:paraId="37D5924A"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SA-5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4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SA-5</w:t>
            </w:r>
          </w:p>
        </w:tc>
      </w:tr>
      <w:tr w:rsidR="00F36CD2" w:rsidRPr="00567CE7" w14:paraId="37D5925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4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SA-8</w:t>
            </w:r>
          </w:p>
        </w:tc>
        <w:tc>
          <w:tcPr>
            <w:tcW w:w="3913" w:type="dxa"/>
            <w:tcBorders>
              <w:top w:val="nil"/>
              <w:left w:val="nil"/>
              <w:bottom w:val="single" w:sz="4" w:space="0" w:color="auto"/>
              <w:right w:val="single" w:sz="4" w:space="0" w:color="auto"/>
            </w:tcBorders>
            <w:shd w:val="clear" w:color="auto" w:fill="auto"/>
            <w:hideMark/>
          </w:tcPr>
          <w:p w14:paraId="37D5924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Engineering Principles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4F"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5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SA-8</w:t>
            </w:r>
          </w:p>
        </w:tc>
      </w:tr>
      <w:tr w:rsidR="00F36CD2" w:rsidRPr="00567CE7" w14:paraId="37D5925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5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SA-9</w:t>
            </w:r>
          </w:p>
        </w:tc>
        <w:tc>
          <w:tcPr>
            <w:tcW w:w="3913" w:type="dxa"/>
            <w:tcBorders>
              <w:top w:val="nil"/>
              <w:left w:val="nil"/>
              <w:bottom w:val="single" w:sz="4" w:space="0" w:color="auto"/>
              <w:right w:val="single" w:sz="4" w:space="0" w:color="auto"/>
            </w:tcBorders>
            <w:shd w:val="clear" w:color="auto" w:fill="auto"/>
            <w:hideMark/>
          </w:tcPr>
          <w:p w14:paraId="37D5925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External Information System Services</w:t>
            </w:r>
          </w:p>
        </w:tc>
        <w:tc>
          <w:tcPr>
            <w:tcW w:w="1602" w:type="dxa"/>
            <w:tcBorders>
              <w:top w:val="single" w:sz="4" w:space="0" w:color="auto"/>
              <w:left w:val="nil"/>
              <w:bottom w:val="single" w:sz="4" w:space="0" w:color="auto"/>
              <w:right w:val="nil"/>
            </w:tcBorders>
            <w:shd w:val="clear" w:color="auto" w:fill="auto"/>
            <w:hideMark/>
          </w:tcPr>
          <w:p w14:paraId="37D5925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SA-9</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5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SA-9 (1, 2, 4, 5)</w:t>
            </w:r>
          </w:p>
        </w:tc>
      </w:tr>
      <w:tr w:rsidR="00F36CD2" w:rsidRPr="00567CE7" w14:paraId="37D5925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5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SA-10</w:t>
            </w:r>
          </w:p>
        </w:tc>
        <w:tc>
          <w:tcPr>
            <w:tcW w:w="3913" w:type="dxa"/>
            <w:tcBorders>
              <w:top w:val="nil"/>
              <w:left w:val="nil"/>
              <w:bottom w:val="single" w:sz="4" w:space="0" w:color="auto"/>
              <w:right w:val="single" w:sz="4" w:space="0" w:color="auto"/>
            </w:tcBorders>
            <w:shd w:val="clear" w:color="auto" w:fill="auto"/>
            <w:hideMark/>
          </w:tcPr>
          <w:p w14:paraId="37D5925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Developer Configuration Management</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59"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5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SA-10 (1)</w:t>
            </w:r>
          </w:p>
        </w:tc>
      </w:tr>
      <w:tr w:rsidR="00F36CD2" w:rsidRPr="00567CE7" w14:paraId="37D5926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5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SA-11</w:t>
            </w:r>
          </w:p>
        </w:tc>
        <w:tc>
          <w:tcPr>
            <w:tcW w:w="3913" w:type="dxa"/>
            <w:tcBorders>
              <w:top w:val="nil"/>
              <w:left w:val="nil"/>
              <w:bottom w:val="single" w:sz="4" w:space="0" w:color="auto"/>
              <w:right w:val="single" w:sz="4" w:space="0" w:color="auto"/>
            </w:tcBorders>
            <w:shd w:val="clear" w:color="auto" w:fill="auto"/>
            <w:hideMark/>
          </w:tcPr>
          <w:p w14:paraId="37D5925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Developer Security Testing and Evaluation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5E"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5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SA-11 (1, 2, 8)</w:t>
            </w:r>
          </w:p>
        </w:tc>
      </w:tr>
      <w:tr w:rsidR="00F36CD2" w:rsidRPr="00567CE7" w14:paraId="37D59264"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261"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System and Communications Protection (SC)</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62"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63" w14:textId="77777777" w:rsidR="00F36CD2" w:rsidRPr="00567CE7" w:rsidRDefault="00F36CD2" w:rsidP="006F10D6">
            <w:pPr>
              <w:spacing w:after="0"/>
              <w:jc w:val="center"/>
              <w:rPr>
                <w:rFonts w:eastAsia="Times New Roman"/>
                <w:b/>
                <w:bCs/>
                <w:sz w:val="20"/>
                <w:szCs w:val="20"/>
              </w:rPr>
            </w:pPr>
          </w:p>
        </w:tc>
      </w:tr>
      <w:tr w:rsidR="00F36CD2" w:rsidRPr="00567CE7" w14:paraId="37D59269"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26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w:t>
            </w:r>
          </w:p>
        </w:tc>
        <w:tc>
          <w:tcPr>
            <w:tcW w:w="3913" w:type="dxa"/>
            <w:tcBorders>
              <w:top w:val="single" w:sz="4" w:space="0" w:color="auto"/>
              <w:left w:val="nil"/>
              <w:bottom w:val="single" w:sz="4" w:space="0" w:color="auto"/>
              <w:right w:val="single" w:sz="4" w:space="0" w:color="auto"/>
            </w:tcBorders>
            <w:shd w:val="clear" w:color="auto" w:fill="auto"/>
            <w:hideMark/>
          </w:tcPr>
          <w:p w14:paraId="37D5926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and Communications Protection Policy and Procedures</w:t>
            </w:r>
          </w:p>
        </w:tc>
        <w:tc>
          <w:tcPr>
            <w:tcW w:w="1602" w:type="dxa"/>
            <w:tcBorders>
              <w:top w:val="single" w:sz="4" w:space="0" w:color="auto"/>
              <w:left w:val="nil"/>
              <w:bottom w:val="single" w:sz="4" w:space="0" w:color="auto"/>
              <w:right w:val="nil"/>
            </w:tcBorders>
            <w:shd w:val="clear" w:color="auto" w:fill="auto"/>
            <w:hideMark/>
          </w:tcPr>
          <w:p w14:paraId="37D59267"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6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w:t>
            </w:r>
          </w:p>
        </w:tc>
      </w:tr>
      <w:tr w:rsidR="00F36CD2" w:rsidRPr="00567CE7" w14:paraId="37D5926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6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w:t>
            </w:r>
          </w:p>
        </w:tc>
        <w:tc>
          <w:tcPr>
            <w:tcW w:w="3913" w:type="dxa"/>
            <w:tcBorders>
              <w:top w:val="nil"/>
              <w:left w:val="nil"/>
              <w:bottom w:val="single" w:sz="4" w:space="0" w:color="auto"/>
              <w:right w:val="single" w:sz="4" w:space="0" w:color="auto"/>
            </w:tcBorders>
            <w:shd w:val="clear" w:color="auto" w:fill="auto"/>
            <w:hideMark/>
          </w:tcPr>
          <w:p w14:paraId="37D5926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Application Partitioning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6C"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6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w:t>
            </w:r>
          </w:p>
        </w:tc>
      </w:tr>
      <w:tr w:rsidR="00F36CD2" w:rsidRPr="00567CE7" w14:paraId="37D5927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6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SC-4</w:t>
            </w:r>
          </w:p>
        </w:tc>
        <w:tc>
          <w:tcPr>
            <w:tcW w:w="3913" w:type="dxa"/>
            <w:tcBorders>
              <w:top w:val="nil"/>
              <w:left w:val="nil"/>
              <w:bottom w:val="single" w:sz="4" w:space="0" w:color="auto"/>
              <w:right w:val="single" w:sz="4" w:space="0" w:color="auto"/>
            </w:tcBorders>
            <w:shd w:val="clear" w:color="auto" w:fill="auto"/>
            <w:hideMark/>
          </w:tcPr>
          <w:p w14:paraId="37D5927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In Shared Resources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71"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7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SC-4</w:t>
            </w:r>
          </w:p>
        </w:tc>
      </w:tr>
      <w:tr w:rsidR="00F36CD2" w:rsidRPr="00567CE7" w14:paraId="37D5927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7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SC-5</w:t>
            </w:r>
          </w:p>
        </w:tc>
        <w:tc>
          <w:tcPr>
            <w:tcW w:w="3913" w:type="dxa"/>
            <w:tcBorders>
              <w:top w:val="nil"/>
              <w:left w:val="nil"/>
              <w:bottom w:val="single" w:sz="4" w:space="0" w:color="auto"/>
              <w:right w:val="single" w:sz="4" w:space="0" w:color="auto"/>
            </w:tcBorders>
            <w:shd w:val="clear" w:color="auto" w:fill="auto"/>
            <w:hideMark/>
          </w:tcPr>
          <w:p w14:paraId="37D5927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Denial of Service Protection</w:t>
            </w:r>
          </w:p>
        </w:tc>
        <w:tc>
          <w:tcPr>
            <w:tcW w:w="1602" w:type="dxa"/>
            <w:tcBorders>
              <w:top w:val="single" w:sz="4" w:space="0" w:color="auto"/>
              <w:left w:val="nil"/>
              <w:bottom w:val="single" w:sz="4" w:space="0" w:color="auto"/>
              <w:right w:val="nil"/>
            </w:tcBorders>
            <w:shd w:val="clear" w:color="auto" w:fill="auto"/>
            <w:hideMark/>
          </w:tcPr>
          <w:p w14:paraId="37D5927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7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SC-5</w:t>
            </w:r>
          </w:p>
        </w:tc>
      </w:tr>
      <w:tr w:rsidR="00F36CD2" w:rsidRPr="00567CE7" w14:paraId="37D5927D"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7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SC-6</w:t>
            </w:r>
          </w:p>
        </w:tc>
        <w:tc>
          <w:tcPr>
            <w:tcW w:w="3913" w:type="dxa"/>
            <w:tcBorders>
              <w:top w:val="nil"/>
              <w:left w:val="nil"/>
              <w:bottom w:val="single" w:sz="4" w:space="0" w:color="auto"/>
              <w:right w:val="single" w:sz="4" w:space="0" w:color="auto"/>
            </w:tcBorders>
            <w:shd w:val="clear" w:color="auto" w:fill="auto"/>
            <w:hideMark/>
          </w:tcPr>
          <w:p w14:paraId="37D5927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Resource Availability</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7B"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7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SC-6</w:t>
            </w:r>
          </w:p>
        </w:tc>
      </w:tr>
      <w:tr w:rsidR="00F36CD2" w:rsidRPr="00567CE7" w14:paraId="37D59282"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7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SC-7</w:t>
            </w:r>
          </w:p>
        </w:tc>
        <w:tc>
          <w:tcPr>
            <w:tcW w:w="3913" w:type="dxa"/>
            <w:tcBorders>
              <w:top w:val="nil"/>
              <w:left w:val="nil"/>
              <w:bottom w:val="single" w:sz="4" w:space="0" w:color="auto"/>
              <w:right w:val="single" w:sz="4" w:space="0" w:color="auto"/>
            </w:tcBorders>
            <w:shd w:val="clear" w:color="auto" w:fill="auto"/>
            <w:hideMark/>
          </w:tcPr>
          <w:p w14:paraId="37D5927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Boundary Protection</w:t>
            </w:r>
          </w:p>
        </w:tc>
        <w:tc>
          <w:tcPr>
            <w:tcW w:w="1602" w:type="dxa"/>
            <w:tcBorders>
              <w:top w:val="single" w:sz="4" w:space="0" w:color="auto"/>
              <w:left w:val="nil"/>
              <w:bottom w:val="single" w:sz="4" w:space="0" w:color="auto"/>
              <w:right w:val="nil"/>
            </w:tcBorders>
            <w:shd w:val="clear" w:color="auto" w:fill="auto"/>
            <w:hideMark/>
          </w:tcPr>
          <w:p w14:paraId="37D59280"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SC-7</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81" w14:textId="77777777" w:rsidR="00F36CD2" w:rsidRPr="00567CE7" w:rsidRDefault="00F36CD2" w:rsidP="006F10D6">
            <w:pPr>
              <w:rPr>
                <w:rFonts w:eastAsia="Times New Roman"/>
                <w:bCs/>
                <w:sz w:val="20"/>
                <w:szCs w:val="20"/>
              </w:rPr>
            </w:pPr>
            <w:r w:rsidRPr="00567CE7">
              <w:rPr>
                <w:rFonts w:eastAsia="Times New Roman"/>
                <w:bCs/>
                <w:sz w:val="20"/>
                <w:szCs w:val="20"/>
              </w:rPr>
              <w:t>SC-7 (3, 4, 5, 7, 8, 12, 13, 18)</w:t>
            </w:r>
          </w:p>
        </w:tc>
      </w:tr>
      <w:tr w:rsidR="00F36CD2" w:rsidRPr="00567CE7" w14:paraId="37D59287"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8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SC-8</w:t>
            </w:r>
          </w:p>
        </w:tc>
        <w:tc>
          <w:tcPr>
            <w:tcW w:w="3913" w:type="dxa"/>
            <w:tcBorders>
              <w:top w:val="nil"/>
              <w:left w:val="nil"/>
              <w:bottom w:val="single" w:sz="4" w:space="0" w:color="auto"/>
              <w:right w:val="single" w:sz="4" w:space="0" w:color="auto"/>
            </w:tcBorders>
            <w:shd w:val="clear" w:color="auto" w:fill="auto"/>
            <w:hideMark/>
          </w:tcPr>
          <w:p w14:paraId="37D5928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Transmission Confidentiality and Integrity</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85"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8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SC-8 (1)</w:t>
            </w:r>
          </w:p>
        </w:tc>
      </w:tr>
      <w:tr w:rsidR="00F36CD2" w:rsidRPr="00567CE7" w14:paraId="37D5928C"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8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SC-10</w:t>
            </w:r>
          </w:p>
        </w:tc>
        <w:tc>
          <w:tcPr>
            <w:tcW w:w="3913" w:type="dxa"/>
            <w:tcBorders>
              <w:top w:val="nil"/>
              <w:left w:val="nil"/>
              <w:bottom w:val="single" w:sz="4" w:space="0" w:color="auto"/>
              <w:right w:val="single" w:sz="4" w:space="0" w:color="auto"/>
            </w:tcBorders>
            <w:shd w:val="clear" w:color="auto" w:fill="auto"/>
            <w:hideMark/>
          </w:tcPr>
          <w:p w14:paraId="37D5928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Network Disconnect</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8A"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8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SC-10</w:t>
            </w:r>
          </w:p>
        </w:tc>
      </w:tr>
      <w:tr w:rsidR="00F36CD2" w:rsidRPr="00567CE7" w14:paraId="37D5929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8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SC-12</w:t>
            </w:r>
          </w:p>
        </w:tc>
        <w:tc>
          <w:tcPr>
            <w:tcW w:w="3913" w:type="dxa"/>
            <w:tcBorders>
              <w:top w:val="nil"/>
              <w:left w:val="nil"/>
              <w:bottom w:val="single" w:sz="4" w:space="0" w:color="auto"/>
              <w:right w:val="single" w:sz="4" w:space="0" w:color="auto"/>
            </w:tcBorders>
            <w:shd w:val="clear" w:color="auto" w:fill="auto"/>
            <w:hideMark/>
          </w:tcPr>
          <w:p w14:paraId="37D5928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Cryptographic Key Establishment and Management</w:t>
            </w:r>
          </w:p>
        </w:tc>
        <w:tc>
          <w:tcPr>
            <w:tcW w:w="1602" w:type="dxa"/>
            <w:tcBorders>
              <w:top w:val="single" w:sz="4" w:space="0" w:color="auto"/>
              <w:left w:val="nil"/>
              <w:bottom w:val="single" w:sz="4" w:space="0" w:color="auto"/>
              <w:right w:val="nil"/>
            </w:tcBorders>
            <w:shd w:val="clear" w:color="auto" w:fill="auto"/>
            <w:hideMark/>
          </w:tcPr>
          <w:p w14:paraId="37D5928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SC-12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9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SC-12 (2, 3)</w:t>
            </w:r>
          </w:p>
        </w:tc>
      </w:tr>
      <w:tr w:rsidR="00F36CD2" w:rsidRPr="00567CE7" w14:paraId="37D5929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9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SC-13</w:t>
            </w:r>
          </w:p>
        </w:tc>
        <w:tc>
          <w:tcPr>
            <w:tcW w:w="3913" w:type="dxa"/>
            <w:tcBorders>
              <w:top w:val="nil"/>
              <w:left w:val="nil"/>
              <w:bottom w:val="single" w:sz="4" w:space="0" w:color="auto"/>
              <w:right w:val="single" w:sz="4" w:space="0" w:color="auto"/>
            </w:tcBorders>
            <w:shd w:val="clear" w:color="auto" w:fill="auto"/>
            <w:hideMark/>
          </w:tcPr>
          <w:p w14:paraId="37D5929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Cryptographic Protection</w:t>
            </w:r>
          </w:p>
        </w:tc>
        <w:tc>
          <w:tcPr>
            <w:tcW w:w="1602" w:type="dxa"/>
            <w:tcBorders>
              <w:top w:val="single" w:sz="4" w:space="0" w:color="auto"/>
              <w:left w:val="nil"/>
              <w:bottom w:val="single" w:sz="4" w:space="0" w:color="auto"/>
              <w:right w:val="nil"/>
            </w:tcBorders>
            <w:shd w:val="clear" w:color="auto" w:fill="auto"/>
            <w:hideMark/>
          </w:tcPr>
          <w:p w14:paraId="37D5929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SC-13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9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SC-13</w:t>
            </w:r>
          </w:p>
        </w:tc>
      </w:tr>
      <w:tr w:rsidR="00F36CD2" w:rsidRPr="00567CE7" w14:paraId="37D5929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9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SC-15</w:t>
            </w:r>
          </w:p>
        </w:tc>
        <w:tc>
          <w:tcPr>
            <w:tcW w:w="3913" w:type="dxa"/>
            <w:tcBorders>
              <w:top w:val="nil"/>
              <w:left w:val="nil"/>
              <w:bottom w:val="single" w:sz="4" w:space="0" w:color="auto"/>
              <w:right w:val="single" w:sz="4" w:space="0" w:color="auto"/>
            </w:tcBorders>
            <w:shd w:val="clear" w:color="auto" w:fill="auto"/>
            <w:hideMark/>
          </w:tcPr>
          <w:p w14:paraId="37D5929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Collaborative Computing Devices</w:t>
            </w:r>
          </w:p>
        </w:tc>
        <w:tc>
          <w:tcPr>
            <w:tcW w:w="1602" w:type="dxa"/>
            <w:tcBorders>
              <w:top w:val="single" w:sz="4" w:space="0" w:color="auto"/>
              <w:left w:val="nil"/>
              <w:bottom w:val="single" w:sz="4" w:space="0" w:color="auto"/>
              <w:right w:val="nil"/>
            </w:tcBorders>
            <w:shd w:val="clear" w:color="auto" w:fill="auto"/>
            <w:hideMark/>
          </w:tcPr>
          <w:p w14:paraId="37D5929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SC-15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9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SC-15</w:t>
            </w:r>
          </w:p>
        </w:tc>
      </w:tr>
      <w:tr w:rsidR="00F36CD2" w:rsidRPr="00567CE7" w14:paraId="37D592A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9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SC-17</w:t>
            </w:r>
          </w:p>
        </w:tc>
        <w:tc>
          <w:tcPr>
            <w:tcW w:w="3913" w:type="dxa"/>
            <w:tcBorders>
              <w:top w:val="nil"/>
              <w:left w:val="nil"/>
              <w:bottom w:val="single" w:sz="4" w:space="0" w:color="auto"/>
              <w:right w:val="single" w:sz="4" w:space="0" w:color="auto"/>
            </w:tcBorders>
            <w:shd w:val="clear" w:color="auto" w:fill="auto"/>
            <w:hideMark/>
          </w:tcPr>
          <w:p w14:paraId="37D5929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Public Key Infrastructure Certificates</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9E"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9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SC-17</w:t>
            </w:r>
          </w:p>
        </w:tc>
      </w:tr>
      <w:tr w:rsidR="00F36CD2" w:rsidRPr="00567CE7" w14:paraId="37D592A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A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SC-18</w:t>
            </w:r>
          </w:p>
        </w:tc>
        <w:tc>
          <w:tcPr>
            <w:tcW w:w="3913" w:type="dxa"/>
            <w:tcBorders>
              <w:top w:val="nil"/>
              <w:left w:val="nil"/>
              <w:bottom w:val="single" w:sz="4" w:space="0" w:color="auto"/>
              <w:right w:val="single" w:sz="4" w:space="0" w:color="auto"/>
            </w:tcBorders>
            <w:shd w:val="clear" w:color="auto" w:fill="auto"/>
            <w:hideMark/>
          </w:tcPr>
          <w:p w14:paraId="37D592A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Mobile Code</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A3"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A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SC-18</w:t>
            </w:r>
          </w:p>
        </w:tc>
      </w:tr>
      <w:tr w:rsidR="00F36CD2" w:rsidRPr="00567CE7" w14:paraId="37D592A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A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SC-19</w:t>
            </w:r>
          </w:p>
        </w:tc>
        <w:tc>
          <w:tcPr>
            <w:tcW w:w="3913" w:type="dxa"/>
            <w:tcBorders>
              <w:top w:val="nil"/>
              <w:left w:val="nil"/>
              <w:bottom w:val="single" w:sz="4" w:space="0" w:color="auto"/>
              <w:right w:val="single" w:sz="4" w:space="0" w:color="auto"/>
            </w:tcBorders>
            <w:shd w:val="clear" w:color="auto" w:fill="auto"/>
            <w:hideMark/>
          </w:tcPr>
          <w:p w14:paraId="37D592A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Voice Over Internet Protocol</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A8"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A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SC-19</w:t>
            </w:r>
          </w:p>
        </w:tc>
      </w:tr>
      <w:tr w:rsidR="00F36CD2" w:rsidRPr="00567CE7" w14:paraId="37D592A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A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SC-20</w:t>
            </w:r>
          </w:p>
        </w:tc>
        <w:tc>
          <w:tcPr>
            <w:tcW w:w="3913" w:type="dxa"/>
            <w:tcBorders>
              <w:top w:val="nil"/>
              <w:left w:val="nil"/>
              <w:bottom w:val="single" w:sz="4" w:space="0" w:color="auto"/>
              <w:right w:val="single" w:sz="4" w:space="0" w:color="auto"/>
            </w:tcBorders>
            <w:shd w:val="clear" w:color="auto" w:fill="auto"/>
            <w:hideMark/>
          </w:tcPr>
          <w:p w14:paraId="37D592A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Secure Name / Address Resolution Service (Authoritative Source)</w:t>
            </w:r>
          </w:p>
        </w:tc>
        <w:tc>
          <w:tcPr>
            <w:tcW w:w="1602" w:type="dxa"/>
            <w:tcBorders>
              <w:top w:val="single" w:sz="4" w:space="0" w:color="auto"/>
              <w:left w:val="nil"/>
              <w:bottom w:val="single" w:sz="4" w:space="0" w:color="auto"/>
              <w:right w:val="nil"/>
            </w:tcBorders>
            <w:shd w:val="clear" w:color="auto" w:fill="auto"/>
            <w:hideMark/>
          </w:tcPr>
          <w:p w14:paraId="37D592AD"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SC-20</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A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SC-20</w:t>
            </w:r>
          </w:p>
        </w:tc>
      </w:tr>
      <w:tr w:rsidR="00F36CD2" w:rsidRPr="00567CE7" w14:paraId="37D592B4"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B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SC-21</w:t>
            </w:r>
          </w:p>
        </w:tc>
        <w:tc>
          <w:tcPr>
            <w:tcW w:w="3913" w:type="dxa"/>
            <w:tcBorders>
              <w:top w:val="nil"/>
              <w:left w:val="nil"/>
              <w:bottom w:val="single" w:sz="4" w:space="0" w:color="auto"/>
              <w:right w:val="single" w:sz="4" w:space="0" w:color="auto"/>
            </w:tcBorders>
            <w:shd w:val="clear" w:color="auto" w:fill="auto"/>
            <w:hideMark/>
          </w:tcPr>
          <w:p w14:paraId="37D592B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Secure Name / Address Resolution Service (Recursive or Caching Resolver)</w:t>
            </w:r>
          </w:p>
        </w:tc>
        <w:tc>
          <w:tcPr>
            <w:tcW w:w="1602" w:type="dxa"/>
            <w:tcBorders>
              <w:top w:val="single" w:sz="4" w:space="0" w:color="auto"/>
              <w:left w:val="nil"/>
              <w:bottom w:val="single" w:sz="4" w:space="0" w:color="auto"/>
              <w:right w:val="nil"/>
            </w:tcBorders>
            <w:shd w:val="clear" w:color="auto" w:fill="auto"/>
            <w:hideMark/>
          </w:tcPr>
          <w:p w14:paraId="37D592B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SC-21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B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SC-21</w:t>
            </w:r>
          </w:p>
        </w:tc>
      </w:tr>
      <w:tr w:rsidR="00F36CD2" w:rsidRPr="00567CE7" w14:paraId="37D592B9"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B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SC-22</w:t>
            </w:r>
          </w:p>
        </w:tc>
        <w:tc>
          <w:tcPr>
            <w:tcW w:w="3913" w:type="dxa"/>
            <w:tcBorders>
              <w:top w:val="nil"/>
              <w:left w:val="nil"/>
              <w:bottom w:val="single" w:sz="4" w:space="0" w:color="auto"/>
              <w:right w:val="single" w:sz="4" w:space="0" w:color="auto"/>
            </w:tcBorders>
            <w:shd w:val="clear" w:color="auto" w:fill="auto"/>
            <w:hideMark/>
          </w:tcPr>
          <w:p w14:paraId="37D592B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Architecture and Provisioning for Name / Address Resolution Service</w:t>
            </w:r>
          </w:p>
        </w:tc>
        <w:tc>
          <w:tcPr>
            <w:tcW w:w="1602" w:type="dxa"/>
            <w:tcBorders>
              <w:top w:val="single" w:sz="4" w:space="0" w:color="auto"/>
              <w:left w:val="nil"/>
              <w:bottom w:val="single" w:sz="4" w:space="0" w:color="auto"/>
              <w:right w:val="nil"/>
            </w:tcBorders>
            <w:shd w:val="clear" w:color="auto" w:fill="auto"/>
            <w:hideMark/>
          </w:tcPr>
          <w:p w14:paraId="37D592B7"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SC-22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B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SC-22</w:t>
            </w:r>
          </w:p>
        </w:tc>
      </w:tr>
      <w:tr w:rsidR="00F36CD2" w:rsidRPr="00567CE7" w14:paraId="37D592BE"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B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SC-23</w:t>
            </w:r>
          </w:p>
        </w:tc>
        <w:tc>
          <w:tcPr>
            <w:tcW w:w="3913" w:type="dxa"/>
            <w:tcBorders>
              <w:top w:val="nil"/>
              <w:left w:val="nil"/>
              <w:bottom w:val="single" w:sz="4" w:space="0" w:color="auto"/>
              <w:right w:val="single" w:sz="4" w:space="0" w:color="auto"/>
            </w:tcBorders>
            <w:shd w:val="clear" w:color="auto" w:fill="auto"/>
            <w:hideMark/>
          </w:tcPr>
          <w:p w14:paraId="37D592B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Session Authenticity</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BC"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B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SC-23</w:t>
            </w:r>
          </w:p>
        </w:tc>
      </w:tr>
      <w:tr w:rsidR="00F36CD2" w:rsidRPr="00567CE7" w14:paraId="37D592C3"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B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SC-28</w:t>
            </w:r>
          </w:p>
        </w:tc>
        <w:tc>
          <w:tcPr>
            <w:tcW w:w="3913" w:type="dxa"/>
            <w:tcBorders>
              <w:top w:val="nil"/>
              <w:left w:val="nil"/>
              <w:bottom w:val="single" w:sz="4" w:space="0" w:color="auto"/>
              <w:right w:val="single" w:sz="4" w:space="0" w:color="auto"/>
            </w:tcBorders>
            <w:shd w:val="clear" w:color="auto" w:fill="auto"/>
            <w:hideMark/>
          </w:tcPr>
          <w:p w14:paraId="37D592C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Protection of Information At Rest</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C1"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C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SC-28</w:t>
            </w:r>
            <w:r w:rsidR="004815C4">
              <w:rPr>
                <w:rFonts w:eastAsia="Times New Roman"/>
                <w:bCs/>
                <w:sz w:val="20"/>
                <w:szCs w:val="20"/>
              </w:rPr>
              <w:t xml:space="preserve"> (1)</w:t>
            </w:r>
          </w:p>
        </w:tc>
      </w:tr>
      <w:tr w:rsidR="00F36CD2" w:rsidRPr="00567CE7" w14:paraId="37D592C8"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C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SC-39</w:t>
            </w:r>
          </w:p>
        </w:tc>
        <w:tc>
          <w:tcPr>
            <w:tcW w:w="3913" w:type="dxa"/>
            <w:tcBorders>
              <w:top w:val="nil"/>
              <w:left w:val="nil"/>
              <w:bottom w:val="single" w:sz="4" w:space="0" w:color="auto"/>
              <w:right w:val="single" w:sz="4" w:space="0" w:color="auto"/>
            </w:tcBorders>
            <w:shd w:val="clear" w:color="auto" w:fill="auto"/>
            <w:hideMark/>
          </w:tcPr>
          <w:p w14:paraId="37D592C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Process Isolation</w:t>
            </w:r>
          </w:p>
        </w:tc>
        <w:tc>
          <w:tcPr>
            <w:tcW w:w="1602" w:type="dxa"/>
            <w:tcBorders>
              <w:top w:val="single" w:sz="4" w:space="0" w:color="auto"/>
              <w:left w:val="nil"/>
              <w:bottom w:val="single" w:sz="4" w:space="0" w:color="auto"/>
              <w:right w:val="nil"/>
            </w:tcBorders>
            <w:shd w:val="clear" w:color="auto" w:fill="auto"/>
            <w:hideMark/>
          </w:tcPr>
          <w:p w14:paraId="37D592C6"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SC-39</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C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SC-39</w:t>
            </w:r>
          </w:p>
        </w:tc>
      </w:tr>
      <w:tr w:rsidR="00F36CD2" w:rsidRPr="00567CE7" w14:paraId="37D592CC" w14:textId="77777777" w:rsidTr="00584E43">
        <w:trPr>
          <w:trHeight w:val="346"/>
        </w:trPr>
        <w:tc>
          <w:tcPr>
            <w:tcW w:w="4861" w:type="dxa"/>
            <w:gridSpan w:val="2"/>
            <w:tcBorders>
              <w:top w:val="single" w:sz="8" w:space="0" w:color="auto"/>
              <w:left w:val="single" w:sz="4" w:space="0" w:color="auto"/>
              <w:bottom w:val="single" w:sz="8" w:space="0" w:color="auto"/>
              <w:right w:val="single" w:sz="4" w:space="0" w:color="auto"/>
            </w:tcBorders>
            <w:shd w:val="clear" w:color="auto" w:fill="D9D9D9" w:themeFill="background1" w:themeFillShade="D9"/>
            <w:hideMark/>
          </w:tcPr>
          <w:p w14:paraId="37D592C9" w14:textId="77777777" w:rsidR="00F36CD2" w:rsidRPr="00567CE7" w:rsidRDefault="00F36CD2" w:rsidP="006F10D6">
            <w:pPr>
              <w:spacing w:after="0"/>
              <w:jc w:val="center"/>
              <w:rPr>
                <w:rFonts w:eastAsia="Times New Roman"/>
                <w:b/>
                <w:bCs/>
                <w:sz w:val="20"/>
                <w:szCs w:val="20"/>
              </w:rPr>
            </w:pPr>
            <w:r w:rsidRPr="00567CE7">
              <w:rPr>
                <w:rFonts w:eastAsia="Times New Roman"/>
                <w:b/>
                <w:bCs/>
                <w:sz w:val="20"/>
                <w:szCs w:val="20"/>
              </w:rPr>
              <w:t>System and Information Integrity (SI)</w:t>
            </w:r>
          </w:p>
        </w:tc>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CA" w14:textId="77777777" w:rsidR="00F36CD2" w:rsidRPr="00567CE7" w:rsidRDefault="00F36CD2" w:rsidP="00853E7D">
            <w:pPr>
              <w:spacing w:after="0"/>
              <w:rPr>
                <w:rFonts w:eastAsia="Times New Roman"/>
                <w:b/>
                <w:bCs/>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D592CB" w14:textId="77777777" w:rsidR="00F36CD2" w:rsidRPr="00567CE7" w:rsidRDefault="00F36CD2" w:rsidP="006F10D6">
            <w:pPr>
              <w:spacing w:after="0"/>
              <w:jc w:val="center"/>
              <w:rPr>
                <w:rFonts w:eastAsia="Times New Roman"/>
                <w:b/>
                <w:bCs/>
                <w:sz w:val="20"/>
                <w:szCs w:val="20"/>
              </w:rPr>
            </w:pPr>
          </w:p>
        </w:tc>
      </w:tr>
      <w:tr w:rsidR="00F36CD2" w:rsidRPr="00567CE7" w14:paraId="37D592D1"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2C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w:t>
            </w:r>
          </w:p>
        </w:tc>
        <w:tc>
          <w:tcPr>
            <w:tcW w:w="3913" w:type="dxa"/>
            <w:tcBorders>
              <w:top w:val="single" w:sz="4" w:space="0" w:color="auto"/>
              <w:left w:val="nil"/>
              <w:bottom w:val="single" w:sz="4" w:space="0" w:color="auto"/>
              <w:right w:val="single" w:sz="4" w:space="0" w:color="auto"/>
            </w:tcBorders>
            <w:shd w:val="clear" w:color="auto" w:fill="auto"/>
            <w:hideMark/>
          </w:tcPr>
          <w:p w14:paraId="37D592C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System and Information Integrity Policy and Procedures</w:t>
            </w:r>
          </w:p>
        </w:tc>
        <w:tc>
          <w:tcPr>
            <w:tcW w:w="1602" w:type="dxa"/>
            <w:tcBorders>
              <w:top w:val="single" w:sz="4" w:space="0" w:color="auto"/>
              <w:left w:val="nil"/>
              <w:bottom w:val="single" w:sz="4" w:space="0" w:color="auto"/>
              <w:right w:val="nil"/>
            </w:tcBorders>
            <w:shd w:val="clear" w:color="auto" w:fill="auto"/>
            <w:hideMark/>
          </w:tcPr>
          <w:p w14:paraId="37D592CF"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SI-1</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D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w:t>
            </w:r>
          </w:p>
        </w:tc>
      </w:tr>
      <w:tr w:rsidR="00F36CD2" w:rsidRPr="00567CE7" w14:paraId="37D592D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D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SI-2</w:t>
            </w:r>
          </w:p>
        </w:tc>
        <w:tc>
          <w:tcPr>
            <w:tcW w:w="3913" w:type="dxa"/>
            <w:tcBorders>
              <w:top w:val="nil"/>
              <w:left w:val="nil"/>
              <w:bottom w:val="single" w:sz="4" w:space="0" w:color="auto"/>
              <w:right w:val="single" w:sz="4" w:space="0" w:color="auto"/>
            </w:tcBorders>
            <w:shd w:val="clear" w:color="auto" w:fill="auto"/>
            <w:hideMark/>
          </w:tcPr>
          <w:p w14:paraId="37D592D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Flaw Remediation</w:t>
            </w:r>
          </w:p>
        </w:tc>
        <w:tc>
          <w:tcPr>
            <w:tcW w:w="1602" w:type="dxa"/>
            <w:tcBorders>
              <w:top w:val="single" w:sz="4" w:space="0" w:color="auto"/>
              <w:left w:val="nil"/>
              <w:bottom w:val="single" w:sz="4" w:space="0" w:color="auto"/>
              <w:right w:val="nil"/>
            </w:tcBorders>
            <w:shd w:val="clear" w:color="auto" w:fill="auto"/>
            <w:hideMark/>
          </w:tcPr>
          <w:p w14:paraId="37D592D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SI-2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D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SI-2 (2, 3)</w:t>
            </w:r>
          </w:p>
        </w:tc>
      </w:tr>
      <w:tr w:rsidR="00F36CD2" w:rsidRPr="00567CE7" w14:paraId="37D592D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D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SI-3</w:t>
            </w:r>
          </w:p>
        </w:tc>
        <w:tc>
          <w:tcPr>
            <w:tcW w:w="3913" w:type="dxa"/>
            <w:tcBorders>
              <w:top w:val="nil"/>
              <w:left w:val="nil"/>
              <w:bottom w:val="single" w:sz="4" w:space="0" w:color="auto"/>
              <w:right w:val="single" w:sz="4" w:space="0" w:color="auto"/>
            </w:tcBorders>
            <w:shd w:val="clear" w:color="auto" w:fill="auto"/>
            <w:hideMark/>
          </w:tcPr>
          <w:p w14:paraId="37D592D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Malicious Code Protection</w:t>
            </w:r>
          </w:p>
        </w:tc>
        <w:tc>
          <w:tcPr>
            <w:tcW w:w="1602" w:type="dxa"/>
            <w:tcBorders>
              <w:top w:val="single" w:sz="4" w:space="0" w:color="auto"/>
              <w:left w:val="nil"/>
              <w:bottom w:val="single" w:sz="4" w:space="0" w:color="auto"/>
              <w:right w:val="nil"/>
            </w:tcBorders>
            <w:shd w:val="clear" w:color="auto" w:fill="auto"/>
            <w:hideMark/>
          </w:tcPr>
          <w:p w14:paraId="37D592D9"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SI-3</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D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SI-3 (1, 2, 7)</w:t>
            </w:r>
          </w:p>
        </w:tc>
      </w:tr>
      <w:tr w:rsidR="00F36CD2" w:rsidRPr="00567CE7" w14:paraId="37D592E1"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D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lastRenderedPageBreak/>
              <w:t>SI-4</w:t>
            </w:r>
          </w:p>
        </w:tc>
        <w:tc>
          <w:tcPr>
            <w:tcW w:w="3913" w:type="dxa"/>
            <w:tcBorders>
              <w:top w:val="nil"/>
              <w:left w:val="nil"/>
              <w:bottom w:val="single" w:sz="4" w:space="0" w:color="auto"/>
              <w:right w:val="single" w:sz="4" w:space="0" w:color="auto"/>
            </w:tcBorders>
            <w:shd w:val="clear" w:color="auto" w:fill="auto"/>
            <w:hideMark/>
          </w:tcPr>
          <w:p w14:paraId="37D592D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System Monitoring</w:t>
            </w:r>
          </w:p>
        </w:tc>
        <w:tc>
          <w:tcPr>
            <w:tcW w:w="1602" w:type="dxa"/>
            <w:tcBorders>
              <w:top w:val="single" w:sz="4" w:space="0" w:color="auto"/>
              <w:left w:val="nil"/>
              <w:bottom w:val="single" w:sz="4" w:space="0" w:color="auto"/>
              <w:right w:val="nil"/>
            </w:tcBorders>
            <w:shd w:val="clear" w:color="auto" w:fill="auto"/>
            <w:hideMark/>
          </w:tcPr>
          <w:p w14:paraId="37D592DE"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SI-4</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DF" w14:textId="77777777" w:rsidR="00F36CD2" w:rsidRPr="00567CE7" w:rsidRDefault="00F36CD2" w:rsidP="006F10D6">
            <w:r w:rsidRPr="00567CE7">
              <w:rPr>
                <w:rFonts w:eastAsia="Times New Roman"/>
                <w:bCs/>
                <w:sz w:val="20"/>
                <w:szCs w:val="20"/>
              </w:rPr>
              <w:t>SI-4 (1, 2, 4, 5, 14, 16, 23)</w:t>
            </w:r>
          </w:p>
          <w:p w14:paraId="37D592E0" w14:textId="77777777" w:rsidR="00F36CD2" w:rsidRPr="00567CE7" w:rsidRDefault="00F36CD2" w:rsidP="006F10D6">
            <w:pPr>
              <w:spacing w:after="0"/>
              <w:rPr>
                <w:rFonts w:eastAsia="Times New Roman"/>
                <w:bCs/>
                <w:sz w:val="20"/>
                <w:szCs w:val="20"/>
              </w:rPr>
            </w:pPr>
          </w:p>
        </w:tc>
      </w:tr>
      <w:tr w:rsidR="00F36CD2" w:rsidRPr="00567CE7" w14:paraId="37D592E6"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E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SI-5</w:t>
            </w:r>
          </w:p>
        </w:tc>
        <w:tc>
          <w:tcPr>
            <w:tcW w:w="3913" w:type="dxa"/>
            <w:tcBorders>
              <w:top w:val="nil"/>
              <w:left w:val="nil"/>
              <w:bottom w:val="single" w:sz="4" w:space="0" w:color="auto"/>
              <w:right w:val="single" w:sz="4" w:space="0" w:color="auto"/>
            </w:tcBorders>
            <w:shd w:val="clear" w:color="auto" w:fill="auto"/>
            <w:hideMark/>
          </w:tcPr>
          <w:p w14:paraId="37D592E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Alerts, Advisories, and Directives</w:t>
            </w:r>
          </w:p>
        </w:tc>
        <w:tc>
          <w:tcPr>
            <w:tcW w:w="1602" w:type="dxa"/>
            <w:tcBorders>
              <w:top w:val="single" w:sz="4" w:space="0" w:color="auto"/>
              <w:left w:val="nil"/>
              <w:bottom w:val="single" w:sz="4" w:space="0" w:color="auto"/>
              <w:right w:val="nil"/>
            </w:tcBorders>
            <w:shd w:val="clear" w:color="auto" w:fill="auto"/>
            <w:hideMark/>
          </w:tcPr>
          <w:p w14:paraId="37D592E4"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SI-5</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E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SI-5</w:t>
            </w:r>
          </w:p>
        </w:tc>
      </w:tr>
      <w:tr w:rsidR="00F36CD2" w:rsidRPr="00567CE7" w14:paraId="37D592EB"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E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SI-6</w:t>
            </w:r>
          </w:p>
        </w:tc>
        <w:tc>
          <w:tcPr>
            <w:tcW w:w="3913" w:type="dxa"/>
            <w:tcBorders>
              <w:top w:val="nil"/>
              <w:left w:val="nil"/>
              <w:bottom w:val="single" w:sz="4" w:space="0" w:color="auto"/>
              <w:right w:val="single" w:sz="4" w:space="0" w:color="auto"/>
            </w:tcBorders>
            <w:shd w:val="clear" w:color="auto" w:fill="auto"/>
            <w:hideMark/>
          </w:tcPr>
          <w:p w14:paraId="37D592E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Security Function Verification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E9"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EA"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SI-6</w:t>
            </w:r>
          </w:p>
        </w:tc>
      </w:tr>
      <w:tr w:rsidR="00F36CD2" w:rsidRPr="00567CE7" w14:paraId="37D592F0"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E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SI-7</w:t>
            </w:r>
          </w:p>
        </w:tc>
        <w:tc>
          <w:tcPr>
            <w:tcW w:w="3913" w:type="dxa"/>
            <w:tcBorders>
              <w:top w:val="nil"/>
              <w:left w:val="nil"/>
              <w:bottom w:val="single" w:sz="4" w:space="0" w:color="auto"/>
              <w:right w:val="single" w:sz="4" w:space="0" w:color="auto"/>
            </w:tcBorders>
            <w:shd w:val="clear" w:color="auto" w:fill="auto"/>
            <w:hideMark/>
          </w:tcPr>
          <w:p w14:paraId="37D592ED"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Software, Firmware, and Information Integrity</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EE"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EF"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SI-7 (1, 7)</w:t>
            </w:r>
          </w:p>
        </w:tc>
      </w:tr>
      <w:tr w:rsidR="00F36CD2" w:rsidRPr="00567CE7" w14:paraId="37D592F5"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F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SI-8</w:t>
            </w:r>
          </w:p>
        </w:tc>
        <w:tc>
          <w:tcPr>
            <w:tcW w:w="3913" w:type="dxa"/>
            <w:tcBorders>
              <w:top w:val="nil"/>
              <w:left w:val="nil"/>
              <w:bottom w:val="single" w:sz="4" w:space="0" w:color="auto"/>
              <w:right w:val="single" w:sz="4" w:space="0" w:color="auto"/>
            </w:tcBorders>
            <w:shd w:val="clear" w:color="auto" w:fill="auto"/>
            <w:hideMark/>
          </w:tcPr>
          <w:p w14:paraId="37D592F2"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Spam Protection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F3"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F4"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SI-8 (1, 2)</w:t>
            </w:r>
          </w:p>
        </w:tc>
      </w:tr>
      <w:tr w:rsidR="00F36CD2" w:rsidRPr="00567CE7" w14:paraId="37D592FA"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F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SI-10</w:t>
            </w:r>
          </w:p>
        </w:tc>
        <w:tc>
          <w:tcPr>
            <w:tcW w:w="3913" w:type="dxa"/>
            <w:tcBorders>
              <w:top w:val="nil"/>
              <w:left w:val="nil"/>
              <w:bottom w:val="single" w:sz="4" w:space="0" w:color="auto"/>
              <w:right w:val="single" w:sz="4" w:space="0" w:color="auto"/>
            </w:tcBorders>
            <w:shd w:val="clear" w:color="auto" w:fill="auto"/>
            <w:hideMark/>
          </w:tcPr>
          <w:p w14:paraId="37D592F7"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Input Validation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F8"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F9"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SI-10</w:t>
            </w:r>
          </w:p>
        </w:tc>
      </w:tr>
      <w:tr w:rsidR="00F36CD2" w:rsidRPr="00567CE7" w14:paraId="37D592FF" w14:textId="77777777" w:rsidTr="00584E43">
        <w:trPr>
          <w:trHeight w:val="346"/>
        </w:trPr>
        <w:tc>
          <w:tcPr>
            <w:tcW w:w="0" w:type="auto"/>
            <w:tcBorders>
              <w:top w:val="nil"/>
              <w:left w:val="single" w:sz="4" w:space="0" w:color="auto"/>
              <w:bottom w:val="single" w:sz="4" w:space="0" w:color="auto"/>
              <w:right w:val="single" w:sz="4" w:space="0" w:color="auto"/>
            </w:tcBorders>
            <w:shd w:val="clear" w:color="auto" w:fill="auto"/>
            <w:hideMark/>
          </w:tcPr>
          <w:p w14:paraId="37D592FB"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SI-11</w:t>
            </w:r>
          </w:p>
        </w:tc>
        <w:tc>
          <w:tcPr>
            <w:tcW w:w="3913" w:type="dxa"/>
            <w:tcBorders>
              <w:top w:val="nil"/>
              <w:left w:val="nil"/>
              <w:bottom w:val="single" w:sz="4" w:space="0" w:color="auto"/>
              <w:right w:val="single" w:sz="4" w:space="0" w:color="auto"/>
            </w:tcBorders>
            <w:shd w:val="clear" w:color="auto" w:fill="auto"/>
            <w:hideMark/>
          </w:tcPr>
          <w:p w14:paraId="37D592FC"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Error Handling</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2FD"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2FE"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SI-11</w:t>
            </w:r>
          </w:p>
        </w:tc>
      </w:tr>
      <w:tr w:rsidR="00F36CD2" w:rsidRPr="00567CE7" w14:paraId="37D59304" w14:textId="77777777" w:rsidTr="00584E43">
        <w:trPr>
          <w:trHeight w:val="346"/>
        </w:trPr>
        <w:tc>
          <w:tcPr>
            <w:tcW w:w="0" w:type="auto"/>
            <w:tcBorders>
              <w:top w:val="nil"/>
              <w:left w:val="single" w:sz="4" w:space="0" w:color="auto"/>
              <w:bottom w:val="nil"/>
              <w:right w:val="single" w:sz="4" w:space="0" w:color="auto"/>
            </w:tcBorders>
            <w:shd w:val="clear" w:color="auto" w:fill="auto"/>
            <w:hideMark/>
          </w:tcPr>
          <w:p w14:paraId="37D59300"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SI-12</w:t>
            </w:r>
          </w:p>
        </w:tc>
        <w:tc>
          <w:tcPr>
            <w:tcW w:w="3913" w:type="dxa"/>
            <w:tcBorders>
              <w:top w:val="nil"/>
              <w:left w:val="nil"/>
              <w:bottom w:val="nil"/>
              <w:right w:val="single" w:sz="4" w:space="0" w:color="auto"/>
            </w:tcBorders>
            <w:shd w:val="clear" w:color="auto" w:fill="auto"/>
            <w:hideMark/>
          </w:tcPr>
          <w:p w14:paraId="37D59301"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Information Handling and Retention</w:t>
            </w:r>
          </w:p>
        </w:tc>
        <w:tc>
          <w:tcPr>
            <w:tcW w:w="1602" w:type="dxa"/>
            <w:tcBorders>
              <w:top w:val="single" w:sz="4" w:space="0" w:color="auto"/>
              <w:left w:val="nil"/>
              <w:bottom w:val="single" w:sz="4" w:space="0" w:color="auto"/>
              <w:right w:val="nil"/>
            </w:tcBorders>
            <w:shd w:val="clear" w:color="auto" w:fill="auto"/>
            <w:hideMark/>
          </w:tcPr>
          <w:p w14:paraId="37D59302" w14:textId="77777777" w:rsidR="00F36CD2" w:rsidRPr="00567CE7" w:rsidRDefault="00F36CD2" w:rsidP="00931102">
            <w:pPr>
              <w:spacing w:after="0"/>
              <w:rPr>
                <w:rFonts w:eastAsia="Times New Roman"/>
                <w:bCs/>
                <w:sz w:val="20"/>
                <w:szCs w:val="20"/>
              </w:rPr>
            </w:pPr>
            <w:r w:rsidRPr="00567CE7">
              <w:rPr>
                <w:rFonts w:eastAsia="Times New Roman"/>
                <w:bCs/>
                <w:sz w:val="20"/>
                <w:szCs w:val="20"/>
              </w:rPr>
              <w:t>SI-12</w:t>
            </w:r>
          </w:p>
        </w:tc>
        <w:tc>
          <w:tcPr>
            <w:tcW w:w="1652" w:type="dxa"/>
            <w:tcBorders>
              <w:top w:val="single" w:sz="4" w:space="0" w:color="auto"/>
              <w:left w:val="single" w:sz="4" w:space="0" w:color="auto"/>
              <w:bottom w:val="single" w:sz="4" w:space="0" w:color="auto"/>
              <w:right w:val="single" w:sz="4" w:space="0" w:color="auto"/>
            </w:tcBorders>
            <w:shd w:val="clear" w:color="auto" w:fill="auto"/>
            <w:hideMark/>
          </w:tcPr>
          <w:p w14:paraId="37D59303"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SI-12</w:t>
            </w:r>
          </w:p>
        </w:tc>
      </w:tr>
      <w:tr w:rsidR="00F36CD2" w:rsidRPr="00567CE7" w14:paraId="37D59309" w14:textId="77777777" w:rsidTr="00584E43">
        <w:trPr>
          <w:trHeight w:val="34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D59305"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SI-16</w:t>
            </w:r>
          </w:p>
        </w:tc>
        <w:tc>
          <w:tcPr>
            <w:tcW w:w="3913" w:type="dxa"/>
            <w:tcBorders>
              <w:top w:val="single" w:sz="4" w:space="0" w:color="auto"/>
              <w:left w:val="nil"/>
              <w:bottom w:val="single" w:sz="4" w:space="0" w:color="auto"/>
              <w:right w:val="single" w:sz="4" w:space="0" w:color="auto"/>
            </w:tcBorders>
            <w:shd w:val="clear" w:color="auto" w:fill="auto"/>
            <w:hideMark/>
          </w:tcPr>
          <w:p w14:paraId="37D59306"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Memory Protection</w:t>
            </w:r>
          </w:p>
        </w:tc>
        <w:tc>
          <w:tcPr>
            <w:tcW w:w="1602" w:type="dxa"/>
            <w:tcBorders>
              <w:top w:val="single" w:sz="4" w:space="0" w:color="auto"/>
              <w:left w:val="single" w:sz="4" w:space="0" w:color="auto"/>
              <w:bottom w:val="single" w:sz="4" w:space="0" w:color="auto"/>
              <w:right w:val="single" w:sz="4" w:space="0" w:color="auto"/>
            </w:tcBorders>
            <w:shd w:val="clear" w:color="auto" w:fill="auto"/>
            <w:hideMark/>
          </w:tcPr>
          <w:p w14:paraId="37D59307" w14:textId="77777777" w:rsidR="00F36CD2" w:rsidRPr="00567CE7" w:rsidRDefault="00F36CD2" w:rsidP="00853E7D">
            <w:pPr>
              <w:spacing w:after="0"/>
              <w:rPr>
                <w:rFonts w:eastAsia="Times New Roman"/>
                <w:sz w:val="20"/>
                <w:szCs w:val="20"/>
              </w:rPr>
            </w:pPr>
            <w:r w:rsidRPr="00567CE7">
              <w:rPr>
                <w:rFonts w:eastAsia="Times New Roman"/>
                <w:sz w:val="20"/>
                <w:szCs w:val="20"/>
              </w:rPr>
              <w:t>Not Selected</w:t>
            </w:r>
          </w:p>
        </w:tc>
        <w:tc>
          <w:tcPr>
            <w:tcW w:w="1652" w:type="dxa"/>
            <w:tcBorders>
              <w:top w:val="single" w:sz="4" w:space="0" w:color="auto"/>
              <w:left w:val="nil"/>
              <w:bottom w:val="single" w:sz="4" w:space="0" w:color="auto"/>
              <w:right w:val="single" w:sz="4" w:space="0" w:color="auto"/>
            </w:tcBorders>
            <w:shd w:val="clear" w:color="auto" w:fill="auto"/>
            <w:hideMark/>
          </w:tcPr>
          <w:p w14:paraId="37D59308" w14:textId="77777777" w:rsidR="00F36CD2" w:rsidRPr="00567CE7" w:rsidRDefault="00F36CD2" w:rsidP="006F10D6">
            <w:pPr>
              <w:spacing w:after="0"/>
              <w:rPr>
                <w:rFonts w:eastAsia="Times New Roman"/>
                <w:bCs/>
                <w:sz w:val="20"/>
                <w:szCs w:val="20"/>
              </w:rPr>
            </w:pPr>
            <w:r w:rsidRPr="00567CE7">
              <w:rPr>
                <w:rFonts w:eastAsia="Times New Roman"/>
                <w:bCs/>
                <w:sz w:val="20"/>
                <w:szCs w:val="20"/>
              </w:rPr>
              <w:t>SI-16</w:t>
            </w:r>
          </w:p>
        </w:tc>
      </w:tr>
    </w:tbl>
    <w:p w14:paraId="37D5930A" w14:textId="77777777" w:rsidR="002073DE" w:rsidRPr="001950D4" w:rsidRDefault="00C83393" w:rsidP="00C20EC3">
      <w:pPr>
        <w:pStyle w:val="GSATableCaption"/>
      </w:pPr>
      <w:bookmarkStart w:id="348" w:name="_Toc383444400"/>
      <w:bookmarkStart w:id="349" w:name="_Toc388620659"/>
      <w:bookmarkStart w:id="350" w:name="_Toc388621451"/>
      <w:r>
        <w:t xml:space="preserve">Table 13- </w:t>
      </w:r>
      <w:r w:rsidR="0020781C">
        <w:fldChar w:fldCharType="begin"/>
      </w:r>
      <w:r w:rsidR="008C0193">
        <w:instrText xml:space="preserve"> SEQ Table_13- \* ARABIC </w:instrText>
      </w:r>
      <w:r w:rsidR="0020781C">
        <w:fldChar w:fldCharType="separate"/>
      </w:r>
      <w:r w:rsidR="005D0394">
        <w:t>1</w:t>
      </w:r>
      <w:r w:rsidR="0020781C">
        <w:fldChar w:fldCharType="end"/>
      </w:r>
      <w:r>
        <w:t>.  Summary of Required Security Controls</w:t>
      </w:r>
      <w:bookmarkEnd w:id="348"/>
      <w:bookmarkEnd w:id="349"/>
      <w:bookmarkEnd w:id="350"/>
    </w:p>
    <w:p w14:paraId="37D5930B" w14:textId="029BEA2C" w:rsidR="00E83D45" w:rsidRDefault="00263591" w:rsidP="0030291D">
      <w:r>
        <w:rPr>
          <w:noProof/>
        </w:rPr>
        <mc:AlternateContent>
          <mc:Choice Requires="wps">
            <w:drawing>
              <wp:inline distT="0" distB="0" distL="0" distR="0" wp14:anchorId="37D5C2E7" wp14:editId="074524A8">
                <wp:extent cx="6129020" cy="3686175"/>
                <wp:effectExtent l="0" t="0" r="24130" b="2857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686175"/>
                        </a:xfrm>
                        <a:prstGeom prst="rect">
                          <a:avLst/>
                        </a:prstGeom>
                        <a:solidFill>
                          <a:srgbClr val="FFFFFF"/>
                        </a:solidFill>
                        <a:ln w="9525">
                          <a:solidFill>
                            <a:sysClr val="window" lastClr="FFFFFF">
                              <a:lumMod val="65000"/>
                            </a:sysClr>
                          </a:solidFill>
                          <a:miter lim="800000"/>
                          <a:headEnd/>
                          <a:tailEnd/>
                        </a:ln>
                      </wps:spPr>
                      <wps:txbx>
                        <w:txbxContent>
                          <w:p w14:paraId="37D5C332" w14:textId="09CBCA53" w:rsidR="004472A7" w:rsidRDefault="004472A7" w:rsidP="00EA62B4">
                            <w:pPr>
                              <w:ind w:right="108"/>
                              <w:rPr>
                                <w:i/>
                                <w:color w:val="365F91" w:themeColor="accent1" w:themeShade="BF"/>
                              </w:rPr>
                            </w:pPr>
                            <w:r w:rsidRPr="0037210B">
                              <w:rPr>
                                <w:i/>
                                <w:color w:val="365F91" w:themeColor="accent1" w:themeShade="BF"/>
                              </w:rPr>
                              <w:t xml:space="preserve">Instruction: </w:t>
                            </w:r>
                            <w:r>
                              <w:rPr>
                                <w:i/>
                                <w:color w:val="365F91" w:themeColor="accent1" w:themeShade="BF"/>
                              </w:rPr>
                              <w:t xml:space="preserve">In the sections that follow, describe the information security control as it is implemented on the system.  </w:t>
                            </w:r>
                            <w:r w:rsidRPr="004A6E11">
                              <w:rPr>
                                <w:i/>
                                <w:color w:val="365F91" w:themeColor="accent1" w:themeShade="BF"/>
                              </w:rPr>
                              <w:t>All controls originate from a system or from a business process.  It is important to describe where the control originates from so that it is clear whose responsibili</w:t>
                            </w:r>
                            <w:r>
                              <w:rPr>
                                <w:i/>
                                <w:color w:val="365F91" w:themeColor="accent1" w:themeShade="BF"/>
                              </w:rPr>
                              <w:t xml:space="preserve">ty it is to implement, </w:t>
                            </w:r>
                            <w:r w:rsidRPr="004A6E11">
                              <w:rPr>
                                <w:i/>
                                <w:color w:val="365F91" w:themeColor="accent1" w:themeShade="BF"/>
                              </w:rPr>
                              <w:t>manage</w:t>
                            </w:r>
                            <w:r>
                              <w:rPr>
                                <w:i/>
                                <w:color w:val="365F91" w:themeColor="accent1" w:themeShade="BF"/>
                              </w:rPr>
                              <w:t>, and monitor</w:t>
                            </w:r>
                            <w:r w:rsidRPr="004A6E11">
                              <w:rPr>
                                <w:i/>
                                <w:color w:val="365F91" w:themeColor="accent1" w:themeShade="BF"/>
                              </w:rPr>
                              <w:t xml:space="preserve"> the control.  In some cases, the responsibility is shared by a CSP and by the customer.</w:t>
                            </w:r>
                            <w:r>
                              <w:rPr>
                                <w:i/>
                                <w:color w:val="365F91"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37D5C334" w14:textId="4E424A10" w:rsidR="004472A7" w:rsidRDefault="004472A7" w:rsidP="00EA62B4">
                            <w:pPr>
                              <w:ind w:right="108"/>
                              <w:rPr>
                                <w:i/>
                                <w:color w:val="365F91" w:themeColor="accent1" w:themeShade="BF"/>
                              </w:rPr>
                            </w:pPr>
                            <w:r w:rsidRPr="00AE3199">
                              <w:rPr>
                                <w:i/>
                                <w:color w:val="365F91" w:themeColor="accent1" w:themeShade="BF"/>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7D5C336" w14:textId="77777777" w:rsidR="004472A7" w:rsidRDefault="004472A7" w:rsidP="00A67573">
                            <w:pPr>
                              <w:ind w:right="108"/>
                              <w:rPr>
                                <w:i/>
                                <w:color w:val="365F91" w:themeColor="accent1" w:themeShade="BF"/>
                              </w:rPr>
                            </w:pPr>
                            <w:r w:rsidRPr="00A67573">
                              <w:rPr>
                                <w:i/>
                                <w:color w:val="365F91"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37D5C338" w14:textId="4E4CF798" w:rsidR="004472A7" w:rsidRDefault="004472A7" w:rsidP="00EA62B4">
                            <w:pPr>
                              <w:ind w:right="108"/>
                              <w:rPr>
                                <w:i/>
                                <w:color w:val="365F91" w:themeColor="accent1" w:themeShade="BF"/>
                              </w:rPr>
                            </w:pPr>
                            <w:r w:rsidRPr="00A67573">
                              <w:rPr>
                                <w:i/>
                                <w:color w:val="365F91"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txbxContent>
                      </wps:txbx>
                      <wps:bodyPr rot="0" vert="horz" wrap="square" lIns="91440" tIns="45720" rIns="91440" bIns="45720" anchor="t" anchorCtr="0">
                        <a:noAutofit/>
                      </wps:bodyPr>
                    </wps:wsp>
                  </a:graphicData>
                </a:graphic>
              </wp:inline>
            </w:drawing>
          </mc:Choice>
          <mc:Fallback>
            <w:pict>
              <v:shape w14:anchorId="37D5C2E7" id="_x0000_s1047" type="#_x0000_t202" style="width:482.6pt;height:290.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w1v0gCAACABAAADgAAAGRycy9lMm9Eb2MueG1srFTbbtswDH0fsH8Q9L7YcZs0MeoUXbsMA7oL&#10;0O4DGFmOhUmiJymxs68fJadpur0N84MgidQheQ7p65vBaLaXziu0FZ9Ocs6kFVgru63496f1uwVn&#10;PoCtQaOVFT9Iz29Wb99c910pC2xR19IxArG+7LuKtyF0ZZZ50UoDfoKdtGRs0BkIdHTbrHbQE7rR&#10;WZHn86xHV3cOhfSebu9HI18l/KaRInxtGi8D0xWn3EJaXVo3cc1W11BuHXStEsc04B+yMKAsBT1B&#10;3UMAtnPqLyijhEOPTZgINBk2jRIy1UDVTPM/qnlsoZOpFiLHdyea/P+DFV/23xxTdcUv8oIzC4ZE&#10;epJDYO9xYEXkp+98SW6PHTmGga5J51Sr7x5Q/PDM4l0LditvncO+lVBTftP4Mjt7OuL4CLLpP2NN&#10;YWAXMAENjTORPKKDETrpdDhpE1MRdDmfFsu8IJMg28V8MZ9ezVIMKJ+fd86HjxINi5uKOxI/wcP+&#10;wYeYDpTPLjGaR63qtdI6Hdx2c6cd2wM1yjp9R/RXbtqyvuLLWTEbGXgFcfAnBOrQGnvONPhAlyfI&#10;GErvDNU/RprP8jw1IeXm0/uU5quYRgUaEa1MxRfkPfpDGYn+YOvUwAGUHveEo+2R+Uj2SHsYNkMS&#10;uUi6RFk2WB9IC4fjSNAI06ZF94uznsah4v7nDpykEj5Z0nM5vbyM85MOl7OrqIQ7t2zOLWAFQVU8&#10;cDZu70KauVi+xVvSvVFJkZdMjjlTmycGjiMZ5+j8nLxefhyr3wAAAP//AwBQSwMEFAAGAAgAAAAh&#10;ADzZnMTcAAAABQEAAA8AAABkcnMvZG93bnJldi54bWxMj8FOwzAQRO9I/IO1SFwQdVopaQhxqhbE&#10;BcSBlg/YxNskqr2OYjcNf4/hApeVRjOaeVtuZmvERKPvHStYLhIQxI3TPbcKPg8v9zkIH5A1Gsek&#10;4Is8bKrrqxIL7S78QdM+tCKWsC9QQRfCUEjpm44s+oUbiKN3dKPFEOXYSj3iJZZbI1dJkkmLPceF&#10;Dgd66qg57c9Wwc7LYz359fvrW/N8ypc6uxtMptTtzbx9BBFoDn9h+MGP6FBFptqdWXthFMRHwu+N&#10;3kOWrkDUCtI8SUFWpfxPX30DAAD//wMAUEsBAi0AFAAGAAgAAAAhAOSZw8D7AAAA4QEAABMAAAAA&#10;AAAAAAAAAAAAAAAAAFtDb250ZW50X1R5cGVzXS54bWxQSwECLQAUAAYACAAAACEAI7Jq4dcAAACU&#10;AQAACwAAAAAAAAAAAAAAAAAsAQAAX3JlbHMvLnJlbHNQSwECLQAUAAYACAAAACEAg3w1v0gCAACA&#10;BAAADgAAAAAAAAAAAAAAAAAsAgAAZHJzL2Uyb0RvYy54bWxQSwECLQAUAAYACAAAACEAPNmcxNwA&#10;AAAFAQAADwAAAAAAAAAAAAAAAACgBAAAZHJzL2Rvd25yZXYueG1sUEsFBgAAAAAEAAQA8wAAAKkF&#10;AAAAAA==&#10;" strokecolor="#a6a6a6">
                <v:textbox>
                  <w:txbxContent>
                    <w:p w14:paraId="37D5C332" w14:textId="09CBCA53" w:rsidR="004472A7" w:rsidRDefault="004472A7" w:rsidP="00EA62B4">
                      <w:pPr>
                        <w:ind w:right="108"/>
                        <w:rPr>
                          <w:i/>
                          <w:color w:val="365F91" w:themeColor="accent1" w:themeShade="BF"/>
                        </w:rPr>
                      </w:pPr>
                      <w:r w:rsidRPr="0037210B">
                        <w:rPr>
                          <w:i/>
                          <w:color w:val="365F91" w:themeColor="accent1" w:themeShade="BF"/>
                        </w:rPr>
                        <w:t xml:space="preserve">Instruction: </w:t>
                      </w:r>
                      <w:r>
                        <w:rPr>
                          <w:i/>
                          <w:color w:val="365F91" w:themeColor="accent1" w:themeShade="BF"/>
                        </w:rPr>
                        <w:t xml:space="preserve">In the sections that follow, describe the information security control as it is implemented on the system.  </w:t>
                      </w:r>
                      <w:r w:rsidRPr="004A6E11">
                        <w:rPr>
                          <w:i/>
                          <w:color w:val="365F91" w:themeColor="accent1" w:themeShade="BF"/>
                        </w:rPr>
                        <w:t>All controls originate from a system or from a business process.  It is important to describe where the control originates from so that it is clear whose responsibili</w:t>
                      </w:r>
                      <w:r>
                        <w:rPr>
                          <w:i/>
                          <w:color w:val="365F91" w:themeColor="accent1" w:themeShade="BF"/>
                        </w:rPr>
                        <w:t xml:space="preserve">ty it is to implement, </w:t>
                      </w:r>
                      <w:r w:rsidRPr="004A6E11">
                        <w:rPr>
                          <w:i/>
                          <w:color w:val="365F91" w:themeColor="accent1" w:themeShade="BF"/>
                        </w:rPr>
                        <w:t>manage</w:t>
                      </w:r>
                      <w:r>
                        <w:rPr>
                          <w:i/>
                          <w:color w:val="365F91" w:themeColor="accent1" w:themeShade="BF"/>
                        </w:rPr>
                        <w:t>, and monitor</w:t>
                      </w:r>
                      <w:r w:rsidRPr="004A6E11">
                        <w:rPr>
                          <w:i/>
                          <w:color w:val="365F91" w:themeColor="accent1" w:themeShade="BF"/>
                        </w:rPr>
                        <w:t xml:space="preserve"> the control.  In some cases, the responsibility is shared by a CSP and by the customer.</w:t>
                      </w:r>
                      <w:r>
                        <w:rPr>
                          <w:i/>
                          <w:color w:val="365F91"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37D5C334" w14:textId="4E424A10" w:rsidR="004472A7" w:rsidRDefault="004472A7" w:rsidP="00EA62B4">
                      <w:pPr>
                        <w:ind w:right="108"/>
                        <w:rPr>
                          <w:i/>
                          <w:color w:val="365F91" w:themeColor="accent1" w:themeShade="BF"/>
                        </w:rPr>
                      </w:pPr>
                      <w:r w:rsidRPr="00AE3199">
                        <w:rPr>
                          <w:i/>
                          <w:color w:val="365F91" w:themeColor="accent1" w:themeShade="BF"/>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7D5C336" w14:textId="77777777" w:rsidR="004472A7" w:rsidRDefault="004472A7" w:rsidP="00A67573">
                      <w:pPr>
                        <w:ind w:right="108"/>
                        <w:rPr>
                          <w:i/>
                          <w:color w:val="365F91" w:themeColor="accent1" w:themeShade="BF"/>
                        </w:rPr>
                      </w:pPr>
                      <w:r w:rsidRPr="00A67573">
                        <w:rPr>
                          <w:i/>
                          <w:color w:val="365F91"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37D5C338" w14:textId="4E4CF798" w:rsidR="004472A7" w:rsidRDefault="004472A7" w:rsidP="00EA62B4">
                      <w:pPr>
                        <w:ind w:right="108"/>
                        <w:rPr>
                          <w:i/>
                          <w:color w:val="365F91" w:themeColor="accent1" w:themeShade="BF"/>
                        </w:rPr>
                      </w:pPr>
                      <w:r w:rsidRPr="00A67573">
                        <w:rPr>
                          <w:i/>
                          <w:color w:val="365F91"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69"/>
        <w:gridCol w:w="3456"/>
        <w:gridCol w:w="3753"/>
      </w:tblGrid>
      <w:tr w:rsidR="00E83D45" w:rsidRPr="00A67573" w14:paraId="37D59310" w14:textId="77777777" w:rsidTr="00853E7D">
        <w:trPr>
          <w:cantSplit/>
          <w:tblHeader/>
          <w:jc w:val="center"/>
        </w:trPr>
        <w:tc>
          <w:tcPr>
            <w:tcW w:w="2269" w:type="dxa"/>
            <w:shd w:val="clear" w:color="auto" w:fill="D9D9D9"/>
          </w:tcPr>
          <w:p w14:paraId="37D5930D" w14:textId="77777777" w:rsidR="00E83D45" w:rsidRPr="00A67573" w:rsidRDefault="00AE3199" w:rsidP="00616A71">
            <w:pPr>
              <w:overflowPunct w:val="0"/>
              <w:autoSpaceDE w:val="0"/>
              <w:autoSpaceDN w:val="0"/>
              <w:adjustRightInd w:val="0"/>
              <w:jc w:val="center"/>
              <w:textAlignment w:val="baseline"/>
              <w:rPr>
                <w:b/>
                <w:sz w:val="20"/>
              </w:rPr>
            </w:pPr>
            <w:r w:rsidRPr="00AE3199">
              <w:rPr>
                <w:b/>
                <w:sz w:val="20"/>
              </w:rPr>
              <w:t>Control Origination</w:t>
            </w:r>
          </w:p>
        </w:tc>
        <w:tc>
          <w:tcPr>
            <w:tcW w:w="3456" w:type="dxa"/>
            <w:shd w:val="clear" w:color="auto" w:fill="D9D9D9"/>
          </w:tcPr>
          <w:p w14:paraId="37D5930E" w14:textId="77777777" w:rsidR="00E83D45" w:rsidRPr="00A67573" w:rsidRDefault="00AE3199" w:rsidP="00616A71">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37D5930F" w14:textId="77777777" w:rsidR="00E83D45" w:rsidRPr="00A67573" w:rsidRDefault="00AE3199" w:rsidP="00616A71">
            <w:pPr>
              <w:overflowPunct w:val="0"/>
              <w:autoSpaceDE w:val="0"/>
              <w:autoSpaceDN w:val="0"/>
              <w:adjustRightInd w:val="0"/>
              <w:jc w:val="center"/>
              <w:textAlignment w:val="baseline"/>
              <w:rPr>
                <w:b/>
                <w:sz w:val="20"/>
              </w:rPr>
            </w:pPr>
            <w:r w:rsidRPr="00AE3199">
              <w:rPr>
                <w:b/>
                <w:sz w:val="20"/>
              </w:rPr>
              <w:t>Example</w:t>
            </w:r>
          </w:p>
        </w:tc>
      </w:tr>
      <w:tr w:rsidR="00E83D45" w:rsidRPr="00A67573" w14:paraId="37D59314" w14:textId="77777777" w:rsidTr="00853E7D">
        <w:trPr>
          <w:cantSplit/>
          <w:trHeight w:val="1016"/>
          <w:jc w:val="center"/>
        </w:trPr>
        <w:tc>
          <w:tcPr>
            <w:tcW w:w="2269" w:type="dxa"/>
            <w:shd w:val="clear" w:color="auto" w:fill="F2F2F2"/>
          </w:tcPr>
          <w:p w14:paraId="37D59311" w14:textId="77777777" w:rsidR="00E83D45" w:rsidRPr="00A67573" w:rsidRDefault="00AE3199" w:rsidP="00616A71">
            <w:pPr>
              <w:rPr>
                <w:sz w:val="20"/>
              </w:rPr>
            </w:pPr>
            <w:r w:rsidRPr="00AE3199">
              <w:rPr>
                <w:sz w:val="20"/>
              </w:rPr>
              <w:lastRenderedPageBreak/>
              <w:t>Service Provider Corporate</w:t>
            </w:r>
          </w:p>
        </w:tc>
        <w:tc>
          <w:tcPr>
            <w:tcW w:w="3456" w:type="dxa"/>
            <w:shd w:val="clear" w:color="auto" w:fill="F2F2F2"/>
          </w:tcPr>
          <w:p w14:paraId="37D59312" w14:textId="5551A0DB" w:rsidR="00E83D45" w:rsidRPr="00A67573" w:rsidRDefault="00AE3199" w:rsidP="00616A71">
            <w:pPr>
              <w:rPr>
                <w:sz w:val="20"/>
              </w:rPr>
            </w:pPr>
            <w:r w:rsidRPr="00AE3199">
              <w:rPr>
                <w:sz w:val="20"/>
              </w:rPr>
              <w:t>A control that originates from the CSP corporate network</w:t>
            </w:r>
            <w:r w:rsidR="00263591" w:rsidRPr="00AE3199">
              <w:rPr>
                <w:sz w:val="20"/>
              </w:rPr>
              <w:t xml:space="preserve">.  </w:t>
            </w:r>
          </w:p>
        </w:tc>
        <w:tc>
          <w:tcPr>
            <w:tcW w:w="3753" w:type="dxa"/>
            <w:shd w:val="clear" w:color="auto" w:fill="F2F2F2"/>
          </w:tcPr>
          <w:p w14:paraId="37D59313" w14:textId="77777777" w:rsidR="00E83D45" w:rsidRPr="00A67573" w:rsidRDefault="00AE3199" w:rsidP="00616A71">
            <w:pPr>
              <w:rPr>
                <w:sz w:val="20"/>
              </w:rPr>
            </w:pPr>
            <w:r w:rsidRPr="00AE3199">
              <w:rPr>
                <w:sz w:val="20"/>
              </w:rPr>
              <w:t xml:space="preserve">DNS from the corporate network provides address resolution services for the information system and the service offering.  </w:t>
            </w:r>
          </w:p>
        </w:tc>
      </w:tr>
      <w:tr w:rsidR="00E83D45" w:rsidRPr="00A67573" w14:paraId="37D59318" w14:textId="77777777" w:rsidTr="00853E7D">
        <w:trPr>
          <w:cantSplit/>
          <w:trHeight w:val="971"/>
          <w:jc w:val="center"/>
        </w:trPr>
        <w:tc>
          <w:tcPr>
            <w:tcW w:w="2269" w:type="dxa"/>
            <w:shd w:val="clear" w:color="auto" w:fill="F2F2F2"/>
          </w:tcPr>
          <w:p w14:paraId="37D59315" w14:textId="77777777" w:rsidR="00E83D45" w:rsidRPr="00A67573" w:rsidRDefault="00AE3199" w:rsidP="00616A71">
            <w:pPr>
              <w:rPr>
                <w:sz w:val="20"/>
              </w:rPr>
            </w:pPr>
            <w:r w:rsidRPr="00AE3199">
              <w:rPr>
                <w:sz w:val="20"/>
              </w:rPr>
              <w:t>Service Provider System Specific</w:t>
            </w:r>
          </w:p>
        </w:tc>
        <w:tc>
          <w:tcPr>
            <w:tcW w:w="3456" w:type="dxa"/>
            <w:shd w:val="clear" w:color="auto" w:fill="F2F2F2"/>
          </w:tcPr>
          <w:p w14:paraId="37D59316" w14:textId="616E76A7" w:rsidR="00E83D45" w:rsidRPr="00A67573" w:rsidRDefault="00AE3199" w:rsidP="00616A71">
            <w:pPr>
              <w:rPr>
                <w:sz w:val="20"/>
              </w:rPr>
            </w:pPr>
            <w:r w:rsidRPr="00AE3199">
              <w:rPr>
                <w:sz w:val="20"/>
              </w:rPr>
              <w:t>A control specific to a particular system at the CSP and the control is not part of the standard corporate controls</w:t>
            </w:r>
            <w:r w:rsidR="00263591" w:rsidRPr="00AE3199">
              <w:rPr>
                <w:sz w:val="20"/>
              </w:rPr>
              <w:t xml:space="preserve">.  </w:t>
            </w:r>
          </w:p>
        </w:tc>
        <w:tc>
          <w:tcPr>
            <w:tcW w:w="3753" w:type="dxa"/>
            <w:shd w:val="clear" w:color="auto" w:fill="F2F2F2"/>
          </w:tcPr>
          <w:p w14:paraId="37D59317" w14:textId="54BBC156" w:rsidR="00E83D45" w:rsidRPr="00A67573" w:rsidRDefault="00AE3199" w:rsidP="00616A71">
            <w:pPr>
              <w:rPr>
                <w:sz w:val="20"/>
              </w:rPr>
            </w:pPr>
            <w:r w:rsidRPr="00AE3199">
              <w:rPr>
                <w:sz w:val="20"/>
              </w:rPr>
              <w:t>A unique host based intrusion detection system (HIDs) is available on the service offering platform but is not available on the corporate network</w:t>
            </w:r>
            <w:r w:rsidR="00263591" w:rsidRPr="00AE3199">
              <w:rPr>
                <w:sz w:val="20"/>
              </w:rPr>
              <w:t xml:space="preserve">.  </w:t>
            </w:r>
          </w:p>
        </w:tc>
      </w:tr>
      <w:tr w:rsidR="00E83D45" w:rsidRPr="00A67573" w14:paraId="37D5931C" w14:textId="77777777" w:rsidTr="00853E7D">
        <w:trPr>
          <w:cantSplit/>
          <w:jc w:val="center"/>
        </w:trPr>
        <w:tc>
          <w:tcPr>
            <w:tcW w:w="2269" w:type="dxa"/>
            <w:shd w:val="clear" w:color="auto" w:fill="F2F2F2"/>
          </w:tcPr>
          <w:p w14:paraId="37D59319" w14:textId="77777777" w:rsidR="00E83D45" w:rsidRPr="00A67573" w:rsidRDefault="00AE3199" w:rsidP="00616A71">
            <w:pPr>
              <w:rPr>
                <w:sz w:val="20"/>
              </w:rPr>
            </w:pPr>
            <w:r w:rsidRPr="00AE3199">
              <w:rPr>
                <w:sz w:val="20"/>
              </w:rPr>
              <w:t>Service Provider Hybrid</w:t>
            </w:r>
          </w:p>
        </w:tc>
        <w:tc>
          <w:tcPr>
            <w:tcW w:w="3456" w:type="dxa"/>
            <w:shd w:val="clear" w:color="auto" w:fill="F2F2F2"/>
          </w:tcPr>
          <w:p w14:paraId="37D5931A" w14:textId="77777777" w:rsidR="00E83D45" w:rsidRPr="00A67573" w:rsidRDefault="00AE3199" w:rsidP="00616A71">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7D5931B" w14:textId="697BE801" w:rsidR="00E83D45" w:rsidRPr="00A67573" w:rsidRDefault="00AE3199" w:rsidP="00616A71">
            <w:pPr>
              <w:rPr>
                <w:sz w:val="20"/>
              </w:rPr>
            </w:pPr>
            <w:r w:rsidRPr="00AE3199">
              <w:rPr>
                <w:sz w:val="20"/>
              </w:rPr>
              <w:t xml:space="preserve">There </w:t>
            </w:r>
            <w:r w:rsidR="00A452E7" w:rsidRPr="00A67573">
              <w:rPr>
                <w:sz w:val="20"/>
              </w:rPr>
              <w:t>a</w:t>
            </w:r>
            <w:r w:rsidR="00A452E7">
              <w:rPr>
                <w:sz w:val="20"/>
              </w:rPr>
              <w:t>re</w:t>
            </w:r>
            <w:r w:rsidR="00A452E7" w:rsidRPr="00A67573">
              <w:rPr>
                <w:sz w:val="20"/>
              </w:rPr>
              <w:t xml:space="preserve"> scans</w:t>
            </w:r>
            <w:r w:rsidRPr="00AE3199">
              <w:rPr>
                <w:sz w:val="20"/>
              </w:rPr>
              <w:t xml:space="preserve"> of the corporate network infrastructure</w:t>
            </w:r>
            <w:r w:rsidR="00263591" w:rsidRPr="00AE3199">
              <w:rPr>
                <w:sz w:val="20"/>
              </w:rPr>
              <w:t>; scans</w:t>
            </w:r>
            <w:r w:rsidRPr="00AE3199">
              <w:rPr>
                <w:sz w:val="20"/>
              </w:rPr>
              <w:t xml:space="preserve"> of databases and web based application are system specific.</w:t>
            </w:r>
          </w:p>
        </w:tc>
      </w:tr>
      <w:tr w:rsidR="00E83D45" w:rsidRPr="00A67573" w14:paraId="37D59320" w14:textId="77777777" w:rsidTr="00853E7D">
        <w:trPr>
          <w:cantSplit/>
          <w:jc w:val="center"/>
        </w:trPr>
        <w:tc>
          <w:tcPr>
            <w:tcW w:w="2269" w:type="dxa"/>
            <w:shd w:val="clear" w:color="auto" w:fill="F2F2F2"/>
          </w:tcPr>
          <w:p w14:paraId="37D5931D" w14:textId="77777777" w:rsidR="00E83D45" w:rsidRPr="00A67573" w:rsidRDefault="00AE3199" w:rsidP="00616A71">
            <w:pPr>
              <w:rPr>
                <w:sz w:val="20"/>
              </w:rPr>
            </w:pPr>
            <w:r w:rsidRPr="00AE3199">
              <w:rPr>
                <w:sz w:val="20"/>
              </w:rPr>
              <w:t>Configured by Customer</w:t>
            </w:r>
          </w:p>
        </w:tc>
        <w:tc>
          <w:tcPr>
            <w:tcW w:w="3456" w:type="dxa"/>
            <w:shd w:val="clear" w:color="auto" w:fill="F2F2F2"/>
          </w:tcPr>
          <w:p w14:paraId="37D5931E" w14:textId="04613689" w:rsidR="00E83D45" w:rsidRPr="00A67573" w:rsidRDefault="00AE3199" w:rsidP="00616A71">
            <w:pPr>
              <w:rPr>
                <w:sz w:val="20"/>
              </w:rPr>
            </w:pPr>
            <w:r w:rsidRPr="00AE3199">
              <w:rPr>
                <w:sz w:val="20"/>
              </w:rPr>
              <w:t>A control where the customer needs to apply a configuration in order to meet the control requirement</w:t>
            </w:r>
            <w:r w:rsidR="00263591" w:rsidRPr="00AE3199">
              <w:rPr>
                <w:sz w:val="20"/>
              </w:rPr>
              <w:t xml:space="preserve">.  </w:t>
            </w:r>
          </w:p>
        </w:tc>
        <w:tc>
          <w:tcPr>
            <w:tcW w:w="3753" w:type="dxa"/>
            <w:shd w:val="clear" w:color="auto" w:fill="F2F2F2"/>
          </w:tcPr>
          <w:p w14:paraId="37D5931F" w14:textId="286F4D5C" w:rsidR="00E83D45" w:rsidRPr="00A67573" w:rsidRDefault="00AE3199" w:rsidP="00616A71">
            <w:pPr>
              <w:rPr>
                <w:sz w:val="20"/>
              </w:rPr>
            </w:pPr>
            <w:r w:rsidRPr="00AE3199">
              <w:rPr>
                <w:sz w:val="20"/>
              </w:rPr>
              <w:t>User profiles, policy/audit configurations, enabling/disabling key switches (e.g., enable/disable http or https, etc.), entering an IP range specific to their organization are configurable by the customer</w:t>
            </w:r>
            <w:r w:rsidR="00263591" w:rsidRPr="00AE3199">
              <w:rPr>
                <w:sz w:val="20"/>
              </w:rPr>
              <w:t xml:space="preserve">.  </w:t>
            </w:r>
          </w:p>
        </w:tc>
      </w:tr>
      <w:tr w:rsidR="00E83D45" w:rsidRPr="00A67573" w14:paraId="37D59324" w14:textId="77777777" w:rsidTr="00853E7D">
        <w:trPr>
          <w:cantSplit/>
          <w:jc w:val="center"/>
        </w:trPr>
        <w:tc>
          <w:tcPr>
            <w:tcW w:w="2269" w:type="dxa"/>
            <w:shd w:val="clear" w:color="auto" w:fill="F2F2F2"/>
          </w:tcPr>
          <w:p w14:paraId="37D59321" w14:textId="77777777" w:rsidR="00E83D45" w:rsidRPr="00A67573" w:rsidRDefault="00AE3199" w:rsidP="00616A71">
            <w:pPr>
              <w:rPr>
                <w:sz w:val="20"/>
              </w:rPr>
            </w:pPr>
            <w:r w:rsidRPr="00AE3199">
              <w:rPr>
                <w:sz w:val="20"/>
              </w:rPr>
              <w:t>Provided by Customer</w:t>
            </w:r>
          </w:p>
        </w:tc>
        <w:tc>
          <w:tcPr>
            <w:tcW w:w="3456" w:type="dxa"/>
            <w:shd w:val="clear" w:color="auto" w:fill="F2F2F2"/>
          </w:tcPr>
          <w:p w14:paraId="37D59322" w14:textId="5C8C2683" w:rsidR="00E83D45" w:rsidRPr="00A67573" w:rsidRDefault="00AE3199" w:rsidP="00616A71">
            <w:pPr>
              <w:rPr>
                <w:sz w:val="20"/>
              </w:rPr>
            </w:pPr>
            <w:r w:rsidRPr="00AE3199">
              <w:rPr>
                <w:sz w:val="20"/>
              </w:rPr>
              <w:t>A control where the customer needs to provide additional hardware or software in order to meet the control requirement</w:t>
            </w:r>
            <w:r w:rsidR="00263591" w:rsidRPr="00AE3199">
              <w:rPr>
                <w:sz w:val="20"/>
              </w:rPr>
              <w:t xml:space="preserve">.  </w:t>
            </w:r>
          </w:p>
        </w:tc>
        <w:tc>
          <w:tcPr>
            <w:tcW w:w="3753" w:type="dxa"/>
            <w:shd w:val="clear" w:color="auto" w:fill="F2F2F2"/>
          </w:tcPr>
          <w:p w14:paraId="37D59323" w14:textId="77777777" w:rsidR="00E83D45" w:rsidRPr="00A67573" w:rsidRDefault="00AE3199" w:rsidP="00616A71">
            <w:pPr>
              <w:rPr>
                <w:sz w:val="20"/>
              </w:rPr>
            </w:pPr>
            <w:r w:rsidRPr="00AE3199">
              <w:rPr>
                <w:sz w:val="20"/>
              </w:rPr>
              <w:t>The customer provides a SAML SSO solution to implement two-factor authentication.</w:t>
            </w:r>
          </w:p>
        </w:tc>
      </w:tr>
      <w:tr w:rsidR="00E83D45" w:rsidRPr="00A67573" w14:paraId="37D59328" w14:textId="77777777" w:rsidTr="00853E7D">
        <w:trPr>
          <w:cantSplit/>
          <w:jc w:val="center"/>
        </w:trPr>
        <w:tc>
          <w:tcPr>
            <w:tcW w:w="2269" w:type="dxa"/>
            <w:shd w:val="clear" w:color="auto" w:fill="F2F2F2"/>
          </w:tcPr>
          <w:p w14:paraId="37D59325" w14:textId="77777777" w:rsidR="00E83D45" w:rsidRPr="00A67573" w:rsidRDefault="00AE3199" w:rsidP="00616A71">
            <w:pPr>
              <w:rPr>
                <w:sz w:val="20"/>
              </w:rPr>
            </w:pPr>
            <w:r w:rsidRPr="00AE3199">
              <w:rPr>
                <w:sz w:val="20"/>
              </w:rPr>
              <w:t>Shared</w:t>
            </w:r>
          </w:p>
        </w:tc>
        <w:tc>
          <w:tcPr>
            <w:tcW w:w="3456" w:type="dxa"/>
            <w:shd w:val="clear" w:color="auto" w:fill="F2F2F2"/>
          </w:tcPr>
          <w:p w14:paraId="37D59326" w14:textId="79138758" w:rsidR="00E83D45" w:rsidRPr="00A67573" w:rsidRDefault="00AE3199" w:rsidP="00616A71">
            <w:pPr>
              <w:rPr>
                <w:sz w:val="20"/>
              </w:rPr>
            </w:pPr>
            <w:r w:rsidRPr="00AE3199">
              <w:rPr>
                <w:sz w:val="20"/>
              </w:rPr>
              <w:t>A control that is managed and implemented partially by the CSP and partially by the customer</w:t>
            </w:r>
            <w:r w:rsidR="00263591" w:rsidRPr="00AE3199">
              <w:rPr>
                <w:sz w:val="20"/>
              </w:rPr>
              <w:t xml:space="preserve">.  </w:t>
            </w:r>
          </w:p>
        </w:tc>
        <w:tc>
          <w:tcPr>
            <w:tcW w:w="3753" w:type="dxa"/>
            <w:shd w:val="clear" w:color="auto" w:fill="F2F2F2"/>
          </w:tcPr>
          <w:p w14:paraId="37D59327" w14:textId="6C729ADD" w:rsidR="00E83D45" w:rsidRPr="00A67573" w:rsidRDefault="00AE3199" w:rsidP="00616A71">
            <w:pPr>
              <w:rPr>
                <w:sz w:val="20"/>
              </w:rPr>
            </w:pPr>
            <w:r w:rsidRPr="00AE3199">
              <w:rPr>
                <w:sz w:val="20"/>
              </w:rPr>
              <w:t>Security awareness training must be conducted by both the CSP and the customer</w:t>
            </w:r>
            <w:r w:rsidR="00263591" w:rsidRPr="00AE3199">
              <w:rPr>
                <w:sz w:val="20"/>
              </w:rPr>
              <w:t xml:space="preserve">.  </w:t>
            </w:r>
          </w:p>
        </w:tc>
      </w:tr>
      <w:tr w:rsidR="00E83D45" w:rsidRPr="00A67573" w14:paraId="37D5932C" w14:textId="77777777" w:rsidTr="00853E7D">
        <w:trPr>
          <w:cantSplit/>
          <w:jc w:val="center"/>
        </w:trPr>
        <w:tc>
          <w:tcPr>
            <w:tcW w:w="2269" w:type="dxa"/>
            <w:shd w:val="clear" w:color="auto" w:fill="F2F2F2"/>
          </w:tcPr>
          <w:p w14:paraId="37D59329" w14:textId="77777777" w:rsidR="00E83D45" w:rsidRPr="00A67573" w:rsidRDefault="00AE3199" w:rsidP="00616A71">
            <w:pPr>
              <w:rPr>
                <w:sz w:val="20"/>
              </w:rPr>
            </w:pPr>
            <w:r w:rsidRPr="00AE3199">
              <w:rPr>
                <w:sz w:val="20"/>
              </w:rPr>
              <w:t>Inherited from pre-existing Provisional Authorization</w:t>
            </w:r>
          </w:p>
        </w:tc>
        <w:tc>
          <w:tcPr>
            <w:tcW w:w="3456" w:type="dxa"/>
            <w:shd w:val="clear" w:color="auto" w:fill="F2F2F2"/>
          </w:tcPr>
          <w:p w14:paraId="37D5932A" w14:textId="77777777" w:rsidR="00E83D45" w:rsidRPr="00A67573" w:rsidRDefault="00AE3199" w:rsidP="00616A71">
            <w:pPr>
              <w:rPr>
                <w:sz w:val="20"/>
              </w:rPr>
            </w:pPr>
            <w:r w:rsidRPr="00AE3199">
              <w:rPr>
                <w:sz w:val="20"/>
              </w:rPr>
              <w:t xml:space="preserve">A control that is inherited </w:t>
            </w:r>
            <w:r w:rsidR="00A452E7"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37D5932B" w14:textId="77777777" w:rsidR="00E83D45" w:rsidRPr="00A67573" w:rsidRDefault="00AE3199" w:rsidP="00616A71">
            <w:pPr>
              <w:rPr>
                <w:sz w:val="20"/>
              </w:rPr>
            </w:pPr>
            <w:r w:rsidRPr="00AE3199">
              <w:rPr>
                <w:sz w:val="20"/>
              </w:rPr>
              <w:t>A PaaS or SaaS provider inherits PE controls from an IaaS provider.</w:t>
            </w:r>
          </w:p>
        </w:tc>
      </w:tr>
    </w:tbl>
    <w:p w14:paraId="37D5932D" w14:textId="77777777" w:rsidR="00E83D45" w:rsidRDefault="00E83D45" w:rsidP="0030291D"/>
    <w:p w14:paraId="37D5932E" w14:textId="77777777" w:rsidR="00E83D45" w:rsidRPr="002C3786" w:rsidRDefault="005A0AE3">
      <w:pPr>
        <w:spacing w:after="0"/>
      </w:pPr>
      <w:r>
        <w:br w:type="page"/>
      </w:r>
    </w:p>
    <w:p w14:paraId="37D5932F" w14:textId="77777777" w:rsidR="000D1972" w:rsidRDefault="00906DA9">
      <w:pPr>
        <w:pStyle w:val="GSAControlFamily"/>
      </w:pPr>
      <w:bookmarkStart w:id="351" w:name="_Toc383430508"/>
      <w:bookmarkStart w:id="352" w:name="_Toc383433192"/>
      <w:bookmarkStart w:id="353" w:name="_Toc383444424"/>
      <w:bookmarkStart w:id="354" w:name="_Toc385594063"/>
      <w:bookmarkStart w:id="355" w:name="_Toc385594455"/>
      <w:bookmarkStart w:id="356" w:name="_Toc385594843"/>
      <w:bookmarkStart w:id="357" w:name="_Toc389558062"/>
      <w:r w:rsidRPr="002C3786">
        <w:lastRenderedPageBreak/>
        <w:t>Access Control (AC)</w:t>
      </w:r>
      <w:bookmarkEnd w:id="351"/>
      <w:bookmarkEnd w:id="352"/>
      <w:bookmarkEnd w:id="353"/>
      <w:bookmarkEnd w:id="354"/>
      <w:bookmarkEnd w:id="355"/>
      <w:bookmarkEnd w:id="356"/>
      <w:bookmarkEnd w:id="357"/>
      <w:r w:rsidRPr="002C3786">
        <w:t xml:space="preserve"> </w:t>
      </w:r>
    </w:p>
    <w:p w14:paraId="37D59330" w14:textId="77777777" w:rsidR="000D1972" w:rsidRDefault="00906DA9">
      <w:pPr>
        <w:pStyle w:val="GSABaseControl"/>
      </w:pPr>
      <w:bookmarkStart w:id="358" w:name="_Toc383429259"/>
      <w:bookmarkStart w:id="359" w:name="_Toc383430509"/>
      <w:bookmarkStart w:id="360" w:name="_Toc383433193"/>
      <w:bookmarkStart w:id="361" w:name="_Toc383444425"/>
      <w:bookmarkStart w:id="362" w:name="_Toc385594064"/>
      <w:bookmarkStart w:id="363" w:name="_Toc385594456"/>
      <w:bookmarkStart w:id="364" w:name="_Toc385594844"/>
      <w:bookmarkStart w:id="365" w:name="_Toc388620699"/>
      <w:r w:rsidRPr="002C3786">
        <w:t>Access Control Policy and Procedures</w:t>
      </w:r>
      <w:r w:rsidR="007E15C8" w:rsidRPr="002C3786">
        <w:t xml:space="preserve"> Requirements</w:t>
      </w:r>
      <w:r w:rsidRPr="002C3786">
        <w:t xml:space="preserve"> (AC-1)</w:t>
      </w:r>
      <w:bookmarkEnd w:id="358"/>
      <w:bookmarkEnd w:id="359"/>
      <w:bookmarkEnd w:id="360"/>
      <w:bookmarkEnd w:id="361"/>
      <w:bookmarkEnd w:id="362"/>
      <w:bookmarkEnd w:id="363"/>
      <w:bookmarkEnd w:id="364"/>
      <w:bookmarkEnd w:id="365"/>
      <w:r w:rsidRPr="002C3786">
        <w:t xml:space="preserve"> </w:t>
      </w:r>
    </w:p>
    <w:p w14:paraId="37D59331" w14:textId="77777777" w:rsidR="000D1972" w:rsidRDefault="00F5091D">
      <w:r w:rsidRPr="001600E2">
        <w:t>The organization:</w:t>
      </w:r>
    </w:p>
    <w:p w14:paraId="37D59332" w14:textId="77777777" w:rsidR="000D1972" w:rsidRDefault="00F5091D">
      <w:pPr>
        <w:numPr>
          <w:ilvl w:val="0"/>
          <w:numId w:val="328"/>
        </w:numPr>
      </w:pPr>
      <w:r w:rsidRPr="006F3117">
        <w:t>Develops, documents, and disseminates to [</w:t>
      </w:r>
      <w:r w:rsidRPr="006F3117">
        <w:rPr>
          <w:i/>
        </w:rPr>
        <w:t>Assignment: organization-defined personnel or roles</w:t>
      </w:r>
      <w:r w:rsidRPr="006F3117">
        <w:t>]:</w:t>
      </w:r>
    </w:p>
    <w:p w14:paraId="37D59333" w14:textId="77777777" w:rsidR="00F5091D" w:rsidRPr="006F3117" w:rsidRDefault="00F5091D" w:rsidP="00F5091D">
      <w:pPr>
        <w:pStyle w:val="ListParagraph"/>
        <w:numPr>
          <w:ilvl w:val="0"/>
          <w:numId w:val="333"/>
        </w:numPr>
      </w:pPr>
      <w:r w:rsidRPr="006F3117">
        <w:t>An access control policy that addresses purpose, scope, roles, responsibilities, management commitment, coordination among organizational entities, and compliance; and</w:t>
      </w:r>
    </w:p>
    <w:p w14:paraId="37D59334" w14:textId="77777777" w:rsidR="00F5091D" w:rsidRPr="006F3117" w:rsidRDefault="00F5091D" w:rsidP="00F5091D">
      <w:pPr>
        <w:pStyle w:val="ListParagraph"/>
        <w:numPr>
          <w:ilvl w:val="0"/>
          <w:numId w:val="333"/>
        </w:numPr>
      </w:pPr>
      <w:r w:rsidRPr="006F3117">
        <w:t>Procedures to facilitate the implementation of the access control policy and associated access controls; and</w:t>
      </w:r>
    </w:p>
    <w:p w14:paraId="37D59335" w14:textId="77777777" w:rsidR="000D1972" w:rsidRDefault="00F5091D">
      <w:pPr>
        <w:pStyle w:val="ListParagraph"/>
        <w:numPr>
          <w:ilvl w:val="0"/>
          <w:numId w:val="328"/>
        </w:numPr>
      </w:pPr>
      <w:r w:rsidRPr="006F3117">
        <w:t>Reviews and updates the current:</w:t>
      </w:r>
    </w:p>
    <w:p w14:paraId="37D59336" w14:textId="77777777" w:rsidR="000D1972" w:rsidRDefault="00F5091D">
      <w:pPr>
        <w:pStyle w:val="ListParagraph"/>
        <w:numPr>
          <w:ilvl w:val="1"/>
          <w:numId w:val="328"/>
        </w:numPr>
      </w:pPr>
      <w:r w:rsidRPr="006F3117">
        <w:t>Access control policy [</w:t>
      </w:r>
      <w:r w:rsidR="00AE3199" w:rsidRPr="00AE3199">
        <w:rPr>
          <w:i/>
        </w:rPr>
        <w:t>FedRAMP Assignment</w:t>
      </w:r>
      <w:r w:rsidRPr="00A57DE4">
        <w:rPr>
          <w:i/>
        </w:rPr>
        <w:t xml:space="preserve">: </w:t>
      </w:r>
      <w:r w:rsidR="00AE3199" w:rsidRPr="00AE3199">
        <w:rPr>
          <w:i/>
        </w:rPr>
        <w:t>at least every 3 years</w:t>
      </w:r>
      <w:r w:rsidRPr="001600E2">
        <w:t>]; and</w:t>
      </w:r>
    </w:p>
    <w:p w14:paraId="37D59337" w14:textId="77777777" w:rsidR="000D1972" w:rsidRDefault="00F5091D">
      <w:pPr>
        <w:pStyle w:val="ListParagraph"/>
        <w:numPr>
          <w:ilvl w:val="1"/>
          <w:numId w:val="328"/>
        </w:numPr>
      </w:pPr>
      <w:r w:rsidRPr="006F3117">
        <w:t>Access control procedures [</w:t>
      </w:r>
      <w:r w:rsidR="00AE3199" w:rsidRPr="00AE3199">
        <w:rPr>
          <w:i/>
        </w:rPr>
        <w:t>FedRAMP Assignment</w:t>
      </w:r>
      <w:r w:rsidR="00BE2080">
        <w:rPr>
          <w:i/>
        </w:rPr>
        <w:t xml:space="preserve">: </w:t>
      </w:r>
      <w:r w:rsidR="00AE3199"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5F6968" w:rsidRPr="002C3786" w14:paraId="37D5933A" w14:textId="77777777" w:rsidTr="005F6968">
        <w:trPr>
          <w:cantSplit/>
          <w:trHeight w:val="377"/>
          <w:tblHeader/>
        </w:trPr>
        <w:tc>
          <w:tcPr>
            <w:tcW w:w="764" w:type="pct"/>
            <w:shd w:val="clear" w:color="auto" w:fill="DBE5F1" w:themeFill="accent1" w:themeFillTint="33"/>
            <w:tcMar>
              <w:top w:w="43" w:type="dxa"/>
              <w:bottom w:w="43" w:type="dxa"/>
            </w:tcMar>
          </w:tcPr>
          <w:p w14:paraId="37D59338" w14:textId="77777777" w:rsidR="005F6968" w:rsidRPr="002C3786" w:rsidRDefault="005F6968" w:rsidP="00E215FD">
            <w:pPr>
              <w:overflowPunct w:val="0"/>
              <w:autoSpaceDE w:val="0"/>
              <w:autoSpaceDN w:val="0"/>
              <w:adjustRightInd w:val="0"/>
              <w:textAlignment w:val="baseline"/>
              <w:rPr>
                <w:spacing w:val="-5"/>
                <w:sz w:val="20"/>
              </w:rPr>
            </w:pPr>
            <w:r w:rsidRPr="002C3786">
              <w:rPr>
                <w:spacing w:val="-5"/>
                <w:sz w:val="20"/>
              </w:rPr>
              <w:t xml:space="preserve">AC-1 </w:t>
            </w:r>
          </w:p>
        </w:tc>
        <w:tc>
          <w:tcPr>
            <w:tcW w:w="4236" w:type="pct"/>
            <w:shd w:val="clear" w:color="auto" w:fill="DBE5F1" w:themeFill="accent1" w:themeFillTint="33"/>
          </w:tcPr>
          <w:p w14:paraId="37D59339" w14:textId="77777777" w:rsidR="005F6968" w:rsidRPr="002C3786" w:rsidRDefault="005F6968"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B1BC6" w:rsidRPr="002C3786" w14:paraId="37D5933C" w14:textId="77777777" w:rsidTr="007E15C8">
        <w:trPr>
          <w:trHeight w:val="377"/>
        </w:trPr>
        <w:tc>
          <w:tcPr>
            <w:tcW w:w="5000" w:type="pct"/>
            <w:gridSpan w:val="2"/>
            <w:tcMar>
              <w:top w:w="43" w:type="dxa"/>
              <w:bottom w:w="43" w:type="dxa"/>
            </w:tcMar>
          </w:tcPr>
          <w:p w14:paraId="37D5933B" w14:textId="77777777" w:rsidR="00BB1BC6" w:rsidRPr="002C3786" w:rsidRDefault="00BB1BC6" w:rsidP="00E215FD">
            <w:pPr>
              <w:overflowPunct w:val="0"/>
              <w:autoSpaceDE w:val="0"/>
              <w:autoSpaceDN w:val="0"/>
              <w:adjustRightInd w:val="0"/>
              <w:textAlignment w:val="baseline"/>
              <w:rPr>
                <w:spacing w:val="-5"/>
                <w:sz w:val="20"/>
              </w:rPr>
            </w:pPr>
            <w:r w:rsidRPr="002C3786">
              <w:rPr>
                <w:spacing w:val="-5"/>
                <w:sz w:val="20"/>
              </w:rPr>
              <w:t>Responsible Role:</w:t>
            </w:r>
          </w:p>
        </w:tc>
      </w:tr>
      <w:tr w:rsidR="00BB4A86" w:rsidRPr="002C3786" w14:paraId="37D5933E" w14:textId="77777777" w:rsidTr="007E15C8">
        <w:trPr>
          <w:trHeight w:val="377"/>
        </w:trPr>
        <w:tc>
          <w:tcPr>
            <w:tcW w:w="5000" w:type="pct"/>
            <w:gridSpan w:val="2"/>
            <w:tcMar>
              <w:top w:w="43" w:type="dxa"/>
              <w:bottom w:w="43" w:type="dxa"/>
            </w:tcMar>
          </w:tcPr>
          <w:p w14:paraId="37D5933D" w14:textId="77777777" w:rsidR="000D1972" w:rsidRDefault="008D4A30">
            <w:pPr>
              <w:pStyle w:val="GSAParameter"/>
              <w:rPr>
                <w:color w:val="4F81BD" w:themeColor="accent1"/>
              </w:rPr>
            </w:pPr>
            <w:bookmarkStart w:id="366" w:name="_Toc383441856"/>
            <w:bookmarkStart w:id="367" w:name="_Toc383444071"/>
            <w:bookmarkStart w:id="368" w:name="_Toc388623246"/>
            <w:r w:rsidRPr="002C3786">
              <w:t>Parameter</w:t>
            </w:r>
            <w:r w:rsidR="001E6796">
              <w:t xml:space="preserve"> AC-1(a)</w:t>
            </w:r>
            <w:r w:rsidRPr="002C3786">
              <w:t>:</w:t>
            </w:r>
            <w:bookmarkEnd w:id="366"/>
            <w:bookmarkEnd w:id="367"/>
            <w:bookmarkEnd w:id="368"/>
            <w:r w:rsidRPr="002C3786">
              <w:t xml:space="preserve"> </w:t>
            </w:r>
          </w:p>
        </w:tc>
      </w:tr>
      <w:tr w:rsidR="00D0581B" w:rsidRPr="002C3786" w14:paraId="37D59340" w14:textId="77777777" w:rsidTr="007E15C8">
        <w:trPr>
          <w:trHeight w:val="377"/>
        </w:trPr>
        <w:tc>
          <w:tcPr>
            <w:tcW w:w="5000" w:type="pct"/>
            <w:gridSpan w:val="2"/>
            <w:tcMar>
              <w:top w:w="43" w:type="dxa"/>
              <w:bottom w:w="43" w:type="dxa"/>
            </w:tcMar>
          </w:tcPr>
          <w:p w14:paraId="37D5933F" w14:textId="77777777" w:rsidR="000D1972" w:rsidRDefault="008033B2">
            <w:pPr>
              <w:pStyle w:val="GSAParameter"/>
              <w:rPr>
                <w:color w:val="4F81BD" w:themeColor="accent1"/>
              </w:rPr>
            </w:pPr>
            <w:bookmarkStart w:id="369" w:name="_Toc383441857"/>
            <w:bookmarkStart w:id="370" w:name="_Toc383444072"/>
            <w:bookmarkStart w:id="371" w:name="_Toc388623247"/>
            <w:r>
              <w:t>Parameter</w:t>
            </w:r>
            <w:r w:rsidR="001E6796">
              <w:t xml:space="preserve"> AC-1(b)1</w:t>
            </w:r>
            <w:r>
              <w:t>:</w:t>
            </w:r>
            <w:bookmarkEnd w:id="369"/>
            <w:bookmarkEnd w:id="370"/>
            <w:bookmarkEnd w:id="371"/>
          </w:p>
        </w:tc>
      </w:tr>
      <w:tr w:rsidR="001E6796" w:rsidRPr="002C3786" w14:paraId="37D59342" w14:textId="77777777" w:rsidTr="007E15C8">
        <w:trPr>
          <w:trHeight w:val="377"/>
        </w:trPr>
        <w:tc>
          <w:tcPr>
            <w:tcW w:w="5000" w:type="pct"/>
            <w:gridSpan w:val="2"/>
            <w:tcMar>
              <w:top w:w="43" w:type="dxa"/>
              <w:bottom w:w="43" w:type="dxa"/>
            </w:tcMar>
          </w:tcPr>
          <w:p w14:paraId="37D59341" w14:textId="77777777" w:rsidR="000D1972" w:rsidRDefault="001E6796">
            <w:pPr>
              <w:pStyle w:val="GSAParameter"/>
              <w:rPr>
                <w:color w:val="4F81BD" w:themeColor="accent1"/>
              </w:rPr>
            </w:pPr>
            <w:bookmarkStart w:id="372" w:name="_Toc383441858"/>
            <w:bookmarkStart w:id="373" w:name="_Toc383444073"/>
            <w:bookmarkStart w:id="374" w:name="_Toc388623248"/>
            <w:r>
              <w:t>Parameter AC-1(b)2:</w:t>
            </w:r>
            <w:bookmarkEnd w:id="372"/>
            <w:bookmarkEnd w:id="373"/>
            <w:bookmarkEnd w:id="374"/>
          </w:p>
        </w:tc>
      </w:tr>
      <w:tr w:rsidR="00BB4A86" w:rsidRPr="002C3786" w14:paraId="37D59349" w14:textId="77777777" w:rsidTr="007E15C8">
        <w:trPr>
          <w:trHeight w:val="377"/>
        </w:trPr>
        <w:tc>
          <w:tcPr>
            <w:tcW w:w="5000" w:type="pct"/>
            <w:gridSpan w:val="2"/>
            <w:tcMar>
              <w:top w:w="43" w:type="dxa"/>
              <w:bottom w:w="43" w:type="dxa"/>
            </w:tcMar>
            <w:vAlign w:val="bottom"/>
          </w:tcPr>
          <w:p w14:paraId="37D59343" w14:textId="77777777" w:rsidR="00BB4A86"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BB4A86" w:rsidRPr="002C3786">
              <w:rPr>
                <w:spacing w:val="-5"/>
                <w:sz w:val="20"/>
              </w:rPr>
              <w:t xml:space="preserve"> (check all that apply):</w:t>
            </w:r>
          </w:p>
          <w:p w14:paraId="37D59344" w14:textId="77777777" w:rsidR="00BB4A8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4A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345" w14:textId="77777777" w:rsidR="00BB4A8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4A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4A86" w:rsidRPr="002C3786">
              <w:rPr>
                <w:spacing w:val="-5"/>
                <w:sz w:val="20"/>
              </w:rPr>
              <w:t xml:space="preserve"> Partially implemented</w:t>
            </w:r>
          </w:p>
          <w:p w14:paraId="37D59346" w14:textId="77777777" w:rsidR="00BB4A8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4A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4A86" w:rsidRPr="002C3786">
              <w:rPr>
                <w:spacing w:val="-5"/>
                <w:sz w:val="20"/>
              </w:rPr>
              <w:t xml:space="preserve"> Planned</w:t>
            </w:r>
          </w:p>
          <w:p w14:paraId="37D59347" w14:textId="77777777" w:rsidR="00BB4A8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4A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4A86" w:rsidRPr="002C3786">
              <w:rPr>
                <w:spacing w:val="-5"/>
                <w:sz w:val="20"/>
              </w:rPr>
              <w:t xml:space="preserve"> Alternative implementation</w:t>
            </w:r>
          </w:p>
          <w:p w14:paraId="37D59348" w14:textId="77777777" w:rsidR="00BB4A8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4A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4A86" w:rsidRPr="002C3786">
              <w:rPr>
                <w:spacing w:val="-5"/>
                <w:sz w:val="20"/>
              </w:rPr>
              <w:t xml:space="preserve"> Not applicable</w:t>
            </w:r>
          </w:p>
        </w:tc>
      </w:tr>
      <w:tr w:rsidR="00BB4A86" w:rsidRPr="002C3786" w14:paraId="37D5934E" w14:textId="77777777" w:rsidTr="007E15C8">
        <w:trPr>
          <w:trHeight w:val="377"/>
        </w:trPr>
        <w:tc>
          <w:tcPr>
            <w:tcW w:w="5000" w:type="pct"/>
            <w:gridSpan w:val="2"/>
            <w:tcMar>
              <w:top w:w="43" w:type="dxa"/>
              <w:bottom w:w="43" w:type="dxa"/>
            </w:tcMar>
            <w:vAlign w:val="bottom"/>
          </w:tcPr>
          <w:p w14:paraId="37D5934A" w14:textId="77777777" w:rsidR="00BB4A86" w:rsidRPr="002C3786" w:rsidRDefault="00BB4A86" w:rsidP="00E215FD">
            <w:pPr>
              <w:overflowPunct w:val="0"/>
              <w:autoSpaceDE w:val="0"/>
              <w:autoSpaceDN w:val="0"/>
              <w:adjustRightInd w:val="0"/>
              <w:jc w:val="both"/>
              <w:textAlignment w:val="baseline"/>
              <w:rPr>
                <w:spacing w:val="-5"/>
                <w:sz w:val="20"/>
              </w:rPr>
            </w:pPr>
            <w:r w:rsidRPr="002C3786">
              <w:rPr>
                <w:spacing w:val="-5"/>
                <w:sz w:val="20"/>
              </w:rPr>
              <w:t>Control Origination</w:t>
            </w:r>
            <w:r w:rsidR="003D021B" w:rsidRPr="002C3786">
              <w:rPr>
                <w:spacing w:val="-5"/>
                <w:sz w:val="20"/>
              </w:rPr>
              <w:t xml:space="preserve"> (check all that apply)</w:t>
            </w:r>
            <w:r w:rsidRPr="002C3786">
              <w:rPr>
                <w:spacing w:val="-5"/>
                <w:sz w:val="20"/>
              </w:rPr>
              <w:t>:</w:t>
            </w:r>
          </w:p>
          <w:p w14:paraId="37D5934B" w14:textId="77777777" w:rsidR="003D021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4A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96FCF" w:rsidRPr="002C3786">
              <w:rPr>
                <w:spacing w:val="-5"/>
                <w:sz w:val="20"/>
              </w:rPr>
              <w:t xml:space="preserve"> </w:t>
            </w:r>
            <w:r w:rsidR="00CD03DC" w:rsidRPr="002C3786">
              <w:rPr>
                <w:spacing w:val="-5"/>
                <w:sz w:val="20"/>
              </w:rPr>
              <w:t>Service P</w:t>
            </w:r>
            <w:r w:rsidR="00C96FCF" w:rsidRPr="002C3786">
              <w:rPr>
                <w:spacing w:val="-5"/>
                <w:sz w:val="20"/>
              </w:rPr>
              <w:t>rovider</w:t>
            </w:r>
            <w:r w:rsidR="003D021B" w:rsidRPr="002C3786">
              <w:rPr>
                <w:spacing w:val="-5"/>
                <w:sz w:val="20"/>
              </w:rPr>
              <w:t xml:space="preserve"> Corporate</w:t>
            </w:r>
          </w:p>
          <w:p w14:paraId="37D5934C" w14:textId="77777777" w:rsidR="003D021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D021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D021B" w:rsidRPr="002C3786">
              <w:rPr>
                <w:spacing w:val="-5"/>
                <w:sz w:val="20"/>
              </w:rPr>
              <w:t xml:space="preserve"> Service Provider System Specific</w:t>
            </w:r>
          </w:p>
          <w:p w14:paraId="37D5934D" w14:textId="77777777" w:rsidR="00BB4A8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D021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D021B" w:rsidRPr="002C3786">
              <w:rPr>
                <w:spacing w:val="-5"/>
                <w:sz w:val="20"/>
              </w:rPr>
              <w:t xml:space="preserve"> Service Provider Hybrid (Corporate and System Specific)</w:t>
            </w:r>
          </w:p>
        </w:tc>
      </w:tr>
    </w:tbl>
    <w:p w14:paraId="37D5934F" w14:textId="77777777" w:rsidR="000D1972" w:rsidRDefault="000D1972"/>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645A9" w:rsidRPr="002C3786" w14:paraId="37D59351" w14:textId="77777777" w:rsidTr="0026354B">
        <w:trPr>
          <w:cantSplit/>
          <w:trHeight w:val="475"/>
          <w:tblHeader/>
        </w:trPr>
        <w:tc>
          <w:tcPr>
            <w:tcW w:w="5000" w:type="pct"/>
            <w:gridSpan w:val="2"/>
            <w:shd w:val="clear" w:color="auto" w:fill="DBE5F1" w:themeFill="accent1" w:themeFillTint="33"/>
            <w:vAlign w:val="center"/>
          </w:tcPr>
          <w:p w14:paraId="37D59350" w14:textId="77777777" w:rsidR="007645A9" w:rsidRPr="002C3786" w:rsidRDefault="007645A9" w:rsidP="00E215FD">
            <w:pPr>
              <w:pStyle w:val="TableText-Bold"/>
              <w:spacing w:before="0" w:after="120"/>
              <w:jc w:val="center"/>
              <w:rPr>
                <w:rFonts w:ascii="Times New Roman" w:hAnsi="Times New Roman"/>
                <w:b w:val="0"/>
              </w:rPr>
            </w:pPr>
            <w:r w:rsidRPr="002C3786">
              <w:rPr>
                <w:rFonts w:ascii="Times New Roman" w:hAnsi="Times New Roman"/>
                <w:b w:val="0"/>
              </w:rPr>
              <w:t>AC-1</w:t>
            </w:r>
            <w:r w:rsidR="0026354B" w:rsidRPr="002C3786">
              <w:rPr>
                <w:rFonts w:ascii="Times New Roman" w:hAnsi="Times New Roman"/>
                <w:b w:val="0"/>
              </w:rPr>
              <w:t xml:space="preserve"> </w:t>
            </w:r>
            <w:r w:rsidR="00D633D4" w:rsidRPr="002C3786">
              <w:rPr>
                <w:rFonts w:ascii="Times New Roman" w:hAnsi="Times New Roman"/>
                <w:b w:val="0"/>
              </w:rPr>
              <w:t>What is the solution and how is it implemented?</w:t>
            </w:r>
          </w:p>
        </w:tc>
      </w:tr>
      <w:tr w:rsidR="00990A32" w:rsidRPr="002C3786" w14:paraId="37D59354" w14:textId="77777777" w:rsidTr="00990A32">
        <w:trPr>
          <w:trHeight w:val="1097"/>
        </w:trPr>
        <w:tc>
          <w:tcPr>
            <w:tcW w:w="483" w:type="pct"/>
            <w:tcBorders>
              <w:right w:val="nil"/>
            </w:tcBorders>
            <w:shd w:val="clear" w:color="auto" w:fill="DBE5F1" w:themeFill="accent1" w:themeFillTint="33"/>
          </w:tcPr>
          <w:p w14:paraId="37D59352" w14:textId="77777777" w:rsidR="000D1972" w:rsidRDefault="00990A32">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9353" w14:textId="77777777" w:rsidR="00990A32" w:rsidRPr="002C3786" w:rsidRDefault="00990A32" w:rsidP="00E215FD">
            <w:pPr>
              <w:pStyle w:val="TableText"/>
              <w:rPr>
                <w:rFonts w:ascii="Times New Roman" w:hAnsi="Times New Roman" w:cs="Times New Roman"/>
                <w:sz w:val="20"/>
                <w:szCs w:val="20"/>
              </w:rPr>
            </w:pPr>
          </w:p>
        </w:tc>
      </w:tr>
      <w:tr w:rsidR="008E3070" w:rsidRPr="002C3786" w14:paraId="37D59357" w14:textId="77777777" w:rsidTr="00990A32">
        <w:trPr>
          <w:trHeight w:val="1097"/>
        </w:trPr>
        <w:tc>
          <w:tcPr>
            <w:tcW w:w="483" w:type="pct"/>
            <w:tcBorders>
              <w:right w:val="nil"/>
            </w:tcBorders>
            <w:shd w:val="clear" w:color="auto" w:fill="DBE5F1" w:themeFill="accent1" w:themeFillTint="33"/>
          </w:tcPr>
          <w:p w14:paraId="37D59355" w14:textId="77777777" w:rsidR="000D1972" w:rsidRDefault="008E3070">
            <w:pPr>
              <w:pStyle w:val="TableText"/>
              <w:jc w:val="both"/>
              <w:rPr>
                <w:rFonts w:ascii="Times New Roman" w:hAnsi="Times New Roman" w:cs="Times New Roman"/>
                <w:sz w:val="20"/>
                <w:szCs w:val="20"/>
              </w:rPr>
            </w:pPr>
            <w:r>
              <w:rPr>
                <w:rFonts w:ascii="Times New Roman" w:hAnsi="Times New Roman" w:cs="Times New Roman"/>
                <w:sz w:val="20"/>
                <w:szCs w:val="20"/>
              </w:rPr>
              <w:t>Part b</w:t>
            </w:r>
          </w:p>
        </w:tc>
        <w:tc>
          <w:tcPr>
            <w:tcW w:w="4517" w:type="pct"/>
            <w:tcMar>
              <w:top w:w="43" w:type="dxa"/>
              <w:bottom w:w="43" w:type="dxa"/>
            </w:tcMar>
          </w:tcPr>
          <w:p w14:paraId="37D59356" w14:textId="77777777" w:rsidR="008E3070" w:rsidRPr="002C3786" w:rsidRDefault="008E3070" w:rsidP="00E215FD">
            <w:pPr>
              <w:pStyle w:val="TableText-Bold"/>
              <w:spacing w:before="0" w:after="120"/>
              <w:rPr>
                <w:rFonts w:ascii="Times New Roman" w:hAnsi="Times New Roman"/>
                <w:b w:val="0"/>
              </w:rPr>
            </w:pPr>
          </w:p>
        </w:tc>
      </w:tr>
    </w:tbl>
    <w:p w14:paraId="37D59358" w14:textId="77777777" w:rsidR="00026950" w:rsidRPr="00F51F9F" w:rsidRDefault="00026950" w:rsidP="00D07929">
      <w:pPr>
        <w:keepNext/>
        <w:keepLines/>
        <w:spacing w:before="240"/>
        <w:outlineLvl w:val="1"/>
        <w:rPr>
          <w:rFonts w:eastAsiaTheme="majorEastAsia"/>
          <w:b/>
          <w:vanish/>
        </w:rPr>
      </w:pPr>
      <w:bookmarkStart w:id="375" w:name="_Toc306867039"/>
      <w:bookmarkStart w:id="376" w:name="_Toc306867549"/>
      <w:bookmarkStart w:id="377" w:name="_Toc306867040"/>
      <w:bookmarkStart w:id="378" w:name="_Toc306867550"/>
      <w:bookmarkStart w:id="379" w:name="_Toc306867041"/>
      <w:bookmarkStart w:id="380" w:name="_Toc306867551"/>
      <w:bookmarkEnd w:id="375"/>
      <w:bookmarkEnd w:id="376"/>
      <w:bookmarkEnd w:id="377"/>
      <w:bookmarkEnd w:id="378"/>
      <w:bookmarkEnd w:id="379"/>
      <w:bookmarkEnd w:id="380"/>
    </w:p>
    <w:p w14:paraId="37D59359" w14:textId="77777777" w:rsidR="000D1972" w:rsidRDefault="00906DA9">
      <w:pPr>
        <w:pStyle w:val="GSABaseControl"/>
      </w:pPr>
      <w:bookmarkStart w:id="381" w:name="_Toc383429260"/>
      <w:bookmarkStart w:id="382" w:name="_Toc383430510"/>
      <w:bookmarkStart w:id="383" w:name="_Toc383433194"/>
      <w:bookmarkStart w:id="384" w:name="_Toc383444426"/>
      <w:bookmarkStart w:id="385" w:name="_Toc385594065"/>
      <w:bookmarkStart w:id="386" w:name="_Toc385594457"/>
      <w:bookmarkStart w:id="387" w:name="_Toc385594845"/>
      <w:bookmarkStart w:id="388" w:name="_Toc388620700"/>
      <w:r w:rsidRPr="002C3786">
        <w:t>Account Management (AC-2)</w:t>
      </w:r>
      <w:bookmarkEnd w:id="381"/>
      <w:bookmarkEnd w:id="382"/>
      <w:bookmarkEnd w:id="383"/>
      <w:bookmarkEnd w:id="384"/>
      <w:bookmarkEnd w:id="385"/>
      <w:bookmarkEnd w:id="386"/>
      <w:bookmarkEnd w:id="387"/>
      <w:bookmarkEnd w:id="388"/>
      <w:r w:rsidRPr="002C3786">
        <w:t xml:space="preserve"> </w:t>
      </w:r>
    </w:p>
    <w:p w14:paraId="37D5935A" w14:textId="77777777" w:rsidR="005B6003" w:rsidRPr="006F3117" w:rsidRDefault="005B6003" w:rsidP="001E6796">
      <w:r w:rsidRPr="001600E2">
        <w:t>The organizatio</w:t>
      </w:r>
      <w:r w:rsidRPr="006F3117">
        <w:t>n:</w:t>
      </w:r>
    </w:p>
    <w:p w14:paraId="37D5935B" w14:textId="77777777" w:rsidR="000D1972" w:rsidRDefault="005B6003">
      <w:pPr>
        <w:numPr>
          <w:ilvl w:val="0"/>
          <w:numId w:val="330"/>
        </w:numPr>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37D5935C" w14:textId="77777777" w:rsidR="000D1972" w:rsidRDefault="005B6003">
      <w:pPr>
        <w:numPr>
          <w:ilvl w:val="0"/>
          <w:numId w:val="330"/>
        </w:numPr>
      </w:pPr>
      <w:r w:rsidRPr="006F3117">
        <w:t>Assigns account managers for information system accounts;</w:t>
      </w:r>
    </w:p>
    <w:p w14:paraId="37D5935D" w14:textId="77777777" w:rsidR="000D1972" w:rsidRDefault="005B6003">
      <w:pPr>
        <w:numPr>
          <w:ilvl w:val="0"/>
          <w:numId w:val="330"/>
        </w:numPr>
      </w:pPr>
      <w:r w:rsidRPr="006F3117">
        <w:t>Establishes conditions for group and role membership;</w:t>
      </w:r>
    </w:p>
    <w:p w14:paraId="37D5935E" w14:textId="77777777" w:rsidR="000D1972" w:rsidRDefault="005B6003">
      <w:pPr>
        <w:numPr>
          <w:ilvl w:val="0"/>
          <w:numId w:val="330"/>
        </w:numPr>
      </w:pPr>
      <w:r w:rsidRPr="006F3117">
        <w:t>Specifies authorized users of the information system, group and role membership, and access authorizations (i.e., privileges) and other attributes (as required) for each account;</w:t>
      </w:r>
    </w:p>
    <w:p w14:paraId="37D5935F" w14:textId="77777777" w:rsidR="000D1972" w:rsidRDefault="005B6003">
      <w:pPr>
        <w:numPr>
          <w:ilvl w:val="0"/>
          <w:numId w:val="330"/>
        </w:numPr>
      </w:pPr>
      <w:r w:rsidRPr="006F3117">
        <w:t>Requires approvals by [</w:t>
      </w:r>
      <w:r w:rsidRPr="006F3117">
        <w:rPr>
          <w:i/>
        </w:rPr>
        <w:t>Assignment: organization-defined personnel or roles</w:t>
      </w:r>
      <w:r w:rsidRPr="006F3117">
        <w:t>] for requests to create information system accounts;</w:t>
      </w:r>
    </w:p>
    <w:p w14:paraId="37D59360" w14:textId="77777777" w:rsidR="000D1972" w:rsidRDefault="005B6003">
      <w:pPr>
        <w:numPr>
          <w:ilvl w:val="0"/>
          <w:numId w:val="330"/>
        </w:numPr>
      </w:pPr>
      <w:r w:rsidRPr="006F3117">
        <w:t>Creates, enables, modifies, disables, and removes information system accounts in accordance with [</w:t>
      </w:r>
      <w:r w:rsidRPr="006F3117">
        <w:rPr>
          <w:i/>
        </w:rPr>
        <w:t>Assignment: organization-defined procedures or conditions</w:t>
      </w:r>
      <w:r w:rsidRPr="006F3117">
        <w:t>];</w:t>
      </w:r>
    </w:p>
    <w:p w14:paraId="37D59361" w14:textId="77777777" w:rsidR="000D1972" w:rsidRDefault="005B6003">
      <w:pPr>
        <w:numPr>
          <w:ilvl w:val="0"/>
          <w:numId w:val="330"/>
        </w:numPr>
      </w:pPr>
      <w:r w:rsidRPr="006F3117">
        <w:t>Monitors the use of information system accounts;</w:t>
      </w:r>
    </w:p>
    <w:p w14:paraId="37D59362" w14:textId="77777777" w:rsidR="000D1972" w:rsidRDefault="005B6003">
      <w:pPr>
        <w:numPr>
          <w:ilvl w:val="0"/>
          <w:numId w:val="330"/>
        </w:numPr>
      </w:pPr>
      <w:r w:rsidRPr="006F3117">
        <w:t>Notifies account managers:</w:t>
      </w:r>
    </w:p>
    <w:p w14:paraId="37D59363" w14:textId="77777777" w:rsidR="000D1972" w:rsidRDefault="005B6003">
      <w:pPr>
        <w:pStyle w:val="ListParagraph"/>
        <w:numPr>
          <w:ilvl w:val="1"/>
          <w:numId w:val="330"/>
        </w:numPr>
      </w:pPr>
      <w:r w:rsidRPr="006F3117">
        <w:t>When accounts are no longer required;</w:t>
      </w:r>
    </w:p>
    <w:p w14:paraId="37D59364" w14:textId="77777777" w:rsidR="000D1972" w:rsidRDefault="005B6003">
      <w:pPr>
        <w:pStyle w:val="ListParagraph"/>
        <w:numPr>
          <w:ilvl w:val="1"/>
          <w:numId w:val="330"/>
        </w:numPr>
      </w:pPr>
      <w:r w:rsidRPr="006F3117">
        <w:t>When users are terminated or transferred; and</w:t>
      </w:r>
    </w:p>
    <w:p w14:paraId="37D59365" w14:textId="77777777" w:rsidR="000D1972" w:rsidRDefault="005B6003">
      <w:pPr>
        <w:pStyle w:val="ListParagraph"/>
        <w:numPr>
          <w:ilvl w:val="1"/>
          <w:numId w:val="330"/>
        </w:numPr>
      </w:pPr>
      <w:r w:rsidRPr="006F3117">
        <w:t>When individual information system usage or need-to-know changes;</w:t>
      </w:r>
    </w:p>
    <w:p w14:paraId="37D59366" w14:textId="77777777" w:rsidR="000D1972" w:rsidRDefault="005B6003">
      <w:pPr>
        <w:numPr>
          <w:ilvl w:val="0"/>
          <w:numId w:val="330"/>
        </w:numPr>
      </w:pPr>
      <w:r w:rsidRPr="006F3117">
        <w:t>Authorizes access to the information system based on:</w:t>
      </w:r>
    </w:p>
    <w:p w14:paraId="37D59367" w14:textId="77777777" w:rsidR="000D1972" w:rsidRDefault="005B6003">
      <w:pPr>
        <w:pStyle w:val="ListParagraph"/>
        <w:numPr>
          <w:ilvl w:val="1"/>
          <w:numId w:val="330"/>
        </w:numPr>
      </w:pPr>
      <w:r w:rsidRPr="006F3117">
        <w:t>A valid access authorization;</w:t>
      </w:r>
    </w:p>
    <w:p w14:paraId="37D59368" w14:textId="77777777" w:rsidR="000D1972" w:rsidRDefault="005B6003">
      <w:pPr>
        <w:pStyle w:val="ListParagraph"/>
        <w:numPr>
          <w:ilvl w:val="1"/>
          <w:numId w:val="330"/>
        </w:numPr>
      </w:pPr>
      <w:r w:rsidRPr="006F3117">
        <w:t>Intended system usage; and</w:t>
      </w:r>
    </w:p>
    <w:p w14:paraId="37D59369" w14:textId="77777777" w:rsidR="000D1972" w:rsidRDefault="005B6003">
      <w:pPr>
        <w:pStyle w:val="ListParagraph"/>
        <w:numPr>
          <w:ilvl w:val="1"/>
          <w:numId w:val="330"/>
        </w:numPr>
      </w:pPr>
      <w:r w:rsidRPr="006F3117">
        <w:t>Other attributes as required by the organization or associated missions/business functions;</w:t>
      </w:r>
    </w:p>
    <w:p w14:paraId="37D5936A" w14:textId="77777777" w:rsidR="000D1972" w:rsidRDefault="005B6003">
      <w:pPr>
        <w:numPr>
          <w:ilvl w:val="0"/>
          <w:numId w:val="330"/>
        </w:numPr>
      </w:pPr>
      <w:r w:rsidRPr="006F3117">
        <w:t>Reviews accounts for compliance with account management requirements [</w:t>
      </w:r>
      <w:r w:rsidR="0010717C">
        <w:rPr>
          <w:i/>
        </w:rPr>
        <w:t>FedRAMP Assignment</w:t>
      </w:r>
      <w:r w:rsidRPr="001600E2">
        <w:rPr>
          <w:i/>
        </w:rPr>
        <w:t xml:space="preserve">: </w:t>
      </w:r>
      <w:r>
        <w:rPr>
          <w:i/>
          <w:iCs/>
        </w:rPr>
        <w:t>at least annually</w:t>
      </w:r>
      <w:r w:rsidRPr="001600E2">
        <w:t>]; and</w:t>
      </w:r>
    </w:p>
    <w:p w14:paraId="37D5936B" w14:textId="77777777" w:rsidR="000D1972" w:rsidRDefault="005B6003">
      <w:pPr>
        <w:numPr>
          <w:ilvl w:val="0"/>
          <w:numId w:val="330"/>
        </w:numPr>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D4A30" w:rsidRPr="002C3786" w14:paraId="37D5936E" w14:textId="77777777" w:rsidTr="00CC4735">
        <w:trPr>
          <w:cantSplit/>
          <w:trHeight w:val="377"/>
          <w:tblHeader/>
        </w:trPr>
        <w:tc>
          <w:tcPr>
            <w:tcW w:w="811" w:type="pct"/>
            <w:shd w:val="clear" w:color="auto" w:fill="DBE5F1" w:themeFill="accent1" w:themeFillTint="33"/>
            <w:tcMar>
              <w:top w:w="43" w:type="dxa"/>
              <w:bottom w:w="43" w:type="dxa"/>
            </w:tcMar>
          </w:tcPr>
          <w:p w14:paraId="37D5936C" w14:textId="77777777" w:rsidR="008D4A30" w:rsidRPr="002C3786" w:rsidRDefault="008D4A30" w:rsidP="00E215FD">
            <w:pPr>
              <w:overflowPunct w:val="0"/>
              <w:autoSpaceDE w:val="0"/>
              <w:autoSpaceDN w:val="0"/>
              <w:adjustRightInd w:val="0"/>
              <w:textAlignment w:val="baseline"/>
              <w:rPr>
                <w:spacing w:val="-5"/>
                <w:sz w:val="20"/>
              </w:rPr>
            </w:pPr>
            <w:r w:rsidRPr="002C3786">
              <w:rPr>
                <w:spacing w:val="-5"/>
                <w:sz w:val="20"/>
              </w:rPr>
              <w:lastRenderedPageBreak/>
              <w:t>AC-2</w:t>
            </w:r>
          </w:p>
        </w:tc>
        <w:tc>
          <w:tcPr>
            <w:tcW w:w="4189" w:type="pct"/>
            <w:shd w:val="clear" w:color="auto" w:fill="DBE5F1" w:themeFill="accent1" w:themeFillTint="33"/>
          </w:tcPr>
          <w:p w14:paraId="37D5936D" w14:textId="77777777" w:rsidR="008D4A30" w:rsidRPr="002C3786" w:rsidRDefault="008D4A30"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B1BC6" w:rsidRPr="002C3786" w14:paraId="37D59370" w14:textId="77777777" w:rsidTr="0077441A">
        <w:trPr>
          <w:trHeight w:val="377"/>
        </w:trPr>
        <w:tc>
          <w:tcPr>
            <w:tcW w:w="5000" w:type="pct"/>
            <w:gridSpan w:val="2"/>
            <w:tcMar>
              <w:top w:w="43" w:type="dxa"/>
              <w:bottom w:w="43" w:type="dxa"/>
            </w:tcMar>
          </w:tcPr>
          <w:p w14:paraId="37D5936F" w14:textId="77777777" w:rsidR="00BB1BC6" w:rsidRPr="002C3786" w:rsidRDefault="00BB1BC6">
            <w:r w:rsidRPr="002C3786">
              <w:rPr>
                <w:spacing w:val="-5"/>
                <w:sz w:val="20"/>
              </w:rPr>
              <w:t>Responsible Role:</w:t>
            </w:r>
          </w:p>
        </w:tc>
      </w:tr>
      <w:tr w:rsidR="008D4A30" w:rsidRPr="002C3786" w14:paraId="37D59372" w14:textId="77777777" w:rsidTr="0077441A">
        <w:trPr>
          <w:trHeight w:val="377"/>
        </w:trPr>
        <w:tc>
          <w:tcPr>
            <w:tcW w:w="5000" w:type="pct"/>
            <w:gridSpan w:val="2"/>
            <w:tcMar>
              <w:top w:w="43" w:type="dxa"/>
              <w:bottom w:w="43" w:type="dxa"/>
            </w:tcMar>
          </w:tcPr>
          <w:p w14:paraId="37D59371" w14:textId="77777777" w:rsidR="000D1972" w:rsidRDefault="008D4A30">
            <w:pPr>
              <w:pStyle w:val="GSAParameter"/>
              <w:rPr>
                <w:color w:val="4F81BD" w:themeColor="accent1"/>
              </w:rPr>
            </w:pPr>
            <w:bookmarkStart w:id="389" w:name="_Toc383441859"/>
            <w:bookmarkStart w:id="390" w:name="_Toc383444074"/>
            <w:bookmarkStart w:id="391" w:name="_Toc388623249"/>
            <w:r w:rsidRPr="002C3786">
              <w:t>Parameter AC-2</w:t>
            </w:r>
            <w:r w:rsidR="001E6796">
              <w:t>(a)</w:t>
            </w:r>
            <w:r w:rsidRPr="002C3786">
              <w:t>:</w:t>
            </w:r>
            <w:bookmarkEnd w:id="389"/>
            <w:bookmarkEnd w:id="390"/>
            <w:bookmarkEnd w:id="391"/>
            <w:r w:rsidRPr="002C3786">
              <w:t xml:space="preserve"> </w:t>
            </w:r>
          </w:p>
        </w:tc>
      </w:tr>
      <w:tr w:rsidR="001E6796" w:rsidRPr="002C3786" w14:paraId="37D59374" w14:textId="77777777" w:rsidTr="0077441A">
        <w:trPr>
          <w:trHeight w:val="377"/>
        </w:trPr>
        <w:tc>
          <w:tcPr>
            <w:tcW w:w="5000" w:type="pct"/>
            <w:gridSpan w:val="2"/>
            <w:tcMar>
              <w:top w:w="43" w:type="dxa"/>
              <w:bottom w:w="43" w:type="dxa"/>
            </w:tcMar>
          </w:tcPr>
          <w:p w14:paraId="37D59373" w14:textId="77777777" w:rsidR="000D1972" w:rsidRDefault="001E6796">
            <w:pPr>
              <w:pStyle w:val="GSAParameter"/>
              <w:rPr>
                <w:color w:val="4F81BD" w:themeColor="accent1"/>
              </w:rPr>
            </w:pPr>
            <w:bookmarkStart w:id="392" w:name="_Toc383441860"/>
            <w:bookmarkStart w:id="393" w:name="_Toc383444075"/>
            <w:bookmarkStart w:id="394" w:name="_Toc388623250"/>
            <w:r>
              <w:t>Parameter AC-2(e):</w:t>
            </w:r>
            <w:bookmarkEnd w:id="392"/>
            <w:bookmarkEnd w:id="393"/>
            <w:bookmarkEnd w:id="394"/>
          </w:p>
        </w:tc>
      </w:tr>
      <w:tr w:rsidR="001E6796" w:rsidRPr="002C3786" w14:paraId="37D59376" w14:textId="77777777" w:rsidTr="0077441A">
        <w:trPr>
          <w:trHeight w:val="377"/>
        </w:trPr>
        <w:tc>
          <w:tcPr>
            <w:tcW w:w="5000" w:type="pct"/>
            <w:gridSpan w:val="2"/>
            <w:tcMar>
              <w:top w:w="43" w:type="dxa"/>
              <w:bottom w:w="43" w:type="dxa"/>
            </w:tcMar>
          </w:tcPr>
          <w:p w14:paraId="37D59375" w14:textId="77777777" w:rsidR="000D1972" w:rsidRDefault="001E6796">
            <w:pPr>
              <w:pStyle w:val="GSAParameter"/>
              <w:rPr>
                <w:color w:val="4F81BD" w:themeColor="accent1"/>
              </w:rPr>
            </w:pPr>
            <w:bookmarkStart w:id="395" w:name="_Toc383441861"/>
            <w:bookmarkStart w:id="396" w:name="_Toc383444076"/>
            <w:bookmarkStart w:id="397" w:name="_Toc388623251"/>
            <w:r>
              <w:t>Parameter AC-2(f):</w:t>
            </w:r>
            <w:bookmarkEnd w:id="395"/>
            <w:bookmarkEnd w:id="396"/>
            <w:bookmarkEnd w:id="397"/>
          </w:p>
        </w:tc>
      </w:tr>
      <w:tr w:rsidR="001E6796" w:rsidRPr="002C3786" w14:paraId="37D59378" w14:textId="77777777" w:rsidTr="0077441A">
        <w:trPr>
          <w:trHeight w:val="377"/>
        </w:trPr>
        <w:tc>
          <w:tcPr>
            <w:tcW w:w="5000" w:type="pct"/>
            <w:gridSpan w:val="2"/>
            <w:tcMar>
              <w:top w:w="43" w:type="dxa"/>
              <w:bottom w:w="43" w:type="dxa"/>
            </w:tcMar>
          </w:tcPr>
          <w:p w14:paraId="37D59377" w14:textId="77777777" w:rsidR="000D1972" w:rsidRDefault="001E6796">
            <w:pPr>
              <w:pStyle w:val="GSAParameter"/>
              <w:rPr>
                <w:color w:val="4F81BD" w:themeColor="accent1"/>
              </w:rPr>
            </w:pPr>
            <w:bookmarkStart w:id="398" w:name="_Toc383441862"/>
            <w:bookmarkStart w:id="399" w:name="_Toc383444077"/>
            <w:bookmarkStart w:id="400" w:name="_Toc388623252"/>
            <w:r>
              <w:t>Parameter AC-2(j)</w:t>
            </w:r>
            <w:bookmarkEnd w:id="398"/>
            <w:bookmarkEnd w:id="399"/>
            <w:bookmarkEnd w:id="400"/>
          </w:p>
        </w:tc>
      </w:tr>
      <w:tr w:rsidR="008D4A30" w:rsidRPr="002C3786" w14:paraId="37D5937F" w14:textId="77777777" w:rsidTr="0077441A">
        <w:trPr>
          <w:trHeight w:val="377"/>
        </w:trPr>
        <w:tc>
          <w:tcPr>
            <w:tcW w:w="5000" w:type="pct"/>
            <w:gridSpan w:val="2"/>
            <w:tcMar>
              <w:top w:w="43" w:type="dxa"/>
              <w:bottom w:w="43" w:type="dxa"/>
            </w:tcMar>
            <w:vAlign w:val="bottom"/>
          </w:tcPr>
          <w:p w14:paraId="37D59379" w14:textId="77777777" w:rsidR="008D4A30"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8D4A30" w:rsidRPr="002C3786">
              <w:rPr>
                <w:spacing w:val="-5"/>
                <w:sz w:val="20"/>
              </w:rPr>
              <w:t xml:space="preserve"> (check all that apply):</w:t>
            </w:r>
          </w:p>
          <w:p w14:paraId="37D5937A" w14:textId="77777777" w:rsidR="008D4A3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4A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37B" w14:textId="77777777" w:rsidR="008D4A3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4A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4A30" w:rsidRPr="002C3786">
              <w:rPr>
                <w:spacing w:val="-5"/>
                <w:sz w:val="20"/>
              </w:rPr>
              <w:t xml:space="preserve"> Partially implemented</w:t>
            </w:r>
          </w:p>
          <w:p w14:paraId="37D5937C" w14:textId="77777777" w:rsidR="008D4A3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4A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4A30" w:rsidRPr="002C3786">
              <w:rPr>
                <w:spacing w:val="-5"/>
                <w:sz w:val="20"/>
              </w:rPr>
              <w:t xml:space="preserve"> Planned</w:t>
            </w:r>
          </w:p>
          <w:p w14:paraId="37D5937D" w14:textId="77777777" w:rsidR="008D4A3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4A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4A30" w:rsidRPr="002C3786">
              <w:rPr>
                <w:spacing w:val="-5"/>
                <w:sz w:val="20"/>
              </w:rPr>
              <w:t xml:space="preserve"> Alternative implementation</w:t>
            </w:r>
          </w:p>
          <w:p w14:paraId="37D5937E" w14:textId="77777777" w:rsidR="008D4A3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4A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4A30" w:rsidRPr="002C3786">
              <w:rPr>
                <w:spacing w:val="-5"/>
                <w:sz w:val="20"/>
              </w:rPr>
              <w:t xml:space="preserve"> Not applicable</w:t>
            </w:r>
          </w:p>
        </w:tc>
      </w:tr>
      <w:tr w:rsidR="008D4A30" w:rsidRPr="002C3786" w14:paraId="37D59388" w14:textId="77777777" w:rsidTr="0077441A">
        <w:trPr>
          <w:trHeight w:val="377"/>
        </w:trPr>
        <w:tc>
          <w:tcPr>
            <w:tcW w:w="5000" w:type="pct"/>
            <w:gridSpan w:val="2"/>
            <w:tcMar>
              <w:top w:w="43" w:type="dxa"/>
              <w:bottom w:w="43" w:type="dxa"/>
            </w:tcMar>
            <w:vAlign w:val="bottom"/>
          </w:tcPr>
          <w:p w14:paraId="37D59380" w14:textId="77777777" w:rsidR="008D4A30" w:rsidRPr="002C3786" w:rsidRDefault="008D4A30" w:rsidP="00E215FD">
            <w:pPr>
              <w:overflowPunct w:val="0"/>
              <w:autoSpaceDE w:val="0"/>
              <w:autoSpaceDN w:val="0"/>
              <w:adjustRightInd w:val="0"/>
              <w:jc w:val="both"/>
              <w:textAlignment w:val="baseline"/>
              <w:rPr>
                <w:spacing w:val="-5"/>
                <w:sz w:val="20"/>
              </w:rPr>
            </w:pPr>
            <w:r w:rsidRPr="002C3786">
              <w:rPr>
                <w:spacing w:val="-5"/>
                <w:sz w:val="20"/>
              </w:rPr>
              <w:t>Control Origination</w:t>
            </w:r>
            <w:r w:rsidR="003D021B" w:rsidRPr="002C3786">
              <w:rPr>
                <w:spacing w:val="-5"/>
                <w:sz w:val="20"/>
              </w:rPr>
              <w:t xml:space="preserve"> (check all that apply)</w:t>
            </w:r>
            <w:r w:rsidRPr="002C3786">
              <w:rPr>
                <w:spacing w:val="-5"/>
                <w:sz w:val="20"/>
              </w:rPr>
              <w:t>:</w:t>
            </w:r>
          </w:p>
          <w:p w14:paraId="37D59381" w14:textId="77777777" w:rsidR="003D021B"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3D021B" w:rsidRPr="002C3786">
              <w:rPr>
                <w:spacing w:val="-5"/>
                <w:sz w:val="20"/>
              </w:rPr>
              <w:t xml:space="preserve"> Corporate</w:t>
            </w:r>
          </w:p>
          <w:p w14:paraId="37D59382" w14:textId="77777777" w:rsidR="003D021B"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D021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D021B" w:rsidRPr="002C3786">
              <w:rPr>
                <w:spacing w:val="-5"/>
                <w:sz w:val="20"/>
              </w:rPr>
              <w:t xml:space="preserve"> Service Provider System Specific</w:t>
            </w:r>
          </w:p>
          <w:p w14:paraId="37D59383"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D021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D021B" w:rsidRPr="002C3786">
              <w:rPr>
                <w:spacing w:val="-5"/>
                <w:sz w:val="20"/>
              </w:rPr>
              <w:t xml:space="preserve"> Service Provider Hybrid (Corporate and System Specific)</w:t>
            </w:r>
          </w:p>
          <w:p w14:paraId="37D59384"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385"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386"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D021B" w:rsidRPr="002C3786">
              <w:rPr>
                <w:spacing w:val="-5"/>
                <w:sz w:val="20"/>
              </w:rPr>
              <w:t xml:space="preserve"> Shared</w:t>
            </w:r>
            <w:r w:rsidR="00CD03DC" w:rsidRPr="002C3786">
              <w:rPr>
                <w:spacing w:val="-5"/>
                <w:sz w:val="20"/>
              </w:rPr>
              <w:t xml:space="preserve"> (Service Provider and Customer</w:t>
            </w:r>
            <w:r w:rsidR="003D021B" w:rsidRPr="002C3786">
              <w:rPr>
                <w:spacing w:val="-5"/>
                <w:sz w:val="20"/>
              </w:rPr>
              <w:t xml:space="preserve"> Responsibility</w:t>
            </w:r>
            <w:r w:rsidR="00CD03DC" w:rsidRPr="002C3786">
              <w:rPr>
                <w:spacing w:val="-5"/>
                <w:sz w:val="20"/>
              </w:rPr>
              <w:t>)</w:t>
            </w:r>
          </w:p>
          <w:p w14:paraId="37D59387" w14:textId="77777777" w:rsidR="008D4A3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 xml:space="preserve">&gt; </w:t>
            </w:r>
          </w:p>
        </w:tc>
      </w:tr>
    </w:tbl>
    <w:p w14:paraId="37D59389" w14:textId="77777777" w:rsidR="000D1972" w:rsidRDefault="000D1972"/>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6"/>
        <w:gridCol w:w="8639"/>
      </w:tblGrid>
      <w:tr w:rsidR="00491616" w:rsidRPr="002C3786" w14:paraId="37D5938B" w14:textId="77777777" w:rsidTr="00491616">
        <w:trPr>
          <w:cantSplit/>
          <w:trHeight w:hRule="exact" w:val="475"/>
          <w:tblHeader/>
        </w:trPr>
        <w:tc>
          <w:tcPr>
            <w:tcW w:w="5000" w:type="pct"/>
            <w:gridSpan w:val="2"/>
            <w:shd w:val="clear" w:color="auto" w:fill="DBE5F1" w:themeFill="accent1" w:themeFillTint="33"/>
            <w:vAlign w:val="center"/>
          </w:tcPr>
          <w:p w14:paraId="37D5938A" w14:textId="77777777" w:rsidR="00491616" w:rsidRPr="002C3786" w:rsidRDefault="00491616" w:rsidP="00E215FD">
            <w:pPr>
              <w:pStyle w:val="TableText-Bold"/>
              <w:spacing w:before="0" w:after="120"/>
              <w:jc w:val="center"/>
              <w:rPr>
                <w:rFonts w:ascii="Times New Roman" w:hAnsi="Times New Roman"/>
                <w:b w:val="0"/>
              </w:rPr>
            </w:pPr>
            <w:r w:rsidRPr="002C3786">
              <w:rPr>
                <w:rFonts w:ascii="Times New Roman" w:hAnsi="Times New Roman"/>
                <w:b w:val="0"/>
              </w:rPr>
              <w:t xml:space="preserve">AC-2 </w:t>
            </w:r>
            <w:r w:rsidR="00D633D4" w:rsidRPr="002C3786">
              <w:rPr>
                <w:rFonts w:ascii="Times New Roman" w:hAnsi="Times New Roman"/>
                <w:b w:val="0"/>
              </w:rPr>
              <w:t>What is the solution and how is it implemented?</w:t>
            </w:r>
          </w:p>
        </w:tc>
      </w:tr>
      <w:tr w:rsidR="007645A9" w:rsidRPr="002C3786" w14:paraId="37D5938E" w14:textId="77777777" w:rsidTr="0026354B">
        <w:trPr>
          <w:trHeight w:val="1097"/>
        </w:trPr>
        <w:tc>
          <w:tcPr>
            <w:tcW w:w="484" w:type="pct"/>
            <w:tcBorders>
              <w:right w:val="nil"/>
            </w:tcBorders>
            <w:shd w:val="clear" w:color="auto" w:fill="DBE5F1" w:themeFill="accent1" w:themeFillTint="33"/>
          </w:tcPr>
          <w:p w14:paraId="37D5938C"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6" w:type="pct"/>
            <w:tcMar>
              <w:top w:w="43" w:type="dxa"/>
              <w:bottom w:w="43" w:type="dxa"/>
            </w:tcMar>
          </w:tcPr>
          <w:p w14:paraId="37D5938D" w14:textId="77777777" w:rsidR="007645A9" w:rsidRPr="002C3786" w:rsidRDefault="007645A9" w:rsidP="00E215FD">
            <w:pPr>
              <w:pStyle w:val="TableText"/>
              <w:rPr>
                <w:rFonts w:ascii="Times New Roman" w:hAnsi="Times New Roman" w:cs="Times New Roman"/>
                <w:sz w:val="20"/>
                <w:szCs w:val="20"/>
              </w:rPr>
            </w:pPr>
          </w:p>
        </w:tc>
      </w:tr>
      <w:tr w:rsidR="007645A9" w:rsidRPr="002C3786" w14:paraId="37D59391" w14:textId="77777777" w:rsidTr="0026354B">
        <w:trPr>
          <w:trHeight w:val="1097"/>
        </w:trPr>
        <w:tc>
          <w:tcPr>
            <w:tcW w:w="484" w:type="pct"/>
            <w:tcBorders>
              <w:right w:val="nil"/>
            </w:tcBorders>
            <w:shd w:val="clear" w:color="auto" w:fill="DBE5F1" w:themeFill="accent1" w:themeFillTint="33"/>
          </w:tcPr>
          <w:p w14:paraId="37D5938F"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6" w:type="pct"/>
            <w:tcMar>
              <w:top w:w="43" w:type="dxa"/>
              <w:bottom w:w="43" w:type="dxa"/>
            </w:tcMar>
          </w:tcPr>
          <w:p w14:paraId="37D59390" w14:textId="77777777" w:rsidR="007645A9" w:rsidRPr="002C3786" w:rsidRDefault="007645A9" w:rsidP="00E215FD">
            <w:pPr>
              <w:pStyle w:val="TableText-Bold"/>
              <w:spacing w:before="0" w:after="120"/>
              <w:rPr>
                <w:rFonts w:ascii="Times New Roman" w:hAnsi="Times New Roman"/>
                <w:b w:val="0"/>
              </w:rPr>
            </w:pPr>
          </w:p>
        </w:tc>
      </w:tr>
      <w:tr w:rsidR="007645A9" w:rsidRPr="002C3786" w14:paraId="37D59394" w14:textId="77777777" w:rsidTr="0026354B">
        <w:trPr>
          <w:trHeight w:val="1097"/>
        </w:trPr>
        <w:tc>
          <w:tcPr>
            <w:tcW w:w="484" w:type="pct"/>
            <w:tcBorders>
              <w:right w:val="nil"/>
            </w:tcBorders>
            <w:shd w:val="clear" w:color="auto" w:fill="DBE5F1" w:themeFill="accent1" w:themeFillTint="33"/>
          </w:tcPr>
          <w:p w14:paraId="37D59392"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c</w:t>
            </w:r>
          </w:p>
        </w:tc>
        <w:tc>
          <w:tcPr>
            <w:tcW w:w="4516" w:type="pct"/>
            <w:tcMar>
              <w:top w:w="43" w:type="dxa"/>
              <w:bottom w:w="43" w:type="dxa"/>
            </w:tcMar>
          </w:tcPr>
          <w:p w14:paraId="37D59393" w14:textId="77777777" w:rsidR="007645A9" w:rsidRPr="002C3786" w:rsidRDefault="007645A9" w:rsidP="00E215FD">
            <w:pPr>
              <w:pStyle w:val="TableText-Bold"/>
              <w:spacing w:before="0" w:after="120"/>
              <w:rPr>
                <w:rFonts w:ascii="Times New Roman" w:hAnsi="Times New Roman"/>
                <w:b w:val="0"/>
              </w:rPr>
            </w:pPr>
          </w:p>
        </w:tc>
      </w:tr>
      <w:tr w:rsidR="007645A9" w:rsidRPr="002C3786" w14:paraId="37D59397" w14:textId="77777777" w:rsidTr="0026354B">
        <w:trPr>
          <w:trHeight w:val="1097"/>
        </w:trPr>
        <w:tc>
          <w:tcPr>
            <w:tcW w:w="484" w:type="pct"/>
            <w:tcBorders>
              <w:right w:val="nil"/>
            </w:tcBorders>
            <w:shd w:val="clear" w:color="auto" w:fill="DBE5F1" w:themeFill="accent1" w:themeFillTint="33"/>
          </w:tcPr>
          <w:p w14:paraId="37D59395"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6" w:type="pct"/>
            <w:tcMar>
              <w:top w:w="43" w:type="dxa"/>
              <w:bottom w:w="43" w:type="dxa"/>
            </w:tcMar>
          </w:tcPr>
          <w:p w14:paraId="37D59396" w14:textId="77777777" w:rsidR="007645A9" w:rsidRPr="002C3786" w:rsidRDefault="007645A9" w:rsidP="00E215FD">
            <w:pPr>
              <w:pStyle w:val="TableText-Bold"/>
              <w:spacing w:before="0" w:after="120"/>
              <w:rPr>
                <w:rFonts w:ascii="Times New Roman" w:hAnsi="Times New Roman"/>
                <w:b w:val="0"/>
              </w:rPr>
            </w:pPr>
          </w:p>
        </w:tc>
      </w:tr>
      <w:tr w:rsidR="007645A9" w:rsidRPr="002C3786" w14:paraId="37D5939A" w14:textId="77777777" w:rsidTr="0026354B">
        <w:trPr>
          <w:trHeight w:val="1097"/>
        </w:trPr>
        <w:tc>
          <w:tcPr>
            <w:tcW w:w="484" w:type="pct"/>
            <w:tcBorders>
              <w:right w:val="nil"/>
            </w:tcBorders>
            <w:shd w:val="clear" w:color="auto" w:fill="DBE5F1" w:themeFill="accent1" w:themeFillTint="33"/>
          </w:tcPr>
          <w:p w14:paraId="37D59398"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6" w:type="pct"/>
            <w:tcMar>
              <w:top w:w="43" w:type="dxa"/>
              <w:bottom w:w="43" w:type="dxa"/>
            </w:tcMar>
          </w:tcPr>
          <w:p w14:paraId="37D59399" w14:textId="77777777" w:rsidR="007645A9" w:rsidRPr="002C3786" w:rsidRDefault="007645A9" w:rsidP="00E215FD">
            <w:pPr>
              <w:pStyle w:val="TableText-Bold"/>
              <w:spacing w:before="0" w:after="120"/>
              <w:rPr>
                <w:rFonts w:ascii="Times New Roman" w:hAnsi="Times New Roman"/>
                <w:b w:val="0"/>
              </w:rPr>
            </w:pPr>
          </w:p>
        </w:tc>
      </w:tr>
      <w:tr w:rsidR="007645A9" w:rsidRPr="002C3786" w14:paraId="37D5939D" w14:textId="77777777" w:rsidTr="0026354B">
        <w:trPr>
          <w:trHeight w:val="1097"/>
        </w:trPr>
        <w:tc>
          <w:tcPr>
            <w:tcW w:w="484" w:type="pct"/>
            <w:tcBorders>
              <w:right w:val="nil"/>
            </w:tcBorders>
            <w:shd w:val="clear" w:color="auto" w:fill="DBE5F1" w:themeFill="accent1" w:themeFillTint="33"/>
          </w:tcPr>
          <w:p w14:paraId="37D5939B"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f</w:t>
            </w:r>
          </w:p>
        </w:tc>
        <w:tc>
          <w:tcPr>
            <w:tcW w:w="4516" w:type="pct"/>
            <w:tcMar>
              <w:top w:w="43" w:type="dxa"/>
              <w:bottom w:w="43" w:type="dxa"/>
            </w:tcMar>
          </w:tcPr>
          <w:p w14:paraId="37D5939C" w14:textId="77777777" w:rsidR="007645A9" w:rsidRPr="002C3786" w:rsidRDefault="007645A9" w:rsidP="00E215FD">
            <w:pPr>
              <w:pStyle w:val="TableText-Bold"/>
              <w:spacing w:before="0" w:after="120"/>
              <w:rPr>
                <w:rFonts w:ascii="Times New Roman" w:hAnsi="Times New Roman"/>
                <w:b w:val="0"/>
              </w:rPr>
            </w:pPr>
          </w:p>
        </w:tc>
      </w:tr>
      <w:tr w:rsidR="007645A9" w:rsidRPr="002C3786" w14:paraId="37D593A0" w14:textId="77777777" w:rsidTr="0026354B">
        <w:trPr>
          <w:trHeight w:val="1097"/>
        </w:trPr>
        <w:tc>
          <w:tcPr>
            <w:tcW w:w="484" w:type="pct"/>
            <w:tcBorders>
              <w:right w:val="nil"/>
            </w:tcBorders>
            <w:shd w:val="clear" w:color="auto" w:fill="DBE5F1" w:themeFill="accent1" w:themeFillTint="33"/>
          </w:tcPr>
          <w:p w14:paraId="37D5939E"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g</w:t>
            </w:r>
          </w:p>
        </w:tc>
        <w:tc>
          <w:tcPr>
            <w:tcW w:w="4516" w:type="pct"/>
            <w:tcMar>
              <w:top w:w="43" w:type="dxa"/>
              <w:bottom w:w="43" w:type="dxa"/>
            </w:tcMar>
          </w:tcPr>
          <w:p w14:paraId="37D5939F" w14:textId="77777777" w:rsidR="007645A9" w:rsidRPr="002C3786" w:rsidRDefault="007645A9" w:rsidP="00E215FD">
            <w:pPr>
              <w:pStyle w:val="TableText-Bold"/>
              <w:spacing w:before="0" w:after="120"/>
              <w:rPr>
                <w:rFonts w:ascii="Times New Roman" w:hAnsi="Times New Roman"/>
                <w:b w:val="0"/>
              </w:rPr>
            </w:pPr>
          </w:p>
        </w:tc>
      </w:tr>
      <w:tr w:rsidR="00E105A1" w:rsidRPr="002C3786" w14:paraId="37D593A3" w14:textId="77777777" w:rsidTr="0026354B">
        <w:trPr>
          <w:trHeight w:val="1097"/>
        </w:trPr>
        <w:tc>
          <w:tcPr>
            <w:tcW w:w="484" w:type="pct"/>
            <w:tcBorders>
              <w:right w:val="nil"/>
            </w:tcBorders>
            <w:shd w:val="clear" w:color="auto" w:fill="DBE5F1" w:themeFill="accent1" w:themeFillTint="33"/>
          </w:tcPr>
          <w:p w14:paraId="37D593A1" w14:textId="77777777" w:rsidR="00E105A1" w:rsidRPr="002C3786" w:rsidRDefault="00E105A1"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h</w:t>
            </w:r>
          </w:p>
        </w:tc>
        <w:tc>
          <w:tcPr>
            <w:tcW w:w="4516" w:type="pct"/>
            <w:tcMar>
              <w:top w:w="43" w:type="dxa"/>
              <w:bottom w:w="43" w:type="dxa"/>
            </w:tcMar>
          </w:tcPr>
          <w:p w14:paraId="37D593A2" w14:textId="77777777" w:rsidR="00E105A1" w:rsidRPr="002C3786" w:rsidRDefault="00E105A1" w:rsidP="00E215FD">
            <w:pPr>
              <w:pStyle w:val="TableText-Bold"/>
              <w:spacing w:before="0" w:after="120"/>
              <w:rPr>
                <w:rFonts w:ascii="Times New Roman" w:hAnsi="Times New Roman"/>
                <w:b w:val="0"/>
              </w:rPr>
            </w:pPr>
          </w:p>
        </w:tc>
      </w:tr>
      <w:tr w:rsidR="007645A9" w:rsidRPr="002C3786" w14:paraId="37D593A6" w14:textId="77777777" w:rsidTr="0026354B">
        <w:trPr>
          <w:trHeight w:val="1097"/>
        </w:trPr>
        <w:tc>
          <w:tcPr>
            <w:tcW w:w="484" w:type="pct"/>
            <w:tcBorders>
              <w:right w:val="nil"/>
            </w:tcBorders>
            <w:shd w:val="clear" w:color="auto" w:fill="DBE5F1" w:themeFill="accent1" w:themeFillTint="33"/>
          </w:tcPr>
          <w:p w14:paraId="37D593A4"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i</w:t>
            </w:r>
          </w:p>
        </w:tc>
        <w:tc>
          <w:tcPr>
            <w:tcW w:w="4516" w:type="pct"/>
            <w:tcMar>
              <w:top w:w="43" w:type="dxa"/>
              <w:bottom w:w="43" w:type="dxa"/>
            </w:tcMar>
          </w:tcPr>
          <w:p w14:paraId="37D593A5" w14:textId="77777777" w:rsidR="007645A9" w:rsidRPr="002C3786" w:rsidRDefault="007645A9" w:rsidP="00E215FD">
            <w:pPr>
              <w:pStyle w:val="TableText-Bold"/>
              <w:spacing w:before="0" w:after="120"/>
              <w:rPr>
                <w:rFonts w:ascii="Times New Roman" w:hAnsi="Times New Roman"/>
                <w:b w:val="0"/>
              </w:rPr>
            </w:pPr>
          </w:p>
        </w:tc>
      </w:tr>
      <w:tr w:rsidR="007645A9" w:rsidRPr="002C3786" w14:paraId="37D593A9" w14:textId="77777777" w:rsidTr="0026354B">
        <w:trPr>
          <w:trHeight w:val="1097"/>
        </w:trPr>
        <w:tc>
          <w:tcPr>
            <w:tcW w:w="484" w:type="pct"/>
            <w:tcBorders>
              <w:right w:val="nil"/>
            </w:tcBorders>
            <w:shd w:val="clear" w:color="auto" w:fill="DBE5F1" w:themeFill="accent1" w:themeFillTint="33"/>
          </w:tcPr>
          <w:p w14:paraId="37D593A7" w14:textId="77777777" w:rsidR="007645A9" w:rsidRPr="002C3786" w:rsidRDefault="007645A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j</w:t>
            </w:r>
          </w:p>
        </w:tc>
        <w:tc>
          <w:tcPr>
            <w:tcW w:w="4516" w:type="pct"/>
            <w:tcMar>
              <w:top w:w="43" w:type="dxa"/>
              <w:bottom w:w="43" w:type="dxa"/>
            </w:tcMar>
          </w:tcPr>
          <w:p w14:paraId="37D593A8" w14:textId="77777777" w:rsidR="007645A9" w:rsidRPr="002C3786" w:rsidRDefault="007645A9" w:rsidP="00E215FD">
            <w:pPr>
              <w:pStyle w:val="TableText-Bold"/>
              <w:spacing w:before="0" w:after="120"/>
              <w:rPr>
                <w:rFonts w:ascii="Times New Roman" w:hAnsi="Times New Roman"/>
                <w:b w:val="0"/>
              </w:rPr>
            </w:pPr>
          </w:p>
        </w:tc>
      </w:tr>
      <w:tr w:rsidR="005B6003" w:rsidRPr="002C3786" w14:paraId="37D593AC" w14:textId="77777777" w:rsidTr="0026354B">
        <w:trPr>
          <w:trHeight w:val="1097"/>
        </w:trPr>
        <w:tc>
          <w:tcPr>
            <w:tcW w:w="484" w:type="pct"/>
            <w:tcBorders>
              <w:right w:val="nil"/>
            </w:tcBorders>
            <w:shd w:val="clear" w:color="auto" w:fill="DBE5F1" w:themeFill="accent1" w:themeFillTint="33"/>
          </w:tcPr>
          <w:p w14:paraId="37D593AA" w14:textId="77777777" w:rsidR="005B6003" w:rsidRPr="002C3786" w:rsidRDefault="005B6003" w:rsidP="00E215FD">
            <w:pPr>
              <w:pStyle w:val="TableText"/>
              <w:jc w:val="both"/>
              <w:rPr>
                <w:rFonts w:ascii="Times New Roman" w:hAnsi="Times New Roman" w:cs="Times New Roman"/>
                <w:sz w:val="20"/>
                <w:szCs w:val="20"/>
              </w:rPr>
            </w:pPr>
            <w:r>
              <w:rPr>
                <w:rFonts w:ascii="Times New Roman" w:hAnsi="Times New Roman" w:cs="Times New Roman"/>
                <w:sz w:val="20"/>
                <w:szCs w:val="20"/>
              </w:rPr>
              <w:t>Part k</w:t>
            </w:r>
          </w:p>
        </w:tc>
        <w:tc>
          <w:tcPr>
            <w:tcW w:w="4516" w:type="pct"/>
            <w:tcMar>
              <w:top w:w="43" w:type="dxa"/>
              <w:bottom w:w="43" w:type="dxa"/>
            </w:tcMar>
          </w:tcPr>
          <w:p w14:paraId="37D593AB" w14:textId="77777777" w:rsidR="005B6003" w:rsidRPr="002C3786" w:rsidRDefault="005B6003" w:rsidP="00E215FD">
            <w:pPr>
              <w:pStyle w:val="TableText-Bold"/>
              <w:spacing w:before="0" w:after="120"/>
              <w:rPr>
                <w:rFonts w:ascii="Times New Roman" w:hAnsi="Times New Roman"/>
                <w:b w:val="0"/>
              </w:rPr>
            </w:pPr>
          </w:p>
        </w:tc>
      </w:tr>
    </w:tbl>
    <w:p w14:paraId="37D593AD" w14:textId="77777777" w:rsidR="000D1972" w:rsidRDefault="00900868">
      <w:pPr>
        <w:pStyle w:val="GSAEnhancement"/>
        <w:rPr>
          <w:rFonts w:eastAsia="Times New Roman"/>
        </w:rPr>
      </w:pPr>
      <w:bookmarkStart w:id="401" w:name="_Toc383429262"/>
      <w:bookmarkStart w:id="402" w:name="_Toc383430511"/>
      <w:bookmarkStart w:id="403" w:name="_Toc383433195"/>
      <w:bookmarkStart w:id="404" w:name="_Toc383444427"/>
      <w:bookmarkStart w:id="405" w:name="_Toc385594066"/>
      <w:bookmarkStart w:id="406" w:name="_Toc385594458"/>
      <w:bookmarkStart w:id="407" w:name="_Toc385594846"/>
      <w:bookmarkStart w:id="408" w:name="_Toc388620701"/>
      <w:r w:rsidRPr="002C3786">
        <w:rPr>
          <w:rFonts w:eastAsia="Times New Roman"/>
        </w:rPr>
        <w:t xml:space="preserve">Control Enhancement </w:t>
      </w:r>
      <w:r w:rsidR="00AD0D65" w:rsidRPr="002C3786">
        <w:rPr>
          <w:rFonts w:eastAsia="Times New Roman"/>
        </w:rPr>
        <w:t>AC-2 (1)</w:t>
      </w:r>
      <w:bookmarkEnd w:id="401"/>
      <w:bookmarkEnd w:id="402"/>
      <w:bookmarkEnd w:id="403"/>
      <w:bookmarkEnd w:id="404"/>
      <w:bookmarkEnd w:id="405"/>
      <w:bookmarkEnd w:id="406"/>
      <w:bookmarkEnd w:id="407"/>
      <w:bookmarkEnd w:id="408"/>
    </w:p>
    <w:p w14:paraId="37D593AE" w14:textId="77777777" w:rsidR="00E14B58" w:rsidRPr="002C3786" w:rsidRDefault="005B6003" w:rsidP="007B45C2">
      <w:pPr>
        <w:autoSpaceDE w:val="0"/>
        <w:autoSpaceDN w:val="0"/>
        <w:adjustRightInd w:val="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90"/>
      </w:tblGrid>
      <w:tr w:rsidR="0026354B" w:rsidRPr="002C3786" w14:paraId="37D593B0" w14:textId="77777777" w:rsidTr="00B77E33">
        <w:trPr>
          <w:cantSplit/>
          <w:trHeight w:val="377"/>
          <w:tblHeader/>
        </w:trPr>
        <w:tc>
          <w:tcPr>
            <w:tcW w:w="5000" w:type="pct"/>
            <w:shd w:val="clear" w:color="auto" w:fill="DBE5F1" w:themeFill="accent1" w:themeFillTint="33"/>
            <w:tcMar>
              <w:top w:w="43" w:type="dxa"/>
              <w:bottom w:w="43" w:type="dxa"/>
            </w:tcMar>
          </w:tcPr>
          <w:p w14:paraId="37D593AF" w14:textId="77777777" w:rsidR="0026354B" w:rsidRPr="002C3786" w:rsidRDefault="0026354B" w:rsidP="00B77E33">
            <w:pPr>
              <w:overflowPunct w:val="0"/>
              <w:autoSpaceDE w:val="0"/>
              <w:autoSpaceDN w:val="0"/>
              <w:adjustRightInd w:val="0"/>
              <w:jc w:val="center"/>
              <w:textAlignment w:val="baseline"/>
              <w:rPr>
                <w:spacing w:val="-5"/>
                <w:sz w:val="20"/>
              </w:rPr>
            </w:pPr>
            <w:r w:rsidRPr="002C3786">
              <w:rPr>
                <w:spacing w:val="-5"/>
                <w:sz w:val="20"/>
              </w:rPr>
              <w:lastRenderedPageBreak/>
              <w:t>AC-2 (1) 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3B2" w14:textId="77777777" w:rsidTr="00D633D4">
        <w:trPr>
          <w:trHeight w:val="377"/>
        </w:trPr>
        <w:tc>
          <w:tcPr>
            <w:tcW w:w="5000" w:type="pct"/>
            <w:tcMar>
              <w:top w:w="43" w:type="dxa"/>
              <w:bottom w:w="43" w:type="dxa"/>
            </w:tcMar>
          </w:tcPr>
          <w:p w14:paraId="37D593B1" w14:textId="77777777" w:rsidR="00B2536C" w:rsidRPr="002C3786" w:rsidRDefault="00B2536C">
            <w:r w:rsidRPr="002C3786">
              <w:rPr>
                <w:spacing w:val="-5"/>
                <w:sz w:val="20"/>
              </w:rPr>
              <w:t>Responsible Role:</w:t>
            </w:r>
          </w:p>
        </w:tc>
      </w:tr>
      <w:tr w:rsidR="007645A9" w:rsidRPr="002C3786" w14:paraId="37D593B9" w14:textId="77777777" w:rsidTr="0077441A">
        <w:trPr>
          <w:trHeight w:val="377"/>
        </w:trPr>
        <w:tc>
          <w:tcPr>
            <w:tcW w:w="5000" w:type="pct"/>
            <w:tcMar>
              <w:top w:w="43" w:type="dxa"/>
              <w:bottom w:w="43" w:type="dxa"/>
            </w:tcMar>
            <w:vAlign w:val="bottom"/>
          </w:tcPr>
          <w:p w14:paraId="37D593B3" w14:textId="77777777" w:rsidR="007645A9"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645A9" w:rsidRPr="002C3786">
              <w:rPr>
                <w:spacing w:val="-5"/>
                <w:sz w:val="20"/>
              </w:rPr>
              <w:t xml:space="preserve"> (check all that apply):</w:t>
            </w:r>
          </w:p>
          <w:p w14:paraId="37D593B4"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3B5"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Partially implemented</w:t>
            </w:r>
          </w:p>
          <w:p w14:paraId="37D593B6"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Planned</w:t>
            </w:r>
          </w:p>
          <w:p w14:paraId="37D593B7"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Alternative implementation</w:t>
            </w:r>
          </w:p>
          <w:p w14:paraId="37D593B8"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Not applicable</w:t>
            </w:r>
          </w:p>
        </w:tc>
      </w:tr>
      <w:tr w:rsidR="007645A9" w:rsidRPr="002C3786" w14:paraId="37D593C2" w14:textId="77777777" w:rsidTr="0077441A">
        <w:trPr>
          <w:trHeight w:val="377"/>
        </w:trPr>
        <w:tc>
          <w:tcPr>
            <w:tcW w:w="5000" w:type="pct"/>
            <w:tcMar>
              <w:top w:w="43" w:type="dxa"/>
              <w:bottom w:w="43" w:type="dxa"/>
            </w:tcMar>
            <w:vAlign w:val="bottom"/>
          </w:tcPr>
          <w:p w14:paraId="37D593BA" w14:textId="77777777" w:rsidR="007645A9" w:rsidRPr="002C3786" w:rsidRDefault="007645A9" w:rsidP="00E215FD">
            <w:pPr>
              <w:overflowPunct w:val="0"/>
              <w:autoSpaceDE w:val="0"/>
              <w:autoSpaceDN w:val="0"/>
              <w:adjustRightInd w:val="0"/>
              <w:jc w:val="both"/>
              <w:textAlignment w:val="baseline"/>
              <w:rPr>
                <w:spacing w:val="-5"/>
                <w:sz w:val="20"/>
              </w:rPr>
            </w:pPr>
            <w:r w:rsidRPr="002C3786">
              <w:rPr>
                <w:spacing w:val="-5"/>
                <w:sz w:val="20"/>
              </w:rPr>
              <w:t>Control Origination</w:t>
            </w:r>
            <w:r w:rsidR="003D021B" w:rsidRPr="002C3786">
              <w:rPr>
                <w:spacing w:val="-5"/>
                <w:sz w:val="20"/>
              </w:rPr>
              <w:t xml:space="preserve"> (check all that apply)</w:t>
            </w:r>
            <w:r w:rsidRPr="002C3786">
              <w:rPr>
                <w:spacing w:val="-5"/>
                <w:sz w:val="20"/>
              </w:rPr>
              <w:t>:</w:t>
            </w:r>
          </w:p>
          <w:p w14:paraId="37D593BB" w14:textId="77777777" w:rsidR="000E1FA1"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0E1FA1" w:rsidRPr="002C3786">
              <w:rPr>
                <w:spacing w:val="-5"/>
                <w:sz w:val="20"/>
              </w:rPr>
              <w:t xml:space="preserve"> Corporate</w:t>
            </w:r>
          </w:p>
          <w:p w14:paraId="37D593BC" w14:textId="77777777" w:rsidR="000E1FA1"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E1F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1FA1" w:rsidRPr="002C3786">
              <w:rPr>
                <w:spacing w:val="-5"/>
                <w:sz w:val="20"/>
              </w:rPr>
              <w:t xml:space="preserve"> Service Provider System Specific</w:t>
            </w:r>
          </w:p>
          <w:p w14:paraId="37D593BD"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E1F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1FA1" w:rsidRPr="002C3786">
              <w:rPr>
                <w:spacing w:val="-5"/>
                <w:sz w:val="20"/>
              </w:rPr>
              <w:t xml:space="preserve"> Service Provider Hybrid (Corporate and System Specific)</w:t>
            </w:r>
          </w:p>
          <w:p w14:paraId="37D593BE"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3BF"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3C0"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1FA1" w:rsidRPr="002C3786">
              <w:rPr>
                <w:spacing w:val="-5"/>
                <w:sz w:val="20"/>
              </w:rPr>
              <w:t xml:space="preserve"> Shared</w:t>
            </w:r>
            <w:r w:rsidR="00CD03DC" w:rsidRPr="002C3786">
              <w:rPr>
                <w:spacing w:val="-5"/>
                <w:sz w:val="20"/>
              </w:rPr>
              <w:t xml:space="preserve"> (Service Provider and Customer</w:t>
            </w:r>
            <w:r w:rsidR="000E1FA1" w:rsidRPr="002C3786">
              <w:rPr>
                <w:spacing w:val="-5"/>
                <w:sz w:val="20"/>
              </w:rPr>
              <w:t xml:space="preserve"> Responsibility</w:t>
            </w:r>
            <w:r w:rsidR="00CD03DC" w:rsidRPr="002C3786">
              <w:rPr>
                <w:spacing w:val="-5"/>
                <w:sz w:val="20"/>
              </w:rPr>
              <w:t>)</w:t>
            </w:r>
          </w:p>
          <w:p w14:paraId="37D593C1"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3C3" w14:textId="77777777" w:rsidR="00491616" w:rsidRPr="002C3786" w:rsidRDefault="00491616"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3C5"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3C4"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AC-2 (1)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3C7" w14:textId="77777777" w:rsidTr="00F30E6F">
        <w:trPr>
          <w:trHeight w:val="1097"/>
        </w:trPr>
        <w:tc>
          <w:tcPr>
            <w:tcW w:w="5000" w:type="pct"/>
            <w:shd w:val="clear" w:color="auto" w:fill="FFFFFF" w:themeFill="background1"/>
          </w:tcPr>
          <w:p w14:paraId="37D593C6" w14:textId="77777777" w:rsidR="00C71493" w:rsidRPr="002C3786" w:rsidRDefault="00C71493" w:rsidP="00F30E6F">
            <w:pPr>
              <w:pStyle w:val="TableText"/>
              <w:rPr>
                <w:rFonts w:ascii="Times New Roman" w:hAnsi="Times New Roman" w:cs="Times New Roman"/>
                <w:sz w:val="20"/>
                <w:szCs w:val="20"/>
              </w:rPr>
            </w:pPr>
          </w:p>
        </w:tc>
      </w:tr>
    </w:tbl>
    <w:p w14:paraId="37D593C8" w14:textId="77777777" w:rsidR="00C71493" w:rsidRPr="002C3786" w:rsidRDefault="00C71493" w:rsidP="00E215FD">
      <w:pPr>
        <w:autoSpaceDE w:val="0"/>
        <w:autoSpaceDN w:val="0"/>
        <w:adjustRightInd w:val="0"/>
        <w:rPr>
          <w:rFonts w:eastAsia="Times New Roman"/>
          <w:bCs/>
        </w:rPr>
      </w:pPr>
    </w:p>
    <w:p w14:paraId="37D593C9" w14:textId="77777777" w:rsidR="000D1972" w:rsidRDefault="00900868">
      <w:pPr>
        <w:pStyle w:val="GSAEnhancement"/>
        <w:rPr>
          <w:rFonts w:eastAsia="Times New Roman"/>
        </w:rPr>
      </w:pPr>
      <w:bookmarkStart w:id="409" w:name="_Toc383429263"/>
      <w:bookmarkStart w:id="410" w:name="_Toc383430512"/>
      <w:bookmarkStart w:id="411" w:name="_Toc383433196"/>
      <w:bookmarkStart w:id="412" w:name="_Toc383444428"/>
      <w:bookmarkStart w:id="413" w:name="_Toc385594067"/>
      <w:bookmarkStart w:id="414" w:name="_Toc385594459"/>
      <w:bookmarkStart w:id="415" w:name="_Toc385594847"/>
      <w:bookmarkStart w:id="416" w:name="_Toc388620702"/>
      <w:r w:rsidRPr="002C3786">
        <w:rPr>
          <w:rFonts w:eastAsia="Times New Roman"/>
        </w:rPr>
        <w:t xml:space="preserve">Control Enhancement </w:t>
      </w:r>
      <w:r w:rsidR="00AD0D65" w:rsidRPr="002C3786">
        <w:rPr>
          <w:rFonts w:eastAsia="Times New Roman"/>
        </w:rPr>
        <w:t>AC-2 (2)</w:t>
      </w:r>
      <w:bookmarkEnd w:id="409"/>
      <w:bookmarkEnd w:id="410"/>
      <w:bookmarkEnd w:id="411"/>
      <w:bookmarkEnd w:id="412"/>
      <w:bookmarkEnd w:id="413"/>
      <w:bookmarkEnd w:id="414"/>
      <w:bookmarkEnd w:id="415"/>
      <w:bookmarkEnd w:id="416"/>
    </w:p>
    <w:p w14:paraId="37D593CA" w14:textId="77777777" w:rsidR="00A55184" w:rsidRPr="002C3786" w:rsidRDefault="005B6003" w:rsidP="006F3117">
      <w:pPr>
        <w:autoSpaceDE w:val="0"/>
        <w:autoSpaceDN w:val="0"/>
        <w:adjustRightInd w:val="0"/>
        <w:rPr>
          <w:rFonts w:eastAsia="Calibri"/>
          <w:b/>
        </w:rPr>
      </w:pPr>
      <w:r w:rsidRPr="005B6003">
        <w:rPr>
          <w:rFonts w:eastAsia="Times New Roman"/>
          <w:bCs/>
        </w:rPr>
        <w:t>The information system automatically [</w:t>
      </w:r>
      <w:r w:rsidR="00AE3199" w:rsidRPr="00AE3199">
        <w:rPr>
          <w:rFonts w:eastAsia="Times New Roman"/>
          <w:i/>
        </w:rPr>
        <w:t>Selection: removes; disables</w:t>
      </w:r>
      <w:r w:rsidRPr="005B6003">
        <w:rPr>
          <w:rFonts w:eastAsia="Times New Roman"/>
          <w:bCs/>
        </w:rPr>
        <w:t>] temporary and emergency accounts after [</w:t>
      </w:r>
      <w:r w:rsidR="0010717C">
        <w:rPr>
          <w:rFonts w:eastAsia="Times New Roman"/>
          <w:i/>
        </w:rPr>
        <w:t>FedRAMP Assignment</w:t>
      </w:r>
      <w:r w:rsidR="00AE3199"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645A9" w:rsidRPr="002C3786" w14:paraId="37D593CD" w14:textId="77777777" w:rsidTr="005F6968">
        <w:trPr>
          <w:cantSplit/>
          <w:trHeight w:val="377"/>
          <w:tblHeader/>
        </w:trPr>
        <w:tc>
          <w:tcPr>
            <w:tcW w:w="811" w:type="pct"/>
            <w:shd w:val="clear" w:color="auto" w:fill="DBE5F1" w:themeFill="accent1" w:themeFillTint="33"/>
            <w:tcMar>
              <w:top w:w="43" w:type="dxa"/>
              <w:bottom w:w="43" w:type="dxa"/>
            </w:tcMar>
          </w:tcPr>
          <w:p w14:paraId="37D593CB" w14:textId="77777777" w:rsidR="007645A9" w:rsidRPr="002C3786" w:rsidRDefault="007645A9" w:rsidP="00E215FD">
            <w:pPr>
              <w:overflowPunct w:val="0"/>
              <w:autoSpaceDE w:val="0"/>
              <w:autoSpaceDN w:val="0"/>
              <w:adjustRightInd w:val="0"/>
              <w:textAlignment w:val="baseline"/>
              <w:rPr>
                <w:spacing w:val="-5"/>
                <w:sz w:val="20"/>
              </w:rPr>
            </w:pPr>
            <w:r w:rsidRPr="002C3786">
              <w:rPr>
                <w:spacing w:val="-5"/>
                <w:sz w:val="20"/>
              </w:rPr>
              <w:t>AC-2</w:t>
            </w:r>
            <w:r w:rsidR="005978AF" w:rsidRPr="002C3786">
              <w:rPr>
                <w:spacing w:val="-5"/>
                <w:sz w:val="20"/>
              </w:rPr>
              <w:t xml:space="preserve"> (2)</w:t>
            </w:r>
          </w:p>
        </w:tc>
        <w:tc>
          <w:tcPr>
            <w:tcW w:w="4189" w:type="pct"/>
            <w:shd w:val="clear" w:color="auto" w:fill="DBE5F1" w:themeFill="accent1" w:themeFillTint="33"/>
          </w:tcPr>
          <w:p w14:paraId="37D593CC" w14:textId="77777777" w:rsidR="007645A9" w:rsidRPr="002C3786" w:rsidRDefault="007645A9"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3CF" w14:textId="77777777" w:rsidTr="005978AF">
        <w:trPr>
          <w:trHeight w:val="377"/>
        </w:trPr>
        <w:tc>
          <w:tcPr>
            <w:tcW w:w="5000" w:type="pct"/>
            <w:gridSpan w:val="2"/>
            <w:shd w:val="clear" w:color="auto" w:fill="auto"/>
            <w:tcMar>
              <w:top w:w="43" w:type="dxa"/>
              <w:bottom w:w="43" w:type="dxa"/>
            </w:tcMar>
          </w:tcPr>
          <w:p w14:paraId="37D593CE"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5978AF" w:rsidRPr="002C3786" w14:paraId="37D593D1" w14:textId="77777777" w:rsidTr="005978AF">
        <w:trPr>
          <w:trHeight w:val="377"/>
        </w:trPr>
        <w:tc>
          <w:tcPr>
            <w:tcW w:w="5000" w:type="pct"/>
            <w:gridSpan w:val="2"/>
            <w:shd w:val="clear" w:color="auto" w:fill="auto"/>
            <w:tcMar>
              <w:top w:w="43" w:type="dxa"/>
              <w:bottom w:w="43" w:type="dxa"/>
            </w:tcMar>
          </w:tcPr>
          <w:p w14:paraId="37D593D0" w14:textId="77777777" w:rsidR="000D1972" w:rsidRDefault="005978AF">
            <w:pPr>
              <w:pStyle w:val="GSAParameter"/>
              <w:rPr>
                <w:color w:val="4F81BD" w:themeColor="accent1"/>
              </w:rPr>
            </w:pPr>
            <w:bookmarkStart w:id="417" w:name="_Toc383441863"/>
            <w:bookmarkStart w:id="418" w:name="_Toc383444078"/>
            <w:bookmarkStart w:id="419" w:name="_Toc388623253"/>
            <w:r w:rsidRPr="00A219C9">
              <w:t>Parameter</w:t>
            </w:r>
            <w:r w:rsidR="001E6796" w:rsidRPr="00A219C9">
              <w:t xml:space="preserve"> AC-2(2)-1</w:t>
            </w:r>
            <w:r w:rsidRPr="00A219C9">
              <w:t>:</w:t>
            </w:r>
            <w:bookmarkEnd w:id="417"/>
            <w:bookmarkEnd w:id="418"/>
            <w:bookmarkEnd w:id="419"/>
          </w:p>
        </w:tc>
      </w:tr>
      <w:tr w:rsidR="001E6796" w:rsidRPr="002C3786" w14:paraId="37D593D3" w14:textId="77777777" w:rsidTr="005978AF">
        <w:trPr>
          <w:trHeight w:val="377"/>
        </w:trPr>
        <w:tc>
          <w:tcPr>
            <w:tcW w:w="5000" w:type="pct"/>
            <w:gridSpan w:val="2"/>
            <w:shd w:val="clear" w:color="auto" w:fill="auto"/>
            <w:tcMar>
              <w:top w:w="43" w:type="dxa"/>
              <w:bottom w:w="43" w:type="dxa"/>
            </w:tcMar>
          </w:tcPr>
          <w:p w14:paraId="37D593D2" w14:textId="77777777" w:rsidR="000D1972" w:rsidRDefault="001E6796">
            <w:pPr>
              <w:pStyle w:val="GSAParameter"/>
              <w:rPr>
                <w:color w:val="4F81BD" w:themeColor="accent1"/>
              </w:rPr>
            </w:pPr>
            <w:bookmarkStart w:id="420" w:name="_Toc383441864"/>
            <w:bookmarkStart w:id="421" w:name="_Toc383444079"/>
            <w:bookmarkStart w:id="422" w:name="_Toc388623254"/>
            <w:r>
              <w:t>Parameter AC-2(2)-2:</w:t>
            </w:r>
            <w:bookmarkEnd w:id="420"/>
            <w:bookmarkEnd w:id="421"/>
            <w:bookmarkEnd w:id="422"/>
          </w:p>
        </w:tc>
      </w:tr>
      <w:tr w:rsidR="007645A9" w:rsidRPr="002C3786" w14:paraId="37D593DA" w14:textId="77777777" w:rsidTr="0077441A">
        <w:trPr>
          <w:trHeight w:val="377"/>
        </w:trPr>
        <w:tc>
          <w:tcPr>
            <w:tcW w:w="5000" w:type="pct"/>
            <w:gridSpan w:val="2"/>
            <w:tcMar>
              <w:top w:w="43" w:type="dxa"/>
              <w:bottom w:w="43" w:type="dxa"/>
            </w:tcMar>
            <w:vAlign w:val="bottom"/>
          </w:tcPr>
          <w:p w14:paraId="37D593D4" w14:textId="77777777" w:rsidR="007645A9"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lastRenderedPageBreak/>
              <w:t>Implementation Status</w:t>
            </w:r>
            <w:r w:rsidR="007645A9" w:rsidRPr="002C3786">
              <w:rPr>
                <w:spacing w:val="-5"/>
                <w:sz w:val="20"/>
              </w:rPr>
              <w:t xml:space="preserve"> (check all that apply):</w:t>
            </w:r>
          </w:p>
          <w:p w14:paraId="37D593D5"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3D6"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Partially implemented</w:t>
            </w:r>
          </w:p>
          <w:p w14:paraId="37D593D7"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Planned</w:t>
            </w:r>
          </w:p>
          <w:p w14:paraId="37D593D8"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Alternative implementation</w:t>
            </w:r>
          </w:p>
          <w:p w14:paraId="37D593D9"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45A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45A9" w:rsidRPr="002C3786">
              <w:rPr>
                <w:spacing w:val="-5"/>
                <w:sz w:val="20"/>
              </w:rPr>
              <w:t xml:space="preserve"> Not applicable</w:t>
            </w:r>
          </w:p>
        </w:tc>
      </w:tr>
      <w:tr w:rsidR="007645A9" w:rsidRPr="002C3786" w14:paraId="37D593E3" w14:textId="77777777" w:rsidTr="0077441A">
        <w:trPr>
          <w:trHeight w:val="377"/>
        </w:trPr>
        <w:tc>
          <w:tcPr>
            <w:tcW w:w="5000" w:type="pct"/>
            <w:gridSpan w:val="2"/>
            <w:tcMar>
              <w:top w:w="43" w:type="dxa"/>
              <w:bottom w:w="43" w:type="dxa"/>
            </w:tcMar>
            <w:vAlign w:val="bottom"/>
          </w:tcPr>
          <w:p w14:paraId="37D593DB" w14:textId="77777777" w:rsidR="00CD03DC" w:rsidRPr="002C3786" w:rsidRDefault="007645A9" w:rsidP="00CD03DC">
            <w:pPr>
              <w:overflowPunct w:val="0"/>
              <w:autoSpaceDE w:val="0"/>
              <w:autoSpaceDN w:val="0"/>
              <w:adjustRightInd w:val="0"/>
              <w:jc w:val="both"/>
              <w:textAlignment w:val="baseline"/>
              <w:rPr>
                <w:spacing w:val="-5"/>
                <w:sz w:val="20"/>
              </w:rPr>
            </w:pPr>
            <w:r w:rsidRPr="002C3786">
              <w:rPr>
                <w:spacing w:val="-5"/>
                <w:sz w:val="20"/>
              </w:rPr>
              <w:t>Control Origination</w:t>
            </w:r>
            <w:r w:rsidR="000E1FA1" w:rsidRPr="002C3786">
              <w:rPr>
                <w:spacing w:val="-5"/>
                <w:sz w:val="20"/>
              </w:rPr>
              <w:t xml:space="preserve"> (check all that apply)</w:t>
            </w:r>
            <w:r w:rsidRPr="002C3786">
              <w:rPr>
                <w:spacing w:val="-5"/>
                <w:sz w:val="20"/>
              </w:rPr>
              <w:t>:</w:t>
            </w:r>
          </w:p>
          <w:p w14:paraId="37D593DC" w14:textId="77777777" w:rsidR="000E1FA1"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0E1FA1" w:rsidRPr="002C3786">
              <w:rPr>
                <w:spacing w:val="-5"/>
                <w:sz w:val="20"/>
              </w:rPr>
              <w:t xml:space="preserve"> Corporate</w:t>
            </w:r>
          </w:p>
          <w:p w14:paraId="37D593DD" w14:textId="77777777" w:rsidR="000E1FA1"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E1F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1FA1" w:rsidRPr="002C3786">
              <w:rPr>
                <w:spacing w:val="-5"/>
                <w:sz w:val="20"/>
              </w:rPr>
              <w:t xml:space="preserve"> Service Provider System Specific</w:t>
            </w:r>
          </w:p>
          <w:p w14:paraId="37D593DE"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E1F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1FA1" w:rsidRPr="002C3786">
              <w:rPr>
                <w:spacing w:val="-5"/>
                <w:sz w:val="20"/>
              </w:rPr>
              <w:t xml:space="preserve"> Service Provider Hybrid (Corporate and System Specific)</w:t>
            </w:r>
          </w:p>
          <w:p w14:paraId="37D593DF"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3E0"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3E1"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1FA1" w:rsidRPr="002C3786">
              <w:rPr>
                <w:spacing w:val="-5"/>
                <w:sz w:val="20"/>
              </w:rPr>
              <w:t xml:space="preserve"> Shared</w:t>
            </w:r>
            <w:r w:rsidR="00CD03DC" w:rsidRPr="002C3786">
              <w:rPr>
                <w:spacing w:val="-5"/>
                <w:sz w:val="20"/>
              </w:rPr>
              <w:t xml:space="preserve"> (Service Provider and Customer</w:t>
            </w:r>
            <w:r w:rsidR="000E1FA1" w:rsidRPr="002C3786">
              <w:rPr>
                <w:spacing w:val="-5"/>
                <w:sz w:val="20"/>
              </w:rPr>
              <w:t xml:space="preserve"> Responsibility</w:t>
            </w:r>
            <w:r w:rsidR="00CD03DC" w:rsidRPr="002C3786">
              <w:rPr>
                <w:spacing w:val="-5"/>
                <w:sz w:val="20"/>
              </w:rPr>
              <w:t>)</w:t>
            </w:r>
          </w:p>
          <w:p w14:paraId="37D593E2" w14:textId="77777777" w:rsidR="007645A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3E4" w14:textId="77777777" w:rsidR="007645A9" w:rsidRPr="002C3786" w:rsidRDefault="007645A9"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3E6"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3E5"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AC-2 (2)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3E8" w14:textId="77777777" w:rsidTr="00F30E6F">
        <w:trPr>
          <w:trHeight w:val="1097"/>
        </w:trPr>
        <w:tc>
          <w:tcPr>
            <w:tcW w:w="5000" w:type="pct"/>
            <w:shd w:val="clear" w:color="auto" w:fill="FFFFFF" w:themeFill="background1"/>
          </w:tcPr>
          <w:p w14:paraId="37D593E7" w14:textId="77777777" w:rsidR="00C71493" w:rsidRPr="002C3786" w:rsidRDefault="00C71493" w:rsidP="00F30E6F">
            <w:pPr>
              <w:pStyle w:val="TableText"/>
              <w:rPr>
                <w:rFonts w:ascii="Times New Roman" w:hAnsi="Times New Roman" w:cs="Times New Roman"/>
                <w:sz w:val="20"/>
                <w:szCs w:val="20"/>
              </w:rPr>
            </w:pPr>
          </w:p>
        </w:tc>
      </w:tr>
    </w:tbl>
    <w:p w14:paraId="37D593E9" w14:textId="77777777" w:rsidR="00C71493" w:rsidRPr="002C3786" w:rsidRDefault="00C71493" w:rsidP="00E215FD">
      <w:pPr>
        <w:autoSpaceDE w:val="0"/>
        <w:autoSpaceDN w:val="0"/>
        <w:adjustRightInd w:val="0"/>
        <w:rPr>
          <w:rFonts w:eastAsia="Times New Roman"/>
          <w:bCs/>
        </w:rPr>
      </w:pPr>
    </w:p>
    <w:p w14:paraId="37D593EB" w14:textId="77777777" w:rsidR="000D1972" w:rsidRDefault="00915AA7">
      <w:pPr>
        <w:pStyle w:val="GSAEnhancement"/>
        <w:rPr>
          <w:rFonts w:eastAsia="Times New Roman"/>
        </w:rPr>
      </w:pPr>
      <w:bookmarkStart w:id="423" w:name="_Toc383429264"/>
      <w:bookmarkStart w:id="424" w:name="_Toc383430513"/>
      <w:bookmarkStart w:id="425" w:name="_Toc383433197"/>
      <w:bookmarkStart w:id="426" w:name="_Toc383444429"/>
      <w:bookmarkStart w:id="427" w:name="_Toc385594068"/>
      <w:bookmarkStart w:id="428" w:name="_Toc385594460"/>
      <w:bookmarkStart w:id="429" w:name="_Toc385594848"/>
      <w:bookmarkStart w:id="430" w:name="_Toc388620703"/>
      <w:r w:rsidRPr="002C3786">
        <w:rPr>
          <w:rFonts w:eastAsia="Times New Roman"/>
        </w:rPr>
        <w:t>Control Enhancement AC-2 (3)</w:t>
      </w:r>
      <w:bookmarkEnd w:id="423"/>
      <w:bookmarkEnd w:id="424"/>
      <w:bookmarkEnd w:id="425"/>
      <w:bookmarkEnd w:id="426"/>
      <w:bookmarkEnd w:id="427"/>
      <w:bookmarkEnd w:id="428"/>
      <w:bookmarkEnd w:id="429"/>
      <w:bookmarkEnd w:id="430"/>
    </w:p>
    <w:p w14:paraId="37D593EC" w14:textId="77777777" w:rsidR="00E14B58" w:rsidRPr="002C3786" w:rsidRDefault="00475E4D" w:rsidP="00E215FD">
      <w:pPr>
        <w:autoSpaceDE w:val="0"/>
        <w:autoSpaceDN w:val="0"/>
        <w:adjustRightInd w:val="0"/>
        <w:rPr>
          <w:rFonts w:eastAsia="Times New Roman"/>
          <w:bCs/>
        </w:rPr>
      </w:pPr>
      <w:r w:rsidRPr="00475E4D">
        <w:rPr>
          <w:rFonts w:eastAsia="Times New Roman"/>
          <w:bCs/>
        </w:rPr>
        <w:t>The information system automatically disables inactive accounts after [</w:t>
      </w:r>
      <w:r w:rsidR="0010717C">
        <w:rPr>
          <w:rFonts w:eastAsia="Times New Roman"/>
          <w:i/>
        </w:rPr>
        <w:t>FedRAMP Assignment</w:t>
      </w:r>
      <w:r w:rsidR="00AE3199" w:rsidRPr="00AE3199">
        <w:rPr>
          <w:rFonts w:eastAsia="Times New Roman"/>
          <w:i/>
        </w:rPr>
        <w:t>: 90 days for user accounts</w:t>
      </w:r>
      <w:r w:rsidRPr="00475E4D">
        <w:rPr>
          <w:rFonts w:eastAsia="Times New Roman"/>
          <w:bCs/>
        </w:rPr>
        <w:t>].</w:t>
      </w:r>
    </w:p>
    <w:p w14:paraId="37D593ED" w14:textId="77777777" w:rsidR="000D1972" w:rsidRDefault="002D6F20">
      <w:pPr>
        <w:pStyle w:val="GSAGuidance"/>
        <w:rPr>
          <w:rFonts w:eastAsia="Calibri"/>
          <w:bCs/>
        </w:rPr>
      </w:pPr>
      <w:r>
        <w:rPr>
          <w:rFonts w:eastAsia="Calibri"/>
          <w:b/>
        </w:rPr>
        <w:t xml:space="preserve">AC-2 (3) Parameter Requirement: </w:t>
      </w:r>
      <w:r w:rsidR="00475E4D" w:rsidRPr="00475E4D">
        <w:rPr>
          <w:rFonts w:eastAsia="Calibri"/>
        </w:rPr>
        <w:t xml:space="preserve">The service provider defines the time period for non-user accounts (e.g., accounts associated with devices).  The time periods are approved and accepted by the </w:t>
      </w:r>
      <w:r w:rsidR="00997BA4">
        <w:rPr>
          <w:rFonts w:eastAsia="Calibri"/>
        </w:rPr>
        <w:t>Authorizing Official</w:t>
      </w:r>
      <w:r w:rsidR="00BE2080"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978AF" w:rsidRPr="002C3786" w14:paraId="37D593F0" w14:textId="77777777" w:rsidTr="0077441A">
        <w:trPr>
          <w:trHeight w:val="377"/>
        </w:trPr>
        <w:tc>
          <w:tcPr>
            <w:tcW w:w="811" w:type="pct"/>
            <w:shd w:val="clear" w:color="auto" w:fill="DBE5F1" w:themeFill="accent1" w:themeFillTint="33"/>
            <w:tcMar>
              <w:top w:w="43" w:type="dxa"/>
              <w:bottom w:w="43" w:type="dxa"/>
            </w:tcMar>
          </w:tcPr>
          <w:p w14:paraId="37D593EE" w14:textId="77777777" w:rsidR="005978AF" w:rsidRPr="002C3786" w:rsidRDefault="005978AF" w:rsidP="00E215FD">
            <w:pPr>
              <w:overflowPunct w:val="0"/>
              <w:autoSpaceDE w:val="0"/>
              <w:autoSpaceDN w:val="0"/>
              <w:adjustRightInd w:val="0"/>
              <w:textAlignment w:val="baseline"/>
              <w:rPr>
                <w:spacing w:val="-5"/>
                <w:sz w:val="20"/>
              </w:rPr>
            </w:pPr>
            <w:r w:rsidRPr="002C3786">
              <w:rPr>
                <w:spacing w:val="-5"/>
                <w:sz w:val="20"/>
              </w:rPr>
              <w:t>AC-2</w:t>
            </w:r>
            <w:r w:rsidR="0026354B" w:rsidRPr="002C3786">
              <w:rPr>
                <w:spacing w:val="-5"/>
                <w:sz w:val="20"/>
              </w:rPr>
              <w:t xml:space="preserve"> (3</w:t>
            </w:r>
            <w:r w:rsidRPr="002C3786">
              <w:rPr>
                <w:spacing w:val="-5"/>
                <w:sz w:val="20"/>
              </w:rPr>
              <w:t>)</w:t>
            </w:r>
          </w:p>
        </w:tc>
        <w:tc>
          <w:tcPr>
            <w:tcW w:w="4189" w:type="pct"/>
            <w:shd w:val="clear" w:color="auto" w:fill="DBE5F1" w:themeFill="accent1" w:themeFillTint="33"/>
          </w:tcPr>
          <w:p w14:paraId="37D593EF" w14:textId="77777777" w:rsidR="005978AF" w:rsidRPr="002C3786" w:rsidRDefault="005978AF"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3F2" w14:textId="77777777" w:rsidTr="0077441A">
        <w:trPr>
          <w:trHeight w:val="377"/>
        </w:trPr>
        <w:tc>
          <w:tcPr>
            <w:tcW w:w="5000" w:type="pct"/>
            <w:gridSpan w:val="2"/>
            <w:shd w:val="clear" w:color="auto" w:fill="auto"/>
            <w:tcMar>
              <w:top w:w="43" w:type="dxa"/>
              <w:bottom w:w="43" w:type="dxa"/>
            </w:tcMar>
          </w:tcPr>
          <w:p w14:paraId="37D593F1"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5978AF" w:rsidRPr="002C3786" w14:paraId="37D593F4" w14:textId="77777777" w:rsidTr="0077441A">
        <w:trPr>
          <w:trHeight w:val="377"/>
        </w:trPr>
        <w:tc>
          <w:tcPr>
            <w:tcW w:w="5000" w:type="pct"/>
            <w:gridSpan w:val="2"/>
            <w:shd w:val="clear" w:color="auto" w:fill="auto"/>
            <w:tcMar>
              <w:top w:w="43" w:type="dxa"/>
              <w:bottom w:w="43" w:type="dxa"/>
            </w:tcMar>
          </w:tcPr>
          <w:p w14:paraId="37D593F3" w14:textId="77777777" w:rsidR="000D1972" w:rsidRDefault="005978AF">
            <w:pPr>
              <w:pStyle w:val="GSAParameter"/>
              <w:rPr>
                <w:color w:val="4F81BD" w:themeColor="accent1"/>
              </w:rPr>
            </w:pPr>
            <w:bookmarkStart w:id="431" w:name="_Toc383441865"/>
            <w:bookmarkStart w:id="432" w:name="_Toc383444080"/>
            <w:bookmarkStart w:id="433" w:name="_Toc388623255"/>
            <w:r w:rsidRPr="002C3786">
              <w:t>Parameter</w:t>
            </w:r>
            <w:r w:rsidR="001E6796">
              <w:t xml:space="preserve"> AC-2(3)</w:t>
            </w:r>
            <w:r w:rsidRPr="002C3786">
              <w:t>:</w:t>
            </w:r>
            <w:bookmarkEnd w:id="431"/>
            <w:bookmarkEnd w:id="432"/>
            <w:bookmarkEnd w:id="433"/>
          </w:p>
        </w:tc>
      </w:tr>
      <w:tr w:rsidR="005978AF" w:rsidRPr="002C3786" w14:paraId="37D593FC" w14:textId="77777777" w:rsidTr="0077441A">
        <w:trPr>
          <w:trHeight w:val="377"/>
        </w:trPr>
        <w:tc>
          <w:tcPr>
            <w:tcW w:w="5000" w:type="pct"/>
            <w:gridSpan w:val="2"/>
            <w:tcMar>
              <w:top w:w="43" w:type="dxa"/>
              <w:bottom w:w="43" w:type="dxa"/>
            </w:tcMar>
            <w:vAlign w:val="bottom"/>
          </w:tcPr>
          <w:p w14:paraId="37D593F5" w14:textId="77777777" w:rsidR="005978AF"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5978AF" w:rsidRPr="002C3786">
              <w:rPr>
                <w:spacing w:val="-5"/>
                <w:sz w:val="20"/>
              </w:rPr>
              <w:t xml:space="preserve"> (check all that apply):</w:t>
            </w:r>
          </w:p>
          <w:p w14:paraId="37D593F6" w14:textId="77777777" w:rsidR="005978AF"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5978A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3F7" w14:textId="77777777" w:rsidR="005978AF"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78A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78AF" w:rsidRPr="002C3786">
              <w:rPr>
                <w:spacing w:val="-5"/>
                <w:sz w:val="20"/>
              </w:rPr>
              <w:t xml:space="preserve"> Partially implemented</w:t>
            </w:r>
          </w:p>
          <w:p w14:paraId="37D593F8" w14:textId="77777777" w:rsidR="005978AF"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78A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78AF" w:rsidRPr="002C3786">
              <w:rPr>
                <w:spacing w:val="-5"/>
                <w:sz w:val="20"/>
              </w:rPr>
              <w:t xml:space="preserve"> Planned</w:t>
            </w:r>
          </w:p>
          <w:p w14:paraId="37D593F9" w14:textId="77777777" w:rsidR="005978AF"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78A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78AF" w:rsidRPr="002C3786">
              <w:rPr>
                <w:spacing w:val="-5"/>
                <w:sz w:val="20"/>
              </w:rPr>
              <w:t xml:space="preserve"> Alternative implementation</w:t>
            </w:r>
          </w:p>
          <w:p w14:paraId="37D593FA" w14:textId="77777777" w:rsidR="005978AF"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78A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78AF" w:rsidRPr="002C3786">
              <w:rPr>
                <w:spacing w:val="-5"/>
                <w:sz w:val="20"/>
              </w:rPr>
              <w:t xml:space="preserve"> Configured by customer</w:t>
            </w:r>
          </w:p>
          <w:p w14:paraId="37D593FB" w14:textId="77777777" w:rsidR="008931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78A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78AF" w:rsidRPr="002C3786">
              <w:rPr>
                <w:spacing w:val="-5"/>
                <w:sz w:val="20"/>
              </w:rPr>
              <w:t xml:space="preserve"> Not applicable</w:t>
            </w:r>
          </w:p>
        </w:tc>
      </w:tr>
      <w:tr w:rsidR="005978AF" w:rsidRPr="002C3786" w14:paraId="37D59405" w14:textId="77777777" w:rsidTr="0077441A">
        <w:trPr>
          <w:trHeight w:val="377"/>
        </w:trPr>
        <w:tc>
          <w:tcPr>
            <w:tcW w:w="5000" w:type="pct"/>
            <w:gridSpan w:val="2"/>
            <w:tcMar>
              <w:top w:w="43" w:type="dxa"/>
              <w:bottom w:w="43" w:type="dxa"/>
            </w:tcMar>
            <w:vAlign w:val="bottom"/>
          </w:tcPr>
          <w:p w14:paraId="37D593FD" w14:textId="77777777" w:rsidR="005978AF" w:rsidRPr="002C3786" w:rsidRDefault="005978AF"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89314B" w:rsidRPr="002C3786">
              <w:rPr>
                <w:spacing w:val="-5"/>
                <w:sz w:val="20"/>
              </w:rPr>
              <w:t xml:space="preserve"> (check all that apply)</w:t>
            </w:r>
            <w:r w:rsidRPr="002C3786">
              <w:rPr>
                <w:spacing w:val="-5"/>
                <w:sz w:val="20"/>
              </w:rPr>
              <w:t>:</w:t>
            </w:r>
          </w:p>
          <w:p w14:paraId="37D593FE" w14:textId="77777777" w:rsidR="0089314B"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89314B" w:rsidRPr="002C3786">
              <w:rPr>
                <w:spacing w:val="-5"/>
                <w:sz w:val="20"/>
              </w:rPr>
              <w:t xml:space="preserve"> Corporate</w:t>
            </w:r>
          </w:p>
          <w:p w14:paraId="37D593FF" w14:textId="77777777" w:rsidR="0089314B"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31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5253" w:rsidRPr="002C3786">
              <w:rPr>
                <w:spacing w:val="-5"/>
                <w:sz w:val="20"/>
              </w:rPr>
              <w:t xml:space="preserve"> Service Provider System Specific</w:t>
            </w:r>
          </w:p>
          <w:p w14:paraId="37D59400"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31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5253" w:rsidRPr="002C3786">
              <w:rPr>
                <w:spacing w:val="-5"/>
                <w:sz w:val="20"/>
              </w:rPr>
              <w:t xml:space="preserve"> Service Provider Hybrid(Corporate and System Specific)</w:t>
            </w:r>
          </w:p>
          <w:p w14:paraId="37D59401"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402"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403"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5253" w:rsidRPr="002C3786">
              <w:rPr>
                <w:spacing w:val="-5"/>
                <w:sz w:val="20"/>
              </w:rPr>
              <w:t xml:space="preserve"> Shared</w:t>
            </w:r>
            <w:r w:rsidR="00CD03DC" w:rsidRPr="002C3786">
              <w:rPr>
                <w:spacing w:val="-5"/>
                <w:sz w:val="20"/>
              </w:rPr>
              <w:t xml:space="preserve"> (Service Provider and Customer</w:t>
            </w:r>
            <w:r w:rsidR="00345253" w:rsidRPr="002C3786">
              <w:rPr>
                <w:spacing w:val="-5"/>
                <w:sz w:val="20"/>
              </w:rPr>
              <w:t xml:space="preserve"> Responsibility</w:t>
            </w:r>
            <w:r w:rsidR="00CD03DC" w:rsidRPr="002C3786">
              <w:rPr>
                <w:spacing w:val="-5"/>
                <w:sz w:val="20"/>
              </w:rPr>
              <w:t>)</w:t>
            </w:r>
          </w:p>
          <w:p w14:paraId="37D59404" w14:textId="77777777" w:rsidR="005978AF"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406" w14:textId="77777777" w:rsidR="005978AF" w:rsidRPr="002C3786" w:rsidRDefault="005978AF" w:rsidP="00E215FD">
      <w:pPr>
        <w:autoSpaceDE w:val="0"/>
        <w:autoSpaceDN w:val="0"/>
        <w:adjustRightInd w:val="0"/>
        <w:rPr>
          <w:rFonts w:eastAsia="Times New Roman"/>
          <w:bCs/>
        </w:rPr>
      </w:pPr>
    </w:p>
    <w:p w14:paraId="37D59407" w14:textId="393C02A0" w:rsidR="005A0AE3" w:rsidRDefault="005A0AE3">
      <w:pPr>
        <w:spacing w:after="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409"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408" w14:textId="77777777" w:rsidR="00C71493" w:rsidRPr="002C3786" w:rsidRDefault="00C71493" w:rsidP="005A0AE3">
            <w:pPr>
              <w:pStyle w:val="TableText-Bold"/>
              <w:keepLines/>
              <w:spacing w:before="0" w:after="120"/>
              <w:jc w:val="center"/>
              <w:rPr>
                <w:rFonts w:ascii="Times New Roman" w:hAnsi="Times New Roman"/>
                <w:b w:val="0"/>
              </w:rPr>
            </w:pPr>
            <w:r w:rsidRPr="002C3786">
              <w:rPr>
                <w:rFonts w:ascii="Times New Roman" w:hAnsi="Times New Roman"/>
                <w:b w:val="0"/>
              </w:rPr>
              <w:t xml:space="preserve">AC-2 (3)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40B" w14:textId="77777777" w:rsidTr="00F30E6F">
        <w:trPr>
          <w:trHeight w:val="1097"/>
        </w:trPr>
        <w:tc>
          <w:tcPr>
            <w:tcW w:w="5000" w:type="pct"/>
            <w:shd w:val="clear" w:color="auto" w:fill="FFFFFF" w:themeFill="background1"/>
          </w:tcPr>
          <w:p w14:paraId="37D5940A" w14:textId="77777777" w:rsidR="00C71493" w:rsidRPr="002C3786" w:rsidRDefault="00C71493" w:rsidP="005A0AE3">
            <w:pPr>
              <w:pStyle w:val="TableText"/>
              <w:keepLines/>
              <w:rPr>
                <w:rFonts w:ascii="Times New Roman" w:hAnsi="Times New Roman" w:cs="Times New Roman"/>
                <w:sz w:val="20"/>
                <w:szCs w:val="20"/>
              </w:rPr>
            </w:pPr>
          </w:p>
        </w:tc>
      </w:tr>
    </w:tbl>
    <w:p w14:paraId="37D5940C" w14:textId="77777777" w:rsidR="00C71493" w:rsidRPr="002C3786" w:rsidRDefault="00C71493" w:rsidP="005A0AE3">
      <w:pPr>
        <w:keepLines/>
        <w:autoSpaceDE w:val="0"/>
        <w:autoSpaceDN w:val="0"/>
        <w:adjustRightInd w:val="0"/>
        <w:rPr>
          <w:rFonts w:eastAsia="Times New Roman"/>
          <w:bCs/>
        </w:rPr>
      </w:pPr>
    </w:p>
    <w:p w14:paraId="37D5940D" w14:textId="77777777" w:rsidR="000D1972" w:rsidRDefault="00915AA7">
      <w:pPr>
        <w:pStyle w:val="GSAEnhancement"/>
        <w:rPr>
          <w:rFonts w:eastAsia="Times New Roman"/>
        </w:rPr>
      </w:pPr>
      <w:bookmarkStart w:id="434" w:name="_Toc383429265"/>
      <w:bookmarkStart w:id="435" w:name="_Toc383430514"/>
      <w:bookmarkStart w:id="436" w:name="_Toc383433198"/>
      <w:bookmarkStart w:id="437" w:name="_Toc383444430"/>
      <w:bookmarkStart w:id="438" w:name="_Toc385594069"/>
      <w:bookmarkStart w:id="439" w:name="_Toc385594461"/>
      <w:bookmarkStart w:id="440" w:name="_Toc385594849"/>
      <w:bookmarkStart w:id="441" w:name="_Toc388620704"/>
      <w:r w:rsidRPr="002C3786">
        <w:rPr>
          <w:rFonts w:eastAsia="Times New Roman"/>
        </w:rPr>
        <w:t>Control Enhancement AC-2 (4)</w:t>
      </w:r>
      <w:bookmarkEnd w:id="434"/>
      <w:bookmarkEnd w:id="435"/>
      <w:bookmarkEnd w:id="436"/>
      <w:bookmarkEnd w:id="437"/>
      <w:bookmarkEnd w:id="438"/>
      <w:bookmarkEnd w:id="439"/>
      <w:bookmarkEnd w:id="440"/>
      <w:bookmarkEnd w:id="441"/>
    </w:p>
    <w:p w14:paraId="37D5940E" w14:textId="77777777" w:rsidR="00CC4735" w:rsidRPr="002C3786" w:rsidRDefault="00475E4D" w:rsidP="00E215FD">
      <w:pPr>
        <w:autoSpaceDE w:val="0"/>
        <w:autoSpaceDN w:val="0"/>
        <w:adjustRightInd w:val="0"/>
        <w:rPr>
          <w:rFonts w:eastAsia="Times New Roman"/>
          <w:bCs/>
        </w:rPr>
      </w:pPr>
      <w:r w:rsidRPr="00475E4D">
        <w:rPr>
          <w:rFonts w:eastAsia="Times New Roman"/>
          <w:bCs/>
        </w:rPr>
        <w:t>The information system automatically audits account creation, modification, enabling, disabling, and removal actions, and notifies [</w:t>
      </w:r>
      <w:r w:rsidR="00AE3199"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6354B" w:rsidRPr="002C3786" w14:paraId="37D59411" w14:textId="77777777" w:rsidTr="00CC4735">
        <w:trPr>
          <w:cantSplit/>
          <w:trHeight w:val="377"/>
          <w:tblHeader/>
        </w:trPr>
        <w:tc>
          <w:tcPr>
            <w:tcW w:w="811" w:type="pct"/>
            <w:shd w:val="clear" w:color="auto" w:fill="DBE5F1" w:themeFill="accent1" w:themeFillTint="33"/>
            <w:tcMar>
              <w:top w:w="43" w:type="dxa"/>
              <w:bottom w:w="43" w:type="dxa"/>
            </w:tcMar>
          </w:tcPr>
          <w:p w14:paraId="37D5940F" w14:textId="77777777" w:rsidR="0026354B" w:rsidRPr="002C3786" w:rsidRDefault="0026354B" w:rsidP="00E215FD">
            <w:pPr>
              <w:overflowPunct w:val="0"/>
              <w:autoSpaceDE w:val="0"/>
              <w:autoSpaceDN w:val="0"/>
              <w:adjustRightInd w:val="0"/>
              <w:textAlignment w:val="baseline"/>
              <w:rPr>
                <w:spacing w:val="-5"/>
                <w:sz w:val="20"/>
              </w:rPr>
            </w:pPr>
            <w:r w:rsidRPr="002C3786">
              <w:rPr>
                <w:spacing w:val="-5"/>
                <w:sz w:val="20"/>
              </w:rPr>
              <w:t>AC-2 (4)</w:t>
            </w:r>
          </w:p>
        </w:tc>
        <w:tc>
          <w:tcPr>
            <w:tcW w:w="4189" w:type="pct"/>
            <w:shd w:val="clear" w:color="auto" w:fill="DBE5F1" w:themeFill="accent1" w:themeFillTint="33"/>
          </w:tcPr>
          <w:p w14:paraId="37D59410" w14:textId="77777777" w:rsidR="0026354B" w:rsidRPr="002C3786" w:rsidRDefault="0026354B"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413" w14:textId="77777777" w:rsidTr="0077441A">
        <w:trPr>
          <w:trHeight w:val="377"/>
        </w:trPr>
        <w:tc>
          <w:tcPr>
            <w:tcW w:w="5000" w:type="pct"/>
            <w:gridSpan w:val="2"/>
            <w:tcMar>
              <w:top w:w="43" w:type="dxa"/>
              <w:bottom w:w="43" w:type="dxa"/>
            </w:tcMar>
            <w:vAlign w:val="bottom"/>
          </w:tcPr>
          <w:p w14:paraId="37D59412"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1E6796" w:rsidRPr="002C3786" w14:paraId="37D59415" w14:textId="77777777" w:rsidTr="0077441A">
        <w:trPr>
          <w:trHeight w:val="377"/>
        </w:trPr>
        <w:tc>
          <w:tcPr>
            <w:tcW w:w="5000" w:type="pct"/>
            <w:gridSpan w:val="2"/>
            <w:tcMar>
              <w:top w:w="43" w:type="dxa"/>
              <w:bottom w:w="43" w:type="dxa"/>
            </w:tcMar>
            <w:vAlign w:val="bottom"/>
          </w:tcPr>
          <w:p w14:paraId="37D59414" w14:textId="77777777" w:rsidR="000D1972" w:rsidRDefault="001E6796">
            <w:pPr>
              <w:pStyle w:val="GSAParameter"/>
              <w:rPr>
                <w:color w:val="4F81BD" w:themeColor="accent1"/>
              </w:rPr>
            </w:pPr>
            <w:bookmarkStart w:id="442" w:name="_Toc383441866"/>
            <w:bookmarkStart w:id="443" w:name="_Toc383444081"/>
            <w:bookmarkStart w:id="444" w:name="_Toc388623256"/>
            <w:r>
              <w:t>Parameter AC-2(4):</w:t>
            </w:r>
            <w:bookmarkEnd w:id="442"/>
            <w:bookmarkEnd w:id="443"/>
            <w:bookmarkEnd w:id="444"/>
          </w:p>
        </w:tc>
      </w:tr>
      <w:tr w:rsidR="0026354B" w:rsidRPr="002C3786" w14:paraId="37D5941C" w14:textId="77777777" w:rsidTr="0077441A">
        <w:trPr>
          <w:trHeight w:val="377"/>
        </w:trPr>
        <w:tc>
          <w:tcPr>
            <w:tcW w:w="5000" w:type="pct"/>
            <w:gridSpan w:val="2"/>
            <w:tcMar>
              <w:top w:w="43" w:type="dxa"/>
              <w:bottom w:w="43" w:type="dxa"/>
            </w:tcMar>
            <w:vAlign w:val="bottom"/>
          </w:tcPr>
          <w:p w14:paraId="37D59416" w14:textId="77777777" w:rsidR="0026354B"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26354B" w:rsidRPr="002C3786">
              <w:rPr>
                <w:spacing w:val="-5"/>
                <w:sz w:val="20"/>
              </w:rPr>
              <w:t xml:space="preserve"> (check all that apply):</w:t>
            </w:r>
          </w:p>
          <w:p w14:paraId="37D59417" w14:textId="77777777" w:rsidR="002635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35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418" w14:textId="77777777" w:rsidR="002635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35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54B" w:rsidRPr="002C3786">
              <w:rPr>
                <w:spacing w:val="-5"/>
                <w:sz w:val="20"/>
              </w:rPr>
              <w:t xml:space="preserve"> Partially implemented</w:t>
            </w:r>
          </w:p>
          <w:p w14:paraId="37D59419" w14:textId="77777777" w:rsidR="002635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635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54B" w:rsidRPr="002C3786">
              <w:rPr>
                <w:spacing w:val="-5"/>
                <w:sz w:val="20"/>
              </w:rPr>
              <w:t xml:space="preserve"> Planned</w:t>
            </w:r>
          </w:p>
          <w:p w14:paraId="37D5941A" w14:textId="77777777" w:rsidR="002635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35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54B" w:rsidRPr="002C3786">
              <w:rPr>
                <w:spacing w:val="-5"/>
                <w:sz w:val="20"/>
              </w:rPr>
              <w:t xml:space="preserve"> Alternative implementation</w:t>
            </w:r>
          </w:p>
          <w:p w14:paraId="37D5941B" w14:textId="77777777" w:rsidR="002635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354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54B" w:rsidRPr="002C3786">
              <w:rPr>
                <w:spacing w:val="-5"/>
                <w:sz w:val="20"/>
              </w:rPr>
              <w:t xml:space="preserve"> Not applicable</w:t>
            </w:r>
          </w:p>
        </w:tc>
      </w:tr>
      <w:tr w:rsidR="0026354B" w:rsidRPr="002C3786" w14:paraId="37D59425" w14:textId="77777777" w:rsidTr="0077441A">
        <w:trPr>
          <w:trHeight w:val="377"/>
        </w:trPr>
        <w:tc>
          <w:tcPr>
            <w:tcW w:w="5000" w:type="pct"/>
            <w:gridSpan w:val="2"/>
            <w:tcMar>
              <w:top w:w="43" w:type="dxa"/>
              <w:bottom w:w="43" w:type="dxa"/>
            </w:tcMar>
            <w:vAlign w:val="bottom"/>
          </w:tcPr>
          <w:p w14:paraId="37D5941D" w14:textId="77777777" w:rsidR="0026354B" w:rsidRPr="002C3786" w:rsidRDefault="0026354B"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716217" w:rsidRPr="002C3786">
              <w:rPr>
                <w:spacing w:val="-5"/>
                <w:sz w:val="20"/>
              </w:rPr>
              <w:t xml:space="preserve"> (check all that apply)</w:t>
            </w:r>
            <w:r w:rsidRPr="002C3786">
              <w:rPr>
                <w:spacing w:val="-5"/>
                <w:sz w:val="20"/>
              </w:rPr>
              <w:t>:</w:t>
            </w:r>
          </w:p>
          <w:p w14:paraId="37D5941E"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716217" w:rsidRPr="002C3786">
              <w:rPr>
                <w:spacing w:val="-5"/>
                <w:sz w:val="20"/>
              </w:rPr>
              <w:t xml:space="preserve"> Corporate</w:t>
            </w:r>
          </w:p>
          <w:p w14:paraId="37D5941F"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5253" w:rsidRPr="002C3786">
              <w:rPr>
                <w:spacing w:val="-5"/>
                <w:sz w:val="20"/>
              </w:rPr>
              <w:t xml:space="preserve"> </w:t>
            </w:r>
            <w:r w:rsidR="00716217" w:rsidRPr="002C3786">
              <w:rPr>
                <w:spacing w:val="-5"/>
                <w:sz w:val="20"/>
              </w:rPr>
              <w:t>Service Provider System Specific</w:t>
            </w:r>
          </w:p>
          <w:p w14:paraId="37D59420"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5253" w:rsidRPr="002C3786">
              <w:rPr>
                <w:spacing w:val="-5"/>
                <w:sz w:val="20"/>
              </w:rPr>
              <w:t xml:space="preserve"> </w:t>
            </w:r>
            <w:r w:rsidR="00716217" w:rsidRPr="002C3786">
              <w:rPr>
                <w:spacing w:val="-5"/>
                <w:sz w:val="20"/>
              </w:rPr>
              <w:t>Service Provider Hybrid (Corporate and System Specific)</w:t>
            </w:r>
          </w:p>
          <w:p w14:paraId="37D59421"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422"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423"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14E4" w:rsidRPr="002C3786">
              <w:rPr>
                <w:spacing w:val="-5"/>
                <w:sz w:val="20"/>
              </w:rPr>
              <w:t xml:space="preserve"> Shared</w:t>
            </w:r>
            <w:r w:rsidR="00CD03DC" w:rsidRPr="002C3786">
              <w:rPr>
                <w:spacing w:val="-5"/>
                <w:sz w:val="20"/>
              </w:rPr>
              <w:t xml:space="preserve"> (Service Provider and Customer</w:t>
            </w:r>
            <w:r w:rsidR="002E14E4" w:rsidRPr="002C3786">
              <w:rPr>
                <w:spacing w:val="-5"/>
                <w:sz w:val="20"/>
              </w:rPr>
              <w:t xml:space="preserve"> Responsibility</w:t>
            </w:r>
            <w:r w:rsidR="00CD03DC" w:rsidRPr="002C3786">
              <w:rPr>
                <w:spacing w:val="-5"/>
                <w:sz w:val="20"/>
              </w:rPr>
              <w:t>)</w:t>
            </w:r>
          </w:p>
          <w:p w14:paraId="37D59424" w14:textId="77777777" w:rsidR="0026354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 xml:space="preserve">&gt; </w:t>
            </w:r>
          </w:p>
        </w:tc>
      </w:tr>
    </w:tbl>
    <w:p w14:paraId="37D59426" w14:textId="77777777" w:rsidR="00A55184" w:rsidRPr="002C3786" w:rsidRDefault="00A55184" w:rsidP="00E215FD">
      <w:pPr>
        <w:autoSpaceDE w:val="0"/>
        <w:autoSpaceDN w:val="0"/>
        <w:adjustRightInd w:val="0"/>
        <w:rPr>
          <w:rFonts w:eastAsia="Times New Roman"/>
          <w:bCs/>
        </w:rPr>
      </w:pPr>
    </w:p>
    <w:p w14:paraId="37D59428" w14:textId="77777777" w:rsidR="00A55184" w:rsidRPr="002C3786" w:rsidRDefault="00A55184"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42A"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429"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AC-2 (4) </w:t>
            </w:r>
            <w:r w:rsidR="00D633D4" w:rsidRPr="002C3786">
              <w:rPr>
                <w:rFonts w:ascii="Times New Roman" w:hAnsi="Times New Roman"/>
                <w:b w:val="0"/>
              </w:rPr>
              <w:t>What is the solutions and how is it implemented?</w:t>
            </w:r>
          </w:p>
        </w:tc>
      </w:tr>
      <w:tr w:rsidR="00C71493" w:rsidRPr="002C3786" w14:paraId="37D5942C" w14:textId="77777777" w:rsidTr="00F30E6F">
        <w:trPr>
          <w:trHeight w:val="1097"/>
        </w:trPr>
        <w:tc>
          <w:tcPr>
            <w:tcW w:w="5000" w:type="pct"/>
            <w:shd w:val="clear" w:color="auto" w:fill="FFFFFF" w:themeFill="background1"/>
          </w:tcPr>
          <w:p w14:paraId="37D5942B" w14:textId="77777777" w:rsidR="00C71493" w:rsidRPr="002C3786" w:rsidRDefault="00C71493" w:rsidP="00F30E6F">
            <w:pPr>
              <w:pStyle w:val="TableText"/>
              <w:rPr>
                <w:rFonts w:ascii="Times New Roman" w:hAnsi="Times New Roman" w:cs="Times New Roman"/>
                <w:sz w:val="20"/>
                <w:szCs w:val="20"/>
              </w:rPr>
            </w:pPr>
          </w:p>
        </w:tc>
      </w:tr>
    </w:tbl>
    <w:p w14:paraId="37D5942D" w14:textId="77777777" w:rsidR="00C71493" w:rsidRDefault="00C71493" w:rsidP="00E215FD">
      <w:pPr>
        <w:autoSpaceDE w:val="0"/>
        <w:autoSpaceDN w:val="0"/>
        <w:adjustRightInd w:val="0"/>
        <w:rPr>
          <w:rFonts w:eastAsia="Times New Roman"/>
          <w:bCs/>
        </w:rPr>
      </w:pPr>
    </w:p>
    <w:p w14:paraId="37D5942E" w14:textId="77777777" w:rsidR="000D1972" w:rsidRDefault="00475E4D">
      <w:pPr>
        <w:pStyle w:val="GSAEnhancement"/>
        <w:rPr>
          <w:rFonts w:eastAsia="Times New Roman"/>
        </w:rPr>
      </w:pPr>
      <w:bookmarkStart w:id="445" w:name="_Toc383429266"/>
      <w:bookmarkStart w:id="446" w:name="_Toc383430515"/>
      <w:bookmarkStart w:id="447" w:name="_Toc383433199"/>
      <w:bookmarkStart w:id="448" w:name="_Toc383444431"/>
      <w:bookmarkStart w:id="449" w:name="_Toc385594070"/>
      <w:bookmarkStart w:id="450" w:name="_Toc385594462"/>
      <w:bookmarkStart w:id="451" w:name="_Toc385594850"/>
      <w:bookmarkStart w:id="452" w:name="_Toc388620705"/>
      <w:r w:rsidRPr="002C3786">
        <w:rPr>
          <w:rFonts w:eastAsia="Times New Roman"/>
        </w:rPr>
        <w:t>Control Enhancement AC-2 (</w:t>
      </w:r>
      <w:r>
        <w:rPr>
          <w:rFonts w:eastAsia="Times New Roman"/>
        </w:rPr>
        <w:t>5</w:t>
      </w:r>
      <w:r w:rsidRPr="002C3786">
        <w:rPr>
          <w:rFonts w:eastAsia="Times New Roman"/>
        </w:rPr>
        <w:t>)</w:t>
      </w:r>
      <w:bookmarkEnd w:id="445"/>
      <w:bookmarkEnd w:id="446"/>
      <w:bookmarkEnd w:id="447"/>
      <w:bookmarkEnd w:id="448"/>
      <w:bookmarkEnd w:id="449"/>
      <w:bookmarkEnd w:id="450"/>
      <w:bookmarkEnd w:id="451"/>
      <w:bookmarkEnd w:id="452"/>
    </w:p>
    <w:p w14:paraId="37D5942F" w14:textId="77777777" w:rsidR="00475E4D" w:rsidRPr="002C3786" w:rsidRDefault="00475E4D" w:rsidP="00475E4D">
      <w:pPr>
        <w:rPr>
          <w:b/>
        </w:rPr>
      </w:pPr>
      <w:r w:rsidRPr="00475E4D">
        <w:rPr>
          <w:rFonts w:eastAsia="Times New Roman"/>
          <w:bCs/>
        </w:rPr>
        <w:t>The organization requires that users log out when [</w:t>
      </w:r>
      <w:r w:rsidR="00AE3199"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75E4D" w:rsidRPr="002C3786" w14:paraId="37D59432" w14:textId="77777777" w:rsidTr="00475E4D">
        <w:trPr>
          <w:cantSplit/>
          <w:trHeight w:val="377"/>
          <w:tblHeader/>
        </w:trPr>
        <w:tc>
          <w:tcPr>
            <w:tcW w:w="811" w:type="pct"/>
            <w:shd w:val="clear" w:color="auto" w:fill="DBE5F1" w:themeFill="accent1" w:themeFillTint="33"/>
            <w:tcMar>
              <w:top w:w="43" w:type="dxa"/>
              <w:bottom w:w="43" w:type="dxa"/>
            </w:tcMar>
          </w:tcPr>
          <w:p w14:paraId="37D59430" w14:textId="77777777" w:rsidR="00475E4D" w:rsidRPr="002C3786" w:rsidRDefault="00475E4D" w:rsidP="00475E4D">
            <w:pPr>
              <w:overflowPunct w:val="0"/>
              <w:autoSpaceDE w:val="0"/>
              <w:autoSpaceDN w:val="0"/>
              <w:adjustRightInd w:val="0"/>
              <w:textAlignment w:val="baseline"/>
              <w:rPr>
                <w:spacing w:val="-5"/>
                <w:sz w:val="20"/>
              </w:rPr>
            </w:pPr>
            <w:r w:rsidRPr="002C3786">
              <w:rPr>
                <w:spacing w:val="-5"/>
                <w:sz w:val="20"/>
              </w:rPr>
              <w:t>AC-2 (</w:t>
            </w:r>
            <w:r>
              <w:rPr>
                <w:spacing w:val="-5"/>
                <w:sz w:val="20"/>
              </w:rPr>
              <w:t>5</w:t>
            </w:r>
            <w:r w:rsidRPr="002C3786">
              <w:rPr>
                <w:spacing w:val="-5"/>
                <w:sz w:val="20"/>
              </w:rPr>
              <w:t>)</w:t>
            </w:r>
          </w:p>
        </w:tc>
        <w:tc>
          <w:tcPr>
            <w:tcW w:w="4189" w:type="pct"/>
            <w:shd w:val="clear" w:color="auto" w:fill="DBE5F1" w:themeFill="accent1" w:themeFillTint="33"/>
          </w:tcPr>
          <w:p w14:paraId="37D59431" w14:textId="77777777" w:rsidR="00475E4D" w:rsidRPr="002C3786" w:rsidRDefault="00475E4D" w:rsidP="00475E4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75E4D" w:rsidRPr="002C3786" w14:paraId="37D59434" w14:textId="77777777" w:rsidTr="00475E4D">
        <w:trPr>
          <w:trHeight w:val="377"/>
        </w:trPr>
        <w:tc>
          <w:tcPr>
            <w:tcW w:w="5000" w:type="pct"/>
            <w:gridSpan w:val="2"/>
            <w:tcMar>
              <w:top w:w="43" w:type="dxa"/>
              <w:bottom w:w="43" w:type="dxa"/>
            </w:tcMar>
            <w:vAlign w:val="bottom"/>
          </w:tcPr>
          <w:p w14:paraId="37D59433" w14:textId="77777777" w:rsidR="00475E4D" w:rsidRPr="002C3786" w:rsidRDefault="00475E4D" w:rsidP="00475E4D">
            <w:pPr>
              <w:overflowPunct w:val="0"/>
              <w:autoSpaceDE w:val="0"/>
              <w:autoSpaceDN w:val="0"/>
              <w:adjustRightInd w:val="0"/>
              <w:jc w:val="both"/>
              <w:textAlignment w:val="baseline"/>
              <w:rPr>
                <w:spacing w:val="-5"/>
                <w:sz w:val="20"/>
              </w:rPr>
            </w:pPr>
            <w:r w:rsidRPr="002C3786">
              <w:rPr>
                <w:spacing w:val="-5"/>
                <w:sz w:val="20"/>
              </w:rPr>
              <w:t>Responsible Role:</w:t>
            </w:r>
          </w:p>
        </w:tc>
      </w:tr>
      <w:tr w:rsidR="001E6796" w:rsidRPr="002C3786" w14:paraId="37D59436" w14:textId="77777777" w:rsidTr="00475E4D">
        <w:trPr>
          <w:trHeight w:val="377"/>
        </w:trPr>
        <w:tc>
          <w:tcPr>
            <w:tcW w:w="5000" w:type="pct"/>
            <w:gridSpan w:val="2"/>
            <w:tcMar>
              <w:top w:w="43" w:type="dxa"/>
              <w:bottom w:w="43" w:type="dxa"/>
            </w:tcMar>
            <w:vAlign w:val="bottom"/>
          </w:tcPr>
          <w:p w14:paraId="37D59435" w14:textId="77777777" w:rsidR="000D1972" w:rsidRDefault="001E6796">
            <w:pPr>
              <w:pStyle w:val="GSAParameter"/>
              <w:rPr>
                <w:color w:val="4F81BD" w:themeColor="accent1"/>
              </w:rPr>
            </w:pPr>
            <w:bookmarkStart w:id="453" w:name="_Toc383441867"/>
            <w:bookmarkStart w:id="454" w:name="_Toc383444082"/>
            <w:bookmarkStart w:id="455" w:name="_Toc388623257"/>
            <w:r>
              <w:t>Parameter AC-2(5):</w:t>
            </w:r>
            <w:bookmarkEnd w:id="453"/>
            <w:bookmarkEnd w:id="454"/>
            <w:bookmarkEnd w:id="455"/>
          </w:p>
        </w:tc>
      </w:tr>
      <w:tr w:rsidR="00475E4D" w:rsidRPr="002C3786" w14:paraId="37D5943D" w14:textId="77777777" w:rsidTr="00475E4D">
        <w:trPr>
          <w:trHeight w:val="377"/>
        </w:trPr>
        <w:tc>
          <w:tcPr>
            <w:tcW w:w="5000" w:type="pct"/>
            <w:gridSpan w:val="2"/>
            <w:tcMar>
              <w:top w:w="43" w:type="dxa"/>
              <w:bottom w:w="43" w:type="dxa"/>
            </w:tcMar>
            <w:vAlign w:val="bottom"/>
          </w:tcPr>
          <w:p w14:paraId="37D59437" w14:textId="77777777" w:rsidR="00475E4D" w:rsidRPr="002C3786" w:rsidRDefault="00475E4D" w:rsidP="00475E4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438"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Implemented</w:t>
            </w:r>
          </w:p>
          <w:p w14:paraId="37D59439"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Partially implemented</w:t>
            </w:r>
          </w:p>
          <w:p w14:paraId="37D5943A"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Planned</w:t>
            </w:r>
          </w:p>
          <w:p w14:paraId="37D5943B"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Alternative implementation</w:t>
            </w:r>
          </w:p>
          <w:p w14:paraId="37D5943C"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Not applicable</w:t>
            </w:r>
          </w:p>
        </w:tc>
      </w:tr>
      <w:tr w:rsidR="00475E4D" w:rsidRPr="002C3786" w14:paraId="37D59446" w14:textId="77777777" w:rsidTr="00475E4D">
        <w:trPr>
          <w:trHeight w:val="377"/>
        </w:trPr>
        <w:tc>
          <w:tcPr>
            <w:tcW w:w="5000" w:type="pct"/>
            <w:gridSpan w:val="2"/>
            <w:tcMar>
              <w:top w:w="43" w:type="dxa"/>
              <w:bottom w:w="43" w:type="dxa"/>
            </w:tcMar>
            <w:vAlign w:val="bottom"/>
          </w:tcPr>
          <w:p w14:paraId="37D5943E" w14:textId="77777777" w:rsidR="00475E4D" w:rsidRPr="002C3786" w:rsidRDefault="00475E4D" w:rsidP="00475E4D">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943F"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Service Provider Corporate</w:t>
            </w:r>
          </w:p>
          <w:p w14:paraId="37D59440"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Service Provider System Specific</w:t>
            </w:r>
          </w:p>
          <w:p w14:paraId="37D59441"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Service Provider Hybrid (Corporate and System Specific)</w:t>
            </w:r>
          </w:p>
          <w:p w14:paraId="37D59442"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Configured by Customer (Customer System Specific) </w:t>
            </w:r>
          </w:p>
          <w:p w14:paraId="37D59443"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Provided by Customer (Customer System Specific) </w:t>
            </w:r>
          </w:p>
          <w:p w14:paraId="37D59444"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Shared (Service Provider and Customer Responsibility)</w:t>
            </w:r>
          </w:p>
          <w:p w14:paraId="37D59445" w14:textId="77777777" w:rsidR="00475E4D" w:rsidRPr="002C3786" w:rsidRDefault="0020781C" w:rsidP="00475E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75E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75E4D"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75E4D" w:rsidRPr="002C3786">
              <w:rPr>
                <w:spacing w:val="-5"/>
                <w:sz w:val="20"/>
              </w:rPr>
              <w:t>&gt;, &lt;</w:t>
            </w:r>
            <w:r w:rsidR="00475E4D" w:rsidRPr="002C3786">
              <w:rPr>
                <w:b/>
                <w:color w:val="365F91" w:themeColor="accent1" w:themeShade="BF"/>
                <w:spacing w:val="-5"/>
                <w:sz w:val="20"/>
              </w:rPr>
              <w:t>Date of PA</w:t>
            </w:r>
            <w:r w:rsidR="00475E4D" w:rsidRPr="002C3786">
              <w:rPr>
                <w:spacing w:val="-5"/>
                <w:sz w:val="20"/>
              </w:rPr>
              <w:t>&gt;</w:t>
            </w:r>
          </w:p>
        </w:tc>
      </w:tr>
    </w:tbl>
    <w:p w14:paraId="37D59447" w14:textId="77777777" w:rsidR="00DB46E7" w:rsidRPr="002C3786" w:rsidRDefault="00DB46E7" w:rsidP="00475E4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B46E7" w:rsidRPr="002C3786" w14:paraId="37D59449" w14:textId="77777777" w:rsidTr="00655D43">
        <w:trPr>
          <w:cantSplit/>
          <w:trHeight w:val="475"/>
          <w:tblHeader/>
        </w:trPr>
        <w:tc>
          <w:tcPr>
            <w:tcW w:w="5000" w:type="pct"/>
            <w:tcBorders>
              <w:bottom w:val="single" w:sz="4" w:space="0" w:color="auto"/>
            </w:tcBorders>
            <w:shd w:val="clear" w:color="auto" w:fill="DBE5F1" w:themeFill="accent1" w:themeFillTint="33"/>
            <w:vAlign w:val="center"/>
          </w:tcPr>
          <w:p w14:paraId="37D59448" w14:textId="77777777" w:rsidR="00DB46E7" w:rsidRPr="002C3786" w:rsidRDefault="00DB46E7" w:rsidP="00655D43">
            <w:pPr>
              <w:pStyle w:val="TableText-Bold"/>
              <w:spacing w:before="0" w:after="120"/>
              <w:jc w:val="center"/>
              <w:rPr>
                <w:rFonts w:ascii="Times New Roman" w:hAnsi="Times New Roman"/>
                <w:b w:val="0"/>
              </w:rPr>
            </w:pPr>
            <w:r>
              <w:rPr>
                <w:rFonts w:ascii="Times New Roman" w:hAnsi="Times New Roman"/>
                <w:b w:val="0"/>
              </w:rPr>
              <w:t>AC-2 (5</w:t>
            </w:r>
            <w:r w:rsidRPr="002C3786">
              <w:rPr>
                <w:rFonts w:ascii="Times New Roman" w:hAnsi="Times New Roman"/>
                <w:b w:val="0"/>
              </w:rPr>
              <w:t>) What is the solutions and how is it implemented?</w:t>
            </w:r>
          </w:p>
        </w:tc>
      </w:tr>
      <w:tr w:rsidR="00DB46E7" w:rsidRPr="002C3786" w14:paraId="37D5944B" w14:textId="77777777" w:rsidTr="00655D43">
        <w:trPr>
          <w:trHeight w:val="1097"/>
        </w:trPr>
        <w:tc>
          <w:tcPr>
            <w:tcW w:w="5000" w:type="pct"/>
            <w:shd w:val="clear" w:color="auto" w:fill="FFFFFF" w:themeFill="background1"/>
          </w:tcPr>
          <w:p w14:paraId="37D5944A" w14:textId="77777777" w:rsidR="00DB46E7" w:rsidRPr="002C3786" w:rsidRDefault="00DB46E7" w:rsidP="00655D43">
            <w:pPr>
              <w:pStyle w:val="TableText"/>
              <w:rPr>
                <w:rFonts w:ascii="Times New Roman" w:hAnsi="Times New Roman" w:cs="Times New Roman"/>
                <w:sz w:val="20"/>
                <w:szCs w:val="20"/>
              </w:rPr>
            </w:pPr>
          </w:p>
        </w:tc>
      </w:tr>
    </w:tbl>
    <w:p w14:paraId="37D5944C" w14:textId="77777777" w:rsidR="00475E4D" w:rsidRPr="002C3786" w:rsidRDefault="00475E4D" w:rsidP="00E215FD">
      <w:pPr>
        <w:autoSpaceDE w:val="0"/>
        <w:autoSpaceDN w:val="0"/>
        <w:adjustRightInd w:val="0"/>
        <w:rPr>
          <w:rFonts w:eastAsia="Times New Roman"/>
          <w:bCs/>
        </w:rPr>
      </w:pPr>
    </w:p>
    <w:p w14:paraId="37D5944D" w14:textId="77777777" w:rsidR="000D1972" w:rsidRDefault="00915AA7">
      <w:pPr>
        <w:pStyle w:val="GSAEnhancement"/>
        <w:rPr>
          <w:rFonts w:eastAsia="Times New Roman"/>
        </w:rPr>
      </w:pPr>
      <w:bookmarkStart w:id="456" w:name="_Toc383429267"/>
      <w:bookmarkStart w:id="457" w:name="_Toc383430516"/>
      <w:bookmarkStart w:id="458" w:name="_Toc383433200"/>
      <w:bookmarkStart w:id="459" w:name="_Toc383444432"/>
      <w:bookmarkStart w:id="460" w:name="_Toc385594071"/>
      <w:bookmarkStart w:id="461" w:name="_Toc385594463"/>
      <w:bookmarkStart w:id="462" w:name="_Toc385594851"/>
      <w:bookmarkStart w:id="463" w:name="_Toc388620706"/>
      <w:r w:rsidRPr="002C3786">
        <w:rPr>
          <w:rFonts w:eastAsia="Times New Roman"/>
        </w:rPr>
        <w:t>Control Enhancement AC-2 (7)</w:t>
      </w:r>
      <w:bookmarkEnd w:id="456"/>
      <w:bookmarkEnd w:id="457"/>
      <w:bookmarkEnd w:id="458"/>
      <w:bookmarkEnd w:id="459"/>
      <w:bookmarkEnd w:id="460"/>
      <w:bookmarkEnd w:id="461"/>
      <w:bookmarkEnd w:id="462"/>
      <w:bookmarkEnd w:id="463"/>
    </w:p>
    <w:p w14:paraId="37D5944E" w14:textId="77777777" w:rsidR="000D1972" w:rsidRDefault="00475E4D">
      <w:r w:rsidRPr="001600E2">
        <w:t>The organizat</w:t>
      </w:r>
      <w:r w:rsidRPr="006F3117">
        <w:t>ion:</w:t>
      </w:r>
    </w:p>
    <w:p w14:paraId="37D5944F" w14:textId="77777777" w:rsidR="000D1972" w:rsidRDefault="00475E4D">
      <w:pPr>
        <w:numPr>
          <w:ilvl w:val="0"/>
          <w:numId w:val="332"/>
        </w:numPr>
      </w:pPr>
      <w:r w:rsidRPr="006F3117">
        <w:t>Establishes and administers privileged user accounts in accordance with a role-based access scheme that organizes allowed information system access and privileges into roles;</w:t>
      </w:r>
    </w:p>
    <w:p w14:paraId="37D59450" w14:textId="77777777" w:rsidR="000D1972" w:rsidRDefault="00475E4D">
      <w:pPr>
        <w:numPr>
          <w:ilvl w:val="0"/>
          <w:numId w:val="332"/>
        </w:numPr>
      </w:pPr>
      <w:r w:rsidRPr="006F3117">
        <w:t>Monitors privileged role assignments; and</w:t>
      </w:r>
    </w:p>
    <w:p w14:paraId="37D59451" w14:textId="77777777" w:rsidR="000D1972" w:rsidRDefault="00475E4D">
      <w:pPr>
        <w:numPr>
          <w:ilvl w:val="0"/>
          <w:numId w:val="332"/>
        </w:numPr>
        <w:spacing w:after="6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91616" w:rsidRPr="002C3786" w14:paraId="37D59454" w14:textId="77777777" w:rsidTr="007B45C2">
        <w:trPr>
          <w:cantSplit/>
          <w:trHeight w:val="377"/>
          <w:tblHeader/>
        </w:trPr>
        <w:tc>
          <w:tcPr>
            <w:tcW w:w="811" w:type="pct"/>
            <w:shd w:val="clear" w:color="auto" w:fill="DBE5F1" w:themeFill="accent1" w:themeFillTint="33"/>
            <w:tcMar>
              <w:top w:w="43" w:type="dxa"/>
              <w:bottom w:w="43" w:type="dxa"/>
            </w:tcMar>
          </w:tcPr>
          <w:p w14:paraId="37D59452" w14:textId="77777777" w:rsidR="00491616" w:rsidRPr="002C3786" w:rsidRDefault="00491616" w:rsidP="00E215FD">
            <w:pPr>
              <w:overflowPunct w:val="0"/>
              <w:autoSpaceDE w:val="0"/>
              <w:autoSpaceDN w:val="0"/>
              <w:adjustRightInd w:val="0"/>
              <w:textAlignment w:val="baseline"/>
              <w:rPr>
                <w:spacing w:val="-5"/>
                <w:sz w:val="20"/>
              </w:rPr>
            </w:pPr>
            <w:r w:rsidRPr="002C3786">
              <w:rPr>
                <w:spacing w:val="-5"/>
                <w:sz w:val="20"/>
              </w:rPr>
              <w:t>AC-2 (7)</w:t>
            </w:r>
          </w:p>
        </w:tc>
        <w:tc>
          <w:tcPr>
            <w:tcW w:w="4189" w:type="pct"/>
            <w:shd w:val="clear" w:color="auto" w:fill="DBE5F1" w:themeFill="accent1" w:themeFillTint="33"/>
          </w:tcPr>
          <w:p w14:paraId="37D59453" w14:textId="77777777" w:rsidR="00491616" w:rsidRPr="002C3786" w:rsidRDefault="00491616"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456" w14:textId="77777777" w:rsidTr="0077441A">
        <w:trPr>
          <w:trHeight w:val="377"/>
        </w:trPr>
        <w:tc>
          <w:tcPr>
            <w:tcW w:w="5000" w:type="pct"/>
            <w:gridSpan w:val="2"/>
            <w:tcMar>
              <w:top w:w="43" w:type="dxa"/>
              <w:bottom w:w="43" w:type="dxa"/>
            </w:tcMar>
            <w:vAlign w:val="bottom"/>
          </w:tcPr>
          <w:p w14:paraId="37D59455"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1E6796" w:rsidRPr="002C3786" w14:paraId="37D59458" w14:textId="77777777" w:rsidTr="0077441A">
        <w:trPr>
          <w:trHeight w:val="377"/>
        </w:trPr>
        <w:tc>
          <w:tcPr>
            <w:tcW w:w="5000" w:type="pct"/>
            <w:gridSpan w:val="2"/>
            <w:tcMar>
              <w:top w:w="43" w:type="dxa"/>
              <w:bottom w:w="43" w:type="dxa"/>
            </w:tcMar>
            <w:vAlign w:val="bottom"/>
          </w:tcPr>
          <w:p w14:paraId="37D59457" w14:textId="77777777" w:rsidR="000D1972" w:rsidRDefault="001E6796">
            <w:pPr>
              <w:pStyle w:val="GSAParameter"/>
              <w:rPr>
                <w:color w:val="4F81BD" w:themeColor="accent1"/>
              </w:rPr>
            </w:pPr>
            <w:bookmarkStart w:id="464" w:name="_Toc383441868"/>
            <w:bookmarkStart w:id="465" w:name="_Toc383444083"/>
            <w:bookmarkStart w:id="466" w:name="_Toc388623258"/>
            <w:r>
              <w:t>Parameter AC-2(7)(c):</w:t>
            </w:r>
            <w:bookmarkEnd w:id="464"/>
            <w:bookmarkEnd w:id="465"/>
            <w:bookmarkEnd w:id="466"/>
          </w:p>
        </w:tc>
      </w:tr>
      <w:tr w:rsidR="00491616" w:rsidRPr="002C3786" w14:paraId="37D5945F" w14:textId="77777777" w:rsidTr="0077441A">
        <w:trPr>
          <w:trHeight w:val="377"/>
        </w:trPr>
        <w:tc>
          <w:tcPr>
            <w:tcW w:w="5000" w:type="pct"/>
            <w:gridSpan w:val="2"/>
            <w:tcMar>
              <w:top w:w="43" w:type="dxa"/>
              <w:bottom w:w="43" w:type="dxa"/>
            </w:tcMar>
            <w:vAlign w:val="bottom"/>
          </w:tcPr>
          <w:p w14:paraId="37D59459" w14:textId="77777777" w:rsidR="00491616" w:rsidRPr="002C3786" w:rsidRDefault="00491616" w:rsidP="00E215FD">
            <w:pPr>
              <w:overflowPunct w:val="0"/>
              <w:autoSpaceDE w:val="0"/>
              <w:autoSpaceDN w:val="0"/>
              <w:adjustRightInd w:val="0"/>
              <w:jc w:val="both"/>
              <w:textAlignment w:val="baseline"/>
              <w:rPr>
                <w:spacing w:val="-5"/>
                <w:sz w:val="20"/>
              </w:rPr>
            </w:pPr>
            <w:r w:rsidRPr="002C3786">
              <w:rPr>
                <w:spacing w:val="-5"/>
                <w:sz w:val="20"/>
              </w:rPr>
              <w:t>Implementat</w:t>
            </w:r>
            <w:r w:rsidR="00C96FCF" w:rsidRPr="002C3786">
              <w:rPr>
                <w:spacing w:val="-5"/>
                <w:sz w:val="20"/>
              </w:rPr>
              <w:t>ion Status</w:t>
            </w:r>
            <w:r w:rsidRPr="002C3786">
              <w:rPr>
                <w:spacing w:val="-5"/>
                <w:sz w:val="20"/>
              </w:rPr>
              <w:t xml:space="preserve"> (check all that apply):</w:t>
            </w:r>
          </w:p>
          <w:p w14:paraId="37D5945A"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45B"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Partially implemented</w:t>
            </w:r>
          </w:p>
          <w:p w14:paraId="37D5945C"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Planned</w:t>
            </w:r>
          </w:p>
          <w:p w14:paraId="37D5945D"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Alternative implementation</w:t>
            </w:r>
          </w:p>
          <w:p w14:paraId="37D5945E"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Not applicable</w:t>
            </w:r>
          </w:p>
        </w:tc>
      </w:tr>
      <w:tr w:rsidR="00491616" w:rsidRPr="002C3786" w14:paraId="37D59468" w14:textId="77777777" w:rsidTr="0077441A">
        <w:trPr>
          <w:trHeight w:val="377"/>
        </w:trPr>
        <w:tc>
          <w:tcPr>
            <w:tcW w:w="5000" w:type="pct"/>
            <w:gridSpan w:val="2"/>
            <w:tcMar>
              <w:top w:w="43" w:type="dxa"/>
              <w:bottom w:w="43" w:type="dxa"/>
            </w:tcMar>
            <w:vAlign w:val="bottom"/>
          </w:tcPr>
          <w:p w14:paraId="37D59460" w14:textId="77777777" w:rsidR="00491616" w:rsidRPr="002C3786" w:rsidRDefault="00491616"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DC0132" w:rsidRPr="002C3786">
              <w:rPr>
                <w:spacing w:val="-5"/>
                <w:sz w:val="20"/>
              </w:rPr>
              <w:t xml:space="preserve"> (check all that apply)</w:t>
            </w:r>
            <w:r w:rsidRPr="002C3786">
              <w:rPr>
                <w:spacing w:val="-5"/>
                <w:sz w:val="20"/>
              </w:rPr>
              <w:t>:</w:t>
            </w:r>
          </w:p>
          <w:p w14:paraId="37D59461"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DC0132" w:rsidRPr="002C3786">
              <w:rPr>
                <w:spacing w:val="-5"/>
                <w:sz w:val="20"/>
              </w:rPr>
              <w:t xml:space="preserve"> Corporate</w:t>
            </w:r>
          </w:p>
          <w:p w14:paraId="37D59462"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0132" w:rsidRPr="002C3786">
              <w:rPr>
                <w:spacing w:val="-5"/>
                <w:sz w:val="20"/>
              </w:rPr>
              <w:t xml:space="preserve"> Service Provider System Specific</w:t>
            </w:r>
          </w:p>
          <w:p w14:paraId="37D59463"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0132" w:rsidRPr="002C3786">
              <w:rPr>
                <w:spacing w:val="-5"/>
                <w:sz w:val="20"/>
              </w:rPr>
              <w:t xml:space="preserve"> Service Provider Hybrid (</w:t>
            </w:r>
            <w:r w:rsidR="00F55DCA" w:rsidRPr="002C3786">
              <w:rPr>
                <w:spacing w:val="-5"/>
                <w:sz w:val="20"/>
              </w:rPr>
              <w:t>Corporate</w:t>
            </w:r>
            <w:r w:rsidR="00DC0132" w:rsidRPr="002C3786">
              <w:rPr>
                <w:spacing w:val="-5"/>
                <w:sz w:val="20"/>
              </w:rPr>
              <w:t xml:space="preserve"> and System Specific)</w:t>
            </w:r>
          </w:p>
          <w:p w14:paraId="37D59464"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465"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466"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0132" w:rsidRPr="002C3786">
              <w:rPr>
                <w:spacing w:val="-5"/>
                <w:sz w:val="20"/>
              </w:rPr>
              <w:t xml:space="preserve"> Shared</w:t>
            </w:r>
            <w:r w:rsidR="00CD03DC" w:rsidRPr="002C3786">
              <w:rPr>
                <w:spacing w:val="-5"/>
                <w:sz w:val="20"/>
              </w:rPr>
              <w:t xml:space="preserve"> (Service Provider and Customer</w:t>
            </w:r>
            <w:r w:rsidR="00DC0132" w:rsidRPr="002C3786">
              <w:rPr>
                <w:spacing w:val="-5"/>
                <w:sz w:val="20"/>
              </w:rPr>
              <w:t xml:space="preserve"> Responsibility</w:t>
            </w:r>
            <w:r w:rsidR="00CD03DC" w:rsidRPr="002C3786">
              <w:rPr>
                <w:spacing w:val="-5"/>
                <w:sz w:val="20"/>
              </w:rPr>
              <w:t>)</w:t>
            </w:r>
          </w:p>
          <w:p w14:paraId="37D59467"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469" w14:textId="77777777" w:rsidR="00491616" w:rsidRPr="002C3786" w:rsidRDefault="00491616"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491616" w:rsidRPr="002C3786" w14:paraId="37D5946B" w14:textId="77777777" w:rsidTr="0077441A">
        <w:trPr>
          <w:cantSplit/>
          <w:trHeight w:val="475"/>
          <w:tblHeader/>
        </w:trPr>
        <w:tc>
          <w:tcPr>
            <w:tcW w:w="5000" w:type="pct"/>
            <w:gridSpan w:val="2"/>
            <w:shd w:val="clear" w:color="auto" w:fill="DBE5F1" w:themeFill="accent1" w:themeFillTint="33"/>
            <w:vAlign w:val="center"/>
          </w:tcPr>
          <w:p w14:paraId="37D5946A" w14:textId="77777777" w:rsidR="00491616" w:rsidRPr="002C3786" w:rsidRDefault="00491616" w:rsidP="00E215FD">
            <w:pPr>
              <w:pStyle w:val="TableText-Bold"/>
              <w:spacing w:before="0" w:after="120"/>
              <w:jc w:val="center"/>
              <w:rPr>
                <w:rFonts w:ascii="Times New Roman" w:hAnsi="Times New Roman"/>
                <w:b w:val="0"/>
              </w:rPr>
            </w:pPr>
            <w:r w:rsidRPr="002C3786">
              <w:rPr>
                <w:rFonts w:ascii="Times New Roman" w:hAnsi="Times New Roman"/>
                <w:b w:val="0"/>
              </w:rPr>
              <w:t xml:space="preserve">AC-2 (7)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90A32" w:rsidRPr="002C3786" w14:paraId="37D5946E" w14:textId="77777777" w:rsidTr="00990A32">
        <w:trPr>
          <w:trHeight w:val="1097"/>
        </w:trPr>
        <w:tc>
          <w:tcPr>
            <w:tcW w:w="483" w:type="pct"/>
            <w:tcBorders>
              <w:right w:val="nil"/>
            </w:tcBorders>
            <w:shd w:val="clear" w:color="auto" w:fill="DBE5F1" w:themeFill="accent1" w:themeFillTint="33"/>
          </w:tcPr>
          <w:p w14:paraId="37D5946C"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46D"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471" w14:textId="77777777" w:rsidTr="00990A32">
        <w:trPr>
          <w:trHeight w:val="1097"/>
        </w:trPr>
        <w:tc>
          <w:tcPr>
            <w:tcW w:w="483" w:type="pct"/>
            <w:tcBorders>
              <w:right w:val="nil"/>
            </w:tcBorders>
            <w:shd w:val="clear" w:color="auto" w:fill="DBE5F1" w:themeFill="accent1" w:themeFillTint="33"/>
          </w:tcPr>
          <w:p w14:paraId="37D5946F"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470" w14:textId="77777777" w:rsidR="00990A32" w:rsidRPr="002C3786" w:rsidRDefault="00990A32" w:rsidP="00E215FD">
            <w:pPr>
              <w:pStyle w:val="TableText-Bold"/>
              <w:spacing w:before="0" w:after="120"/>
              <w:rPr>
                <w:rFonts w:ascii="Times New Roman" w:hAnsi="Times New Roman"/>
                <w:b w:val="0"/>
              </w:rPr>
            </w:pPr>
          </w:p>
        </w:tc>
      </w:tr>
      <w:tr w:rsidR="00475E4D" w:rsidRPr="002C3786" w14:paraId="37D59474" w14:textId="77777777" w:rsidTr="00990A32">
        <w:trPr>
          <w:trHeight w:val="1097"/>
        </w:trPr>
        <w:tc>
          <w:tcPr>
            <w:tcW w:w="483" w:type="pct"/>
            <w:tcBorders>
              <w:right w:val="nil"/>
            </w:tcBorders>
            <w:shd w:val="clear" w:color="auto" w:fill="DBE5F1" w:themeFill="accent1" w:themeFillTint="33"/>
          </w:tcPr>
          <w:p w14:paraId="37D59472" w14:textId="77777777" w:rsidR="00475E4D" w:rsidRPr="002C3786" w:rsidRDefault="00475E4D" w:rsidP="00E215FD">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9473" w14:textId="77777777" w:rsidR="00475E4D" w:rsidRPr="002C3786" w:rsidRDefault="00475E4D" w:rsidP="00E215FD">
            <w:pPr>
              <w:pStyle w:val="TableText-Bold"/>
              <w:spacing w:before="0" w:after="120"/>
              <w:rPr>
                <w:rFonts w:ascii="Times New Roman" w:hAnsi="Times New Roman"/>
                <w:b w:val="0"/>
              </w:rPr>
            </w:pPr>
          </w:p>
        </w:tc>
      </w:tr>
    </w:tbl>
    <w:p w14:paraId="37D59475" w14:textId="77777777" w:rsidR="00491616" w:rsidRDefault="00491616" w:rsidP="00E215FD">
      <w:pPr>
        <w:rPr>
          <w:b/>
        </w:rPr>
      </w:pPr>
    </w:p>
    <w:p w14:paraId="37D59476" w14:textId="77777777" w:rsidR="000D1972" w:rsidRDefault="00536A31">
      <w:pPr>
        <w:pStyle w:val="GSAEnhancement"/>
        <w:rPr>
          <w:rFonts w:eastAsia="Times New Roman"/>
        </w:rPr>
      </w:pPr>
      <w:bookmarkStart w:id="467" w:name="_Toc383429268"/>
      <w:bookmarkStart w:id="468" w:name="_Toc383430517"/>
      <w:bookmarkStart w:id="469" w:name="_Toc383433201"/>
      <w:bookmarkStart w:id="470" w:name="_Toc383444433"/>
      <w:bookmarkStart w:id="471" w:name="_Toc385594072"/>
      <w:bookmarkStart w:id="472" w:name="_Toc385594464"/>
      <w:bookmarkStart w:id="473" w:name="_Toc385594852"/>
      <w:bookmarkStart w:id="474" w:name="_Toc388620707"/>
      <w:r w:rsidRPr="002C3786">
        <w:rPr>
          <w:rFonts w:eastAsia="Times New Roman"/>
        </w:rPr>
        <w:t>Control Enhancement AC-</w:t>
      </w:r>
      <w:r>
        <w:rPr>
          <w:rFonts w:eastAsia="Times New Roman"/>
        </w:rPr>
        <w:t>2</w:t>
      </w:r>
      <w:r w:rsidRPr="002C3786">
        <w:rPr>
          <w:rFonts w:eastAsia="Times New Roman"/>
        </w:rPr>
        <w:t xml:space="preserve"> (</w:t>
      </w:r>
      <w:r>
        <w:rPr>
          <w:rFonts w:eastAsia="Times New Roman"/>
        </w:rPr>
        <w:t>9</w:t>
      </w:r>
      <w:r w:rsidRPr="002C3786">
        <w:rPr>
          <w:rFonts w:eastAsia="Times New Roman"/>
        </w:rPr>
        <w:t>)</w:t>
      </w:r>
      <w:bookmarkEnd w:id="467"/>
      <w:bookmarkEnd w:id="468"/>
      <w:bookmarkEnd w:id="469"/>
      <w:bookmarkEnd w:id="470"/>
      <w:bookmarkEnd w:id="471"/>
      <w:bookmarkEnd w:id="472"/>
      <w:bookmarkEnd w:id="473"/>
      <w:bookmarkEnd w:id="474"/>
    </w:p>
    <w:p w14:paraId="37D59477" w14:textId="77777777" w:rsidR="001E6796" w:rsidRDefault="00536A31" w:rsidP="00536A31">
      <w:pPr>
        <w:rPr>
          <w:rFonts w:eastAsia="Times New Roman"/>
        </w:rPr>
      </w:pPr>
      <w:r w:rsidRPr="00536A31">
        <w:rPr>
          <w:rFonts w:eastAsia="Times New Roman"/>
        </w:rPr>
        <w:t>The organization only permits the use of shared/group accounts that meet [</w:t>
      </w:r>
      <w:r w:rsidR="00AE3199" w:rsidRPr="00AE3199">
        <w:rPr>
          <w:rFonts w:eastAsia="Times New Roman"/>
          <w:i/>
        </w:rPr>
        <w:t>Assignment: organization-defined conditions for establishing shared/group accounts</w:t>
      </w:r>
      <w:r w:rsidRPr="00536A31">
        <w:rPr>
          <w:rFonts w:eastAsia="Times New Roman"/>
        </w:rPr>
        <w:t>].</w:t>
      </w:r>
    </w:p>
    <w:p w14:paraId="37D59478" w14:textId="77777777" w:rsidR="000D1972" w:rsidRDefault="00536A31">
      <w:pPr>
        <w:pStyle w:val="GSAGuidance"/>
        <w:rPr>
          <w:rFonts w:eastAsia="Calibri"/>
        </w:rPr>
      </w:pPr>
      <w:r w:rsidRPr="002C3786">
        <w:rPr>
          <w:rFonts w:eastAsia="Calibri"/>
          <w:b/>
        </w:rPr>
        <w:t>AC-2 (</w:t>
      </w:r>
      <w:r w:rsidR="002162E5">
        <w:rPr>
          <w:rFonts w:eastAsia="Calibri"/>
          <w:b/>
        </w:rPr>
        <w:t>9</w:t>
      </w:r>
      <w:r w:rsidRPr="002C3786">
        <w:rPr>
          <w:rFonts w:eastAsia="Calibri"/>
          <w:b/>
        </w:rPr>
        <w:t>) Additional FedRAMP Requirements and Guidance:</w:t>
      </w:r>
      <w:r w:rsidR="00AE3199"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36A31" w:rsidRPr="002C3786" w14:paraId="37D5947B" w14:textId="77777777" w:rsidTr="00AE31F6">
        <w:trPr>
          <w:cantSplit/>
          <w:trHeight w:val="377"/>
          <w:tblHeader/>
        </w:trPr>
        <w:tc>
          <w:tcPr>
            <w:tcW w:w="811" w:type="pct"/>
            <w:shd w:val="clear" w:color="auto" w:fill="DBE5F1" w:themeFill="accent1" w:themeFillTint="33"/>
            <w:tcMar>
              <w:top w:w="43" w:type="dxa"/>
              <w:bottom w:w="43" w:type="dxa"/>
            </w:tcMar>
          </w:tcPr>
          <w:p w14:paraId="37D59479" w14:textId="77777777" w:rsidR="00536A31" w:rsidRPr="002C3786" w:rsidRDefault="00536A31" w:rsidP="00AE31F6">
            <w:pPr>
              <w:overflowPunct w:val="0"/>
              <w:autoSpaceDE w:val="0"/>
              <w:autoSpaceDN w:val="0"/>
              <w:adjustRightInd w:val="0"/>
              <w:textAlignment w:val="baseline"/>
              <w:rPr>
                <w:spacing w:val="-5"/>
                <w:sz w:val="20"/>
              </w:rPr>
            </w:pPr>
            <w:r w:rsidRPr="001600E2">
              <w:rPr>
                <w:rFonts w:eastAsia="Times New Roman"/>
                <w:sz w:val="20"/>
              </w:rPr>
              <w:t>AC-2 (9)</w:t>
            </w:r>
          </w:p>
        </w:tc>
        <w:tc>
          <w:tcPr>
            <w:tcW w:w="4189" w:type="pct"/>
            <w:shd w:val="clear" w:color="auto" w:fill="DBE5F1" w:themeFill="accent1" w:themeFillTint="33"/>
          </w:tcPr>
          <w:p w14:paraId="37D5947A" w14:textId="77777777" w:rsidR="00536A31" w:rsidRPr="002C3786" w:rsidRDefault="00536A31" w:rsidP="00AE31F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36A31" w:rsidRPr="002C3786" w14:paraId="37D5947D" w14:textId="77777777" w:rsidTr="00AE31F6">
        <w:trPr>
          <w:trHeight w:val="377"/>
        </w:trPr>
        <w:tc>
          <w:tcPr>
            <w:tcW w:w="5000" w:type="pct"/>
            <w:gridSpan w:val="2"/>
            <w:shd w:val="clear" w:color="auto" w:fill="auto"/>
            <w:tcMar>
              <w:top w:w="43" w:type="dxa"/>
              <w:bottom w:w="43" w:type="dxa"/>
            </w:tcMar>
          </w:tcPr>
          <w:p w14:paraId="37D5947C" w14:textId="77777777" w:rsidR="00536A31" w:rsidRPr="002C3786" w:rsidRDefault="00536A31" w:rsidP="001600E2">
            <w:pPr>
              <w:tabs>
                <w:tab w:val="left" w:pos="3439"/>
              </w:tabs>
              <w:overflowPunct w:val="0"/>
              <w:autoSpaceDE w:val="0"/>
              <w:autoSpaceDN w:val="0"/>
              <w:adjustRightInd w:val="0"/>
              <w:textAlignment w:val="baseline"/>
              <w:rPr>
                <w:spacing w:val="-5"/>
                <w:sz w:val="20"/>
              </w:rPr>
            </w:pPr>
            <w:r w:rsidRPr="002C3786">
              <w:rPr>
                <w:spacing w:val="-5"/>
                <w:sz w:val="20"/>
              </w:rPr>
              <w:t>Responsible Role:</w:t>
            </w:r>
          </w:p>
        </w:tc>
      </w:tr>
      <w:tr w:rsidR="001E6796" w:rsidRPr="002C3786" w14:paraId="37D5947F" w14:textId="77777777" w:rsidTr="00AE31F6">
        <w:trPr>
          <w:trHeight w:val="377"/>
        </w:trPr>
        <w:tc>
          <w:tcPr>
            <w:tcW w:w="5000" w:type="pct"/>
            <w:gridSpan w:val="2"/>
            <w:shd w:val="clear" w:color="auto" w:fill="auto"/>
            <w:tcMar>
              <w:top w:w="43" w:type="dxa"/>
              <w:bottom w:w="43" w:type="dxa"/>
            </w:tcMar>
          </w:tcPr>
          <w:p w14:paraId="37D5947E" w14:textId="77777777" w:rsidR="000D1972" w:rsidRDefault="001E6796">
            <w:pPr>
              <w:pStyle w:val="GSAParameter"/>
              <w:rPr>
                <w:color w:val="4F81BD" w:themeColor="accent1"/>
              </w:rPr>
            </w:pPr>
            <w:bookmarkStart w:id="475" w:name="_Toc383441869"/>
            <w:bookmarkStart w:id="476" w:name="_Toc383444084"/>
            <w:bookmarkStart w:id="477" w:name="_Toc388623259"/>
            <w:r>
              <w:lastRenderedPageBreak/>
              <w:t>Parameter AC-2(9):</w:t>
            </w:r>
            <w:bookmarkEnd w:id="475"/>
            <w:bookmarkEnd w:id="476"/>
            <w:bookmarkEnd w:id="477"/>
          </w:p>
        </w:tc>
      </w:tr>
      <w:tr w:rsidR="00536A31" w:rsidRPr="002C3786" w14:paraId="37D59486" w14:textId="77777777" w:rsidTr="00AE31F6">
        <w:trPr>
          <w:trHeight w:val="377"/>
        </w:trPr>
        <w:tc>
          <w:tcPr>
            <w:tcW w:w="5000" w:type="pct"/>
            <w:gridSpan w:val="2"/>
            <w:tcMar>
              <w:top w:w="43" w:type="dxa"/>
              <w:bottom w:w="43" w:type="dxa"/>
            </w:tcMar>
            <w:vAlign w:val="bottom"/>
          </w:tcPr>
          <w:p w14:paraId="37D59480" w14:textId="77777777" w:rsidR="00536A31" w:rsidRPr="002C3786" w:rsidRDefault="00536A31" w:rsidP="00AE31F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481"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Implemented</w:t>
            </w:r>
          </w:p>
          <w:p w14:paraId="37D59482"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Partially implemented</w:t>
            </w:r>
          </w:p>
          <w:p w14:paraId="37D59483"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Planned</w:t>
            </w:r>
          </w:p>
          <w:p w14:paraId="37D59484"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Alternative implementation</w:t>
            </w:r>
          </w:p>
          <w:p w14:paraId="37D59485"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Not applicable</w:t>
            </w:r>
          </w:p>
        </w:tc>
      </w:tr>
      <w:tr w:rsidR="00536A31" w:rsidRPr="002C3786" w14:paraId="37D5948F" w14:textId="77777777" w:rsidTr="00AE31F6">
        <w:trPr>
          <w:trHeight w:val="377"/>
        </w:trPr>
        <w:tc>
          <w:tcPr>
            <w:tcW w:w="5000" w:type="pct"/>
            <w:gridSpan w:val="2"/>
            <w:tcMar>
              <w:top w:w="43" w:type="dxa"/>
              <w:bottom w:w="43" w:type="dxa"/>
            </w:tcMar>
            <w:vAlign w:val="bottom"/>
          </w:tcPr>
          <w:p w14:paraId="37D59487" w14:textId="77777777" w:rsidR="00536A31" w:rsidRPr="002C3786" w:rsidRDefault="00536A31" w:rsidP="00AE31F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488"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Service Provider Corporate</w:t>
            </w:r>
          </w:p>
          <w:p w14:paraId="37D59489"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Service Provider System Specific</w:t>
            </w:r>
          </w:p>
          <w:p w14:paraId="37D5948A"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Service Provider Hybrid (Corporate and System Specific)</w:t>
            </w:r>
          </w:p>
          <w:p w14:paraId="37D5948B"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Configured by Customer (Customer System Specific) </w:t>
            </w:r>
          </w:p>
          <w:p w14:paraId="37D5948C"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Provided by Customer (Customer System Specific) </w:t>
            </w:r>
          </w:p>
          <w:p w14:paraId="37D5948D"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Shared (Service Provider and Customer Responsibility)</w:t>
            </w:r>
          </w:p>
          <w:p w14:paraId="37D5948E"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536A31" w:rsidRPr="002C3786">
              <w:rPr>
                <w:spacing w:val="-5"/>
                <w:sz w:val="20"/>
              </w:rPr>
              <w:t>&gt;, &lt;</w:t>
            </w:r>
            <w:r w:rsidR="00536A31" w:rsidRPr="002C3786">
              <w:rPr>
                <w:b/>
                <w:color w:val="365F91" w:themeColor="accent1" w:themeShade="BF"/>
                <w:spacing w:val="-5"/>
                <w:sz w:val="20"/>
              </w:rPr>
              <w:t>Date of PA</w:t>
            </w:r>
            <w:r w:rsidR="00536A31" w:rsidRPr="002C3786">
              <w:rPr>
                <w:spacing w:val="-5"/>
                <w:sz w:val="20"/>
              </w:rPr>
              <w:t>&gt;</w:t>
            </w:r>
          </w:p>
        </w:tc>
      </w:tr>
    </w:tbl>
    <w:p w14:paraId="37D59490" w14:textId="77777777" w:rsidR="00536A31" w:rsidRPr="002C3786" w:rsidRDefault="00536A31" w:rsidP="00536A31">
      <w:pPr>
        <w:rPr>
          <w:rFonts w:eastAsia="Times New Roman"/>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36A31" w:rsidRPr="002C3786" w14:paraId="37D59492" w14:textId="77777777" w:rsidTr="00DB46E7">
        <w:trPr>
          <w:cantSplit/>
          <w:trHeight w:val="475"/>
          <w:tblHeader/>
        </w:trPr>
        <w:tc>
          <w:tcPr>
            <w:tcW w:w="5000" w:type="pct"/>
            <w:tcBorders>
              <w:bottom w:val="single" w:sz="4" w:space="0" w:color="auto"/>
            </w:tcBorders>
            <w:shd w:val="clear" w:color="auto" w:fill="DBE5F1" w:themeFill="accent1" w:themeFillTint="33"/>
            <w:vAlign w:val="center"/>
          </w:tcPr>
          <w:p w14:paraId="37D59491" w14:textId="77777777" w:rsidR="00536A31" w:rsidRPr="002C3786" w:rsidRDefault="006B29D5" w:rsidP="00AE31F6">
            <w:pPr>
              <w:pStyle w:val="TableText-Bold"/>
              <w:spacing w:before="0" w:after="120"/>
              <w:jc w:val="center"/>
              <w:rPr>
                <w:rFonts w:ascii="Times New Roman" w:hAnsi="Times New Roman"/>
                <w:b w:val="0"/>
              </w:rPr>
            </w:pPr>
            <w:r w:rsidRPr="006B29D5">
              <w:rPr>
                <w:rFonts w:ascii="Times New Roman" w:hAnsi="Times New Roman"/>
                <w:b w:val="0"/>
              </w:rPr>
              <w:t>AC-2 (9)</w:t>
            </w:r>
            <w:r w:rsidR="00536A31" w:rsidRPr="002C3786">
              <w:rPr>
                <w:rFonts w:ascii="Times New Roman" w:hAnsi="Times New Roman"/>
                <w:b w:val="0"/>
              </w:rPr>
              <w:t xml:space="preserve"> What is the solution and how is it implemented?</w:t>
            </w:r>
          </w:p>
        </w:tc>
      </w:tr>
      <w:tr w:rsidR="00DB46E7" w:rsidRPr="002C3786" w14:paraId="37D59494" w14:textId="77777777" w:rsidTr="00DB46E7">
        <w:trPr>
          <w:trHeight w:val="1097"/>
        </w:trPr>
        <w:tc>
          <w:tcPr>
            <w:tcW w:w="5000" w:type="pct"/>
            <w:shd w:val="clear" w:color="auto" w:fill="auto"/>
          </w:tcPr>
          <w:p w14:paraId="37D59493" w14:textId="77777777" w:rsidR="00DB46E7" w:rsidRPr="002C3786" w:rsidRDefault="00DB46E7" w:rsidP="00AE31F6">
            <w:pPr>
              <w:pStyle w:val="TableText"/>
              <w:rPr>
                <w:rFonts w:ascii="Times New Roman" w:hAnsi="Times New Roman" w:cs="Times New Roman"/>
                <w:sz w:val="20"/>
                <w:szCs w:val="20"/>
              </w:rPr>
            </w:pPr>
          </w:p>
        </w:tc>
      </w:tr>
    </w:tbl>
    <w:p w14:paraId="37D59495" w14:textId="77777777" w:rsidR="00536A31" w:rsidRPr="002C3786" w:rsidRDefault="00536A31" w:rsidP="00536A31">
      <w:pPr>
        <w:rPr>
          <w:rFonts w:eastAsia="Times New Roman"/>
          <w:b/>
          <w:bCs/>
        </w:rPr>
      </w:pPr>
    </w:p>
    <w:p w14:paraId="37D59496" w14:textId="77777777" w:rsidR="000D1972" w:rsidRDefault="00536A31">
      <w:pPr>
        <w:pStyle w:val="GSAEnhancement"/>
        <w:rPr>
          <w:rFonts w:eastAsia="Times New Roman"/>
        </w:rPr>
      </w:pPr>
      <w:bookmarkStart w:id="478" w:name="_Toc383429269"/>
      <w:bookmarkStart w:id="479" w:name="_Toc383430518"/>
      <w:bookmarkStart w:id="480" w:name="_Toc383433202"/>
      <w:bookmarkStart w:id="481" w:name="_Toc383444434"/>
      <w:bookmarkStart w:id="482" w:name="_Toc385594073"/>
      <w:bookmarkStart w:id="483" w:name="_Toc385594465"/>
      <w:bookmarkStart w:id="484" w:name="_Toc385594853"/>
      <w:bookmarkStart w:id="485" w:name="_Toc388620708"/>
      <w:r>
        <w:rPr>
          <w:rFonts w:eastAsia="Times New Roman"/>
        </w:rPr>
        <w:t>Control Enhancement AC-2 (10</w:t>
      </w:r>
      <w:r w:rsidRPr="002C3786">
        <w:rPr>
          <w:rFonts w:eastAsia="Times New Roman"/>
        </w:rPr>
        <w:t>)</w:t>
      </w:r>
      <w:bookmarkEnd w:id="478"/>
      <w:bookmarkEnd w:id="479"/>
      <w:bookmarkEnd w:id="480"/>
      <w:bookmarkEnd w:id="481"/>
      <w:bookmarkEnd w:id="482"/>
      <w:bookmarkEnd w:id="483"/>
      <w:bookmarkEnd w:id="484"/>
      <w:bookmarkEnd w:id="485"/>
    </w:p>
    <w:p w14:paraId="37D59497" w14:textId="77777777" w:rsidR="006B29D5" w:rsidRDefault="006B29D5" w:rsidP="00536A31">
      <w:pPr>
        <w:autoSpaceDE w:val="0"/>
        <w:autoSpaceDN w:val="0"/>
        <w:adjustRightInd w:val="0"/>
        <w:rPr>
          <w:rFonts w:eastAsia="Times New Roman"/>
        </w:rPr>
      </w:pPr>
      <w:r w:rsidRPr="006B29D5">
        <w:rPr>
          <w:rFonts w:eastAsia="Times New Roman"/>
        </w:rPr>
        <w:t>The information system terminates shared/group account credentials when members leave the group.</w:t>
      </w:r>
    </w:p>
    <w:p w14:paraId="37D59498" w14:textId="77777777" w:rsidR="000D1972" w:rsidRDefault="006B29D5">
      <w:pPr>
        <w:pStyle w:val="GSAGuidance"/>
        <w:rPr>
          <w:rFonts w:eastAsia="Calibri"/>
        </w:rPr>
      </w:pPr>
      <w:r>
        <w:rPr>
          <w:rFonts w:eastAsia="Calibri"/>
          <w:b/>
        </w:rPr>
        <w:t>AC-2 (10</w:t>
      </w:r>
      <w:r w:rsidRPr="002C3786">
        <w:rPr>
          <w:rFonts w:eastAsia="Calibri"/>
          <w:b/>
        </w:rPr>
        <w:t>) Additional FedRAMP Requirements and Guidance:</w:t>
      </w:r>
      <w:r w:rsidR="00AE3199"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36A31" w:rsidRPr="002C3786" w14:paraId="37D5949B" w14:textId="77777777" w:rsidTr="00AE31F6">
        <w:trPr>
          <w:cantSplit/>
          <w:trHeight w:val="377"/>
          <w:tblHeader/>
        </w:trPr>
        <w:tc>
          <w:tcPr>
            <w:tcW w:w="811" w:type="pct"/>
            <w:shd w:val="clear" w:color="auto" w:fill="DBE5F1" w:themeFill="accent1" w:themeFillTint="33"/>
            <w:tcMar>
              <w:top w:w="43" w:type="dxa"/>
              <w:bottom w:w="43" w:type="dxa"/>
            </w:tcMar>
          </w:tcPr>
          <w:p w14:paraId="37D59499" w14:textId="77777777" w:rsidR="00536A31" w:rsidRPr="002C3786" w:rsidRDefault="00536A31" w:rsidP="00AE31F6">
            <w:pPr>
              <w:overflowPunct w:val="0"/>
              <w:autoSpaceDE w:val="0"/>
              <w:autoSpaceDN w:val="0"/>
              <w:adjustRightInd w:val="0"/>
              <w:textAlignment w:val="baseline"/>
              <w:rPr>
                <w:spacing w:val="-5"/>
                <w:sz w:val="20"/>
              </w:rPr>
            </w:pPr>
            <w:r w:rsidRPr="002C3786">
              <w:rPr>
                <w:spacing w:val="-5"/>
                <w:sz w:val="20"/>
              </w:rPr>
              <w:t>AC-</w:t>
            </w:r>
            <w:r w:rsidR="006B29D5">
              <w:rPr>
                <w:spacing w:val="-5"/>
                <w:sz w:val="20"/>
              </w:rPr>
              <w:t>2</w:t>
            </w:r>
            <w:r w:rsidRPr="002C3786">
              <w:rPr>
                <w:spacing w:val="-5"/>
                <w:sz w:val="20"/>
              </w:rPr>
              <w:t xml:space="preserve"> (</w:t>
            </w:r>
            <w:r w:rsidR="006B29D5">
              <w:rPr>
                <w:spacing w:val="-5"/>
                <w:sz w:val="20"/>
              </w:rPr>
              <w:t>10</w:t>
            </w:r>
            <w:r w:rsidRPr="002C3786">
              <w:rPr>
                <w:spacing w:val="-5"/>
                <w:sz w:val="20"/>
              </w:rPr>
              <w:t>)</w:t>
            </w:r>
          </w:p>
        </w:tc>
        <w:tc>
          <w:tcPr>
            <w:tcW w:w="4189" w:type="pct"/>
            <w:shd w:val="clear" w:color="auto" w:fill="DBE5F1" w:themeFill="accent1" w:themeFillTint="33"/>
          </w:tcPr>
          <w:p w14:paraId="37D5949A" w14:textId="77777777" w:rsidR="00536A31" w:rsidRPr="002C3786" w:rsidRDefault="00536A31" w:rsidP="00AE31F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36A31" w:rsidRPr="002C3786" w14:paraId="37D5949D" w14:textId="77777777" w:rsidTr="00AE31F6">
        <w:trPr>
          <w:trHeight w:val="377"/>
        </w:trPr>
        <w:tc>
          <w:tcPr>
            <w:tcW w:w="5000" w:type="pct"/>
            <w:gridSpan w:val="2"/>
            <w:shd w:val="clear" w:color="auto" w:fill="auto"/>
            <w:tcMar>
              <w:top w:w="43" w:type="dxa"/>
              <w:bottom w:w="43" w:type="dxa"/>
            </w:tcMar>
          </w:tcPr>
          <w:p w14:paraId="37D5949C" w14:textId="77777777" w:rsidR="00536A31" w:rsidRPr="002C3786" w:rsidRDefault="00536A31" w:rsidP="00AE31F6">
            <w:pPr>
              <w:overflowPunct w:val="0"/>
              <w:autoSpaceDE w:val="0"/>
              <w:autoSpaceDN w:val="0"/>
              <w:adjustRightInd w:val="0"/>
              <w:textAlignment w:val="baseline"/>
              <w:rPr>
                <w:spacing w:val="-5"/>
                <w:sz w:val="20"/>
              </w:rPr>
            </w:pPr>
            <w:r w:rsidRPr="002C3786">
              <w:rPr>
                <w:spacing w:val="-5"/>
                <w:sz w:val="20"/>
              </w:rPr>
              <w:t>Responsible Role:</w:t>
            </w:r>
          </w:p>
        </w:tc>
      </w:tr>
      <w:tr w:rsidR="00536A31" w:rsidRPr="002C3786" w14:paraId="37D594A4" w14:textId="77777777" w:rsidTr="00AE31F6">
        <w:trPr>
          <w:trHeight w:val="377"/>
        </w:trPr>
        <w:tc>
          <w:tcPr>
            <w:tcW w:w="5000" w:type="pct"/>
            <w:gridSpan w:val="2"/>
            <w:tcMar>
              <w:top w:w="43" w:type="dxa"/>
              <w:bottom w:w="43" w:type="dxa"/>
            </w:tcMar>
            <w:vAlign w:val="bottom"/>
          </w:tcPr>
          <w:p w14:paraId="37D5949E" w14:textId="77777777" w:rsidR="00536A31" w:rsidRPr="002C3786" w:rsidRDefault="00536A31" w:rsidP="00AE31F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49F"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Implemented</w:t>
            </w:r>
          </w:p>
          <w:p w14:paraId="37D594A0"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Partially implemented</w:t>
            </w:r>
          </w:p>
          <w:p w14:paraId="37D594A1"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Planned</w:t>
            </w:r>
          </w:p>
          <w:p w14:paraId="37D594A2"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Alternative implementation</w:t>
            </w:r>
          </w:p>
          <w:p w14:paraId="37D594A3"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Not applicable</w:t>
            </w:r>
          </w:p>
        </w:tc>
      </w:tr>
      <w:tr w:rsidR="00536A31" w:rsidRPr="002C3786" w14:paraId="37D594AD" w14:textId="77777777" w:rsidTr="00AE31F6">
        <w:trPr>
          <w:trHeight w:val="377"/>
        </w:trPr>
        <w:tc>
          <w:tcPr>
            <w:tcW w:w="5000" w:type="pct"/>
            <w:gridSpan w:val="2"/>
            <w:tcMar>
              <w:top w:w="43" w:type="dxa"/>
              <w:bottom w:w="43" w:type="dxa"/>
            </w:tcMar>
            <w:vAlign w:val="bottom"/>
          </w:tcPr>
          <w:p w14:paraId="37D594A5" w14:textId="77777777" w:rsidR="00536A31" w:rsidRPr="002C3786" w:rsidRDefault="00536A31" w:rsidP="00AE31F6">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94A6"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Service Provider Corporate</w:t>
            </w:r>
          </w:p>
          <w:p w14:paraId="37D594A7"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Service Provider System Specific</w:t>
            </w:r>
          </w:p>
          <w:p w14:paraId="37D594A8"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Service Provider Hybrid (Corporate and System Specific)</w:t>
            </w:r>
          </w:p>
          <w:p w14:paraId="37D594A9"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Configured by Customer (Customer System Specific) </w:t>
            </w:r>
          </w:p>
          <w:p w14:paraId="37D594AA"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Provided by Customer (Customer System Specific) </w:t>
            </w:r>
          </w:p>
          <w:p w14:paraId="37D594AB"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Shared (Service Provider and Customer Responsibility)</w:t>
            </w:r>
          </w:p>
          <w:p w14:paraId="37D594AC" w14:textId="77777777" w:rsidR="00536A31" w:rsidRPr="002C3786" w:rsidRDefault="0020781C" w:rsidP="00AE31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36A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36A3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536A31" w:rsidRPr="002C3786">
              <w:rPr>
                <w:spacing w:val="-5"/>
                <w:sz w:val="20"/>
              </w:rPr>
              <w:t>&gt;, &lt;</w:t>
            </w:r>
            <w:r w:rsidR="00536A31" w:rsidRPr="002C3786">
              <w:rPr>
                <w:b/>
                <w:color w:val="365F91" w:themeColor="accent1" w:themeShade="BF"/>
                <w:spacing w:val="-5"/>
                <w:sz w:val="20"/>
              </w:rPr>
              <w:t>Date of PA</w:t>
            </w:r>
            <w:r w:rsidR="00536A31" w:rsidRPr="002C3786">
              <w:rPr>
                <w:spacing w:val="-5"/>
                <w:sz w:val="20"/>
              </w:rPr>
              <w:t>&gt;</w:t>
            </w:r>
          </w:p>
        </w:tc>
      </w:tr>
    </w:tbl>
    <w:p w14:paraId="37D594AE" w14:textId="77777777" w:rsidR="00536A31" w:rsidRPr="002C3786" w:rsidRDefault="00536A31" w:rsidP="00536A31">
      <w:pPr>
        <w:rPr>
          <w:rFonts w:eastAsia="Times New Roman"/>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36A31" w:rsidRPr="002C3786" w14:paraId="37D594B0" w14:textId="77777777" w:rsidTr="00DB46E7">
        <w:trPr>
          <w:cantSplit/>
          <w:trHeight w:val="475"/>
          <w:tblHeader/>
        </w:trPr>
        <w:tc>
          <w:tcPr>
            <w:tcW w:w="5000" w:type="pct"/>
            <w:tcBorders>
              <w:bottom w:val="single" w:sz="4" w:space="0" w:color="auto"/>
            </w:tcBorders>
            <w:shd w:val="clear" w:color="auto" w:fill="DBE5F1" w:themeFill="accent1" w:themeFillTint="33"/>
            <w:vAlign w:val="center"/>
          </w:tcPr>
          <w:p w14:paraId="37D594AF" w14:textId="77777777" w:rsidR="00536A31" w:rsidRPr="002C3786" w:rsidRDefault="00536A31" w:rsidP="00AE31F6">
            <w:pPr>
              <w:pStyle w:val="TableText-Bold"/>
              <w:spacing w:before="0" w:after="120"/>
              <w:jc w:val="center"/>
              <w:rPr>
                <w:rFonts w:ascii="Times New Roman" w:hAnsi="Times New Roman"/>
                <w:b w:val="0"/>
              </w:rPr>
            </w:pPr>
            <w:r w:rsidRPr="002C3786">
              <w:rPr>
                <w:rFonts w:ascii="Times New Roman" w:hAnsi="Times New Roman"/>
                <w:b w:val="0"/>
              </w:rPr>
              <w:t>AC-</w:t>
            </w:r>
            <w:r w:rsidR="006B29D5">
              <w:rPr>
                <w:rFonts w:ascii="Times New Roman" w:hAnsi="Times New Roman"/>
                <w:b w:val="0"/>
              </w:rPr>
              <w:t>2</w:t>
            </w:r>
            <w:r w:rsidRPr="002C3786">
              <w:rPr>
                <w:rFonts w:ascii="Times New Roman" w:hAnsi="Times New Roman"/>
                <w:b w:val="0"/>
              </w:rPr>
              <w:t xml:space="preserve"> (</w:t>
            </w:r>
            <w:r w:rsidR="006B29D5">
              <w:rPr>
                <w:rFonts w:ascii="Times New Roman" w:hAnsi="Times New Roman"/>
                <w:b w:val="0"/>
              </w:rPr>
              <w:t>10</w:t>
            </w:r>
            <w:r w:rsidRPr="002C3786">
              <w:rPr>
                <w:rFonts w:ascii="Times New Roman" w:hAnsi="Times New Roman"/>
                <w:b w:val="0"/>
              </w:rPr>
              <w:t>) What is the solution and how is it implemented?</w:t>
            </w:r>
          </w:p>
        </w:tc>
      </w:tr>
      <w:tr w:rsidR="00DB46E7" w:rsidRPr="002C3786" w14:paraId="37D594B2" w14:textId="77777777" w:rsidTr="00DB46E7">
        <w:trPr>
          <w:trHeight w:val="1097"/>
        </w:trPr>
        <w:tc>
          <w:tcPr>
            <w:tcW w:w="5000" w:type="pct"/>
            <w:shd w:val="clear" w:color="auto" w:fill="auto"/>
          </w:tcPr>
          <w:p w14:paraId="37D594B1" w14:textId="77777777" w:rsidR="00DB46E7" w:rsidRPr="002C3786" w:rsidRDefault="00DB46E7" w:rsidP="00AE31F6">
            <w:pPr>
              <w:pStyle w:val="TableText"/>
              <w:rPr>
                <w:rFonts w:ascii="Times New Roman" w:hAnsi="Times New Roman" w:cs="Times New Roman"/>
                <w:sz w:val="20"/>
                <w:szCs w:val="20"/>
              </w:rPr>
            </w:pPr>
          </w:p>
        </w:tc>
      </w:tr>
    </w:tbl>
    <w:p w14:paraId="37D594B3" w14:textId="77777777" w:rsidR="00536A31" w:rsidRDefault="00536A31" w:rsidP="00E215FD">
      <w:pPr>
        <w:rPr>
          <w:b/>
        </w:rPr>
      </w:pPr>
    </w:p>
    <w:p w14:paraId="37D594B4" w14:textId="77777777" w:rsidR="000D1972" w:rsidRDefault="006B29D5">
      <w:pPr>
        <w:pStyle w:val="GSAEnhancement"/>
        <w:rPr>
          <w:rFonts w:eastAsia="Times New Roman"/>
        </w:rPr>
      </w:pPr>
      <w:bookmarkStart w:id="486" w:name="_Toc383429270"/>
      <w:bookmarkStart w:id="487" w:name="_Toc383430519"/>
      <w:bookmarkStart w:id="488" w:name="_Toc383433203"/>
      <w:bookmarkStart w:id="489" w:name="_Toc383444435"/>
      <w:bookmarkStart w:id="490" w:name="_Toc385594074"/>
      <w:bookmarkStart w:id="491" w:name="_Toc385594466"/>
      <w:bookmarkStart w:id="492" w:name="_Toc385594854"/>
      <w:bookmarkStart w:id="493" w:name="_Toc388620709"/>
      <w:r>
        <w:rPr>
          <w:rFonts w:eastAsia="Times New Roman"/>
        </w:rPr>
        <w:t>Control Enhancement AC-2 (12</w:t>
      </w:r>
      <w:r w:rsidRPr="002C3786">
        <w:rPr>
          <w:rFonts w:eastAsia="Times New Roman"/>
        </w:rPr>
        <w:t>)</w:t>
      </w:r>
      <w:bookmarkEnd w:id="486"/>
      <w:bookmarkEnd w:id="487"/>
      <w:bookmarkEnd w:id="488"/>
      <w:bookmarkEnd w:id="489"/>
      <w:bookmarkEnd w:id="490"/>
      <w:bookmarkEnd w:id="491"/>
      <w:bookmarkEnd w:id="492"/>
      <w:bookmarkEnd w:id="493"/>
    </w:p>
    <w:p w14:paraId="37D594B5" w14:textId="77777777" w:rsidR="006B29D5" w:rsidRPr="001600E2" w:rsidRDefault="006B29D5" w:rsidP="001E6796">
      <w:pPr>
        <w:spacing w:after="60"/>
      </w:pPr>
      <w:r w:rsidRPr="001600E2">
        <w:t>The organization:</w:t>
      </w:r>
    </w:p>
    <w:p w14:paraId="37D594B6" w14:textId="77777777" w:rsidR="000D1972" w:rsidRDefault="006B29D5">
      <w:pPr>
        <w:numPr>
          <w:ilvl w:val="0"/>
          <w:numId w:val="341"/>
        </w:numPr>
        <w:spacing w:after="60"/>
      </w:pPr>
      <w:r w:rsidRPr="006F3117">
        <w:t>Monitors information system accounts for [</w:t>
      </w:r>
      <w:r w:rsidRPr="006F3117">
        <w:rPr>
          <w:i/>
        </w:rPr>
        <w:t>Assignment: organization-defined atypical use</w:t>
      </w:r>
      <w:r w:rsidRPr="006F3117">
        <w:t>]; and</w:t>
      </w:r>
    </w:p>
    <w:p w14:paraId="37D594B7" w14:textId="77777777" w:rsidR="000D1972" w:rsidRDefault="006B29D5">
      <w:pPr>
        <w:numPr>
          <w:ilvl w:val="0"/>
          <w:numId w:val="341"/>
        </w:numPr>
        <w:spacing w:after="60"/>
      </w:pPr>
      <w:r w:rsidRPr="006F3117">
        <w:t>Reports atypical usage of information system accounts to [</w:t>
      </w:r>
      <w:r w:rsidRPr="006F3117">
        <w:rPr>
          <w:i/>
        </w:rPr>
        <w:t>Assignment: organization-defined personnel or roles</w:t>
      </w:r>
      <w:r w:rsidRPr="006F3117">
        <w:t>].</w:t>
      </w:r>
    </w:p>
    <w:p w14:paraId="37D594B8" w14:textId="77777777" w:rsidR="000D1972" w:rsidRDefault="006B29D5">
      <w:pPr>
        <w:pStyle w:val="GSAGuidance"/>
        <w:rPr>
          <w:rFonts w:eastAsia="Calibri"/>
        </w:rPr>
      </w:pPr>
      <w:r>
        <w:rPr>
          <w:rFonts w:eastAsia="Calibri"/>
          <w:b/>
        </w:rPr>
        <w:t>AC-2 (12</w:t>
      </w:r>
      <w:r w:rsidRPr="002C3786">
        <w:rPr>
          <w:rFonts w:eastAsia="Calibri"/>
          <w:b/>
        </w:rPr>
        <w:t>)</w:t>
      </w:r>
      <w:r w:rsidR="00AA11A5">
        <w:rPr>
          <w:rFonts w:eastAsia="Calibri"/>
          <w:b/>
        </w:rPr>
        <w:t>(a) and AC-2 (12</w:t>
      </w:r>
      <w:r w:rsidR="00AA11A5" w:rsidRPr="002C3786">
        <w:rPr>
          <w:rFonts w:eastAsia="Calibri"/>
          <w:b/>
        </w:rPr>
        <w:t>)</w:t>
      </w:r>
      <w:r w:rsidR="00AA11A5">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B29D5" w:rsidRPr="002C3786" w14:paraId="37D594BB" w14:textId="77777777" w:rsidTr="00947DA8">
        <w:trPr>
          <w:cantSplit/>
          <w:trHeight w:val="377"/>
          <w:tblHeader/>
        </w:trPr>
        <w:tc>
          <w:tcPr>
            <w:tcW w:w="811" w:type="pct"/>
            <w:shd w:val="clear" w:color="auto" w:fill="DBE5F1" w:themeFill="accent1" w:themeFillTint="33"/>
            <w:tcMar>
              <w:top w:w="43" w:type="dxa"/>
              <w:bottom w:w="43" w:type="dxa"/>
            </w:tcMar>
          </w:tcPr>
          <w:p w14:paraId="37D594B9" w14:textId="77777777" w:rsidR="006B29D5" w:rsidRPr="002C3786" w:rsidRDefault="006B29D5" w:rsidP="00947DA8">
            <w:pPr>
              <w:overflowPunct w:val="0"/>
              <w:autoSpaceDE w:val="0"/>
              <w:autoSpaceDN w:val="0"/>
              <w:adjustRightInd w:val="0"/>
              <w:textAlignment w:val="baseline"/>
              <w:rPr>
                <w:spacing w:val="-5"/>
                <w:sz w:val="20"/>
              </w:rPr>
            </w:pPr>
            <w:r w:rsidRPr="002C3786">
              <w:rPr>
                <w:spacing w:val="-5"/>
                <w:sz w:val="20"/>
              </w:rPr>
              <w:t>AC-</w:t>
            </w:r>
            <w:r>
              <w:rPr>
                <w:spacing w:val="-5"/>
                <w:sz w:val="20"/>
              </w:rPr>
              <w:t>2</w:t>
            </w:r>
            <w:r w:rsidRPr="002C3786">
              <w:rPr>
                <w:spacing w:val="-5"/>
                <w:sz w:val="20"/>
              </w:rPr>
              <w:t xml:space="preserve"> (</w:t>
            </w:r>
            <w:r>
              <w:rPr>
                <w:spacing w:val="-5"/>
                <w:sz w:val="20"/>
              </w:rPr>
              <w:t>12</w:t>
            </w:r>
            <w:r w:rsidRPr="002C3786">
              <w:rPr>
                <w:spacing w:val="-5"/>
                <w:sz w:val="20"/>
              </w:rPr>
              <w:t>)</w:t>
            </w:r>
          </w:p>
        </w:tc>
        <w:tc>
          <w:tcPr>
            <w:tcW w:w="4189" w:type="pct"/>
            <w:shd w:val="clear" w:color="auto" w:fill="DBE5F1" w:themeFill="accent1" w:themeFillTint="33"/>
          </w:tcPr>
          <w:p w14:paraId="37D594BA" w14:textId="77777777" w:rsidR="006B29D5" w:rsidRPr="002C3786" w:rsidRDefault="006B29D5" w:rsidP="00947DA8">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6B29D5" w:rsidRPr="002C3786" w14:paraId="37D594BD" w14:textId="77777777" w:rsidTr="00947DA8">
        <w:trPr>
          <w:trHeight w:val="377"/>
        </w:trPr>
        <w:tc>
          <w:tcPr>
            <w:tcW w:w="5000" w:type="pct"/>
            <w:gridSpan w:val="2"/>
            <w:shd w:val="clear" w:color="auto" w:fill="auto"/>
            <w:tcMar>
              <w:top w:w="43" w:type="dxa"/>
              <w:bottom w:w="43" w:type="dxa"/>
            </w:tcMar>
          </w:tcPr>
          <w:p w14:paraId="37D594BC" w14:textId="77777777" w:rsidR="006B29D5" w:rsidRPr="002C3786" w:rsidRDefault="006B29D5" w:rsidP="00947DA8">
            <w:pPr>
              <w:overflowPunct w:val="0"/>
              <w:autoSpaceDE w:val="0"/>
              <w:autoSpaceDN w:val="0"/>
              <w:adjustRightInd w:val="0"/>
              <w:textAlignment w:val="baseline"/>
              <w:rPr>
                <w:spacing w:val="-5"/>
                <w:sz w:val="20"/>
              </w:rPr>
            </w:pPr>
            <w:r w:rsidRPr="002C3786">
              <w:rPr>
                <w:spacing w:val="-5"/>
                <w:sz w:val="20"/>
              </w:rPr>
              <w:t>Responsible Role:</w:t>
            </w:r>
          </w:p>
        </w:tc>
      </w:tr>
      <w:tr w:rsidR="00BC206B" w:rsidRPr="002C3786" w14:paraId="37D594BF" w14:textId="77777777" w:rsidTr="00947DA8">
        <w:trPr>
          <w:trHeight w:val="377"/>
        </w:trPr>
        <w:tc>
          <w:tcPr>
            <w:tcW w:w="5000" w:type="pct"/>
            <w:gridSpan w:val="2"/>
            <w:shd w:val="clear" w:color="auto" w:fill="auto"/>
            <w:tcMar>
              <w:top w:w="43" w:type="dxa"/>
              <w:bottom w:w="43" w:type="dxa"/>
            </w:tcMar>
          </w:tcPr>
          <w:p w14:paraId="37D594BE" w14:textId="77777777" w:rsidR="000D1972" w:rsidRDefault="00BC206B">
            <w:pPr>
              <w:pStyle w:val="GSAParameter"/>
              <w:rPr>
                <w:color w:val="4F81BD" w:themeColor="accent1"/>
              </w:rPr>
            </w:pPr>
            <w:bookmarkStart w:id="494" w:name="_Toc383441870"/>
            <w:bookmarkStart w:id="495" w:name="_Toc383444085"/>
            <w:bookmarkStart w:id="496" w:name="_Toc388623260"/>
            <w:r>
              <w:t>Parameter AC-2(12)(a)</w:t>
            </w:r>
            <w:bookmarkEnd w:id="494"/>
            <w:bookmarkEnd w:id="495"/>
            <w:bookmarkEnd w:id="496"/>
          </w:p>
        </w:tc>
      </w:tr>
      <w:tr w:rsidR="00BC206B" w:rsidRPr="002C3786" w14:paraId="37D594C1" w14:textId="77777777" w:rsidTr="00947DA8">
        <w:trPr>
          <w:trHeight w:val="377"/>
        </w:trPr>
        <w:tc>
          <w:tcPr>
            <w:tcW w:w="5000" w:type="pct"/>
            <w:gridSpan w:val="2"/>
            <w:shd w:val="clear" w:color="auto" w:fill="auto"/>
            <w:tcMar>
              <w:top w:w="43" w:type="dxa"/>
              <w:bottom w:w="43" w:type="dxa"/>
            </w:tcMar>
          </w:tcPr>
          <w:p w14:paraId="37D594C0" w14:textId="77777777" w:rsidR="000D1972" w:rsidRDefault="00BC206B">
            <w:pPr>
              <w:pStyle w:val="GSAParameter"/>
              <w:rPr>
                <w:color w:val="4F81BD" w:themeColor="accent1"/>
              </w:rPr>
            </w:pPr>
            <w:bookmarkStart w:id="497" w:name="_Toc383441871"/>
            <w:bookmarkStart w:id="498" w:name="_Toc383444086"/>
            <w:bookmarkStart w:id="499" w:name="_Toc388623261"/>
            <w:r>
              <w:lastRenderedPageBreak/>
              <w:t>Parameter AC-2(12)(b)</w:t>
            </w:r>
            <w:bookmarkEnd w:id="497"/>
            <w:bookmarkEnd w:id="498"/>
            <w:bookmarkEnd w:id="499"/>
          </w:p>
        </w:tc>
      </w:tr>
      <w:tr w:rsidR="006B29D5" w:rsidRPr="002C3786" w14:paraId="37D594C8" w14:textId="77777777" w:rsidTr="00947DA8">
        <w:trPr>
          <w:trHeight w:val="377"/>
        </w:trPr>
        <w:tc>
          <w:tcPr>
            <w:tcW w:w="5000" w:type="pct"/>
            <w:gridSpan w:val="2"/>
            <w:tcMar>
              <w:top w:w="43" w:type="dxa"/>
              <w:bottom w:w="43" w:type="dxa"/>
            </w:tcMar>
            <w:vAlign w:val="bottom"/>
          </w:tcPr>
          <w:p w14:paraId="37D594C2" w14:textId="77777777" w:rsidR="006B29D5" w:rsidRPr="002C3786" w:rsidRDefault="006B29D5" w:rsidP="00947DA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4C3"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Implemented</w:t>
            </w:r>
          </w:p>
          <w:p w14:paraId="37D594C4"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Partially implemented</w:t>
            </w:r>
          </w:p>
          <w:p w14:paraId="37D594C5"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Planned</w:t>
            </w:r>
          </w:p>
          <w:p w14:paraId="37D594C6"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Alternative implementation</w:t>
            </w:r>
          </w:p>
          <w:p w14:paraId="37D594C7"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Not applicable</w:t>
            </w:r>
          </w:p>
        </w:tc>
      </w:tr>
      <w:tr w:rsidR="006B29D5" w:rsidRPr="002C3786" w14:paraId="37D594D1" w14:textId="77777777" w:rsidTr="00947DA8">
        <w:trPr>
          <w:trHeight w:val="377"/>
        </w:trPr>
        <w:tc>
          <w:tcPr>
            <w:tcW w:w="5000" w:type="pct"/>
            <w:gridSpan w:val="2"/>
            <w:tcMar>
              <w:top w:w="43" w:type="dxa"/>
              <w:bottom w:w="43" w:type="dxa"/>
            </w:tcMar>
            <w:vAlign w:val="bottom"/>
          </w:tcPr>
          <w:p w14:paraId="37D594C9" w14:textId="77777777" w:rsidR="006B29D5" w:rsidRPr="002C3786" w:rsidRDefault="006B29D5" w:rsidP="00947DA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4CA"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Service Provider Corporate</w:t>
            </w:r>
          </w:p>
          <w:p w14:paraId="37D594CB"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Service Provider System Specific</w:t>
            </w:r>
          </w:p>
          <w:p w14:paraId="37D594CC"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Service Provider Hybrid (Corporate and System Specific)</w:t>
            </w:r>
          </w:p>
          <w:p w14:paraId="37D594CD"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Configured by Customer (Customer System Specific) </w:t>
            </w:r>
          </w:p>
          <w:p w14:paraId="37D594CE"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Provided by Customer (Customer System Specific) </w:t>
            </w:r>
          </w:p>
          <w:p w14:paraId="37D594CF"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Shared (Service Provider and Customer Responsibility)</w:t>
            </w:r>
          </w:p>
          <w:p w14:paraId="37D594D0" w14:textId="77777777" w:rsidR="006B29D5"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B29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B29D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B29D5" w:rsidRPr="002C3786">
              <w:rPr>
                <w:spacing w:val="-5"/>
                <w:sz w:val="20"/>
              </w:rPr>
              <w:t>&gt;, &lt;</w:t>
            </w:r>
            <w:r w:rsidR="006B29D5" w:rsidRPr="002C3786">
              <w:rPr>
                <w:b/>
                <w:color w:val="365F91" w:themeColor="accent1" w:themeShade="BF"/>
                <w:spacing w:val="-5"/>
                <w:sz w:val="20"/>
              </w:rPr>
              <w:t>Date of PA</w:t>
            </w:r>
            <w:r w:rsidR="006B29D5" w:rsidRPr="002C3786">
              <w:rPr>
                <w:spacing w:val="-5"/>
                <w:sz w:val="20"/>
              </w:rPr>
              <w:t>&gt;</w:t>
            </w:r>
          </w:p>
        </w:tc>
      </w:tr>
    </w:tbl>
    <w:p w14:paraId="37D594D2" w14:textId="77777777" w:rsidR="006B29D5" w:rsidRPr="002C3786" w:rsidRDefault="006B29D5" w:rsidP="006B29D5">
      <w:pPr>
        <w:rPr>
          <w:rFonts w:eastAsia="Times New Roman"/>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B29D5" w:rsidRPr="002C3786" w14:paraId="37D594D4" w14:textId="77777777" w:rsidTr="00947DA8">
        <w:trPr>
          <w:cantSplit/>
          <w:trHeight w:val="475"/>
          <w:tblHeader/>
        </w:trPr>
        <w:tc>
          <w:tcPr>
            <w:tcW w:w="5000" w:type="pct"/>
            <w:gridSpan w:val="2"/>
            <w:shd w:val="clear" w:color="auto" w:fill="DBE5F1" w:themeFill="accent1" w:themeFillTint="33"/>
            <w:vAlign w:val="center"/>
          </w:tcPr>
          <w:p w14:paraId="37D594D3" w14:textId="77777777" w:rsidR="006B29D5" w:rsidRPr="002C3786" w:rsidRDefault="006B29D5" w:rsidP="00947DA8">
            <w:pPr>
              <w:pStyle w:val="TableText-Bold"/>
              <w:spacing w:before="0" w:after="120"/>
              <w:jc w:val="center"/>
              <w:rPr>
                <w:rFonts w:ascii="Times New Roman" w:hAnsi="Times New Roman"/>
                <w:b w:val="0"/>
              </w:rPr>
            </w:pPr>
            <w:r w:rsidRPr="002C3786">
              <w:rPr>
                <w:rFonts w:ascii="Times New Roman" w:hAnsi="Times New Roman"/>
                <w:b w:val="0"/>
              </w:rPr>
              <w:t>AC-</w:t>
            </w:r>
            <w:r>
              <w:rPr>
                <w:rFonts w:ascii="Times New Roman" w:hAnsi="Times New Roman"/>
                <w:b w:val="0"/>
              </w:rPr>
              <w:t>2</w:t>
            </w:r>
            <w:r w:rsidRPr="002C3786">
              <w:rPr>
                <w:rFonts w:ascii="Times New Roman" w:hAnsi="Times New Roman"/>
                <w:b w:val="0"/>
              </w:rPr>
              <w:t xml:space="preserve"> (</w:t>
            </w:r>
            <w:r>
              <w:rPr>
                <w:rFonts w:ascii="Times New Roman" w:hAnsi="Times New Roman"/>
                <w:b w:val="0"/>
              </w:rPr>
              <w:t>12</w:t>
            </w:r>
            <w:r w:rsidRPr="002C3786">
              <w:rPr>
                <w:rFonts w:ascii="Times New Roman" w:hAnsi="Times New Roman"/>
                <w:b w:val="0"/>
              </w:rPr>
              <w:t>) What is the solution and how is it implemented?</w:t>
            </w:r>
          </w:p>
        </w:tc>
      </w:tr>
      <w:tr w:rsidR="006B29D5" w:rsidRPr="002C3786" w14:paraId="37D594D7" w14:textId="77777777" w:rsidTr="00947DA8">
        <w:trPr>
          <w:trHeight w:val="1097"/>
        </w:trPr>
        <w:tc>
          <w:tcPr>
            <w:tcW w:w="483" w:type="pct"/>
            <w:tcBorders>
              <w:right w:val="nil"/>
            </w:tcBorders>
            <w:shd w:val="clear" w:color="auto" w:fill="DBE5F1" w:themeFill="accent1" w:themeFillTint="33"/>
          </w:tcPr>
          <w:p w14:paraId="37D594D5" w14:textId="77777777" w:rsidR="006B29D5" w:rsidRPr="002C3786" w:rsidRDefault="006B29D5" w:rsidP="00947DA8">
            <w:pPr>
              <w:pStyle w:val="TableText"/>
              <w:jc w:val="both"/>
              <w:rPr>
                <w:rFonts w:ascii="Times New Roman" w:hAnsi="Times New Roman" w:cs="Times New Roman"/>
                <w:sz w:val="20"/>
                <w:szCs w:val="20"/>
              </w:rPr>
            </w:pPr>
            <w:r>
              <w:rPr>
                <w:rFonts w:ascii="Times New Roman" w:hAnsi="Times New Roman" w:cs="Times New Roman"/>
                <w:sz w:val="20"/>
                <w:szCs w:val="20"/>
              </w:rPr>
              <w:t>Part a</w:t>
            </w:r>
          </w:p>
        </w:tc>
        <w:tc>
          <w:tcPr>
            <w:tcW w:w="4517" w:type="pct"/>
            <w:tcMar>
              <w:top w:w="43" w:type="dxa"/>
              <w:bottom w:w="43" w:type="dxa"/>
            </w:tcMar>
          </w:tcPr>
          <w:p w14:paraId="37D594D6" w14:textId="77777777" w:rsidR="006B29D5" w:rsidRPr="002C3786" w:rsidRDefault="006B29D5" w:rsidP="00947DA8">
            <w:pPr>
              <w:pStyle w:val="TableText"/>
              <w:rPr>
                <w:rFonts w:ascii="Times New Roman" w:hAnsi="Times New Roman" w:cs="Times New Roman"/>
                <w:sz w:val="20"/>
                <w:szCs w:val="20"/>
              </w:rPr>
            </w:pPr>
          </w:p>
        </w:tc>
      </w:tr>
      <w:tr w:rsidR="006B29D5" w:rsidRPr="002C3786" w14:paraId="37D594DA" w14:textId="77777777" w:rsidTr="00947DA8">
        <w:trPr>
          <w:trHeight w:val="1097"/>
        </w:trPr>
        <w:tc>
          <w:tcPr>
            <w:tcW w:w="483" w:type="pct"/>
            <w:tcBorders>
              <w:right w:val="nil"/>
            </w:tcBorders>
            <w:shd w:val="clear" w:color="auto" w:fill="DBE5F1" w:themeFill="accent1" w:themeFillTint="33"/>
          </w:tcPr>
          <w:p w14:paraId="37D594D8" w14:textId="77777777" w:rsidR="006B29D5" w:rsidRPr="002C3786" w:rsidRDefault="006B29D5" w:rsidP="00947DA8">
            <w:pPr>
              <w:pStyle w:val="TableText"/>
              <w:jc w:val="both"/>
              <w:rPr>
                <w:rFonts w:ascii="Times New Roman" w:hAnsi="Times New Roman" w:cs="Times New Roman"/>
                <w:sz w:val="20"/>
                <w:szCs w:val="20"/>
              </w:rPr>
            </w:pPr>
            <w:r>
              <w:rPr>
                <w:rFonts w:ascii="Times New Roman" w:hAnsi="Times New Roman" w:cs="Times New Roman"/>
                <w:sz w:val="20"/>
                <w:szCs w:val="20"/>
              </w:rPr>
              <w:t>Part b</w:t>
            </w:r>
          </w:p>
        </w:tc>
        <w:tc>
          <w:tcPr>
            <w:tcW w:w="4517" w:type="pct"/>
            <w:tcMar>
              <w:top w:w="43" w:type="dxa"/>
              <w:bottom w:w="43" w:type="dxa"/>
            </w:tcMar>
          </w:tcPr>
          <w:p w14:paraId="37D594D9" w14:textId="77777777" w:rsidR="006B29D5" w:rsidRPr="002C3786" w:rsidRDefault="006B29D5" w:rsidP="00947DA8">
            <w:pPr>
              <w:pStyle w:val="TableText-Bold"/>
              <w:spacing w:before="0" w:after="120"/>
              <w:rPr>
                <w:rFonts w:ascii="Times New Roman" w:hAnsi="Times New Roman"/>
                <w:b w:val="0"/>
              </w:rPr>
            </w:pPr>
          </w:p>
        </w:tc>
      </w:tr>
    </w:tbl>
    <w:p w14:paraId="37D594DB" w14:textId="77777777" w:rsidR="006B29D5" w:rsidRPr="002C3786" w:rsidRDefault="006B29D5" w:rsidP="006B29D5">
      <w:pPr>
        <w:rPr>
          <w:b/>
        </w:rPr>
      </w:pPr>
    </w:p>
    <w:p w14:paraId="37D594DC" w14:textId="77777777" w:rsidR="000D1972" w:rsidRDefault="00906DA9">
      <w:pPr>
        <w:pStyle w:val="GSAEnhancement"/>
      </w:pPr>
      <w:bookmarkStart w:id="500" w:name="_Toc383429271"/>
      <w:bookmarkStart w:id="501" w:name="_Toc383430520"/>
      <w:bookmarkStart w:id="502" w:name="_Toc383433204"/>
      <w:bookmarkStart w:id="503" w:name="_Toc383444436"/>
      <w:bookmarkStart w:id="504" w:name="_Toc385594075"/>
      <w:bookmarkStart w:id="505" w:name="_Toc385594467"/>
      <w:bookmarkStart w:id="506" w:name="_Toc385594855"/>
      <w:bookmarkStart w:id="507" w:name="_Toc388620710"/>
      <w:r w:rsidRPr="002C3786">
        <w:t>Access Enforcement (AC-3)</w:t>
      </w:r>
      <w:bookmarkEnd w:id="500"/>
      <w:bookmarkEnd w:id="501"/>
      <w:bookmarkEnd w:id="502"/>
      <w:bookmarkEnd w:id="503"/>
      <w:bookmarkEnd w:id="504"/>
      <w:bookmarkEnd w:id="505"/>
      <w:bookmarkEnd w:id="506"/>
      <w:bookmarkEnd w:id="507"/>
      <w:r w:rsidRPr="002C3786">
        <w:t xml:space="preserve"> </w:t>
      </w:r>
    </w:p>
    <w:p w14:paraId="37D594DD" w14:textId="77777777" w:rsidR="00D8135B" w:rsidRPr="002C3786" w:rsidRDefault="0097493E" w:rsidP="00E215FD">
      <w:pPr>
        <w:autoSpaceDE w:val="0"/>
        <w:autoSpaceDN w:val="0"/>
        <w:adjustRightInd w:val="0"/>
        <w:rPr>
          <w:rFonts w:eastAsia="Calibri"/>
          <w:b/>
          <w:u w:val="single"/>
        </w:rPr>
      </w:pPr>
      <w:r w:rsidRPr="0097493E">
        <w:rPr>
          <w:rFonts w:eastAsia="Times New Roman"/>
        </w:rPr>
        <w:t xml:space="preserve">The information system enforces approved authorizations for logical access to </w:t>
      </w:r>
      <w:r w:rsidR="00BE2080" w:rsidRPr="0097493E">
        <w:rPr>
          <w:rFonts w:eastAsia="Times New Roman"/>
        </w:rPr>
        <w:t xml:space="preserve">information </w:t>
      </w:r>
      <w:r w:rsidRPr="0097493E">
        <w:rPr>
          <w:rFonts w:eastAsia="Times New Roman"/>
        </w:rPr>
        <w:t>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91616" w:rsidRPr="002C3786" w14:paraId="37D594E0" w14:textId="77777777" w:rsidTr="00493B39">
        <w:trPr>
          <w:cantSplit/>
          <w:trHeight w:val="377"/>
          <w:tblHeader/>
        </w:trPr>
        <w:tc>
          <w:tcPr>
            <w:tcW w:w="811" w:type="pct"/>
            <w:shd w:val="clear" w:color="auto" w:fill="DBE5F1" w:themeFill="accent1" w:themeFillTint="33"/>
            <w:tcMar>
              <w:top w:w="43" w:type="dxa"/>
              <w:bottom w:w="43" w:type="dxa"/>
            </w:tcMar>
          </w:tcPr>
          <w:p w14:paraId="37D594DE" w14:textId="77777777" w:rsidR="00491616" w:rsidRPr="002C3786" w:rsidRDefault="00491616" w:rsidP="00E215FD">
            <w:pPr>
              <w:overflowPunct w:val="0"/>
              <w:autoSpaceDE w:val="0"/>
              <w:autoSpaceDN w:val="0"/>
              <w:adjustRightInd w:val="0"/>
              <w:textAlignment w:val="baseline"/>
              <w:rPr>
                <w:spacing w:val="-5"/>
                <w:sz w:val="20"/>
              </w:rPr>
            </w:pPr>
            <w:r w:rsidRPr="002C3786">
              <w:rPr>
                <w:spacing w:val="-5"/>
                <w:sz w:val="20"/>
              </w:rPr>
              <w:t>AC-3</w:t>
            </w:r>
          </w:p>
        </w:tc>
        <w:tc>
          <w:tcPr>
            <w:tcW w:w="4189" w:type="pct"/>
            <w:shd w:val="clear" w:color="auto" w:fill="DBE5F1" w:themeFill="accent1" w:themeFillTint="33"/>
          </w:tcPr>
          <w:p w14:paraId="37D594DF" w14:textId="77777777" w:rsidR="00491616" w:rsidRPr="002C3786" w:rsidRDefault="00491616"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4E2" w14:textId="77777777" w:rsidTr="0077441A">
        <w:trPr>
          <w:trHeight w:val="377"/>
        </w:trPr>
        <w:tc>
          <w:tcPr>
            <w:tcW w:w="5000" w:type="pct"/>
            <w:gridSpan w:val="2"/>
            <w:tcMar>
              <w:top w:w="43" w:type="dxa"/>
              <w:bottom w:w="43" w:type="dxa"/>
            </w:tcMar>
            <w:vAlign w:val="bottom"/>
          </w:tcPr>
          <w:p w14:paraId="37D594E1"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491616" w:rsidRPr="002C3786" w14:paraId="37D594E9" w14:textId="77777777" w:rsidTr="0077441A">
        <w:trPr>
          <w:trHeight w:val="377"/>
        </w:trPr>
        <w:tc>
          <w:tcPr>
            <w:tcW w:w="5000" w:type="pct"/>
            <w:gridSpan w:val="2"/>
            <w:tcMar>
              <w:top w:w="43" w:type="dxa"/>
              <w:bottom w:w="43" w:type="dxa"/>
            </w:tcMar>
            <w:vAlign w:val="bottom"/>
          </w:tcPr>
          <w:p w14:paraId="37D594E3" w14:textId="77777777" w:rsidR="00491616"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lastRenderedPageBreak/>
              <w:t>Implementation Status</w:t>
            </w:r>
            <w:r w:rsidR="00491616" w:rsidRPr="002C3786">
              <w:rPr>
                <w:spacing w:val="-5"/>
                <w:sz w:val="20"/>
              </w:rPr>
              <w:t xml:space="preserve"> (check all that apply):</w:t>
            </w:r>
          </w:p>
          <w:p w14:paraId="37D594E4"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4E5"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Partially implemented</w:t>
            </w:r>
          </w:p>
          <w:p w14:paraId="37D594E6"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Planned</w:t>
            </w:r>
          </w:p>
          <w:p w14:paraId="37D594E7"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Alternative implementation</w:t>
            </w:r>
          </w:p>
          <w:p w14:paraId="37D594E8"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9161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616" w:rsidRPr="002C3786">
              <w:rPr>
                <w:spacing w:val="-5"/>
                <w:sz w:val="20"/>
              </w:rPr>
              <w:t xml:space="preserve"> Not applicable</w:t>
            </w:r>
          </w:p>
        </w:tc>
      </w:tr>
      <w:tr w:rsidR="00491616" w:rsidRPr="002C3786" w14:paraId="37D594F2" w14:textId="77777777" w:rsidTr="0077441A">
        <w:trPr>
          <w:trHeight w:val="377"/>
        </w:trPr>
        <w:tc>
          <w:tcPr>
            <w:tcW w:w="5000" w:type="pct"/>
            <w:gridSpan w:val="2"/>
            <w:tcMar>
              <w:top w:w="43" w:type="dxa"/>
              <w:bottom w:w="43" w:type="dxa"/>
            </w:tcMar>
            <w:vAlign w:val="bottom"/>
          </w:tcPr>
          <w:p w14:paraId="37D594EA" w14:textId="77777777" w:rsidR="00491616" w:rsidRPr="002C3786" w:rsidRDefault="00491616" w:rsidP="00E215FD">
            <w:pPr>
              <w:overflowPunct w:val="0"/>
              <w:autoSpaceDE w:val="0"/>
              <w:autoSpaceDN w:val="0"/>
              <w:adjustRightInd w:val="0"/>
              <w:jc w:val="both"/>
              <w:textAlignment w:val="baseline"/>
              <w:rPr>
                <w:spacing w:val="-5"/>
                <w:sz w:val="20"/>
              </w:rPr>
            </w:pPr>
            <w:r w:rsidRPr="002C3786">
              <w:rPr>
                <w:spacing w:val="-5"/>
                <w:sz w:val="20"/>
              </w:rPr>
              <w:t>Control Origination</w:t>
            </w:r>
            <w:r w:rsidR="00716217" w:rsidRPr="002C3786">
              <w:rPr>
                <w:spacing w:val="-5"/>
                <w:sz w:val="20"/>
              </w:rPr>
              <w:t xml:space="preserve"> (check all that apply)</w:t>
            </w:r>
            <w:r w:rsidRPr="002C3786">
              <w:rPr>
                <w:spacing w:val="-5"/>
                <w:sz w:val="20"/>
              </w:rPr>
              <w:t>:</w:t>
            </w:r>
          </w:p>
          <w:p w14:paraId="37D594EB"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166974" w:rsidRPr="002C3786">
              <w:rPr>
                <w:spacing w:val="-5"/>
                <w:sz w:val="20"/>
              </w:rPr>
              <w:t xml:space="preserve"> Corporate</w:t>
            </w:r>
          </w:p>
          <w:p w14:paraId="37D594EC"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6974" w:rsidRPr="002C3786">
              <w:rPr>
                <w:spacing w:val="-5"/>
                <w:sz w:val="20"/>
              </w:rPr>
              <w:t xml:space="preserve"> Service Provider System Specific</w:t>
            </w:r>
          </w:p>
          <w:p w14:paraId="37D594ED"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6974" w:rsidRPr="002C3786">
              <w:rPr>
                <w:spacing w:val="-5"/>
                <w:sz w:val="20"/>
              </w:rPr>
              <w:t xml:space="preserve"> Service Provider Hybrid (Corporate and System Specific)</w:t>
            </w:r>
          </w:p>
          <w:p w14:paraId="37D594EE"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4EF"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4F0"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6974" w:rsidRPr="002C3786">
              <w:rPr>
                <w:spacing w:val="-5"/>
                <w:sz w:val="20"/>
              </w:rPr>
              <w:t xml:space="preserve"> Shared</w:t>
            </w:r>
            <w:r w:rsidR="00CD03DC" w:rsidRPr="002C3786">
              <w:rPr>
                <w:spacing w:val="-5"/>
                <w:sz w:val="20"/>
              </w:rPr>
              <w:t xml:space="preserve"> (Service Provider and Customer</w:t>
            </w:r>
            <w:r w:rsidR="00166974" w:rsidRPr="002C3786">
              <w:rPr>
                <w:spacing w:val="-5"/>
                <w:sz w:val="20"/>
              </w:rPr>
              <w:t xml:space="preserve"> Responsibility</w:t>
            </w:r>
            <w:r w:rsidR="00CD03DC" w:rsidRPr="002C3786">
              <w:rPr>
                <w:spacing w:val="-5"/>
                <w:sz w:val="20"/>
              </w:rPr>
              <w:t>)</w:t>
            </w:r>
          </w:p>
          <w:p w14:paraId="37D594F1" w14:textId="77777777" w:rsidR="0049161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 xml:space="preserve">&gt; </w:t>
            </w:r>
          </w:p>
        </w:tc>
      </w:tr>
    </w:tbl>
    <w:p w14:paraId="37D594F3" w14:textId="77777777" w:rsidR="00491616" w:rsidRPr="002C3786" w:rsidRDefault="00491616" w:rsidP="00E215FD">
      <w:pPr>
        <w:rPr>
          <w:rFonts w:eastAsia="Calibr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4F5"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4F4"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AC-3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4F7" w14:textId="77777777" w:rsidTr="00F30E6F">
        <w:trPr>
          <w:trHeight w:val="1097"/>
        </w:trPr>
        <w:tc>
          <w:tcPr>
            <w:tcW w:w="5000" w:type="pct"/>
            <w:shd w:val="clear" w:color="auto" w:fill="FFFFFF" w:themeFill="background1"/>
          </w:tcPr>
          <w:p w14:paraId="37D594F6" w14:textId="77777777" w:rsidR="00C71493" w:rsidRPr="002C3786" w:rsidRDefault="00C71493" w:rsidP="00F30E6F">
            <w:pPr>
              <w:pStyle w:val="TableText"/>
              <w:rPr>
                <w:rFonts w:ascii="Times New Roman" w:hAnsi="Times New Roman" w:cs="Times New Roman"/>
                <w:sz w:val="20"/>
                <w:szCs w:val="20"/>
              </w:rPr>
            </w:pPr>
          </w:p>
        </w:tc>
      </w:tr>
    </w:tbl>
    <w:p w14:paraId="37D594F8" w14:textId="77777777" w:rsidR="00C71493" w:rsidRPr="002C3786" w:rsidRDefault="00C71493" w:rsidP="00E215FD">
      <w:pPr>
        <w:rPr>
          <w:rFonts w:eastAsia="Calibri"/>
          <w:b/>
          <w:bCs/>
          <w:u w:val="single"/>
        </w:rPr>
      </w:pPr>
    </w:p>
    <w:p w14:paraId="37D594F9" w14:textId="77777777" w:rsidR="000D1972" w:rsidRDefault="00906DA9">
      <w:pPr>
        <w:pStyle w:val="GSABaseControl"/>
      </w:pPr>
      <w:bookmarkStart w:id="508" w:name="_Toc383429273"/>
      <w:bookmarkStart w:id="509" w:name="_Toc383430521"/>
      <w:bookmarkStart w:id="510" w:name="_Toc383433205"/>
      <w:bookmarkStart w:id="511" w:name="_Toc383444437"/>
      <w:bookmarkStart w:id="512" w:name="_Toc385594076"/>
      <w:bookmarkStart w:id="513" w:name="_Toc385594468"/>
      <w:bookmarkStart w:id="514" w:name="_Toc385594856"/>
      <w:bookmarkStart w:id="515" w:name="_Toc388620711"/>
      <w:r w:rsidRPr="002C3786">
        <w:t>Information Flow Enforcement (AC-4)</w:t>
      </w:r>
      <w:bookmarkEnd w:id="508"/>
      <w:bookmarkEnd w:id="509"/>
      <w:bookmarkEnd w:id="510"/>
      <w:bookmarkEnd w:id="511"/>
      <w:bookmarkEnd w:id="512"/>
      <w:bookmarkEnd w:id="513"/>
      <w:bookmarkEnd w:id="514"/>
      <w:bookmarkEnd w:id="515"/>
      <w:r w:rsidRPr="002C3786">
        <w:t xml:space="preserve"> </w:t>
      </w:r>
    </w:p>
    <w:p w14:paraId="37D594FA" w14:textId="77777777" w:rsidR="00FE4173" w:rsidRPr="002C3786" w:rsidRDefault="00E14B58" w:rsidP="00E215FD">
      <w:pPr>
        <w:autoSpaceDE w:val="0"/>
        <w:autoSpaceDN w:val="0"/>
        <w:adjustRightInd w:val="0"/>
        <w:rPr>
          <w:rFonts w:eastAsia="Calibri"/>
          <w:b/>
          <w:u w:val="single"/>
        </w:rPr>
      </w:pPr>
      <w:r w:rsidRPr="002C3786">
        <w:rPr>
          <w:rFonts w:eastAsia="Times New Roman"/>
        </w:rPr>
        <w:t>The information system enforces approved authorizations for controlling the flow of</w:t>
      </w:r>
      <w:r w:rsidR="00BC206B">
        <w:rPr>
          <w:rFonts w:eastAsia="Times New Roman"/>
        </w:rPr>
        <w:t xml:space="preserve"> </w:t>
      </w:r>
      <w:r w:rsidRPr="002C3786">
        <w:rPr>
          <w:rFonts w:eastAsia="Times New Roman"/>
        </w:rPr>
        <w:t xml:space="preserve">information within the system and between interconnected systems </w:t>
      </w:r>
      <w:r w:rsidR="00F66452">
        <w:rPr>
          <w:rFonts w:eastAsia="Times New Roman"/>
        </w:rPr>
        <w:t>based on [</w:t>
      </w:r>
      <w:r w:rsidR="00AE3199" w:rsidRPr="00AE3199">
        <w:rPr>
          <w:rFonts w:eastAsia="Times New Roman"/>
          <w:i/>
        </w:rPr>
        <w:t>Assignment: organization-defined information flow control policies</w:t>
      </w:r>
      <w:r w:rsidR="00F66452">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F79B6" w:rsidRPr="002C3786" w14:paraId="37D594FD" w14:textId="77777777" w:rsidTr="00B77E33">
        <w:trPr>
          <w:cantSplit/>
          <w:trHeight w:val="377"/>
          <w:tblHeader/>
        </w:trPr>
        <w:tc>
          <w:tcPr>
            <w:tcW w:w="811" w:type="pct"/>
            <w:shd w:val="clear" w:color="auto" w:fill="DBE5F1" w:themeFill="accent1" w:themeFillTint="33"/>
            <w:tcMar>
              <w:top w:w="43" w:type="dxa"/>
              <w:bottom w:w="43" w:type="dxa"/>
            </w:tcMar>
          </w:tcPr>
          <w:p w14:paraId="37D594FB" w14:textId="77777777" w:rsidR="002F79B6" w:rsidRPr="002C3786" w:rsidRDefault="002F79B6" w:rsidP="00E215FD">
            <w:pPr>
              <w:overflowPunct w:val="0"/>
              <w:autoSpaceDE w:val="0"/>
              <w:autoSpaceDN w:val="0"/>
              <w:adjustRightInd w:val="0"/>
              <w:textAlignment w:val="baseline"/>
              <w:rPr>
                <w:spacing w:val="-5"/>
                <w:sz w:val="20"/>
              </w:rPr>
            </w:pPr>
            <w:r w:rsidRPr="002C3786">
              <w:rPr>
                <w:spacing w:val="-5"/>
                <w:sz w:val="20"/>
              </w:rPr>
              <w:t>AC-4</w:t>
            </w:r>
          </w:p>
        </w:tc>
        <w:tc>
          <w:tcPr>
            <w:tcW w:w="4189" w:type="pct"/>
            <w:shd w:val="clear" w:color="auto" w:fill="DBE5F1" w:themeFill="accent1" w:themeFillTint="33"/>
          </w:tcPr>
          <w:p w14:paraId="37D594FC" w14:textId="77777777" w:rsidR="002F79B6" w:rsidRPr="002C3786" w:rsidRDefault="002F79B6"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4FF" w14:textId="77777777" w:rsidTr="0077441A">
        <w:trPr>
          <w:trHeight w:val="377"/>
        </w:trPr>
        <w:tc>
          <w:tcPr>
            <w:tcW w:w="5000" w:type="pct"/>
            <w:gridSpan w:val="2"/>
            <w:tcMar>
              <w:top w:w="43" w:type="dxa"/>
              <w:bottom w:w="43" w:type="dxa"/>
            </w:tcMar>
            <w:vAlign w:val="bottom"/>
          </w:tcPr>
          <w:p w14:paraId="37D594FE"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F66452" w:rsidRPr="002C3786" w14:paraId="37D59501" w14:textId="77777777" w:rsidTr="0077441A">
        <w:trPr>
          <w:trHeight w:val="377"/>
        </w:trPr>
        <w:tc>
          <w:tcPr>
            <w:tcW w:w="5000" w:type="pct"/>
            <w:gridSpan w:val="2"/>
            <w:tcMar>
              <w:top w:w="43" w:type="dxa"/>
              <w:bottom w:w="43" w:type="dxa"/>
            </w:tcMar>
            <w:vAlign w:val="bottom"/>
          </w:tcPr>
          <w:p w14:paraId="37D59500" w14:textId="77777777" w:rsidR="000D1972" w:rsidRDefault="00F66452">
            <w:pPr>
              <w:pStyle w:val="GSAParameter"/>
              <w:rPr>
                <w:color w:val="4F81BD" w:themeColor="accent1"/>
              </w:rPr>
            </w:pPr>
            <w:bookmarkStart w:id="516" w:name="_Toc388623262"/>
            <w:r>
              <w:t>Parameter AC-4:</w:t>
            </w:r>
            <w:bookmarkEnd w:id="516"/>
          </w:p>
        </w:tc>
      </w:tr>
      <w:tr w:rsidR="002F79B6" w:rsidRPr="002C3786" w14:paraId="37D59508" w14:textId="77777777" w:rsidTr="0077441A">
        <w:trPr>
          <w:trHeight w:val="377"/>
        </w:trPr>
        <w:tc>
          <w:tcPr>
            <w:tcW w:w="5000" w:type="pct"/>
            <w:gridSpan w:val="2"/>
            <w:tcMar>
              <w:top w:w="43" w:type="dxa"/>
              <w:bottom w:w="43" w:type="dxa"/>
            </w:tcMar>
            <w:vAlign w:val="bottom"/>
          </w:tcPr>
          <w:p w14:paraId="37D59502" w14:textId="77777777" w:rsidR="002F79B6"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2F79B6" w:rsidRPr="002C3786">
              <w:rPr>
                <w:spacing w:val="-5"/>
                <w:sz w:val="20"/>
              </w:rPr>
              <w:t xml:space="preserve"> (check all that apply):</w:t>
            </w:r>
          </w:p>
          <w:p w14:paraId="37D59503"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504"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Partially implemented</w:t>
            </w:r>
          </w:p>
          <w:p w14:paraId="37D59505"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Planned</w:t>
            </w:r>
          </w:p>
          <w:p w14:paraId="37D59506"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Alternative implementation</w:t>
            </w:r>
          </w:p>
          <w:p w14:paraId="37D59507"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Not applicable</w:t>
            </w:r>
          </w:p>
        </w:tc>
      </w:tr>
      <w:tr w:rsidR="002F79B6" w:rsidRPr="002C3786" w14:paraId="37D59511" w14:textId="77777777" w:rsidTr="0077441A">
        <w:trPr>
          <w:trHeight w:val="377"/>
        </w:trPr>
        <w:tc>
          <w:tcPr>
            <w:tcW w:w="5000" w:type="pct"/>
            <w:gridSpan w:val="2"/>
            <w:tcMar>
              <w:top w:w="43" w:type="dxa"/>
              <w:bottom w:w="43" w:type="dxa"/>
            </w:tcMar>
            <w:vAlign w:val="bottom"/>
          </w:tcPr>
          <w:p w14:paraId="37D59509" w14:textId="77777777" w:rsidR="002F79B6" w:rsidRPr="002C3786" w:rsidRDefault="002F79B6"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716217" w:rsidRPr="002C3786">
              <w:rPr>
                <w:spacing w:val="-5"/>
                <w:sz w:val="20"/>
              </w:rPr>
              <w:t xml:space="preserve"> (check all that apply)</w:t>
            </w:r>
            <w:r w:rsidRPr="002C3786">
              <w:rPr>
                <w:spacing w:val="-5"/>
                <w:sz w:val="20"/>
              </w:rPr>
              <w:t>:</w:t>
            </w:r>
          </w:p>
          <w:p w14:paraId="37D5950A"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166974" w:rsidRPr="002C3786">
              <w:rPr>
                <w:spacing w:val="-5"/>
                <w:sz w:val="20"/>
              </w:rPr>
              <w:t xml:space="preserve"> Corporate</w:t>
            </w:r>
          </w:p>
          <w:p w14:paraId="37D5950B"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6974" w:rsidRPr="002C3786">
              <w:rPr>
                <w:spacing w:val="-5"/>
                <w:sz w:val="20"/>
              </w:rPr>
              <w:t xml:space="preserve"> Service Provider System Specific</w:t>
            </w:r>
          </w:p>
          <w:p w14:paraId="37D5950C"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6974" w:rsidRPr="002C3786">
              <w:rPr>
                <w:spacing w:val="-5"/>
                <w:sz w:val="20"/>
              </w:rPr>
              <w:t xml:space="preserve"> Service Provider Hybrid (</w:t>
            </w:r>
            <w:r w:rsidR="00F55DCA" w:rsidRPr="002C3786">
              <w:rPr>
                <w:spacing w:val="-5"/>
                <w:sz w:val="20"/>
              </w:rPr>
              <w:t>Corporate</w:t>
            </w:r>
            <w:r w:rsidR="00166974" w:rsidRPr="002C3786">
              <w:rPr>
                <w:spacing w:val="-5"/>
                <w:sz w:val="20"/>
              </w:rPr>
              <w:t xml:space="preserve"> and System Specific)</w:t>
            </w:r>
          </w:p>
          <w:p w14:paraId="37D5950D"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50E"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50F"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6974" w:rsidRPr="002C3786">
              <w:rPr>
                <w:spacing w:val="-5"/>
                <w:sz w:val="20"/>
              </w:rPr>
              <w:t xml:space="preserve"> Shared</w:t>
            </w:r>
            <w:r w:rsidR="00CD03DC" w:rsidRPr="002C3786">
              <w:rPr>
                <w:spacing w:val="-5"/>
                <w:sz w:val="20"/>
              </w:rPr>
              <w:t xml:space="preserve"> (Service Provider and Customer</w:t>
            </w:r>
            <w:r w:rsidR="00166974" w:rsidRPr="002C3786">
              <w:rPr>
                <w:spacing w:val="-5"/>
                <w:sz w:val="20"/>
              </w:rPr>
              <w:t xml:space="preserve"> Responsibility</w:t>
            </w:r>
            <w:r w:rsidR="00CD03DC" w:rsidRPr="002C3786">
              <w:rPr>
                <w:spacing w:val="-5"/>
                <w:sz w:val="20"/>
              </w:rPr>
              <w:t>)</w:t>
            </w:r>
          </w:p>
          <w:p w14:paraId="37D59510"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 xml:space="preserve">&gt; </w:t>
            </w:r>
          </w:p>
        </w:tc>
      </w:tr>
    </w:tbl>
    <w:p w14:paraId="37D59512" w14:textId="77777777" w:rsidR="002F79B6" w:rsidRPr="002C3786" w:rsidRDefault="002F79B6"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514"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513"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AC-4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516" w14:textId="77777777" w:rsidTr="00F30E6F">
        <w:trPr>
          <w:trHeight w:val="1097"/>
        </w:trPr>
        <w:tc>
          <w:tcPr>
            <w:tcW w:w="5000" w:type="pct"/>
            <w:shd w:val="clear" w:color="auto" w:fill="FFFFFF" w:themeFill="background1"/>
          </w:tcPr>
          <w:p w14:paraId="37D59515" w14:textId="77777777" w:rsidR="00C71493" w:rsidRPr="002C3786" w:rsidRDefault="00C71493" w:rsidP="00F30E6F">
            <w:pPr>
              <w:pStyle w:val="TableText"/>
              <w:rPr>
                <w:rFonts w:ascii="Times New Roman" w:hAnsi="Times New Roman" w:cs="Times New Roman"/>
                <w:sz w:val="20"/>
                <w:szCs w:val="20"/>
              </w:rPr>
            </w:pPr>
          </w:p>
        </w:tc>
      </w:tr>
    </w:tbl>
    <w:p w14:paraId="37D59517" w14:textId="77777777" w:rsidR="00C71493" w:rsidRDefault="00C71493" w:rsidP="00E215FD">
      <w:pPr>
        <w:rPr>
          <w:b/>
        </w:rPr>
      </w:pPr>
    </w:p>
    <w:p w14:paraId="37D59518" w14:textId="77777777" w:rsidR="000D1972" w:rsidRDefault="0097493E">
      <w:pPr>
        <w:pStyle w:val="GSAEnhancement"/>
        <w:rPr>
          <w:rFonts w:eastAsia="Times New Roman"/>
        </w:rPr>
      </w:pPr>
      <w:bookmarkStart w:id="517" w:name="_Toc383429274"/>
      <w:bookmarkStart w:id="518" w:name="_Toc383430522"/>
      <w:bookmarkStart w:id="519" w:name="_Toc383433206"/>
      <w:bookmarkStart w:id="520" w:name="_Toc383444438"/>
      <w:bookmarkStart w:id="521" w:name="_Toc385594077"/>
      <w:bookmarkStart w:id="522" w:name="_Toc385594469"/>
      <w:bookmarkStart w:id="523" w:name="_Toc385594857"/>
      <w:bookmarkStart w:id="524" w:name="_Toc388620712"/>
      <w:r w:rsidRPr="00A8144E">
        <w:rPr>
          <w:rFonts w:eastAsia="Times New Roman"/>
        </w:rPr>
        <w:t>Control Enhancement AC-4 (21)</w:t>
      </w:r>
      <w:bookmarkEnd w:id="517"/>
      <w:bookmarkEnd w:id="518"/>
      <w:bookmarkEnd w:id="519"/>
      <w:bookmarkEnd w:id="520"/>
      <w:bookmarkEnd w:id="521"/>
      <w:bookmarkEnd w:id="522"/>
      <w:bookmarkEnd w:id="523"/>
      <w:bookmarkEnd w:id="524"/>
    </w:p>
    <w:p w14:paraId="37D59519" w14:textId="77777777" w:rsidR="0097493E" w:rsidRDefault="0097493E" w:rsidP="0097493E">
      <w:pPr>
        <w:autoSpaceDE w:val="0"/>
        <w:autoSpaceDN w:val="0"/>
        <w:adjustRightInd w:val="0"/>
        <w:rPr>
          <w:rFonts w:eastAsia="Times New Roman"/>
          <w:bCs/>
        </w:rPr>
      </w:pPr>
      <w:r w:rsidRPr="0097493E">
        <w:rPr>
          <w:rFonts w:eastAsia="Times New Roman"/>
        </w:rPr>
        <w:t>The information system separates information flows logically or physically using [</w:t>
      </w:r>
      <w:r w:rsidR="00AE3199" w:rsidRPr="00AE3199">
        <w:rPr>
          <w:rFonts w:eastAsia="Times New Roman"/>
          <w:i/>
        </w:rPr>
        <w:t>Assignment: organization-defined mechanisms and/or techniques</w:t>
      </w:r>
      <w:r w:rsidRPr="0097493E">
        <w:rPr>
          <w:rFonts w:eastAsia="Times New Roman"/>
        </w:rPr>
        <w:t>] to accomplish [</w:t>
      </w:r>
      <w:r w:rsidR="00AE3199"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55"/>
        <w:gridCol w:w="8035"/>
      </w:tblGrid>
      <w:tr w:rsidR="0097493E" w14:paraId="37D5951C" w14:textId="77777777" w:rsidTr="0097493E">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BE5F1" w:themeFill="accent1" w:themeFillTint="33"/>
            <w:tcMar>
              <w:top w:w="43" w:type="dxa"/>
              <w:left w:w="115" w:type="dxa"/>
              <w:bottom w:w="43" w:type="dxa"/>
              <w:right w:w="115" w:type="dxa"/>
            </w:tcMar>
            <w:hideMark/>
          </w:tcPr>
          <w:p w14:paraId="37D5951A" w14:textId="77777777" w:rsidR="0097493E" w:rsidRDefault="0097493E">
            <w:pPr>
              <w:overflowPunct w:val="0"/>
              <w:autoSpaceDE w:val="0"/>
              <w:autoSpaceDN w:val="0"/>
              <w:adjustRightInd w:val="0"/>
              <w:spacing w:line="254" w:lineRule="auto"/>
              <w:textAlignment w:val="baseline"/>
              <w:rPr>
                <w:spacing w:val="-5"/>
                <w:sz w:val="20"/>
              </w:rPr>
            </w:pPr>
            <w:r>
              <w:rPr>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7D5951B" w14:textId="77777777" w:rsidR="0097493E" w:rsidRDefault="0097493E">
            <w:pPr>
              <w:overflowPunct w:val="0"/>
              <w:autoSpaceDE w:val="0"/>
              <w:autoSpaceDN w:val="0"/>
              <w:adjustRightInd w:val="0"/>
              <w:spacing w:line="254" w:lineRule="auto"/>
              <w:textAlignment w:val="baseline"/>
              <w:rPr>
                <w:spacing w:val="-5"/>
                <w:sz w:val="20"/>
              </w:rPr>
            </w:pPr>
            <w:r>
              <w:rPr>
                <w:spacing w:val="-5"/>
                <w:sz w:val="20"/>
              </w:rPr>
              <w:t>Control Enhancement Summary Information</w:t>
            </w:r>
          </w:p>
        </w:tc>
      </w:tr>
      <w:tr w:rsidR="0097493E" w14:paraId="37D5951E" w14:textId="77777777" w:rsidTr="0097493E">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D5951D" w14:textId="77777777" w:rsidR="0097493E" w:rsidRDefault="0097493E">
            <w:pPr>
              <w:overflowPunct w:val="0"/>
              <w:autoSpaceDE w:val="0"/>
              <w:autoSpaceDN w:val="0"/>
              <w:adjustRightInd w:val="0"/>
              <w:spacing w:line="254" w:lineRule="auto"/>
              <w:textAlignment w:val="baseline"/>
              <w:rPr>
                <w:spacing w:val="-5"/>
                <w:sz w:val="20"/>
              </w:rPr>
            </w:pPr>
            <w:r>
              <w:rPr>
                <w:spacing w:val="-5"/>
                <w:sz w:val="20"/>
              </w:rPr>
              <w:t>Responsible Role:</w:t>
            </w:r>
          </w:p>
        </w:tc>
      </w:tr>
      <w:tr w:rsidR="00BC206B" w14:paraId="37D59520" w14:textId="77777777" w:rsidTr="0097493E">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7D5951F" w14:textId="77777777" w:rsidR="000D1972" w:rsidRDefault="00BC206B">
            <w:pPr>
              <w:pStyle w:val="GSAParameter"/>
              <w:rPr>
                <w:color w:val="4F81BD" w:themeColor="accent1"/>
              </w:rPr>
            </w:pPr>
            <w:bookmarkStart w:id="525" w:name="_Toc383441872"/>
            <w:bookmarkStart w:id="526" w:name="_Toc383444087"/>
            <w:bookmarkStart w:id="527" w:name="_Toc388623263"/>
            <w:r>
              <w:t>Parameter AC-4(21)-1:</w:t>
            </w:r>
            <w:bookmarkEnd w:id="525"/>
            <w:bookmarkEnd w:id="526"/>
            <w:bookmarkEnd w:id="527"/>
          </w:p>
        </w:tc>
      </w:tr>
      <w:tr w:rsidR="00BC206B" w14:paraId="37D59522" w14:textId="77777777" w:rsidTr="0097493E">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7D59521" w14:textId="77777777" w:rsidR="000D1972" w:rsidRDefault="00BC206B">
            <w:pPr>
              <w:pStyle w:val="GSAParameter"/>
              <w:rPr>
                <w:color w:val="4F81BD" w:themeColor="accent1"/>
              </w:rPr>
            </w:pPr>
            <w:bookmarkStart w:id="528" w:name="_Toc383441873"/>
            <w:bookmarkStart w:id="529" w:name="_Toc383444088"/>
            <w:bookmarkStart w:id="530" w:name="_Toc388623264"/>
            <w:r>
              <w:t>Parameter AC-4(21)-2</w:t>
            </w:r>
            <w:bookmarkEnd w:id="528"/>
            <w:bookmarkEnd w:id="529"/>
            <w:bookmarkEnd w:id="530"/>
          </w:p>
        </w:tc>
      </w:tr>
      <w:tr w:rsidR="0097493E" w14:paraId="37D59529" w14:textId="77777777" w:rsidTr="0097493E">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D59523" w14:textId="77777777" w:rsidR="0097493E" w:rsidRDefault="0097493E">
            <w:pPr>
              <w:overflowPunct w:val="0"/>
              <w:autoSpaceDE w:val="0"/>
              <w:autoSpaceDN w:val="0"/>
              <w:adjustRightInd w:val="0"/>
              <w:jc w:val="both"/>
              <w:textAlignment w:val="baseline"/>
              <w:rPr>
                <w:spacing w:val="-5"/>
                <w:sz w:val="20"/>
              </w:rPr>
            </w:pPr>
            <w:r>
              <w:rPr>
                <w:spacing w:val="-5"/>
                <w:sz w:val="20"/>
              </w:rPr>
              <w:t>Implementation Status (check all that apply):</w:t>
            </w:r>
          </w:p>
          <w:p w14:paraId="37D59524"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Implemented</w:t>
            </w:r>
          </w:p>
          <w:p w14:paraId="37D59525"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Partially implemented</w:t>
            </w:r>
          </w:p>
          <w:p w14:paraId="37D59526" w14:textId="77777777" w:rsidR="0097493E" w:rsidRDefault="0020781C">
            <w:pPr>
              <w:overflowPunct w:val="0"/>
              <w:autoSpaceDE w:val="0"/>
              <w:autoSpaceDN w:val="0"/>
              <w:adjustRightInd w:val="0"/>
              <w:jc w:val="both"/>
              <w:textAlignment w:val="baseline"/>
              <w:rPr>
                <w:spacing w:val="-5"/>
                <w:sz w:val="20"/>
              </w:rPr>
            </w:pPr>
            <w:r>
              <w:rPr>
                <w:spacing w:val="-5"/>
                <w:sz w:val="20"/>
              </w:rPr>
              <w:lastRenderedPageBreak/>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Planned</w:t>
            </w:r>
          </w:p>
          <w:p w14:paraId="37D59527"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Alternative implementation</w:t>
            </w:r>
          </w:p>
          <w:p w14:paraId="37D59528" w14:textId="77777777" w:rsidR="0097493E" w:rsidRDefault="0020781C">
            <w:pPr>
              <w:overflowPunct w:val="0"/>
              <w:autoSpaceDE w:val="0"/>
              <w:autoSpaceDN w:val="0"/>
              <w:adjustRightInd w:val="0"/>
              <w:spacing w:line="254" w:lineRule="auto"/>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Not applicable</w:t>
            </w:r>
          </w:p>
        </w:tc>
      </w:tr>
      <w:tr w:rsidR="0097493E" w14:paraId="37D59532" w14:textId="77777777" w:rsidTr="0097493E">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D5952A" w14:textId="77777777" w:rsidR="0097493E" w:rsidRDefault="0097493E">
            <w:pPr>
              <w:overflowPunct w:val="0"/>
              <w:autoSpaceDE w:val="0"/>
              <w:autoSpaceDN w:val="0"/>
              <w:adjustRightInd w:val="0"/>
              <w:jc w:val="both"/>
              <w:textAlignment w:val="baseline"/>
              <w:rPr>
                <w:spacing w:val="-5"/>
                <w:sz w:val="20"/>
              </w:rPr>
            </w:pPr>
            <w:r>
              <w:rPr>
                <w:spacing w:val="-5"/>
                <w:sz w:val="20"/>
              </w:rPr>
              <w:lastRenderedPageBreak/>
              <w:t>Control Origination (check all that apply):</w:t>
            </w:r>
          </w:p>
          <w:p w14:paraId="37D5952B"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Service Provider Corporate</w:t>
            </w:r>
          </w:p>
          <w:p w14:paraId="37D5952C"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Service Provider System Specific</w:t>
            </w:r>
          </w:p>
          <w:p w14:paraId="37D5952D"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Service Provider Hybrid (Corporate and System Specific)</w:t>
            </w:r>
          </w:p>
          <w:p w14:paraId="37D5952E"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Configured by Customer (Customer System Specific) </w:t>
            </w:r>
          </w:p>
          <w:p w14:paraId="37D5952F"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Provided by Customer (Customer System Specific) </w:t>
            </w:r>
          </w:p>
          <w:p w14:paraId="37D59530" w14:textId="77777777" w:rsidR="0097493E" w:rsidRDefault="0020781C">
            <w:pPr>
              <w:overflowPunct w:val="0"/>
              <w:autoSpaceDE w:val="0"/>
              <w:autoSpaceDN w:val="0"/>
              <w:adjustRightInd w:val="0"/>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Shared (Service Provider and Customer Responsibility)</w:t>
            </w:r>
          </w:p>
          <w:p w14:paraId="37D59531" w14:textId="77777777" w:rsidR="0097493E" w:rsidRDefault="0020781C">
            <w:pPr>
              <w:overflowPunct w:val="0"/>
              <w:autoSpaceDE w:val="0"/>
              <w:autoSpaceDN w:val="0"/>
              <w:adjustRightInd w:val="0"/>
              <w:spacing w:line="254" w:lineRule="auto"/>
              <w:jc w:val="both"/>
              <w:textAlignment w:val="baseline"/>
              <w:rPr>
                <w:spacing w:val="-5"/>
                <w:sz w:val="20"/>
              </w:rPr>
            </w:pPr>
            <w:r>
              <w:rPr>
                <w:spacing w:val="-5"/>
                <w:sz w:val="20"/>
              </w:rPr>
              <w:fldChar w:fldCharType="begin">
                <w:ffData>
                  <w:name w:val=""/>
                  <w:enabled/>
                  <w:calcOnExit w:val="0"/>
                  <w:checkBox>
                    <w:size w:val="24"/>
                    <w:default w:val="0"/>
                  </w:checkBox>
                </w:ffData>
              </w:fldChar>
            </w:r>
            <w:r w:rsidR="0097493E">
              <w:rPr>
                <w:spacing w:val="-5"/>
                <w:sz w:val="20"/>
              </w:rPr>
              <w:instrText xml:space="preserve"> FORMCHECKBOX </w:instrText>
            </w:r>
            <w:r w:rsidR="00577AC5">
              <w:rPr>
                <w:spacing w:val="-5"/>
                <w:sz w:val="20"/>
              </w:rPr>
            </w:r>
            <w:r w:rsidR="00577AC5">
              <w:rPr>
                <w:spacing w:val="-5"/>
                <w:sz w:val="20"/>
              </w:rPr>
              <w:fldChar w:fldCharType="separate"/>
            </w:r>
            <w:r>
              <w:rPr>
                <w:spacing w:val="-5"/>
                <w:sz w:val="20"/>
              </w:rPr>
              <w:fldChar w:fldCharType="end"/>
            </w:r>
            <w:r w:rsidR="0097493E">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7493E">
              <w:rPr>
                <w:spacing w:val="-5"/>
                <w:sz w:val="20"/>
              </w:rPr>
              <w:t>&gt;, &lt;</w:t>
            </w:r>
            <w:r w:rsidR="0097493E">
              <w:rPr>
                <w:b/>
                <w:color w:val="365F91" w:themeColor="accent1" w:themeShade="BF"/>
                <w:spacing w:val="-5"/>
                <w:sz w:val="20"/>
              </w:rPr>
              <w:t>Date of PA</w:t>
            </w:r>
            <w:r w:rsidR="0097493E">
              <w:rPr>
                <w:spacing w:val="-5"/>
                <w:sz w:val="20"/>
              </w:rPr>
              <w:t>&gt;</w:t>
            </w:r>
          </w:p>
        </w:tc>
      </w:tr>
    </w:tbl>
    <w:p w14:paraId="37D59533" w14:textId="77777777" w:rsidR="0097493E" w:rsidRDefault="0097493E" w:rsidP="0097493E">
      <w:pPr>
        <w:rPr>
          <w:rFonts w:eastAsia="Times New Roman"/>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494"/>
      </w:tblGrid>
      <w:tr w:rsidR="0097493E" w14:paraId="37D59535" w14:textId="77777777" w:rsidTr="0097493E">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D59534" w14:textId="77777777" w:rsidR="0097493E" w:rsidRDefault="0097493E">
            <w:pPr>
              <w:pStyle w:val="TableText-Bold"/>
              <w:spacing w:before="0" w:after="120"/>
              <w:jc w:val="center"/>
              <w:rPr>
                <w:rFonts w:ascii="Times New Roman" w:eastAsiaTheme="minorHAnsi" w:hAnsi="Times New Roman"/>
                <w:b w:val="0"/>
              </w:rPr>
            </w:pPr>
            <w:r>
              <w:rPr>
                <w:rFonts w:ascii="Times New Roman" w:hAnsi="Times New Roman"/>
                <w:b w:val="0"/>
              </w:rPr>
              <w:t>AC-4 (21) What is the solution and how is it implemented?</w:t>
            </w:r>
          </w:p>
        </w:tc>
      </w:tr>
      <w:tr w:rsidR="0097493E" w14:paraId="37D59537" w14:textId="77777777" w:rsidTr="00AF1194">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37D59536" w14:textId="77777777" w:rsidR="0097493E" w:rsidRDefault="0097493E">
            <w:pPr>
              <w:pStyle w:val="TableText"/>
              <w:rPr>
                <w:rFonts w:ascii="Times New Roman" w:eastAsiaTheme="minorHAnsi" w:hAnsi="Times New Roman" w:cs="Times New Roman"/>
                <w:sz w:val="20"/>
                <w:szCs w:val="20"/>
              </w:rPr>
            </w:pPr>
          </w:p>
        </w:tc>
      </w:tr>
    </w:tbl>
    <w:p w14:paraId="37D59538" w14:textId="77777777" w:rsidR="0097493E" w:rsidRDefault="0097493E" w:rsidP="0097493E">
      <w:pPr>
        <w:rPr>
          <w:rFonts w:eastAsia="Times New Roman"/>
          <w:b/>
          <w:bCs/>
        </w:rPr>
      </w:pPr>
    </w:p>
    <w:p w14:paraId="37D59539" w14:textId="77777777" w:rsidR="000D1972" w:rsidRDefault="00906DA9">
      <w:pPr>
        <w:pStyle w:val="GSABaseControl"/>
      </w:pPr>
      <w:bookmarkStart w:id="531" w:name="_Toc383429275"/>
      <w:bookmarkStart w:id="532" w:name="_Toc383430523"/>
      <w:bookmarkStart w:id="533" w:name="_Toc383433207"/>
      <w:bookmarkStart w:id="534" w:name="_Toc383444439"/>
      <w:bookmarkStart w:id="535" w:name="_Toc385594078"/>
      <w:bookmarkStart w:id="536" w:name="_Toc385594470"/>
      <w:bookmarkStart w:id="537" w:name="_Toc385594858"/>
      <w:bookmarkStart w:id="538" w:name="_Toc388620713"/>
      <w:r w:rsidRPr="002C3786">
        <w:t>Separation of Duties (AC-5)</w:t>
      </w:r>
      <w:bookmarkEnd w:id="531"/>
      <w:bookmarkEnd w:id="532"/>
      <w:bookmarkEnd w:id="533"/>
      <w:bookmarkEnd w:id="534"/>
      <w:bookmarkEnd w:id="535"/>
      <w:bookmarkEnd w:id="536"/>
      <w:bookmarkEnd w:id="537"/>
      <w:bookmarkEnd w:id="538"/>
      <w:r w:rsidRPr="002C3786">
        <w:t xml:space="preserve"> </w:t>
      </w:r>
    </w:p>
    <w:p w14:paraId="37D5953A" w14:textId="77777777" w:rsidR="00E14B58" w:rsidRPr="002C3786" w:rsidRDefault="00E14B58" w:rsidP="00E215FD">
      <w:pPr>
        <w:autoSpaceDE w:val="0"/>
        <w:autoSpaceDN w:val="0"/>
        <w:adjustRightInd w:val="0"/>
        <w:rPr>
          <w:rFonts w:eastAsia="Times New Roman"/>
        </w:rPr>
      </w:pPr>
      <w:r w:rsidRPr="002C3786">
        <w:rPr>
          <w:rFonts w:eastAsia="Times New Roman"/>
        </w:rPr>
        <w:t>The organization:</w:t>
      </w:r>
    </w:p>
    <w:p w14:paraId="37D5953B" w14:textId="77777777" w:rsidR="000D1972" w:rsidRDefault="00A216EC">
      <w:pPr>
        <w:pStyle w:val="ListParagraph"/>
        <w:numPr>
          <w:ilvl w:val="0"/>
          <w:numId w:val="342"/>
        </w:numPr>
        <w:autoSpaceDE w:val="0"/>
        <w:autoSpaceDN w:val="0"/>
        <w:adjustRightInd w:val="0"/>
        <w:rPr>
          <w:rFonts w:eastAsia="Times New Roman"/>
        </w:rPr>
      </w:pPr>
      <w:r w:rsidRPr="00A216EC">
        <w:rPr>
          <w:rFonts w:eastAsia="Times New Roman"/>
        </w:rPr>
        <w:t>Separates [</w:t>
      </w:r>
      <w:r w:rsidR="00AE3199" w:rsidRPr="00AE3199">
        <w:rPr>
          <w:rFonts w:eastAsia="Times New Roman"/>
          <w:i/>
        </w:rPr>
        <w:t>Assignment: organization-defined duties of individuals</w:t>
      </w:r>
      <w:r w:rsidRPr="00A216EC">
        <w:rPr>
          <w:rFonts w:eastAsia="Times New Roman"/>
        </w:rPr>
        <w:t>];</w:t>
      </w:r>
    </w:p>
    <w:p w14:paraId="37D5953C" w14:textId="77777777" w:rsidR="000D1972" w:rsidRDefault="00A216EC">
      <w:pPr>
        <w:pStyle w:val="ListParagraph"/>
        <w:numPr>
          <w:ilvl w:val="0"/>
          <w:numId w:val="342"/>
        </w:numPr>
        <w:autoSpaceDE w:val="0"/>
        <w:autoSpaceDN w:val="0"/>
        <w:adjustRightInd w:val="0"/>
        <w:rPr>
          <w:rFonts w:eastAsia="Times New Roman"/>
        </w:rPr>
      </w:pPr>
      <w:r w:rsidRPr="00A216EC">
        <w:rPr>
          <w:rFonts w:eastAsia="Times New Roman"/>
        </w:rPr>
        <w:t xml:space="preserve">Documents separation of duties of individuals; and </w:t>
      </w:r>
    </w:p>
    <w:p w14:paraId="37D5953D" w14:textId="77777777" w:rsidR="000D1972" w:rsidRDefault="00BC206B">
      <w:pPr>
        <w:pStyle w:val="ListParagraph"/>
        <w:numPr>
          <w:ilvl w:val="0"/>
          <w:numId w:val="342"/>
        </w:numPr>
        <w:autoSpaceDE w:val="0"/>
        <w:autoSpaceDN w:val="0"/>
        <w:adjustRightInd w:val="0"/>
        <w:rPr>
          <w:rFonts w:eastAsia="Times New Roman"/>
        </w:rPr>
      </w:pPr>
      <w:r w:rsidRPr="00A216EC">
        <w:rPr>
          <w:rFonts w:eastAsia="Times New Roman"/>
        </w:rPr>
        <w:t>Defines information system access authorizations to support separation of duties.</w:t>
      </w:r>
    </w:p>
    <w:p w14:paraId="37D5953E" w14:textId="77777777" w:rsidR="000D1972" w:rsidRDefault="00721950">
      <w:pPr>
        <w:pStyle w:val="GSAGuidance"/>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w:t>
      </w:r>
      <w:r w:rsidR="00C74086">
        <w:rPr>
          <w:rFonts w:eastAsia="Calibri"/>
        </w:rPr>
        <w:t>:</w:t>
      </w:r>
      <w:r>
        <w:rPr>
          <w:rFonts w:eastAsia="Calibri"/>
        </w:rPr>
        <w:t xml:space="preserve"> </w:t>
      </w:r>
      <w:r w:rsidR="00C74086">
        <w:rPr>
          <w:rFonts w:eastAsia="Calibri"/>
        </w:rPr>
        <w:t>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F79B6" w:rsidRPr="002C3786" w14:paraId="37D59541" w14:textId="77777777" w:rsidTr="0077441A">
        <w:trPr>
          <w:cantSplit/>
          <w:trHeight w:val="377"/>
          <w:tblHeader/>
        </w:trPr>
        <w:tc>
          <w:tcPr>
            <w:tcW w:w="811" w:type="pct"/>
            <w:shd w:val="clear" w:color="auto" w:fill="DBE5F1" w:themeFill="accent1" w:themeFillTint="33"/>
            <w:tcMar>
              <w:top w:w="43" w:type="dxa"/>
              <w:bottom w:w="43" w:type="dxa"/>
            </w:tcMar>
          </w:tcPr>
          <w:p w14:paraId="37D5953F" w14:textId="77777777" w:rsidR="002F79B6" w:rsidRPr="002C3786" w:rsidRDefault="002F79B6" w:rsidP="00E215FD">
            <w:pPr>
              <w:overflowPunct w:val="0"/>
              <w:autoSpaceDE w:val="0"/>
              <w:autoSpaceDN w:val="0"/>
              <w:adjustRightInd w:val="0"/>
              <w:textAlignment w:val="baseline"/>
              <w:rPr>
                <w:spacing w:val="-5"/>
                <w:sz w:val="20"/>
              </w:rPr>
            </w:pPr>
            <w:r w:rsidRPr="002C3786">
              <w:rPr>
                <w:spacing w:val="-5"/>
                <w:sz w:val="20"/>
              </w:rPr>
              <w:t>AC-5</w:t>
            </w:r>
          </w:p>
        </w:tc>
        <w:tc>
          <w:tcPr>
            <w:tcW w:w="4189" w:type="pct"/>
            <w:shd w:val="clear" w:color="auto" w:fill="DBE5F1" w:themeFill="accent1" w:themeFillTint="33"/>
          </w:tcPr>
          <w:p w14:paraId="37D59540" w14:textId="77777777" w:rsidR="002F79B6" w:rsidRPr="002C3786" w:rsidRDefault="002F79B6"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543" w14:textId="77777777" w:rsidTr="0077441A">
        <w:trPr>
          <w:trHeight w:val="377"/>
        </w:trPr>
        <w:tc>
          <w:tcPr>
            <w:tcW w:w="5000" w:type="pct"/>
            <w:gridSpan w:val="2"/>
            <w:tcMar>
              <w:top w:w="43" w:type="dxa"/>
              <w:bottom w:w="43" w:type="dxa"/>
            </w:tcMar>
            <w:vAlign w:val="bottom"/>
          </w:tcPr>
          <w:p w14:paraId="37D59542"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BC206B" w:rsidRPr="002C3786" w14:paraId="37D59545" w14:textId="77777777" w:rsidTr="0077441A">
        <w:trPr>
          <w:trHeight w:val="377"/>
        </w:trPr>
        <w:tc>
          <w:tcPr>
            <w:tcW w:w="5000" w:type="pct"/>
            <w:gridSpan w:val="2"/>
            <w:tcMar>
              <w:top w:w="43" w:type="dxa"/>
              <w:bottom w:w="43" w:type="dxa"/>
            </w:tcMar>
            <w:vAlign w:val="bottom"/>
          </w:tcPr>
          <w:p w14:paraId="37D59544" w14:textId="77777777" w:rsidR="000D1972" w:rsidRDefault="00BC206B">
            <w:pPr>
              <w:pStyle w:val="GSAParameter"/>
              <w:rPr>
                <w:color w:val="4F81BD" w:themeColor="accent1"/>
              </w:rPr>
            </w:pPr>
            <w:bookmarkStart w:id="539" w:name="_Toc383441874"/>
            <w:bookmarkStart w:id="540" w:name="_Toc383444089"/>
            <w:bookmarkStart w:id="541" w:name="_Toc388623265"/>
            <w:r>
              <w:t>Parameter AC-5</w:t>
            </w:r>
            <w:r w:rsidR="00F66452">
              <w:t>(a)</w:t>
            </w:r>
            <w:r>
              <w:t>:</w:t>
            </w:r>
            <w:bookmarkEnd w:id="539"/>
            <w:bookmarkEnd w:id="540"/>
            <w:bookmarkEnd w:id="541"/>
          </w:p>
        </w:tc>
      </w:tr>
      <w:tr w:rsidR="002F79B6" w:rsidRPr="002C3786" w14:paraId="37D5954C" w14:textId="77777777" w:rsidTr="0077441A">
        <w:trPr>
          <w:trHeight w:val="377"/>
        </w:trPr>
        <w:tc>
          <w:tcPr>
            <w:tcW w:w="5000" w:type="pct"/>
            <w:gridSpan w:val="2"/>
            <w:tcMar>
              <w:top w:w="43" w:type="dxa"/>
              <w:bottom w:w="43" w:type="dxa"/>
            </w:tcMar>
            <w:vAlign w:val="bottom"/>
          </w:tcPr>
          <w:p w14:paraId="37D59546" w14:textId="77777777" w:rsidR="002F79B6"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2F79B6" w:rsidRPr="002C3786">
              <w:rPr>
                <w:spacing w:val="-5"/>
                <w:sz w:val="20"/>
              </w:rPr>
              <w:t xml:space="preserve"> (check all that apply):</w:t>
            </w:r>
          </w:p>
          <w:p w14:paraId="37D59547"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548"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Partially implemented</w:t>
            </w:r>
          </w:p>
          <w:p w14:paraId="37D59549"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Planned</w:t>
            </w:r>
          </w:p>
          <w:p w14:paraId="37D5954A"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Alternative implementation</w:t>
            </w:r>
          </w:p>
          <w:p w14:paraId="37D5954B"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Not applicable</w:t>
            </w:r>
          </w:p>
        </w:tc>
      </w:tr>
      <w:tr w:rsidR="002F79B6" w:rsidRPr="002C3786" w14:paraId="37D59555" w14:textId="77777777" w:rsidTr="0077441A">
        <w:trPr>
          <w:trHeight w:val="377"/>
        </w:trPr>
        <w:tc>
          <w:tcPr>
            <w:tcW w:w="5000" w:type="pct"/>
            <w:gridSpan w:val="2"/>
            <w:tcMar>
              <w:top w:w="43" w:type="dxa"/>
              <w:bottom w:w="43" w:type="dxa"/>
            </w:tcMar>
            <w:vAlign w:val="bottom"/>
          </w:tcPr>
          <w:p w14:paraId="37D5954D" w14:textId="77777777" w:rsidR="002F79B6" w:rsidRPr="002C3786" w:rsidRDefault="002F79B6"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716217" w:rsidRPr="002C3786">
              <w:rPr>
                <w:spacing w:val="-5"/>
                <w:sz w:val="20"/>
              </w:rPr>
              <w:t xml:space="preserve"> (check all that apply)</w:t>
            </w:r>
            <w:r w:rsidRPr="002C3786">
              <w:rPr>
                <w:spacing w:val="-5"/>
                <w:sz w:val="20"/>
              </w:rPr>
              <w:t>:</w:t>
            </w:r>
          </w:p>
          <w:p w14:paraId="37D5954E"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Service Provider</w:t>
            </w:r>
            <w:r w:rsidR="00166974" w:rsidRPr="002C3786">
              <w:rPr>
                <w:spacing w:val="-5"/>
                <w:sz w:val="20"/>
              </w:rPr>
              <w:t xml:space="preserve"> Corporate</w:t>
            </w:r>
            <w:r w:rsidR="00CD03DC" w:rsidRPr="002C3786">
              <w:rPr>
                <w:spacing w:val="-5"/>
                <w:sz w:val="20"/>
              </w:rPr>
              <w:tab/>
            </w:r>
          </w:p>
          <w:p w14:paraId="37D5954F" w14:textId="77777777" w:rsidR="00345253"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Service Provider System Specific</w:t>
            </w:r>
          </w:p>
          <w:p w14:paraId="37D59550"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Service Provider Hybrid (Corporate and System Specific)</w:t>
            </w:r>
          </w:p>
          <w:p w14:paraId="37D59551"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Configured by Customer (Customer System Specific) </w:t>
            </w:r>
          </w:p>
          <w:p w14:paraId="37D59552" w14:textId="77777777" w:rsidR="00CD03DC" w:rsidRPr="002C3786" w:rsidRDefault="0020781C" w:rsidP="00CD03D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03DC" w:rsidRPr="002C3786">
              <w:rPr>
                <w:spacing w:val="-5"/>
                <w:sz w:val="20"/>
              </w:rPr>
              <w:t xml:space="preserve"> Provided by Customer (Customer System Specific) </w:t>
            </w:r>
          </w:p>
          <w:p w14:paraId="37D59553"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03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Shared</w:t>
            </w:r>
            <w:r w:rsidR="00CD03DC" w:rsidRPr="002C3786">
              <w:rPr>
                <w:spacing w:val="-5"/>
                <w:sz w:val="20"/>
              </w:rPr>
              <w:t xml:space="preserve"> (Service Provider and Customer</w:t>
            </w:r>
            <w:r w:rsidR="00716217" w:rsidRPr="002C3786">
              <w:rPr>
                <w:spacing w:val="-5"/>
                <w:sz w:val="20"/>
              </w:rPr>
              <w:t xml:space="preserve"> Responsibility</w:t>
            </w:r>
            <w:r w:rsidR="00CD03DC" w:rsidRPr="002C3786">
              <w:rPr>
                <w:spacing w:val="-5"/>
                <w:sz w:val="20"/>
              </w:rPr>
              <w:t>)</w:t>
            </w:r>
          </w:p>
          <w:p w14:paraId="37D59554"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556" w14:textId="77777777" w:rsidR="00CC4735" w:rsidRPr="002C3786" w:rsidRDefault="00CC4735" w:rsidP="00E215FD">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F79B6" w:rsidRPr="002C3786" w14:paraId="37D59558" w14:textId="77777777" w:rsidTr="0077441A">
        <w:trPr>
          <w:cantSplit/>
          <w:trHeight w:val="475"/>
          <w:tblHeader/>
        </w:trPr>
        <w:tc>
          <w:tcPr>
            <w:tcW w:w="5000" w:type="pct"/>
            <w:gridSpan w:val="2"/>
            <w:shd w:val="clear" w:color="auto" w:fill="DBE5F1" w:themeFill="accent1" w:themeFillTint="33"/>
            <w:vAlign w:val="center"/>
          </w:tcPr>
          <w:p w14:paraId="37D59557" w14:textId="77777777" w:rsidR="002F79B6" w:rsidRPr="002C3786" w:rsidRDefault="002F79B6" w:rsidP="00E215FD">
            <w:pPr>
              <w:pStyle w:val="TableText-Bold"/>
              <w:spacing w:before="0" w:after="120"/>
              <w:jc w:val="center"/>
              <w:rPr>
                <w:rFonts w:ascii="Times New Roman" w:hAnsi="Times New Roman"/>
                <w:b w:val="0"/>
              </w:rPr>
            </w:pPr>
            <w:r w:rsidRPr="002C3786">
              <w:rPr>
                <w:rFonts w:ascii="Times New Roman" w:hAnsi="Times New Roman"/>
                <w:b w:val="0"/>
              </w:rPr>
              <w:t xml:space="preserve">AC-5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90A32" w:rsidRPr="002C3786" w14:paraId="37D5955B" w14:textId="77777777" w:rsidTr="00990A32">
        <w:trPr>
          <w:trHeight w:val="1097"/>
        </w:trPr>
        <w:tc>
          <w:tcPr>
            <w:tcW w:w="483" w:type="pct"/>
            <w:tcBorders>
              <w:right w:val="nil"/>
            </w:tcBorders>
            <w:shd w:val="clear" w:color="auto" w:fill="DBE5F1" w:themeFill="accent1" w:themeFillTint="33"/>
          </w:tcPr>
          <w:p w14:paraId="37D59559"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55A"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55E" w14:textId="77777777" w:rsidTr="00990A32">
        <w:trPr>
          <w:trHeight w:val="1097"/>
        </w:trPr>
        <w:tc>
          <w:tcPr>
            <w:tcW w:w="483" w:type="pct"/>
            <w:tcBorders>
              <w:right w:val="nil"/>
            </w:tcBorders>
            <w:shd w:val="clear" w:color="auto" w:fill="DBE5F1" w:themeFill="accent1" w:themeFillTint="33"/>
          </w:tcPr>
          <w:p w14:paraId="37D5955C"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55D" w14:textId="77777777" w:rsidR="00990A32" w:rsidRPr="002C3786" w:rsidRDefault="00990A32" w:rsidP="00E215FD">
            <w:pPr>
              <w:pStyle w:val="TableText-Bold"/>
              <w:spacing w:before="0" w:after="120"/>
              <w:rPr>
                <w:rFonts w:ascii="Times New Roman" w:hAnsi="Times New Roman"/>
                <w:b w:val="0"/>
              </w:rPr>
            </w:pPr>
          </w:p>
        </w:tc>
      </w:tr>
      <w:tr w:rsidR="00990A32" w:rsidRPr="002C3786" w14:paraId="37D59561" w14:textId="77777777" w:rsidTr="00990A32">
        <w:trPr>
          <w:trHeight w:val="1097"/>
        </w:trPr>
        <w:tc>
          <w:tcPr>
            <w:tcW w:w="483" w:type="pct"/>
            <w:tcBorders>
              <w:right w:val="nil"/>
            </w:tcBorders>
            <w:shd w:val="clear" w:color="auto" w:fill="DBE5F1" w:themeFill="accent1" w:themeFillTint="33"/>
          </w:tcPr>
          <w:p w14:paraId="37D5955F"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560" w14:textId="77777777" w:rsidR="00990A32" w:rsidRPr="002C3786" w:rsidRDefault="00990A32" w:rsidP="00E215FD">
            <w:pPr>
              <w:pStyle w:val="TableText-Bold"/>
              <w:spacing w:before="0" w:after="120"/>
              <w:rPr>
                <w:rFonts w:ascii="Times New Roman" w:hAnsi="Times New Roman"/>
                <w:b w:val="0"/>
              </w:rPr>
            </w:pPr>
          </w:p>
        </w:tc>
      </w:tr>
    </w:tbl>
    <w:p w14:paraId="37D59562" w14:textId="77777777" w:rsidR="000D1972" w:rsidRDefault="00906DA9">
      <w:pPr>
        <w:pStyle w:val="GSABaseControl"/>
      </w:pPr>
      <w:bookmarkStart w:id="542" w:name="_Toc383429276"/>
      <w:bookmarkStart w:id="543" w:name="_Toc383430524"/>
      <w:bookmarkStart w:id="544" w:name="_Toc383433208"/>
      <w:bookmarkStart w:id="545" w:name="_Toc383444440"/>
      <w:bookmarkStart w:id="546" w:name="_Toc385594079"/>
      <w:bookmarkStart w:id="547" w:name="_Toc385594471"/>
      <w:bookmarkStart w:id="548" w:name="_Toc385594859"/>
      <w:bookmarkStart w:id="549" w:name="_Toc388620714"/>
      <w:r w:rsidRPr="002C3786">
        <w:t>Least Privilege (AC-6)</w:t>
      </w:r>
      <w:bookmarkEnd w:id="542"/>
      <w:bookmarkEnd w:id="543"/>
      <w:bookmarkEnd w:id="544"/>
      <w:bookmarkEnd w:id="545"/>
      <w:bookmarkEnd w:id="546"/>
      <w:bookmarkEnd w:id="547"/>
      <w:bookmarkEnd w:id="548"/>
      <w:bookmarkEnd w:id="549"/>
      <w:r w:rsidRPr="002C3786">
        <w:t xml:space="preserve"> </w:t>
      </w:r>
    </w:p>
    <w:p w14:paraId="37D59563" w14:textId="77777777" w:rsidR="002F79B6" w:rsidRPr="002C3786" w:rsidRDefault="00A216EC" w:rsidP="00E215FD">
      <w:pPr>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F79B6" w:rsidRPr="002C3786" w14:paraId="37D59566" w14:textId="77777777" w:rsidTr="00493B39">
        <w:trPr>
          <w:cantSplit/>
          <w:trHeight w:val="377"/>
          <w:tblHeader/>
        </w:trPr>
        <w:tc>
          <w:tcPr>
            <w:tcW w:w="811" w:type="pct"/>
            <w:shd w:val="clear" w:color="auto" w:fill="DBE5F1" w:themeFill="accent1" w:themeFillTint="33"/>
            <w:tcMar>
              <w:top w:w="43" w:type="dxa"/>
              <w:bottom w:w="43" w:type="dxa"/>
            </w:tcMar>
          </w:tcPr>
          <w:p w14:paraId="37D59564" w14:textId="77777777" w:rsidR="002F79B6" w:rsidRPr="002C3786" w:rsidRDefault="002F79B6" w:rsidP="00E215FD">
            <w:pPr>
              <w:overflowPunct w:val="0"/>
              <w:autoSpaceDE w:val="0"/>
              <w:autoSpaceDN w:val="0"/>
              <w:adjustRightInd w:val="0"/>
              <w:textAlignment w:val="baseline"/>
              <w:rPr>
                <w:spacing w:val="-5"/>
                <w:sz w:val="20"/>
              </w:rPr>
            </w:pPr>
            <w:r w:rsidRPr="002C3786">
              <w:rPr>
                <w:spacing w:val="-5"/>
                <w:sz w:val="20"/>
              </w:rPr>
              <w:t>AC-6</w:t>
            </w:r>
          </w:p>
        </w:tc>
        <w:tc>
          <w:tcPr>
            <w:tcW w:w="4189" w:type="pct"/>
            <w:shd w:val="clear" w:color="auto" w:fill="DBE5F1" w:themeFill="accent1" w:themeFillTint="33"/>
          </w:tcPr>
          <w:p w14:paraId="37D59565" w14:textId="77777777" w:rsidR="002F79B6" w:rsidRPr="002C3786" w:rsidRDefault="002F79B6"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568" w14:textId="77777777" w:rsidTr="0077441A">
        <w:trPr>
          <w:trHeight w:val="377"/>
        </w:trPr>
        <w:tc>
          <w:tcPr>
            <w:tcW w:w="5000" w:type="pct"/>
            <w:gridSpan w:val="2"/>
            <w:tcMar>
              <w:top w:w="43" w:type="dxa"/>
              <w:bottom w:w="43" w:type="dxa"/>
            </w:tcMar>
            <w:vAlign w:val="bottom"/>
          </w:tcPr>
          <w:p w14:paraId="37D59567"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2F79B6" w:rsidRPr="002C3786" w14:paraId="37D5956F" w14:textId="77777777" w:rsidTr="0077441A">
        <w:trPr>
          <w:trHeight w:val="377"/>
        </w:trPr>
        <w:tc>
          <w:tcPr>
            <w:tcW w:w="5000" w:type="pct"/>
            <w:gridSpan w:val="2"/>
            <w:tcMar>
              <w:top w:w="43" w:type="dxa"/>
              <w:bottom w:w="43" w:type="dxa"/>
            </w:tcMar>
            <w:vAlign w:val="bottom"/>
          </w:tcPr>
          <w:p w14:paraId="37D59569" w14:textId="77777777" w:rsidR="002F79B6" w:rsidRPr="002C3786" w:rsidRDefault="00C96FCF"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2F79B6" w:rsidRPr="002C3786">
              <w:rPr>
                <w:spacing w:val="-5"/>
                <w:sz w:val="20"/>
              </w:rPr>
              <w:t xml:space="preserve"> (check all that apply):</w:t>
            </w:r>
          </w:p>
          <w:p w14:paraId="37D5956A"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56B"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Partially implemented</w:t>
            </w:r>
          </w:p>
          <w:p w14:paraId="37D5956C"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Planned</w:t>
            </w:r>
          </w:p>
          <w:p w14:paraId="37D5956D"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Alternative implementation</w:t>
            </w:r>
          </w:p>
          <w:p w14:paraId="37D5956E"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79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79B6" w:rsidRPr="002C3786">
              <w:rPr>
                <w:spacing w:val="-5"/>
                <w:sz w:val="20"/>
              </w:rPr>
              <w:t xml:space="preserve"> Not applicable</w:t>
            </w:r>
          </w:p>
        </w:tc>
      </w:tr>
      <w:tr w:rsidR="002F79B6" w:rsidRPr="002C3786" w14:paraId="37D59578" w14:textId="77777777" w:rsidTr="0077441A">
        <w:trPr>
          <w:trHeight w:val="377"/>
        </w:trPr>
        <w:tc>
          <w:tcPr>
            <w:tcW w:w="5000" w:type="pct"/>
            <w:gridSpan w:val="2"/>
            <w:tcMar>
              <w:top w:w="43" w:type="dxa"/>
              <w:bottom w:w="43" w:type="dxa"/>
            </w:tcMar>
            <w:vAlign w:val="bottom"/>
          </w:tcPr>
          <w:p w14:paraId="37D59570" w14:textId="77777777" w:rsidR="002F79B6" w:rsidRPr="002C3786" w:rsidRDefault="002F79B6"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716217" w:rsidRPr="002C3786">
              <w:rPr>
                <w:spacing w:val="-5"/>
                <w:sz w:val="20"/>
              </w:rPr>
              <w:t xml:space="preserve"> (check all that apply)</w:t>
            </w:r>
            <w:r w:rsidRPr="002C3786">
              <w:rPr>
                <w:spacing w:val="-5"/>
                <w:sz w:val="20"/>
              </w:rPr>
              <w:t>:</w:t>
            </w:r>
          </w:p>
          <w:p w14:paraId="37D59571" w14:textId="77777777" w:rsidR="00345253" w:rsidRPr="002C3786" w:rsidRDefault="0020781C" w:rsidP="0028509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50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509C" w:rsidRPr="002C3786">
              <w:rPr>
                <w:spacing w:val="-5"/>
                <w:sz w:val="20"/>
              </w:rPr>
              <w:t xml:space="preserve"> Service Provider</w:t>
            </w:r>
            <w:r w:rsidR="00716217" w:rsidRPr="002C3786">
              <w:rPr>
                <w:spacing w:val="-5"/>
                <w:sz w:val="20"/>
              </w:rPr>
              <w:t xml:space="preserve"> Corporate</w:t>
            </w:r>
          </w:p>
          <w:p w14:paraId="37D59572" w14:textId="77777777" w:rsidR="00345253" w:rsidRPr="002C3786" w:rsidRDefault="0020781C" w:rsidP="0028509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Service Provider System Specific</w:t>
            </w:r>
          </w:p>
          <w:p w14:paraId="37D59573" w14:textId="77777777" w:rsidR="0028509C" w:rsidRPr="002C3786" w:rsidRDefault="0020781C" w:rsidP="0028509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Service Provider Hybrid (Corporate and System Specific)</w:t>
            </w:r>
          </w:p>
          <w:p w14:paraId="37D59574" w14:textId="77777777" w:rsidR="0028509C" w:rsidRPr="002C3786" w:rsidRDefault="0020781C" w:rsidP="0028509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50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509C" w:rsidRPr="002C3786">
              <w:rPr>
                <w:spacing w:val="-5"/>
                <w:sz w:val="20"/>
              </w:rPr>
              <w:t xml:space="preserve"> Configured by Customer (Customer System Specific) </w:t>
            </w:r>
          </w:p>
          <w:p w14:paraId="37D59575" w14:textId="77777777" w:rsidR="0028509C" w:rsidRPr="002C3786" w:rsidRDefault="0020781C" w:rsidP="0028509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50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509C" w:rsidRPr="002C3786">
              <w:rPr>
                <w:spacing w:val="-5"/>
                <w:sz w:val="20"/>
              </w:rPr>
              <w:t xml:space="preserve"> Provided by Customer (Customer System Specific) </w:t>
            </w:r>
          </w:p>
          <w:p w14:paraId="37D59576"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50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Shared</w:t>
            </w:r>
            <w:r w:rsidR="0028509C" w:rsidRPr="002C3786">
              <w:rPr>
                <w:spacing w:val="-5"/>
                <w:sz w:val="20"/>
              </w:rPr>
              <w:t xml:space="preserve"> (Service Provider and Customer</w:t>
            </w:r>
            <w:r w:rsidR="00716217" w:rsidRPr="002C3786">
              <w:rPr>
                <w:spacing w:val="-5"/>
                <w:sz w:val="20"/>
              </w:rPr>
              <w:t xml:space="preserve"> Responsibility</w:t>
            </w:r>
            <w:r w:rsidR="0028509C" w:rsidRPr="002C3786">
              <w:rPr>
                <w:spacing w:val="-5"/>
                <w:sz w:val="20"/>
              </w:rPr>
              <w:t>)</w:t>
            </w:r>
          </w:p>
          <w:p w14:paraId="37D59577" w14:textId="77777777" w:rsidR="002F79B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 xml:space="preserve">&gt; </w:t>
            </w:r>
          </w:p>
        </w:tc>
      </w:tr>
    </w:tbl>
    <w:p w14:paraId="37D59579" w14:textId="77777777" w:rsidR="00E14B58" w:rsidRPr="002C3786" w:rsidRDefault="00E14B58" w:rsidP="00E215FD">
      <w:pPr>
        <w:rPr>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57B"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57A"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AC-6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57D" w14:textId="77777777" w:rsidTr="00F30E6F">
        <w:trPr>
          <w:trHeight w:val="1097"/>
        </w:trPr>
        <w:tc>
          <w:tcPr>
            <w:tcW w:w="5000" w:type="pct"/>
            <w:shd w:val="clear" w:color="auto" w:fill="FFFFFF" w:themeFill="background1"/>
          </w:tcPr>
          <w:p w14:paraId="37D5957C" w14:textId="77777777" w:rsidR="00C71493" w:rsidRPr="002C3786" w:rsidRDefault="00C71493" w:rsidP="00F30E6F">
            <w:pPr>
              <w:pStyle w:val="TableText"/>
              <w:rPr>
                <w:rFonts w:ascii="Times New Roman" w:hAnsi="Times New Roman" w:cs="Times New Roman"/>
                <w:sz w:val="20"/>
                <w:szCs w:val="20"/>
              </w:rPr>
            </w:pPr>
          </w:p>
        </w:tc>
      </w:tr>
    </w:tbl>
    <w:p w14:paraId="37D5957E" w14:textId="77777777" w:rsidR="00C71493" w:rsidRPr="002C3786" w:rsidRDefault="00C71493" w:rsidP="00E215FD">
      <w:pPr>
        <w:rPr>
          <w:b/>
          <w:u w:val="single"/>
        </w:rPr>
      </w:pPr>
    </w:p>
    <w:p w14:paraId="37D5957F" w14:textId="77777777" w:rsidR="005A0AE3" w:rsidRDefault="005A0AE3">
      <w:pPr>
        <w:spacing w:after="0"/>
        <w:rPr>
          <w:rFonts w:eastAsia="Times New Roman" w:cstheme="majorBidi"/>
          <w:b/>
          <w:caps/>
          <w:color w:val="002060"/>
          <w:szCs w:val="32"/>
        </w:rPr>
      </w:pPr>
      <w:bookmarkStart w:id="550" w:name="_Toc383429278"/>
      <w:bookmarkStart w:id="551" w:name="_Toc383430525"/>
      <w:bookmarkStart w:id="552" w:name="_Toc383433209"/>
      <w:bookmarkStart w:id="553" w:name="_Toc383444441"/>
      <w:bookmarkStart w:id="554" w:name="_Toc385594080"/>
      <w:bookmarkStart w:id="555" w:name="_Toc385594472"/>
      <w:bookmarkStart w:id="556" w:name="_Toc385594860"/>
      <w:r>
        <w:rPr>
          <w:rFonts w:eastAsia="Times New Roman"/>
        </w:rPr>
        <w:br w:type="page"/>
      </w:r>
    </w:p>
    <w:p w14:paraId="37D59580" w14:textId="77777777" w:rsidR="000D1972" w:rsidRDefault="002D65C5">
      <w:pPr>
        <w:pStyle w:val="GSAEnhancement"/>
        <w:rPr>
          <w:rFonts w:eastAsia="Times New Roman"/>
        </w:rPr>
      </w:pPr>
      <w:bookmarkStart w:id="557" w:name="_Toc388620715"/>
      <w:r w:rsidRPr="002C3786">
        <w:rPr>
          <w:rFonts w:eastAsia="Times New Roman"/>
        </w:rPr>
        <w:lastRenderedPageBreak/>
        <w:t xml:space="preserve">Control Enhancement </w:t>
      </w:r>
      <w:r w:rsidR="0074675C" w:rsidRPr="002C3786">
        <w:rPr>
          <w:rFonts w:eastAsia="Times New Roman"/>
        </w:rPr>
        <w:t>AC-6 (1)</w:t>
      </w:r>
      <w:bookmarkEnd w:id="550"/>
      <w:bookmarkEnd w:id="551"/>
      <w:bookmarkEnd w:id="552"/>
      <w:bookmarkEnd w:id="553"/>
      <w:bookmarkEnd w:id="554"/>
      <w:bookmarkEnd w:id="555"/>
      <w:bookmarkEnd w:id="556"/>
      <w:bookmarkEnd w:id="557"/>
    </w:p>
    <w:p w14:paraId="37D59581" w14:textId="77777777" w:rsidR="00FE4173" w:rsidRPr="002C3786" w:rsidRDefault="00A216EC" w:rsidP="001520F9">
      <w:pPr>
        <w:autoSpaceDE w:val="0"/>
        <w:autoSpaceDN w:val="0"/>
        <w:adjustRightInd w:val="0"/>
        <w:rPr>
          <w:rFonts w:eastAsia="Times New Roman"/>
          <w:bCs/>
        </w:rPr>
      </w:pPr>
      <w:r w:rsidRPr="00A216EC">
        <w:rPr>
          <w:rFonts w:eastAsia="Times New Roman"/>
          <w:bCs/>
        </w:rPr>
        <w:t>The organization explicitly authorizes access to [</w:t>
      </w:r>
      <w:r w:rsidR="00AE3199"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17495F" w:rsidRPr="002C3786" w14:paraId="37D59584" w14:textId="77777777" w:rsidTr="00033E0F">
        <w:trPr>
          <w:cantSplit/>
          <w:trHeight w:val="377"/>
          <w:tblHeader/>
        </w:trPr>
        <w:tc>
          <w:tcPr>
            <w:tcW w:w="764" w:type="pct"/>
            <w:shd w:val="clear" w:color="auto" w:fill="DBE5F1" w:themeFill="accent1" w:themeFillTint="33"/>
            <w:tcMar>
              <w:top w:w="43" w:type="dxa"/>
              <w:bottom w:w="43" w:type="dxa"/>
            </w:tcMar>
          </w:tcPr>
          <w:p w14:paraId="37D59582" w14:textId="77777777" w:rsidR="0017495F" w:rsidRPr="002C3786" w:rsidRDefault="0017495F" w:rsidP="00033E0F">
            <w:pPr>
              <w:overflowPunct w:val="0"/>
              <w:autoSpaceDE w:val="0"/>
              <w:autoSpaceDN w:val="0"/>
              <w:adjustRightInd w:val="0"/>
              <w:textAlignment w:val="baseline"/>
              <w:rPr>
                <w:spacing w:val="-5"/>
                <w:sz w:val="20"/>
              </w:rPr>
            </w:pPr>
            <w:r w:rsidRPr="002C3786">
              <w:rPr>
                <w:spacing w:val="-5"/>
                <w:sz w:val="20"/>
              </w:rPr>
              <w:t>AC-6 (1)</w:t>
            </w:r>
          </w:p>
        </w:tc>
        <w:tc>
          <w:tcPr>
            <w:tcW w:w="4236" w:type="pct"/>
            <w:shd w:val="clear" w:color="auto" w:fill="DBE5F1" w:themeFill="accent1" w:themeFillTint="33"/>
          </w:tcPr>
          <w:p w14:paraId="37D59583" w14:textId="77777777" w:rsidR="0017495F" w:rsidRPr="002C3786" w:rsidRDefault="0017495F" w:rsidP="00033E0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586" w14:textId="77777777" w:rsidTr="00033E0F">
        <w:trPr>
          <w:trHeight w:val="377"/>
        </w:trPr>
        <w:tc>
          <w:tcPr>
            <w:tcW w:w="5000" w:type="pct"/>
            <w:gridSpan w:val="2"/>
            <w:tcMar>
              <w:top w:w="43" w:type="dxa"/>
              <w:bottom w:w="43" w:type="dxa"/>
            </w:tcMar>
          </w:tcPr>
          <w:p w14:paraId="37D59585" w14:textId="77777777" w:rsidR="00B2536C" w:rsidRPr="002C3786" w:rsidRDefault="004C695D" w:rsidP="00033E0F">
            <w:pPr>
              <w:overflowPunct w:val="0"/>
              <w:autoSpaceDE w:val="0"/>
              <w:autoSpaceDN w:val="0"/>
              <w:adjustRightInd w:val="0"/>
              <w:textAlignment w:val="baseline"/>
              <w:rPr>
                <w:spacing w:val="-5"/>
                <w:sz w:val="20"/>
              </w:rPr>
            </w:pPr>
            <w:r w:rsidRPr="002C3786">
              <w:rPr>
                <w:spacing w:val="-5"/>
                <w:sz w:val="20"/>
              </w:rPr>
              <w:t>Responsible Role:</w:t>
            </w:r>
          </w:p>
        </w:tc>
      </w:tr>
      <w:tr w:rsidR="0017495F" w:rsidRPr="002C3786" w14:paraId="37D59588" w14:textId="77777777" w:rsidTr="00033E0F">
        <w:trPr>
          <w:trHeight w:val="377"/>
        </w:trPr>
        <w:tc>
          <w:tcPr>
            <w:tcW w:w="5000" w:type="pct"/>
            <w:gridSpan w:val="2"/>
            <w:tcMar>
              <w:top w:w="43" w:type="dxa"/>
              <w:bottom w:w="43" w:type="dxa"/>
            </w:tcMar>
          </w:tcPr>
          <w:p w14:paraId="37D59587" w14:textId="77777777" w:rsidR="000D1972" w:rsidRDefault="0017495F">
            <w:pPr>
              <w:pStyle w:val="GSAParameter"/>
              <w:rPr>
                <w:color w:val="4F81BD" w:themeColor="accent1"/>
              </w:rPr>
            </w:pPr>
            <w:bookmarkStart w:id="558" w:name="_Toc383441875"/>
            <w:bookmarkStart w:id="559" w:name="_Toc383444090"/>
            <w:bookmarkStart w:id="560" w:name="_Toc388623266"/>
            <w:r w:rsidRPr="002C3786">
              <w:t>Parameter</w:t>
            </w:r>
            <w:r w:rsidR="00BC206B">
              <w:t xml:space="preserve"> AC-6(1)</w:t>
            </w:r>
            <w:r w:rsidRPr="002C3786">
              <w:t>:</w:t>
            </w:r>
            <w:bookmarkEnd w:id="558"/>
            <w:bookmarkEnd w:id="559"/>
            <w:bookmarkEnd w:id="560"/>
            <w:r w:rsidRPr="002C3786">
              <w:t xml:space="preserve"> </w:t>
            </w:r>
          </w:p>
        </w:tc>
      </w:tr>
      <w:tr w:rsidR="0017495F" w:rsidRPr="002C3786" w14:paraId="37D5958F" w14:textId="77777777" w:rsidTr="00033E0F">
        <w:trPr>
          <w:trHeight w:val="377"/>
        </w:trPr>
        <w:tc>
          <w:tcPr>
            <w:tcW w:w="5000" w:type="pct"/>
            <w:gridSpan w:val="2"/>
            <w:tcMar>
              <w:top w:w="43" w:type="dxa"/>
              <w:bottom w:w="43" w:type="dxa"/>
            </w:tcMar>
            <w:vAlign w:val="bottom"/>
          </w:tcPr>
          <w:p w14:paraId="37D59589" w14:textId="77777777" w:rsidR="0017495F" w:rsidRPr="002C3786" w:rsidRDefault="0017495F" w:rsidP="00033E0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58A"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58B"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Partially implemented</w:t>
            </w:r>
          </w:p>
          <w:p w14:paraId="37D5958C"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Planned</w:t>
            </w:r>
          </w:p>
          <w:p w14:paraId="37D5958D"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Alternative implementation</w:t>
            </w:r>
          </w:p>
          <w:p w14:paraId="37D5958E"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Not applicable</w:t>
            </w:r>
          </w:p>
        </w:tc>
      </w:tr>
      <w:tr w:rsidR="0017495F" w:rsidRPr="002C3786" w14:paraId="37D59598" w14:textId="77777777" w:rsidTr="00033E0F">
        <w:trPr>
          <w:trHeight w:val="377"/>
        </w:trPr>
        <w:tc>
          <w:tcPr>
            <w:tcW w:w="5000" w:type="pct"/>
            <w:gridSpan w:val="2"/>
            <w:tcMar>
              <w:top w:w="43" w:type="dxa"/>
              <w:bottom w:w="43" w:type="dxa"/>
            </w:tcMar>
            <w:vAlign w:val="bottom"/>
          </w:tcPr>
          <w:p w14:paraId="37D59590" w14:textId="77777777" w:rsidR="0017495F" w:rsidRPr="002C3786" w:rsidRDefault="0017495F" w:rsidP="00033E0F">
            <w:pPr>
              <w:overflowPunct w:val="0"/>
              <w:autoSpaceDE w:val="0"/>
              <w:autoSpaceDN w:val="0"/>
              <w:adjustRightInd w:val="0"/>
              <w:jc w:val="both"/>
              <w:textAlignment w:val="baseline"/>
              <w:rPr>
                <w:spacing w:val="-5"/>
                <w:sz w:val="20"/>
              </w:rPr>
            </w:pPr>
            <w:r w:rsidRPr="002C3786">
              <w:rPr>
                <w:spacing w:val="-5"/>
                <w:sz w:val="20"/>
              </w:rPr>
              <w:t>Control Origination</w:t>
            </w:r>
            <w:r w:rsidR="00716217" w:rsidRPr="002C3786">
              <w:rPr>
                <w:spacing w:val="-5"/>
                <w:sz w:val="20"/>
              </w:rPr>
              <w:t xml:space="preserve"> (check all that apply)</w:t>
            </w:r>
            <w:r w:rsidRPr="002C3786">
              <w:rPr>
                <w:spacing w:val="-5"/>
                <w:sz w:val="20"/>
              </w:rPr>
              <w:t>:</w:t>
            </w:r>
          </w:p>
          <w:p w14:paraId="37D59591" w14:textId="77777777" w:rsidR="00345253"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Service Provider</w:t>
            </w:r>
            <w:r w:rsidR="00716217" w:rsidRPr="002C3786">
              <w:rPr>
                <w:spacing w:val="-5"/>
                <w:sz w:val="20"/>
              </w:rPr>
              <w:t xml:space="preserve"> Corporate</w:t>
            </w:r>
          </w:p>
          <w:p w14:paraId="37D59592" w14:textId="77777777" w:rsidR="00345253"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Service Provider System Specific</w:t>
            </w:r>
          </w:p>
          <w:p w14:paraId="37D59593"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525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Service Provider Hybrid (Corporate and System Specific)</w:t>
            </w:r>
          </w:p>
          <w:p w14:paraId="37D59594"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Configured by Customer (Customer System Specific) </w:t>
            </w:r>
          </w:p>
          <w:p w14:paraId="37D59595"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495F" w:rsidRPr="002C3786">
              <w:rPr>
                <w:spacing w:val="-5"/>
                <w:sz w:val="20"/>
              </w:rPr>
              <w:t xml:space="preserve"> Provided by Customer (Customer System Specific) </w:t>
            </w:r>
          </w:p>
          <w:p w14:paraId="37D59596" w14:textId="77777777" w:rsidR="00605B9A"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49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6217" w:rsidRPr="002C3786">
              <w:rPr>
                <w:spacing w:val="-5"/>
                <w:sz w:val="20"/>
              </w:rPr>
              <w:t xml:space="preserve"> Shared</w:t>
            </w:r>
            <w:r w:rsidR="0017495F" w:rsidRPr="002C3786">
              <w:rPr>
                <w:spacing w:val="-5"/>
                <w:sz w:val="20"/>
              </w:rPr>
              <w:t xml:space="preserve"> (Service Provider and Customer</w:t>
            </w:r>
            <w:r w:rsidR="00716217" w:rsidRPr="002C3786">
              <w:rPr>
                <w:spacing w:val="-5"/>
                <w:sz w:val="20"/>
              </w:rPr>
              <w:t xml:space="preserve"> Responsibility</w:t>
            </w:r>
            <w:r w:rsidR="0017495F" w:rsidRPr="002C3786">
              <w:rPr>
                <w:spacing w:val="-5"/>
                <w:sz w:val="20"/>
              </w:rPr>
              <w:t>)</w:t>
            </w:r>
          </w:p>
          <w:p w14:paraId="37D59597" w14:textId="77777777" w:rsidR="0017495F" w:rsidRPr="002C3786" w:rsidRDefault="0020781C" w:rsidP="00033E0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 xml:space="preserve">&gt; </w:t>
            </w:r>
          </w:p>
        </w:tc>
      </w:tr>
    </w:tbl>
    <w:p w14:paraId="37D59599" w14:textId="77777777" w:rsidR="00A1550D" w:rsidRPr="002C3786" w:rsidRDefault="00A1550D" w:rsidP="0017495F">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59B"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59A"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AC-6 (1)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59D" w14:textId="77777777" w:rsidTr="00F30E6F">
        <w:trPr>
          <w:trHeight w:val="1097"/>
        </w:trPr>
        <w:tc>
          <w:tcPr>
            <w:tcW w:w="5000" w:type="pct"/>
            <w:shd w:val="clear" w:color="auto" w:fill="FFFFFF" w:themeFill="background1"/>
          </w:tcPr>
          <w:p w14:paraId="37D5959C" w14:textId="77777777" w:rsidR="00C71493" w:rsidRPr="002C3786" w:rsidRDefault="00C71493" w:rsidP="00F30E6F">
            <w:pPr>
              <w:pStyle w:val="TableText"/>
              <w:rPr>
                <w:rFonts w:ascii="Times New Roman" w:hAnsi="Times New Roman" w:cs="Times New Roman"/>
                <w:sz w:val="20"/>
                <w:szCs w:val="20"/>
              </w:rPr>
            </w:pPr>
          </w:p>
        </w:tc>
      </w:tr>
    </w:tbl>
    <w:p w14:paraId="37D5959E" w14:textId="77777777" w:rsidR="00C71493" w:rsidRPr="002C3786" w:rsidRDefault="00C71493" w:rsidP="00E215FD">
      <w:pPr>
        <w:autoSpaceDE w:val="0"/>
        <w:autoSpaceDN w:val="0"/>
        <w:adjustRightInd w:val="0"/>
        <w:rPr>
          <w:rFonts w:eastAsia="Times New Roman"/>
          <w:bCs/>
        </w:rPr>
      </w:pPr>
    </w:p>
    <w:p w14:paraId="37D5959F" w14:textId="77777777" w:rsidR="000D1972" w:rsidRDefault="002D65C5">
      <w:pPr>
        <w:pStyle w:val="GSAEnhancement"/>
        <w:rPr>
          <w:rFonts w:eastAsia="Times New Roman"/>
        </w:rPr>
      </w:pPr>
      <w:bookmarkStart w:id="561" w:name="_Toc383429279"/>
      <w:bookmarkStart w:id="562" w:name="_Toc383430526"/>
      <w:bookmarkStart w:id="563" w:name="_Toc383433210"/>
      <w:bookmarkStart w:id="564" w:name="_Toc383444442"/>
      <w:bookmarkStart w:id="565" w:name="_Toc385594081"/>
      <w:bookmarkStart w:id="566" w:name="_Toc385594473"/>
      <w:bookmarkStart w:id="567" w:name="_Toc385594861"/>
      <w:bookmarkStart w:id="568" w:name="_Toc388620716"/>
      <w:r w:rsidRPr="002C3786">
        <w:rPr>
          <w:rFonts w:eastAsia="Times New Roman"/>
        </w:rPr>
        <w:t xml:space="preserve">Control Enhancement </w:t>
      </w:r>
      <w:r w:rsidR="0074675C" w:rsidRPr="002C3786">
        <w:rPr>
          <w:rFonts w:eastAsia="Times New Roman"/>
        </w:rPr>
        <w:t>AC-6 (2)</w:t>
      </w:r>
      <w:bookmarkEnd w:id="561"/>
      <w:bookmarkEnd w:id="562"/>
      <w:bookmarkEnd w:id="563"/>
      <w:bookmarkEnd w:id="564"/>
      <w:bookmarkEnd w:id="565"/>
      <w:bookmarkEnd w:id="566"/>
      <w:bookmarkEnd w:id="567"/>
      <w:bookmarkEnd w:id="568"/>
    </w:p>
    <w:p w14:paraId="37D595A0" w14:textId="77777777" w:rsidR="00E14B58" w:rsidRPr="002C3786" w:rsidRDefault="00953FEF" w:rsidP="00E215FD">
      <w:pPr>
        <w:autoSpaceDE w:val="0"/>
        <w:autoSpaceDN w:val="0"/>
        <w:adjustRightInd w:val="0"/>
        <w:rPr>
          <w:rFonts w:eastAsia="Times New Roman"/>
          <w:bCs/>
        </w:rPr>
      </w:pPr>
      <w:r w:rsidRPr="00953FEF">
        <w:rPr>
          <w:rFonts w:eastAsia="Times New Roman"/>
          <w:bCs/>
        </w:rPr>
        <w:t>The organization requires that users of information system accounts, or roles, with access to [</w:t>
      </w:r>
      <w:r w:rsidR="0010717C">
        <w:rPr>
          <w:rFonts w:eastAsia="Times New Roman"/>
          <w:i/>
        </w:rPr>
        <w:t>FedRAMP Assignment</w:t>
      </w:r>
      <w:r w:rsidR="00AE3199" w:rsidRPr="00AE3199">
        <w:rPr>
          <w:rFonts w:eastAsia="Times New Roman"/>
          <w:i/>
        </w:rPr>
        <w:t>: all security functions</w:t>
      </w:r>
      <w:r w:rsidRPr="00953FEF">
        <w:rPr>
          <w:rFonts w:eastAsia="Times New Roman"/>
          <w:bCs/>
        </w:rPr>
        <w:t>], use non-privileged accounts or roles, when accessing nonsecurity functions.</w:t>
      </w:r>
    </w:p>
    <w:p w14:paraId="37D595A1" w14:textId="77777777" w:rsidR="000D1972" w:rsidRDefault="001800CA">
      <w:pPr>
        <w:pStyle w:val="GSAGuidance"/>
        <w:rPr>
          <w:rFonts w:eastAsia="Calibri"/>
        </w:rPr>
      </w:pPr>
      <w:r w:rsidRPr="002C3786">
        <w:rPr>
          <w:rFonts w:eastAsia="Calibri"/>
          <w:b/>
        </w:rPr>
        <w:t>AC-6 (2) Ad</w:t>
      </w:r>
      <w:r w:rsidR="00732126" w:rsidRPr="002C3786">
        <w:rPr>
          <w:rFonts w:eastAsia="Calibri"/>
          <w:b/>
        </w:rPr>
        <w:t xml:space="preserve">ditional FedRAMP Requirements and </w:t>
      </w:r>
      <w:r w:rsidRPr="002C3786">
        <w:rPr>
          <w:rFonts w:eastAsia="Calibri"/>
          <w:b/>
        </w:rPr>
        <w:t>Guidance:</w:t>
      </w:r>
      <w:r w:rsidRPr="002C3786">
        <w:rPr>
          <w:rFonts w:eastAsia="Calibri"/>
        </w:rPr>
        <w:t xml:space="preserve"> </w:t>
      </w:r>
      <w:r w:rsidR="00CA52C8" w:rsidRPr="00CA52C8">
        <w:rPr>
          <w:rFonts w:eastAsia="Calibri"/>
        </w:rPr>
        <w:t xml:space="preserve">Examples of security functions include but are not limited to: establishing system accounts, </w:t>
      </w:r>
      <w:r w:rsidR="00CA52C8" w:rsidRPr="00CA52C8">
        <w:rPr>
          <w:rFonts w:eastAsia="Calibri"/>
        </w:rPr>
        <w:lastRenderedPageBreak/>
        <w:t>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1550D" w:rsidRPr="002C3786" w14:paraId="37D595A4" w14:textId="77777777" w:rsidTr="00E53FDA">
        <w:trPr>
          <w:cantSplit/>
          <w:trHeight w:val="377"/>
          <w:tblHeader/>
        </w:trPr>
        <w:tc>
          <w:tcPr>
            <w:tcW w:w="811" w:type="pct"/>
            <w:shd w:val="clear" w:color="auto" w:fill="DBE5F1" w:themeFill="accent1" w:themeFillTint="33"/>
            <w:tcMar>
              <w:top w:w="43" w:type="dxa"/>
              <w:bottom w:w="43" w:type="dxa"/>
            </w:tcMar>
          </w:tcPr>
          <w:p w14:paraId="37D595A2" w14:textId="77777777" w:rsidR="00A1550D" w:rsidRPr="002C3786" w:rsidRDefault="00A1550D" w:rsidP="00E215FD">
            <w:pPr>
              <w:overflowPunct w:val="0"/>
              <w:autoSpaceDE w:val="0"/>
              <w:autoSpaceDN w:val="0"/>
              <w:adjustRightInd w:val="0"/>
              <w:textAlignment w:val="baseline"/>
              <w:rPr>
                <w:spacing w:val="-5"/>
                <w:sz w:val="20"/>
              </w:rPr>
            </w:pPr>
            <w:r w:rsidRPr="002C3786">
              <w:rPr>
                <w:spacing w:val="-5"/>
                <w:sz w:val="20"/>
              </w:rPr>
              <w:t>AC-6 (2)</w:t>
            </w:r>
          </w:p>
        </w:tc>
        <w:tc>
          <w:tcPr>
            <w:tcW w:w="4189" w:type="pct"/>
            <w:shd w:val="clear" w:color="auto" w:fill="DBE5F1" w:themeFill="accent1" w:themeFillTint="33"/>
          </w:tcPr>
          <w:p w14:paraId="37D595A3" w14:textId="77777777" w:rsidR="00A1550D" w:rsidRPr="002C3786" w:rsidRDefault="00A1550D" w:rsidP="00E215FD">
            <w:pPr>
              <w:overflowPunct w:val="0"/>
              <w:autoSpaceDE w:val="0"/>
              <w:autoSpaceDN w:val="0"/>
              <w:adjustRightInd w:val="0"/>
              <w:textAlignment w:val="baseline"/>
              <w:rPr>
                <w:spacing w:val="-5"/>
                <w:sz w:val="20"/>
              </w:rPr>
            </w:pPr>
            <w:r w:rsidRPr="002C3786">
              <w:rPr>
                <w:spacing w:val="-5"/>
                <w:sz w:val="20"/>
              </w:rPr>
              <w:t xml:space="preserve">Control </w:t>
            </w:r>
            <w:r w:rsidR="00915AA7" w:rsidRPr="002C3786">
              <w:rPr>
                <w:spacing w:val="-5"/>
                <w:sz w:val="20"/>
              </w:rPr>
              <w:t xml:space="preserve">Enhancement </w:t>
            </w:r>
            <w:r w:rsidRPr="002C3786">
              <w:rPr>
                <w:spacing w:val="-5"/>
                <w:sz w:val="20"/>
              </w:rPr>
              <w:t>Summary Information</w:t>
            </w:r>
          </w:p>
        </w:tc>
      </w:tr>
      <w:tr w:rsidR="00B2536C" w:rsidRPr="002C3786" w14:paraId="37D595A6" w14:textId="77777777" w:rsidTr="00A1550D">
        <w:trPr>
          <w:trHeight w:val="377"/>
        </w:trPr>
        <w:tc>
          <w:tcPr>
            <w:tcW w:w="5000" w:type="pct"/>
            <w:gridSpan w:val="2"/>
            <w:shd w:val="clear" w:color="auto" w:fill="auto"/>
            <w:tcMar>
              <w:top w:w="43" w:type="dxa"/>
              <w:bottom w:w="43" w:type="dxa"/>
            </w:tcMar>
          </w:tcPr>
          <w:p w14:paraId="37D595A5"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A1550D" w:rsidRPr="002C3786" w14:paraId="37D595A8" w14:textId="77777777" w:rsidTr="00A1550D">
        <w:trPr>
          <w:trHeight w:val="377"/>
        </w:trPr>
        <w:tc>
          <w:tcPr>
            <w:tcW w:w="5000" w:type="pct"/>
            <w:gridSpan w:val="2"/>
            <w:shd w:val="clear" w:color="auto" w:fill="auto"/>
            <w:tcMar>
              <w:top w:w="43" w:type="dxa"/>
              <w:bottom w:w="43" w:type="dxa"/>
            </w:tcMar>
          </w:tcPr>
          <w:p w14:paraId="37D595A7" w14:textId="77777777" w:rsidR="00A1550D" w:rsidRPr="002C3786" w:rsidRDefault="00A1550D">
            <w:pPr>
              <w:pStyle w:val="GSAParameter"/>
            </w:pPr>
            <w:bookmarkStart w:id="569" w:name="_Toc388623267"/>
            <w:r w:rsidRPr="002C3786">
              <w:t>Parameter</w:t>
            </w:r>
            <w:r w:rsidR="00BC206B">
              <w:t xml:space="preserve"> AC-6(2)</w:t>
            </w:r>
            <w:r w:rsidRPr="002C3786">
              <w:t>:</w:t>
            </w:r>
            <w:bookmarkEnd w:id="569"/>
          </w:p>
        </w:tc>
      </w:tr>
      <w:tr w:rsidR="00A1550D" w:rsidRPr="002C3786" w14:paraId="37D595AF" w14:textId="77777777" w:rsidTr="00A1550D">
        <w:trPr>
          <w:trHeight w:val="377"/>
        </w:trPr>
        <w:tc>
          <w:tcPr>
            <w:tcW w:w="5000" w:type="pct"/>
            <w:gridSpan w:val="2"/>
            <w:tcMar>
              <w:top w:w="43" w:type="dxa"/>
              <w:bottom w:w="43" w:type="dxa"/>
            </w:tcMar>
            <w:vAlign w:val="bottom"/>
          </w:tcPr>
          <w:p w14:paraId="37D595A9" w14:textId="77777777" w:rsidR="00A1550D"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A1550D" w:rsidRPr="002C3786">
              <w:rPr>
                <w:spacing w:val="-5"/>
                <w:sz w:val="20"/>
              </w:rPr>
              <w:t xml:space="preserve"> (check all that apply):</w:t>
            </w:r>
          </w:p>
          <w:p w14:paraId="37D595AA" w14:textId="77777777" w:rsidR="00A1550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1550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5AB" w14:textId="77777777" w:rsidR="00A1550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1550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1550D" w:rsidRPr="002C3786">
              <w:rPr>
                <w:spacing w:val="-5"/>
                <w:sz w:val="20"/>
              </w:rPr>
              <w:t xml:space="preserve"> Partially implemented</w:t>
            </w:r>
          </w:p>
          <w:p w14:paraId="37D595AC" w14:textId="77777777" w:rsidR="00A1550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1550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1550D" w:rsidRPr="002C3786">
              <w:rPr>
                <w:spacing w:val="-5"/>
                <w:sz w:val="20"/>
              </w:rPr>
              <w:t xml:space="preserve"> Planned</w:t>
            </w:r>
          </w:p>
          <w:p w14:paraId="37D595AD" w14:textId="77777777" w:rsidR="00A1550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1550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1550D" w:rsidRPr="002C3786">
              <w:rPr>
                <w:spacing w:val="-5"/>
                <w:sz w:val="20"/>
              </w:rPr>
              <w:t xml:space="preserve"> Alternative implementation</w:t>
            </w:r>
          </w:p>
          <w:p w14:paraId="37D595AE" w14:textId="77777777" w:rsidR="00A1550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1550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1550D" w:rsidRPr="002C3786">
              <w:rPr>
                <w:spacing w:val="-5"/>
                <w:sz w:val="20"/>
              </w:rPr>
              <w:t xml:space="preserve"> Not applicable</w:t>
            </w:r>
          </w:p>
        </w:tc>
      </w:tr>
      <w:tr w:rsidR="00A1550D" w:rsidRPr="002C3786" w14:paraId="37D595B8" w14:textId="77777777" w:rsidTr="00A1550D">
        <w:trPr>
          <w:trHeight w:val="377"/>
        </w:trPr>
        <w:tc>
          <w:tcPr>
            <w:tcW w:w="5000" w:type="pct"/>
            <w:gridSpan w:val="2"/>
            <w:tcMar>
              <w:top w:w="43" w:type="dxa"/>
              <w:bottom w:w="43" w:type="dxa"/>
            </w:tcMar>
            <w:vAlign w:val="bottom"/>
          </w:tcPr>
          <w:p w14:paraId="37D595B0" w14:textId="77777777" w:rsidR="00A1550D" w:rsidRPr="002C3786" w:rsidRDefault="00A1550D" w:rsidP="00E215FD">
            <w:pPr>
              <w:overflowPunct w:val="0"/>
              <w:autoSpaceDE w:val="0"/>
              <w:autoSpaceDN w:val="0"/>
              <w:adjustRightInd w:val="0"/>
              <w:jc w:val="both"/>
              <w:textAlignment w:val="baseline"/>
              <w:rPr>
                <w:spacing w:val="-5"/>
                <w:sz w:val="20"/>
              </w:rPr>
            </w:pPr>
            <w:r w:rsidRPr="002C3786">
              <w:rPr>
                <w:spacing w:val="-5"/>
                <w:sz w:val="20"/>
              </w:rPr>
              <w:t>Control Origination</w:t>
            </w:r>
            <w:r w:rsidR="00CD65F3" w:rsidRPr="002C3786">
              <w:rPr>
                <w:spacing w:val="-5"/>
                <w:sz w:val="20"/>
              </w:rPr>
              <w:t xml:space="preserve"> (check all that apply)</w:t>
            </w:r>
            <w:r w:rsidRPr="002C3786">
              <w:rPr>
                <w:spacing w:val="-5"/>
                <w:sz w:val="20"/>
              </w:rPr>
              <w:t>:</w:t>
            </w:r>
          </w:p>
          <w:p w14:paraId="37D595B1"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CD65F3" w:rsidRPr="002C3786">
              <w:rPr>
                <w:spacing w:val="-5"/>
                <w:sz w:val="20"/>
              </w:rPr>
              <w:t xml:space="preserve"> Corporate</w:t>
            </w:r>
          </w:p>
          <w:p w14:paraId="37D595B2"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65F3" w:rsidRPr="002C3786">
              <w:rPr>
                <w:spacing w:val="-5"/>
                <w:sz w:val="20"/>
              </w:rPr>
              <w:t xml:space="preserve"> Service Provider System Specific</w:t>
            </w:r>
          </w:p>
          <w:p w14:paraId="37D595B3"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65F3" w:rsidRPr="002C3786">
              <w:rPr>
                <w:spacing w:val="-5"/>
                <w:sz w:val="20"/>
              </w:rPr>
              <w:t xml:space="preserve"> Service Provider Hybrid (Corporate and System Specific)</w:t>
            </w:r>
          </w:p>
          <w:p w14:paraId="37D595B4"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5B5"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5B6"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65F3" w:rsidRPr="002C3786">
              <w:rPr>
                <w:spacing w:val="-5"/>
                <w:sz w:val="20"/>
              </w:rPr>
              <w:t xml:space="preserve"> Shared</w:t>
            </w:r>
            <w:r w:rsidR="007E5820" w:rsidRPr="002C3786">
              <w:rPr>
                <w:spacing w:val="-5"/>
                <w:sz w:val="20"/>
              </w:rPr>
              <w:t xml:space="preserve"> (Service Provider and Customer</w:t>
            </w:r>
            <w:r w:rsidR="00CD65F3" w:rsidRPr="002C3786">
              <w:rPr>
                <w:spacing w:val="-5"/>
                <w:sz w:val="20"/>
              </w:rPr>
              <w:t xml:space="preserve"> Responsibility</w:t>
            </w:r>
            <w:r w:rsidR="007E5820" w:rsidRPr="002C3786">
              <w:rPr>
                <w:spacing w:val="-5"/>
                <w:sz w:val="20"/>
              </w:rPr>
              <w:t>)</w:t>
            </w:r>
          </w:p>
          <w:p w14:paraId="37D595B7" w14:textId="77777777" w:rsidR="00A1550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5B9" w14:textId="77777777" w:rsidR="001800CA" w:rsidRPr="002C3786" w:rsidRDefault="001800CA" w:rsidP="00E215FD">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5BB"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5BA"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AC-6 (2)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5BD" w14:textId="77777777" w:rsidTr="00F30E6F">
        <w:trPr>
          <w:trHeight w:val="1097"/>
        </w:trPr>
        <w:tc>
          <w:tcPr>
            <w:tcW w:w="5000" w:type="pct"/>
            <w:shd w:val="clear" w:color="auto" w:fill="FFFFFF" w:themeFill="background1"/>
          </w:tcPr>
          <w:p w14:paraId="37D595BC" w14:textId="77777777" w:rsidR="00C71493" w:rsidRPr="002C3786" w:rsidRDefault="00C71493" w:rsidP="00F30E6F">
            <w:pPr>
              <w:pStyle w:val="TableText"/>
              <w:rPr>
                <w:rFonts w:ascii="Times New Roman" w:hAnsi="Times New Roman" w:cs="Times New Roman"/>
                <w:sz w:val="20"/>
                <w:szCs w:val="20"/>
              </w:rPr>
            </w:pPr>
          </w:p>
        </w:tc>
      </w:tr>
    </w:tbl>
    <w:p w14:paraId="37D595BE" w14:textId="77777777" w:rsidR="00C71493" w:rsidRDefault="00C71493" w:rsidP="00E215FD">
      <w:pPr>
        <w:rPr>
          <w:rFonts w:eastAsia="Calibri"/>
          <w:bCs/>
        </w:rPr>
      </w:pPr>
    </w:p>
    <w:p w14:paraId="37D595BF" w14:textId="77777777" w:rsidR="000D1972" w:rsidRDefault="008E74A1">
      <w:pPr>
        <w:pStyle w:val="GSAEnhancement"/>
        <w:rPr>
          <w:rFonts w:eastAsia="Times New Roman"/>
        </w:rPr>
      </w:pPr>
      <w:bookmarkStart w:id="570" w:name="_Toc383429280"/>
      <w:bookmarkStart w:id="571" w:name="_Toc383430527"/>
      <w:bookmarkStart w:id="572" w:name="_Toc383433211"/>
      <w:bookmarkStart w:id="573" w:name="_Toc383444443"/>
      <w:bookmarkStart w:id="574" w:name="_Toc385594082"/>
      <w:bookmarkStart w:id="575" w:name="_Toc385594474"/>
      <w:bookmarkStart w:id="576" w:name="_Toc385594862"/>
      <w:bookmarkStart w:id="577" w:name="_Toc388620717"/>
      <w:r w:rsidRPr="00A8144E">
        <w:rPr>
          <w:rFonts w:eastAsia="Times New Roman"/>
        </w:rPr>
        <w:t>Control Enhancement AC-6 (5)</w:t>
      </w:r>
      <w:bookmarkEnd w:id="570"/>
      <w:bookmarkEnd w:id="571"/>
      <w:bookmarkEnd w:id="572"/>
      <w:bookmarkEnd w:id="573"/>
      <w:bookmarkEnd w:id="574"/>
      <w:bookmarkEnd w:id="575"/>
      <w:bookmarkEnd w:id="576"/>
      <w:bookmarkEnd w:id="577"/>
    </w:p>
    <w:p w14:paraId="37D595C0" w14:textId="77777777" w:rsidR="008E74A1" w:rsidRPr="002C3786" w:rsidRDefault="008E74A1" w:rsidP="008E74A1">
      <w:pPr>
        <w:autoSpaceDE w:val="0"/>
        <w:autoSpaceDN w:val="0"/>
        <w:adjustRightInd w:val="0"/>
        <w:rPr>
          <w:rFonts w:eastAsia="Times New Roman"/>
          <w:bCs/>
        </w:rPr>
      </w:pPr>
      <w:r w:rsidRPr="008E74A1">
        <w:rPr>
          <w:rFonts w:eastAsia="Times New Roman"/>
          <w:bCs/>
        </w:rPr>
        <w:t>The organization restricts privileged accounts on the information system to [</w:t>
      </w:r>
      <w:r w:rsidR="00AE3199"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E74A1" w:rsidRPr="002C3786" w14:paraId="37D595C3" w14:textId="77777777" w:rsidTr="00C27396">
        <w:trPr>
          <w:cantSplit/>
          <w:trHeight w:val="377"/>
          <w:tblHeader/>
        </w:trPr>
        <w:tc>
          <w:tcPr>
            <w:tcW w:w="764" w:type="pct"/>
            <w:shd w:val="clear" w:color="auto" w:fill="DBE5F1" w:themeFill="accent1" w:themeFillTint="33"/>
            <w:tcMar>
              <w:top w:w="43" w:type="dxa"/>
              <w:bottom w:w="43" w:type="dxa"/>
            </w:tcMar>
          </w:tcPr>
          <w:p w14:paraId="37D595C1" w14:textId="77777777" w:rsidR="008E74A1" w:rsidRPr="002C3786" w:rsidRDefault="008E74A1" w:rsidP="00C27396">
            <w:pPr>
              <w:overflowPunct w:val="0"/>
              <w:autoSpaceDE w:val="0"/>
              <w:autoSpaceDN w:val="0"/>
              <w:adjustRightInd w:val="0"/>
              <w:textAlignment w:val="baseline"/>
              <w:rPr>
                <w:spacing w:val="-5"/>
                <w:sz w:val="20"/>
              </w:rPr>
            </w:pPr>
            <w:r>
              <w:rPr>
                <w:spacing w:val="-5"/>
                <w:sz w:val="20"/>
              </w:rPr>
              <w:t>AC-6 (5</w:t>
            </w:r>
            <w:r w:rsidRPr="002C3786">
              <w:rPr>
                <w:spacing w:val="-5"/>
                <w:sz w:val="20"/>
              </w:rPr>
              <w:t>)</w:t>
            </w:r>
          </w:p>
        </w:tc>
        <w:tc>
          <w:tcPr>
            <w:tcW w:w="4236" w:type="pct"/>
            <w:shd w:val="clear" w:color="auto" w:fill="DBE5F1" w:themeFill="accent1" w:themeFillTint="33"/>
          </w:tcPr>
          <w:p w14:paraId="37D595C2" w14:textId="77777777" w:rsidR="008E74A1" w:rsidRPr="002C3786" w:rsidRDefault="008E74A1" w:rsidP="00C2739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8E74A1" w:rsidRPr="002C3786" w14:paraId="37D595C5" w14:textId="77777777" w:rsidTr="00C27396">
        <w:trPr>
          <w:trHeight w:val="377"/>
        </w:trPr>
        <w:tc>
          <w:tcPr>
            <w:tcW w:w="5000" w:type="pct"/>
            <w:gridSpan w:val="2"/>
            <w:tcMar>
              <w:top w:w="43" w:type="dxa"/>
              <w:bottom w:w="43" w:type="dxa"/>
            </w:tcMar>
          </w:tcPr>
          <w:p w14:paraId="37D595C4" w14:textId="77777777" w:rsidR="008E74A1" w:rsidRPr="002C3786" w:rsidRDefault="008E74A1" w:rsidP="00C27396">
            <w:pPr>
              <w:overflowPunct w:val="0"/>
              <w:autoSpaceDE w:val="0"/>
              <w:autoSpaceDN w:val="0"/>
              <w:adjustRightInd w:val="0"/>
              <w:textAlignment w:val="baseline"/>
              <w:rPr>
                <w:spacing w:val="-5"/>
                <w:sz w:val="20"/>
              </w:rPr>
            </w:pPr>
            <w:r w:rsidRPr="002C3786">
              <w:rPr>
                <w:spacing w:val="-5"/>
                <w:sz w:val="20"/>
              </w:rPr>
              <w:t>Responsible Role:</w:t>
            </w:r>
          </w:p>
        </w:tc>
      </w:tr>
      <w:tr w:rsidR="00E1294A" w:rsidRPr="002C3786" w14:paraId="37D595C7" w14:textId="77777777" w:rsidTr="00C27396">
        <w:trPr>
          <w:trHeight w:val="377"/>
        </w:trPr>
        <w:tc>
          <w:tcPr>
            <w:tcW w:w="5000" w:type="pct"/>
            <w:gridSpan w:val="2"/>
            <w:tcMar>
              <w:top w:w="43" w:type="dxa"/>
              <w:bottom w:w="43" w:type="dxa"/>
            </w:tcMar>
          </w:tcPr>
          <w:p w14:paraId="37D595C6" w14:textId="77777777" w:rsidR="00E1294A" w:rsidRPr="002C3786" w:rsidRDefault="00E1294A">
            <w:pPr>
              <w:pStyle w:val="GSAParameter"/>
            </w:pPr>
            <w:bookmarkStart w:id="578" w:name="_Toc388623268"/>
            <w:r w:rsidRPr="002C3786">
              <w:lastRenderedPageBreak/>
              <w:t>Parameter</w:t>
            </w:r>
            <w:r>
              <w:t xml:space="preserve"> AC-6(5)</w:t>
            </w:r>
            <w:r w:rsidRPr="002C3786">
              <w:t>:</w:t>
            </w:r>
            <w:bookmarkEnd w:id="578"/>
          </w:p>
        </w:tc>
      </w:tr>
      <w:tr w:rsidR="008E74A1" w:rsidRPr="002C3786" w14:paraId="37D595CE" w14:textId="77777777" w:rsidTr="00C27396">
        <w:trPr>
          <w:trHeight w:val="377"/>
        </w:trPr>
        <w:tc>
          <w:tcPr>
            <w:tcW w:w="5000" w:type="pct"/>
            <w:gridSpan w:val="2"/>
            <w:tcMar>
              <w:top w:w="43" w:type="dxa"/>
              <w:bottom w:w="43" w:type="dxa"/>
            </w:tcMar>
            <w:vAlign w:val="bottom"/>
          </w:tcPr>
          <w:p w14:paraId="37D595C8" w14:textId="77777777" w:rsidR="008E74A1" w:rsidRPr="002C3786" w:rsidRDefault="008E74A1" w:rsidP="00C2739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5C9"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Implemented</w:t>
            </w:r>
          </w:p>
          <w:p w14:paraId="37D595CA"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Partially implemented</w:t>
            </w:r>
          </w:p>
          <w:p w14:paraId="37D595CB"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Planned</w:t>
            </w:r>
          </w:p>
          <w:p w14:paraId="37D595CC"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Alternative implementation</w:t>
            </w:r>
          </w:p>
          <w:p w14:paraId="37D595CD"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Not applicable</w:t>
            </w:r>
          </w:p>
        </w:tc>
      </w:tr>
      <w:tr w:rsidR="008E74A1" w:rsidRPr="002C3786" w14:paraId="37D595D7" w14:textId="77777777" w:rsidTr="00C27396">
        <w:trPr>
          <w:trHeight w:val="377"/>
        </w:trPr>
        <w:tc>
          <w:tcPr>
            <w:tcW w:w="5000" w:type="pct"/>
            <w:gridSpan w:val="2"/>
            <w:tcMar>
              <w:top w:w="43" w:type="dxa"/>
              <w:bottom w:w="43" w:type="dxa"/>
            </w:tcMar>
            <w:vAlign w:val="bottom"/>
          </w:tcPr>
          <w:p w14:paraId="37D595CF" w14:textId="77777777" w:rsidR="008E74A1" w:rsidRPr="002C3786" w:rsidRDefault="008E74A1" w:rsidP="00C2739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5D0"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Corporate</w:t>
            </w:r>
          </w:p>
          <w:p w14:paraId="37D595D1"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System Specific</w:t>
            </w:r>
          </w:p>
          <w:p w14:paraId="37D595D2"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Hybrid (Corporate and System Specific)</w:t>
            </w:r>
          </w:p>
          <w:p w14:paraId="37D595D3"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Configured by Customer (Customer System Specific) </w:t>
            </w:r>
          </w:p>
          <w:p w14:paraId="37D595D4"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Provided by Customer (Customer System Specific) </w:t>
            </w:r>
          </w:p>
          <w:p w14:paraId="37D595D5"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Shared (Service Provider and Customer Responsibility)</w:t>
            </w:r>
          </w:p>
          <w:p w14:paraId="37D595D6"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8E74A1" w:rsidRPr="002C3786">
              <w:rPr>
                <w:spacing w:val="-5"/>
                <w:sz w:val="20"/>
              </w:rPr>
              <w:t>&gt;, &lt;</w:t>
            </w:r>
            <w:r w:rsidR="008E74A1" w:rsidRPr="002C3786">
              <w:rPr>
                <w:b/>
                <w:color w:val="365F91" w:themeColor="accent1" w:themeShade="BF"/>
                <w:spacing w:val="-5"/>
                <w:sz w:val="20"/>
              </w:rPr>
              <w:t>Date of PA</w:t>
            </w:r>
            <w:r w:rsidR="008E74A1" w:rsidRPr="002C3786">
              <w:rPr>
                <w:spacing w:val="-5"/>
                <w:sz w:val="20"/>
              </w:rPr>
              <w:t xml:space="preserve">&gt; </w:t>
            </w:r>
          </w:p>
        </w:tc>
      </w:tr>
    </w:tbl>
    <w:p w14:paraId="37D595D8" w14:textId="77777777" w:rsidR="008E74A1" w:rsidRPr="002C3786" w:rsidRDefault="008E74A1" w:rsidP="008E74A1">
      <w:pPr>
        <w:autoSpaceDE w:val="0"/>
        <w:autoSpaceDN w:val="0"/>
        <w:adjustRightInd w:val="0"/>
        <w:rPr>
          <w:rFonts w:eastAsia="Times New Roman"/>
          <w:bCs/>
        </w:rPr>
      </w:pPr>
    </w:p>
    <w:p w14:paraId="37D595D9" w14:textId="77777777" w:rsidR="005A0AE3" w:rsidRDefault="005A0AE3">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E74A1" w:rsidRPr="002C3786" w14:paraId="37D595DB" w14:textId="77777777" w:rsidTr="00C27396">
        <w:trPr>
          <w:cantSplit/>
          <w:trHeight w:val="475"/>
          <w:tblHeader/>
        </w:trPr>
        <w:tc>
          <w:tcPr>
            <w:tcW w:w="5000" w:type="pct"/>
            <w:tcBorders>
              <w:bottom w:val="single" w:sz="4" w:space="0" w:color="auto"/>
            </w:tcBorders>
            <w:shd w:val="clear" w:color="auto" w:fill="DBE5F1" w:themeFill="accent1" w:themeFillTint="33"/>
            <w:vAlign w:val="center"/>
          </w:tcPr>
          <w:p w14:paraId="37D595DA" w14:textId="77777777" w:rsidR="008E74A1" w:rsidRPr="002C3786" w:rsidRDefault="008E74A1" w:rsidP="00C27396">
            <w:pPr>
              <w:pStyle w:val="TableText-Bold"/>
              <w:spacing w:before="0" w:after="120"/>
              <w:jc w:val="center"/>
              <w:rPr>
                <w:rFonts w:ascii="Times New Roman" w:hAnsi="Times New Roman"/>
                <w:b w:val="0"/>
              </w:rPr>
            </w:pPr>
            <w:r>
              <w:rPr>
                <w:rFonts w:ascii="Times New Roman" w:hAnsi="Times New Roman"/>
                <w:b w:val="0"/>
              </w:rPr>
              <w:lastRenderedPageBreak/>
              <w:t>AC-6 (5</w:t>
            </w:r>
            <w:r w:rsidRPr="002C3786">
              <w:rPr>
                <w:rFonts w:ascii="Times New Roman" w:hAnsi="Times New Roman"/>
                <w:b w:val="0"/>
              </w:rPr>
              <w:t>) What is the solution and how is it implemented?</w:t>
            </w:r>
          </w:p>
        </w:tc>
      </w:tr>
      <w:tr w:rsidR="008E74A1" w:rsidRPr="002C3786" w14:paraId="37D595DD" w14:textId="77777777" w:rsidTr="00C27396">
        <w:trPr>
          <w:trHeight w:val="1097"/>
        </w:trPr>
        <w:tc>
          <w:tcPr>
            <w:tcW w:w="5000" w:type="pct"/>
            <w:shd w:val="clear" w:color="auto" w:fill="FFFFFF" w:themeFill="background1"/>
          </w:tcPr>
          <w:p w14:paraId="37D595DC" w14:textId="77777777" w:rsidR="008E74A1" w:rsidRPr="002C3786" w:rsidRDefault="008E74A1" w:rsidP="00C27396">
            <w:pPr>
              <w:pStyle w:val="TableText"/>
              <w:rPr>
                <w:rFonts w:ascii="Times New Roman" w:hAnsi="Times New Roman" w:cs="Times New Roman"/>
                <w:sz w:val="20"/>
                <w:szCs w:val="20"/>
              </w:rPr>
            </w:pPr>
          </w:p>
        </w:tc>
      </w:tr>
    </w:tbl>
    <w:p w14:paraId="37D595DE" w14:textId="77777777" w:rsidR="008E74A1" w:rsidRDefault="008E74A1" w:rsidP="008E74A1">
      <w:pPr>
        <w:autoSpaceDE w:val="0"/>
        <w:autoSpaceDN w:val="0"/>
        <w:adjustRightInd w:val="0"/>
        <w:rPr>
          <w:rFonts w:eastAsia="Times New Roman"/>
          <w:bCs/>
        </w:rPr>
      </w:pPr>
    </w:p>
    <w:p w14:paraId="37D595DF" w14:textId="77777777" w:rsidR="000D1972" w:rsidRDefault="008E74A1">
      <w:pPr>
        <w:pStyle w:val="GSAEnhancement"/>
        <w:rPr>
          <w:rFonts w:eastAsia="Times New Roman"/>
        </w:rPr>
      </w:pPr>
      <w:bookmarkStart w:id="579" w:name="_Toc383429281"/>
      <w:bookmarkStart w:id="580" w:name="_Toc383430528"/>
      <w:bookmarkStart w:id="581" w:name="_Toc383433212"/>
      <w:bookmarkStart w:id="582" w:name="_Toc383444444"/>
      <w:bookmarkStart w:id="583" w:name="_Toc385594083"/>
      <w:bookmarkStart w:id="584" w:name="_Toc385594475"/>
      <w:bookmarkStart w:id="585" w:name="_Toc385594863"/>
      <w:bookmarkStart w:id="586" w:name="_Toc388620718"/>
      <w:r w:rsidRPr="00A8144E">
        <w:rPr>
          <w:rFonts w:eastAsia="Times New Roman"/>
        </w:rPr>
        <w:t>Control Enhancement AC-6 (9)</w:t>
      </w:r>
      <w:bookmarkEnd w:id="579"/>
      <w:bookmarkEnd w:id="580"/>
      <w:bookmarkEnd w:id="581"/>
      <w:bookmarkEnd w:id="582"/>
      <w:bookmarkEnd w:id="583"/>
      <w:bookmarkEnd w:id="584"/>
      <w:bookmarkEnd w:id="585"/>
      <w:bookmarkEnd w:id="586"/>
    </w:p>
    <w:p w14:paraId="37D595E0" w14:textId="77777777" w:rsidR="008E74A1" w:rsidRPr="002C3786" w:rsidRDefault="008E74A1" w:rsidP="008E74A1">
      <w:pPr>
        <w:autoSpaceDE w:val="0"/>
        <w:autoSpaceDN w:val="0"/>
        <w:adjustRightInd w:val="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E74A1" w:rsidRPr="002C3786" w14:paraId="37D595E3" w14:textId="77777777" w:rsidTr="00C27396">
        <w:trPr>
          <w:cantSplit/>
          <w:trHeight w:val="377"/>
          <w:tblHeader/>
        </w:trPr>
        <w:tc>
          <w:tcPr>
            <w:tcW w:w="764" w:type="pct"/>
            <w:shd w:val="clear" w:color="auto" w:fill="DBE5F1" w:themeFill="accent1" w:themeFillTint="33"/>
            <w:tcMar>
              <w:top w:w="43" w:type="dxa"/>
              <w:bottom w:w="43" w:type="dxa"/>
            </w:tcMar>
          </w:tcPr>
          <w:p w14:paraId="37D595E1" w14:textId="77777777" w:rsidR="008E74A1" w:rsidRPr="002C3786" w:rsidRDefault="008E74A1" w:rsidP="00C27396">
            <w:pPr>
              <w:overflowPunct w:val="0"/>
              <w:autoSpaceDE w:val="0"/>
              <w:autoSpaceDN w:val="0"/>
              <w:adjustRightInd w:val="0"/>
              <w:textAlignment w:val="baseline"/>
              <w:rPr>
                <w:spacing w:val="-5"/>
                <w:sz w:val="20"/>
              </w:rPr>
            </w:pPr>
            <w:r>
              <w:rPr>
                <w:spacing w:val="-5"/>
                <w:sz w:val="20"/>
              </w:rPr>
              <w:t>AC-6 (9</w:t>
            </w:r>
            <w:r w:rsidRPr="002C3786">
              <w:rPr>
                <w:spacing w:val="-5"/>
                <w:sz w:val="20"/>
              </w:rPr>
              <w:t>)</w:t>
            </w:r>
          </w:p>
        </w:tc>
        <w:tc>
          <w:tcPr>
            <w:tcW w:w="4236" w:type="pct"/>
            <w:shd w:val="clear" w:color="auto" w:fill="DBE5F1" w:themeFill="accent1" w:themeFillTint="33"/>
          </w:tcPr>
          <w:p w14:paraId="37D595E2" w14:textId="77777777" w:rsidR="008E74A1" w:rsidRPr="002C3786" w:rsidRDefault="008E74A1" w:rsidP="00C2739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8E74A1" w:rsidRPr="002C3786" w14:paraId="37D595E5" w14:textId="77777777" w:rsidTr="00C27396">
        <w:trPr>
          <w:trHeight w:val="377"/>
        </w:trPr>
        <w:tc>
          <w:tcPr>
            <w:tcW w:w="5000" w:type="pct"/>
            <w:gridSpan w:val="2"/>
            <w:tcMar>
              <w:top w:w="43" w:type="dxa"/>
              <w:bottom w:w="43" w:type="dxa"/>
            </w:tcMar>
          </w:tcPr>
          <w:p w14:paraId="37D595E4" w14:textId="77777777" w:rsidR="008E74A1" w:rsidRPr="002C3786" w:rsidRDefault="008E74A1" w:rsidP="00C27396">
            <w:pPr>
              <w:overflowPunct w:val="0"/>
              <w:autoSpaceDE w:val="0"/>
              <w:autoSpaceDN w:val="0"/>
              <w:adjustRightInd w:val="0"/>
              <w:textAlignment w:val="baseline"/>
              <w:rPr>
                <w:spacing w:val="-5"/>
                <w:sz w:val="20"/>
              </w:rPr>
            </w:pPr>
            <w:r w:rsidRPr="002C3786">
              <w:rPr>
                <w:spacing w:val="-5"/>
                <w:sz w:val="20"/>
              </w:rPr>
              <w:t>Responsible Role:</w:t>
            </w:r>
          </w:p>
        </w:tc>
      </w:tr>
      <w:tr w:rsidR="008E74A1" w:rsidRPr="002C3786" w14:paraId="37D595EC" w14:textId="77777777" w:rsidTr="00C27396">
        <w:trPr>
          <w:trHeight w:val="377"/>
        </w:trPr>
        <w:tc>
          <w:tcPr>
            <w:tcW w:w="5000" w:type="pct"/>
            <w:gridSpan w:val="2"/>
            <w:tcMar>
              <w:top w:w="43" w:type="dxa"/>
              <w:bottom w:w="43" w:type="dxa"/>
            </w:tcMar>
            <w:vAlign w:val="bottom"/>
          </w:tcPr>
          <w:p w14:paraId="37D595E6" w14:textId="77777777" w:rsidR="008E74A1" w:rsidRPr="002C3786" w:rsidRDefault="008E74A1" w:rsidP="00C2739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5E7"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Implemented</w:t>
            </w:r>
          </w:p>
          <w:p w14:paraId="37D595E8"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Partially implemented</w:t>
            </w:r>
          </w:p>
          <w:p w14:paraId="37D595E9"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Planned</w:t>
            </w:r>
          </w:p>
          <w:p w14:paraId="37D595EA"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Alternative implementation</w:t>
            </w:r>
          </w:p>
          <w:p w14:paraId="37D595EB"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Not applicable</w:t>
            </w:r>
          </w:p>
        </w:tc>
      </w:tr>
      <w:tr w:rsidR="008E74A1" w:rsidRPr="002C3786" w14:paraId="37D595F5" w14:textId="77777777" w:rsidTr="00C27396">
        <w:trPr>
          <w:trHeight w:val="377"/>
        </w:trPr>
        <w:tc>
          <w:tcPr>
            <w:tcW w:w="5000" w:type="pct"/>
            <w:gridSpan w:val="2"/>
            <w:tcMar>
              <w:top w:w="43" w:type="dxa"/>
              <w:bottom w:w="43" w:type="dxa"/>
            </w:tcMar>
            <w:vAlign w:val="bottom"/>
          </w:tcPr>
          <w:p w14:paraId="37D595ED" w14:textId="77777777" w:rsidR="008E74A1" w:rsidRPr="002C3786" w:rsidRDefault="008E74A1" w:rsidP="00C2739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5EE"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Corporate</w:t>
            </w:r>
          </w:p>
          <w:p w14:paraId="37D595EF"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System Specific</w:t>
            </w:r>
          </w:p>
          <w:p w14:paraId="37D595F0"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Hybrid (Corporate and System Specific)</w:t>
            </w:r>
          </w:p>
          <w:p w14:paraId="37D595F1"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Configured by Customer (Customer System Specific) </w:t>
            </w:r>
          </w:p>
          <w:p w14:paraId="37D595F2"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Provided by Customer (Customer System Specific) </w:t>
            </w:r>
          </w:p>
          <w:p w14:paraId="37D595F3"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Shared (Service Provider and Customer Responsibility)</w:t>
            </w:r>
          </w:p>
          <w:p w14:paraId="37D595F4"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8E74A1" w:rsidRPr="002C3786">
              <w:rPr>
                <w:spacing w:val="-5"/>
                <w:sz w:val="20"/>
              </w:rPr>
              <w:t>&gt;, &lt;</w:t>
            </w:r>
            <w:r w:rsidR="008E74A1" w:rsidRPr="002C3786">
              <w:rPr>
                <w:b/>
                <w:color w:val="365F91" w:themeColor="accent1" w:themeShade="BF"/>
                <w:spacing w:val="-5"/>
                <w:sz w:val="20"/>
              </w:rPr>
              <w:t>Date of PA</w:t>
            </w:r>
            <w:r w:rsidR="008E74A1" w:rsidRPr="002C3786">
              <w:rPr>
                <w:spacing w:val="-5"/>
                <w:sz w:val="20"/>
              </w:rPr>
              <w:t>&gt;</w:t>
            </w:r>
          </w:p>
        </w:tc>
      </w:tr>
    </w:tbl>
    <w:p w14:paraId="37D595F6" w14:textId="77777777" w:rsidR="008E74A1" w:rsidRPr="002C3786" w:rsidRDefault="008E74A1" w:rsidP="008E74A1">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E74A1" w:rsidRPr="002C3786" w14:paraId="37D595F8" w14:textId="77777777" w:rsidTr="00C27396">
        <w:trPr>
          <w:cantSplit/>
          <w:trHeight w:val="475"/>
          <w:tblHeader/>
        </w:trPr>
        <w:tc>
          <w:tcPr>
            <w:tcW w:w="5000" w:type="pct"/>
            <w:tcBorders>
              <w:bottom w:val="single" w:sz="4" w:space="0" w:color="auto"/>
            </w:tcBorders>
            <w:shd w:val="clear" w:color="auto" w:fill="DBE5F1" w:themeFill="accent1" w:themeFillTint="33"/>
            <w:vAlign w:val="center"/>
          </w:tcPr>
          <w:p w14:paraId="37D595F7" w14:textId="77777777" w:rsidR="008E74A1" w:rsidRPr="002C3786" w:rsidRDefault="008E74A1" w:rsidP="00C27396">
            <w:pPr>
              <w:pStyle w:val="TableText-Bold"/>
              <w:spacing w:before="0" w:after="120"/>
              <w:jc w:val="center"/>
              <w:rPr>
                <w:rFonts w:ascii="Times New Roman" w:hAnsi="Times New Roman"/>
                <w:b w:val="0"/>
              </w:rPr>
            </w:pPr>
            <w:r>
              <w:rPr>
                <w:rFonts w:ascii="Times New Roman" w:hAnsi="Times New Roman"/>
                <w:b w:val="0"/>
              </w:rPr>
              <w:t>AC-6 (9</w:t>
            </w:r>
            <w:r w:rsidRPr="002C3786">
              <w:rPr>
                <w:rFonts w:ascii="Times New Roman" w:hAnsi="Times New Roman"/>
                <w:b w:val="0"/>
              </w:rPr>
              <w:t>) What is the solution and how is it implemented?</w:t>
            </w:r>
          </w:p>
        </w:tc>
      </w:tr>
      <w:tr w:rsidR="008E74A1" w:rsidRPr="002C3786" w14:paraId="37D595FA" w14:textId="77777777" w:rsidTr="00C27396">
        <w:trPr>
          <w:trHeight w:val="1097"/>
        </w:trPr>
        <w:tc>
          <w:tcPr>
            <w:tcW w:w="5000" w:type="pct"/>
            <w:shd w:val="clear" w:color="auto" w:fill="FFFFFF" w:themeFill="background1"/>
          </w:tcPr>
          <w:p w14:paraId="37D595F9" w14:textId="77777777" w:rsidR="008E74A1" w:rsidRPr="002C3786" w:rsidRDefault="008E74A1" w:rsidP="00C27396">
            <w:pPr>
              <w:pStyle w:val="TableText"/>
              <w:rPr>
                <w:rFonts w:ascii="Times New Roman" w:hAnsi="Times New Roman" w:cs="Times New Roman"/>
                <w:sz w:val="20"/>
                <w:szCs w:val="20"/>
              </w:rPr>
            </w:pPr>
          </w:p>
        </w:tc>
      </w:tr>
    </w:tbl>
    <w:p w14:paraId="37D595FB" w14:textId="77777777" w:rsidR="008E74A1" w:rsidRDefault="008E74A1" w:rsidP="008E74A1">
      <w:pPr>
        <w:autoSpaceDE w:val="0"/>
        <w:autoSpaceDN w:val="0"/>
        <w:adjustRightInd w:val="0"/>
        <w:rPr>
          <w:rFonts w:eastAsia="Times New Roman"/>
          <w:bCs/>
        </w:rPr>
      </w:pPr>
    </w:p>
    <w:p w14:paraId="37D595FC" w14:textId="77777777" w:rsidR="000D1972" w:rsidRDefault="008E74A1">
      <w:pPr>
        <w:pStyle w:val="GSAEnhancement"/>
        <w:rPr>
          <w:rFonts w:eastAsia="Times New Roman"/>
        </w:rPr>
      </w:pPr>
      <w:bookmarkStart w:id="587" w:name="_Toc383429282"/>
      <w:bookmarkStart w:id="588" w:name="_Toc383430529"/>
      <w:bookmarkStart w:id="589" w:name="_Toc383433213"/>
      <w:bookmarkStart w:id="590" w:name="_Toc383444445"/>
      <w:bookmarkStart w:id="591" w:name="_Toc385594084"/>
      <w:bookmarkStart w:id="592" w:name="_Toc385594476"/>
      <w:bookmarkStart w:id="593" w:name="_Toc385594864"/>
      <w:bookmarkStart w:id="594" w:name="_Toc388620719"/>
      <w:r w:rsidRPr="00A8144E">
        <w:rPr>
          <w:rFonts w:eastAsia="Times New Roman"/>
        </w:rPr>
        <w:lastRenderedPageBreak/>
        <w:t>Control Enhancement AC-6 (10)</w:t>
      </w:r>
      <w:bookmarkEnd w:id="587"/>
      <w:bookmarkEnd w:id="588"/>
      <w:bookmarkEnd w:id="589"/>
      <w:bookmarkEnd w:id="590"/>
      <w:bookmarkEnd w:id="591"/>
      <w:bookmarkEnd w:id="592"/>
      <w:bookmarkEnd w:id="593"/>
      <w:bookmarkEnd w:id="594"/>
    </w:p>
    <w:p w14:paraId="37D595FD" w14:textId="77777777" w:rsidR="008E74A1" w:rsidRPr="002C3786" w:rsidRDefault="008E74A1" w:rsidP="008E74A1">
      <w:pPr>
        <w:autoSpaceDE w:val="0"/>
        <w:autoSpaceDN w:val="0"/>
        <w:adjustRightInd w:val="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E74A1" w:rsidRPr="002C3786" w14:paraId="37D59600" w14:textId="77777777" w:rsidTr="00C27396">
        <w:trPr>
          <w:cantSplit/>
          <w:trHeight w:val="377"/>
          <w:tblHeader/>
        </w:trPr>
        <w:tc>
          <w:tcPr>
            <w:tcW w:w="764" w:type="pct"/>
            <w:shd w:val="clear" w:color="auto" w:fill="DBE5F1" w:themeFill="accent1" w:themeFillTint="33"/>
            <w:tcMar>
              <w:top w:w="43" w:type="dxa"/>
              <w:bottom w:w="43" w:type="dxa"/>
            </w:tcMar>
          </w:tcPr>
          <w:p w14:paraId="37D595FE" w14:textId="77777777" w:rsidR="008E74A1" w:rsidRPr="002C3786" w:rsidRDefault="008E74A1" w:rsidP="00C27396">
            <w:pPr>
              <w:overflowPunct w:val="0"/>
              <w:autoSpaceDE w:val="0"/>
              <w:autoSpaceDN w:val="0"/>
              <w:adjustRightInd w:val="0"/>
              <w:textAlignment w:val="baseline"/>
              <w:rPr>
                <w:spacing w:val="-5"/>
                <w:sz w:val="20"/>
              </w:rPr>
            </w:pPr>
            <w:r>
              <w:rPr>
                <w:spacing w:val="-5"/>
                <w:sz w:val="20"/>
              </w:rPr>
              <w:t>AC-6 (10</w:t>
            </w:r>
            <w:r w:rsidRPr="002C3786">
              <w:rPr>
                <w:spacing w:val="-5"/>
                <w:sz w:val="20"/>
              </w:rPr>
              <w:t>)</w:t>
            </w:r>
          </w:p>
        </w:tc>
        <w:tc>
          <w:tcPr>
            <w:tcW w:w="4236" w:type="pct"/>
            <w:shd w:val="clear" w:color="auto" w:fill="DBE5F1" w:themeFill="accent1" w:themeFillTint="33"/>
          </w:tcPr>
          <w:p w14:paraId="37D595FF" w14:textId="77777777" w:rsidR="008E74A1" w:rsidRPr="002C3786" w:rsidRDefault="008E74A1" w:rsidP="00C2739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8E74A1" w:rsidRPr="002C3786" w14:paraId="37D59602" w14:textId="77777777" w:rsidTr="00C27396">
        <w:trPr>
          <w:trHeight w:val="377"/>
        </w:trPr>
        <w:tc>
          <w:tcPr>
            <w:tcW w:w="5000" w:type="pct"/>
            <w:gridSpan w:val="2"/>
            <w:tcMar>
              <w:top w:w="43" w:type="dxa"/>
              <w:bottom w:w="43" w:type="dxa"/>
            </w:tcMar>
          </w:tcPr>
          <w:p w14:paraId="37D59601" w14:textId="77777777" w:rsidR="008E74A1" w:rsidRPr="002C3786" w:rsidRDefault="008E74A1" w:rsidP="00C27396">
            <w:pPr>
              <w:overflowPunct w:val="0"/>
              <w:autoSpaceDE w:val="0"/>
              <w:autoSpaceDN w:val="0"/>
              <w:adjustRightInd w:val="0"/>
              <w:textAlignment w:val="baseline"/>
              <w:rPr>
                <w:spacing w:val="-5"/>
                <w:sz w:val="20"/>
              </w:rPr>
            </w:pPr>
            <w:r w:rsidRPr="002C3786">
              <w:rPr>
                <w:spacing w:val="-5"/>
                <w:sz w:val="20"/>
              </w:rPr>
              <w:t>Responsible Role:</w:t>
            </w:r>
          </w:p>
        </w:tc>
      </w:tr>
      <w:tr w:rsidR="008E74A1" w:rsidRPr="002C3786" w14:paraId="37D59609" w14:textId="77777777" w:rsidTr="00C27396">
        <w:trPr>
          <w:trHeight w:val="377"/>
        </w:trPr>
        <w:tc>
          <w:tcPr>
            <w:tcW w:w="5000" w:type="pct"/>
            <w:gridSpan w:val="2"/>
            <w:tcMar>
              <w:top w:w="43" w:type="dxa"/>
              <w:bottom w:w="43" w:type="dxa"/>
            </w:tcMar>
            <w:vAlign w:val="bottom"/>
          </w:tcPr>
          <w:p w14:paraId="37D59603" w14:textId="77777777" w:rsidR="008E74A1" w:rsidRPr="002C3786" w:rsidRDefault="008E74A1" w:rsidP="00C2739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604"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Implemented</w:t>
            </w:r>
          </w:p>
          <w:p w14:paraId="37D59605"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Partially implemented</w:t>
            </w:r>
          </w:p>
          <w:p w14:paraId="37D59606"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Planned</w:t>
            </w:r>
          </w:p>
          <w:p w14:paraId="37D59607"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Alternative implementation</w:t>
            </w:r>
          </w:p>
          <w:p w14:paraId="37D59608"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Not applicable</w:t>
            </w:r>
          </w:p>
        </w:tc>
      </w:tr>
      <w:tr w:rsidR="008E74A1" w:rsidRPr="002C3786" w14:paraId="37D59612" w14:textId="77777777" w:rsidTr="00C27396">
        <w:trPr>
          <w:trHeight w:val="377"/>
        </w:trPr>
        <w:tc>
          <w:tcPr>
            <w:tcW w:w="5000" w:type="pct"/>
            <w:gridSpan w:val="2"/>
            <w:tcMar>
              <w:top w:w="43" w:type="dxa"/>
              <w:bottom w:w="43" w:type="dxa"/>
            </w:tcMar>
            <w:vAlign w:val="bottom"/>
          </w:tcPr>
          <w:p w14:paraId="37D5960A" w14:textId="77777777" w:rsidR="008E74A1" w:rsidRPr="002C3786" w:rsidRDefault="008E74A1" w:rsidP="00C2739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60B"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Corporate</w:t>
            </w:r>
          </w:p>
          <w:p w14:paraId="37D5960C"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System Specific</w:t>
            </w:r>
          </w:p>
          <w:p w14:paraId="37D5960D"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Service Provider Hybrid (Corporate and System Specific)</w:t>
            </w:r>
          </w:p>
          <w:p w14:paraId="37D5960E"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Configured by Customer (Customer System Specific) </w:t>
            </w:r>
          </w:p>
          <w:p w14:paraId="37D5960F"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Provided by Customer (Customer System Specific) </w:t>
            </w:r>
          </w:p>
          <w:p w14:paraId="37D59610"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Shared (Service Provider and Customer Responsibility)</w:t>
            </w:r>
          </w:p>
          <w:p w14:paraId="37D59611" w14:textId="77777777" w:rsidR="008E74A1"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E7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E74A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8E74A1" w:rsidRPr="002C3786">
              <w:rPr>
                <w:spacing w:val="-5"/>
                <w:sz w:val="20"/>
              </w:rPr>
              <w:t>&gt;, &lt;</w:t>
            </w:r>
            <w:r w:rsidR="008E74A1" w:rsidRPr="002C3786">
              <w:rPr>
                <w:b/>
                <w:color w:val="365F91" w:themeColor="accent1" w:themeShade="BF"/>
                <w:spacing w:val="-5"/>
                <w:sz w:val="20"/>
              </w:rPr>
              <w:t>Date of PA</w:t>
            </w:r>
            <w:r w:rsidR="008E74A1" w:rsidRPr="002C3786">
              <w:rPr>
                <w:spacing w:val="-5"/>
                <w:sz w:val="20"/>
              </w:rPr>
              <w:t xml:space="preserve">&gt; </w:t>
            </w:r>
          </w:p>
        </w:tc>
      </w:tr>
    </w:tbl>
    <w:p w14:paraId="37D59613" w14:textId="77777777" w:rsidR="008E74A1" w:rsidRPr="002C3786" w:rsidRDefault="008E74A1" w:rsidP="008E74A1">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E74A1" w:rsidRPr="002C3786" w14:paraId="37D59615" w14:textId="77777777" w:rsidTr="00C27396">
        <w:trPr>
          <w:cantSplit/>
          <w:trHeight w:val="475"/>
          <w:tblHeader/>
        </w:trPr>
        <w:tc>
          <w:tcPr>
            <w:tcW w:w="5000" w:type="pct"/>
            <w:tcBorders>
              <w:bottom w:val="single" w:sz="4" w:space="0" w:color="auto"/>
            </w:tcBorders>
            <w:shd w:val="clear" w:color="auto" w:fill="DBE5F1" w:themeFill="accent1" w:themeFillTint="33"/>
            <w:vAlign w:val="center"/>
          </w:tcPr>
          <w:p w14:paraId="37D59614" w14:textId="77777777" w:rsidR="008E74A1" w:rsidRPr="002C3786" w:rsidRDefault="008E74A1" w:rsidP="00C27396">
            <w:pPr>
              <w:pStyle w:val="TableText-Bold"/>
              <w:spacing w:before="0" w:after="120"/>
              <w:jc w:val="center"/>
              <w:rPr>
                <w:rFonts w:ascii="Times New Roman" w:hAnsi="Times New Roman"/>
                <w:b w:val="0"/>
              </w:rPr>
            </w:pPr>
            <w:r>
              <w:rPr>
                <w:rFonts w:ascii="Times New Roman" w:hAnsi="Times New Roman"/>
                <w:b w:val="0"/>
              </w:rPr>
              <w:t>AC-6 (10</w:t>
            </w:r>
            <w:r w:rsidRPr="002C3786">
              <w:rPr>
                <w:rFonts w:ascii="Times New Roman" w:hAnsi="Times New Roman"/>
                <w:b w:val="0"/>
              </w:rPr>
              <w:t>) What is the solution and how is it implemented?</w:t>
            </w:r>
          </w:p>
        </w:tc>
      </w:tr>
      <w:tr w:rsidR="008E74A1" w:rsidRPr="002C3786" w14:paraId="37D59617" w14:textId="77777777" w:rsidTr="00C27396">
        <w:trPr>
          <w:trHeight w:val="1097"/>
        </w:trPr>
        <w:tc>
          <w:tcPr>
            <w:tcW w:w="5000" w:type="pct"/>
            <w:shd w:val="clear" w:color="auto" w:fill="FFFFFF" w:themeFill="background1"/>
          </w:tcPr>
          <w:p w14:paraId="37D59616" w14:textId="77777777" w:rsidR="008E74A1" w:rsidRPr="002C3786" w:rsidRDefault="008E74A1" w:rsidP="00C27396">
            <w:pPr>
              <w:pStyle w:val="TableText"/>
              <w:rPr>
                <w:rFonts w:ascii="Times New Roman" w:hAnsi="Times New Roman" w:cs="Times New Roman"/>
                <w:sz w:val="20"/>
                <w:szCs w:val="20"/>
              </w:rPr>
            </w:pPr>
          </w:p>
        </w:tc>
      </w:tr>
    </w:tbl>
    <w:p w14:paraId="37D59618" w14:textId="77777777" w:rsidR="008E74A1" w:rsidRDefault="008E74A1" w:rsidP="008E74A1">
      <w:pPr>
        <w:autoSpaceDE w:val="0"/>
        <w:autoSpaceDN w:val="0"/>
        <w:adjustRightInd w:val="0"/>
        <w:rPr>
          <w:rFonts w:eastAsia="Times New Roman"/>
          <w:bCs/>
        </w:rPr>
      </w:pPr>
    </w:p>
    <w:p w14:paraId="37D59619" w14:textId="77777777" w:rsidR="00A16D6E" w:rsidRDefault="00A16D6E">
      <w:pPr>
        <w:spacing w:after="0"/>
        <w:rPr>
          <w:rFonts w:eastAsia="Times New Roman"/>
          <w:bCs/>
        </w:rPr>
      </w:pPr>
      <w:bookmarkStart w:id="595" w:name="_Toc383429283"/>
      <w:bookmarkStart w:id="596" w:name="_Toc383430530"/>
      <w:bookmarkStart w:id="597" w:name="_Toc383433214"/>
      <w:bookmarkStart w:id="598" w:name="_Toc383444446"/>
      <w:bookmarkStart w:id="599" w:name="_Toc385594085"/>
      <w:bookmarkStart w:id="600" w:name="_Toc385594477"/>
      <w:bookmarkStart w:id="601" w:name="_Toc385594865"/>
      <w:r>
        <w:rPr>
          <w:rFonts w:eastAsia="Times New Roman"/>
          <w:bCs/>
        </w:rPr>
        <w:br w:type="page"/>
      </w:r>
    </w:p>
    <w:p w14:paraId="37D5961A" w14:textId="77777777" w:rsidR="000D1972" w:rsidRDefault="00906DA9">
      <w:pPr>
        <w:pStyle w:val="GSABaseControl"/>
      </w:pPr>
      <w:bookmarkStart w:id="602" w:name="_Toc388620720"/>
      <w:r w:rsidRPr="002C3786">
        <w:lastRenderedPageBreak/>
        <w:t>Unsuccessful Login Attempts (AC-7)</w:t>
      </w:r>
      <w:bookmarkEnd w:id="595"/>
      <w:bookmarkEnd w:id="596"/>
      <w:bookmarkEnd w:id="597"/>
      <w:bookmarkEnd w:id="598"/>
      <w:bookmarkEnd w:id="599"/>
      <w:bookmarkEnd w:id="600"/>
      <w:bookmarkEnd w:id="601"/>
      <w:bookmarkEnd w:id="602"/>
      <w:r w:rsidRPr="002C3786">
        <w:t xml:space="preserve"> </w:t>
      </w:r>
    </w:p>
    <w:p w14:paraId="37D5961B" w14:textId="77777777" w:rsidR="00DF0C49" w:rsidRPr="00DF0C49" w:rsidRDefault="00DF0C49" w:rsidP="00A16D6E">
      <w:pPr>
        <w:keepLines/>
        <w:autoSpaceDE w:val="0"/>
        <w:autoSpaceDN w:val="0"/>
        <w:adjustRightInd w:val="0"/>
        <w:rPr>
          <w:rFonts w:eastAsia="Times New Roman"/>
        </w:rPr>
      </w:pPr>
      <w:r w:rsidRPr="00DF0C49">
        <w:rPr>
          <w:rFonts w:eastAsia="Times New Roman"/>
        </w:rPr>
        <w:t xml:space="preserve">The </w:t>
      </w:r>
      <w:r w:rsidR="00423BD9">
        <w:rPr>
          <w:rFonts w:eastAsia="Times New Roman"/>
        </w:rPr>
        <w:t>org</w:t>
      </w:r>
      <w:r w:rsidR="0010717C">
        <w:rPr>
          <w:rFonts w:eastAsia="Times New Roman"/>
        </w:rPr>
        <w:t>an</w:t>
      </w:r>
      <w:r w:rsidR="00423BD9">
        <w:rPr>
          <w:rFonts w:eastAsia="Times New Roman"/>
        </w:rPr>
        <w:t>ization</w:t>
      </w:r>
      <w:r w:rsidRPr="00DF0C49">
        <w:rPr>
          <w:rFonts w:eastAsia="Times New Roman"/>
        </w:rPr>
        <w:t>:</w:t>
      </w:r>
    </w:p>
    <w:p w14:paraId="37D5961C" w14:textId="77777777" w:rsidR="000D1972" w:rsidRDefault="00DF0C49" w:rsidP="00A16D6E">
      <w:pPr>
        <w:pStyle w:val="ListParagraph"/>
        <w:keepLines/>
        <w:numPr>
          <w:ilvl w:val="0"/>
          <w:numId w:val="353"/>
        </w:numPr>
        <w:autoSpaceDE w:val="0"/>
        <w:autoSpaceDN w:val="0"/>
        <w:adjustRightInd w:val="0"/>
        <w:rPr>
          <w:rFonts w:eastAsia="Times New Roman"/>
        </w:rPr>
      </w:pPr>
      <w:r w:rsidRPr="00DF0C49">
        <w:rPr>
          <w:rFonts w:eastAsia="Times New Roman"/>
        </w:rPr>
        <w:t>Enforces a limit of [</w:t>
      </w:r>
      <w:r w:rsidR="0010717C">
        <w:rPr>
          <w:rFonts w:eastAsia="Times New Roman"/>
          <w:i/>
        </w:rPr>
        <w:t>FedRAMP Assignment</w:t>
      </w:r>
      <w:r w:rsidR="00AE3199" w:rsidRPr="00AE3199">
        <w:rPr>
          <w:rFonts w:eastAsia="Times New Roman"/>
          <w:i/>
        </w:rPr>
        <w:t>: not more than three</w:t>
      </w:r>
      <w:r w:rsidRPr="00DF0C49">
        <w:rPr>
          <w:rFonts w:eastAsia="Times New Roman"/>
        </w:rPr>
        <w:t>] consecutive invalid logon attempts by a user during a [</w:t>
      </w:r>
      <w:r w:rsidR="0010717C">
        <w:rPr>
          <w:rFonts w:eastAsia="Times New Roman"/>
          <w:i/>
        </w:rPr>
        <w:t>FedRAMP Assignment</w:t>
      </w:r>
      <w:r w:rsidR="00AE3199" w:rsidRPr="00AE3199">
        <w:rPr>
          <w:rFonts w:eastAsia="Times New Roman"/>
          <w:i/>
        </w:rPr>
        <w:t>: fifteen minutes</w:t>
      </w:r>
      <w:r w:rsidRPr="00DF0C49">
        <w:rPr>
          <w:rFonts w:eastAsia="Times New Roman"/>
        </w:rPr>
        <w:t>]; and</w:t>
      </w:r>
    </w:p>
    <w:p w14:paraId="37D5961D" w14:textId="77777777" w:rsidR="000D1972" w:rsidRDefault="00DF0C49">
      <w:pPr>
        <w:pStyle w:val="ListParagraph"/>
        <w:numPr>
          <w:ilvl w:val="0"/>
          <w:numId w:val="353"/>
        </w:numPr>
        <w:rPr>
          <w:rFonts w:eastAsia="Times New Roman"/>
        </w:rPr>
      </w:pPr>
      <w:r w:rsidRPr="00DF0C49">
        <w:rPr>
          <w:rFonts w:eastAsia="Times New Roman"/>
        </w:rPr>
        <w:t>Automatically [</w:t>
      </w:r>
      <w:r w:rsidR="00AE3199" w:rsidRPr="00AE3199">
        <w:rPr>
          <w:rFonts w:eastAsia="Times New Roman"/>
          <w:i/>
        </w:rPr>
        <w:t>Selection: locks the account/node for an</w:t>
      </w:r>
      <w:r w:rsidRPr="00DF0C49">
        <w:rPr>
          <w:rFonts w:eastAsia="Times New Roman"/>
        </w:rPr>
        <w:t xml:space="preserve"> [</w:t>
      </w:r>
      <w:r w:rsidR="0010717C">
        <w:rPr>
          <w:rFonts w:eastAsia="Times New Roman"/>
          <w:i/>
        </w:rPr>
        <w:t>FedRAMP Assignment</w:t>
      </w:r>
      <w:r w:rsidR="00AE3199" w:rsidRPr="00AE3199">
        <w:rPr>
          <w:rFonts w:eastAsia="Times New Roman"/>
          <w:i/>
        </w:rPr>
        <w:t>: thirty minutes</w:t>
      </w:r>
      <w:r w:rsidRPr="00DF0C49">
        <w:rPr>
          <w:rFonts w:eastAsia="Times New Roman"/>
        </w:rPr>
        <w:t xml:space="preserve">]; </w:t>
      </w:r>
      <w:r w:rsidR="00AE3199" w:rsidRPr="00AE3199">
        <w:rPr>
          <w:rFonts w:eastAsia="Times New Roman"/>
          <w:i/>
        </w:rPr>
        <w:t>locks the account/node until released by an administrator; delays next logon prompt according to</w:t>
      </w:r>
      <w:r w:rsidRPr="00DF0C49">
        <w:rPr>
          <w:rFonts w:eastAsia="Times New Roman"/>
        </w:rPr>
        <w:t xml:space="preserve"> [</w:t>
      </w:r>
      <w:r w:rsidR="00AE3199" w:rsidRPr="00AE3199">
        <w:rPr>
          <w:rFonts w:eastAsia="Times New Roman"/>
          <w:i/>
        </w:rPr>
        <w:t>Assignment: organization-defined delay algorithm</w:t>
      </w:r>
      <w:r w:rsidRPr="00DF0C49">
        <w:rPr>
          <w:rFonts w:eastAsia="Times New Roman"/>
        </w:rPr>
        <w:t>]] when the maximum number of unsuccessful attempts is exceeded.</w:t>
      </w:r>
    </w:p>
    <w:p w14:paraId="37D5961E" w14:textId="77777777" w:rsidR="000D1972" w:rsidRDefault="00C74086">
      <w:pPr>
        <w:pStyle w:val="GSAGuidance"/>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 xml:space="preserve">Guidance: FedRAMP considers </w:t>
      </w:r>
      <w:r w:rsidR="00CC70FA">
        <w:rPr>
          <w:rFonts w:eastAsia="Calibri"/>
        </w:rPr>
        <w:t xml:space="preserve">remote </w:t>
      </w:r>
      <w:r>
        <w:rPr>
          <w:rFonts w:eastAsia="Calibri"/>
        </w:rPr>
        <w:t>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800CA" w:rsidRPr="002C3786" w14:paraId="37D59621" w14:textId="77777777" w:rsidTr="00E53FDA">
        <w:trPr>
          <w:cantSplit/>
          <w:trHeight w:val="377"/>
          <w:tblHeader/>
        </w:trPr>
        <w:tc>
          <w:tcPr>
            <w:tcW w:w="811" w:type="pct"/>
            <w:shd w:val="clear" w:color="auto" w:fill="DBE5F1" w:themeFill="accent1" w:themeFillTint="33"/>
            <w:tcMar>
              <w:top w:w="43" w:type="dxa"/>
              <w:bottom w:w="43" w:type="dxa"/>
            </w:tcMar>
          </w:tcPr>
          <w:p w14:paraId="37D5961F" w14:textId="77777777" w:rsidR="001800CA" w:rsidRPr="002C3786" w:rsidRDefault="001800CA" w:rsidP="00E215FD">
            <w:pPr>
              <w:overflowPunct w:val="0"/>
              <w:autoSpaceDE w:val="0"/>
              <w:autoSpaceDN w:val="0"/>
              <w:adjustRightInd w:val="0"/>
              <w:textAlignment w:val="baseline"/>
              <w:rPr>
                <w:spacing w:val="-5"/>
                <w:sz w:val="20"/>
              </w:rPr>
            </w:pPr>
            <w:r w:rsidRPr="002C3786">
              <w:rPr>
                <w:spacing w:val="-5"/>
                <w:sz w:val="20"/>
              </w:rPr>
              <w:t>AC-7</w:t>
            </w:r>
          </w:p>
        </w:tc>
        <w:tc>
          <w:tcPr>
            <w:tcW w:w="4189" w:type="pct"/>
            <w:shd w:val="clear" w:color="auto" w:fill="DBE5F1" w:themeFill="accent1" w:themeFillTint="33"/>
          </w:tcPr>
          <w:p w14:paraId="37D59620" w14:textId="77777777" w:rsidR="001800CA" w:rsidRPr="002C3786" w:rsidRDefault="001800CA"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623" w14:textId="77777777" w:rsidTr="0077441A">
        <w:trPr>
          <w:trHeight w:val="377"/>
        </w:trPr>
        <w:tc>
          <w:tcPr>
            <w:tcW w:w="5000" w:type="pct"/>
            <w:gridSpan w:val="2"/>
            <w:shd w:val="clear" w:color="auto" w:fill="auto"/>
            <w:tcMar>
              <w:top w:w="43" w:type="dxa"/>
              <w:bottom w:w="43" w:type="dxa"/>
            </w:tcMar>
          </w:tcPr>
          <w:p w14:paraId="37D59622"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1800CA" w:rsidRPr="002C3786" w14:paraId="37D59625" w14:textId="77777777" w:rsidTr="0077441A">
        <w:trPr>
          <w:trHeight w:val="377"/>
        </w:trPr>
        <w:tc>
          <w:tcPr>
            <w:tcW w:w="5000" w:type="pct"/>
            <w:gridSpan w:val="2"/>
            <w:shd w:val="clear" w:color="auto" w:fill="auto"/>
            <w:tcMar>
              <w:top w:w="43" w:type="dxa"/>
              <w:bottom w:w="43" w:type="dxa"/>
            </w:tcMar>
          </w:tcPr>
          <w:p w14:paraId="37D59624" w14:textId="77777777" w:rsidR="000D1972" w:rsidRDefault="00BC206B">
            <w:pPr>
              <w:pStyle w:val="GSAParameter"/>
              <w:rPr>
                <w:color w:val="4F81BD" w:themeColor="accent1"/>
              </w:rPr>
            </w:pPr>
            <w:bookmarkStart w:id="603" w:name="_Toc383441876"/>
            <w:bookmarkStart w:id="604" w:name="_Toc383444091"/>
            <w:bookmarkStart w:id="605" w:name="_Toc388623269"/>
            <w:r>
              <w:t>Parameter AC-7</w:t>
            </w:r>
            <w:r w:rsidR="002162E5">
              <w:t>(a)</w:t>
            </w:r>
            <w:r w:rsidR="005E4D18">
              <w:t>-</w:t>
            </w:r>
            <w:r w:rsidR="001800CA" w:rsidRPr="002C3786">
              <w:t>1:</w:t>
            </w:r>
            <w:bookmarkEnd w:id="603"/>
            <w:bookmarkEnd w:id="604"/>
            <w:bookmarkEnd w:id="605"/>
          </w:p>
        </w:tc>
      </w:tr>
      <w:tr w:rsidR="001800CA" w:rsidRPr="002C3786" w14:paraId="37D59627" w14:textId="77777777" w:rsidTr="0077441A">
        <w:trPr>
          <w:trHeight w:val="377"/>
        </w:trPr>
        <w:tc>
          <w:tcPr>
            <w:tcW w:w="5000" w:type="pct"/>
            <w:gridSpan w:val="2"/>
            <w:shd w:val="clear" w:color="auto" w:fill="auto"/>
            <w:tcMar>
              <w:top w:w="43" w:type="dxa"/>
              <w:bottom w:w="43" w:type="dxa"/>
            </w:tcMar>
          </w:tcPr>
          <w:p w14:paraId="37D59626" w14:textId="77777777" w:rsidR="000D1972" w:rsidRDefault="00BC206B">
            <w:pPr>
              <w:pStyle w:val="GSAParameter"/>
              <w:rPr>
                <w:color w:val="4F81BD" w:themeColor="accent1"/>
              </w:rPr>
            </w:pPr>
            <w:bookmarkStart w:id="606" w:name="_Toc383441877"/>
            <w:bookmarkStart w:id="607" w:name="_Toc383444092"/>
            <w:bookmarkStart w:id="608" w:name="_Toc388623270"/>
            <w:r>
              <w:t>Parameter AC-7</w:t>
            </w:r>
            <w:r w:rsidR="002162E5">
              <w:t>(a)</w:t>
            </w:r>
            <w:r w:rsidR="005E4D18">
              <w:t>-</w:t>
            </w:r>
            <w:r>
              <w:t>2</w:t>
            </w:r>
            <w:r w:rsidR="001800CA" w:rsidRPr="002C3786">
              <w:t>:</w:t>
            </w:r>
            <w:bookmarkEnd w:id="606"/>
            <w:bookmarkEnd w:id="607"/>
            <w:bookmarkEnd w:id="608"/>
          </w:p>
        </w:tc>
      </w:tr>
      <w:tr w:rsidR="00732126" w:rsidRPr="002C3786" w14:paraId="37D59629" w14:textId="77777777" w:rsidTr="0077441A">
        <w:trPr>
          <w:trHeight w:val="377"/>
        </w:trPr>
        <w:tc>
          <w:tcPr>
            <w:tcW w:w="5000" w:type="pct"/>
            <w:gridSpan w:val="2"/>
            <w:shd w:val="clear" w:color="auto" w:fill="auto"/>
            <w:tcMar>
              <w:top w:w="43" w:type="dxa"/>
              <w:bottom w:w="43" w:type="dxa"/>
            </w:tcMar>
          </w:tcPr>
          <w:p w14:paraId="37D59628" w14:textId="77777777" w:rsidR="000D1972" w:rsidRDefault="00BC206B">
            <w:pPr>
              <w:pStyle w:val="GSAParameter"/>
              <w:rPr>
                <w:color w:val="4F81BD" w:themeColor="accent1"/>
              </w:rPr>
            </w:pPr>
            <w:bookmarkStart w:id="609" w:name="_Toc383441878"/>
            <w:bookmarkStart w:id="610" w:name="_Toc383444093"/>
            <w:bookmarkStart w:id="611" w:name="_Toc388623271"/>
            <w:r>
              <w:t>Parameter AC-7</w:t>
            </w:r>
            <w:r w:rsidR="00C154AF">
              <w:t>(b)</w:t>
            </w:r>
            <w:r w:rsidR="005E4D18">
              <w:t>-</w:t>
            </w:r>
            <w:r w:rsidR="00C154AF">
              <w:t>1</w:t>
            </w:r>
            <w:r w:rsidR="00732126" w:rsidRPr="002C3786">
              <w:t>:</w:t>
            </w:r>
            <w:bookmarkEnd w:id="609"/>
            <w:bookmarkEnd w:id="610"/>
            <w:bookmarkEnd w:id="611"/>
          </w:p>
        </w:tc>
      </w:tr>
      <w:tr w:rsidR="00BC206B" w:rsidRPr="002C3786" w14:paraId="37D5962B" w14:textId="77777777" w:rsidTr="0077441A">
        <w:trPr>
          <w:trHeight w:val="377"/>
        </w:trPr>
        <w:tc>
          <w:tcPr>
            <w:tcW w:w="5000" w:type="pct"/>
            <w:gridSpan w:val="2"/>
            <w:shd w:val="clear" w:color="auto" w:fill="auto"/>
            <w:tcMar>
              <w:top w:w="43" w:type="dxa"/>
              <w:bottom w:w="43" w:type="dxa"/>
            </w:tcMar>
          </w:tcPr>
          <w:p w14:paraId="37D5962A" w14:textId="77777777" w:rsidR="000D1972" w:rsidRDefault="00BC206B">
            <w:pPr>
              <w:pStyle w:val="GSAParameter"/>
              <w:rPr>
                <w:color w:val="4F81BD" w:themeColor="accent1"/>
              </w:rPr>
            </w:pPr>
            <w:bookmarkStart w:id="612" w:name="_Toc383441879"/>
            <w:bookmarkStart w:id="613" w:name="_Toc383444094"/>
            <w:bookmarkStart w:id="614" w:name="_Toc388623272"/>
            <w:r>
              <w:t>Parameter AC-7</w:t>
            </w:r>
            <w:r w:rsidR="00C154AF">
              <w:t>(b</w:t>
            </w:r>
            <w:bookmarkEnd w:id="612"/>
            <w:bookmarkEnd w:id="613"/>
            <w:r w:rsidR="00C154AF">
              <w:t>)</w:t>
            </w:r>
            <w:r w:rsidR="005E4D18">
              <w:t>-2</w:t>
            </w:r>
            <w:bookmarkEnd w:id="614"/>
          </w:p>
        </w:tc>
      </w:tr>
      <w:tr w:rsidR="001800CA" w:rsidRPr="002C3786" w14:paraId="37D59632" w14:textId="77777777" w:rsidTr="0077441A">
        <w:trPr>
          <w:trHeight w:val="377"/>
        </w:trPr>
        <w:tc>
          <w:tcPr>
            <w:tcW w:w="5000" w:type="pct"/>
            <w:gridSpan w:val="2"/>
            <w:tcMar>
              <w:top w:w="43" w:type="dxa"/>
              <w:bottom w:w="43" w:type="dxa"/>
            </w:tcMar>
            <w:vAlign w:val="bottom"/>
          </w:tcPr>
          <w:p w14:paraId="37D5962C" w14:textId="77777777" w:rsidR="001800CA"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1800CA" w:rsidRPr="002C3786">
              <w:rPr>
                <w:spacing w:val="-5"/>
                <w:sz w:val="20"/>
              </w:rPr>
              <w:t xml:space="preserve"> (check all that apply):</w:t>
            </w:r>
          </w:p>
          <w:p w14:paraId="37D5962D" w14:textId="77777777" w:rsidR="001800C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800C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62E" w14:textId="77777777" w:rsidR="001800C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800C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800CA" w:rsidRPr="002C3786">
              <w:rPr>
                <w:spacing w:val="-5"/>
                <w:sz w:val="20"/>
              </w:rPr>
              <w:t xml:space="preserve"> Partially implemented</w:t>
            </w:r>
          </w:p>
          <w:p w14:paraId="37D5962F" w14:textId="77777777" w:rsidR="001800C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800C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800CA" w:rsidRPr="002C3786">
              <w:rPr>
                <w:spacing w:val="-5"/>
                <w:sz w:val="20"/>
              </w:rPr>
              <w:t xml:space="preserve"> Planned</w:t>
            </w:r>
          </w:p>
          <w:p w14:paraId="37D59630" w14:textId="77777777" w:rsidR="001800C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800C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800CA" w:rsidRPr="002C3786">
              <w:rPr>
                <w:spacing w:val="-5"/>
                <w:sz w:val="20"/>
              </w:rPr>
              <w:t xml:space="preserve"> Alternative implementati</w:t>
            </w:r>
            <w:r w:rsidR="007E5820" w:rsidRPr="002C3786">
              <w:rPr>
                <w:spacing w:val="-5"/>
                <w:sz w:val="20"/>
              </w:rPr>
              <w:t>on</w:t>
            </w:r>
          </w:p>
          <w:p w14:paraId="37D59631" w14:textId="77777777" w:rsidR="001800C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800C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800CA" w:rsidRPr="002C3786">
              <w:rPr>
                <w:spacing w:val="-5"/>
                <w:sz w:val="20"/>
              </w:rPr>
              <w:t xml:space="preserve"> Not applicable</w:t>
            </w:r>
          </w:p>
        </w:tc>
      </w:tr>
      <w:tr w:rsidR="001800CA" w:rsidRPr="002C3786" w14:paraId="37D5963B" w14:textId="77777777" w:rsidTr="0077441A">
        <w:trPr>
          <w:trHeight w:val="377"/>
        </w:trPr>
        <w:tc>
          <w:tcPr>
            <w:tcW w:w="5000" w:type="pct"/>
            <w:gridSpan w:val="2"/>
            <w:tcMar>
              <w:top w:w="43" w:type="dxa"/>
              <w:bottom w:w="43" w:type="dxa"/>
            </w:tcMar>
            <w:vAlign w:val="bottom"/>
          </w:tcPr>
          <w:p w14:paraId="37D59633" w14:textId="77777777" w:rsidR="001800CA" w:rsidRPr="002C3786" w:rsidRDefault="001800CA" w:rsidP="00E215FD">
            <w:pPr>
              <w:overflowPunct w:val="0"/>
              <w:autoSpaceDE w:val="0"/>
              <w:autoSpaceDN w:val="0"/>
              <w:adjustRightInd w:val="0"/>
              <w:jc w:val="both"/>
              <w:textAlignment w:val="baseline"/>
              <w:rPr>
                <w:spacing w:val="-5"/>
                <w:sz w:val="20"/>
              </w:rPr>
            </w:pPr>
            <w:r w:rsidRPr="002C3786">
              <w:rPr>
                <w:spacing w:val="-5"/>
                <w:sz w:val="20"/>
              </w:rPr>
              <w:t>Control Origination</w:t>
            </w:r>
            <w:r w:rsidR="00CD65F3" w:rsidRPr="002C3786">
              <w:rPr>
                <w:spacing w:val="-5"/>
                <w:sz w:val="20"/>
              </w:rPr>
              <w:t xml:space="preserve"> (check all that apply)</w:t>
            </w:r>
            <w:r w:rsidRPr="002C3786">
              <w:rPr>
                <w:spacing w:val="-5"/>
                <w:sz w:val="20"/>
              </w:rPr>
              <w:t>:</w:t>
            </w:r>
          </w:p>
          <w:p w14:paraId="37D59634"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CD65F3" w:rsidRPr="002C3786">
              <w:rPr>
                <w:spacing w:val="-5"/>
                <w:sz w:val="20"/>
              </w:rPr>
              <w:t xml:space="preserve"> Corporate</w:t>
            </w:r>
          </w:p>
          <w:p w14:paraId="37D59635"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65F3" w:rsidRPr="002C3786">
              <w:rPr>
                <w:spacing w:val="-5"/>
                <w:sz w:val="20"/>
              </w:rPr>
              <w:t xml:space="preserve"> Service Provider System Specific</w:t>
            </w:r>
          </w:p>
          <w:p w14:paraId="37D59636"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65F3" w:rsidRPr="002C3786">
              <w:rPr>
                <w:spacing w:val="-5"/>
                <w:sz w:val="20"/>
              </w:rPr>
              <w:t xml:space="preserve"> Service Provider Hybrid (Corporate and System Specific)</w:t>
            </w:r>
          </w:p>
          <w:p w14:paraId="37D59637"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638"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639"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65F3" w:rsidRPr="002C3786">
              <w:rPr>
                <w:spacing w:val="-5"/>
                <w:sz w:val="20"/>
              </w:rPr>
              <w:t xml:space="preserve"> Shared</w:t>
            </w:r>
            <w:r w:rsidR="007E5820" w:rsidRPr="002C3786">
              <w:rPr>
                <w:spacing w:val="-5"/>
                <w:sz w:val="20"/>
              </w:rPr>
              <w:t xml:space="preserve"> (Service Provider and Customer</w:t>
            </w:r>
            <w:r w:rsidR="00CD65F3" w:rsidRPr="002C3786">
              <w:rPr>
                <w:spacing w:val="-5"/>
                <w:sz w:val="20"/>
              </w:rPr>
              <w:t xml:space="preserve"> Responsibility</w:t>
            </w:r>
            <w:r w:rsidR="007E5820" w:rsidRPr="002C3786">
              <w:rPr>
                <w:spacing w:val="-5"/>
                <w:sz w:val="20"/>
              </w:rPr>
              <w:t>)</w:t>
            </w:r>
          </w:p>
          <w:p w14:paraId="37D5963A" w14:textId="77777777" w:rsidR="001800C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63C" w14:textId="77777777" w:rsidR="003102DC" w:rsidRPr="002C3786" w:rsidRDefault="003102DC"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800CA" w:rsidRPr="002C3786" w14:paraId="37D5963E" w14:textId="77777777" w:rsidTr="0077441A">
        <w:trPr>
          <w:cantSplit/>
          <w:trHeight w:val="475"/>
          <w:tblHeader/>
        </w:trPr>
        <w:tc>
          <w:tcPr>
            <w:tcW w:w="5000" w:type="pct"/>
            <w:gridSpan w:val="2"/>
            <w:shd w:val="clear" w:color="auto" w:fill="DBE5F1" w:themeFill="accent1" w:themeFillTint="33"/>
            <w:vAlign w:val="center"/>
          </w:tcPr>
          <w:p w14:paraId="37D5963D" w14:textId="77777777" w:rsidR="001800CA" w:rsidRPr="002C3786" w:rsidRDefault="001800CA" w:rsidP="00E215F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AC-7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90A32" w:rsidRPr="002C3786" w14:paraId="37D59641" w14:textId="77777777" w:rsidTr="00990A32">
        <w:trPr>
          <w:trHeight w:val="1097"/>
        </w:trPr>
        <w:tc>
          <w:tcPr>
            <w:tcW w:w="483" w:type="pct"/>
            <w:tcBorders>
              <w:right w:val="nil"/>
            </w:tcBorders>
            <w:shd w:val="clear" w:color="auto" w:fill="DBE5F1" w:themeFill="accent1" w:themeFillTint="33"/>
          </w:tcPr>
          <w:p w14:paraId="37D5963F" w14:textId="77777777" w:rsidR="00990A32" w:rsidRPr="002C3786" w:rsidRDefault="00DB46E7" w:rsidP="00E215FD">
            <w:pPr>
              <w:pStyle w:val="TableText"/>
              <w:jc w:val="both"/>
              <w:rPr>
                <w:rFonts w:ascii="Times New Roman" w:hAnsi="Times New Roman" w:cs="Times New Roman"/>
                <w:sz w:val="20"/>
                <w:szCs w:val="20"/>
              </w:rPr>
            </w:pPr>
            <w:r>
              <w:rPr>
                <w:rFonts w:ascii="Times New Roman" w:hAnsi="Times New Roman" w:cs="Times New Roman"/>
                <w:sz w:val="20"/>
                <w:szCs w:val="20"/>
              </w:rPr>
              <w:t>Part a</w:t>
            </w:r>
          </w:p>
        </w:tc>
        <w:tc>
          <w:tcPr>
            <w:tcW w:w="4517" w:type="pct"/>
            <w:tcMar>
              <w:top w:w="43" w:type="dxa"/>
              <w:bottom w:w="43" w:type="dxa"/>
            </w:tcMar>
          </w:tcPr>
          <w:p w14:paraId="37D59640"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644" w14:textId="77777777" w:rsidTr="00990A32">
        <w:trPr>
          <w:trHeight w:val="1097"/>
        </w:trPr>
        <w:tc>
          <w:tcPr>
            <w:tcW w:w="483" w:type="pct"/>
            <w:tcBorders>
              <w:right w:val="nil"/>
            </w:tcBorders>
            <w:shd w:val="clear" w:color="auto" w:fill="DBE5F1" w:themeFill="accent1" w:themeFillTint="33"/>
          </w:tcPr>
          <w:p w14:paraId="37D59642"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643" w14:textId="77777777" w:rsidR="00990A32" w:rsidRPr="002C3786" w:rsidRDefault="00990A32" w:rsidP="00E215FD">
            <w:pPr>
              <w:pStyle w:val="TableText-Bold"/>
              <w:spacing w:before="0" w:after="120"/>
              <w:rPr>
                <w:rFonts w:ascii="Times New Roman" w:hAnsi="Times New Roman"/>
                <w:b w:val="0"/>
              </w:rPr>
            </w:pPr>
          </w:p>
        </w:tc>
      </w:tr>
    </w:tbl>
    <w:p w14:paraId="37D59645" w14:textId="77777777" w:rsidR="00F65C0B" w:rsidRPr="002C3786" w:rsidRDefault="00F65C0B" w:rsidP="00E215FD">
      <w:pPr>
        <w:rPr>
          <w:rFonts w:eastAsia="Calibri"/>
        </w:rPr>
      </w:pPr>
    </w:p>
    <w:p w14:paraId="37D59646" w14:textId="77777777" w:rsidR="000D1972" w:rsidRDefault="00906DA9">
      <w:pPr>
        <w:pStyle w:val="GSABaseControl"/>
      </w:pPr>
      <w:bookmarkStart w:id="615" w:name="_Toc383429284"/>
      <w:bookmarkStart w:id="616" w:name="_Toc383430531"/>
      <w:bookmarkStart w:id="617" w:name="_Toc383433215"/>
      <w:bookmarkStart w:id="618" w:name="_Toc383444447"/>
      <w:bookmarkStart w:id="619" w:name="_Toc385594086"/>
      <w:bookmarkStart w:id="620" w:name="_Toc385594478"/>
      <w:bookmarkStart w:id="621" w:name="_Toc385594866"/>
      <w:bookmarkStart w:id="622" w:name="_Toc388620721"/>
      <w:r w:rsidRPr="002C3786">
        <w:t>System Use Notification (AC-8)</w:t>
      </w:r>
      <w:bookmarkEnd w:id="615"/>
      <w:bookmarkEnd w:id="616"/>
      <w:bookmarkEnd w:id="617"/>
      <w:bookmarkEnd w:id="618"/>
      <w:bookmarkEnd w:id="619"/>
      <w:bookmarkEnd w:id="620"/>
      <w:bookmarkEnd w:id="621"/>
      <w:bookmarkEnd w:id="622"/>
      <w:r w:rsidRPr="002C3786">
        <w:t xml:space="preserve"> </w:t>
      </w:r>
    </w:p>
    <w:p w14:paraId="37D59647" w14:textId="77777777" w:rsidR="000D1972" w:rsidRDefault="00AE3199">
      <w:pPr>
        <w:rPr>
          <w:rFonts w:eastAsia="Times New Roman"/>
        </w:rPr>
      </w:pPr>
      <w:r w:rsidRPr="00AE3199">
        <w:rPr>
          <w:rFonts w:eastAsia="Times New Roman"/>
        </w:rPr>
        <w:t>The information system:</w:t>
      </w:r>
    </w:p>
    <w:p w14:paraId="37D59648" w14:textId="77777777" w:rsidR="000D1972" w:rsidRDefault="00AE3199">
      <w:pPr>
        <w:numPr>
          <w:ilvl w:val="0"/>
          <w:numId w:val="354"/>
        </w:numPr>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sidR="00CD265A">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7D59649" w14:textId="77777777" w:rsidR="000D1972" w:rsidRDefault="00AE3199">
      <w:pPr>
        <w:pStyle w:val="ListParagraph"/>
        <w:numPr>
          <w:ilvl w:val="1"/>
          <w:numId w:val="354"/>
        </w:numPr>
        <w:rPr>
          <w:rFonts w:eastAsia="Times New Roman"/>
        </w:rPr>
      </w:pPr>
      <w:r w:rsidRPr="00AE3199">
        <w:rPr>
          <w:rFonts w:eastAsia="Times New Roman"/>
        </w:rPr>
        <w:t>Users are accessing a U.S. Government information system;</w:t>
      </w:r>
    </w:p>
    <w:p w14:paraId="37D5964A" w14:textId="77777777" w:rsidR="000D1972" w:rsidRDefault="00AE3199">
      <w:pPr>
        <w:pStyle w:val="ListParagraph"/>
        <w:numPr>
          <w:ilvl w:val="1"/>
          <w:numId w:val="354"/>
        </w:numPr>
        <w:rPr>
          <w:rFonts w:eastAsia="Times New Roman"/>
        </w:rPr>
      </w:pPr>
      <w:r w:rsidRPr="00AE3199">
        <w:rPr>
          <w:rFonts w:eastAsia="Times New Roman"/>
        </w:rPr>
        <w:t>Information system usage may be monitored, recorded, and subject to audit;</w:t>
      </w:r>
    </w:p>
    <w:p w14:paraId="37D5964B" w14:textId="77777777" w:rsidR="000D1972" w:rsidRDefault="00AE3199">
      <w:pPr>
        <w:pStyle w:val="ListParagraph"/>
        <w:numPr>
          <w:ilvl w:val="1"/>
          <w:numId w:val="354"/>
        </w:numPr>
        <w:rPr>
          <w:rFonts w:eastAsia="Times New Roman"/>
        </w:rPr>
      </w:pPr>
      <w:r w:rsidRPr="00AE3199">
        <w:rPr>
          <w:rFonts w:eastAsia="Times New Roman"/>
        </w:rPr>
        <w:t>Unauthorized use of the information system is prohibited and subject to criminal and civil penalties; and</w:t>
      </w:r>
    </w:p>
    <w:p w14:paraId="37D5964C" w14:textId="77777777" w:rsidR="000D1972" w:rsidRDefault="00AE3199">
      <w:pPr>
        <w:pStyle w:val="ListParagraph"/>
        <w:numPr>
          <w:ilvl w:val="1"/>
          <w:numId w:val="354"/>
        </w:numPr>
        <w:rPr>
          <w:rFonts w:eastAsia="Times New Roman"/>
        </w:rPr>
      </w:pPr>
      <w:r w:rsidRPr="00AE3199">
        <w:rPr>
          <w:rFonts w:eastAsia="Times New Roman"/>
        </w:rPr>
        <w:t>Use of the information system indicates consent to monitoring and recording;</w:t>
      </w:r>
    </w:p>
    <w:p w14:paraId="37D5964D" w14:textId="77777777" w:rsidR="000D1972" w:rsidRDefault="00AE3199">
      <w:pPr>
        <w:numPr>
          <w:ilvl w:val="0"/>
          <w:numId w:val="354"/>
        </w:numPr>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37D5964E" w14:textId="77777777" w:rsidR="000D1972" w:rsidRDefault="00AE3199">
      <w:pPr>
        <w:numPr>
          <w:ilvl w:val="0"/>
          <w:numId w:val="354"/>
        </w:numPr>
        <w:rPr>
          <w:rFonts w:eastAsia="Times New Roman"/>
        </w:rPr>
      </w:pPr>
      <w:r w:rsidRPr="00AE3199">
        <w:rPr>
          <w:rFonts w:eastAsia="Times New Roman"/>
        </w:rPr>
        <w:t>For publicly accessible systems:</w:t>
      </w:r>
    </w:p>
    <w:p w14:paraId="37D5964F" w14:textId="77777777" w:rsidR="000D1972" w:rsidRDefault="00AE3199">
      <w:pPr>
        <w:pStyle w:val="ListParagraph"/>
        <w:numPr>
          <w:ilvl w:val="1"/>
          <w:numId w:val="354"/>
        </w:numPr>
        <w:rPr>
          <w:rFonts w:eastAsia="Times New Roman"/>
        </w:rPr>
      </w:pPr>
      <w:r w:rsidRPr="00AE3199">
        <w:rPr>
          <w:rFonts w:eastAsia="Times New Roman"/>
        </w:rPr>
        <w:t>Displays system use information [</w:t>
      </w:r>
      <w:r w:rsidRPr="00AE3199">
        <w:rPr>
          <w:rFonts w:eastAsia="Times New Roman"/>
          <w:i/>
        </w:rPr>
        <w:t>Assignment: organization-defined conditions</w:t>
      </w:r>
      <w:r w:rsidR="00CD265A">
        <w:rPr>
          <w:rFonts w:eastAsia="Times New Roman"/>
          <w:i/>
        </w:rPr>
        <w:t xml:space="preserve"> (See Additional Requirements and Guidance)</w:t>
      </w:r>
      <w:r w:rsidRPr="00AE3199">
        <w:rPr>
          <w:rFonts w:eastAsia="Times New Roman"/>
        </w:rPr>
        <w:t>], before granting further access;</w:t>
      </w:r>
    </w:p>
    <w:p w14:paraId="37D59650" w14:textId="77777777" w:rsidR="000D1972" w:rsidRDefault="00AE3199">
      <w:pPr>
        <w:pStyle w:val="ListParagraph"/>
        <w:numPr>
          <w:ilvl w:val="1"/>
          <w:numId w:val="354"/>
        </w:numPr>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37D59651" w14:textId="77777777" w:rsidR="000D1972" w:rsidRDefault="00AE3199">
      <w:pPr>
        <w:pStyle w:val="ListParagraph"/>
        <w:numPr>
          <w:ilvl w:val="1"/>
          <w:numId w:val="354"/>
        </w:numPr>
        <w:rPr>
          <w:rFonts w:eastAsia="Times New Roman"/>
        </w:rPr>
      </w:pPr>
      <w:r w:rsidRPr="00AE3199">
        <w:rPr>
          <w:rFonts w:eastAsia="Times New Roman"/>
        </w:rPr>
        <w:t>Includes a description of the authorized uses of the system.</w:t>
      </w:r>
    </w:p>
    <w:p w14:paraId="37D59652" w14:textId="77777777" w:rsidR="00DF0C49" w:rsidRDefault="00DF0C49" w:rsidP="00E215FD">
      <w:pPr>
        <w:autoSpaceDE w:val="0"/>
        <w:autoSpaceDN w:val="0"/>
        <w:adjustRightInd w:val="0"/>
        <w:rPr>
          <w:rFonts w:eastAsia="Times New Roman"/>
        </w:rPr>
      </w:pPr>
    </w:p>
    <w:p w14:paraId="37D59653" w14:textId="77777777" w:rsidR="000D1972" w:rsidRDefault="00330D5F">
      <w:pPr>
        <w:pStyle w:val="GSAGuidance"/>
        <w:rPr>
          <w:rFonts w:eastAsia="Times New Roman"/>
          <w:b/>
        </w:rPr>
      </w:pPr>
      <w:r>
        <w:rPr>
          <w:rFonts w:eastAsia="Calibri"/>
          <w:b/>
        </w:rPr>
        <w:t>AC-</w:t>
      </w:r>
      <w:r w:rsidR="00DF0C49">
        <w:rPr>
          <w:rFonts w:eastAsia="Calibri"/>
          <w:b/>
        </w:rPr>
        <w:t>8</w:t>
      </w:r>
      <w:r w:rsidR="00DF0C49" w:rsidRPr="002C3786">
        <w:rPr>
          <w:rFonts w:eastAsia="Calibri"/>
          <w:b/>
        </w:rPr>
        <w:t xml:space="preserve"> Additional FedRAMP Requirements and Guidance:</w:t>
      </w:r>
      <w:r w:rsidR="00214332" w:rsidRPr="00214332">
        <w:rPr>
          <w:rFonts w:eastAsia="Times New Roman"/>
          <w:b/>
        </w:rPr>
        <w:t xml:space="preserve"> </w:t>
      </w:r>
    </w:p>
    <w:p w14:paraId="37D59654" w14:textId="04365110" w:rsidR="000D1972" w:rsidRDefault="00214332">
      <w:pPr>
        <w:pStyle w:val="GSAGuidance"/>
      </w:pPr>
      <w:r w:rsidRPr="00E51F39">
        <w:rPr>
          <w:rFonts w:eastAsia="Times New Roman"/>
          <w:b/>
        </w:rPr>
        <w:t>Requirement:</w:t>
      </w:r>
      <w:r w:rsidR="00DF0C49" w:rsidRPr="002C3786">
        <w:rPr>
          <w:rFonts w:eastAsia="Calibri"/>
        </w:rPr>
        <w:t xml:space="preserve"> </w:t>
      </w:r>
      <w:r w:rsidR="00DF0C49" w:rsidRPr="00DF0C49">
        <w:t xml:space="preserve"> The service provider shall determine elements of the cloud environment that require the System Use Notification control</w:t>
      </w:r>
      <w:r w:rsidR="00263591" w:rsidRPr="00DF0C49">
        <w:t xml:space="preserve">.  </w:t>
      </w:r>
      <w:r w:rsidR="00DF0C49" w:rsidRPr="00DF0C49">
        <w:t>The elements of the cloud environment that require System Use Notification are approved and accepted by the JAB.</w:t>
      </w:r>
    </w:p>
    <w:p w14:paraId="37D59655" w14:textId="24B4C43A" w:rsidR="000D1972" w:rsidRDefault="00AE3199">
      <w:pPr>
        <w:pStyle w:val="GSAGuidance"/>
      </w:pPr>
      <w:r w:rsidRPr="00AE3199">
        <w:rPr>
          <w:rFonts w:eastAsia="Times New Roman"/>
          <w:b/>
        </w:rPr>
        <w:lastRenderedPageBreak/>
        <w:t>Requirement:</w:t>
      </w:r>
      <w:r w:rsidR="00DF0C49" w:rsidRPr="00DF0C49">
        <w:t xml:space="preserve"> The service provider shall determine how System Use Notification is going to be verified and provide appropriate periodicity of the check</w:t>
      </w:r>
      <w:r w:rsidR="00263591" w:rsidRPr="00DF0C49">
        <w:t xml:space="preserve">.  </w:t>
      </w:r>
      <w:r w:rsidR="00DF0C49" w:rsidRPr="00DF0C49">
        <w:t>The System Use Notification verification and periodicity are approved and accepted by the JAB.</w:t>
      </w:r>
    </w:p>
    <w:p w14:paraId="37D59656" w14:textId="77777777" w:rsidR="000D1972" w:rsidRDefault="00AE3199">
      <w:pPr>
        <w:pStyle w:val="GSAGuidance"/>
      </w:pPr>
      <w:r w:rsidRPr="00AE3199">
        <w:rPr>
          <w:rFonts w:eastAsia="Times New Roman"/>
          <w:b/>
        </w:rPr>
        <w:t>Guidance:</w:t>
      </w:r>
      <w:r w:rsidR="00DF0C49" w:rsidRPr="00DF0C49">
        <w:t xml:space="preserve"> If performed as part of a Configuration Baseline check, then the % of items requiring setting that are checked and that pass (or fail) check can be provided.</w:t>
      </w:r>
    </w:p>
    <w:p w14:paraId="37D59657" w14:textId="08261402" w:rsidR="000D1972" w:rsidRDefault="00AE3199">
      <w:pPr>
        <w:pStyle w:val="GSAGuidance"/>
      </w:pPr>
      <w:r w:rsidRPr="00AE3199">
        <w:rPr>
          <w:rFonts w:eastAsia="Times New Roman"/>
          <w:b/>
        </w:rPr>
        <w:t>Requirement:</w:t>
      </w:r>
      <w:r w:rsidR="00DF0C49" w:rsidRPr="00DF0C49">
        <w:t xml:space="preserve"> If not performed as part of a Configuration Baseline check, then there must be documented agreement on how to provide results of verification and the necessary periodicity of the verification by the service provider</w:t>
      </w:r>
      <w:r w:rsidR="00263591" w:rsidRPr="00DF0C49">
        <w:t xml:space="preserve">.  </w:t>
      </w:r>
      <w:r w:rsidR="00DF0C49" w:rsidRPr="00DF0C49">
        <w:t>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32126" w:rsidRPr="002C3786" w14:paraId="37D5965A" w14:textId="77777777" w:rsidTr="00CC4735">
        <w:trPr>
          <w:cantSplit/>
          <w:trHeight w:val="377"/>
          <w:tblHeader/>
        </w:trPr>
        <w:tc>
          <w:tcPr>
            <w:tcW w:w="811" w:type="pct"/>
            <w:shd w:val="clear" w:color="auto" w:fill="DBE5F1" w:themeFill="accent1" w:themeFillTint="33"/>
            <w:tcMar>
              <w:top w:w="43" w:type="dxa"/>
              <w:bottom w:w="43" w:type="dxa"/>
            </w:tcMar>
          </w:tcPr>
          <w:p w14:paraId="37D59658" w14:textId="77777777" w:rsidR="00732126" w:rsidRPr="002C3786" w:rsidRDefault="00732126" w:rsidP="00E215FD">
            <w:pPr>
              <w:overflowPunct w:val="0"/>
              <w:autoSpaceDE w:val="0"/>
              <w:autoSpaceDN w:val="0"/>
              <w:adjustRightInd w:val="0"/>
              <w:textAlignment w:val="baseline"/>
              <w:rPr>
                <w:spacing w:val="-5"/>
                <w:sz w:val="20"/>
              </w:rPr>
            </w:pPr>
            <w:r w:rsidRPr="002C3786">
              <w:rPr>
                <w:spacing w:val="-5"/>
                <w:sz w:val="20"/>
              </w:rPr>
              <w:t>AC-8</w:t>
            </w:r>
          </w:p>
        </w:tc>
        <w:tc>
          <w:tcPr>
            <w:tcW w:w="4189" w:type="pct"/>
            <w:shd w:val="clear" w:color="auto" w:fill="DBE5F1" w:themeFill="accent1" w:themeFillTint="33"/>
          </w:tcPr>
          <w:p w14:paraId="37D59659" w14:textId="77777777" w:rsidR="00732126" w:rsidRPr="002C3786" w:rsidRDefault="00732126"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65C" w14:textId="77777777" w:rsidTr="0077441A">
        <w:trPr>
          <w:trHeight w:val="377"/>
        </w:trPr>
        <w:tc>
          <w:tcPr>
            <w:tcW w:w="5000" w:type="pct"/>
            <w:gridSpan w:val="2"/>
            <w:tcMar>
              <w:top w:w="43" w:type="dxa"/>
              <w:bottom w:w="43" w:type="dxa"/>
            </w:tcMar>
            <w:vAlign w:val="bottom"/>
          </w:tcPr>
          <w:p w14:paraId="37D5965B"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710807" w:rsidRPr="002C3786" w14:paraId="37D5965E" w14:textId="77777777" w:rsidTr="0077441A">
        <w:trPr>
          <w:trHeight w:val="377"/>
        </w:trPr>
        <w:tc>
          <w:tcPr>
            <w:tcW w:w="5000" w:type="pct"/>
            <w:gridSpan w:val="2"/>
            <w:tcMar>
              <w:top w:w="43" w:type="dxa"/>
              <w:bottom w:w="43" w:type="dxa"/>
            </w:tcMar>
            <w:vAlign w:val="bottom"/>
          </w:tcPr>
          <w:p w14:paraId="37D5965D" w14:textId="77777777" w:rsidR="000D1972" w:rsidRDefault="00710807">
            <w:pPr>
              <w:pStyle w:val="GSAParameter"/>
              <w:rPr>
                <w:color w:val="4F81BD" w:themeColor="accent1"/>
              </w:rPr>
            </w:pPr>
            <w:bookmarkStart w:id="623" w:name="_Toc383441880"/>
            <w:bookmarkStart w:id="624" w:name="_Toc383444095"/>
            <w:bookmarkStart w:id="625" w:name="_Toc388623273"/>
            <w:r>
              <w:t>Parameter AC-8(a):</w:t>
            </w:r>
            <w:bookmarkEnd w:id="623"/>
            <w:bookmarkEnd w:id="624"/>
            <w:bookmarkEnd w:id="625"/>
          </w:p>
        </w:tc>
      </w:tr>
      <w:tr w:rsidR="00710807" w:rsidRPr="002C3786" w14:paraId="37D59660" w14:textId="77777777" w:rsidTr="0077441A">
        <w:trPr>
          <w:trHeight w:val="377"/>
        </w:trPr>
        <w:tc>
          <w:tcPr>
            <w:tcW w:w="5000" w:type="pct"/>
            <w:gridSpan w:val="2"/>
            <w:tcMar>
              <w:top w:w="43" w:type="dxa"/>
              <w:bottom w:w="43" w:type="dxa"/>
            </w:tcMar>
            <w:vAlign w:val="bottom"/>
          </w:tcPr>
          <w:p w14:paraId="37D5965F" w14:textId="77777777" w:rsidR="000D1972" w:rsidRDefault="00710807">
            <w:pPr>
              <w:pStyle w:val="GSAParameter"/>
              <w:rPr>
                <w:color w:val="4F81BD" w:themeColor="accent1"/>
              </w:rPr>
            </w:pPr>
            <w:bookmarkStart w:id="626" w:name="_Toc383441881"/>
            <w:bookmarkStart w:id="627" w:name="_Toc383444096"/>
            <w:bookmarkStart w:id="628" w:name="_Toc388623274"/>
            <w:r>
              <w:t>Parameter AC-8(c)(1):</w:t>
            </w:r>
            <w:bookmarkEnd w:id="626"/>
            <w:bookmarkEnd w:id="627"/>
            <w:bookmarkEnd w:id="628"/>
          </w:p>
        </w:tc>
      </w:tr>
      <w:tr w:rsidR="00732126" w:rsidRPr="002C3786" w14:paraId="37D59667" w14:textId="77777777" w:rsidTr="0077441A">
        <w:trPr>
          <w:trHeight w:val="377"/>
        </w:trPr>
        <w:tc>
          <w:tcPr>
            <w:tcW w:w="5000" w:type="pct"/>
            <w:gridSpan w:val="2"/>
            <w:tcMar>
              <w:top w:w="43" w:type="dxa"/>
              <w:bottom w:w="43" w:type="dxa"/>
            </w:tcMar>
            <w:vAlign w:val="bottom"/>
          </w:tcPr>
          <w:p w14:paraId="37D59661" w14:textId="77777777" w:rsidR="00732126"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32126" w:rsidRPr="002C3786">
              <w:rPr>
                <w:spacing w:val="-5"/>
                <w:sz w:val="20"/>
              </w:rPr>
              <w:t xml:space="preserve"> (check all that apply):</w:t>
            </w:r>
          </w:p>
          <w:p w14:paraId="37D59662"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663"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Partially implemented</w:t>
            </w:r>
          </w:p>
          <w:p w14:paraId="37D59664"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Planned</w:t>
            </w:r>
          </w:p>
          <w:p w14:paraId="37D59665"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Alternative implementation</w:t>
            </w:r>
          </w:p>
          <w:p w14:paraId="37D59666"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Not applicable</w:t>
            </w:r>
          </w:p>
        </w:tc>
      </w:tr>
      <w:tr w:rsidR="00732126" w:rsidRPr="002C3786" w14:paraId="37D59670" w14:textId="77777777" w:rsidTr="0077441A">
        <w:trPr>
          <w:trHeight w:val="377"/>
        </w:trPr>
        <w:tc>
          <w:tcPr>
            <w:tcW w:w="5000" w:type="pct"/>
            <w:gridSpan w:val="2"/>
            <w:tcMar>
              <w:top w:w="43" w:type="dxa"/>
              <w:bottom w:w="43" w:type="dxa"/>
            </w:tcMar>
            <w:vAlign w:val="bottom"/>
          </w:tcPr>
          <w:p w14:paraId="37D59668" w14:textId="77777777" w:rsidR="00732126" w:rsidRPr="002C3786" w:rsidRDefault="00732126" w:rsidP="00E215FD">
            <w:pPr>
              <w:overflowPunct w:val="0"/>
              <w:autoSpaceDE w:val="0"/>
              <w:autoSpaceDN w:val="0"/>
              <w:adjustRightInd w:val="0"/>
              <w:jc w:val="both"/>
              <w:textAlignment w:val="baseline"/>
              <w:rPr>
                <w:spacing w:val="-5"/>
                <w:sz w:val="20"/>
              </w:rPr>
            </w:pPr>
            <w:r w:rsidRPr="002C3786">
              <w:rPr>
                <w:spacing w:val="-5"/>
                <w:sz w:val="20"/>
              </w:rPr>
              <w:t>Control Origination</w:t>
            </w:r>
            <w:r w:rsidR="00853ACE" w:rsidRPr="002C3786">
              <w:rPr>
                <w:spacing w:val="-5"/>
                <w:sz w:val="20"/>
              </w:rPr>
              <w:t xml:space="preserve"> (check all that apply)</w:t>
            </w:r>
            <w:r w:rsidRPr="002C3786">
              <w:rPr>
                <w:spacing w:val="-5"/>
                <w:sz w:val="20"/>
              </w:rPr>
              <w:t>:</w:t>
            </w:r>
          </w:p>
          <w:p w14:paraId="37D59669"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853ACE" w:rsidRPr="002C3786">
              <w:rPr>
                <w:spacing w:val="-5"/>
                <w:sz w:val="20"/>
              </w:rPr>
              <w:t xml:space="preserve"> Corporate</w:t>
            </w:r>
          </w:p>
          <w:p w14:paraId="37D5966A"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System Specific</w:t>
            </w:r>
          </w:p>
          <w:p w14:paraId="37D5966B"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Hybrid (Corporate and System Specific)</w:t>
            </w:r>
          </w:p>
          <w:p w14:paraId="37D5966C"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66D"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66E" w14:textId="77777777" w:rsidR="00605B9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Shared</w:t>
            </w:r>
            <w:r w:rsidR="007E5820" w:rsidRPr="002C3786">
              <w:rPr>
                <w:spacing w:val="-5"/>
                <w:sz w:val="20"/>
              </w:rPr>
              <w:t xml:space="preserve"> (Service Provider and Customer</w:t>
            </w:r>
            <w:r w:rsidR="00853ACE" w:rsidRPr="002C3786">
              <w:rPr>
                <w:spacing w:val="-5"/>
                <w:sz w:val="20"/>
              </w:rPr>
              <w:t xml:space="preserve"> Responsibility</w:t>
            </w:r>
            <w:r w:rsidR="007E5820" w:rsidRPr="002C3786">
              <w:rPr>
                <w:spacing w:val="-5"/>
                <w:sz w:val="20"/>
              </w:rPr>
              <w:t>)</w:t>
            </w:r>
          </w:p>
          <w:p w14:paraId="37D5966F"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671" w14:textId="77777777" w:rsidR="00915AA7" w:rsidRPr="002C3786" w:rsidRDefault="00915AA7"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41C57" w:rsidRPr="002C3786" w14:paraId="37D59673" w14:textId="77777777" w:rsidTr="00941C57">
        <w:trPr>
          <w:cantSplit/>
          <w:trHeight w:val="475"/>
          <w:tblHeader/>
        </w:trPr>
        <w:tc>
          <w:tcPr>
            <w:tcW w:w="5000" w:type="pct"/>
            <w:gridSpan w:val="2"/>
            <w:shd w:val="clear" w:color="auto" w:fill="DBE5F1" w:themeFill="accent1" w:themeFillTint="33"/>
            <w:vAlign w:val="center"/>
          </w:tcPr>
          <w:p w14:paraId="37D59672" w14:textId="77777777" w:rsidR="00941C57" w:rsidRPr="002C3786" w:rsidRDefault="00941C57" w:rsidP="00941C57">
            <w:pPr>
              <w:pStyle w:val="TableText-Bold"/>
              <w:spacing w:before="0" w:after="120"/>
              <w:jc w:val="center"/>
              <w:rPr>
                <w:rFonts w:ascii="Times New Roman" w:hAnsi="Times New Roman"/>
                <w:b w:val="0"/>
              </w:rPr>
            </w:pPr>
            <w:r w:rsidRPr="002C3786">
              <w:rPr>
                <w:rFonts w:ascii="Times New Roman" w:hAnsi="Times New Roman"/>
                <w:b w:val="0"/>
              </w:rPr>
              <w:t xml:space="preserve">AC-8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41C57" w:rsidRPr="002C3786" w14:paraId="37D59676" w14:textId="77777777" w:rsidTr="00941C57">
        <w:trPr>
          <w:trHeight w:val="1097"/>
        </w:trPr>
        <w:tc>
          <w:tcPr>
            <w:tcW w:w="483" w:type="pct"/>
            <w:tcBorders>
              <w:right w:val="nil"/>
            </w:tcBorders>
            <w:shd w:val="clear" w:color="auto" w:fill="DBE5F1" w:themeFill="accent1" w:themeFillTint="33"/>
          </w:tcPr>
          <w:p w14:paraId="37D59674" w14:textId="77777777" w:rsidR="000D1972" w:rsidRDefault="00941C57">
            <w:pPr>
              <w:pStyle w:val="TableText"/>
              <w:rPr>
                <w:rFonts w:ascii="Times New Roman" w:hAnsi="Times New Roman" w:cs="Times New Roman"/>
                <w:sz w:val="20"/>
                <w:szCs w:val="20"/>
              </w:rPr>
            </w:pPr>
            <w:r w:rsidRPr="002C3786">
              <w:rPr>
                <w:rFonts w:ascii="Times New Roman" w:hAnsi="Times New Roman" w:cs="Times New Roman"/>
                <w:sz w:val="20"/>
                <w:szCs w:val="20"/>
              </w:rPr>
              <w:lastRenderedPageBreak/>
              <w:t xml:space="preserve">Part </w:t>
            </w:r>
            <w:r w:rsidR="00DB46E7">
              <w:rPr>
                <w:rFonts w:ascii="Times New Roman" w:hAnsi="Times New Roman" w:cs="Times New Roman"/>
                <w:sz w:val="20"/>
                <w:szCs w:val="20"/>
              </w:rPr>
              <w:t>a</w:t>
            </w:r>
          </w:p>
        </w:tc>
        <w:tc>
          <w:tcPr>
            <w:tcW w:w="4517" w:type="pct"/>
            <w:tcMar>
              <w:top w:w="43" w:type="dxa"/>
              <w:bottom w:w="43" w:type="dxa"/>
            </w:tcMar>
          </w:tcPr>
          <w:p w14:paraId="37D59675" w14:textId="77777777" w:rsidR="00941C57" w:rsidRPr="002C3786" w:rsidRDefault="00941C57" w:rsidP="00941C57">
            <w:pPr>
              <w:pStyle w:val="TableText"/>
              <w:rPr>
                <w:rFonts w:ascii="Times New Roman" w:hAnsi="Times New Roman" w:cs="Times New Roman"/>
                <w:sz w:val="20"/>
                <w:szCs w:val="20"/>
              </w:rPr>
            </w:pPr>
          </w:p>
        </w:tc>
      </w:tr>
      <w:tr w:rsidR="00941C57" w:rsidRPr="002C3786" w14:paraId="37D59679" w14:textId="77777777" w:rsidTr="00941C57">
        <w:trPr>
          <w:trHeight w:val="1097"/>
        </w:trPr>
        <w:tc>
          <w:tcPr>
            <w:tcW w:w="483" w:type="pct"/>
            <w:tcBorders>
              <w:right w:val="nil"/>
            </w:tcBorders>
            <w:shd w:val="clear" w:color="auto" w:fill="DBE5F1" w:themeFill="accent1" w:themeFillTint="33"/>
          </w:tcPr>
          <w:p w14:paraId="37D59677" w14:textId="77777777" w:rsidR="00941C57" w:rsidRPr="002C3786" w:rsidRDefault="00941C57" w:rsidP="00941C5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678" w14:textId="77777777" w:rsidR="00941C57" w:rsidRPr="002C3786" w:rsidRDefault="00941C57" w:rsidP="00941C57">
            <w:pPr>
              <w:pStyle w:val="TableText-Bold"/>
              <w:spacing w:before="0" w:after="120"/>
              <w:rPr>
                <w:rFonts w:ascii="Times New Roman" w:hAnsi="Times New Roman"/>
                <w:b w:val="0"/>
              </w:rPr>
            </w:pPr>
          </w:p>
        </w:tc>
      </w:tr>
      <w:tr w:rsidR="00941C57" w:rsidRPr="002C3786" w14:paraId="37D5967C" w14:textId="77777777" w:rsidTr="00941C57">
        <w:trPr>
          <w:trHeight w:val="1097"/>
        </w:trPr>
        <w:tc>
          <w:tcPr>
            <w:tcW w:w="483" w:type="pct"/>
            <w:tcBorders>
              <w:right w:val="nil"/>
            </w:tcBorders>
            <w:shd w:val="clear" w:color="auto" w:fill="DBE5F1" w:themeFill="accent1" w:themeFillTint="33"/>
          </w:tcPr>
          <w:p w14:paraId="37D5967A" w14:textId="77777777" w:rsidR="000D1972" w:rsidRDefault="00941C57">
            <w:pPr>
              <w:pStyle w:val="TableText"/>
              <w:rPr>
                <w:rFonts w:ascii="Times New Roman" w:hAnsi="Times New Roman" w:cs="Times New Roman"/>
                <w:sz w:val="20"/>
                <w:szCs w:val="20"/>
              </w:rPr>
            </w:pPr>
            <w:r w:rsidRPr="002C3786">
              <w:rPr>
                <w:rFonts w:ascii="Times New Roman" w:hAnsi="Times New Roman" w:cs="Times New Roman"/>
                <w:sz w:val="20"/>
                <w:szCs w:val="20"/>
              </w:rPr>
              <w:t>Part c</w:t>
            </w:r>
            <w:r w:rsidR="00204C4C" w:rsidRPr="002C3786">
              <w:rPr>
                <w:rFonts w:ascii="Times New Roman" w:hAnsi="Times New Roman" w:cs="Times New Roman"/>
                <w:sz w:val="20"/>
                <w:szCs w:val="20"/>
              </w:rPr>
              <w:t xml:space="preserve"> </w:t>
            </w:r>
          </w:p>
        </w:tc>
        <w:tc>
          <w:tcPr>
            <w:tcW w:w="4517" w:type="pct"/>
            <w:tcMar>
              <w:top w:w="43" w:type="dxa"/>
              <w:bottom w:w="43" w:type="dxa"/>
            </w:tcMar>
          </w:tcPr>
          <w:p w14:paraId="37D5967B" w14:textId="77777777" w:rsidR="00941C57" w:rsidRPr="002C3786" w:rsidRDefault="00941C57" w:rsidP="00941C57">
            <w:pPr>
              <w:pStyle w:val="TableText-Bold"/>
              <w:spacing w:before="0" w:after="120"/>
              <w:rPr>
                <w:rFonts w:ascii="Times New Roman" w:hAnsi="Times New Roman"/>
                <w:b w:val="0"/>
              </w:rPr>
            </w:pPr>
          </w:p>
        </w:tc>
      </w:tr>
    </w:tbl>
    <w:p w14:paraId="37D5967D" w14:textId="77777777" w:rsidR="005D3855" w:rsidRPr="002C3786" w:rsidRDefault="005D3855" w:rsidP="00E215FD">
      <w:pPr>
        <w:rPr>
          <w:rFonts w:eastAsia="Calibri"/>
          <w:b/>
        </w:rPr>
      </w:pPr>
    </w:p>
    <w:p w14:paraId="37D5967E" w14:textId="77777777" w:rsidR="00732126" w:rsidRPr="002C3786" w:rsidRDefault="00732126" w:rsidP="00E215FD">
      <w:pPr>
        <w:rPr>
          <w:rFonts w:eastAsia="Calibri"/>
          <w:bCs/>
        </w:rPr>
      </w:pPr>
      <w:r w:rsidRPr="002C3786">
        <w:rPr>
          <w:rFonts w:eastAsia="Calibri"/>
          <w:b/>
        </w:rPr>
        <w:t>Additional FedRAMP Requirements and Guidance</w:t>
      </w:r>
    </w:p>
    <w:p w14:paraId="37D5967F" w14:textId="68CC92AA" w:rsidR="000D1972" w:rsidRDefault="00147D21">
      <w:pPr>
        <w:pStyle w:val="GSAGuidance"/>
      </w:pPr>
      <w:r w:rsidRPr="002C3786">
        <w:rPr>
          <w:rFonts w:eastAsia="Calibri"/>
          <w:b/>
          <w:bCs/>
        </w:rPr>
        <w:t>Requirement 1:</w:t>
      </w:r>
      <w:r w:rsidR="00AE3199" w:rsidRPr="00AE3199">
        <w:rPr>
          <w:rFonts w:eastAsia="Calibri"/>
          <w:b/>
        </w:rPr>
        <w:t xml:space="preserve"> </w:t>
      </w:r>
      <w:r w:rsidR="00795D04" w:rsidRPr="00DF0C49">
        <w:t>The service provider shall determine elements of the cloud environment that require the System Use Notification control</w:t>
      </w:r>
      <w:r w:rsidR="00263591" w:rsidRPr="00DF0C49">
        <w:t xml:space="preserve">.  </w:t>
      </w:r>
      <w:r w:rsidR="00795D04" w:rsidRPr="00DF0C49">
        <w:t>The elements of the cloud environment that require System Use Notification are approved and accepted by the JAB.</w:t>
      </w:r>
    </w:p>
    <w:p w14:paraId="37D59680" w14:textId="39050315" w:rsidR="000D1972" w:rsidRDefault="00732126">
      <w:pPr>
        <w:pStyle w:val="GSAGuidance"/>
        <w:rPr>
          <w:rFonts w:eastAsia="Calibri"/>
          <w:bCs/>
        </w:rPr>
      </w:pPr>
      <w:r w:rsidRPr="002C3786">
        <w:rPr>
          <w:rFonts w:eastAsia="Calibri"/>
          <w:b/>
          <w:bCs/>
        </w:rPr>
        <w:t>Requirement</w:t>
      </w:r>
      <w:r w:rsidR="00D855AE" w:rsidRPr="002C3786">
        <w:rPr>
          <w:rFonts w:eastAsia="Calibri"/>
          <w:b/>
          <w:bCs/>
        </w:rPr>
        <w:t xml:space="preserve"> </w:t>
      </w:r>
      <w:r w:rsidR="00147D21" w:rsidRPr="002C3786">
        <w:rPr>
          <w:rFonts w:eastAsia="Calibri"/>
          <w:b/>
          <w:bCs/>
        </w:rPr>
        <w:t>2</w:t>
      </w:r>
      <w:r w:rsidRPr="002C3786">
        <w:rPr>
          <w:rFonts w:eastAsia="Calibri"/>
          <w:b/>
          <w:bCs/>
        </w:rPr>
        <w:t>:</w:t>
      </w:r>
      <w:r w:rsidRPr="002C3786">
        <w:rPr>
          <w:rFonts w:eastAsia="Calibri"/>
          <w:bCs/>
        </w:rPr>
        <w:t xml:space="preserve"> </w:t>
      </w:r>
      <w:r w:rsidR="00795D04" w:rsidRPr="00795D04">
        <w:rPr>
          <w:rFonts w:eastAsia="Calibri"/>
          <w:bCs/>
        </w:rPr>
        <w:t>The service provider shall determine how System Use Notification is going to be verified and provide appropriate periodicity of the check</w:t>
      </w:r>
      <w:r w:rsidR="00263591" w:rsidRPr="00795D04">
        <w:rPr>
          <w:rFonts w:eastAsia="Calibri"/>
          <w:bCs/>
        </w:rPr>
        <w:t xml:space="preserve">.  </w:t>
      </w:r>
      <w:r w:rsidR="00795D04" w:rsidRPr="00795D04">
        <w:rPr>
          <w:rFonts w:eastAsia="Calibri"/>
          <w:bCs/>
        </w:rPr>
        <w:t>The System Use Notification verification and periodicity are approved and accepted by the JAB</w:t>
      </w:r>
      <w:r w:rsidR="00263591" w:rsidRPr="00795D04">
        <w:rPr>
          <w:rFonts w:eastAsia="Calibri"/>
          <w:bCs/>
        </w:rPr>
        <w:t>.</w:t>
      </w:r>
      <w:r w:rsidR="00263591">
        <w:rPr>
          <w:rFonts w:eastAsia="Calibri"/>
          <w:bCs/>
        </w:rPr>
        <w:t xml:space="preserve">  </w:t>
      </w:r>
      <w:r w:rsidR="00795D04" w:rsidRPr="00DF0C49">
        <w:t>If performed as part of a Configuration Baseline check, then the % of items requiring setting that are checked and that pass (or fail) check can be provided.</w:t>
      </w:r>
    </w:p>
    <w:p w14:paraId="37D59681" w14:textId="32607E99" w:rsidR="000D1972" w:rsidRDefault="00732126">
      <w:pPr>
        <w:pStyle w:val="GSAGuidance"/>
        <w:rPr>
          <w:rFonts w:eastAsia="Calibri"/>
        </w:rPr>
      </w:pPr>
      <w:r w:rsidRPr="002C3786">
        <w:rPr>
          <w:rFonts w:eastAsia="Calibri"/>
          <w:b/>
          <w:bCs/>
        </w:rPr>
        <w:t>Requirement</w:t>
      </w:r>
      <w:r w:rsidR="00D855AE" w:rsidRPr="002C3786">
        <w:rPr>
          <w:rFonts w:eastAsia="Calibri"/>
          <w:b/>
          <w:bCs/>
        </w:rPr>
        <w:t xml:space="preserve"> </w:t>
      </w:r>
      <w:r w:rsidR="00147D21" w:rsidRPr="002C3786">
        <w:rPr>
          <w:rFonts w:eastAsia="Calibri"/>
          <w:b/>
          <w:bCs/>
        </w:rPr>
        <w:t>3</w:t>
      </w:r>
      <w:r w:rsidRPr="002C3786">
        <w:rPr>
          <w:rFonts w:eastAsia="Calibri"/>
          <w:b/>
          <w:bCs/>
        </w:rPr>
        <w:t>:</w:t>
      </w:r>
      <w:r w:rsidR="00AE3199" w:rsidRPr="00AE3199">
        <w:rPr>
          <w:rFonts w:eastAsia="Calibri"/>
          <w:b/>
        </w:rPr>
        <w:t xml:space="preserve"> </w:t>
      </w:r>
      <w:r w:rsidR="00795D04" w:rsidRPr="00795D04">
        <w:rPr>
          <w:rFonts w:eastAsia="Calibri"/>
          <w:bCs/>
        </w:rPr>
        <w:t>If not performed as part of a Configuration Baseline check, then there must be documented agreement on how to provide results of verification and the necessary periodicity of the verification by the service provider</w:t>
      </w:r>
      <w:r w:rsidR="00263591" w:rsidRPr="00795D04">
        <w:rPr>
          <w:rFonts w:eastAsia="Calibri"/>
          <w:bCs/>
        </w:rPr>
        <w:t xml:space="preserve">.  </w:t>
      </w:r>
      <w:r w:rsidR="00795D04" w:rsidRPr="00795D04">
        <w:rPr>
          <w:rFonts w:eastAsia="Calibri"/>
          <w:bCs/>
        </w:rPr>
        <w:t>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32126" w:rsidRPr="002C3786" w14:paraId="37D59684" w14:textId="77777777" w:rsidTr="00CC4735">
        <w:trPr>
          <w:cantSplit/>
          <w:trHeight w:val="377"/>
          <w:tblHeader/>
        </w:trPr>
        <w:tc>
          <w:tcPr>
            <w:tcW w:w="811" w:type="pct"/>
            <w:shd w:val="clear" w:color="auto" w:fill="DBE5F1" w:themeFill="accent1" w:themeFillTint="33"/>
            <w:tcMar>
              <w:top w:w="43" w:type="dxa"/>
              <w:bottom w:w="43" w:type="dxa"/>
            </w:tcMar>
          </w:tcPr>
          <w:p w14:paraId="37D59682" w14:textId="77777777" w:rsidR="00732126" w:rsidRPr="002C3786" w:rsidRDefault="00732126" w:rsidP="00E215FD">
            <w:pPr>
              <w:overflowPunct w:val="0"/>
              <w:autoSpaceDE w:val="0"/>
              <w:autoSpaceDN w:val="0"/>
              <w:adjustRightInd w:val="0"/>
              <w:textAlignment w:val="baseline"/>
              <w:rPr>
                <w:spacing w:val="-5"/>
                <w:sz w:val="20"/>
              </w:rPr>
            </w:pPr>
            <w:r w:rsidRPr="002C3786">
              <w:rPr>
                <w:spacing w:val="-5"/>
                <w:sz w:val="20"/>
              </w:rPr>
              <w:t>AC-8</w:t>
            </w:r>
          </w:p>
        </w:tc>
        <w:tc>
          <w:tcPr>
            <w:tcW w:w="4189" w:type="pct"/>
            <w:shd w:val="clear" w:color="auto" w:fill="DBE5F1" w:themeFill="accent1" w:themeFillTint="33"/>
          </w:tcPr>
          <w:p w14:paraId="37D59683" w14:textId="77777777" w:rsidR="00732126" w:rsidRPr="002C3786" w:rsidRDefault="00732126" w:rsidP="00E215FD">
            <w:pPr>
              <w:overflowPunct w:val="0"/>
              <w:autoSpaceDE w:val="0"/>
              <w:autoSpaceDN w:val="0"/>
              <w:adjustRightInd w:val="0"/>
              <w:textAlignment w:val="baseline"/>
              <w:rPr>
                <w:spacing w:val="-5"/>
                <w:sz w:val="20"/>
              </w:rPr>
            </w:pPr>
            <w:r w:rsidRPr="002C3786">
              <w:rPr>
                <w:spacing w:val="-5"/>
                <w:sz w:val="20"/>
              </w:rPr>
              <w:t>Additional FedRAMP Control Summary Information</w:t>
            </w:r>
          </w:p>
        </w:tc>
      </w:tr>
      <w:tr w:rsidR="00B2536C" w:rsidRPr="002C3786" w14:paraId="37D59686" w14:textId="77777777" w:rsidTr="0077441A">
        <w:trPr>
          <w:trHeight w:val="377"/>
        </w:trPr>
        <w:tc>
          <w:tcPr>
            <w:tcW w:w="5000" w:type="pct"/>
            <w:gridSpan w:val="2"/>
            <w:tcMar>
              <w:top w:w="43" w:type="dxa"/>
              <w:bottom w:w="43" w:type="dxa"/>
            </w:tcMar>
            <w:vAlign w:val="bottom"/>
          </w:tcPr>
          <w:p w14:paraId="37D59685"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732126" w:rsidRPr="002C3786" w14:paraId="37D5968D" w14:textId="77777777" w:rsidTr="0077441A">
        <w:trPr>
          <w:trHeight w:val="377"/>
        </w:trPr>
        <w:tc>
          <w:tcPr>
            <w:tcW w:w="5000" w:type="pct"/>
            <w:gridSpan w:val="2"/>
            <w:tcMar>
              <w:top w:w="43" w:type="dxa"/>
              <w:bottom w:w="43" w:type="dxa"/>
            </w:tcMar>
            <w:vAlign w:val="bottom"/>
          </w:tcPr>
          <w:p w14:paraId="37D59687" w14:textId="77777777" w:rsidR="00732126"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32126" w:rsidRPr="002C3786">
              <w:rPr>
                <w:spacing w:val="-5"/>
                <w:sz w:val="20"/>
              </w:rPr>
              <w:t xml:space="preserve"> (check all that apply):</w:t>
            </w:r>
          </w:p>
          <w:p w14:paraId="37D59688"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689"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Partially implemented</w:t>
            </w:r>
          </w:p>
          <w:p w14:paraId="37D5968A"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Planned</w:t>
            </w:r>
          </w:p>
          <w:p w14:paraId="37D5968B"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Alternative implementation</w:t>
            </w:r>
          </w:p>
          <w:p w14:paraId="37D5968C"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Not applicable</w:t>
            </w:r>
          </w:p>
        </w:tc>
      </w:tr>
      <w:tr w:rsidR="00732126" w:rsidRPr="002C3786" w14:paraId="37D59696" w14:textId="77777777" w:rsidTr="0077441A">
        <w:trPr>
          <w:trHeight w:val="377"/>
        </w:trPr>
        <w:tc>
          <w:tcPr>
            <w:tcW w:w="5000" w:type="pct"/>
            <w:gridSpan w:val="2"/>
            <w:tcMar>
              <w:top w:w="43" w:type="dxa"/>
              <w:bottom w:w="43" w:type="dxa"/>
            </w:tcMar>
            <w:vAlign w:val="bottom"/>
          </w:tcPr>
          <w:p w14:paraId="37D5968E" w14:textId="77777777" w:rsidR="00732126" w:rsidRPr="002C3786" w:rsidRDefault="00732126"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853ACE" w:rsidRPr="002C3786">
              <w:rPr>
                <w:spacing w:val="-5"/>
                <w:sz w:val="20"/>
              </w:rPr>
              <w:t xml:space="preserve"> (check all that apply)</w:t>
            </w:r>
            <w:r w:rsidRPr="002C3786">
              <w:rPr>
                <w:spacing w:val="-5"/>
                <w:sz w:val="20"/>
              </w:rPr>
              <w:t>:</w:t>
            </w:r>
          </w:p>
          <w:p w14:paraId="37D5968F"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853ACE" w:rsidRPr="002C3786">
              <w:rPr>
                <w:spacing w:val="-5"/>
                <w:sz w:val="20"/>
              </w:rPr>
              <w:t xml:space="preserve"> Corporate</w:t>
            </w:r>
          </w:p>
          <w:p w14:paraId="37D59690"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5308B" w:rsidRPr="002C3786">
              <w:rPr>
                <w:spacing w:val="-5"/>
                <w:sz w:val="20"/>
              </w:rPr>
              <w:t xml:space="preserve"> </w:t>
            </w:r>
            <w:r w:rsidR="00853ACE" w:rsidRPr="002C3786">
              <w:rPr>
                <w:spacing w:val="-5"/>
                <w:sz w:val="20"/>
              </w:rPr>
              <w:t>Service Provider System Specific</w:t>
            </w:r>
          </w:p>
          <w:p w14:paraId="37D59691"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5308B" w:rsidRPr="002C3786">
              <w:rPr>
                <w:spacing w:val="-5"/>
                <w:sz w:val="20"/>
              </w:rPr>
              <w:t xml:space="preserve"> </w:t>
            </w:r>
            <w:r w:rsidR="00853ACE" w:rsidRPr="002C3786">
              <w:rPr>
                <w:spacing w:val="-5"/>
                <w:sz w:val="20"/>
              </w:rPr>
              <w:t>Service Provider Hybrid (Corporate and System Specific</w:t>
            </w:r>
            <w:r w:rsidR="00D7228E">
              <w:rPr>
                <w:spacing w:val="-5"/>
                <w:sz w:val="20"/>
              </w:rPr>
              <w:t>)</w:t>
            </w:r>
          </w:p>
          <w:p w14:paraId="37D59692"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693"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694" w14:textId="77777777" w:rsidR="00732126"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Shared</w:t>
            </w:r>
            <w:r w:rsidR="007E5820" w:rsidRPr="002C3786">
              <w:rPr>
                <w:spacing w:val="-5"/>
                <w:sz w:val="20"/>
              </w:rPr>
              <w:t xml:space="preserve"> (Service Provider and Customer</w:t>
            </w:r>
            <w:r w:rsidR="00853ACE" w:rsidRPr="002C3786">
              <w:rPr>
                <w:spacing w:val="-5"/>
                <w:sz w:val="20"/>
              </w:rPr>
              <w:t xml:space="preserve"> Responsibility</w:t>
            </w:r>
            <w:r w:rsidR="007E5820" w:rsidRPr="002C3786">
              <w:rPr>
                <w:spacing w:val="-5"/>
                <w:sz w:val="20"/>
              </w:rPr>
              <w:t>)</w:t>
            </w:r>
          </w:p>
          <w:p w14:paraId="37D59695"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697" w14:textId="77777777" w:rsidR="00732126" w:rsidRPr="002C3786" w:rsidRDefault="00732126" w:rsidP="00E215FD">
      <w:pPr>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32126" w:rsidRPr="002C3786" w14:paraId="37D59699" w14:textId="77777777" w:rsidTr="0077441A">
        <w:trPr>
          <w:cantSplit/>
          <w:trHeight w:val="475"/>
          <w:tblHeader/>
        </w:trPr>
        <w:tc>
          <w:tcPr>
            <w:tcW w:w="5000" w:type="pct"/>
            <w:gridSpan w:val="2"/>
            <w:shd w:val="clear" w:color="auto" w:fill="DBE5F1" w:themeFill="accent1" w:themeFillTint="33"/>
            <w:vAlign w:val="center"/>
          </w:tcPr>
          <w:p w14:paraId="37D59698" w14:textId="77777777" w:rsidR="00732126" w:rsidRPr="002C3786" w:rsidRDefault="00732126" w:rsidP="00E215FD">
            <w:pPr>
              <w:pStyle w:val="TableText-Bold"/>
              <w:spacing w:before="0" w:after="120"/>
              <w:jc w:val="center"/>
              <w:rPr>
                <w:rFonts w:ascii="Times New Roman" w:hAnsi="Times New Roman"/>
                <w:b w:val="0"/>
              </w:rPr>
            </w:pPr>
            <w:r w:rsidRPr="002C3786">
              <w:rPr>
                <w:rFonts w:ascii="Times New Roman" w:hAnsi="Times New Roman"/>
                <w:b w:val="0"/>
              </w:rPr>
              <w:t xml:space="preserve">AC-8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90A32" w:rsidRPr="002C3786" w14:paraId="37D5969C" w14:textId="77777777" w:rsidTr="00990A32">
        <w:trPr>
          <w:trHeight w:val="1097"/>
        </w:trPr>
        <w:tc>
          <w:tcPr>
            <w:tcW w:w="483" w:type="pct"/>
            <w:tcBorders>
              <w:right w:val="nil"/>
            </w:tcBorders>
            <w:shd w:val="clear" w:color="auto" w:fill="DBE5F1" w:themeFill="accent1" w:themeFillTint="33"/>
          </w:tcPr>
          <w:p w14:paraId="37D5969A"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sidR="00AA2578" w:rsidRPr="002C3786">
              <w:rPr>
                <w:rFonts w:ascii="Times New Roman" w:hAnsi="Times New Roman" w:cs="Times New Roman"/>
                <w:sz w:val="20"/>
                <w:szCs w:val="20"/>
              </w:rPr>
              <w:t>.</w:t>
            </w:r>
            <w:r w:rsidR="00AA2578">
              <w:rPr>
                <w:rFonts w:ascii="Times New Roman" w:hAnsi="Times New Roman" w:cs="Times New Roman"/>
                <w:sz w:val="20"/>
                <w:szCs w:val="20"/>
              </w:rPr>
              <w:t xml:space="preserve"> </w:t>
            </w:r>
            <w:r w:rsidRPr="002C3786">
              <w:rPr>
                <w:rFonts w:ascii="Times New Roman" w:hAnsi="Times New Roman" w:cs="Times New Roman"/>
                <w:sz w:val="20"/>
                <w:szCs w:val="20"/>
              </w:rPr>
              <w:t>1</w:t>
            </w:r>
          </w:p>
        </w:tc>
        <w:tc>
          <w:tcPr>
            <w:tcW w:w="4517" w:type="pct"/>
            <w:tcMar>
              <w:top w:w="43" w:type="dxa"/>
              <w:bottom w:w="43" w:type="dxa"/>
            </w:tcMar>
          </w:tcPr>
          <w:p w14:paraId="37D5969B"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69F" w14:textId="77777777" w:rsidTr="00990A32">
        <w:trPr>
          <w:trHeight w:val="1097"/>
        </w:trPr>
        <w:tc>
          <w:tcPr>
            <w:tcW w:w="483" w:type="pct"/>
            <w:tcBorders>
              <w:right w:val="nil"/>
            </w:tcBorders>
            <w:shd w:val="clear" w:color="auto" w:fill="DBE5F1" w:themeFill="accent1" w:themeFillTint="33"/>
          </w:tcPr>
          <w:p w14:paraId="37D5969D"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sidR="00AA2578" w:rsidRPr="002C3786">
              <w:rPr>
                <w:rFonts w:ascii="Times New Roman" w:hAnsi="Times New Roman" w:cs="Times New Roman"/>
                <w:sz w:val="20"/>
                <w:szCs w:val="20"/>
              </w:rPr>
              <w:t>.</w:t>
            </w:r>
            <w:r w:rsidR="00AA2578">
              <w:rPr>
                <w:rFonts w:ascii="Times New Roman" w:hAnsi="Times New Roman" w:cs="Times New Roman"/>
                <w:sz w:val="20"/>
                <w:szCs w:val="20"/>
              </w:rPr>
              <w:t xml:space="preserve"> </w:t>
            </w:r>
            <w:r w:rsidRPr="002C3786">
              <w:rPr>
                <w:rFonts w:ascii="Times New Roman" w:hAnsi="Times New Roman" w:cs="Times New Roman"/>
                <w:sz w:val="20"/>
                <w:szCs w:val="20"/>
              </w:rPr>
              <w:t>2</w:t>
            </w:r>
          </w:p>
        </w:tc>
        <w:tc>
          <w:tcPr>
            <w:tcW w:w="4517" w:type="pct"/>
            <w:tcMar>
              <w:top w:w="43" w:type="dxa"/>
              <w:bottom w:w="43" w:type="dxa"/>
            </w:tcMar>
          </w:tcPr>
          <w:p w14:paraId="37D5969E" w14:textId="77777777" w:rsidR="00990A32" w:rsidRPr="002C3786" w:rsidRDefault="00990A32" w:rsidP="00E215FD">
            <w:pPr>
              <w:pStyle w:val="TableText-Bold"/>
              <w:spacing w:before="0" w:after="120"/>
              <w:rPr>
                <w:rFonts w:ascii="Times New Roman" w:hAnsi="Times New Roman"/>
                <w:b w:val="0"/>
              </w:rPr>
            </w:pPr>
          </w:p>
        </w:tc>
      </w:tr>
      <w:tr w:rsidR="00990A32" w:rsidRPr="002C3786" w14:paraId="37D596A2" w14:textId="77777777" w:rsidTr="00990A32">
        <w:trPr>
          <w:trHeight w:val="1097"/>
        </w:trPr>
        <w:tc>
          <w:tcPr>
            <w:tcW w:w="483" w:type="pct"/>
            <w:tcBorders>
              <w:right w:val="nil"/>
            </w:tcBorders>
            <w:shd w:val="clear" w:color="auto" w:fill="DBE5F1" w:themeFill="accent1" w:themeFillTint="33"/>
          </w:tcPr>
          <w:p w14:paraId="37D596A0"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sidR="00AA2578" w:rsidRPr="002C3786">
              <w:rPr>
                <w:rFonts w:ascii="Times New Roman" w:hAnsi="Times New Roman" w:cs="Times New Roman"/>
                <w:sz w:val="20"/>
                <w:szCs w:val="20"/>
              </w:rPr>
              <w:t>.</w:t>
            </w:r>
            <w:r w:rsidR="00AA2578">
              <w:rPr>
                <w:rFonts w:ascii="Times New Roman" w:hAnsi="Times New Roman" w:cs="Times New Roman"/>
                <w:sz w:val="20"/>
                <w:szCs w:val="20"/>
              </w:rPr>
              <w:t xml:space="preserve"> </w:t>
            </w:r>
            <w:r w:rsidRPr="002C3786">
              <w:rPr>
                <w:rFonts w:ascii="Times New Roman" w:hAnsi="Times New Roman" w:cs="Times New Roman"/>
                <w:sz w:val="20"/>
                <w:szCs w:val="20"/>
              </w:rPr>
              <w:t>3</w:t>
            </w:r>
          </w:p>
        </w:tc>
        <w:tc>
          <w:tcPr>
            <w:tcW w:w="4517" w:type="pct"/>
            <w:tcMar>
              <w:top w:w="43" w:type="dxa"/>
              <w:bottom w:w="43" w:type="dxa"/>
            </w:tcMar>
          </w:tcPr>
          <w:p w14:paraId="37D596A1" w14:textId="77777777" w:rsidR="00990A32" w:rsidRPr="002C3786" w:rsidRDefault="00990A32" w:rsidP="00E215FD">
            <w:pPr>
              <w:pStyle w:val="TableText-Bold"/>
              <w:spacing w:before="0" w:after="120"/>
              <w:rPr>
                <w:rFonts w:ascii="Times New Roman" w:hAnsi="Times New Roman"/>
                <w:b w:val="0"/>
              </w:rPr>
            </w:pPr>
          </w:p>
        </w:tc>
      </w:tr>
    </w:tbl>
    <w:p w14:paraId="37D596A3" w14:textId="77777777" w:rsidR="00732126" w:rsidRPr="002C3786" w:rsidRDefault="00732126" w:rsidP="00E215FD">
      <w:pPr>
        <w:rPr>
          <w:rFonts w:eastAsia="Calibri"/>
          <w:b/>
          <w:bCs/>
        </w:rPr>
      </w:pPr>
    </w:p>
    <w:p w14:paraId="37D596A4" w14:textId="77777777" w:rsidR="000D1972" w:rsidRDefault="007653C5">
      <w:pPr>
        <w:pStyle w:val="GSABaseControl"/>
      </w:pPr>
      <w:bookmarkStart w:id="629" w:name="_Toc383429285"/>
      <w:bookmarkStart w:id="630" w:name="_Toc383430532"/>
      <w:bookmarkStart w:id="631" w:name="_Toc383433216"/>
      <w:bookmarkStart w:id="632" w:name="_Toc383444448"/>
      <w:bookmarkStart w:id="633" w:name="_Toc385594087"/>
      <w:bookmarkStart w:id="634" w:name="_Toc385594479"/>
      <w:bookmarkStart w:id="635" w:name="_Toc385594867"/>
      <w:bookmarkStart w:id="636" w:name="_Toc388620722"/>
      <w:r w:rsidRPr="002C3786">
        <w:t>Concurrent Session Control (AC-10)</w:t>
      </w:r>
      <w:bookmarkEnd w:id="629"/>
      <w:bookmarkEnd w:id="630"/>
      <w:bookmarkEnd w:id="631"/>
      <w:bookmarkEnd w:id="632"/>
      <w:bookmarkEnd w:id="633"/>
      <w:bookmarkEnd w:id="634"/>
      <w:bookmarkEnd w:id="635"/>
      <w:bookmarkEnd w:id="636"/>
      <w:r w:rsidRPr="002C3786">
        <w:t xml:space="preserve"> </w:t>
      </w:r>
    </w:p>
    <w:p w14:paraId="37D596A5" w14:textId="77777777" w:rsidR="003102DC" w:rsidRPr="002C3786" w:rsidRDefault="00795D04" w:rsidP="00E215FD">
      <w:pPr>
        <w:rPr>
          <w:rFonts w:eastAsia="Calibri"/>
          <w:b/>
        </w:rPr>
      </w:pPr>
      <w:r w:rsidRPr="00795D04">
        <w:rPr>
          <w:rFonts w:eastAsia="Times New Roman"/>
        </w:rPr>
        <w:t>The information system limits the number of concurrent sessions for each [</w:t>
      </w:r>
      <w:r w:rsidR="00AE3199" w:rsidRPr="00AE3199">
        <w:rPr>
          <w:rFonts w:eastAsia="Times New Roman"/>
          <w:i/>
        </w:rPr>
        <w:t>Assignment: organization-defined account and/or account type</w:t>
      </w:r>
      <w:r w:rsidRPr="00795D04">
        <w:rPr>
          <w:rFonts w:eastAsia="Times New Roman"/>
        </w:rPr>
        <w:t>] to [</w:t>
      </w:r>
      <w:r w:rsidR="00AE3199" w:rsidRPr="00AE3199">
        <w:rPr>
          <w:rFonts w:eastAsia="Times New Roman"/>
          <w:i/>
        </w:rPr>
        <w:t xml:space="preserve">FedRAMP Assignment: </w:t>
      </w:r>
      <w:r w:rsidR="00E237A5"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32126" w:rsidRPr="002C3786" w14:paraId="37D596A8" w14:textId="77777777" w:rsidTr="00CC4735">
        <w:trPr>
          <w:cantSplit/>
          <w:trHeight w:val="377"/>
          <w:tblHeader/>
        </w:trPr>
        <w:tc>
          <w:tcPr>
            <w:tcW w:w="811" w:type="pct"/>
            <w:shd w:val="clear" w:color="auto" w:fill="DBE5F1" w:themeFill="accent1" w:themeFillTint="33"/>
            <w:tcMar>
              <w:top w:w="43" w:type="dxa"/>
              <w:bottom w:w="43" w:type="dxa"/>
            </w:tcMar>
          </w:tcPr>
          <w:p w14:paraId="37D596A6" w14:textId="77777777" w:rsidR="00732126" w:rsidRPr="002C3786" w:rsidRDefault="00732126" w:rsidP="00E215FD">
            <w:pPr>
              <w:overflowPunct w:val="0"/>
              <w:autoSpaceDE w:val="0"/>
              <w:autoSpaceDN w:val="0"/>
              <w:adjustRightInd w:val="0"/>
              <w:textAlignment w:val="baseline"/>
              <w:rPr>
                <w:spacing w:val="-5"/>
                <w:sz w:val="20"/>
              </w:rPr>
            </w:pPr>
            <w:r w:rsidRPr="002C3786">
              <w:rPr>
                <w:spacing w:val="-5"/>
                <w:sz w:val="20"/>
              </w:rPr>
              <w:t>AC-10</w:t>
            </w:r>
          </w:p>
        </w:tc>
        <w:tc>
          <w:tcPr>
            <w:tcW w:w="4189" w:type="pct"/>
            <w:shd w:val="clear" w:color="auto" w:fill="DBE5F1" w:themeFill="accent1" w:themeFillTint="33"/>
          </w:tcPr>
          <w:p w14:paraId="37D596A7" w14:textId="77777777" w:rsidR="00732126" w:rsidRPr="002C3786" w:rsidRDefault="00732126"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6AA" w14:textId="77777777" w:rsidTr="0077441A">
        <w:trPr>
          <w:trHeight w:val="377"/>
        </w:trPr>
        <w:tc>
          <w:tcPr>
            <w:tcW w:w="5000" w:type="pct"/>
            <w:gridSpan w:val="2"/>
            <w:shd w:val="clear" w:color="auto" w:fill="auto"/>
            <w:tcMar>
              <w:top w:w="43" w:type="dxa"/>
              <w:bottom w:w="43" w:type="dxa"/>
            </w:tcMar>
          </w:tcPr>
          <w:p w14:paraId="37D596A9"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732126" w:rsidRPr="002C3786" w14:paraId="37D596AC" w14:textId="77777777" w:rsidTr="0077441A">
        <w:trPr>
          <w:trHeight w:val="377"/>
        </w:trPr>
        <w:tc>
          <w:tcPr>
            <w:tcW w:w="5000" w:type="pct"/>
            <w:gridSpan w:val="2"/>
            <w:shd w:val="clear" w:color="auto" w:fill="auto"/>
            <w:tcMar>
              <w:top w:w="43" w:type="dxa"/>
              <w:bottom w:w="43" w:type="dxa"/>
            </w:tcMar>
          </w:tcPr>
          <w:p w14:paraId="37D596AB" w14:textId="77777777" w:rsidR="000D1972" w:rsidRDefault="00732126">
            <w:pPr>
              <w:pStyle w:val="GSAParameter"/>
              <w:rPr>
                <w:color w:val="4F81BD" w:themeColor="accent1"/>
              </w:rPr>
            </w:pPr>
            <w:bookmarkStart w:id="637" w:name="_Toc383441882"/>
            <w:bookmarkStart w:id="638" w:name="_Toc383444097"/>
            <w:bookmarkStart w:id="639" w:name="_Toc388623275"/>
            <w:r w:rsidRPr="002C3786">
              <w:t>Parameter</w:t>
            </w:r>
            <w:r w:rsidR="00761052">
              <w:t xml:space="preserve"> AC-10</w:t>
            </w:r>
            <w:r w:rsidRPr="002C3786">
              <w:t>:</w:t>
            </w:r>
            <w:bookmarkEnd w:id="637"/>
            <w:bookmarkEnd w:id="638"/>
            <w:bookmarkEnd w:id="639"/>
          </w:p>
        </w:tc>
      </w:tr>
      <w:tr w:rsidR="00732126" w:rsidRPr="002C3786" w14:paraId="37D596B3" w14:textId="77777777" w:rsidTr="0077441A">
        <w:trPr>
          <w:trHeight w:val="377"/>
        </w:trPr>
        <w:tc>
          <w:tcPr>
            <w:tcW w:w="5000" w:type="pct"/>
            <w:gridSpan w:val="2"/>
            <w:tcMar>
              <w:top w:w="43" w:type="dxa"/>
              <w:bottom w:w="43" w:type="dxa"/>
            </w:tcMar>
            <w:vAlign w:val="bottom"/>
          </w:tcPr>
          <w:p w14:paraId="37D596AD" w14:textId="77777777" w:rsidR="00732126"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32126" w:rsidRPr="002C3786">
              <w:rPr>
                <w:spacing w:val="-5"/>
                <w:sz w:val="20"/>
              </w:rPr>
              <w:t xml:space="preserve"> (check all that apply):</w:t>
            </w:r>
          </w:p>
          <w:p w14:paraId="37D596AE"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442A0" w:rsidRPr="002C3786">
              <w:rPr>
                <w:spacing w:val="-5"/>
                <w:sz w:val="20"/>
              </w:rPr>
              <w:t xml:space="preserve"> Implemented</w:t>
            </w:r>
          </w:p>
          <w:p w14:paraId="37D596AF"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Partially implemented</w:t>
            </w:r>
          </w:p>
          <w:p w14:paraId="37D596B0"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Planned</w:t>
            </w:r>
          </w:p>
          <w:p w14:paraId="37D596B1"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Alternative implementation</w:t>
            </w:r>
          </w:p>
          <w:p w14:paraId="37D596B2"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212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2126" w:rsidRPr="002C3786">
              <w:rPr>
                <w:spacing w:val="-5"/>
                <w:sz w:val="20"/>
              </w:rPr>
              <w:t xml:space="preserve"> Not applicable</w:t>
            </w:r>
          </w:p>
        </w:tc>
      </w:tr>
      <w:tr w:rsidR="00732126" w:rsidRPr="002C3786" w14:paraId="37D596BC" w14:textId="77777777" w:rsidTr="0077441A">
        <w:trPr>
          <w:trHeight w:val="377"/>
        </w:trPr>
        <w:tc>
          <w:tcPr>
            <w:tcW w:w="5000" w:type="pct"/>
            <w:gridSpan w:val="2"/>
            <w:tcMar>
              <w:top w:w="43" w:type="dxa"/>
              <w:bottom w:w="43" w:type="dxa"/>
            </w:tcMar>
            <w:vAlign w:val="bottom"/>
          </w:tcPr>
          <w:p w14:paraId="37D596B4" w14:textId="77777777" w:rsidR="00732126" w:rsidRPr="002C3786" w:rsidRDefault="00732126"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853ACE" w:rsidRPr="002C3786">
              <w:rPr>
                <w:spacing w:val="-5"/>
                <w:sz w:val="20"/>
              </w:rPr>
              <w:t xml:space="preserve"> (check all that apply)</w:t>
            </w:r>
            <w:r w:rsidRPr="002C3786">
              <w:rPr>
                <w:spacing w:val="-5"/>
                <w:sz w:val="20"/>
              </w:rPr>
              <w:t>:</w:t>
            </w:r>
          </w:p>
          <w:p w14:paraId="37D596B5"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853ACE" w:rsidRPr="002C3786">
              <w:rPr>
                <w:spacing w:val="-5"/>
                <w:sz w:val="20"/>
              </w:rPr>
              <w:t xml:space="preserve"> Corporate</w:t>
            </w:r>
          </w:p>
          <w:p w14:paraId="37D596B6"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System Specific</w:t>
            </w:r>
          </w:p>
          <w:p w14:paraId="37D596B7"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Hybrid (Corporate and System Specific)</w:t>
            </w:r>
          </w:p>
          <w:p w14:paraId="37D596B8"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6B9"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6BA"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Shared</w:t>
            </w:r>
            <w:r w:rsidR="007E5820" w:rsidRPr="002C3786">
              <w:rPr>
                <w:spacing w:val="-5"/>
                <w:sz w:val="20"/>
              </w:rPr>
              <w:t xml:space="preserve"> (Service Provider and Customer</w:t>
            </w:r>
            <w:r w:rsidR="00853ACE" w:rsidRPr="002C3786">
              <w:rPr>
                <w:spacing w:val="-5"/>
                <w:sz w:val="20"/>
              </w:rPr>
              <w:t xml:space="preserve"> Responsibility</w:t>
            </w:r>
            <w:r w:rsidR="007E5820" w:rsidRPr="002C3786">
              <w:rPr>
                <w:spacing w:val="-5"/>
                <w:sz w:val="20"/>
              </w:rPr>
              <w:t>)</w:t>
            </w:r>
            <w:r w:rsidR="007E5820" w:rsidRPr="002C3786">
              <w:rPr>
                <w:spacing w:val="-5"/>
                <w:sz w:val="20"/>
              </w:rPr>
              <w:tab/>
              <w:t xml:space="preserve"> </w:t>
            </w:r>
          </w:p>
          <w:p w14:paraId="37D596BB" w14:textId="77777777" w:rsidR="00732126"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05B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05B9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605B9A" w:rsidRPr="002C3786">
              <w:rPr>
                <w:spacing w:val="-5"/>
                <w:sz w:val="20"/>
              </w:rPr>
              <w:t>&gt;, &lt;</w:t>
            </w:r>
            <w:r w:rsidR="00605B9A" w:rsidRPr="002C3786">
              <w:rPr>
                <w:b/>
                <w:color w:val="365F91" w:themeColor="accent1" w:themeShade="BF"/>
                <w:spacing w:val="-5"/>
                <w:sz w:val="20"/>
              </w:rPr>
              <w:t>Date of PA</w:t>
            </w:r>
            <w:r w:rsidR="00605B9A" w:rsidRPr="002C3786">
              <w:rPr>
                <w:spacing w:val="-5"/>
                <w:sz w:val="20"/>
              </w:rPr>
              <w:t>&gt;</w:t>
            </w:r>
          </w:p>
        </w:tc>
      </w:tr>
    </w:tbl>
    <w:p w14:paraId="37D596BD" w14:textId="77777777" w:rsidR="008A7428" w:rsidRPr="002C3786" w:rsidRDefault="008A7428"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6BF"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6BE"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AC-10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6C1" w14:textId="77777777" w:rsidTr="00F30E6F">
        <w:trPr>
          <w:trHeight w:val="1097"/>
        </w:trPr>
        <w:tc>
          <w:tcPr>
            <w:tcW w:w="5000" w:type="pct"/>
            <w:shd w:val="clear" w:color="auto" w:fill="FFFFFF" w:themeFill="background1"/>
          </w:tcPr>
          <w:p w14:paraId="37D596C0" w14:textId="77777777" w:rsidR="00C71493" w:rsidRPr="002C3786" w:rsidRDefault="00C71493" w:rsidP="00F30E6F">
            <w:pPr>
              <w:pStyle w:val="TableText"/>
              <w:rPr>
                <w:rFonts w:ascii="Times New Roman" w:hAnsi="Times New Roman" w:cs="Times New Roman"/>
                <w:sz w:val="20"/>
                <w:szCs w:val="20"/>
              </w:rPr>
            </w:pPr>
          </w:p>
        </w:tc>
      </w:tr>
    </w:tbl>
    <w:p w14:paraId="37D596C2" w14:textId="77777777" w:rsidR="00C71493" w:rsidRPr="002C3786" w:rsidRDefault="00C71493" w:rsidP="00E215FD">
      <w:pPr>
        <w:rPr>
          <w:b/>
        </w:rPr>
      </w:pPr>
    </w:p>
    <w:p w14:paraId="37D596C3" w14:textId="77777777" w:rsidR="000D1972" w:rsidRDefault="00906DA9">
      <w:pPr>
        <w:pStyle w:val="GSABaseControl"/>
      </w:pPr>
      <w:bookmarkStart w:id="640" w:name="_Toc383429286"/>
      <w:bookmarkStart w:id="641" w:name="_Toc383430533"/>
      <w:bookmarkStart w:id="642" w:name="_Toc383433217"/>
      <w:bookmarkStart w:id="643" w:name="_Toc383444449"/>
      <w:bookmarkStart w:id="644" w:name="_Toc385594088"/>
      <w:bookmarkStart w:id="645" w:name="_Toc385594480"/>
      <w:bookmarkStart w:id="646" w:name="_Toc385594868"/>
      <w:bookmarkStart w:id="647" w:name="_Toc388620723"/>
      <w:r w:rsidRPr="002C3786">
        <w:t>Session Lock (AC-11)</w:t>
      </w:r>
      <w:bookmarkEnd w:id="640"/>
      <w:bookmarkEnd w:id="641"/>
      <w:bookmarkEnd w:id="642"/>
      <w:bookmarkEnd w:id="643"/>
      <w:bookmarkEnd w:id="644"/>
      <w:bookmarkEnd w:id="645"/>
      <w:bookmarkEnd w:id="646"/>
      <w:bookmarkEnd w:id="647"/>
      <w:r w:rsidRPr="002C3786">
        <w:t xml:space="preserve"> </w:t>
      </w:r>
    </w:p>
    <w:p w14:paraId="37D596C4" w14:textId="77777777" w:rsidR="00C25502" w:rsidRPr="002C3786" w:rsidRDefault="00C25502" w:rsidP="00E215FD">
      <w:pPr>
        <w:autoSpaceDE w:val="0"/>
        <w:autoSpaceDN w:val="0"/>
        <w:adjustRightInd w:val="0"/>
        <w:rPr>
          <w:rFonts w:eastAsia="Times New Roman"/>
        </w:rPr>
      </w:pPr>
      <w:r w:rsidRPr="002C3786">
        <w:rPr>
          <w:rFonts w:eastAsia="Times New Roman"/>
        </w:rPr>
        <w:t>The information system:</w:t>
      </w:r>
    </w:p>
    <w:p w14:paraId="37D596C5" w14:textId="77777777" w:rsidR="000D1972" w:rsidRDefault="00D75E47">
      <w:pPr>
        <w:pStyle w:val="ListParagraph"/>
        <w:numPr>
          <w:ilvl w:val="0"/>
          <w:numId w:val="355"/>
        </w:numPr>
        <w:autoSpaceDE w:val="0"/>
        <w:autoSpaceDN w:val="0"/>
        <w:adjustRightInd w:val="0"/>
        <w:rPr>
          <w:rFonts w:eastAsia="Times New Roman"/>
        </w:rPr>
      </w:pPr>
      <w:r w:rsidRPr="00D75E47">
        <w:rPr>
          <w:rFonts w:eastAsia="Times New Roman"/>
        </w:rPr>
        <w:t>Prevents further access to the system by initiating a session lock after [</w:t>
      </w:r>
      <w:r w:rsidR="0010717C">
        <w:rPr>
          <w:rFonts w:eastAsia="Times New Roman"/>
          <w:i/>
        </w:rPr>
        <w:t>FedRAMP Assignment</w:t>
      </w:r>
      <w:r w:rsidR="00AE3199" w:rsidRPr="00AE3199">
        <w:rPr>
          <w:rFonts w:eastAsia="Times New Roman"/>
          <w:i/>
        </w:rPr>
        <w:t>: fifteen minutes</w:t>
      </w:r>
      <w:r w:rsidRPr="00D75E47">
        <w:rPr>
          <w:rFonts w:eastAsia="Times New Roman"/>
        </w:rPr>
        <w:t>] of inactivity or upon receiving a request from a user; and</w:t>
      </w:r>
    </w:p>
    <w:p w14:paraId="37D596C6" w14:textId="77777777" w:rsidR="000D1972" w:rsidRDefault="00D75E47">
      <w:pPr>
        <w:pStyle w:val="ListParagraph"/>
        <w:numPr>
          <w:ilvl w:val="0"/>
          <w:numId w:val="355"/>
        </w:numPr>
        <w:autoSpaceDE w:val="0"/>
        <w:autoSpaceDN w:val="0"/>
        <w:adjustRightInd w:val="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A7428" w:rsidRPr="002C3786" w14:paraId="37D596C9" w14:textId="77777777" w:rsidTr="00147D21">
        <w:trPr>
          <w:cantSplit/>
          <w:trHeight w:val="377"/>
          <w:tblHeader/>
        </w:trPr>
        <w:tc>
          <w:tcPr>
            <w:tcW w:w="811" w:type="pct"/>
            <w:shd w:val="clear" w:color="auto" w:fill="DBE5F1" w:themeFill="accent1" w:themeFillTint="33"/>
            <w:tcMar>
              <w:top w:w="43" w:type="dxa"/>
              <w:bottom w:w="43" w:type="dxa"/>
            </w:tcMar>
          </w:tcPr>
          <w:p w14:paraId="37D596C7" w14:textId="77777777" w:rsidR="008A7428" w:rsidRPr="002C3786" w:rsidRDefault="008A7428" w:rsidP="00E215FD">
            <w:pPr>
              <w:overflowPunct w:val="0"/>
              <w:autoSpaceDE w:val="0"/>
              <w:autoSpaceDN w:val="0"/>
              <w:adjustRightInd w:val="0"/>
              <w:textAlignment w:val="baseline"/>
              <w:rPr>
                <w:spacing w:val="-5"/>
                <w:sz w:val="20"/>
              </w:rPr>
            </w:pPr>
            <w:r w:rsidRPr="002C3786">
              <w:rPr>
                <w:spacing w:val="-5"/>
                <w:sz w:val="20"/>
              </w:rPr>
              <w:t>AC-11</w:t>
            </w:r>
          </w:p>
        </w:tc>
        <w:tc>
          <w:tcPr>
            <w:tcW w:w="4189" w:type="pct"/>
            <w:shd w:val="clear" w:color="auto" w:fill="DBE5F1" w:themeFill="accent1" w:themeFillTint="33"/>
          </w:tcPr>
          <w:p w14:paraId="37D596C8" w14:textId="77777777" w:rsidR="008A7428" w:rsidRPr="002C3786" w:rsidRDefault="008A7428"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6CB" w14:textId="77777777" w:rsidTr="0077441A">
        <w:trPr>
          <w:trHeight w:val="377"/>
        </w:trPr>
        <w:tc>
          <w:tcPr>
            <w:tcW w:w="5000" w:type="pct"/>
            <w:gridSpan w:val="2"/>
            <w:shd w:val="clear" w:color="auto" w:fill="auto"/>
            <w:tcMar>
              <w:top w:w="43" w:type="dxa"/>
              <w:bottom w:w="43" w:type="dxa"/>
            </w:tcMar>
          </w:tcPr>
          <w:p w14:paraId="37D596CA"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8A7428" w:rsidRPr="002C3786" w14:paraId="37D596CD" w14:textId="77777777" w:rsidTr="0077441A">
        <w:trPr>
          <w:trHeight w:val="377"/>
        </w:trPr>
        <w:tc>
          <w:tcPr>
            <w:tcW w:w="5000" w:type="pct"/>
            <w:gridSpan w:val="2"/>
            <w:shd w:val="clear" w:color="auto" w:fill="auto"/>
            <w:tcMar>
              <w:top w:w="43" w:type="dxa"/>
              <w:bottom w:w="43" w:type="dxa"/>
            </w:tcMar>
          </w:tcPr>
          <w:p w14:paraId="37D596CC" w14:textId="77777777" w:rsidR="000D1972" w:rsidRDefault="008A7428">
            <w:pPr>
              <w:pStyle w:val="GSAParameter"/>
              <w:rPr>
                <w:color w:val="4F81BD" w:themeColor="accent1"/>
              </w:rPr>
            </w:pPr>
            <w:bookmarkStart w:id="648" w:name="_Toc383441883"/>
            <w:bookmarkStart w:id="649" w:name="_Toc383444098"/>
            <w:bookmarkStart w:id="650" w:name="_Toc388623276"/>
            <w:r w:rsidRPr="002C3786">
              <w:t>Parameter</w:t>
            </w:r>
            <w:r w:rsidR="00710807">
              <w:t xml:space="preserve"> AC-11</w:t>
            </w:r>
            <w:r w:rsidR="00E1294A">
              <w:t>(a)</w:t>
            </w:r>
            <w:r w:rsidRPr="002C3786">
              <w:t>:</w:t>
            </w:r>
            <w:bookmarkEnd w:id="648"/>
            <w:bookmarkEnd w:id="649"/>
            <w:bookmarkEnd w:id="650"/>
          </w:p>
        </w:tc>
      </w:tr>
      <w:tr w:rsidR="008A7428" w:rsidRPr="002C3786" w14:paraId="37D596D4" w14:textId="77777777" w:rsidTr="0077441A">
        <w:trPr>
          <w:trHeight w:val="377"/>
        </w:trPr>
        <w:tc>
          <w:tcPr>
            <w:tcW w:w="5000" w:type="pct"/>
            <w:gridSpan w:val="2"/>
            <w:tcMar>
              <w:top w:w="43" w:type="dxa"/>
              <w:bottom w:w="43" w:type="dxa"/>
            </w:tcMar>
            <w:vAlign w:val="bottom"/>
          </w:tcPr>
          <w:p w14:paraId="37D596CE" w14:textId="77777777" w:rsidR="008A7428"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8A7428" w:rsidRPr="002C3786">
              <w:rPr>
                <w:spacing w:val="-5"/>
                <w:sz w:val="20"/>
              </w:rPr>
              <w:t xml:space="preserve"> (check all that apply):</w:t>
            </w:r>
          </w:p>
          <w:p w14:paraId="37D596CF" w14:textId="77777777" w:rsidR="008A7428"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A742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6D0" w14:textId="77777777" w:rsidR="008A7428"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A742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A7428" w:rsidRPr="002C3786">
              <w:rPr>
                <w:spacing w:val="-5"/>
                <w:sz w:val="20"/>
              </w:rPr>
              <w:t xml:space="preserve"> Partially implemented</w:t>
            </w:r>
          </w:p>
          <w:p w14:paraId="37D596D1" w14:textId="77777777" w:rsidR="008A7428"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A742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A7428" w:rsidRPr="002C3786">
              <w:rPr>
                <w:spacing w:val="-5"/>
                <w:sz w:val="20"/>
              </w:rPr>
              <w:t xml:space="preserve"> Planned</w:t>
            </w:r>
          </w:p>
          <w:p w14:paraId="37D596D2" w14:textId="77777777" w:rsidR="008A7428"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A742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A7428" w:rsidRPr="002C3786">
              <w:rPr>
                <w:spacing w:val="-5"/>
                <w:sz w:val="20"/>
              </w:rPr>
              <w:t xml:space="preserve"> Alternative implementation</w:t>
            </w:r>
          </w:p>
          <w:p w14:paraId="37D596D3" w14:textId="77777777" w:rsidR="008A7428"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A742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A7428" w:rsidRPr="002C3786">
              <w:rPr>
                <w:spacing w:val="-5"/>
                <w:sz w:val="20"/>
              </w:rPr>
              <w:t xml:space="preserve"> Not applicable</w:t>
            </w:r>
          </w:p>
        </w:tc>
      </w:tr>
      <w:tr w:rsidR="008A7428" w:rsidRPr="002C3786" w14:paraId="37D596DD" w14:textId="77777777" w:rsidTr="0077441A">
        <w:trPr>
          <w:trHeight w:val="377"/>
        </w:trPr>
        <w:tc>
          <w:tcPr>
            <w:tcW w:w="5000" w:type="pct"/>
            <w:gridSpan w:val="2"/>
            <w:tcMar>
              <w:top w:w="43" w:type="dxa"/>
              <w:bottom w:w="43" w:type="dxa"/>
            </w:tcMar>
            <w:vAlign w:val="bottom"/>
          </w:tcPr>
          <w:p w14:paraId="37D596D5" w14:textId="77777777" w:rsidR="008A7428" w:rsidRPr="002C3786" w:rsidRDefault="008A7428"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853ACE" w:rsidRPr="002C3786">
              <w:rPr>
                <w:spacing w:val="-5"/>
                <w:sz w:val="20"/>
              </w:rPr>
              <w:t xml:space="preserve"> (check all that apply)</w:t>
            </w:r>
            <w:r w:rsidRPr="002C3786">
              <w:rPr>
                <w:spacing w:val="-5"/>
                <w:sz w:val="20"/>
              </w:rPr>
              <w:t>:</w:t>
            </w:r>
          </w:p>
          <w:p w14:paraId="37D596D6"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853ACE" w:rsidRPr="002C3786">
              <w:rPr>
                <w:spacing w:val="-5"/>
                <w:sz w:val="20"/>
              </w:rPr>
              <w:t xml:space="preserve"> Corporate</w:t>
            </w:r>
          </w:p>
          <w:p w14:paraId="37D596D7"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System Specific</w:t>
            </w:r>
          </w:p>
          <w:p w14:paraId="37D596D8"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(Corporate and System Specific)</w:t>
            </w:r>
          </w:p>
          <w:p w14:paraId="37D596D9"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6DA"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6DB"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Shared</w:t>
            </w:r>
            <w:r w:rsidR="007E5820" w:rsidRPr="002C3786">
              <w:rPr>
                <w:spacing w:val="-5"/>
                <w:sz w:val="20"/>
              </w:rPr>
              <w:t xml:space="preserve"> (Service Provider and Customer</w:t>
            </w:r>
            <w:r w:rsidR="00853ACE" w:rsidRPr="002C3786">
              <w:rPr>
                <w:spacing w:val="-5"/>
                <w:sz w:val="20"/>
              </w:rPr>
              <w:t xml:space="preserve"> Responsibility</w:t>
            </w:r>
            <w:r w:rsidR="007E5820" w:rsidRPr="002C3786">
              <w:rPr>
                <w:spacing w:val="-5"/>
                <w:sz w:val="20"/>
              </w:rPr>
              <w:t>)</w:t>
            </w:r>
          </w:p>
          <w:p w14:paraId="37D596DC" w14:textId="77777777" w:rsidR="008A7428"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&gt;</w:t>
            </w:r>
          </w:p>
        </w:tc>
      </w:tr>
    </w:tbl>
    <w:p w14:paraId="37D596DE" w14:textId="77777777" w:rsidR="00915AA7" w:rsidRPr="002C3786" w:rsidRDefault="00915AA7"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A7428" w:rsidRPr="002C3786" w14:paraId="37D596E0" w14:textId="77777777" w:rsidTr="0077441A">
        <w:trPr>
          <w:cantSplit/>
          <w:trHeight w:val="475"/>
          <w:tblHeader/>
        </w:trPr>
        <w:tc>
          <w:tcPr>
            <w:tcW w:w="5000" w:type="pct"/>
            <w:gridSpan w:val="2"/>
            <w:shd w:val="clear" w:color="auto" w:fill="DBE5F1" w:themeFill="accent1" w:themeFillTint="33"/>
            <w:vAlign w:val="center"/>
          </w:tcPr>
          <w:p w14:paraId="37D596DF" w14:textId="77777777" w:rsidR="008A7428" w:rsidRPr="002C3786" w:rsidRDefault="00D448B5" w:rsidP="00E215FD">
            <w:pPr>
              <w:pStyle w:val="TableText-Bold"/>
              <w:spacing w:before="0" w:after="120"/>
              <w:jc w:val="center"/>
              <w:rPr>
                <w:rFonts w:ascii="Times New Roman" w:hAnsi="Times New Roman"/>
                <w:b w:val="0"/>
              </w:rPr>
            </w:pPr>
            <w:r w:rsidRPr="002C3786">
              <w:rPr>
                <w:rFonts w:ascii="Times New Roman" w:hAnsi="Times New Roman"/>
                <w:b w:val="0"/>
              </w:rPr>
              <w:t>AC-11</w:t>
            </w:r>
            <w:r w:rsidR="008A7428"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90A32" w:rsidRPr="002C3786" w14:paraId="37D596E3" w14:textId="77777777" w:rsidTr="00990A32">
        <w:trPr>
          <w:trHeight w:val="1097"/>
        </w:trPr>
        <w:tc>
          <w:tcPr>
            <w:tcW w:w="483" w:type="pct"/>
            <w:tcBorders>
              <w:right w:val="nil"/>
            </w:tcBorders>
            <w:shd w:val="clear" w:color="auto" w:fill="DBE5F1" w:themeFill="accent1" w:themeFillTint="33"/>
          </w:tcPr>
          <w:p w14:paraId="37D596E1"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6E2"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6E6" w14:textId="77777777" w:rsidTr="00990A32">
        <w:trPr>
          <w:trHeight w:val="1097"/>
        </w:trPr>
        <w:tc>
          <w:tcPr>
            <w:tcW w:w="483" w:type="pct"/>
            <w:tcBorders>
              <w:right w:val="nil"/>
            </w:tcBorders>
            <w:shd w:val="clear" w:color="auto" w:fill="DBE5F1" w:themeFill="accent1" w:themeFillTint="33"/>
          </w:tcPr>
          <w:p w14:paraId="37D596E4"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6E5" w14:textId="77777777" w:rsidR="00990A32" w:rsidRPr="002C3786" w:rsidRDefault="00990A32" w:rsidP="00E215FD">
            <w:pPr>
              <w:pStyle w:val="TableText-Bold"/>
              <w:spacing w:before="0" w:after="120"/>
              <w:rPr>
                <w:rFonts w:ascii="Times New Roman" w:hAnsi="Times New Roman"/>
                <w:b w:val="0"/>
              </w:rPr>
            </w:pPr>
          </w:p>
        </w:tc>
      </w:tr>
    </w:tbl>
    <w:p w14:paraId="37D596E7" w14:textId="77777777" w:rsidR="008A7428" w:rsidRPr="002C3786" w:rsidRDefault="008A7428" w:rsidP="00E215FD">
      <w:pPr>
        <w:rPr>
          <w:b/>
        </w:rPr>
      </w:pPr>
    </w:p>
    <w:p w14:paraId="37D596E8" w14:textId="77777777" w:rsidR="000D1972" w:rsidRDefault="002D65C5">
      <w:pPr>
        <w:pStyle w:val="GSAEnhancement"/>
        <w:rPr>
          <w:rFonts w:eastAsia="Times New Roman"/>
        </w:rPr>
      </w:pPr>
      <w:bookmarkStart w:id="651" w:name="_Toc383429288"/>
      <w:bookmarkStart w:id="652" w:name="_Toc383430534"/>
      <w:bookmarkStart w:id="653" w:name="_Toc383433218"/>
      <w:bookmarkStart w:id="654" w:name="_Toc383444450"/>
      <w:bookmarkStart w:id="655" w:name="_Toc385594089"/>
      <w:bookmarkStart w:id="656" w:name="_Toc385594481"/>
      <w:bookmarkStart w:id="657" w:name="_Toc385594869"/>
      <w:bookmarkStart w:id="658" w:name="_Toc388620724"/>
      <w:r w:rsidRPr="002C3786">
        <w:rPr>
          <w:rFonts w:eastAsia="Times New Roman"/>
        </w:rPr>
        <w:t xml:space="preserve">Control Enhancement </w:t>
      </w:r>
      <w:r w:rsidR="0074675C" w:rsidRPr="002C3786">
        <w:rPr>
          <w:rFonts w:eastAsia="Times New Roman"/>
        </w:rPr>
        <w:t>AC-11 (1)</w:t>
      </w:r>
      <w:bookmarkEnd w:id="651"/>
      <w:bookmarkEnd w:id="652"/>
      <w:bookmarkEnd w:id="653"/>
      <w:bookmarkEnd w:id="654"/>
      <w:bookmarkEnd w:id="655"/>
      <w:bookmarkEnd w:id="656"/>
      <w:bookmarkEnd w:id="657"/>
      <w:bookmarkEnd w:id="658"/>
    </w:p>
    <w:p w14:paraId="37D596E9" w14:textId="77777777" w:rsidR="00303404" w:rsidRPr="002C3786" w:rsidRDefault="00D75E47" w:rsidP="00E215FD">
      <w:pPr>
        <w:autoSpaceDE w:val="0"/>
        <w:autoSpaceDN w:val="0"/>
        <w:adjustRightInd w:val="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0F1A" w:rsidRPr="002C3786" w14:paraId="37D596EC" w14:textId="77777777" w:rsidTr="00147D21">
        <w:trPr>
          <w:cantSplit/>
          <w:trHeight w:val="377"/>
          <w:tblHeader/>
        </w:trPr>
        <w:tc>
          <w:tcPr>
            <w:tcW w:w="811" w:type="pct"/>
            <w:shd w:val="clear" w:color="auto" w:fill="DBE5F1" w:themeFill="accent1" w:themeFillTint="33"/>
            <w:tcMar>
              <w:top w:w="43" w:type="dxa"/>
              <w:bottom w:w="43" w:type="dxa"/>
            </w:tcMar>
          </w:tcPr>
          <w:p w14:paraId="37D596EA" w14:textId="77777777" w:rsidR="006A0F1A" w:rsidRPr="002C3786" w:rsidRDefault="006A0F1A" w:rsidP="00E215FD">
            <w:pPr>
              <w:overflowPunct w:val="0"/>
              <w:autoSpaceDE w:val="0"/>
              <w:autoSpaceDN w:val="0"/>
              <w:adjustRightInd w:val="0"/>
              <w:textAlignment w:val="baseline"/>
              <w:rPr>
                <w:spacing w:val="-5"/>
                <w:sz w:val="20"/>
              </w:rPr>
            </w:pPr>
            <w:r w:rsidRPr="002C3786">
              <w:rPr>
                <w:spacing w:val="-5"/>
                <w:sz w:val="20"/>
              </w:rPr>
              <w:t>AC-11 (1)</w:t>
            </w:r>
          </w:p>
        </w:tc>
        <w:tc>
          <w:tcPr>
            <w:tcW w:w="4189" w:type="pct"/>
            <w:shd w:val="clear" w:color="auto" w:fill="DBE5F1" w:themeFill="accent1" w:themeFillTint="33"/>
          </w:tcPr>
          <w:p w14:paraId="37D596EB" w14:textId="77777777" w:rsidR="006A0F1A" w:rsidRPr="002C3786" w:rsidRDefault="006A0F1A"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6EE" w14:textId="77777777" w:rsidTr="0077441A">
        <w:trPr>
          <w:trHeight w:val="377"/>
        </w:trPr>
        <w:tc>
          <w:tcPr>
            <w:tcW w:w="5000" w:type="pct"/>
            <w:gridSpan w:val="2"/>
            <w:tcMar>
              <w:top w:w="43" w:type="dxa"/>
              <w:bottom w:w="43" w:type="dxa"/>
            </w:tcMar>
            <w:vAlign w:val="bottom"/>
          </w:tcPr>
          <w:p w14:paraId="37D596ED"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6A0F1A" w:rsidRPr="002C3786" w14:paraId="37D596F5" w14:textId="77777777" w:rsidTr="0077441A">
        <w:trPr>
          <w:trHeight w:val="377"/>
        </w:trPr>
        <w:tc>
          <w:tcPr>
            <w:tcW w:w="5000" w:type="pct"/>
            <w:gridSpan w:val="2"/>
            <w:tcMar>
              <w:top w:w="43" w:type="dxa"/>
              <w:bottom w:w="43" w:type="dxa"/>
            </w:tcMar>
            <w:vAlign w:val="bottom"/>
          </w:tcPr>
          <w:p w14:paraId="37D596EF" w14:textId="77777777" w:rsidR="006A0F1A"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6A0F1A" w:rsidRPr="002C3786">
              <w:rPr>
                <w:spacing w:val="-5"/>
                <w:sz w:val="20"/>
              </w:rPr>
              <w:t xml:space="preserve"> (check all that apply):</w:t>
            </w:r>
          </w:p>
          <w:p w14:paraId="37D596F0"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6F1"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Partially implemented</w:t>
            </w:r>
          </w:p>
          <w:p w14:paraId="37D596F2"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Planned</w:t>
            </w:r>
          </w:p>
          <w:p w14:paraId="37D596F3"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Alternative implementation</w:t>
            </w:r>
          </w:p>
          <w:p w14:paraId="37D596F4"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Not applicable</w:t>
            </w:r>
          </w:p>
        </w:tc>
      </w:tr>
      <w:tr w:rsidR="006A0F1A" w:rsidRPr="002C3786" w14:paraId="37D596FE" w14:textId="77777777" w:rsidTr="0077441A">
        <w:trPr>
          <w:trHeight w:val="377"/>
        </w:trPr>
        <w:tc>
          <w:tcPr>
            <w:tcW w:w="5000" w:type="pct"/>
            <w:gridSpan w:val="2"/>
            <w:tcMar>
              <w:top w:w="43" w:type="dxa"/>
              <w:bottom w:w="43" w:type="dxa"/>
            </w:tcMar>
            <w:vAlign w:val="bottom"/>
          </w:tcPr>
          <w:p w14:paraId="37D596F6" w14:textId="77777777" w:rsidR="006A0F1A" w:rsidRPr="002C3786" w:rsidRDefault="006A0F1A"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853ACE" w:rsidRPr="002C3786">
              <w:rPr>
                <w:spacing w:val="-5"/>
                <w:sz w:val="20"/>
              </w:rPr>
              <w:t xml:space="preserve"> (check all that apply)</w:t>
            </w:r>
            <w:r w:rsidRPr="002C3786">
              <w:rPr>
                <w:spacing w:val="-5"/>
                <w:sz w:val="20"/>
              </w:rPr>
              <w:t>:</w:t>
            </w:r>
          </w:p>
          <w:p w14:paraId="37D596F7"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853ACE" w:rsidRPr="002C3786">
              <w:rPr>
                <w:spacing w:val="-5"/>
                <w:sz w:val="20"/>
              </w:rPr>
              <w:t xml:space="preserve"> Corporate</w:t>
            </w:r>
          </w:p>
          <w:p w14:paraId="37D596F8"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System Specific</w:t>
            </w:r>
          </w:p>
          <w:p w14:paraId="37D596F9"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Service Provider Hybrid (Corporate and System Specific)</w:t>
            </w:r>
          </w:p>
          <w:p w14:paraId="37D596FA"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6FB"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6FC"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3ACE" w:rsidRPr="002C3786">
              <w:rPr>
                <w:spacing w:val="-5"/>
                <w:sz w:val="20"/>
              </w:rPr>
              <w:t xml:space="preserve"> Shared</w:t>
            </w:r>
            <w:r w:rsidR="007E5820" w:rsidRPr="002C3786">
              <w:rPr>
                <w:spacing w:val="-5"/>
                <w:sz w:val="20"/>
              </w:rPr>
              <w:t xml:space="preserve"> (Service Provider and Customer</w:t>
            </w:r>
            <w:r w:rsidR="00853ACE" w:rsidRPr="002C3786">
              <w:rPr>
                <w:spacing w:val="-5"/>
                <w:sz w:val="20"/>
              </w:rPr>
              <w:t xml:space="preserve"> Responsibility</w:t>
            </w:r>
            <w:r w:rsidR="007E5820" w:rsidRPr="002C3786">
              <w:rPr>
                <w:spacing w:val="-5"/>
                <w:sz w:val="20"/>
              </w:rPr>
              <w:t>)</w:t>
            </w:r>
          </w:p>
          <w:p w14:paraId="37D596FD"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&gt;</w:t>
            </w:r>
          </w:p>
        </w:tc>
      </w:tr>
    </w:tbl>
    <w:p w14:paraId="37D596FF" w14:textId="77777777" w:rsidR="00586044" w:rsidRPr="002C3786" w:rsidRDefault="00586044" w:rsidP="00E215FD">
      <w:pPr>
        <w:rPr>
          <w:b/>
        </w:rPr>
      </w:pPr>
    </w:p>
    <w:p w14:paraId="37D59700" w14:textId="77777777" w:rsidR="00A16D6E" w:rsidRDefault="00A16D6E">
      <w:pPr>
        <w:spacing w:after="0"/>
        <w:rPr>
          <w:b/>
        </w:rPr>
      </w:pPr>
      <w:r>
        <w:rPr>
          <w:b/>
        </w:rPr>
        <w:br w:type="page"/>
      </w:r>
    </w:p>
    <w:p w14:paraId="37D59701" w14:textId="77777777" w:rsidR="00586044" w:rsidRPr="002C3786" w:rsidRDefault="00586044"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71493" w:rsidRPr="002C3786" w14:paraId="37D59703" w14:textId="77777777" w:rsidTr="00F30E6F">
        <w:trPr>
          <w:cantSplit/>
          <w:trHeight w:val="475"/>
          <w:tblHeader/>
        </w:trPr>
        <w:tc>
          <w:tcPr>
            <w:tcW w:w="5000" w:type="pct"/>
            <w:tcBorders>
              <w:bottom w:val="single" w:sz="4" w:space="0" w:color="auto"/>
            </w:tcBorders>
            <w:shd w:val="clear" w:color="auto" w:fill="DBE5F1" w:themeFill="accent1" w:themeFillTint="33"/>
            <w:vAlign w:val="center"/>
          </w:tcPr>
          <w:p w14:paraId="37D59702" w14:textId="77777777" w:rsidR="00C71493" w:rsidRPr="002C3786" w:rsidRDefault="00C71493" w:rsidP="00F30E6F">
            <w:pPr>
              <w:pStyle w:val="TableText-Bold"/>
              <w:spacing w:before="0" w:after="120"/>
              <w:jc w:val="center"/>
              <w:rPr>
                <w:rFonts w:ascii="Times New Roman" w:hAnsi="Times New Roman"/>
                <w:b w:val="0"/>
              </w:rPr>
            </w:pPr>
            <w:r w:rsidRPr="002C3786">
              <w:rPr>
                <w:rFonts w:ascii="Times New Roman" w:hAnsi="Times New Roman"/>
                <w:b w:val="0"/>
              </w:rPr>
              <w:t xml:space="preserve">AC-11 (1)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C71493" w:rsidRPr="002C3786" w14:paraId="37D59705" w14:textId="77777777" w:rsidTr="00F30E6F">
        <w:trPr>
          <w:trHeight w:val="1097"/>
        </w:trPr>
        <w:tc>
          <w:tcPr>
            <w:tcW w:w="5000" w:type="pct"/>
            <w:shd w:val="clear" w:color="auto" w:fill="FFFFFF" w:themeFill="background1"/>
          </w:tcPr>
          <w:p w14:paraId="37D59704" w14:textId="77777777" w:rsidR="00C71493" w:rsidRPr="002C3786" w:rsidRDefault="00C71493" w:rsidP="00F30E6F">
            <w:pPr>
              <w:pStyle w:val="TableText"/>
              <w:rPr>
                <w:rFonts w:ascii="Times New Roman" w:hAnsi="Times New Roman" w:cs="Times New Roman"/>
                <w:sz w:val="20"/>
                <w:szCs w:val="20"/>
              </w:rPr>
            </w:pPr>
          </w:p>
        </w:tc>
      </w:tr>
    </w:tbl>
    <w:p w14:paraId="37D59706" w14:textId="77777777" w:rsidR="00C71493" w:rsidRDefault="00C71493" w:rsidP="00E215FD">
      <w:pPr>
        <w:rPr>
          <w:b/>
        </w:rPr>
      </w:pPr>
    </w:p>
    <w:p w14:paraId="37D59707" w14:textId="77777777" w:rsidR="000D1972" w:rsidRDefault="00D75E47">
      <w:pPr>
        <w:pStyle w:val="GSABaseControl"/>
      </w:pPr>
      <w:bookmarkStart w:id="659" w:name="_Toc383429289"/>
      <w:bookmarkStart w:id="660" w:name="_Toc383430535"/>
      <w:bookmarkStart w:id="661" w:name="_Toc383433219"/>
      <w:bookmarkStart w:id="662" w:name="_Toc383444451"/>
      <w:bookmarkStart w:id="663" w:name="_Toc385594090"/>
      <w:bookmarkStart w:id="664" w:name="_Toc385594482"/>
      <w:bookmarkStart w:id="665" w:name="_Toc385594870"/>
      <w:bookmarkStart w:id="666" w:name="_Toc388620725"/>
      <w:r>
        <w:t>Session Termination (AC-12</w:t>
      </w:r>
      <w:r w:rsidRPr="002C3786">
        <w:t>)</w:t>
      </w:r>
      <w:bookmarkEnd w:id="659"/>
      <w:bookmarkEnd w:id="660"/>
      <w:bookmarkEnd w:id="661"/>
      <w:bookmarkEnd w:id="662"/>
      <w:bookmarkEnd w:id="663"/>
      <w:bookmarkEnd w:id="664"/>
      <w:bookmarkEnd w:id="665"/>
      <w:bookmarkEnd w:id="666"/>
      <w:r w:rsidRPr="002C3786">
        <w:t xml:space="preserve"> </w:t>
      </w:r>
    </w:p>
    <w:p w14:paraId="37D59708" w14:textId="77777777" w:rsidR="00D75E47" w:rsidRDefault="00E75378" w:rsidP="00D75E47">
      <w:pPr>
        <w:rPr>
          <w:rFonts w:eastAsia="Times New Roman"/>
        </w:rPr>
      </w:pPr>
      <w:r w:rsidRPr="00E75378">
        <w:rPr>
          <w:rFonts w:eastAsia="Times New Roman"/>
        </w:rPr>
        <w:t>The information system automatically terminates a user session after [</w:t>
      </w:r>
      <w:r w:rsidR="00AE3199"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75E47" w:rsidRPr="002C3786" w14:paraId="37D5970B" w14:textId="77777777" w:rsidTr="00C27396">
        <w:trPr>
          <w:cantSplit/>
          <w:trHeight w:val="377"/>
          <w:tblHeader/>
        </w:trPr>
        <w:tc>
          <w:tcPr>
            <w:tcW w:w="811" w:type="pct"/>
            <w:shd w:val="clear" w:color="auto" w:fill="DBE5F1" w:themeFill="accent1" w:themeFillTint="33"/>
            <w:tcMar>
              <w:top w:w="43" w:type="dxa"/>
              <w:bottom w:w="43" w:type="dxa"/>
            </w:tcMar>
          </w:tcPr>
          <w:p w14:paraId="37D59709" w14:textId="77777777" w:rsidR="00D75E47" w:rsidRPr="002C3786" w:rsidRDefault="00D75E47" w:rsidP="00C27396">
            <w:pPr>
              <w:overflowPunct w:val="0"/>
              <w:autoSpaceDE w:val="0"/>
              <w:autoSpaceDN w:val="0"/>
              <w:adjustRightInd w:val="0"/>
              <w:textAlignment w:val="baseline"/>
              <w:rPr>
                <w:spacing w:val="-5"/>
                <w:sz w:val="20"/>
              </w:rPr>
            </w:pPr>
            <w:r w:rsidRPr="002C3786">
              <w:rPr>
                <w:spacing w:val="-5"/>
                <w:sz w:val="20"/>
              </w:rPr>
              <w:t>AC-1</w:t>
            </w:r>
            <w:r w:rsidR="00580938">
              <w:rPr>
                <w:spacing w:val="-5"/>
                <w:sz w:val="20"/>
              </w:rPr>
              <w:t>2</w:t>
            </w:r>
          </w:p>
        </w:tc>
        <w:tc>
          <w:tcPr>
            <w:tcW w:w="4189" w:type="pct"/>
            <w:shd w:val="clear" w:color="auto" w:fill="DBE5F1" w:themeFill="accent1" w:themeFillTint="33"/>
          </w:tcPr>
          <w:p w14:paraId="37D5970A" w14:textId="77777777" w:rsidR="00D75E47" w:rsidRPr="002C3786" w:rsidRDefault="00D75E47" w:rsidP="00C27396">
            <w:pPr>
              <w:overflowPunct w:val="0"/>
              <w:autoSpaceDE w:val="0"/>
              <w:autoSpaceDN w:val="0"/>
              <w:adjustRightInd w:val="0"/>
              <w:textAlignment w:val="baseline"/>
              <w:rPr>
                <w:spacing w:val="-5"/>
                <w:sz w:val="20"/>
              </w:rPr>
            </w:pPr>
            <w:r w:rsidRPr="002C3786">
              <w:rPr>
                <w:spacing w:val="-5"/>
                <w:sz w:val="20"/>
              </w:rPr>
              <w:t>Control Summary Information</w:t>
            </w:r>
          </w:p>
        </w:tc>
      </w:tr>
      <w:tr w:rsidR="00D75E47" w:rsidRPr="002C3786" w14:paraId="37D5970D" w14:textId="77777777" w:rsidTr="00C27396">
        <w:trPr>
          <w:trHeight w:val="377"/>
        </w:trPr>
        <w:tc>
          <w:tcPr>
            <w:tcW w:w="5000" w:type="pct"/>
            <w:gridSpan w:val="2"/>
            <w:shd w:val="clear" w:color="auto" w:fill="auto"/>
            <w:tcMar>
              <w:top w:w="43" w:type="dxa"/>
              <w:bottom w:w="43" w:type="dxa"/>
            </w:tcMar>
          </w:tcPr>
          <w:p w14:paraId="37D5970C" w14:textId="77777777" w:rsidR="00D75E47" w:rsidRPr="002C3786" w:rsidRDefault="00D75E47" w:rsidP="00C27396">
            <w:pPr>
              <w:overflowPunct w:val="0"/>
              <w:autoSpaceDE w:val="0"/>
              <w:autoSpaceDN w:val="0"/>
              <w:adjustRightInd w:val="0"/>
              <w:textAlignment w:val="baseline"/>
              <w:rPr>
                <w:spacing w:val="-5"/>
                <w:sz w:val="20"/>
              </w:rPr>
            </w:pPr>
            <w:r w:rsidRPr="002C3786">
              <w:rPr>
                <w:spacing w:val="-5"/>
                <w:sz w:val="20"/>
              </w:rPr>
              <w:t>Responsible Role:</w:t>
            </w:r>
          </w:p>
        </w:tc>
      </w:tr>
      <w:tr w:rsidR="00710807" w:rsidRPr="002C3786" w14:paraId="37D5970F" w14:textId="77777777" w:rsidTr="00C27396">
        <w:trPr>
          <w:trHeight w:val="377"/>
        </w:trPr>
        <w:tc>
          <w:tcPr>
            <w:tcW w:w="5000" w:type="pct"/>
            <w:gridSpan w:val="2"/>
            <w:shd w:val="clear" w:color="auto" w:fill="auto"/>
            <w:tcMar>
              <w:top w:w="43" w:type="dxa"/>
              <w:bottom w:w="43" w:type="dxa"/>
            </w:tcMar>
          </w:tcPr>
          <w:p w14:paraId="37D5970E" w14:textId="77777777" w:rsidR="00710807" w:rsidRPr="002C3786" w:rsidRDefault="00710807" w:rsidP="00C27396">
            <w:pPr>
              <w:overflowPunct w:val="0"/>
              <w:autoSpaceDE w:val="0"/>
              <w:autoSpaceDN w:val="0"/>
              <w:adjustRightInd w:val="0"/>
              <w:textAlignment w:val="baseline"/>
              <w:rPr>
                <w:spacing w:val="-5"/>
                <w:sz w:val="20"/>
              </w:rPr>
            </w:pPr>
            <w:r>
              <w:rPr>
                <w:spacing w:val="-5"/>
                <w:sz w:val="20"/>
              </w:rPr>
              <w:t>Parameter AC-1</w:t>
            </w:r>
            <w:r w:rsidR="00C154AF">
              <w:rPr>
                <w:spacing w:val="-5"/>
                <w:sz w:val="20"/>
              </w:rPr>
              <w:t>2</w:t>
            </w:r>
            <w:r>
              <w:rPr>
                <w:spacing w:val="-5"/>
                <w:sz w:val="20"/>
              </w:rPr>
              <w:t>:</w:t>
            </w:r>
          </w:p>
        </w:tc>
      </w:tr>
      <w:tr w:rsidR="00D75E47" w:rsidRPr="002C3786" w14:paraId="37D59716" w14:textId="77777777" w:rsidTr="00C27396">
        <w:trPr>
          <w:trHeight w:val="377"/>
        </w:trPr>
        <w:tc>
          <w:tcPr>
            <w:tcW w:w="5000" w:type="pct"/>
            <w:gridSpan w:val="2"/>
            <w:tcMar>
              <w:top w:w="43" w:type="dxa"/>
              <w:bottom w:w="43" w:type="dxa"/>
            </w:tcMar>
            <w:vAlign w:val="bottom"/>
          </w:tcPr>
          <w:p w14:paraId="37D59710" w14:textId="77777777" w:rsidR="00D75E47" w:rsidRPr="002C3786" w:rsidRDefault="00D75E47" w:rsidP="00C2739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711"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Implemented</w:t>
            </w:r>
          </w:p>
          <w:p w14:paraId="37D59712"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Partially implemented</w:t>
            </w:r>
          </w:p>
          <w:p w14:paraId="37D59713"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Planned</w:t>
            </w:r>
          </w:p>
          <w:p w14:paraId="37D59714"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Alternative implementation</w:t>
            </w:r>
          </w:p>
          <w:p w14:paraId="37D59715"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Not applicable</w:t>
            </w:r>
          </w:p>
        </w:tc>
      </w:tr>
      <w:tr w:rsidR="00D75E47" w:rsidRPr="002C3786" w14:paraId="37D5971F" w14:textId="77777777" w:rsidTr="00C27396">
        <w:trPr>
          <w:trHeight w:val="377"/>
        </w:trPr>
        <w:tc>
          <w:tcPr>
            <w:tcW w:w="5000" w:type="pct"/>
            <w:gridSpan w:val="2"/>
            <w:tcMar>
              <w:top w:w="43" w:type="dxa"/>
              <w:bottom w:w="43" w:type="dxa"/>
            </w:tcMar>
            <w:vAlign w:val="bottom"/>
          </w:tcPr>
          <w:p w14:paraId="37D59717" w14:textId="77777777" w:rsidR="00D75E47" w:rsidRPr="002C3786" w:rsidRDefault="00D75E47" w:rsidP="00C2739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718"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Service Provider Corporate</w:t>
            </w:r>
          </w:p>
          <w:p w14:paraId="37D59719"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Service Provider System Specific</w:t>
            </w:r>
          </w:p>
          <w:p w14:paraId="37D5971A"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Service Provider (Corporate and System Specific)</w:t>
            </w:r>
          </w:p>
          <w:p w14:paraId="37D5971B"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Configured by Customer (Customer System Specific) </w:t>
            </w:r>
          </w:p>
          <w:p w14:paraId="37D5971C"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Provided by Customer (Customer System Specific) </w:t>
            </w:r>
          </w:p>
          <w:p w14:paraId="37D5971D"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Shared (Service Provider and Customer Responsibility)</w:t>
            </w:r>
          </w:p>
          <w:p w14:paraId="37D5971E" w14:textId="77777777" w:rsidR="00D75E47" w:rsidRPr="002C3786" w:rsidRDefault="0020781C" w:rsidP="00C273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75E4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75E47"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D75E47" w:rsidRPr="002C3786">
              <w:rPr>
                <w:spacing w:val="-5"/>
                <w:sz w:val="20"/>
              </w:rPr>
              <w:t>&gt;, &lt;</w:t>
            </w:r>
            <w:r w:rsidR="00D75E47" w:rsidRPr="002C3786">
              <w:rPr>
                <w:b/>
                <w:color w:val="365F91" w:themeColor="accent1" w:themeShade="BF"/>
                <w:spacing w:val="-5"/>
                <w:sz w:val="20"/>
              </w:rPr>
              <w:t>Date of PA</w:t>
            </w:r>
            <w:r w:rsidR="00D75E47" w:rsidRPr="002C3786">
              <w:rPr>
                <w:spacing w:val="-5"/>
                <w:sz w:val="20"/>
              </w:rPr>
              <w:t>&gt;</w:t>
            </w:r>
          </w:p>
        </w:tc>
      </w:tr>
    </w:tbl>
    <w:p w14:paraId="37D59720" w14:textId="77777777" w:rsidR="00D75E47" w:rsidRPr="002C3786" w:rsidRDefault="00D75E47" w:rsidP="00D75E47">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75E47" w:rsidRPr="002C3786" w14:paraId="37D59722" w14:textId="77777777" w:rsidTr="00DB46E7">
        <w:trPr>
          <w:cantSplit/>
          <w:trHeight w:val="475"/>
          <w:tblHeader/>
        </w:trPr>
        <w:tc>
          <w:tcPr>
            <w:tcW w:w="5000" w:type="pct"/>
            <w:tcBorders>
              <w:bottom w:val="single" w:sz="4" w:space="0" w:color="auto"/>
            </w:tcBorders>
            <w:shd w:val="clear" w:color="auto" w:fill="DBE5F1" w:themeFill="accent1" w:themeFillTint="33"/>
            <w:vAlign w:val="center"/>
          </w:tcPr>
          <w:p w14:paraId="37D59721" w14:textId="77777777" w:rsidR="00D75E47" w:rsidRPr="002C3786" w:rsidRDefault="00D75E47" w:rsidP="00C27396">
            <w:pPr>
              <w:pStyle w:val="TableText-Bold"/>
              <w:spacing w:before="0" w:after="120"/>
              <w:jc w:val="center"/>
              <w:rPr>
                <w:rFonts w:ascii="Times New Roman" w:hAnsi="Times New Roman"/>
                <w:b w:val="0"/>
              </w:rPr>
            </w:pPr>
            <w:r w:rsidRPr="002C3786">
              <w:rPr>
                <w:rFonts w:ascii="Times New Roman" w:hAnsi="Times New Roman"/>
                <w:b w:val="0"/>
              </w:rPr>
              <w:t>AC-11 What is the solution and how is it implemented?</w:t>
            </w:r>
          </w:p>
        </w:tc>
      </w:tr>
      <w:tr w:rsidR="00E75378" w:rsidRPr="002C3786" w14:paraId="37D59724" w14:textId="77777777" w:rsidTr="00DB46E7">
        <w:trPr>
          <w:trHeight w:val="1097"/>
        </w:trPr>
        <w:tc>
          <w:tcPr>
            <w:tcW w:w="5000" w:type="pct"/>
            <w:shd w:val="clear" w:color="auto" w:fill="auto"/>
          </w:tcPr>
          <w:p w14:paraId="37D59723" w14:textId="77777777" w:rsidR="00E75378" w:rsidRPr="002C3786" w:rsidRDefault="00E75378" w:rsidP="00C27396">
            <w:pPr>
              <w:pStyle w:val="TableText"/>
              <w:rPr>
                <w:rFonts w:ascii="Times New Roman" w:hAnsi="Times New Roman" w:cs="Times New Roman"/>
                <w:sz w:val="20"/>
                <w:szCs w:val="20"/>
              </w:rPr>
            </w:pPr>
          </w:p>
        </w:tc>
      </w:tr>
    </w:tbl>
    <w:p w14:paraId="37D59725" w14:textId="77777777" w:rsidR="00D75E47" w:rsidRPr="002C3786" w:rsidRDefault="00D75E47" w:rsidP="00D75E47">
      <w:pPr>
        <w:rPr>
          <w:b/>
        </w:rPr>
      </w:pPr>
    </w:p>
    <w:p w14:paraId="37D59726" w14:textId="77777777" w:rsidR="000D1972" w:rsidRDefault="00906DA9">
      <w:pPr>
        <w:pStyle w:val="GSABaseControl"/>
      </w:pPr>
      <w:bookmarkStart w:id="667" w:name="_Toc383429290"/>
      <w:bookmarkStart w:id="668" w:name="_Toc383430536"/>
      <w:bookmarkStart w:id="669" w:name="_Toc383433220"/>
      <w:bookmarkStart w:id="670" w:name="_Toc383444452"/>
      <w:bookmarkStart w:id="671" w:name="_Toc385594091"/>
      <w:bookmarkStart w:id="672" w:name="_Toc385594483"/>
      <w:bookmarkStart w:id="673" w:name="_Toc385594871"/>
      <w:bookmarkStart w:id="674" w:name="_Toc388620726"/>
      <w:r w:rsidRPr="002C3786">
        <w:t>Permitted Actions w</w:t>
      </w:r>
      <w:r w:rsidR="00D7228E">
        <w:t>ith</w:t>
      </w:r>
      <w:r w:rsidRPr="002C3786">
        <w:t>o</w:t>
      </w:r>
      <w:r w:rsidR="00D7228E">
        <w:t>ut</w:t>
      </w:r>
      <w:r w:rsidRPr="002C3786">
        <w:t xml:space="preserve"> Identification or Authentication (AC-14)</w:t>
      </w:r>
      <w:bookmarkEnd w:id="667"/>
      <w:bookmarkEnd w:id="668"/>
      <w:bookmarkEnd w:id="669"/>
      <w:bookmarkEnd w:id="670"/>
      <w:bookmarkEnd w:id="671"/>
      <w:bookmarkEnd w:id="672"/>
      <w:bookmarkEnd w:id="673"/>
      <w:bookmarkEnd w:id="674"/>
      <w:r w:rsidRPr="002C3786">
        <w:t xml:space="preserve"> </w:t>
      </w:r>
    </w:p>
    <w:p w14:paraId="37D59727" w14:textId="77777777" w:rsidR="00C25502" w:rsidRPr="002C3786" w:rsidRDefault="00C25502" w:rsidP="00E215FD">
      <w:pPr>
        <w:autoSpaceDE w:val="0"/>
        <w:autoSpaceDN w:val="0"/>
        <w:adjustRightInd w:val="0"/>
        <w:rPr>
          <w:rFonts w:eastAsia="Times New Roman"/>
        </w:rPr>
      </w:pPr>
      <w:r w:rsidRPr="002C3786">
        <w:rPr>
          <w:rFonts w:eastAsia="Times New Roman"/>
        </w:rPr>
        <w:t>The organization:</w:t>
      </w:r>
    </w:p>
    <w:p w14:paraId="37D59728" w14:textId="77777777" w:rsidR="000D1972" w:rsidRDefault="00AE3199">
      <w:pPr>
        <w:pStyle w:val="ListParagraph"/>
        <w:numPr>
          <w:ilvl w:val="0"/>
          <w:numId w:val="356"/>
        </w:numPr>
        <w:autoSpaceDE w:val="0"/>
        <w:autoSpaceDN w:val="0"/>
        <w:adjustRightInd w:val="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37D59729" w14:textId="77777777" w:rsidR="000D1972" w:rsidRDefault="00AE3199">
      <w:pPr>
        <w:pStyle w:val="ListParagraph"/>
        <w:numPr>
          <w:ilvl w:val="0"/>
          <w:numId w:val="356"/>
        </w:numPr>
        <w:autoSpaceDE w:val="0"/>
        <w:autoSpaceDN w:val="0"/>
        <w:adjustRightInd w:val="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0F1A" w:rsidRPr="002C3786" w14:paraId="37D5972C" w14:textId="77777777" w:rsidTr="00CC4735">
        <w:trPr>
          <w:cantSplit/>
          <w:trHeight w:val="377"/>
          <w:tblHeader/>
        </w:trPr>
        <w:tc>
          <w:tcPr>
            <w:tcW w:w="811" w:type="pct"/>
            <w:shd w:val="clear" w:color="auto" w:fill="DBE5F1" w:themeFill="accent1" w:themeFillTint="33"/>
            <w:tcMar>
              <w:top w:w="43" w:type="dxa"/>
              <w:bottom w:w="43" w:type="dxa"/>
            </w:tcMar>
          </w:tcPr>
          <w:p w14:paraId="37D5972A" w14:textId="77777777" w:rsidR="006A0F1A" w:rsidRPr="002C3786" w:rsidRDefault="006A0F1A" w:rsidP="00E215FD">
            <w:pPr>
              <w:overflowPunct w:val="0"/>
              <w:autoSpaceDE w:val="0"/>
              <w:autoSpaceDN w:val="0"/>
              <w:adjustRightInd w:val="0"/>
              <w:textAlignment w:val="baseline"/>
              <w:rPr>
                <w:spacing w:val="-5"/>
                <w:sz w:val="20"/>
              </w:rPr>
            </w:pPr>
            <w:r w:rsidRPr="002C3786">
              <w:rPr>
                <w:spacing w:val="-5"/>
                <w:sz w:val="20"/>
              </w:rPr>
              <w:t>AC-14</w:t>
            </w:r>
          </w:p>
        </w:tc>
        <w:tc>
          <w:tcPr>
            <w:tcW w:w="4189" w:type="pct"/>
            <w:shd w:val="clear" w:color="auto" w:fill="DBE5F1" w:themeFill="accent1" w:themeFillTint="33"/>
          </w:tcPr>
          <w:p w14:paraId="37D5972B" w14:textId="77777777" w:rsidR="006A0F1A" w:rsidRPr="002C3786" w:rsidRDefault="006A0F1A"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72E" w14:textId="77777777" w:rsidTr="0077441A">
        <w:trPr>
          <w:trHeight w:val="377"/>
        </w:trPr>
        <w:tc>
          <w:tcPr>
            <w:tcW w:w="5000" w:type="pct"/>
            <w:gridSpan w:val="2"/>
            <w:tcMar>
              <w:top w:w="43" w:type="dxa"/>
              <w:bottom w:w="43" w:type="dxa"/>
            </w:tcMar>
            <w:vAlign w:val="bottom"/>
          </w:tcPr>
          <w:p w14:paraId="37D5972D"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710807" w:rsidRPr="002C3786" w14:paraId="37D59730" w14:textId="77777777" w:rsidTr="0077441A">
        <w:trPr>
          <w:trHeight w:val="377"/>
        </w:trPr>
        <w:tc>
          <w:tcPr>
            <w:tcW w:w="5000" w:type="pct"/>
            <w:gridSpan w:val="2"/>
            <w:tcMar>
              <w:top w:w="43" w:type="dxa"/>
              <w:bottom w:w="43" w:type="dxa"/>
            </w:tcMar>
            <w:vAlign w:val="bottom"/>
          </w:tcPr>
          <w:p w14:paraId="37D5972F" w14:textId="77777777" w:rsidR="000D1972" w:rsidRDefault="00710807">
            <w:pPr>
              <w:pStyle w:val="GSAParameter"/>
              <w:rPr>
                <w:color w:val="4F81BD" w:themeColor="accent1"/>
              </w:rPr>
            </w:pPr>
            <w:bookmarkStart w:id="675" w:name="_Toc383441884"/>
            <w:bookmarkStart w:id="676" w:name="_Toc383444099"/>
            <w:bookmarkStart w:id="677" w:name="_Toc388623277"/>
            <w:r>
              <w:t>Parameter AC-14(a):</w:t>
            </w:r>
            <w:bookmarkEnd w:id="675"/>
            <w:bookmarkEnd w:id="676"/>
            <w:bookmarkEnd w:id="677"/>
          </w:p>
        </w:tc>
      </w:tr>
      <w:tr w:rsidR="006A0F1A" w:rsidRPr="002C3786" w14:paraId="37D59737" w14:textId="77777777" w:rsidTr="0077441A">
        <w:trPr>
          <w:trHeight w:val="377"/>
        </w:trPr>
        <w:tc>
          <w:tcPr>
            <w:tcW w:w="5000" w:type="pct"/>
            <w:gridSpan w:val="2"/>
            <w:tcMar>
              <w:top w:w="43" w:type="dxa"/>
              <w:bottom w:w="43" w:type="dxa"/>
            </w:tcMar>
            <w:vAlign w:val="bottom"/>
          </w:tcPr>
          <w:p w14:paraId="37D59731" w14:textId="77777777" w:rsidR="006A0F1A"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6A0F1A" w:rsidRPr="002C3786">
              <w:rPr>
                <w:spacing w:val="-5"/>
                <w:sz w:val="20"/>
              </w:rPr>
              <w:t xml:space="preserve"> (check all that apply):</w:t>
            </w:r>
          </w:p>
          <w:p w14:paraId="37D59732"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33"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Partially implemented</w:t>
            </w:r>
          </w:p>
          <w:p w14:paraId="37D59734"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Planned</w:t>
            </w:r>
          </w:p>
          <w:p w14:paraId="37D59735"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Alternative implementation</w:t>
            </w:r>
          </w:p>
          <w:p w14:paraId="37D59736"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F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F1A" w:rsidRPr="002C3786">
              <w:rPr>
                <w:spacing w:val="-5"/>
                <w:sz w:val="20"/>
              </w:rPr>
              <w:t xml:space="preserve"> Not applicable</w:t>
            </w:r>
          </w:p>
        </w:tc>
      </w:tr>
      <w:tr w:rsidR="006A0F1A" w:rsidRPr="002C3786" w14:paraId="37D59740" w14:textId="77777777" w:rsidTr="0077441A">
        <w:trPr>
          <w:trHeight w:val="377"/>
        </w:trPr>
        <w:tc>
          <w:tcPr>
            <w:tcW w:w="5000" w:type="pct"/>
            <w:gridSpan w:val="2"/>
            <w:tcMar>
              <w:top w:w="43" w:type="dxa"/>
              <w:bottom w:w="43" w:type="dxa"/>
            </w:tcMar>
            <w:vAlign w:val="bottom"/>
          </w:tcPr>
          <w:p w14:paraId="37D59738" w14:textId="77777777" w:rsidR="006A0F1A" w:rsidRPr="002C3786" w:rsidRDefault="006A0F1A" w:rsidP="00E215FD">
            <w:pPr>
              <w:overflowPunct w:val="0"/>
              <w:autoSpaceDE w:val="0"/>
              <w:autoSpaceDN w:val="0"/>
              <w:adjustRightInd w:val="0"/>
              <w:jc w:val="both"/>
              <w:textAlignment w:val="baseline"/>
              <w:rPr>
                <w:spacing w:val="-5"/>
                <w:sz w:val="20"/>
              </w:rPr>
            </w:pPr>
            <w:r w:rsidRPr="002C3786">
              <w:rPr>
                <w:spacing w:val="-5"/>
                <w:sz w:val="20"/>
              </w:rPr>
              <w:t>Control Origination</w:t>
            </w:r>
            <w:r w:rsidR="001E119D" w:rsidRPr="002C3786">
              <w:rPr>
                <w:spacing w:val="-5"/>
                <w:sz w:val="20"/>
              </w:rPr>
              <w:t xml:space="preserve"> (check all that apply)</w:t>
            </w:r>
            <w:r w:rsidRPr="002C3786">
              <w:rPr>
                <w:spacing w:val="-5"/>
                <w:sz w:val="20"/>
              </w:rPr>
              <w:t>:</w:t>
            </w:r>
          </w:p>
          <w:p w14:paraId="37D59739"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1E119D" w:rsidRPr="002C3786">
              <w:rPr>
                <w:spacing w:val="-5"/>
                <w:sz w:val="20"/>
              </w:rPr>
              <w:t xml:space="preserve"> Corporate</w:t>
            </w:r>
          </w:p>
          <w:p w14:paraId="37D5973A" w14:textId="77777777" w:rsidR="00B5308B"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119D" w:rsidRPr="002C3786">
              <w:rPr>
                <w:spacing w:val="-5"/>
                <w:sz w:val="20"/>
              </w:rPr>
              <w:t xml:space="preserve"> Service Provider System  Specific</w:t>
            </w:r>
          </w:p>
          <w:p w14:paraId="37D5973B"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530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119D" w:rsidRPr="002C3786">
              <w:rPr>
                <w:spacing w:val="-5"/>
                <w:sz w:val="20"/>
              </w:rPr>
              <w:t xml:space="preserve"> Service Provider Hybrid (Corporate and System Specific)</w:t>
            </w:r>
          </w:p>
          <w:p w14:paraId="37D5973C"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73D"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73E"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119D" w:rsidRPr="002C3786">
              <w:rPr>
                <w:spacing w:val="-5"/>
                <w:sz w:val="20"/>
              </w:rPr>
              <w:t xml:space="preserve"> Shared</w:t>
            </w:r>
            <w:r w:rsidR="007E5820" w:rsidRPr="002C3786">
              <w:rPr>
                <w:spacing w:val="-5"/>
                <w:sz w:val="20"/>
              </w:rPr>
              <w:t xml:space="preserve"> (Service Provider and Customer</w:t>
            </w:r>
            <w:r w:rsidR="001E119D" w:rsidRPr="002C3786">
              <w:rPr>
                <w:spacing w:val="-5"/>
                <w:sz w:val="20"/>
              </w:rPr>
              <w:t xml:space="preserve"> Responsibility</w:t>
            </w:r>
            <w:r w:rsidR="007E5820" w:rsidRPr="002C3786">
              <w:rPr>
                <w:spacing w:val="-5"/>
                <w:sz w:val="20"/>
              </w:rPr>
              <w:t>)</w:t>
            </w:r>
          </w:p>
          <w:p w14:paraId="37D5973F" w14:textId="77777777" w:rsidR="006A0F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&gt;</w:t>
            </w:r>
          </w:p>
        </w:tc>
      </w:tr>
    </w:tbl>
    <w:p w14:paraId="37D59741" w14:textId="77777777" w:rsidR="00C25502" w:rsidRPr="002C3786" w:rsidRDefault="00C25502" w:rsidP="00E215FD"/>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448B5" w:rsidRPr="002C3786" w14:paraId="37D59743" w14:textId="77777777" w:rsidTr="00973E1A">
        <w:trPr>
          <w:cantSplit/>
          <w:trHeight w:val="475"/>
          <w:tblHeader/>
        </w:trPr>
        <w:tc>
          <w:tcPr>
            <w:tcW w:w="5000" w:type="pct"/>
            <w:gridSpan w:val="2"/>
            <w:shd w:val="clear" w:color="auto" w:fill="DBE5F1" w:themeFill="accent1" w:themeFillTint="33"/>
            <w:vAlign w:val="center"/>
          </w:tcPr>
          <w:p w14:paraId="37D59742" w14:textId="77777777" w:rsidR="00D448B5" w:rsidRPr="002C3786" w:rsidRDefault="00D448B5" w:rsidP="00973E1A">
            <w:pPr>
              <w:pStyle w:val="TableText-Bold"/>
              <w:spacing w:before="0" w:after="120"/>
              <w:jc w:val="center"/>
              <w:rPr>
                <w:rFonts w:ascii="Times New Roman" w:hAnsi="Times New Roman"/>
                <w:b w:val="0"/>
              </w:rPr>
            </w:pPr>
            <w:r w:rsidRPr="002C3786">
              <w:rPr>
                <w:rFonts w:ascii="Times New Roman" w:hAnsi="Times New Roman"/>
                <w:b w:val="0"/>
              </w:rPr>
              <w:lastRenderedPageBreak/>
              <w:t>AC-14 What is the solution and how is it implemented?</w:t>
            </w:r>
          </w:p>
        </w:tc>
      </w:tr>
      <w:tr w:rsidR="00D448B5" w:rsidRPr="002C3786" w14:paraId="37D59746" w14:textId="77777777" w:rsidTr="00973E1A">
        <w:trPr>
          <w:trHeight w:val="1097"/>
        </w:trPr>
        <w:tc>
          <w:tcPr>
            <w:tcW w:w="483" w:type="pct"/>
            <w:tcBorders>
              <w:right w:val="nil"/>
            </w:tcBorders>
            <w:shd w:val="clear" w:color="auto" w:fill="DBE5F1" w:themeFill="accent1" w:themeFillTint="33"/>
          </w:tcPr>
          <w:p w14:paraId="37D59744" w14:textId="77777777" w:rsidR="00D448B5" w:rsidRPr="002C3786" w:rsidRDefault="00D448B5" w:rsidP="00973E1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745" w14:textId="77777777" w:rsidR="00D448B5" w:rsidRPr="002C3786" w:rsidRDefault="00D448B5" w:rsidP="00973E1A">
            <w:pPr>
              <w:pStyle w:val="TableText"/>
              <w:rPr>
                <w:rFonts w:ascii="Times New Roman" w:hAnsi="Times New Roman" w:cs="Times New Roman"/>
                <w:sz w:val="20"/>
                <w:szCs w:val="20"/>
              </w:rPr>
            </w:pPr>
          </w:p>
        </w:tc>
      </w:tr>
      <w:tr w:rsidR="00D448B5" w:rsidRPr="002C3786" w14:paraId="37D59749" w14:textId="77777777" w:rsidTr="00973E1A">
        <w:trPr>
          <w:trHeight w:val="1097"/>
        </w:trPr>
        <w:tc>
          <w:tcPr>
            <w:tcW w:w="483" w:type="pct"/>
            <w:tcBorders>
              <w:right w:val="nil"/>
            </w:tcBorders>
            <w:shd w:val="clear" w:color="auto" w:fill="DBE5F1" w:themeFill="accent1" w:themeFillTint="33"/>
          </w:tcPr>
          <w:p w14:paraId="37D59747" w14:textId="77777777" w:rsidR="00D448B5" w:rsidRPr="002C3786" w:rsidRDefault="00D448B5" w:rsidP="00973E1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748" w14:textId="77777777" w:rsidR="00D448B5" w:rsidRPr="002C3786" w:rsidRDefault="00D448B5" w:rsidP="00973E1A">
            <w:pPr>
              <w:pStyle w:val="TableText-Bold"/>
              <w:spacing w:before="0" w:after="120"/>
              <w:rPr>
                <w:rFonts w:ascii="Times New Roman" w:hAnsi="Times New Roman"/>
                <w:b w:val="0"/>
              </w:rPr>
            </w:pPr>
          </w:p>
        </w:tc>
      </w:tr>
    </w:tbl>
    <w:p w14:paraId="37D5974A" w14:textId="77777777" w:rsidR="00712330" w:rsidRPr="002C3786" w:rsidRDefault="00712330" w:rsidP="00E215FD"/>
    <w:p w14:paraId="37D5974B" w14:textId="77777777" w:rsidR="000D1972" w:rsidRDefault="00906DA9">
      <w:pPr>
        <w:pStyle w:val="GSABaseControl"/>
      </w:pPr>
      <w:bookmarkStart w:id="678" w:name="_Toc383428560"/>
      <w:bookmarkStart w:id="679" w:name="_Toc383429292"/>
      <w:bookmarkStart w:id="680" w:name="_Toc383430018"/>
      <w:bookmarkStart w:id="681" w:name="_Toc383430601"/>
      <w:bookmarkStart w:id="682" w:name="_Toc383428561"/>
      <w:bookmarkStart w:id="683" w:name="_Toc383429293"/>
      <w:bookmarkStart w:id="684" w:name="_Toc383430019"/>
      <w:bookmarkStart w:id="685" w:name="_Toc383430602"/>
      <w:bookmarkStart w:id="686" w:name="_Toc383428562"/>
      <w:bookmarkStart w:id="687" w:name="_Toc383429294"/>
      <w:bookmarkStart w:id="688" w:name="_Toc383430020"/>
      <w:bookmarkStart w:id="689" w:name="_Toc383430603"/>
      <w:bookmarkStart w:id="690" w:name="_Toc383428563"/>
      <w:bookmarkStart w:id="691" w:name="_Toc383429295"/>
      <w:bookmarkStart w:id="692" w:name="_Toc383430021"/>
      <w:bookmarkStart w:id="693" w:name="_Toc383430604"/>
      <w:bookmarkStart w:id="694" w:name="_Toc383428564"/>
      <w:bookmarkStart w:id="695" w:name="_Toc383429296"/>
      <w:bookmarkStart w:id="696" w:name="_Toc383430022"/>
      <w:bookmarkStart w:id="697" w:name="_Toc383430605"/>
      <w:bookmarkStart w:id="698" w:name="_Toc383428565"/>
      <w:bookmarkStart w:id="699" w:name="_Toc383429297"/>
      <w:bookmarkStart w:id="700" w:name="_Toc383430023"/>
      <w:bookmarkStart w:id="701" w:name="_Toc383430606"/>
      <w:bookmarkStart w:id="702" w:name="_Toc383428566"/>
      <w:bookmarkStart w:id="703" w:name="_Toc383429298"/>
      <w:bookmarkStart w:id="704" w:name="_Toc383430024"/>
      <w:bookmarkStart w:id="705" w:name="_Toc383430607"/>
      <w:bookmarkStart w:id="706" w:name="_Toc383428567"/>
      <w:bookmarkStart w:id="707" w:name="_Toc383429299"/>
      <w:bookmarkStart w:id="708" w:name="_Toc383430025"/>
      <w:bookmarkStart w:id="709" w:name="_Toc383430608"/>
      <w:bookmarkStart w:id="710" w:name="_Toc383428591"/>
      <w:bookmarkStart w:id="711" w:name="_Toc383429323"/>
      <w:bookmarkStart w:id="712" w:name="_Toc383430049"/>
      <w:bookmarkStart w:id="713" w:name="_Toc383430632"/>
      <w:bookmarkStart w:id="714" w:name="_Toc383428594"/>
      <w:bookmarkStart w:id="715" w:name="_Toc383429326"/>
      <w:bookmarkStart w:id="716" w:name="_Toc383430052"/>
      <w:bookmarkStart w:id="717" w:name="_Toc383430635"/>
      <w:bookmarkStart w:id="718" w:name="_Toc383428598"/>
      <w:bookmarkStart w:id="719" w:name="_Toc383429330"/>
      <w:bookmarkStart w:id="720" w:name="_Toc383430056"/>
      <w:bookmarkStart w:id="721" w:name="_Toc383430641"/>
      <w:bookmarkStart w:id="722" w:name="_Toc383429331"/>
      <w:bookmarkStart w:id="723" w:name="_Toc383433221"/>
      <w:bookmarkStart w:id="724" w:name="_Toc383444453"/>
      <w:bookmarkStart w:id="725" w:name="_Toc385594092"/>
      <w:bookmarkStart w:id="726" w:name="_Toc385594484"/>
      <w:bookmarkStart w:id="727" w:name="_Toc385594872"/>
      <w:bookmarkStart w:id="728" w:name="_Toc38862072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r w:rsidRPr="002C3786">
        <w:t>Remote Access (AC-17)</w:t>
      </w:r>
      <w:bookmarkEnd w:id="722"/>
      <w:bookmarkEnd w:id="723"/>
      <w:bookmarkEnd w:id="724"/>
      <w:bookmarkEnd w:id="725"/>
      <w:bookmarkEnd w:id="726"/>
      <w:bookmarkEnd w:id="727"/>
      <w:bookmarkEnd w:id="728"/>
      <w:r w:rsidRPr="002C3786">
        <w:t xml:space="preserve"> </w:t>
      </w:r>
    </w:p>
    <w:p w14:paraId="37D5974C" w14:textId="77777777" w:rsidR="00710807" w:rsidRPr="00710807" w:rsidRDefault="00710807" w:rsidP="00710807">
      <w:pPr>
        <w:autoSpaceDE w:val="0"/>
        <w:autoSpaceDN w:val="0"/>
        <w:adjustRightInd w:val="0"/>
        <w:rPr>
          <w:rFonts w:eastAsia="Times New Roman"/>
        </w:rPr>
      </w:pPr>
      <w:r w:rsidRPr="00710807">
        <w:rPr>
          <w:rFonts w:eastAsia="Times New Roman"/>
        </w:rPr>
        <w:t xml:space="preserve">The organization: </w:t>
      </w:r>
    </w:p>
    <w:p w14:paraId="37D5974D" w14:textId="77777777" w:rsidR="000D1972" w:rsidRDefault="009A0F66">
      <w:pPr>
        <w:pStyle w:val="ListParagraph"/>
        <w:numPr>
          <w:ilvl w:val="0"/>
          <w:numId w:val="357"/>
        </w:numPr>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37D5974E" w14:textId="77777777" w:rsidR="000D1972" w:rsidRDefault="009A0F66">
      <w:pPr>
        <w:pStyle w:val="ListParagraph"/>
        <w:numPr>
          <w:ilvl w:val="0"/>
          <w:numId w:val="357"/>
        </w:numPr>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7441A" w:rsidRPr="002C3786" w14:paraId="37D59751" w14:textId="77777777" w:rsidTr="00270FB7">
        <w:trPr>
          <w:cantSplit/>
          <w:trHeight w:val="377"/>
          <w:tblHeader/>
        </w:trPr>
        <w:tc>
          <w:tcPr>
            <w:tcW w:w="811" w:type="pct"/>
            <w:shd w:val="clear" w:color="auto" w:fill="DBE5F1" w:themeFill="accent1" w:themeFillTint="33"/>
            <w:tcMar>
              <w:top w:w="43" w:type="dxa"/>
              <w:bottom w:w="43" w:type="dxa"/>
            </w:tcMar>
          </w:tcPr>
          <w:p w14:paraId="37D5974F" w14:textId="77777777" w:rsidR="0077441A" w:rsidRPr="002C3786" w:rsidRDefault="0077441A" w:rsidP="00E215FD">
            <w:pPr>
              <w:overflowPunct w:val="0"/>
              <w:autoSpaceDE w:val="0"/>
              <w:autoSpaceDN w:val="0"/>
              <w:adjustRightInd w:val="0"/>
              <w:textAlignment w:val="baseline"/>
              <w:rPr>
                <w:spacing w:val="-5"/>
                <w:sz w:val="20"/>
              </w:rPr>
            </w:pPr>
            <w:r w:rsidRPr="002C3786">
              <w:rPr>
                <w:spacing w:val="-5"/>
                <w:sz w:val="20"/>
              </w:rPr>
              <w:t>AC-17</w:t>
            </w:r>
          </w:p>
        </w:tc>
        <w:tc>
          <w:tcPr>
            <w:tcW w:w="4189" w:type="pct"/>
            <w:shd w:val="clear" w:color="auto" w:fill="DBE5F1" w:themeFill="accent1" w:themeFillTint="33"/>
          </w:tcPr>
          <w:p w14:paraId="37D59750" w14:textId="77777777" w:rsidR="0077441A" w:rsidRPr="002C3786" w:rsidRDefault="0077441A"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753" w14:textId="77777777" w:rsidTr="0077441A">
        <w:trPr>
          <w:trHeight w:val="377"/>
        </w:trPr>
        <w:tc>
          <w:tcPr>
            <w:tcW w:w="5000" w:type="pct"/>
            <w:gridSpan w:val="2"/>
            <w:tcMar>
              <w:top w:w="43" w:type="dxa"/>
              <w:bottom w:w="43" w:type="dxa"/>
            </w:tcMar>
            <w:vAlign w:val="bottom"/>
          </w:tcPr>
          <w:p w14:paraId="37D59752"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77441A" w:rsidRPr="002C3786" w14:paraId="37D5975A" w14:textId="77777777" w:rsidTr="0077441A">
        <w:trPr>
          <w:trHeight w:val="377"/>
        </w:trPr>
        <w:tc>
          <w:tcPr>
            <w:tcW w:w="5000" w:type="pct"/>
            <w:gridSpan w:val="2"/>
            <w:tcMar>
              <w:top w:w="43" w:type="dxa"/>
              <w:bottom w:w="43" w:type="dxa"/>
            </w:tcMar>
            <w:vAlign w:val="bottom"/>
          </w:tcPr>
          <w:p w14:paraId="37D59754" w14:textId="77777777" w:rsidR="0077441A"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7441A" w:rsidRPr="002C3786">
              <w:rPr>
                <w:spacing w:val="-5"/>
                <w:sz w:val="20"/>
              </w:rPr>
              <w:t xml:space="preserve"> (check all that apply):</w:t>
            </w:r>
          </w:p>
          <w:p w14:paraId="37D59755" w14:textId="77777777" w:rsidR="007744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44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56" w14:textId="77777777" w:rsidR="007744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44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441A" w:rsidRPr="002C3786">
              <w:rPr>
                <w:spacing w:val="-5"/>
                <w:sz w:val="20"/>
              </w:rPr>
              <w:t xml:space="preserve"> Partially implemented</w:t>
            </w:r>
          </w:p>
          <w:p w14:paraId="37D59757" w14:textId="77777777" w:rsidR="007744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44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441A" w:rsidRPr="002C3786">
              <w:rPr>
                <w:spacing w:val="-5"/>
                <w:sz w:val="20"/>
              </w:rPr>
              <w:t xml:space="preserve"> Planned</w:t>
            </w:r>
          </w:p>
          <w:p w14:paraId="37D59758" w14:textId="77777777" w:rsidR="007744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44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441A" w:rsidRPr="002C3786">
              <w:rPr>
                <w:spacing w:val="-5"/>
                <w:sz w:val="20"/>
              </w:rPr>
              <w:t xml:space="preserve"> Alternative implementation</w:t>
            </w:r>
          </w:p>
          <w:p w14:paraId="37D59759" w14:textId="77777777" w:rsidR="007744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44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441A" w:rsidRPr="002C3786">
              <w:rPr>
                <w:spacing w:val="-5"/>
                <w:sz w:val="20"/>
              </w:rPr>
              <w:t xml:space="preserve"> Not applicable</w:t>
            </w:r>
          </w:p>
        </w:tc>
      </w:tr>
      <w:tr w:rsidR="0077441A" w:rsidRPr="002C3786" w14:paraId="37D59763" w14:textId="77777777" w:rsidTr="0077441A">
        <w:trPr>
          <w:trHeight w:val="377"/>
        </w:trPr>
        <w:tc>
          <w:tcPr>
            <w:tcW w:w="5000" w:type="pct"/>
            <w:gridSpan w:val="2"/>
            <w:tcMar>
              <w:top w:w="43" w:type="dxa"/>
              <w:bottom w:w="43" w:type="dxa"/>
            </w:tcMar>
            <w:vAlign w:val="bottom"/>
          </w:tcPr>
          <w:p w14:paraId="37D5975B" w14:textId="77777777" w:rsidR="0077441A" w:rsidRPr="002C3786" w:rsidRDefault="0077441A" w:rsidP="00E215FD">
            <w:pPr>
              <w:overflowPunct w:val="0"/>
              <w:autoSpaceDE w:val="0"/>
              <w:autoSpaceDN w:val="0"/>
              <w:adjustRightInd w:val="0"/>
              <w:jc w:val="both"/>
              <w:textAlignment w:val="baseline"/>
              <w:rPr>
                <w:spacing w:val="-5"/>
                <w:sz w:val="20"/>
              </w:rPr>
            </w:pPr>
            <w:r w:rsidRPr="002C3786">
              <w:rPr>
                <w:spacing w:val="-5"/>
                <w:sz w:val="20"/>
              </w:rPr>
              <w:t>Control Origination</w:t>
            </w:r>
            <w:r w:rsidR="00DF7C89" w:rsidRPr="002C3786">
              <w:rPr>
                <w:spacing w:val="-5"/>
                <w:sz w:val="20"/>
              </w:rPr>
              <w:t xml:space="preserve"> (check all that apply)</w:t>
            </w:r>
            <w:r w:rsidRPr="002C3786">
              <w:rPr>
                <w:spacing w:val="-5"/>
                <w:sz w:val="20"/>
              </w:rPr>
              <w:t>:</w:t>
            </w:r>
          </w:p>
          <w:p w14:paraId="37D5975C"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DF7C89" w:rsidRPr="002C3786">
              <w:rPr>
                <w:spacing w:val="-5"/>
                <w:sz w:val="20"/>
              </w:rPr>
              <w:t xml:space="preserve"> Corporate</w:t>
            </w:r>
          </w:p>
          <w:p w14:paraId="37D5975D"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7C89" w:rsidRPr="002C3786">
              <w:rPr>
                <w:spacing w:val="-5"/>
                <w:sz w:val="20"/>
              </w:rPr>
              <w:t xml:space="preserve"> Service Provider System Specific</w:t>
            </w:r>
          </w:p>
          <w:p w14:paraId="37D5975E"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7C89" w:rsidRPr="002C3786">
              <w:rPr>
                <w:spacing w:val="-5"/>
                <w:sz w:val="20"/>
              </w:rPr>
              <w:t xml:space="preserve"> Service Provider Hybrid (Corporate and System Specific)</w:t>
            </w:r>
          </w:p>
          <w:p w14:paraId="37D5975F"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760"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761"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7C89" w:rsidRPr="002C3786">
              <w:rPr>
                <w:spacing w:val="-5"/>
                <w:sz w:val="20"/>
              </w:rPr>
              <w:t xml:space="preserve"> Shared</w:t>
            </w:r>
            <w:r w:rsidR="007E5820" w:rsidRPr="002C3786">
              <w:rPr>
                <w:spacing w:val="-5"/>
                <w:sz w:val="20"/>
              </w:rPr>
              <w:t xml:space="preserve"> (Service Provider and Customer</w:t>
            </w:r>
            <w:r w:rsidR="00DF7C89" w:rsidRPr="002C3786">
              <w:rPr>
                <w:spacing w:val="-5"/>
                <w:sz w:val="20"/>
              </w:rPr>
              <w:t xml:space="preserve"> Responsibility</w:t>
            </w:r>
            <w:r w:rsidR="007E5820" w:rsidRPr="002C3786">
              <w:rPr>
                <w:spacing w:val="-5"/>
                <w:sz w:val="20"/>
              </w:rPr>
              <w:t>)</w:t>
            </w:r>
          </w:p>
          <w:p w14:paraId="37D59762" w14:textId="77777777" w:rsidR="0077441A"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&gt;</w:t>
            </w:r>
          </w:p>
        </w:tc>
      </w:tr>
    </w:tbl>
    <w:p w14:paraId="37D59764" w14:textId="77777777" w:rsidR="00CC4735" w:rsidRPr="002C3786" w:rsidRDefault="00CC4735"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15AA7" w:rsidRPr="002C3786" w14:paraId="37D59766" w14:textId="77777777" w:rsidTr="001561FC">
        <w:trPr>
          <w:cantSplit/>
          <w:trHeight w:val="475"/>
          <w:tblHeader/>
        </w:trPr>
        <w:tc>
          <w:tcPr>
            <w:tcW w:w="5000" w:type="pct"/>
            <w:gridSpan w:val="2"/>
            <w:shd w:val="clear" w:color="auto" w:fill="DBE5F1" w:themeFill="accent1" w:themeFillTint="33"/>
            <w:vAlign w:val="center"/>
          </w:tcPr>
          <w:p w14:paraId="37D59765" w14:textId="77777777" w:rsidR="00915AA7" w:rsidRPr="002C3786" w:rsidRDefault="00C428D5" w:rsidP="001561FC">
            <w:pPr>
              <w:pStyle w:val="TableText-Bold"/>
              <w:spacing w:before="0" w:after="120"/>
              <w:jc w:val="center"/>
              <w:rPr>
                <w:rFonts w:ascii="Times New Roman" w:hAnsi="Times New Roman"/>
                <w:b w:val="0"/>
              </w:rPr>
            </w:pPr>
            <w:r w:rsidRPr="002C3786">
              <w:rPr>
                <w:rFonts w:ascii="Times New Roman" w:hAnsi="Times New Roman"/>
                <w:b w:val="0"/>
              </w:rPr>
              <w:lastRenderedPageBreak/>
              <w:t>AC-17</w:t>
            </w:r>
            <w:r w:rsidR="00915AA7"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915AA7" w:rsidRPr="002C3786" w14:paraId="37D59769" w14:textId="77777777" w:rsidTr="001561FC">
        <w:trPr>
          <w:trHeight w:val="1097"/>
        </w:trPr>
        <w:tc>
          <w:tcPr>
            <w:tcW w:w="483" w:type="pct"/>
            <w:tcBorders>
              <w:right w:val="nil"/>
            </w:tcBorders>
            <w:shd w:val="clear" w:color="auto" w:fill="DBE5F1" w:themeFill="accent1" w:themeFillTint="33"/>
          </w:tcPr>
          <w:p w14:paraId="37D59767" w14:textId="77777777" w:rsidR="00915AA7" w:rsidRPr="002C3786" w:rsidRDefault="00915AA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768" w14:textId="77777777" w:rsidR="00915AA7" w:rsidRPr="002C3786" w:rsidRDefault="00915AA7" w:rsidP="001561FC">
            <w:pPr>
              <w:pStyle w:val="TableText"/>
              <w:rPr>
                <w:rFonts w:ascii="Times New Roman" w:hAnsi="Times New Roman" w:cs="Times New Roman"/>
                <w:sz w:val="20"/>
                <w:szCs w:val="20"/>
              </w:rPr>
            </w:pPr>
          </w:p>
        </w:tc>
      </w:tr>
      <w:tr w:rsidR="00915AA7" w:rsidRPr="002C3786" w14:paraId="37D5976C" w14:textId="77777777" w:rsidTr="001561FC">
        <w:trPr>
          <w:trHeight w:val="1097"/>
        </w:trPr>
        <w:tc>
          <w:tcPr>
            <w:tcW w:w="483" w:type="pct"/>
            <w:tcBorders>
              <w:right w:val="nil"/>
            </w:tcBorders>
            <w:shd w:val="clear" w:color="auto" w:fill="DBE5F1" w:themeFill="accent1" w:themeFillTint="33"/>
          </w:tcPr>
          <w:p w14:paraId="37D5976A" w14:textId="77777777" w:rsidR="00915AA7" w:rsidRPr="002C3786" w:rsidRDefault="00915AA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76B" w14:textId="77777777" w:rsidR="00915AA7" w:rsidRPr="002C3786" w:rsidRDefault="00915AA7" w:rsidP="001561FC">
            <w:pPr>
              <w:pStyle w:val="TableText-Bold"/>
              <w:spacing w:before="0" w:after="120"/>
              <w:rPr>
                <w:rFonts w:ascii="Times New Roman" w:hAnsi="Times New Roman"/>
                <w:b w:val="0"/>
              </w:rPr>
            </w:pPr>
          </w:p>
        </w:tc>
      </w:tr>
    </w:tbl>
    <w:p w14:paraId="37D5976D" w14:textId="77777777" w:rsidR="0077441A" w:rsidRPr="002C3786" w:rsidRDefault="0077441A" w:rsidP="00E215FD">
      <w:pPr>
        <w:rPr>
          <w:b/>
        </w:rPr>
      </w:pPr>
    </w:p>
    <w:p w14:paraId="37D5976E" w14:textId="77777777" w:rsidR="000D1972" w:rsidRDefault="002D65C5">
      <w:pPr>
        <w:pStyle w:val="GSAEnhancement"/>
        <w:rPr>
          <w:rFonts w:eastAsia="Times New Roman"/>
        </w:rPr>
      </w:pPr>
      <w:bookmarkStart w:id="729" w:name="_Toc383429333"/>
      <w:bookmarkStart w:id="730" w:name="_Toc383433222"/>
      <w:bookmarkStart w:id="731" w:name="_Toc383444454"/>
      <w:bookmarkStart w:id="732" w:name="_Toc385594093"/>
      <w:bookmarkStart w:id="733" w:name="_Toc385594485"/>
      <w:bookmarkStart w:id="734" w:name="_Toc385594873"/>
      <w:bookmarkStart w:id="735" w:name="_Toc388620728"/>
      <w:r w:rsidRPr="002C3786">
        <w:rPr>
          <w:rFonts w:eastAsia="Times New Roman"/>
        </w:rPr>
        <w:t xml:space="preserve">Control Enhancement </w:t>
      </w:r>
      <w:r w:rsidR="00AD0D65" w:rsidRPr="002C3786">
        <w:rPr>
          <w:rFonts w:eastAsia="Times New Roman"/>
        </w:rPr>
        <w:t>AC-17 (1)</w:t>
      </w:r>
      <w:bookmarkEnd w:id="729"/>
      <w:bookmarkEnd w:id="730"/>
      <w:bookmarkEnd w:id="731"/>
      <w:bookmarkEnd w:id="732"/>
      <w:bookmarkEnd w:id="733"/>
      <w:bookmarkEnd w:id="734"/>
      <w:bookmarkEnd w:id="735"/>
    </w:p>
    <w:p w14:paraId="37D5976F" w14:textId="77777777" w:rsidR="002A349C" w:rsidRPr="002C3786" w:rsidRDefault="004F2AE2" w:rsidP="00E215FD">
      <w:pPr>
        <w:autoSpaceDE w:val="0"/>
        <w:autoSpaceDN w:val="0"/>
        <w:adjustRightInd w:val="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31DC1" w:rsidRPr="002C3786" w14:paraId="37D59772" w14:textId="77777777" w:rsidTr="00CC4735">
        <w:trPr>
          <w:cantSplit/>
          <w:trHeight w:val="377"/>
          <w:tblHeader/>
        </w:trPr>
        <w:tc>
          <w:tcPr>
            <w:tcW w:w="811" w:type="pct"/>
            <w:shd w:val="clear" w:color="auto" w:fill="DBE5F1" w:themeFill="accent1" w:themeFillTint="33"/>
            <w:tcMar>
              <w:top w:w="43" w:type="dxa"/>
              <w:bottom w:w="43" w:type="dxa"/>
            </w:tcMar>
          </w:tcPr>
          <w:p w14:paraId="37D59770"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AC-17 (1)</w:t>
            </w:r>
          </w:p>
        </w:tc>
        <w:tc>
          <w:tcPr>
            <w:tcW w:w="4189" w:type="pct"/>
            <w:shd w:val="clear" w:color="auto" w:fill="DBE5F1" w:themeFill="accent1" w:themeFillTint="33"/>
          </w:tcPr>
          <w:p w14:paraId="37D59771"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 xml:space="preserve">Control </w:t>
            </w:r>
            <w:r w:rsidR="00915AA7" w:rsidRPr="002C3786">
              <w:rPr>
                <w:spacing w:val="-5"/>
                <w:sz w:val="20"/>
              </w:rPr>
              <w:t xml:space="preserve">Enhancement </w:t>
            </w:r>
            <w:r w:rsidRPr="002C3786">
              <w:rPr>
                <w:spacing w:val="-5"/>
                <w:sz w:val="20"/>
              </w:rPr>
              <w:t>Summary Information</w:t>
            </w:r>
          </w:p>
        </w:tc>
      </w:tr>
      <w:tr w:rsidR="00B2536C" w:rsidRPr="002C3786" w14:paraId="37D59774" w14:textId="77777777" w:rsidTr="00875C6B">
        <w:trPr>
          <w:trHeight w:val="377"/>
        </w:trPr>
        <w:tc>
          <w:tcPr>
            <w:tcW w:w="5000" w:type="pct"/>
            <w:gridSpan w:val="2"/>
            <w:tcMar>
              <w:top w:w="43" w:type="dxa"/>
              <w:bottom w:w="43" w:type="dxa"/>
            </w:tcMar>
            <w:vAlign w:val="bottom"/>
          </w:tcPr>
          <w:p w14:paraId="37D59773"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831DC1" w:rsidRPr="002C3786" w14:paraId="37D5977B" w14:textId="77777777" w:rsidTr="00875C6B">
        <w:trPr>
          <w:trHeight w:val="377"/>
        </w:trPr>
        <w:tc>
          <w:tcPr>
            <w:tcW w:w="5000" w:type="pct"/>
            <w:gridSpan w:val="2"/>
            <w:tcMar>
              <w:top w:w="43" w:type="dxa"/>
              <w:bottom w:w="43" w:type="dxa"/>
            </w:tcMar>
            <w:vAlign w:val="bottom"/>
          </w:tcPr>
          <w:p w14:paraId="37D59775" w14:textId="77777777" w:rsidR="00831DC1"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831DC1" w:rsidRPr="002C3786">
              <w:rPr>
                <w:spacing w:val="-5"/>
                <w:sz w:val="20"/>
              </w:rPr>
              <w:t xml:space="preserve"> (check all that apply):</w:t>
            </w:r>
          </w:p>
          <w:p w14:paraId="37D59776"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77"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Partially implemented</w:t>
            </w:r>
          </w:p>
          <w:p w14:paraId="37D59778"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Planned</w:t>
            </w:r>
          </w:p>
          <w:p w14:paraId="37D59779"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Alternative implementation</w:t>
            </w:r>
          </w:p>
          <w:p w14:paraId="37D5977A"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Not applicable</w:t>
            </w:r>
          </w:p>
        </w:tc>
      </w:tr>
      <w:tr w:rsidR="00831DC1" w:rsidRPr="002C3786" w14:paraId="37D59784" w14:textId="77777777" w:rsidTr="00875C6B">
        <w:trPr>
          <w:trHeight w:val="377"/>
        </w:trPr>
        <w:tc>
          <w:tcPr>
            <w:tcW w:w="5000" w:type="pct"/>
            <w:gridSpan w:val="2"/>
            <w:tcMar>
              <w:top w:w="43" w:type="dxa"/>
              <w:bottom w:w="43" w:type="dxa"/>
            </w:tcMar>
            <w:vAlign w:val="bottom"/>
          </w:tcPr>
          <w:p w14:paraId="37D5977C" w14:textId="77777777" w:rsidR="00831DC1" w:rsidRPr="002C3786" w:rsidRDefault="00831DC1" w:rsidP="00E215FD">
            <w:pPr>
              <w:overflowPunct w:val="0"/>
              <w:autoSpaceDE w:val="0"/>
              <w:autoSpaceDN w:val="0"/>
              <w:adjustRightInd w:val="0"/>
              <w:jc w:val="both"/>
              <w:textAlignment w:val="baseline"/>
              <w:rPr>
                <w:spacing w:val="-5"/>
                <w:sz w:val="20"/>
              </w:rPr>
            </w:pPr>
            <w:r w:rsidRPr="002C3786">
              <w:rPr>
                <w:spacing w:val="-5"/>
                <w:sz w:val="20"/>
              </w:rPr>
              <w:t>Control Origination</w:t>
            </w:r>
            <w:r w:rsidR="00DF7C89" w:rsidRPr="002C3786">
              <w:rPr>
                <w:spacing w:val="-5"/>
                <w:sz w:val="20"/>
              </w:rPr>
              <w:t xml:space="preserve"> (check all that apply)</w:t>
            </w:r>
            <w:r w:rsidRPr="002C3786">
              <w:rPr>
                <w:spacing w:val="-5"/>
                <w:sz w:val="20"/>
              </w:rPr>
              <w:t>:</w:t>
            </w:r>
          </w:p>
          <w:p w14:paraId="37D5977D"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DF7C89" w:rsidRPr="002C3786">
              <w:rPr>
                <w:spacing w:val="-5"/>
                <w:sz w:val="20"/>
              </w:rPr>
              <w:t xml:space="preserve"> Corporate</w:t>
            </w:r>
          </w:p>
          <w:p w14:paraId="37D5977E"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7C89" w:rsidRPr="002C3786">
              <w:rPr>
                <w:spacing w:val="-5"/>
                <w:sz w:val="20"/>
              </w:rPr>
              <w:t xml:space="preserve"> Service Provider System Specific</w:t>
            </w:r>
          </w:p>
          <w:p w14:paraId="37D5977F"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7C89" w:rsidRPr="002C3786">
              <w:rPr>
                <w:spacing w:val="-5"/>
                <w:sz w:val="20"/>
              </w:rPr>
              <w:t xml:space="preserve"> Service Provider Hybrid (Corporate and System Specific)</w:t>
            </w:r>
          </w:p>
          <w:p w14:paraId="37D59780"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781"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782"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7C89" w:rsidRPr="002C3786">
              <w:rPr>
                <w:spacing w:val="-5"/>
                <w:sz w:val="20"/>
              </w:rPr>
              <w:t xml:space="preserve"> Shared</w:t>
            </w:r>
            <w:r w:rsidR="007E5820" w:rsidRPr="002C3786">
              <w:rPr>
                <w:spacing w:val="-5"/>
                <w:sz w:val="20"/>
              </w:rPr>
              <w:t xml:space="preserve"> (Service Provider and Customer</w:t>
            </w:r>
            <w:r w:rsidR="00DF7C89" w:rsidRPr="002C3786">
              <w:rPr>
                <w:spacing w:val="-5"/>
                <w:sz w:val="20"/>
              </w:rPr>
              <w:t xml:space="preserve"> Responsibility</w:t>
            </w:r>
            <w:r w:rsidR="007E5820" w:rsidRPr="002C3786">
              <w:rPr>
                <w:spacing w:val="-5"/>
                <w:sz w:val="20"/>
              </w:rPr>
              <w:t>)</w:t>
            </w:r>
          </w:p>
          <w:p w14:paraId="37D59783"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&gt;</w:t>
            </w:r>
          </w:p>
        </w:tc>
      </w:tr>
    </w:tbl>
    <w:p w14:paraId="37D59785" w14:textId="77777777" w:rsidR="002A349C" w:rsidRPr="002C3786" w:rsidRDefault="002A349C"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787"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786"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 xml:space="preserve">AC-17 (1) </w:t>
            </w:r>
            <w:r w:rsidR="00460982" w:rsidRPr="002C3786">
              <w:rPr>
                <w:rFonts w:ascii="Times New Roman" w:hAnsi="Times New Roman"/>
                <w:b w:val="0"/>
              </w:rPr>
              <w:t>What is the solution and how is it implemented</w:t>
            </w:r>
            <w:r w:rsidR="00D633D4" w:rsidRPr="002C3786">
              <w:rPr>
                <w:rFonts w:ascii="Times New Roman" w:hAnsi="Times New Roman"/>
                <w:b w:val="0"/>
              </w:rPr>
              <w:t>?</w:t>
            </w:r>
          </w:p>
        </w:tc>
      </w:tr>
      <w:tr w:rsidR="00443A33" w:rsidRPr="002C3786" w14:paraId="37D59789" w14:textId="77777777" w:rsidTr="00D327F3">
        <w:trPr>
          <w:trHeight w:val="1097"/>
        </w:trPr>
        <w:tc>
          <w:tcPr>
            <w:tcW w:w="5000" w:type="pct"/>
            <w:shd w:val="clear" w:color="auto" w:fill="FFFFFF" w:themeFill="background1"/>
          </w:tcPr>
          <w:p w14:paraId="37D59788" w14:textId="77777777" w:rsidR="00443A33" w:rsidRPr="002C3786" w:rsidRDefault="00443A33" w:rsidP="00D327F3">
            <w:pPr>
              <w:pStyle w:val="TableText"/>
              <w:rPr>
                <w:rFonts w:ascii="Times New Roman" w:hAnsi="Times New Roman" w:cs="Times New Roman"/>
                <w:sz w:val="20"/>
                <w:szCs w:val="20"/>
              </w:rPr>
            </w:pPr>
          </w:p>
        </w:tc>
      </w:tr>
    </w:tbl>
    <w:p w14:paraId="37D5978A" w14:textId="77777777" w:rsidR="00443A33" w:rsidRPr="002C3786" w:rsidRDefault="00443A33" w:rsidP="00E215FD">
      <w:pPr>
        <w:autoSpaceDE w:val="0"/>
        <w:autoSpaceDN w:val="0"/>
        <w:adjustRightInd w:val="0"/>
        <w:rPr>
          <w:rFonts w:eastAsia="Times New Roman"/>
        </w:rPr>
      </w:pPr>
    </w:p>
    <w:p w14:paraId="37D5978B" w14:textId="77777777" w:rsidR="000D1972" w:rsidRDefault="002D65C5">
      <w:pPr>
        <w:pStyle w:val="GSAEnhancement"/>
        <w:rPr>
          <w:rFonts w:eastAsia="Times New Roman"/>
        </w:rPr>
      </w:pPr>
      <w:bookmarkStart w:id="736" w:name="_Toc383429334"/>
      <w:bookmarkStart w:id="737" w:name="_Toc383433223"/>
      <w:bookmarkStart w:id="738" w:name="_Toc383444455"/>
      <w:bookmarkStart w:id="739" w:name="_Toc385594094"/>
      <w:bookmarkStart w:id="740" w:name="_Toc385594486"/>
      <w:bookmarkStart w:id="741" w:name="_Toc385594874"/>
      <w:bookmarkStart w:id="742" w:name="_Toc388620729"/>
      <w:r w:rsidRPr="002C3786">
        <w:rPr>
          <w:rFonts w:eastAsia="Times New Roman"/>
        </w:rPr>
        <w:t xml:space="preserve">Control Enhancement </w:t>
      </w:r>
      <w:r w:rsidR="00AD0D65" w:rsidRPr="002C3786">
        <w:rPr>
          <w:rFonts w:eastAsia="Times New Roman"/>
        </w:rPr>
        <w:t>AC-17 (2)</w:t>
      </w:r>
      <w:bookmarkEnd w:id="736"/>
      <w:bookmarkEnd w:id="737"/>
      <w:bookmarkEnd w:id="738"/>
      <w:bookmarkEnd w:id="739"/>
      <w:bookmarkEnd w:id="740"/>
      <w:bookmarkEnd w:id="741"/>
      <w:bookmarkEnd w:id="742"/>
    </w:p>
    <w:p w14:paraId="37D5978C" w14:textId="77777777" w:rsidR="00831DC1" w:rsidRPr="002C3786" w:rsidRDefault="004F2AE2" w:rsidP="00E215FD">
      <w:pPr>
        <w:autoSpaceDE w:val="0"/>
        <w:autoSpaceDN w:val="0"/>
        <w:adjustRightInd w:val="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31DC1" w:rsidRPr="002C3786" w14:paraId="37D5978F" w14:textId="77777777" w:rsidTr="00CC4735">
        <w:trPr>
          <w:cantSplit/>
          <w:trHeight w:val="377"/>
          <w:tblHeader/>
        </w:trPr>
        <w:tc>
          <w:tcPr>
            <w:tcW w:w="811" w:type="pct"/>
            <w:shd w:val="clear" w:color="auto" w:fill="DBE5F1" w:themeFill="accent1" w:themeFillTint="33"/>
            <w:tcMar>
              <w:top w:w="43" w:type="dxa"/>
              <w:bottom w:w="43" w:type="dxa"/>
            </w:tcMar>
          </w:tcPr>
          <w:p w14:paraId="37D5978D"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AC-17 (2)</w:t>
            </w:r>
          </w:p>
        </w:tc>
        <w:tc>
          <w:tcPr>
            <w:tcW w:w="4189" w:type="pct"/>
            <w:shd w:val="clear" w:color="auto" w:fill="DBE5F1" w:themeFill="accent1" w:themeFillTint="33"/>
          </w:tcPr>
          <w:p w14:paraId="37D5978E"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 xml:space="preserve">Control </w:t>
            </w:r>
            <w:r w:rsidR="00915AA7" w:rsidRPr="002C3786">
              <w:rPr>
                <w:spacing w:val="-5"/>
                <w:sz w:val="20"/>
              </w:rPr>
              <w:t xml:space="preserve">Enhancement </w:t>
            </w:r>
            <w:r w:rsidRPr="002C3786">
              <w:rPr>
                <w:spacing w:val="-5"/>
                <w:sz w:val="20"/>
              </w:rPr>
              <w:t>Summary Information</w:t>
            </w:r>
          </w:p>
        </w:tc>
      </w:tr>
      <w:tr w:rsidR="00B2536C" w:rsidRPr="002C3786" w14:paraId="37D59791" w14:textId="77777777" w:rsidTr="00875C6B">
        <w:trPr>
          <w:trHeight w:val="377"/>
        </w:trPr>
        <w:tc>
          <w:tcPr>
            <w:tcW w:w="5000" w:type="pct"/>
            <w:gridSpan w:val="2"/>
            <w:tcMar>
              <w:top w:w="43" w:type="dxa"/>
              <w:bottom w:w="43" w:type="dxa"/>
            </w:tcMar>
            <w:vAlign w:val="bottom"/>
          </w:tcPr>
          <w:p w14:paraId="37D59790"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831DC1" w:rsidRPr="002C3786" w14:paraId="37D59798" w14:textId="77777777" w:rsidTr="00875C6B">
        <w:trPr>
          <w:trHeight w:val="377"/>
        </w:trPr>
        <w:tc>
          <w:tcPr>
            <w:tcW w:w="5000" w:type="pct"/>
            <w:gridSpan w:val="2"/>
            <w:tcMar>
              <w:top w:w="43" w:type="dxa"/>
              <w:bottom w:w="43" w:type="dxa"/>
            </w:tcMar>
            <w:vAlign w:val="bottom"/>
          </w:tcPr>
          <w:p w14:paraId="37D59792" w14:textId="77777777" w:rsidR="00831DC1"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831DC1" w:rsidRPr="002C3786">
              <w:rPr>
                <w:spacing w:val="-5"/>
                <w:sz w:val="20"/>
              </w:rPr>
              <w:t xml:space="preserve"> (check all that apply):</w:t>
            </w:r>
          </w:p>
          <w:p w14:paraId="37D59793"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94"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Partially implemented</w:t>
            </w:r>
          </w:p>
          <w:p w14:paraId="37D59795"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Planned</w:t>
            </w:r>
          </w:p>
          <w:p w14:paraId="37D59796"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Alternative implementation</w:t>
            </w:r>
          </w:p>
          <w:p w14:paraId="37D59797" w14:textId="77777777" w:rsidR="007E5820"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Not applicable</w:t>
            </w:r>
          </w:p>
        </w:tc>
      </w:tr>
      <w:tr w:rsidR="00831DC1" w:rsidRPr="002C3786" w14:paraId="37D597A1" w14:textId="77777777" w:rsidTr="00875C6B">
        <w:trPr>
          <w:trHeight w:val="377"/>
        </w:trPr>
        <w:tc>
          <w:tcPr>
            <w:tcW w:w="5000" w:type="pct"/>
            <w:gridSpan w:val="2"/>
            <w:tcMar>
              <w:top w:w="43" w:type="dxa"/>
              <w:bottom w:w="43" w:type="dxa"/>
            </w:tcMar>
            <w:vAlign w:val="bottom"/>
          </w:tcPr>
          <w:p w14:paraId="37D59799" w14:textId="77777777" w:rsidR="00831DC1" w:rsidRPr="002C3786" w:rsidRDefault="00831DC1" w:rsidP="00E215FD">
            <w:pPr>
              <w:overflowPunct w:val="0"/>
              <w:autoSpaceDE w:val="0"/>
              <w:autoSpaceDN w:val="0"/>
              <w:adjustRightInd w:val="0"/>
              <w:jc w:val="both"/>
              <w:textAlignment w:val="baseline"/>
              <w:rPr>
                <w:spacing w:val="-5"/>
                <w:sz w:val="20"/>
              </w:rPr>
            </w:pPr>
            <w:r w:rsidRPr="002C3786">
              <w:rPr>
                <w:spacing w:val="-5"/>
                <w:sz w:val="20"/>
              </w:rPr>
              <w:t>Control Origination</w:t>
            </w:r>
            <w:r w:rsidR="00B33054" w:rsidRPr="002C3786">
              <w:rPr>
                <w:spacing w:val="-5"/>
                <w:sz w:val="20"/>
              </w:rPr>
              <w:t xml:space="preserve"> (check all that apply)</w:t>
            </w:r>
            <w:r w:rsidRPr="002C3786">
              <w:rPr>
                <w:spacing w:val="-5"/>
                <w:sz w:val="20"/>
              </w:rPr>
              <w:t>:</w:t>
            </w:r>
          </w:p>
          <w:p w14:paraId="37D5979A"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B33054" w:rsidRPr="002C3786">
              <w:rPr>
                <w:spacing w:val="-5"/>
                <w:sz w:val="20"/>
              </w:rPr>
              <w:t xml:space="preserve"> Corporate</w:t>
            </w:r>
          </w:p>
          <w:p w14:paraId="37D5979B"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Service Provider System Specific</w:t>
            </w:r>
          </w:p>
          <w:p w14:paraId="37D5979C"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Hybrid (Corporate and System Specific)</w:t>
            </w:r>
          </w:p>
          <w:p w14:paraId="37D5979D"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79E"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79F"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Shared</w:t>
            </w:r>
            <w:r w:rsidR="007E5820" w:rsidRPr="002C3786">
              <w:rPr>
                <w:spacing w:val="-5"/>
                <w:sz w:val="20"/>
              </w:rPr>
              <w:t xml:space="preserve"> (Service Provider and Customer</w:t>
            </w:r>
            <w:r w:rsidR="00B33054" w:rsidRPr="002C3786">
              <w:rPr>
                <w:spacing w:val="-5"/>
                <w:sz w:val="20"/>
              </w:rPr>
              <w:t xml:space="preserve"> Responsibility</w:t>
            </w:r>
            <w:r w:rsidR="007E5820" w:rsidRPr="002C3786">
              <w:rPr>
                <w:spacing w:val="-5"/>
                <w:sz w:val="20"/>
              </w:rPr>
              <w:t>)</w:t>
            </w:r>
          </w:p>
          <w:p w14:paraId="37D597A0"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&gt;</w:t>
            </w:r>
          </w:p>
        </w:tc>
      </w:tr>
    </w:tbl>
    <w:p w14:paraId="37D597A2" w14:textId="77777777" w:rsidR="00831DC1" w:rsidRPr="002C3786" w:rsidRDefault="00831DC1"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7A4"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7A3"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 xml:space="preserve">AC-17 (2)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43A33" w:rsidRPr="002C3786" w14:paraId="37D597A6" w14:textId="77777777" w:rsidTr="00D327F3">
        <w:trPr>
          <w:trHeight w:val="1097"/>
        </w:trPr>
        <w:tc>
          <w:tcPr>
            <w:tcW w:w="5000" w:type="pct"/>
            <w:shd w:val="clear" w:color="auto" w:fill="FFFFFF" w:themeFill="background1"/>
          </w:tcPr>
          <w:p w14:paraId="37D597A5" w14:textId="77777777" w:rsidR="00443A33" w:rsidRPr="002C3786" w:rsidRDefault="00443A33" w:rsidP="00D327F3">
            <w:pPr>
              <w:pStyle w:val="TableText"/>
              <w:rPr>
                <w:rFonts w:ascii="Times New Roman" w:hAnsi="Times New Roman" w:cs="Times New Roman"/>
                <w:sz w:val="20"/>
                <w:szCs w:val="20"/>
              </w:rPr>
            </w:pPr>
          </w:p>
        </w:tc>
      </w:tr>
    </w:tbl>
    <w:p w14:paraId="37D597A7" w14:textId="77777777" w:rsidR="00443A33" w:rsidRPr="002C3786" w:rsidRDefault="00443A33" w:rsidP="00E215FD">
      <w:pPr>
        <w:autoSpaceDE w:val="0"/>
        <w:autoSpaceDN w:val="0"/>
        <w:adjustRightInd w:val="0"/>
        <w:rPr>
          <w:rFonts w:eastAsia="Times New Roman"/>
        </w:rPr>
      </w:pPr>
    </w:p>
    <w:p w14:paraId="37D597A8" w14:textId="77777777" w:rsidR="000D1972" w:rsidRDefault="002D65C5">
      <w:pPr>
        <w:pStyle w:val="GSAEnhancement"/>
        <w:rPr>
          <w:rFonts w:eastAsia="Times New Roman"/>
        </w:rPr>
      </w:pPr>
      <w:bookmarkStart w:id="743" w:name="_Toc383429335"/>
      <w:bookmarkStart w:id="744" w:name="_Toc383433224"/>
      <w:bookmarkStart w:id="745" w:name="_Toc383444456"/>
      <w:bookmarkStart w:id="746" w:name="_Toc385594095"/>
      <w:bookmarkStart w:id="747" w:name="_Toc385594487"/>
      <w:bookmarkStart w:id="748" w:name="_Toc385594875"/>
      <w:bookmarkStart w:id="749" w:name="_Toc388620730"/>
      <w:r w:rsidRPr="002C3786">
        <w:rPr>
          <w:rFonts w:eastAsia="Times New Roman"/>
        </w:rPr>
        <w:lastRenderedPageBreak/>
        <w:t>Control Enhancement AC-17 (3)</w:t>
      </w:r>
      <w:bookmarkEnd w:id="743"/>
      <w:bookmarkEnd w:id="744"/>
      <w:bookmarkEnd w:id="745"/>
      <w:bookmarkEnd w:id="746"/>
      <w:bookmarkEnd w:id="747"/>
      <w:bookmarkEnd w:id="748"/>
      <w:bookmarkEnd w:id="749"/>
    </w:p>
    <w:p w14:paraId="37D597A9" w14:textId="77777777" w:rsidR="002A349C" w:rsidRPr="002C3786" w:rsidRDefault="004F2AE2" w:rsidP="00E215FD">
      <w:pPr>
        <w:autoSpaceDE w:val="0"/>
        <w:autoSpaceDN w:val="0"/>
        <w:adjustRightInd w:val="0"/>
        <w:rPr>
          <w:rFonts w:eastAsia="Times New Roman"/>
          <w:bCs/>
        </w:rPr>
      </w:pPr>
      <w:r w:rsidRPr="004F2AE2">
        <w:rPr>
          <w:rFonts w:eastAsia="Times New Roman"/>
          <w:bCs/>
        </w:rPr>
        <w:t>The information system routes all remote accesses through [</w:t>
      </w:r>
      <w:r w:rsidR="00AE3199"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31DC1" w:rsidRPr="002C3786" w14:paraId="37D597AC" w14:textId="77777777" w:rsidTr="00147D21">
        <w:trPr>
          <w:cantSplit/>
          <w:trHeight w:val="377"/>
          <w:tblHeader/>
        </w:trPr>
        <w:tc>
          <w:tcPr>
            <w:tcW w:w="811" w:type="pct"/>
            <w:shd w:val="clear" w:color="auto" w:fill="DBE5F1" w:themeFill="accent1" w:themeFillTint="33"/>
            <w:tcMar>
              <w:top w:w="43" w:type="dxa"/>
              <w:bottom w:w="43" w:type="dxa"/>
            </w:tcMar>
          </w:tcPr>
          <w:p w14:paraId="37D597AA" w14:textId="77777777" w:rsidR="00831DC1" w:rsidRPr="002C3786" w:rsidRDefault="00990A32" w:rsidP="00E215FD">
            <w:pPr>
              <w:overflowPunct w:val="0"/>
              <w:autoSpaceDE w:val="0"/>
              <w:autoSpaceDN w:val="0"/>
              <w:adjustRightInd w:val="0"/>
              <w:textAlignment w:val="baseline"/>
              <w:rPr>
                <w:spacing w:val="-5"/>
                <w:sz w:val="20"/>
              </w:rPr>
            </w:pPr>
            <w:r w:rsidRPr="002C3786">
              <w:rPr>
                <w:spacing w:val="-5"/>
                <w:sz w:val="20"/>
              </w:rPr>
              <w:t>AC-17 (3</w:t>
            </w:r>
            <w:r w:rsidR="00831DC1" w:rsidRPr="002C3786">
              <w:rPr>
                <w:spacing w:val="-5"/>
                <w:sz w:val="20"/>
              </w:rPr>
              <w:t>)</w:t>
            </w:r>
          </w:p>
        </w:tc>
        <w:tc>
          <w:tcPr>
            <w:tcW w:w="4189" w:type="pct"/>
            <w:shd w:val="clear" w:color="auto" w:fill="DBE5F1" w:themeFill="accent1" w:themeFillTint="33"/>
          </w:tcPr>
          <w:p w14:paraId="37D597AB"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 xml:space="preserve">Control </w:t>
            </w:r>
            <w:r w:rsidR="00915AA7" w:rsidRPr="002C3786">
              <w:rPr>
                <w:spacing w:val="-5"/>
                <w:sz w:val="20"/>
              </w:rPr>
              <w:t xml:space="preserve">Enhancement </w:t>
            </w:r>
            <w:r w:rsidRPr="002C3786">
              <w:rPr>
                <w:spacing w:val="-5"/>
                <w:sz w:val="20"/>
              </w:rPr>
              <w:t>Summary Information</w:t>
            </w:r>
          </w:p>
        </w:tc>
      </w:tr>
      <w:tr w:rsidR="00B2536C" w:rsidRPr="002C3786" w14:paraId="37D597AE" w14:textId="77777777" w:rsidTr="00875C6B">
        <w:trPr>
          <w:trHeight w:val="377"/>
        </w:trPr>
        <w:tc>
          <w:tcPr>
            <w:tcW w:w="5000" w:type="pct"/>
            <w:gridSpan w:val="2"/>
            <w:tcMar>
              <w:top w:w="43" w:type="dxa"/>
              <w:bottom w:w="43" w:type="dxa"/>
            </w:tcMar>
            <w:vAlign w:val="bottom"/>
          </w:tcPr>
          <w:p w14:paraId="37D597AD"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927CE3" w:rsidRPr="002C3786" w14:paraId="37D597B0" w14:textId="77777777" w:rsidTr="00875C6B">
        <w:trPr>
          <w:trHeight w:val="377"/>
        </w:trPr>
        <w:tc>
          <w:tcPr>
            <w:tcW w:w="5000" w:type="pct"/>
            <w:gridSpan w:val="2"/>
            <w:tcMar>
              <w:top w:w="43" w:type="dxa"/>
              <w:bottom w:w="43" w:type="dxa"/>
            </w:tcMar>
            <w:vAlign w:val="bottom"/>
          </w:tcPr>
          <w:p w14:paraId="37D597AF" w14:textId="77777777" w:rsidR="000D1972" w:rsidRDefault="00927CE3">
            <w:pPr>
              <w:pStyle w:val="GSAParameter"/>
              <w:rPr>
                <w:color w:val="4F81BD" w:themeColor="accent1"/>
              </w:rPr>
            </w:pPr>
            <w:bookmarkStart w:id="750" w:name="_Toc383441885"/>
            <w:bookmarkStart w:id="751" w:name="_Toc383444100"/>
            <w:bookmarkStart w:id="752" w:name="_Toc388623278"/>
            <w:r>
              <w:t>Parameter AC-17(3):</w:t>
            </w:r>
            <w:bookmarkEnd w:id="750"/>
            <w:bookmarkEnd w:id="751"/>
            <w:bookmarkEnd w:id="752"/>
          </w:p>
        </w:tc>
      </w:tr>
      <w:tr w:rsidR="00831DC1" w:rsidRPr="002C3786" w14:paraId="37D597B7" w14:textId="77777777" w:rsidTr="00875C6B">
        <w:trPr>
          <w:trHeight w:val="377"/>
        </w:trPr>
        <w:tc>
          <w:tcPr>
            <w:tcW w:w="5000" w:type="pct"/>
            <w:gridSpan w:val="2"/>
            <w:tcMar>
              <w:top w:w="43" w:type="dxa"/>
              <w:bottom w:w="43" w:type="dxa"/>
            </w:tcMar>
            <w:vAlign w:val="bottom"/>
          </w:tcPr>
          <w:p w14:paraId="37D597B1" w14:textId="77777777" w:rsidR="00831DC1"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831DC1" w:rsidRPr="002C3786">
              <w:rPr>
                <w:spacing w:val="-5"/>
                <w:sz w:val="20"/>
              </w:rPr>
              <w:t xml:space="preserve"> (check all that apply):</w:t>
            </w:r>
          </w:p>
          <w:p w14:paraId="37D597B2"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B3"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Partially implemented</w:t>
            </w:r>
          </w:p>
          <w:p w14:paraId="37D597B4"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Planned</w:t>
            </w:r>
          </w:p>
          <w:p w14:paraId="37D597B5"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Alternative implementation</w:t>
            </w:r>
          </w:p>
          <w:p w14:paraId="37D597B6"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Not applicable</w:t>
            </w:r>
          </w:p>
        </w:tc>
      </w:tr>
      <w:tr w:rsidR="00831DC1" w:rsidRPr="002C3786" w14:paraId="37D597C0" w14:textId="77777777" w:rsidTr="00875C6B">
        <w:trPr>
          <w:trHeight w:val="377"/>
        </w:trPr>
        <w:tc>
          <w:tcPr>
            <w:tcW w:w="5000" w:type="pct"/>
            <w:gridSpan w:val="2"/>
            <w:tcMar>
              <w:top w:w="43" w:type="dxa"/>
              <w:bottom w:w="43" w:type="dxa"/>
            </w:tcMar>
            <w:vAlign w:val="bottom"/>
          </w:tcPr>
          <w:p w14:paraId="37D597B8" w14:textId="77777777" w:rsidR="00831DC1" w:rsidRPr="002C3786" w:rsidRDefault="00831DC1" w:rsidP="00E215FD">
            <w:pPr>
              <w:overflowPunct w:val="0"/>
              <w:autoSpaceDE w:val="0"/>
              <w:autoSpaceDN w:val="0"/>
              <w:adjustRightInd w:val="0"/>
              <w:jc w:val="both"/>
              <w:textAlignment w:val="baseline"/>
              <w:rPr>
                <w:spacing w:val="-5"/>
                <w:sz w:val="20"/>
              </w:rPr>
            </w:pPr>
            <w:r w:rsidRPr="002C3786">
              <w:rPr>
                <w:spacing w:val="-5"/>
                <w:sz w:val="20"/>
              </w:rPr>
              <w:t>Control Origination</w:t>
            </w:r>
            <w:r w:rsidR="00B33054" w:rsidRPr="002C3786">
              <w:rPr>
                <w:spacing w:val="-5"/>
                <w:sz w:val="20"/>
              </w:rPr>
              <w:t xml:space="preserve"> (check all that apply)</w:t>
            </w:r>
            <w:r w:rsidRPr="002C3786">
              <w:rPr>
                <w:spacing w:val="-5"/>
                <w:sz w:val="20"/>
              </w:rPr>
              <w:t>:</w:t>
            </w:r>
          </w:p>
          <w:p w14:paraId="37D597B9"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B33054" w:rsidRPr="002C3786">
              <w:rPr>
                <w:spacing w:val="-5"/>
                <w:sz w:val="20"/>
              </w:rPr>
              <w:t xml:space="preserve"> Corporate</w:t>
            </w:r>
          </w:p>
          <w:p w14:paraId="37D597BA"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Service Provider System Specific</w:t>
            </w:r>
          </w:p>
          <w:p w14:paraId="37D597BB"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Hybrid (Corporate and System Specific)</w:t>
            </w:r>
          </w:p>
          <w:p w14:paraId="37D597BC"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7BD"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7BE"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Shared</w:t>
            </w:r>
            <w:r w:rsidR="007E5820" w:rsidRPr="002C3786">
              <w:rPr>
                <w:spacing w:val="-5"/>
                <w:sz w:val="20"/>
              </w:rPr>
              <w:t xml:space="preserve"> (Service Provider and Customer</w:t>
            </w:r>
            <w:r w:rsidR="00B33054" w:rsidRPr="002C3786">
              <w:rPr>
                <w:spacing w:val="-5"/>
                <w:sz w:val="20"/>
              </w:rPr>
              <w:t xml:space="preserve"> Responsibility</w:t>
            </w:r>
            <w:r w:rsidR="007E5820" w:rsidRPr="002C3786">
              <w:rPr>
                <w:spacing w:val="-5"/>
                <w:sz w:val="20"/>
              </w:rPr>
              <w:t>)</w:t>
            </w:r>
          </w:p>
          <w:p w14:paraId="37D597BF"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 xml:space="preserve">&gt; </w:t>
            </w:r>
          </w:p>
        </w:tc>
      </w:tr>
    </w:tbl>
    <w:p w14:paraId="37D597C1" w14:textId="77777777" w:rsidR="002A349C" w:rsidRPr="002C3786" w:rsidRDefault="002A349C" w:rsidP="00E215FD">
      <w:pPr>
        <w:autoSpaceDE w:val="0"/>
        <w:autoSpaceDN w:val="0"/>
        <w:adjustRightInd w:val="0"/>
        <w:rPr>
          <w:rFonts w:eastAsia="Times New Roman"/>
        </w:rPr>
      </w:pPr>
      <w:r w:rsidRPr="002C3786">
        <w:rPr>
          <w:rFonts w:eastAsia="Times New Roman"/>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7C3"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7C2"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 xml:space="preserve">AC-17 (3)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43A33" w:rsidRPr="002C3786" w14:paraId="37D597C5" w14:textId="77777777" w:rsidTr="00D327F3">
        <w:trPr>
          <w:trHeight w:val="1097"/>
        </w:trPr>
        <w:tc>
          <w:tcPr>
            <w:tcW w:w="5000" w:type="pct"/>
            <w:shd w:val="clear" w:color="auto" w:fill="FFFFFF" w:themeFill="background1"/>
          </w:tcPr>
          <w:p w14:paraId="37D597C4" w14:textId="77777777" w:rsidR="00443A33" w:rsidRPr="002C3786" w:rsidRDefault="00443A33" w:rsidP="00D327F3">
            <w:pPr>
              <w:pStyle w:val="TableText"/>
              <w:rPr>
                <w:rFonts w:ascii="Times New Roman" w:hAnsi="Times New Roman" w:cs="Times New Roman"/>
                <w:sz w:val="20"/>
                <w:szCs w:val="20"/>
              </w:rPr>
            </w:pPr>
          </w:p>
        </w:tc>
      </w:tr>
    </w:tbl>
    <w:p w14:paraId="37D597C6" w14:textId="77777777" w:rsidR="00443A33" w:rsidRPr="002C3786" w:rsidRDefault="00443A33" w:rsidP="00E215FD">
      <w:pPr>
        <w:autoSpaceDE w:val="0"/>
        <w:autoSpaceDN w:val="0"/>
        <w:adjustRightInd w:val="0"/>
        <w:rPr>
          <w:rFonts w:eastAsia="Times New Roman"/>
        </w:rPr>
      </w:pPr>
    </w:p>
    <w:p w14:paraId="37D597C7" w14:textId="77777777" w:rsidR="000D1972" w:rsidRDefault="002D65C5">
      <w:pPr>
        <w:pStyle w:val="GSAEnhancement"/>
        <w:rPr>
          <w:rFonts w:eastAsia="Times New Roman"/>
        </w:rPr>
      </w:pPr>
      <w:bookmarkStart w:id="753" w:name="_Toc383429336"/>
      <w:bookmarkStart w:id="754" w:name="_Toc383433225"/>
      <w:bookmarkStart w:id="755" w:name="_Toc383444457"/>
      <w:bookmarkStart w:id="756" w:name="_Toc385594096"/>
      <w:bookmarkStart w:id="757" w:name="_Toc385594488"/>
      <w:bookmarkStart w:id="758" w:name="_Toc385594876"/>
      <w:bookmarkStart w:id="759" w:name="_Toc388620731"/>
      <w:r w:rsidRPr="002C3786">
        <w:rPr>
          <w:rFonts w:eastAsia="Times New Roman"/>
        </w:rPr>
        <w:t>Control Enhancement AC-17 (4)</w:t>
      </w:r>
      <w:bookmarkEnd w:id="753"/>
      <w:bookmarkEnd w:id="754"/>
      <w:bookmarkEnd w:id="755"/>
      <w:bookmarkEnd w:id="756"/>
      <w:bookmarkEnd w:id="757"/>
      <w:bookmarkEnd w:id="758"/>
      <w:bookmarkEnd w:id="759"/>
    </w:p>
    <w:p w14:paraId="37D597C8" w14:textId="77777777" w:rsidR="002A349C" w:rsidRDefault="002A349C" w:rsidP="00E215FD">
      <w:pPr>
        <w:autoSpaceDE w:val="0"/>
        <w:autoSpaceDN w:val="0"/>
        <w:adjustRightInd w:val="0"/>
        <w:rPr>
          <w:rFonts w:eastAsia="Times New Roman"/>
          <w:bCs/>
        </w:rPr>
      </w:pPr>
      <w:r w:rsidRPr="002C3786">
        <w:rPr>
          <w:rFonts w:eastAsia="Times New Roman"/>
          <w:bCs/>
        </w:rPr>
        <w:t xml:space="preserve">The organization </w:t>
      </w:r>
    </w:p>
    <w:p w14:paraId="37D597C9" w14:textId="77777777" w:rsidR="000D1972" w:rsidRDefault="009B55EC">
      <w:pPr>
        <w:pStyle w:val="ListParagraph"/>
        <w:numPr>
          <w:ilvl w:val="0"/>
          <w:numId w:val="358"/>
        </w:numPr>
        <w:autoSpaceDE w:val="0"/>
        <w:autoSpaceDN w:val="0"/>
        <w:adjustRightInd w:val="0"/>
        <w:rPr>
          <w:rFonts w:eastAsia="Times New Roman"/>
        </w:rPr>
      </w:pPr>
      <w:r w:rsidRPr="009B55EC">
        <w:rPr>
          <w:rFonts w:eastAsia="Times New Roman"/>
        </w:rPr>
        <w:t>Authorizes the execution of privileged commands and access to security-relevant information via remote access only for [</w:t>
      </w:r>
      <w:r w:rsidR="00AE3199" w:rsidRPr="00AE3199">
        <w:rPr>
          <w:rFonts w:eastAsia="Times New Roman"/>
          <w:i/>
        </w:rPr>
        <w:t>Assignment: organization-defined needs</w:t>
      </w:r>
      <w:r w:rsidRPr="009B55EC">
        <w:rPr>
          <w:rFonts w:eastAsia="Times New Roman"/>
        </w:rPr>
        <w:t>]; and</w:t>
      </w:r>
    </w:p>
    <w:p w14:paraId="37D597CA" w14:textId="77777777" w:rsidR="000D1972" w:rsidRDefault="009B55EC">
      <w:pPr>
        <w:pStyle w:val="ListParagraph"/>
        <w:numPr>
          <w:ilvl w:val="0"/>
          <w:numId w:val="358"/>
        </w:numPr>
        <w:autoSpaceDE w:val="0"/>
        <w:autoSpaceDN w:val="0"/>
        <w:adjustRightInd w:val="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31DC1" w:rsidRPr="002C3786" w14:paraId="37D597CD" w14:textId="77777777" w:rsidTr="00875C6B">
        <w:trPr>
          <w:trHeight w:val="377"/>
        </w:trPr>
        <w:tc>
          <w:tcPr>
            <w:tcW w:w="811" w:type="pct"/>
            <w:shd w:val="clear" w:color="auto" w:fill="DBE5F1" w:themeFill="accent1" w:themeFillTint="33"/>
            <w:tcMar>
              <w:top w:w="43" w:type="dxa"/>
              <w:bottom w:w="43" w:type="dxa"/>
            </w:tcMar>
          </w:tcPr>
          <w:p w14:paraId="37D597CB"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lastRenderedPageBreak/>
              <w:t>AC-17 (4)</w:t>
            </w:r>
          </w:p>
        </w:tc>
        <w:tc>
          <w:tcPr>
            <w:tcW w:w="4189" w:type="pct"/>
            <w:shd w:val="clear" w:color="auto" w:fill="DBE5F1" w:themeFill="accent1" w:themeFillTint="33"/>
          </w:tcPr>
          <w:p w14:paraId="37D597CC"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9A0F66" w:rsidRPr="002C3786" w14:paraId="37D597CF" w14:textId="77777777" w:rsidTr="009A0F66">
        <w:trPr>
          <w:trHeight w:val="377"/>
        </w:trPr>
        <w:tc>
          <w:tcPr>
            <w:tcW w:w="5000" w:type="pct"/>
            <w:gridSpan w:val="2"/>
            <w:shd w:val="clear" w:color="auto" w:fill="auto"/>
            <w:tcMar>
              <w:top w:w="43" w:type="dxa"/>
              <w:bottom w:w="43" w:type="dxa"/>
            </w:tcMar>
          </w:tcPr>
          <w:p w14:paraId="37D597CE" w14:textId="77777777" w:rsidR="009A0F66" w:rsidRPr="002C3786" w:rsidRDefault="009A0F66">
            <w:pPr>
              <w:overflowPunct w:val="0"/>
              <w:autoSpaceDE w:val="0"/>
              <w:autoSpaceDN w:val="0"/>
              <w:adjustRightInd w:val="0"/>
              <w:textAlignment w:val="baseline"/>
              <w:rPr>
                <w:spacing w:val="-5"/>
                <w:sz w:val="20"/>
              </w:rPr>
            </w:pPr>
            <w:r>
              <w:rPr>
                <w:spacing w:val="-5"/>
                <w:sz w:val="20"/>
              </w:rPr>
              <w:t>Responsible Role:</w:t>
            </w:r>
          </w:p>
        </w:tc>
      </w:tr>
      <w:tr w:rsidR="009A0F66" w:rsidRPr="002C3786" w14:paraId="37D597D1" w14:textId="77777777" w:rsidTr="004B3CC8">
        <w:trPr>
          <w:trHeight w:val="377"/>
        </w:trPr>
        <w:tc>
          <w:tcPr>
            <w:tcW w:w="5000" w:type="pct"/>
            <w:gridSpan w:val="2"/>
            <w:shd w:val="clear" w:color="auto" w:fill="auto"/>
            <w:tcMar>
              <w:top w:w="43" w:type="dxa"/>
              <w:bottom w:w="43" w:type="dxa"/>
            </w:tcMar>
          </w:tcPr>
          <w:p w14:paraId="37D597D0" w14:textId="77777777" w:rsidR="000D1972" w:rsidRDefault="009A0F66">
            <w:pPr>
              <w:pStyle w:val="GSAParameter"/>
              <w:rPr>
                <w:color w:val="4F81BD" w:themeColor="accent1"/>
              </w:rPr>
            </w:pPr>
            <w:bookmarkStart w:id="760" w:name="_Toc383441886"/>
            <w:bookmarkStart w:id="761" w:name="_Toc383444101"/>
            <w:bookmarkStart w:id="762" w:name="_Toc388623279"/>
            <w:r>
              <w:t>Parameter AC-17</w:t>
            </w:r>
            <w:r w:rsidR="00C154AF">
              <w:t>(4)</w:t>
            </w:r>
            <w:r>
              <w:t>(a):</w:t>
            </w:r>
            <w:bookmarkEnd w:id="760"/>
            <w:bookmarkEnd w:id="761"/>
            <w:bookmarkEnd w:id="762"/>
          </w:p>
        </w:tc>
      </w:tr>
      <w:tr w:rsidR="00831DC1" w:rsidRPr="002C3786" w14:paraId="37D597D8" w14:textId="77777777" w:rsidTr="00875C6B">
        <w:trPr>
          <w:trHeight w:val="377"/>
        </w:trPr>
        <w:tc>
          <w:tcPr>
            <w:tcW w:w="5000" w:type="pct"/>
            <w:gridSpan w:val="2"/>
            <w:tcMar>
              <w:top w:w="43" w:type="dxa"/>
              <w:bottom w:w="43" w:type="dxa"/>
            </w:tcMar>
            <w:vAlign w:val="bottom"/>
          </w:tcPr>
          <w:p w14:paraId="37D597D2" w14:textId="77777777" w:rsidR="00831DC1" w:rsidRPr="002C3786" w:rsidRDefault="00831DC1" w:rsidP="00E215FD">
            <w:pPr>
              <w:overflowPunct w:val="0"/>
              <w:autoSpaceDE w:val="0"/>
              <w:autoSpaceDN w:val="0"/>
              <w:adjustRightInd w:val="0"/>
              <w:jc w:val="both"/>
              <w:textAlignment w:val="baseline"/>
              <w:rPr>
                <w:spacing w:val="-5"/>
                <w:sz w:val="20"/>
              </w:rPr>
            </w:pPr>
            <w:r w:rsidRPr="002C3786">
              <w:rPr>
                <w:spacing w:val="-5"/>
                <w:sz w:val="20"/>
              </w:rPr>
              <w:t>Impl</w:t>
            </w:r>
            <w:r w:rsidR="007E5820" w:rsidRPr="002C3786">
              <w:rPr>
                <w:spacing w:val="-5"/>
                <w:sz w:val="20"/>
              </w:rPr>
              <w:t>ementation Status</w:t>
            </w:r>
            <w:r w:rsidRPr="002C3786">
              <w:rPr>
                <w:spacing w:val="-5"/>
                <w:sz w:val="20"/>
              </w:rPr>
              <w:t xml:space="preserve"> (check all that apply):</w:t>
            </w:r>
          </w:p>
          <w:p w14:paraId="37D597D3"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D4"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Partially implemented</w:t>
            </w:r>
          </w:p>
          <w:p w14:paraId="37D597D5"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Planned</w:t>
            </w:r>
          </w:p>
          <w:p w14:paraId="37D597D6"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Alternative implementation</w:t>
            </w:r>
          </w:p>
          <w:p w14:paraId="37D597D7"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Not applicable</w:t>
            </w:r>
          </w:p>
        </w:tc>
      </w:tr>
      <w:tr w:rsidR="00831DC1" w:rsidRPr="002C3786" w14:paraId="37D597E1" w14:textId="77777777" w:rsidTr="00875C6B">
        <w:trPr>
          <w:trHeight w:val="377"/>
        </w:trPr>
        <w:tc>
          <w:tcPr>
            <w:tcW w:w="5000" w:type="pct"/>
            <w:gridSpan w:val="2"/>
            <w:tcMar>
              <w:top w:w="43" w:type="dxa"/>
              <w:bottom w:w="43" w:type="dxa"/>
            </w:tcMar>
            <w:vAlign w:val="bottom"/>
          </w:tcPr>
          <w:p w14:paraId="37D597D9" w14:textId="77777777" w:rsidR="00831DC1" w:rsidRPr="002C3786" w:rsidRDefault="00831DC1" w:rsidP="00E215FD">
            <w:pPr>
              <w:overflowPunct w:val="0"/>
              <w:autoSpaceDE w:val="0"/>
              <w:autoSpaceDN w:val="0"/>
              <w:adjustRightInd w:val="0"/>
              <w:jc w:val="both"/>
              <w:textAlignment w:val="baseline"/>
              <w:rPr>
                <w:spacing w:val="-5"/>
                <w:sz w:val="20"/>
              </w:rPr>
            </w:pPr>
            <w:r w:rsidRPr="002C3786">
              <w:rPr>
                <w:spacing w:val="-5"/>
                <w:sz w:val="20"/>
              </w:rPr>
              <w:t>Control Origination</w:t>
            </w:r>
            <w:r w:rsidR="00AE2E40" w:rsidRPr="002C3786">
              <w:rPr>
                <w:spacing w:val="-5"/>
                <w:sz w:val="20"/>
              </w:rPr>
              <w:t xml:space="preserve"> (check all that apply)</w:t>
            </w:r>
            <w:r w:rsidRPr="002C3786">
              <w:rPr>
                <w:spacing w:val="-5"/>
                <w:sz w:val="20"/>
              </w:rPr>
              <w:t>:</w:t>
            </w:r>
          </w:p>
          <w:p w14:paraId="37D597DA"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B33054" w:rsidRPr="002C3786">
              <w:rPr>
                <w:spacing w:val="-5"/>
                <w:sz w:val="20"/>
              </w:rPr>
              <w:t xml:space="preserve"> Corporate</w:t>
            </w:r>
          </w:p>
          <w:p w14:paraId="37D597DB"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Service Provider System Specific</w:t>
            </w:r>
          </w:p>
          <w:p w14:paraId="37D597DC"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Hybrid (Corporate and System Specific)</w:t>
            </w:r>
          </w:p>
          <w:p w14:paraId="37D597DD"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7DE"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7DF" w14:textId="77777777" w:rsidR="0043708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3054" w:rsidRPr="002C3786">
              <w:rPr>
                <w:spacing w:val="-5"/>
                <w:sz w:val="20"/>
              </w:rPr>
              <w:t xml:space="preserve"> Shared</w:t>
            </w:r>
            <w:r w:rsidR="007E5820" w:rsidRPr="002C3786">
              <w:rPr>
                <w:spacing w:val="-5"/>
                <w:sz w:val="20"/>
              </w:rPr>
              <w:t xml:space="preserve"> (Service Provider and Customer</w:t>
            </w:r>
            <w:r w:rsidR="00706C42" w:rsidRPr="002C3786">
              <w:rPr>
                <w:spacing w:val="-5"/>
                <w:sz w:val="20"/>
              </w:rPr>
              <w:t xml:space="preserve"> Responsibility</w:t>
            </w:r>
            <w:r w:rsidR="007E5820" w:rsidRPr="002C3786">
              <w:rPr>
                <w:spacing w:val="-5"/>
                <w:sz w:val="20"/>
              </w:rPr>
              <w:t>)</w:t>
            </w:r>
          </w:p>
          <w:p w14:paraId="37D597E0"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3708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3708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37085" w:rsidRPr="002C3786">
              <w:rPr>
                <w:spacing w:val="-5"/>
                <w:sz w:val="20"/>
              </w:rPr>
              <w:t>&gt;, &lt;</w:t>
            </w:r>
            <w:r w:rsidR="00437085" w:rsidRPr="002C3786">
              <w:rPr>
                <w:b/>
                <w:color w:val="365F91" w:themeColor="accent1" w:themeShade="BF"/>
                <w:spacing w:val="-5"/>
                <w:sz w:val="20"/>
              </w:rPr>
              <w:t>Date of PA</w:t>
            </w:r>
            <w:r w:rsidR="00437085" w:rsidRPr="002C3786">
              <w:rPr>
                <w:spacing w:val="-5"/>
                <w:sz w:val="20"/>
              </w:rPr>
              <w:t xml:space="preserve">&gt; </w:t>
            </w:r>
          </w:p>
        </w:tc>
      </w:tr>
    </w:tbl>
    <w:p w14:paraId="37D597E2" w14:textId="77777777" w:rsidR="00831DC1" w:rsidRDefault="00831DC1"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B55EC" w:rsidRPr="002C3786" w14:paraId="37D597E4" w14:textId="77777777" w:rsidTr="00C27396">
        <w:trPr>
          <w:cantSplit/>
          <w:trHeight w:val="475"/>
          <w:tblHeader/>
        </w:trPr>
        <w:tc>
          <w:tcPr>
            <w:tcW w:w="5000" w:type="pct"/>
            <w:gridSpan w:val="2"/>
            <w:shd w:val="clear" w:color="auto" w:fill="DBE5F1" w:themeFill="accent1" w:themeFillTint="33"/>
            <w:vAlign w:val="center"/>
          </w:tcPr>
          <w:p w14:paraId="37D597E3" w14:textId="77777777" w:rsidR="009B55EC" w:rsidRPr="002C3786" w:rsidRDefault="009B55EC" w:rsidP="00C27396">
            <w:pPr>
              <w:pStyle w:val="TableText-Bold"/>
              <w:spacing w:before="0" w:after="120"/>
              <w:jc w:val="center"/>
              <w:rPr>
                <w:rFonts w:ascii="Times New Roman" w:hAnsi="Times New Roman"/>
                <w:b w:val="0"/>
              </w:rPr>
            </w:pPr>
            <w:r w:rsidRPr="002C3786">
              <w:rPr>
                <w:rFonts w:ascii="Times New Roman" w:hAnsi="Times New Roman"/>
                <w:b w:val="0"/>
              </w:rPr>
              <w:t>AC-17 (4) What is the solution and how is it implemented?</w:t>
            </w:r>
          </w:p>
        </w:tc>
      </w:tr>
      <w:tr w:rsidR="009B55EC" w:rsidRPr="002C3786" w14:paraId="37D597E7" w14:textId="77777777" w:rsidTr="00C27396">
        <w:trPr>
          <w:trHeight w:val="1097"/>
        </w:trPr>
        <w:tc>
          <w:tcPr>
            <w:tcW w:w="483" w:type="pct"/>
            <w:tcBorders>
              <w:right w:val="nil"/>
            </w:tcBorders>
            <w:shd w:val="clear" w:color="auto" w:fill="DBE5F1" w:themeFill="accent1" w:themeFillTint="33"/>
          </w:tcPr>
          <w:p w14:paraId="37D597E5" w14:textId="77777777" w:rsidR="009B55EC" w:rsidRPr="002C3786" w:rsidRDefault="009B55EC" w:rsidP="00C2739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7E6" w14:textId="77777777" w:rsidR="009B55EC" w:rsidRPr="002C3786" w:rsidRDefault="009B55EC" w:rsidP="00C27396">
            <w:pPr>
              <w:pStyle w:val="TableText"/>
              <w:rPr>
                <w:rFonts w:ascii="Times New Roman" w:hAnsi="Times New Roman" w:cs="Times New Roman"/>
                <w:sz w:val="20"/>
                <w:szCs w:val="20"/>
              </w:rPr>
            </w:pPr>
          </w:p>
        </w:tc>
      </w:tr>
      <w:tr w:rsidR="009B55EC" w:rsidRPr="002C3786" w14:paraId="37D597EA" w14:textId="77777777" w:rsidTr="00C27396">
        <w:trPr>
          <w:trHeight w:val="1097"/>
        </w:trPr>
        <w:tc>
          <w:tcPr>
            <w:tcW w:w="483" w:type="pct"/>
            <w:tcBorders>
              <w:right w:val="nil"/>
            </w:tcBorders>
            <w:shd w:val="clear" w:color="auto" w:fill="DBE5F1" w:themeFill="accent1" w:themeFillTint="33"/>
          </w:tcPr>
          <w:p w14:paraId="37D597E8" w14:textId="77777777" w:rsidR="009B55EC" w:rsidRPr="002C3786" w:rsidRDefault="009B55EC" w:rsidP="00C2739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7E9" w14:textId="77777777" w:rsidR="009B55EC" w:rsidRPr="002C3786" w:rsidRDefault="009B55EC" w:rsidP="00C27396">
            <w:pPr>
              <w:pStyle w:val="TableText-Bold"/>
              <w:spacing w:before="0" w:after="120"/>
              <w:rPr>
                <w:rFonts w:ascii="Times New Roman" w:hAnsi="Times New Roman"/>
                <w:b w:val="0"/>
              </w:rPr>
            </w:pPr>
          </w:p>
        </w:tc>
      </w:tr>
    </w:tbl>
    <w:p w14:paraId="37D597EB" w14:textId="77777777" w:rsidR="009B55EC" w:rsidRPr="002C3786" w:rsidRDefault="009B55EC" w:rsidP="00E215FD">
      <w:pPr>
        <w:autoSpaceDE w:val="0"/>
        <w:autoSpaceDN w:val="0"/>
        <w:adjustRightInd w:val="0"/>
        <w:rPr>
          <w:rFonts w:eastAsia="Times New Roman"/>
          <w:bCs/>
        </w:rPr>
      </w:pPr>
    </w:p>
    <w:p w14:paraId="37D597EC" w14:textId="77777777" w:rsidR="000D1972" w:rsidRDefault="00E25DE8">
      <w:pPr>
        <w:pStyle w:val="GSAEnhancement"/>
        <w:rPr>
          <w:rFonts w:eastAsia="Times New Roman"/>
        </w:rPr>
      </w:pPr>
      <w:bookmarkStart w:id="763" w:name="_Toc383429337"/>
      <w:bookmarkStart w:id="764" w:name="_Toc383433226"/>
      <w:bookmarkStart w:id="765" w:name="_Toc383444458"/>
      <w:bookmarkStart w:id="766" w:name="_Toc385594097"/>
      <w:bookmarkStart w:id="767" w:name="_Toc385594489"/>
      <w:bookmarkStart w:id="768" w:name="_Toc385594877"/>
      <w:bookmarkStart w:id="769" w:name="_Toc388620732"/>
      <w:r w:rsidRPr="002C3786">
        <w:rPr>
          <w:rFonts w:eastAsia="Times New Roman"/>
        </w:rPr>
        <w:t>Control Enhancement AC-17 (</w:t>
      </w:r>
      <w:r w:rsidR="009B55EC">
        <w:rPr>
          <w:rFonts w:eastAsia="Times New Roman"/>
        </w:rPr>
        <w:t>9</w:t>
      </w:r>
      <w:r w:rsidRPr="002C3786">
        <w:rPr>
          <w:rFonts w:eastAsia="Times New Roman"/>
        </w:rPr>
        <w:t>)</w:t>
      </w:r>
      <w:bookmarkEnd w:id="763"/>
      <w:bookmarkEnd w:id="764"/>
      <w:bookmarkEnd w:id="765"/>
      <w:bookmarkEnd w:id="766"/>
      <w:bookmarkEnd w:id="767"/>
      <w:bookmarkEnd w:id="768"/>
      <w:bookmarkEnd w:id="769"/>
    </w:p>
    <w:p w14:paraId="37D597ED" w14:textId="77777777" w:rsidR="000D1972" w:rsidRDefault="009B55EC">
      <w:pPr>
        <w:rPr>
          <w:rFonts w:eastAsia="Times New Roman"/>
        </w:rPr>
      </w:pPr>
      <w:r w:rsidRPr="009B55EC">
        <w:rPr>
          <w:rFonts w:eastAsia="Times New Roman"/>
          <w:bCs/>
        </w:rPr>
        <w:t>The organization provides the capability to expeditiously disconnect or disable remote access to the information system within [</w:t>
      </w:r>
      <w:r w:rsidR="0010717C">
        <w:rPr>
          <w:rFonts w:eastAsia="Times New Roman"/>
          <w:i/>
        </w:rPr>
        <w:t>FedRAMP Assignment</w:t>
      </w:r>
      <w:r w:rsidR="00AE3199"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31DC1" w:rsidRPr="002C3786" w14:paraId="37D597F0" w14:textId="77777777" w:rsidTr="00907CFD">
        <w:trPr>
          <w:cantSplit/>
          <w:trHeight w:val="377"/>
          <w:tblHeader/>
        </w:trPr>
        <w:tc>
          <w:tcPr>
            <w:tcW w:w="811" w:type="pct"/>
            <w:shd w:val="clear" w:color="auto" w:fill="DBE5F1" w:themeFill="accent1" w:themeFillTint="33"/>
            <w:tcMar>
              <w:top w:w="43" w:type="dxa"/>
              <w:bottom w:w="43" w:type="dxa"/>
            </w:tcMar>
          </w:tcPr>
          <w:p w14:paraId="37D597EE"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AC-17 (</w:t>
            </w:r>
            <w:r w:rsidR="009B55EC">
              <w:rPr>
                <w:spacing w:val="-5"/>
                <w:sz w:val="20"/>
              </w:rPr>
              <w:t>9</w:t>
            </w:r>
            <w:r w:rsidRPr="002C3786">
              <w:rPr>
                <w:spacing w:val="-5"/>
                <w:sz w:val="20"/>
              </w:rPr>
              <w:t>)</w:t>
            </w:r>
          </w:p>
        </w:tc>
        <w:tc>
          <w:tcPr>
            <w:tcW w:w="4189" w:type="pct"/>
            <w:shd w:val="clear" w:color="auto" w:fill="DBE5F1" w:themeFill="accent1" w:themeFillTint="33"/>
          </w:tcPr>
          <w:p w14:paraId="37D597EF"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Control</w:t>
            </w:r>
            <w:r w:rsidR="00915AA7" w:rsidRPr="002C3786">
              <w:rPr>
                <w:spacing w:val="-5"/>
                <w:sz w:val="20"/>
              </w:rPr>
              <w:t xml:space="preserve"> Enhancement</w:t>
            </w:r>
            <w:r w:rsidRPr="002C3786">
              <w:rPr>
                <w:spacing w:val="-5"/>
                <w:sz w:val="20"/>
              </w:rPr>
              <w:t xml:space="preserve"> Summary Information</w:t>
            </w:r>
          </w:p>
        </w:tc>
      </w:tr>
      <w:tr w:rsidR="00B2536C" w:rsidRPr="002C3786" w14:paraId="37D597F2" w14:textId="77777777" w:rsidTr="00875C6B">
        <w:trPr>
          <w:trHeight w:val="377"/>
        </w:trPr>
        <w:tc>
          <w:tcPr>
            <w:tcW w:w="5000" w:type="pct"/>
            <w:gridSpan w:val="2"/>
            <w:shd w:val="clear" w:color="auto" w:fill="auto"/>
            <w:tcMar>
              <w:top w:w="43" w:type="dxa"/>
              <w:bottom w:w="43" w:type="dxa"/>
            </w:tcMar>
          </w:tcPr>
          <w:p w14:paraId="37D597F1"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831DC1" w:rsidRPr="002C3786" w14:paraId="37D597F4" w14:textId="77777777" w:rsidTr="00875C6B">
        <w:trPr>
          <w:trHeight w:val="377"/>
        </w:trPr>
        <w:tc>
          <w:tcPr>
            <w:tcW w:w="5000" w:type="pct"/>
            <w:gridSpan w:val="2"/>
            <w:shd w:val="clear" w:color="auto" w:fill="auto"/>
            <w:tcMar>
              <w:top w:w="43" w:type="dxa"/>
              <w:bottom w:w="43" w:type="dxa"/>
            </w:tcMar>
          </w:tcPr>
          <w:p w14:paraId="37D597F3" w14:textId="77777777" w:rsidR="00831DC1" w:rsidRPr="002C3786" w:rsidRDefault="00831DC1" w:rsidP="00E215FD">
            <w:pPr>
              <w:overflowPunct w:val="0"/>
              <w:autoSpaceDE w:val="0"/>
              <w:autoSpaceDN w:val="0"/>
              <w:adjustRightInd w:val="0"/>
              <w:textAlignment w:val="baseline"/>
              <w:rPr>
                <w:spacing w:val="-5"/>
                <w:sz w:val="20"/>
              </w:rPr>
            </w:pPr>
            <w:r w:rsidRPr="002C3786">
              <w:rPr>
                <w:spacing w:val="-5"/>
                <w:sz w:val="20"/>
              </w:rPr>
              <w:t>Parameter</w:t>
            </w:r>
            <w:r w:rsidR="009A0F66">
              <w:rPr>
                <w:spacing w:val="-5"/>
                <w:sz w:val="20"/>
              </w:rPr>
              <w:t xml:space="preserve"> AC-17(9)</w:t>
            </w:r>
            <w:r w:rsidRPr="002C3786">
              <w:rPr>
                <w:spacing w:val="-5"/>
                <w:sz w:val="20"/>
              </w:rPr>
              <w:t>:</w:t>
            </w:r>
          </w:p>
        </w:tc>
      </w:tr>
      <w:tr w:rsidR="00831DC1" w:rsidRPr="002C3786" w14:paraId="37D597FB" w14:textId="77777777" w:rsidTr="00875C6B">
        <w:trPr>
          <w:trHeight w:val="377"/>
        </w:trPr>
        <w:tc>
          <w:tcPr>
            <w:tcW w:w="5000" w:type="pct"/>
            <w:gridSpan w:val="2"/>
            <w:tcMar>
              <w:top w:w="43" w:type="dxa"/>
              <w:bottom w:w="43" w:type="dxa"/>
            </w:tcMar>
            <w:vAlign w:val="bottom"/>
          </w:tcPr>
          <w:p w14:paraId="37D597F5" w14:textId="77777777" w:rsidR="00831DC1"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831DC1" w:rsidRPr="002C3786">
              <w:rPr>
                <w:spacing w:val="-5"/>
                <w:sz w:val="20"/>
              </w:rPr>
              <w:t xml:space="preserve"> (check all that apply):</w:t>
            </w:r>
          </w:p>
          <w:p w14:paraId="37D597F6"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33A" w:rsidRPr="002C3786">
              <w:rPr>
                <w:spacing w:val="-5"/>
                <w:sz w:val="20"/>
              </w:rPr>
              <w:t xml:space="preserve"> Implemented</w:t>
            </w:r>
          </w:p>
          <w:p w14:paraId="37D597F7"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Partially implemented</w:t>
            </w:r>
          </w:p>
          <w:p w14:paraId="37D597F8"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Planned</w:t>
            </w:r>
          </w:p>
          <w:p w14:paraId="37D597F9"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Alternative implementation</w:t>
            </w:r>
          </w:p>
          <w:p w14:paraId="37D597FA"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D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DC1" w:rsidRPr="002C3786">
              <w:rPr>
                <w:spacing w:val="-5"/>
                <w:sz w:val="20"/>
              </w:rPr>
              <w:t xml:space="preserve"> Not applicable</w:t>
            </w:r>
          </w:p>
        </w:tc>
      </w:tr>
      <w:tr w:rsidR="00831DC1" w:rsidRPr="002C3786" w14:paraId="37D59804" w14:textId="77777777" w:rsidTr="00875C6B">
        <w:trPr>
          <w:trHeight w:val="377"/>
        </w:trPr>
        <w:tc>
          <w:tcPr>
            <w:tcW w:w="5000" w:type="pct"/>
            <w:gridSpan w:val="2"/>
            <w:tcMar>
              <w:top w:w="43" w:type="dxa"/>
              <w:bottom w:w="43" w:type="dxa"/>
            </w:tcMar>
            <w:vAlign w:val="bottom"/>
          </w:tcPr>
          <w:p w14:paraId="37D597FC" w14:textId="77777777" w:rsidR="00831DC1" w:rsidRPr="002C3786" w:rsidRDefault="00831DC1" w:rsidP="00E215FD">
            <w:pPr>
              <w:overflowPunct w:val="0"/>
              <w:autoSpaceDE w:val="0"/>
              <w:autoSpaceDN w:val="0"/>
              <w:adjustRightInd w:val="0"/>
              <w:jc w:val="both"/>
              <w:textAlignment w:val="baseline"/>
              <w:rPr>
                <w:spacing w:val="-5"/>
                <w:sz w:val="20"/>
              </w:rPr>
            </w:pPr>
            <w:r w:rsidRPr="002C3786">
              <w:rPr>
                <w:spacing w:val="-5"/>
                <w:sz w:val="20"/>
              </w:rPr>
              <w:t>Control Origination</w:t>
            </w:r>
            <w:r w:rsidR="00AE2E40" w:rsidRPr="002C3786">
              <w:rPr>
                <w:spacing w:val="-5"/>
                <w:sz w:val="20"/>
              </w:rPr>
              <w:t xml:space="preserve"> (check all that apply)</w:t>
            </w:r>
            <w:r w:rsidRPr="002C3786">
              <w:rPr>
                <w:spacing w:val="-5"/>
                <w:sz w:val="20"/>
              </w:rPr>
              <w:t>:</w:t>
            </w:r>
          </w:p>
          <w:p w14:paraId="37D597FD"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2E14E4" w:rsidRPr="002C3786">
              <w:rPr>
                <w:spacing w:val="-5"/>
                <w:sz w:val="20"/>
              </w:rPr>
              <w:t xml:space="preserve"> Corporate</w:t>
            </w:r>
          </w:p>
          <w:p w14:paraId="37D597FE"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14E4" w:rsidRPr="002C3786">
              <w:rPr>
                <w:spacing w:val="-5"/>
                <w:sz w:val="20"/>
              </w:rPr>
              <w:t xml:space="preserve"> Service Provider System Specific</w:t>
            </w:r>
          </w:p>
          <w:p w14:paraId="37D597FF"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14E4" w:rsidRPr="002C3786">
              <w:rPr>
                <w:spacing w:val="-5"/>
                <w:sz w:val="20"/>
              </w:rPr>
              <w:t xml:space="preserve"> Service Provider Hybrid (Corporate and System Specific)</w:t>
            </w:r>
          </w:p>
          <w:p w14:paraId="37D59800"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801"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802" w14:textId="77777777" w:rsidR="00551C93"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14E4" w:rsidRPr="002C3786">
              <w:rPr>
                <w:spacing w:val="-5"/>
                <w:sz w:val="20"/>
              </w:rPr>
              <w:t xml:space="preserve"> Shared</w:t>
            </w:r>
            <w:r w:rsidR="007E5820" w:rsidRPr="002C3786">
              <w:rPr>
                <w:spacing w:val="-5"/>
                <w:sz w:val="20"/>
              </w:rPr>
              <w:t xml:space="preserve"> (Service Provider and Customer</w:t>
            </w:r>
            <w:r w:rsidR="002E14E4" w:rsidRPr="002C3786">
              <w:rPr>
                <w:spacing w:val="-5"/>
                <w:sz w:val="20"/>
              </w:rPr>
              <w:t xml:space="preserve"> Responsibility</w:t>
            </w:r>
            <w:r w:rsidR="007E5820" w:rsidRPr="002C3786">
              <w:rPr>
                <w:spacing w:val="-5"/>
                <w:sz w:val="20"/>
              </w:rPr>
              <w:t>)</w:t>
            </w:r>
          </w:p>
          <w:p w14:paraId="37D59803" w14:textId="77777777" w:rsidR="00831DC1" w:rsidRPr="002C3786" w:rsidRDefault="0020781C" w:rsidP="00E215F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551C93"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551C93"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551C93" w:rsidRPr="002C3786">
              <w:rPr>
                <w:rFonts w:eastAsia="Calibri"/>
                <w:spacing w:val="-5"/>
                <w:sz w:val="20"/>
              </w:rPr>
              <w:t>&gt;, &lt;</w:t>
            </w:r>
            <w:r w:rsidR="00551C93" w:rsidRPr="002C3786">
              <w:rPr>
                <w:rFonts w:eastAsia="Calibri"/>
                <w:b/>
                <w:color w:val="365F91"/>
                <w:spacing w:val="-5"/>
                <w:sz w:val="20"/>
              </w:rPr>
              <w:t>Date of PA</w:t>
            </w:r>
            <w:r w:rsidR="00551C93" w:rsidRPr="002C3786">
              <w:rPr>
                <w:rFonts w:eastAsia="Calibri"/>
                <w:spacing w:val="-5"/>
                <w:sz w:val="20"/>
              </w:rPr>
              <w:t>&gt;</w:t>
            </w:r>
          </w:p>
        </w:tc>
      </w:tr>
    </w:tbl>
    <w:p w14:paraId="37D59805" w14:textId="77777777" w:rsidR="002A349C" w:rsidRPr="002C3786" w:rsidRDefault="00831DC1" w:rsidP="00443A33">
      <w:pPr>
        <w:ind w:firstLine="709"/>
        <w:rPr>
          <w:rFonts w:eastAsia="Times New Roman"/>
          <w:bCs/>
        </w:rPr>
      </w:pPr>
      <w:r w:rsidRPr="002C3786">
        <w:rPr>
          <w:rFonts w:eastAsia="Times New Roman"/>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807"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806"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AC-17 (</w:t>
            </w:r>
            <w:r w:rsidR="009B55EC">
              <w:rPr>
                <w:rFonts w:ascii="Times New Roman" w:hAnsi="Times New Roman"/>
                <w:b w:val="0"/>
              </w:rPr>
              <w:t>9</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43A33" w:rsidRPr="002C3786" w14:paraId="37D59809" w14:textId="77777777" w:rsidTr="00D327F3">
        <w:trPr>
          <w:trHeight w:val="1097"/>
        </w:trPr>
        <w:tc>
          <w:tcPr>
            <w:tcW w:w="5000" w:type="pct"/>
            <w:shd w:val="clear" w:color="auto" w:fill="FFFFFF" w:themeFill="background1"/>
          </w:tcPr>
          <w:p w14:paraId="37D59808" w14:textId="77777777" w:rsidR="00443A33" w:rsidRPr="002C3786" w:rsidRDefault="00443A33" w:rsidP="00D327F3">
            <w:pPr>
              <w:pStyle w:val="TableText"/>
              <w:rPr>
                <w:rFonts w:ascii="Times New Roman" w:hAnsi="Times New Roman" w:cs="Times New Roman"/>
                <w:sz w:val="20"/>
                <w:szCs w:val="20"/>
              </w:rPr>
            </w:pPr>
          </w:p>
        </w:tc>
      </w:tr>
    </w:tbl>
    <w:p w14:paraId="37D5980A" w14:textId="77777777" w:rsidR="00443A33" w:rsidRPr="002C3786" w:rsidRDefault="00443A33" w:rsidP="00E215FD">
      <w:pPr>
        <w:autoSpaceDE w:val="0"/>
        <w:autoSpaceDN w:val="0"/>
        <w:adjustRightInd w:val="0"/>
        <w:rPr>
          <w:rFonts w:eastAsia="Times New Roman"/>
          <w:bCs/>
        </w:rPr>
      </w:pPr>
    </w:p>
    <w:p w14:paraId="37D5980B" w14:textId="77777777" w:rsidR="000D1972" w:rsidRDefault="00906DA9">
      <w:pPr>
        <w:pStyle w:val="GSABaseControl"/>
      </w:pPr>
      <w:bookmarkStart w:id="770" w:name="_Toc383428606"/>
      <w:bookmarkStart w:id="771" w:name="_Toc383429338"/>
      <w:bookmarkStart w:id="772" w:name="_Toc383430064"/>
      <w:bookmarkStart w:id="773" w:name="_Toc383430652"/>
      <w:bookmarkStart w:id="774" w:name="_Toc383428607"/>
      <w:bookmarkStart w:id="775" w:name="_Toc383429339"/>
      <w:bookmarkStart w:id="776" w:name="_Toc383430065"/>
      <w:bookmarkStart w:id="777" w:name="_Toc383430653"/>
      <w:bookmarkStart w:id="778" w:name="_Toc383428608"/>
      <w:bookmarkStart w:id="779" w:name="_Toc383429340"/>
      <w:bookmarkStart w:id="780" w:name="_Toc383430066"/>
      <w:bookmarkStart w:id="781" w:name="_Toc383430656"/>
      <w:bookmarkStart w:id="782" w:name="_Toc383428609"/>
      <w:bookmarkStart w:id="783" w:name="_Toc383429341"/>
      <w:bookmarkStart w:id="784" w:name="_Toc383430067"/>
      <w:bookmarkStart w:id="785" w:name="_Toc383430657"/>
      <w:bookmarkStart w:id="786" w:name="_Toc383428610"/>
      <w:bookmarkStart w:id="787" w:name="_Toc383429342"/>
      <w:bookmarkStart w:id="788" w:name="_Toc383430068"/>
      <w:bookmarkStart w:id="789" w:name="_Toc383430658"/>
      <w:bookmarkStart w:id="790" w:name="_Toc383428611"/>
      <w:bookmarkStart w:id="791" w:name="_Toc383429343"/>
      <w:bookmarkStart w:id="792" w:name="_Toc383430069"/>
      <w:bookmarkStart w:id="793" w:name="_Toc383430659"/>
      <w:bookmarkStart w:id="794" w:name="_Toc383428612"/>
      <w:bookmarkStart w:id="795" w:name="_Toc383429344"/>
      <w:bookmarkStart w:id="796" w:name="_Toc383430070"/>
      <w:bookmarkStart w:id="797" w:name="_Toc383430662"/>
      <w:bookmarkStart w:id="798" w:name="_Toc383428636"/>
      <w:bookmarkStart w:id="799" w:name="_Toc383429368"/>
      <w:bookmarkStart w:id="800" w:name="_Toc383430094"/>
      <w:bookmarkStart w:id="801" w:name="_Toc383430689"/>
      <w:bookmarkStart w:id="802" w:name="_Toc383428639"/>
      <w:bookmarkStart w:id="803" w:name="_Toc383429371"/>
      <w:bookmarkStart w:id="804" w:name="_Toc383430097"/>
      <w:bookmarkStart w:id="805" w:name="_Toc383430692"/>
      <w:bookmarkStart w:id="806" w:name="_Toc383428643"/>
      <w:bookmarkStart w:id="807" w:name="_Toc383429375"/>
      <w:bookmarkStart w:id="808" w:name="_Toc383430101"/>
      <w:bookmarkStart w:id="809" w:name="_Toc383430696"/>
      <w:bookmarkStart w:id="810" w:name="_Toc383428644"/>
      <w:bookmarkStart w:id="811" w:name="_Toc383429376"/>
      <w:bookmarkStart w:id="812" w:name="_Toc383430102"/>
      <w:bookmarkStart w:id="813" w:name="_Toc383430697"/>
      <w:bookmarkStart w:id="814" w:name="_Toc383428645"/>
      <w:bookmarkStart w:id="815" w:name="_Toc383429377"/>
      <w:bookmarkStart w:id="816" w:name="_Toc383430103"/>
      <w:bookmarkStart w:id="817" w:name="_Toc383430698"/>
      <w:bookmarkStart w:id="818" w:name="_Toc383428646"/>
      <w:bookmarkStart w:id="819" w:name="_Toc383429378"/>
      <w:bookmarkStart w:id="820" w:name="_Toc383430104"/>
      <w:bookmarkStart w:id="821" w:name="_Toc383430699"/>
      <w:bookmarkStart w:id="822" w:name="_Toc383428647"/>
      <w:bookmarkStart w:id="823" w:name="_Toc383429379"/>
      <w:bookmarkStart w:id="824" w:name="_Toc383430105"/>
      <w:bookmarkStart w:id="825" w:name="_Toc383430700"/>
      <w:bookmarkStart w:id="826" w:name="_Toc383428648"/>
      <w:bookmarkStart w:id="827" w:name="_Toc383429380"/>
      <w:bookmarkStart w:id="828" w:name="_Toc383430106"/>
      <w:bookmarkStart w:id="829" w:name="_Toc383428649"/>
      <w:bookmarkStart w:id="830" w:name="_Toc383429381"/>
      <w:bookmarkStart w:id="831" w:name="_Toc383430107"/>
      <w:bookmarkStart w:id="832" w:name="_Toc383428650"/>
      <w:bookmarkStart w:id="833" w:name="_Toc383429382"/>
      <w:bookmarkStart w:id="834" w:name="_Toc383430108"/>
      <w:bookmarkStart w:id="835" w:name="_Toc383428674"/>
      <w:bookmarkStart w:id="836" w:name="_Toc383429406"/>
      <w:bookmarkStart w:id="837" w:name="_Toc383430132"/>
      <w:bookmarkStart w:id="838" w:name="_Toc383428677"/>
      <w:bookmarkStart w:id="839" w:name="_Toc383429409"/>
      <w:bookmarkStart w:id="840" w:name="_Toc383430135"/>
      <w:bookmarkStart w:id="841" w:name="_Toc383428681"/>
      <w:bookmarkStart w:id="842" w:name="_Toc383429413"/>
      <w:bookmarkStart w:id="843" w:name="_Toc383430139"/>
      <w:bookmarkStart w:id="844" w:name="_Toc383429414"/>
      <w:bookmarkStart w:id="845" w:name="_Toc383433227"/>
      <w:bookmarkStart w:id="846" w:name="_Toc383444459"/>
      <w:bookmarkStart w:id="847" w:name="_Toc385594098"/>
      <w:bookmarkStart w:id="848" w:name="_Toc385594490"/>
      <w:bookmarkStart w:id="849" w:name="_Toc385594878"/>
      <w:bookmarkStart w:id="850" w:name="_Toc388620733"/>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r w:rsidRPr="002C3786">
        <w:t>Wireles Access Restrictions (AC-18)</w:t>
      </w:r>
      <w:bookmarkEnd w:id="844"/>
      <w:bookmarkEnd w:id="845"/>
      <w:bookmarkEnd w:id="846"/>
      <w:bookmarkEnd w:id="847"/>
      <w:bookmarkEnd w:id="848"/>
      <w:bookmarkEnd w:id="849"/>
      <w:bookmarkEnd w:id="850"/>
      <w:r w:rsidRPr="002C3786">
        <w:t xml:space="preserve"> </w:t>
      </w:r>
    </w:p>
    <w:p w14:paraId="37D5980C" w14:textId="77777777" w:rsidR="002A349C" w:rsidRPr="002C3786" w:rsidRDefault="002A349C" w:rsidP="00E215FD">
      <w:pPr>
        <w:autoSpaceDE w:val="0"/>
        <w:autoSpaceDN w:val="0"/>
        <w:adjustRightInd w:val="0"/>
        <w:rPr>
          <w:rFonts w:eastAsia="Times New Roman"/>
        </w:rPr>
      </w:pPr>
      <w:r w:rsidRPr="002C3786">
        <w:rPr>
          <w:rFonts w:eastAsia="Times New Roman"/>
        </w:rPr>
        <w:t>The organization:</w:t>
      </w:r>
    </w:p>
    <w:p w14:paraId="37D5980D" w14:textId="77777777" w:rsidR="000D1972" w:rsidRDefault="009B55EC">
      <w:pPr>
        <w:pStyle w:val="ListParagraph"/>
        <w:numPr>
          <w:ilvl w:val="0"/>
          <w:numId w:val="359"/>
        </w:numPr>
        <w:autoSpaceDE w:val="0"/>
        <w:autoSpaceDN w:val="0"/>
        <w:adjustRightInd w:val="0"/>
        <w:rPr>
          <w:rFonts w:eastAsia="Times New Roman"/>
        </w:rPr>
      </w:pPr>
      <w:r w:rsidRPr="009B55EC">
        <w:rPr>
          <w:rFonts w:eastAsia="Times New Roman"/>
        </w:rPr>
        <w:t>Establishes usage restrictions, configuration/connection requirements, and implementation guidance for wireless access; and</w:t>
      </w:r>
    </w:p>
    <w:p w14:paraId="37D5980E" w14:textId="77777777" w:rsidR="000D1972" w:rsidRDefault="009B55EC">
      <w:pPr>
        <w:pStyle w:val="ListParagraph"/>
        <w:numPr>
          <w:ilvl w:val="0"/>
          <w:numId w:val="359"/>
        </w:numPr>
        <w:autoSpaceDE w:val="0"/>
        <w:autoSpaceDN w:val="0"/>
        <w:adjustRightInd w:val="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348E4" w:rsidRPr="002C3786" w14:paraId="37D59811" w14:textId="77777777" w:rsidTr="00147D21">
        <w:trPr>
          <w:cantSplit/>
          <w:trHeight w:val="377"/>
          <w:tblHeader/>
        </w:trPr>
        <w:tc>
          <w:tcPr>
            <w:tcW w:w="811" w:type="pct"/>
            <w:shd w:val="clear" w:color="auto" w:fill="DBE5F1" w:themeFill="accent1" w:themeFillTint="33"/>
            <w:tcMar>
              <w:top w:w="43" w:type="dxa"/>
              <w:bottom w:w="43" w:type="dxa"/>
            </w:tcMar>
          </w:tcPr>
          <w:p w14:paraId="37D5980F" w14:textId="77777777" w:rsidR="007348E4" w:rsidRPr="002C3786" w:rsidRDefault="007348E4" w:rsidP="00E215FD">
            <w:pPr>
              <w:overflowPunct w:val="0"/>
              <w:autoSpaceDE w:val="0"/>
              <w:autoSpaceDN w:val="0"/>
              <w:adjustRightInd w:val="0"/>
              <w:textAlignment w:val="baseline"/>
              <w:rPr>
                <w:spacing w:val="-5"/>
                <w:sz w:val="20"/>
              </w:rPr>
            </w:pPr>
            <w:r w:rsidRPr="002C3786">
              <w:rPr>
                <w:spacing w:val="-5"/>
                <w:sz w:val="20"/>
              </w:rPr>
              <w:t>AC-18</w:t>
            </w:r>
          </w:p>
        </w:tc>
        <w:tc>
          <w:tcPr>
            <w:tcW w:w="4189" w:type="pct"/>
            <w:shd w:val="clear" w:color="auto" w:fill="DBE5F1" w:themeFill="accent1" w:themeFillTint="33"/>
          </w:tcPr>
          <w:p w14:paraId="37D59810" w14:textId="77777777" w:rsidR="007348E4" w:rsidRPr="002C3786" w:rsidRDefault="007348E4"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813" w14:textId="77777777" w:rsidTr="00875C6B">
        <w:trPr>
          <w:trHeight w:val="377"/>
        </w:trPr>
        <w:tc>
          <w:tcPr>
            <w:tcW w:w="5000" w:type="pct"/>
            <w:gridSpan w:val="2"/>
            <w:tcMar>
              <w:top w:w="43" w:type="dxa"/>
              <w:bottom w:w="43" w:type="dxa"/>
            </w:tcMar>
            <w:vAlign w:val="bottom"/>
          </w:tcPr>
          <w:p w14:paraId="37D59812"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7348E4" w:rsidRPr="002C3786" w14:paraId="37D5981A" w14:textId="77777777" w:rsidTr="00875C6B">
        <w:trPr>
          <w:trHeight w:val="377"/>
        </w:trPr>
        <w:tc>
          <w:tcPr>
            <w:tcW w:w="5000" w:type="pct"/>
            <w:gridSpan w:val="2"/>
            <w:tcMar>
              <w:top w:w="43" w:type="dxa"/>
              <w:bottom w:w="43" w:type="dxa"/>
            </w:tcMar>
            <w:vAlign w:val="bottom"/>
          </w:tcPr>
          <w:p w14:paraId="37D59814" w14:textId="77777777" w:rsidR="007348E4"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lastRenderedPageBreak/>
              <w:t>Implementation Status</w:t>
            </w:r>
            <w:r w:rsidR="007348E4" w:rsidRPr="002C3786">
              <w:rPr>
                <w:spacing w:val="-5"/>
                <w:sz w:val="20"/>
              </w:rPr>
              <w:t xml:space="preserve"> (check all that apply):</w:t>
            </w:r>
          </w:p>
          <w:p w14:paraId="37D59815" w14:textId="77777777" w:rsidR="007348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48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16" w14:textId="77777777" w:rsidR="007348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48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48E4" w:rsidRPr="002C3786">
              <w:rPr>
                <w:spacing w:val="-5"/>
                <w:sz w:val="20"/>
              </w:rPr>
              <w:t xml:space="preserve"> Partially implemented</w:t>
            </w:r>
          </w:p>
          <w:p w14:paraId="37D59817" w14:textId="77777777" w:rsidR="007348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48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48E4" w:rsidRPr="002C3786">
              <w:rPr>
                <w:spacing w:val="-5"/>
                <w:sz w:val="20"/>
              </w:rPr>
              <w:t xml:space="preserve"> Planned</w:t>
            </w:r>
          </w:p>
          <w:p w14:paraId="37D59818" w14:textId="77777777" w:rsidR="007348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48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48E4" w:rsidRPr="002C3786">
              <w:rPr>
                <w:spacing w:val="-5"/>
                <w:sz w:val="20"/>
              </w:rPr>
              <w:t xml:space="preserve"> Alternative implementation</w:t>
            </w:r>
          </w:p>
          <w:p w14:paraId="37D59819" w14:textId="77777777" w:rsidR="007348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348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48E4" w:rsidRPr="002C3786">
              <w:rPr>
                <w:spacing w:val="-5"/>
                <w:sz w:val="20"/>
              </w:rPr>
              <w:t xml:space="preserve"> Not applicable</w:t>
            </w:r>
          </w:p>
        </w:tc>
      </w:tr>
      <w:tr w:rsidR="007348E4" w:rsidRPr="002C3786" w14:paraId="37D59823" w14:textId="77777777" w:rsidTr="00875C6B">
        <w:trPr>
          <w:trHeight w:val="377"/>
        </w:trPr>
        <w:tc>
          <w:tcPr>
            <w:tcW w:w="5000" w:type="pct"/>
            <w:gridSpan w:val="2"/>
            <w:tcMar>
              <w:top w:w="43" w:type="dxa"/>
              <w:bottom w:w="43" w:type="dxa"/>
            </w:tcMar>
            <w:vAlign w:val="bottom"/>
          </w:tcPr>
          <w:p w14:paraId="37D5981B" w14:textId="77777777" w:rsidR="007348E4" w:rsidRPr="002C3786" w:rsidRDefault="007348E4" w:rsidP="00E215FD">
            <w:pPr>
              <w:overflowPunct w:val="0"/>
              <w:autoSpaceDE w:val="0"/>
              <w:autoSpaceDN w:val="0"/>
              <w:adjustRightInd w:val="0"/>
              <w:jc w:val="both"/>
              <w:textAlignment w:val="baseline"/>
              <w:rPr>
                <w:spacing w:val="-5"/>
                <w:sz w:val="20"/>
              </w:rPr>
            </w:pPr>
            <w:r w:rsidRPr="002C3786">
              <w:rPr>
                <w:spacing w:val="-5"/>
                <w:sz w:val="20"/>
              </w:rPr>
              <w:t>Control Origination</w:t>
            </w:r>
            <w:r w:rsidR="00AE2E40" w:rsidRPr="002C3786">
              <w:rPr>
                <w:spacing w:val="-5"/>
                <w:sz w:val="20"/>
              </w:rPr>
              <w:t xml:space="preserve"> (check all that apply)</w:t>
            </w:r>
            <w:r w:rsidRPr="002C3786">
              <w:rPr>
                <w:spacing w:val="-5"/>
                <w:sz w:val="20"/>
              </w:rPr>
              <w:t>:</w:t>
            </w:r>
          </w:p>
          <w:p w14:paraId="37D5981C"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AE2E40" w:rsidRPr="002C3786">
              <w:rPr>
                <w:spacing w:val="-5"/>
                <w:sz w:val="20"/>
              </w:rPr>
              <w:t xml:space="preserve"> Corporate</w:t>
            </w:r>
          </w:p>
          <w:p w14:paraId="37D5981D"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Service Provider System Specific</w:t>
            </w:r>
          </w:p>
          <w:p w14:paraId="37D5981E"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Service Provider Hybrid (Corporate and System Specific)</w:t>
            </w:r>
          </w:p>
          <w:p w14:paraId="37D5981F"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820"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821"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Shared</w:t>
            </w:r>
            <w:r w:rsidR="007E5820" w:rsidRPr="002C3786">
              <w:rPr>
                <w:spacing w:val="-5"/>
                <w:sz w:val="20"/>
              </w:rPr>
              <w:t xml:space="preserve"> (Service Provider and Customer</w:t>
            </w:r>
            <w:r w:rsidR="00AE2E40" w:rsidRPr="002C3786">
              <w:rPr>
                <w:spacing w:val="-5"/>
                <w:sz w:val="20"/>
              </w:rPr>
              <w:t xml:space="preserve"> Responsibility</w:t>
            </w:r>
            <w:r w:rsidR="007E5820" w:rsidRPr="002C3786">
              <w:rPr>
                <w:spacing w:val="-5"/>
                <w:sz w:val="20"/>
              </w:rPr>
              <w:t>)</w:t>
            </w:r>
          </w:p>
          <w:p w14:paraId="37D59822" w14:textId="77777777" w:rsidR="007348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824" w14:textId="77777777" w:rsidR="007348E4" w:rsidRPr="002C3786" w:rsidRDefault="007348E4"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348E4" w:rsidRPr="002C3786" w14:paraId="37D59826" w14:textId="77777777" w:rsidTr="00875C6B">
        <w:trPr>
          <w:cantSplit/>
          <w:trHeight w:val="475"/>
          <w:tblHeader/>
        </w:trPr>
        <w:tc>
          <w:tcPr>
            <w:tcW w:w="5000" w:type="pct"/>
            <w:gridSpan w:val="2"/>
            <w:shd w:val="clear" w:color="auto" w:fill="DBE5F1" w:themeFill="accent1" w:themeFillTint="33"/>
            <w:vAlign w:val="center"/>
          </w:tcPr>
          <w:p w14:paraId="37D59825" w14:textId="77777777" w:rsidR="007348E4" w:rsidRPr="002C3786" w:rsidRDefault="007348E4" w:rsidP="00E215FD">
            <w:pPr>
              <w:pStyle w:val="TableText-Bold"/>
              <w:spacing w:before="0" w:after="120"/>
              <w:jc w:val="center"/>
              <w:rPr>
                <w:rFonts w:ascii="Times New Roman" w:hAnsi="Times New Roman"/>
                <w:b w:val="0"/>
              </w:rPr>
            </w:pPr>
            <w:r w:rsidRPr="002C3786">
              <w:rPr>
                <w:rFonts w:ascii="Times New Roman" w:hAnsi="Times New Roman"/>
                <w:b w:val="0"/>
              </w:rPr>
              <w:t xml:space="preserve">AC-18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990A32" w:rsidRPr="002C3786" w14:paraId="37D59829" w14:textId="77777777" w:rsidTr="00990A32">
        <w:trPr>
          <w:trHeight w:val="1097"/>
        </w:trPr>
        <w:tc>
          <w:tcPr>
            <w:tcW w:w="483" w:type="pct"/>
            <w:tcBorders>
              <w:right w:val="nil"/>
            </w:tcBorders>
            <w:shd w:val="clear" w:color="auto" w:fill="DBE5F1" w:themeFill="accent1" w:themeFillTint="33"/>
          </w:tcPr>
          <w:p w14:paraId="37D59827"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828"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82C" w14:textId="77777777" w:rsidTr="00990A32">
        <w:trPr>
          <w:trHeight w:val="1097"/>
        </w:trPr>
        <w:tc>
          <w:tcPr>
            <w:tcW w:w="483" w:type="pct"/>
            <w:tcBorders>
              <w:right w:val="nil"/>
            </w:tcBorders>
            <w:shd w:val="clear" w:color="auto" w:fill="DBE5F1" w:themeFill="accent1" w:themeFillTint="33"/>
          </w:tcPr>
          <w:p w14:paraId="37D5982A"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82B" w14:textId="77777777" w:rsidR="00990A32" w:rsidRPr="002C3786" w:rsidRDefault="00990A32" w:rsidP="00E215FD">
            <w:pPr>
              <w:pStyle w:val="TableText-Bold"/>
              <w:spacing w:before="0" w:after="120"/>
              <w:rPr>
                <w:rFonts w:ascii="Times New Roman" w:hAnsi="Times New Roman"/>
                <w:b w:val="0"/>
              </w:rPr>
            </w:pPr>
          </w:p>
        </w:tc>
      </w:tr>
    </w:tbl>
    <w:p w14:paraId="37D5982D" w14:textId="77777777" w:rsidR="002A349C" w:rsidRPr="002C3786" w:rsidRDefault="002A349C" w:rsidP="00E215FD">
      <w:pPr>
        <w:rPr>
          <w:b/>
          <w:u w:val="single"/>
        </w:rPr>
      </w:pPr>
    </w:p>
    <w:p w14:paraId="37D5982E" w14:textId="77777777" w:rsidR="000D1972" w:rsidRDefault="00915AA7">
      <w:pPr>
        <w:pStyle w:val="GSAEnhancement"/>
        <w:rPr>
          <w:rFonts w:eastAsia="Times New Roman"/>
        </w:rPr>
      </w:pPr>
      <w:bookmarkStart w:id="851" w:name="_Toc383429416"/>
      <w:bookmarkStart w:id="852" w:name="_Toc383433228"/>
      <w:bookmarkStart w:id="853" w:name="_Toc383444460"/>
      <w:bookmarkStart w:id="854" w:name="_Toc385594099"/>
      <w:bookmarkStart w:id="855" w:name="_Toc385594491"/>
      <w:bookmarkStart w:id="856" w:name="_Toc385594879"/>
      <w:bookmarkStart w:id="857" w:name="_Toc388620734"/>
      <w:r w:rsidRPr="002C3786">
        <w:rPr>
          <w:rFonts w:eastAsia="Times New Roman"/>
        </w:rPr>
        <w:t>Control Enhancement AC-18 (1)</w:t>
      </w:r>
      <w:bookmarkEnd w:id="851"/>
      <w:bookmarkEnd w:id="852"/>
      <w:bookmarkEnd w:id="853"/>
      <w:bookmarkEnd w:id="854"/>
      <w:bookmarkEnd w:id="855"/>
      <w:bookmarkEnd w:id="856"/>
      <w:bookmarkEnd w:id="857"/>
    </w:p>
    <w:p w14:paraId="37D5982F" w14:textId="77777777" w:rsidR="00927CE3" w:rsidRDefault="00C27396" w:rsidP="00E215FD">
      <w:pPr>
        <w:autoSpaceDE w:val="0"/>
        <w:autoSpaceDN w:val="0"/>
        <w:adjustRightInd w:val="0"/>
        <w:rPr>
          <w:rFonts w:eastAsia="Times New Roman"/>
          <w:bCs/>
        </w:rPr>
      </w:pPr>
      <w:r w:rsidRPr="00C27396">
        <w:rPr>
          <w:rFonts w:eastAsia="Times New Roman"/>
          <w:bCs/>
        </w:rPr>
        <w:t>The information system protects wireless access to the system using authentication of [</w:t>
      </w:r>
      <w:r w:rsidR="00AE3199"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75C6B" w:rsidRPr="002C3786" w14:paraId="37D59832" w14:textId="77777777" w:rsidTr="00CC4735">
        <w:trPr>
          <w:cantSplit/>
          <w:trHeight w:val="377"/>
          <w:tblHeader/>
        </w:trPr>
        <w:tc>
          <w:tcPr>
            <w:tcW w:w="811" w:type="pct"/>
            <w:shd w:val="clear" w:color="auto" w:fill="DBE5F1" w:themeFill="accent1" w:themeFillTint="33"/>
            <w:tcMar>
              <w:top w:w="43" w:type="dxa"/>
              <w:bottom w:w="43" w:type="dxa"/>
            </w:tcMar>
          </w:tcPr>
          <w:p w14:paraId="37D59830" w14:textId="77777777" w:rsidR="00875C6B" w:rsidRPr="002C3786" w:rsidRDefault="00875C6B" w:rsidP="00E215FD">
            <w:pPr>
              <w:overflowPunct w:val="0"/>
              <w:autoSpaceDE w:val="0"/>
              <w:autoSpaceDN w:val="0"/>
              <w:adjustRightInd w:val="0"/>
              <w:textAlignment w:val="baseline"/>
              <w:rPr>
                <w:spacing w:val="-5"/>
                <w:sz w:val="20"/>
              </w:rPr>
            </w:pPr>
            <w:r w:rsidRPr="002C3786">
              <w:rPr>
                <w:spacing w:val="-5"/>
                <w:sz w:val="20"/>
              </w:rPr>
              <w:t>AC-18 (1)</w:t>
            </w:r>
          </w:p>
        </w:tc>
        <w:tc>
          <w:tcPr>
            <w:tcW w:w="4189" w:type="pct"/>
            <w:shd w:val="clear" w:color="auto" w:fill="DBE5F1" w:themeFill="accent1" w:themeFillTint="33"/>
          </w:tcPr>
          <w:p w14:paraId="37D59831" w14:textId="77777777" w:rsidR="00875C6B" w:rsidRPr="002C3786" w:rsidRDefault="00875C6B" w:rsidP="00E215FD">
            <w:pPr>
              <w:overflowPunct w:val="0"/>
              <w:autoSpaceDE w:val="0"/>
              <w:autoSpaceDN w:val="0"/>
              <w:adjustRightInd w:val="0"/>
              <w:textAlignment w:val="baseline"/>
              <w:rPr>
                <w:spacing w:val="-5"/>
                <w:sz w:val="20"/>
              </w:rPr>
            </w:pPr>
            <w:r w:rsidRPr="002C3786">
              <w:rPr>
                <w:spacing w:val="-5"/>
                <w:sz w:val="20"/>
              </w:rPr>
              <w:t xml:space="preserve">Control </w:t>
            </w:r>
            <w:r w:rsidR="00915AA7" w:rsidRPr="002C3786">
              <w:rPr>
                <w:spacing w:val="-5"/>
                <w:sz w:val="20"/>
              </w:rPr>
              <w:t xml:space="preserve">Enhancement </w:t>
            </w:r>
            <w:r w:rsidRPr="002C3786">
              <w:rPr>
                <w:spacing w:val="-5"/>
                <w:sz w:val="20"/>
              </w:rPr>
              <w:t>Summary Information</w:t>
            </w:r>
          </w:p>
        </w:tc>
      </w:tr>
      <w:tr w:rsidR="00B2536C" w:rsidRPr="002C3786" w14:paraId="37D59834" w14:textId="77777777" w:rsidTr="00875C6B">
        <w:trPr>
          <w:trHeight w:val="377"/>
        </w:trPr>
        <w:tc>
          <w:tcPr>
            <w:tcW w:w="5000" w:type="pct"/>
            <w:gridSpan w:val="2"/>
            <w:tcMar>
              <w:top w:w="43" w:type="dxa"/>
              <w:bottom w:w="43" w:type="dxa"/>
            </w:tcMar>
            <w:vAlign w:val="bottom"/>
          </w:tcPr>
          <w:p w14:paraId="37D59833"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9A0F66" w:rsidRPr="002C3786" w14:paraId="37D59836" w14:textId="77777777" w:rsidTr="00875C6B">
        <w:trPr>
          <w:trHeight w:val="377"/>
        </w:trPr>
        <w:tc>
          <w:tcPr>
            <w:tcW w:w="5000" w:type="pct"/>
            <w:gridSpan w:val="2"/>
            <w:tcMar>
              <w:top w:w="43" w:type="dxa"/>
              <w:bottom w:w="43" w:type="dxa"/>
            </w:tcMar>
            <w:vAlign w:val="bottom"/>
          </w:tcPr>
          <w:p w14:paraId="37D59835" w14:textId="77777777" w:rsidR="009A0F66" w:rsidRPr="002C3786" w:rsidRDefault="009A0F66" w:rsidP="00E215FD">
            <w:pPr>
              <w:overflowPunct w:val="0"/>
              <w:autoSpaceDE w:val="0"/>
              <w:autoSpaceDN w:val="0"/>
              <w:adjustRightInd w:val="0"/>
              <w:jc w:val="both"/>
              <w:textAlignment w:val="baseline"/>
              <w:rPr>
                <w:spacing w:val="-5"/>
                <w:sz w:val="20"/>
              </w:rPr>
            </w:pPr>
            <w:r>
              <w:rPr>
                <w:spacing w:val="-5"/>
                <w:sz w:val="20"/>
              </w:rPr>
              <w:t>Parameter AC-18</w:t>
            </w:r>
            <w:r w:rsidR="00C154AF">
              <w:rPr>
                <w:spacing w:val="-5"/>
                <w:sz w:val="20"/>
              </w:rPr>
              <w:t>(1)</w:t>
            </w:r>
            <w:r>
              <w:rPr>
                <w:spacing w:val="-5"/>
                <w:sz w:val="20"/>
              </w:rPr>
              <w:t>:</w:t>
            </w:r>
          </w:p>
        </w:tc>
      </w:tr>
      <w:tr w:rsidR="00875C6B" w:rsidRPr="002C3786" w14:paraId="37D5983D" w14:textId="77777777" w:rsidTr="00875C6B">
        <w:trPr>
          <w:trHeight w:val="377"/>
        </w:trPr>
        <w:tc>
          <w:tcPr>
            <w:tcW w:w="5000" w:type="pct"/>
            <w:gridSpan w:val="2"/>
            <w:tcMar>
              <w:top w:w="43" w:type="dxa"/>
              <w:bottom w:w="43" w:type="dxa"/>
            </w:tcMar>
            <w:vAlign w:val="bottom"/>
          </w:tcPr>
          <w:p w14:paraId="37D59837" w14:textId="77777777" w:rsidR="00875C6B" w:rsidRPr="002C3786" w:rsidRDefault="00875C6B" w:rsidP="00E215FD">
            <w:pPr>
              <w:overflowPunct w:val="0"/>
              <w:autoSpaceDE w:val="0"/>
              <w:autoSpaceDN w:val="0"/>
              <w:adjustRightInd w:val="0"/>
              <w:jc w:val="both"/>
              <w:textAlignment w:val="baseline"/>
              <w:rPr>
                <w:spacing w:val="-5"/>
                <w:sz w:val="20"/>
              </w:rPr>
            </w:pPr>
            <w:r w:rsidRPr="002C3786">
              <w:rPr>
                <w:spacing w:val="-5"/>
                <w:sz w:val="20"/>
              </w:rPr>
              <w:lastRenderedPageBreak/>
              <w:t>Impl</w:t>
            </w:r>
            <w:r w:rsidR="007E5820" w:rsidRPr="002C3786">
              <w:rPr>
                <w:spacing w:val="-5"/>
                <w:sz w:val="20"/>
              </w:rPr>
              <w:t>ementation Status</w:t>
            </w:r>
            <w:r w:rsidRPr="002C3786">
              <w:rPr>
                <w:spacing w:val="-5"/>
                <w:sz w:val="20"/>
              </w:rPr>
              <w:t xml:space="preserve"> (check all that apply):</w:t>
            </w:r>
          </w:p>
          <w:p w14:paraId="37D59838" w14:textId="77777777" w:rsidR="00875C6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5C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39" w14:textId="77777777" w:rsidR="00875C6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5C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5C6B" w:rsidRPr="002C3786">
              <w:rPr>
                <w:spacing w:val="-5"/>
                <w:sz w:val="20"/>
              </w:rPr>
              <w:t xml:space="preserve"> Partially implemented</w:t>
            </w:r>
          </w:p>
          <w:p w14:paraId="37D5983A" w14:textId="77777777" w:rsidR="00875C6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5C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5C6B" w:rsidRPr="002C3786">
              <w:rPr>
                <w:spacing w:val="-5"/>
                <w:sz w:val="20"/>
              </w:rPr>
              <w:t xml:space="preserve"> Planned</w:t>
            </w:r>
          </w:p>
          <w:p w14:paraId="37D5983B" w14:textId="77777777" w:rsidR="00875C6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5C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5C6B" w:rsidRPr="002C3786">
              <w:rPr>
                <w:spacing w:val="-5"/>
                <w:sz w:val="20"/>
              </w:rPr>
              <w:t xml:space="preserve"> Alternative implementation</w:t>
            </w:r>
          </w:p>
          <w:p w14:paraId="37D5983C" w14:textId="77777777" w:rsidR="00875C6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5C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5C6B" w:rsidRPr="002C3786">
              <w:rPr>
                <w:spacing w:val="-5"/>
                <w:sz w:val="20"/>
              </w:rPr>
              <w:t xml:space="preserve"> Not applicable</w:t>
            </w:r>
          </w:p>
        </w:tc>
      </w:tr>
      <w:tr w:rsidR="00875C6B" w:rsidRPr="002C3786" w14:paraId="37D59846" w14:textId="77777777" w:rsidTr="00875C6B">
        <w:trPr>
          <w:trHeight w:val="377"/>
        </w:trPr>
        <w:tc>
          <w:tcPr>
            <w:tcW w:w="5000" w:type="pct"/>
            <w:gridSpan w:val="2"/>
            <w:tcMar>
              <w:top w:w="43" w:type="dxa"/>
              <w:bottom w:w="43" w:type="dxa"/>
            </w:tcMar>
            <w:vAlign w:val="bottom"/>
          </w:tcPr>
          <w:p w14:paraId="37D5983E" w14:textId="77777777" w:rsidR="00875C6B" w:rsidRPr="002C3786" w:rsidRDefault="00875C6B" w:rsidP="00E215FD">
            <w:pPr>
              <w:overflowPunct w:val="0"/>
              <w:autoSpaceDE w:val="0"/>
              <w:autoSpaceDN w:val="0"/>
              <w:adjustRightInd w:val="0"/>
              <w:jc w:val="both"/>
              <w:textAlignment w:val="baseline"/>
              <w:rPr>
                <w:spacing w:val="-5"/>
                <w:sz w:val="20"/>
              </w:rPr>
            </w:pPr>
            <w:r w:rsidRPr="002C3786">
              <w:rPr>
                <w:spacing w:val="-5"/>
                <w:sz w:val="20"/>
              </w:rPr>
              <w:t>Control Origination</w:t>
            </w:r>
            <w:r w:rsidR="00AE2E40" w:rsidRPr="002C3786">
              <w:rPr>
                <w:spacing w:val="-5"/>
                <w:sz w:val="20"/>
              </w:rPr>
              <w:t xml:space="preserve"> (check all that apply)</w:t>
            </w:r>
            <w:r w:rsidRPr="002C3786">
              <w:rPr>
                <w:spacing w:val="-5"/>
                <w:sz w:val="20"/>
              </w:rPr>
              <w:t>:</w:t>
            </w:r>
          </w:p>
          <w:p w14:paraId="37D5983F"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AE2E40" w:rsidRPr="002C3786">
              <w:rPr>
                <w:spacing w:val="-5"/>
                <w:sz w:val="20"/>
              </w:rPr>
              <w:t xml:space="preserve"> Corporate</w:t>
            </w:r>
          </w:p>
          <w:p w14:paraId="37D59840"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Service Provider System Specific</w:t>
            </w:r>
          </w:p>
          <w:p w14:paraId="37D59841"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Service Provider Hybrid (Corporate and System Specific)</w:t>
            </w:r>
          </w:p>
          <w:p w14:paraId="37D59842"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843"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844"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Shared</w:t>
            </w:r>
            <w:r w:rsidR="007E5820" w:rsidRPr="002C3786">
              <w:rPr>
                <w:spacing w:val="-5"/>
                <w:sz w:val="20"/>
              </w:rPr>
              <w:t xml:space="preserve"> (Service Provider and Customer</w:t>
            </w:r>
            <w:r w:rsidR="00AE2E40" w:rsidRPr="002C3786">
              <w:rPr>
                <w:spacing w:val="-5"/>
                <w:sz w:val="20"/>
              </w:rPr>
              <w:t xml:space="preserve"> Responsibility</w:t>
            </w:r>
            <w:r w:rsidR="007E5820" w:rsidRPr="002C3786">
              <w:rPr>
                <w:spacing w:val="-5"/>
                <w:sz w:val="20"/>
              </w:rPr>
              <w:t>)</w:t>
            </w:r>
          </w:p>
          <w:p w14:paraId="37D59845" w14:textId="77777777" w:rsidR="00875C6B"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847" w14:textId="77777777" w:rsidR="00875C6B" w:rsidRPr="002C3786" w:rsidRDefault="00875C6B" w:rsidP="00E215FD">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849"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848"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 xml:space="preserve">AC-18 (1)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43A33" w:rsidRPr="002C3786" w14:paraId="37D5984B" w14:textId="77777777" w:rsidTr="00D327F3">
        <w:trPr>
          <w:trHeight w:val="1097"/>
        </w:trPr>
        <w:tc>
          <w:tcPr>
            <w:tcW w:w="5000" w:type="pct"/>
            <w:shd w:val="clear" w:color="auto" w:fill="FFFFFF" w:themeFill="background1"/>
          </w:tcPr>
          <w:p w14:paraId="37D5984A" w14:textId="77777777" w:rsidR="00443A33" w:rsidRPr="002C3786" w:rsidRDefault="00443A33" w:rsidP="00D327F3">
            <w:pPr>
              <w:pStyle w:val="TableText"/>
              <w:rPr>
                <w:rFonts w:ascii="Times New Roman" w:hAnsi="Times New Roman" w:cs="Times New Roman"/>
                <w:sz w:val="20"/>
                <w:szCs w:val="20"/>
              </w:rPr>
            </w:pPr>
          </w:p>
        </w:tc>
      </w:tr>
    </w:tbl>
    <w:p w14:paraId="37D5984C" w14:textId="77777777" w:rsidR="00443A33" w:rsidRPr="002C3786" w:rsidRDefault="00443A33" w:rsidP="00E215FD">
      <w:pPr>
        <w:autoSpaceDE w:val="0"/>
        <w:autoSpaceDN w:val="0"/>
        <w:adjustRightInd w:val="0"/>
        <w:rPr>
          <w:rFonts w:eastAsia="Calibri"/>
        </w:rPr>
      </w:pPr>
    </w:p>
    <w:p w14:paraId="37D5984D" w14:textId="77777777" w:rsidR="000D1972" w:rsidRDefault="00906DA9">
      <w:pPr>
        <w:pStyle w:val="GSABaseControl"/>
      </w:pPr>
      <w:bookmarkStart w:id="858" w:name="_Toc383428685"/>
      <w:bookmarkStart w:id="859" w:name="_Toc383429417"/>
      <w:bookmarkStart w:id="860" w:name="_Toc383430143"/>
      <w:bookmarkStart w:id="861" w:name="_Toc383428686"/>
      <w:bookmarkStart w:id="862" w:name="_Toc383429418"/>
      <w:bookmarkStart w:id="863" w:name="_Toc383430144"/>
      <w:bookmarkStart w:id="864" w:name="_Toc383428687"/>
      <w:bookmarkStart w:id="865" w:name="_Toc383429419"/>
      <w:bookmarkStart w:id="866" w:name="_Toc383430145"/>
      <w:bookmarkStart w:id="867" w:name="_Toc383428688"/>
      <w:bookmarkStart w:id="868" w:name="_Toc383429420"/>
      <w:bookmarkStart w:id="869" w:name="_Toc383430146"/>
      <w:bookmarkStart w:id="870" w:name="_Toc383430743"/>
      <w:bookmarkStart w:id="871" w:name="_Toc383428689"/>
      <w:bookmarkStart w:id="872" w:name="_Toc383429421"/>
      <w:bookmarkStart w:id="873" w:name="_Toc383430147"/>
      <w:bookmarkStart w:id="874" w:name="_Toc383430744"/>
      <w:bookmarkStart w:id="875" w:name="_Toc383428713"/>
      <w:bookmarkStart w:id="876" w:name="_Toc383429445"/>
      <w:bookmarkStart w:id="877" w:name="_Toc383430171"/>
      <w:bookmarkStart w:id="878" w:name="_Toc383430768"/>
      <w:bookmarkStart w:id="879" w:name="_Toc383428716"/>
      <w:bookmarkStart w:id="880" w:name="_Toc383429448"/>
      <w:bookmarkStart w:id="881" w:name="_Toc383430174"/>
      <w:bookmarkStart w:id="882" w:name="_Toc383430771"/>
      <w:bookmarkStart w:id="883" w:name="_Toc383428720"/>
      <w:bookmarkStart w:id="884" w:name="_Toc383429452"/>
      <w:bookmarkStart w:id="885" w:name="_Toc383430178"/>
      <w:bookmarkStart w:id="886" w:name="_Toc383430775"/>
      <w:bookmarkStart w:id="887" w:name="_Toc383429453"/>
      <w:bookmarkStart w:id="888" w:name="_Toc383433229"/>
      <w:bookmarkStart w:id="889" w:name="_Toc383444461"/>
      <w:bookmarkStart w:id="890" w:name="_Toc385594100"/>
      <w:bookmarkStart w:id="891" w:name="_Toc385594492"/>
      <w:bookmarkStart w:id="892" w:name="_Toc385594880"/>
      <w:bookmarkStart w:id="893" w:name="_Toc388620735"/>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rsidRPr="002C3786">
        <w:t>Access Control for Portable and Mobile Systems (AC-19)</w:t>
      </w:r>
      <w:bookmarkEnd w:id="887"/>
      <w:bookmarkEnd w:id="888"/>
      <w:bookmarkEnd w:id="889"/>
      <w:bookmarkEnd w:id="890"/>
      <w:bookmarkEnd w:id="891"/>
      <w:bookmarkEnd w:id="892"/>
      <w:bookmarkEnd w:id="893"/>
      <w:r w:rsidRPr="002C3786">
        <w:t xml:space="preserve"> </w:t>
      </w:r>
    </w:p>
    <w:p w14:paraId="37D5984E" w14:textId="77777777" w:rsidR="002A349C" w:rsidRPr="002C3786" w:rsidRDefault="002A349C" w:rsidP="00E215FD">
      <w:pPr>
        <w:autoSpaceDE w:val="0"/>
        <w:autoSpaceDN w:val="0"/>
        <w:adjustRightInd w:val="0"/>
        <w:rPr>
          <w:rFonts w:eastAsia="Times New Roman"/>
        </w:rPr>
      </w:pPr>
      <w:r w:rsidRPr="002C3786">
        <w:rPr>
          <w:rFonts w:eastAsia="Times New Roman"/>
        </w:rPr>
        <w:t>The organization:</w:t>
      </w:r>
    </w:p>
    <w:p w14:paraId="37D5984F" w14:textId="77777777" w:rsidR="000D1972" w:rsidRDefault="00C27396">
      <w:pPr>
        <w:pStyle w:val="ListParagraph"/>
        <w:numPr>
          <w:ilvl w:val="0"/>
          <w:numId w:val="360"/>
        </w:numPr>
        <w:autoSpaceDE w:val="0"/>
        <w:autoSpaceDN w:val="0"/>
        <w:adjustRightInd w:val="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37D59850" w14:textId="77777777" w:rsidR="000D1972" w:rsidRDefault="00C27396">
      <w:pPr>
        <w:pStyle w:val="ListParagraph"/>
        <w:numPr>
          <w:ilvl w:val="0"/>
          <w:numId w:val="360"/>
        </w:numPr>
        <w:autoSpaceDE w:val="0"/>
        <w:autoSpaceDN w:val="0"/>
        <w:adjustRightInd w:val="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91B31" w:rsidRPr="002C3786" w14:paraId="37D59853" w14:textId="77777777" w:rsidTr="00F80E4B">
        <w:trPr>
          <w:cantSplit/>
          <w:trHeight w:val="377"/>
          <w:tblHeader/>
        </w:trPr>
        <w:tc>
          <w:tcPr>
            <w:tcW w:w="811" w:type="pct"/>
            <w:shd w:val="clear" w:color="auto" w:fill="DBE5F1" w:themeFill="accent1" w:themeFillTint="33"/>
            <w:tcMar>
              <w:top w:w="43" w:type="dxa"/>
              <w:bottom w:w="43" w:type="dxa"/>
            </w:tcMar>
          </w:tcPr>
          <w:p w14:paraId="37D59851" w14:textId="77777777" w:rsidR="00C91B31" w:rsidRPr="002C3786" w:rsidRDefault="00C91B31" w:rsidP="00E215FD">
            <w:pPr>
              <w:overflowPunct w:val="0"/>
              <w:autoSpaceDE w:val="0"/>
              <w:autoSpaceDN w:val="0"/>
              <w:adjustRightInd w:val="0"/>
              <w:textAlignment w:val="baseline"/>
              <w:rPr>
                <w:spacing w:val="-5"/>
                <w:sz w:val="20"/>
              </w:rPr>
            </w:pPr>
            <w:r w:rsidRPr="002C3786">
              <w:rPr>
                <w:spacing w:val="-5"/>
                <w:sz w:val="20"/>
              </w:rPr>
              <w:t>AC-19</w:t>
            </w:r>
          </w:p>
        </w:tc>
        <w:tc>
          <w:tcPr>
            <w:tcW w:w="4189" w:type="pct"/>
            <w:shd w:val="clear" w:color="auto" w:fill="DBE5F1" w:themeFill="accent1" w:themeFillTint="33"/>
          </w:tcPr>
          <w:p w14:paraId="37D59852" w14:textId="77777777" w:rsidR="00C91B31" w:rsidRPr="002C3786" w:rsidRDefault="00C91B31"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855" w14:textId="77777777" w:rsidTr="00E215FD">
        <w:trPr>
          <w:trHeight w:val="377"/>
        </w:trPr>
        <w:tc>
          <w:tcPr>
            <w:tcW w:w="5000" w:type="pct"/>
            <w:gridSpan w:val="2"/>
            <w:shd w:val="clear" w:color="auto" w:fill="auto"/>
            <w:tcMar>
              <w:top w:w="43" w:type="dxa"/>
              <w:bottom w:w="43" w:type="dxa"/>
            </w:tcMar>
          </w:tcPr>
          <w:p w14:paraId="37D59854"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C91B31" w:rsidRPr="002C3786" w14:paraId="37D5985C" w14:textId="77777777" w:rsidTr="00E215FD">
        <w:trPr>
          <w:trHeight w:val="377"/>
        </w:trPr>
        <w:tc>
          <w:tcPr>
            <w:tcW w:w="5000" w:type="pct"/>
            <w:gridSpan w:val="2"/>
            <w:tcMar>
              <w:top w:w="43" w:type="dxa"/>
              <w:bottom w:w="43" w:type="dxa"/>
            </w:tcMar>
            <w:vAlign w:val="bottom"/>
          </w:tcPr>
          <w:p w14:paraId="37D59856" w14:textId="77777777" w:rsidR="00C91B31"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C91B31" w:rsidRPr="002C3786">
              <w:rPr>
                <w:spacing w:val="-5"/>
                <w:sz w:val="20"/>
              </w:rPr>
              <w:t xml:space="preserve"> (check all that apply):</w:t>
            </w:r>
          </w:p>
          <w:p w14:paraId="37D59857" w14:textId="77777777" w:rsidR="00C91B3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91B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58" w14:textId="77777777" w:rsidR="00C91B3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91B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91B31" w:rsidRPr="002C3786">
              <w:rPr>
                <w:spacing w:val="-5"/>
                <w:sz w:val="20"/>
              </w:rPr>
              <w:t xml:space="preserve"> Partially implemented</w:t>
            </w:r>
          </w:p>
          <w:p w14:paraId="37D59859" w14:textId="77777777" w:rsidR="00C91B3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C91B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91B31" w:rsidRPr="002C3786">
              <w:rPr>
                <w:spacing w:val="-5"/>
                <w:sz w:val="20"/>
              </w:rPr>
              <w:t xml:space="preserve"> Planned</w:t>
            </w:r>
          </w:p>
          <w:p w14:paraId="37D5985A" w14:textId="77777777" w:rsidR="00C91B3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91B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91B31" w:rsidRPr="002C3786">
              <w:rPr>
                <w:spacing w:val="-5"/>
                <w:sz w:val="20"/>
              </w:rPr>
              <w:t xml:space="preserve"> Alternative implementation</w:t>
            </w:r>
          </w:p>
          <w:p w14:paraId="37D5985B" w14:textId="77777777" w:rsidR="00C91B3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91B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91B31" w:rsidRPr="002C3786">
              <w:rPr>
                <w:spacing w:val="-5"/>
                <w:sz w:val="20"/>
              </w:rPr>
              <w:t xml:space="preserve"> Not applicable</w:t>
            </w:r>
          </w:p>
        </w:tc>
      </w:tr>
      <w:tr w:rsidR="00C91B31" w:rsidRPr="002C3786" w14:paraId="37D59865" w14:textId="77777777" w:rsidTr="00E215FD">
        <w:trPr>
          <w:trHeight w:val="377"/>
        </w:trPr>
        <w:tc>
          <w:tcPr>
            <w:tcW w:w="5000" w:type="pct"/>
            <w:gridSpan w:val="2"/>
            <w:tcMar>
              <w:top w:w="43" w:type="dxa"/>
              <w:bottom w:w="43" w:type="dxa"/>
            </w:tcMar>
            <w:vAlign w:val="bottom"/>
          </w:tcPr>
          <w:p w14:paraId="37D5985D" w14:textId="77777777" w:rsidR="00C91B31" w:rsidRPr="002C3786" w:rsidRDefault="00C91B31"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AE2E40" w:rsidRPr="002C3786">
              <w:rPr>
                <w:spacing w:val="-5"/>
                <w:sz w:val="20"/>
              </w:rPr>
              <w:t xml:space="preserve"> (check all that apply)</w:t>
            </w:r>
            <w:r w:rsidRPr="002C3786">
              <w:rPr>
                <w:spacing w:val="-5"/>
                <w:sz w:val="20"/>
              </w:rPr>
              <w:t>:</w:t>
            </w:r>
          </w:p>
          <w:p w14:paraId="37D5985E"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AE2E40" w:rsidRPr="002C3786">
              <w:rPr>
                <w:spacing w:val="-5"/>
                <w:sz w:val="20"/>
              </w:rPr>
              <w:t xml:space="preserve"> Corporate</w:t>
            </w:r>
          </w:p>
          <w:p w14:paraId="37D5985F"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Service Provider System Specific</w:t>
            </w:r>
          </w:p>
          <w:p w14:paraId="37D59860"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Service Provider Hybrid (Corporate and System Specific)</w:t>
            </w:r>
          </w:p>
          <w:p w14:paraId="37D59861"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862"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863"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E2E40" w:rsidRPr="002C3786">
              <w:rPr>
                <w:spacing w:val="-5"/>
                <w:sz w:val="20"/>
              </w:rPr>
              <w:t xml:space="preserve"> Shared</w:t>
            </w:r>
            <w:r w:rsidR="007E5820" w:rsidRPr="002C3786">
              <w:rPr>
                <w:spacing w:val="-5"/>
                <w:sz w:val="20"/>
              </w:rPr>
              <w:t xml:space="preserve"> (Service Provider and Customer</w:t>
            </w:r>
            <w:r w:rsidR="0049115E" w:rsidRPr="002C3786">
              <w:rPr>
                <w:spacing w:val="-5"/>
                <w:sz w:val="20"/>
              </w:rPr>
              <w:t xml:space="preserve"> Responsibility</w:t>
            </w:r>
            <w:r w:rsidR="007E5820" w:rsidRPr="002C3786">
              <w:rPr>
                <w:spacing w:val="-5"/>
                <w:sz w:val="20"/>
              </w:rPr>
              <w:t>)</w:t>
            </w:r>
          </w:p>
          <w:p w14:paraId="37D59864" w14:textId="77777777" w:rsidR="00C91B31"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866" w14:textId="77777777" w:rsidR="00C91B31" w:rsidRPr="002C3786" w:rsidRDefault="00C91B31"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C91B31" w:rsidRPr="002C3786" w14:paraId="37D59868" w14:textId="77777777" w:rsidTr="00E215FD">
        <w:trPr>
          <w:cantSplit/>
          <w:trHeight w:val="475"/>
          <w:tblHeader/>
        </w:trPr>
        <w:tc>
          <w:tcPr>
            <w:tcW w:w="5000" w:type="pct"/>
            <w:gridSpan w:val="2"/>
            <w:shd w:val="clear" w:color="auto" w:fill="DBE5F1" w:themeFill="accent1" w:themeFillTint="33"/>
            <w:vAlign w:val="center"/>
          </w:tcPr>
          <w:p w14:paraId="37D59867" w14:textId="77777777" w:rsidR="00C91B31" w:rsidRPr="002C3786" w:rsidRDefault="00C91B31" w:rsidP="00E215FD">
            <w:pPr>
              <w:pStyle w:val="TableText-Bold"/>
              <w:spacing w:before="0" w:after="120"/>
              <w:jc w:val="center"/>
              <w:rPr>
                <w:rFonts w:ascii="Times New Roman" w:hAnsi="Times New Roman"/>
                <w:b w:val="0"/>
              </w:rPr>
            </w:pPr>
            <w:r w:rsidRPr="002C3786">
              <w:rPr>
                <w:rFonts w:ascii="Times New Roman" w:hAnsi="Times New Roman"/>
                <w:b w:val="0"/>
              </w:rPr>
              <w:t xml:space="preserve">AC-19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990A32" w:rsidRPr="002C3786" w14:paraId="37D5986B" w14:textId="77777777" w:rsidTr="00990A32">
        <w:trPr>
          <w:trHeight w:val="1097"/>
        </w:trPr>
        <w:tc>
          <w:tcPr>
            <w:tcW w:w="483" w:type="pct"/>
            <w:tcBorders>
              <w:right w:val="nil"/>
            </w:tcBorders>
            <w:shd w:val="clear" w:color="auto" w:fill="DBE5F1" w:themeFill="accent1" w:themeFillTint="33"/>
          </w:tcPr>
          <w:p w14:paraId="37D59869"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86A"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86E" w14:textId="77777777" w:rsidTr="00990A32">
        <w:trPr>
          <w:trHeight w:val="1097"/>
        </w:trPr>
        <w:tc>
          <w:tcPr>
            <w:tcW w:w="483" w:type="pct"/>
            <w:tcBorders>
              <w:right w:val="nil"/>
            </w:tcBorders>
            <w:shd w:val="clear" w:color="auto" w:fill="DBE5F1" w:themeFill="accent1" w:themeFillTint="33"/>
          </w:tcPr>
          <w:p w14:paraId="37D5986C"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86D" w14:textId="77777777" w:rsidR="00990A32" w:rsidRPr="002C3786" w:rsidRDefault="00990A32" w:rsidP="00E215FD">
            <w:pPr>
              <w:pStyle w:val="TableText-Bold"/>
              <w:spacing w:before="0" w:after="120"/>
              <w:rPr>
                <w:rFonts w:ascii="Times New Roman" w:hAnsi="Times New Roman"/>
                <w:b w:val="0"/>
              </w:rPr>
            </w:pPr>
          </w:p>
        </w:tc>
      </w:tr>
    </w:tbl>
    <w:p w14:paraId="37D5986F" w14:textId="77777777" w:rsidR="00C91B31" w:rsidRPr="002C3786" w:rsidRDefault="00C91B31" w:rsidP="00E215FD">
      <w:pPr>
        <w:rPr>
          <w:rFonts w:eastAsia="Calibri"/>
        </w:rPr>
      </w:pPr>
    </w:p>
    <w:p w14:paraId="37D59870" w14:textId="77777777" w:rsidR="000D1972" w:rsidRDefault="00CC4735">
      <w:pPr>
        <w:pStyle w:val="GSAEnhancement"/>
        <w:rPr>
          <w:rFonts w:eastAsia="Times New Roman"/>
        </w:rPr>
      </w:pPr>
      <w:bookmarkStart w:id="894" w:name="_Toc383429455"/>
      <w:bookmarkStart w:id="895" w:name="_Toc383433230"/>
      <w:bookmarkStart w:id="896" w:name="_Toc383444462"/>
      <w:bookmarkStart w:id="897" w:name="_Toc385594101"/>
      <w:bookmarkStart w:id="898" w:name="_Toc385594493"/>
      <w:bookmarkStart w:id="899" w:name="_Toc385594881"/>
      <w:bookmarkStart w:id="900" w:name="_Toc388620736"/>
      <w:r w:rsidRPr="002C3786">
        <w:rPr>
          <w:rFonts w:eastAsia="Times New Roman"/>
        </w:rPr>
        <w:t>Control Enhancement AC-19 (</w:t>
      </w:r>
      <w:r w:rsidR="004F6872">
        <w:rPr>
          <w:rFonts w:eastAsia="Times New Roman"/>
        </w:rPr>
        <w:t>5</w:t>
      </w:r>
      <w:r w:rsidRPr="002C3786">
        <w:rPr>
          <w:rFonts w:eastAsia="Times New Roman"/>
        </w:rPr>
        <w:t>)</w:t>
      </w:r>
      <w:bookmarkEnd w:id="894"/>
      <w:bookmarkEnd w:id="895"/>
      <w:bookmarkEnd w:id="896"/>
      <w:bookmarkEnd w:id="897"/>
      <w:bookmarkEnd w:id="898"/>
      <w:bookmarkEnd w:id="899"/>
      <w:bookmarkEnd w:id="900"/>
    </w:p>
    <w:p w14:paraId="37D59871" w14:textId="77777777" w:rsidR="00927CE3" w:rsidRDefault="004F6872" w:rsidP="00E215FD">
      <w:pPr>
        <w:autoSpaceDE w:val="0"/>
        <w:autoSpaceDN w:val="0"/>
        <w:adjustRightInd w:val="0"/>
        <w:rPr>
          <w:rFonts w:eastAsia="Times New Roman"/>
          <w:bCs/>
        </w:rPr>
      </w:pPr>
      <w:r w:rsidRPr="004F6872">
        <w:rPr>
          <w:rFonts w:eastAsia="Times New Roman"/>
          <w:bCs/>
        </w:rPr>
        <w:t>The organization employs [</w:t>
      </w:r>
      <w:r w:rsidR="00AE3199" w:rsidRPr="00AE3199">
        <w:rPr>
          <w:rFonts w:eastAsia="Times New Roman"/>
          <w:i/>
        </w:rPr>
        <w:t>Selection: full-device encryption; container encryption]</w:t>
      </w:r>
      <w:r w:rsidR="00AE3199" w:rsidRPr="00AE3199">
        <w:rPr>
          <w:rFonts w:eastAsia="Times New Roman"/>
        </w:rPr>
        <w:t xml:space="preserve"> to protect the confidentiality and integrity of information on</w:t>
      </w:r>
      <w:r w:rsidRPr="004F6872">
        <w:rPr>
          <w:rFonts w:eastAsia="Times New Roman"/>
          <w:bCs/>
        </w:rPr>
        <w:t xml:space="preserve"> [</w:t>
      </w:r>
      <w:r w:rsidR="00AE3199"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461BD" w:rsidRPr="002C3786" w14:paraId="37D59874" w14:textId="77777777" w:rsidTr="001C3E90">
        <w:trPr>
          <w:cantSplit/>
          <w:trHeight w:val="377"/>
          <w:tblHeader/>
        </w:trPr>
        <w:tc>
          <w:tcPr>
            <w:tcW w:w="811" w:type="pct"/>
            <w:shd w:val="clear" w:color="auto" w:fill="DBE5F1" w:themeFill="accent1" w:themeFillTint="33"/>
            <w:tcMar>
              <w:top w:w="43" w:type="dxa"/>
              <w:bottom w:w="43" w:type="dxa"/>
            </w:tcMar>
          </w:tcPr>
          <w:p w14:paraId="37D59872" w14:textId="77777777" w:rsidR="00A461BD" w:rsidRPr="002C3786" w:rsidRDefault="00A461BD" w:rsidP="00E215FD">
            <w:pPr>
              <w:overflowPunct w:val="0"/>
              <w:autoSpaceDE w:val="0"/>
              <w:autoSpaceDN w:val="0"/>
              <w:adjustRightInd w:val="0"/>
              <w:textAlignment w:val="baseline"/>
              <w:rPr>
                <w:spacing w:val="-5"/>
                <w:sz w:val="20"/>
              </w:rPr>
            </w:pPr>
            <w:r w:rsidRPr="002C3786">
              <w:rPr>
                <w:spacing w:val="-5"/>
                <w:sz w:val="20"/>
              </w:rPr>
              <w:t>AC-19 (</w:t>
            </w:r>
            <w:r w:rsidR="004F6872">
              <w:rPr>
                <w:spacing w:val="-5"/>
                <w:sz w:val="20"/>
              </w:rPr>
              <w:t>5</w:t>
            </w:r>
            <w:r w:rsidRPr="002C3786">
              <w:rPr>
                <w:spacing w:val="-5"/>
                <w:sz w:val="20"/>
              </w:rPr>
              <w:t>)</w:t>
            </w:r>
          </w:p>
        </w:tc>
        <w:tc>
          <w:tcPr>
            <w:tcW w:w="4189" w:type="pct"/>
            <w:shd w:val="clear" w:color="auto" w:fill="DBE5F1" w:themeFill="accent1" w:themeFillTint="33"/>
          </w:tcPr>
          <w:p w14:paraId="37D59873" w14:textId="77777777" w:rsidR="00A461BD" w:rsidRPr="002C3786" w:rsidRDefault="00A461BD" w:rsidP="00E215FD">
            <w:pPr>
              <w:overflowPunct w:val="0"/>
              <w:autoSpaceDE w:val="0"/>
              <w:autoSpaceDN w:val="0"/>
              <w:adjustRightInd w:val="0"/>
              <w:textAlignment w:val="baseline"/>
              <w:rPr>
                <w:spacing w:val="-5"/>
                <w:sz w:val="20"/>
              </w:rPr>
            </w:pPr>
            <w:r w:rsidRPr="002C3786">
              <w:rPr>
                <w:spacing w:val="-5"/>
                <w:sz w:val="20"/>
              </w:rPr>
              <w:t>Control</w:t>
            </w:r>
            <w:r w:rsidR="00CC4735" w:rsidRPr="002C3786">
              <w:rPr>
                <w:spacing w:val="-5"/>
                <w:sz w:val="20"/>
              </w:rPr>
              <w:t xml:space="preserve"> Enhancement</w:t>
            </w:r>
            <w:r w:rsidRPr="002C3786">
              <w:rPr>
                <w:spacing w:val="-5"/>
                <w:sz w:val="20"/>
              </w:rPr>
              <w:t xml:space="preserve"> Summary Information</w:t>
            </w:r>
          </w:p>
        </w:tc>
      </w:tr>
      <w:tr w:rsidR="00B2536C" w:rsidRPr="002C3786" w14:paraId="37D59876" w14:textId="77777777" w:rsidTr="00E215FD">
        <w:trPr>
          <w:trHeight w:val="377"/>
        </w:trPr>
        <w:tc>
          <w:tcPr>
            <w:tcW w:w="5000" w:type="pct"/>
            <w:gridSpan w:val="2"/>
            <w:tcMar>
              <w:top w:w="43" w:type="dxa"/>
              <w:bottom w:w="43" w:type="dxa"/>
            </w:tcMar>
            <w:vAlign w:val="bottom"/>
          </w:tcPr>
          <w:p w14:paraId="37D59875"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9A0F66" w:rsidRPr="002C3786" w14:paraId="37D59878" w14:textId="77777777" w:rsidTr="00E215FD">
        <w:trPr>
          <w:trHeight w:val="377"/>
        </w:trPr>
        <w:tc>
          <w:tcPr>
            <w:tcW w:w="5000" w:type="pct"/>
            <w:gridSpan w:val="2"/>
            <w:tcMar>
              <w:top w:w="43" w:type="dxa"/>
              <w:bottom w:w="43" w:type="dxa"/>
            </w:tcMar>
            <w:vAlign w:val="bottom"/>
          </w:tcPr>
          <w:p w14:paraId="37D59877" w14:textId="77777777" w:rsidR="000D1972" w:rsidRDefault="009A0F66">
            <w:pPr>
              <w:pStyle w:val="GSAParameter"/>
              <w:rPr>
                <w:color w:val="4F81BD" w:themeColor="accent1"/>
              </w:rPr>
            </w:pPr>
            <w:bookmarkStart w:id="901" w:name="_Toc383441887"/>
            <w:bookmarkStart w:id="902" w:name="_Toc383444102"/>
            <w:bookmarkStart w:id="903" w:name="_Toc388623280"/>
            <w:r>
              <w:t>Parameter AC-19(5)-1:</w:t>
            </w:r>
            <w:bookmarkEnd w:id="901"/>
            <w:bookmarkEnd w:id="902"/>
            <w:bookmarkEnd w:id="903"/>
          </w:p>
        </w:tc>
      </w:tr>
      <w:tr w:rsidR="009A0F66" w:rsidRPr="002C3786" w14:paraId="37D5987A" w14:textId="77777777" w:rsidTr="00E215FD">
        <w:trPr>
          <w:trHeight w:val="377"/>
        </w:trPr>
        <w:tc>
          <w:tcPr>
            <w:tcW w:w="5000" w:type="pct"/>
            <w:gridSpan w:val="2"/>
            <w:tcMar>
              <w:top w:w="43" w:type="dxa"/>
              <w:bottom w:w="43" w:type="dxa"/>
            </w:tcMar>
            <w:vAlign w:val="bottom"/>
          </w:tcPr>
          <w:p w14:paraId="37D59879" w14:textId="77777777" w:rsidR="000D1972" w:rsidRDefault="009A0F66">
            <w:pPr>
              <w:pStyle w:val="GSAParameter"/>
              <w:rPr>
                <w:color w:val="4F81BD" w:themeColor="accent1"/>
              </w:rPr>
            </w:pPr>
            <w:bookmarkStart w:id="904" w:name="_Toc383441888"/>
            <w:bookmarkStart w:id="905" w:name="_Toc383444103"/>
            <w:bookmarkStart w:id="906" w:name="_Toc388623281"/>
            <w:r>
              <w:t>Parameter AC-19(5)-2:</w:t>
            </w:r>
            <w:bookmarkEnd w:id="904"/>
            <w:bookmarkEnd w:id="905"/>
            <w:bookmarkEnd w:id="906"/>
          </w:p>
        </w:tc>
      </w:tr>
      <w:tr w:rsidR="00A461BD" w:rsidRPr="002C3786" w14:paraId="37D59881" w14:textId="77777777" w:rsidTr="00E215FD">
        <w:trPr>
          <w:trHeight w:val="377"/>
        </w:trPr>
        <w:tc>
          <w:tcPr>
            <w:tcW w:w="5000" w:type="pct"/>
            <w:gridSpan w:val="2"/>
            <w:tcMar>
              <w:top w:w="43" w:type="dxa"/>
              <w:bottom w:w="43" w:type="dxa"/>
            </w:tcMar>
            <w:vAlign w:val="bottom"/>
          </w:tcPr>
          <w:p w14:paraId="37D5987B" w14:textId="77777777" w:rsidR="00A461BD" w:rsidRPr="002C3786" w:rsidRDefault="007E5820"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A461BD" w:rsidRPr="002C3786">
              <w:rPr>
                <w:spacing w:val="-5"/>
                <w:sz w:val="20"/>
              </w:rPr>
              <w:t xml:space="preserve"> (check all that apply):</w:t>
            </w:r>
          </w:p>
          <w:p w14:paraId="37D5987C" w14:textId="77777777" w:rsidR="00A461B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A461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7D" w14:textId="77777777" w:rsidR="00A461B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461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461BD" w:rsidRPr="002C3786">
              <w:rPr>
                <w:spacing w:val="-5"/>
                <w:sz w:val="20"/>
              </w:rPr>
              <w:t xml:space="preserve"> Partially implemented</w:t>
            </w:r>
          </w:p>
          <w:p w14:paraId="37D5987E" w14:textId="77777777" w:rsidR="00A461B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461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461BD" w:rsidRPr="002C3786">
              <w:rPr>
                <w:spacing w:val="-5"/>
                <w:sz w:val="20"/>
              </w:rPr>
              <w:t xml:space="preserve"> Planned</w:t>
            </w:r>
          </w:p>
          <w:p w14:paraId="37D5987F" w14:textId="77777777" w:rsidR="00A461B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461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461BD" w:rsidRPr="002C3786">
              <w:rPr>
                <w:spacing w:val="-5"/>
                <w:sz w:val="20"/>
              </w:rPr>
              <w:t xml:space="preserve"> Alternative implementation</w:t>
            </w:r>
          </w:p>
          <w:p w14:paraId="37D59880" w14:textId="77777777" w:rsidR="00A461B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461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461BD" w:rsidRPr="002C3786">
              <w:rPr>
                <w:spacing w:val="-5"/>
                <w:sz w:val="20"/>
              </w:rPr>
              <w:t xml:space="preserve"> Not applicable</w:t>
            </w:r>
          </w:p>
        </w:tc>
      </w:tr>
      <w:tr w:rsidR="00A461BD" w:rsidRPr="002C3786" w14:paraId="37D5988A" w14:textId="77777777" w:rsidTr="00E215FD">
        <w:trPr>
          <w:trHeight w:val="377"/>
        </w:trPr>
        <w:tc>
          <w:tcPr>
            <w:tcW w:w="5000" w:type="pct"/>
            <w:gridSpan w:val="2"/>
            <w:tcMar>
              <w:top w:w="43" w:type="dxa"/>
              <w:bottom w:w="43" w:type="dxa"/>
            </w:tcMar>
            <w:vAlign w:val="bottom"/>
          </w:tcPr>
          <w:p w14:paraId="37D59882" w14:textId="77777777" w:rsidR="00A461BD" w:rsidRPr="002C3786" w:rsidRDefault="00A461BD"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49115E" w:rsidRPr="002C3786">
              <w:rPr>
                <w:spacing w:val="-5"/>
                <w:sz w:val="20"/>
              </w:rPr>
              <w:t xml:space="preserve"> (check all that apply)</w:t>
            </w:r>
            <w:r w:rsidRPr="002C3786">
              <w:rPr>
                <w:spacing w:val="-5"/>
                <w:sz w:val="20"/>
              </w:rPr>
              <w:t>:</w:t>
            </w:r>
          </w:p>
          <w:p w14:paraId="37D59883"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Service Provider</w:t>
            </w:r>
            <w:r w:rsidR="0049115E" w:rsidRPr="002C3786">
              <w:rPr>
                <w:spacing w:val="-5"/>
                <w:sz w:val="20"/>
              </w:rPr>
              <w:t xml:space="preserve"> Corporate</w:t>
            </w:r>
          </w:p>
          <w:p w14:paraId="37D59884" w14:textId="77777777" w:rsidR="00136AEF"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15E" w:rsidRPr="002C3786">
              <w:rPr>
                <w:spacing w:val="-5"/>
                <w:sz w:val="20"/>
              </w:rPr>
              <w:t xml:space="preserve"> Service Provider System Specific (Corporate and System Specific)</w:t>
            </w:r>
          </w:p>
          <w:p w14:paraId="37D59885"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15E" w:rsidRPr="002C3786">
              <w:rPr>
                <w:spacing w:val="-5"/>
                <w:sz w:val="20"/>
              </w:rPr>
              <w:t xml:space="preserve"> Service Provider Hybrid (Corporate and System Specific)</w:t>
            </w:r>
          </w:p>
          <w:p w14:paraId="37D59886"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Configured by Customer (Customer System Specific) </w:t>
            </w:r>
          </w:p>
          <w:p w14:paraId="37D59887" w14:textId="77777777" w:rsidR="007E5820" w:rsidRPr="002C3786" w:rsidRDefault="0020781C" w:rsidP="007E582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5820" w:rsidRPr="002C3786">
              <w:rPr>
                <w:spacing w:val="-5"/>
                <w:sz w:val="20"/>
              </w:rPr>
              <w:t xml:space="preserve"> Provided by Customer (Customer System Specific) </w:t>
            </w:r>
          </w:p>
          <w:p w14:paraId="37D59888"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58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9115E" w:rsidRPr="002C3786">
              <w:rPr>
                <w:spacing w:val="-5"/>
                <w:sz w:val="20"/>
              </w:rPr>
              <w:t xml:space="preserve"> Shared</w:t>
            </w:r>
            <w:r w:rsidR="007E5820" w:rsidRPr="002C3786">
              <w:rPr>
                <w:spacing w:val="-5"/>
                <w:sz w:val="20"/>
              </w:rPr>
              <w:t xml:space="preserve"> (Service Provider and Customer</w:t>
            </w:r>
            <w:r w:rsidR="0049115E" w:rsidRPr="002C3786">
              <w:rPr>
                <w:spacing w:val="-5"/>
                <w:sz w:val="20"/>
              </w:rPr>
              <w:t xml:space="preserve"> Responsibility</w:t>
            </w:r>
            <w:r w:rsidR="007E5820" w:rsidRPr="002C3786">
              <w:rPr>
                <w:spacing w:val="-5"/>
                <w:sz w:val="20"/>
              </w:rPr>
              <w:t>)</w:t>
            </w:r>
          </w:p>
          <w:p w14:paraId="37D59889" w14:textId="77777777" w:rsidR="00A461BD"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88B" w14:textId="77777777" w:rsidR="002A349C" w:rsidRPr="002C3786" w:rsidRDefault="002A349C"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88D"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88C"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AC-19 (</w:t>
            </w:r>
            <w:r w:rsidR="004F6872">
              <w:rPr>
                <w:rFonts w:ascii="Times New Roman" w:hAnsi="Times New Roman"/>
                <w:b w:val="0"/>
              </w:rPr>
              <w:t>5</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43A33" w:rsidRPr="002C3786" w14:paraId="37D5988F" w14:textId="77777777" w:rsidTr="00D327F3">
        <w:trPr>
          <w:trHeight w:val="1097"/>
        </w:trPr>
        <w:tc>
          <w:tcPr>
            <w:tcW w:w="5000" w:type="pct"/>
            <w:shd w:val="clear" w:color="auto" w:fill="FFFFFF" w:themeFill="background1"/>
          </w:tcPr>
          <w:p w14:paraId="37D5988E" w14:textId="77777777" w:rsidR="00443A33" w:rsidRPr="002C3786" w:rsidRDefault="00443A33" w:rsidP="00D327F3">
            <w:pPr>
              <w:pStyle w:val="TableText"/>
              <w:rPr>
                <w:rFonts w:ascii="Times New Roman" w:hAnsi="Times New Roman" w:cs="Times New Roman"/>
                <w:sz w:val="20"/>
                <w:szCs w:val="20"/>
              </w:rPr>
            </w:pPr>
          </w:p>
        </w:tc>
      </w:tr>
    </w:tbl>
    <w:p w14:paraId="37D59890" w14:textId="77777777" w:rsidR="00443A33" w:rsidRPr="002C3786" w:rsidRDefault="00443A33" w:rsidP="00E215FD">
      <w:pPr>
        <w:autoSpaceDE w:val="0"/>
        <w:autoSpaceDN w:val="0"/>
        <w:adjustRightInd w:val="0"/>
        <w:rPr>
          <w:rFonts w:eastAsia="Times New Roman"/>
          <w:bCs/>
        </w:rPr>
      </w:pPr>
    </w:p>
    <w:p w14:paraId="37D59891" w14:textId="77777777" w:rsidR="000D1972" w:rsidRDefault="00906DA9">
      <w:pPr>
        <w:pStyle w:val="GSABaseControl"/>
      </w:pPr>
      <w:bookmarkStart w:id="907" w:name="_Toc383429456"/>
      <w:bookmarkStart w:id="908" w:name="_Toc383433231"/>
      <w:bookmarkStart w:id="909" w:name="_Toc383444463"/>
      <w:bookmarkStart w:id="910" w:name="_Toc385594102"/>
      <w:bookmarkStart w:id="911" w:name="_Toc385594494"/>
      <w:bookmarkStart w:id="912" w:name="_Toc385594882"/>
      <w:bookmarkStart w:id="913" w:name="_Toc388620737"/>
      <w:r w:rsidRPr="002C3786">
        <w:t>Use of External Information Systems (AC-20)</w:t>
      </w:r>
      <w:bookmarkEnd w:id="907"/>
      <w:bookmarkEnd w:id="908"/>
      <w:bookmarkEnd w:id="909"/>
      <w:bookmarkEnd w:id="910"/>
      <w:bookmarkEnd w:id="911"/>
      <w:bookmarkEnd w:id="912"/>
      <w:bookmarkEnd w:id="913"/>
      <w:r w:rsidRPr="002C3786">
        <w:t xml:space="preserve"> </w:t>
      </w:r>
    </w:p>
    <w:p w14:paraId="37D59892" w14:textId="77777777" w:rsidR="000D1972" w:rsidRDefault="00AE3199">
      <w:pPr>
        <w:autoSpaceDE w:val="0"/>
        <w:autoSpaceDN w:val="0"/>
        <w:adjustRightInd w:val="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37D59893" w14:textId="77777777" w:rsidR="000D1972" w:rsidRDefault="00AE3199">
      <w:pPr>
        <w:pStyle w:val="ListParagraph"/>
        <w:numPr>
          <w:ilvl w:val="0"/>
          <w:numId w:val="361"/>
        </w:numPr>
        <w:autoSpaceDE w:val="0"/>
        <w:autoSpaceDN w:val="0"/>
        <w:adjustRightInd w:val="0"/>
      </w:pPr>
      <w:r w:rsidRPr="00AE3199">
        <w:rPr>
          <w:rFonts w:eastAsia="Times New Roman"/>
        </w:rPr>
        <w:t>Access the information system from external information systems; and</w:t>
      </w:r>
    </w:p>
    <w:p w14:paraId="37D59894" w14:textId="77777777" w:rsidR="000D1972" w:rsidRDefault="00AE3199">
      <w:pPr>
        <w:pStyle w:val="ListParagraph"/>
        <w:numPr>
          <w:ilvl w:val="0"/>
          <w:numId w:val="361"/>
        </w:numPr>
        <w:autoSpaceDE w:val="0"/>
        <w:autoSpaceDN w:val="0"/>
        <w:adjustRightInd w:val="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90A32" w:rsidRPr="002C3786" w14:paraId="37D59897" w14:textId="77777777" w:rsidTr="001C3E90">
        <w:trPr>
          <w:cantSplit/>
          <w:trHeight w:val="377"/>
          <w:tblHeader/>
        </w:trPr>
        <w:tc>
          <w:tcPr>
            <w:tcW w:w="811" w:type="pct"/>
            <w:shd w:val="clear" w:color="auto" w:fill="DBE5F1" w:themeFill="accent1" w:themeFillTint="33"/>
            <w:tcMar>
              <w:top w:w="43" w:type="dxa"/>
              <w:bottom w:w="43" w:type="dxa"/>
            </w:tcMar>
          </w:tcPr>
          <w:p w14:paraId="37D59895" w14:textId="77777777" w:rsidR="00990A32" w:rsidRPr="002C3786" w:rsidRDefault="00990A32" w:rsidP="00E215FD">
            <w:pPr>
              <w:overflowPunct w:val="0"/>
              <w:autoSpaceDE w:val="0"/>
              <w:autoSpaceDN w:val="0"/>
              <w:adjustRightInd w:val="0"/>
              <w:textAlignment w:val="baseline"/>
              <w:rPr>
                <w:spacing w:val="-5"/>
                <w:sz w:val="20"/>
              </w:rPr>
            </w:pPr>
            <w:r w:rsidRPr="002C3786">
              <w:rPr>
                <w:spacing w:val="-5"/>
                <w:sz w:val="20"/>
              </w:rPr>
              <w:t>AC-20</w:t>
            </w:r>
          </w:p>
        </w:tc>
        <w:tc>
          <w:tcPr>
            <w:tcW w:w="4189" w:type="pct"/>
            <w:shd w:val="clear" w:color="auto" w:fill="DBE5F1" w:themeFill="accent1" w:themeFillTint="33"/>
          </w:tcPr>
          <w:p w14:paraId="37D59896" w14:textId="77777777" w:rsidR="00990A32" w:rsidRPr="002C3786" w:rsidRDefault="00990A32"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899" w14:textId="77777777" w:rsidTr="00E215FD">
        <w:trPr>
          <w:trHeight w:val="377"/>
        </w:trPr>
        <w:tc>
          <w:tcPr>
            <w:tcW w:w="5000" w:type="pct"/>
            <w:gridSpan w:val="2"/>
            <w:tcMar>
              <w:top w:w="43" w:type="dxa"/>
              <w:bottom w:w="43" w:type="dxa"/>
            </w:tcMar>
            <w:vAlign w:val="bottom"/>
          </w:tcPr>
          <w:p w14:paraId="37D59898"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990A32" w:rsidRPr="002C3786" w14:paraId="37D598A0" w14:textId="77777777" w:rsidTr="00E215FD">
        <w:trPr>
          <w:trHeight w:val="377"/>
        </w:trPr>
        <w:tc>
          <w:tcPr>
            <w:tcW w:w="5000" w:type="pct"/>
            <w:gridSpan w:val="2"/>
            <w:tcMar>
              <w:top w:w="43" w:type="dxa"/>
              <w:bottom w:w="43" w:type="dxa"/>
            </w:tcMar>
            <w:vAlign w:val="bottom"/>
          </w:tcPr>
          <w:p w14:paraId="37D5989A" w14:textId="77777777" w:rsidR="00990A32" w:rsidRPr="002C3786" w:rsidRDefault="00F508D9"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990A32" w:rsidRPr="002C3786">
              <w:rPr>
                <w:spacing w:val="-5"/>
                <w:sz w:val="20"/>
              </w:rPr>
              <w:t xml:space="preserve"> (check all that apply):</w:t>
            </w:r>
          </w:p>
          <w:p w14:paraId="37D5989B" w14:textId="77777777" w:rsidR="00990A32"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0A3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9C" w14:textId="77777777" w:rsidR="00990A32"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90A3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90A32" w:rsidRPr="002C3786">
              <w:rPr>
                <w:spacing w:val="-5"/>
                <w:sz w:val="20"/>
              </w:rPr>
              <w:t xml:space="preserve"> Partially implemented</w:t>
            </w:r>
          </w:p>
          <w:p w14:paraId="37D5989D" w14:textId="77777777" w:rsidR="00990A32"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0A3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90A32" w:rsidRPr="002C3786">
              <w:rPr>
                <w:spacing w:val="-5"/>
                <w:sz w:val="20"/>
              </w:rPr>
              <w:t xml:space="preserve"> Planned</w:t>
            </w:r>
          </w:p>
          <w:p w14:paraId="37D5989E" w14:textId="77777777" w:rsidR="00990A32"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0A3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90A32" w:rsidRPr="002C3786">
              <w:rPr>
                <w:spacing w:val="-5"/>
                <w:sz w:val="20"/>
              </w:rPr>
              <w:t xml:space="preserve"> Alternative implementation</w:t>
            </w:r>
          </w:p>
          <w:p w14:paraId="37D5989F" w14:textId="77777777" w:rsidR="00990A32"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0A3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90A32" w:rsidRPr="002C3786">
              <w:rPr>
                <w:spacing w:val="-5"/>
                <w:sz w:val="20"/>
              </w:rPr>
              <w:t xml:space="preserve"> Not applicable</w:t>
            </w:r>
          </w:p>
        </w:tc>
      </w:tr>
      <w:tr w:rsidR="00990A32" w:rsidRPr="002C3786" w14:paraId="37D598A9" w14:textId="77777777" w:rsidTr="00E215FD">
        <w:trPr>
          <w:trHeight w:val="377"/>
        </w:trPr>
        <w:tc>
          <w:tcPr>
            <w:tcW w:w="5000" w:type="pct"/>
            <w:gridSpan w:val="2"/>
            <w:tcMar>
              <w:top w:w="43" w:type="dxa"/>
              <w:bottom w:w="43" w:type="dxa"/>
            </w:tcMar>
            <w:vAlign w:val="bottom"/>
          </w:tcPr>
          <w:p w14:paraId="37D598A1" w14:textId="77777777" w:rsidR="00990A32" w:rsidRPr="002C3786" w:rsidRDefault="00990A32" w:rsidP="00E215F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EC7706" w:rsidRPr="002C3786">
              <w:rPr>
                <w:spacing w:val="-5"/>
                <w:sz w:val="20"/>
              </w:rPr>
              <w:t xml:space="preserve"> (check all that apply)</w:t>
            </w:r>
            <w:r w:rsidRPr="002C3786">
              <w:rPr>
                <w:spacing w:val="-5"/>
                <w:sz w:val="20"/>
              </w:rPr>
              <w:t>:</w:t>
            </w:r>
          </w:p>
          <w:p w14:paraId="37D598A2"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EC7706" w:rsidRPr="002C3786">
              <w:rPr>
                <w:spacing w:val="-5"/>
                <w:sz w:val="20"/>
              </w:rPr>
              <w:t xml:space="preserve"> Corporate</w:t>
            </w:r>
          </w:p>
          <w:p w14:paraId="37D598A3"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Service Provider System Specific</w:t>
            </w:r>
          </w:p>
          <w:p w14:paraId="37D598A4"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Service Provider Hybrid (Corporate and System Specific)</w:t>
            </w:r>
          </w:p>
          <w:p w14:paraId="37D598A5"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8A6"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8A7"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Shared</w:t>
            </w:r>
            <w:r w:rsidR="00F508D9" w:rsidRPr="002C3786">
              <w:rPr>
                <w:spacing w:val="-5"/>
                <w:sz w:val="20"/>
              </w:rPr>
              <w:t xml:space="preserve"> (Service Provider and Customer</w:t>
            </w:r>
            <w:r w:rsidR="00EC7706" w:rsidRPr="002C3786">
              <w:rPr>
                <w:spacing w:val="-5"/>
                <w:sz w:val="20"/>
              </w:rPr>
              <w:t xml:space="preserve"> Responsibility</w:t>
            </w:r>
            <w:r w:rsidR="00F508D9" w:rsidRPr="002C3786">
              <w:rPr>
                <w:spacing w:val="-5"/>
                <w:sz w:val="20"/>
              </w:rPr>
              <w:t>)</w:t>
            </w:r>
          </w:p>
          <w:p w14:paraId="37D598A8" w14:textId="77777777" w:rsidR="00990A32"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8AA" w14:textId="77777777" w:rsidR="00990A32" w:rsidRPr="002C3786" w:rsidRDefault="00990A32" w:rsidP="00E215FD">
      <w:pPr>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90A32" w:rsidRPr="002C3786" w14:paraId="37D598AC" w14:textId="77777777" w:rsidTr="00E215FD">
        <w:trPr>
          <w:cantSplit/>
          <w:trHeight w:val="475"/>
          <w:tblHeader/>
        </w:trPr>
        <w:tc>
          <w:tcPr>
            <w:tcW w:w="5000" w:type="pct"/>
            <w:gridSpan w:val="2"/>
            <w:shd w:val="clear" w:color="auto" w:fill="DBE5F1" w:themeFill="accent1" w:themeFillTint="33"/>
            <w:vAlign w:val="center"/>
          </w:tcPr>
          <w:p w14:paraId="37D598AB" w14:textId="77777777" w:rsidR="00990A32" w:rsidRPr="002C3786" w:rsidRDefault="00990A32" w:rsidP="00E215FD">
            <w:pPr>
              <w:pStyle w:val="TableText-Bold"/>
              <w:spacing w:before="0" w:after="120"/>
              <w:jc w:val="center"/>
              <w:rPr>
                <w:rFonts w:ascii="Times New Roman" w:hAnsi="Times New Roman"/>
                <w:b w:val="0"/>
              </w:rPr>
            </w:pPr>
            <w:r w:rsidRPr="002C3786">
              <w:rPr>
                <w:rFonts w:ascii="Times New Roman" w:hAnsi="Times New Roman"/>
                <w:b w:val="0"/>
              </w:rPr>
              <w:t xml:space="preserve">AC-20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990A32" w:rsidRPr="002C3786" w14:paraId="37D598AF" w14:textId="77777777" w:rsidTr="00990A32">
        <w:trPr>
          <w:trHeight w:val="1097"/>
        </w:trPr>
        <w:tc>
          <w:tcPr>
            <w:tcW w:w="483" w:type="pct"/>
            <w:tcBorders>
              <w:right w:val="nil"/>
            </w:tcBorders>
            <w:shd w:val="clear" w:color="auto" w:fill="DBE5F1" w:themeFill="accent1" w:themeFillTint="33"/>
          </w:tcPr>
          <w:p w14:paraId="37D598AD"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8AE" w14:textId="77777777" w:rsidR="00990A32" w:rsidRPr="002C3786" w:rsidRDefault="00990A32" w:rsidP="00E215FD">
            <w:pPr>
              <w:pStyle w:val="TableText"/>
              <w:rPr>
                <w:rFonts w:ascii="Times New Roman" w:hAnsi="Times New Roman" w:cs="Times New Roman"/>
                <w:sz w:val="20"/>
                <w:szCs w:val="20"/>
              </w:rPr>
            </w:pPr>
          </w:p>
        </w:tc>
      </w:tr>
      <w:tr w:rsidR="00990A32" w:rsidRPr="002C3786" w14:paraId="37D598B2" w14:textId="77777777" w:rsidTr="00990A32">
        <w:trPr>
          <w:trHeight w:val="1097"/>
        </w:trPr>
        <w:tc>
          <w:tcPr>
            <w:tcW w:w="483" w:type="pct"/>
            <w:tcBorders>
              <w:right w:val="nil"/>
            </w:tcBorders>
            <w:shd w:val="clear" w:color="auto" w:fill="DBE5F1" w:themeFill="accent1" w:themeFillTint="33"/>
          </w:tcPr>
          <w:p w14:paraId="37D598B0" w14:textId="77777777" w:rsidR="00990A32" w:rsidRPr="002C3786" w:rsidRDefault="00990A32"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8B1" w14:textId="77777777" w:rsidR="00990A32" w:rsidRPr="002C3786" w:rsidRDefault="00990A32" w:rsidP="00E215FD">
            <w:pPr>
              <w:pStyle w:val="TableText-Bold"/>
              <w:spacing w:before="0" w:after="120"/>
              <w:rPr>
                <w:rFonts w:ascii="Times New Roman" w:hAnsi="Times New Roman"/>
                <w:b w:val="0"/>
              </w:rPr>
            </w:pPr>
          </w:p>
        </w:tc>
      </w:tr>
    </w:tbl>
    <w:p w14:paraId="37D598B3" w14:textId="77777777" w:rsidR="00990A32" w:rsidRPr="002C3786" w:rsidRDefault="00990A32" w:rsidP="00E215FD">
      <w:pPr>
        <w:rPr>
          <w:rFonts w:eastAsia="Calibri"/>
          <w:b/>
          <w:bCs/>
        </w:rPr>
      </w:pPr>
    </w:p>
    <w:p w14:paraId="37D598B4" w14:textId="77777777" w:rsidR="000D1972" w:rsidRDefault="00F80E4B">
      <w:pPr>
        <w:pStyle w:val="GSAEnhancement"/>
        <w:rPr>
          <w:rFonts w:eastAsia="Times New Roman"/>
        </w:rPr>
      </w:pPr>
      <w:bookmarkStart w:id="914" w:name="_Toc383429458"/>
      <w:bookmarkStart w:id="915" w:name="_Toc383433232"/>
      <w:bookmarkStart w:id="916" w:name="_Toc383444464"/>
      <w:bookmarkStart w:id="917" w:name="_Toc385594103"/>
      <w:bookmarkStart w:id="918" w:name="_Toc385594495"/>
      <w:bookmarkStart w:id="919" w:name="_Toc385594883"/>
      <w:bookmarkStart w:id="920" w:name="_Toc388620738"/>
      <w:r w:rsidRPr="002C3786">
        <w:rPr>
          <w:rFonts w:eastAsia="Times New Roman"/>
        </w:rPr>
        <w:t>Control Enhancement AC-20 (1)</w:t>
      </w:r>
      <w:bookmarkEnd w:id="914"/>
      <w:bookmarkEnd w:id="915"/>
      <w:bookmarkEnd w:id="916"/>
      <w:bookmarkEnd w:id="917"/>
      <w:bookmarkEnd w:id="918"/>
      <w:bookmarkEnd w:id="919"/>
      <w:bookmarkEnd w:id="920"/>
    </w:p>
    <w:p w14:paraId="37D598B5" w14:textId="77777777" w:rsidR="008720FF" w:rsidRPr="008720FF" w:rsidRDefault="008720FF" w:rsidP="008720FF">
      <w:pPr>
        <w:autoSpaceDE w:val="0"/>
        <w:autoSpaceDN w:val="0"/>
        <w:adjustRightInd w:val="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37D598B6" w14:textId="77777777" w:rsidR="000D1972" w:rsidRDefault="008720FF">
      <w:pPr>
        <w:pStyle w:val="ListParagraph"/>
        <w:numPr>
          <w:ilvl w:val="0"/>
          <w:numId w:val="362"/>
        </w:numPr>
        <w:autoSpaceDE w:val="0"/>
        <w:autoSpaceDN w:val="0"/>
        <w:adjustRightInd w:val="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7D598B7" w14:textId="77777777" w:rsidR="000D1972" w:rsidRDefault="008720FF">
      <w:pPr>
        <w:pStyle w:val="ListParagraph"/>
        <w:numPr>
          <w:ilvl w:val="0"/>
          <w:numId w:val="362"/>
        </w:numPr>
        <w:autoSpaceDE w:val="0"/>
        <w:autoSpaceDN w:val="0"/>
        <w:adjustRightInd w:val="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5E89" w:rsidRPr="002C3786" w14:paraId="37D598BA" w14:textId="77777777" w:rsidTr="001C3E90">
        <w:trPr>
          <w:cantSplit/>
          <w:trHeight w:val="377"/>
          <w:tblHeader/>
        </w:trPr>
        <w:tc>
          <w:tcPr>
            <w:tcW w:w="811" w:type="pct"/>
            <w:shd w:val="clear" w:color="auto" w:fill="DBE5F1" w:themeFill="accent1" w:themeFillTint="33"/>
            <w:tcMar>
              <w:top w:w="43" w:type="dxa"/>
              <w:bottom w:w="43" w:type="dxa"/>
            </w:tcMar>
          </w:tcPr>
          <w:p w14:paraId="37D598B8" w14:textId="77777777" w:rsidR="00715E89" w:rsidRPr="002C3786" w:rsidRDefault="00F80E4B" w:rsidP="00E215FD">
            <w:pPr>
              <w:overflowPunct w:val="0"/>
              <w:autoSpaceDE w:val="0"/>
              <w:autoSpaceDN w:val="0"/>
              <w:adjustRightInd w:val="0"/>
              <w:textAlignment w:val="baseline"/>
              <w:rPr>
                <w:spacing w:val="-5"/>
                <w:sz w:val="20"/>
              </w:rPr>
            </w:pPr>
            <w:r w:rsidRPr="002C3786">
              <w:rPr>
                <w:spacing w:val="-5"/>
                <w:sz w:val="20"/>
              </w:rPr>
              <w:t>AC-20</w:t>
            </w:r>
            <w:r w:rsidR="00715E89" w:rsidRPr="002C3786">
              <w:rPr>
                <w:spacing w:val="-5"/>
                <w:sz w:val="20"/>
              </w:rPr>
              <w:t xml:space="preserve"> (1)</w:t>
            </w:r>
          </w:p>
        </w:tc>
        <w:tc>
          <w:tcPr>
            <w:tcW w:w="4189" w:type="pct"/>
            <w:shd w:val="clear" w:color="auto" w:fill="DBE5F1" w:themeFill="accent1" w:themeFillTint="33"/>
          </w:tcPr>
          <w:p w14:paraId="37D598B9" w14:textId="77777777" w:rsidR="00715E89" w:rsidRPr="002C3786" w:rsidRDefault="00715E89" w:rsidP="00E215FD">
            <w:pPr>
              <w:overflowPunct w:val="0"/>
              <w:autoSpaceDE w:val="0"/>
              <w:autoSpaceDN w:val="0"/>
              <w:adjustRightInd w:val="0"/>
              <w:textAlignment w:val="baseline"/>
              <w:rPr>
                <w:spacing w:val="-5"/>
                <w:sz w:val="20"/>
              </w:rPr>
            </w:pPr>
            <w:r w:rsidRPr="002C3786">
              <w:rPr>
                <w:spacing w:val="-5"/>
                <w:sz w:val="20"/>
              </w:rPr>
              <w:t xml:space="preserve">Control </w:t>
            </w:r>
            <w:r w:rsidR="00F80E4B" w:rsidRPr="002C3786">
              <w:rPr>
                <w:spacing w:val="-5"/>
                <w:sz w:val="20"/>
              </w:rPr>
              <w:t xml:space="preserve">Enhancement </w:t>
            </w:r>
            <w:r w:rsidRPr="002C3786">
              <w:rPr>
                <w:spacing w:val="-5"/>
                <w:sz w:val="20"/>
              </w:rPr>
              <w:t>Summary Information</w:t>
            </w:r>
          </w:p>
        </w:tc>
      </w:tr>
      <w:tr w:rsidR="00B2536C" w:rsidRPr="002C3786" w14:paraId="37D598BC" w14:textId="77777777" w:rsidTr="00E215FD">
        <w:trPr>
          <w:trHeight w:val="377"/>
        </w:trPr>
        <w:tc>
          <w:tcPr>
            <w:tcW w:w="5000" w:type="pct"/>
            <w:gridSpan w:val="2"/>
            <w:tcMar>
              <w:top w:w="43" w:type="dxa"/>
              <w:bottom w:w="43" w:type="dxa"/>
            </w:tcMar>
            <w:vAlign w:val="bottom"/>
          </w:tcPr>
          <w:p w14:paraId="37D598BB"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lastRenderedPageBreak/>
              <w:t>Responsible Role:</w:t>
            </w:r>
          </w:p>
        </w:tc>
      </w:tr>
      <w:tr w:rsidR="00715E89" w:rsidRPr="002C3786" w14:paraId="37D598C3" w14:textId="77777777" w:rsidTr="00E215FD">
        <w:trPr>
          <w:trHeight w:val="377"/>
        </w:trPr>
        <w:tc>
          <w:tcPr>
            <w:tcW w:w="5000" w:type="pct"/>
            <w:gridSpan w:val="2"/>
            <w:tcMar>
              <w:top w:w="43" w:type="dxa"/>
              <w:bottom w:w="43" w:type="dxa"/>
            </w:tcMar>
            <w:vAlign w:val="bottom"/>
          </w:tcPr>
          <w:p w14:paraId="37D598BD" w14:textId="77777777" w:rsidR="00715E89" w:rsidRPr="002C3786" w:rsidRDefault="00F508D9"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15E89" w:rsidRPr="002C3786">
              <w:rPr>
                <w:spacing w:val="-5"/>
                <w:sz w:val="20"/>
              </w:rPr>
              <w:t xml:space="preserve"> (check all that apply):</w:t>
            </w:r>
          </w:p>
          <w:p w14:paraId="37D598BE"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BF"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Partially implemented</w:t>
            </w:r>
          </w:p>
          <w:p w14:paraId="37D598C0"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Planned</w:t>
            </w:r>
          </w:p>
          <w:p w14:paraId="37D598C1"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Alternative implementation</w:t>
            </w:r>
          </w:p>
          <w:p w14:paraId="37D598C2"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Not applicable</w:t>
            </w:r>
          </w:p>
        </w:tc>
      </w:tr>
      <w:tr w:rsidR="00715E89" w:rsidRPr="002C3786" w14:paraId="37D598CC" w14:textId="77777777" w:rsidTr="00E215FD">
        <w:trPr>
          <w:trHeight w:val="377"/>
        </w:trPr>
        <w:tc>
          <w:tcPr>
            <w:tcW w:w="5000" w:type="pct"/>
            <w:gridSpan w:val="2"/>
            <w:tcMar>
              <w:top w:w="43" w:type="dxa"/>
              <w:bottom w:w="43" w:type="dxa"/>
            </w:tcMar>
            <w:vAlign w:val="bottom"/>
          </w:tcPr>
          <w:p w14:paraId="37D598C4" w14:textId="77777777" w:rsidR="00715E89" w:rsidRPr="002C3786" w:rsidRDefault="00715E89" w:rsidP="00E215FD">
            <w:pPr>
              <w:overflowPunct w:val="0"/>
              <w:autoSpaceDE w:val="0"/>
              <w:autoSpaceDN w:val="0"/>
              <w:adjustRightInd w:val="0"/>
              <w:jc w:val="both"/>
              <w:textAlignment w:val="baseline"/>
              <w:rPr>
                <w:spacing w:val="-5"/>
                <w:sz w:val="20"/>
              </w:rPr>
            </w:pPr>
            <w:r w:rsidRPr="002C3786">
              <w:rPr>
                <w:spacing w:val="-5"/>
                <w:sz w:val="20"/>
              </w:rPr>
              <w:t>Control Origination</w:t>
            </w:r>
            <w:r w:rsidR="00EC7706" w:rsidRPr="002C3786">
              <w:rPr>
                <w:spacing w:val="-5"/>
                <w:sz w:val="20"/>
              </w:rPr>
              <w:t xml:space="preserve"> (check all that apply)</w:t>
            </w:r>
            <w:r w:rsidRPr="002C3786">
              <w:rPr>
                <w:spacing w:val="-5"/>
                <w:sz w:val="20"/>
              </w:rPr>
              <w:t>:</w:t>
            </w:r>
          </w:p>
          <w:p w14:paraId="37D598C5"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EC7706" w:rsidRPr="002C3786">
              <w:rPr>
                <w:spacing w:val="-5"/>
                <w:sz w:val="20"/>
              </w:rPr>
              <w:t xml:space="preserve"> Corporate</w:t>
            </w:r>
          </w:p>
          <w:p w14:paraId="37D598C6"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Service Provider System Specific</w:t>
            </w:r>
          </w:p>
          <w:p w14:paraId="37D598C7"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Service Provider Hybrid (Corporate and System Specific)</w:t>
            </w:r>
          </w:p>
          <w:p w14:paraId="37D598C8"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8C9"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8CA"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Shared</w:t>
            </w:r>
            <w:r w:rsidR="00F508D9" w:rsidRPr="002C3786">
              <w:rPr>
                <w:spacing w:val="-5"/>
                <w:sz w:val="20"/>
              </w:rPr>
              <w:t xml:space="preserve"> (Service Provider and Customer</w:t>
            </w:r>
            <w:r w:rsidR="00EC7706" w:rsidRPr="002C3786">
              <w:rPr>
                <w:spacing w:val="-5"/>
                <w:sz w:val="20"/>
              </w:rPr>
              <w:t xml:space="preserve"> Responsibility</w:t>
            </w:r>
            <w:r w:rsidR="00F508D9" w:rsidRPr="002C3786">
              <w:rPr>
                <w:spacing w:val="-5"/>
                <w:sz w:val="20"/>
              </w:rPr>
              <w:t>)</w:t>
            </w:r>
          </w:p>
          <w:p w14:paraId="37D598CB"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8CD" w14:textId="77777777" w:rsidR="00715E89" w:rsidRPr="002C3786" w:rsidRDefault="00715E89"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6"/>
        <w:gridCol w:w="8639"/>
      </w:tblGrid>
      <w:tr w:rsidR="00715E89" w:rsidRPr="002C3786" w14:paraId="37D598CF" w14:textId="77777777" w:rsidTr="00E215FD">
        <w:trPr>
          <w:cantSplit/>
          <w:trHeight w:val="475"/>
          <w:tblHeader/>
        </w:trPr>
        <w:tc>
          <w:tcPr>
            <w:tcW w:w="5000" w:type="pct"/>
            <w:gridSpan w:val="2"/>
            <w:shd w:val="clear" w:color="auto" w:fill="DBE5F1" w:themeFill="accent1" w:themeFillTint="33"/>
            <w:vAlign w:val="center"/>
          </w:tcPr>
          <w:p w14:paraId="37D598CE" w14:textId="77777777" w:rsidR="00715E89" w:rsidRPr="002C3786" w:rsidRDefault="00F80E4B" w:rsidP="00E215FD">
            <w:pPr>
              <w:pStyle w:val="TableText-Bold"/>
              <w:spacing w:before="0" w:after="120"/>
              <w:jc w:val="center"/>
              <w:rPr>
                <w:rFonts w:ascii="Times New Roman" w:hAnsi="Times New Roman"/>
                <w:b w:val="0"/>
              </w:rPr>
            </w:pPr>
            <w:r w:rsidRPr="002C3786">
              <w:rPr>
                <w:rFonts w:ascii="Times New Roman" w:hAnsi="Times New Roman"/>
                <w:b w:val="0"/>
              </w:rPr>
              <w:t>AC-20</w:t>
            </w:r>
            <w:r w:rsidR="00715E89" w:rsidRPr="002C3786">
              <w:rPr>
                <w:rFonts w:ascii="Times New Roman" w:hAnsi="Times New Roman"/>
                <w:b w:val="0"/>
              </w:rPr>
              <w:t xml:space="preserve"> (1)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715E89" w:rsidRPr="002C3786" w14:paraId="37D598D2" w14:textId="77777777" w:rsidTr="00F51F9F">
        <w:trPr>
          <w:trHeight w:val="1097"/>
        </w:trPr>
        <w:tc>
          <w:tcPr>
            <w:tcW w:w="484" w:type="pct"/>
            <w:tcBorders>
              <w:right w:val="nil"/>
            </w:tcBorders>
            <w:shd w:val="clear" w:color="auto" w:fill="DBE5F1" w:themeFill="accent1" w:themeFillTint="33"/>
          </w:tcPr>
          <w:p w14:paraId="37D598D0" w14:textId="77777777" w:rsidR="00715E89" w:rsidRPr="002C3786" w:rsidRDefault="00715E8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6" w:type="pct"/>
            <w:tcMar>
              <w:top w:w="43" w:type="dxa"/>
              <w:bottom w:w="43" w:type="dxa"/>
            </w:tcMar>
          </w:tcPr>
          <w:p w14:paraId="37D598D1" w14:textId="77777777" w:rsidR="00715E89" w:rsidRPr="002C3786" w:rsidRDefault="00715E89" w:rsidP="00E215FD">
            <w:pPr>
              <w:pStyle w:val="TableText"/>
              <w:rPr>
                <w:rFonts w:ascii="Times New Roman" w:hAnsi="Times New Roman" w:cs="Times New Roman"/>
                <w:sz w:val="20"/>
                <w:szCs w:val="20"/>
              </w:rPr>
            </w:pPr>
          </w:p>
        </w:tc>
      </w:tr>
      <w:tr w:rsidR="00715E89" w:rsidRPr="002C3786" w14:paraId="37D598D5" w14:textId="77777777" w:rsidTr="00F51F9F">
        <w:trPr>
          <w:trHeight w:val="1097"/>
        </w:trPr>
        <w:tc>
          <w:tcPr>
            <w:tcW w:w="484" w:type="pct"/>
            <w:tcBorders>
              <w:right w:val="nil"/>
            </w:tcBorders>
            <w:shd w:val="clear" w:color="auto" w:fill="DBE5F1" w:themeFill="accent1" w:themeFillTint="33"/>
          </w:tcPr>
          <w:p w14:paraId="37D598D3" w14:textId="77777777" w:rsidR="00715E89" w:rsidRPr="002C3786" w:rsidRDefault="00715E89"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6" w:type="pct"/>
            <w:tcMar>
              <w:top w:w="43" w:type="dxa"/>
              <w:bottom w:w="43" w:type="dxa"/>
            </w:tcMar>
          </w:tcPr>
          <w:p w14:paraId="37D598D4" w14:textId="77777777" w:rsidR="00715E89" w:rsidRPr="002C3786" w:rsidRDefault="00715E89" w:rsidP="00E215FD">
            <w:pPr>
              <w:pStyle w:val="TableText-Bold"/>
              <w:spacing w:before="0" w:after="120"/>
              <w:rPr>
                <w:rFonts w:ascii="Times New Roman" w:hAnsi="Times New Roman"/>
                <w:b w:val="0"/>
              </w:rPr>
            </w:pPr>
          </w:p>
        </w:tc>
      </w:tr>
    </w:tbl>
    <w:p w14:paraId="37D598D6" w14:textId="77777777" w:rsidR="00715E89" w:rsidRPr="002C3786" w:rsidRDefault="00715E89" w:rsidP="00E215FD">
      <w:pPr>
        <w:autoSpaceDE w:val="0"/>
        <w:autoSpaceDN w:val="0"/>
        <w:adjustRightInd w:val="0"/>
        <w:rPr>
          <w:rFonts w:eastAsia="Times New Roman"/>
          <w:bCs/>
        </w:rPr>
      </w:pPr>
    </w:p>
    <w:p w14:paraId="37D598D7" w14:textId="77777777" w:rsidR="000D1972" w:rsidRDefault="00F80E4B">
      <w:pPr>
        <w:pStyle w:val="GSAEnhancement"/>
        <w:rPr>
          <w:rFonts w:eastAsia="Times New Roman"/>
        </w:rPr>
      </w:pPr>
      <w:bookmarkStart w:id="921" w:name="_Toc383429459"/>
      <w:bookmarkStart w:id="922" w:name="_Toc383433233"/>
      <w:bookmarkStart w:id="923" w:name="_Toc383444465"/>
      <w:bookmarkStart w:id="924" w:name="_Toc385594104"/>
      <w:bookmarkStart w:id="925" w:name="_Toc385594496"/>
      <w:bookmarkStart w:id="926" w:name="_Toc385594884"/>
      <w:bookmarkStart w:id="927" w:name="_Toc388620739"/>
      <w:r w:rsidRPr="002C3786">
        <w:rPr>
          <w:rFonts w:eastAsia="Times New Roman"/>
        </w:rPr>
        <w:t>Control Enhancement AC-20 (2)</w:t>
      </w:r>
      <w:bookmarkEnd w:id="921"/>
      <w:bookmarkEnd w:id="922"/>
      <w:bookmarkEnd w:id="923"/>
      <w:bookmarkEnd w:id="924"/>
      <w:bookmarkEnd w:id="925"/>
      <w:bookmarkEnd w:id="926"/>
      <w:bookmarkEnd w:id="927"/>
    </w:p>
    <w:p w14:paraId="37D598D8" w14:textId="77777777" w:rsidR="00DB4CB0" w:rsidRPr="002C3786" w:rsidRDefault="008720FF" w:rsidP="00F80E4B">
      <w:pPr>
        <w:autoSpaceDE w:val="0"/>
        <w:autoSpaceDN w:val="0"/>
        <w:adjustRightInd w:val="0"/>
        <w:rPr>
          <w:rFonts w:eastAsia="Times New Roman"/>
          <w:bCs/>
        </w:rPr>
      </w:pPr>
      <w:r w:rsidRPr="008720FF">
        <w:rPr>
          <w:rFonts w:eastAsia="Times New Roman"/>
          <w:bCs/>
        </w:rPr>
        <w:t>The organization [</w:t>
      </w:r>
      <w:r w:rsidR="00AE3199"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5E89" w:rsidRPr="002C3786" w14:paraId="37D598DB" w14:textId="77777777" w:rsidTr="001C3E90">
        <w:trPr>
          <w:cantSplit/>
          <w:trHeight w:val="377"/>
          <w:tblHeader/>
        </w:trPr>
        <w:tc>
          <w:tcPr>
            <w:tcW w:w="811" w:type="pct"/>
            <w:shd w:val="clear" w:color="auto" w:fill="DBE5F1" w:themeFill="accent1" w:themeFillTint="33"/>
            <w:tcMar>
              <w:top w:w="43" w:type="dxa"/>
              <w:bottom w:w="43" w:type="dxa"/>
            </w:tcMar>
          </w:tcPr>
          <w:p w14:paraId="37D598D9" w14:textId="77777777" w:rsidR="00715E89" w:rsidRPr="002C3786" w:rsidRDefault="00F80E4B" w:rsidP="00E215FD">
            <w:pPr>
              <w:overflowPunct w:val="0"/>
              <w:autoSpaceDE w:val="0"/>
              <w:autoSpaceDN w:val="0"/>
              <w:adjustRightInd w:val="0"/>
              <w:textAlignment w:val="baseline"/>
              <w:rPr>
                <w:spacing w:val="-5"/>
                <w:sz w:val="20"/>
              </w:rPr>
            </w:pPr>
            <w:r w:rsidRPr="002C3786">
              <w:rPr>
                <w:spacing w:val="-5"/>
                <w:sz w:val="20"/>
              </w:rPr>
              <w:t>AC-20</w:t>
            </w:r>
            <w:r w:rsidR="00715E89" w:rsidRPr="002C3786">
              <w:rPr>
                <w:spacing w:val="-5"/>
                <w:sz w:val="20"/>
              </w:rPr>
              <w:t xml:space="preserve"> (2)</w:t>
            </w:r>
          </w:p>
        </w:tc>
        <w:tc>
          <w:tcPr>
            <w:tcW w:w="4189" w:type="pct"/>
            <w:shd w:val="clear" w:color="auto" w:fill="DBE5F1" w:themeFill="accent1" w:themeFillTint="33"/>
          </w:tcPr>
          <w:p w14:paraId="37D598DA" w14:textId="77777777" w:rsidR="00715E89" w:rsidRPr="002C3786" w:rsidRDefault="00715E89" w:rsidP="00E215FD">
            <w:pPr>
              <w:overflowPunct w:val="0"/>
              <w:autoSpaceDE w:val="0"/>
              <w:autoSpaceDN w:val="0"/>
              <w:adjustRightInd w:val="0"/>
              <w:textAlignment w:val="baseline"/>
              <w:rPr>
                <w:spacing w:val="-5"/>
                <w:sz w:val="20"/>
              </w:rPr>
            </w:pPr>
            <w:r w:rsidRPr="002C3786">
              <w:rPr>
                <w:spacing w:val="-5"/>
                <w:sz w:val="20"/>
              </w:rPr>
              <w:t>Control</w:t>
            </w:r>
            <w:r w:rsidR="00F80E4B" w:rsidRPr="002C3786">
              <w:rPr>
                <w:spacing w:val="-5"/>
                <w:sz w:val="20"/>
              </w:rPr>
              <w:t xml:space="preserve"> Enhancement</w:t>
            </w:r>
            <w:r w:rsidRPr="002C3786">
              <w:rPr>
                <w:spacing w:val="-5"/>
                <w:sz w:val="20"/>
              </w:rPr>
              <w:t xml:space="preserve"> Summary Information</w:t>
            </w:r>
          </w:p>
        </w:tc>
      </w:tr>
      <w:tr w:rsidR="00B2536C" w:rsidRPr="002C3786" w14:paraId="37D598DD" w14:textId="77777777" w:rsidTr="00E215FD">
        <w:trPr>
          <w:trHeight w:val="377"/>
        </w:trPr>
        <w:tc>
          <w:tcPr>
            <w:tcW w:w="5000" w:type="pct"/>
            <w:gridSpan w:val="2"/>
            <w:tcMar>
              <w:top w:w="43" w:type="dxa"/>
              <w:bottom w:w="43" w:type="dxa"/>
            </w:tcMar>
            <w:vAlign w:val="bottom"/>
          </w:tcPr>
          <w:p w14:paraId="37D598DC" w14:textId="77777777" w:rsidR="00B2536C" w:rsidRPr="002C3786" w:rsidRDefault="004C695D" w:rsidP="00E215FD">
            <w:pPr>
              <w:overflowPunct w:val="0"/>
              <w:autoSpaceDE w:val="0"/>
              <w:autoSpaceDN w:val="0"/>
              <w:adjustRightInd w:val="0"/>
              <w:jc w:val="both"/>
              <w:textAlignment w:val="baseline"/>
              <w:rPr>
                <w:spacing w:val="-5"/>
                <w:sz w:val="20"/>
              </w:rPr>
            </w:pPr>
            <w:r w:rsidRPr="002C3786">
              <w:rPr>
                <w:spacing w:val="-5"/>
                <w:sz w:val="20"/>
              </w:rPr>
              <w:t>Responsible Role:</w:t>
            </w:r>
          </w:p>
        </w:tc>
      </w:tr>
      <w:tr w:rsidR="009A0F66" w:rsidRPr="002C3786" w14:paraId="37D598DF" w14:textId="77777777" w:rsidTr="00E215FD">
        <w:trPr>
          <w:trHeight w:val="377"/>
        </w:trPr>
        <w:tc>
          <w:tcPr>
            <w:tcW w:w="5000" w:type="pct"/>
            <w:gridSpan w:val="2"/>
            <w:tcMar>
              <w:top w:w="43" w:type="dxa"/>
              <w:bottom w:w="43" w:type="dxa"/>
            </w:tcMar>
            <w:vAlign w:val="bottom"/>
          </w:tcPr>
          <w:p w14:paraId="37D598DE" w14:textId="77777777" w:rsidR="000D1972" w:rsidRDefault="009A0F66">
            <w:pPr>
              <w:pStyle w:val="GSAParameter"/>
              <w:rPr>
                <w:color w:val="4F81BD" w:themeColor="accent1"/>
              </w:rPr>
            </w:pPr>
            <w:bookmarkStart w:id="928" w:name="_Toc383441889"/>
            <w:bookmarkStart w:id="929" w:name="_Toc383444104"/>
            <w:bookmarkStart w:id="930" w:name="_Toc388623282"/>
            <w:r>
              <w:lastRenderedPageBreak/>
              <w:t>Parameter AC-20(2):</w:t>
            </w:r>
            <w:bookmarkEnd w:id="928"/>
            <w:bookmarkEnd w:id="929"/>
            <w:bookmarkEnd w:id="930"/>
          </w:p>
        </w:tc>
      </w:tr>
      <w:tr w:rsidR="00715E89" w:rsidRPr="002C3786" w14:paraId="37D598E6" w14:textId="77777777" w:rsidTr="00E215FD">
        <w:trPr>
          <w:trHeight w:val="377"/>
        </w:trPr>
        <w:tc>
          <w:tcPr>
            <w:tcW w:w="5000" w:type="pct"/>
            <w:gridSpan w:val="2"/>
            <w:tcMar>
              <w:top w:w="43" w:type="dxa"/>
              <w:bottom w:w="43" w:type="dxa"/>
            </w:tcMar>
            <w:vAlign w:val="bottom"/>
          </w:tcPr>
          <w:p w14:paraId="37D598E0" w14:textId="77777777" w:rsidR="00715E89" w:rsidRPr="002C3786" w:rsidRDefault="00F508D9"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715E89" w:rsidRPr="002C3786">
              <w:rPr>
                <w:spacing w:val="-5"/>
                <w:sz w:val="20"/>
              </w:rPr>
              <w:t xml:space="preserve"> (check all that apply):</w:t>
            </w:r>
          </w:p>
          <w:p w14:paraId="37D598E1"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8E2"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Partially implemented</w:t>
            </w:r>
          </w:p>
          <w:p w14:paraId="37D598E3"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Planned</w:t>
            </w:r>
          </w:p>
          <w:p w14:paraId="37D598E4"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Alternative implementation</w:t>
            </w:r>
          </w:p>
          <w:p w14:paraId="37D598E5"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5E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5E89" w:rsidRPr="002C3786">
              <w:rPr>
                <w:spacing w:val="-5"/>
                <w:sz w:val="20"/>
              </w:rPr>
              <w:t xml:space="preserve"> Not applicable</w:t>
            </w:r>
          </w:p>
        </w:tc>
      </w:tr>
      <w:tr w:rsidR="00715E89" w:rsidRPr="002C3786" w14:paraId="37D598EF" w14:textId="77777777" w:rsidTr="00E215FD">
        <w:trPr>
          <w:trHeight w:val="377"/>
        </w:trPr>
        <w:tc>
          <w:tcPr>
            <w:tcW w:w="5000" w:type="pct"/>
            <w:gridSpan w:val="2"/>
            <w:tcMar>
              <w:top w:w="43" w:type="dxa"/>
              <w:bottom w:w="43" w:type="dxa"/>
            </w:tcMar>
            <w:vAlign w:val="bottom"/>
          </w:tcPr>
          <w:p w14:paraId="37D598E7" w14:textId="77777777" w:rsidR="00715E89" w:rsidRPr="002C3786" w:rsidRDefault="00715E89" w:rsidP="00E215FD">
            <w:pPr>
              <w:overflowPunct w:val="0"/>
              <w:autoSpaceDE w:val="0"/>
              <w:autoSpaceDN w:val="0"/>
              <w:adjustRightInd w:val="0"/>
              <w:jc w:val="both"/>
              <w:textAlignment w:val="baseline"/>
              <w:rPr>
                <w:spacing w:val="-5"/>
                <w:sz w:val="20"/>
              </w:rPr>
            </w:pPr>
            <w:r w:rsidRPr="002C3786">
              <w:rPr>
                <w:spacing w:val="-5"/>
                <w:sz w:val="20"/>
              </w:rPr>
              <w:t>Control Origination</w:t>
            </w:r>
            <w:r w:rsidR="00EC7706" w:rsidRPr="002C3786">
              <w:rPr>
                <w:spacing w:val="-5"/>
                <w:sz w:val="20"/>
              </w:rPr>
              <w:t xml:space="preserve"> (check all that apply)</w:t>
            </w:r>
            <w:r w:rsidRPr="002C3786">
              <w:rPr>
                <w:spacing w:val="-5"/>
                <w:sz w:val="20"/>
              </w:rPr>
              <w:t>:</w:t>
            </w:r>
          </w:p>
          <w:p w14:paraId="37D598E8"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EC7706" w:rsidRPr="002C3786">
              <w:rPr>
                <w:spacing w:val="-5"/>
                <w:sz w:val="20"/>
              </w:rPr>
              <w:t xml:space="preserve"> Corporate</w:t>
            </w:r>
          </w:p>
          <w:p w14:paraId="37D598E9"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Service Provider System Specific</w:t>
            </w:r>
          </w:p>
          <w:p w14:paraId="37D598EA"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Service Provider Hybrid (Corporate and System Specific)</w:t>
            </w:r>
          </w:p>
          <w:p w14:paraId="37D598EB"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8EC"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8ED"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7706" w:rsidRPr="002C3786">
              <w:rPr>
                <w:spacing w:val="-5"/>
                <w:sz w:val="20"/>
              </w:rPr>
              <w:t xml:space="preserve"> Shared</w:t>
            </w:r>
            <w:r w:rsidR="00F508D9" w:rsidRPr="002C3786">
              <w:rPr>
                <w:spacing w:val="-5"/>
                <w:sz w:val="20"/>
              </w:rPr>
              <w:t xml:space="preserve"> (Service Provider and Customer</w:t>
            </w:r>
            <w:r w:rsidR="00EC7706" w:rsidRPr="002C3786">
              <w:rPr>
                <w:spacing w:val="-5"/>
                <w:sz w:val="20"/>
              </w:rPr>
              <w:t xml:space="preserve"> Responsibility</w:t>
            </w:r>
            <w:r w:rsidR="00F508D9" w:rsidRPr="002C3786">
              <w:rPr>
                <w:spacing w:val="-5"/>
                <w:sz w:val="20"/>
              </w:rPr>
              <w:t>)</w:t>
            </w:r>
          </w:p>
          <w:p w14:paraId="37D598EE" w14:textId="77777777" w:rsidR="00715E89"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8F0" w14:textId="77777777" w:rsidR="00715E89" w:rsidRPr="002C3786" w:rsidRDefault="00715E89" w:rsidP="00C542E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3A33" w:rsidRPr="002C3786" w14:paraId="37D598F2"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98F1" w14:textId="77777777" w:rsidR="00443A33" w:rsidRPr="002C3786" w:rsidRDefault="00443A33" w:rsidP="00D327F3">
            <w:pPr>
              <w:pStyle w:val="TableText-Bold"/>
              <w:spacing w:before="0" w:after="120"/>
              <w:jc w:val="center"/>
              <w:rPr>
                <w:rFonts w:ascii="Times New Roman" w:hAnsi="Times New Roman"/>
                <w:b w:val="0"/>
              </w:rPr>
            </w:pPr>
            <w:r w:rsidRPr="002C3786">
              <w:rPr>
                <w:rFonts w:ascii="Times New Roman" w:hAnsi="Times New Roman"/>
                <w:b w:val="0"/>
              </w:rPr>
              <w:t xml:space="preserve">AC-20 (2)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43A33" w:rsidRPr="002C3786" w14:paraId="37D598F4" w14:textId="77777777" w:rsidTr="00D327F3">
        <w:trPr>
          <w:trHeight w:val="1097"/>
        </w:trPr>
        <w:tc>
          <w:tcPr>
            <w:tcW w:w="5000" w:type="pct"/>
            <w:shd w:val="clear" w:color="auto" w:fill="FFFFFF" w:themeFill="background1"/>
          </w:tcPr>
          <w:p w14:paraId="37D598F3" w14:textId="77777777" w:rsidR="00443A33" w:rsidRPr="002C3786" w:rsidRDefault="00443A33" w:rsidP="00D327F3">
            <w:pPr>
              <w:pStyle w:val="TableText"/>
              <w:rPr>
                <w:rFonts w:ascii="Times New Roman" w:hAnsi="Times New Roman" w:cs="Times New Roman"/>
                <w:sz w:val="20"/>
                <w:szCs w:val="20"/>
              </w:rPr>
            </w:pPr>
          </w:p>
        </w:tc>
      </w:tr>
    </w:tbl>
    <w:p w14:paraId="37D598F5" w14:textId="77777777" w:rsidR="00443A33" w:rsidRDefault="00443A33" w:rsidP="00C542E2">
      <w:pPr>
        <w:rPr>
          <w:rFonts w:eastAsia="Calibri"/>
        </w:rPr>
      </w:pPr>
    </w:p>
    <w:p w14:paraId="37D598F6" w14:textId="77777777" w:rsidR="000D1972" w:rsidRDefault="008720FF">
      <w:pPr>
        <w:pStyle w:val="GSABaseControl"/>
      </w:pPr>
      <w:bookmarkStart w:id="931" w:name="_Toc383429460"/>
      <w:bookmarkStart w:id="932" w:name="_Toc383433234"/>
      <w:bookmarkStart w:id="933" w:name="_Toc383444466"/>
      <w:bookmarkStart w:id="934" w:name="_Toc385594105"/>
      <w:bookmarkStart w:id="935" w:name="_Toc385594497"/>
      <w:bookmarkStart w:id="936" w:name="_Toc385594885"/>
      <w:bookmarkStart w:id="937" w:name="_Toc388620740"/>
      <w:r w:rsidRPr="002C3786">
        <w:t>Publicly Accessible Content</w:t>
      </w:r>
      <w:r>
        <w:t xml:space="preserve"> (AC-21</w:t>
      </w:r>
      <w:r w:rsidRPr="002C3786">
        <w:t>)</w:t>
      </w:r>
      <w:bookmarkEnd w:id="931"/>
      <w:bookmarkEnd w:id="932"/>
      <w:bookmarkEnd w:id="933"/>
      <w:bookmarkEnd w:id="934"/>
      <w:bookmarkEnd w:id="935"/>
      <w:bookmarkEnd w:id="936"/>
      <w:bookmarkEnd w:id="937"/>
    </w:p>
    <w:p w14:paraId="37D598F7" w14:textId="77777777" w:rsidR="008720FF" w:rsidRPr="002C3786" w:rsidRDefault="008720FF" w:rsidP="008720FF">
      <w:pPr>
        <w:autoSpaceDE w:val="0"/>
        <w:autoSpaceDN w:val="0"/>
        <w:adjustRightInd w:val="0"/>
        <w:rPr>
          <w:rFonts w:eastAsia="Times New Roman"/>
        </w:rPr>
      </w:pPr>
      <w:r w:rsidRPr="002C3786">
        <w:rPr>
          <w:rFonts w:eastAsia="Times New Roman"/>
        </w:rPr>
        <w:t>The organization:</w:t>
      </w:r>
    </w:p>
    <w:p w14:paraId="37D598F8" w14:textId="77777777" w:rsidR="000D1972" w:rsidRDefault="008720FF">
      <w:pPr>
        <w:pStyle w:val="ListParagraph"/>
        <w:numPr>
          <w:ilvl w:val="0"/>
          <w:numId w:val="363"/>
        </w:numPr>
        <w:autoSpaceDE w:val="0"/>
        <w:autoSpaceDN w:val="0"/>
        <w:adjustRightInd w:val="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00AE3199" w:rsidRPr="00AE3199">
        <w:rPr>
          <w:rFonts w:eastAsia="Times New Roman"/>
          <w:i/>
        </w:rPr>
        <w:t>Assignment: organization-defined information sharing circumstances where user discretion is required</w:t>
      </w:r>
      <w:r w:rsidRPr="008720FF">
        <w:rPr>
          <w:rFonts w:eastAsia="Times New Roman"/>
        </w:rPr>
        <w:t>]; and</w:t>
      </w:r>
    </w:p>
    <w:p w14:paraId="37D598F9" w14:textId="77777777" w:rsidR="000D1972" w:rsidRDefault="008720FF">
      <w:pPr>
        <w:pStyle w:val="ListParagraph"/>
        <w:numPr>
          <w:ilvl w:val="0"/>
          <w:numId w:val="363"/>
        </w:numPr>
        <w:autoSpaceDE w:val="0"/>
        <w:autoSpaceDN w:val="0"/>
        <w:adjustRightInd w:val="0"/>
        <w:rPr>
          <w:rFonts w:eastAsia="Times New Roman"/>
        </w:rPr>
      </w:pPr>
      <w:r w:rsidRPr="008720FF">
        <w:rPr>
          <w:rFonts w:eastAsia="Times New Roman"/>
        </w:rPr>
        <w:t>Employs [</w:t>
      </w:r>
      <w:r w:rsidR="00AE3199"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720FF" w:rsidRPr="002C3786" w14:paraId="37D598FC" w14:textId="77777777" w:rsidTr="00176CE4">
        <w:trPr>
          <w:cantSplit/>
          <w:trHeight w:val="377"/>
          <w:tblHeader/>
        </w:trPr>
        <w:tc>
          <w:tcPr>
            <w:tcW w:w="811" w:type="pct"/>
            <w:shd w:val="clear" w:color="auto" w:fill="DBE5F1" w:themeFill="accent1" w:themeFillTint="33"/>
            <w:tcMar>
              <w:top w:w="43" w:type="dxa"/>
              <w:bottom w:w="43" w:type="dxa"/>
            </w:tcMar>
          </w:tcPr>
          <w:p w14:paraId="37D598FA" w14:textId="77777777" w:rsidR="008720FF" w:rsidRPr="002C3786" w:rsidRDefault="008720FF" w:rsidP="00176CE4">
            <w:pPr>
              <w:overflowPunct w:val="0"/>
              <w:autoSpaceDE w:val="0"/>
              <w:autoSpaceDN w:val="0"/>
              <w:adjustRightInd w:val="0"/>
              <w:textAlignment w:val="baseline"/>
              <w:rPr>
                <w:spacing w:val="-5"/>
                <w:sz w:val="20"/>
              </w:rPr>
            </w:pPr>
            <w:r>
              <w:rPr>
                <w:spacing w:val="-5"/>
                <w:sz w:val="20"/>
              </w:rPr>
              <w:t>AC-21</w:t>
            </w:r>
          </w:p>
        </w:tc>
        <w:tc>
          <w:tcPr>
            <w:tcW w:w="4189" w:type="pct"/>
            <w:shd w:val="clear" w:color="auto" w:fill="DBE5F1" w:themeFill="accent1" w:themeFillTint="33"/>
          </w:tcPr>
          <w:p w14:paraId="37D598FB" w14:textId="77777777" w:rsidR="008720FF" w:rsidRPr="002C3786" w:rsidRDefault="008720FF" w:rsidP="00176CE4">
            <w:pPr>
              <w:overflowPunct w:val="0"/>
              <w:autoSpaceDE w:val="0"/>
              <w:autoSpaceDN w:val="0"/>
              <w:adjustRightInd w:val="0"/>
              <w:textAlignment w:val="baseline"/>
              <w:rPr>
                <w:spacing w:val="-5"/>
                <w:sz w:val="20"/>
              </w:rPr>
            </w:pPr>
            <w:r w:rsidRPr="002C3786">
              <w:rPr>
                <w:spacing w:val="-5"/>
                <w:sz w:val="20"/>
              </w:rPr>
              <w:t>Control Summary Information</w:t>
            </w:r>
          </w:p>
        </w:tc>
      </w:tr>
      <w:tr w:rsidR="008720FF" w:rsidRPr="002C3786" w14:paraId="37D598FE" w14:textId="77777777" w:rsidTr="00176CE4">
        <w:trPr>
          <w:trHeight w:val="377"/>
        </w:trPr>
        <w:tc>
          <w:tcPr>
            <w:tcW w:w="5000" w:type="pct"/>
            <w:gridSpan w:val="2"/>
            <w:shd w:val="clear" w:color="auto" w:fill="auto"/>
            <w:tcMar>
              <w:top w:w="43" w:type="dxa"/>
              <w:bottom w:w="43" w:type="dxa"/>
            </w:tcMar>
          </w:tcPr>
          <w:p w14:paraId="37D598FD" w14:textId="77777777" w:rsidR="008720FF" w:rsidRPr="002C3786" w:rsidRDefault="008720FF" w:rsidP="00176CE4">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9A0F66" w:rsidRPr="002C3786" w14:paraId="37D59900" w14:textId="77777777" w:rsidTr="00176CE4">
        <w:trPr>
          <w:trHeight w:val="377"/>
        </w:trPr>
        <w:tc>
          <w:tcPr>
            <w:tcW w:w="5000" w:type="pct"/>
            <w:gridSpan w:val="2"/>
            <w:shd w:val="clear" w:color="auto" w:fill="auto"/>
            <w:tcMar>
              <w:top w:w="43" w:type="dxa"/>
              <w:bottom w:w="43" w:type="dxa"/>
            </w:tcMar>
          </w:tcPr>
          <w:p w14:paraId="37D598FF" w14:textId="77777777" w:rsidR="000D1972" w:rsidRDefault="009A0F66">
            <w:pPr>
              <w:pStyle w:val="GSAParameter"/>
              <w:rPr>
                <w:color w:val="4F81BD" w:themeColor="accent1"/>
              </w:rPr>
            </w:pPr>
            <w:bookmarkStart w:id="938" w:name="_Toc383441890"/>
            <w:bookmarkStart w:id="939" w:name="_Toc383444105"/>
            <w:bookmarkStart w:id="940" w:name="_Toc388623283"/>
            <w:r>
              <w:t>Parameter AC-21(a):</w:t>
            </w:r>
            <w:bookmarkEnd w:id="938"/>
            <w:bookmarkEnd w:id="939"/>
            <w:bookmarkEnd w:id="940"/>
          </w:p>
        </w:tc>
      </w:tr>
      <w:tr w:rsidR="009A0F66" w:rsidRPr="002C3786" w14:paraId="37D59902" w14:textId="77777777" w:rsidTr="00176CE4">
        <w:trPr>
          <w:trHeight w:val="377"/>
        </w:trPr>
        <w:tc>
          <w:tcPr>
            <w:tcW w:w="5000" w:type="pct"/>
            <w:gridSpan w:val="2"/>
            <w:shd w:val="clear" w:color="auto" w:fill="auto"/>
            <w:tcMar>
              <w:top w:w="43" w:type="dxa"/>
              <w:bottom w:w="43" w:type="dxa"/>
            </w:tcMar>
          </w:tcPr>
          <w:p w14:paraId="37D59901" w14:textId="77777777" w:rsidR="000D1972" w:rsidRDefault="009A0F66">
            <w:pPr>
              <w:pStyle w:val="GSAParameter"/>
              <w:rPr>
                <w:color w:val="4F81BD" w:themeColor="accent1"/>
              </w:rPr>
            </w:pPr>
            <w:bookmarkStart w:id="941" w:name="_Toc383441891"/>
            <w:bookmarkStart w:id="942" w:name="_Toc383444106"/>
            <w:bookmarkStart w:id="943" w:name="_Toc388623284"/>
            <w:r>
              <w:t>Parameter AC-21(b):</w:t>
            </w:r>
            <w:bookmarkEnd w:id="941"/>
            <w:bookmarkEnd w:id="942"/>
            <w:bookmarkEnd w:id="943"/>
          </w:p>
        </w:tc>
      </w:tr>
      <w:tr w:rsidR="008720FF" w:rsidRPr="002C3786" w14:paraId="37D5990A" w14:textId="77777777" w:rsidTr="00176CE4">
        <w:trPr>
          <w:trHeight w:val="377"/>
        </w:trPr>
        <w:tc>
          <w:tcPr>
            <w:tcW w:w="5000" w:type="pct"/>
            <w:gridSpan w:val="2"/>
            <w:tcMar>
              <w:top w:w="43" w:type="dxa"/>
              <w:bottom w:w="43" w:type="dxa"/>
            </w:tcMar>
            <w:vAlign w:val="bottom"/>
          </w:tcPr>
          <w:p w14:paraId="37D59903" w14:textId="77777777" w:rsidR="008720FF" w:rsidRPr="002C3786" w:rsidRDefault="008720FF" w:rsidP="00176CE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904"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Implemented</w:t>
            </w:r>
          </w:p>
          <w:p w14:paraId="37D59905"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Partially implemented</w:t>
            </w:r>
          </w:p>
          <w:p w14:paraId="37D59906"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Planned</w:t>
            </w:r>
          </w:p>
          <w:p w14:paraId="37D59907"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Alternative implementation</w:t>
            </w:r>
          </w:p>
          <w:p w14:paraId="37D59908"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Configured by customer</w:t>
            </w:r>
          </w:p>
          <w:p w14:paraId="37D59909"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Not applicable</w:t>
            </w:r>
          </w:p>
        </w:tc>
      </w:tr>
      <w:tr w:rsidR="008720FF" w:rsidRPr="002C3786" w14:paraId="37D59913" w14:textId="77777777" w:rsidTr="00176CE4">
        <w:trPr>
          <w:trHeight w:val="377"/>
        </w:trPr>
        <w:tc>
          <w:tcPr>
            <w:tcW w:w="5000" w:type="pct"/>
            <w:gridSpan w:val="2"/>
            <w:tcMar>
              <w:top w:w="43" w:type="dxa"/>
              <w:bottom w:w="43" w:type="dxa"/>
            </w:tcMar>
            <w:vAlign w:val="bottom"/>
          </w:tcPr>
          <w:p w14:paraId="37D5990B" w14:textId="77777777" w:rsidR="008720FF" w:rsidRPr="002C3786" w:rsidRDefault="008720FF" w:rsidP="00176CE4">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90C"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Service Provider Corporate</w:t>
            </w:r>
          </w:p>
          <w:p w14:paraId="37D5990D"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Service Provider System Specific</w:t>
            </w:r>
          </w:p>
          <w:p w14:paraId="37D5990E"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Service Provider Hybrid (Corporate and System Specific)</w:t>
            </w:r>
          </w:p>
          <w:p w14:paraId="37D5990F"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Configured by Customer (Customer System Specific) </w:t>
            </w:r>
          </w:p>
          <w:p w14:paraId="37D59910"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Provided by Customer (Customer System Specific) </w:t>
            </w:r>
          </w:p>
          <w:p w14:paraId="37D59911"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Shared (Service Provider and Customer Responsibility)</w:t>
            </w:r>
          </w:p>
          <w:p w14:paraId="37D59912" w14:textId="77777777" w:rsidR="008720FF"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720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720FF"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8720FF" w:rsidRPr="002C3786">
              <w:rPr>
                <w:spacing w:val="-5"/>
                <w:sz w:val="20"/>
              </w:rPr>
              <w:t>&gt;, &lt;</w:t>
            </w:r>
            <w:r w:rsidR="008720FF" w:rsidRPr="002C3786">
              <w:rPr>
                <w:b/>
                <w:color w:val="365F91" w:themeColor="accent1" w:themeShade="BF"/>
                <w:spacing w:val="-5"/>
                <w:sz w:val="20"/>
              </w:rPr>
              <w:t>Date of PA</w:t>
            </w:r>
            <w:r w:rsidR="008720FF" w:rsidRPr="002C3786">
              <w:rPr>
                <w:spacing w:val="-5"/>
                <w:sz w:val="20"/>
              </w:rPr>
              <w:t>&gt;</w:t>
            </w:r>
          </w:p>
        </w:tc>
      </w:tr>
    </w:tbl>
    <w:p w14:paraId="37D59914" w14:textId="77777777" w:rsidR="008720FF" w:rsidRPr="002C3786" w:rsidRDefault="008720FF" w:rsidP="008720FF">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720FF" w:rsidRPr="002C3786" w14:paraId="37D59916" w14:textId="77777777" w:rsidTr="00176CE4">
        <w:trPr>
          <w:cantSplit/>
          <w:trHeight w:val="475"/>
          <w:tblHeader/>
        </w:trPr>
        <w:tc>
          <w:tcPr>
            <w:tcW w:w="5000" w:type="pct"/>
            <w:gridSpan w:val="2"/>
            <w:shd w:val="clear" w:color="auto" w:fill="DBE5F1" w:themeFill="accent1" w:themeFillTint="33"/>
            <w:vAlign w:val="center"/>
          </w:tcPr>
          <w:p w14:paraId="37D59915" w14:textId="77777777" w:rsidR="008720FF" w:rsidRPr="002C3786" w:rsidRDefault="008720FF" w:rsidP="00176CE4">
            <w:pPr>
              <w:pStyle w:val="TableText-Bold"/>
              <w:spacing w:before="0" w:after="120"/>
              <w:jc w:val="center"/>
              <w:rPr>
                <w:rFonts w:ascii="Times New Roman" w:hAnsi="Times New Roman"/>
                <w:b w:val="0"/>
              </w:rPr>
            </w:pPr>
            <w:r>
              <w:rPr>
                <w:rFonts w:ascii="Times New Roman" w:hAnsi="Times New Roman"/>
                <w:b w:val="0"/>
              </w:rPr>
              <w:t>AC-21</w:t>
            </w:r>
            <w:r w:rsidRPr="002C3786">
              <w:rPr>
                <w:rFonts w:ascii="Times New Roman" w:hAnsi="Times New Roman"/>
                <w:b w:val="0"/>
              </w:rPr>
              <w:t xml:space="preserve"> What is the solution and how is it implemented?</w:t>
            </w:r>
          </w:p>
        </w:tc>
      </w:tr>
      <w:tr w:rsidR="008720FF" w:rsidRPr="002C3786" w14:paraId="37D59919" w14:textId="77777777" w:rsidTr="00176CE4">
        <w:trPr>
          <w:trHeight w:val="1097"/>
        </w:trPr>
        <w:tc>
          <w:tcPr>
            <w:tcW w:w="483" w:type="pct"/>
            <w:tcBorders>
              <w:right w:val="nil"/>
            </w:tcBorders>
            <w:shd w:val="clear" w:color="auto" w:fill="DBE5F1" w:themeFill="accent1" w:themeFillTint="33"/>
          </w:tcPr>
          <w:p w14:paraId="37D59917" w14:textId="77777777" w:rsidR="008720FF" w:rsidRPr="002C3786" w:rsidRDefault="008720FF" w:rsidP="00176CE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918" w14:textId="77777777" w:rsidR="008720FF" w:rsidRPr="002C3786" w:rsidRDefault="008720FF" w:rsidP="00176CE4">
            <w:pPr>
              <w:pStyle w:val="TableText"/>
              <w:rPr>
                <w:rFonts w:ascii="Times New Roman" w:hAnsi="Times New Roman" w:cs="Times New Roman"/>
                <w:sz w:val="20"/>
                <w:szCs w:val="20"/>
              </w:rPr>
            </w:pPr>
          </w:p>
        </w:tc>
      </w:tr>
      <w:tr w:rsidR="008720FF" w:rsidRPr="002C3786" w14:paraId="37D5991C" w14:textId="77777777" w:rsidTr="00176CE4">
        <w:trPr>
          <w:trHeight w:val="1097"/>
        </w:trPr>
        <w:tc>
          <w:tcPr>
            <w:tcW w:w="483" w:type="pct"/>
            <w:tcBorders>
              <w:right w:val="nil"/>
            </w:tcBorders>
            <w:shd w:val="clear" w:color="auto" w:fill="DBE5F1" w:themeFill="accent1" w:themeFillTint="33"/>
          </w:tcPr>
          <w:p w14:paraId="37D5991A" w14:textId="77777777" w:rsidR="008720FF" w:rsidRPr="002C3786" w:rsidRDefault="008720FF" w:rsidP="00176CE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91B" w14:textId="77777777" w:rsidR="008720FF" w:rsidRPr="002C3786" w:rsidRDefault="008720FF" w:rsidP="00176CE4">
            <w:pPr>
              <w:pStyle w:val="TableText-Bold"/>
              <w:spacing w:before="0" w:after="120"/>
              <w:rPr>
                <w:rFonts w:ascii="Times New Roman" w:hAnsi="Times New Roman"/>
                <w:b w:val="0"/>
              </w:rPr>
            </w:pPr>
          </w:p>
        </w:tc>
      </w:tr>
    </w:tbl>
    <w:p w14:paraId="37D5991D" w14:textId="77777777" w:rsidR="008720FF" w:rsidRPr="002C3786" w:rsidRDefault="008720FF" w:rsidP="008720FF">
      <w:pPr>
        <w:autoSpaceDE w:val="0"/>
        <w:autoSpaceDN w:val="0"/>
        <w:adjustRightInd w:val="0"/>
        <w:rPr>
          <w:rFonts w:eastAsia="Times New Roman"/>
        </w:rPr>
      </w:pPr>
    </w:p>
    <w:p w14:paraId="37D5991E" w14:textId="77777777" w:rsidR="000D1972" w:rsidRDefault="004C24D3">
      <w:pPr>
        <w:pStyle w:val="GSABaseControl"/>
      </w:pPr>
      <w:bookmarkStart w:id="944" w:name="_Toc383429461"/>
      <w:bookmarkStart w:id="945" w:name="_Toc383433235"/>
      <w:bookmarkStart w:id="946" w:name="_Toc383444467"/>
      <w:bookmarkStart w:id="947" w:name="_Toc385594106"/>
      <w:bookmarkStart w:id="948" w:name="_Toc385594498"/>
      <w:bookmarkStart w:id="949" w:name="_Toc385594886"/>
      <w:bookmarkStart w:id="950" w:name="_Toc388620741"/>
      <w:r w:rsidRPr="002C3786">
        <w:t>Publicly Accessible Content</w:t>
      </w:r>
      <w:r w:rsidR="00811378" w:rsidRPr="002C3786">
        <w:t xml:space="preserve"> (AC-22)</w:t>
      </w:r>
      <w:bookmarkEnd w:id="944"/>
      <w:bookmarkEnd w:id="945"/>
      <w:bookmarkEnd w:id="946"/>
      <w:bookmarkEnd w:id="947"/>
      <w:bookmarkEnd w:id="948"/>
      <w:bookmarkEnd w:id="949"/>
      <w:bookmarkEnd w:id="950"/>
    </w:p>
    <w:p w14:paraId="37D5991F" w14:textId="77777777" w:rsidR="004C24D3" w:rsidRPr="002C3786" w:rsidRDefault="004C24D3" w:rsidP="00E215FD">
      <w:pPr>
        <w:autoSpaceDE w:val="0"/>
        <w:autoSpaceDN w:val="0"/>
        <w:adjustRightInd w:val="0"/>
        <w:rPr>
          <w:rFonts w:eastAsia="Times New Roman"/>
        </w:rPr>
      </w:pPr>
      <w:r w:rsidRPr="002C3786">
        <w:rPr>
          <w:rFonts w:eastAsia="Times New Roman"/>
        </w:rPr>
        <w:t>The organization:</w:t>
      </w:r>
    </w:p>
    <w:p w14:paraId="37D59920" w14:textId="77777777" w:rsidR="000D1972" w:rsidRDefault="00AE3199">
      <w:pPr>
        <w:pStyle w:val="ListParagraph"/>
        <w:numPr>
          <w:ilvl w:val="0"/>
          <w:numId w:val="364"/>
        </w:numPr>
        <w:autoSpaceDE w:val="0"/>
        <w:autoSpaceDN w:val="0"/>
        <w:adjustRightInd w:val="0"/>
        <w:rPr>
          <w:rFonts w:eastAsia="Times New Roman"/>
        </w:rPr>
      </w:pPr>
      <w:r w:rsidRPr="00AE3199">
        <w:rPr>
          <w:rFonts w:eastAsia="Times New Roman"/>
        </w:rPr>
        <w:lastRenderedPageBreak/>
        <w:t>Designates individuals authorized to post information onto a publicly accessible information system;</w:t>
      </w:r>
    </w:p>
    <w:p w14:paraId="37D59921" w14:textId="77777777" w:rsidR="000D1972" w:rsidRDefault="00AE3199">
      <w:pPr>
        <w:pStyle w:val="ListParagraph"/>
        <w:numPr>
          <w:ilvl w:val="0"/>
          <w:numId w:val="364"/>
        </w:numPr>
        <w:autoSpaceDE w:val="0"/>
        <w:autoSpaceDN w:val="0"/>
        <w:adjustRightInd w:val="0"/>
        <w:rPr>
          <w:rFonts w:eastAsia="Times New Roman"/>
        </w:rPr>
      </w:pPr>
      <w:r w:rsidRPr="00AE3199">
        <w:rPr>
          <w:rFonts w:eastAsia="Times New Roman"/>
        </w:rPr>
        <w:t>Trains authorized individuals to ensure that publicly accessible information does not contain nonpublic information;</w:t>
      </w:r>
    </w:p>
    <w:p w14:paraId="37D59922" w14:textId="77777777" w:rsidR="000D1972" w:rsidRDefault="00AE3199">
      <w:pPr>
        <w:pStyle w:val="ListParagraph"/>
        <w:numPr>
          <w:ilvl w:val="0"/>
          <w:numId w:val="364"/>
        </w:numPr>
        <w:autoSpaceDE w:val="0"/>
        <w:autoSpaceDN w:val="0"/>
        <w:adjustRightInd w:val="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37D59923" w14:textId="77777777" w:rsidR="000D1972" w:rsidRDefault="00AE3199">
      <w:pPr>
        <w:pStyle w:val="ListParagraph"/>
        <w:numPr>
          <w:ilvl w:val="0"/>
          <w:numId w:val="364"/>
        </w:numPr>
        <w:autoSpaceDE w:val="0"/>
        <w:autoSpaceDN w:val="0"/>
        <w:adjustRightInd w:val="0"/>
        <w:rPr>
          <w:rFonts w:eastAsia="Times New Roman"/>
        </w:rPr>
      </w:pPr>
      <w:r w:rsidRPr="00AE3199">
        <w:rPr>
          <w:rFonts w:eastAsia="Times New Roman"/>
        </w:rPr>
        <w:t>Reviews the content on the publicly accessible information system for nonpublic information [</w:t>
      </w:r>
      <w:r w:rsidR="0010717C">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D30E4" w:rsidRPr="002C3786" w14:paraId="37D59926" w14:textId="77777777" w:rsidTr="00E215FD">
        <w:trPr>
          <w:cantSplit/>
          <w:trHeight w:val="377"/>
          <w:tblHeader/>
        </w:trPr>
        <w:tc>
          <w:tcPr>
            <w:tcW w:w="811" w:type="pct"/>
            <w:shd w:val="clear" w:color="auto" w:fill="DBE5F1" w:themeFill="accent1" w:themeFillTint="33"/>
            <w:tcMar>
              <w:top w:w="43" w:type="dxa"/>
              <w:bottom w:w="43" w:type="dxa"/>
            </w:tcMar>
          </w:tcPr>
          <w:p w14:paraId="37D59924" w14:textId="77777777" w:rsidR="006D30E4" w:rsidRPr="002C3786" w:rsidRDefault="006D30E4" w:rsidP="00E215FD">
            <w:pPr>
              <w:overflowPunct w:val="0"/>
              <w:autoSpaceDE w:val="0"/>
              <w:autoSpaceDN w:val="0"/>
              <w:adjustRightInd w:val="0"/>
              <w:textAlignment w:val="baseline"/>
              <w:rPr>
                <w:spacing w:val="-5"/>
                <w:sz w:val="20"/>
              </w:rPr>
            </w:pPr>
            <w:r w:rsidRPr="002C3786">
              <w:rPr>
                <w:spacing w:val="-5"/>
                <w:sz w:val="20"/>
              </w:rPr>
              <w:t>AC-22</w:t>
            </w:r>
          </w:p>
        </w:tc>
        <w:tc>
          <w:tcPr>
            <w:tcW w:w="4189" w:type="pct"/>
            <w:shd w:val="clear" w:color="auto" w:fill="DBE5F1" w:themeFill="accent1" w:themeFillTint="33"/>
          </w:tcPr>
          <w:p w14:paraId="37D59925" w14:textId="77777777" w:rsidR="006D30E4" w:rsidRPr="002C3786" w:rsidRDefault="006D30E4" w:rsidP="00E215F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928" w14:textId="77777777" w:rsidTr="00E215FD">
        <w:trPr>
          <w:trHeight w:val="377"/>
        </w:trPr>
        <w:tc>
          <w:tcPr>
            <w:tcW w:w="5000" w:type="pct"/>
            <w:gridSpan w:val="2"/>
            <w:shd w:val="clear" w:color="auto" w:fill="auto"/>
            <w:tcMar>
              <w:top w:w="43" w:type="dxa"/>
              <w:bottom w:w="43" w:type="dxa"/>
            </w:tcMar>
          </w:tcPr>
          <w:p w14:paraId="37D59927" w14:textId="77777777" w:rsidR="00B2536C" w:rsidRPr="002C3786" w:rsidRDefault="004C695D" w:rsidP="00E215FD">
            <w:pPr>
              <w:overflowPunct w:val="0"/>
              <w:autoSpaceDE w:val="0"/>
              <w:autoSpaceDN w:val="0"/>
              <w:adjustRightInd w:val="0"/>
              <w:textAlignment w:val="baseline"/>
              <w:rPr>
                <w:spacing w:val="-5"/>
                <w:sz w:val="20"/>
              </w:rPr>
            </w:pPr>
            <w:r w:rsidRPr="002C3786">
              <w:rPr>
                <w:spacing w:val="-5"/>
                <w:sz w:val="20"/>
              </w:rPr>
              <w:t>Responsible Role:</w:t>
            </w:r>
          </w:p>
        </w:tc>
      </w:tr>
      <w:tr w:rsidR="006D30E4" w:rsidRPr="002C3786" w14:paraId="37D5992A" w14:textId="77777777" w:rsidTr="00E215FD">
        <w:trPr>
          <w:trHeight w:val="377"/>
        </w:trPr>
        <w:tc>
          <w:tcPr>
            <w:tcW w:w="5000" w:type="pct"/>
            <w:gridSpan w:val="2"/>
            <w:shd w:val="clear" w:color="auto" w:fill="auto"/>
            <w:tcMar>
              <w:top w:w="43" w:type="dxa"/>
              <w:bottom w:w="43" w:type="dxa"/>
            </w:tcMar>
          </w:tcPr>
          <w:p w14:paraId="37D59929" w14:textId="77777777" w:rsidR="000D1972" w:rsidRDefault="006D30E4">
            <w:pPr>
              <w:pStyle w:val="GSAParameter"/>
              <w:rPr>
                <w:color w:val="4F81BD" w:themeColor="accent1"/>
              </w:rPr>
            </w:pPr>
            <w:bookmarkStart w:id="951" w:name="_Toc383441892"/>
            <w:bookmarkStart w:id="952" w:name="_Toc383444107"/>
            <w:bookmarkStart w:id="953" w:name="_Toc388623285"/>
            <w:r w:rsidRPr="002C3786">
              <w:t>Parameter</w:t>
            </w:r>
            <w:r w:rsidR="004B3CC8" w:rsidRPr="002C3786">
              <w:t xml:space="preserve"> AC-22</w:t>
            </w:r>
            <w:r w:rsidR="004B3CC8">
              <w:t>(</w:t>
            </w:r>
            <w:r w:rsidR="004B3CC8" w:rsidRPr="002C3786">
              <w:t>d</w:t>
            </w:r>
            <w:r w:rsidR="004B3CC8">
              <w:t>)</w:t>
            </w:r>
            <w:r w:rsidRPr="002C3786">
              <w:t>:</w:t>
            </w:r>
            <w:bookmarkEnd w:id="951"/>
            <w:bookmarkEnd w:id="952"/>
            <w:bookmarkEnd w:id="953"/>
          </w:p>
        </w:tc>
      </w:tr>
      <w:tr w:rsidR="006D30E4" w:rsidRPr="002C3786" w14:paraId="37D59932" w14:textId="77777777" w:rsidTr="00E215FD">
        <w:trPr>
          <w:trHeight w:val="377"/>
        </w:trPr>
        <w:tc>
          <w:tcPr>
            <w:tcW w:w="5000" w:type="pct"/>
            <w:gridSpan w:val="2"/>
            <w:tcMar>
              <w:top w:w="43" w:type="dxa"/>
              <w:bottom w:w="43" w:type="dxa"/>
            </w:tcMar>
            <w:vAlign w:val="bottom"/>
          </w:tcPr>
          <w:p w14:paraId="37D5992B" w14:textId="77777777" w:rsidR="006D30E4" w:rsidRPr="002C3786" w:rsidRDefault="00F508D9" w:rsidP="00E215FD">
            <w:pPr>
              <w:overflowPunct w:val="0"/>
              <w:autoSpaceDE w:val="0"/>
              <w:autoSpaceDN w:val="0"/>
              <w:adjustRightInd w:val="0"/>
              <w:jc w:val="both"/>
              <w:textAlignment w:val="baseline"/>
              <w:rPr>
                <w:spacing w:val="-5"/>
                <w:sz w:val="20"/>
              </w:rPr>
            </w:pPr>
            <w:r w:rsidRPr="002C3786">
              <w:rPr>
                <w:spacing w:val="-5"/>
                <w:sz w:val="20"/>
              </w:rPr>
              <w:t>Implementation Status</w:t>
            </w:r>
            <w:r w:rsidR="006D30E4" w:rsidRPr="002C3786">
              <w:rPr>
                <w:spacing w:val="-5"/>
                <w:sz w:val="20"/>
              </w:rPr>
              <w:t xml:space="preserve"> (check all that apply):</w:t>
            </w:r>
          </w:p>
          <w:p w14:paraId="37D5992C"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30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92D"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30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30E4" w:rsidRPr="002C3786">
              <w:rPr>
                <w:spacing w:val="-5"/>
                <w:sz w:val="20"/>
              </w:rPr>
              <w:t xml:space="preserve"> Partially implemented</w:t>
            </w:r>
          </w:p>
          <w:p w14:paraId="37D5992E"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30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30E4" w:rsidRPr="002C3786">
              <w:rPr>
                <w:spacing w:val="-5"/>
                <w:sz w:val="20"/>
              </w:rPr>
              <w:t xml:space="preserve"> Planned</w:t>
            </w:r>
          </w:p>
          <w:p w14:paraId="37D5992F"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30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30E4" w:rsidRPr="002C3786">
              <w:rPr>
                <w:spacing w:val="-5"/>
                <w:sz w:val="20"/>
              </w:rPr>
              <w:t xml:space="preserve"> Alternative implementation</w:t>
            </w:r>
          </w:p>
          <w:p w14:paraId="37D59930"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30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30E4" w:rsidRPr="002C3786">
              <w:rPr>
                <w:spacing w:val="-5"/>
                <w:sz w:val="20"/>
              </w:rPr>
              <w:t xml:space="preserve"> Configured by customer</w:t>
            </w:r>
          </w:p>
          <w:p w14:paraId="37D59931"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30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30E4" w:rsidRPr="002C3786">
              <w:rPr>
                <w:spacing w:val="-5"/>
                <w:sz w:val="20"/>
              </w:rPr>
              <w:t xml:space="preserve"> Not applicable</w:t>
            </w:r>
          </w:p>
        </w:tc>
      </w:tr>
      <w:tr w:rsidR="006D30E4" w:rsidRPr="002C3786" w14:paraId="37D5993B" w14:textId="77777777" w:rsidTr="00E215FD">
        <w:trPr>
          <w:trHeight w:val="377"/>
        </w:trPr>
        <w:tc>
          <w:tcPr>
            <w:tcW w:w="5000" w:type="pct"/>
            <w:gridSpan w:val="2"/>
            <w:tcMar>
              <w:top w:w="43" w:type="dxa"/>
              <w:bottom w:w="43" w:type="dxa"/>
            </w:tcMar>
            <w:vAlign w:val="bottom"/>
          </w:tcPr>
          <w:p w14:paraId="37D59933" w14:textId="77777777" w:rsidR="006D30E4" w:rsidRPr="002C3786" w:rsidRDefault="006D30E4" w:rsidP="00E215FD">
            <w:pPr>
              <w:overflowPunct w:val="0"/>
              <w:autoSpaceDE w:val="0"/>
              <w:autoSpaceDN w:val="0"/>
              <w:adjustRightInd w:val="0"/>
              <w:jc w:val="both"/>
              <w:textAlignment w:val="baseline"/>
              <w:rPr>
                <w:spacing w:val="-5"/>
                <w:sz w:val="20"/>
              </w:rPr>
            </w:pPr>
            <w:r w:rsidRPr="002C3786">
              <w:rPr>
                <w:spacing w:val="-5"/>
                <w:sz w:val="20"/>
              </w:rPr>
              <w:t>Control Origination</w:t>
            </w:r>
            <w:r w:rsidR="000E71C4" w:rsidRPr="002C3786">
              <w:rPr>
                <w:spacing w:val="-5"/>
                <w:sz w:val="20"/>
              </w:rPr>
              <w:t xml:space="preserve"> (check all that apply)</w:t>
            </w:r>
            <w:r w:rsidRPr="002C3786">
              <w:rPr>
                <w:spacing w:val="-5"/>
                <w:sz w:val="20"/>
              </w:rPr>
              <w:t>:</w:t>
            </w:r>
          </w:p>
          <w:p w14:paraId="37D59934"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0E71C4" w:rsidRPr="002C3786">
              <w:rPr>
                <w:spacing w:val="-5"/>
                <w:sz w:val="20"/>
              </w:rPr>
              <w:t xml:space="preserve"> Corporate</w:t>
            </w:r>
          </w:p>
          <w:p w14:paraId="37D59935"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System Specific</w:t>
            </w:r>
          </w:p>
          <w:p w14:paraId="37D59936"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Hybrid (Corporate and System Specific)</w:t>
            </w:r>
          </w:p>
          <w:p w14:paraId="37D59937"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938"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939" w14:textId="77777777" w:rsidR="00E15CE5"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Shared</w:t>
            </w:r>
            <w:r w:rsidR="00F508D9" w:rsidRPr="002C3786">
              <w:rPr>
                <w:spacing w:val="-5"/>
                <w:sz w:val="20"/>
              </w:rPr>
              <w:t xml:space="preserve"> (Service Provider and Customer</w:t>
            </w:r>
            <w:r w:rsidR="000E71C4" w:rsidRPr="002C3786">
              <w:rPr>
                <w:spacing w:val="-5"/>
                <w:sz w:val="20"/>
              </w:rPr>
              <w:t xml:space="preserve"> Responsibility</w:t>
            </w:r>
            <w:r w:rsidR="00F508D9" w:rsidRPr="002C3786">
              <w:rPr>
                <w:spacing w:val="-5"/>
                <w:sz w:val="20"/>
              </w:rPr>
              <w:t>)</w:t>
            </w:r>
          </w:p>
          <w:p w14:paraId="37D5993A" w14:textId="77777777" w:rsidR="006D30E4" w:rsidRPr="002C3786" w:rsidRDefault="0020781C" w:rsidP="00E215F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93C" w14:textId="77777777" w:rsidR="006D30E4" w:rsidRPr="002C3786" w:rsidRDefault="006D30E4"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D30E4" w:rsidRPr="002C3786" w14:paraId="37D5993E" w14:textId="77777777" w:rsidTr="00E215FD">
        <w:trPr>
          <w:cantSplit/>
          <w:trHeight w:val="475"/>
          <w:tblHeader/>
        </w:trPr>
        <w:tc>
          <w:tcPr>
            <w:tcW w:w="5000" w:type="pct"/>
            <w:gridSpan w:val="2"/>
            <w:shd w:val="clear" w:color="auto" w:fill="DBE5F1" w:themeFill="accent1" w:themeFillTint="33"/>
            <w:vAlign w:val="center"/>
          </w:tcPr>
          <w:p w14:paraId="37D5993D" w14:textId="77777777" w:rsidR="006D30E4" w:rsidRPr="002C3786" w:rsidRDefault="006D30E4" w:rsidP="00E215FD">
            <w:pPr>
              <w:pStyle w:val="TableText-Bold"/>
              <w:spacing w:before="0" w:after="120"/>
              <w:jc w:val="center"/>
              <w:rPr>
                <w:rFonts w:ascii="Times New Roman" w:hAnsi="Times New Roman"/>
                <w:b w:val="0"/>
              </w:rPr>
            </w:pPr>
            <w:r w:rsidRPr="002C3786">
              <w:rPr>
                <w:rFonts w:ascii="Times New Roman" w:hAnsi="Times New Roman"/>
                <w:b w:val="0"/>
              </w:rPr>
              <w:t xml:space="preserve">AC-22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6D30E4" w:rsidRPr="002C3786" w14:paraId="37D59941" w14:textId="77777777" w:rsidTr="00E215FD">
        <w:trPr>
          <w:trHeight w:val="1097"/>
        </w:trPr>
        <w:tc>
          <w:tcPr>
            <w:tcW w:w="483" w:type="pct"/>
            <w:tcBorders>
              <w:right w:val="nil"/>
            </w:tcBorders>
            <w:shd w:val="clear" w:color="auto" w:fill="DBE5F1" w:themeFill="accent1" w:themeFillTint="33"/>
          </w:tcPr>
          <w:p w14:paraId="37D5993F" w14:textId="77777777" w:rsidR="006D30E4" w:rsidRPr="002C3786" w:rsidRDefault="006D30E4"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940" w14:textId="77777777" w:rsidR="006D30E4" w:rsidRPr="002C3786" w:rsidRDefault="006D30E4" w:rsidP="00E215FD">
            <w:pPr>
              <w:pStyle w:val="TableText"/>
              <w:rPr>
                <w:rFonts w:ascii="Times New Roman" w:hAnsi="Times New Roman" w:cs="Times New Roman"/>
                <w:sz w:val="20"/>
                <w:szCs w:val="20"/>
              </w:rPr>
            </w:pPr>
          </w:p>
        </w:tc>
      </w:tr>
      <w:tr w:rsidR="006D30E4" w:rsidRPr="002C3786" w14:paraId="37D59944" w14:textId="77777777" w:rsidTr="00E215FD">
        <w:trPr>
          <w:trHeight w:val="1097"/>
        </w:trPr>
        <w:tc>
          <w:tcPr>
            <w:tcW w:w="483" w:type="pct"/>
            <w:tcBorders>
              <w:right w:val="nil"/>
            </w:tcBorders>
            <w:shd w:val="clear" w:color="auto" w:fill="DBE5F1" w:themeFill="accent1" w:themeFillTint="33"/>
          </w:tcPr>
          <w:p w14:paraId="37D59942" w14:textId="77777777" w:rsidR="006D30E4" w:rsidRPr="002C3786" w:rsidRDefault="006D30E4"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17" w:type="pct"/>
            <w:tcMar>
              <w:top w:w="43" w:type="dxa"/>
              <w:bottom w:w="43" w:type="dxa"/>
            </w:tcMar>
          </w:tcPr>
          <w:p w14:paraId="37D59943" w14:textId="77777777" w:rsidR="006D30E4" w:rsidRPr="002C3786" w:rsidRDefault="006D30E4" w:rsidP="00E215FD">
            <w:pPr>
              <w:pStyle w:val="TableText-Bold"/>
              <w:spacing w:before="0" w:after="120"/>
              <w:rPr>
                <w:rFonts w:ascii="Times New Roman" w:hAnsi="Times New Roman"/>
                <w:b w:val="0"/>
              </w:rPr>
            </w:pPr>
          </w:p>
        </w:tc>
      </w:tr>
      <w:tr w:rsidR="006D30E4" w:rsidRPr="002C3786" w14:paraId="37D59947" w14:textId="77777777" w:rsidTr="00E215FD">
        <w:trPr>
          <w:trHeight w:val="1097"/>
        </w:trPr>
        <w:tc>
          <w:tcPr>
            <w:tcW w:w="483" w:type="pct"/>
            <w:tcBorders>
              <w:right w:val="nil"/>
            </w:tcBorders>
            <w:shd w:val="clear" w:color="auto" w:fill="DBE5F1" w:themeFill="accent1" w:themeFillTint="33"/>
          </w:tcPr>
          <w:p w14:paraId="37D59945" w14:textId="77777777" w:rsidR="006D30E4" w:rsidRPr="002C3786" w:rsidRDefault="006D30E4"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946" w14:textId="77777777" w:rsidR="006D30E4" w:rsidRPr="002C3786" w:rsidRDefault="006D30E4" w:rsidP="00E215FD">
            <w:pPr>
              <w:pStyle w:val="TableText-Bold"/>
              <w:spacing w:before="0" w:after="120"/>
              <w:rPr>
                <w:rFonts w:ascii="Times New Roman" w:hAnsi="Times New Roman"/>
                <w:b w:val="0"/>
              </w:rPr>
            </w:pPr>
          </w:p>
        </w:tc>
      </w:tr>
      <w:tr w:rsidR="006D30E4" w:rsidRPr="002C3786" w14:paraId="37D5994A" w14:textId="77777777" w:rsidTr="00E215FD">
        <w:trPr>
          <w:trHeight w:val="1097"/>
        </w:trPr>
        <w:tc>
          <w:tcPr>
            <w:tcW w:w="483" w:type="pct"/>
            <w:tcBorders>
              <w:right w:val="nil"/>
            </w:tcBorders>
            <w:shd w:val="clear" w:color="auto" w:fill="DBE5F1" w:themeFill="accent1" w:themeFillTint="33"/>
          </w:tcPr>
          <w:p w14:paraId="37D59948" w14:textId="77777777" w:rsidR="006D30E4" w:rsidRPr="002C3786" w:rsidRDefault="006D30E4" w:rsidP="00E215F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9949" w14:textId="77777777" w:rsidR="000D1972" w:rsidRDefault="000D1972">
            <w:pPr>
              <w:pStyle w:val="9ptTNR2ndindent"/>
              <w:rPr>
                <w:b/>
              </w:rPr>
            </w:pPr>
          </w:p>
        </w:tc>
      </w:tr>
    </w:tbl>
    <w:p w14:paraId="37D5994B" w14:textId="77777777" w:rsidR="006D30E4" w:rsidRDefault="006D30E4" w:rsidP="00E215FD">
      <w:pPr>
        <w:autoSpaceDE w:val="0"/>
        <w:autoSpaceDN w:val="0"/>
        <w:adjustRightInd w:val="0"/>
        <w:rPr>
          <w:rFonts w:eastAsia="Times New Roman"/>
        </w:rPr>
      </w:pPr>
    </w:p>
    <w:p w14:paraId="37D5994C" w14:textId="77777777" w:rsidR="000D1972" w:rsidRDefault="004D1B76">
      <w:pPr>
        <w:pStyle w:val="GSAControlFamily"/>
      </w:pPr>
      <w:bookmarkStart w:id="954" w:name="_Toc383429462"/>
      <w:bookmarkStart w:id="955" w:name="_Toc383433236"/>
      <w:bookmarkStart w:id="956" w:name="_Toc383444468"/>
      <w:bookmarkStart w:id="957" w:name="_Toc385594107"/>
      <w:bookmarkStart w:id="958" w:name="_Toc385594499"/>
      <w:bookmarkStart w:id="959" w:name="_Toc385594887"/>
      <w:bookmarkStart w:id="960" w:name="_Toc389558063"/>
      <w:r w:rsidRPr="002C3786">
        <w:t>Awareness and Training (AT)</w:t>
      </w:r>
      <w:bookmarkEnd w:id="954"/>
      <w:bookmarkEnd w:id="955"/>
      <w:bookmarkEnd w:id="956"/>
      <w:bookmarkEnd w:id="957"/>
      <w:bookmarkEnd w:id="958"/>
      <w:bookmarkEnd w:id="959"/>
      <w:bookmarkEnd w:id="960"/>
    </w:p>
    <w:p w14:paraId="37D5994D" w14:textId="77777777" w:rsidR="000D1972" w:rsidRDefault="004D1B76">
      <w:pPr>
        <w:pStyle w:val="GSABaseControl"/>
      </w:pPr>
      <w:bookmarkStart w:id="961" w:name="_Toc149090518"/>
      <w:bookmarkStart w:id="962" w:name="_Toc383429463"/>
      <w:bookmarkStart w:id="963" w:name="_Toc383433237"/>
      <w:bookmarkStart w:id="964" w:name="_Toc383444469"/>
      <w:bookmarkStart w:id="965" w:name="_Toc385594108"/>
      <w:bookmarkStart w:id="966" w:name="_Toc385594500"/>
      <w:bookmarkStart w:id="967" w:name="_Toc385594888"/>
      <w:bookmarkStart w:id="968" w:name="_Toc388620742"/>
      <w:r w:rsidRPr="002C3786">
        <w:t>Security Awareness and Training Policy and Procedures (AT-1)</w:t>
      </w:r>
      <w:bookmarkEnd w:id="961"/>
      <w:bookmarkEnd w:id="962"/>
      <w:bookmarkEnd w:id="963"/>
      <w:bookmarkEnd w:id="964"/>
      <w:bookmarkEnd w:id="965"/>
      <w:bookmarkEnd w:id="966"/>
      <w:bookmarkEnd w:id="967"/>
      <w:bookmarkEnd w:id="968"/>
      <w:r w:rsidRPr="002C3786">
        <w:t xml:space="preserve"> </w:t>
      </w:r>
    </w:p>
    <w:p w14:paraId="37D5994E" w14:textId="77777777" w:rsidR="004D1B76" w:rsidRPr="002C3786" w:rsidRDefault="004D1B76" w:rsidP="004D1B76">
      <w:pPr>
        <w:autoSpaceDE w:val="0"/>
        <w:autoSpaceDN w:val="0"/>
        <w:adjustRightInd w:val="0"/>
        <w:rPr>
          <w:rFonts w:eastAsia="Times New Roman"/>
          <w:bCs/>
        </w:rPr>
      </w:pPr>
      <w:r w:rsidRPr="002C3786">
        <w:rPr>
          <w:rFonts w:eastAsia="Times New Roman"/>
        </w:rPr>
        <w:t>The organization</w:t>
      </w:r>
      <w:r w:rsidR="001B2377">
        <w:rPr>
          <w:rFonts w:eastAsia="Times New Roman"/>
        </w:rPr>
        <w:t>:</w:t>
      </w:r>
      <w:r w:rsidRPr="002C3786">
        <w:rPr>
          <w:rFonts w:eastAsia="Times New Roman"/>
        </w:rPr>
        <w:t xml:space="preserve"> </w:t>
      </w:r>
    </w:p>
    <w:p w14:paraId="37D5994F" w14:textId="77777777" w:rsidR="000D1972" w:rsidRDefault="00AE3199">
      <w:pPr>
        <w:pStyle w:val="ListParagraph"/>
        <w:numPr>
          <w:ilvl w:val="0"/>
          <w:numId w:val="365"/>
        </w:numPr>
        <w:autoSpaceDE w:val="0"/>
        <w:autoSpaceDN w:val="0"/>
        <w:adjustRightInd w:val="0"/>
        <w:rPr>
          <w:rFonts w:eastAsia="Times New Roman"/>
        </w:rPr>
      </w:pPr>
      <w:r w:rsidRPr="00AE3199">
        <w:t>Develops</w:t>
      </w:r>
      <w:r w:rsidR="001B2377">
        <w:rPr>
          <w:sz w:val="20"/>
        </w:rPr>
        <w:t xml:space="preserve">, </w:t>
      </w:r>
      <w:r w:rsidRPr="00AE3199">
        <w:rPr>
          <w:rFonts w:eastAsia="Times New Roman"/>
        </w:rPr>
        <w:t>documents, and disseminates to [</w:t>
      </w:r>
      <w:r w:rsidRPr="00AE3199">
        <w:rPr>
          <w:rFonts w:eastAsia="Times New Roman"/>
          <w:i/>
        </w:rPr>
        <w:t>Assignment: organization-defined personnel or roles</w:t>
      </w:r>
      <w:r w:rsidRPr="00AE3199">
        <w:rPr>
          <w:rFonts w:eastAsia="Times New Roman"/>
        </w:rPr>
        <w:t>]:</w:t>
      </w:r>
    </w:p>
    <w:p w14:paraId="37D59950" w14:textId="77777777" w:rsidR="000D1972" w:rsidRDefault="00AE3199">
      <w:pPr>
        <w:pStyle w:val="ListParagraph"/>
        <w:numPr>
          <w:ilvl w:val="1"/>
          <w:numId w:val="365"/>
        </w:numPr>
        <w:autoSpaceDE w:val="0"/>
        <w:autoSpaceDN w:val="0"/>
        <w:adjustRightInd w:val="0"/>
        <w:rPr>
          <w:rFonts w:eastAsia="Times New Roman"/>
        </w:rPr>
      </w:pPr>
      <w:r w:rsidRPr="00AE3199">
        <w:rPr>
          <w:rFonts w:eastAsia="Times New Roman"/>
        </w:rPr>
        <w:t>A security awareness and training policy that addresses purpose, scope, roles, responsibilities, management commitment, coordination among organizational entities, and compliance; and</w:t>
      </w:r>
    </w:p>
    <w:p w14:paraId="37D59951" w14:textId="77777777" w:rsidR="000D1972" w:rsidRDefault="00AE3199">
      <w:pPr>
        <w:pStyle w:val="ListParagraph"/>
        <w:numPr>
          <w:ilvl w:val="1"/>
          <w:numId w:val="365"/>
        </w:numPr>
        <w:autoSpaceDE w:val="0"/>
        <w:autoSpaceDN w:val="0"/>
        <w:adjustRightInd w:val="0"/>
        <w:rPr>
          <w:rFonts w:eastAsia="Times New Roman"/>
        </w:rPr>
      </w:pPr>
      <w:r w:rsidRPr="00AE3199">
        <w:rPr>
          <w:rFonts w:eastAsia="Times New Roman"/>
        </w:rPr>
        <w:t xml:space="preserve"> Procedures to facilitate the implementation of the security awareness and training policy and associated security awareness and training controls; and</w:t>
      </w:r>
    </w:p>
    <w:p w14:paraId="37D59952" w14:textId="77777777" w:rsidR="000D1972" w:rsidRDefault="00AE3199">
      <w:pPr>
        <w:pStyle w:val="ListParagraph"/>
        <w:numPr>
          <w:ilvl w:val="0"/>
          <w:numId w:val="365"/>
        </w:numPr>
        <w:autoSpaceDE w:val="0"/>
        <w:autoSpaceDN w:val="0"/>
        <w:adjustRightInd w:val="0"/>
        <w:rPr>
          <w:rFonts w:eastAsia="Times New Roman"/>
        </w:rPr>
      </w:pPr>
      <w:r w:rsidRPr="00AE3199">
        <w:rPr>
          <w:rFonts w:eastAsia="Times New Roman"/>
        </w:rPr>
        <w:t>Reviews and updates the current:</w:t>
      </w:r>
    </w:p>
    <w:p w14:paraId="37D59953" w14:textId="77777777" w:rsidR="000D1972" w:rsidRDefault="00AE3199">
      <w:pPr>
        <w:pStyle w:val="ListParagraph"/>
        <w:numPr>
          <w:ilvl w:val="1"/>
          <w:numId w:val="365"/>
        </w:numPr>
        <w:autoSpaceDE w:val="0"/>
        <w:autoSpaceDN w:val="0"/>
        <w:adjustRightInd w:val="0"/>
        <w:rPr>
          <w:rFonts w:eastAsia="Times New Roman"/>
        </w:rPr>
      </w:pPr>
      <w:r w:rsidRPr="00AE3199">
        <w:rPr>
          <w:rFonts w:eastAsia="Times New Roman"/>
        </w:rPr>
        <w:t>Security awareness and training policy [</w:t>
      </w:r>
      <w:r w:rsidR="0010717C">
        <w:rPr>
          <w:rFonts w:eastAsia="Times New Roman"/>
          <w:i/>
        </w:rPr>
        <w:t>FedRAMP Assignment</w:t>
      </w:r>
      <w:r w:rsidRPr="00AE3199">
        <w:rPr>
          <w:rFonts w:eastAsia="Times New Roman"/>
          <w:i/>
        </w:rPr>
        <w:t>: at least every 3 years</w:t>
      </w:r>
      <w:r w:rsidRPr="00AE3199">
        <w:rPr>
          <w:rFonts w:eastAsia="Times New Roman"/>
        </w:rPr>
        <w:t>]; and</w:t>
      </w:r>
    </w:p>
    <w:p w14:paraId="37D59954" w14:textId="77777777" w:rsidR="000D1972" w:rsidRDefault="00AE3199">
      <w:pPr>
        <w:pStyle w:val="ListParagraph"/>
        <w:numPr>
          <w:ilvl w:val="1"/>
          <w:numId w:val="365"/>
        </w:numPr>
        <w:autoSpaceDE w:val="0"/>
        <w:autoSpaceDN w:val="0"/>
        <w:adjustRightInd w:val="0"/>
        <w:rPr>
          <w:rFonts w:eastAsia="Times New Roman"/>
        </w:rPr>
      </w:pPr>
      <w:r w:rsidRPr="00AE3199">
        <w:rPr>
          <w:rFonts w:eastAsia="Times New Roman"/>
        </w:rPr>
        <w:t xml:space="preserve"> Security awareness and training procedures [</w:t>
      </w:r>
      <w:r w:rsidR="0010717C">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0FDF" w:rsidRPr="002C3786" w14:paraId="37D59957" w14:textId="77777777" w:rsidTr="00710FDF">
        <w:trPr>
          <w:cantSplit/>
          <w:trHeight w:val="377"/>
          <w:tblHeader/>
        </w:trPr>
        <w:tc>
          <w:tcPr>
            <w:tcW w:w="811" w:type="pct"/>
            <w:shd w:val="clear" w:color="auto" w:fill="DBE5F1" w:themeFill="accent1" w:themeFillTint="33"/>
            <w:tcMar>
              <w:top w:w="43" w:type="dxa"/>
              <w:bottom w:w="43" w:type="dxa"/>
            </w:tcMar>
          </w:tcPr>
          <w:p w14:paraId="37D59955" w14:textId="77777777" w:rsidR="00710FDF" w:rsidRPr="002C3786" w:rsidRDefault="00710FDF" w:rsidP="00710FDF">
            <w:pPr>
              <w:overflowPunct w:val="0"/>
              <w:autoSpaceDE w:val="0"/>
              <w:autoSpaceDN w:val="0"/>
              <w:adjustRightInd w:val="0"/>
              <w:textAlignment w:val="baseline"/>
              <w:rPr>
                <w:spacing w:val="-5"/>
                <w:sz w:val="20"/>
              </w:rPr>
            </w:pPr>
            <w:r w:rsidRPr="002C3786">
              <w:rPr>
                <w:spacing w:val="-5"/>
                <w:sz w:val="20"/>
              </w:rPr>
              <w:t>AT-1</w:t>
            </w:r>
          </w:p>
        </w:tc>
        <w:tc>
          <w:tcPr>
            <w:tcW w:w="4189" w:type="pct"/>
            <w:shd w:val="clear" w:color="auto" w:fill="DBE5F1" w:themeFill="accent1" w:themeFillTint="33"/>
          </w:tcPr>
          <w:p w14:paraId="37D59956" w14:textId="77777777" w:rsidR="00710FDF" w:rsidRPr="002C3786" w:rsidRDefault="00710FDF" w:rsidP="00710FDF">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959" w14:textId="77777777" w:rsidTr="00710FDF">
        <w:trPr>
          <w:trHeight w:val="377"/>
        </w:trPr>
        <w:tc>
          <w:tcPr>
            <w:tcW w:w="5000" w:type="pct"/>
            <w:gridSpan w:val="2"/>
            <w:shd w:val="clear" w:color="auto" w:fill="auto"/>
            <w:tcMar>
              <w:top w:w="43" w:type="dxa"/>
              <w:bottom w:w="43" w:type="dxa"/>
            </w:tcMar>
          </w:tcPr>
          <w:p w14:paraId="37D59958" w14:textId="77777777" w:rsidR="00B2536C" w:rsidRPr="002C3786" w:rsidRDefault="004C695D" w:rsidP="00710FDF">
            <w:pPr>
              <w:overflowPunct w:val="0"/>
              <w:autoSpaceDE w:val="0"/>
              <w:autoSpaceDN w:val="0"/>
              <w:adjustRightInd w:val="0"/>
              <w:textAlignment w:val="baseline"/>
              <w:rPr>
                <w:spacing w:val="-5"/>
                <w:sz w:val="20"/>
              </w:rPr>
            </w:pPr>
            <w:r w:rsidRPr="002C3786">
              <w:rPr>
                <w:spacing w:val="-5"/>
                <w:sz w:val="20"/>
              </w:rPr>
              <w:t>Responsible Role:</w:t>
            </w:r>
          </w:p>
        </w:tc>
      </w:tr>
      <w:tr w:rsidR="00710FDF" w:rsidRPr="002C3786" w14:paraId="37D5995B" w14:textId="77777777" w:rsidTr="00710FDF">
        <w:trPr>
          <w:trHeight w:val="377"/>
        </w:trPr>
        <w:tc>
          <w:tcPr>
            <w:tcW w:w="5000" w:type="pct"/>
            <w:gridSpan w:val="2"/>
            <w:shd w:val="clear" w:color="auto" w:fill="auto"/>
            <w:tcMar>
              <w:top w:w="43" w:type="dxa"/>
              <w:bottom w:w="43" w:type="dxa"/>
            </w:tcMar>
          </w:tcPr>
          <w:p w14:paraId="37D5995A" w14:textId="77777777" w:rsidR="000D1972" w:rsidRDefault="00710FDF">
            <w:pPr>
              <w:pStyle w:val="GSAParameter"/>
              <w:rPr>
                <w:color w:val="4F81BD" w:themeColor="accent1"/>
              </w:rPr>
            </w:pPr>
            <w:bookmarkStart w:id="969" w:name="_Toc383441893"/>
            <w:bookmarkStart w:id="970" w:name="_Toc383444108"/>
            <w:bookmarkStart w:id="971" w:name="_Toc388623286"/>
            <w:r w:rsidRPr="002C3786">
              <w:t>Parameter</w:t>
            </w:r>
            <w:r w:rsidR="004B3CC8">
              <w:t xml:space="preserve"> AT-1(a)</w:t>
            </w:r>
            <w:r w:rsidR="00493B39" w:rsidRPr="002C3786">
              <w:t>:</w:t>
            </w:r>
            <w:bookmarkEnd w:id="969"/>
            <w:bookmarkEnd w:id="970"/>
            <w:bookmarkEnd w:id="971"/>
          </w:p>
        </w:tc>
      </w:tr>
      <w:tr w:rsidR="00971160" w:rsidRPr="002C3786" w14:paraId="37D5995D" w14:textId="77777777" w:rsidTr="00710FDF">
        <w:trPr>
          <w:trHeight w:val="377"/>
        </w:trPr>
        <w:tc>
          <w:tcPr>
            <w:tcW w:w="5000" w:type="pct"/>
            <w:gridSpan w:val="2"/>
            <w:shd w:val="clear" w:color="auto" w:fill="auto"/>
            <w:tcMar>
              <w:top w:w="43" w:type="dxa"/>
              <w:bottom w:w="43" w:type="dxa"/>
            </w:tcMar>
          </w:tcPr>
          <w:p w14:paraId="37D5995C" w14:textId="77777777" w:rsidR="000D1972" w:rsidRDefault="00971160">
            <w:pPr>
              <w:pStyle w:val="GSAParameter"/>
              <w:rPr>
                <w:color w:val="4F81BD" w:themeColor="accent1"/>
              </w:rPr>
            </w:pPr>
            <w:bookmarkStart w:id="972" w:name="_Toc383441894"/>
            <w:bookmarkStart w:id="973" w:name="_Toc383444109"/>
            <w:bookmarkStart w:id="974" w:name="_Toc388623287"/>
            <w:r w:rsidRPr="002C3786">
              <w:t>Parameter</w:t>
            </w:r>
            <w:r w:rsidR="004B3CC8">
              <w:t xml:space="preserve"> AT-1(b)(1)</w:t>
            </w:r>
            <w:r w:rsidRPr="002C3786">
              <w:t>:</w:t>
            </w:r>
            <w:bookmarkEnd w:id="972"/>
            <w:bookmarkEnd w:id="973"/>
            <w:bookmarkEnd w:id="974"/>
            <w:r w:rsidR="004B3CC8">
              <w:t xml:space="preserve"> </w:t>
            </w:r>
          </w:p>
        </w:tc>
      </w:tr>
      <w:tr w:rsidR="004B3CC8" w:rsidRPr="002C3786" w14:paraId="37D5995F" w14:textId="77777777" w:rsidTr="00710FDF">
        <w:trPr>
          <w:trHeight w:val="377"/>
        </w:trPr>
        <w:tc>
          <w:tcPr>
            <w:tcW w:w="5000" w:type="pct"/>
            <w:gridSpan w:val="2"/>
            <w:shd w:val="clear" w:color="auto" w:fill="auto"/>
            <w:tcMar>
              <w:top w:w="43" w:type="dxa"/>
              <w:bottom w:w="43" w:type="dxa"/>
            </w:tcMar>
          </w:tcPr>
          <w:p w14:paraId="37D5995E" w14:textId="77777777" w:rsidR="000D1972" w:rsidRDefault="004B3CC8">
            <w:pPr>
              <w:pStyle w:val="GSAParameter"/>
              <w:rPr>
                <w:color w:val="4F81BD" w:themeColor="accent1"/>
              </w:rPr>
            </w:pPr>
            <w:bookmarkStart w:id="975" w:name="_Toc383441895"/>
            <w:bookmarkStart w:id="976" w:name="_Toc383444110"/>
            <w:bookmarkStart w:id="977" w:name="_Toc388623288"/>
            <w:r w:rsidRPr="002C3786">
              <w:t>Parameter</w:t>
            </w:r>
            <w:r>
              <w:t xml:space="preserve"> AT-1(b)(2)</w:t>
            </w:r>
            <w:r w:rsidRPr="002C3786">
              <w:t>:</w:t>
            </w:r>
            <w:bookmarkEnd w:id="975"/>
            <w:bookmarkEnd w:id="976"/>
            <w:bookmarkEnd w:id="977"/>
            <w:r>
              <w:t xml:space="preserve"> </w:t>
            </w:r>
          </w:p>
        </w:tc>
      </w:tr>
      <w:tr w:rsidR="00710FDF" w:rsidRPr="002C3786" w14:paraId="37D59966" w14:textId="77777777" w:rsidTr="00710FDF">
        <w:trPr>
          <w:trHeight w:val="377"/>
        </w:trPr>
        <w:tc>
          <w:tcPr>
            <w:tcW w:w="5000" w:type="pct"/>
            <w:gridSpan w:val="2"/>
            <w:tcMar>
              <w:top w:w="43" w:type="dxa"/>
              <w:bottom w:w="43" w:type="dxa"/>
            </w:tcMar>
            <w:vAlign w:val="bottom"/>
          </w:tcPr>
          <w:p w14:paraId="37D59960" w14:textId="77777777" w:rsidR="00710FDF" w:rsidRPr="002C3786" w:rsidRDefault="00F508D9"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710FDF" w:rsidRPr="002C3786">
              <w:rPr>
                <w:spacing w:val="-5"/>
                <w:sz w:val="20"/>
              </w:rPr>
              <w:t xml:space="preserve"> (check all that apply):</w:t>
            </w:r>
          </w:p>
          <w:p w14:paraId="37D59961"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962"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Partially implemented</w:t>
            </w:r>
          </w:p>
          <w:p w14:paraId="37D59963"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Planned</w:t>
            </w:r>
          </w:p>
          <w:p w14:paraId="37D59964"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Alternative implementation</w:t>
            </w:r>
          </w:p>
          <w:p w14:paraId="37D59965"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Not applicable</w:t>
            </w:r>
          </w:p>
        </w:tc>
      </w:tr>
      <w:tr w:rsidR="00710FDF" w:rsidRPr="002C3786" w14:paraId="37D5996B" w14:textId="77777777" w:rsidTr="00710FDF">
        <w:trPr>
          <w:trHeight w:val="377"/>
        </w:trPr>
        <w:tc>
          <w:tcPr>
            <w:tcW w:w="5000" w:type="pct"/>
            <w:gridSpan w:val="2"/>
            <w:tcMar>
              <w:top w:w="43" w:type="dxa"/>
              <w:bottom w:w="43" w:type="dxa"/>
            </w:tcMar>
            <w:vAlign w:val="bottom"/>
          </w:tcPr>
          <w:p w14:paraId="37D59967" w14:textId="77777777" w:rsidR="00710FDF" w:rsidRPr="002C3786" w:rsidRDefault="00710FDF" w:rsidP="00710FD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0E71C4" w:rsidRPr="002C3786">
              <w:rPr>
                <w:spacing w:val="-5"/>
                <w:sz w:val="20"/>
              </w:rPr>
              <w:t xml:space="preserve"> (check all that apply)</w:t>
            </w:r>
            <w:r w:rsidRPr="002C3786">
              <w:rPr>
                <w:spacing w:val="-5"/>
                <w:sz w:val="20"/>
              </w:rPr>
              <w:t>:</w:t>
            </w:r>
          </w:p>
          <w:p w14:paraId="37D59968"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0E71C4" w:rsidRPr="002C3786">
              <w:rPr>
                <w:spacing w:val="-5"/>
                <w:sz w:val="20"/>
              </w:rPr>
              <w:t xml:space="preserve"> Corporate</w:t>
            </w:r>
          </w:p>
          <w:p w14:paraId="37D59969" w14:textId="77777777" w:rsidR="00136AEF"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System Specific</w:t>
            </w:r>
          </w:p>
          <w:p w14:paraId="37D5996A"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6AE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Hybrid (Corporate and System Specific)</w:t>
            </w:r>
          </w:p>
        </w:tc>
      </w:tr>
    </w:tbl>
    <w:p w14:paraId="37D5996C" w14:textId="77777777" w:rsidR="00710FDF" w:rsidRPr="002C3786" w:rsidRDefault="00710FDF" w:rsidP="00710FDF">
      <w:pPr>
        <w:ind w:firstLine="36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10FDF" w:rsidRPr="002C3786" w14:paraId="37D5996E" w14:textId="77777777" w:rsidTr="00710FDF">
        <w:trPr>
          <w:cantSplit/>
          <w:trHeight w:val="475"/>
          <w:tblHeader/>
        </w:trPr>
        <w:tc>
          <w:tcPr>
            <w:tcW w:w="5000" w:type="pct"/>
            <w:gridSpan w:val="2"/>
            <w:shd w:val="clear" w:color="auto" w:fill="DBE5F1" w:themeFill="accent1" w:themeFillTint="33"/>
            <w:vAlign w:val="center"/>
          </w:tcPr>
          <w:p w14:paraId="37D5996D" w14:textId="77777777" w:rsidR="00710FDF" w:rsidRPr="002C3786" w:rsidRDefault="00710FDF" w:rsidP="00710FDF">
            <w:pPr>
              <w:pStyle w:val="TableText-Bold"/>
              <w:spacing w:before="0" w:after="120"/>
              <w:jc w:val="center"/>
              <w:rPr>
                <w:rFonts w:ascii="Times New Roman" w:hAnsi="Times New Roman"/>
                <w:b w:val="0"/>
              </w:rPr>
            </w:pPr>
            <w:r w:rsidRPr="002C3786">
              <w:rPr>
                <w:rFonts w:ascii="Times New Roman" w:hAnsi="Times New Roman"/>
                <w:b w:val="0"/>
              </w:rPr>
              <w:t>A</w:t>
            </w:r>
            <w:r w:rsidR="00176CE4">
              <w:rPr>
                <w:rFonts w:ascii="Times New Roman" w:hAnsi="Times New Roman"/>
                <w:b w:val="0"/>
              </w:rPr>
              <w:t>T-1</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710FDF" w:rsidRPr="002C3786" w14:paraId="37D59971" w14:textId="77777777" w:rsidTr="00710FDF">
        <w:trPr>
          <w:trHeight w:val="1097"/>
        </w:trPr>
        <w:tc>
          <w:tcPr>
            <w:tcW w:w="483" w:type="pct"/>
            <w:tcBorders>
              <w:right w:val="nil"/>
            </w:tcBorders>
            <w:shd w:val="clear" w:color="auto" w:fill="DBE5F1" w:themeFill="accent1" w:themeFillTint="33"/>
          </w:tcPr>
          <w:p w14:paraId="37D5996F" w14:textId="77777777" w:rsidR="000D1972" w:rsidRDefault="00710FDF">
            <w:pPr>
              <w:pStyle w:val="TableText"/>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970" w14:textId="77777777" w:rsidR="00710FDF" w:rsidRPr="002C3786" w:rsidRDefault="00710FDF" w:rsidP="00710FDF">
            <w:pPr>
              <w:pStyle w:val="TableText"/>
              <w:rPr>
                <w:rFonts w:ascii="Times New Roman" w:hAnsi="Times New Roman" w:cs="Times New Roman"/>
                <w:sz w:val="20"/>
                <w:szCs w:val="20"/>
              </w:rPr>
            </w:pPr>
          </w:p>
        </w:tc>
      </w:tr>
      <w:tr w:rsidR="00710FDF" w:rsidRPr="002C3786" w14:paraId="37D59974" w14:textId="77777777" w:rsidTr="00710FDF">
        <w:trPr>
          <w:trHeight w:val="1097"/>
        </w:trPr>
        <w:tc>
          <w:tcPr>
            <w:tcW w:w="483" w:type="pct"/>
            <w:tcBorders>
              <w:right w:val="nil"/>
            </w:tcBorders>
            <w:shd w:val="clear" w:color="auto" w:fill="DBE5F1" w:themeFill="accent1" w:themeFillTint="33"/>
          </w:tcPr>
          <w:p w14:paraId="37D59972" w14:textId="77777777" w:rsidR="000D1972" w:rsidRDefault="00710FDF">
            <w:pPr>
              <w:pStyle w:val="TableText"/>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973" w14:textId="77777777" w:rsidR="00710FDF" w:rsidRPr="002C3786" w:rsidRDefault="00710FDF" w:rsidP="00710FDF">
            <w:pPr>
              <w:pStyle w:val="TableText-Bold"/>
              <w:spacing w:before="0" w:after="120"/>
              <w:rPr>
                <w:rFonts w:ascii="Times New Roman" w:hAnsi="Times New Roman"/>
                <w:b w:val="0"/>
              </w:rPr>
            </w:pPr>
          </w:p>
        </w:tc>
      </w:tr>
    </w:tbl>
    <w:p w14:paraId="37D59975" w14:textId="77777777" w:rsidR="00710FDF" w:rsidRPr="002C3786" w:rsidRDefault="00710FDF" w:rsidP="00710FDF">
      <w:pPr>
        <w:ind w:firstLine="360"/>
        <w:rPr>
          <w:rFonts w:eastAsia="Calibri"/>
          <w:b/>
        </w:rPr>
      </w:pPr>
    </w:p>
    <w:p w14:paraId="37D59976" w14:textId="77777777" w:rsidR="000D1972" w:rsidRDefault="004D1B76">
      <w:pPr>
        <w:pStyle w:val="GSABaseControl"/>
      </w:pPr>
      <w:bookmarkStart w:id="978" w:name="_Toc149090519"/>
      <w:bookmarkStart w:id="979" w:name="_Toc383429464"/>
      <w:bookmarkStart w:id="980" w:name="_Toc383433238"/>
      <w:bookmarkStart w:id="981" w:name="_Toc383444470"/>
      <w:bookmarkStart w:id="982" w:name="_Toc385594109"/>
      <w:bookmarkStart w:id="983" w:name="_Toc385594501"/>
      <w:bookmarkStart w:id="984" w:name="_Toc385594889"/>
      <w:bookmarkStart w:id="985" w:name="_Toc388620743"/>
      <w:r w:rsidRPr="002C3786">
        <w:t>Security Awareness (AT-2)</w:t>
      </w:r>
      <w:bookmarkEnd w:id="978"/>
      <w:bookmarkEnd w:id="979"/>
      <w:bookmarkEnd w:id="980"/>
      <w:bookmarkEnd w:id="981"/>
      <w:bookmarkEnd w:id="982"/>
      <w:bookmarkEnd w:id="983"/>
      <w:bookmarkEnd w:id="984"/>
      <w:bookmarkEnd w:id="985"/>
      <w:r w:rsidRPr="002C3786">
        <w:t xml:space="preserve"> </w:t>
      </w:r>
    </w:p>
    <w:p w14:paraId="37D59977" w14:textId="77777777" w:rsidR="00176CE4" w:rsidRPr="00176CE4" w:rsidRDefault="00176CE4" w:rsidP="00176CE4">
      <w:pPr>
        <w:autoSpaceDE w:val="0"/>
        <w:autoSpaceDN w:val="0"/>
        <w:adjustRightInd w:val="0"/>
        <w:rPr>
          <w:rFonts w:eastAsia="Times New Roman"/>
        </w:rPr>
      </w:pPr>
      <w:r w:rsidRPr="00176CE4">
        <w:rPr>
          <w:rFonts w:eastAsia="Times New Roman"/>
        </w:rPr>
        <w:t>The organization provides basic security awareness training to information system users (including managers, senior executives, and contractors):</w:t>
      </w:r>
    </w:p>
    <w:p w14:paraId="37D59978" w14:textId="77777777" w:rsidR="000D1972" w:rsidRDefault="00176CE4">
      <w:pPr>
        <w:pStyle w:val="ListParagraph"/>
        <w:numPr>
          <w:ilvl w:val="0"/>
          <w:numId w:val="366"/>
        </w:numPr>
        <w:autoSpaceDE w:val="0"/>
        <w:autoSpaceDN w:val="0"/>
        <w:adjustRightInd w:val="0"/>
        <w:rPr>
          <w:rFonts w:eastAsia="Times New Roman"/>
        </w:rPr>
      </w:pPr>
      <w:r w:rsidRPr="00176CE4">
        <w:rPr>
          <w:rFonts w:eastAsia="Times New Roman"/>
        </w:rPr>
        <w:t>As part of initial training for new users;</w:t>
      </w:r>
    </w:p>
    <w:p w14:paraId="37D59979" w14:textId="77777777" w:rsidR="000D1972" w:rsidRDefault="00176CE4">
      <w:pPr>
        <w:pStyle w:val="ListParagraph"/>
        <w:numPr>
          <w:ilvl w:val="0"/>
          <w:numId w:val="366"/>
        </w:numPr>
        <w:autoSpaceDE w:val="0"/>
        <w:autoSpaceDN w:val="0"/>
        <w:adjustRightInd w:val="0"/>
        <w:rPr>
          <w:rFonts w:eastAsia="Times New Roman"/>
        </w:rPr>
      </w:pPr>
      <w:r w:rsidRPr="00176CE4">
        <w:rPr>
          <w:rFonts w:eastAsia="Times New Roman"/>
        </w:rPr>
        <w:t>When required by information system changes; and</w:t>
      </w:r>
    </w:p>
    <w:p w14:paraId="37D5997A" w14:textId="77777777" w:rsidR="000D1972" w:rsidRDefault="00176CE4">
      <w:pPr>
        <w:pStyle w:val="ListParagraph"/>
        <w:numPr>
          <w:ilvl w:val="0"/>
          <w:numId w:val="366"/>
        </w:numPr>
        <w:autoSpaceDE w:val="0"/>
        <w:autoSpaceDN w:val="0"/>
        <w:adjustRightInd w:val="0"/>
        <w:rPr>
          <w:rFonts w:eastAsia="Times New Roman"/>
        </w:rPr>
      </w:pPr>
      <w:r w:rsidRPr="00176CE4">
        <w:rPr>
          <w:rFonts w:eastAsia="Times New Roman"/>
        </w:rPr>
        <w:t>[</w:t>
      </w:r>
      <w:r w:rsidR="0010717C">
        <w:rPr>
          <w:rFonts w:eastAsia="Times New Roman"/>
          <w:i/>
        </w:rPr>
        <w:t>FedRAMP Assignment</w:t>
      </w:r>
      <w:r w:rsidR="00AE3199" w:rsidRPr="00AE3199">
        <w:rPr>
          <w:rFonts w:eastAsia="Times New Roman"/>
          <w:i/>
        </w:rPr>
        <w:t>: at least annually</w:t>
      </w:r>
      <w:r w:rsidRPr="00176CE4">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0FDF" w:rsidRPr="002C3786" w14:paraId="37D5997D" w14:textId="77777777" w:rsidTr="00710FDF">
        <w:trPr>
          <w:cantSplit/>
          <w:trHeight w:val="377"/>
          <w:tblHeader/>
        </w:trPr>
        <w:tc>
          <w:tcPr>
            <w:tcW w:w="811" w:type="pct"/>
            <w:shd w:val="clear" w:color="auto" w:fill="DBE5F1" w:themeFill="accent1" w:themeFillTint="33"/>
            <w:tcMar>
              <w:top w:w="43" w:type="dxa"/>
              <w:bottom w:w="43" w:type="dxa"/>
            </w:tcMar>
          </w:tcPr>
          <w:p w14:paraId="37D5997B" w14:textId="77777777" w:rsidR="00710FDF" w:rsidRPr="002C3786" w:rsidRDefault="00710FDF" w:rsidP="00710FDF">
            <w:pPr>
              <w:overflowPunct w:val="0"/>
              <w:autoSpaceDE w:val="0"/>
              <w:autoSpaceDN w:val="0"/>
              <w:adjustRightInd w:val="0"/>
              <w:textAlignment w:val="baseline"/>
              <w:rPr>
                <w:spacing w:val="-5"/>
                <w:sz w:val="20"/>
              </w:rPr>
            </w:pPr>
            <w:r w:rsidRPr="002C3786">
              <w:rPr>
                <w:spacing w:val="-5"/>
                <w:sz w:val="20"/>
              </w:rPr>
              <w:t>AT-2</w:t>
            </w:r>
          </w:p>
        </w:tc>
        <w:tc>
          <w:tcPr>
            <w:tcW w:w="4189" w:type="pct"/>
            <w:shd w:val="clear" w:color="auto" w:fill="DBE5F1" w:themeFill="accent1" w:themeFillTint="33"/>
          </w:tcPr>
          <w:p w14:paraId="37D5997C" w14:textId="77777777" w:rsidR="00710FDF" w:rsidRPr="002C3786" w:rsidRDefault="00710FDF" w:rsidP="00710FDF">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97F" w14:textId="77777777" w:rsidTr="00710FDF">
        <w:trPr>
          <w:trHeight w:val="377"/>
        </w:trPr>
        <w:tc>
          <w:tcPr>
            <w:tcW w:w="5000" w:type="pct"/>
            <w:gridSpan w:val="2"/>
            <w:shd w:val="clear" w:color="auto" w:fill="auto"/>
            <w:tcMar>
              <w:top w:w="43" w:type="dxa"/>
              <w:bottom w:w="43" w:type="dxa"/>
            </w:tcMar>
          </w:tcPr>
          <w:p w14:paraId="37D5997E" w14:textId="77777777" w:rsidR="00B2536C" w:rsidRPr="002C3786" w:rsidRDefault="004C695D" w:rsidP="00710FDF">
            <w:pPr>
              <w:overflowPunct w:val="0"/>
              <w:autoSpaceDE w:val="0"/>
              <w:autoSpaceDN w:val="0"/>
              <w:adjustRightInd w:val="0"/>
              <w:textAlignment w:val="baseline"/>
              <w:rPr>
                <w:spacing w:val="-5"/>
                <w:sz w:val="20"/>
              </w:rPr>
            </w:pPr>
            <w:r w:rsidRPr="002C3786">
              <w:rPr>
                <w:spacing w:val="-5"/>
                <w:sz w:val="20"/>
              </w:rPr>
              <w:t>Responsible Role:</w:t>
            </w:r>
          </w:p>
        </w:tc>
      </w:tr>
      <w:tr w:rsidR="00710FDF" w:rsidRPr="002C3786" w14:paraId="37D59981" w14:textId="77777777" w:rsidTr="00710FDF">
        <w:trPr>
          <w:trHeight w:val="377"/>
        </w:trPr>
        <w:tc>
          <w:tcPr>
            <w:tcW w:w="5000" w:type="pct"/>
            <w:gridSpan w:val="2"/>
            <w:shd w:val="clear" w:color="auto" w:fill="auto"/>
            <w:tcMar>
              <w:top w:w="43" w:type="dxa"/>
              <w:bottom w:w="43" w:type="dxa"/>
            </w:tcMar>
          </w:tcPr>
          <w:p w14:paraId="37D59980" w14:textId="77777777" w:rsidR="000D1972" w:rsidRDefault="00710FDF">
            <w:pPr>
              <w:pStyle w:val="GSAParameter"/>
              <w:rPr>
                <w:color w:val="4F81BD" w:themeColor="accent1"/>
              </w:rPr>
            </w:pPr>
            <w:bookmarkStart w:id="986" w:name="_Toc383441896"/>
            <w:bookmarkStart w:id="987" w:name="_Toc383444111"/>
            <w:bookmarkStart w:id="988" w:name="_Toc388623289"/>
            <w:r w:rsidRPr="002C3786">
              <w:t>Parameter</w:t>
            </w:r>
            <w:r w:rsidR="004B3CC8">
              <w:t xml:space="preserve"> AT-2(c):</w:t>
            </w:r>
            <w:bookmarkEnd w:id="986"/>
            <w:bookmarkEnd w:id="987"/>
            <w:bookmarkEnd w:id="988"/>
          </w:p>
        </w:tc>
      </w:tr>
      <w:tr w:rsidR="00710FDF" w:rsidRPr="002C3786" w14:paraId="37D59989" w14:textId="77777777" w:rsidTr="00710FDF">
        <w:trPr>
          <w:trHeight w:val="377"/>
        </w:trPr>
        <w:tc>
          <w:tcPr>
            <w:tcW w:w="5000" w:type="pct"/>
            <w:gridSpan w:val="2"/>
            <w:tcMar>
              <w:top w:w="43" w:type="dxa"/>
              <w:bottom w:w="43" w:type="dxa"/>
            </w:tcMar>
            <w:vAlign w:val="bottom"/>
          </w:tcPr>
          <w:p w14:paraId="37D59982" w14:textId="77777777" w:rsidR="00710FDF" w:rsidRPr="002C3786" w:rsidRDefault="00F508D9"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710FDF" w:rsidRPr="002C3786">
              <w:rPr>
                <w:spacing w:val="-5"/>
                <w:sz w:val="20"/>
              </w:rPr>
              <w:t xml:space="preserve"> (check all that apply):</w:t>
            </w:r>
          </w:p>
          <w:p w14:paraId="37D59983"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984"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Partially implemented</w:t>
            </w:r>
          </w:p>
          <w:p w14:paraId="37D59985"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Planned</w:t>
            </w:r>
          </w:p>
          <w:p w14:paraId="37D59986"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Alternative implementation</w:t>
            </w:r>
          </w:p>
          <w:p w14:paraId="37D59987"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Configured by customer</w:t>
            </w:r>
          </w:p>
          <w:p w14:paraId="37D59988"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Not applicable</w:t>
            </w:r>
          </w:p>
        </w:tc>
      </w:tr>
      <w:tr w:rsidR="00710FDF" w:rsidRPr="002C3786" w14:paraId="37D59992" w14:textId="77777777" w:rsidTr="00710FDF">
        <w:trPr>
          <w:trHeight w:val="377"/>
        </w:trPr>
        <w:tc>
          <w:tcPr>
            <w:tcW w:w="5000" w:type="pct"/>
            <w:gridSpan w:val="2"/>
            <w:tcMar>
              <w:top w:w="43" w:type="dxa"/>
              <w:bottom w:w="43" w:type="dxa"/>
            </w:tcMar>
            <w:vAlign w:val="bottom"/>
          </w:tcPr>
          <w:p w14:paraId="37D5998A" w14:textId="77777777" w:rsidR="00710FDF" w:rsidRPr="002C3786" w:rsidRDefault="00710FDF" w:rsidP="00710FD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0E71C4" w:rsidRPr="002C3786">
              <w:rPr>
                <w:spacing w:val="-5"/>
                <w:sz w:val="20"/>
              </w:rPr>
              <w:t xml:space="preserve"> (check all that apply)</w:t>
            </w:r>
            <w:r w:rsidRPr="002C3786">
              <w:rPr>
                <w:spacing w:val="-5"/>
                <w:sz w:val="20"/>
              </w:rPr>
              <w:t>:</w:t>
            </w:r>
          </w:p>
          <w:p w14:paraId="37D5998B"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0E71C4" w:rsidRPr="002C3786">
              <w:rPr>
                <w:spacing w:val="-5"/>
                <w:sz w:val="20"/>
              </w:rPr>
              <w:t xml:space="preserve"> Corporate</w:t>
            </w:r>
          </w:p>
          <w:p w14:paraId="37D5998C"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System Specific</w:t>
            </w:r>
          </w:p>
          <w:p w14:paraId="37D5998D"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Hybrid (Corporate and System Specific)</w:t>
            </w:r>
          </w:p>
          <w:p w14:paraId="37D5998E"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98F"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990" w14:textId="77777777" w:rsidR="00E15CE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Shared</w:t>
            </w:r>
            <w:r w:rsidR="00F508D9" w:rsidRPr="002C3786">
              <w:rPr>
                <w:spacing w:val="-5"/>
                <w:sz w:val="20"/>
              </w:rPr>
              <w:t xml:space="preserve"> (Service Provider and Customer</w:t>
            </w:r>
            <w:r w:rsidR="000E71C4" w:rsidRPr="002C3786">
              <w:rPr>
                <w:spacing w:val="-5"/>
                <w:sz w:val="20"/>
              </w:rPr>
              <w:t xml:space="preserve"> Responsibility</w:t>
            </w:r>
            <w:r w:rsidR="00F508D9" w:rsidRPr="002C3786">
              <w:rPr>
                <w:spacing w:val="-5"/>
                <w:sz w:val="20"/>
              </w:rPr>
              <w:t>)</w:t>
            </w:r>
          </w:p>
          <w:p w14:paraId="37D59991"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993" w14:textId="77777777" w:rsidR="00710FDF" w:rsidRDefault="00710FDF" w:rsidP="00C03868">
      <w:pPr>
        <w:ind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76CE4" w:rsidRPr="002C3786" w14:paraId="37D59995" w14:textId="77777777" w:rsidTr="00176CE4">
        <w:trPr>
          <w:cantSplit/>
          <w:trHeight w:val="475"/>
          <w:tblHeader/>
        </w:trPr>
        <w:tc>
          <w:tcPr>
            <w:tcW w:w="5000" w:type="pct"/>
            <w:gridSpan w:val="2"/>
            <w:shd w:val="clear" w:color="auto" w:fill="DBE5F1" w:themeFill="accent1" w:themeFillTint="33"/>
            <w:vAlign w:val="center"/>
          </w:tcPr>
          <w:p w14:paraId="37D59994" w14:textId="77777777" w:rsidR="00176CE4" w:rsidRPr="002C3786" w:rsidRDefault="00176CE4" w:rsidP="00176CE4">
            <w:pPr>
              <w:pStyle w:val="TableText-Bold"/>
              <w:spacing w:before="0" w:after="120"/>
              <w:jc w:val="center"/>
              <w:rPr>
                <w:rFonts w:ascii="Times New Roman" w:hAnsi="Times New Roman"/>
                <w:b w:val="0"/>
              </w:rPr>
            </w:pPr>
            <w:r w:rsidRPr="002C3786">
              <w:rPr>
                <w:rFonts w:ascii="Times New Roman" w:hAnsi="Times New Roman"/>
                <w:b w:val="0"/>
              </w:rPr>
              <w:t>A</w:t>
            </w:r>
            <w:r>
              <w:rPr>
                <w:rFonts w:ascii="Times New Roman" w:hAnsi="Times New Roman"/>
                <w:b w:val="0"/>
              </w:rPr>
              <w:t>T-2</w:t>
            </w:r>
            <w:r w:rsidRPr="002C3786">
              <w:rPr>
                <w:rFonts w:ascii="Times New Roman" w:hAnsi="Times New Roman"/>
                <w:b w:val="0"/>
              </w:rPr>
              <w:t xml:space="preserve"> What is the solution and how is it implemented?</w:t>
            </w:r>
          </w:p>
        </w:tc>
      </w:tr>
      <w:tr w:rsidR="00176CE4" w:rsidRPr="002C3786" w14:paraId="37D59998" w14:textId="77777777" w:rsidTr="00176CE4">
        <w:trPr>
          <w:trHeight w:val="1097"/>
        </w:trPr>
        <w:tc>
          <w:tcPr>
            <w:tcW w:w="483" w:type="pct"/>
            <w:tcBorders>
              <w:right w:val="nil"/>
            </w:tcBorders>
            <w:shd w:val="clear" w:color="auto" w:fill="DBE5F1" w:themeFill="accent1" w:themeFillTint="33"/>
          </w:tcPr>
          <w:p w14:paraId="37D59996" w14:textId="77777777" w:rsidR="000D1972" w:rsidRDefault="00176CE4">
            <w:pPr>
              <w:pStyle w:val="TableText"/>
              <w:rPr>
                <w:rFonts w:ascii="Times New Roman" w:hAnsi="Times New Roman" w:cs="Times New Roman"/>
                <w:sz w:val="20"/>
                <w:szCs w:val="20"/>
              </w:rPr>
            </w:pPr>
            <w:r w:rsidRPr="002C3786">
              <w:rPr>
                <w:rFonts w:ascii="Times New Roman" w:hAnsi="Times New Roman" w:cs="Times New Roman"/>
                <w:sz w:val="20"/>
                <w:szCs w:val="20"/>
              </w:rPr>
              <w:t>Part a</w:t>
            </w:r>
            <w:r>
              <w:rPr>
                <w:rFonts w:ascii="Times New Roman" w:hAnsi="Times New Roman" w:cs="Times New Roman"/>
                <w:sz w:val="20"/>
                <w:szCs w:val="20"/>
              </w:rPr>
              <w:t xml:space="preserve"> </w:t>
            </w:r>
          </w:p>
        </w:tc>
        <w:tc>
          <w:tcPr>
            <w:tcW w:w="4517" w:type="pct"/>
            <w:tcMar>
              <w:top w:w="43" w:type="dxa"/>
              <w:bottom w:w="43" w:type="dxa"/>
            </w:tcMar>
          </w:tcPr>
          <w:p w14:paraId="37D59997" w14:textId="77777777" w:rsidR="00176CE4" w:rsidRPr="002C3786" w:rsidRDefault="00176CE4" w:rsidP="00176CE4">
            <w:pPr>
              <w:pStyle w:val="TableText"/>
              <w:rPr>
                <w:rFonts w:ascii="Times New Roman" w:hAnsi="Times New Roman" w:cs="Times New Roman"/>
                <w:sz w:val="20"/>
                <w:szCs w:val="20"/>
              </w:rPr>
            </w:pPr>
          </w:p>
        </w:tc>
      </w:tr>
      <w:tr w:rsidR="00176CE4" w:rsidRPr="002C3786" w14:paraId="37D5999B" w14:textId="77777777" w:rsidTr="00176CE4">
        <w:trPr>
          <w:trHeight w:val="1097"/>
        </w:trPr>
        <w:tc>
          <w:tcPr>
            <w:tcW w:w="483" w:type="pct"/>
            <w:tcBorders>
              <w:right w:val="nil"/>
            </w:tcBorders>
            <w:shd w:val="clear" w:color="auto" w:fill="DBE5F1" w:themeFill="accent1" w:themeFillTint="33"/>
          </w:tcPr>
          <w:p w14:paraId="37D59999" w14:textId="77777777" w:rsidR="00176CE4" w:rsidRPr="002C3786" w:rsidRDefault="00176CE4" w:rsidP="00176CE4">
            <w:pPr>
              <w:pStyle w:val="TableText"/>
              <w:rPr>
                <w:rFonts w:ascii="Times New Roman" w:hAnsi="Times New Roman" w:cs="Times New Roman"/>
                <w:sz w:val="20"/>
                <w:szCs w:val="20"/>
              </w:rPr>
            </w:pPr>
            <w:r w:rsidRPr="002C3786">
              <w:rPr>
                <w:rFonts w:ascii="Times New Roman" w:hAnsi="Times New Roman" w:cs="Times New Roman"/>
                <w:sz w:val="20"/>
                <w:szCs w:val="20"/>
              </w:rPr>
              <w:t>Part b</w:t>
            </w:r>
            <w:r>
              <w:rPr>
                <w:rFonts w:ascii="Times New Roman" w:hAnsi="Times New Roman" w:cs="Times New Roman"/>
                <w:sz w:val="20"/>
                <w:szCs w:val="20"/>
              </w:rPr>
              <w:t xml:space="preserve"> </w:t>
            </w:r>
          </w:p>
        </w:tc>
        <w:tc>
          <w:tcPr>
            <w:tcW w:w="4517" w:type="pct"/>
            <w:tcMar>
              <w:top w:w="43" w:type="dxa"/>
              <w:bottom w:w="43" w:type="dxa"/>
            </w:tcMar>
          </w:tcPr>
          <w:p w14:paraId="37D5999A" w14:textId="77777777" w:rsidR="00176CE4" w:rsidRPr="002C3786" w:rsidRDefault="00176CE4" w:rsidP="00176CE4">
            <w:pPr>
              <w:pStyle w:val="TableText-Bold"/>
              <w:spacing w:before="0" w:after="120"/>
              <w:rPr>
                <w:rFonts w:ascii="Times New Roman" w:hAnsi="Times New Roman"/>
                <w:b w:val="0"/>
              </w:rPr>
            </w:pPr>
          </w:p>
        </w:tc>
      </w:tr>
      <w:tr w:rsidR="00176CE4" w:rsidRPr="002C3786" w14:paraId="37D5999E" w14:textId="77777777" w:rsidTr="00176CE4">
        <w:trPr>
          <w:trHeight w:val="1097"/>
        </w:trPr>
        <w:tc>
          <w:tcPr>
            <w:tcW w:w="483" w:type="pct"/>
            <w:tcBorders>
              <w:right w:val="nil"/>
            </w:tcBorders>
            <w:shd w:val="clear" w:color="auto" w:fill="DBE5F1" w:themeFill="accent1" w:themeFillTint="33"/>
          </w:tcPr>
          <w:p w14:paraId="37D5999C" w14:textId="77777777" w:rsidR="00176CE4" w:rsidRPr="002C3786" w:rsidRDefault="00176CE4" w:rsidP="00176CE4">
            <w:pPr>
              <w:pStyle w:val="TableText"/>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999D" w14:textId="77777777" w:rsidR="00176CE4" w:rsidRPr="002C3786" w:rsidRDefault="00176CE4" w:rsidP="00176CE4">
            <w:pPr>
              <w:pStyle w:val="TableText-Bold"/>
              <w:spacing w:before="0" w:after="120"/>
              <w:rPr>
                <w:rFonts w:ascii="Times New Roman" w:hAnsi="Times New Roman"/>
                <w:b w:val="0"/>
              </w:rPr>
            </w:pPr>
          </w:p>
        </w:tc>
      </w:tr>
    </w:tbl>
    <w:p w14:paraId="37D5999F" w14:textId="77777777" w:rsidR="00710FDF" w:rsidRDefault="00710FDF" w:rsidP="00710FDF">
      <w:pPr>
        <w:rPr>
          <w:rFonts w:eastAsia="Calibri"/>
          <w:b/>
        </w:rPr>
      </w:pPr>
    </w:p>
    <w:p w14:paraId="37D599A0" w14:textId="77777777" w:rsidR="000D1972" w:rsidRDefault="00176CE4">
      <w:pPr>
        <w:pStyle w:val="GSAEnhancement"/>
        <w:rPr>
          <w:rFonts w:eastAsia="Times New Roman"/>
        </w:rPr>
      </w:pPr>
      <w:bookmarkStart w:id="989" w:name="_Toc383429465"/>
      <w:bookmarkStart w:id="990" w:name="_Toc383433239"/>
      <w:bookmarkStart w:id="991" w:name="_Toc383444471"/>
      <w:bookmarkStart w:id="992" w:name="_Toc385594110"/>
      <w:bookmarkStart w:id="993" w:name="_Toc385594502"/>
      <w:bookmarkStart w:id="994" w:name="_Toc385594890"/>
      <w:bookmarkStart w:id="995" w:name="_Toc388620744"/>
      <w:r>
        <w:rPr>
          <w:rFonts w:eastAsia="Times New Roman"/>
        </w:rPr>
        <w:t>Control Enhancement AT-2</w:t>
      </w:r>
      <w:r w:rsidRPr="002C3786">
        <w:rPr>
          <w:rFonts w:eastAsia="Times New Roman"/>
        </w:rPr>
        <w:t xml:space="preserve"> (2)</w:t>
      </w:r>
      <w:bookmarkEnd w:id="989"/>
      <w:bookmarkEnd w:id="990"/>
      <w:bookmarkEnd w:id="991"/>
      <w:bookmarkEnd w:id="992"/>
      <w:bookmarkEnd w:id="993"/>
      <w:bookmarkEnd w:id="994"/>
      <w:bookmarkEnd w:id="995"/>
    </w:p>
    <w:p w14:paraId="37D599A1" w14:textId="77777777" w:rsidR="00176CE4" w:rsidRPr="002C3786" w:rsidRDefault="00176CE4" w:rsidP="00176CE4">
      <w:pPr>
        <w:autoSpaceDE w:val="0"/>
        <w:autoSpaceDN w:val="0"/>
        <w:adjustRightInd w:val="0"/>
        <w:rPr>
          <w:rFonts w:eastAsia="Times New Roman"/>
          <w:bCs/>
        </w:rPr>
      </w:pPr>
      <w:r w:rsidRPr="00176CE4">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76CE4" w:rsidRPr="002C3786" w14:paraId="37D599A4" w14:textId="77777777" w:rsidTr="00176CE4">
        <w:trPr>
          <w:cantSplit/>
          <w:trHeight w:val="377"/>
          <w:tblHeader/>
        </w:trPr>
        <w:tc>
          <w:tcPr>
            <w:tcW w:w="811" w:type="pct"/>
            <w:shd w:val="clear" w:color="auto" w:fill="DBE5F1" w:themeFill="accent1" w:themeFillTint="33"/>
            <w:tcMar>
              <w:top w:w="43" w:type="dxa"/>
              <w:bottom w:w="43" w:type="dxa"/>
            </w:tcMar>
          </w:tcPr>
          <w:p w14:paraId="37D599A2" w14:textId="77777777" w:rsidR="00176CE4" w:rsidRPr="002C3786" w:rsidRDefault="00176CE4" w:rsidP="00176CE4">
            <w:pPr>
              <w:overflowPunct w:val="0"/>
              <w:autoSpaceDE w:val="0"/>
              <w:autoSpaceDN w:val="0"/>
              <w:adjustRightInd w:val="0"/>
              <w:textAlignment w:val="baseline"/>
              <w:rPr>
                <w:spacing w:val="-5"/>
                <w:sz w:val="20"/>
              </w:rPr>
            </w:pPr>
            <w:r>
              <w:rPr>
                <w:spacing w:val="-5"/>
                <w:sz w:val="20"/>
              </w:rPr>
              <w:t>AT-2</w:t>
            </w:r>
            <w:r w:rsidRPr="002C3786">
              <w:rPr>
                <w:spacing w:val="-5"/>
                <w:sz w:val="20"/>
              </w:rPr>
              <w:t xml:space="preserve"> (2)</w:t>
            </w:r>
          </w:p>
        </w:tc>
        <w:tc>
          <w:tcPr>
            <w:tcW w:w="4189" w:type="pct"/>
            <w:shd w:val="clear" w:color="auto" w:fill="DBE5F1" w:themeFill="accent1" w:themeFillTint="33"/>
          </w:tcPr>
          <w:p w14:paraId="37D599A3" w14:textId="77777777" w:rsidR="00176CE4" w:rsidRPr="002C3786" w:rsidRDefault="00176CE4" w:rsidP="00176CE4">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176CE4" w:rsidRPr="002C3786" w14:paraId="37D599A6" w14:textId="77777777" w:rsidTr="00176CE4">
        <w:trPr>
          <w:trHeight w:val="377"/>
        </w:trPr>
        <w:tc>
          <w:tcPr>
            <w:tcW w:w="5000" w:type="pct"/>
            <w:gridSpan w:val="2"/>
            <w:tcMar>
              <w:top w:w="43" w:type="dxa"/>
              <w:bottom w:w="43" w:type="dxa"/>
            </w:tcMar>
            <w:vAlign w:val="bottom"/>
          </w:tcPr>
          <w:p w14:paraId="37D599A5" w14:textId="77777777" w:rsidR="00176CE4" w:rsidRPr="002C3786" w:rsidRDefault="00176CE4" w:rsidP="00176CE4">
            <w:pPr>
              <w:overflowPunct w:val="0"/>
              <w:autoSpaceDE w:val="0"/>
              <w:autoSpaceDN w:val="0"/>
              <w:adjustRightInd w:val="0"/>
              <w:jc w:val="both"/>
              <w:textAlignment w:val="baseline"/>
              <w:rPr>
                <w:spacing w:val="-5"/>
                <w:sz w:val="20"/>
              </w:rPr>
            </w:pPr>
            <w:r w:rsidRPr="002C3786">
              <w:rPr>
                <w:spacing w:val="-5"/>
                <w:sz w:val="20"/>
              </w:rPr>
              <w:t>Responsible Role:</w:t>
            </w:r>
          </w:p>
        </w:tc>
      </w:tr>
      <w:tr w:rsidR="00176CE4" w:rsidRPr="002C3786" w14:paraId="37D599AD" w14:textId="77777777" w:rsidTr="00176CE4">
        <w:trPr>
          <w:trHeight w:val="377"/>
        </w:trPr>
        <w:tc>
          <w:tcPr>
            <w:tcW w:w="5000" w:type="pct"/>
            <w:gridSpan w:val="2"/>
            <w:tcMar>
              <w:top w:w="43" w:type="dxa"/>
              <w:bottom w:w="43" w:type="dxa"/>
            </w:tcMar>
            <w:vAlign w:val="bottom"/>
          </w:tcPr>
          <w:p w14:paraId="37D599A7" w14:textId="77777777" w:rsidR="00176CE4" w:rsidRPr="002C3786" w:rsidRDefault="00176CE4" w:rsidP="00176CE4">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99A8"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Implemented</w:t>
            </w:r>
          </w:p>
          <w:p w14:paraId="37D599A9"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Partially implemented</w:t>
            </w:r>
          </w:p>
          <w:p w14:paraId="37D599AA"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Planned</w:t>
            </w:r>
          </w:p>
          <w:p w14:paraId="37D599AB"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Alternative implementation</w:t>
            </w:r>
          </w:p>
          <w:p w14:paraId="37D599AC"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Not applicable</w:t>
            </w:r>
          </w:p>
        </w:tc>
      </w:tr>
      <w:tr w:rsidR="00176CE4" w:rsidRPr="002C3786" w14:paraId="37D599B6" w14:textId="77777777" w:rsidTr="00176CE4">
        <w:trPr>
          <w:trHeight w:val="377"/>
        </w:trPr>
        <w:tc>
          <w:tcPr>
            <w:tcW w:w="5000" w:type="pct"/>
            <w:gridSpan w:val="2"/>
            <w:tcMar>
              <w:top w:w="43" w:type="dxa"/>
              <w:bottom w:w="43" w:type="dxa"/>
            </w:tcMar>
            <w:vAlign w:val="bottom"/>
          </w:tcPr>
          <w:p w14:paraId="37D599AE" w14:textId="77777777" w:rsidR="00176CE4" w:rsidRPr="002C3786" w:rsidRDefault="00176CE4" w:rsidP="00176CE4">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9AF"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Service Provider Corporate</w:t>
            </w:r>
          </w:p>
          <w:p w14:paraId="37D599B0"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Service Provider System Specific</w:t>
            </w:r>
          </w:p>
          <w:p w14:paraId="37D599B1"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Service Provider Hybrid (Corporate and System Specific)</w:t>
            </w:r>
          </w:p>
          <w:p w14:paraId="37D599B2"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Configured by Customer (Customer System Specific) </w:t>
            </w:r>
          </w:p>
          <w:p w14:paraId="37D599B3"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Provided by Customer (Customer System Specific) </w:t>
            </w:r>
          </w:p>
          <w:p w14:paraId="37D599B4"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Shared (Service Provider and Customer Responsibility)</w:t>
            </w:r>
          </w:p>
          <w:p w14:paraId="37D599B5" w14:textId="77777777" w:rsidR="00176CE4" w:rsidRPr="002C3786" w:rsidRDefault="0020781C" w:rsidP="00176CE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76C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76CE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176CE4" w:rsidRPr="002C3786">
              <w:rPr>
                <w:spacing w:val="-5"/>
                <w:sz w:val="20"/>
              </w:rPr>
              <w:t>&gt;, &lt;</w:t>
            </w:r>
            <w:r w:rsidR="00176CE4" w:rsidRPr="002C3786">
              <w:rPr>
                <w:b/>
                <w:color w:val="365F91" w:themeColor="accent1" w:themeShade="BF"/>
                <w:spacing w:val="-5"/>
                <w:sz w:val="20"/>
              </w:rPr>
              <w:t>Date of PA</w:t>
            </w:r>
            <w:r w:rsidR="00176CE4" w:rsidRPr="002C3786">
              <w:rPr>
                <w:spacing w:val="-5"/>
                <w:sz w:val="20"/>
              </w:rPr>
              <w:t>&gt;</w:t>
            </w:r>
          </w:p>
        </w:tc>
      </w:tr>
    </w:tbl>
    <w:p w14:paraId="37D599B7" w14:textId="77777777" w:rsidR="00176CE4" w:rsidRPr="002C3786" w:rsidRDefault="00176CE4" w:rsidP="00176CE4">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176CE4" w:rsidRPr="002C3786" w14:paraId="37D599B9" w14:textId="77777777" w:rsidTr="00176CE4">
        <w:trPr>
          <w:cantSplit/>
          <w:trHeight w:val="475"/>
          <w:tblHeader/>
        </w:trPr>
        <w:tc>
          <w:tcPr>
            <w:tcW w:w="5000" w:type="pct"/>
            <w:tcBorders>
              <w:bottom w:val="single" w:sz="4" w:space="0" w:color="auto"/>
            </w:tcBorders>
            <w:shd w:val="clear" w:color="auto" w:fill="DBE5F1" w:themeFill="accent1" w:themeFillTint="33"/>
            <w:vAlign w:val="center"/>
          </w:tcPr>
          <w:p w14:paraId="37D599B8" w14:textId="77777777" w:rsidR="00176CE4" w:rsidRPr="002C3786" w:rsidRDefault="00176CE4" w:rsidP="00176CE4">
            <w:pPr>
              <w:pStyle w:val="TableText-Bold"/>
              <w:spacing w:before="0" w:after="120"/>
              <w:jc w:val="center"/>
              <w:rPr>
                <w:rFonts w:ascii="Times New Roman" w:hAnsi="Times New Roman"/>
                <w:b w:val="0"/>
              </w:rPr>
            </w:pPr>
            <w:r>
              <w:rPr>
                <w:rFonts w:ascii="Times New Roman" w:hAnsi="Times New Roman"/>
                <w:b w:val="0"/>
              </w:rPr>
              <w:t>AT-2</w:t>
            </w:r>
            <w:r w:rsidRPr="002C3786">
              <w:rPr>
                <w:rFonts w:ascii="Times New Roman" w:hAnsi="Times New Roman"/>
                <w:b w:val="0"/>
              </w:rPr>
              <w:t xml:space="preserve"> (2) What is the solution and how is it implemented?</w:t>
            </w:r>
          </w:p>
        </w:tc>
      </w:tr>
      <w:tr w:rsidR="00176CE4" w:rsidRPr="002C3786" w14:paraId="37D599BB" w14:textId="77777777" w:rsidTr="00846D01">
        <w:trPr>
          <w:trHeight w:val="1097"/>
        </w:trPr>
        <w:tc>
          <w:tcPr>
            <w:tcW w:w="5000" w:type="pct"/>
            <w:shd w:val="clear" w:color="auto" w:fill="auto"/>
          </w:tcPr>
          <w:p w14:paraId="37D599BA" w14:textId="77777777" w:rsidR="00176CE4" w:rsidRPr="002C3786" w:rsidRDefault="00176CE4" w:rsidP="00176CE4">
            <w:pPr>
              <w:pStyle w:val="TableText"/>
              <w:rPr>
                <w:rFonts w:ascii="Times New Roman" w:hAnsi="Times New Roman" w:cs="Times New Roman"/>
                <w:sz w:val="20"/>
                <w:szCs w:val="20"/>
              </w:rPr>
            </w:pPr>
          </w:p>
        </w:tc>
      </w:tr>
    </w:tbl>
    <w:p w14:paraId="37D599BC" w14:textId="77777777" w:rsidR="00176CE4" w:rsidRDefault="00176CE4" w:rsidP="00710FDF">
      <w:pPr>
        <w:rPr>
          <w:rFonts w:eastAsia="Calibri"/>
          <w:b/>
        </w:rPr>
      </w:pPr>
    </w:p>
    <w:p w14:paraId="37D599BD" w14:textId="77777777" w:rsidR="000D1972" w:rsidRDefault="000E0129">
      <w:pPr>
        <w:pStyle w:val="GSABaseControl"/>
      </w:pPr>
      <w:bookmarkStart w:id="996" w:name="_Toc385594111"/>
      <w:bookmarkStart w:id="997" w:name="_Toc385594503"/>
      <w:bookmarkStart w:id="998" w:name="_Toc385594891"/>
      <w:bookmarkStart w:id="999" w:name="_Toc388620745"/>
      <w:r>
        <w:rPr>
          <w:rFonts w:eastAsia="Calibri"/>
        </w:rPr>
        <w:t>Role-Based</w:t>
      </w:r>
      <w:bookmarkEnd w:id="996"/>
      <w:bookmarkEnd w:id="997"/>
      <w:bookmarkEnd w:id="998"/>
      <w:r>
        <w:rPr>
          <w:rFonts w:eastAsia="Calibri"/>
        </w:rPr>
        <w:t xml:space="preserve"> </w:t>
      </w:r>
      <w:bookmarkStart w:id="1000" w:name="_Toc149090520"/>
      <w:bookmarkStart w:id="1001" w:name="_Toc383429466"/>
      <w:bookmarkStart w:id="1002" w:name="_Toc383433240"/>
      <w:bookmarkStart w:id="1003" w:name="_Toc383444472"/>
      <w:bookmarkStart w:id="1004" w:name="_Toc385594112"/>
      <w:bookmarkStart w:id="1005" w:name="_Toc385594504"/>
      <w:bookmarkStart w:id="1006" w:name="_Toc385594892"/>
      <w:r w:rsidR="004D1B76" w:rsidRPr="002C3786">
        <w:t>Security Training (AT-3)</w:t>
      </w:r>
      <w:bookmarkEnd w:id="999"/>
      <w:bookmarkEnd w:id="1000"/>
      <w:bookmarkEnd w:id="1001"/>
      <w:bookmarkEnd w:id="1002"/>
      <w:bookmarkEnd w:id="1003"/>
      <w:bookmarkEnd w:id="1004"/>
      <w:bookmarkEnd w:id="1005"/>
      <w:bookmarkEnd w:id="1006"/>
    </w:p>
    <w:p w14:paraId="37D599BE" w14:textId="77777777" w:rsidR="000D1972" w:rsidRDefault="00176CE4">
      <w:pPr>
        <w:rPr>
          <w:rFonts w:eastAsia="Times New Roman"/>
        </w:rPr>
      </w:pPr>
      <w:r w:rsidRPr="00176CE4">
        <w:rPr>
          <w:rFonts w:eastAsia="Times New Roman"/>
        </w:rPr>
        <w:t>The organization provides role-based security training to personnel with assigned security roles and responsibilities:</w:t>
      </w:r>
    </w:p>
    <w:p w14:paraId="37D599BF" w14:textId="77777777" w:rsidR="000D1972" w:rsidRDefault="00AE3199">
      <w:pPr>
        <w:pStyle w:val="ListParagraph"/>
        <w:numPr>
          <w:ilvl w:val="0"/>
          <w:numId w:val="367"/>
        </w:numPr>
        <w:autoSpaceDE w:val="0"/>
        <w:autoSpaceDN w:val="0"/>
        <w:adjustRightInd w:val="0"/>
        <w:rPr>
          <w:rFonts w:eastAsia="Times New Roman"/>
        </w:rPr>
      </w:pPr>
      <w:r w:rsidRPr="00AE3199">
        <w:rPr>
          <w:rFonts w:eastAsia="Times New Roman"/>
        </w:rPr>
        <w:t>Before authorizing access to the information system or performing assigned duties;</w:t>
      </w:r>
    </w:p>
    <w:p w14:paraId="37D599C0" w14:textId="77777777" w:rsidR="000D1972" w:rsidRDefault="00AE3199">
      <w:pPr>
        <w:pStyle w:val="ListParagraph"/>
        <w:numPr>
          <w:ilvl w:val="0"/>
          <w:numId w:val="367"/>
        </w:numPr>
        <w:autoSpaceDE w:val="0"/>
        <w:autoSpaceDN w:val="0"/>
        <w:adjustRightInd w:val="0"/>
        <w:rPr>
          <w:rFonts w:eastAsia="Times New Roman"/>
        </w:rPr>
      </w:pPr>
      <w:r w:rsidRPr="00AE3199">
        <w:rPr>
          <w:rFonts w:eastAsia="Times New Roman"/>
        </w:rPr>
        <w:t>When required by information system changes; and</w:t>
      </w:r>
    </w:p>
    <w:p w14:paraId="37D599C1" w14:textId="77777777" w:rsidR="000D1972" w:rsidRDefault="00AE3199">
      <w:pPr>
        <w:pStyle w:val="ListParagraph"/>
        <w:numPr>
          <w:ilvl w:val="0"/>
          <w:numId w:val="367"/>
        </w:numPr>
        <w:autoSpaceDE w:val="0"/>
        <w:autoSpaceDN w:val="0"/>
        <w:adjustRightInd w:val="0"/>
        <w:rPr>
          <w:rFonts w:eastAsia="Times New Roman"/>
        </w:rPr>
      </w:pPr>
      <w:r w:rsidRPr="00AE3199">
        <w:rPr>
          <w:rFonts w:eastAsia="Times New Roman"/>
        </w:rPr>
        <w:t>[</w:t>
      </w:r>
      <w:r w:rsidR="0010717C">
        <w:rPr>
          <w:rFonts w:eastAsia="Times New Roman"/>
          <w:i/>
        </w:rPr>
        <w:t>FedRAMP Assignment</w:t>
      </w:r>
      <w:r w:rsidRPr="00AE3199">
        <w:rPr>
          <w:rFonts w:eastAsia="Times New Roman"/>
          <w:i/>
        </w:rPr>
        <w:t>: at least annually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0FDF" w:rsidRPr="002C3786" w14:paraId="37D599C4" w14:textId="77777777" w:rsidTr="00710FDF">
        <w:trPr>
          <w:cantSplit/>
          <w:trHeight w:val="377"/>
          <w:tblHeader/>
        </w:trPr>
        <w:tc>
          <w:tcPr>
            <w:tcW w:w="811" w:type="pct"/>
            <w:shd w:val="clear" w:color="auto" w:fill="DBE5F1" w:themeFill="accent1" w:themeFillTint="33"/>
            <w:tcMar>
              <w:top w:w="43" w:type="dxa"/>
              <w:bottom w:w="43" w:type="dxa"/>
            </w:tcMar>
          </w:tcPr>
          <w:p w14:paraId="37D599C2" w14:textId="77777777" w:rsidR="00710FDF" w:rsidRPr="002C3786" w:rsidRDefault="00710FDF" w:rsidP="00710FDF">
            <w:pPr>
              <w:overflowPunct w:val="0"/>
              <w:autoSpaceDE w:val="0"/>
              <w:autoSpaceDN w:val="0"/>
              <w:adjustRightInd w:val="0"/>
              <w:textAlignment w:val="baseline"/>
              <w:rPr>
                <w:spacing w:val="-5"/>
                <w:sz w:val="20"/>
              </w:rPr>
            </w:pPr>
            <w:r w:rsidRPr="002C3786">
              <w:rPr>
                <w:spacing w:val="-5"/>
                <w:sz w:val="20"/>
              </w:rPr>
              <w:t>AT-3</w:t>
            </w:r>
          </w:p>
        </w:tc>
        <w:tc>
          <w:tcPr>
            <w:tcW w:w="4189" w:type="pct"/>
            <w:shd w:val="clear" w:color="auto" w:fill="DBE5F1" w:themeFill="accent1" w:themeFillTint="33"/>
          </w:tcPr>
          <w:p w14:paraId="37D599C3" w14:textId="77777777" w:rsidR="00710FDF" w:rsidRPr="002C3786" w:rsidRDefault="00710FDF" w:rsidP="00710FDF">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9C6" w14:textId="77777777" w:rsidTr="00710FDF">
        <w:trPr>
          <w:trHeight w:val="377"/>
        </w:trPr>
        <w:tc>
          <w:tcPr>
            <w:tcW w:w="5000" w:type="pct"/>
            <w:gridSpan w:val="2"/>
            <w:shd w:val="clear" w:color="auto" w:fill="auto"/>
            <w:tcMar>
              <w:top w:w="43" w:type="dxa"/>
              <w:bottom w:w="43" w:type="dxa"/>
            </w:tcMar>
          </w:tcPr>
          <w:p w14:paraId="37D599C5" w14:textId="77777777" w:rsidR="00B2536C" w:rsidRPr="002C3786" w:rsidRDefault="004C695D" w:rsidP="00710FDF">
            <w:pPr>
              <w:overflowPunct w:val="0"/>
              <w:autoSpaceDE w:val="0"/>
              <w:autoSpaceDN w:val="0"/>
              <w:adjustRightInd w:val="0"/>
              <w:textAlignment w:val="baseline"/>
              <w:rPr>
                <w:spacing w:val="-5"/>
                <w:sz w:val="20"/>
              </w:rPr>
            </w:pPr>
            <w:r w:rsidRPr="002C3786">
              <w:rPr>
                <w:spacing w:val="-5"/>
                <w:sz w:val="20"/>
              </w:rPr>
              <w:t>Responsible Role:</w:t>
            </w:r>
          </w:p>
        </w:tc>
      </w:tr>
      <w:tr w:rsidR="00710FDF" w:rsidRPr="002C3786" w14:paraId="37D599C8" w14:textId="77777777" w:rsidTr="00710FDF">
        <w:trPr>
          <w:trHeight w:val="377"/>
        </w:trPr>
        <w:tc>
          <w:tcPr>
            <w:tcW w:w="5000" w:type="pct"/>
            <w:gridSpan w:val="2"/>
            <w:shd w:val="clear" w:color="auto" w:fill="auto"/>
            <w:tcMar>
              <w:top w:w="43" w:type="dxa"/>
              <w:bottom w:w="43" w:type="dxa"/>
            </w:tcMar>
          </w:tcPr>
          <w:p w14:paraId="37D599C7" w14:textId="77777777" w:rsidR="000D1972" w:rsidRDefault="00710FDF">
            <w:pPr>
              <w:pStyle w:val="GSAParameter"/>
              <w:rPr>
                <w:color w:val="4F81BD" w:themeColor="accent1"/>
              </w:rPr>
            </w:pPr>
            <w:bookmarkStart w:id="1007" w:name="_Toc383441897"/>
            <w:bookmarkStart w:id="1008" w:name="_Toc383444112"/>
            <w:bookmarkStart w:id="1009" w:name="_Toc388623290"/>
            <w:r w:rsidRPr="002C3786">
              <w:t>Parameter</w:t>
            </w:r>
            <w:r w:rsidR="004B3CC8">
              <w:t xml:space="preserve"> AT-3(c)</w:t>
            </w:r>
            <w:r w:rsidR="00B84DD6" w:rsidRPr="002C3786">
              <w:t>:</w:t>
            </w:r>
            <w:bookmarkEnd w:id="1007"/>
            <w:bookmarkEnd w:id="1008"/>
            <w:bookmarkEnd w:id="1009"/>
          </w:p>
        </w:tc>
      </w:tr>
      <w:tr w:rsidR="00710FDF" w:rsidRPr="002C3786" w14:paraId="37D599CF" w14:textId="77777777" w:rsidTr="00710FDF">
        <w:trPr>
          <w:trHeight w:val="377"/>
        </w:trPr>
        <w:tc>
          <w:tcPr>
            <w:tcW w:w="5000" w:type="pct"/>
            <w:gridSpan w:val="2"/>
            <w:tcMar>
              <w:top w:w="43" w:type="dxa"/>
              <w:bottom w:w="43" w:type="dxa"/>
            </w:tcMar>
            <w:vAlign w:val="bottom"/>
          </w:tcPr>
          <w:p w14:paraId="37D599C9" w14:textId="77777777" w:rsidR="00710FDF" w:rsidRPr="002C3786" w:rsidRDefault="00F508D9"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710FDF" w:rsidRPr="002C3786">
              <w:rPr>
                <w:spacing w:val="-5"/>
                <w:sz w:val="20"/>
              </w:rPr>
              <w:t xml:space="preserve"> (check all that apply):</w:t>
            </w:r>
          </w:p>
          <w:p w14:paraId="37D599CA"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9CB"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Partially implemented</w:t>
            </w:r>
          </w:p>
          <w:p w14:paraId="37D599CC"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Planned</w:t>
            </w:r>
          </w:p>
          <w:p w14:paraId="37D599CD"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Alternative implementation</w:t>
            </w:r>
          </w:p>
          <w:p w14:paraId="37D599CE"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0F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0FDF" w:rsidRPr="002C3786">
              <w:rPr>
                <w:spacing w:val="-5"/>
                <w:sz w:val="20"/>
              </w:rPr>
              <w:t xml:space="preserve"> Not applicable</w:t>
            </w:r>
          </w:p>
        </w:tc>
      </w:tr>
      <w:tr w:rsidR="00710FDF" w:rsidRPr="002C3786" w14:paraId="37D599D8" w14:textId="77777777" w:rsidTr="00710FDF">
        <w:trPr>
          <w:trHeight w:val="377"/>
        </w:trPr>
        <w:tc>
          <w:tcPr>
            <w:tcW w:w="5000" w:type="pct"/>
            <w:gridSpan w:val="2"/>
            <w:tcMar>
              <w:top w:w="43" w:type="dxa"/>
              <w:bottom w:w="43" w:type="dxa"/>
            </w:tcMar>
            <w:vAlign w:val="bottom"/>
          </w:tcPr>
          <w:p w14:paraId="37D599D0" w14:textId="77777777" w:rsidR="00710FDF" w:rsidRPr="002C3786" w:rsidRDefault="00710FDF" w:rsidP="00710FD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0E71C4" w:rsidRPr="002C3786">
              <w:rPr>
                <w:spacing w:val="-5"/>
                <w:sz w:val="20"/>
              </w:rPr>
              <w:t xml:space="preserve"> (check all that apply)</w:t>
            </w:r>
            <w:r w:rsidRPr="002C3786">
              <w:rPr>
                <w:spacing w:val="-5"/>
                <w:sz w:val="20"/>
              </w:rPr>
              <w:t>:</w:t>
            </w:r>
          </w:p>
          <w:p w14:paraId="37D599D1"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0E71C4" w:rsidRPr="002C3786">
              <w:rPr>
                <w:spacing w:val="-5"/>
                <w:sz w:val="20"/>
              </w:rPr>
              <w:t xml:space="preserve"> Corporate</w:t>
            </w:r>
          </w:p>
          <w:p w14:paraId="37D599D2"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System Specific</w:t>
            </w:r>
          </w:p>
          <w:p w14:paraId="37D599D3"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E71C4" w:rsidRPr="002C3786">
              <w:rPr>
                <w:spacing w:val="-5"/>
                <w:sz w:val="20"/>
              </w:rPr>
              <w:t xml:space="preserve"> Service Provider Hybrid (</w:t>
            </w:r>
            <w:r w:rsidR="00DC4FFD" w:rsidRPr="002C3786">
              <w:rPr>
                <w:spacing w:val="-5"/>
                <w:sz w:val="20"/>
              </w:rPr>
              <w:t>Corporate and System Specific)</w:t>
            </w:r>
          </w:p>
          <w:p w14:paraId="37D599D4"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9D5"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9D6" w14:textId="77777777" w:rsidR="00E15CE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4FFD" w:rsidRPr="002C3786">
              <w:rPr>
                <w:spacing w:val="-5"/>
                <w:sz w:val="20"/>
              </w:rPr>
              <w:t xml:space="preserve"> Shared</w:t>
            </w:r>
            <w:r w:rsidR="00F508D9" w:rsidRPr="002C3786">
              <w:rPr>
                <w:spacing w:val="-5"/>
                <w:sz w:val="20"/>
              </w:rPr>
              <w:t xml:space="preserve"> (Service Provider and Customer</w:t>
            </w:r>
            <w:r w:rsidR="00DC4FFD" w:rsidRPr="002C3786">
              <w:rPr>
                <w:spacing w:val="-5"/>
                <w:sz w:val="20"/>
              </w:rPr>
              <w:t xml:space="preserve"> Responsibility</w:t>
            </w:r>
            <w:r w:rsidR="00F508D9" w:rsidRPr="002C3786">
              <w:rPr>
                <w:spacing w:val="-5"/>
                <w:sz w:val="20"/>
              </w:rPr>
              <w:t>)</w:t>
            </w:r>
          </w:p>
          <w:p w14:paraId="37D599D7" w14:textId="77777777" w:rsidR="00710FDF"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9D9" w14:textId="77777777" w:rsidR="00710FDF" w:rsidRPr="002C3786" w:rsidRDefault="00710FDF" w:rsidP="00710FDF">
      <w:pPr>
        <w:ind w:firstLine="36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B84DD6" w:rsidRPr="002C3786" w14:paraId="37D599DB" w14:textId="77777777" w:rsidTr="00FA2586">
        <w:trPr>
          <w:cantSplit/>
          <w:trHeight w:val="475"/>
          <w:tblHeader/>
        </w:trPr>
        <w:tc>
          <w:tcPr>
            <w:tcW w:w="5000" w:type="pct"/>
            <w:gridSpan w:val="2"/>
            <w:shd w:val="clear" w:color="auto" w:fill="DBE5F1" w:themeFill="accent1" w:themeFillTint="33"/>
            <w:vAlign w:val="center"/>
          </w:tcPr>
          <w:p w14:paraId="37D599DA" w14:textId="77777777" w:rsidR="00B84DD6" w:rsidRPr="002C3786" w:rsidRDefault="00907CFD" w:rsidP="00FA2586">
            <w:pPr>
              <w:pStyle w:val="TableText-Bold"/>
              <w:spacing w:before="0" w:after="120"/>
              <w:jc w:val="center"/>
              <w:rPr>
                <w:rFonts w:ascii="Times New Roman" w:hAnsi="Times New Roman"/>
                <w:b w:val="0"/>
              </w:rPr>
            </w:pPr>
            <w:r w:rsidRPr="002C3786">
              <w:rPr>
                <w:rFonts w:ascii="Times New Roman" w:hAnsi="Times New Roman"/>
                <w:b w:val="0"/>
              </w:rPr>
              <w:t>AT-3</w:t>
            </w:r>
            <w:r w:rsidR="00B84DD6"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B84DD6" w:rsidRPr="002C3786" w14:paraId="37D599DE" w14:textId="77777777" w:rsidTr="00FA2586">
        <w:trPr>
          <w:trHeight w:val="1097"/>
        </w:trPr>
        <w:tc>
          <w:tcPr>
            <w:tcW w:w="483" w:type="pct"/>
            <w:tcBorders>
              <w:right w:val="nil"/>
            </w:tcBorders>
            <w:shd w:val="clear" w:color="auto" w:fill="DBE5F1" w:themeFill="accent1" w:themeFillTint="33"/>
          </w:tcPr>
          <w:p w14:paraId="37D599DC" w14:textId="77777777" w:rsidR="00B84DD6" w:rsidRPr="002C3786" w:rsidRDefault="0035715C"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9DD" w14:textId="77777777" w:rsidR="00B84DD6" w:rsidRPr="002C3786" w:rsidRDefault="00B84DD6" w:rsidP="00FA2586">
            <w:pPr>
              <w:pStyle w:val="TableText"/>
              <w:rPr>
                <w:rFonts w:ascii="Times New Roman" w:hAnsi="Times New Roman" w:cs="Times New Roman"/>
                <w:sz w:val="20"/>
                <w:szCs w:val="20"/>
              </w:rPr>
            </w:pPr>
          </w:p>
        </w:tc>
      </w:tr>
      <w:tr w:rsidR="00B84DD6" w:rsidRPr="002C3786" w14:paraId="37D599E1" w14:textId="77777777" w:rsidTr="00FA2586">
        <w:trPr>
          <w:trHeight w:val="1097"/>
        </w:trPr>
        <w:tc>
          <w:tcPr>
            <w:tcW w:w="483" w:type="pct"/>
            <w:tcBorders>
              <w:right w:val="nil"/>
            </w:tcBorders>
            <w:shd w:val="clear" w:color="auto" w:fill="DBE5F1" w:themeFill="accent1" w:themeFillTint="33"/>
          </w:tcPr>
          <w:p w14:paraId="37D599DF" w14:textId="77777777" w:rsidR="00B84DD6" w:rsidRPr="002C3786" w:rsidRDefault="0035715C"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9E0" w14:textId="77777777" w:rsidR="00B84DD6" w:rsidRPr="002C3786" w:rsidRDefault="00B84DD6" w:rsidP="00FA2586">
            <w:pPr>
              <w:pStyle w:val="TableText-Bold"/>
              <w:spacing w:before="0" w:after="120"/>
              <w:rPr>
                <w:rFonts w:ascii="Times New Roman" w:hAnsi="Times New Roman"/>
                <w:b w:val="0"/>
              </w:rPr>
            </w:pPr>
          </w:p>
        </w:tc>
      </w:tr>
      <w:tr w:rsidR="00176CE4" w:rsidRPr="002C3786" w14:paraId="37D599E4" w14:textId="77777777" w:rsidTr="00FA2586">
        <w:trPr>
          <w:trHeight w:val="1097"/>
        </w:trPr>
        <w:tc>
          <w:tcPr>
            <w:tcW w:w="483" w:type="pct"/>
            <w:tcBorders>
              <w:right w:val="nil"/>
            </w:tcBorders>
            <w:shd w:val="clear" w:color="auto" w:fill="DBE5F1" w:themeFill="accent1" w:themeFillTint="33"/>
          </w:tcPr>
          <w:p w14:paraId="37D599E2" w14:textId="77777777" w:rsidR="00176CE4" w:rsidRPr="002C3786" w:rsidRDefault="00176CE4" w:rsidP="00FA2586">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99E3" w14:textId="77777777" w:rsidR="00176CE4" w:rsidRPr="002C3786" w:rsidRDefault="00176CE4" w:rsidP="00FA2586">
            <w:pPr>
              <w:pStyle w:val="TableText-Bold"/>
              <w:spacing w:before="0" w:after="120"/>
              <w:rPr>
                <w:rFonts w:ascii="Times New Roman" w:hAnsi="Times New Roman"/>
                <w:b w:val="0"/>
              </w:rPr>
            </w:pPr>
          </w:p>
        </w:tc>
      </w:tr>
    </w:tbl>
    <w:p w14:paraId="37D599E5" w14:textId="77777777" w:rsidR="00B84DD6" w:rsidRPr="002C3786" w:rsidRDefault="00B84DD6" w:rsidP="00A50404">
      <w:pPr>
        <w:rPr>
          <w:rFonts w:eastAsia="Calibri"/>
          <w:b/>
        </w:rPr>
      </w:pPr>
    </w:p>
    <w:p w14:paraId="37D599E6" w14:textId="77777777" w:rsidR="00A16D6E" w:rsidRDefault="00A16D6E">
      <w:pPr>
        <w:spacing w:after="0"/>
        <w:rPr>
          <w:rFonts w:eastAsiaTheme="majorEastAsia" w:cstheme="majorBidi"/>
          <w:b/>
          <w:caps/>
          <w:color w:val="002060"/>
          <w:szCs w:val="32"/>
        </w:rPr>
      </w:pPr>
      <w:bookmarkStart w:id="1010" w:name="_Toc149090521"/>
      <w:bookmarkStart w:id="1011" w:name="_Toc383429467"/>
      <w:bookmarkStart w:id="1012" w:name="_Toc383433241"/>
      <w:bookmarkStart w:id="1013" w:name="_Toc383444473"/>
      <w:bookmarkStart w:id="1014" w:name="_Toc385594113"/>
      <w:bookmarkStart w:id="1015" w:name="_Toc385594505"/>
      <w:bookmarkStart w:id="1016" w:name="_Toc385594893"/>
      <w:r>
        <w:br w:type="page"/>
      </w:r>
    </w:p>
    <w:p w14:paraId="37D599E7" w14:textId="77777777" w:rsidR="000D1972" w:rsidRDefault="004D1B76">
      <w:pPr>
        <w:pStyle w:val="GSABaseControl"/>
      </w:pPr>
      <w:bookmarkStart w:id="1017" w:name="_Toc388620746"/>
      <w:r w:rsidRPr="002C3786">
        <w:lastRenderedPageBreak/>
        <w:t>Security Training Records (AT-4)</w:t>
      </w:r>
      <w:bookmarkEnd w:id="1010"/>
      <w:bookmarkEnd w:id="1011"/>
      <w:bookmarkEnd w:id="1012"/>
      <w:bookmarkEnd w:id="1013"/>
      <w:bookmarkEnd w:id="1014"/>
      <w:bookmarkEnd w:id="1015"/>
      <w:bookmarkEnd w:id="1016"/>
      <w:bookmarkEnd w:id="1017"/>
      <w:r w:rsidRPr="002C3786">
        <w:t xml:space="preserve"> </w:t>
      </w:r>
    </w:p>
    <w:p w14:paraId="37D599E8" w14:textId="77777777" w:rsidR="004D1B76" w:rsidRPr="002C3786" w:rsidRDefault="004D1B76" w:rsidP="004D1B76">
      <w:pPr>
        <w:autoSpaceDE w:val="0"/>
        <w:autoSpaceDN w:val="0"/>
        <w:adjustRightInd w:val="0"/>
        <w:rPr>
          <w:rFonts w:eastAsia="Times New Roman"/>
        </w:rPr>
      </w:pPr>
      <w:r w:rsidRPr="002C3786">
        <w:rPr>
          <w:rFonts w:eastAsia="Times New Roman"/>
        </w:rPr>
        <w:t>The organization:</w:t>
      </w:r>
    </w:p>
    <w:p w14:paraId="37D599E9" w14:textId="77777777" w:rsidR="000D1972" w:rsidRDefault="00AE3199">
      <w:pPr>
        <w:pStyle w:val="ListParagraph"/>
        <w:numPr>
          <w:ilvl w:val="0"/>
          <w:numId w:val="368"/>
        </w:numPr>
        <w:autoSpaceDE w:val="0"/>
        <w:autoSpaceDN w:val="0"/>
        <w:adjustRightInd w:val="0"/>
        <w:rPr>
          <w:rFonts w:eastAsia="Times New Roman"/>
        </w:rPr>
      </w:pPr>
      <w:r w:rsidRPr="00AE3199">
        <w:rPr>
          <w:rFonts w:eastAsia="Times New Roman"/>
        </w:rPr>
        <w:t>Documents and monitors individual information system security training activities including basic security awareness training and specific information system security training; and</w:t>
      </w:r>
    </w:p>
    <w:p w14:paraId="37D599EA" w14:textId="77777777" w:rsidR="000D1972" w:rsidRDefault="00AE3199">
      <w:pPr>
        <w:pStyle w:val="ListParagraph"/>
        <w:numPr>
          <w:ilvl w:val="0"/>
          <w:numId w:val="368"/>
        </w:numPr>
        <w:autoSpaceDE w:val="0"/>
        <w:autoSpaceDN w:val="0"/>
        <w:adjustRightInd w:val="0"/>
        <w:rPr>
          <w:rFonts w:eastAsia="Times New Roman"/>
        </w:rPr>
      </w:pPr>
      <w:r w:rsidRPr="00AE3199">
        <w:rPr>
          <w:rFonts w:eastAsia="Times New Roman"/>
        </w:rPr>
        <w:t>Retains individual training records for [</w:t>
      </w:r>
      <w:r w:rsidR="0010717C">
        <w:rPr>
          <w:rFonts w:eastAsia="Times New Roman"/>
          <w:i/>
        </w:rPr>
        <w:t>FedRAMP Assignment</w:t>
      </w:r>
      <w:r w:rsidRPr="00AE3199">
        <w:rPr>
          <w:rFonts w:eastAsia="Times New Roman"/>
          <w:i/>
        </w:rPr>
        <w:t>: at least one year</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07CFD" w:rsidRPr="002C3786" w14:paraId="37D599ED" w14:textId="77777777" w:rsidTr="00FA2586">
        <w:trPr>
          <w:cantSplit/>
          <w:trHeight w:val="377"/>
          <w:tblHeader/>
        </w:trPr>
        <w:tc>
          <w:tcPr>
            <w:tcW w:w="811" w:type="pct"/>
            <w:shd w:val="clear" w:color="auto" w:fill="DBE5F1" w:themeFill="accent1" w:themeFillTint="33"/>
            <w:tcMar>
              <w:top w:w="43" w:type="dxa"/>
              <w:bottom w:w="43" w:type="dxa"/>
            </w:tcMar>
          </w:tcPr>
          <w:p w14:paraId="37D599EB" w14:textId="77777777" w:rsidR="00907CFD" w:rsidRPr="002C3786" w:rsidRDefault="00907CFD" w:rsidP="00FA2586">
            <w:pPr>
              <w:overflowPunct w:val="0"/>
              <w:autoSpaceDE w:val="0"/>
              <w:autoSpaceDN w:val="0"/>
              <w:adjustRightInd w:val="0"/>
              <w:textAlignment w:val="baseline"/>
              <w:rPr>
                <w:spacing w:val="-5"/>
                <w:sz w:val="20"/>
              </w:rPr>
            </w:pPr>
            <w:r w:rsidRPr="002C3786">
              <w:rPr>
                <w:spacing w:val="-5"/>
                <w:sz w:val="20"/>
              </w:rPr>
              <w:t>AT-4</w:t>
            </w:r>
          </w:p>
        </w:tc>
        <w:tc>
          <w:tcPr>
            <w:tcW w:w="4189" w:type="pct"/>
            <w:shd w:val="clear" w:color="auto" w:fill="DBE5F1" w:themeFill="accent1" w:themeFillTint="33"/>
          </w:tcPr>
          <w:p w14:paraId="37D599EC" w14:textId="77777777" w:rsidR="00907CFD" w:rsidRPr="002C3786" w:rsidRDefault="00907CFD"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9EF" w14:textId="77777777" w:rsidTr="00FA2586">
        <w:trPr>
          <w:trHeight w:val="377"/>
        </w:trPr>
        <w:tc>
          <w:tcPr>
            <w:tcW w:w="5000" w:type="pct"/>
            <w:gridSpan w:val="2"/>
            <w:shd w:val="clear" w:color="auto" w:fill="auto"/>
            <w:tcMar>
              <w:top w:w="43" w:type="dxa"/>
              <w:bottom w:w="43" w:type="dxa"/>
            </w:tcMar>
          </w:tcPr>
          <w:p w14:paraId="37D599EE"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t>Responsible Role:</w:t>
            </w:r>
          </w:p>
        </w:tc>
      </w:tr>
      <w:tr w:rsidR="00907CFD" w:rsidRPr="002C3786" w14:paraId="37D599F1" w14:textId="77777777" w:rsidTr="00FA2586">
        <w:trPr>
          <w:trHeight w:val="377"/>
        </w:trPr>
        <w:tc>
          <w:tcPr>
            <w:tcW w:w="5000" w:type="pct"/>
            <w:gridSpan w:val="2"/>
            <w:shd w:val="clear" w:color="auto" w:fill="auto"/>
            <w:tcMar>
              <w:top w:w="43" w:type="dxa"/>
              <w:bottom w:w="43" w:type="dxa"/>
            </w:tcMar>
          </w:tcPr>
          <w:p w14:paraId="37D599F0" w14:textId="77777777" w:rsidR="000D1972" w:rsidRDefault="00907CFD">
            <w:pPr>
              <w:pStyle w:val="GSAParameter"/>
              <w:rPr>
                <w:color w:val="4F81BD" w:themeColor="accent1"/>
              </w:rPr>
            </w:pPr>
            <w:bookmarkStart w:id="1018" w:name="_Toc383441898"/>
            <w:bookmarkStart w:id="1019" w:name="_Toc383444113"/>
            <w:bookmarkStart w:id="1020" w:name="_Toc388623291"/>
            <w:r w:rsidRPr="002C3786">
              <w:t>Parameter</w:t>
            </w:r>
            <w:r w:rsidR="004B3CC8">
              <w:t xml:space="preserve"> AT-4(b)</w:t>
            </w:r>
            <w:r w:rsidRPr="002C3786">
              <w:t>:</w:t>
            </w:r>
            <w:bookmarkEnd w:id="1018"/>
            <w:bookmarkEnd w:id="1019"/>
            <w:bookmarkEnd w:id="1020"/>
          </w:p>
        </w:tc>
      </w:tr>
      <w:tr w:rsidR="00907CFD" w:rsidRPr="002C3786" w14:paraId="37D599F8" w14:textId="77777777" w:rsidTr="00FA2586">
        <w:trPr>
          <w:trHeight w:val="377"/>
        </w:trPr>
        <w:tc>
          <w:tcPr>
            <w:tcW w:w="5000" w:type="pct"/>
            <w:gridSpan w:val="2"/>
            <w:tcMar>
              <w:top w:w="43" w:type="dxa"/>
              <w:bottom w:w="43" w:type="dxa"/>
            </w:tcMar>
            <w:vAlign w:val="bottom"/>
          </w:tcPr>
          <w:p w14:paraId="37D599F2" w14:textId="77777777" w:rsidR="00907CFD" w:rsidRPr="002C3786" w:rsidRDefault="00F508D9"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907CFD" w:rsidRPr="002C3786">
              <w:rPr>
                <w:spacing w:val="-5"/>
                <w:sz w:val="20"/>
              </w:rPr>
              <w:t xml:space="preserve"> (check all that apply):</w:t>
            </w:r>
          </w:p>
          <w:p w14:paraId="37D599F3" w14:textId="77777777" w:rsidR="00907CFD"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7CF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9F4" w14:textId="77777777" w:rsidR="00907CFD"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7CF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7CFD" w:rsidRPr="002C3786">
              <w:rPr>
                <w:spacing w:val="-5"/>
                <w:sz w:val="20"/>
              </w:rPr>
              <w:t xml:space="preserve"> Partially implemented</w:t>
            </w:r>
          </w:p>
          <w:p w14:paraId="37D599F5" w14:textId="77777777" w:rsidR="00907CFD"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7CF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7CFD" w:rsidRPr="002C3786">
              <w:rPr>
                <w:spacing w:val="-5"/>
                <w:sz w:val="20"/>
              </w:rPr>
              <w:t xml:space="preserve"> Planned</w:t>
            </w:r>
          </w:p>
          <w:p w14:paraId="37D599F6" w14:textId="77777777" w:rsidR="00907CFD"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7CF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7CFD" w:rsidRPr="002C3786">
              <w:rPr>
                <w:spacing w:val="-5"/>
                <w:sz w:val="20"/>
              </w:rPr>
              <w:t xml:space="preserve"> Alternative implementation</w:t>
            </w:r>
          </w:p>
          <w:p w14:paraId="37D599F7" w14:textId="77777777" w:rsidR="00907CFD"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7CF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7CFD" w:rsidRPr="002C3786">
              <w:rPr>
                <w:spacing w:val="-5"/>
                <w:sz w:val="20"/>
              </w:rPr>
              <w:t xml:space="preserve"> Not applicable</w:t>
            </w:r>
          </w:p>
        </w:tc>
      </w:tr>
      <w:tr w:rsidR="00907CFD" w:rsidRPr="002C3786" w14:paraId="37D59A01" w14:textId="77777777" w:rsidTr="00FA2586">
        <w:trPr>
          <w:trHeight w:val="377"/>
        </w:trPr>
        <w:tc>
          <w:tcPr>
            <w:tcW w:w="5000" w:type="pct"/>
            <w:gridSpan w:val="2"/>
            <w:tcMar>
              <w:top w:w="43" w:type="dxa"/>
              <w:bottom w:w="43" w:type="dxa"/>
            </w:tcMar>
            <w:vAlign w:val="bottom"/>
          </w:tcPr>
          <w:p w14:paraId="37D599F9" w14:textId="77777777" w:rsidR="00907CFD" w:rsidRPr="002C3786" w:rsidRDefault="00907CFD" w:rsidP="00FA2586">
            <w:pPr>
              <w:overflowPunct w:val="0"/>
              <w:autoSpaceDE w:val="0"/>
              <w:autoSpaceDN w:val="0"/>
              <w:adjustRightInd w:val="0"/>
              <w:jc w:val="both"/>
              <w:textAlignment w:val="baseline"/>
              <w:rPr>
                <w:spacing w:val="-5"/>
                <w:sz w:val="20"/>
              </w:rPr>
            </w:pPr>
            <w:r w:rsidRPr="002C3786">
              <w:rPr>
                <w:spacing w:val="-5"/>
                <w:sz w:val="20"/>
              </w:rPr>
              <w:t>Control Origination</w:t>
            </w:r>
            <w:r w:rsidR="00DC4FFD" w:rsidRPr="002C3786">
              <w:rPr>
                <w:spacing w:val="-5"/>
                <w:sz w:val="20"/>
              </w:rPr>
              <w:t xml:space="preserve"> (check all that apply)</w:t>
            </w:r>
            <w:r w:rsidRPr="002C3786">
              <w:rPr>
                <w:spacing w:val="-5"/>
                <w:sz w:val="20"/>
              </w:rPr>
              <w:t>:</w:t>
            </w:r>
          </w:p>
          <w:p w14:paraId="37D599FA"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DC4FFD" w:rsidRPr="002C3786">
              <w:rPr>
                <w:spacing w:val="-5"/>
                <w:sz w:val="20"/>
              </w:rPr>
              <w:t xml:space="preserve"> Corporate</w:t>
            </w:r>
          </w:p>
          <w:p w14:paraId="37D599FB"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4FFD" w:rsidRPr="002C3786">
              <w:rPr>
                <w:spacing w:val="-5"/>
                <w:sz w:val="20"/>
              </w:rPr>
              <w:t xml:space="preserve"> Service Provider System Specific</w:t>
            </w:r>
          </w:p>
          <w:p w14:paraId="37D599FC"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4FFD" w:rsidRPr="002C3786">
              <w:rPr>
                <w:spacing w:val="-5"/>
                <w:sz w:val="20"/>
              </w:rPr>
              <w:t xml:space="preserve"> Service Provider Hybrid</w:t>
            </w:r>
          </w:p>
          <w:p w14:paraId="37D599FD"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9FE"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9FF" w14:textId="77777777" w:rsidR="00E15CE5"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4FFD" w:rsidRPr="002C3786">
              <w:rPr>
                <w:spacing w:val="-5"/>
                <w:sz w:val="20"/>
              </w:rPr>
              <w:t xml:space="preserve"> Shared</w:t>
            </w:r>
            <w:r w:rsidR="00F508D9" w:rsidRPr="002C3786">
              <w:rPr>
                <w:spacing w:val="-5"/>
                <w:sz w:val="20"/>
              </w:rPr>
              <w:t xml:space="preserve"> (Service Provider and Customer</w:t>
            </w:r>
            <w:r w:rsidR="00DC4FFD" w:rsidRPr="002C3786">
              <w:rPr>
                <w:spacing w:val="-5"/>
                <w:sz w:val="20"/>
              </w:rPr>
              <w:t xml:space="preserve"> Responsibility</w:t>
            </w:r>
            <w:r w:rsidR="00F508D9" w:rsidRPr="002C3786">
              <w:rPr>
                <w:spacing w:val="-5"/>
                <w:sz w:val="20"/>
              </w:rPr>
              <w:t>)</w:t>
            </w:r>
          </w:p>
          <w:p w14:paraId="37D59A00" w14:textId="77777777" w:rsidR="00907CFD"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A02" w14:textId="77777777" w:rsidR="00907CFD" w:rsidRPr="002C3786" w:rsidRDefault="00907CFD" w:rsidP="00907CFD">
      <w:pPr>
        <w:ind w:firstLine="36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07CFD" w:rsidRPr="002C3786" w14:paraId="37D59A04" w14:textId="77777777" w:rsidTr="00FA2586">
        <w:trPr>
          <w:cantSplit/>
          <w:trHeight w:val="475"/>
          <w:tblHeader/>
        </w:trPr>
        <w:tc>
          <w:tcPr>
            <w:tcW w:w="5000" w:type="pct"/>
            <w:gridSpan w:val="2"/>
            <w:shd w:val="clear" w:color="auto" w:fill="DBE5F1" w:themeFill="accent1" w:themeFillTint="33"/>
            <w:vAlign w:val="center"/>
          </w:tcPr>
          <w:p w14:paraId="37D59A03" w14:textId="77777777" w:rsidR="00907CFD" w:rsidRPr="002C3786" w:rsidRDefault="00907CFD" w:rsidP="00FA2586">
            <w:pPr>
              <w:pStyle w:val="TableText-Bold"/>
              <w:spacing w:before="0" w:after="120"/>
              <w:jc w:val="center"/>
              <w:rPr>
                <w:rFonts w:ascii="Times New Roman" w:hAnsi="Times New Roman"/>
                <w:b w:val="0"/>
              </w:rPr>
            </w:pPr>
            <w:r w:rsidRPr="002C3786">
              <w:rPr>
                <w:rFonts w:ascii="Times New Roman" w:hAnsi="Times New Roman"/>
                <w:b w:val="0"/>
              </w:rPr>
              <w:t xml:space="preserve">AT-4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907CFD" w:rsidRPr="002C3786" w14:paraId="37D59A07" w14:textId="77777777" w:rsidTr="00FA2586">
        <w:trPr>
          <w:trHeight w:val="1097"/>
        </w:trPr>
        <w:tc>
          <w:tcPr>
            <w:tcW w:w="483" w:type="pct"/>
            <w:tcBorders>
              <w:right w:val="nil"/>
            </w:tcBorders>
            <w:shd w:val="clear" w:color="auto" w:fill="DBE5F1" w:themeFill="accent1" w:themeFillTint="33"/>
          </w:tcPr>
          <w:p w14:paraId="37D59A05" w14:textId="77777777" w:rsidR="00907CFD" w:rsidRPr="002C3786" w:rsidRDefault="00907CFD"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A06" w14:textId="77777777" w:rsidR="00907CFD" w:rsidRPr="002C3786" w:rsidRDefault="00907CFD" w:rsidP="00FA2586">
            <w:pPr>
              <w:pStyle w:val="TableText"/>
              <w:rPr>
                <w:rFonts w:ascii="Times New Roman" w:hAnsi="Times New Roman" w:cs="Times New Roman"/>
                <w:sz w:val="20"/>
                <w:szCs w:val="20"/>
              </w:rPr>
            </w:pPr>
          </w:p>
        </w:tc>
      </w:tr>
      <w:tr w:rsidR="00907CFD" w:rsidRPr="002C3786" w14:paraId="37D59A0A" w14:textId="77777777" w:rsidTr="00FA2586">
        <w:trPr>
          <w:trHeight w:val="1097"/>
        </w:trPr>
        <w:tc>
          <w:tcPr>
            <w:tcW w:w="483" w:type="pct"/>
            <w:tcBorders>
              <w:right w:val="nil"/>
            </w:tcBorders>
            <w:shd w:val="clear" w:color="auto" w:fill="DBE5F1" w:themeFill="accent1" w:themeFillTint="33"/>
          </w:tcPr>
          <w:p w14:paraId="37D59A08" w14:textId="77777777" w:rsidR="00907CFD" w:rsidRPr="002C3786" w:rsidRDefault="00907CFD"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A09" w14:textId="77777777" w:rsidR="00907CFD" w:rsidRPr="002C3786" w:rsidRDefault="00907CFD" w:rsidP="00FA2586">
            <w:pPr>
              <w:pStyle w:val="TableText-Bold"/>
              <w:spacing w:before="0" w:after="120"/>
              <w:rPr>
                <w:rFonts w:ascii="Times New Roman" w:hAnsi="Times New Roman"/>
                <w:b w:val="0"/>
              </w:rPr>
            </w:pPr>
          </w:p>
        </w:tc>
      </w:tr>
    </w:tbl>
    <w:p w14:paraId="37D59A0B" w14:textId="77777777" w:rsidR="004D1B76" w:rsidRPr="002C3786" w:rsidRDefault="004D1B76" w:rsidP="004D1B76">
      <w:pPr>
        <w:rPr>
          <w:b/>
        </w:rPr>
      </w:pPr>
    </w:p>
    <w:p w14:paraId="37D59A0C" w14:textId="77777777" w:rsidR="000D1972" w:rsidRDefault="00906DA9">
      <w:pPr>
        <w:pStyle w:val="GSAControlFamily"/>
      </w:pPr>
      <w:bookmarkStart w:id="1021" w:name="_Toc383429468"/>
      <w:bookmarkStart w:id="1022" w:name="_Toc383433242"/>
      <w:bookmarkStart w:id="1023" w:name="_Toc383444474"/>
      <w:bookmarkStart w:id="1024" w:name="_Toc385594114"/>
      <w:bookmarkStart w:id="1025" w:name="_Toc385594506"/>
      <w:bookmarkStart w:id="1026" w:name="_Toc385594894"/>
      <w:bookmarkStart w:id="1027" w:name="_Toc389558064"/>
      <w:r w:rsidRPr="002C3786">
        <w:t>Audit and Accountability (AU)</w:t>
      </w:r>
      <w:bookmarkEnd w:id="1021"/>
      <w:bookmarkEnd w:id="1022"/>
      <w:bookmarkEnd w:id="1023"/>
      <w:bookmarkEnd w:id="1024"/>
      <w:bookmarkEnd w:id="1025"/>
      <w:bookmarkEnd w:id="1026"/>
      <w:bookmarkEnd w:id="1027"/>
      <w:r w:rsidRPr="002C3786">
        <w:t xml:space="preserve"> </w:t>
      </w:r>
    </w:p>
    <w:p w14:paraId="37D59A0D" w14:textId="77777777" w:rsidR="000D1972" w:rsidRDefault="00906DA9">
      <w:pPr>
        <w:pStyle w:val="GSABaseControl"/>
      </w:pPr>
      <w:bookmarkStart w:id="1028" w:name="_Toc383429469"/>
      <w:bookmarkStart w:id="1029" w:name="_Toc383433243"/>
      <w:bookmarkStart w:id="1030" w:name="_Toc383444475"/>
      <w:bookmarkStart w:id="1031" w:name="_Toc385594115"/>
      <w:bookmarkStart w:id="1032" w:name="_Toc385594507"/>
      <w:bookmarkStart w:id="1033" w:name="_Toc385594895"/>
      <w:bookmarkStart w:id="1034" w:name="_Toc388620747"/>
      <w:r w:rsidRPr="002C3786">
        <w:t>Audit and Accountability Policy and Procedures (AU-1)</w:t>
      </w:r>
      <w:bookmarkEnd w:id="1028"/>
      <w:bookmarkEnd w:id="1029"/>
      <w:bookmarkEnd w:id="1030"/>
      <w:bookmarkEnd w:id="1031"/>
      <w:bookmarkEnd w:id="1032"/>
      <w:bookmarkEnd w:id="1033"/>
      <w:bookmarkEnd w:id="1034"/>
      <w:r w:rsidRPr="002C3786">
        <w:t xml:space="preserve"> </w:t>
      </w:r>
    </w:p>
    <w:p w14:paraId="37D59A0E" w14:textId="77777777" w:rsidR="00DC4805" w:rsidRPr="002C3786" w:rsidRDefault="00DC4805" w:rsidP="00E215FD">
      <w:pPr>
        <w:autoSpaceDE w:val="0"/>
        <w:autoSpaceDN w:val="0"/>
        <w:adjustRightInd w:val="0"/>
        <w:rPr>
          <w:rFonts w:eastAsia="Times New Roman"/>
        </w:rPr>
      </w:pPr>
      <w:r w:rsidRPr="002C3786">
        <w:rPr>
          <w:rFonts w:eastAsia="Times New Roman"/>
        </w:rPr>
        <w:t>The organization:</w:t>
      </w:r>
    </w:p>
    <w:p w14:paraId="37D59A0F" w14:textId="77777777" w:rsidR="000D1972" w:rsidRDefault="00AE3199">
      <w:pPr>
        <w:pStyle w:val="ListParagraph"/>
        <w:numPr>
          <w:ilvl w:val="0"/>
          <w:numId w:val="369"/>
        </w:numPr>
        <w:autoSpaceDE w:val="0"/>
        <w:autoSpaceDN w:val="0"/>
        <w:adjustRightInd w:val="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7D59A10" w14:textId="77777777" w:rsidR="000D1972" w:rsidRDefault="00AE3199">
      <w:pPr>
        <w:pStyle w:val="ListParagraph"/>
        <w:numPr>
          <w:ilvl w:val="1"/>
          <w:numId w:val="369"/>
        </w:numPr>
        <w:autoSpaceDE w:val="0"/>
        <w:autoSpaceDN w:val="0"/>
        <w:adjustRightInd w:val="0"/>
        <w:rPr>
          <w:rFonts w:eastAsia="Times New Roman"/>
        </w:rPr>
      </w:pPr>
      <w:r w:rsidRPr="00AE3199">
        <w:rPr>
          <w:rFonts w:eastAsia="Times New Roman"/>
        </w:rPr>
        <w:t>An audit and accountability policy that addresses purpose, scope, roles, responsibilities, management commitment, coordination among organizational entities, and compliance; and</w:t>
      </w:r>
    </w:p>
    <w:p w14:paraId="37D59A11" w14:textId="77777777" w:rsidR="000D1972" w:rsidRDefault="00AE3199">
      <w:pPr>
        <w:pStyle w:val="ListParagraph"/>
        <w:numPr>
          <w:ilvl w:val="1"/>
          <w:numId w:val="369"/>
        </w:numPr>
        <w:autoSpaceDE w:val="0"/>
        <w:autoSpaceDN w:val="0"/>
        <w:adjustRightInd w:val="0"/>
        <w:rPr>
          <w:rFonts w:eastAsia="Times New Roman"/>
        </w:rPr>
      </w:pPr>
      <w:r w:rsidRPr="00AE3199">
        <w:rPr>
          <w:rFonts w:eastAsia="Times New Roman"/>
        </w:rPr>
        <w:t>Procedures to facilitate the implementation of the audit and accountability policy and associated audit and accountability controls; and</w:t>
      </w:r>
    </w:p>
    <w:p w14:paraId="37D59A12" w14:textId="77777777" w:rsidR="000D1972" w:rsidRDefault="00AE3199">
      <w:pPr>
        <w:pStyle w:val="ListParagraph"/>
        <w:numPr>
          <w:ilvl w:val="0"/>
          <w:numId w:val="369"/>
        </w:numPr>
        <w:autoSpaceDE w:val="0"/>
        <w:autoSpaceDN w:val="0"/>
        <w:adjustRightInd w:val="0"/>
        <w:rPr>
          <w:rFonts w:eastAsia="Times New Roman"/>
        </w:rPr>
      </w:pPr>
      <w:r w:rsidRPr="00AE3199">
        <w:rPr>
          <w:rFonts w:eastAsia="Times New Roman"/>
        </w:rPr>
        <w:t>Reviews and updates the current:</w:t>
      </w:r>
    </w:p>
    <w:p w14:paraId="37D59A13" w14:textId="77777777" w:rsidR="000D1972" w:rsidRDefault="00AE3199">
      <w:pPr>
        <w:pStyle w:val="ListParagraph"/>
        <w:numPr>
          <w:ilvl w:val="1"/>
          <w:numId w:val="369"/>
        </w:numPr>
        <w:autoSpaceDE w:val="0"/>
        <w:autoSpaceDN w:val="0"/>
        <w:adjustRightInd w:val="0"/>
        <w:rPr>
          <w:rFonts w:eastAsia="Times New Roman"/>
        </w:rPr>
      </w:pPr>
      <w:r w:rsidRPr="00AE3199">
        <w:rPr>
          <w:rFonts w:eastAsia="Times New Roman"/>
        </w:rPr>
        <w:t>Audit and accountability policy [</w:t>
      </w:r>
      <w:r w:rsidR="0010717C">
        <w:rPr>
          <w:rFonts w:eastAsia="Times New Roman"/>
          <w:i/>
        </w:rPr>
        <w:t>FedRAMP Assignment</w:t>
      </w:r>
      <w:r w:rsidRPr="00AE3199">
        <w:rPr>
          <w:rFonts w:eastAsia="Times New Roman"/>
          <w:i/>
        </w:rPr>
        <w:t>: at least every three years</w:t>
      </w:r>
      <w:r w:rsidR="004B3CC8">
        <w:rPr>
          <w:rFonts w:eastAsia="Times New Roman"/>
        </w:rPr>
        <w:t>]</w:t>
      </w:r>
      <w:r w:rsidRPr="00AE3199">
        <w:rPr>
          <w:rFonts w:eastAsia="Times New Roman"/>
        </w:rPr>
        <w:t>; and</w:t>
      </w:r>
    </w:p>
    <w:p w14:paraId="37D59A14" w14:textId="77777777" w:rsidR="000D1972" w:rsidRDefault="00AE3199">
      <w:pPr>
        <w:pStyle w:val="ListParagraph"/>
        <w:numPr>
          <w:ilvl w:val="1"/>
          <w:numId w:val="369"/>
        </w:numPr>
        <w:autoSpaceDE w:val="0"/>
        <w:autoSpaceDN w:val="0"/>
        <w:adjustRightInd w:val="0"/>
        <w:rPr>
          <w:rFonts w:eastAsia="Times New Roman"/>
        </w:rPr>
      </w:pPr>
      <w:r w:rsidRPr="00AE3199">
        <w:rPr>
          <w:rFonts w:eastAsia="Times New Roman"/>
        </w:rPr>
        <w:t>Audit and accountability procedures [</w:t>
      </w:r>
      <w:r w:rsidR="0010717C">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520F9" w:rsidRPr="002C3786" w14:paraId="37D59A17" w14:textId="77777777" w:rsidTr="001561FC">
        <w:trPr>
          <w:cantSplit/>
          <w:trHeight w:val="377"/>
          <w:tblHeader/>
        </w:trPr>
        <w:tc>
          <w:tcPr>
            <w:tcW w:w="811" w:type="pct"/>
            <w:shd w:val="clear" w:color="auto" w:fill="DBE5F1" w:themeFill="accent1" w:themeFillTint="33"/>
            <w:tcMar>
              <w:top w:w="43" w:type="dxa"/>
              <w:bottom w:w="43" w:type="dxa"/>
            </w:tcMar>
          </w:tcPr>
          <w:p w14:paraId="37D59A15" w14:textId="77777777" w:rsidR="001520F9" w:rsidRPr="002C3786" w:rsidRDefault="001520F9" w:rsidP="001561FC">
            <w:pPr>
              <w:overflowPunct w:val="0"/>
              <w:autoSpaceDE w:val="0"/>
              <w:autoSpaceDN w:val="0"/>
              <w:adjustRightInd w:val="0"/>
              <w:textAlignment w:val="baseline"/>
              <w:rPr>
                <w:spacing w:val="-5"/>
                <w:sz w:val="20"/>
              </w:rPr>
            </w:pPr>
            <w:r w:rsidRPr="002C3786">
              <w:rPr>
                <w:spacing w:val="-5"/>
                <w:sz w:val="20"/>
              </w:rPr>
              <w:t>AU-1</w:t>
            </w:r>
          </w:p>
        </w:tc>
        <w:tc>
          <w:tcPr>
            <w:tcW w:w="4189" w:type="pct"/>
            <w:shd w:val="clear" w:color="auto" w:fill="DBE5F1" w:themeFill="accent1" w:themeFillTint="33"/>
          </w:tcPr>
          <w:p w14:paraId="37D59A16" w14:textId="77777777" w:rsidR="001520F9" w:rsidRPr="002C3786" w:rsidRDefault="001520F9" w:rsidP="001561FC">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A19" w14:textId="77777777" w:rsidTr="001561FC">
        <w:trPr>
          <w:trHeight w:val="377"/>
        </w:trPr>
        <w:tc>
          <w:tcPr>
            <w:tcW w:w="5000" w:type="pct"/>
            <w:gridSpan w:val="2"/>
            <w:shd w:val="clear" w:color="auto" w:fill="auto"/>
            <w:tcMar>
              <w:top w:w="43" w:type="dxa"/>
              <w:bottom w:w="43" w:type="dxa"/>
            </w:tcMar>
          </w:tcPr>
          <w:p w14:paraId="37D59A18" w14:textId="77777777" w:rsidR="00B2536C" w:rsidRPr="002C3786" w:rsidRDefault="004C695D" w:rsidP="001561FC">
            <w:pPr>
              <w:overflowPunct w:val="0"/>
              <w:autoSpaceDE w:val="0"/>
              <w:autoSpaceDN w:val="0"/>
              <w:adjustRightInd w:val="0"/>
              <w:textAlignment w:val="baseline"/>
              <w:rPr>
                <w:spacing w:val="-5"/>
                <w:sz w:val="20"/>
              </w:rPr>
            </w:pPr>
            <w:r w:rsidRPr="002C3786">
              <w:rPr>
                <w:spacing w:val="-5"/>
                <w:sz w:val="20"/>
              </w:rPr>
              <w:t>Responsible Role:</w:t>
            </w:r>
          </w:p>
        </w:tc>
      </w:tr>
      <w:tr w:rsidR="001520F9" w:rsidRPr="002C3786" w14:paraId="37D59A1B" w14:textId="77777777" w:rsidTr="001561FC">
        <w:trPr>
          <w:trHeight w:val="377"/>
        </w:trPr>
        <w:tc>
          <w:tcPr>
            <w:tcW w:w="5000" w:type="pct"/>
            <w:gridSpan w:val="2"/>
            <w:shd w:val="clear" w:color="auto" w:fill="auto"/>
            <w:tcMar>
              <w:top w:w="43" w:type="dxa"/>
              <w:bottom w:w="43" w:type="dxa"/>
            </w:tcMar>
          </w:tcPr>
          <w:p w14:paraId="37D59A1A" w14:textId="77777777" w:rsidR="000D1972" w:rsidRDefault="001520F9">
            <w:pPr>
              <w:pStyle w:val="GSAParameter"/>
              <w:rPr>
                <w:color w:val="4F81BD" w:themeColor="accent1"/>
              </w:rPr>
            </w:pPr>
            <w:bookmarkStart w:id="1035" w:name="_Toc383441899"/>
            <w:bookmarkStart w:id="1036" w:name="_Toc383444114"/>
            <w:bookmarkStart w:id="1037" w:name="_Toc388623292"/>
            <w:r w:rsidRPr="002C3786">
              <w:t>Parameter</w:t>
            </w:r>
            <w:r w:rsidR="004B3CC8">
              <w:t xml:space="preserve"> AU-1(a)</w:t>
            </w:r>
            <w:r w:rsidRPr="002C3786">
              <w:t>:</w:t>
            </w:r>
            <w:bookmarkEnd w:id="1035"/>
            <w:bookmarkEnd w:id="1036"/>
            <w:bookmarkEnd w:id="1037"/>
          </w:p>
        </w:tc>
      </w:tr>
      <w:tr w:rsidR="00B76764" w:rsidRPr="002C3786" w14:paraId="37D59A1D" w14:textId="77777777" w:rsidTr="001561FC">
        <w:trPr>
          <w:trHeight w:val="377"/>
        </w:trPr>
        <w:tc>
          <w:tcPr>
            <w:tcW w:w="5000" w:type="pct"/>
            <w:gridSpan w:val="2"/>
            <w:shd w:val="clear" w:color="auto" w:fill="auto"/>
            <w:tcMar>
              <w:top w:w="43" w:type="dxa"/>
              <w:bottom w:w="43" w:type="dxa"/>
            </w:tcMar>
          </w:tcPr>
          <w:p w14:paraId="37D59A1C" w14:textId="77777777" w:rsidR="000D1972" w:rsidRDefault="00B76764">
            <w:pPr>
              <w:pStyle w:val="GSAParameter"/>
              <w:rPr>
                <w:color w:val="4F81BD" w:themeColor="accent1"/>
              </w:rPr>
            </w:pPr>
            <w:bookmarkStart w:id="1038" w:name="_Toc383441900"/>
            <w:bookmarkStart w:id="1039" w:name="_Toc383444115"/>
            <w:bookmarkStart w:id="1040" w:name="_Toc388623293"/>
            <w:r w:rsidRPr="002C3786">
              <w:t>Parameter</w:t>
            </w:r>
            <w:r w:rsidR="004B3CC8">
              <w:t xml:space="preserve"> AU-1(b)(1)</w:t>
            </w:r>
            <w:r w:rsidRPr="002C3786">
              <w:t>:</w:t>
            </w:r>
            <w:bookmarkEnd w:id="1038"/>
            <w:bookmarkEnd w:id="1039"/>
            <w:bookmarkEnd w:id="1040"/>
          </w:p>
        </w:tc>
      </w:tr>
      <w:tr w:rsidR="004B3CC8" w:rsidRPr="002C3786" w14:paraId="37D59A1F" w14:textId="77777777" w:rsidTr="001561FC">
        <w:trPr>
          <w:trHeight w:val="377"/>
        </w:trPr>
        <w:tc>
          <w:tcPr>
            <w:tcW w:w="5000" w:type="pct"/>
            <w:gridSpan w:val="2"/>
            <w:shd w:val="clear" w:color="auto" w:fill="auto"/>
            <w:tcMar>
              <w:top w:w="43" w:type="dxa"/>
              <w:bottom w:w="43" w:type="dxa"/>
            </w:tcMar>
          </w:tcPr>
          <w:p w14:paraId="37D59A1E" w14:textId="77777777" w:rsidR="000D1972" w:rsidRDefault="004B3CC8">
            <w:pPr>
              <w:pStyle w:val="GSAParameter"/>
              <w:rPr>
                <w:color w:val="4F81BD" w:themeColor="accent1"/>
              </w:rPr>
            </w:pPr>
            <w:bookmarkStart w:id="1041" w:name="_Toc383441901"/>
            <w:bookmarkStart w:id="1042" w:name="_Toc383444116"/>
            <w:bookmarkStart w:id="1043" w:name="_Toc388623294"/>
            <w:r w:rsidRPr="002C3786">
              <w:t>Parameter</w:t>
            </w:r>
            <w:r>
              <w:t xml:space="preserve"> AU-1(b)(2)</w:t>
            </w:r>
            <w:r w:rsidRPr="002C3786">
              <w:t>:</w:t>
            </w:r>
            <w:bookmarkEnd w:id="1041"/>
            <w:bookmarkEnd w:id="1042"/>
            <w:bookmarkEnd w:id="1043"/>
          </w:p>
        </w:tc>
      </w:tr>
      <w:tr w:rsidR="001520F9" w:rsidRPr="002C3786" w14:paraId="37D59A26" w14:textId="77777777" w:rsidTr="001561FC">
        <w:trPr>
          <w:trHeight w:val="377"/>
        </w:trPr>
        <w:tc>
          <w:tcPr>
            <w:tcW w:w="5000" w:type="pct"/>
            <w:gridSpan w:val="2"/>
            <w:tcMar>
              <w:top w:w="43" w:type="dxa"/>
              <w:bottom w:w="43" w:type="dxa"/>
            </w:tcMar>
            <w:vAlign w:val="bottom"/>
          </w:tcPr>
          <w:p w14:paraId="37D59A20" w14:textId="77777777" w:rsidR="001520F9" w:rsidRPr="002C3786" w:rsidRDefault="00F508D9" w:rsidP="001561FC">
            <w:pPr>
              <w:overflowPunct w:val="0"/>
              <w:autoSpaceDE w:val="0"/>
              <w:autoSpaceDN w:val="0"/>
              <w:adjustRightInd w:val="0"/>
              <w:jc w:val="both"/>
              <w:textAlignment w:val="baseline"/>
              <w:rPr>
                <w:spacing w:val="-5"/>
                <w:sz w:val="20"/>
              </w:rPr>
            </w:pPr>
            <w:r w:rsidRPr="002C3786">
              <w:rPr>
                <w:spacing w:val="-5"/>
                <w:sz w:val="20"/>
              </w:rPr>
              <w:t>Implementation Status</w:t>
            </w:r>
            <w:r w:rsidR="001520F9" w:rsidRPr="002C3786">
              <w:rPr>
                <w:spacing w:val="-5"/>
                <w:sz w:val="20"/>
              </w:rPr>
              <w:t xml:space="preserve"> (check all that apply):</w:t>
            </w:r>
          </w:p>
          <w:p w14:paraId="37D59A21" w14:textId="77777777" w:rsidR="001520F9"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520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22" w14:textId="77777777" w:rsidR="001520F9"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520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9" w:rsidRPr="002C3786">
              <w:rPr>
                <w:spacing w:val="-5"/>
                <w:sz w:val="20"/>
              </w:rPr>
              <w:t xml:space="preserve"> Partially implemented</w:t>
            </w:r>
          </w:p>
          <w:p w14:paraId="37D59A23" w14:textId="77777777" w:rsidR="001520F9"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520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9" w:rsidRPr="002C3786">
              <w:rPr>
                <w:spacing w:val="-5"/>
                <w:sz w:val="20"/>
              </w:rPr>
              <w:t xml:space="preserve"> Planned</w:t>
            </w:r>
          </w:p>
          <w:p w14:paraId="37D59A24" w14:textId="77777777" w:rsidR="001520F9"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520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9" w:rsidRPr="002C3786">
              <w:rPr>
                <w:spacing w:val="-5"/>
                <w:sz w:val="20"/>
              </w:rPr>
              <w:t xml:space="preserve"> Alternative implementation</w:t>
            </w:r>
          </w:p>
          <w:p w14:paraId="37D59A25" w14:textId="77777777" w:rsidR="001520F9"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520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9" w:rsidRPr="002C3786">
              <w:rPr>
                <w:spacing w:val="-5"/>
                <w:sz w:val="20"/>
              </w:rPr>
              <w:t xml:space="preserve"> Not applicable</w:t>
            </w:r>
          </w:p>
        </w:tc>
      </w:tr>
      <w:tr w:rsidR="001520F9" w:rsidRPr="002C3786" w14:paraId="37D59A2B" w14:textId="77777777" w:rsidTr="001561FC">
        <w:trPr>
          <w:trHeight w:val="377"/>
        </w:trPr>
        <w:tc>
          <w:tcPr>
            <w:tcW w:w="5000" w:type="pct"/>
            <w:gridSpan w:val="2"/>
            <w:tcMar>
              <w:top w:w="43" w:type="dxa"/>
              <w:bottom w:w="43" w:type="dxa"/>
            </w:tcMar>
            <w:vAlign w:val="bottom"/>
          </w:tcPr>
          <w:p w14:paraId="37D59A27" w14:textId="77777777" w:rsidR="001520F9" w:rsidRPr="002C3786" w:rsidRDefault="001520F9" w:rsidP="001561FC">
            <w:pPr>
              <w:overflowPunct w:val="0"/>
              <w:autoSpaceDE w:val="0"/>
              <w:autoSpaceDN w:val="0"/>
              <w:adjustRightInd w:val="0"/>
              <w:jc w:val="both"/>
              <w:textAlignment w:val="baseline"/>
              <w:rPr>
                <w:spacing w:val="-5"/>
                <w:sz w:val="20"/>
              </w:rPr>
            </w:pPr>
            <w:r w:rsidRPr="002C3786">
              <w:rPr>
                <w:spacing w:val="-5"/>
                <w:sz w:val="20"/>
              </w:rPr>
              <w:t>Control Origination</w:t>
            </w:r>
            <w:r w:rsidR="00E05884" w:rsidRPr="002C3786">
              <w:rPr>
                <w:spacing w:val="-5"/>
                <w:sz w:val="20"/>
              </w:rPr>
              <w:t xml:space="preserve"> (check all that apply)</w:t>
            </w:r>
            <w:r w:rsidRPr="002C3786">
              <w:rPr>
                <w:spacing w:val="-5"/>
                <w:sz w:val="20"/>
              </w:rPr>
              <w:t>:</w:t>
            </w:r>
          </w:p>
          <w:p w14:paraId="37D59A28"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E05884" w:rsidRPr="002C3786">
              <w:rPr>
                <w:spacing w:val="-5"/>
                <w:sz w:val="20"/>
              </w:rPr>
              <w:t xml:space="preserve"> Corporate</w:t>
            </w:r>
          </w:p>
          <w:p w14:paraId="37D59A29"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5884" w:rsidRPr="002C3786">
              <w:rPr>
                <w:spacing w:val="-5"/>
                <w:sz w:val="20"/>
              </w:rPr>
              <w:t xml:space="preserve"> Service Provider System Specific</w:t>
            </w:r>
          </w:p>
          <w:p w14:paraId="37D59A2A" w14:textId="77777777" w:rsidR="001520F9"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5884" w:rsidRPr="002C3786">
              <w:rPr>
                <w:spacing w:val="-5"/>
                <w:sz w:val="20"/>
              </w:rPr>
              <w:t xml:space="preserve"> Service Provider Hybrid (Corporate and System Specific)</w:t>
            </w:r>
          </w:p>
        </w:tc>
      </w:tr>
    </w:tbl>
    <w:p w14:paraId="37D59A2C" w14:textId="77777777" w:rsidR="00674522" w:rsidRPr="002C3786" w:rsidRDefault="00674522" w:rsidP="00E215FD">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839E7" w:rsidRPr="002C3786" w14:paraId="37D59A2E" w14:textId="77777777" w:rsidTr="001561FC">
        <w:trPr>
          <w:cantSplit/>
          <w:trHeight w:val="475"/>
          <w:tblHeader/>
        </w:trPr>
        <w:tc>
          <w:tcPr>
            <w:tcW w:w="5000" w:type="pct"/>
            <w:gridSpan w:val="2"/>
            <w:shd w:val="clear" w:color="auto" w:fill="DBE5F1" w:themeFill="accent1" w:themeFillTint="33"/>
            <w:vAlign w:val="center"/>
          </w:tcPr>
          <w:p w14:paraId="37D59A2D" w14:textId="77777777" w:rsidR="006839E7" w:rsidRPr="002C3786" w:rsidRDefault="006839E7" w:rsidP="001561FC">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AU-1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6839E7" w:rsidRPr="002C3786" w14:paraId="37D59A31" w14:textId="77777777" w:rsidTr="001561FC">
        <w:trPr>
          <w:trHeight w:val="1097"/>
        </w:trPr>
        <w:tc>
          <w:tcPr>
            <w:tcW w:w="483" w:type="pct"/>
            <w:tcBorders>
              <w:right w:val="nil"/>
            </w:tcBorders>
            <w:shd w:val="clear" w:color="auto" w:fill="DBE5F1" w:themeFill="accent1" w:themeFillTint="33"/>
          </w:tcPr>
          <w:p w14:paraId="37D59A2F" w14:textId="77777777" w:rsidR="000D1972" w:rsidRDefault="006839E7">
            <w:pPr>
              <w:pStyle w:val="TableText"/>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A30" w14:textId="77777777" w:rsidR="006839E7" w:rsidRPr="002C3786" w:rsidRDefault="006839E7" w:rsidP="001561FC">
            <w:pPr>
              <w:pStyle w:val="TableText"/>
              <w:rPr>
                <w:rFonts w:ascii="Times New Roman" w:hAnsi="Times New Roman" w:cs="Times New Roman"/>
                <w:sz w:val="20"/>
                <w:szCs w:val="20"/>
              </w:rPr>
            </w:pPr>
          </w:p>
        </w:tc>
      </w:tr>
      <w:tr w:rsidR="006839E7" w:rsidRPr="002C3786" w14:paraId="37D59A34" w14:textId="77777777" w:rsidTr="001561FC">
        <w:trPr>
          <w:trHeight w:val="1097"/>
        </w:trPr>
        <w:tc>
          <w:tcPr>
            <w:tcW w:w="483" w:type="pct"/>
            <w:tcBorders>
              <w:right w:val="nil"/>
            </w:tcBorders>
            <w:shd w:val="clear" w:color="auto" w:fill="DBE5F1" w:themeFill="accent1" w:themeFillTint="33"/>
          </w:tcPr>
          <w:p w14:paraId="37D59A32" w14:textId="77777777" w:rsidR="006839E7" w:rsidRPr="002C3786" w:rsidRDefault="006839E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A33" w14:textId="77777777" w:rsidR="006839E7" w:rsidRPr="002C3786" w:rsidRDefault="006839E7" w:rsidP="001561FC">
            <w:pPr>
              <w:pStyle w:val="TableText-Bold"/>
              <w:spacing w:before="0" w:after="120"/>
              <w:rPr>
                <w:rFonts w:ascii="Times New Roman" w:hAnsi="Times New Roman"/>
                <w:b w:val="0"/>
              </w:rPr>
            </w:pPr>
          </w:p>
        </w:tc>
      </w:tr>
    </w:tbl>
    <w:p w14:paraId="37D59A35" w14:textId="77777777" w:rsidR="00D8135B" w:rsidRPr="002C3786" w:rsidRDefault="00D8135B" w:rsidP="00E215FD">
      <w:pPr>
        <w:rPr>
          <w:rFonts w:eastAsia="Calibri"/>
        </w:rPr>
      </w:pPr>
    </w:p>
    <w:p w14:paraId="37D59A36" w14:textId="77777777" w:rsidR="000D1972" w:rsidRDefault="00906DA9">
      <w:pPr>
        <w:pStyle w:val="GSABaseControl"/>
      </w:pPr>
      <w:bookmarkStart w:id="1044" w:name="_Toc383429470"/>
      <w:bookmarkStart w:id="1045" w:name="_Toc383433244"/>
      <w:bookmarkStart w:id="1046" w:name="_Toc383444476"/>
      <w:bookmarkStart w:id="1047" w:name="_Toc385594116"/>
      <w:bookmarkStart w:id="1048" w:name="_Toc385594508"/>
      <w:bookmarkStart w:id="1049" w:name="_Toc385594896"/>
      <w:bookmarkStart w:id="1050" w:name="_Toc388620748"/>
      <w:r w:rsidRPr="002C3786">
        <w:t>Audit Events (AU-2)</w:t>
      </w:r>
      <w:bookmarkEnd w:id="1044"/>
      <w:bookmarkEnd w:id="1045"/>
      <w:bookmarkEnd w:id="1046"/>
      <w:bookmarkEnd w:id="1047"/>
      <w:bookmarkEnd w:id="1048"/>
      <w:bookmarkEnd w:id="1049"/>
      <w:bookmarkEnd w:id="1050"/>
      <w:r w:rsidRPr="002C3786">
        <w:t xml:space="preserve"> </w:t>
      </w:r>
    </w:p>
    <w:p w14:paraId="37D59A37" w14:textId="77777777" w:rsidR="00DC4805" w:rsidRPr="002C3786" w:rsidRDefault="00DC4805" w:rsidP="00E215FD">
      <w:pPr>
        <w:autoSpaceDE w:val="0"/>
        <w:autoSpaceDN w:val="0"/>
        <w:adjustRightInd w:val="0"/>
        <w:rPr>
          <w:rFonts w:eastAsia="Times New Roman"/>
        </w:rPr>
      </w:pPr>
      <w:r w:rsidRPr="002C3786">
        <w:rPr>
          <w:rFonts w:eastAsia="Times New Roman"/>
        </w:rPr>
        <w:t>The organization:</w:t>
      </w:r>
    </w:p>
    <w:p w14:paraId="37D59A38" w14:textId="77777777" w:rsidR="000D1972" w:rsidRDefault="00AE3199">
      <w:pPr>
        <w:pStyle w:val="ListParagraph"/>
        <w:numPr>
          <w:ilvl w:val="0"/>
          <w:numId w:val="370"/>
        </w:numPr>
        <w:autoSpaceDE w:val="0"/>
        <w:autoSpaceDN w:val="0"/>
        <w:adjustRightInd w:val="0"/>
        <w:rPr>
          <w:rFonts w:eastAsia="Times New Roman"/>
        </w:rPr>
      </w:pPr>
      <w:r w:rsidRPr="00AE3199">
        <w:rPr>
          <w:rFonts w:eastAsia="Times New Roman"/>
        </w:rPr>
        <w:t>Determines that the information system is capable of auditing the following events: [</w:t>
      </w:r>
      <w:r w:rsidR="0010717C">
        <w:rPr>
          <w:rFonts w:eastAsia="Times New Roman"/>
          <w:i/>
        </w:rPr>
        <w:t>FedRAMP Assignment</w:t>
      </w:r>
      <w:r w:rsidRPr="00AE3199">
        <w:rPr>
          <w:rFonts w:eastAsia="Times New Roman"/>
          <w:i/>
        </w:rPr>
        <w:t>:</w:t>
      </w:r>
      <w:r w:rsidRPr="00AE3199">
        <w:rPr>
          <w:rFonts w:eastAsia="Times New Roman"/>
        </w:rPr>
        <w:t xml:space="preserve"> </w:t>
      </w:r>
      <w:r w:rsidR="00B76764" w:rsidRPr="00B76764">
        <w:rPr>
          <w:rFonts w:eastAsia="Times New Roman"/>
        </w:rPr>
        <w:t>[</w:t>
      </w:r>
      <w:r w:rsidRPr="00AE3199">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E3199">
        <w:rPr>
          <w:rFonts w:eastAsia="Times New Roman"/>
        </w:rPr>
        <w:t>];</w:t>
      </w:r>
    </w:p>
    <w:p w14:paraId="37D59A39" w14:textId="77777777" w:rsidR="000D1972" w:rsidRDefault="00AE3199">
      <w:pPr>
        <w:pStyle w:val="ListParagraph"/>
        <w:numPr>
          <w:ilvl w:val="0"/>
          <w:numId w:val="370"/>
        </w:numPr>
        <w:autoSpaceDE w:val="0"/>
        <w:autoSpaceDN w:val="0"/>
        <w:adjustRightInd w:val="0"/>
        <w:rPr>
          <w:rFonts w:eastAsia="Times New Roman"/>
        </w:rPr>
      </w:pPr>
      <w:r w:rsidRPr="00AE3199">
        <w:rPr>
          <w:rFonts w:eastAsia="Times New Roman"/>
        </w:rPr>
        <w:t>Coordinates the security audit function with other organizational entities requiring audit-related information to enhance mutual support and to help guide the selection of auditable events;</w:t>
      </w:r>
    </w:p>
    <w:p w14:paraId="37D59A3A" w14:textId="77777777" w:rsidR="000D1972" w:rsidRDefault="00AE3199">
      <w:pPr>
        <w:pStyle w:val="ListParagraph"/>
        <w:numPr>
          <w:ilvl w:val="0"/>
          <w:numId w:val="370"/>
        </w:numPr>
        <w:autoSpaceDE w:val="0"/>
        <w:autoSpaceDN w:val="0"/>
        <w:adjustRightInd w:val="0"/>
        <w:rPr>
          <w:rFonts w:eastAsia="Times New Roman"/>
        </w:rPr>
      </w:pPr>
      <w:r w:rsidRPr="00AE3199">
        <w:rPr>
          <w:rFonts w:eastAsia="Times New Roman"/>
        </w:rPr>
        <w:t>Provides a rationale for why the auditable events are deemed to be adequate to support after-the-fact investigations of security incidents; and</w:t>
      </w:r>
    </w:p>
    <w:p w14:paraId="37D59A3B" w14:textId="77777777" w:rsidR="000D1972" w:rsidRDefault="00AE3199">
      <w:pPr>
        <w:pStyle w:val="ListParagraph"/>
        <w:numPr>
          <w:ilvl w:val="0"/>
          <w:numId w:val="370"/>
        </w:numPr>
        <w:autoSpaceDE w:val="0"/>
        <w:autoSpaceDN w:val="0"/>
        <w:adjustRightInd w:val="0"/>
        <w:rPr>
          <w:rFonts w:eastAsia="Times New Roman"/>
        </w:rPr>
      </w:pPr>
      <w:r w:rsidRPr="00AE3199">
        <w:rPr>
          <w:rFonts w:eastAsia="Times New Roman"/>
        </w:rPr>
        <w:t>Determines that the following events are to be audited within the information system: [</w:t>
      </w:r>
      <w:r w:rsidR="0010717C">
        <w:rPr>
          <w:rFonts w:eastAsia="Times New Roman"/>
          <w:i/>
        </w:rPr>
        <w:t>FedRAMP Assignment</w:t>
      </w:r>
      <w:r w:rsidRPr="00AE3199">
        <w:rPr>
          <w:rFonts w:eastAsia="Times New Roman"/>
          <w:i/>
        </w:rPr>
        <w:t>: organization-defined subset of the auditable events defined in AU-2 a. to be audited continually for each identified event</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839E7" w:rsidRPr="002C3786" w14:paraId="37D59A3E" w14:textId="77777777" w:rsidTr="001561FC">
        <w:trPr>
          <w:cantSplit/>
          <w:trHeight w:val="377"/>
          <w:tblHeader/>
        </w:trPr>
        <w:tc>
          <w:tcPr>
            <w:tcW w:w="811" w:type="pct"/>
            <w:shd w:val="clear" w:color="auto" w:fill="DBE5F1" w:themeFill="accent1" w:themeFillTint="33"/>
            <w:tcMar>
              <w:top w:w="43" w:type="dxa"/>
              <w:bottom w:w="43" w:type="dxa"/>
            </w:tcMar>
          </w:tcPr>
          <w:p w14:paraId="37D59A3C" w14:textId="77777777" w:rsidR="006839E7" w:rsidRPr="002C3786" w:rsidRDefault="006839E7" w:rsidP="001561FC">
            <w:pPr>
              <w:overflowPunct w:val="0"/>
              <w:autoSpaceDE w:val="0"/>
              <w:autoSpaceDN w:val="0"/>
              <w:adjustRightInd w:val="0"/>
              <w:textAlignment w:val="baseline"/>
              <w:rPr>
                <w:spacing w:val="-5"/>
                <w:sz w:val="20"/>
              </w:rPr>
            </w:pPr>
            <w:r w:rsidRPr="002C3786">
              <w:rPr>
                <w:spacing w:val="-5"/>
                <w:sz w:val="20"/>
              </w:rPr>
              <w:t>AU-2</w:t>
            </w:r>
          </w:p>
        </w:tc>
        <w:tc>
          <w:tcPr>
            <w:tcW w:w="4189" w:type="pct"/>
            <w:shd w:val="clear" w:color="auto" w:fill="DBE5F1" w:themeFill="accent1" w:themeFillTint="33"/>
          </w:tcPr>
          <w:p w14:paraId="37D59A3D" w14:textId="77777777" w:rsidR="006839E7" w:rsidRPr="002C3786" w:rsidRDefault="006839E7" w:rsidP="001561FC">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A40" w14:textId="77777777" w:rsidTr="001561FC">
        <w:trPr>
          <w:trHeight w:val="377"/>
        </w:trPr>
        <w:tc>
          <w:tcPr>
            <w:tcW w:w="5000" w:type="pct"/>
            <w:gridSpan w:val="2"/>
            <w:shd w:val="clear" w:color="auto" w:fill="auto"/>
            <w:tcMar>
              <w:top w:w="43" w:type="dxa"/>
              <w:bottom w:w="43" w:type="dxa"/>
            </w:tcMar>
          </w:tcPr>
          <w:p w14:paraId="37D59A3F" w14:textId="77777777" w:rsidR="00B2536C" w:rsidRPr="002C3786" w:rsidRDefault="004C695D" w:rsidP="001561FC">
            <w:pPr>
              <w:overflowPunct w:val="0"/>
              <w:autoSpaceDE w:val="0"/>
              <w:autoSpaceDN w:val="0"/>
              <w:adjustRightInd w:val="0"/>
              <w:textAlignment w:val="baseline"/>
              <w:rPr>
                <w:spacing w:val="-5"/>
                <w:sz w:val="20"/>
              </w:rPr>
            </w:pPr>
            <w:r w:rsidRPr="002C3786">
              <w:rPr>
                <w:spacing w:val="-5"/>
                <w:sz w:val="20"/>
              </w:rPr>
              <w:t>Responsible Role:</w:t>
            </w:r>
          </w:p>
        </w:tc>
      </w:tr>
      <w:tr w:rsidR="006839E7" w:rsidRPr="002C3786" w14:paraId="37D59A42" w14:textId="77777777" w:rsidTr="001561FC">
        <w:trPr>
          <w:trHeight w:val="377"/>
        </w:trPr>
        <w:tc>
          <w:tcPr>
            <w:tcW w:w="5000" w:type="pct"/>
            <w:gridSpan w:val="2"/>
            <w:shd w:val="clear" w:color="auto" w:fill="auto"/>
            <w:tcMar>
              <w:top w:w="43" w:type="dxa"/>
              <w:bottom w:w="43" w:type="dxa"/>
            </w:tcMar>
          </w:tcPr>
          <w:p w14:paraId="37D59A41" w14:textId="77777777" w:rsidR="000D1972" w:rsidRDefault="00CD52E8">
            <w:pPr>
              <w:pStyle w:val="GSAParameter"/>
              <w:rPr>
                <w:color w:val="4F81BD" w:themeColor="accent1"/>
              </w:rPr>
            </w:pPr>
            <w:bookmarkStart w:id="1051" w:name="_Toc383441902"/>
            <w:bookmarkStart w:id="1052" w:name="_Toc383444117"/>
            <w:bookmarkStart w:id="1053" w:name="_Toc388623295"/>
            <w:r w:rsidRPr="002C3786">
              <w:t xml:space="preserve">Parameter </w:t>
            </w:r>
            <w:r w:rsidR="006839E7" w:rsidRPr="002C3786">
              <w:t>AU-2</w:t>
            </w:r>
            <w:r>
              <w:t>(</w:t>
            </w:r>
            <w:r w:rsidR="006839E7" w:rsidRPr="002C3786">
              <w:t>a</w:t>
            </w:r>
            <w:r>
              <w:t>)</w:t>
            </w:r>
            <w:r w:rsidR="006839E7" w:rsidRPr="002C3786">
              <w:t>:</w:t>
            </w:r>
            <w:bookmarkEnd w:id="1051"/>
            <w:bookmarkEnd w:id="1052"/>
            <w:bookmarkEnd w:id="1053"/>
          </w:p>
        </w:tc>
      </w:tr>
      <w:tr w:rsidR="006839E7" w:rsidRPr="002C3786" w14:paraId="37D59A44" w14:textId="77777777" w:rsidTr="001561FC">
        <w:trPr>
          <w:trHeight w:val="377"/>
        </w:trPr>
        <w:tc>
          <w:tcPr>
            <w:tcW w:w="5000" w:type="pct"/>
            <w:gridSpan w:val="2"/>
            <w:shd w:val="clear" w:color="auto" w:fill="auto"/>
            <w:tcMar>
              <w:top w:w="43" w:type="dxa"/>
              <w:bottom w:w="43" w:type="dxa"/>
            </w:tcMar>
          </w:tcPr>
          <w:p w14:paraId="37D59A43" w14:textId="77777777" w:rsidR="000D1972" w:rsidRDefault="00CD52E8">
            <w:pPr>
              <w:pStyle w:val="GSAParameter"/>
              <w:rPr>
                <w:color w:val="4F81BD" w:themeColor="accent1"/>
              </w:rPr>
            </w:pPr>
            <w:bookmarkStart w:id="1054" w:name="_Toc383441903"/>
            <w:bookmarkStart w:id="1055" w:name="_Toc383444118"/>
            <w:bookmarkStart w:id="1056" w:name="_Toc388623296"/>
            <w:r w:rsidRPr="002C3786">
              <w:t xml:space="preserve">Parameter </w:t>
            </w:r>
            <w:r w:rsidR="006839E7" w:rsidRPr="002C3786">
              <w:t>AU-2</w:t>
            </w:r>
            <w:r>
              <w:t>(</w:t>
            </w:r>
            <w:r w:rsidR="006839E7" w:rsidRPr="002C3786">
              <w:t>d</w:t>
            </w:r>
            <w:r>
              <w:t>)</w:t>
            </w:r>
            <w:r w:rsidR="006839E7" w:rsidRPr="002C3786">
              <w:t>:</w:t>
            </w:r>
            <w:bookmarkEnd w:id="1054"/>
            <w:bookmarkEnd w:id="1055"/>
            <w:bookmarkEnd w:id="1056"/>
          </w:p>
        </w:tc>
      </w:tr>
      <w:tr w:rsidR="006839E7" w:rsidRPr="002C3786" w14:paraId="37D59A4B" w14:textId="77777777" w:rsidTr="001561FC">
        <w:trPr>
          <w:trHeight w:val="377"/>
        </w:trPr>
        <w:tc>
          <w:tcPr>
            <w:tcW w:w="5000" w:type="pct"/>
            <w:gridSpan w:val="2"/>
            <w:tcMar>
              <w:top w:w="43" w:type="dxa"/>
              <w:bottom w:w="43" w:type="dxa"/>
            </w:tcMar>
            <w:vAlign w:val="bottom"/>
          </w:tcPr>
          <w:p w14:paraId="37D59A45" w14:textId="77777777" w:rsidR="006839E7" w:rsidRPr="002C3786" w:rsidRDefault="00F508D9" w:rsidP="001561FC">
            <w:pPr>
              <w:overflowPunct w:val="0"/>
              <w:autoSpaceDE w:val="0"/>
              <w:autoSpaceDN w:val="0"/>
              <w:adjustRightInd w:val="0"/>
              <w:jc w:val="both"/>
              <w:textAlignment w:val="baseline"/>
              <w:rPr>
                <w:spacing w:val="-5"/>
                <w:sz w:val="20"/>
              </w:rPr>
            </w:pPr>
            <w:r w:rsidRPr="002C3786">
              <w:rPr>
                <w:spacing w:val="-5"/>
                <w:sz w:val="20"/>
              </w:rPr>
              <w:t>Implementation Status</w:t>
            </w:r>
            <w:r w:rsidR="006839E7" w:rsidRPr="002C3786">
              <w:rPr>
                <w:spacing w:val="-5"/>
                <w:sz w:val="20"/>
              </w:rPr>
              <w:t xml:space="preserve"> (check all that apply):</w:t>
            </w:r>
          </w:p>
          <w:p w14:paraId="37D59A46" w14:textId="77777777" w:rsidR="006839E7"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39E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47" w14:textId="77777777" w:rsidR="006839E7"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39E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39E7" w:rsidRPr="002C3786">
              <w:rPr>
                <w:spacing w:val="-5"/>
                <w:sz w:val="20"/>
              </w:rPr>
              <w:t xml:space="preserve"> Partially implemented</w:t>
            </w:r>
          </w:p>
          <w:p w14:paraId="37D59A48" w14:textId="77777777" w:rsidR="006839E7"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39E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39E7" w:rsidRPr="002C3786">
              <w:rPr>
                <w:spacing w:val="-5"/>
                <w:sz w:val="20"/>
              </w:rPr>
              <w:t xml:space="preserve"> Planned</w:t>
            </w:r>
          </w:p>
          <w:p w14:paraId="37D59A49" w14:textId="77777777" w:rsidR="006839E7"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39E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39E7" w:rsidRPr="002C3786">
              <w:rPr>
                <w:spacing w:val="-5"/>
                <w:sz w:val="20"/>
              </w:rPr>
              <w:t xml:space="preserve"> Alternative implementation</w:t>
            </w:r>
          </w:p>
          <w:p w14:paraId="37D59A4A" w14:textId="77777777" w:rsidR="006839E7"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39E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39E7" w:rsidRPr="002C3786">
              <w:rPr>
                <w:spacing w:val="-5"/>
                <w:sz w:val="20"/>
              </w:rPr>
              <w:t xml:space="preserve"> Not applicable</w:t>
            </w:r>
          </w:p>
        </w:tc>
      </w:tr>
      <w:tr w:rsidR="006839E7" w:rsidRPr="002C3786" w14:paraId="37D59A54" w14:textId="77777777" w:rsidTr="001561FC">
        <w:trPr>
          <w:trHeight w:val="377"/>
        </w:trPr>
        <w:tc>
          <w:tcPr>
            <w:tcW w:w="5000" w:type="pct"/>
            <w:gridSpan w:val="2"/>
            <w:tcMar>
              <w:top w:w="43" w:type="dxa"/>
              <w:bottom w:w="43" w:type="dxa"/>
            </w:tcMar>
            <w:vAlign w:val="bottom"/>
          </w:tcPr>
          <w:p w14:paraId="37D59A4C" w14:textId="77777777" w:rsidR="006839E7" w:rsidRPr="002C3786" w:rsidRDefault="006839E7" w:rsidP="001561FC">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E05884" w:rsidRPr="002C3786">
              <w:rPr>
                <w:spacing w:val="-5"/>
                <w:sz w:val="20"/>
              </w:rPr>
              <w:t xml:space="preserve"> (check all that apply)</w:t>
            </w:r>
            <w:r w:rsidRPr="002C3786">
              <w:rPr>
                <w:spacing w:val="-5"/>
                <w:sz w:val="20"/>
              </w:rPr>
              <w:t>:</w:t>
            </w:r>
          </w:p>
          <w:p w14:paraId="37D59A4D"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E05884" w:rsidRPr="002C3786">
              <w:rPr>
                <w:spacing w:val="-5"/>
                <w:sz w:val="20"/>
              </w:rPr>
              <w:t xml:space="preserve"> Corporate</w:t>
            </w:r>
          </w:p>
          <w:p w14:paraId="37D59A4E"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5884" w:rsidRPr="002C3786">
              <w:rPr>
                <w:spacing w:val="-5"/>
                <w:sz w:val="20"/>
              </w:rPr>
              <w:t xml:space="preserve"> Service Provider System Specific</w:t>
            </w:r>
          </w:p>
          <w:p w14:paraId="37D59A4F"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5884" w:rsidRPr="002C3786">
              <w:rPr>
                <w:spacing w:val="-5"/>
                <w:sz w:val="20"/>
              </w:rPr>
              <w:t xml:space="preserve"> Service Provider Hybrid (Corporate and System Specific)</w:t>
            </w:r>
          </w:p>
          <w:p w14:paraId="37D59A50"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A51"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A52" w14:textId="77777777" w:rsidR="00E15CE5"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5884" w:rsidRPr="002C3786">
              <w:rPr>
                <w:spacing w:val="-5"/>
                <w:sz w:val="20"/>
              </w:rPr>
              <w:t xml:space="preserve"> Shared</w:t>
            </w:r>
            <w:r w:rsidR="00F508D9" w:rsidRPr="002C3786">
              <w:rPr>
                <w:spacing w:val="-5"/>
                <w:sz w:val="20"/>
              </w:rPr>
              <w:t xml:space="preserve"> (Service Provider and Customer</w:t>
            </w:r>
            <w:r w:rsidR="00E05884" w:rsidRPr="002C3786">
              <w:rPr>
                <w:spacing w:val="-5"/>
                <w:sz w:val="20"/>
              </w:rPr>
              <w:t xml:space="preserve"> Responsibility</w:t>
            </w:r>
            <w:r w:rsidR="00F508D9" w:rsidRPr="002C3786">
              <w:rPr>
                <w:spacing w:val="-5"/>
                <w:sz w:val="20"/>
              </w:rPr>
              <w:t>)</w:t>
            </w:r>
          </w:p>
          <w:p w14:paraId="37D59A53" w14:textId="77777777" w:rsidR="006839E7"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A55" w14:textId="77777777" w:rsidR="004A5817" w:rsidRPr="002C3786" w:rsidRDefault="004A5817" w:rsidP="00E215FD">
      <w:pPr>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839E7" w:rsidRPr="002C3786" w14:paraId="37D59A57" w14:textId="77777777" w:rsidTr="001561FC">
        <w:trPr>
          <w:cantSplit/>
          <w:trHeight w:val="475"/>
          <w:tblHeader/>
        </w:trPr>
        <w:tc>
          <w:tcPr>
            <w:tcW w:w="5000" w:type="pct"/>
            <w:gridSpan w:val="2"/>
            <w:shd w:val="clear" w:color="auto" w:fill="DBE5F1" w:themeFill="accent1" w:themeFillTint="33"/>
            <w:vAlign w:val="center"/>
          </w:tcPr>
          <w:p w14:paraId="37D59A56" w14:textId="77777777" w:rsidR="006839E7" w:rsidRPr="002C3786" w:rsidRDefault="006839E7" w:rsidP="001561FC">
            <w:pPr>
              <w:pStyle w:val="TableText-Bold"/>
              <w:spacing w:before="0" w:after="120"/>
              <w:jc w:val="center"/>
              <w:rPr>
                <w:rFonts w:ascii="Times New Roman" w:hAnsi="Times New Roman"/>
                <w:b w:val="0"/>
              </w:rPr>
            </w:pPr>
            <w:r w:rsidRPr="002C3786">
              <w:rPr>
                <w:rFonts w:ascii="Times New Roman" w:hAnsi="Times New Roman"/>
                <w:b w:val="0"/>
              </w:rPr>
              <w:t xml:space="preserve">AU-2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6839E7" w:rsidRPr="002C3786" w14:paraId="37D59A5A" w14:textId="77777777" w:rsidTr="001561FC">
        <w:trPr>
          <w:trHeight w:val="1097"/>
        </w:trPr>
        <w:tc>
          <w:tcPr>
            <w:tcW w:w="483" w:type="pct"/>
            <w:tcBorders>
              <w:right w:val="nil"/>
            </w:tcBorders>
            <w:shd w:val="clear" w:color="auto" w:fill="DBE5F1" w:themeFill="accent1" w:themeFillTint="33"/>
          </w:tcPr>
          <w:p w14:paraId="37D59A58" w14:textId="77777777" w:rsidR="006839E7" w:rsidRPr="002C3786" w:rsidRDefault="006839E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A59" w14:textId="77777777" w:rsidR="006839E7" w:rsidRPr="002C3786" w:rsidRDefault="006839E7" w:rsidP="001561FC">
            <w:pPr>
              <w:pStyle w:val="TableText"/>
              <w:rPr>
                <w:rFonts w:ascii="Times New Roman" w:hAnsi="Times New Roman" w:cs="Times New Roman"/>
                <w:sz w:val="20"/>
                <w:szCs w:val="20"/>
              </w:rPr>
            </w:pPr>
          </w:p>
        </w:tc>
      </w:tr>
      <w:tr w:rsidR="006839E7" w:rsidRPr="002C3786" w14:paraId="37D59A5D" w14:textId="77777777" w:rsidTr="001561FC">
        <w:trPr>
          <w:trHeight w:val="1097"/>
        </w:trPr>
        <w:tc>
          <w:tcPr>
            <w:tcW w:w="483" w:type="pct"/>
            <w:tcBorders>
              <w:right w:val="nil"/>
            </w:tcBorders>
            <w:shd w:val="clear" w:color="auto" w:fill="DBE5F1" w:themeFill="accent1" w:themeFillTint="33"/>
          </w:tcPr>
          <w:p w14:paraId="37D59A5B" w14:textId="77777777" w:rsidR="006839E7" w:rsidRPr="002C3786" w:rsidRDefault="006839E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A5C" w14:textId="77777777" w:rsidR="006839E7" w:rsidRPr="002C3786" w:rsidRDefault="006839E7" w:rsidP="001561FC">
            <w:pPr>
              <w:pStyle w:val="TableText-Bold"/>
              <w:spacing w:before="0" w:after="120"/>
              <w:rPr>
                <w:rFonts w:ascii="Times New Roman" w:hAnsi="Times New Roman"/>
                <w:b w:val="0"/>
              </w:rPr>
            </w:pPr>
          </w:p>
        </w:tc>
      </w:tr>
      <w:tr w:rsidR="006839E7" w:rsidRPr="002C3786" w14:paraId="37D59A60" w14:textId="77777777" w:rsidTr="001561FC">
        <w:trPr>
          <w:trHeight w:val="1097"/>
        </w:trPr>
        <w:tc>
          <w:tcPr>
            <w:tcW w:w="483" w:type="pct"/>
            <w:tcBorders>
              <w:right w:val="nil"/>
            </w:tcBorders>
            <w:shd w:val="clear" w:color="auto" w:fill="DBE5F1" w:themeFill="accent1" w:themeFillTint="33"/>
          </w:tcPr>
          <w:p w14:paraId="37D59A5E" w14:textId="77777777" w:rsidR="006839E7" w:rsidRPr="002C3786" w:rsidRDefault="006839E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A5F" w14:textId="77777777" w:rsidR="006839E7" w:rsidRPr="002C3786" w:rsidRDefault="006839E7" w:rsidP="001561FC">
            <w:pPr>
              <w:pStyle w:val="TableText-Bold"/>
              <w:spacing w:before="0" w:after="120"/>
              <w:rPr>
                <w:rFonts w:ascii="Times New Roman" w:hAnsi="Times New Roman"/>
                <w:b w:val="0"/>
              </w:rPr>
            </w:pPr>
          </w:p>
        </w:tc>
      </w:tr>
      <w:tr w:rsidR="006839E7" w:rsidRPr="002C3786" w14:paraId="37D59A63" w14:textId="77777777" w:rsidTr="001561FC">
        <w:trPr>
          <w:trHeight w:val="1097"/>
        </w:trPr>
        <w:tc>
          <w:tcPr>
            <w:tcW w:w="483" w:type="pct"/>
            <w:tcBorders>
              <w:right w:val="nil"/>
            </w:tcBorders>
            <w:shd w:val="clear" w:color="auto" w:fill="DBE5F1" w:themeFill="accent1" w:themeFillTint="33"/>
          </w:tcPr>
          <w:p w14:paraId="37D59A61" w14:textId="77777777" w:rsidR="006839E7" w:rsidRPr="002C3786" w:rsidRDefault="006839E7" w:rsidP="001561F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9A62" w14:textId="77777777" w:rsidR="006839E7" w:rsidRPr="002C3786" w:rsidRDefault="006839E7" w:rsidP="001561FC">
            <w:pPr>
              <w:pStyle w:val="TableText-Bold"/>
              <w:spacing w:before="0" w:after="120"/>
              <w:rPr>
                <w:rFonts w:ascii="Times New Roman" w:hAnsi="Times New Roman"/>
                <w:b w:val="0"/>
              </w:rPr>
            </w:pPr>
          </w:p>
        </w:tc>
      </w:tr>
    </w:tbl>
    <w:p w14:paraId="37D59A64" w14:textId="77777777" w:rsidR="00A27CCD" w:rsidRPr="002C3786" w:rsidRDefault="00A27CCD" w:rsidP="00E215FD">
      <w:pPr>
        <w:rPr>
          <w:b/>
        </w:rPr>
      </w:pPr>
    </w:p>
    <w:p w14:paraId="37D59A65" w14:textId="77777777" w:rsidR="000D1972" w:rsidRDefault="00A7202E">
      <w:pPr>
        <w:pStyle w:val="GSAEnhancement"/>
        <w:rPr>
          <w:rFonts w:eastAsia="Times New Roman"/>
        </w:rPr>
      </w:pPr>
      <w:bookmarkStart w:id="1057" w:name="_Toc383429472"/>
      <w:bookmarkStart w:id="1058" w:name="_Toc383433245"/>
      <w:bookmarkStart w:id="1059" w:name="_Toc383444477"/>
      <w:bookmarkStart w:id="1060" w:name="_Toc385594117"/>
      <w:bookmarkStart w:id="1061" w:name="_Toc385594509"/>
      <w:bookmarkStart w:id="1062" w:name="_Toc385594897"/>
      <w:bookmarkStart w:id="1063" w:name="_Toc388620749"/>
      <w:r w:rsidRPr="002C3786">
        <w:rPr>
          <w:rFonts w:eastAsia="Times New Roman"/>
        </w:rPr>
        <w:t>Control Enhancement AU-2 (3)</w:t>
      </w:r>
      <w:bookmarkEnd w:id="1057"/>
      <w:bookmarkEnd w:id="1058"/>
      <w:bookmarkEnd w:id="1059"/>
      <w:bookmarkEnd w:id="1060"/>
      <w:bookmarkEnd w:id="1061"/>
      <w:bookmarkEnd w:id="1062"/>
      <w:bookmarkEnd w:id="1063"/>
    </w:p>
    <w:p w14:paraId="37D59A66" w14:textId="77777777" w:rsidR="00DC4805" w:rsidRPr="002C3786" w:rsidRDefault="006B081C" w:rsidP="00E215FD">
      <w:pPr>
        <w:autoSpaceDE w:val="0"/>
        <w:autoSpaceDN w:val="0"/>
        <w:adjustRightInd w:val="0"/>
        <w:rPr>
          <w:rFonts w:eastAsia="Times New Roman"/>
          <w:bCs/>
        </w:rPr>
      </w:pPr>
      <w:r w:rsidRPr="006B081C">
        <w:rPr>
          <w:rFonts w:eastAsia="Times New Roman"/>
          <w:bCs/>
        </w:rPr>
        <w:t>The organization reviews and updates the audited events [</w:t>
      </w:r>
      <w:r w:rsidR="0010717C">
        <w:rPr>
          <w:rFonts w:eastAsia="Times New Roman"/>
          <w:i/>
        </w:rPr>
        <w:t>FedRAMP Assignment</w:t>
      </w:r>
      <w:r w:rsidR="00AE3199" w:rsidRPr="00AE3199">
        <w:rPr>
          <w:rFonts w:eastAsia="Times New Roman"/>
          <w:i/>
        </w:rPr>
        <w:t>: annually or whenever there is a change in the threat environment</w:t>
      </w:r>
      <w:r w:rsidRPr="006B081C">
        <w:rPr>
          <w:rFonts w:eastAsia="Times New Roman"/>
          <w:bCs/>
        </w:rPr>
        <w:t>].</w:t>
      </w:r>
    </w:p>
    <w:p w14:paraId="37D59A67" w14:textId="77777777" w:rsidR="000D1972" w:rsidRDefault="00A7202E">
      <w:pPr>
        <w:pStyle w:val="GSAGuidance"/>
        <w:rPr>
          <w:rFonts w:eastAsia="Times New Roman"/>
          <w:bCs/>
        </w:rPr>
      </w:pPr>
      <w:r w:rsidRPr="002C3786">
        <w:rPr>
          <w:rFonts w:eastAsia="Calibri"/>
          <w:b/>
        </w:rPr>
        <w:t>AU-2 (3) Additional FedRAMP Requirements and Guidance:</w:t>
      </w:r>
      <w:r w:rsidRPr="002C3786">
        <w:rPr>
          <w:rFonts w:eastAsia="Calibri"/>
        </w:rPr>
        <w:t xml:space="preserve"> </w:t>
      </w:r>
      <w:r w:rsidRPr="002C3786">
        <w:rPr>
          <w:rFonts w:eastAsia="Times New Roman"/>
          <w:bCs/>
        </w:rPr>
        <w:t xml:space="preserve">Guidance: </w:t>
      </w:r>
      <w:r w:rsidR="006B081C" w:rsidRPr="006B081C">
        <w:rPr>
          <w:rFonts w:eastAsia="Times New Roman"/>
          <w:bCs/>
        </w:rPr>
        <w:t>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7202E" w:rsidRPr="002C3786" w14:paraId="37D59A6A" w14:textId="77777777" w:rsidTr="001561FC">
        <w:trPr>
          <w:cantSplit/>
          <w:trHeight w:val="377"/>
          <w:tblHeader/>
        </w:trPr>
        <w:tc>
          <w:tcPr>
            <w:tcW w:w="811" w:type="pct"/>
            <w:shd w:val="clear" w:color="auto" w:fill="DBE5F1" w:themeFill="accent1" w:themeFillTint="33"/>
            <w:tcMar>
              <w:top w:w="43" w:type="dxa"/>
              <w:bottom w:w="43" w:type="dxa"/>
            </w:tcMar>
          </w:tcPr>
          <w:p w14:paraId="37D59A68" w14:textId="77777777" w:rsidR="00A7202E" w:rsidRPr="002C3786" w:rsidRDefault="00A7202E" w:rsidP="001561FC">
            <w:pPr>
              <w:overflowPunct w:val="0"/>
              <w:autoSpaceDE w:val="0"/>
              <w:autoSpaceDN w:val="0"/>
              <w:adjustRightInd w:val="0"/>
              <w:textAlignment w:val="baseline"/>
              <w:rPr>
                <w:spacing w:val="-5"/>
                <w:sz w:val="20"/>
              </w:rPr>
            </w:pPr>
            <w:r w:rsidRPr="002C3786">
              <w:rPr>
                <w:spacing w:val="-5"/>
                <w:sz w:val="20"/>
              </w:rPr>
              <w:t>AU-2 (3)</w:t>
            </w:r>
          </w:p>
        </w:tc>
        <w:tc>
          <w:tcPr>
            <w:tcW w:w="4189" w:type="pct"/>
            <w:shd w:val="clear" w:color="auto" w:fill="DBE5F1" w:themeFill="accent1" w:themeFillTint="33"/>
          </w:tcPr>
          <w:p w14:paraId="37D59A69" w14:textId="77777777" w:rsidR="00A7202E" w:rsidRPr="002C3786" w:rsidRDefault="00A7202E" w:rsidP="001561FC">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A6C" w14:textId="77777777" w:rsidTr="001561FC">
        <w:trPr>
          <w:trHeight w:val="377"/>
        </w:trPr>
        <w:tc>
          <w:tcPr>
            <w:tcW w:w="5000" w:type="pct"/>
            <w:gridSpan w:val="2"/>
            <w:shd w:val="clear" w:color="auto" w:fill="auto"/>
            <w:tcMar>
              <w:top w:w="43" w:type="dxa"/>
              <w:bottom w:w="43" w:type="dxa"/>
            </w:tcMar>
          </w:tcPr>
          <w:p w14:paraId="37D59A6B" w14:textId="77777777" w:rsidR="00B2536C" w:rsidRPr="002C3786" w:rsidRDefault="004C695D" w:rsidP="001561FC">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A7202E" w:rsidRPr="002C3786" w14:paraId="37D59A6E" w14:textId="77777777" w:rsidTr="001561FC">
        <w:trPr>
          <w:trHeight w:val="377"/>
        </w:trPr>
        <w:tc>
          <w:tcPr>
            <w:tcW w:w="5000" w:type="pct"/>
            <w:gridSpan w:val="2"/>
            <w:shd w:val="clear" w:color="auto" w:fill="auto"/>
            <w:tcMar>
              <w:top w:w="43" w:type="dxa"/>
              <w:bottom w:w="43" w:type="dxa"/>
            </w:tcMar>
          </w:tcPr>
          <w:p w14:paraId="37D59A6D" w14:textId="77777777" w:rsidR="000D1972" w:rsidRDefault="00A7202E">
            <w:pPr>
              <w:pStyle w:val="GSAParameter"/>
              <w:rPr>
                <w:color w:val="4F81BD" w:themeColor="accent1"/>
              </w:rPr>
            </w:pPr>
            <w:bookmarkStart w:id="1064" w:name="_Toc383441904"/>
            <w:bookmarkStart w:id="1065" w:name="_Toc383444119"/>
            <w:bookmarkStart w:id="1066" w:name="_Toc388623297"/>
            <w:r w:rsidRPr="002C3786">
              <w:t>Parameter</w:t>
            </w:r>
            <w:r w:rsidR="004B3CC8">
              <w:t xml:space="preserve"> AU-2(3)</w:t>
            </w:r>
            <w:r w:rsidRPr="002C3786">
              <w:t>:</w:t>
            </w:r>
            <w:bookmarkEnd w:id="1064"/>
            <w:bookmarkEnd w:id="1065"/>
            <w:bookmarkEnd w:id="1066"/>
          </w:p>
        </w:tc>
      </w:tr>
      <w:tr w:rsidR="00A7202E" w:rsidRPr="002C3786" w14:paraId="37D59A75" w14:textId="77777777" w:rsidTr="001561FC">
        <w:trPr>
          <w:trHeight w:val="377"/>
        </w:trPr>
        <w:tc>
          <w:tcPr>
            <w:tcW w:w="5000" w:type="pct"/>
            <w:gridSpan w:val="2"/>
            <w:tcMar>
              <w:top w:w="43" w:type="dxa"/>
              <w:bottom w:w="43" w:type="dxa"/>
            </w:tcMar>
            <w:vAlign w:val="bottom"/>
          </w:tcPr>
          <w:p w14:paraId="37D59A6F" w14:textId="77777777" w:rsidR="00A7202E" w:rsidRPr="002C3786" w:rsidRDefault="00F508D9" w:rsidP="001561FC">
            <w:pPr>
              <w:overflowPunct w:val="0"/>
              <w:autoSpaceDE w:val="0"/>
              <w:autoSpaceDN w:val="0"/>
              <w:adjustRightInd w:val="0"/>
              <w:jc w:val="both"/>
              <w:textAlignment w:val="baseline"/>
              <w:rPr>
                <w:spacing w:val="-5"/>
                <w:sz w:val="20"/>
              </w:rPr>
            </w:pPr>
            <w:r w:rsidRPr="002C3786">
              <w:rPr>
                <w:spacing w:val="-5"/>
                <w:sz w:val="20"/>
              </w:rPr>
              <w:t>Implementation Status</w:t>
            </w:r>
            <w:r w:rsidR="00A7202E" w:rsidRPr="002C3786">
              <w:rPr>
                <w:spacing w:val="-5"/>
                <w:sz w:val="20"/>
              </w:rPr>
              <w:t xml:space="preserve"> (check all that apply):</w:t>
            </w:r>
          </w:p>
          <w:p w14:paraId="37D59A70" w14:textId="77777777" w:rsidR="00A7202E"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7202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71" w14:textId="77777777" w:rsidR="00A7202E"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7202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02E" w:rsidRPr="002C3786">
              <w:rPr>
                <w:spacing w:val="-5"/>
                <w:sz w:val="20"/>
              </w:rPr>
              <w:t xml:space="preserve"> Partially implemented</w:t>
            </w:r>
          </w:p>
          <w:p w14:paraId="37D59A72" w14:textId="77777777" w:rsidR="00A7202E"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7202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02E" w:rsidRPr="002C3786">
              <w:rPr>
                <w:spacing w:val="-5"/>
                <w:sz w:val="20"/>
              </w:rPr>
              <w:t xml:space="preserve"> Planned</w:t>
            </w:r>
          </w:p>
          <w:p w14:paraId="37D59A73" w14:textId="77777777" w:rsidR="00A7202E"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7202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02E" w:rsidRPr="002C3786">
              <w:rPr>
                <w:spacing w:val="-5"/>
                <w:sz w:val="20"/>
              </w:rPr>
              <w:t xml:space="preserve"> Alternative implementation</w:t>
            </w:r>
          </w:p>
          <w:p w14:paraId="37D59A74" w14:textId="77777777" w:rsidR="00A7202E"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7202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02E" w:rsidRPr="002C3786">
              <w:rPr>
                <w:spacing w:val="-5"/>
                <w:sz w:val="20"/>
              </w:rPr>
              <w:t xml:space="preserve"> Not applicable</w:t>
            </w:r>
          </w:p>
        </w:tc>
      </w:tr>
      <w:tr w:rsidR="00A7202E" w:rsidRPr="002C3786" w14:paraId="37D59A7E" w14:textId="77777777" w:rsidTr="001561FC">
        <w:trPr>
          <w:trHeight w:val="377"/>
        </w:trPr>
        <w:tc>
          <w:tcPr>
            <w:tcW w:w="5000" w:type="pct"/>
            <w:gridSpan w:val="2"/>
            <w:tcMar>
              <w:top w:w="43" w:type="dxa"/>
              <w:bottom w:w="43" w:type="dxa"/>
            </w:tcMar>
            <w:vAlign w:val="bottom"/>
          </w:tcPr>
          <w:p w14:paraId="37D59A76" w14:textId="77777777" w:rsidR="00A7202E" w:rsidRPr="002C3786" w:rsidRDefault="00A7202E" w:rsidP="001561FC">
            <w:pPr>
              <w:overflowPunct w:val="0"/>
              <w:autoSpaceDE w:val="0"/>
              <w:autoSpaceDN w:val="0"/>
              <w:adjustRightInd w:val="0"/>
              <w:jc w:val="both"/>
              <w:textAlignment w:val="baseline"/>
              <w:rPr>
                <w:spacing w:val="-5"/>
                <w:sz w:val="20"/>
              </w:rPr>
            </w:pPr>
            <w:r w:rsidRPr="002C3786">
              <w:rPr>
                <w:spacing w:val="-5"/>
                <w:sz w:val="20"/>
              </w:rPr>
              <w:t>Control Origination</w:t>
            </w:r>
            <w:r w:rsidR="00A26BDD" w:rsidRPr="002C3786">
              <w:rPr>
                <w:spacing w:val="-5"/>
                <w:sz w:val="20"/>
              </w:rPr>
              <w:t xml:space="preserve"> (check all that apply)</w:t>
            </w:r>
            <w:r w:rsidRPr="002C3786">
              <w:rPr>
                <w:spacing w:val="-5"/>
                <w:sz w:val="20"/>
              </w:rPr>
              <w:t>:</w:t>
            </w:r>
          </w:p>
          <w:p w14:paraId="37D59A77"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A26BDD" w:rsidRPr="002C3786">
              <w:rPr>
                <w:spacing w:val="-5"/>
                <w:sz w:val="20"/>
              </w:rPr>
              <w:t xml:space="preserve"> Corporate</w:t>
            </w:r>
          </w:p>
          <w:p w14:paraId="37D59A78" w14:textId="77777777" w:rsidR="009911F0"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26BDD" w:rsidRPr="002C3786">
              <w:rPr>
                <w:spacing w:val="-5"/>
                <w:sz w:val="20"/>
              </w:rPr>
              <w:t xml:space="preserve"> Service Provider System Specific</w:t>
            </w:r>
          </w:p>
          <w:p w14:paraId="37D59A79"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911F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26BDD" w:rsidRPr="002C3786">
              <w:rPr>
                <w:spacing w:val="-5"/>
                <w:sz w:val="20"/>
              </w:rPr>
              <w:t xml:space="preserve"> Service Provider Hybrid (Corporate and System Specific)</w:t>
            </w:r>
          </w:p>
          <w:p w14:paraId="37D59A7A"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A7B"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A7C" w14:textId="77777777" w:rsidR="00E15CE5"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1C3C" w:rsidRPr="002C3786">
              <w:rPr>
                <w:spacing w:val="-5"/>
                <w:sz w:val="20"/>
              </w:rPr>
              <w:t xml:space="preserve"> Shared</w:t>
            </w:r>
            <w:r w:rsidR="00F508D9" w:rsidRPr="002C3786">
              <w:rPr>
                <w:spacing w:val="-5"/>
                <w:sz w:val="20"/>
              </w:rPr>
              <w:t xml:space="preserve"> (Service Provider and Customer</w:t>
            </w:r>
            <w:r w:rsidR="002B1C3C" w:rsidRPr="002C3786">
              <w:rPr>
                <w:spacing w:val="-5"/>
                <w:sz w:val="20"/>
              </w:rPr>
              <w:t xml:space="preserve"> Responsibility</w:t>
            </w:r>
            <w:r w:rsidR="00F508D9" w:rsidRPr="002C3786">
              <w:rPr>
                <w:spacing w:val="-5"/>
                <w:sz w:val="20"/>
              </w:rPr>
              <w:t>)</w:t>
            </w:r>
          </w:p>
          <w:p w14:paraId="37D59A7D" w14:textId="77777777" w:rsidR="00A7202E"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A7F" w14:textId="77777777" w:rsidR="00A7202E" w:rsidRPr="002C3786" w:rsidRDefault="00A7202E"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653F4" w:rsidRPr="002C3786" w14:paraId="37D59A81" w14:textId="77777777" w:rsidTr="001561FC">
        <w:trPr>
          <w:cantSplit/>
          <w:trHeight w:val="475"/>
          <w:tblHeader/>
        </w:trPr>
        <w:tc>
          <w:tcPr>
            <w:tcW w:w="5000" w:type="pct"/>
            <w:tcBorders>
              <w:bottom w:val="single" w:sz="4" w:space="0" w:color="auto"/>
            </w:tcBorders>
            <w:shd w:val="clear" w:color="auto" w:fill="DBE5F1" w:themeFill="accent1" w:themeFillTint="33"/>
            <w:vAlign w:val="center"/>
          </w:tcPr>
          <w:p w14:paraId="37D59A80" w14:textId="77777777" w:rsidR="009653F4" w:rsidRPr="002C3786" w:rsidRDefault="009653F4" w:rsidP="001561FC">
            <w:pPr>
              <w:pStyle w:val="TableText-Bold"/>
              <w:spacing w:before="0" w:after="120"/>
              <w:jc w:val="center"/>
              <w:rPr>
                <w:rFonts w:ascii="Times New Roman" w:hAnsi="Times New Roman"/>
                <w:b w:val="0"/>
              </w:rPr>
            </w:pPr>
            <w:r w:rsidRPr="002C3786">
              <w:rPr>
                <w:rFonts w:ascii="Times New Roman" w:hAnsi="Times New Roman"/>
                <w:b w:val="0"/>
              </w:rPr>
              <w:t xml:space="preserve">AU-2 (3)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9653F4" w:rsidRPr="002C3786" w14:paraId="37D59A83" w14:textId="77777777" w:rsidTr="001561FC">
        <w:trPr>
          <w:trHeight w:val="1097"/>
        </w:trPr>
        <w:tc>
          <w:tcPr>
            <w:tcW w:w="5000" w:type="pct"/>
            <w:shd w:val="clear" w:color="auto" w:fill="FFFFFF" w:themeFill="background1"/>
          </w:tcPr>
          <w:p w14:paraId="37D59A82" w14:textId="77777777" w:rsidR="009653F4" w:rsidRPr="002C3786" w:rsidRDefault="009653F4" w:rsidP="001561FC">
            <w:pPr>
              <w:pStyle w:val="TableText"/>
              <w:rPr>
                <w:rFonts w:ascii="Times New Roman" w:hAnsi="Times New Roman" w:cs="Times New Roman"/>
                <w:sz w:val="20"/>
                <w:szCs w:val="20"/>
              </w:rPr>
            </w:pPr>
          </w:p>
        </w:tc>
      </w:tr>
    </w:tbl>
    <w:p w14:paraId="37D59A84" w14:textId="77777777" w:rsidR="00A7202E" w:rsidRPr="002C3786" w:rsidRDefault="00A7202E" w:rsidP="00E215FD">
      <w:pPr>
        <w:autoSpaceDE w:val="0"/>
        <w:autoSpaceDN w:val="0"/>
        <w:adjustRightInd w:val="0"/>
        <w:rPr>
          <w:rFonts w:eastAsia="Times New Roman"/>
        </w:rPr>
      </w:pPr>
    </w:p>
    <w:p w14:paraId="37D59A85" w14:textId="77777777" w:rsidR="000D1972" w:rsidRDefault="00906DA9">
      <w:pPr>
        <w:pStyle w:val="GSABaseControl"/>
      </w:pPr>
      <w:bookmarkStart w:id="1067" w:name="_Toc383429473"/>
      <w:bookmarkStart w:id="1068" w:name="_Toc383433246"/>
      <w:bookmarkStart w:id="1069" w:name="_Toc383444478"/>
      <w:bookmarkStart w:id="1070" w:name="_Toc385594118"/>
      <w:bookmarkStart w:id="1071" w:name="_Toc385594510"/>
      <w:bookmarkStart w:id="1072" w:name="_Toc385594898"/>
      <w:bookmarkStart w:id="1073" w:name="_Toc388620750"/>
      <w:r w:rsidRPr="002C3786">
        <w:t>Content of Audit Records (AU-3)</w:t>
      </w:r>
      <w:bookmarkEnd w:id="1067"/>
      <w:bookmarkEnd w:id="1068"/>
      <w:bookmarkEnd w:id="1069"/>
      <w:bookmarkEnd w:id="1070"/>
      <w:bookmarkEnd w:id="1071"/>
      <w:bookmarkEnd w:id="1072"/>
      <w:bookmarkEnd w:id="1073"/>
      <w:r w:rsidRPr="002C3786">
        <w:t xml:space="preserve"> </w:t>
      </w:r>
    </w:p>
    <w:p w14:paraId="37D59A86" w14:textId="77777777" w:rsidR="00927CE3" w:rsidRDefault="004C54B2" w:rsidP="00E215FD">
      <w:pPr>
        <w:autoSpaceDE w:val="0"/>
        <w:autoSpaceDN w:val="0"/>
        <w:adjustRightInd w:val="0"/>
        <w:rPr>
          <w:rFonts w:eastAsia="Times New Roman"/>
        </w:rPr>
      </w:pPr>
      <w:r w:rsidRPr="004C54B2">
        <w:rPr>
          <w:rFonts w:eastAsia="Times New Roman"/>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653F4" w:rsidRPr="002C3786" w14:paraId="37D59A89" w14:textId="77777777" w:rsidTr="001561FC">
        <w:trPr>
          <w:cantSplit/>
          <w:trHeight w:val="377"/>
          <w:tblHeader/>
        </w:trPr>
        <w:tc>
          <w:tcPr>
            <w:tcW w:w="811" w:type="pct"/>
            <w:shd w:val="clear" w:color="auto" w:fill="DBE5F1" w:themeFill="accent1" w:themeFillTint="33"/>
            <w:tcMar>
              <w:top w:w="43" w:type="dxa"/>
              <w:bottom w:w="43" w:type="dxa"/>
            </w:tcMar>
          </w:tcPr>
          <w:p w14:paraId="37D59A87" w14:textId="77777777" w:rsidR="009653F4" w:rsidRPr="002C3786" w:rsidRDefault="009653F4" w:rsidP="001561FC">
            <w:pPr>
              <w:overflowPunct w:val="0"/>
              <w:autoSpaceDE w:val="0"/>
              <w:autoSpaceDN w:val="0"/>
              <w:adjustRightInd w:val="0"/>
              <w:textAlignment w:val="baseline"/>
              <w:rPr>
                <w:spacing w:val="-5"/>
                <w:sz w:val="20"/>
              </w:rPr>
            </w:pPr>
            <w:r w:rsidRPr="002C3786">
              <w:rPr>
                <w:spacing w:val="-5"/>
                <w:sz w:val="20"/>
              </w:rPr>
              <w:t>AU-3</w:t>
            </w:r>
          </w:p>
        </w:tc>
        <w:tc>
          <w:tcPr>
            <w:tcW w:w="4189" w:type="pct"/>
            <w:shd w:val="clear" w:color="auto" w:fill="DBE5F1" w:themeFill="accent1" w:themeFillTint="33"/>
          </w:tcPr>
          <w:p w14:paraId="37D59A88" w14:textId="77777777" w:rsidR="009653F4" w:rsidRPr="002C3786" w:rsidRDefault="009653F4" w:rsidP="001561FC">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A8B" w14:textId="77777777" w:rsidTr="001561FC">
        <w:trPr>
          <w:trHeight w:val="377"/>
        </w:trPr>
        <w:tc>
          <w:tcPr>
            <w:tcW w:w="5000" w:type="pct"/>
            <w:gridSpan w:val="2"/>
            <w:tcMar>
              <w:top w:w="43" w:type="dxa"/>
              <w:bottom w:w="43" w:type="dxa"/>
            </w:tcMar>
            <w:vAlign w:val="bottom"/>
          </w:tcPr>
          <w:p w14:paraId="37D59A8A" w14:textId="77777777" w:rsidR="00B2536C" w:rsidRPr="002C3786" w:rsidRDefault="004C695D" w:rsidP="001561FC">
            <w:pPr>
              <w:overflowPunct w:val="0"/>
              <w:autoSpaceDE w:val="0"/>
              <w:autoSpaceDN w:val="0"/>
              <w:adjustRightInd w:val="0"/>
              <w:jc w:val="both"/>
              <w:textAlignment w:val="baseline"/>
              <w:rPr>
                <w:spacing w:val="-5"/>
                <w:sz w:val="20"/>
              </w:rPr>
            </w:pPr>
            <w:r w:rsidRPr="002C3786">
              <w:rPr>
                <w:spacing w:val="-5"/>
                <w:sz w:val="20"/>
              </w:rPr>
              <w:t>Responsible Role:</w:t>
            </w:r>
          </w:p>
        </w:tc>
      </w:tr>
      <w:tr w:rsidR="009653F4" w:rsidRPr="002C3786" w14:paraId="37D59A92" w14:textId="77777777" w:rsidTr="001561FC">
        <w:trPr>
          <w:trHeight w:val="377"/>
        </w:trPr>
        <w:tc>
          <w:tcPr>
            <w:tcW w:w="5000" w:type="pct"/>
            <w:gridSpan w:val="2"/>
            <w:tcMar>
              <w:top w:w="43" w:type="dxa"/>
              <w:bottom w:w="43" w:type="dxa"/>
            </w:tcMar>
            <w:vAlign w:val="bottom"/>
          </w:tcPr>
          <w:p w14:paraId="37D59A8C" w14:textId="77777777" w:rsidR="009653F4" w:rsidRPr="002C3786" w:rsidRDefault="00F508D9" w:rsidP="001561FC">
            <w:pPr>
              <w:overflowPunct w:val="0"/>
              <w:autoSpaceDE w:val="0"/>
              <w:autoSpaceDN w:val="0"/>
              <w:adjustRightInd w:val="0"/>
              <w:jc w:val="both"/>
              <w:textAlignment w:val="baseline"/>
              <w:rPr>
                <w:spacing w:val="-5"/>
                <w:sz w:val="20"/>
              </w:rPr>
            </w:pPr>
            <w:r w:rsidRPr="002C3786">
              <w:rPr>
                <w:spacing w:val="-5"/>
                <w:sz w:val="20"/>
              </w:rPr>
              <w:lastRenderedPageBreak/>
              <w:t>Implementation Status</w:t>
            </w:r>
            <w:r w:rsidR="009653F4" w:rsidRPr="002C3786">
              <w:rPr>
                <w:spacing w:val="-5"/>
                <w:sz w:val="20"/>
              </w:rPr>
              <w:t xml:space="preserve"> (check all that apply):</w:t>
            </w:r>
          </w:p>
          <w:p w14:paraId="37D59A8D" w14:textId="77777777" w:rsidR="009653F4"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653F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8E" w14:textId="77777777" w:rsidR="009653F4"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653F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653F4" w:rsidRPr="002C3786">
              <w:rPr>
                <w:spacing w:val="-5"/>
                <w:sz w:val="20"/>
              </w:rPr>
              <w:t xml:space="preserve"> Partially implemented</w:t>
            </w:r>
          </w:p>
          <w:p w14:paraId="37D59A8F" w14:textId="77777777" w:rsidR="009653F4"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653F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653F4" w:rsidRPr="002C3786">
              <w:rPr>
                <w:spacing w:val="-5"/>
                <w:sz w:val="20"/>
              </w:rPr>
              <w:t xml:space="preserve"> Planned</w:t>
            </w:r>
          </w:p>
          <w:p w14:paraId="37D59A90" w14:textId="77777777" w:rsidR="009653F4"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653F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653F4" w:rsidRPr="002C3786">
              <w:rPr>
                <w:spacing w:val="-5"/>
                <w:sz w:val="20"/>
              </w:rPr>
              <w:t xml:space="preserve"> Alternative implementation</w:t>
            </w:r>
          </w:p>
          <w:p w14:paraId="37D59A91" w14:textId="77777777" w:rsidR="009653F4"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653F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653F4" w:rsidRPr="002C3786">
              <w:rPr>
                <w:spacing w:val="-5"/>
                <w:sz w:val="20"/>
              </w:rPr>
              <w:t xml:space="preserve"> Not applicable</w:t>
            </w:r>
          </w:p>
        </w:tc>
      </w:tr>
      <w:tr w:rsidR="009653F4" w:rsidRPr="002C3786" w14:paraId="37D59A9B" w14:textId="77777777" w:rsidTr="001561FC">
        <w:trPr>
          <w:trHeight w:val="377"/>
        </w:trPr>
        <w:tc>
          <w:tcPr>
            <w:tcW w:w="5000" w:type="pct"/>
            <w:gridSpan w:val="2"/>
            <w:tcMar>
              <w:top w:w="43" w:type="dxa"/>
              <w:bottom w:w="43" w:type="dxa"/>
            </w:tcMar>
            <w:vAlign w:val="bottom"/>
          </w:tcPr>
          <w:p w14:paraId="37D59A93" w14:textId="77777777" w:rsidR="009653F4" w:rsidRPr="002C3786" w:rsidRDefault="009653F4" w:rsidP="001561FC">
            <w:pPr>
              <w:overflowPunct w:val="0"/>
              <w:autoSpaceDE w:val="0"/>
              <w:autoSpaceDN w:val="0"/>
              <w:adjustRightInd w:val="0"/>
              <w:jc w:val="both"/>
              <w:textAlignment w:val="baseline"/>
              <w:rPr>
                <w:spacing w:val="-5"/>
                <w:sz w:val="20"/>
              </w:rPr>
            </w:pPr>
            <w:r w:rsidRPr="002C3786">
              <w:rPr>
                <w:spacing w:val="-5"/>
                <w:sz w:val="20"/>
              </w:rPr>
              <w:t>Control Origination</w:t>
            </w:r>
            <w:r w:rsidR="00215387" w:rsidRPr="002C3786">
              <w:rPr>
                <w:spacing w:val="-5"/>
                <w:sz w:val="20"/>
              </w:rPr>
              <w:t xml:space="preserve"> (check all that apply)</w:t>
            </w:r>
            <w:r w:rsidRPr="002C3786">
              <w:rPr>
                <w:spacing w:val="-5"/>
                <w:sz w:val="20"/>
              </w:rPr>
              <w:t>:</w:t>
            </w:r>
          </w:p>
          <w:p w14:paraId="37D59A94" w14:textId="77777777" w:rsidR="00037CF2"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215387" w:rsidRPr="002C3786">
              <w:rPr>
                <w:spacing w:val="-5"/>
                <w:sz w:val="20"/>
              </w:rPr>
              <w:t xml:space="preserve"> Corporate</w:t>
            </w:r>
          </w:p>
          <w:p w14:paraId="37D59A95" w14:textId="77777777" w:rsidR="00037CF2"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System Specific</w:t>
            </w:r>
          </w:p>
          <w:p w14:paraId="37D59A96"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Hybrid (Corporate and System Specific)</w:t>
            </w:r>
          </w:p>
          <w:p w14:paraId="37D59A97"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A98"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A99" w14:textId="77777777" w:rsidR="00E15CE5"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Shared</w:t>
            </w:r>
            <w:r w:rsidR="00F508D9" w:rsidRPr="002C3786">
              <w:rPr>
                <w:spacing w:val="-5"/>
                <w:sz w:val="20"/>
              </w:rPr>
              <w:t xml:space="preserve"> (Service Provider and Customer</w:t>
            </w:r>
            <w:r w:rsidR="00215387" w:rsidRPr="002C3786">
              <w:rPr>
                <w:spacing w:val="-5"/>
                <w:sz w:val="20"/>
              </w:rPr>
              <w:t xml:space="preserve"> Responsibility</w:t>
            </w:r>
            <w:r w:rsidR="00F508D9" w:rsidRPr="002C3786">
              <w:rPr>
                <w:spacing w:val="-5"/>
                <w:sz w:val="20"/>
              </w:rPr>
              <w:t>)</w:t>
            </w:r>
          </w:p>
          <w:p w14:paraId="37D59A9A" w14:textId="77777777" w:rsidR="009653F4" w:rsidRPr="002C3786" w:rsidRDefault="0020781C" w:rsidP="001561F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A9C" w14:textId="77777777" w:rsidR="009653F4" w:rsidRPr="002C3786" w:rsidRDefault="009653F4" w:rsidP="00E215FD">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653F4" w:rsidRPr="002C3786" w14:paraId="37D59A9E" w14:textId="77777777" w:rsidTr="001561FC">
        <w:trPr>
          <w:cantSplit/>
          <w:trHeight w:val="475"/>
          <w:tblHeader/>
        </w:trPr>
        <w:tc>
          <w:tcPr>
            <w:tcW w:w="5000" w:type="pct"/>
            <w:tcBorders>
              <w:bottom w:val="single" w:sz="4" w:space="0" w:color="auto"/>
            </w:tcBorders>
            <w:shd w:val="clear" w:color="auto" w:fill="DBE5F1" w:themeFill="accent1" w:themeFillTint="33"/>
            <w:vAlign w:val="center"/>
          </w:tcPr>
          <w:p w14:paraId="37D59A9D" w14:textId="77777777" w:rsidR="009653F4" w:rsidRPr="002C3786" w:rsidRDefault="009653F4" w:rsidP="001561FC">
            <w:pPr>
              <w:pStyle w:val="TableText-Bold"/>
              <w:spacing w:before="0" w:after="120"/>
              <w:jc w:val="center"/>
              <w:rPr>
                <w:rFonts w:ascii="Times New Roman" w:hAnsi="Times New Roman"/>
                <w:b w:val="0"/>
              </w:rPr>
            </w:pPr>
            <w:r w:rsidRPr="002C3786">
              <w:rPr>
                <w:rFonts w:ascii="Times New Roman" w:hAnsi="Times New Roman"/>
                <w:b w:val="0"/>
              </w:rPr>
              <w:t xml:space="preserve">AU-3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9653F4" w:rsidRPr="002C3786" w14:paraId="37D59AA0" w14:textId="77777777" w:rsidTr="001561FC">
        <w:trPr>
          <w:trHeight w:val="1097"/>
        </w:trPr>
        <w:tc>
          <w:tcPr>
            <w:tcW w:w="5000" w:type="pct"/>
            <w:shd w:val="clear" w:color="auto" w:fill="FFFFFF" w:themeFill="background1"/>
          </w:tcPr>
          <w:p w14:paraId="37D59A9F" w14:textId="77777777" w:rsidR="009653F4" w:rsidRPr="002C3786" w:rsidRDefault="009653F4" w:rsidP="001561FC">
            <w:pPr>
              <w:pStyle w:val="TableText"/>
              <w:rPr>
                <w:rFonts w:ascii="Times New Roman" w:hAnsi="Times New Roman" w:cs="Times New Roman"/>
                <w:sz w:val="20"/>
                <w:szCs w:val="20"/>
              </w:rPr>
            </w:pPr>
          </w:p>
        </w:tc>
      </w:tr>
    </w:tbl>
    <w:p w14:paraId="37D59AA1" w14:textId="77777777" w:rsidR="00FC5FBC" w:rsidRPr="002C3786" w:rsidRDefault="00FC5FBC" w:rsidP="00E215FD">
      <w:pPr>
        <w:rPr>
          <w:rFonts w:eastAsia="Calibri"/>
        </w:rPr>
      </w:pPr>
    </w:p>
    <w:p w14:paraId="37D59AA2" w14:textId="77777777" w:rsidR="000D1972" w:rsidRDefault="00EB78CD">
      <w:pPr>
        <w:pStyle w:val="GSAEnhancement"/>
        <w:rPr>
          <w:rFonts w:eastAsia="Times New Roman"/>
        </w:rPr>
      </w:pPr>
      <w:bookmarkStart w:id="1074" w:name="_Toc383429475"/>
      <w:bookmarkStart w:id="1075" w:name="_Toc383433247"/>
      <w:bookmarkStart w:id="1076" w:name="_Toc383444479"/>
      <w:bookmarkStart w:id="1077" w:name="_Toc385594119"/>
      <w:bookmarkStart w:id="1078" w:name="_Toc385594511"/>
      <w:bookmarkStart w:id="1079" w:name="_Toc385594899"/>
      <w:bookmarkStart w:id="1080" w:name="_Toc388620751"/>
      <w:r w:rsidRPr="002C3786">
        <w:rPr>
          <w:rFonts w:eastAsia="Times New Roman"/>
        </w:rPr>
        <w:t>Control Enhancement</w:t>
      </w:r>
      <w:r w:rsidR="007E136B" w:rsidRPr="002C3786">
        <w:rPr>
          <w:rFonts w:eastAsia="Times New Roman"/>
        </w:rPr>
        <w:t xml:space="preserve"> AU-3 (1)</w:t>
      </w:r>
      <w:bookmarkEnd w:id="1074"/>
      <w:bookmarkEnd w:id="1075"/>
      <w:bookmarkEnd w:id="1076"/>
      <w:bookmarkEnd w:id="1077"/>
      <w:bookmarkEnd w:id="1078"/>
      <w:bookmarkEnd w:id="1079"/>
      <w:bookmarkEnd w:id="1080"/>
    </w:p>
    <w:p w14:paraId="37D59AA3" w14:textId="77777777" w:rsidR="00674522" w:rsidRPr="002C3786" w:rsidRDefault="004C54B2" w:rsidP="00E215FD">
      <w:pPr>
        <w:rPr>
          <w:rFonts w:eastAsia="Times New Roman"/>
          <w:bCs/>
        </w:rPr>
      </w:pPr>
      <w:r w:rsidRPr="004C54B2">
        <w:rPr>
          <w:rFonts w:eastAsia="Times New Roman"/>
          <w:bCs/>
        </w:rPr>
        <w:t>The information system generates audit records containing the following additional information: [</w:t>
      </w:r>
      <w:r w:rsidR="0010717C">
        <w:rPr>
          <w:rFonts w:eastAsia="Times New Roman"/>
          <w:i/>
        </w:rPr>
        <w:t>FedRAMP Assignment</w:t>
      </w:r>
      <w:r w:rsidR="00AE3199" w:rsidRPr="00AE3199">
        <w:rPr>
          <w:rFonts w:eastAsia="Times New Roman"/>
          <w:i/>
        </w:rPr>
        <w:t>:</w:t>
      </w:r>
      <w:r w:rsidRPr="004C54B2">
        <w:rPr>
          <w:rFonts w:eastAsia="Times New Roman"/>
          <w:bCs/>
        </w:rPr>
        <w:t xml:space="preserve"> [</w:t>
      </w:r>
      <w:r w:rsidR="00AE3199" w:rsidRPr="00AE3199">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sidRPr="004C54B2">
        <w:rPr>
          <w:rFonts w:eastAsia="Times New Roman"/>
          <w:bCs/>
        </w:rPr>
        <w:t>]].</w:t>
      </w:r>
    </w:p>
    <w:p w14:paraId="37D59AA4" w14:textId="77777777" w:rsidR="000D1972" w:rsidRDefault="00EB78CD">
      <w:pPr>
        <w:pStyle w:val="GSAGuidance"/>
        <w:rPr>
          <w:rFonts w:eastAsia="Calibri"/>
        </w:rPr>
      </w:pPr>
      <w:r w:rsidRPr="002C3786">
        <w:rPr>
          <w:rFonts w:eastAsia="Calibri"/>
          <w:b/>
        </w:rPr>
        <w:t xml:space="preserve">AU-3 (1) </w:t>
      </w:r>
      <w:r w:rsidR="00D6199D" w:rsidRPr="002C3786">
        <w:rPr>
          <w:rFonts w:eastAsia="Calibri"/>
          <w:b/>
        </w:rPr>
        <w:t>Additional FedRAMP Requirements and Guidance:</w:t>
      </w:r>
      <w:r w:rsidR="00D6199D" w:rsidRPr="002C3786">
        <w:rPr>
          <w:rFonts w:eastAsia="Calibri"/>
        </w:rPr>
        <w:t xml:space="preserve"> </w:t>
      </w:r>
      <w:r w:rsidR="00AE3199" w:rsidRPr="00AE3199">
        <w:rPr>
          <w:rFonts w:eastAsia="Calibri"/>
          <w:b/>
        </w:rPr>
        <w:t>Requirement:</w:t>
      </w:r>
      <w:r w:rsidR="0035715C" w:rsidRPr="002C3786">
        <w:rPr>
          <w:rFonts w:eastAsia="Calibri"/>
        </w:rPr>
        <w:t xml:space="preserve"> </w:t>
      </w:r>
      <w:r w:rsidR="004C54B2" w:rsidRPr="004C54B2">
        <w:rPr>
          <w:rFonts w:eastAsia="Calibri"/>
        </w:rPr>
        <w:t>The service provider defines audit record types.  The audit record types are approved and accepted by the JAB.</w:t>
      </w:r>
    </w:p>
    <w:p w14:paraId="37D59AA5" w14:textId="77777777" w:rsidR="000D1972" w:rsidRDefault="00AE3199">
      <w:pPr>
        <w:pStyle w:val="GSAGuidance"/>
        <w:rPr>
          <w:rFonts w:eastAsia="Calibri"/>
        </w:rPr>
      </w:pPr>
      <w:r w:rsidRPr="00AE3199">
        <w:rPr>
          <w:rFonts w:eastAsia="Calibri"/>
          <w:b/>
        </w:rPr>
        <w:t>Guidance:</w:t>
      </w:r>
      <w:r w:rsidR="004C54B2" w:rsidRPr="004C54B2">
        <w:rPr>
          <w:rFonts w:eastAsia="Calibri"/>
        </w:rPr>
        <w:t xml:space="preserve"> For client-server transactions, the number of bytes sent and received gives bidirectional transfer information that can be helpful during an investigation or inquiry.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EB78CD" w:rsidRPr="002C3786" w14:paraId="37D59AA8" w14:textId="77777777" w:rsidTr="00EB78CD">
        <w:trPr>
          <w:cantSplit/>
          <w:trHeight w:val="377"/>
          <w:tblHeader/>
        </w:trPr>
        <w:tc>
          <w:tcPr>
            <w:tcW w:w="811" w:type="pct"/>
            <w:shd w:val="clear" w:color="auto" w:fill="DBE5F1" w:themeFill="accent1" w:themeFillTint="33"/>
            <w:tcMar>
              <w:top w:w="43" w:type="dxa"/>
              <w:bottom w:w="43" w:type="dxa"/>
            </w:tcMar>
          </w:tcPr>
          <w:p w14:paraId="37D59AA6" w14:textId="77777777" w:rsidR="00EB78CD" w:rsidRPr="002C3786" w:rsidRDefault="00EB78CD" w:rsidP="00EB78CD">
            <w:pPr>
              <w:overflowPunct w:val="0"/>
              <w:autoSpaceDE w:val="0"/>
              <w:autoSpaceDN w:val="0"/>
              <w:adjustRightInd w:val="0"/>
              <w:textAlignment w:val="baseline"/>
              <w:rPr>
                <w:spacing w:val="-5"/>
                <w:sz w:val="20"/>
              </w:rPr>
            </w:pPr>
            <w:r w:rsidRPr="002C3786">
              <w:rPr>
                <w:spacing w:val="-5"/>
                <w:sz w:val="20"/>
              </w:rPr>
              <w:lastRenderedPageBreak/>
              <w:t>AU-3 (1)</w:t>
            </w:r>
          </w:p>
        </w:tc>
        <w:tc>
          <w:tcPr>
            <w:tcW w:w="4189" w:type="pct"/>
            <w:shd w:val="clear" w:color="auto" w:fill="DBE5F1" w:themeFill="accent1" w:themeFillTint="33"/>
          </w:tcPr>
          <w:p w14:paraId="37D59AA7" w14:textId="77777777" w:rsidR="00EB78CD" w:rsidRPr="002C3786" w:rsidRDefault="00EB78CD" w:rsidP="00EB78C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AAA" w14:textId="77777777" w:rsidTr="00EB78CD">
        <w:trPr>
          <w:trHeight w:val="377"/>
        </w:trPr>
        <w:tc>
          <w:tcPr>
            <w:tcW w:w="5000" w:type="pct"/>
            <w:gridSpan w:val="2"/>
            <w:shd w:val="clear" w:color="auto" w:fill="auto"/>
            <w:tcMar>
              <w:top w:w="43" w:type="dxa"/>
              <w:bottom w:w="43" w:type="dxa"/>
            </w:tcMar>
          </w:tcPr>
          <w:p w14:paraId="37D59AA9" w14:textId="77777777" w:rsidR="00B2536C" w:rsidRPr="002C3786" w:rsidRDefault="004C695D" w:rsidP="00EB78CD">
            <w:pPr>
              <w:overflowPunct w:val="0"/>
              <w:autoSpaceDE w:val="0"/>
              <w:autoSpaceDN w:val="0"/>
              <w:adjustRightInd w:val="0"/>
              <w:textAlignment w:val="baseline"/>
              <w:rPr>
                <w:spacing w:val="-5"/>
                <w:sz w:val="20"/>
              </w:rPr>
            </w:pPr>
            <w:r w:rsidRPr="002C3786">
              <w:rPr>
                <w:spacing w:val="-5"/>
                <w:sz w:val="20"/>
              </w:rPr>
              <w:t>Responsible Role:</w:t>
            </w:r>
          </w:p>
        </w:tc>
      </w:tr>
      <w:tr w:rsidR="00EB78CD" w:rsidRPr="002C3786" w14:paraId="37D59AAC" w14:textId="77777777" w:rsidTr="00EB78CD">
        <w:trPr>
          <w:trHeight w:val="377"/>
        </w:trPr>
        <w:tc>
          <w:tcPr>
            <w:tcW w:w="5000" w:type="pct"/>
            <w:gridSpan w:val="2"/>
            <w:shd w:val="clear" w:color="auto" w:fill="auto"/>
            <w:tcMar>
              <w:top w:w="43" w:type="dxa"/>
              <w:bottom w:w="43" w:type="dxa"/>
            </w:tcMar>
          </w:tcPr>
          <w:p w14:paraId="37D59AAB" w14:textId="77777777" w:rsidR="000D1972" w:rsidRDefault="00EB78CD">
            <w:pPr>
              <w:pStyle w:val="GSAParameter"/>
              <w:rPr>
                <w:color w:val="4F81BD" w:themeColor="accent1"/>
              </w:rPr>
            </w:pPr>
            <w:bookmarkStart w:id="1081" w:name="_Toc383441905"/>
            <w:bookmarkStart w:id="1082" w:name="_Toc383444120"/>
            <w:bookmarkStart w:id="1083" w:name="_Toc388623298"/>
            <w:r w:rsidRPr="002C3786">
              <w:t>Parameter</w:t>
            </w:r>
            <w:r w:rsidR="004B3CC8">
              <w:t xml:space="preserve"> AU-3(1)</w:t>
            </w:r>
            <w:r w:rsidRPr="002C3786">
              <w:t>:</w:t>
            </w:r>
            <w:bookmarkEnd w:id="1081"/>
            <w:bookmarkEnd w:id="1082"/>
            <w:bookmarkEnd w:id="1083"/>
          </w:p>
        </w:tc>
      </w:tr>
      <w:tr w:rsidR="00EB78CD" w:rsidRPr="002C3786" w14:paraId="37D59AB3" w14:textId="77777777" w:rsidTr="00EB78CD">
        <w:trPr>
          <w:trHeight w:val="377"/>
        </w:trPr>
        <w:tc>
          <w:tcPr>
            <w:tcW w:w="5000" w:type="pct"/>
            <w:gridSpan w:val="2"/>
            <w:tcMar>
              <w:top w:w="43" w:type="dxa"/>
              <w:bottom w:w="43" w:type="dxa"/>
            </w:tcMar>
            <w:vAlign w:val="bottom"/>
          </w:tcPr>
          <w:p w14:paraId="37D59AAD" w14:textId="77777777" w:rsidR="00EB78CD" w:rsidRPr="002C3786" w:rsidRDefault="00F508D9" w:rsidP="00EB78CD">
            <w:pPr>
              <w:overflowPunct w:val="0"/>
              <w:autoSpaceDE w:val="0"/>
              <w:autoSpaceDN w:val="0"/>
              <w:adjustRightInd w:val="0"/>
              <w:jc w:val="both"/>
              <w:textAlignment w:val="baseline"/>
              <w:rPr>
                <w:spacing w:val="-5"/>
                <w:sz w:val="20"/>
              </w:rPr>
            </w:pPr>
            <w:r w:rsidRPr="002C3786">
              <w:rPr>
                <w:spacing w:val="-5"/>
                <w:sz w:val="20"/>
              </w:rPr>
              <w:t>Implementation Status</w:t>
            </w:r>
            <w:r w:rsidR="00EB78CD" w:rsidRPr="002C3786">
              <w:rPr>
                <w:spacing w:val="-5"/>
                <w:sz w:val="20"/>
              </w:rPr>
              <w:t xml:space="preserve"> (check all that apply):</w:t>
            </w:r>
          </w:p>
          <w:p w14:paraId="37D59AAE"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AF"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Partially implemented</w:t>
            </w:r>
          </w:p>
          <w:p w14:paraId="37D59AB0"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Planned</w:t>
            </w:r>
          </w:p>
          <w:p w14:paraId="37D59AB1"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Alternative implementation</w:t>
            </w:r>
          </w:p>
          <w:p w14:paraId="37D59AB2"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Not applicable</w:t>
            </w:r>
          </w:p>
        </w:tc>
      </w:tr>
      <w:tr w:rsidR="00EB78CD" w:rsidRPr="002C3786" w14:paraId="37D59ABC" w14:textId="77777777" w:rsidTr="00EB78CD">
        <w:trPr>
          <w:trHeight w:val="377"/>
        </w:trPr>
        <w:tc>
          <w:tcPr>
            <w:tcW w:w="5000" w:type="pct"/>
            <w:gridSpan w:val="2"/>
            <w:tcMar>
              <w:top w:w="43" w:type="dxa"/>
              <w:bottom w:w="43" w:type="dxa"/>
            </w:tcMar>
            <w:vAlign w:val="bottom"/>
          </w:tcPr>
          <w:p w14:paraId="37D59AB4" w14:textId="77777777" w:rsidR="00EB78CD" w:rsidRPr="002C3786" w:rsidRDefault="00EB78CD" w:rsidP="00EB78CD">
            <w:pPr>
              <w:overflowPunct w:val="0"/>
              <w:autoSpaceDE w:val="0"/>
              <w:autoSpaceDN w:val="0"/>
              <w:adjustRightInd w:val="0"/>
              <w:jc w:val="both"/>
              <w:textAlignment w:val="baseline"/>
              <w:rPr>
                <w:spacing w:val="-5"/>
                <w:sz w:val="20"/>
              </w:rPr>
            </w:pPr>
            <w:r w:rsidRPr="002C3786">
              <w:rPr>
                <w:spacing w:val="-5"/>
                <w:sz w:val="20"/>
              </w:rPr>
              <w:t>Control Origination</w:t>
            </w:r>
            <w:r w:rsidR="00215387" w:rsidRPr="002C3786">
              <w:rPr>
                <w:spacing w:val="-5"/>
                <w:sz w:val="20"/>
              </w:rPr>
              <w:t xml:space="preserve"> (check all that apply)</w:t>
            </w:r>
            <w:r w:rsidRPr="002C3786">
              <w:rPr>
                <w:spacing w:val="-5"/>
                <w:sz w:val="20"/>
              </w:rPr>
              <w:t>:</w:t>
            </w:r>
          </w:p>
          <w:p w14:paraId="37D59AB5" w14:textId="77777777" w:rsidR="00037CF2"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215387" w:rsidRPr="002C3786">
              <w:rPr>
                <w:spacing w:val="-5"/>
                <w:sz w:val="20"/>
              </w:rPr>
              <w:t xml:space="preserve"> Corporate</w:t>
            </w:r>
          </w:p>
          <w:p w14:paraId="37D59AB6" w14:textId="77777777" w:rsidR="00037CF2"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System Specific</w:t>
            </w:r>
          </w:p>
          <w:p w14:paraId="37D59AB7"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Hybrid (Corporate and System Specific)</w:t>
            </w:r>
          </w:p>
          <w:p w14:paraId="37D59AB8"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AB9"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ABA" w14:textId="77777777" w:rsidR="00E15CE5"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Shared</w:t>
            </w:r>
            <w:r w:rsidR="00F508D9" w:rsidRPr="002C3786">
              <w:rPr>
                <w:spacing w:val="-5"/>
                <w:sz w:val="20"/>
              </w:rPr>
              <w:t xml:space="preserve"> (Service Provider and Customer</w:t>
            </w:r>
            <w:r w:rsidR="00215387" w:rsidRPr="002C3786">
              <w:rPr>
                <w:spacing w:val="-5"/>
                <w:sz w:val="20"/>
              </w:rPr>
              <w:t xml:space="preserve"> Responsibility</w:t>
            </w:r>
            <w:r w:rsidR="00F508D9" w:rsidRPr="002C3786">
              <w:rPr>
                <w:spacing w:val="-5"/>
                <w:sz w:val="20"/>
              </w:rPr>
              <w:t>)</w:t>
            </w:r>
          </w:p>
          <w:p w14:paraId="37D59ABB"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ABD" w14:textId="77777777" w:rsidR="00EB78CD" w:rsidRPr="002C3786" w:rsidRDefault="00EB78CD" w:rsidP="00E215FD">
      <w:pPr>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EB78CD" w:rsidRPr="002C3786" w14:paraId="37D59ABF" w14:textId="77777777" w:rsidTr="00EB78CD">
        <w:trPr>
          <w:cantSplit/>
          <w:trHeight w:val="475"/>
          <w:tblHeader/>
        </w:trPr>
        <w:tc>
          <w:tcPr>
            <w:tcW w:w="5000" w:type="pct"/>
            <w:tcBorders>
              <w:bottom w:val="single" w:sz="4" w:space="0" w:color="auto"/>
            </w:tcBorders>
            <w:shd w:val="clear" w:color="auto" w:fill="DBE5F1" w:themeFill="accent1" w:themeFillTint="33"/>
            <w:vAlign w:val="center"/>
          </w:tcPr>
          <w:p w14:paraId="37D59ABE" w14:textId="77777777" w:rsidR="00EB78CD" w:rsidRPr="002C3786" w:rsidRDefault="00EB78CD" w:rsidP="00EB78CD">
            <w:pPr>
              <w:pStyle w:val="TableText-Bold"/>
              <w:spacing w:before="0" w:after="120"/>
              <w:jc w:val="center"/>
              <w:rPr>
                <w:rFonts w:ascii="Times New Roman" w:hAnsi="Times New Roman"/>
                <w:b w:val="0"/>
              </w:rPr>
            </w:pPr>
            <w:r w:rsidRPr="002C3786">
              <w:rPr>
                <w:rFonts w:ascii="Times New Roman" w:hAnsi="Times New Roman"/>
                <w:b w:val="0"/>
              </w:rPr>
              <w:t xml:space="preserve">AU-3 (1)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EB78CD" w:rsidRPr="002C3786" w14:paraId="37D59AC1" w14:textId="77777777" w:rsidTr="00EB78CD">
        <w:trPr>
          <w:trHeight w:val="1097"/>
        </w:trPr>
        <w:tc>
          <w:tcPr>
            <w:tcW w:w="5000" w:type="pct"/>
            <w:shd w:val="clear" w:color="auto" w:fill="FFFFFF" w:themeFill="background1"/>
          </w:tcPr>
          <w:p w14:paraId="37D59AC0" w14:textId="77777777" w:rsidR="00EB78CD" w:rsidRPr="002C3786" w:rsidRDefault="00EB78CD" w:rsidP="00EB78CD">
            <w:pPr>
              <w:pStyle w:val="TableText"/>
              <w:rPr>
                <w:rFonts w:ascii="Times New Roman" w:hAnsi="Times New Roman" w:cs="Times New Roman"/>
                <w:sz w:val="20"/>
                <w:szCs w:val="20"/>
              </w:rPr>
            </w:pPr>
          </w:p>
        </w:tc>
      </w:tr>
    </w:tbl>
    <w:p w14:paraId="37D59AC2" w14:textId="77777777" w:rsidR="00EB78CD" w:rsidRPr="002C3786" w:rsidRDefault="00EB78CD" w:rsidP="00E215FD">
      <w:pPr>
        <w:rPr>
          <w:rFonts w:eastAsia="Times New Roman"/>
          <w:bCs/>
        </w:rPr>
      </w:pPr>
    </w:p>
    <w:p w14:paraId="37D59AC3" w14:textId="77777777" w:rsidR="000D1972" w:rsidRDefault="00906DA9">
      <w:pPr>
        <w:pStyle w:val="GSABaseControl"/>
      </w:pPr>
      <w:bookmarkStart w:id="1084" w:name="_Toc383429476"/>
      <w:bookmarkStart w:id="1085" w:name="_Toc383433248"/>
      <w:bookmarkStart w:id="1086" w:name="_Toc383444480"/>
      <w:bookmarkStart w:id="1087" w:name="_Toc385594120"/>
      <w:bookmarkStart w:id="1088" w:name="_Toc385594512"/>
      <w:bookmarkStart w:id="1089" w:name="_Toc385594900"/>
      <w:bookmarkStart w:id="1090" w:name="_Toc388620752"/>
      <w:r w:rsidRPr="002C3786">
        <w:t>Audit Storage Capacity (AU-4)</w:t>
      </w:r>
      <w:bookmarkEnd w:id="1084"/>
      <w:bookmarkEnd w:id="1085"/>
      <w:bookmarkEnd w:id="1086"/>
      <w:bookmarkEnd w:id="1087"/>
      <w:bookmarkEnd w:id="1088"/>
      <w:bookmarkEnd w:id="1089"/>
      <w:bookmarkEnd w:id="1090"/>
      <w:r w:rsidRPr="002C3786">
        <w:t xml:space="preserve"> </w:t>
      </w:r>
    </w:p>
    <w:p w14:paraId="37D59AC4" w14:textId="77777777" w:rsidR="00E42B4C" w:rsidRDefault="004C54B2" w:rsidP="00E215FD">
      <w:pPr>
        <w:autoSpaceDE w:val="0"/>
        <w:autoSpaceDN w:val="0"/>
        <w:adjustRightInd w:val="0"/>
        <w:rPr>
          <w:rFonts w:eastAsia="Times New Roman"/>
        </w:rPr>
      </w:pPr>
      <w:r w:rsidRPr="004C54B2">
        <w:rPr>
          <w:rFonts w:eastAsia="Times New Roman"/>
        </w:rPr>
        <w:t>The organization allocates audit record storage capacity in accordance with [</w:t>
      </w:r>
      <w:r w:rsidR="00AE3199" w:rsidRPr="00AE3199">
        <w:rPr>
          <w:rFonts w:eastAsia="Times New Roman"/>
          <w:i/>
        </w:rPr>
        <w:t>Assignment: organization-defined audit record storage requirements</w:t>
      </w:r>
      <w:r w:rsidRPr="004C54B2">
        <w:rPr>
          <w:rFonts w:eastAsia="Times New Roman"/>
        </w:rPr>
        <w:t>].</w:t>
      </w:r>
      <w:r w:rsidRPr="004C54B2" w:rsidDel="004C54B2">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EB78CD" w:rsidRPr="002C3786" w14:paraId="37D59AC7" w14:textId="77777777" w:rsidTr="00EB78CD">
        <w:trPr>
          <w:cantSplit/>
          <w:trHeight w:val="377"/>
          <w:tblHeader/>
        </w:trPr>
        <w:tc>
          <w:tcPr>
            <w:tcW w:w="811" w:type="pct"/>
            <w:shd w:val="clear" w:color="auto" w:fill="DBE5F1" w:themeFill="accent1" w:themeFillTint="33"/>
            <w:tcMar>
              <w:top w:w="43" w:type="dxa"/>
              <w:bottom w:w="43" w:type="dxa"/>
            </w:tcMar>
          </w:tcPr>
          <w:p w14:paraId="37D59AC5" w14:textId="77777777" w:rsidR="00EB78CD" w:rsidRPr="002C3786" w:rsidRDefault="00EB78CD" w:rsidP="00EB78CD">
            <w:pPr>
              <w:overflowPunct w:val="0"/>
              <w:autoSpaceDE w:val="0"/>
              <w:autoSpaceDN w:val="0"/>
              <w:adjustRightInd w:val="0"/>
              <w:textAlignment w:val="baseline"/>
              <w:rPr>
                <w:spacing w:val="-5"/>
                <w:sz w:val="20"/>
              </w:rPr>
            </w:pPr>
            <w:r w:rsidRPr="002C3786">
              <w:rPr>
                <w:spacing w:val="-5"/>
                <w:sz w:val="20"/>
              </w:rPr>
              <w:t>AU-4</w:t>
            </w:r>
          </w:p>
        </w:tc>
        <w:tc>
          <w:tcPr>
            <w:tcW w:w="4189" w:type="pct"/>
            <w:shd w:val="clear" w:color="auto" w:fill="DBE5F1" w:themeFill="accent1" w:themeFillTint="33"/>
          </w:tcPr>
          <w:p w14:paraId="37D59AC6" w14:textId="77777777" w:rsidR="00EB78CD" w:rsidRPr="002C3786" w:rsidRDefault="00EB78CD" w:rsidP="00EB78C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AC9" w14:textId="77777777" w:rsidTr="00EB78CD">
        <w:trPr>
          <w:trHeight w:val="377"/>
        </w:trPr>
        <w:tc>
          <w:tcPr>
            <w:tcW w:w="5000" w:type="pct"/>
            <w:gridSpan w:val="2"/>
            <w:tcMar>
              <w:top w:w="43" w:type="dxa"/>
              <w:bottom w:w="43" w:type="dxa"/>
            </w:tcMar>
            <w:vAlign w:val="bottom"/>
          </w:tcPr>
          <w:p w14:paraId="37D59AC8" w14:textId="77777777" w:rsidR="00B2536C" w:rsidRPr="002C3786" w:rsidRDefault="004C695D" w:rsidP="00EB78CD">
            <w:pPr>
              <w:overflowPunct w:val="0"/>
              <w:autoSpaceDE w:val="0"/>
              <w:autoSpaceDN w:val="0"/>
              <w:adjustRightInd w:val="0"/>
              <w:jc w:val="both"/>
              <w:textAlignment w:val="baseline"/>
              <w:rPr>
                <w:spacing w:val="-5"/>
                <w:sz w:val="20"/>
              </w:rPr>
            </w:pPr>
            <w:r w:rsidRPr="002C3786">
              <w:rPr>
                <w:spacing w:val="-5"/>
                <w:sz w:val="20"/>
              </w:rPr>
              <w:t>Responsible Role:</w:t>
            </w:r>
          </w:p>
        </w:tc>
      </w:tr>
      <w:tr w:rsidR="00CD52E8" w:rsidRPr="002C3786" w14:paraId="37D59ACB" w14:textId="77777777" w:rsidTr="00EB78CD">
        <w:trPr>
          <w:trHeight w:val="377"/>
        </w:trPr>
        <w:tc>
          <w:tcPr>
            <w:tcW w:w="5000" w:type="pct"/>
            <w:gridSpan w:val="2"/>
            <w:tcMar>
              <w:top w:w="43" w:type="dxa"/>
              <w:bottom w:w="43" w:type="dxa"/>
            </w:tcMar>
            <w:vAlign w:val="bottom"/>
          </w:tcPr>
          <w:p w14:paraId="37D59ACA" w14:textId="77777777" w:rsidR="000D1972" w:rsidRDefault="00CD52E8">
            <w:pPr>
              <w:pStyle w:val="GSAParameter"/>
              <w:rPr>
                <w:color w:val="4F81BD" w:themeColor="accent1"/>
              </w:rPr>
            </w:pPr>
            <w:bookmarkStart w:id="1091" w:name="_Toc388623299"/>
            <w:r>
              <w:t>Parameter AU-4:</w:t>
            </w:r>
            <w:bookmarkEnd w:id="1091"/>
          </w:p>
        </w:tc>
      </w:tr>
      <w:tr w:rsidR="00EB78CD" w:rsidRPr="002C3786" w14:paraId="37D59AD2" w14:textId="77777777" w:rsidTr="00EB78CD">
        <w:trPr>
          <w:trHeight w:val="377"/>
        </w:trPr>
        <w:tc>
          <w:tcPr>
            <w:tcW w:w="5000" w:type="pct"/>
            <w:gridSpan w:val="2"/>
            <w:tcMar>
              <w:top w:w="43" w:type="dxa"/>
              <w:bottom w:w="43" w:type="dxa"/>
            </w:tcMar>
            <w:vAlign w:val="bottom"/>
          </w:tcPr>
          <w:p w14:paraId="37D59ACC" w14:textId="77777777" w:rsidR="00EB78CD" w:rsidRPr="002C3786" w:rsidRDefault="00F508D9" w:rsidP="00EB78CD">
            <w:pPr>
              <w:overflowPunct w:val="0"/>
              <w:autoSpaceDE w:val="0"/>
              <w:autoSpaceDN w:val="0"/>
              <w:adjustRightInd w:val="0"/>
              <w:jc w:val="both"/>
              <w:textAlignment w:val="baseline"/>
              <w:rPr>
                <w:spacing w:val="-5"/>
                <w:sz w:val="20"/>
              </w:rPr>
            </w:pPr>
            <w:r w:rsidRPr="002C3786">
              <w:rPr>
                <w:spacing w:val="-5"/>
                <w:sz w:val="20"/>
              </w:rPr>
              <w:t>Implementation Status</w:t>
            </w:r>
            <w:r w:rsidR="00EB78CD" w:rsidRPr="002C3786">
              <w:rPr>
                <w:spacing w:val="-5"/>
                <w:sz w:val="20"/>
              </w:rPr>
              <w:t xml:space="preserve"> (check all that apply):</w:t>
            </w:r>
          </w:p>
          <w:p w14:paraId="37D59ACD"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CE"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Partially implemented</w:t>
            </w:r>
          </w:p>
          <w:p w14:paraId="37D59ACF"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Planned</w:t>
            </w:r>
          </w:p>
          <w:p w14:paraId="37D59AD0"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Alternative implementation</w:t>
            </w:r>
          </w:p>
          <w:p w14:paraId="37D59AD1"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B78C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B78CD" w:rsidRPr="002C3786">
              <w:rPr>
                <w:spacing w:val="-5"/>
                <w:sz w:val="20"/>
              </w:rPr>
              <w:t xml:space="preserve"> Not applicable</w:t>
            </w:r>
          </w:p>
        </w:tc>
      </w:tr>
      <w:tr w:rsidR="00EB78CD" w:rsidRPr="002C3786" w14:paraId="37D59ADB" w14:textId="77777777" w:rsidTr="00EB78CD">
        <w:trPr>
          <w:trHeight w:val="377"/>
        </w:trPr>
        <w:tc>
          <w:tcPr>
            <w:tcW w:w="5000" w:type="pct"/>
            <w:gridSpan w:val="2"/>
            <w:tcMar>
              <w:top w:w="43" w:type="dxa"/>
              <w:bottom w:w="43" w:type="dxa"/>
            </w:tcMar>
            <w:vAlign w:val="bottom"/>
          </w:tcPr>
          <w:p w14:paraId="37D59AD3" w14:textId="77777777" w:rsidR="00EB78CD" w:rsidRPr="002C3786" w:rsidRDefault="00EB78CD" w:rsidP="00EB78C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215387" w:rsidRPr="002C3786">
              <w:rPr>
                <w:spacing w:val="-5"/>
                <w:sz w:val="20"/>
              </w:rPr>
              <w:t xml:space="preserve"> (check all that apply)</w:t>
            </w:r>
            <w:r w:rsidRPr="002C3786">
              <w:rPr>
                <w:spacing w:val="-5"/>
                <w:sz w:val="20"/>
              </w:rPr>
              <w:t>:</w:t>
            </w:r>
          </w:p>
          <w:p w14:paraId="37D59AD4" w14:textId="77777777" w:rsidR="00037CF2"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Service Provider</w:t>
            </w:r>
            <w:r w:rsidR="00215387" w:rsidRPr="002C3786">
              <w:rPr>
                <w:spacing w:val="-5"/>
                <w:sz w:val="20"/>
              </w:rPr>
              <w:t xml:space="preserve"> Corporate</w:t>
            </w:r>
          </w:p>
          <w:p w14:paraId="37D59AD5" w14:textId="77777777" w:rsidR="00037CF2"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System Specific</w:t>
            </w:r>
          </w:p>
          <w:p w14:paraId="37D59AD6"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Hybrid (Corporate and System Specific)</w:t>
            </w:r>
          </w:p>
          <w:p w14:paraId="37D59AD7"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Configured by Customer (Customer System Specific) </w:t>
            </w:r>
          </w:p>
          <w:p w14:paraId="37D59AD8" w14:textId="77777777" w:rsidR="00F508D9" w:rsidRPr="002C3786" w:rsidRDefault="0020781C" w:rsidP="00F508D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8D9" w:rsidRPr="002C3786">
              <w:rPr>
                <w:spacing w:val="-5"/>
                <w:sz w:val="20"/>
              </w:rPr>
              <w:t xml:space="preserve"> Provided by Customer (Customer System Specific) </w:t>
            </w:r>
          </w:p>
          <w:p w14:paraId="37D59AD9" w14:textId="77777777" w:rsidR="00E15CE5"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508D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Shared</w:t>
            </w:r>
            <w:r w:rsidR="00F508D9" w:rsidRPr="002C3786">
              <w:rPr>
                <w:spacing w:val="-5"/>
                <w:sz w:val="20"/>
              </w:rPr>
              <w:t xml:space="preserve"> (Service Provider and Customer</w:t>
            </w:r>
            <w:r w:rsidR="00215387" w:rsidRPr="002C3786">
              <w:rPr>
                <w:spacing w:val="-5"/>
                <w:sz w:val="20"/>
              </w:rPr>
              <w:t xml:space="preserve"> Responsibility</w:t>
            </w:r>
            <w:r w:rsidR="00F508D9" w:rsidRPr="002C3786">
              <w:rPr>
                <w:spacing w:val="-5"/>
                <w:sz w:val="20"/>
              </w:rPr>
              <w:t>)</w:t>
            </w:r>
          </w:p>
          <w:p w14:paraId="37D59ADA" w14:textId="77777777" w:rsidR="00EB78CD" w:rsidRPr="002C3786" w:rsidRDefault="0020781C" w:rsidP="00EB78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ADC" w14:textId="77777777" w:rsidR="00EB78CD" w:rsidRPr="002C3786" w:rsidRDefault="00EB78CD" w:rsidP="00E215FD">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EB78CD" w:rsidRPr="002C3786" w14:paraId="37D59ADE" w14:textId="77777777" w:rsidTr="00EB78CD">
        <w:trPr>
          <w:cantSplit/>
          <w:trHeight w:val="475"/>
          <w:tblHeader/>
        </w:trPr>
        <w:tc>
          <w:tcPr>
            <w:tcW w:w="5000" w:type="pct"/>
            <w:tcBorders>
              <w:bottom w:val="single" w:sz="4" w:space="0" w:color="auto"/>
            </w:tcBorders>
            <w:shd w:val="clear" w:color="auto" w:fill="DBE5F1" w:themeFill="accent1" w:themeFillTint="33"/>
            <w:vAlign w:val="center"/>
          </w:tcPr>
          <w:p w14:paraId="37D59ADD" w14:textId="77777777" w:rsidR="00EB78CD" w:rsidRPr="002C3786" w:rsidRDefault="00EB78CD" w:rsidP="00EB78CD">
            <w:pPr>
              <w:pStyle w:val="TableText-Bold"/>
              <w:spacing w:before="0" w:after="120"/>
              <w:jc w:val="center"/>
              <w:rPr>
                <w:rFonts w:ascii="Times New Roman" w:hAnsi="Times New Roman"/>
                <w:b w:val="0"/>
              </w:rPr>
            </w:pPr>
            <w:r w:rsidRPr="002C3786">
              <w:rPr>
                <w:rFonts w:ascii="Times New Roman" w:hAnsi="Times New Roman"/>
                <w:b w:val="0"/>
              </w:rPr>
              <w:t xml:space="preserve">AU-4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EB78CD" w:rsidRPr="002C3786" w14:paraId="37D59AE0" w14:textId="77777777" w:rsidTr="00EB78CD">
        <w:trPr>
          <w:trHeight w:val="1097"/>
        </w:trPr>
        <w:tc>
          <w:tcPr>
            <w:tcW w:w="5000" w:type="pct"/>
            <w:shd w:val="clear" w:color="auto" w:fill="FFFFFF" w:themeFill="background1"/>
          </w:tcPr>
          <w:p w14:paraId="37D59ADF" w14:textId="77777777" w:rsidR="00EB78CD" w:rsidRPr="002C3786" w:rsidRDefault="00EB78CD" w:rsidP="00EB78CD">
            <w:pPr>
              <w:pStyle w:val="TableText"/>
              <w:rPr>
                <w:rFonts w:ascii="Times New Roman" w:hAnsi="Times New Roman" w:cs="Times New Roman"/>
                <w:sz w:val="20"/>
                <w:szCs w:val="20"/>
              </w:rPr>
            </w:pPr>
          </w:p>
        </w:tc>
      </w:tr>
    </w:tbl>
    <w:p w14:paraId="37D59AE1" w14:textId="77777777" w:rsidR="007E136B" w:rsidRPr="002C3786" w:rsidRDefault="007E136B" w:rsidP="00E215FD">
      <w:pPr>
        <w:rPr>
          <w:rFonts w:eastAsia="Calibri"/>
        </w:rPr>
      </w:pPr>
    </w:p>
    <w:p w14:paraId="37D59AE2" w14:textId="77777777" w:rsidR="000D1972" w:rsidRDefault="00906DA9">
      <w:pPr>
        <w:pStyle w:val="GSABaseControl"/>
      </w:pPr>
      <w:bookmarkStart w:id="1092" w:name="_Toc383429477"/>
      <w:bookmarkStart w:id="1093" w:name="_Toc383433249"/>
      <w:bookmarkStart w:id="1094" w:name="_Toc383444481"/>
      <w:bookmarkStart w:id="1095" w:name="_Toc385594121"/>
      <w:bookmarkStart w:id="1096" w:name="_Toc385594513"/>
      <w:bookmarkStart w:id="1097" w:name="_Toc385594901"/>
      <w:bookmarkStart w:id="1098" w:name="_Toc388620753"/>
      <w:r w:rsidRPr="002C3786">
        <w:t>Response to Audit Processing Failures (AU-5)</w:t>
      </w:r>
      <w:bookmarkEnd w:id="1092"/>
      <w:bookmarkEnd w:id="1093"/>
      <w:bookmarkEnd w:id="1094"/>
      <w:bookmarkEnd w:id="1095"/>
      <w:bookmarkEnd w:id="1096"/>
      <w:bookmarkEnd w:id="1097"/>
      <w:bookmarkEnd w:id="1098"/>
      <w:r w:rsidRPr="002C3786">
        <w:t xml:space="preserve"> </w:t>
      </w:r>
    </w:p>
    <w:p w14:paraId="37D59AE3" w14:textId="77777777" w:rsidR="00DC4805" w:rsidRPr="002C3786" w:rsidRDefault="00DC4805" w:rsidP="00E215FD">
      <w:pPr>
        <w:autoSpaceDE w:val="0"/>
        <w:autoSpaceDN w:val="0"/>
        <w:adjustRightInd w:val="0"/>
        <w:rPr>
          <w:rFonts w:eastAsia="Times New Roman"/>
        </w:rPr>
      </w:pPr>
      <w:r w:rsidRPr="002C3786">
        <w:rPr>
          <w:rFonts w:eastAsia="Times New Roman"/>
        </w:rPr>
        <w:t>The information system:</w:t>
      </w:r>
    </w:p>
    <w:p w14:paraId="37D59AE4" w14:textId="77777777" w:rsidR="000D1972" w:rsidRDefault="00AE3199">
      <w:pPr>
        <w:pStyle w:val="ListParagraph"/>
        <w:numPr>
          <w:ilvl w:val="0"/>
          <w:numId w:val="371"/>
        </w:numPr>
        <w:autoSpaceDE w:val="0"/>
        <w:autoSpaceDN w:val="0"/>
        <w:adjustRightInd w:val="0"/>
        <w:rPr>
          <w:rFonts w:eastAsia="Times New Roman"/>
        </w:rPr>
      </w:pPr>
      <w:r w:rsidRPr="00AE3199">
        <w:rPr>
          <w:rFonts w:eastAsia="Times New Roman"/>
        </w:rPr>
        <w:t>Alerts [</w:t>
      </w:r>
      <w:r w:rsidRPr="00AE3199">
        <w:rPr>
          <w:rFonts w:eastAsia="Times New Roman"/>
          <w:i/>
        </w:rPr>
        <w:t>Assignment: organization-defined personnel or roles</w:t>
      </w:r>
      <w:r w:rsidRPr="00AE3199">
        <w:rPr>
          <w:rFonts w:eastAsia="Times New Roman"/>
        </w:rPr>
        <w:t>] in the event of an audit processing failure; and</w:t>
      </w:r>
    </w:p>
    <w:p w14:paraId="37D59AE5" w14:textId="77777777" w:rsidR="000D1972" w:rsidRDefault="00AE3199">
      <w:pPr>
        <w:pStyle w:val="ListParagraph"/>
        <w:numPr>
          <w:ilvl w:val="0"/>
          <w:numId w:val="371"/>
        </w:numPr>
        <w:autoSpaceDE w:val="0"/>
        <w:autoSpaceDN w:val="0"/>
        <w:adjustRightInd w:val="0"/>
        <w:rPr>
          <w:rFonts w:eastAsia="Times New Roman"/>
        </w:rPr>
      </w:pPr>
      <w:r w:rsidRPr="00AE3199">
        <w:rPr>
          <w:rFonts w:eastAsia="Times New Roman"/>
        </w:rPr>
        <w:t>Takes the following additional actions: [</w:t>
      </w:r>
      <w:r w:rsidR="0010717C">
        <w:rPr>
          <w:rFonts w:eastAsia="Times New Roman"/>
          <w:i/>
        </w:rPr>
        <w:t>FedRAMP Assignment</w:t>
      </w:r>
      <w:r w:rsidRPr="00AE3199">
        <w:rPr>
          <w:rFonts w:eastAsia="Times New Roman"/>
          <w:i/>
        </w:rPr>
        <w:t>: low-impact: overwrite oldest audit records; moderate-impact: shut down</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E136B" w:rsidRPr="002C3786" w14:paraId="37D59AE8" w14:textId="77777777" w:rsidTr="002B654E">
        <w:trPr>
          <w:cantSplit/>
          <w:trHeight w:val="377"/>
          <w:tblHeader/>
        </w:trPr>
        <w:tc>
          <w:tcPr>
            <w:tcW w:w="811" w:type="pct"/>
            <w:shd w:val="clear" w:color="auto" w:fill="DBE5F1" w:themeFill="accent1" w:themeFillTint="33"/>
            <w:tcMar>
              <w:top w:w="43" w:type="dxa"/>
              <w:bottom w:w="43" w:type="dxa"/>
            </w:tcMar>
          </w:tcPr>
          <w:p w14:paraId="37D59AE6" w14:textId="77777777" w:rsidR="007E136B" w:rsidRPr="002C3786" w:rsidRDefault="007E136B" w:rsidP="002B654E">
            <w:pPr>
              <w:overflowPunct w:val="0"/>
              <w:autoSpaceDE w:val="0"/>
              <w:autoSpaceDN w:val="0"/>
              <w:adjustRightInd w:val="0"/>
              <w:textAlignment w:val="baseline"/>
              <w:rPr>
                <w:spacing w:val="-5"/>
                <w:sz w:val="20"/>
              </w:rPr>
            </w:pPr>
            <w:r w:rsidRPr="002C3786">
              <w:rPr>
                <w:spacing w:val="-5"/>
                <w:sz w:val="20"/>
              </w:rPr>
              <w:t>AU-5</w:t>
            </w:r>
          </w:p>
        </w:tc>
        <w:tc>
          <w:tcPr>
            <w:tcW w:w="4189" w:type="pct"/>
            <w:shd w:val="clear" w:color="auto" w:fill="DBE5F1" w:themeFill="accent1" w:themeFillTint="33"/>
          </w:tcPr>
          <w:p w14:paraId="37D59AE7" w14:textId="77777777" w:rsidR="007E136B" w:rsidRPr="002C3786" w:rsidRDefault="007E136B" w:rsidP="002B654E">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AEA" w14:textId="77777777" w:rsidTr="002B654E">
        <w:trPr>
          <w:trHeight w:val="377"/>
        </w:trPr>
        <w:tc>
          <w:tcPr>
            <w:tcW w:w="5000" w:type="pct"/>
            <w:gridSpan w:val="2"/>
            <w:shd w:val="clear" w:color="auto" w:fill="auto"/>
            <w:tcMar>
              <w:top w:w="43" w:type="dxa"/>
              <w:bottom w:w="43" w:type="dxa"/>
            </w:tcMar>
          </w:tcPr>
          <w:p w14:paraId="37D59AE9" w14:textId="77777777" w:rsidR="00B2536C" w:rsidRPr="002C3786" w:rsidRDefault="004C695D" w:rsidP="002B654E">
            <w:pPr>
              <w:overflowPunct w:val="0"/>
              <w:autoSpaceDE w:val="0"/>
              <w:autoSpaceDN w:val="0"/>
              <w:adjustRightInd w:val="0"/>
              <w:textAlignment w:val="baseline"/>
              <w:rPr>
                <w:spacing w:val="-5"/>
                <w:sz w:val="20"/>
              </w:rPr>
            </w:pPr>
            <w:r w:rsidRPr="002C3786">
              <w:rPr>
                <w:spacing w:val="-5"/>
                <w:sz w:val="20"/>
              </w:rPr>
              <w:t>Responsible Role:</w:t>
            </w:r>
          </w:p>
        </w:tc>
      </w:tr>
      <w:tr w:rsidR="007E136B" w:rsidRPr="002C3786" w14:paraId="37D59AEC" w14:textId="77777777" w:rsidTr="002B654E">
        <w:trPr>
          <w:trHeight w:val="377"/>
        </w:trPr>
        <w:tc>
          <w:tcPr>
            <w:tcW w:w="5000" w:type="pct"/>
            <w:gridSpan w:val="2"/>
            <w:shd w:val="clear" w:color="auto" w:fill="auto"/>
            <w:tcMar>
              <w:top w:w="43" w:type="dxa"/>
              <w:bottom w:w="43" w:type="dxa"/>
            </w:tcMar>
          </w:tcPr>
          <w:p w14:paraId="37D59AEB" w14:textId="77777777" w:rsidR="000D1972" w:rsidRDefault="007E136B">
            <w:pPr>
              <w:pStyle w:val="GSAParameter"/>
              <w:rPr>
                <w:color w:val="4F81BD" w:themeColor="accent1"/>
              </w:rPr>
            </w:pPr>
            <w:bookmarkStart w:id="1099" w:name="_Toc383441906"/>
            <w:bookmarkStart w:id="1100" w:name="_Toc383444121"/>
            <w:bookmarkStart w:id="1101" w:name="_Toc388623300"/>
            <w:r w:rsidRPr="002C3786">
              <w:t>Parameter</w:t>
            </w:r>
            <w:r w:rsidR="0077502C">
              <w:t xml:space="preserve"> AU-5(a)</w:t>
            </w:r>
            <w:r w:rsidRPr="002C3786">
              <w:t>:</w:t>
            </w:r>
            <w:bookmarkEnd w:id="1099"/>
            <w:bookmarkEnd w:id="1100"/>
            <w:bookmarkEnd w:id="1101"/>
          </w:p>
        </w:tc>
      </w:tr>
      <w:tr w:rsidR="0077502C" w:rsidRPr="002C3786" w14:paraId="37D59AEE" w14:textId="77777777" w:rsidTr="002B654E">
        <w:trPr>
          <w:trHeight w:val="377"/>
        </w:trPr>
        <w:tc>
          <w:tcPr>
            <w:tcW w:w="5000" w:type="pct"/>
            <w:gridSpan w:val="2"/>
            <w:shd w:val="clear" w:color="auto" w:fill="auto"/>
            <w:tcMar>
              <w:top w:w="43" w:type="dxa"/>
              <w:bottom w:w="43" w:type="dxa"/>
            </w:tcMar>
          </w:tcPr>
          <w:p w14:paraId="37D59AED" w14:textId="77777777" w:rsidR="000D1972" w:rsidRDefault="0077502C">
            <w:pPr>
              <w:pStyle w:val="GSAParameter"/>
              <w:rPr>
                <w:color w:val="4F81BD" w:themeColor="accent1"/>
              </w:rPr>
            </w:pPr>
            <w:bookmarkStart w:id="1102" w:name="_Toc383441907"/>
            <w:bookmarkStart w:id="1103" w:name="_Toc383444122"/>
            <w:bookmarkStart w:id="1104" w:name="_Toc388623301"/>
            <w:r>
              <w:t>Parameter AU-5(b)</w:t>
            </w:r>
            <w:bookmarkEnd w:id="1102"/>
            <w:bookmarkEnd w:id="1103"/>
            <w:bookmarkEnd w:id="1104"/>
          </w:p>
        </w:tc>
      </w:tr>
      <w:tr w:rsidR="007E136B" w:rsidRPr="002C3786" w14:paraId="37D59AF5" w14:textId="77777777" w:rsidTr="002B654E">
        <w:trPr>
          <w:trHeight w:val="377"/>
        </w:trPr>
        <w:tc>
          <w:tcPr>
            <w:tcW w:w="5000" w:type="pct"/>
            <w:gridSpan w:val="2"/>
            <w:tcMar>
              <w:top w:w="43" w:type="dxa"/>
              <w:bottom w:w="43" w:type="dxa"/>
            </w:tcMar>
            <w:vAlign w:val="bottom"/>
          </w:tcPr>
          <w:p w14:paraId="37D59AEF" w14:textId="77777777" w:rsidR="007E136B"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lastRenderedPageBreak/>
              <w:t>Implementation Status</w:t>
            </w:r>
            <w:r w:rsidR="007E136B" w:rsidRPr="002C3786">
              <w:rPr>
                <w:spacing w:val="-5"/>
                <w:sz w:val="20"/>
              </w:rPr>
              <w:t xml:space="preserve"> (check all that apply):</w:t>
            </w:r>
          </w:p>
          <w:p w14:paraId="37D59AF0" w14:textId="77777777" w:rsidR="007E136B"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13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AF1" w14:textId="77777777" w:rsidR="007E136B"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13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136B" w:rsidRPr="002C3786">
              <w:rPr>
                <w:spacing w:val="-5"/>
                <w:sz w:val="20"/>
              </w:rPr>
              <w:t xml:space="preserve"> Partially implemented</w:t>
            </w:r>
          </w:p>
          <w:p w14:paraId="37D59AF2" w14:textId="77777777" w:rsidR="007E136B"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13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136B" w:rsidRPr="002C3786">
              <w:rPr>
                <w:spacing w:val="-5"/>
                <w:sz w:val="20"/>
              </w:rPr>
              <w:t xml:space="preserve"> Planned</w:t>
            </w:r>
          </w:p>
          <w:p w14:paraId="37D59AF3" w14:textId="77777777" w:rsidR="007E136B"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13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136B" w:rsidRPr="002C3786">
              <w:rPr>
                <w:spacing w:val="-5"/>
                <w:sz w:val="20"/>
              </w:rPr>
              <w:t xml:space="preserve"> Alternative implementation</w:t>
            </w:r>
          </w:p>
          <w:p w14:paraId="37D59AF4" w14:textId="77777777" w:rsidR="007E136B"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136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136B" w:rsidRPr="002C3786">
              <w:rPr>
                <w:spacing w:val="-5"/>
                <w:sz w:val="20"/>
              </w:rPr>
              <w:t xml:space="preserve"> Not applicable</w:t>
            </w:r>
          </w:p>
        </w:tc>
      </w:tr>
      <w:tr w:rsidR="007E136B" w:rsidRPr="002C3786" w14:paraId="37D59AFE" w14:textId="77777777" w:rsidTr="002B654E">
        <w:trPr>
          <w:trHeight w:val="377"/>
        </w:trPr>
        <w:tc>
          <w:tcPr>
            <w:tcW w:w="5000" w:type="pct"/>
            <w:gridSpan w:val="2"/>
            <w:tcMar>
              <w:top w:w="43" w:type="dxa"/>
              <w:bottom w:w="43" w:type="dxa"/>
            </w:tcMar>
            <w:vAlign w:val="bottom"/>
          </w:tcPr>
          <w:p w14:paraId="37D59AF6" w14:textId="77777777" w:rsidR="007E136B" w:rsidRPr="002C3786" w:rsidRDefault="007E136B" w:rsidP="002B654E">
            <w:pPr>
              <w:overflowPunct w:val="0"/>
              <w:autoSpaceDE w:val="0"/>
              <w:autoSpaceDN w:val="0"/>
              <w:adjustRightInd w:val="0"/>
              <w:jc w:val="both"/>
              <w:textAlignment w:val="baseline"/>
              <w:rPr>
                <w:spacing w:val="-5"/>
                <w:sz w:val="20"/>
              </w:rPr>
            </w:pPr>
            <w:r w:rsidRPr="002C3786">
              <w:rPr>
                <w:spacing w:val="-5"/>
                <w:sz w:val="20"/>
              </w:rPr>
              <w:t>Control Origination</w:t>
            </w:r>
            <w:r w:rsidR="00215387" w:rsidRPr="002C3786">
              <w:rPr>
                <w:spacing w:val="-5"/>
                <w:sz w:val="20"/>
              </w:rPr>
              <w:t xml:space="preserve"> (check all that apply)</w:t>
            </w:r>
            <w:r w:rsidRPr="002C3786">
              <w:rPr>
                <w:spacing w:val="-5"/>
                <w:sz w:val="20"/>
              </w:rPr>
              <w:t>:</w:t>
            </w:r>
          </w:p>
          <w:p w14:paraId="37D59AF7"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215387" w:rsidRPr="002C3786">
              <w:rPr>
                <w:spacing w:val="-5"/>
                <w:sz w:val="20"/>
              </w:rPr>
              <w:t xml:space="preserve"> Corporate</w:t>
            </w:r>
          </w:p>
          <w:p w14:paraId="37D59AF8"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System Specific</w:t>
            </w:r>
          </w:p>
          <w:p w14:paraId="37D59AF9"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Service Provider Hybrid (Corporate and System Specific)</w:t>
            </w:r>
          </w:p>
          <w:p w14:paraId="37D59AFA"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AFB"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AFC"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5387" w:rsidRPr="002C3786">
              <w:rPr>
                <w:spacing w:val="-5"/>
                <w:sz w:val="20"/>
              </w:rPr>
              <w:t xml:space="preserve"> Shared</w:t>
            </w:r>
            <w:r w:rsidR="00F25086" w:rsidRPr="002C3786">
              <w:rPr>
                <w:spacing w:val="-5"/>
                <w:sz w:val="20"/>
              </w:rPr>
              <w:t xml:space="preserve"> (Service Provider and Customer</w:t>
            </w:r>
            <w:r w:rsidR="00215387" w:rsidRPr="002C3786">
              <w:rPr>
                <w:spacing w:val="-5"/>
                <w:sz w:val="20"/>
              </w:rPr>
              <w:t xml:space="preserve"> Responsibility</w:t>
            </w:r>
            <w:r w:rsidR="00F25086" w:rsidRPr="002C3786">
              <w:rPr>
                <w:spacing w:val="-5"/>
                <w:sz w:val="20"/>
              </w:rPr>
              <w:t>)</w:t>
            </w:r>
          </w:p>
          <w:p w14:paraId="37D59AFD" w14:textId="77777777" w:rsidR="007E136B"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AFF" w14:textId="77777777" w:rsidR="007E136B" w:rsidRPr="002C3786" w:rsidRDefault="007E136B"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E136B" w:rsidRPr="002C3786" w14:paraId="37D59B01" w14:textId="77777777" w:rsidTr="002B654E">
        <w:trPr>
          <w:cantSplit/>
          <w:trHeight w:val="475"/>
          <w:tblHeader/>
        </w:trPr>
        <w:tc>
          <w:tcPr>
            <w:tcW w:w="5000" w:type="pct"/>
            <w:gridSpan w:val="2"/>
            <w:shd w:val="clear" w:color="auto" w:fill="DBE5F1" w:themeFill="accent1" w:themeFillTint="33"/>
            <w:vAlign w:val="center"/>
          </w:tcPr>
          <w:p w14:paraId="37D59B00" w14:textId="77777777" w:rsidR="007E136B" w:rsidRPr="002C3786" w:rsidRDefault="007E136B" w:rsidP="002B654E">
            <w:pPr>
              <w:pStyle w:val="TableText-Bold"/>
              <w:spacing w:before="0" w:after="120"/>
              <w:jc w:val="center"/>
              <w:rPr>
                <w:rFonts w:ascii="Times New Roman" w:hAnsi="Times New Roman"/>
                <w:b w:val="0"/>
              </w:rPr>
            </w:pPr>
            <w:r w:rsidRPr="002C3786">
              <w:rPr>
                <w:rFonts w:ascii="Times New Roman" w:hAnsi="Times New Roman"/>
                <w:b w:val="0"/>
              </w:rPr>
              <w:t xml:space="preserve">AU-5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7E136B" w:rsidRPr="002C3786" w14:paraId="37D59B04" w14:textId="77777777" w:rsidTr="002B654E">
        <w:trPr>
          <w:trHeight w:val="1097"/>
        </w:trPr>
        <w:tc>
          <w:tcPr>
            <w:tcW w:w="483" w:type="pct"/>
            <w:tcBorders>
              <w:right w:val="nil"/>
            </w:tcBorders>
            <w:shd w:val="clear" w:color="auto" w:fill="DBE5F1" w:themeFill="accent1" w:themeFillTint="33"/>
          </w:tcPr>
          <w:p w14:paraId="37D59B02" w14:textId="77777777" w:rsidR="007E136B" w:rsidRPr="002C3786" w:rsidRDefault="007E136B" w:rsidP="002B654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B03" w14:textId="77777777" w:rsidR="007E136B" w:rsidRPr="002C3786" w:rsidRDefault="007E136B" w:rsidP="002B654E">
            <w:pPr>
              <w:pStyle w:val="TableText"/>
              <w:rPr>
                <w:rFonts w:ascii="Times New Roman" w:hAnsi="Times New Roman" w:cs="Times New Roman"/>
                <w:sz w:val="20"/>
                <w:szCs w:val="20"/>
              </w:rPr>
            </w:pPr>
          </w:p>
        </w:tc>
      </w:tr>
      <w:tr w:rsidR="007E136B" w:rsidRPr="002C3786" w14:paraId="37D59B07" w14:textId="77777777" w:rsidTr="002B654E">
        <w:trPr>
          <w:trHeight w:val="1097"/>
        </w:trPr>
        <w:tc>
          <w:tcPr>
            <w:tcW w:w="483" w:type="pct"/>
            <w:tcBorders>
              <w:right w:val="nil"/>
            </w:tcBorders>
            <w:shd w:val="clear" w:color="auto" w:fill="DBE5F1" w:themeFill="accent1" w:themeFillTint="33"/>
          </w:tcPr>
          <w:p w14:paraId="37D59B05" w14:textId="77777777" w:rsidR="007E136B" w:rsidRPr="002C3786" w:rsidRDefault="007E136B" w:rsidP="002B654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B06" w14:textId="77777777" w:rsidR="007E136B" w:rsidRPr="002C3786" w:rsidRDefault="007E136B" w:rsidP="002B654E">
            <w:pPr>
              <w:pStyle w:val="TableText-Bold"/>
              <w:spacing w:before="0" w:after="120"/>
              <w:rPr>
                <w:rFonts w:ascii="Times New Roman" w:hAnsi="Times New Roman"/>
                <w:b w:val="0"/>
              </w:rPr>
            </w:pPr>
          </w:p>
        </w:tc>
      </w:tr>
    </w:tbl>
    <w:p w14:paraId="37D59B08" w14:textId="77777777" w:rsidR="00643ED1" w:rsidRPr="002C3786" w:rsidRDefault="00643ED1" w:rsidP="00E215FD">
      <w:pPr>
        <w:rPr>
          <w:rFonts w:eastAsia="Calibri"/>
          <w:b/>
          <w:bCs/>
          <w:u w:val="single"/>
        </w:rPr>
      </w:pPr>
    </w:p>
    <w:p w14:paraId="37D59B09" w14:textId="77777777" w:rsidR="000D1972" w:rsidRDefault="008C77A5">
      <w:pPr>
        <w:pStyle w:val="GSABaseControl"/>
      </w:pPr>
      <w:bookmarkStart w:id="1105" w:name="_Toc383429478"/>
      <w:bookmarkStart w:id="1106" w:name="_Toc383433250"/>
      <w:bookmarkStart w:id="1107" w:name="_Toc383444482"/>
      <w:bookmarkStart w:id="1108" w:name="_Toc385594122"/>
      <w:bookmarkStart w:id="1109" w:name="_Toc385594514"/>
      <w:bookmarkStart w:id="1110" w:name="_Toc385594902"/>
      <w:bookmarkStart w:id="1111" w:name="_Toc388620754"/>
      <w:r w:rsidRPr="002C3786">
        <w:t>Audit Review, Analysis, and Reporting (AU-6)</w:t>
      </w:r>
      <w:bookmarkEnd w:id="1105"/>
      <w:bookmarkEnd w:id="1106"/>
      <w:bookmarkEnd w:id="1107"/>
      <w:bookmarkEnd w:id="1108"/>
      <w:bookmarkEnd w:id="1109"/>
      <w:bookmarkEnd w:id="1110"/>
      <w:bookmarkEnd w:id="1111"/>
    </w:p>
    <w:p w14:paraId="37D59B0A" w14:textId="77777777" w:rsidR="00035690" w:rsidRPr="002C3786" w:rsidRDefault="00035690" w:rsidP="00035690">
      <w:pPr>
        <w:autoSpaceDE w:val="0"/>
        <w:autoSpaceDN w:val="0"/>
        <w:adjustRightInd w:val="0"/>
        <w:rPr>
          <w:rFonts w:eastAsia="Times New Roman"/>
        </w:rPr>
      </w:pPr>
      <w:r w:rsidRPr="002C3786">
        <w:rPr>
          <w:rFonts w:eastAsia="Times New Roman"/>
        </w:rPr>
        <w:t>The organization:</w:t>
      </w:r>
    </w:p>
    <w:p w14:paraId="37D59B0B" w14:textId="77777777" w:rsidR="000D1972" w:rsidRDefault="00AE3199">
      <w:pPr>
        <w:pStyle w:val="ListParagraph"/>
        <w:numPr>
          <w:ilvl w:val="0"/>
          <w:numId w:val="372"/>
        </w:numPr>
        <w:autoSpaceDE w:val="0"/>
        <w:autoSpaceDN w:val="0"/>
        <w:adjustRightInd w:val="0"/>
        <w:rPr>
          <w:rFonts w:eastAsia="Times New Roman"/>
        </w:rPr>
      </w:pPr>
      <w:r w:rsidRPr="00AE3199">
        <w:rPr>
          <w:rFonts w:eastAsia="Times New Roman"/>
        </w:rPr>
        <w:t>Reviews and analyzes information system audit records [</w:t>
      </w:r>
      <w:r w:rsidR="00CD52E8">
        <w:rPr>
          <w:rFonts w:eastAsia="Times New Roman"/>
          <w:i/>
        </w:rPr>
        <w:t>FedRAMP Assignment</w:t>
      </w:r>
      <w:r w:rsidR="00CD52E8" w:rsidRPr="000E53AD">
        <w:rPr>
          <w:rFonts w:eastAsia="Times New Roman"/>
          <w:i/>
        </w:rPr>
        <w:t>: at least weekly</w:t>
      </w:r>
      <w:r w:rsidRPr="00AE3199">
        <w:rPr>
          <w:rFonts w:eastAsia="Times New Roman"/>
        </w:rPr>
        <w:t>] for indications of [</w:t>
      </w:r>
      <w:r w:rsidR="00CD52E8" w:rsidRPr="00CA4451">
        <w:rPr>
          <w:rFonts w:eastAsia="Times New Roman"/>
          <w:i/>
        </w:rPr>
        <w:t xml:space="preserve">Assignment: organization-defined </w:t>
      </w:r>
      <w:r w:rsidR="00CD52E8">
        <w:rPr>
          <w:rFonts w:eastAsia="Times New Roman"/>
          <w:i/>
        </w:rPr>
        <w:t>inappropriate or unusual activity</w:t>
      </w:r>
      <w:r w:rsidRPr="00AE3199">
        <w:rPr>
          <w:rFonts w:eastAsia="Times New Roman"/>
        </w:rPr>
        <w:t>]; and</w:t>
      </w:r>
    </w:p>
    <w:p w14:paraId="37D59B0C" w14:textId="77777777" w:rsidR="000D1972" w:rsidRDefault="00AE3199">
      <w:pPr>
        <w:pStyle w:val="ListParagraph"/>
        <w:numPr>
          <w:ilvl w:val="0"/>
          <w:numId w:val="372"/>
        </w:numPr>
        <w:autoSpaceDE w:val="0"/>
        <w:autoSpaceDN w:val="0"/>
        <w:adjustRightInd w:val="0"/>
        <w:rPr>
          <w:rFonts w:eastAsia="Times New Roman"/>
        </w:rPr>
      </w:pPr>
      <w:r w:rsidRPr="00AE3199">
        <w:rPr>
          <w:rFonts w:eastAsia="Times New Roman"/>
        </w:rPr>
        <w:t>Reports findings to [</w:t>
      </w:r>
      <w:r w:rsidRPr="00AE3199">
        <w:rPr>
          <w:rFonts w:eastAsia="Times New Roman"/>
          <w:i/>
        </w:rPr>
        <w:t>Assignment: organization-defined personnel or roles</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35690" w:rsidRPr="002C3786" w14:paraId="37D59B0F" w14:textId="77777777" w:rsidTr="009E4EB5">
        <w:trPr>
          <w:cantSplit/>
          <w:trHeight w:val="377"/>
          <w:tblHeader/>
        </w:trPr>
        <w:tc>
          <w:tcPr>
            <w:tcW w:w="811" w:type="pct"/>
            <w:shd w:val="clear" w:color="auto" w:fill="DBE5F1" w:themeFill="accent1" w:themeFillTint="33"/>
            <w:tcMar>
              <w:top w:w="43" w:type="dxa"/>
              <w:bottom w:w="43" w:type="dxa"/>
            </w:tcMar>
          </w:tcPr>
          <w:p w14:paraId="37D59B0D" w14:textId="77777777" w:rsidR="00035690" w:rsidRPr="002C3786" w:rsidRDefault="00035690" w:rsidP="009E4EB5">
            <w:pPr>
              <w:overflowPunct w:val="0"/>
              <w:autoSpaceDE w:val="0"/>
              <w:autoSpaceDN w:val="0"/>
              <w:adjustRightInd w:val="0"/>
              <w:textAlignment w:val="baseline"/>
              <w:rPr>
                <w:spacing w:val="-5"/>
                <w:sz w:val="20"/>
              </w:rPr>
            </w:pPr>
            <w:r w:rsidRPr="002C3786">
              <w:rPr>
                <w:spacing w:val="-5"/>
                <w:sz w:val="20"/>
              </w:rPr>
              <w:t>AU-6</w:t>
            </w:r>
          </w:p>
        </w:tc>
        <w:tc>
          <w:tcPr>
            <w:tcW w:w="4189" w:type="pct"/>
            <w:shd w:val="clear" w:color="auto" w:fill="DBE5F1" w:themeFill="accent1" w:themeFillTint="33"/>
          </w:tcPr>
          <w:p w14:paraId="37D59B0E" w14:textId="77777777" w:rsidR="00035690" w:rsidRPr="002C3786" w:rsidRDefault="00035690" w:rsidP="009E4EB5">
            <w:pPr>
              <w:overflowPunct w:val="0"/>
              <w:autoSpaceDE w:val="0"/>
              <w:autoSpaceDN w:val="0"/>
              <w:adjustRightInd w:val="0"/>
              <w:textAlignment w:val="baseline"/>
              <w:rPr>
                <w:spacing w:val="-5"/>
                <w:sz w:val="20"/>
              </w:rPr>
            </w:pPr>
            <w:r w:rsidRPr="002C3786">
              <w:rPr>
                <w:spacing w:val="-5"/>
                <w:sz w:val="20"/>
              </w:rPr>
              <w:t>Control Summary Information</w:t>
            </w:r>
          </w:p>
        </w:tc>
      </w:tr>
      <w:tr w:rsidR="00035690" w:rsidRPr="002C3786" w14:paraId="37D59B11" w14:textId="77777777" w:rsidTr="009E4EB5">
        <w:trPr>
          <w:trHeight w:val="377"/>
        </w:trPr>
        <w:tc>
          <w:tcPr>
            <w:tcW w:w="5000" w:type="pct"/>
            <w:gridSpan w:val="2"/>
            <w:shd w:val="clear" w:color="auto" w:fill="auto"/>
            <w:tcMar>
              <w:top w:w="43" w:type="dxa"/>
              <w:bottom w:w="43" w:type="dxa"/>
            </w:tcMar>
          </w:tcPr>
          <w:p w14:paraId="37D59B10" w14:textId="77777777" w:rsidR="00035690" w:rsidRPr="002C3786" w:rsidRDefault="00035690" w:rsidP="009E4EB5">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035690" w:rsidRPr="002C3786" w14:paraId="37D59B13" w14:textId="77777777" w:rsidTr="009E4EB5">
        <w:trPr>
          <w:trHeight w:val="377"/>
        </w:trPr>
        <w:tc>
          <w:tcPr>
            <w:tcW w:w="5000" w:type="pct"/>
            <w:gridSpan w:val="2"/>
            <w:shd w:val="clear" w:color="auto" w:fill="auto"/>
            <w:tcMar>
              <w:top w:w="43" w:type="dxa"/>
              <w:bottom w:w="43" w:type="dxa"/>
            </w:tcMar>
          </w:tcPr>
          <w:p w14:paraId="37D59B12" w14:textId="77777777" w:rsidR="000D1972" w:rsidRDefault="00035690">
            <w:pPr>
              <w:pStyle w:val="GSAParameter"/>
              <w:rPr>
                <w:color w:val="4F81BD" w:themeColor="accent1"/>
              </w:rPr>
            </w:pPr>
            <w:bookmarkStart w:id="1112" w:name="_Toc383441908"/>
            <w:bookmarkStart w:id="1113" w:name="_Toc383444123"/>
            <w:bookmarkStart w:id="1114" w:name="_Toc388623302"/>
            <w:r w:rsidRPr="002C3786">
              <w:t>Parameter</w:t>
            </w:r>
            <w:r w:rsidR="0077502C">
              <w:t xml:space="preserve"> AU-6(a)-1</w:t>
            </w:r>
            <w:r w:rsidRPr="002C3786">
              <w:t>:</w:t>
            </w:r>
            <w:bookmarkEnd w:id="1112"/>
            <w:bookmarkEnd w:id="1113"/>
            <w:bookmarkEnd w:id="1114"/>
          </w:p>
        </w:tc>
      </w:tr>
      <w:tr w:rsidR="0077502C" w:rsidRPr="002C3786" w14:paraId="37D59B15" w14:textId="77777777" w:rsidTr="009E4EB5">
        <w:trPr>
          <w:trHeight w:val="377"/>
        </w:trPr>
        <w:tc>
          <w:tcPr>
            <w:tcW w:w="5000" w:type="pct"/>
            <w:gridSpan w:val="2"/>
            <w:shd w:val="clear" w:color="auto" w:fill="auto"/>
            <w:tcMar>
              <w:top w:w="43" w:type="dxa"/>
              <w:bottom w:w="43" w:type="dxa"/>
            </w:tcMar>
          </w:tcPr>
          <w:p w14:paraId="37D59B14" w14:textId="77777777" w:rsidR="000D1972" w:rsidRDefault="0077502C">
            <w:pPr>
              <w:pStyle w:val="GSAParameter"/>
              <w:rPr>
                <w:color w:val="4F81BD" w:themeColor="accent1"/>
              </w:rPr>
            </w:pPr>
            <w:bookmarkStart w:id="1115" w:name="_Toc383441909"/>
            <w:bookmarkStart w:id="1116" w:name="_Toc383444124"/>
            <w:bookmarkStart w:id="1117" w:name="_Toc388623303"/>
            <w:r>
              <w:t>Parameter AU-6(a)-2</w:t>
            </w:r>
            <w:bookmarkEnd w:id="1115"/>
            <w:bookmarkEnd w:id="1116"/>
            <w:bookmarkEnd w:id="1117"/>
          </w:p>
        </w:tc>
      </w:tr>
      <w:tr w:rsidR="0077502C" w:rsidRPr="002C3786" w14:paraId="37D59B17" w14:textId="77777777" w:rsidTr="009E4EB5">
        <w:trPr>
          <w:trHeight w:val="377"/>
        </w:trPr>
        <w:tc>
          <w:tcPr>
            <w:tcW w:w="5000" w:type="pct"/>
            <w:gridSpan w:val="2"/>
            <w:shd w:val="clear" w:color="auto" w:fill="auto"/>
            <w:tcMar>
              <w:top w:w="43" w:type="dxa"/>
              <w:bottom w:w="43" w:type="dxa"/>
            </w:tcMar>
          </w:tcPr>
          <w:p w14:paraId="37D59B16" w14:textId="77777777" w:rsidR="000D1972" w:rsidRDefault="0077502C">
            <w:pPr>
              <w:pStyle w:val="GSAParameter"/>
              <w:rPr>
                <w:color w:val="4F81BD" w:themeColor="accent1"/>
              </w:rPr>
            </w:pPr>
            <w:bookmarkStart w:id="1118" w:name="_Toc383441910"/>
            <w:bookmarkStart w:id="1119" w:name="_Toc383444125"/>
            <w:bookmarkStart w:id="1120" w:name="_Toc388623304"/>
            <w:r>
              <w:t>Parameter AU-6(b)</w:t>
            </w:r>
            <w:bookmarkEnd w:id="1118"/>
            <w:bookmarkEnd w:id="1119"/>
            <w:bookmarkEnd w:id="1120"/>
          </w:p>
        </w:tc>
      </w:tr>
      <w:tr w:rsidR="00035690" w:rsidRPr="002C3786" w14:paraId="37D59B1E" w14:textId="77777777" w:rsidTr="009E4EB5">
        <w:trPr>
          <w:trHeight w:val="377"/>
        </w:trPr>
        <w:tc>
          <w:tcPr>
            <w:tcW w:w="5000" w:type="pct"/>
            <w:gridSpan w:val="2"/>
            <w:tcMar>
              <w:top w:w="43" w:type="dxa"/>
              <w:bottom w:w="43" w:type="dxa"/>
            </w:tcMar>
            <w:vAlign w:val="bottom"/>
          </w:tcPr>
          <w:p w14:paraId="37D59B18" w14:textId="77777777" w:rsidR="00035690" w:rsidRPr="002C3786" w:rsidRDefault="00035690" w:rsidP="009E4EB5">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B19"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Implemented</w:t>
            </w:r>
          </w:p>
          <w:p w14:paraId="37D59B1A"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Partially implemented</w:t>
            </w:r>
          </w:p>
          <w:p w14:paraId="37D59B1B"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Planned</w:t>
            </w:r>
          </w:p>
          <w:p w14:paraId="37D59B1C"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Alternative implementation</w:t>
            </w:r>
          </w:p>
          <w:p w14:paraId="37D59B1D"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Not applicable</w:t>
            </w:r>
          </w:p>
        </w:tc>
      </w:tr>
      <w:tr w:rsidR="00035690" w:rsidRPr="002C3786" w14:paraId="37D59B27" w14:textId="77777777" w:rsidTr="009E4EB5">
        <w:trPr>
          <w:trHeight w:val="377"/>
        </w:trPr>
        <w:tc>
          <w:tcPr>
            <w:tcW w:w="5000" w:type="pct"/>
            <w:gridSpan w:val="2"/>
            <w:tcMar>
              <w:top w:w="43" w:type="dxa"/>
              <w:bottom w:w="43" w:type="dxa"/>
            </w:tcMar>
            <w:vAlign w:val="bottom"/>
          </w:tcPr>
          <w:p w14:paraId="37D59B1F" w14:textId="77777777" w:rsidR="00035690" w:rsidRPr="002C3786" w:rsidRDefault="00035690" w:rsidP="009E4EB5">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B20"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Service Provider Corporate</w:t>
            </w:r>
          </w:p>
          <w:p w14:paraId="37D59B21"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Service Provider System Specific</w:t>
            </w:r>
          </w:p>
          <w:p w14:paraId="37D59B22"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Service Provider Hybrid (Corporate and System Specific)</w:t>
            </w:r>
          </w:p>
          <w:p w14:paraId="37D59B23"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Configured by Customer (Customer System Specific) </w:t>
            </w:r>
          </w:p>
          <w:p w14:paraId="37D59B24"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Provided by Customer (Customer System Specific) </w:t>
            </w:r>
          </w:p>
          <w:p w14:paraId="37D59B25"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Shared (Service Provider and Customer Responsibility)</w:t>
            </w:r>
          </w:p>
          <w:p w14:paraId="37D59B26" w14:textId="77777777" w:rsidR="00035690" w:rsidRPr="002C3786" w:rsidRDefault="0020781C" w:rsidP="009E4EB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569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5690"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35690" w:rsidRPr="002C3786">
              <w:rPr>
                <w:spacing w:val="-5"/>
                <w:sz w:val="20"/>
              </w:rPr>
              <w:t>&gt;, &lt;</w:t>
            </w:r>
            <w:r w:rsidR="00035690" w:rsidRPr="002C3786">
              <w:rPr>
                <w:b/>
                <w:color w:val="365F91" w:themeColor="accent1" w:themeShade="BF"/>
                <w:spacing w:val="-5"/>
                <w:sz w:val="20"/>
              </w:rPr>
              <w:t>Date of PA</w:t>
            </w:r>
            <w:r w:rsidR="00035690" w:rsidRPr="002C3786">
              <w:rPr>
                <w:spacing w:val="-5"/>
                <w:sz w:val="20"/>
              </w:rPr>
              <w:t>&gt;</w:t>
            </w:r>
          </w:p>
        </w:tc>
      </w:tr>
    </w:tbl>
    <w:p w14:paraId="37D59B28" w14:textId="77777777" w:rsidR="000D1972" w:rsidRDefault="000D1972">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035690" w:rsidRPr="002C3786" w14:paraId="37D59B2A" w14:textId="77777777" w:rsidTr="009E4EB5">
        <w:trPr>
          <w:cantSplit/>
          <w:trHeight w:val="475"/>
          <w:tblHeader/>
        </w:trPr>
        <w:tc>
          <w:tcPr>
            <w:tcW w:w="5000" w:type="pct"/>
            <w:gridSpan w:val="2"/>
            <w:shd w:val="clear" w:color="auto" w:fill="DBE5F1" w:themeFill="accent1" w:themeFillTint="33"/>
            <w:vAlign w:val="center"/>
          </w:tcPr>
          <w:p w14:paraId="37D59B29" w14:textId="77777777" w:rsidR="00035690" w:rsidRPr="002C3786" w:rsidRDefault="00035690" w:rsidP="009E4EB5">
            <w:pPr>
              <w:pStyle w:val="TableText-Bold"/>
              <w:spacing w:before="0" w:after="120"/>
              <w:jc w:val="center"/>
              <w:rPr>
                <w:rFonts w:ascii="Times New Roman" w:hAnsi="Times New Roman"/>
                <w:b w:val="0"/>
              </w:rPr>
            </w:pPr>
            <w:r w:rsidRPr="002C3786">
              <w:rPr>
                <w:rFonts w:ascii="Times New Roman" w:hAnsi="Times New Roman"/>
                <w:b w:val="0"/>
              </w:rPr>
              <w:t>AU-6 What is the solution and how is it implemented?</w:t>
            </w:r>
          </w:p>
        </w:tc>
      </w:tr>
      <w:tr w:rsidR="00035690" w:rsidRPr="002C3786" w14:paraId="37D59B2D" w14:textId="77777777" w:rsidTr="009E4EB5">
        <w:trPr>
          <w:trHeight w:val="1097"/>
        </w:trPr>
        <w:tc>
          <w:tcPr>
            <w:tcW w:w="483" w:type="pct"/>
            <w:tcBorders>
              <w:right w:val="nil"/>
            </w:tcBorders>
            <w:shd w:val="clear" w:color="auto" w:fill="DBE5F1" w:themeFill="accent1" w:themeFillTint="33"/>
          </w:tcPr>
          <w:p w14:paraId="37D59B2B" w14:textId="77777777" w:rsidR="00035690" w:rsidRPr="002C3786" w:rsidRDefault="00035690" w:rsidP="009E4EB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B2C" w14:textId="77777777" w:rsidR="00035690" w:rsidRPr="002C3786" w:rsidRDefault="00035690" w:rsidP="009E4EB5">
            <w:pPr>
              <w:pStyle w:val="TableText"/>
              <w:rPr>
                <w:rFonts w:ascii="Times New Roman" w:hAnsi="Times New Roman" w:cs="Times New Roman"/>
                <w:sz w:val="20"/>
                <w:szCs w:val="20"/>
              </w:rPr>
            </w:pPr>
          </w:p>
        </w:tc>
      </w:tr>
      <w:tr w:rsidR="00035690" w:rsidRPr="002C3786" w14:paraId="37D59B30" w14:textId="77777777" w:rsidTr="009E4EB5">
        <w:trPr>
          <w:trHeight w:val="1097"/>
        </w:trPr>
        <w:tc>
          <w:tcPr>
            <w:tcW w:w="483" w:type="pct"/>
            <w:tcBorders>
              <w:right w:val="nil"/>
            </w:tcBorders>
            <w:shd w:val="clear" w:color="auto" w:fill="DBE5F1" w:themeFill="accent1" w:themeFillTint="33"/>
          </w:tcPr>
          <w:p w14:paraId="37D59B2E" w14:textId="77777777" w:rsidR="00035690" w:rsidRPr="002C3786" w:rsidRDefault="00035690" w:rsidP="009E4EB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B2F" w14:textId="77777777" w:rsidR="00035690" w:rsidRPr="002C3786" w:rsidRDefault="00035690" w:rsidP="009E4EB5">
            <w:pPr>
              <w:pStyle w:val="TableText-Bold"/>
              <w:spacing w:before="0" w:after="120"/>
              <w:rPr>
                <w:rFonts w:ascii="Times New Roman" w:hAnsi="Times New Roman"/>
                <w:b w:val="0"/>
              </w:rPr>
            </w:pPr>
          </w:p>
        </w:tc>
      </w:tr>
    </w:tbl>
    <w:p w14:paraId="37D59B31" w14:textId="77777777" w:rsidR="000D1972" w:rsidRDefault="007E136B">
      <w:pPr>
        <w:pStyle w:val="GSAEnhancement"/>
        <w:rPr>
          <w:rFonts w:eastAsia="Times New Roman"/>
        </w:rPr>
      </w:pPr>
      <w:bookmarkStart w:id="1121" w:name="_Toc383428747"/>
      <w:bookmarkStart w:id="1122" w:name="_Toc383429479"/>
      <w:bookmarkStart w:id="1123" w:name="_Toc383430205"/>
      <w:bookmarkStart w:id="1124" w:name="_Toc383430802"/>
      <w:bookmarkStart w:id="1125" w:name="_Toc383429481"/>
      <w:bookmarkStart w:id="1126" w:name="_Toc383433251"/>
      <w:bookmarkStart w:id="1127" w:name="_Toc383444483"/>
      <w:bookmarkStart w:id="1128" w:name="_Toc385594123"/>
      <w:bookmarkStart w:id="1129" w:name="_Toc385594515"/>
      <w:bookmarkStart w:id="1130" w:name="_Toc385594903"/>
      <w:bookmarkStart w:id="1131" w:name="_Toc388620755"/>
      <w:bookmarkEnd w:id="1121"/>
      <w:bookmarkEnd w:id="1122"/>
      <w:bookmarkEnd w:id="1123"/>
      <w:bookmarkEnd w:id="1124"/>
      <w:r w:rsidRPr="002C3786">
        <w:rPr>
          <w:rFonts w:eastAsia="Times New Roman"/>
        </w:rPr>
        <w:t>Control Enhancement</w:t>
      </w:r>
      <w:r w:rsidR="008C77A5" w:rsidRPr="002C3786">
        <w:rPr>
          <w:rFonts w:eastAsia="Times New Roman"/>
        </w:rPr>
        <w:t xml:space="preserve"> AU-6</w:t>
      </w:r>
      <w:r w:rsidR="003F6EBD" w:rsidRPr="002C3786">
        <w:rPr>
          <w:rFonts w:eastAsia="Times New Roman"/>
        </w:rPr>
        <w:t xml:space="preserve"> (1)</w:t>
      </w:r>
      <w:bookmarkEnd w:id="1125"/>
      <w:bookmarkEnd w:id="1126"/>
      <w:bookmarkEnd w:id="1127"/>
      <w:bookmarkEnd w:id="1128"/>
      <w:bookmarkEnd w:id="1129"/>
      <w:bookmarkEnd w:id="1130"/>
      <w:bookmarkEnd w:id="1131"/>
    </w:p>
    <w:p w14:paraId="37D59B32" w14:textId="77777777" w:rsidR="00643ED1" w:rsidRPr="002C3786" w:rsidRDefault="0006269F" w:rsidP="003F6EBD">
      <w:pPr>
        <w:autoSpaceDE w:val="0"/>
        <w:autoSpaceDN w:val="0"/>
        <w:adjustRightInd w:val="0"/>
        <w:rPr>
          <w:rFonts w:eastAsia="Times New Roman"/>
          <w:bCs/>
        </w:rPr>
      </w:pPr>
      <w:r w:rsidRPr="0006269F">
        <w:rPr>
          <w:rFonts w:eastAsia="Times New Roman"/>
          <w:bCs/>
        </w:rPr>
        <w:t xml:space="preserve">The organization employs automated mechanisms to integrate audit review, analysis, and reporting processes to support organizational processes for investigation and response to </w:t>
      </w:r>
      <w:r w:rsidRPr="0006269F">
        <w:rPr>
          <w:rFonts w:eastAsia="Times New Roman"/>
          <w:bCs/>
        </w:rPr>
        <w:lastRenderedPageBreak/>
        <w:t>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F6EBD" w:rsidRPr="002C3786" w14:paraId="37D59B35" w14:textId="77777777" w:rsidTr="002B654E">
        <w:trPr>
          <w:cantSplit/>
          <w:trHeight w:val="377"/>
          <w:tblHeader/>
        </w:trPr>
        <w:tc>
          <w:tcPr>
            <w:tcW w:w="811" w:type="pct"/>
            <w:shd w:val="clear" w:color="auto" w:fill="DBE5F1" w:themeFill="accent1" w:themeFillTint="33"/>
            <w:tcMar>
              <w:top w:w="43" w:type="dxa"/>
              <w:bottom w:w="43" w:type="dxa"/>
            </w:tcMar>
          </w:tcPr>
          <w:p w14:paraId="37D59B33" w14:textId="77777777" w:rsidR="003F6EBD" w:rsidRPr="002C3786" w:rsidRDefault="008C77A5" w:rsidP="002B654E">
            <w:pPr>
              <w:overflowPunct w:val="0"/>
              <w:autoSpaceDE w:val="0"/>
              <w:autoSpaceDN w:val="0"/>
              <w:adjustRightInd w:val="0"/>
              <w:textAlignment w:val="baseline"/>
              <w:rPr>
                <w:spacing w:val="-5"/>
                <w:sz w:val="20"/>
              </w:rPr>
            </w:pPr>
            <w:r w:rsidRPr="002C3786">
              <w:rPr>
                <w:spacing w:val="-5"/>
                <w:sz w:val="20"/>
              </w:rPr>
              <w:t>AU-6</w:t>
            </w:r>
            <w:r w:rsidR="003F6EBD" w:rsidRPr="002C3786">
              <w:rPr>
                <w:spacing w:val="-5"/>
                <w:sz w:val="20"/>
              </w:rPr>
              <w:t xml:space="preserve"> (1)</w:t>
            </w:r>
          </w:p>
        </w:tc>
        <w:tc>
          <w:tcPr>
            <w:tcW w:w="4189" w:type="pct"/>
            <w:shd w:val="clear" w:color="auto" w:fill="DBE5F1" w:themeFill="accent1" w:themeFillTint="33"/>
          </w:tcPr>
          <w:p w14:paraId="37D59B34" w14:textId="77777777" w:rsidR="003F6EBD" w:rsidRPr="002C3786" w:rsidRDefault="003F6EBD" w:rsidP="002B654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B37" w14:textId="77777777" w:rsidTr="002B654E">
        <w:trPr>
          <w:trHeight w:val="377"/>
        </w:trPr>
        <w:tc>
          <w:tcPr>
            <w:tcW w:w="5000" w:type="pct"/>
            <w:gridSpan w:val="2"/>
            <w:tcMar>
              <w:top w:w="43" w:type="dxa"/>
              <w:bottom w:w="43" w:type="dxa"/>
            </w:tcMar>
            <w:vAlign w:val="bottom"/>
          </w:tcPr>
          <w:p w14:paraId="37D59B36" w14:textId="77777777" w:rsidR="00B2536C" w:rsidRPr="002C3786" w:rsidRDefault="004C695D" w:rsidP="002B654E">
            <w:pPr>
              <w:overflowPunct w:val="0"/>
              <w:autoSpaceDE w:val="0"/>
              <w:autoSpaceDN w:val="0"/>
              <w:adjustRightInd w:val="0"/>
              <w:jc w:val="both"/>
              <w:textAlignment w:val="baseline"/>
              <w:rPr>
                <w:spacing w:val="-5"/>
                <w:sz w:val="20"/>
              </w:rPr>
            </w:pPr>
            <w:r w:rsidRPr="002C3786">
              <w:rPr>
                <w:spacing w:val="-5"/>
                <w:sz w:val="20"/>
              </w:rPr>
              <w:t>Responsible Role:</w:t>
            </w:r>
          </w:p>
        </w:tc>
      </w:tr>
      <w:tr w:rsidR="003F6EBD" w:rsidRPr="002C3786" w14:paraId="37D59B3F" w14:textId="77777777" w:rsidTr="002B654E">
        <w:trPr>
          <w:trHeight w:val="377"/>
        </w:trPr>
        <w:tc>
          <w:tcPr>
            <w:tcW w:w="5000" w:type="pct"/>
            <w:gridSpan w:val="2"/>
            <w:tcMar>
              <w:top w:w="43" w:type="dxa"/>
              <w:bottom w:w="43" w:type="dxa"/>
            </w:tcMar>
            <w:vAlign w:val="bottom"/>
          </w:tcPr>
          <w:p w14:paraId="37D59B38" w14:textId="77777777" w:rsidR="003F6EBD"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t>Implementation Status</w:t>
            </w:r>
            <w:r w:rsidR="003F6EBD" w:rsidRPr="002C3786">
              <w:rPr>
                <w:spacing w:val="-5"/>
                <w:sz w:val="20"/>
              </w:rPr>
              <w:t xml:space="preserve"> (check all that apply):</w:t>
            </w:r>
          </w:p>
          <w:p w14:paraId="37D59B39"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B3A"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Partially implemented </w:t>
            </w:r>
          </w:p>
          <w:p w14:paraId="37D59B3B"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Planned</w:t>
            </w:r>
          </w:p>
          <w:p w14:paraId="37D59B3C"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Alternative implementation</w:t>
            </w:r>
          </w:p>
          <w:p w14:paraId="37D59B3D"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Configured by customer</w:t>
            </w:r>
          </w:p>
          <w:p w14:paraId="37D59B3E"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Not applicable</w:t>
            </w:r>
          </w:p>
        </w:tc>
      </w:tr>
      <w:tr w:rsidR="003F6EBD" w:rsidRPr="002C3786" w14:paraId="37D59B48" w14:textId="77777777" w:rsidTr="002B654E">
        <w:trPr>
          <w:trHeight w:val="377"/>
        </w:trPr>
        <w:tc>
          <w:tcPr>
            <w:tcW w:w="5000" w:type="pct"/>
            <w:gridSpan w:val="2"/>
            <w:tcMar>
              <w:top w:w="43" w:type="dxa"/>
              <w:bottom w:w="43" w:type="dxa"/>
            </w:tcMar>
            <w:vAlign w:val="bottom"/>
          </w:tcPr>
          <w:p w14:paraId="37D59B40" w14:textId="77777777" w:rsidR="003F6EBD" w:rsidRPr="002C3786" w:rsidRDefault="003F6EBD" w:rsidP="002B654E">
            <w:pPr>
              <w:overflowPunct w:val="0"/>
              <w:autoSpaceDE w:val="0"/>
              <w:autoSpaceDN w:val="0"/>
              <w:adjustRightInd w:val="0"/>
              <w:jc w:val="both"/>
              <w:textAlignment w:val="baseline"/>
              <w:rPr>
                <w:spacing w:val="-5"/>
                <w:sz w:val="20"/>
              </w:rPr>
            </w:pPr>
            <w:r w:rsidRPr="002C3786">
              <w:rPr>
                <w:spacing w:val="-5"/>
                <w:sz w:val="20"/>
              </w:rPr>
              <w:t>Control Origination</w:t>
            </w:r>
            <w:r w:rsidR="003C61B6" w:rsidRPr="002C3786">
              <w:rPr>
                <w:spacing w:val="-5"/>
                <w:sz w:val="20"/>
              </w:rPr>
              <w:t xml:space="preserve"> (check all that apply)</w:t>
            </w:r>
            <w:r w:rsidRPr="002C3786">
              <w:rPr>
                <w:spacing w:val="-5"/>
                <w:sz w:val="20"/>
              </w:rPr>
              <w:t>:</w:t>
            </w:r>
          </w:p>
          <w:p w14:paraId="37D59B41"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3C61B6" w:rsidRPr="002C3786">
              <w:rPr>
                <w:spacing w:val="-5"/>
                <w:sz w:val="20"/>
              </w:rPr>
              <w:t xml:space="preserve"> Corporate</w:t>
            </w:r>
          </w:p>
          <w:p w14:paraId="37D59B42"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61B6" w:rsidRPr="002C3786">
              <w:rPr>
                <w:spacing w:val="-5"/>
                <w:sz w:val="20"/>
              </w:rPr>
              <w:t xml:space="preserve"> Service Provider System Specific</w:t>
            </w:r>
          </w:p>
          <w:p w14:paraId="37D59B43"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61B6" w:rsidRPr="002C3786">
              <w:rPr>
                <w:spacing w:val="-5"/>
                <w:sz w:val="20"/>
              </w:rPr>
              <w:t xml:space="preserve"> Service Provider Hybrid (Corporate and System Specific)</w:t>
            </w:r>
          </w:p>
          <w:p w14:paraId="37D59B44"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B45"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B46"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w:t>
            </w:r>
            <w:r w:rsidR="003C61B6" w:rsidRPr="002C3786">
              <w:rPr>
                <w:spacing w:val="-5"/>
                <w:sz w:val="20"/>
              </w:rPr>
              <w:t>Shared</w:t>
            </w:r>
            <w:r w:rsidR="00F25086" w:rsidRPr="002C3786">
              <w:rPr>
                <w:spacing w:val="-5"/>
                <w:sz w:val="20"/>
              </w:rPr>
              <w:t xml:space="preserve"> (Service Provider and Customer</w:t>
            </w:r>
            <w:r w:rsidR="003C61B6" w:rsidRPr="002C3786">
              <w:rPr>
                <w:spacing w:val="-5"/>
                <w:sz w:val="20"/>
              </w:rPr>
              <w:t xml:space="preserve"> Responsibility</w:t>
            </w:r>
            <w:r w:rsidR="00F25086" w:rsidRPr="002C3786">
              <w:rPr>
                <w:spacing w:val="-5"/>
                <w:sz w:val="20"/>
              </w:rPr>
              <w:t>)</w:t>
            </w:r>
            <w:r w:rsidR="00F25086" w:rsidRPr="002C3786">
              <w:rPr>
                <w:spacing w:val="-5"/>
                <w:sz w:val="20"/>
              </w:rPr>
              <w:tab/>
              <w:t xml:space="preserve">   </w:t>
            </w:r>
          </w:p>
          <w:p w14:paraId="37D59B47"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B49" w14:textId="77777777" w:rsidR="000D1972" w:rsidRDefault="000D1972">
      <w:pPr>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F6EBD" w:rsidRPr="002C3786" w14:paraId="37D59B4B" w14:textId="77777777" w:rsidTr="002B654E">
        <w:trPr>
          <w:cantSplit/>
          <w:trHeight w:val="475"/>
          <w:tblHeader/>
        </w:trPr>
        <w:tc>
          <w:tcPr>
            <w:tcW w:w="5000" w:type="pct"/>
            <w:tcBorders>
              <w:bottom w:val="single" w:sz="4" w:space="0" w:color="auto"/>
            </w:tcBorders>
            <w:shd w:val="clear" w:color="auto" w:fill="DBE5F1" w:themeFill="accent1" w:themeFillTint="33"/>
            <w:vAlign w:val="center"/>
          </w:tcPr>
          <w:p w14:paraId="37D59B4A" w14:textId="77777777" w:rsidR="003F6EBD" w:rsidRPr="002C3786" w:rsidRDefault="004F50E6" w:rsidP="002B654E">
            <w:pPr>
              <w:pStyle w:val="TableText-Bold"/>
              <w:spacing w:before="0" w:after="120"/>
              <w:jc w:val="center"/>
              <w:rPr>
                <w:rFonts w:ascii="Times New Roman" w:hAnsi="Times New Roman"/>
                <w:b w:val="0"/>
              </w:rPr>
            </w:pPr>
            <w:r w:rsidRPr="002C3786">
              <w:rPr>
                <w:rFonts w:ascii="Times New Roman" w:hAnsi="Times New Roman"/>
                <w:b w:val="0"/>
              </w:rPr>
              <w:t>AU-6</w:t>
            </w:r>
            <w:r w:rsidR="003F6EBD" w:rsidRPr="002C3786">
              <w:rPr>
                <w:rFonts w:ascii="Times New Roman" w:hAnsi="Times New Roman"/>
                <w:b w:val="0"/>
              </w:rPr>
              <w:t xml:space="preserve"> (1)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3F6EBD" w:rsidRPr="002C3786" w14:paraId="37D59B4D" w14:textId="77777777" w:rsidTr="002B654E">
        <w:trPr>
          <w:trHeight w:val="1097"/>
        </w:trPr>
        <w:tc>
          <w:tcPr>
            <w:tcW w:w="5000" w:type="pct"/>
            <w:shd w:val="clear" w:color="auto" w:fill="FFFFFF" w:themeFill="background1"/>
          </w:tcPr>
          <w:p w14:paraId="37D59B4C" w14:textId="77777777" w:rsidR="003F6EBD" w:rsidRPr="002C3786" w:rsidRDefault="003F6EBD" w:rsidP="002B654E">
            <w:pPr>
              <w:pStyle w:val="TableText"/>
              <w:rPr>
                <w:rFonts w:ascii="Times New Roman" w:hAnsi="Times New Roman" w:cs="Times New Roman"/>
                <w:sz w:val="20"/>
                <w:szCs w:val="20"/>
              </w:rPr>
            </w:pPr>
          </w:p>
        </w:tc>
      </w:tr>
    </w:tbl>
    <w:p w14:paraId="37D59B4E" w14:textId="77777777" w:rsidR="00643ED1" w:rsidRPr="002C3786" w:rsidRDefault="00643ED1" w:rsidP="00E215FD">
      <w:pPr>
        <w:autoSpaceDE w:val="0"/>
        <w:autoSpaceDN w:val="0"/>
        <w:adjustRightInd w:val="0"/>
        <w:rPr>
          <w:rFonts w:eastAsia="Times New Roman"/>
          <w:bCs/>
        </w:rPr>
      </w:pPr>
    </w:p>
    <w:p w14:paraId="37D59B4F" w14:textId="77777777" w:rsidR="000D1972" w:rsidRDefault="008C77A5">
      <w:pPr>
        <w:pStyle w:val="GSAEnhancement"/>
        <w:rPr>
          <w:rFonts w:eastAsia="Times New Roman"/>
        </w:rPr>
      </w:pPr>
      <w:bookmarkStart w:id="1132" w:name="_Toc383429482"/>
      <w:bookmarkStart w:id="1133" w:name="_Toc383433252"/>
      <w:bookmarkStart w:id="1134" w:name="_Toc383444484"/>
      <w:bookmarkStart w:id="1135" w:name="_Toc385594124"/>
      <w:bookmarkStart w:id="1136" w:name="_Toc385594516"/>
      <w:bookmarkStart w:id="1137" w:name="_Toc385594904"/>
      <w:bookmarkStart w:id="1138" w:name="_Toc388620756"/>
      <w:r w:rsidRPr="002C3786">
        <w:rPr>
          <w:rFonts w:eastAsia="Times New Roman"/>
        </w:rPr>
        <w:t>Control Enhancement AU-6</w:t>
      </w:r>
      <w:r w:rsidR="003F6EBD" w:rsidRPr="002C3786">
        <w:rPr>
          <w:rFonts w:eastAsia="Times New Roman"/>
        </w:rPr>
        <w:t xml:space="preserve"> (3)</w:t>
      </w:r>
      <w:bookmarkEnd w:id="1132"/>
      <w:bookmarkEnd w:id="1133"/>
      <w:bookmarkEnd w:id="1134"/>
      <w:bookmarkEnd w:id="1135"/>
      <w:bookmarkEnd w:id="1136"/>
      <w:bookmarkEnd w:id="1137"/>
      <w:bookmarkEnd w:id="1138"/>
    </w:p>
    <w:p w14:paraId="37D59B50" w14:textId="77777777" w:rsidR="00AC6C3E" w:rsidRPr="002C3786" w:rsidRDefault="0006269F" w:rsidP="003F6EBD">
      <w:pPr>
        <w:autoSpaceDE w:val="0"/>
        <w:autoSpaceDN w:val="0"/>
        <w:adjustRightInd w:val="0"/>
        <w:rPr>
          <w:rFonts w:eastAsia="Calibri"/>
          <w:b/>
          <w:bCs/>
        </w:rPr>
      </w:pPr>
      <w:r w:rsidRPr="0006269F">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F6EBD" w:rsidRPr="002C3786" w14:paraId="37D59B53" w14:textId="77777777" w:rsidTr="002B654E">
        <w:trPr>
          <w:cantSplit/>
          <w:trHeight w:val="377"/>
          <w:tblHeader/>
        </w:trPr>
        <w:tc>
          <w:tcPr>
            <w:tcW w:w="811" w:type="pct"/>
            <w:shd w:val="clear" w:color="auto" w:fill="DBE5F1" w:themeFill="accent1" w:themeFillTint="33"/>
            <w:tcMar>
              <w:top w:w="43" w:type="dxa"/>
              <w:bottom w:w="43" w:type="dxa"/>
            </w:tcMar>
          </w:tcPr>
          <w:p w14:paraId="37D59B51" w14:textId="77777777" w:rsidR="003F6EBD" w:rsidRPr="002C3786" w:rsidRDefault="008C77A5" w:rsidP="002B654E">
            <w:pPr>
              <w:overflowPunct w:val="0"/>
              <w:autoSpaceDE w:val="0"/>
              <w:autoSpaceDN w:val="0"/>
              <w:adjustRightInd w:val="0"/>
              <w:textAlignment w:val="baseline"/>
              <w:rPr>
                <w:spacing w:val="-5"/>
                <w:sz w:val="20"/>
              </w:rPr>
            </w:pPr>
            <w:r w:rsidRPr="002C3786">
              <w:rPr>
                <w:spacing w:val="-5"/>
                <w:sz w:val="20"/>
              </w:rPr>
              <w:t>AU-6</w:t>
            </w:r>
            <w:r w:rsidR="003F6EBD" w:rsidRPr="002C3786">
              <w:rPr>
                <w:spacing w:val="-5"/>
                <w:sz w:val="20"/>
              </w:rPr>
              <w:t xml:space="preserve"> (3)</w:t>
            </w:r>
          </w:p>
        </w:tc>
        <w:tc>
          <w:tcPr>
            <w:tcW w:w="4189" w:type="pct"/>
            <w:shd w:val="clear" w:color="auto" w:fill="DBE5F1" w:themeFill="accent1" w:themeFillTint="33"/>
          </w:tcPr>
          <w:p w14:paraId="37D59B52" w14:textId="77777777" w:rsidR="003F6EBD" w:rsidRPr="002C3786" w:rsidRDefault="003F6EBD" w:rsidP="002B654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B55" w14:textId="77777777" w:rsidTr="002B654E">
        <w:trPr>
          <w:trHeight w:val="377"/>
        </w:trPr>
        <w:tc>
          <w:tcPr>
            <w:tcW w:w="5000" w:type="pct"/>
            <w:gridSpan w:val="2"/>
            <w:tcMar>
              <w:top w:w="43" w:type="dxa"/>
              <w:bottom w:w="43" w:type="dxa"/>
            </w:tcMar>
            <w:vAlign w:val="bottom"/>
          </w:tcPr>
          <w:p w14:paraId="37D59B54" w14:textId="77777777" w:rsidR="00B2536C" w:rsidRPr="002C3786" w:rsidRDefault="004C695D" w:rsidP="002B654E">
            <w:pPr>
              <w:overflowPunct w:val="0"/>
              <w:autoSpaceDE w:val="0"/>
              <w:autoSpaceDN w:val="0"/>
              <w:adjustRightInd w:val="0"/>
              <w:jc w:val="both"/>
              <w:textAlignment w:val="baseline"/>
              <w:rPr>
                <w:spacing w:val="-5"/>
                <w:sz w:val="20"/>
              </w:rPr>
            </w:pPr>
            <w:r w:rsidRPr="002C3786">
              <w:rPr>
                <w:spacing w:val="-5"/>
                <w:sz w:val="20"/>
              </w:rPr>
              <w:t>Responsible Role:</w:t>
            </w:r>
          </w:p>
        </w:tc>
      </w:tr>
      <w:tr w:rsidR="003F6EBD" w:rsidRPr="002C3786" w14:paraId="37D59B5C" w14:textId="77777777" w:rsidTr="002B654E">
        <w:trPr>
          <w:trHeight w:val="377"/>
        </w:trPr>
        <w:tc>
          <w:tcPr>
            <w:tcW w:w="5000" w:type="pct"/>
            <w:gridSpan w:val="2"/>
            <w:tcMar>
              <w:top w:w="43" w:type="dxa"/>
              <w:bottom w:w="43" w:type="dxa"/>
            </w:tcMar>
            <w:vAlign w:val="bottom"/>
          </w:tcPr>
          <w:p w14:paraId="37D59B56" w14:textId="77777777" w:rsidR="003F6EBD"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t>Implementation Status</w:t>
            </w:r>
            <w:r w:rsidR="003F6EBD" w:rsidRPr="002C3786">
              <w:rPr>
                <w:spacing w:val="-5"/>
                <w:sz w:val="20"/>
              </w:rPr>
              <w:t xml:space="preserve"> (check all that apply):</w:t>
            </w:r>
          </w:p>
          <w:p w14:paraId="37D59B57"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B58"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Partially implemented</w:t>
            </w:r>
          </w:p>
          <w:p w14:paraId="37D59B59"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Planned</w:t>
            </w:r>
          </w:p>
          <w:p w14:paraId="37D59B5A"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Alternative implementation</w:t>
            </w:r>
          </w:p>
          <w:p w14:paraId="37D59B5B"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E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6EBD" w:rsidRPr="002C3786">
              <w:rPr>
                <w:spacing w:val="-5"/>
                <w:sz w:val="20"/>
              </w:rPr>
              <w:t xml:space="preserve"> Not applicable</w:t>
            </w:r>
          </w:p>
        </w:tc>
      </w:tr>
      <w:tr w:rsidR="003F6EBD" w:rsidRPr="002C3786" w14:paraId="37D59B65" w14:textId="77777777" w:rsidTr="002B654E">
        <w:trPr>
          <w:trHeight w:val="377"/>
        </w:trPr>
        <w:tc>
          <w:tcPr>
            <w:tcW w:w="5000" w:type="pct"/>
            <w:gridSpan w:val="2"/>
            <w:tcMar>
              <w:top w:w="43" w:type="dxa"/>
              <w:bottom w:w="43" w:type="dxa"/>
            </w:tcMar>
            <w:vAlign w:val="bottom"/>
          </w:tcPr>
          <w:p w14:paraId="37D59B5D" w14:textId="77777777" w:rsidR="003F6EBD" w:rsidRPr="002C3786" w:rsidRDefault="003F6EBD" w:rsidP="002B654E">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3E2310" w:rsidRPr="002C3786">
              <w:rPr>
                <w:spacing w:val="-5"/>
                <w:sz w:val="20"/>
              </w:rPr>
              <w:t xml:space="preserve"> (check all that apply)</w:t>
            </w:r>
            <w:r w:rsidRPr="002C3786">
              <w:rPr>
                <w:spacing w:val="-5"/>
                <w:sz w:val="20"/>
              </w:rPr>
              <w:t>:</w:t>
            </w:r>
          </w:p>
          <w:p w14:paraId="37D59B5E"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3C61B6" w:rsidRPr="002C3786">
              <w:rPr>
                <w:spacing w:val="-5"/>
                <w:sz w:val="20"/>
              </w:rPr>
              <w:t xml:space="preserve"> Corporate</w:t>
            </w:r>
          </w:p>
          <w:p w14:paraId="37D59B5F"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61B6" w:rsidRPr="002C3786">
              <w:rPr>
                <w:spacing w:val="-5"/>
                <w:sz w:val="20"/>
              </w:rPr>
              <w:t xml:space="preserve"> Service Provider System Specific</w:t>
            </w:r>
          </w:p>
          <w:p w14:paraId="37D59B60"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Hybrid (Corporate and System Specific)</w:t>
            </w:r>
          </w:p>
          <w:p w14:paraId="37D59B61"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B62"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B63"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Shared</w:t>
            </w:r>
            <w:r w:rsidR="00F25086" w:rsidRPr="002C3786">
              <w:rPr>
                <w:spacing w:val="-5"/>
                <w:sz w:val="20"/>
              </w:rPr>
              <w:t xml:space="preserve"> (Service Provider and Customer</w:t>
            </w:r>
            <w:r w:rsidR="003E2310" w:rsidRPr="002C3786">
              <w:rPr>
                <w:spacing w:val="-5"/>
                <w:sz w:val="20"/>
              </w:rPr>
              <w:t xml:space="preserve"> Responsibility</w:t>
            </w:r>
            <w:r w:rsidR="00F25086" w:rsidRPr="002C3786">
              <w:rPr>
                <w:spacing w:val="-5"/>
                <w:sz w:val="20"/>
              </w:rPr>
              <w:t>)</w:t>
            </w:r>
            <w:r w:rsidR="00F25086" w:rsidRPr="002C3786">
              <w:rPr>
                <w:spacing w:val="-5"/>
                <w:sz w:val="20"/>
              </w:rPr>
              <w:tab/>
              <w:t xml:space="preserve"> </w:t>
            </w:r>
          </w:p>
          <w:p w14:paraId="37D59B64" w14:textId="77777777" w:rsidR="003F6EBD"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B66" w14:textId="77777777" w:rsidR="003F6EBD" w:rsidRPr="002C3786" w:rsidRDefault="003F6EBD" w:rsidP="003F6EBD">
      <w:pPr>
        <w:autoSpaceDE w:val="0"/>
        <w:autoSpaceDN w:val="0"/>
        <w:adjustRightInd w:val="0"/>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F6EBD" w:rsidRPr="002C3786" w14:paraId="37D59B68" w14:textId="77777777" w:rsidTr="002B654E">
        <w:trPr>
          <w:cantSplit/>
          <w:trHeight w:val="475"/>
          <w:tblHeader/>
        </w:trPr>
        <w:tc>
          <w:tcPr>
            <w:tcW w:w="5000" w:type="pct"/>
            <w:tcBorders>
              <w:bottom w:val="single" w:sz="4" w:space="0" w:color="auto"/>
            </w:tcBorders>
            <w:shd w:val="clear" w:color="auto" w:fill="DBE5F1" w:themeFill="accent1" w:themeFillTint="33"/>
            <w:vAlign w:val="center"/>
          </w:tcPr>
          <w:p w14:paraId="37D59B67" w14:textId="77777777" w:rsidR="003F6EBD" w:rsidRPr="002C3786" w:rsidRDefault="004F50E6" w:rsidP="002B654E">
            <w:pPr>
              <w:pStyle w:val="TableText-Bold"/>
              <w:spacing w:before="0" w:after="120"/>
              <w:jc w:val="center"/>
              <w:rPr>
                <w:rFonts w:ascii="Times New Roman" w:hAnsi="Times New Roman"/>
                <w:b w:val="0"/>
              </w:rPr>
            </w:pPr>
            <w:r w:rsidRPr="002C3786">
              <w:rPr>
                <w:rFonts w:ascii="Times New Roman" w:hAnsi="Times New Roman"/>
                <w:b w:val="0"/>
              </w:rPr>
              <w:t>AU-6</w:t>
            </w:r>
            <w:r w:rsidR="003F6EBD" w:rsidRPr="002C3786">
              <w:rPr>
                <w:rFonts w:ascii="Times New Roman" w:hAnsi="Times New Roman"/>
                <w:b w:val="0"/>
              </w:rPr>
              <w:t xml:space="preserve"> (3)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3F6EBD" w:rsidRPr="002C3786" w14:paraId="37D59B6A" w14:textId="77777777" w:rsidTr="002B654E">
        <w:trPr>
          <w:trHeight w:val="1097"/>
        </w:trPr>
        <w:tc>
          <w:tcPr>
            <w:tcW w:w="5000" w:type="pct"/>
            <w:shd w:val="clear" w:color="auto" w:fill="FFFFFF" w:themeFill="background1"/>
          </w:tcPr>
          <w:p w14:paraId="37D59B69" w14:textId="77777777" w:rsidR="003F6EBD" w:rsidRPr="002C3786" w:rsidRDefault="003F6EBD" w:rsidP="002B654E">
            <w:pPr>
              <w:pStyle w:val="TableText"/>
              <w:rPr>
                <w:rFonts w:ascii="Times New Roman" w:hAnsi="Times New Roman" w:cs="Times New Roman"/>
                <w:sz w:val="20"/>
                <w:szCs w:val="20"/>
              </w:rPr>
            </w:pPr>
          </w:p>
        </w:tc>
      </w:tr>
    </w:tbl>
    <w:p w14:paraId="37D59B6B" w14:textId="77777777" w:rsidR="003F6EBD" w:rsidRPr="002C3786" w:rsidRDefault="003F6EBD" w:rsidP="003F6EBD">
      <w:pPr>
        <w:autoSpaceDE w:val="0"/>
        <w:autoSpaceDN w:val="0"/>
        <w:adjustRightInd w:val="0"/>
        <w:rPr>
          <w:rFonts w:eastAsia="Calibri"/>
          <w:b/>
          <w:bCs/>
        </w:rPr>
      </w:pPr>
    </w:p>
    <w:p w14:paraId="37D59B6C" w14:textId="77777777" w:rsidR="000D1972" w:rsidRDefault="00906DA9">
      <w:pPr>
        <w:pStyle w:val="GSABaseControl"/>
      </w:pPr>
      <w:bookmarkStart w:id="1139" w:name="_Toc383429483"/>
      <w:bookmarkStart w:id="1140" w:name="_Toc383433253"/>
      <w:bookmarkStart w:id="1141" w:name="_Toc383444485"/>
      <w:bookmarkStart w:id="1142" w:name="_Toc385594125"/>
      <w:bookmarkStart w:id="1143" w:name="_Toc385594517"/>
      <w:bookmarkStart w:id="1144" w:name="_Toc385594905"/>
      <w:bookmarkStart w:id="1145" w:name="_Toc388620757"/>
      <w:r w:rsidRPr="002C3786">
        <w:t>Audit Reduction and Report Generation (AU-7)</w:t>
      </w:r>
      <w:bookmarkEnd w:id="1139"/>
      <w:bookmarkEnd w:id="1140"/>
      <w:bookmarkEnd w:id="1141"/>
      <w:bookmarkEnd w:id="1142"/>
      <w:bookmarkEnd w:id="1143"/>
      <w:bookmarkEnd w:id="1144"/>
      <w:bookmarkEnd w:id="1145"/>
      <w:r w:rsidRPr="002C3786">
        <w:t xml:space="preserve"> </w:t>
      </w:r>
    </w:p>
    <w:p w14:paraId="37D59B6D" w14:textId="77777777" w:rsidR="000D1972" w:rsidRDefault="00CB70E6">
      <w:pPr>
        <w:rPr>
          <w:rFonts w:eastAsia="Times New Roman"/>
        </w:rPr>
      </w:pPr>
      <w:r w:rsidRPr="00CB70E6">
        <w:rPr>
          <w:rFonts w:eastAsia="Times New Roman"/>
        </w:rPr>
        <w:t>The information system provides an audit reduction and report generation capability that:</w:t>
      </w:r>
      <w:r w:rsidRPr="00CB70E6" w:rsidDel="00CB70E6">
        <w:rPr>
          <w:rFonts w:eastAsia="Times New Roman"/>
        </w:rPr>
        <w:t xml:space="preserve"> </w:t>
      </w:r>
    </w:p>
    <w:p w14:paraId="37D59B6E" w14:textId="77777777" w:rsidR="000D1972" w:rsidRDefault="00AE3199">
      <w:pPr>
        <w:pStyle w:val="ListParagraph"/>
        <w:numPr>
          <w:ilvl w:val="0"/>
          <w:numId w:val="373"/>
        </w:numPr>
        <w:autoSpaceDE w:val="0"/>
        <w:autoSpaceDN w:val="0"/>
        <w:adjustRightInd w:val="0"/>
        <w:rPr>
          <w:rFonts w:eastAsia="Times New Roman"/>
        </w:rPr>
      </w:pPr>
      <w:r w:rsidRPr="00AE3199">
        <w:rPr>
          <w:rFonts w:eastAsia="Times New Roman"/>
        </w:rPr>
        <w:t>Supports on-demand audit review, analysis, and reporting requirements and after-the-fact investigations of security incidents; and</w:t>
      </w:r>
    </w:p>
    <w:p w14:paraId="37D59B6F" w14:textId="77777777" w:rsidR="000D1972" w:rsidRDefault="00AE3199">
      <w:pPr>
        <w:pStyle w:val="ListParagraph"/>
        <w:numPr>
          <w:ilvl w:val="0"/>
          <w:numId w:val="373"/>
        </w:numPr>
        <w:autoSpaceDE w:val="0"/>
        <w:autoSpaceDN w:val="0"/>
        <w:adjustRightInd w:val="0"/>
        <w:rPr>
          <w:rFonts w:eastAsia="Times New Roman"/>
        </w:rPr>
      </w:pPr>
      <w:r w:rsidRPr="00AE3199">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06BC0" w:rsidRPr="002C3786" w14:paraId="37D59B72" w14:textId="77777777" w:rsidTr="002B654E">
        <w:trPr>
          <w:cantSplit/>
          <w:trHeight w:val="377"/>
          <w:tblHeader/>
        </w:trPr>
        <w:tc>
          <w:tcPr>
            <w:tcW w:w="811" w:type="pct"/>
            <w:shd w:val="clear" w:color="auto" w:fill="DBE5F1" w:themeFill="accent1" w:themeFillTint="33"/>
            <w:tcMar>
              <w:top w:w="43" w:type="dxa"/>
              <w:bottom w:w="43" w:type="dxa"/>
            </w:tcMar>
          </w:tcPr>
          <w:p w14:paraId="37D59B70" w14:textId="77777777" w:rsidR="00806BC0" w:rsidRPr="002C3786" w:rsidRDefault="00806BC0" w:rsidP="002B654E">
            <w:pPr>
              <w:overflowPunct w:val="0"/>
              <w:autoSpaceDE w:val="0"/>
              <w:autoSpaceDN w:val="0"/>
              <w:adjustRightInd w:val="0"/>
              <w:textAlignment w:val="baseline"/>
              <w:rPr>
                <w:spacing w:val="-5"/>
                <w:sz w:val="20"/>
              </w:rPr>
            </w:pPr>
            <w:r w:rsidRPr="002C3786">
              <w:rPr>
                <w:spacing w:val="-5"/>
                <w:sz w:val="20"/>
              </w:rPr>
              <w:t>AU-7</w:t>
            </w:r>
          </w:p>
        </w:tc>
        <w:tc>
          <w:tcPr>
            <w:tcW w:w="4189" w:type="pct"/>
            <w:shd w:val="clear" w:color="auto" w:fill="DBE5F1" w:themeFill="accent1" w:themeFillTint="33"/>
          </w:tcPr>
          <w:p w14:paraId="37D59B71" w14:textId="77777777" w:rsidR="00806BC0" w:rsidRPr="002C3786" w:rsidRDefault="00806BC0" w:rsidP="002B654E">
            <w:pPr>
              <w:overflowPunct w:val="0"/>
              <w:autoSpaceDE w:val="0"/>
              <w:autoSpaceDN w:val="0"/>
              <w:adjustRightInd w:val="0"/>
              <w:textAlignment w:val="baseline"/>
              <w:rPr>
                <w:spacing w:val="-5"/>
                <w:sz w:val="20"/>
              </w:rPr>
            </w:pPr>
            <w:r w:rsidRPr="002C3786">
              <w:rPr>
                <w:spacing w:val="-5"/>
                <w:sz w:val="20"/>
              </w:rPr>
              <w:t>Control  Summary Information</w:t>
            </w:r>
          </w:p>
        </w:tc>
      </w:tr>
      <w:tr w:rsidR="00C73080" w:rsidRPr="002C3786" w14:paraId="37D59B74" w14:textId="77777777" w:rsidTr="00C73080">
        <w:trPr>
          <w:cantSplit/>
          <w:trHeight w:val="377"/>
          <w:tblHeader/>
        </w:trPr>
        <w:tc>
          <w:tcPr>
            <w:tcW w:w="5000" w:type="pct"/>
            <w:gridSpan w:val="2"/>
            <w:shd w:val="clear" w:color="auto" w:fill="FFFFFF" w:themeFill="background1"/>
            <w:tcMar>
              <w:top w:w="43" w:type="dxa"/>
              <w:bottom w:w="43" w:type="dxa"/>
            </w:tcMar>
            <w:vAlign w:val="bottom"/>
          </w:tcPr>
          <w:p w14:paraId="37D59B73" w14:textId="77777777" w:rsidR="00C73080" w:rsidRPr="002C3786" w:rsidRDefault="00C73080" w:rsidP="00C73080">
            <w:pPr>
              <w:overflowPunct w:val="0"/>
              <w:autoSpaceDE w:val="0"/>
              <w:autoSpaceDN w:val="0"/>
              <w:adjustRightInd w:val="0"/>
              <w:textAlignment w:val="baseline"/>
              <w:rPr>
                <w:spacing w:val="-5"/>
                <w:sz w:val="20"/>
              </w:rPr>
            </w:pPr>
            <w:r w:rsidRPr="002C3786">
              <w:rPr>
                <w:spacing w:val="-5"/>
                <w:sz w:val="20"/>
              </w:rPr>
              <w:t>Responsible Role:</w:t>
            </w:r>
          </w:p>
        </w:tc>
      </w:tr>
      <w:tr w:rsidR="00806BC0" w:rsidRPr="002C3786" w14:paraId="37D59B7B" w14:textId="77777777" w:rsidTr="002B654E">
        <w:trPr>
          <w:trHeight w:val="377"/>
        </w:trPr>
        <w:tc>
          <w:tcPr>
            <w:tcW w:w="5000" w:type="pct"/>
            <w:gridSpan w:val="2"/>
            <w:tcMar>
              <w:top w:w="43" w:type="dxa"/>
              <w:bottom w:w="43" w:type="dxa"/>
            </w:tcMar>
            <w:vAlign w:val="bottom"/>
          </w:tcPr>
          <w:p w14:paraId="37D59B75" w14:textId="77777777" w:rsidR="00806BC0"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t>Implementation Status</w:t>
            </w:r>
            <w:r w:rsidR="00806BC0" w:rsidRPr="002C3786">
              <w:rPr>
                <w:spacing w:val="-5"/>
                <w:sz w:val="20"/>
              </w:rPr>
              <w:t xml:space="preserve"> (check all that apply):</w:t>
            </w:r>
          </w:p>
          <w:p w14:paraId="37D59B76" w14:textId="77777777" w:rsidR="00806BC0"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6BC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B77" w14:textId="77777777" w:rsidR="00806BC0"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6BC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6BC0" w:rsidRPr="002C3786">
              <w:rPr>
                <w:spacing w:val="-5"/>
                <w:sz w:val="20"/>
              </w:rPr>
              <w:t xml:space="preserve"> Partially implemented</w:t>
            </w:r>
          </w:p>
          <w:p w14:paraId="37D59B78" w14:textId="77777777" w:rsidR="00806BC0"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06BC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6BC0" w:rsidRPr="002C3786">
              <w:rPr>
                <w:spacing w:val="-5"/>
                <w:sz w:val="20"/>
              </w:rPr>
              <w:t xml:space="preserve"> Planned</w:t>
            </w:r>
          </w:p>
          <w:p w14:paraId="37D59B79" w14:textId="77777777" w:rsidR="00806BC0"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6BC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6BC0" w:rsidRPr="002C3786">
              <w:rPr>
                <w:spacing w:val="-5"/>
                <w:sz w:val="20"/>
              </w:rPr>
              <w:t xml:space="preserve"> Alternative implementation</w:t>
            </w:r>
          </w:p>
          <w:p w14:paraId="37D59B7A" w14:textId="77777777" w:rsidR="00806BC0"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6BC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6BC0" w:rsidRPr="002C3786">
              <w:rPr>
                <w:spacing w:val="-5"/>
                <w:sz w:val="20"/>
              </w:rPr>
              <w:t xml:space="preserve"> Not applicable</w:t>
            </w:r>
          </w:p>
        </w:tc>
      </w:tr>
      <w:tr w:rsidR="00806BC0" w:rsidRPr="002C3786" w14:paraId="37D59B84" w14:textId="77777777" w:rsidTr="002B654E">
        <w:trPr>
          <w:trHeight w:val="377"/>
        </w:trPr>
        <w:tc>
          <w:tcPr>
            <w:tcW w:w="5000" w:type="pct"/>
            <w:gridSpan w:val="2"/>
            <w:tcMar>
              <w:top w:w="43" w:type="dxa"/>
              <w:bottom w:w="43" w:type="dxa"/>
            </w:tcMar>
            <w:vAlign w:val="bottom"/>
          </w:tcPr>
          <w:p w14:paraId="37D59B7C" w14:textId="77777777" w:rsidR="00806BC0" w:rsidRPr="002C3786" w:rsidRDefault="00806BC0" w:rsidP="002B654E">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3E2310" w:rsidRPr="002C3786">
              <w:rPr>
                <w:spacing w:val="-5"/>
                <w:sz w:val="20"/>
              </w:rPr>
              <w:t xml:space="preserve"> (check all that apply)</w:t>
            </w:r>
            <w:r w:rsidRPr="002C3786">
              <w:rPr>
                <w:spacing w:val="-5"/>
                <w:sz w:val="20"/>
              </w:rPr>
              <w:t>:</w:t>
            </w:r>
          </w:p>
          <w:p w14:paraId="37D59B7D"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3E2310" w:rsidRPr="002C3786">
              <w:rPr>
                <w:spacing w:val="-5"/>
                <w:sz w:val="20"/>
              </w:rPr>
              <w:t xml:space="preserve"> Corporate</w:t>
            </w:r>
          </w:p>
          <w:p w14:paraId="37D59B7E"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System Specific</w:t>
            </w:r>
          </w:p>
          <w:p w14:paraId="37D59B7F"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Hybrid (Corporate and System Specific)</w:t>
            </w:r>
          </w:p>
          <w:p w14:paraId="37D59B80"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B81"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B82"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Corporate</w:t>
            </w:r>
            <w:r w:rsidR="00F25086" w:rsidRPr="002C3786">
              <w:rPr>
                <w:spacing w:val="-5"/>
                <w:sz w:val="20"/>
              </w:rPr>
              <w:t xml:space="preserve"> (Service Provider and Customer</w:t>
            </w:r>
            <w:r w:rsidR="003E2310" w:rsidRPr="002C3786">
              <w:rPr>
                <w:spacing w:val="-5"/>
                <w:sz w:val="20"/>
              </w:rPr>
              <w:t xml:space="preserve"> Responsibility</w:t>
            </w:r>
            <w:r w:rsidR="00F25086" w:rsidRPr="002C3786">
              <w:rPr>
                <w:spacing w:val="-5"/>
                <w:sz w:val="20"/>
              </w:rPr>
              <w:t>)</w:t>
            </w:r>
            <w:r w:rsidR="00F25086" w:rsidRPr="002C3786">
              <w:rPr>
                <w:spacing w:val="-5"/>
                <w:sz w:val="20"/>
              </w:rPr>
              <w:tab/>
              <w:t xml:space="preserve">   </w:t>
            </w:r>
          </w:p>
          <w:p w14:paraId="37D59B83" w14:textId="77777777" w:rsidR="00806BC0"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B85" w14:textId="77777777" w:rsidR="00806BC0" w:rsidRDefault="00806BC0" w:rsidP="00E215FD">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C204E" w:rsidRPr="002C3786" w14:paraId="37D59B87" w14:textId="77777777" w:rsidTr="007240E6">
        <w:trPr>
          <w:cantSplit/>
          <w:trHeight w:val="475"/>
          <w:tblHeader/>
        </w:trPr>
        <w:tc>
          <w:tcPr>
            <w:tcW w:w="5000" w:type="pct"/>
            <w:gridSpan w:val="2"/>
            <w:shd w:val="clear" w:color="auto" w:fill="DBE5F1" w:themeFill="accent1" w:themeFillTint="33"/>
            <w:vAlign w:val="center"/>
          </w:tcPr>
          <w:p w14:paraId="37D59B86" w14:textId="77777777" w:rsidR="00FC204E" w:rsidRPr="002C3786" w:rsidRDefault="00FC204E" w:rsidP="007240E6">
            <w:pPr>
              <w:pStyle w:val="TableText-Bold"/>
              <w:spacing w:before="0" w:after="120"/>
              <w:jc w:val="center"/>
              <w:rPr>
                <w:rFonts w:ascii="Times New Roman" w:hAnsi="Times New Roman"/>
                <w:b w:val="0"/>
              </w:rPr>
            </w:pPr>
            <w:r>
              <w:rPr>
                <w:rFonts w:ascii="Times New Roman" w:hAnsi="Times New Roman"/>
                <w:b w:val="0"/>
              </w:rPr>
              <w:t>AU-7</w:t>
            </w:r>
            <w:r w:rsidRPr="002C3786">
              <w:rPr>
                <w:rFonts w:ascii="Times New Roman" w:hAnsi="Times New Roman"/>
                <w:b w:val="0"/>
              </w:rPr>
              <w:t xml:space="preserve"> What is the solution and how is it implemented?</w:t>
            </w:r>
          </w:p>
        </w:tc>
      </w:tr>
      <w:tr w:rsidR="00FC204E" w:rsidRPr="002C3786" w14:paraId="37D59B8A" w14:textId="77777777" w:rsidTr="007240E6">
        <w:trPr>
          <w:trHeight w:val="1097"/>
        </w:trPr>
        <w:tc>
          <w:tcPr>
            <w:tcW w:w="483" w:type="pct"/>
            <w:tcBorders>
              <w:right w:val="nil"/>
            </w:tcBorders>
            <w:shd w:val="clear" w:color="auto" w:fill="DBE5F1" w:themeFill="accent1" w:themeFillTint="33"/>
          </w:tcPr>
          <w:p w14:paraId="37D59B88" w14:textId="77777777" w:rsidR="00FC204E" w:rsidRPr="002C3786" w:rsidRDefault="00FC204E" w:rsidP="007240E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B89" w14:textId="77777777" w:rsidR="00FC204E" w:rsidRPr="002C3786" w:rsidRDefault="00FC204E" w:rsidP="007240E6">
            <w:pPr>
              <w:pStyle w:val="TableText"/>
              <w:rPr>
                <w:rFonts w:ascii="Times New Roman" w:hAnsi="Times New Roman" w:cs="Times New Roman"/>
                <w:sz w:val="20"/>
                <w:szCs w:val="20"/>
              </w:rPr>
            </w:pPr>
          </w:p>
        </w:tc>
      </w:tr>
      <w:tr w:rsidR="00FC204E" w:rsidRPr="002C3786" w14:paraId="37D59B8D" w14:textId="77777777" w:rsidTr="007240E6">
        <w:trPr>
          <w:trHeight w:val="1097"/>
        </w:trPr>
        <w:tc>
          <w:tcPr>
            <w:tcW w:w="483" w:type="pct"/>
            <w:tcBorders>
              <w:right w:val="nil"/>
            </w:tcBorders>
            <w:shd w:val="clear" w:color="auto" w:fill="DBE5F1" w:themeFill="accent1" w:themeFillTint="33"/>
          </w:tcPr>
          <w:p w14:paraId="37D59B8B" w14:textId="77777777" w:rsidR="00FC204E" w:rsidRPr="002C3786" w:rsidRDefault="00FC204E" w:rsidP="007240E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B8C" w14:textId="77777777" w:rsidR="00FC204E" w:rsidRPr="002C3786" w:rsidRDefault="00FC204E" w:rsidP="007240E6">
            <w:pPr>
              <w:pStyle w:val="TableText-Bold"/>
              <w:spacing w:before="0" w:after="120"/>
              <w:rPr>
                <w:rFonts w:ascii="Times New Roman" w:hAnsi="Times New Roman"/>
                <w:b w:val="0"/>
              </w:rPr>
            </w:pPr>
          </w:p>
        </w:tc>
      </w:tr>
    </w:tbl>
    <w:p w14:paraId="37D59B8E" w14:textId="77777777" w:rsidR="00FC204E" w:rsidRPr="002C3786" w:rsidRDefault="00FC204E" w:rsidP="00E215FD">
      <w:pPr>
        <w:rPr>
          <w:rFonts w:eastAsia="Times New Roman"/>
        </w:rPr>
      </w:pPr>
    </w:p>
    <w:p w14:paraId="37D59B8F" w14:textId="77777777" w:rsidR="000D1972" w:rsidRDefault="007E136B">
      <w:pPr>
        <w:pStyle w:val="GSAEnhancement"/>
        <w:rPr>
          <w:rFonts w:eastAsia="Times New Roman"/>
        </w:rPr>
      </w:pPr>
      <w:bookmarkStart w:id="1146" w:name="_Toc383428759"/>
      <w:bookmarkStart w:id="1147" w:name="_Toc383429491"/>
      <w:bookmarkStart w:id="1148" w:name="_Toc383430217"/>
      <w:bookmarkStart w:id="1149" w:name="_Toc383430814"/>
      <w:bookmarkStart w:id="1150" w:name="_Toc383429493"/>
      <w:bookmarkStart w:id="1151" w:name="_Toc383433254"/>
      <w:bookmarkStart w:id="1152" w:name="_Toc383444486"/>
      <w:bookmarkStart w:id="1153" w:name="_Toc385594126"/>
      <w:bookmarkStart w:id="1154" w:name="_Toc385594518"/>
      <w:bookmarkStart w:id="1155" w:name="_Toc385594906"/>
      <w:bookmarkStart w:id="1156" w:name="_Toc388620758"/>
      <w:bookmarkEnd w:id="1146"/>
      <w:bookmarkEnd w:id="1147"/>
      <w:bookmarkEnd w:id="1148"/>
      <w:bookmarkEnd w:id="1149"/>
      <w:r w:rsidRPr="002C3786">
        <w:rPr>
          <w:rFonts w:eastAsia="Times New Roman"/>
        </w:rPr>
        <w:t>Control Enhancement</w:t>
      </w:r>
      <w:r w:rsidR="006A72F1" w:rsidRPr="002C3786">
        <w:rPr>
          <w:rFonts w:eastAsia="Times New Roman"/>
        </w:rPr>
        <w:t xml:space="preserve"> AU-7 (1)</w:t>
      </w:r>
      <w:bookmarkEnd w:id="1150"/>
      <w:bookmarkEnd w:id="1151"/>
      <w:bookmarkEnd w:id="1152"/>
      <w:bookmarkEnd w:id="1153"/>
      <w:bookmarkEnd w:id="1154"/>
      <w:bookmarkEnd w:id="1155"/>
      <w:bookmarkEnd w:id="1156"/>
    </w:p>
    <w:p w14:paraId="37D59B90" w14:textId="77777777" w:rsidR="00C770D6" w:rsidRPr="002C3786" w:rsidRDefault="00FC204E" w:rsidP="006A72F1">
      <w:pPr>
        <w:autoSpaceDE w:val="0"/>
        <w:autoSpaceDN w:val="0"/>
        <w:adjustRightInd w:val="0"/>
        <w:rPr>
          <w:rFonts w:eastAsia="Times New Roman"/>
          <w:bCs/>
        </w:rPr>
      </w:pPr>
      <w:r w:rsidRPr="00FC204E">
        <w:rPr>
          <w:rFonts w:eastAsia="Times New Roman"/>
          <w:bCs/>
        </w:rPr>
        <w:t>The information system provides the capability to process audit records for events of interest based on [</w:t>
      </w:r>
      <w:r w:rsidR="00AE3199" w:rsidRPr="00AE3199">
        <w:rPr>
          <w:rFonts w:eastAsia="Times New Roman"/>
          <w:i/>
        </w:rPr>
        <w:t>Assignment: organization-defined audit fields within audit records</w:t>
      </w:r>
      <w:r w:rsidRPr="00FC204E">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72F1" w:rsidRPr="002C3786" w14:paraId="37D59B93" w14:textId="77777777" w:rsidTr="002B654E">
        <w:trPr>
          <w:cantSplit/>
          <w:trHeight w:val="377"/>
          <w:tblHeader/>
        </w:trPr>
        <w:tc>
          <w:tcPr>
            <w:tcW w:w="811" w:type="pct"/>
            <w:shd w:val="clear" w:color="auto" w:fill="DBE5F1" w:themeFill="accent1" w:themeFillTint="33"/>
            <w:tcMar>
              <w:top w:w="43" w:type="dxa"/>
              <w:bottom w:w="43" w:type="dxa"/>
            </w:tcMar>
          </w:tcPr>
          <w:p w14:paraId="37D59B91" w14:textId="77777777" w:rsidR="006A72F1" w:rsidRPr="002C3786" w:rsidRDefault="006A72F1" w:rsidP="002B654E">
            <w:pPr>
              <w:overflowPunct w:val="0"/>
              <w:autoSpaceDE w:val="0"/>
              <w:autoSpaceDN w:val="0"/>
              <w:adjustRightInd w:val="0"/>
              <w:textAlignment w:val="baseline"/>
              <w:rPr>
                <w:spacing w:val="-5"/>
                <w:sz w:val="20"/>
              </w:rPr>
            </w:pPr>
            <w:r w:rsidRPr="002C3786">
              <w:rPr>
                <w:spacing w:val="-5"/>
                <w:sz w:val="20"/>
              </w:rPr>
              <w:t>AU-7 (1)</w:t>
            </w:r>
          </w:p>
        </w:tc>
        <w:tc>
          <w:tcPr>
            <w:tcW w:w="4189" w:type="pct"/>
            <w:shd w:val="clear" w:color="auto" w:fill="DBE5F1" w:themeFill="accent1" w:themeFillTint="33"/>
          </w:tcPr>
          <w:p w14:paraId="37D59B92" w14:textId="77777777" w:rsidR="006A72F1" w:rsidRPr="002C3786" w:rsidRDefault="006A72F1" w:rsidP="002B654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B95" w14:textId="77777777" w:rsidTr="002B654E">
        <w:trPr>
          <w:trHeight w:val="377"/>
        </w:trPr>
        <w:tc>
          <w:tcPr>
            <w:tcW w:w="5000" w:type="pct"/>
            <w:gridSpan w:val="2"/>
            <w:tcMar>
              <w:top w:w="43" w:type="dxa"/>
              <w:bottom w:w="43" w:type="dxa"/>
            </w:tcMar>
            <w:vAlign w:val="bottom"/>
          </w:tcPr>
          <w:p w14:paraId="37D59B94" w14:textId="77777777" w:rsidR="00B2536C" w:rsidRPr="002C3786" w:rsidRDefault="004C695D" w:rsidP="002B654E">
            <w:pPr>
              <w:overflowPunct w:val="0"/>
              <w:autoSpaceDE w:val="0"/>
              <w:autoSpaceDN w:val="0"/>
              <w:adjustRightInd w:val="0"/>
              <w:jc w:val="both"/>
              <w:textAlignment w:val="baseline"/>
              <w:rPr>
                <w:spacing w:val="-5"/>
                <w:sz w:val="20"/>
              </w:rPr>
            </w:pPr>
            <w:r w:rsidRPr="002C3786">
              <w:rPr>
                <w:spacing w:val="-5"/>
                <w:sz w:val="20"/>
              </w:rPr>
              <w:t>Responsible Role:</w:t>
            </w:r>
          </w:p>
        </w:tc>
      </w:tr>
      <w:tr w:rsidR="003303EE" w:rsidRPr="002C3786" w14:paraId="37D59B97" w14:textId="77777777" w:rsidTr="002B654E">
        <w:trPr>
          <w:trHeight w:val="377"/>
        </w:trPr>
        <w:tc>
          <w:tcPr>
            <w:tcW w:w="5000" w:type="pct"/>
            <w:gridSpan w:val="2"/>
            <w:tcMar>
              <w:top w:w="43" w:type="dxa"/>
              <w:bottom w:w="43" w:type="dxa"/>
            </w:tcMar>
            <w:vAlign w:val="bottom"/>
          </w:tcPr>
          <w:p w14:paraId="37D59B96" w14:textId="77777777" w:rsidR="000D1972" w:rsidRDefault="003303EE">
            <w:pPr>
              <w:pStyle w:val="GSAParameter"/>
              <w:rPr>
                <w:color w:val="4F81BD" w:themeColor="accent1"/>
              </w:rPr>
            </w:pPr>
            <w:bookmarkStart w:id="1157" w:name="_Toc383441911"/>
            <w:bookmarkStart w:id="1158" w:name="_Toc383444126"/>
            <w:bookmarkStart w:id="1159" w:name="_Toc388623305"/>
            <w:r>
              <w:t>Parameter AU-7(1):</w:t>
            </w:r>
            <w:bookmarkEnd w:id="1157"/>
            <w:bookmarkEnd w:id="1158"/>
            <w:bookmarkEnd w:id="1159"/>
          </w:p>
        </w:tc>
      </w:tr>
      <w:tr w:rsidR="006A72F1" w:rsidRPr="002C3786" w14:paraId="37D59B9E" w14:textId="77777777" w:rsidTr="002B654E">
        <w:trPr>
          <w:trHeight w:val="377"/>
        </w:trPr>
        <w:tc>
          <w:tcPr>
            <w:tcW w:w="5000" w:type="pct"/>
            <w:gridSpan w:val="2"/>
            <w:tcMar>
              <w:top w:w="43" w:type="dxa"/>
              <w:bottom w:w="43" w:type="dxa"/>
            </w:tcMar>
            <w:vAlign w:val="bottom"/>
          </w:tcPr>
          <w:p w14:paraId="37D59B98" w14:textId="77777777" w:rsidR="006A72F1"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t>Implementation Status</w:t>
            </w:r>
            <w:r w:rsidR="006A72F1" w:rsidRPr="002C3786">
              <w:rPr>
                <w:spacing w:val="-5"/>
                <w:sz w:val="20"/>
              </w:rPr>
              <w:t xml:space="preserve"> (check all that apply):</w:t>
            </w:r>
          </w:p>
          <w:p w14:paraId="37D59B99"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B9A"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Partially implemented</w:t>
            </w:r>
          </w:p>
          <w:p w14:paraId="37D59B9B"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Planned</w:t>
            </w:r>
          </w:p>
          <w:p w14:paraId="37D59B9C"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Alternative implementation</w:t>
            </w:r>
          </w:p>
          <w:p w14:paraId="37D59B9D"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Not applicable</w:t>
            </w:r>
          </w:p>
        </w:tc>
      </w:tr>
      <w:tr w:rsidR="006A72F1" w:rsidRPr="002C3786" w14:paraId="37D59BA7" w14:textId="77777777" w:rsidTr="002B654E">
        <w:trPr>
          <w:trHeight w:val="377"/>
        </w:trPr>
        <w:tc>
          <w:tcPr>
            <w:tcW w:w="5000" w:type="pct"/>
            <w:gridSpan w:val="2"/>
            <w:tcMar>
              <w:top w:w="43" w:type="dxa"/>
              <w:bottom w:w="43" w:type="dxa"/>
            </w:tcMar>
            <w:vAlign w:val="bottom"/>
          </w:tcPr>
          <w:p w14:paraId="37D59B9F" w14:textId="77777777" w:rsidR="006A72F1" w:rsidRPr="002C3786" w:rsidRDefault="006A72F1" w:rsidP="002B654E">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3E2310" w:rsidRPr="002C3786">
              <w:rPr>
                <w:spacing w:val="-5"/>
                <w:sz w:val="20"/>
              </w:rPr>
              <w:t xml:space="preserve"> (check all that apply)</w:t>
            </w:r>
            <w:r w:rsidRPr="002C3786">
              <w:rPr>
                <w:spacing w:val="-5"/>
                <w:sz w:val="20"/>
              </w:rPr>
              <w:t>:</w:t>
            </w:r>
          </w:p>
          <w:p w14:paraId="37D59BA0"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3E2310" w:rsidRPr="002C3786">
              <w:rPr>
                <w:spacing w:val="-5"/>
                <w:sz w:val="20"/>
              </w:rPr>
              <w:t xml:space="preserve"> Corporate</w:t>
            </w:r>
          </w:p>
          <w:p w14:paraId="37D59BA1"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System Specific</w:t>
            </w:r>
          </w:p>
          <w:p w14:paraId="37D59BA2"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Hybrid (Corporate and System Specific)</w:t>
            </w:r>
          </w:p>
          <w:p w14:paraId="37D59BA3"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BA4"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BA5"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Shared</w:t>
            </w:r>
            <w:r w:rsidR="00F25086" w:rsidRPr="002C3786">
              <w:rPr>
                <w:spacing w:val="-5"/>
                <w:sz w:val="20"/>
              </w:rPr>
              <w:t xml:space="preserve"> (Service Provider and Customer</w:t>
            </w:r>
            <w:r w:rsidR="003E2310" w:rsidRPr="002C3786">
              <w:rPr>
                <w:spacing w:val="-5"/>
                <w:sz w:val="20"/>
              </w:rPr>
              <w:t xml:space="preserve"> Responsibility</w:t>
            </w:r>
            <w:r w:rsidR="00F25086" w:rsidRPr="002C3786">
              <w:rPr>
                <w:spacing w:val="-5"/>
                <w:sz w:val="20"/>
              </w:rPr>
              <w:t>)</w:t>
            </w:r>
          </w:p>
          <w:p w14:paraId="37D59BA6"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BA8" w14:textId="77777777" w:rsidR="00864D62" w:rsidRPr="002C3786" w:rsidRDefault="00864D62"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A72F1" w:rsidRPr="002C3786" w14:paraId="37D59BAA" w14:textId="77777777" w:rsidTr="002B654E">
        <w:trPr>
          <w:cantSplit/>
          <w:trHeight w:val="475"/>
          <w:tblHeader/>
        </w:trPr>
        <w:tc>
          <w:tcPr>
            <w:tcW w:w="5000" w:type="pct"/>
            <w:tcBorders>
              <w:bottom w:val="single" w:sz="4" w:space="0" w:color="auto"/>
            </w:tcBorders>
            <w:shd w:val="clear" w:color="auto" w:fill="DBE5F1" w:themeFill="accent1" w:themeFillTint="33"/>
            <w:vAlign w:val="center"/>
          </w:tcPr>
          <w:p w14:paraId="37D59BA9" w14:textId="77777777" w:rsidR="006A72F1" w:rsidRPr="002C3786" w:rsidRDefault="006A72F1" w:rsidP="002B654E">
            <w:pPr>
              <w:pStyle w:val="TableText-Bold"/>
              <w:spacing w:before="0" w:after="120"/>
              <w:jc w:val="center"/>
              <w:rPr>
                <w:rFonts w:ascii="Times New Roman" w:hAnsi="Times New Roman"/>
                <w:b w:val="0"/>
              </w:rPr>
            </w:pPr>
            <w:r w:rsidRPr="002C3786">
              <w:rPr>
                <w:rFonts w:ascii="Times New Roman" w:hAnsi="Times New Roman"/>
                <w:b w:val="0"/>
              </w:rPr>
              <w:t xml:space="preserve">AU-7 (1)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6A72F1" w:rsidRPr="002C3786" w14:paraId="37D59BAC" w14:textId="77777777" w:rsidTr="002B654E">
        <w:trPr>
          <w:trHeight w:val="1097"/>
        </w:trPr>
        <w:tc>
          <w:tcPr>
            <w:tcW w:w="5000" w:type="pct"/>
            <w:shd w:val="clear" w:color="auto" w:fill="FFFFFF" w:themeFill="background1"/>
          </w:tcPr>
          <w:p w14:paraId="37D59BAB" w14:textId="77777777" w:rsidR="006A72F1" w:rsidRPr="002C3786" w:rsidRDefault="006A72F1" w:rsidP="002B654E">
            <w:pPr>
              <w:pStyle w:val="TableText"/>
              <w:rPr>
                <w:rFonts w:ascii="Times New Roman" w:hAnsi="Times New Roman" w:cs="Times New Roman"/>
                <w:sz w:val="20"/>
                <w:szCs w:val="20"/>
              </w:rPr>
            </w:pPr>
          </w:p>
        </w:tc>
      </w:tr>
    </w:tbl>
    <w:p w14:paraId="37D59BAD" w14:textId="77777777" w:rsidR="00991CB1" w:rsidRPr="002C3786" w:rsidRDefault="00991CB1" w:rsidP="00E215FD">
      <w:pPr>
        <w:rPr>
          <w:rFonts w:eastAsia="Calibri"/>
        </w:rPr>
      </w:pPr>
    </w:p>
    <w:p w14:paraId="37D59BAE" w14:textId="77777777" w:rsidR="00A16D6E" w:rsidRDefault="00A16D6E">
      <w:pPr>
        <w:spacing w:after="0"/>
        <w:rPr>
          <w:rFonts w:eastAsia="Calibri"/>
        </w:rPr>
      </w:pPr>
      <w:bookmarkStart w:id="1160" w:name="_Toc383429494"/>
      <w:bookmarkStart w:id="1161" w:name="_Toc383433255"/>
      <w:bookmarkStart w:id="1162" w:name="_Toc383444487"/>
      <w:bookmarkStart w:id="1163" w:name="_Toc385594127"/>
      <w:bookmarkStart w:id="1164" w:name="_Toc385594519"/>
      <w:bookmarkStart w:id="1165" w:name="_Toc385594907"/>
      <w:r>
        <w:rPr>
          <w:rFonts w:eastAsia="Calibri"/>
        </w:rPr>
        <w:br w:type="page"/>
      </w:r>
    </w:p>
    <w:p w14:paraId="37D59BAF" w14:textId="77777777" w:rsidR="000D1972" w:rsidRDefault="00906DA9">
      <w:pPr>
        <w:pStyle w:val="GSABaseControl"/>
      </w:pPr>
      <w:bookmarkStart w:id="1166" w:name="_Toc388620759"/>
      <w:r w:rsidRPr="002C3786">
        <w:lastRenderedPageBreak/>
        <w:t>Time Stamps (AU-8)</w:t>
      </w:r>
      <w:bookmarkEnd w:id="1160"/>
      <w:bookmarkEnd w:id="1161"/>
      <w:bookmarkEnd w:id="1162"/>
      <w:bookmarkEnd w:id="1163"/>
      <w:bookmarkEnd w:id="1164"/>
      <w:bookmarkEnd w:id="1165"/>
      <w:bookmarkEnd w:id="1166"/>
      <w:r w:rsidRPr="002C3786">
        <w:t xml:space="preserve"> </w:t>
      </w:r>
    </w:p>
    <w:p w14:paraId="37D59BB0" w14:textId="77777777" w:rsidR="00C770D6" w:rsidRDefault="00C770D6" w:rsidP="00E215FD">
      <w:pPr>
        <w:autoSpaceDE w:val="0"/>
        <w:autoSpaceDN w:val="0"/>
        <w:adjustRightInd w:val="0"/>
        <w:rPr>
          <w:rFonts w:eastAsia="Times New Roman"/>
        </w:rPr>
      </w:pPr>
      <w:r w:rsidRPr="002C3786">
        <w:rPr>
          <w:rFonts w:eastAsia="Times New Roman"/>
        </w:rPr>
        <w:t>The information system</w:t>
      </w:r>
      <w:r w:rsidR="00FC204E">
        <w:rPr>
          <w:rFonts w:eastAsia="Times New Roman"/>
        </w:rPr>
        <w:t>:</w:t>
      </w:r>
    </w:p>
    <w:p w14:paraId="37D59BB1" w14:textId="77777777" w:rsidR="000D1972" w:rsidRDefault="00AE3199">
      <w:pPr>
        <w:pStyle w:val="ListParagraph"/>
        <w:numPr>
          <w:ilvl w:val="0"/>
          <w:numId w:val="374"/>
        </w:numPr>
        <w:autoSpaceDE w:val="0"/>
        <w:autoSpaceDN w:val="0"/>
        <w:adjustRightInd w:val="0"/>
        <w:rPr>
          <w:rFonts w:eastAsia="Times New Roman"/>
        </w:rPr>
      </w:pPr>
      <w:r w:rsidRPr="00AE3199">
        <w:rPr>
          <w:rFonts w:eastAsia="Times New Roman"/>
        </w:rPr>
        <w:t>Uses internal system clocks to generate time stamps for audit records; and</w:t>
      </w:r>
    </w:p>
    <w:p w14:paraId="37D59BB2" w14:textId="77777777" w:rsidR="000D1972" w:rsidRDefault="00AE3199">
      <w:pPr>
        <w:pStyle w:val="ListParagraph"/>
        <w:numPr>
          <w:ilvl w:val="0"/>
          <w:numId w:val="374"/>
        </w:numPr>
        <w:autoSpaceDE w:val="0"/>
        <w:autoSpaceDN w:val="0"/>
        <w:adjustRightInd w:val="0"/>
        <w:rPr>
          <w:rFonts w:eastAsia="Times New Roman"/>
        </w:rPr>
      </w:pPr>
      <w:r w:rsidRPr="00AE3199">
        <w:rPr>
          <w:rFonts w:eastAsia="Times New Roman"/>
        </w:rPr>
        <w:t>Records time stamps for audit records that can be mapped to Coordinated Universal Time (UTC) or Greenwich Mean Time (GMT) and meets [</w:t>
      </w:r>
      <w:r w:rsidRPr="00AE3199">
        <w:rPr>
          <w:rFonts w:eastAsia="Times New Roman"/>
          <w:i/>
        </w:rPr>
        <w:t>Assignment: organization-defined granularity of time measurement</w:t>
      </w:r>
      <w:r w:rsidRPr="00AE3199">
        <w:rPr>
          <w:rFonts w:eastAsia="Times New Roman"/>
        </w:rPr>
        <w:t>].</w:t>
      </w:r>
    </w:p>
    <w:p w14:paraId="37D59BB3" w14:textId="77777777" w:rsidR="006A72F1" w:rsidRPr="002C3786" w:rsidRDefault="006A72F1" w:rsidP="00E215FD">
      <w:pPr>
        <w:autoSpaceDE w:val="0"/>
        <w:autoSpaceDN w:val="0"/>
        <w:adjustRightInd w:val="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72F1" w:rsidRPr="002C3786" w14:paraId="37D59BB6" w14:textId="77777777" w:rsidTr="002B654E">
        <w:trPr>
          <w:cantSplit/>
          <w:trHeight w:val="377"/>
          <w:tblHeader/>
        </w:trPr>
        <w:tc>
          <w:tcPr>
            <w:tcW w:w="811" w:type="pct"/>
            <w:shd w:val="clear" w:color="auto" w:fill="DBE5F1" w:themeFill="accent1" w:themeFillTint="33"/>
            <w:tcMar>
              <w:top w:w="43" w:type="dxa"/>
              <w:bottom w:w="43" w:type="dxa"/>
            </w:tcMar>
          </w:tcPr>
          <w:p w14:paraId="37D59BB4" w14:textId="77777777" w:rsidR="006A72F1" w:rsidRPr="002C3786" w:rsidRDefault="006A72F1" w:rsidP="002B654E">
            <w:pPr>
              <w:overflowPunct w:val="0"/>
              <w:autoSpaceDE w:val="0"/>
              <w:autoSpaceDN w:val="0"/>
              <w:adjustRightInd w:val="0"/>
              <w:textAlignment w:val="baseline"/>
              <w:rPr>
                <w:spacing w:val="-5"/>
                <w:sz w:val="20"/>
              </w:rPr>
            </w:pPr>
            <w:r w:rsidRPr="002C3786">
              <w:rPr>
                <w:spacing w:val="-5"/>
                <w:sz w:val="20"/>
              </w:rPr>
              <w:t>AU-8</w:t>
            </w:r>
          </w:p>
        </w:tc>
        <w:tc>
          <w:tcPr>
            <w:tcW w:w="4189" w:type="pct"/>
            <w:shd w:val="clear" w:color="auto" w:fill="DBE5F1" w:themeFill="accent1" w:themeFillTint="33"/>
          </w:tcPr>
          <w:p w14:paraId="37D59BB5" w14:textId="77777777" w:rsidR="006A72F1" w:rsidRPr="002C3786" w:rsidRDefault="006A72F1" w:rsidP="002B654E">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BB8" w14:textId="77777777" w:rsidTr="002B654E">
        <w:trPr>
          <w:trHeight w:val="377"/>
        </w:trPr>
        <w:tc>
          <w:tcPr>
            <w:tcW w:w="5000" w:type="pct"/>
            <w:gridSpan w:val="2"/>
            <w:tcMar>
              <w:top w:w="43" w:type="dxa"/>
              <w:bottom w:w="43" w:type="dxa"/>
            </w:tcMar>
            <w:vAlign w:val="bottom"/>
          </w:tcPr>
          <w:p w14:paraId="37D59BB7" w14:textId="77777777" w:rsidR="00B2536C" w:rsidRPr="002C3786" w:rsidRDefault="004C695D" w:rsidP="002B654E">
            <w:pPr>
              <w:overflowPunct w:val="0"/>
              <w:autoSpaceDE w:val="0"/>
              <w:autoSpaceDN w:val="0"/>
              <w:adjustRightInd w:val="0"/>
              <w:jc w:val="both"/>
              <w:textAlignment w:val="baseline"/>
              <w:rPr>
                <w:spacing w:val="-5"/>
                <w:sz w:val="20"/>
              </w:rPr>
            </w:pPr>
            <w:r w:rsidRPr="002C3786">
              <w:rPr>
                <w:spacing w:val="-5"/>
                <w:sz w:val="20"/>
              </w:rPr>
              <w:t>Responsible Role:</w:t>
            </w:r>
          </w:p>
        </w:tc>
      </w:tr>
      <w:tr w:rsidR="003303EE" w:rsidRPr="002C3786" w14:paraId="37D59BBA" w14:textId="77777777" w:rsidTr="002B654E">
        <w:trPr>
          <w:trHeight w:val="377"/>
        </w:trPr>
        <w:tc>
          <w:tcPr>
            <w:tcW w:w="5000" w:type="pct"/>
            <w:gridSpan w:val="2"/>
            <w:tcMar>
              <w:top w:w="43" w:type="dxa"/>
              <w:bottom w:w="43" w:type="dxa"/>
            </w:tcMar>
            <w:vAlign w:val="bottom"/>
          </w:tcPr>
          <w:p w14:paraId="37D59BB9" w14:textId="77777777" w:rsidR="000D1972" w:rsidRDefault="003303EE">
            <w:pPr>
              <w:pStyle w:val="GSAParameter"/>
              <w:rPr>
                <w:color w:val="4F81BD" w:themeColor="accent1"/>
              </w:rPr>
            </w:pPr>
            <w:bookmarkStart w:id="1167" w:name="_Toc383441912"/>
            <w:bookmarkStart w:id="1168" w:name="_Toc383444127"/>
            <w:bookmarkStart w:id="1169" w:name="_Toc388623306"/>
            <w:r>
              <w:t>Parameter AU-8(b):</w:t>
            </w:r>
            <w:bookmarkEnd w:id="1167"/>
            <w:bookmarkEnd w:id="1168"/>
            <w:bookmarkEnd w:id="1169"/>
          </w:p>
        </w:tc>
      </w:tr>
      <w:tr w:rsidR="006A72F1" w:rsidRPr="002C3786" w14:paraId="37D59BC1" w14:textId="77777777" w:rsidTr="002B654E">
        <w:trPr>
          <w:trHeight w:val="377"/>
        </w:trPr>
        <w:tc>
          <w:tcPr>
            <w:tcW w:w="5000" w:type="pct"/>
            <w:gridSpan w:val="2"/>
            <w:tcMar>
              <w:top w:w="43" w:type="dxa"/>
              <w:bottom w:w="43" w:type="dxa"/>
            </w:tcMar>
            <w:vAlign w:val="bottom"/>
          </w:tcPr>
          <w:p w14:paraId="37D59BBB" w14:textId="77777777" w:rsidR="006A72F1"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t>Implementation Status</w:t>
            </w:r>
            <w:r w:rsidR="006A72F1" w:rsidRPr="002C3786">
              <w:rPr>
                <w:spacing w:val="-5"/>
                <w:sz w:val="20"/>
              </w:rPr>
              <w:t xml:space="preserve"> (check all that apply):</w:t>
            </w:r>
          </w:p>
          <w:p w14:paraId="37D59BBC"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BBD"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Partially implemented</w:t>
            </w:r>
          </w:p>
          <w:p w14:paraId="37D59BBE"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Planned</w:t>
            </w:r>
          </w:p>
          <w:p w14:paraId="37D59BBF"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Alternative implementation</w:t>
            </w:r>
          </w:p>
          <w:p w14:paraId="37D59BC0"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2F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2F1" w:rsidRPr="002C3786">
              <w:rPr>
                <w:spacing w:val="-5"/>
                <w:sz w:val="20"/>
              </w:rPr>
              <w:t xml:space="preserve"> Not applicable</w:t>
            </w:r>
          </w:p>
        </w:tc>
      </w:tr>
      <w:tr w:rsidR="006A72F1" w:rsidRPr="002C3786" w14:paraId="37D59BCA" w14:textId="77777777" w:rsidTr="002B654E">
        <w:trPr>
          <w:trHeight w:val="377"/>
        </w:trPr>
        <w:tc>
          <w:tcPr>
            <w:tcW w:w="5000" w:type="pct"/>
            <w:gridSpan w:val="2"/>
            <w:tcMar>
              <w:top w:w="43" w:type="dxa"/>
              <w:bottom w:w="43" w:type="dxa"/>
            </w:tcMar>
            <w:vAlign w:val="bottom"/>
          </w:tcPr>
          <w:p w14:paraId="37D59BC2" w14:textId="77777777" w:rsidR="006A72F1" w:rsidRPr="002C3786" w:rsidRDefault="006A72F1" w:rsidP="002B654E">
            <w:pPr>
              <w:overflowPunct w:val="0"/>
              <w:autoSpaceDE w:val="0"/>
              <w:autoSpaceDN w:val="0"/>
              <w:adjustRightInd w:val="0"/>
              <w:jc w:val="both"/>
              <w:textAlignment w:val="baseline"/>
              <w:rPr>
                <w:spacing w:val="-5"/>
                <w:sz w:val="20"/>
              </w:rPr>
            </w:pPr>
            <w:r w:rsidRPr="002C3786">
              <w:rPr>
                <w:spacing w:val="-5"/>
                <w:sz w:val="20"/>
              </w:rPr>
              <w:t>Control Origination</w:t>
            </w:r>
            <w:r w:rsidR="003E2310" w:rsidRPr="002C3786">
              <w:rPr>
                <w:spacing w:val="-5"/>
                <w:sz w:val="20"/>
              </w:rPr>
              <w:t xml:space="preserve"> (check all that apply)</w:t>
            </w:r>
            <w:r w:rsidRPr="002C3786">
              <w:rPr>
                <w:spacing w:val="-5"/>
                <w:sz w:val="20"/>
              </w:rPr>
              <w:t>:</w:t>
            </w:r>
          </w:p>
          <w:p w14:paraId="37D59BC3"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3E2310" w:rsidRPr="002C3786">
              <w:rPr>
                <w:spacing w:val="-5"/>
                <w:sz w:val="20"/>
              </w:rPr>
              <w:t xml:space="preserve"> Corporate</w:t>
            </w:r>
          </w:p>
          <w:p w14:paraId="37D59BC4"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System Specific</w:t>
            </w:r>
          </w:p>
          <w:p w14:paraId="37D59BC5"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Hybrid (Corporate and System Specific)</w:t>
            </w:r>
          </w:p>
          <w:p w14:paraId="37D59BC6"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BC7"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BC8"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Shared</w:t>
            </w:r>
            <w:r w:rsidR="00F25086" w:rsidRPr="002C3786">
              <w:rPr>
                <w:spacing w:val="-5"/>
                <w:sz w:val="20"/>
              </w:rPr>
              <w:t xml:space="preserve"> (Service Provider and Customer</w:t>
            </w:r>
            <w:r w:rsidR="003E2310" w:rsidRPr="002C3786">
              <w:rPr>
                <w:spacing w:val="-5"/>
                <w:sz w:val="20"/>
              </w:rPr>
              <w:t xml:space="preserve"> Responsibility</w:t>
            </w:r>
            <w:r w:rsidR="00F25086" w:rsidRPr="002C3786">
              <w:rPr>
                <w:spacing w:val="-5"/>
                <w:sz w:val="20"/>
              </w:rPr>
              <w:t>)</w:t>
            </w:r>
          </w:p>
          <w:p w14:paraId="37D59BC9" w14:textId="77777777" w:rsidR="006A72F1"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&gt;</w:t>
            </w:r>
          </w:p>
        </w:tc>
      </w:tr>
    </w:tbl>
    <w:p w14:paraId="37D59BCB" w14:textId="77777777" w:rsidR="00FC204E" w:rsidRDefault="00FC204E" w:rsidP="00E215FD">
      <w:pPr>
        <w:autoSpaceDE w:val="0"/>
        <w:autoSpaceDN w:val="0"/>
        <w:adjustRightInd w:val="0"/>
        <w:rPr>
          <w:rFonts w:eastAsia="Times New Roman"/>
        </w:rPr>
      </w:pPr>
    </w:p>
    <w:p w14:paraId="37D59BCC" w14:textId="77777777" w:rsidR="00A16D6E" w:rsidRDefault="00A16D6E">
      <w:pPr>
        <w:spacing w:after="0"/>
        <w:rPr>
          <w:rFonts w:eastAsia="Times New Roman"/>
        </w:rPr>
      </w:pPr>
      <w:r>
        <w:rPr>
          <w:rFonts w:eastAsia="Times New Roman"/>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C204E" w:rsidRPr="002C3786" w14:paraId="37D59BCE" w14:textId="77777777" w:rsidTr="007240E6">
        <w:trPr>
          <w:cantSplit/>
          <w:trHeight w:val="475"/>
          <w:tblHeader/>
        </w:trPr>
        <w:tc>
          <w:tcPr>
            <w:tcW w:w="5000" w:type="pct"/>
            <w:gridSpan w:val="2"/>
            <w:shd w:val="clear" w:color="auto" w:fill="DBE5F1" w:themeFill="accent1" w:themeFillTint="33"/>
            <w:vAlign w:val="center"/>
          </w:tcPr>
          <w:p w14:paraId="37D59BCD" w14:textId="77777777" w:rsidR="00FC204E" w:rsidRPr="002C3786" w:rsidRDefault="00FC204E" w:rsidP="007240E6">
            <w:pPr>
              <w:pStyle w:val="TableText-Bold"/>
              <w:spacing w:before="0" w:after="120"/>
              <w:jc w:val="center"/>
              <w:rPr>
                <w:rFonts w:ascii="Times New Roman" w:hAnsi="Times New Roman"/>
                <w:b w:val="0"/>
              </w:rPr>
            </w:pPr>
            <w:r>
              <w:rPr>
                <w:rFonts w:ascii="Times New Roman" w:hAnsi="Times New Roman"/>
                <w:b w:val="0"/>
              </w:rPr>
              <w:lastRenderedPageBreak/>
              <w:t>AU-8</w:t>
            </w:r>
            <w:r w:rsidRPr="002C3786">
              <w:rPr>
                <w:rFonts w:ascii="Times New Roman" w:hAnsi="Times New Roman"/>
                <w:b w:val="0"/>
              </w:rPr>
              <w:t xml:space="preserve"> What is the solution and how is it implemented?</w:t>
            </w:r>
          </w:p>
        </w:tc>
      </w:tr>
      <w:tr w:rsidR="00FC204E" w:rsidRPr="002C3786" w14:paraId="37D59BD1" w14:textId="77777777" w:rsidTr="007240E6">
        <w:trPr>
          <w:trHeight w:val="1097"/>
        </w:trPr>
        <w:tc>
          <w:tcPr>
            <w:tcW w:w="483" w:type="pct"/>
            <w:tcBorders>
              <w:right w:val="nil"/>
            </w:tcBorders>
            <w:shd w:val="clear" w:color="auto" w:fill="DBE5F1" w:themeFill="accent1" w:themeFillTint="33"/>
          </w:tcPr>
          <w:p w14:paraId="37D59BCF" w14:textId="77777777" w:rsidR="00FC204E" w:rsidRPr="002C3786" w:rsidRDefault="00FC204E" w:rsidP="007240E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BD0" w14:textId="77777777" w:rsidR="00FC204E" w:rsidRPr="002C3786" w:rsidRDefault="00FC204E" w:rsidP="007240E6">
            <w:pPr>
              <w:pStyle w:val="TableText"/>
              <w:rPr>
                <w:rFonts w:ascii="Times New Roman" w:hAnsi="Times New Roman" w:cs="Times New Roman"/>
                <w:sz w:val="20"/>
                <w:szCs w:val="20"/>
              </w:rPr>
            </w:pPr>
          </w:p>
        </w:tc>
      </w:tr>
      <w:tr w:rsidR="00FC204E" w:rsidRPr="002C3786" w14:paraId="37D59BD4" w14:textId="77777777" w:rsidTr="007240E6">
        <w:trPr>
          <w:trHeight w:val="1097"/>
        </w:trPr>
        <w:tc>
          <w:tcPr>
            <w:tcW w:w="483" w:type="pct"/>
            <w:tcBorders>
              <w:right w:val="nil"/>
            </w:tcBorders>
            <w:shd w:val="clear" w:color="auto" w:fill="DBE5F1" w:themeFill="accent1" w:themeFillTint="33"/>
          </w:tcPr>
          <w:p w14:paraId="37D59BD2" w14:textId="77777777" w:rsidR="00FC204E" w:rsidRPr="002C3786" w:rsidRDefault="00FC204E" w:rsidP="007240E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BD3" w14:textId="77777777" w:rsidR="00FC204E" w:rsidRPr="002C3786" w:rsidRDefault="00FC204E" w:rsidP="007240E6">
            <w:pPr>
              <w:pStyle w:val="TableText-Bold"/>
              <w:spacing w:before="0" w:after="120"/>
              <w:rPr>
                <w:rFonts w:ascii="Times New Roman" w:hAnsi="Times New Roman"/>
                <w:b w:val="0"/>
              </w:rPr>
            </w:pPr>
          </w:p>
        </w:tc>
      </w:tr>
    </w:tbl>
    <w:p w14:paraId="37D59BD5" w14:textId="77777777" w:rsidR="006A72F1" w:rsidRPr="002C3786" w:rsidRDefault="006A72F1" w:rsidP="00E215FD">
      <w:pPr>
        <w:autoSpaceDE w:val="0"/>
        <w:autoSpaceDN w:val="0"/>
        <w:adjustRightInd w:val="0"/>
        <w:rPr>
          <w:rFonts w:eastAsia="Times New Roman"/>
        </w:rPr>
      </w:pPr>
    </w:p>
    <w:p w14:paraId="37D59BD6" w14:textId="77777777" w:rsidR="000D1972" w:rsidRDefault="007E136B">
      <w:pPr>
        <w:pStyle w:val="GSAEnhancement"/>
        <w:rPr>
          <w:rFonts w:eastAsia="Times New Roman"/>
        </w:rPr>
      </w:pPr>
      <w:bookmarkStart w:id="1170" w:name="_Toc383429496"/>
      <w:bookmarkStart w:id="1171" w:name="_Toc383433256"/>
      <w:bookmarkStart w:id="1172" w:name="_Toc383444488"/>
      <w:bookmarkStart w:id="1173" w:name="_Toc385594128"/>
      <w:bookmarkStart w:id="1174" w:name="_Toc385594520"/>
      <w:bookmarkStart w:id="1175" w:name="_Toc385594908"/>
      <w:bookmarkStart w:id="1176" w:name="_Toc388620760"/>
      <w:r w:rsidRPr="002C3786">
        <w:rPr>
          <w:rFonts w:eastAsia="Times New Roman"/>
        </w:rPr>
        <w:t>Control Enhancement</w:t>
      </w:r>
      <w:r w:rsidR="006A72F1" w:rsidRPr="002C3786">
        <w:rPr>
          <w:rFonts w:eastAsia="Times New Roman"/>
        </w:rPr>
        <w:t xml:space="preserve"> AU-8 (1)</w:t>
      </w:r>
      <w:bookmarkEnd w:id="1170"/>
      <w:bookmarkEnd w:id="1171"/>
      <w:bookmarkEnd w:id="1172"/>
      <w:bookmarkEnd w:id="1173"/>
      <w:bookmarkEnd w:id="1174"/>
      <w:bookmarkEnd w:id="1175"/>
      <w:bookmarkEnd w:id="1176"/>
    </w:p>
    <w:p w14:paraId="37D59BD7" w14:textId="77777777" w:rsidR="00D8135B" w:rsidRPr="002C3786" w:rsidRDefault="00C770D6" w:rsidP="00E215FD">
      <w:pPr>
        <w:autoSpaceDE w:val="0"/>
        <w:autoSpaceDN w:val="0"/>
        <w:adjustRightInd w:val="0"/>
        <w:rPr>
          <w:rFonts w:eastAsia="Times New Roman"/>
          <w:bCs/>
        </w:rPr>
      </w:pPr>
      <w:r w:rsidRPr="002C3786">
        <w:rPr>
          <w:rFonts w:eastAsia="Times New Roman"/>
          <w:bCs/>
        </w:rPr>
        <w:t xml:space="preserve">The information </w:t>
      </w:r>
      <w:r w:rsidR="00BE2080" w:rsidRPr="002C3786">
        <w:rPr>
          <w:rFonts w:eastAsia="Times New Roman"/>
          <w:bCs/>
        </w:rPr>
        <w:t>system</w:t>
      </w:r>
      <w:r w:rsidR="00EC5882">
        <w:rPr>
          <w:rFonts w:eastAsia="Times New Roman"/>
          <w:bCs/>
        </w:rPr>
        <w:t>:</w:t>
      </w:r>
    </w:p>
    <w:p w14:paraId="37D59BD8" w14:textId="77777777" w:rsidR="000D1972" w:rsidRDefault="00AE3199">
      <w:pPr>
        <w:pStyle w:val="ListParagraph"/>
        <w:numPr>
          <w:ilvl w:val="0"/>
          <w:numId w:val="375"/>
        </w:numPr>
        <w:autoSpaceDE w:val="0"/>
        <w:autoSpaceDN w:val="0"/>
        <w:adjustRightInd w:val="0"/>
        <w:rPr>
          <w:rFonts w:eastAsia="Times New Roman"/>
        </w:rPr>
      </w:pPr>
      <w:r w:rsidRPr="00AE3199">
        <w:rPr>
          <w:rFonts w:eastAsia="Times New Roman"/>
        </w:rPr>
        <w:t>Compares the internal information system clocks [</w:t>
      </w:r>
      <w:r w:rsidR="0010717C">
        <w:rPr>
          <w:rFonts w:eastAsia="Times New Roman"/>
          <w:i/>
        </w:rPr>
        <w:t>FedRAMP Assignment</w:t>
      </w:r>
      <w:r w:rsidRPr="00AE3199">
        <w:rPr>
          <w:rFonts w:eastAsia="Times New Roman"/>
          <w:i/>
        </w:rPr>
        <w:t>: at least hourly</w:t>
      </w:r>
      <w:r w:rsidRPr="00AE3199">
        <w:rPr>
          <w:rFonts w:eastAsia="Times New Roman"/>
        </w:rPr>
        <w:t>] with [</w:t>
      </w:r>
      <w:r w:rsidR="0010717C">
        <w:rPr>
          <w:rFonts w:eastAsia="Times New Roman"/>
          <w:i/>
        </w:rPr>
        <w:t>FedRAMP Assignment</w:t>
      </w:r>
      <w:r w:rsidRPr="00AE3199">
        <w:rPr>
          <w:rFonts w:eastAsia="Times New Roman"/>
          <w:i/>
        </w:rPr>
        <w:t xml:space="preserve">: authoritative time source: </w:t>
      </w:r>
      <w:hyperlink r:id="rId24" w:history="1">
        <w:r w:rsidRPr="00AE3199">
          <w:rPr>
            <w:rStyle w:val="Hyperlink"/>
            <w:i/>
          </w:rPr>
          <w:t>http://tf.nist.gov/tf-cgi/servers.cgi</w:t>
        </w:r>
      </w:hyperlink>
      <w:r w:rsidRPr="00AE3199">
        <w:rPr>
          <w:rFonts w:eastAsia="Times New Roman"/>
        </w:rPr>
        <w:t>];</w:t>
      </w:r>
      <w:r w:rsidR="009441C1">
        <w:rPr>
          <w:rFonts w:eastAsia="Times New Roman"/>
        </w:rPr>
        <w:t xml:space="preserve"> </w:t>
      </w:r>
      <w:r w:rsidRPr="00AE3199">
        <w:rPr>
          <w:rFonts w:eastAsia="Times New Roman"/>
        </w:rPr>
        <w:t>and</w:t>
      </w:r>
    </w:p>
    <w:p w14:paraId="37D59BD9" w14:textId="77777777" w:rsidR="000D1972" w:rsidRDefault="00AE3199">
      <w:pPr>
        <w:pStyle w:val="ListParagraph"/>
        <w:numPr>
          <w:ilvl w:val="0"/>
          <w:numId w:val="375"/>
        </w:numPr>
        <w:autoSpaceDE w:val="0"/>
        <w:autoSpaceDN w:val="0"/>
        <w:adjustRightInd w:val="0"/>
        <w:rPr>
          <w:rFonts w:eastAsia="Times New Roman"/>
        </w:rPr>
      </w:pPr>
      <w:r w:rsidRPr="00AE3199">
        <w:rPr>
          <w:rFonts w:eastAsia="Times New Roman"/>
        </w:rPr>
        <w:t>Synchronizes the internal system clocks to the authoritative time source when the time difference is greater than [</w:t>
      </w:r>
      <w:r w:rsidRPr="00AE3199">
        <w:rPr>
          <w:rFonts w:eastAsia="Times New Roman"/>
          <w:i/>
        </w:rPr>
        <w:t>Assignment: organization-defined time period</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B654E" w:rsidRPr="002C3786" w14:paraId="37D59BDC" w14:textId="77777777" w:rsidTr="002B654E">
        <w:trPr>
          <w:cantSplit/>
          <w:trHeight w:val="377"/>
          <w:tblHeader/>
        </w:trPr>
        <w:tc>
          <w:tcPr>
            <w:tcW w:w="811" w:type="pct"/>
            <w:shd w:val="clear" w:color="auto" w:fill="DBE5F1" w:themeFill="accent1" w:themeFillTint="33"/>
            <w:tcMar>
              <w:top w:w="43" w:type="dxa"/>
              <w:bottom w:w="43" w:type="dxa"/>
            </w:tcMar>
          </w:tcPr>
          <w:p w14:paraId="37D59BDA" w14:textId="77777777" w:rsidR="002B654E" w:rsidRPr="002C3786" w:rsidRDefault="002B654E" w:rsidP="002B654E">
            <w:pPr>
              <w:overflowPunct w:val="0"/>
              <w:autoSpaceDE w:val="0"/>
              <w:autoSpaceDN w:val="0"/>
              <w:adjustRightInd w:val="0"/>
              <w:textAlignment w:val="baseline"/>
              <w:rPr>
                <w:spacing w:val="-5"/>
                <w:sz w:val="20"/>
              </w:rPr>
            </w:pPr>
            <w:r w:rsidRPr="002C3786">
              <w:rPr>
                <w:spacing w:val="-5"/>
                <w:sz w:val="20"/>
              </w:rPr>
              <w:t>AU-8 (1)</w:t>
            </w:r>
          </w:p>
        </w:tc>
        <w:tc>
          <w:tcPr>
            <w:tcW w:w="4189" w:type="pct"/>
            <w:shd w:val="clear" w:color="auto" w:fill="DBE5F1" w:themeFill="accent1" w:themeFillTint="33"/>
          </w:tcPr>
          <w:p w14:paraId="37D59BDB" w14:textId="77777777" w:rsidR="002B654E" w:rsidRPr="002C3786" w:rsidRDefault="002B654E" w:rsidP="002B654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BDE" w14:textId="77777777" w:rsidTr="002B654E">
        <w:trPr>
          <w:trHeight w:val="377"/>
        </w:trPr>
        <w:tc>
          <w:tcPr>
            <w:tcW w:w="5000" w:type="pct"/>
            <w:gridSpan w:val="2"/>
            <w:shd w:val="clear" w:color="auto" w:fill="auto"/>
            <w:tcMar>
              <w:top w:w="43" w:type="dxa"/>
              <w:bottom w:w="43" w:type="dxa"/>
            </w:tcMar>
          </w:tcPr>
          <w:p w14:paraId="37D59BDD" w14:textId="77777777" w:rsidR="00B2536C" w:rsidRPr="002C3786" w:rsidRDefault="004C695D" w:rsidP="002B654E">
            <w:pPr>
              <w:overflowPunct w:val="0"/>
              <w:autoSpaceDE w:val="0"/>
              <w:autoSpaceDN w:val="0"/>
              <w:adjustRightInd w:val="0"/>
              <w:textAlignment w:val="baseline"/>
              <w:rPr>
                <w:spacing w:val="-5"/>
                <w:sz w:val="20"/>
              </w:rPr>
            </w:pPr>
            <w:r w:rsidRPr="002C3786">
              <w:rPr>
                <w:spacing w:val="-5"/>
                <w:sz w:val="20"/>
              </w:rPr>
              <w:t>Responsible Role:</w:t>
            </w:r>
          </w:p>
        </w:tc>
      </w:tr>
      <w:tr w:rsidR="002B654E" w:rsidRPr="002C3786" w14:paraId="37D59BE0" w14:textId="77777777" w:rsidTr="002B654E">
        <w:trPr>
          <w:trHeight w:val="377"/>
        </w:trPr>
        <w:tc>
          <w:tcPr>
            <w:tcW w:w="5000" w:type="pct"/>
            <w:gridSpan w:val="2"/>
            <w:shd w:val="clear" w:color="auto" w:fill="auto"/>
            <w:tcMar>
              <w:top w:w="43" w:type="dxa"/>
              <w:bottom w:w="43" w:type="dxa"/>
            </w:tcMar>
          </w:tcPr>
          <w:p w14:paraId="37D59BDF" w14:textId="77777777" w:rsidR="000D1972" w:rsidRDefault="002B654E">
            <w:pPr>
              <w:pStyle w:val="GSAParameter"/>
              <w:rPr>
                <w:color w:val="4F81BD" w:themeColor="accent1"/>
              </w:rPr>
            </w:pPr>
            <w:bookmarkStart w:id="1177" w:name="_Toc383441913"/>
            <w:bookmarkStart w:id="1178" w:name="_Toc383444128"/>
            <w:bookmarkStart w:id="1179" w:name="_Toc388623307"/>
            <w:r w:rsidRPr="002C3786">
              <w:t xml:space="preserve">Parameter </w:t>
            </w:r>
            <w:r w:rsidR="003303EE">
              <w:t>AU-8(1)(a)-1</w:t>
            </w:r>
            <w:r w:rsidRPr="002C3786">
              <w:t>:</w:t>
            </w:r>
            <w:bookmarkEnd w:id="1177"/>
            <w:bookmarkEnd w:id="1178"/>
            <w:bookmarkEnd w:id="1179"/>
          </w:p>
        </w:tc>
      </w:tr>
      <w:tr w:rsidR="002B654E" w:rsidRPr="002C3786" w14:paraId="37D59BE2" w14:textId="77777777" w:rsidTr="002B654E">
        <w:trPr>
          <w:trHeight w:val="377"/>
        </w:trPr>
        <w:tc>
          <w:tcPr>
            <w:tcW w:w="5000" w:type="pct"/>
            <w:gridSpan w:val="2"/>
            <w:shd w:val="clear" w:color="auto" w:fill="auto"/>
            <w:tcMar>
              <w:top w:w="43" w:type="dxa"/>
              <w:bottom w:w="43" w:type="dxa"/>
            </w:tcMar>
          </w:tcPr>
          <w:p w14:paraId="37D59BE1" w14:textId="77777777" w:rsidR="000D1972" w:rsidRDefault="002B654E">
            <w:pPr>
              <w:pStyle w:val="GSAParameter"/>
              <w:rPr>
                <w:color w:val="4F81BD" w:themeColor="accent1"/>
              </w:rPr>
            </w:pPr>
            <w:bookmarkStart w:id="1180" w:name="_Toc383441914"/>
            <w:bookmarkStart w:id="1181" w:name="_Toc383444129"/>
            <w:bookmarkStart w:id="1182" w:name="_Toc388623308"/>
            <w:r w:rsidRPr="002C3786">
              <w:t xml:space="preserve">Parameter </w:t>
            </w:r>
            <w:r w:rsidR="003303EE">
              <w:t>AU-8(1)(a)-2:</w:t>
            </w:r>
            <w:r w:rsidR="002C08F6" w:rsidRPr="002C3786">
              <w:t>:</w:t>
            </w:r>
            <w:bookmarkEnd w:id="1180"/>
            <w:bookmarkEnd w:id="1181"/>
            <w:bookmarkEnd w:id="1182"/>
          </w:p>
        </w:tc>
      </w:tr>
      <w:tr w:rsidR="003303EE" w:rsidRPr="002C3786" w14:paraId="37D59BE4" w14:textId="77777777" w:rsidTr="002B654E">
        <w:trPr>
          <w:trHeight w:val="377"/>
        </w:trPr>
        <w:tc>
          <w:tcPr>
            <w:tcW w:w="5000" w:type="pct"/>
            <w:gridSpan w:val="2"/>
            <w:shd w:val="clear" w:color="auto" w:fill="auto"/>
            <w:tcMar>
              <w:top w:w="43" w:type="dxa"/>
              <w:bottom w:w="43" w:type="dxa"/>
            </w:tcMar>
          </w:tcPr>
          <w:p w14:paraId="37D59BE3" w14:textId="77777777" w:rsidR="000D1972" w:rsidRDefault="003303EE">
            <w:pPr>
              <w:pStyle w:val="GSAParameter"/>
              <w:rPr>
                <w:color w:val="4F81BD" w:themeColor="accent1"/>
              </w:rPr>
            </w:pPr>
            <w:bookmarkStart w:id="1183" w:name="_Toc383441915"/>
            <w:bookmarkStart w:id="1184" w:name="_Toc383444130"/>
            <w:bookmarkStart w:id="1185" w:name="_Toc388623309"/>
            <w:r>
              <w:t>Parameter AU-8(1)(b):</w:t>
            </w:r>
            <w:bookmarkEnd w:id="1183"/>
            <w:bookmarkEnd w:id="1184"/>
            <w:bookmarkEnd w:id="1185"/>
          </w:p>
        </w:tc>
      </w:tr>
      <w:tr w:rsidR="002B654E" w:rsidRPr="002C3786" w14:paraId="37D59BEB" w14:textId="77777777" w:rsidTr="002B654E">
        <w:trPr>
          <w:trHeight w:val="377"/>
        </w:trPr>
        <w:tc>
          <w:tcPr>
            <w:tcW w:w="5000" w:type="pct"/>
            <w:gridSpan w:val="2"/>
            <w:tcMar>
              <w:top w:w="43" w:type="dxa"/>
              <w:bottom w:w="43" w:type="dxa"/>
            </w:tcMar>
            <w:vAlign w:val="bottom"/>
          </w:tcPr>
          <w:p w14:paraId="37D59BE5" w14:textId="77777777" w:rsidR="002B654E" w:rsidRPr="002C3786" w:rsidRDefault="00F25086" w:rsidP="002B654E">
            <w:pPr>
              <w:overflowPunct w:val="0"/>
              <w:autoSpaceDE w:val="0"/>
              <w:autoSpaceDN w:val="0"/>
              <w:adjustRightInd w:val="0"/>
              <w:jc w:val="both"/>
              <w:textAlignment w:val="baseline"/>
              <w:rPr>
                <w:spacing w:val="-5"/>
                <w:sz w:val="20"/>
              </w:rPr>
            </w:pPr>
            <w:r w:rsidRPr="002C3786">
              <w:rPr>
                <w:spacing w:val="-5"/>
                <w:sz w:val="20"/>
              </w:rPr>
              <w:t>Implementation Status</w:t>
            </w:r>
            <w:r w:rsidR="002B654E" w:rsidRPr="002C3786">
              <w:rPr>
                <w:spacing w:val="-5"/>
                <w:sz w:val="20"/>
              </w:rPr>
              <w:t xml:space="preserve"> (check all that apply):</w:t>
            </w:r>
          </w:p>
          <w:p w14:paraId="37D59BE6" w14:textId="77777777" w:rsidR="002B654E"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65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BE7" w14:textId="77777777" w:rsidR="002B654E"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65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54E" w:rsidRPr="002C3786">
              <w:rPr>
                <w:spacing w:val="-5"/>
                <w:sz w:val="20"/>
              </w:rPr>
              <w:t xml:space="preserve"> Partially implemented</w:t>
            </w:r>
          </w:p>
          <w:p w14:paraId="37D59BE8" w14:textId="77777777" w:rsidR="002B654E"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65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54E" w:rsidRPr="002C3786">
              <w:rPr>
                <w:spacing w:val="-5"/>
                <w:sz w:val="20"/>
              </w:rPr>
              <w:t xml:space="preserve"> Planned</w:t>
            </w:r>
          </w:p>
          <w:p w14:paraId="37D59BE9" w14:textId="77777777" w:rsidR="002B654E"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65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54E" w:rsidRPr="002C3786">
              <w:rPr>
                <w:spacing w:val="-5"/>
                <w:sz w:val="20"/>
              </w:rPr>
              <w:t xml:space="preserve"> Alternative implementation</w:t>
            </w:r>
          </w:p>
          <w:p w14:paraId="37D59BEA" w14:textId="77777777" w:rsidR="002B654E"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65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54E" w:rsidRPr="002C3786">
              <w:rPr>
                <w:spacing w:val="-5"/>
                <w:sz w:val="20"/>
              </w:rPr>
              <w:t xml:space="preserve"> Not applicable</w:t>
            </w:r>
          </w:p>
        </w:tc>
      </w:tr>
      <w:tr w:rsidR="002B654E" w:rsidRPr="002C3786" w14:paraId="37D59BF4" w14:textId="77777777" w:rsidTr="002B654E">
        <w:trPr>
          <w:trHeight w:val="377"/>
        </w:trPr>
        <w:tc>
          <w:tcPr>
            <w:tcW w:w="5000" w:type="pct"/>
            <w:gridSpan w:val="2"/>
            <w:tcMar>
              <w:top w:w="43" w:type="dxa"/>
              <w:bottom w:w="43" w:type="dxa"/>
            </w:tcMar>
            <w:vAlign w:val="bottom"/>
          </w:tcPr>
          <w:p w14:paraId="37D59BEC" w14:textId="77777777" w:rsidR="002B654E" w:rsidRPr="002C3786" w:rsidRDefault="002B654E" w:rsidP="002B654E">
            <w:pPr>
              <w:overflowPunct w:val="0"/>
              <w:autoSpaceDE w:val="0"/>
              <w:autoSpaceDN w:val="0"/>
              <w:adjustRightInd w:val="0"/>
              <w:jc w:val="both"/>
              <w:textAlignment w:val="baseline"/>
              <w:rPr>
                <w:spacing w:val="-5"/>
                <w:sz w:val="20"/>
              </w:rPr>
            </w:pPr>
            <w:r w:rsidRPr="002C3786">
              <w:rPr>
                <w:spacing w:val="-5"/>
                <w:sz w:val="20"/>
              </w:rPr>
              <w:t>Control Origination</w:t>
            </w:r>
            <w:r w:rsidR="00457D0D" w:rsidRPr="002C3786">
              <w:rPr>
                <w:spacing w:val="-5"/>
                <w:sz w:val="20"/>
              </w:rPr>
              <w:t xml:space="preserve"> (check all that apply)</w:t>
            </w:r>
            <w:r w:rsidRPr="002C3786">
              <w:rPr>
                <w:spacing w:val="-5"/>
                <w:sz w:val="20"/>
              </w:rPr>
              <w:t>:</w:t>
            </w:r>
          </w:p>
          <w:p w14:paraId="37D59BED"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3E2310" w:rsidRPr="002C3786">
              <w:rPr>
                <w:spacing w:val="-5"/>
                <w:sz w:val="20"/>
              </w:rPr>
              <w:t xml:space="preserve"> Corporate</w:t>
            </w:r>
          </w:p>
          <w:p w14:paraId="37D59BEE"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System Specific</w:t>
            </w:r>
          </w:p>
          <w:p w14:paraId="37D59BEF"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Service Provider Hybrid (Corporate and System Specific)</w:t>
            </w:r>
          </w:p>
          <w:p w14:paraId="37D59BF0"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BF1"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BF2" w14:textId="77777777" w:rsidR="00E15CE5"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2310" w:rsidRPr="002C3786">
              <w:rPr>
                <w:spacing w:val="-5"/>
                <w:sz w:val="20"/>
              </w:rPr>
              <w:t xml:space="preserve"> Shared</w:t>
            </w:r>
            <w:r w:rsidR="00F25086" w:rsidRPr="002C3786">
              <w:rPr>
                <w:spacing w:val="-5"/>
                <w:sz w:val="20"/>
              </w:rPr>
              <w:t xml:space="preserve"> (Service Provider and Customer</w:t>
            </w:r>
            <w:r w:rsidR="003E2310" w:rsidRPr="002C3786">
              <w:rPr>
                <w:spacing w:val="-5"/>
                <w:sz w:val="20"/>
              </w:rPr>
              <w:t xml:space="preserve"> Responsibility</w:t>
            </w:r>
            <w:r w:rsidR="00F25086" w:rsidRPr="002C3786">
              <w:rPr>
                <w:spacing w:val="-5"/>
                <w:sz w:val="20"/>
              </w:rPr>
              <w:t>)</w:t>
            </w:r>
          </w:p>
          <w:p w14:paraId="37D59BF3" w14:textId="77777777" w:rsidR="002B654E" w:rsidRPr="002C3786" w:rsidRDefault="0020781C" w:rsidP="002B65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15C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15CE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E15CE5" w:rsidRPr="002C3786">
              <w:rPr>
                <w:spacing w:val="-5"/>
                <w:sz w:val="20"/>
              </w:rPr>
              <w:t>&gt;, &lt;</w:t>
            </w:r>
            <w:r w:rsidR="00E15CE5" w:rsidRPr="002C3786">
              <w:rPr>
                <w:b/>
                <w:color w:val="365F91" w:themeColor="accent1" w:themeShade="BF"/>
                <w:spacing w:val="-5"/>
                <w:sz w:val="20"/>
              </w:rPr>
              <w:t>Date of PA</w:t>
            </w:r>
            <w:r w:rsidR="00E15CE5" w:rsidRPr="002C3786">
              <w:rPr>
                <w:spacing w:val="-5"/>
                <w:sz w:val="20"/>
              </w:rPr>
              <w:t xml:space="preserve">&gt; </w:t>
            </w:r>
          </w:p>
        </w:tc>
      </w:tr>
    </w:tbl>
    <w:p w14:paraId="37D59BF5" w14:textId="77777777" w:rsidR="002B654E" w:rsidRDefault="002B654E" w:rsidP="002B654E">
      <w:pPr>
        <w:ind w:firstLine="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EC5882" w:rsidRPr="002C3786" w14:paraId="37D59BF7" w14:textId="77777777" w:rsidTr="007240E6">
        <w:trPr>
          <w:cantSplit/>
          <w:trHeight w:val="475"/>
          <w:tblHeader/>
        </w:trPr>
        <w:tc>
          <w:tcPr>
            <w:tcW w:w="5000" w:type="pct"/>
            <w:gridSpan w:val="2"/>
            <w:shd w:val="clear" w:color="auto" w:fill="DBE5F1" w:themeFill="accent1" w:themeFillTint="33"/>
            <w:vAlign w:val="center"/>
          </w:tcPr>
          <w:p w14:paraId="37D59BF6" w14:textId="77777777" w:rsidR="00EC5882" w:rsidRPr="002C3786" w:rsidRDefault="00EC5882" w:rsidP="007240E6">
            <w:pPr>
              <w:pStyle w:val="TableText-Bold"/>
              <w:spacing w:before="0" w:after="120"/>
              <w:jc w:val="center"/>
              <w:rPr>
                <w:rFonts w:ascii="Times New Roman" w:hAnsi="Times New Roman"/>
                <w:b w:val="0"/>
              </w:rPr>
            </w:pPr>
            <w:r>
              <w:rPr>
                <w:rFonts w:ascii="Times New Roman" w:hAnsi="Times New Roman"/>
                <w:b w:val="0"/>
              </w:rPr>
              <w:t>AU-8(1)</w:t>
            </w:r>
            <w:r w:rsidRPr="002C3786">
              <w:rPr>
                <w:rFonts w:ascii="Times New Roman" w:hAnsi="Times New Roman"/>
                <w:b w:val="0"/>
              </w:rPr>
              <w:t xml:space="preserve"> What is the solution and how is it implemented?</w:t>
            </w:r>
          </w:p>
        </w:tc>
      </w:tr>
      <w:tr w:rsidR="00EC5882" w:rsidRPr="002C3786" w14:paraId="37D59BFA" w14:textId="77777777" w:rsidTr="007240E6">
        <w:trPr>
          <w:trHeight w:val="1097"/>
        </w:trPr>
        <w:tc>
          <w:tcPr>
            <w:tcW w:w="483" w:type="pct"/>
            <w:tcBorders>
              <w:right w:val="nil"/>
            </w:tcBorders>
            <w:shd w:val="clear" w:color="auto" w:fill="DBE5F1" w:themeFill="accent1" w:themeFillTint="33"/>
          </w:tcPr>
          <w:p w14:paraId="37D59BF8" w14:textId="77777777" w:rsidR="00EC5882" w:rsidRPr="002C3786" w:rsidRDefault="00EC5882" w:rsidP="007240E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BF9" w14:textId="77777777" w:rsidR="00EC5882" w:rsidRPr="002C3786" w:rsidRDefault="00EC5882" w:rsidP="007240E6">
            <w:pPr>
              <w:pStyle w:val="TableText"/>
              <w:rPr>
                <w:rFonts w:ascii="Times New Roman" w:hAnsi="Times New Roman" w:cs="Times New Roman"/>
                <w:sz w:val="20"/>
                <w:szCs w:val="20"/>
              </w:rPr>
            </w:pPr>
          </w:p>
        </w:tc>
      </w:tr>
      <w:tr w:rsidR="00EC5882" w:rsidRPr="002C3786" w14:paraId="37D59BFD" w14:textId="77777777" w:rsidTr="007240E6">
        <w:trPr>
          <w:trHeight w:val="1097"/>
        </w:trPr>
        <w:tc>
          <w:tcPr>
            <w:tcW w:w="483" w:type="pct"/>
            <w:tcBorders>
              <w:right w:val="nil"/>
            </w:tcBorders>
            <w:shd w:val="clear" w:color="auto" w:fill="DBE5F1" w:themeFill="accent1" w:themeFillTint="33"/>
          </w:tcPr>
          <w:p w14:paraId="37D59BFB" w14:textId="77777777" w:rsidR="00EC5882" w:rsidRPr="002C3786" w:rsidRDefault="00EC5882" w:rsidP="007240E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BFC" w14:textId="77777777" w:rsidR="00EC5882" w:rsidRPr="002C3786" w:rsidRDefault="00EC5882" w:rsidP="007240E6">
            <w:pPr>
              <w:pStyle w:val="TableText-Bold"/>
              <w:spacing w:before="0" w:after="120"/>
              <w:rPr>
                <w:rFonts w:ascii="Times New Roman" w:hAnsi="Times New Roman"/>
                <w:b w:val="0"/>
              </w:rPr>
            </w:pPr>
          </w:p>
        </w:tc>
      </w:tr>
    </w:tbl>
    <w:p w14:paraId="37D59BFE" w14:textId="77777777" w:rsidR="000D1972" w:rsidRDefault="000D1972">
      <w:pPr>
        <w:rPr>
          <w:rFonts w:eastAsia="Times New Roman"/>
          <w:bCs/>
        </w:rPr>
      </w:pPr>
    </w:p>
    <w:p w14:paraId="37D59BFF" w14:textId="77777777" w:rsidR="000D1972" w:rsidRDefault="00410A48">
      <w:pPr>
        <w:pStyle w:val="GSAGuidance"/>
        <w:rPr>
          <w:rFonts w:eastAsia="Calibri"/>
          <w:b/>
        </w:rPr>
      </w:pPr>
      <w:r w:rsidRPr="002C3786">
        <w:rPr>
          <w:rFonts w:eastAsia="Calibri"/>
          <w:b/>
        </w:rPr>
        <w:t>AU-8 (1) Additional FedRAMP Requirements and Guidance:</w:t>
      </w:r>
      <w:r w:rsidR="00AE3199" w:rsidRPr="00AE3199">
        <w:rPr>
          <w:rFonts w:eastAsia="Calibri"/>
          <w:b/>
        </w:rPr>
        <w:t xml:space="preserve"> </w:t>
      </w:r>
    </w:p>
    <w:p w14:paraId="37D59C00" w14:textId="1F9DF91E" w:rsidR="000D1972" w:rsidRDefault="00410A48">
      <w:pPr>
        <w:pStyle w:val="GSAGuidance"/>
        <w:rPr>
          <w:rFonts w:eastAsia="Calibri"/>
        </w:rPr>
      </w:pPr>
      <w:r w:rsidRPr="002C3786">
        <w:rPr>
          <w:rFonts w:eastAsia="Times New Roman"/>
          <w:b/>
          <w:bCs/>
        </w:rPr>
        <w:t>Requirement 1:</w:t>
      </w:r>
      <w:r w:rsidRPr="002C3786">
        <w:rPr>
          <w:rFonts w:eastAsia="Times New Roman"/>
          <w:bCs/>
        </w:rPr>
        <w:t xml:space="preserve"> </w:t>
      </w:r>
      <w:r w:rsidR="00EC5882" w:rsidRPr="00EC5882">
        <w:rPr>
          <w:rFonts w:eastAsia="Times New Roman"/>
          <w:bCs/>
        </w:rPr>
        <w:t>The service provider selects primary and secondary time servers used by the NIST Internet time service</w:t>
      </w:r>
      <w:r w:rsidR="00263591" w:rsidRPr="00EC5882">
        <w:rPr>
          <w:rFonts w:eastAsia="Times New Roman"/>
          <w:bCs/>
        </w:rPr>
        <w:t xml:space="preserve">.  </w:t>
      </w:r>
      <w:r w:rsidR="00EC5882" w:rsidRPr="00EC5882">
        <w:rPr>
          <w:rFonts w:eastAsia="Times New Roman"/>
          <w:bCs/>
        </w:rPr>
        <w:t>The secondary server is selected from a different geographic region than the primary server.</w:t>
      </w:r>
    </w:p>
    <w:p w14:paraId="37D59C01" w14:textId="77777777" w:rsidR="000D1972" w:rsidRDefault="00410A48">
      <w:pPr>
        <w:pStyle w:val="GSAGuidance"/>
        <w:rPr>
          <w:rFonts w:eastAsia="Times New Roman"/>
          <w:bCs/>
        </w:rPr>
      </w:pPr>
      <w:r w:rsidRPr="002C3786">
        <w:rPr>
          <w:rFonts w:eastAsia="Times New Roman"/>
          <w:b/>
          <w:bCs/>
        </w:rPr>
        <w:t>Requirement 2:</w:t>
      </w:r>
      <w:r w:rsidRPr="002C3786">
        <w:rPr>
          <w:rFonts w:eastAsia="Times New Roman"/>
          <w:bCs/>
        </w:rPr>
        <w:t xml:space="preserve"> </w:t>
      </w:r>
      <w:r w:rsidR="00EC5882" w:rsidRPr="00EC5882">
        <w:rPr>
          <w:rFonts w:eastAsia="Times New Roman"/>
          <w:bCs/>
        </w:rPr>
        <w:t>The service provider synchronizes the system clocks of network computers that run operating systems other than Windows to the Windows Server Domain Controller emulator or to the same time source for that server.</w:t>
      </w:r>
    </w:p>
    <w:p w14:paraId="37D59C02" w14:textId="77777777" w:rsidR="000D1972" w:rsidRDefault="00AE3199">
      <w:pPr>
        <w:pStyle w:val="GSAGuidance"/>
        <w:rPr>
          <w:rFonts w:eastAsia="Times New Roman"/>
          <w:bCs/>
        </w:rPr>
      </w:pPr>
      <w:r w:rsidRPr="00AE3199">
        <w:rPr>
          <w:rFonts w:eastAsia="Times New Roman"/>
          <w:b/>
        </w:rPr>
        <w:t>Guidance:</w:t>
      </w:r>
      <w:r w:rsidR="00EC5882" w:rsidRPr="00EC5882">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10A48" w:rsidRPr="002C3786" w14:paraId="37D59C05" w14:textId="77777777" w:rsidTr="00101844">
        <w:trPr>
          <w:cantSplit/>
          <w:trHeight w:val="377"/>
          <w:tblHeader/>
        </w:trPr>
        <w:tc>
          <w:tcPr>
            <w:tcW w:w="811" w:type="pct"/>
            <w:shd w:val="clear" w:color="auto" w:fill="DBE5F1" w:themeFill="accent1" w:themeFillTint="33"/>
            <w:tcMar>
              <w:top w:w="43" w:type="dxa"/>
              <w:bottom w:w="43" w:type="dxa"/>
            </w:tcMar>
          </w:tcPr>
          <w:p w14:paraId="37D59C03" w14:textId="77777777" w:rsidR="00410A48" w:rsidRPr="002C3786" w:rsidRDefault="00410A48" w:rsidP="00101844">
            <w:pPr>
              <w:overflowPunct w:val="0"/>
              <w:autoSpaceDE w:val="0"/>
              <w:autoSpaceDN w:val="0"/>
              <w:adjustRightInd w:val="0"/>
              <w:textAlignment w:val="baseline"/>
              <w:rPr>
                <w:spacing w:val="-5"/>
                <w:sz w:val="20"/>
              </w:rPr>
            </w:pPr>
            <w:r w:rsidRPr="002C3786">
              <w:rPr>
                <w:spacing w:val="-5"/>
                <w:sz w:val="20"/>
              </w:rPr>
              <w:t>AU-8 (1)</w:t>
            </w:r>
          </w:p>
        </w:tc>
        <w:tc>
          <w:tcPr>
            <w:tcW w:w="4189" w:type="pct"/>
            <w:shd w:val="clear" w:color="auto" w:fill="DBE5F1" w:themeFill="accent1" w:themeFillTint="33"/>
          </w:tcPr>
          <w:p w14:paraId="37D59C04" w14:textId="77777777" w:rsidR="00410A48" w:rsidRPr="002C3786" w:rsidRDefault="00410A48" w:rsidP="00101844">
            <w:pPr>
              <w:overflowPunct w:val="0"/>
              <w:autoSpaceDE w:val="0"/>
              <w:autoSpaceDN w:val="0"/>
              <w:adjustRightInd w:val="0"/>
              <w:textAlignment w:val="baseline"/>
              <w:rPr>
                <w:spacing w:val="-5"/>
                <w:sz w:val="20"/>
              </w:rPr>
            </w:pPr>
            <w:r w:rsidRPr="002C3786">
              <w:rPr>
                <w:spacing w:val="-5"/>
                <w:sz w:val="20"/>
              </w:rPr>
              <w:t>Additional Control Enhancement Summary Information</w:t>
            </w:r>
          </w:p>
        </w:tc>
      </w:tr>
      <w:tr w:rsidR="00B2536C" w:rsidRPr="002C3786" w14:paraId="37D59C07" w14:textId="77777777" w:rsidTr="00101844">
        <w:trPr>
          <w:trHeight w:val="377"/>
        </w:trPr>
        <w:tc>
          <w:tcPr>
            <w:tcW w:w="5000" w:type="pct"/>
            <w:gridSpan w:val="2"/>
            <w:tcMar>
              <w:top w:w="43" w:type="dxa"/>
              <w:bottom w:w="43" w:type="dxa"/>
            </w:tcMar>
            <w:vAlign w:val="bottom"/>
          </w:tcPr>
          <w:p w14:paraId="37D59C06" w14:textId="77777777" w:rsidR="00B2536C" w:rsidRPr="002C3786" w:rsidRDefault="004C695D" w:rsidP="00101844">
            <w:pPr>
              <w:overflowPunct w:val="0"/>
              <w:autoSpaceDE w:val="0"/>
              <w:autoSpaceDN w:val="0"/>
              <w:adjustRightInd w:val="0"/>
              <w:jc w:val="both"/>
              <w:textAlignment w:val="baseline"/>
              <w:rPr>
                <w:spacing w:val="-5"/>
                <w:sz w:val="20"/>
              </w:rPr>
            </w:pPr>
            <w:r w:rsidRPr="002C3786">
              <w:rPr>
                <w:spacing w:val="-5"/>
                <w:sz w:val="20"/>
              </w:rPr>
              <w:t>Responsible Role:</w:t>
            </w:r>
          </w:p>
        </w:tc>
      </w:tr>
      <w:tr w:rsidR="00410A48" w:rsidRPr="002C3786" w14:paraId="37D59C0E" w14:textId="77777777" w:rsidTr="00101844">
        <w:trPr>
          <w:trHeight w:val="377"/>
        </w:trPr>
        <w:tc>
          <w:tcPr>
            <w:tcW w:w="5000" w:type="pct"/>
            <w:gridSpan w:val="2"/>
            <w:tcMar>
              <w:top w:w="43" w:type="dxa"/>
              <w:bottom w:w="43" w:type="dxa"/>
            </w:tcMar>
            <w:vAlign w:val="bottom"/>
          </w:tcPr>
          <w:p w14:paraId="37D59C08" w14:textId="77777777" w:rsidR="00410A48" w:rsidRPr="002C3786" w:rsidRDefault="00410A48" w:rsidP="0010184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C09"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C0A"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Partially implemented</w:t>
            </w:r>
          </w:p>
          <w:p w14:paraId="37D59C0B"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Planned</w:t>
            </w:r>
          </w:p>
          <w:p w14:paraId="37D59C0C"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Alternative implementation</w:t>
            </w:r>
          </w:p>
          <w:p w14:paraId="37D59C0D"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Not applicable</w:t>
            </w:r>
          </w:p>
        </w:tc>
      </w:tr>
      <w:tr w:rsidR="00410A48" w:rsidRPr="002C3786" w14:paraId="37D59C17" w14:textId="77777777" w:rsidTr="00101844">
        <w:trPr>
          <w:trHeight w:val="377"/>
        </w:trPr>
        <w:tc>
          <w:tcPr>
            <w:tcW w:w="5000" w:type="pct"/>
            <w:gridSpan w:val="2"/>
            <w:tcMar>
              <w:top w:w="43" w:type="dxa"/>
              <w:bottom w:w="43" w:type="dxa"/>
            </w:tcMar>
            <w:vAlign w:val="bottom"/>
          </w:tcPr>
          <w:p w14:paraId="37D59C0F" w14:textId="77777777" w:rsidR="00410A48" w:rsidRPr="002C3786" w:rsidRDefault="00410A48" w:rsidP="00101844">
            <w:pPr>
              <w:overflowPunct w:val="0"/>
              <w:autoSpaceDE w:val="0"/>
              <w:autoSpaceDN w:val="0"/>
              <w:adjustRightInd w:val="0"/>
              <w:jc w:val="both"/>
              <w:textAlignment w:val="baseline"/>
              <w:rPr>
                <w:spacing w:val="-5"/>
                <w:sz w:val="20"/>
              </w:rPr>
            </w:pPr>
            <w:r w:rsidRPr="002C3786">
              <w:rPr>
                <w:spacing w:val="-5"/>
                <w:sz w:val="20"/>
              </w:rPr>
              <w:t>Control Origination</w:t>
            </w:r>
            <w:r w:rsidR="00DF16D8" w:rsidRPr="002C3786">
              <w:rPr>
                <w:spacing w:val="-5"/>
                <w:sz w:val="20"/>
              </w:rPr>
              <w:t xml:space="preserve"> (check all that apply)</w:t>
            </w:r>
            <w:r w:rsidRPr="002C3786">
              <w:rPr>
                <w:spacing w:val="-5"/>
                <w:sz w:val="20"/>
              </w:rPr>
              <w:t>:</w:t>
            </w:r>
          </w:p>
          <w:p w14:paraId="37D59C10" w14:textId="77777777" w:rsidR="00037CF2"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Service Provider</w:t>
            </w:r>
            <w:r w:rsidR="00DF16D8" w:rsidRPr="002C3786">
              <w:rPr>
                <w:spacing w:val="-5"/>
                <w:sz w:val="20"/>
              </w:rPr>
              <w:t xml:space="preserve"> Corporate</w:t>
            </w:r>
          </w:p>
          <w:p w14:paraId="37D59C11" w14:textId="77777777" w:rsidR="00037CF2"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16D8" w:rsidRPr="002C3786">
              <w:rPr>
                <w:spacing w:val="-5"/>
                <w:sz w:val="20"/>
              </w:rPr>
              <w:t xml:space="preserve"> Service Provider System Specific</w:t>
            </w:r>
          </w:p>
          <w:p w14:paraId="37D59C12"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16D8" w:rsidRPr="002C3786">
              <w:rPr>
                <w:spacing w:val="-5"/>
                <w:sz w:val="20"/>
              </w:rPr>
              <w:t xml:space="preserve"> Service Provider Hybrid (Corporate and System Specific)</w:t>
            </w:r>
          </w:p>
          <w:p w14:paraId="37D59C13"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Configured by Customer (Customer System Specific) </w:t>
            </w:r>
          </w:p>
          <w:p w14:paraId="37D59C14"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A48" w:rsidRPr="002C3786">
              <w:rPr>
                <w:spacing w:val="-5"/>
                <w:sz w:val="20"/>
              </w:rPr>
              <w:t xml:space="preserve"> Provided by Customer (Customer System Specific) </w:t>
            </w:r>
          </w:p>
          <w:p w14:paraId="37D59C15" w14:textId="77777777" w:rsidR="00906525"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A4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16D8" w:rsidRPr="002C3786">
              <w:rPr>
                <w:spacing w:val="-5"/>
                <w:sz w:val="20"/>
              </w:rPr>
              <w:t xml:space="preserve"> Shared</w:t>
            </w:r>
            <w:r w:rsidR="00410A48" w:rsidRPr="002C3786">
              <w:rPr>
                <w:spacing w:val="-5"/>
                <w:sz w:val="20"/>
              </w:rPr>
              <w:t xml:space="preserve"> (Service Provider and Customer</w:t>
            </w:r>
            <w:r w:rsidR="00DF16D8" w:rsidRPr="002C3786">
              <w:rPr>
                <w:spacing w:val="-5"/>
                <w:sz w:val="20"/>
              </w:rPr>
              <w:t xml:space="preserve"> Responsibility</w:t>
            </w:r>
            <w:r w:rsidR="00410A48" w:rsidRPr="002C3786">
              <w:rPr>
                <w:spacing w:val="-5"/>
                <w:sz w:val="20"/>
              </w:rPr>
              <w:t>)</w:t>
            </w:r>
            <w:r w:rsidR="00410A48" w:rsidRPr="002C3786">
              <w:rPr>
                <w:spacing w:val="-5"/>
                <w:sz w:val="20"/>
              </w:rPr>
              <w:tab/>
              <w:t xml:space="preserve">     </w:t>
            </w:r>
          </w:p>
          <w:p w14:paraId="37D59C16" w14:textId="77777777" w:rsidR="00410A48" w:rsidRPr="002C3786" w:rsidRDefault="0020781C" w:rsidP="001018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65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652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06525" w:rsidRPr="002C3786">
              <w:rPr>
                <w:spacing w:val="-5"/>
                <w:sz w:val="20"/>
              </w:rPr>
              <w:t>&gt;, &lt;</w:t>
            </w:r>
            <w:r w:rsidR="00906525" w:rsidRPr="002C3786">
              <w:rPr>
                <w:b/>
                <w:color w:val="365F91" w:themeColor="accent1" w:themeShade="BF"/>
                <w:spacing w:val="-5"/>
                <w:sz w:val="20"/>
              </w:rPr>
              <w:t>Date of PA</w:t>
            </w:r>
            <w:r w:rsidR="00906525" w:rsidRPr="002C3786">
              <w:rPr>
                <w:spacing w:val="-5"/>
                <w:sz w:val="20"/>
              </w:rPr>
              <w:t>&gt;</w:t>
            </w:r>
          </w:p>
        </w:tc>
      </w:tr>
    </w:tbl>
    <w:p w14:paraId="37D59C18" w14:textId="77777777" w:rsidR="00410A48" w:rsidRPr="002C3786" w:rsidRDefault="00410A48" w:rsidP="002B654E">
      <w:pPr>
        <w:ind w:firstLine="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410A48" w:rsidRPr="002C3786" w14:paraId="37D59C1A" w14:textId="77777777" w:rsidTr="00101844">
        <w:trPr>
          <w:cantSplit/>
          <w:trHeight w:val="475"/>
          <w:tblHeader/>
        </w:trPr>
        <w:tc>
          <w:tcPr>
            <w:tcW w:w="5000" w:type="pct"/>
            <w:gridSpan w:val="2"/>
            <w:shd w:val="clear" w:color="auto" w:fill="DBE5F1" w:themeFill="accent1" w:themeFillTint="33"/>
            <w:vAlign w:val="center"/>
          </w:tcPr>
          <w:p w14:paraId="37D59C19" w14:textId="77777777" w:rsidR="00410A48" w:rsidRPr="002C3786" w:rsidRDefault="00410A48" w:rsidP="00101844">
            <w:pPr>
              <w:pStyle w:val="TableText-Bold"/>
              <w:spacing w:before="0" w:after="120"/>
              <w:jc w:val="center"/>
              <w:rPr>
                <w:rFonts w:ascii="Times New Roman" w:hAnsi="Times New Roman"/>
                <w:b w:val="0"/>
              </w:rPr>
            </w:pPr>
            <w:r w:rsidRPr="002C3786">
              <w:rPr>
                <w:rFonts w:ascii="Times New Roman" w:hAnsi="Times New Roman"/>
                <w:b w:val="0"/>
              </w:rPr>
              <w:t xml:space="preserve">AU-8 (1) </w:t>
            </w:r>
            <w:r w:rsidR="00460982" w:rsidRPr="002C3786">
              <w:rPr>
                <w:rFonts w:ascii="Times New Roman" w:hAnsi="Times New Roman"/>
                <w:b w:val="0"/>
              </w:rPr>
              <w:t>What is the sol</w:t>
            </w:r>
            <w:r w:rsidR="00400194" w:rsidRPr="002C3786">
              <w:rPr>
                <w:rFonts w:ascii="Times New Roman" w:hAnsi="Times New Roman"/>
                <w:b w:val="0"/>
              </w:rPr>
              <w:t>ution and how is it implemented?</w:t>
            </w:r>
          </w:p>
        </w:tc>
      </w:tr>
      <w:tr w:rsidR="00410A48" w:rsidRPr="002C3786" w14:paraId="37D59C1D" w14:textId="77777777" w:rsidTr="00101844">
        <w:trPr>
          <w:trHeight w:val="1097"/>
        </w:trPr>
        <w:tc>
          <w:tcPr>
            <w:tcW w:w="483" w:type="pct"/>
            <w:tcBorders>
              <w:right w:val="nil"/>
            </w:tcBorders>
            <w:shd w:val="clear" w:color="auto" w:fill="DBE5F1" w:themeFill="accent1" w:themeFillTint="33"/>
          </w:tcPr>
          <w:p w14:paraId="37D59C1B" w14:textId="77777777" w:rsidR="000D1972" w:rsidRDefault="00410A48">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sidR="00AA2578" w:rsidRPr="002C3786">
              <w:rPr>
                <w:rFonts w:ascii="Times New Roman" w:hAnsi="Times New Roman" w:cs="Times New Roman"/>
                <w:sz w:val="20"/>
                <w:szCs w:val="20"/>
              </w:rPr>
              <w:t>.</w:t>
            </w:r>
            <w:r w:rsidR="00AA2578">
              <w:rPr>
                <w:rFonts w:ascii="Times New Roman" w:hAnsi="Times New Roman" w:cs="Times New Roman"/>
                <w:sz w:val="20"/>
                <w:szCs w:val="20"/>
              </w:rPr>
              <w:t xml:space="preserve"> </w:t>
            </w:r>
            <w:r w:rsidRPr="002C3786">
              <w:rPr>
                <w:rFonts w:ascii="Times New Roman" w:hAnsi="Times New Roman" w:cs="Times New Roman"/>
                <w:sz w:val="20"/>
                <w:szCs w:val="20"/>
              </w:rPr>
              <w:t>1</w:t>
            </w:r>
          </w:p>
        </w:tc>
        <w:tc>
          <w:tcPr>
            <w:tcW w:w="4517" w:type="pct"/>
            <w:tcMar>
              <w:top w:w="43" w:type="dxa"/>
              <w:bottom w:w="43" w:type="dxa"/>
            </w:tcMar>
          </w:tcPr>
          <w:p w14:paraId="37D59C1C" w14:textId="77777777" w:rsidR="00410A48" w:rsidRPr="002C3786" w:rsidRDefault="00410A48" w:rsidP="00101844">
            <w:pPr>
              <w:pStyle w:val="TableText"/>
              <w:rPr>
                <w:rFonts w:ascii="Times New Roman" w:hAnsi="Times New Roman" w:cs="Times New Roman"/>
                <w:sz w:val="20"/>
                <w:szCs w:val="20"/>
              </w:rPr>
            </w:pPr>
          </w:p>
        </w:tc>
      </w:tr>
      <w:tr w:rsidR="00410A48" w:rsidRPr="002C3786" w14:paraId="37D59C20" w14:textId="77777777" w:rsidTr="00101844">
        <w:trPr>
          <w:trHeight w:val="1097"/>
        </w:trPr>
        <w:tc>
          <w:tcPr>
            <w:tcW w:w="483" w:type="pct"/>
            <w:tcBorders>
              <w:right w:val="nil"/>
            </w:tcBorders>
            <w:shd w:val="clear" w:color="auto" w:fill="DBE5F1" w:themeFill="accent1" w:themeFillTint="33"/>
          </w:tcPr>
          <w:p w14:paraId="37D59C1E" w14:textId="77777777" w:rsidR="000D1972" w:rsidRDefault="00410A48">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sidR="00AA2578" w:rsidRPr="002C3786">
              <w:rPr>
                <w:rFonts w:ascii="Times New Roman" w:hAnsi="Times New Roman" w:cs="Times New Roman"/>
                <w:sz w:val="20"/>
                <w:szCs w:val="20"/>
              </w:rPr>
              <w:t>.</w:t>
            </w:r>
            <w:r w:rsidR="00AA2578">
              <w:rPr>
                <w:rFonts w:ascii="Times New Roman" w:hAnsi="Times New Roman" w:cs="Times New Roman"/>
                <w:sz w:val="20"/>
                <w:szCs w:val="20"/>
              </w:rPr>
              <w:t xml:space="preserve"> </w:t>
            </w:r>
            <w:r w:rsidRPr="002C3786">
              <w:rPr>
                <w:rFonts w:ascii="Times New Roman" w:hAnsi="Times New Roman" w:cs="Times New Roman"/>
                <w:sz w:val="20"/>
                <w:szCs w:val="20"/>
              </w:rPr>
              <w:t>2</w:t>
            </w:r>
          </w:p>
        </w:tc>
        <w:tc>
          <w:tcPr>
            <w:tcW w:w="4517" w:type="pct"/>
            <w:tcMar>
              <w:top w:w="43" w:type="dxa"/>
              <w:bottom w:w="43" w:type="dxa"/>
            </w:tcMar>
          </w:tcPr>
          <w:p w14:paraId="37D59C1F" w14:textId="77777777" w:rsidR="00410A48" w:rsidRPr="002C3786" w:rsidRDefault="00410A48" w:rsidP="00101844">
            <w:pPr>
              <w:pStyle w:val="TableText-Bold"/>
              <w:spacing w:before="0" w:after="120"/>
              <w:rPr>
                <w:rFonts w:ascii="Times New Roman" w:hAnsi="Times New Roman"/>
                <w:b w:val="0"/>
              </w:rPr>
            </w:pPr>
          </w:p>
        </w:tc>
      </w:tr>
    </w:tbl>
    <w:p w14:paraId="37D59C21" w14:textId="77777777" w:rsidR="00410A48" w:rsidRPr="002C3786" w:rsidRDefault="00410A48" w:rsidP="00410A48">
      <w:pPr>
        <w:rPr>
          <w:rFonts w:eastAsia="Times New Roman"/>
          <w:bCs/>
        </w:rPr>
      </w:pPr>
    </w:p>
    <w:p w14:paraId="37D59C22" w14:textId="77777777" w:rsidR="00A16D6E" w:rsidRDefault="00A16D6E">
      <w:pPr>
        <w:spacing w:after="0"/>
        <w:rPr>
          <w:rFonts w:eastAsiaTheme="majorEastAsia" w:cstheme="majorBidi"/>
          <w:b/>
          <w:caps/>
          <w:color w:val="002060"/>
          <w:szCs w:val="32"/>
        </w:rPr>
      </w:pPr>
      <w:bookmarkStart w:id="1186" w:name="_Toc383429497"/>
      <w:bookmarkStart w:id="1187" w:name="_Toc383433257"/>
      <w:bookmarkStart w:id="1188" w:name="_Toc383444489"/>
      <w:bookmarkStart w:id="1189" w:name="_Toc385594129"/>
      <w:bookmarkStart w:id="1190" w:name="_Toc385594521"/>
      <w:bookmarkStart w:id="1191" w:name="_Toc385594909"/>
      <w:r>
        <w:br w:type="page"/>
      </w:r>
    </w:p>
    <w:p w14:paraId="37D59C23" w14:textId="77777777" w:rsidR="000D1972" w:rsidRDefault="00906DA9">
      <w:pPr>
        <w:pStyle w:val="GSABaseControl"/>
      </w:pPr>
      <w:bookmarkStart w:id="1192" w:name="_Toc388620761"/>
      <w:r w:rsidRPr="002C3786">
        <w:lastRenderedPageBreak/>
        <w:t>Protection of Audit Information (AU-9)</w:t>
      </w:r>
      <w:bookmarkEnd w:id="1186"/>
      <w:bookmarkEnd w:id="1187"/>
      <w:bookmarkEnd w:id="1188"/>
      <w:bookmarkEnd w:id="1189"/>
      <w:bookmarkEnd w:id="1190"/>
      <w:bookmarkEnd w:id="1191"/>
      <w:bookmarkEnd w:id="1192"/>
      <w:r w:rsidRPr="002C3786">
        <w:t xml:space="preserve"> </w:t>
      </w:r>
    </w:p>
    <w:p w14:paraId="37D59C24" w14:textId="77777777" w:rsidR="00E42B4C" w:rsidRDefault="002863BE" w:rsidP="00E215FD">
      <w:pPr>
        <w:rPr>
          <w:rFonts w:eastAsia="Times New Roman"/>
        </w:rPr>
      </w:pPr>
      <w:r w:rsidRPr="002863BE">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30762" w:rsidRPr="002C3786" w14:paraId="37D59C27" w14:textId="77777777" w:rsidTr="00710FDF">
        <w:trPr>
          <w:cantSplit/>
          <w:trHeight w:val="377"/>
          <w:tblHeader/>
        </w:trPr>
        <w:tc>
          <w:tcPr>
            <w:tcW w:w="811" w:type="pct"/>
            <w:shd w:val="clear" w:color="auto" w:fill="DBE5F1" w:themeFill="accent1" w:themeFillTint="33"/>
            <w:tcMar>
              <w:top w:w="43" w:type="dxa"/>
              <w:bottom w:w="43" w:type="dxa"/>
            </w:tcMar>
          </w:tcPr>
          <w:p w14:paraId="37D59C25" w14:textId="77777777" w:rsidR="00130762" w:rsidRPr="002C3786" w:rsidRDefault="00130762" w:rsidP="00710FDF">
            <w:pPr>
              <w:overflowPunct w:val="0"/>
              <w:autoSpaceDE w:val="0"/>
              <w:autoSpaceDN w:val="0"/>
              <w:adjustRightInd w:val="0"/>
              <w:textAlignment w:val="baseline"/>
              <w:rPr>
                <w:spacing w:val="-5"/>
                <w:sz w:val="20"/>
              </w:rPr>
            </w:pPr>
            <w:r w:rsidRPr="002C3786">
              <w:rPr>
                <w:spacing w:val="-5"/>
                <w:sz w:val="20"/>
              </w:rPr>
              <w:t>AU-9</w:t>
            </w:r>
          </w:p>
        </w:tc>
        <w:tc>
          <w:tcPr>
            <w:tcW w:w="4189" w:type="pct"/>
            <w:shd w:val="clear" w:color="auto" w:fill="DBE5F1" w:themeFill="accent1" w:themeFillTint="33"/>
          </w:tcPr>
          <w:p w14:paraId="37D59C26" w14:textId="77777777" w:rsidR="00130762" w:rsidRPr="002C3786" w:rsidRDefault="00130762" w:rsidP="00710FDF">
            <w:pPr>
              <w:overflowPunct w:val="0"/>
              <w:autoSpaceDE w:val="0"/>
              <w:autoSpaceDN w:val="0"/>
              <w:adjustRightInd w:val="0"/>
              <w:textAlignment w:val="baseline"/>
              <w:rPr>
                <w:spacing w:val="-5"/>
                <w:sz w:val="20"/>
              </w:rPr>
            </w:pPr>
            <w:r w:rsidRPr="002C3786">
              <w:rPr>
                <w:spacing w:val="-5"/>
                <w:sz w:val="20"/>
              </w:rPr>
              <w:t>Control  Summary Information</w:t>
            </w:r>
          </w:p>
        </w:tc>
      </w:tr>
      <w:tr w:rsidR="00DE4EBA" w:rsidRPr="002C3786" w14:paraId="37D59C29" w14:textId="77777777" w:rsidTr="00DE4EBA">
        <w:trPr>
          <w:cantSplit/>
          <w:trHeight w:val="377"/>
          <w:tblHeader/>
        </w:trPr>
        <w:tc>
          <w:tcPr>
            <w:tcW w:w="5000" w:type="pct"/>
            <w:gridSpan w:val="2"/>
            <w:shd w:val="clear" w:color="auto" w:fill="auto"/>
            <w:tcMar>
              <w:top w:w="43" w:type="dxa"/>
              <w:bottom w:w="43" w:type="dxa"/>
            </w:tcMar>
          </w:tcPr>
          <w:p w14:paraId="37D59C28" w14:textId="77777777" w:rsidR="00DE4EBA" w:rsidRPr="002C3786" w:rsidRDefault="00DE4EBA" w:rsidP="00710FDF">
            <w:pPr>
              <w:overflowPunct w:val="0"/>
              <w:autoSpaceDE w:val="0"/>
              <w:autoSpaceDN w:val="0"/>
              <w:adjustRightInd w:val="0"/>
              <w:textAlignment w:val="baseline"/>
              <w:rPr>
                <w:spacing w:val="-5"/>
                <w:sz w:val="20"/>
              </w:rPr>
            </w:pPr>
            <w:r w:rsidRPr="002C3786">
              <w:rPr>
                <w:spacing w:val="-5"/>
                <w:sz w:val="20"/>
              </w:rPr>
              <w:t>Responsible Role:</w:t>
            </w:r>
          </w:p>
        </w:tc>
      </w:tr>
      <w:tr w:rsidR="00130762" w:rsidRPr="002C3786" w14:paraId="37D59C30" w14:textId="77777777" w:rsidTr="00710FDF">
        <w:trPr>
          <w:trHeight w:val="377"/>
        </w:trPr>
        <w:tc>
          <w:tcPr>
            <w:tcW w:w="5000" w:type="pct"/>
            <w:gridSpan w:val="2"/>
            <w:tcMar>
              <w:top w:w="43" w:type="dxa"/>
              <w:bottom w:w="43" w:type="dxa"/>
            </w:tcMar>
            <w:vAlign w:val="bottom"/>
          </w:tcPr>
          <w:p w14:paraId="37D59C2A" w14:textId="77777777" w:rsidR="00130762" w:rsidRPr="002C3786" w:rsidRDefault="00F25086"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130762" w:rsidRPr="002C3786">
              <w:rPr>
                <w:spacing w:val="-5"/>
                <w:sz w:val="20"/>
              </w:rPr>
              <w:t xml:space="preserve"> (check all that apply):</w:t>
            </w:r>
          </w:p>
          <w:p w14:paraId="37D59C2B" w14:textId="77777777" w:rsidR="0013076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07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0762" w:rsidRPr="002C3786">
              <w:rPr>
                <w:spacing w:val="-5"/>
                <w:sz w:val="20"/>
              </w:rPr>
              <w:t xml:space="preserve"> I</w:t>
            </w:r>
            <w:r w:rsidR="00F50A61" w:rsidRPr="002C3786">
              <w:rPr>
                <w:spacing w:val="-5"/>
                <w:sz w:val="20"/>
              </w:rPr>
              <w:t>mplemented</w:t>
            </w:r>
          </w:p>
          <w:p w14:paraId="37D59C2C" w14:textId="77777777" w:rsidR="0013076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07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0762" w:rsidRPr="002C3786">
              <w:rPr>
                <w:spacing w:val="-5"/>
                <w:sz w:val="20"/>
              </w:rPr>
              <w:t xml:space="preserve"> Partially implemented</w:t>
            </w:r>
          </w:p>
          <w:p w14:paraId="37D59C2D" w14:textId="77777777" w:rsidR="0013076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07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0762" w:rsidRPr="002C3786">
              <w:rPr>
                <w:spacing w:val="-5"/>
                <w:sz w:val="20"/>
              </w:rPr>
              <w:t xml:space="preserve"> Planned</w:t>
            </w:r>
          </w:p>
          <w:p w14:paraId="37D59C2E" w14:textId="77777777" w:rsidR="0013076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07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0762" w:rsidRPr="002C3786">
              <w:rPr>
                <w:spacing w:val="-5"/>
                <w:sz w:val="20"/>
              </w:rPr>
              <w:t xml:space="preserve"> Alternative implementation</w:t>
            </w:r>
          </w:p>
          <w:p w14:paraId="37D59C2F" w14:textId="77777777" w:rsidR="0013076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307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0762" w:rsidRPr="002C3786">
              <w:rPr>
                <w:spacing w:val="-5"/>
                <w:sz w:val="20"/>
              </w:rPr>
              <w:t xml:space="preserve"> Not applicable</w:t>
            </w:r>
          </w:p>
        </w:tc>
      </w:tr>
      <w:tr w:rsidR="00130762" w:rsidRPr="002C3786" w14:paraId="37D59C39" w14:textId="77777777" w:rsidTr="00710FDF">
        <w:trPr>
          <w:trHeight w:val="377"/>
        </w:trPr>
        <w:tc>
          <w:tcPr>
            <w:tcW w:w="5000" w:type="pct"/>
            <w:gridSpan w:val="2"/>
            <w:tcMar>
              <w:top w:w="43" w:type="dxa"/>
              <w:bottom w:w="43" w:type="dxa"/>
            </w:tcMar>
            <w:vAlign w:val="bottom"/>
          </w:tcPr>
          <w:p w14:paraId="37D59C31" w14:textId="77777777" w:rsidR="00130762" w:rsidRPr="002C3786" w:rsidRDefault="00130762" w:rsidP="00710FDF">
            <w:pPr>
              <w:overflowPunct w:val="0"/>
              <w:autoSpaceDE w:val="0"/>
              <w:autoSpaceDN w:val="0"/>
              <w:adjustRightInd w:val="0"/>
              <w:jc w:val="both"/>
              <w:textAlignment w:val="baseline"/>
              <w:rPr>
                <w:spacing w:val="-5"/>
                <w:sz w:val="20"/>
              </w:rPr>
            </w:pPr>
            <w:r w:rsidRPr="002C3786">
              <w:rPr>
                <w:spacing w:val="-5"/>
                <w:sz w:val="20"/>
              </w:rPr>
              <w:t>Control Origination</w:t>
            </w:r>
            <w:r w:rsidR="00DF16D8" w:rsidRPr="002C3786">
              <w:rPr>
                <w:spacing w:val="-5"/>
                <w:sz w:val="20"/>
              </w:rPr>
              <w:t xml:space="preserve"> (check all that apply)</w:t>
            </w:r>
            <w:r w:rsidRPr="002C3786">
              <w:rPr>
                <w:spacing w:val="-5"/>
                <w:sz w:val="20"/>
              </w:rPr>
              <w:t>:</w:t>
            </w:r>
          </w:p>
          <w:p w14:paraId="37D59C32"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DF16D8" w:rsidRPr="002C3786">
              <w:rPr>
                <w:spacing w:val="-5"/>
                <w:sz w:val="20"/>
              </w:rPr>
              <w:t xml:space="preserve"> Corporate</w:t>
            </w:r>
          </w:p>
          <w:p w14:paraId="37D59C33"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16D8" w:rsidRPr="002C3786">
              <w:rPr>
                <w:spacing w:val="-5"/>
                <w:sz w:val="20"/>
              </w:rPr>
              <w:t xml:space="preserve"> Service Provider System Specific</w:t>
            </w:r>
          </w:p>
          <w:p w14:paraId="37D59C34"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16D8" w:rsidRPr="002C3786">
              <w:rPr>
                <w:spacing w:val="-5"/>
                <w:sz w:val="20"/>
              </w:rPr>
              <w:t xml:space="preserve"> Service Provider Hybrid (Corporate and System Specific)</w:t>
            </w:r>
          </w:p>
          <w:p w14:paraId="37D59C35"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C36"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C37" w14:textId="77777777" w:rsidR="0090652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F16D8" w:rsidRPr="002C3786">
              <w:rPr>
                <w:spacing w:val="-5"/>
                <w:sz w:val="20"/>
              </w:rPr>
              <w:t xml:space="preserve"> Shared</w:t>
            </w:r>
            <w:r w:rsidR="00F25086" w:rsidRPr="002C3786">
              <w:rPr>
                <w:spacing w:val="-5"/>
                <w:sz w:val="20"/>
              </w:rPr>
              <w:t xml:space="preserve"> (Service Provider and Customer</w:t>
            </w:r>
            <w:r w:rsidR="00DF16D8" w:rsidRPr="002C3786">
              <w:rPr>
                <w:spacing w:val="-5"/>
                <w:sz w:val="20"/>
              </w:rPr>
              <w:t xml:space="preserve"> Responsibility</w:t>
            </w:r>
            <w:r w:rsidR="00F25086" w:rsidRPr="002C3786">
              <w:rPr>
                <w:spacing w:val="-5"/>
                <w:sz w:val="20"/>
              </w:rPr>
              <w:t>)</w:t>
            </w:r>
            <w:r w:rsidR="00F25086" w:rsidRPr="002C3786">
              <w:rPr>
                <w:spacing w:val="-5"/>
                <w:sz w:val="20"/>
              </w:rPr>
              <w:tab/>
              <w:t xml:space="preserve"> </w:t>
            </w:r>
          </w:p>
          <w:p w14:paraId="37D59C38" w14:textId="77777777" w:rsidR="0013076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65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652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06525" w:rsidRPr="002C3786">
              <w:rPr>
                <w:spacing w:val="-5"/>
                <w:sz w:val="20"/>
              </w:rPr>
              <w:t>&gt;, &lt;</w:t>
            </w:r>
            <w:r w:rsidR="00906525" w:rsidRPr="002C3786">
              <w:rPr>
                <w:b/>
                <w:color w:val="365F91" w:themeColor="accent1" w:themeShade="BF"/>
                <w:spacing w:val="-5"/>
                <w:sz w:val="20"/>
              </w:rPr>
              <w:t>Date of PA</w:t>
            </w:r>
            <w:r w:rsidR="00906525" w:rsidRPr="002C3786">
              <w:rPr>
                <w:spacing w:val="-5"/>
                <w:sz w:val="20"/>
              </w:rPr>
              <w:t xml:space="preserve">&gt; </w:t>
            </w:r>
          </w:p>
        </w:tc>
      </w:tr>
    </w:tbl>
    <w:p w14:paraId="37D59C3A" w14:textId="77777777" w:rsidR="00991CB1" w:rsidRPr="002C3786" w:rsidRDefault="00991CB1"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130762" w:rsidRPr="002C3786" w14:paraId="37D59C3C" w14:textId="77777777" w:rsidTr="00710FDF">
        <w:trPr>
          <w:cantSplit/>
          <w:trHeight w:val="475"/>
          <w:tblHeader/>
        </w:trPr>
        <w:tc>
          <w:tcPr>
            <w:tcW w:w="5000" w:type="pct"/>
            <w:tcBorders>
              <w:bottom w:val="single" w:sz="4" w:space="0" w:color="auto"/>
            </w:tcBorders>
            <w:shd w:val="clear" w:color="auto" w:fill="DBE5F1" w:themeFill="accent1" w:themeFillTint="33"/>
            <w:vAlign w:val="center"/>
          </w:tcPr>
          <w:p w14:paraId="37D59C3B" w14:textId="77777777" w:rsidR="00130762" w:rsidRPr="002C3786" w:rsidRDefault="00130762" w:rsidP="00710FDF">
            <w:pPr>
              <w:pStyle w:val="TableText-Bold"/>
              <w:spacing w:before="0" w:after="120"/>
              <w:jc w:val="center"/>
              <w:rPr>
                <w:rFonts w:ascii="Times New Roman" w:hAnsi="Times New Roman"/>
                <w:b w:val="0"/>
              </w:rPr>
            </w:pPr>
            <w:r w:rsidRPr="002C3786">
              <w:rPr>
                <w:rFonts w:ascii="Times New Roman" w:hAnsi="Times New Roman"/>
                <w:b w:val="0"/>
              </w:rPr>
              <w:t xml:space="preserve">AU-9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130762" w:rsidRPr="002C3786" w14:paraId="37D59C3E" w14:textId="77777777" w:rsidTr="00710FDF">
        <w:trPr>
          <w:trHeight w:val="1097"/>
        </w:trPr>
        <w:tc>
          <w:tcPr>
            <w:tcW w:w="5000" w:type="pct"/>
            <w:shd w:val="clear" w:color="auto" w:fill="FFFFFF" w:themeFill="background1"/>
          </w:tcPr>
          <w:p w14:paraId="37D59C3D" w14:textId="77777777" w:rsidR="00130762" w:rsidRPr="002C3786" w:rsidRDefault="00130762" w:rsidP="00710FDF">
            <w:pPr>
              <w:pStyle w:val="TableText"/>
              <w:rPr>
                <w:rFonts w:ascii="Times New Roman" w:hAnsi="Times New Roman" w:cs="Times New Roman"/>
                <w:sz w:val="20"/>
                <w:szCs w:val="20"/>
              </w:rPr>
            </w:pPr>
          </w:p>
        </w:tc>
      </w:tr>
    </w:tbl>
    <w:p w14:paraId="37D59C3F" w14:textId="77777777" w:rsidR="00130762" w:rsidRPr="002C3786" w:rsidRDefault="00130762" w:rsidP="00E215FD">
      <w:pPr>
        <w:rPr>
          <w:rFonts w:eastAsia="Calibri"/>
        </w:rPr>
      </w:pPr>
    </w:p>
    <w:p w14:paraId="37D59C40" w14:textId="77777777" w:rsidR="00A16D6E" w:rsidRDefault="00A16D6E">
      <w:pPr>
        <w:spacing w:after="0"/>
        <w:rPr>
          <w:rFonts w:eastAsia="Times New Roman" w:cstheme="majorBidi"/>
          <w:b/>
          <w:caps/>
          <w:color w:val="002060"/>
          <w:szCs w:val="32"/>
        </w:rPr>
      </w:pPr>
      <w:bookmarkStart w:id="1193" w:name="_Toc383429499"/>
      <w:bookmarkStart w:id="1194" w:name="_Toc383433258"/>
      <w:bookmarkStart w:id="1195" w:name="_Toc383444490"/>
      <w:bookmarkStart w:id="1196" w:name="_Toc385594130"/>
      <w:bookmarkStart w:id="1197" w:name="_Toc385594522"/>
      <w:bookmarkStart w:id="1198" w:name="_Toc385594910"/>
      <w:r>
        <w:rPr>
          <w:rFonts w:eastAsia="Times New Roman"/>
        </w:rPr>
        <w:br w:type="page"/>
      </w:r>
    </w:p>
    <w:p w14:paraId="37D59C41" w14:textId="77777777" w:rsidR="000D1972" w:rsidRDefault="007E136B">
      <w:pPr>
        <w:pStyle w:val="GSAEnhancement"/>
        <w:rPr>
          <w:rFonts w:eastAsia="Times New Roman"/>
        </w:rPr>
      </w:pPr>
      <w:bookmarkStart w:id="1199" w:name="_Toc388620762"/>
      <w:r w:rsidRPr="002C3786">
        <w:rPr>
          <w:rFonts w:eastAsia="Times New Roman"/>
        </w:rPr>
        <w:lastRenderedPageBreak/>
        <w:t>Control Enhancement</w:t>
      </w:r>
      <w:r w:rsidR="00130762" w:rsidRPr="002C3786">
        <w:rPr>
          <w:rFonts w:eastAsia="Times New Roman"/>
        </w:rPr>
        <w:t xml:space="preserve"> AU-9 (2)</w:t>
      </w:r>
      <w:bookmarkEnd w:id="1193"/>
      <w:bookmarkEnd w:id="1194"/>
      <w:bookmarkEnd w:id="1195"/>
      <w:bookmarkEnd w:id="1196"/>
      <w:bookmarkEnd w:id="1197"/>
      <w:bookmarkEnd w:id="1198"/>
      <w:bookmarkEnd w:id="1199"/>
    </w:p>
    <w:p w14:paraId="37D59C42" w14:textId="77777777" w:rsidR="00E42B4C" w:rsidRDefault="002863BE" w:rsidP="00E215FD">
      <w:pPr>
        <w:rPr>
          <w:rFonts w:eastAsia="Times New Roman"/>
          <w:bCs/>
        </w:rPr>
      </w:pPr>
      <w:r w:rsidRPr="002863BE">
        <w:rPr>
          <w:rFonts w:eastAsia="Times New Roman"/>
          <w:bCs/>
        </w:rPr>
        <w:t>The information system backs up audit records [</w:t>
      </w:r>
      <w:r w:rsidR="0010717C">
        <w:rPr>
          <w:rFonts w:eastAsia="Times New Roman"/>
          <w:i/>
        </w:rPr>
        <w:t>FedRAMP Assignment</w:t>
      </w:r>
      <w:r w:rsidR="00AE3199" w:rsidRPr="00AE3199">
        <w:rPr>
          <w:rFonts w:eastAsia="Times New Roman"/>
          <w:i/>
        </w:rPr>
        <w:t>: at least weekly</w:t>
      </w:r>
      <w:r w:rsidRPr="002863BE">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029F5" w:rsidRPr="002C3786" w14:paraId="37D59C45" w14:textId="77777777" w:rsidTr="00710FDF">
        <w:trPr>
          <w:cantSplit/>
          <w:trHeight w:val="377"/>
          <w:tblHeader/>
        </w:trPr>
        <w:tc>
          <w:tcPr>
            <w:tcW w:w="811" w:type="pct"/>
            <w:shd w:val="clear" w:color="auto" w:fill="DBE5F1" w:themeFill="accent1" w:themeFillTint="33"/>
            <w:tcMar>
              <w:top w:w="43" w:type="dxa"/>
              <w:bottom w:w="43" w:type="dxa"/>
            </w:tcMar>
          </w:tcPr>
          <w:p w14:paraId="37D59C43" w14:textId="77777777" w:rsidR="004029F5" w:rsidRPr="002C3786" w:rsidRDefault="004029F5" w:rsidP="00710FDF">
            <w:pPr>
              <w:overflowPunct w:val="0"/>
              <w:autoSpaceDE w:val="0"/>
              <w:autoSpaceDN w:val="0"/>
              <w:adjustRightInd w:val="0"/>
              <w:textAlignment w:val="baseline"/>
              <w:rPr>
                <w:spacing w:val="-5"/>
                <w:sz w:val="20"/>
              </w:rPr>
            </w:pPr>
            <w:r w:rsidRPr="002C3786">
              <w:rPr>
                <w:spacing w:val="-5"/>
                <w:sz w:val="20"/>
              </w:rPr>
              <w:t>AU-9 (2)</w:t>
            </w:r>
          </w:p>
        </w:tc>
        <w:tc>
          <w:tcPr>
            <w:tcW w:w="4189" w:type="pct"/>
            <w:shd w:val="clear" w:color="auto" w:fill="DBE5F1" w:themeFill="accent1" w:themeFillTint="33"/>
          </w:tcPr>
          <w:p w14:paraId="37D59C44" w14:textId="77777777" w:rsidR="004029F5" w:rsidRPr="002C3786" w:rsidRDefault="004029F5" w:rsidP="00710FD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C47" w14:textId="77777777" w:rsidTr="00710FDF">
        <w:trPr>
          <w:trHeight w:val="377"/>
        </w:trPr>
        <w:tc>
          <w:tcPr>
            <w:tcW w:w="5000" w:type="pct"/>
            <w:gridSpan w:val="2"/>
            <w:shd w:val="clear" w:color="auto" w:fill="auto"/>
            <w:tcMar>
              <w:top w:w="43" w:type="dxa"/>
              <w:bottom w:w="43" w:type="dxa"/>
            </w:tcMar>
          </w:tcPr>
          <w:p w14:paraId="37D59C46" w14:textId="77777777" w:rsidR="00B2536C" w:rsidRPr="002C3786" w:rsidRDefault="004C695D" w:rsidP="00710FDF">
            <w:pPr>
              <w:overflowPunct w:val="0"/>
              <w:autoSpaceDE w:val="0"/>
              <w:autoSpaceDN w:val="0"/>
              <w:adjustRightInd w:val="0"/>
              <w:textAlignment w:val="baseline"/>
              <w:rPr>
                <w:spacing w:val="-5"/>
                <w:sz w:val="20"/>
              </w:rPr>
            </w:pPr>
            <w:r w:rsidRPr="002C3786">
              <w:rPr>
                <w:spacing w:val="-5"/>
                <w:sz w:val="20"/>
              </w:rPr>
              <w:t>Responsible Role:</w:t>
            </w:r>
          </w:p>
        </w:tc>
      </w:tr>
      <w:tr w:rsidR="004029F5" w:rsidRPr="002C3786" w14:paraId="37D59C49" w14:textId="77777777" w:rsidTr="00710FDF">
        <w:trPr>
          <w:trHeight w:val="377"/>
        </w:trPr>
        <w:tc>
          <w:tcPr>
            <w:tcW w:w="5000" w:type="pct"/>
            <w:gridSpan w:val="2"/>
            <w:shd w:val="clear" w:color="auto" w:fill="auto"/>
            <w:tcMar>
              <w:top w:w="43" w:type="dxa"/>
              <w:bottom w:w="43" w:type="dxa"/>
            </w:tcMar>
          </w:tcPr>
          <w:p w14:paraId="37D59C48" w14:textId="77777777" w:rsidR="000D1972" w:rsidRDefault="004029F5">
            <w:pPr>
              <w:pStyle w:val="GSAParameter"/>
              <w:rPr>
                <w:color w:val="4F81BD" w:themeColor="accent1"/>
              </w:rPr>
            </w:pPr>
            <w:bookmarkStart w:id="1200" w:name="_Toc383441916"/>
            <w:bookmarkStart w:id="1201" w:name="_Toc383444131"/>
            <w:bookmarkStart w:id="1202" w:name="_Toc388623310"/>
            <w:r w:rsidRPr="002C3786">
              <w:t>Parameter</w:t>
            </w:r>
            <w:r w:rsidR="003303EE">
              <w:t xml:space="preserve"> AU-9(2):</w:t>
            </w:r>
            <w:bookmarkEnd w:id="1200"/>
            <w:bookmarkEnd w:id="1201"/>
            <w:bookmarkEnd w:id="1202"/>
          </w:p>
        </w:tc>
      </w:tr>
      <w:tr w:rsidR="004029F5" w:rsidRPr="002C3786" w14:paraId="37D59C50" w14:textId="77777777" w:rsidTr="00710FDF">
        <w:trPr>
          <w:trHeight w:val="377"/>
        </w:trPr>
        <w:tc>
          <w:tcPr>
            <w:tcW w:w="5000" w:type="pct"/>
            <w:gridSpan w:val="2"/>
            <w:tcMar>
              <w:top w:w="43" w:type="dxa"/>
              <w:bottom w:w="43" w:type="dxa"/>
            </w:tcMar>
            <w:vAlign w:val="bottom"/>
          </w:tcPr>
          <w:p w14:paraId="37D59C4A" w14:textId="77777777" w:rsidR="004029F5" w:rsidRPr="002C3786" w:rsidRDefault="00F25086"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4029F5" w:rsidRPr="002C3786">
              <w:rPr>
                <w:spacing w:val="-5"/>
                <w:sz w:val="20"/>
              </w:rPr>
              <w:t xml:space="preserve"> (check all that apply):</w:t>
            </w:r>
          </w:p>
          <w:p w14:paraId="37D59C4B"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C4C"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Partially implemented</w:t>
            </w:r>
          </w:p>
          <w:p w14:paraId="37D59C4D"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Planned</w:t>
            </w:r>
          </w:p>
          <w:p w14:paraId="37D59C4E"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Alternative implementation</w:t>
            </w:r>
          </w:p>
          <w:p w14:paraId="37D59C4F"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Not applicable</w:t>
            </w:r>
          </w:p>
        </w:tc>
      </w:tr>
      <w:tr w:rsidR="004029F5" w:rsidRPr="002C3786" w14:paraId="37D59C59" w14:textId="77777777" w:rsidTr="00710FDF">
        <w:trPr>
          <w:trHeight w:val="377"/>
        </w:trPr>
        <w:tc>
          <w:tcPr>
            <w:tcW w:w="5000" w:type="pct"/>
            <w:gridSpan w:val="2"/>
            <w:tcMar>
              <w:top w:w="43" w:type="dxa"/>
              <w:bottom w:w="43" w:type="dxa"/>
            </w:tcMar>
            <w:vAlign w:val="bottom"/>
          </w:tcPr>
          <w:p w14:paraId="37D59C51" w14:textId="77777777" w:rsidR="004029F5" w:rsidRPr="002C3786" w:rsidRDefault="004029F5" w:rsidP="00710FDF">
            <w:pPr>
              <w:overflowPunct w:val="0"/>
              <w:autoSpaceDE w:val="0"/>
              <w:autoSpaceDN w:val="0"/>
              <w:adjustRightInd w:val="0"/>
              <w:jc w:val="both"/>
              <w:textAlignment w:val="baseline"/>
              <w:rPr>
                <w:spacing w:val="-5"/>
                <w:sz w:val="20"/>
              </w:rPr>
            </w:pPr>
            <w:r w:rsidRPr="002C3786">
              <w:rPr>
                <w:spacing w:val="-5"/>
                <w:sz w:val="20"/>
              </w:rPr>
              <w:t>Control Origination</w:t>
            </w:r>
            <w:r w:rsidR="00DF16D8" w:rsidRPr="002C3786">
              <w:rPr>
                <w:spacing w:val="-5"/>
                <w:sz w:val="20"/>
              </w:rPr>
              <w:t xml:space="preserve"> (check all that apply)</w:t>
            </w:r>
            <w:r w:rsidRPr="002C3786">
              <w:rPr>
                <w:spacing w:val="-5"/>
                <w:sz w:val="20"/>
              </w:rPr>
              <w:t>:</w:t>
            </w:r>
          </w:p>
          <w:p w14:paraId="37D59C52" w14:textId="77777777" w:rsidR="00037CF2"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7CF2" w:rsidRPr="002C3786">
              <w:rPr>
                <w:spacing w:val="-5"/>
                <w:sz w:val="20"/>
              </w:rPr>
              <w:t xml:space="preserve"> Service Provider Corporate</w:t>
            </w:r>
          </w:p>
          <w:p w14:paraId="37D59C53"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7CF2" w:rsidRPr="002C3786">
              <w:rPr>
                <w:spacing w:val="-5"/>
                <w:sz w:val="20"/>
              </w:rPr>
              <w:t xml:space="preserve"> </w:t>
            </w:r>
            <w:r w:rsidR="00DF16D8" w:rsidRPr="002C3786">
              <w:rPr>
                <w:spacing w:val="-5"/>
                <w:sz w:val="20"/>
              </w:rPr>
              <w:t>Service Provider System Specific</w:t>
            </w:r>
          </w:p>
          <w:p w14:paraId="37D59C54"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7CF2" w:rsidRPr="002C3786">
              <w:rPr>
                <w:spacing w:val="-5"/>
                <w:sz w:val="20"/>
              </w:rPr>
              <w:t xml:space="preserve"> </w:t>
            </w:r>
            <w:r w:rsidR="00DF16D8" w:rsidRPr="002C3786">
              <w:rPr>
                <w:spacing w:val="-5"/>
                <w:sz w:val="20"/>
              </w:rPr>
              <w:t>Service Provider Hybrid (Corporate and System Specific)</w:t>
            </w:r>
          </w:p>
          <w:p w14:paraId="37D59C55"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7CF2" w:rsidRPr="002C3786">
              <w:rPr>
                <w:spacing w:val="-5"/>
                <w:sz w:val="20"/>
              </w:rPr>
              <w:t xml:space="preserve"> </w:t>
            </w:r>
            <w:r w:rsidR="00DF16D8" w:rsidRPr="002C3786">
              <w:rPr>
                <w:spacing w:val="-5"/>
                <w:sz w:val="20"/>
              </w:rPr>
              <w:t xml:space="preserve">Configured by Customer </w:t>
            </w:r>
            <w:r w:rsidR="00A270C7" w:rsidRPr="002C3786">
              <w:rPr>
                <w:spacing w:val="-5"/>
                <w:sz w:val="20"/>
              </w:rPr>
              <w:t>(Customer System Specific)</w:t>
            </w:r>
          </w:p>
          <w:p w14:paraId="37D59C56"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37CF2" w:rsidRPr="002C3786">
              <w:rPr>
                <w:spacing w:val="-5"/>
                <w:sz w:val="20"/>
              </w:rPr>
              <w:t xml:space="preserve"> </w:t>
            </w:r>
            <w:r w:rsidR="00A270C7" w:rsidRPr="002C3786">
              <w:rPr>
                <w:spacing w:val="-5"/>
                <w:sz w:val="20"/>
              </w:rPr>
              <w:t>Provided by Customer</w:t>
            </w:r>
            <w:r w:rsidR="004029F5" w:rsidRPr="002C3786">
              <w:rPr>
                <w:spacing w:val="-5"/>
                <w:sz w:val="20"/>
              </w:rPr>
              <w:t xml:space="preserve"> </w:t>
            </w:r>
            <w:r w:rsidR="00A270C7" w:rsidRPr="002C3786">
              <w:rPr>
                <w:spacing w:val="-5"/>
                <w:sz w:val="20"/>
              </w:rPr>
              <w:t>(Customer System Specific)</w:t>
            </w:r>
          </w:p>
          <w:p w14:paraId="37D59C57"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w:t>
            </w:r>
            <w:r w:rsidR="00A270C7" w:rsidRPr="002C3786">
              <w:rPr>
                <w:spacing w:val="-5"/>
                <w:sz w:val="20"/>
              </w:rPr>
              <w:t>Shared (Service Provider and Customer Responsibility)</w:t>
            </w:r>
          </w:p>
          <w:p w14:paraId="37D59C58" w14:textId="77777777" w:rsidR="0090652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65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652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06525" w:rsidRPr="002C3786">
              <w:rPr>
                <w:spacing w:val="-5"/>
                <w:sz w:val="20"/>
              </w:rPr>
              <w:t>&gt;, &lt;</w:t>
            </w:r>
            <w:r w:rsidR="00906525" w:rsidRPr="002C3786">
              <w:rPr>
                <w:b/>
                <w:color w:val="365F91" w:themeColor="accent1" w:themeShade="BF"/>
                <w:spacing w:val="-5"/>
                <w:sz w:val="20"/>
              </w:rPr>
              <w:t>Date of PA</w:t>
            </w:r>
            <w:r w:rsidR="00906525" w:rsidRPr="002C3786">
              <w:rPr>
                <w:spacing w:val="-5"/>
                <w:sz w:val="20"/>
              </w:rPr>
              <w:t>&gt;</w:t>
            </w:r>
          </w:p>
        </w:tc>
      </w:tr>
    </w:tbl>
    <w:p w14:paraId="37D59C5A" w14:textId="77777777" w:rsidR="004F12AC" w:rsidRPr="002C3786" w:rsidRDefault="004F12AC"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029F5" w:rsidRPr="002C3786" w14:paraId="37D59C5C" w14:textId="77777777" w:rsidTr="00710FDF">
        <w:trPr>
          <w:cantSplit/>
          <w:trHeight w:val="475"/>
          <w:tblHeader/>
        </w:trPr>
        <w:tc>
          <w:tcPr>
            <w:tcW w:w="5000" w:type="pct"/>
            <w:tcBorders>
              <w:bottom w:val="single" w:sz="4" w:space="0" w:color="auto"/>
            </w:tcBorders>
            <w:shd w:val="clear" w:color="auto" w:fill="DBE5F1" w:themeFill="accent1" w:themeFillTint="33"/>
            <w:vAlign w:val="center"/>
          </w:tcPr>
          <w:p w14:paraId="37D59C5B" w14:textId="77777777" w:rsidR="004029F5" w:rsidRPr="002C3786" w:rsidRDefault="004029F5" w:rsidP="00710FDF">
            <w:pPr>
              <w:pStyle w:val="TableText-Bold"/>
              <w:spacing w:before="0" w:after="120"/>
              <w:jc w:val="center"/>
              <w:rPr>
                <w:rFonts w:ascii="Times New Roman" w:hAnsi="Times New Roman"/>
                <w:b w:val="0"/>
              </w:rPr>
            </w:pPr>
            <w:r w:rsidRPr="002C3786">
              <w:rPr>
                <w:rFonts w:ascii="Times New Roman" w:hAnsi="Times New Roman"/>
                <w:b w:val="0"/>
              </w:rPr>
              <w:t xml:space="preserve">AU-9 (2)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029F5" w:rsidRPr="002C3786" w14:paraId="37D59C5E" w14:textId="77777777" w:rsidTr="00710FDF">
        <w:trPr>
          <w:trHeight w:val="1097"/>
        </w:trPr>
        <w:tc>
          <w:tcPr>
            <w:tcW w:w="5000" w:type="pct"/>
            <w:shd w:val="clear" w:color="auto" w:fill="FFFFFF" w:themeFill="background1"/>
          </w:tcPr>
          <w:p w14:paraId="37D59C5D" w14:textId="77777777" w:rsidR="004029F5" w:rsidRPr="002C3786" w:rsidRDefault="004029F5" w:rsidP="00710FDF">
            <w:pPr>
              <w:pStyle w:val="TableText"/>
              <w:rPr>
                <w:rFonts w:ascii="Times New Roman" w:hAnsi="Times New Roman" w:cs="Times New Roman"/>
                <w:sz w:val="20"/>
                <w:szCs w:val="20"/>
              </w:rPr>
            </w:pPr>
          </w:p>
        </w:tc>
      </w:tr>
    </w:tbl>
    <w:p w14:paraId="37D59C5F" w14:textId="77777777" w:rsidR="00946C94" w:rsidRDefault="00946C94" w:rsidP="00E215FD"/>
    <w:p w14:paraId="37D59C60" w14:textId="77777777" w:rsidR="000D1972" w:rsidRDefault="002863BE">
      <w:pPr>
        <w:pStyle w:val="GSAEnhancement"/>
        <w:rPr>
          <w:rFonts w:eastAsia="Times New Roman"/>
        </w:rPr>
      </w:pPr>
      <w:bookmarkStart w:id="1203" w:name="_Toc383429500"/>
      <w:bookmarkStart w:id="1204" w:name="_Toc383433259"/>
      <w:bookmarkStart w:id="1205" w:name="_Toc383444491"/>
      <w:bookmarkStart w:id="1206" w:name="_Toc385594131"/>
      <w:bookmarkStart w:id="1207" w:name="_Toc385594523"/>
      <w:bookmarkStart w:id="1208" w:name="_Toc385594911"/>
      <w:bookmarkStart w:id="1209" w:name="_Toc388620763"/>
      <w:r w:rsidRPr="00A8144E">
        <w:rPr>
          <w:rFonts w:eastAsia="Times New Roman"/>
        </w:rPr>
        <w:t>Control Enhancement AU-9 (4)</w:t>
      </w:r>
      <w:bookmarkEnd w:id="1203"/>
      <w:bookmarkEnd w:id="1204"/>
      <w:bookmarkEnd w:id="1205"/>
      <w:bookmarkEnd w:id="1206"/>
      <w:bookmarkEnd w:id="1207"/>
      <w:bookmarkEnd w:id="1208"/>
      <w:bookmarkEnd w:id="1209"/>
    </w:p>
    <w:p w14:paraId="37D59C61" w14:textId="77777777" w:rsidR="002863BE" w:rsidRPr="002C3786" w:rsidRDefault="002863BE" w:rsidP="002863BE">
      <w:pPr>
        <w:rPr>
          <w:rFonts w:eastAsia="Times New Roman"/>
          <w:bCs/>
        </w:rPr>
      </w:pPr>
      <w:r w:rsidRPr="002863BE">
        <w:rPr>
          <w:rFonts w:eastAsia="Times New Roman"/>
          <w:bCs/>
        </w:rPr>
        <w:t>The organization authorizes access to management of audit functionality to only [</w:t>
      </w:r>
      <w:r w:rsidR="00AE3199" w:rsidRPr="00AE3199">
        <w:rPr>
          <w:rFonts w:eastAsia="Times New Roman"/>
          <w:i/>
        </w:rPr>
        <w:t>Assignment: organization-defined subset of privileged users</w:t>
      </w:r>
      <w:r w:rsidRPr="002863BE">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863BE" w:rsidRPr="002C3786" w14:paraId="37D59C64" w14:textId="77777777" w:rsidTr="007240E6">
        <w:trPr>
          <w:cantSplit/>
          <w:trHeight w:val="377"/>
          <w:tblHeader/>
        </w:trPr>
        <w:tc>
          <w:tcPr>
            <w:tcW w:w="811" w:type="pct"/>
            <w:shd w:val="clear" w:color="auto" w:fill="DBE5F1" w:themeFill="accent1" w:themeFillTint="33"/>
            <w:tcMar>
              <w:top w:w="43" w:type="dxa"/>
              <w:bottom w:w="43" w:type="dxa"/>
            </w:tcMar>
          </w:tcPr>
          <w:p w14:paraId="37D59C62" w14:textId="77777777" w:rsidR="002863BE" w:rsidRPr="002C3786" w:rsidRDefault="002863BE" w:rsidP="007240E6">
            <w:pPr>
              <w:overflowPunct w:val="0"/>
              <w:autoSpaceDE w:val="0"/>
              <w:autoSpaceDN w:val="0"/>
              <w:adjustRightInd w:val="0"/>
              <w:textAlignment w:val="baseline"/>
              <w:rPr>
                <w:spacing w:val="-5"/>
                <w:sz w:val="20"/>
              </w:rPr>
            </w:pPr>
            <w:r>
              <w:rPr>
                <w:spacing w:val="-5"/>
                <w:sz w:val="20"/>
              </w:rPr>
              <w:t>AU-9 (4</w:t>
            </w:r>
            <w:r w:rsidRPr="002C3786">
              <w:rPr>
                <w:spacing w:val="-5"/>
                <w:sz w:val="20"/>
              </w:rPr>
              <w:t>)</w:t>
            </w:r>
          </w:p>
        </w:tc>
        <w:tc>
          <w:tcPr>
            <w:tcW w:w="4189" w:type="pct"/>
            <w:shd w:val="clear" w:color="auto" w:fill="DBE5F1" w:themeFill="accent1" w:themeFillTint="33"/>
          </w:tcPr>
          <w:p w14:paraId="37D59C63" w14:textId="77777777" w:rsidR="002863BE" w:rsidRPr="002C3786" w:rsidRDefault="002863BE" w:rsidP="007240E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863BE" w:rsidRPr="002C3786" w14:paraId="37D59C66" w14:textId="77777777" w:rsidTr="007240E6">
        <w:trPr>
          <w:trHeight w:val="377"/>
        </w:trPr>
        <w:tc>
          <w:tcPr>
            <w:tcW w:w="5000" w:type="pct"/>
            <w:gridSpan w:val="2"/>
            <w:shd w:val="clear" w:color="auto" w:fill="auto"/>
            <w:tcMar>
              <w:top w:w="43" w:type="dxa"/>
              <w:bottom w:w="43" w:type="dxa"/>
            </w:tcMar>
          </w:tcPr>
          <w:p w14:paraId="37D59C65" w14:textId="77777777" w:rsidR="002863BE" w:rsidRPr="002C3786" w:rsidRDefault="002863BE" w:rsidP="007240E6">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2863BE" w:rsidRPr="002C3786" w14:paraId="37D59C68" w14:textId="77777777" w:rsidTr="007240E6">
        <w:trPr>
          <w:trHeight w:val="377"/>
        </w:trPr>
        <w:tc>
          <w:tcPr>
            <w:tcW w:w="5000" w:type="pct"/>
            <w:gridSpan w:val="2"/>
            <w:shd w:val="clear" w:color="auto" w:fill="auto"/>
            <w:tcMar>
              <w:top w:w="43" w:type="dxa"/>
              <w:bottom w:w="43" w:type="dxa"/>
            </w:tcMar>
          </w:tcPr>
          <w:p w14:paraId="37D59C67" w14:textId="77777777" w:rsidR="000D1972" w:rsidRDefault="002863BE">
            <w:pPr>
              <w:pStyle w:val="GSAParameter"/>
              <w:rPr>
                <w:color w:val="4F81BD" w:themeColor="accent1"/>
              </w:rPr>
            </w:pPr>
            <w:bookmarkStart w:id="1210" w:name="_Toc383441917"/>
            <w:bookmarkStart w:id="1211" w:name="_Toc383444132"/>
            <w:bookmarkStart w:id="1212" w:name="_Toc388623311"/>
            <w:r w:rsidRPr="002C3786">
              <w:t>Parameter</w:t>
            </w:r>
            <w:r w:rsidR="003303EE">
              <w:t xml:space="preserve"> AU-9(4)</w:t>
            </w:r>
            <w:r w:rsidRPr="002C3786">
              <w:t>:</w:t>
            </w:r>
            <w:bookmarkEnd w:id="1210"/>
            <w:bookmarkEnd w:id="1211"/>
            <w:bookmarkEnd w:id="1212"/>
          </w:p>
        </w:tc>
      </w:tr>
      <w:tr w:rsidR="002863BE" w:rsidRPr="002C3786" w14:paraId="37D59C6F" w14:textId="77777777" w:rsidTr="007240E6">
        <w:trPr>
          <w:trHeight w:val="377"/>
        </w:trPr>
        <w:tc>
          <w:tcPr>
            <w:tcW w:w="5000" w:type="pct"/>
            <w:gridSpan w:val="2"/>
            <w:tcMar>
              <w:top w:w="43" w:type="dxa"/>
              <w:bottom w:w="43" w:type="dxa"/>
            </w:tcMar>
            <w:vAlign w:val="bottom"/>
          </w:tcPr>
          <w:p w14:paraId="37D59C69" w14:textId="77777777" w:rsidR="002863BE" w:rsidRPr="002C3786" w:rsidRDefault="002863BE" w:rsidP="007240E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C6A"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Implemented</w:t>
            </w:r>
          </w:p>
          <w:p w14:paraId="37D59C6B"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Partially implemented</w:t>
            </w:r>
          </w:p>
          <w:p w14:paraId="37D59C6C"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Planned</w:t>
            </w:r>
          </w:p>
          <w:p w14:paraId="37D59C6D"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Alternative implementation</w:t>
            </w:r>
          </w:p>
          <w:p w14:paraId="37D59C6E"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Not applicable</w:t>
            </w:r>
          </w:p>
        </w:tc>
      </w:tr>
      <w:tr w:rsidR="002863BE" w:rsidRPr="002C3786" w14:paraId="37D59C78" w14:textId="77777777" w:rsidTr="007240E6">
        <w:trPr>
          <w:trHeight w:val="377"/>
        </w:trPr>
        <w:tc>
          <w:tcPr>
            <w:tcW w:w="5000" w:type="pct"/>
            <w:gridSpan w:val="2"/>
            <w:tcMar>
              <w:top w:w="43" w:type="dxa"/>
              <w:bottom w:w="43" w:type="dxa"/>
            </w:tcMar>
            <w:vAlign w:val="bottom"/>
          </w:tcPr>
          <w:p w14:paraId="37D59C70" w14:textId="77777777" w:rsidR="002863BE" w:rsidRPr="002C3786" w:rsidRDefault="002863BE" w:rsidP="007240E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C71"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Service Provider Corporate</w:t>
            </w:r>
          </w:p>
          <w:p w14:paraId="37D59C72"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Service Provider System Specific</w:t>
            </w:r>
          </w:p>
          <w:p w14:paraId="37D59C73"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Service Provider Hybrid (Corporate and System Specific)</w:t>
            </w:r>
          </w:p>
          <w:p w14:paraId="37D59C74"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Configured by Customer (Customer System Specific)</w:t>
            </w:r>
          </w:p>
          <w:p w14:paraId="37D59C75"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Provided by Customer (Customer System Specific)</w:t>
            </w:r>
          </w:p>
          <w:p w14:paraId="37D59C76"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Shared (Service Provider and Customer Responsibility)</w:t>
            </w:r>
          </w:p>
          <w:p w14:paraId="37D59C77" w14:textId="77777777" w:rsidR="002863BE" w:rsidRPr="002C3786" w:rsidRDefault="0020781C" w:rsidP="007240E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863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863B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2863BE" w:rsidRPr="002C3786">
              <w:rPr>
                <w:spacing w:val="-5"/>
                <w:sz w:val="20"/>
              </w:rPr>
              <w:t>&gt;, &lt;</w:t>
            </w:r>
            <w:r w:rsidR="002863BE" w:rsidRPr="002C3786">
              <w:rPr>
                <w:b/>
                <w:color w:val="365F91" w:themeColor="accent1" w:themeShade="BF"/>
                <w:spacing w:val="-5"/>
                <w:sz w:val="20"/>
              </w:rPr>
              <w:t>Date of PA</w:t>
            </w:r>
            <w:r w:rsidR="002863BE" w:rsidRPr="002C3786">
              <w:rPr>
                <w:spacing w:val="-5"/>
                <w:sz w:val="20"/>
              </w:rPr>
              <w:t xml:space="preserve">&gt; </w:t>
            </w:r>
          </w:p>
        </w:tc>
      </w:tr>
    </w:tbl>
    <w:p w14:paraId="37D59C79" w14:textId="77777777" w:rsidR="002863BE" w:rsidRPr="002C3786" w:rsidRDefault="002863BE" w:rsidP="002863BE">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863BE" w:rsidRPr="002C3786" w14:paraId="37D59C7B" w14:textId="77777777" w:rsidTr="007240E6">
        <w:trPr>
          <w:cantSplit/>
          <w:trHeight w:val="475"/>
          <w:tblHeader/>
        </w:trPr>
        <w:tc>
          <w:tcPr>
            <w:tcW w:w="5000" w:type="pct"/>
            <w:tcBorders>
              <w:bottom w:val="single" w:sz="4" w:space="0" w:color="auto"/>
            </w:tcBorders>
            <w:shd w:val="clear" w:color="auto" w:fill="DBE5F1" w:themeFill="accent1" w:themeFillTint="33"/>
            <w:vAlign w:val="center"/>
          </w:tcPr>
          <w:p w14:paraId="37D59C7A" w14:textId="77777777" w:rsidR="002863BE" w:rsidRPr="002C3786" w:rsidRDefault="002863BE" w:rsidP="007240E6">
            <w:pPr>
              <w:pStyle w:val="TableText-Bold"/>
              <w:spacing w:before="0" w:after="120"/>
              <w:jc w:val="center"/>
              <w:rPr>
                <w:rFonts w:ascii="Times New Roman" w:hAnsi="Times New Roman"/>
                <w:b w:val="0"/>
              </w:rPr>
            </w:pPr>
            <w:r>
              <w:rPr>
                <w:rFonts w:ascii="Times New Roman" w:hAnsi="Times New Roman"/>
                <w:b w:val="0"/>
              </w:rPr>
              <w:t>AU-9 (4</w:t>
            </w:r>
            <w:r w:rsidRPr="002C3786">
              <w:rPr>
                <w:rFonts w:ascii="Times New Roman" w:hAnsi="Times New Roman"/>
                <w:b w:val="0"/>
              </w:rPr>
              <w:t>) What is the solution and how is it implemented?</w:t>
            </w:r>
          </w:p>
        </w:tc>
      </w:tr>
      <w:tr w:rsidR="002863BE" w:rsidRPr="002C3786" w14:paraId="37D59C7D" w14:textId="77777777" w:rsidTr="007240E6">
        <w:trPr>
          <w:trHeight w:val="1097"/>
        </w:trPr>
        <w:tc>
          <w:tcPr>
            <w:tcW w:w="5000" w:type="pct"/>
            <w:shd w:val="clear" w:color="auto" w:fill="FFFFFF" w:themeFill="background1"/>
          </w:tcPr>
          <w:p w14:paraId="37D59C7C" w14:textId="77777777" w:rsidR="002863BE" w:rsidRPr="002C3786" w:rsidRDefault="002863BE" w:rsidP="007240E6">
            <w:pPr>
              <w:pStyle w:val="TableText"/>
              <w:rPr>
                <w:rFonts w:ascii="Times New Roman" w:hAnsi="Times New Roman" w:cs="Times New Roman"/>
                <w:sz w:val="20"/>
                <w:szCs w:val="20"/>
              </w:rPr>
            </w:pPr>
          </w:p>
        </w:tc>
      </w:tr>
    </w:tbl>
    <w:p w14:paraId="37D59C7E" w14:textId="77777777" w:rsidR="002863BE" w:rsidRDefault="002863BE" w:rsidP="00E215FD"/>
    <w:p w14:paraId="37D59C7F" w14:textId="77777777" w:rsidR="000D1972" w:rsidRDefault="002863BE">
      <w:pPr>
        <w:pStyle w:val="GSABaseControl"/>
      </w:pPr>
      <w:bookmarkStart w:id="1213" w:name="_Toc383428769"/>
      <w:bookmarkStart w:id="1214" w:name="_Toc383429501"/>
      <w:bookmarkStart w:id="1215" w:name="_Toc383430227"/>
      <w:bookmarkStart w:id="1216" w:name="_Toc383430824"/>
      <w:bookmarkStart w:id="1217" w:name="_Toc383431966"/>
      <w:bookmarkStart w:id="1218" w:name="_Toc383429502"/>
      <w:bookmarkStart w:id="1219" w:name="_Toc383433260"/>
      <w:bookmarkStart w:id="1220" w:name="_Toc383444492"/>
      <w:bookmarkStart w:id="1221" w:name="_Toc385594132"/>
      <w:bookmarkStart w:id="1222" w:name="_Toc385594524"/>
      <w:bookmarkStart w:id="1223" w:name="_Toc385594912"/>
      <w:bookmarkStart w:id="1224" w:name="_Toc388620764"/>
      <w:bookmarkEnd w:id="1213"/>
      <w:bookmarkEnd w:id="1214"/>
      <w:bookmarkEnd w:id="1215"/>
      <w:bookmarkEnd w:id="1216"/>
      <w:bookmarkEnd w:id="1217"/>
      <w:r>
        <w:t>Audit Record Retention</w:t>
      </w:r>
      <w:r w:rsidR="004F12AC" w:rsidRPr="002C3786">
        <w:t xml:space="preserve"> (AU-1</w:t>
      </w:r>
      <w:r>
        <w:t>1</w:t>
      </w:r>
      <w:r w:rsidR="004F12AC" w:rsidRPr="002C3786">
        <w:t>)</w:t>
      </w:r>
      <w:bookmarkEnd w:id="1218"/>
      <w:bookmarkEnd w:id="1219"/>
      <w:bookmarkEnd w:id="1220"/>
      <w:bookmarkEnd w:id="1221"/>
      <w:bookmarkEnd w:id="1222"/>
      <w:bookmarkEnd w:id="1223"/>
      <w:bookmarkEnd w:id="1224"/>
      <w:r w:rsidR="004F12AC" w:rsidRPr="002C3786">
        <w:t xml:space="preserve"> </w:t>
      </w:r>
    </w:p>
    <w:p w14:paraId="37D59C80" w14:textId="77777777" w:rsidR="003303EE" w:rsidRDefault="00C106B1" w:rsidP="00E215FD">
      <w:pPr>
        <w:autoSpaceDE w:val="0"/>
        <w:autoSpaceDN w:val="0"/>
        <w:adjustRightInd w:val="0"/>
        <w:rPr>
          <w:rFonts w:eastAsia="Times New Roman"/>
        </w:rPr>
      </w:pPr>
      <w:r w:rsidRPr="00C106B1">
        <w:rPr>
          <w:rFonts w:eastAsia="Times New Roman"/>
        </w:rPr>
        <w:t>The organization retains audit records for [</w:t>
      </w:r>
      <w:r w:rsidR="0010717C">
        <w:rPr>
          <w:rFonts w:eastAsia="Times New Roman"/>
          <w:i/>
        </w:rPr>
        <w:t>FedRAMP Assignment</w:t>
      </w:r>
      <w:r w:rsidR="00AE3199" w:rsidRPr="00AE3199">
        <w:rPr>
          <w:rFonts w:eastAsia="Times New Roman"/>
          <w:i/>
        </w:rPr>
        <w:t>: at least ninety days</w:t>
      </w:r>
      <w:r w:rsidRPr="00C106B1">
        <w:rPr>
          <w:rFonts w:eastAsia="Times New Roman"/>
        </w:rPr>
        <w:t>] to provide support for after-the-fact investigations of security incidents and to meet regulatory and organizational information retention requirements.</w:t>
      </w:r>
    </w:p>
    <w:p w14:paraId="37D59C81" w14:textId="77777777" w:rsidR="000D1972" w:rsidRDefault="007240E6">
      <w:pPr>
        <w:pStyle w:val="GSAGuidance"/>
      </w:pPr>
      <w:r w:rsidRPr="002C3786">
        <w:rPr>
          <w:rFonts w:eastAsia="Calibri"/>
          <w:b/>
        </w:rPr>
        <w:t>AU-11 Additional FedRAMP Requirements and Guidance:</w:t>
      </w:r>
      <w:r w:rsidRPr="002C3786">
        <w:rPr>
          <w:rFonts w:eastAsia="Calibri"/>
        </w:rPr>
        <w:t xml:space="preserve">  </w:t>
      </w:r>
      <w:r w:rsidRPr="007240E6">
        <w:rPr>
          <w:rFonts w:eastAsia="Times New Roman"/>
          <w:bCs/>
        </w:rPr>
        <w:t>Requirement</w:t>
      </w:r>
      <w:r w:rsidRPr="00EE7EA9">
        <w:rPr>
          <w:rFonts w:eastAsia="Times New Roman"/>
          <w:bCs/>
        </w:rPr>
        <w:t>:</w:t>
      </w:r>
      <w:r w:rsidRPr="007240E6">
        <w:rPr>
          <w:rFonts w:eastAsia="Times New Roman"/>
          <w:bCs/>
        </w:rPr>
        <w:t xml:space="preserve">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029F5" w:rsidRPr="002C3786" w14:paraId="37D59C84" w14:textId="77777777" w:rsidTr="00710FDF">
        <w:trPr>
          <w:cantSplit/>
          <w:trHeight w:val="377"/>
          <w:tblHeader/>
        </w:trPr>
        <w:tc>
          <w:tcPr>
            <w:tcW w:w="811" w:type="pct"/>
            <w:shd w:val="clear" w:color="auto" w:fill="DBE5F1" w:themeFill="accent1" w:themeFillTint="33"/>
            <w:tcMar>
              <w:top w:w="43" w:type="dxa"/>
              <w:bottom w:w="43" w:type="dxa"/>
            </w:tcMar>
          </w:tcPr>
          <w:p w14:paraId="37D59C82" w14:textId="77777777" w:rsidR="004029F5" w:rsidRPr="002C3786" w:rsidRDefault="004029F5" w:rsidP="00710FDF">
            <w:pPr>
              <w:overflowPunct w:val="0"/>
              <w:autoSpaceDE w:val="0"/>
              <w:autoSpaceDN w:val="0"/>
              <w:adjustRightInd w:val="0"/>
              <w:textAlignment w:val="baseline"/>
              <w:rPr>
                <w:spacing w:val="-5"/>
                <w:sz w:val="20"/>
              </w:rPr>
            </w:pPr>
            <w:r w:rsidRPr="002C3786">
              <w:rPr>
                <w:spacing w:val="-5"/>
                <w:sz w:val="20"/>
              </w:rPr>
              <w:lastRenderedPageBreak/>
              <w:t>AU-1</w:t>
            </w:r>
            <w:r w:rsidR="002863BE">
              <w:rPr>
                <w:spacing w:val="-5"/>
                <w:sz w:val="20"/>
              </w:rPr>
              <w:t>1</w:t>
            </w:r>
          </w:p>
        </w:tc>
        <w:tc>
          <w:tcPr>
            <w:tcW w:w="4189" w:type="pct"/>
            <w:shd w:val="clear" w:color="auto" w:fill="DBE5F1" w:themeFill="accent1" w:themeFillTint="33"/>
          </w:tcPr>
          <w:p w14:paraId="37D59C83" w14:textId="77777777" w:rsidR="004029F5" w:rsidRPr="002C3786" w:rsidRDefault="004029F5" w:rsidP="00710FDF">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C86" w14:textId="77777777" w:rsidTr="00710FDF">
        <w:trPr>
          <w:trHeight w:val="377"/>
        </w:trPr>
        <w:tc>
          <w:tcPr>
            <w:tcW w:w="5000" w:type="pct"/>
            <w:gridSpan w:val="2"/>
            <w:tcMar>
              <w:top w:w="43" w:type="dxa"/>
              <w:bottom w:w="43" w:type="dxa"/>
            </w:tcMar>
            <w:vAlign w:val="bottom"/>
          </w:tcPr>
          <w:p w14:paraId="37D59C85" w14:textId="77777777" w:rsidR="00B2536C" w:rsidRPr="002C3786" w:rsidRDefault="004C695D" w:rsidP="00710FDF">
            <w:pPr>
              <w:overflowPunct w:val="0"/>
              <w:autoSpaceDE w:val="0"/>
              <w:autoSpaceDN w:val="0"/>
              <w:adjustRightInd w:val="0"/>
              <w:jc w:val="both"/>
              <w:textAlignment w:val="baseline"/>
              <w:rPr>
                <w:spacing w:val="-5"/>
                <w:sz w:val="20"/>
              </w:rPr>
            </w:pPr>
            <w:r w:rsidRPr="002C3786">
              <w:rPr>
                <w:spacing w:val="-5"/>
                <w:sz w:val="20"/>
              </w:rPr>
              <w:t>Responsible Role:</w:t>
            </w:r>
          </w:p>
        </w:tc>
      </w:tr>
      <w:tr w:rsidR="006F5CF2" w:rsidRPr="002C3786" w14:paraId="37D59C88" w14:textId="77777777" w:rsidTr="00710FDF">
        <w:trPr>
          <w:trHeight w:val="377"/>
        </w:trPr>
        <w:tc>
          <w:tcPr>
            <w:tcW w:w="5000" w:type="pct"/>
            <w:gridSpan w:val="2"/>
            <w:tcMar>
              <w:top w:w="43" w:type="dxa"/>
              <w:bottom w:w="43" w:type="dxa"/>
            </w:tcMar>
            <w:vAlign w:val="bottom"/>
          </w:tcPr>
          <w:p w14:paraId="37D59C87" w14:textId="77777777" w:rsidR="000D1972" w:rsidRDefault="006F5CF2">
            <w:pPr>
              <w:pStyle w:val="GSAParameter"/>
              <w:rPr>
                <w:color w:val="4F81BD" w:themeColor="accent1"/>
              </w:rPr>
            </w:pPr>
            <w:bookmarkStart w:id="1225" w:name="_Toc383441918"/>
            <w:bookmarkStart w:id="1226" w:name="_Toc383444133"/>
            <w:bookmarkStart w:id="1227" w:name="_Toc388623312"/>
            <w:r>
              <w:t>Parameter AU-11:</w:t>
            </w:r>
            <w:bookmarkEnd w:id="1225"/>
            <w:bookmarkEnd w:id="1226"/>
            <w:bookmarkEnd w:id="1227"/>
          </w:p>
        </w:tc>
      </w:tr>
      <w:tr w:rsidR="004029F5" w:rsidRPr="002C3786" w14:paraId="37D59C8F" w14:textId="77777777" w:rsidTr="00710FDF">
        <w:trPr>
          <w:trHeight w:val="377"/>
        </w:trPr>
        <w:tc>
          <w:tcPr>
            <w:tcW w:w="5000" w:type="pct"/>
            <w:gridSpan w:val="2"/>
            <w:tcMar>
              <w:top w:w="43" w:type="dxa"/>
              <w:bottom w:w="43" w:type="dxa"/>
            </w:tcMar>
            <w:vAlign w:val="bottom"/>
          </w:tcPr>
          <w:p w14:paraId="37D59C89" w14:textId="77777777" w:rsidR="004029F5" w:rsidRPr="002C3786" w:rsidRDefault="00F25086"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4029F5" w:rsidRPr="002C3786">
              <w:rPr>
                <w:spacing w:val="-5"/>
                <w:sz w:val="20"/>
              </w:rPr>
              <w:t xml:space="preserve"> (check all that apply):</w:t>
            </w:r>
          </w:p>
          <w:p w14:paraId="37D59C8A"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C8B"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Partially implemented</w:t>
            </w:r>
          </w:p>
          <w:p w14:paraId="37D59C8C"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Planned</w:t>
            </w:r>
          </w:p>
          <w:p w14:paraId="37D59C8D"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Alternative implementation</w:t>
            </w:r>
          </w:p>
          <w:p w14:paraId="37D59C8E"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029F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029F5" w:rsidRPr="002C3786">
              <w:rPr>
                <w:spacing w:val="-5"/>
                <w:sz w:val="20"/>
              </w:rPr>
              <w:t xml:space="preserve"> Not applicable</w:t>
            </w:r>
          </w:p>
        </w:tc>
      </w:tr>
      <w:tr w:rsidR="004029F5" w:rsidRPr="002C3786" w14:paraId="37D59C98" w14:textId="77777777" w:rsidTr="00710FDF">
        <w:trPr>
          <w:trHeight w:val="377"/>
        </w:trPr>
        <w:tc>
          <w:tcPr>
            <w:tcW w:w="5000" w:type="pct"/>
            <w:gridSpan w:val="2"/>
            <w:tcMar>
              <w:top w:w="43" w:type="dxa"/>
              <w:bottom w:w="43" w:type="dxa"/>
            </w:tcMar>
            <w:vAlign w:val="bottom"/>
          </w:tcPr>
          <w:p w14:paraId="37D59C90" w14:textId="77777777" w:rsidR="004029F5" w:rsidRPr="002C3786" w:rsidRDefault="004029F5" w:rsidP="00710FDF">
            <w:pPr>
              <w:overflowPunct w:val="0"/>
              <w:autoSpaceDE w:val="0"/>
              <w:autoSpaceDN w:val="0"/>
              <w:adjustRightInd w:val="0"/>
              <w:jc w:val="both"/>
              <w:textAlignment w:val="baseline"/>
              <w:rPr>
                <w:spacing w:val="-5"/>
                <w:sz w:val="20"/>
              </w:rPr>
            </w:pPr>
            <w:r w:rsidRPr="002C3786">
              <w:rPr>
                <w:spacing w:val="-5"/>
                <w:sz w:val="20"/>
              </w:rPr>
              <w:t>Control Origination</w:t>
            </w:r>
            <w:r w:rsidR="00A270C7" w:rsidRPr="002C3786">
              <w:rPr>
                <w:spacing w:val="-5"/>
                <w:sz w:val="20"/>
              </w:rPr>
              <w:t xml:space="preserve"> (check all that apply)</w:t>
            </w:r>
            <w:r w:rsidRPr="002C3786">
              <w:rPr>
                <w:spacing w:val="-5"/>
                <w:sz w:val="20"/>
              </w:rPr>
              <w:t>:</w:t>
            </w:r>
          </w:p>
          <w:p w14:paraId="37D59C91"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A270C7" w:rsidRPr="002C3786">
              <w:rPr>
                <w:spacing w:val="-5"/>
                <w:sz w:val="20"/>
              </w:rPr>
              <w:t xml:space="preserve"> Corporate</w:t>
            </w:r>
          </w:p>
          <w:p w14:paraId="37D59C92"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270C7" w:rsidRPr="002C3786">
              <w:rPr>
                <w:spacing w:val="-5"/>
                <w:sz w:val="20"/>
              </w:rPr>
              <w:t xml:space="preserve"> Service Provider System Specific</w:t>
            </w:r>
          </w:p>
          <w:p w14:paraId="37D59C93"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270C7" w:rsidRPr="002C3786">
              <w:rPr>
                <w:spacing w:val="-5"/>
                <w:sz w:val="20"/>
              </w:rPr>
              <w:t xml:space="preserve"> Service Provider Hybrid (Corporate and System Specific)</w:t>
            </w:r>
          </w:p>
          <w:p w14:paraId="37D59C94"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C95"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C96" w14:textId="77777777" w:rsidR="0090652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270C7" w:rsidRPr="002C3786">
              <w:rPr>
                <w:spacing w:val="-5"/>
                <w:sz w:val="20"/>
              </w:rPr>
              <w:t xml:space="preserve"> Shared</w:t>
            </w:r>
            <w:r w:rsidR="00F25086" w:rsidRPr="002C3786">
              <w:rPr>
                <w:spacing w:val="-5"/>
                <w:sz w:val="20"/>
              </w:rPr>
              <w:t xml:space="preserve"> (Service Provider and Customer</w:t>
            </w:r>
            <w:r w:rsidR="00A270C7" w:rsidRPr="002C3786">
              <w:rPr>
                <w:spacing w:val="-5"/>
                <w:sz w:val="20"/>
              </w:rPr>
              <w:t xml:space="preserve"> Responsibility</w:t>
            </w:r>
            <w:r w:rsidR="00F25086" w:rsidRPr="002C3786">
              <w:rPr>
                <w:spacing w:val="-5"/>
                <w:sz w:val="20"/>
              </w:rPr>
              <w:t>)</w:t>
            </w:r>
          </w:p>
          <w:p w14:paraId="37D59C97" w14:textId="77777777" w:rsidR="004029F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65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652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06525" w:rsidRPr="002C3786">
              <w:rPr>
                <w:spacing w:val="-5"/>
                <w:sz w:val="20"/>
              </w:rPr>
              <w:t>&gt;, &lt;</w:t>
            </w:r>
            <w:r w:rsidR="00906525" w:rsidRPr="002C3786">
              <w:rPr>
                <w:b/>
                <w:color w:val="365F91" w:themeColor="accent1" w:themeShade="BF"/>
                <w:spacing w:val="-5"/>
                <w:sz w:val="20"/>
              </w:rPr>
              <w:t>Date of PA</w:t>
            </w:r>
            <w:r w:rsidR="00906525" w:rsidRPr="002C3786">
              <w:rPr>
                <w:spacing w:val="-5"/>
                <w:sz w:val="20"/>
              </w:rPr>
              <w:t xml:space="preserve">&gt; </w:t>
            </w:r>
          </w:p>
        </w:tc>
      </w:tr>
    </w:tbl>
    <w:p w14:paraId="37D59C99" w14:textId="77777777" w:rsidR="00991CB1" w:rsidRPr="002C3786" w:rsidRDefault="00991CB1" w:rsidP="00E215FD">
      <w:pPr>
        <w:rPr>
          <w:rFonts w:eastAsia="Times New Roman"/>
          <w:bCs/>
        </w:rPr>
      </w:pPr>
    </w:p>
    <w:p w14:paraId="37D59C9A" w14:textId="77777777" w:rsidR="00A16D6E" w:rsidRDefault="00A16D6E">
      <w:pPr>
        <w:spacing w:after="0"/>
        <w:rPr>
          <w:rFonts w:eastAsia="Times New Roman"/>
          <w:bCs/>
        </w:rPr>
      </w:pPr>
      <w:r>
        <w:rPr>
          <w:rFonts w:eastAsia="Times New Roman"/>
          <w:bCs/>
        </w:rPr>
        <w:br w:type="page"/>
      </w:r>
    </w:p>
    <w:p w14:paraId="37D59C9B" w14:textId="77777777" w:rsidR="00991CB1" w:rsidRPr="002C3786" w:rsidRDefault="00991CB1" w:rsidP="00E215FD">
      <w:pPr>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029F5" w:rsidRPr="002C3786" w14:paraId="37D59C9D" w14:textId="77777777" w:rsidTr="00710FDF">
        <w:trPr>
          <w:cantSplit/>
          <w:trHeight w:val="475"/>
          <w:tblHeader/>
        </w:trPr>
        <w:tc>
          <w:tcPr>
            <w:tcW w:w="5000" w:type="pct"/>
            <w:tcBorders>
              <w:bottom w:val="single" w:sz="4" w:space="0" w:color="auto"/>
            </w:tcBorders>
            <w:shd w:val="clear" w:color="auto" w:fill="DBE5F1" w:themeFill="accent1" w:themeFillTint="33"/>
            <w:vAlign w:val="center"/>
          </w:tcPr>
          <w:p w14:paraId="37D59C9C" w14:textId="77777777" w:rsidR="004029F5" w:rsidRPr="002C3786" w:rsidRDefault="004029F5" w:rsidP="00710FDF">
            <w:pPr>
              <w:pStyle w:val="TableText-Bold"/>
              <w:spacing w:before="0" w:after="120"/>
              <w:jc w:val="center"/>
              <w:rPr>
                <w:rFonts w:ascii="Times New Roman" w:hAnsi="Times New Roman"/>
                <w:b w:val="0"/>
              </w:rPr>
            </w:pPr>
            <w:r w:rsidRPr="002C3786">
              <w:rPr>
                <w:rFonts w:ascii="Times New Roman" w:hAnsi="Times New Roman"/>
                <w:b w:val="0"/>
              </w:rPr>
              <w:t>AU-1</w:t>
            </w:r>
            <w:r w:rsidR="007240E6">
              <w:rPr>
                <w:rFonts w:ascii="Times New Roman" w:hAnsi="Times New Roman"/>
                <w:b w:val="0"/>
              </w:rPr>
              <w:t>1</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029F5" w:rsidRPr="002C3786" w14:paraId="37D59C9F" w14:textId="77777777" w:rsidTr="00710FDF">
        <w:trPr>
          <w:trHeight w:val="1097"/>
        </w:trPr>
        <w:tc>
          <w:tcPr>
            <w:tcW w:w="5000" w:type="pct"/>
            <w:shd w:val="clear" w:color="auto" w:fill="FFFFFF" w:themeFill="background1"/>
          </w:tcPr>
          <w:p w14:paraId="37D59C9E" w14:textId="77777777" w:rsidR="004029F5" w:rsidRPr="002C3786" w:rsidRDefault="004029F5" w:rsidP="00710FDF">
            <w:pPr>
              <w:pStyle w:val="TableText"/>
              <w:rPr>
                <w:rFonts w:ascii="Times New Roman" w:hAnsi="Times New Roman" w:cs="Times New Roman"/>
                <w:sz w:val="20"/>
                <w:szCs w:val="20"/>
              </w:rPr>
            </w:pPr>
          </w:p>
        </w:tc>
      </w:tr>
    </w:tbl>
    <w:p w14:paraId="37D59CA0" w14:textId="77777777" w:rsidR="007240E6" w:rsidRPr="002C3786" w:rsidRDefault="007240E6" w:rsidP="00E215FD">
      <w:pPr>
        <w:rPr>
          <w:rFonts w:eastAsia="Times New Roman"/>
          <w:bCs/>
        </w:rPr>
      </w:pPr>
    </w:p>
    <w:p w14:paraId="37D59CA1" w14:textId="77777777" w:rsidR="000D1972" w:rsidRDefault="00C770D6">
      <w:pPr>
        <w:pStyle w:val="GSABaseControl"/>
      </w:pPr>
      <w:bookmarkStart w:id="1228" w:name="_Toc383428771"/>
      <w:bookmarkStart w:id="1229" w:name="_Toc383429503"/>
      <w:bookmarkStart w:id="1230" w:name="_Toc383430229"/>
      <w:bookmarkStart w:id="1231" w:name="_Toc383430826"/>
      <w:bookmarkStart w:id="1232" w:name="_Toc383431968"/>
      <w:bookmarkStart w:id="1233" w:name="_Toc383428772"/>
      <w:bookmarkStart w:id="1234" w:name="_Toc383429504"/>
      <w:bookmarkStart w:id="1235" w:name="_Toc383430230"/>
      <w:bookmarkStart w:id="1236" w:name="_Toc383430827"/>
      <w:bookmarkStart w:id="1237" w:name="_Toc383431969"/>
      <w:bookmarkStart w:id="1238" w:name="_Toc383428773"/>
      <w:bookmarkStart w:id="1239" w:name="_Toc383429505"/>
      <w:bookmarkStart w:id="1240" w:name="_Toc383430231"/>
      <w:bookmarkStart w:id="1241" w:name="_Toc383430828"/>
      <w:bookmarkStart w:id="1242" w:name="_Toc383431970"/>
      <w:bookmarkStart w:id="1243" w:name="_Toc383428774"/>
      <w:bookmarkStart w:id="1244" w:name="_Toc383429506"/>
      <w:bookmarkStart w:id="1245" w:name="_Toc383430232"/>
      <w:bookmarkStart w:id="1246" w:name="_Toc383430829"/>
      <w:bookmarkStart w:id="1247" w:name="_Toc383431971"/>
      <w:bookmarkStart w:id="1248" w:name="_Toc383428775"/>
      <w:bookmarkStart w:id="1249" w:name="_Toc383429507"/>
      <w:bookmarkStart w:id="1250" w:name="_Toc383430233"/>
      <w:bookmarkStart w:id="1251" w:name="_Toc383430830"/>
      <w:bookmarkStart w:id="1252" w:name="_Toc383431972"/>
      <w:bookmarkStart w:id="1253" w:name="_Toc383428776"/>
      <w:bookmarkStart w:id="1254" w:name="_Toc383429508"/>
      <w:bookmarkStart w:id="1255" w:name="_Toc383430234"/>
      <w:bookmarkStart w:id="1256" w:name="_Toc383430831"/>
      <w:bookmarkStart w:id="1257" w:name="_Toc383431973"/>
      <w:bookmarkStart w:id="1258" w:name="_Toc383428777"/>
      <w:bookmarkStart w:id="1259" w:name="_Toc383429509"/>
      <w:bookmarkStart w:id="1260" w:name="_Toc383430235"/>
      <w:bookmarkStart w:id="1261" w:name="_Toc383430832"/>
      <w:bookmarkStart w:id="1262" w:name="_Toc383431974"/>
      <w:bookmarkStart w:id="1263" w:name="_Toc383428778"/>
      <w:bookmarkStart w:id="1264" w:name="_Toc383429510"/>
      <w:bookmarkStart w:id="1265" w:name="_Toc383430236"/>
      <w:bookmarkStart w:id="1266" w:name="_Toc383430833"/>
      <w:bookmarkStart w:id="1267" w:name="_Toc383431975"/>
      <w:bookmarkStart w:id="1268" w:name="_Toc383428779"/>
      <w:bookmarkStart w:id="1269" w:name="_Toc383429511"/>
      <w:bookmarkStart w:id="1270" w:name="_Toc383430237"/>
      <w:bookmarkStart w:id="1271" w:name="_Toc383430834"/>
      <w:bookmarkStart w:id="1272" w:name="_Toc383431976"/>
      <w:bookmarkStart w:id="1273" w:name="_Toc383428803"/>
      <w:bookmarkStart w:id="1274" w:name="_Toc383429535"/>
      <w:bookmarkStart w:id="1275" w:name="_Toc383430261"/>
      <w:bookmarkStart w:id="1276" w:name="_Toc383430858"/>
      <w:bookmarkStart w:id="1277" w:name="_Toc383432000"/>
      <w:bookmarkStart w:id="1278" w:name="_Toc383428811"/>
      <w:bookmarkStart w:id="1279" w:name="_Toc383429543"/>
      <w:bookmarkStart w:id="1280" w:name="_Toc383430269"/>
      <w:bookmarkStart w:id="1281" w:name="_Toc383430866"/>
      <w:bookmarkStart w:id="1282" w:name="_Toc383432008"/>
      <w:bookmarkStart w:id="1283" w:name="_Toc383428812"/>
      <w:bookmarkStart w:id="1284" w:name="_Toc383429544"/>
      <w:bookmarkStart w:id="1285" w:name="_Toc383430270"/>
      <w:bookmarkStart w:id="1286" w:name="_Toc383430867"/>
      <w:bookmarkStart w:id="1287" w:name="_Toc383432009"/>
      <w:bookmarkStart w:id="1288" w:name="_Toc383428813"/>
      <w:bookmarkStart w:id="1289" w:name="_Toc383429545"/>
      <w:bookmarkStart w:id="1290" w:name="_Toc383430271"/>
      <w:bookmarkStart w:id="1291" w:name="_Toc383430868"/>
      <w:bookmarkStart w:id="1292" w:name="_Toc383432010"/>
      <w:bookmarkStart w:id="1293" w:name="_Toc383428814"/>
      <w:bookmarkStart w:id="1294" w:name="_Toc383429546"/>
      <w:bookmarkStart w:id="1295" w:name="_Toc383430272"/>
      <w:bookmarkStart w:id="1296" w:name="_Toc383430869"/>
      <w:bookmarkStart w:id="1297" w:name="_Toc383432011"/>
      <w:bookmarkStart w:id="1298" w:name="_Toc383428815"/>
      <w:bookmarkStart w:id="1299" w:name="_Toc383429547"/>
      <w:bookmarkStart w:id="1300" w:name="_Toc383430273"/>
      <w:bookmarkStart w:id="1301" w:name="_Toc383430870"/>
      <w:bookmarkStart w:id="1302" w:name="_Toc383432012"/>
      <w:bookmarkStart w:id="1303" w:name="_Toc383428816"/>
      <w:bookmarkStart w:id="1304" w:name="_Toc383429548"/>
      <w:bookmarkStart w:id="1305" w:name="_Toc383430274"/>
      <w:bookmarkStart w:id="1306" w:name="_Toc383430871"/>
      <w:bookmarkStart w:id="1307" w:name="_Toc383432013"/>
      <w:bookmarkStart w:id="1308" w:name="_Toc383428817"/>
      <w:bookmarkStart w:id="1309" w:name="_Toc383429549"/>
      <w:bookmarkStart w:id="1310" w:name="_Toc383430275"/>
      <w:bookmarkStart w:id="1311" w:name="_Toc383430872"/>
      <w:bookmarkStart w:id="1312" w:name="_Toc383432014"/>
      <w:bookmarkStart w:id="1313" w:name="_Toc383428818"/>
      <w:bookmarkStart w:id="1314" w:name="_Toc383429550"/>
      <w:bookmarkStart w:id="1315" w:name="_Toc383430276"/>
      <w:bookmarkStart w:id="1316" w:name="_Toc383430873"/>
      <w:bookmarkStart w:id="1317" w:name="_Toc383432015"/>
      <w:bookmarkStart w:id="1318" w:name="_Toc383428819"/>
      <w:bookmarkStart w:id="1319" w:name="_Toc383429551"/>
      <w:bookmarkStart w:id="1320" w:name="_Toc383430277"/>
      <w:bookmarkStart w:id="1321" w:name="_Toc383430874"/>
      <w:bookmarkStart w:id="1322" w:name="_Toc383432016"/>
      <w:bookmarkStart w:id="1323" w:name="_Toc383428843"/>
      <w:bookmarkStart w:id="1324" w:name="_Toc383429575"/>
      <w:bookmarkStart w:id="1325" w:name="_Toc383430301"/>
      <w:bookmarkStart w:id="1326" w:name="_Toc383430898"/>
      <w:bookmarkStart w:id="1327" w:name="_Toc383432040"/>
      <w:bookmarkStart w:id="1328" w:name="_Toc383428851"/>
      <w:bookmarkStart w:id="1329" w:name="_Toc383429583"/>
      <w:bookmarkStart w:id="1330" w:name="_Toc383430309"/>
      <w:bookmarkStart w:id="1331" w:name="_Toc383430906"/>
      <w:bookmarkStart w:id="1332" w:name="_Toc383432048"/>
      <w:bookmarkStart w:id="1333" w:name="_Toc383429584"/>
      <w:bookmarkStart w:id="1334" w:name="_Toc383433261"/>
      <w:bookmarkStart w:id="1335" w:name="_Toc383444493"/>
      <w:bookmarkStart w:id="1336" w:name="_Toc385594133"/>
      <w:bookmarkStart w:id="1337" w:name="_Toc385594525"/>
      <w:bookmarkStart w:id="1338" w:name="_Toc385594913"/>
      <w:bookmarkStart w:id="1339" w:name="_Toc388620765"/>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rsidRPr="002C3786">
        <w:t>Audit Generation (AU-1</w:t>
      </w:r>
      <w:r w:rsidR="00FC5FBC" w:rsidRPr="002C3786">
        <w:t>2</w:t>
      </w:r>
      <w:r w:rsidRPr="002C3786">
        <w:t>)</w:t>
      </w:r>
      <w:bookmarkEnd w:id="1333"/>
      <w:bookmarkEnd w:id="1334"/>
      <w:bookmarkEnd w:id="1335"/>
      <w:bookmarkEnd w:id="1336"/>
      <w:bookmarkEnd w:id="1337"/>
      <w:bookmarkEnd w:id="1338"/>
      <w:bookmarkEnd w:id="1339"/>
      <w:r w:rsidRPr="002C3786">
        <w:t xml:space="preserve"> </w:t>
      </w:r>
    </w:p>
    <w:p w14:paraId="37D59CA2" w14:textId="77777777" w:rsidR="00FC5FBC" w:rsidRPr="002C3786" w:rsidRDefault="00FC5FBC" w:rsidP="00E215FD">
      <w:pPr>
        <w:autoSpaceDE w:val="0"/>
        <w:autoSpaceDN w:val="0"/>
        <w:adjustRightInd w:val="0"/>
        <w:rPr>
          <w:rFonts w:eastAsia="Times New Roman"/>
        </w:rPr>
      </w:pPr>
      <w:r w:rsidRPr="002C3786">
        <w:rPr>
          <w:rFonts w:eastAsia="Times New Roman"/>
        </w:rPr>
        <w:t>The information system:</w:t>
      </w:r>
    </w:p>
    <w:p w14:paraId="37D59CA3" w14:textId="77777777" w:rsidR="000D1972" w:rsidRDefault="00AE3199">
      <w:pPr>
        <w:pStyle w:val="ListParagraph"/>
        <w:numPr>
          <w:ilvl w:val="0"/>
          <w:numId w:val="376"/>
        </w:numPr>
        <w:autoSpaceDE w:val="0"/>
        <w:autoSpaceDN w:val="0"/>
        <w:adjustRightInd w:val="0"/>
        <w:rPr>
          <w:rFonts w:eastAsia="Times New Roman"/>
        </w:rPr>
      </w:pPr>
      <w:r w:rsidRPr="00AE3199">
        <w:rPr>
          <w:rFonts w:eastAsia="Times New Roman"/>
        </w:rPr>
        <w:t>Provides audit record generation capability for the auditable events defined in AU-2 a. at [</w:t>
      </w:r>
      <w:r w:rsidR="0010717C">
        <w:rPr>
          <w:rFonts w:eastAsia="Times New Roman"/>
          <w:i/>
        </w:rPr>
        <w:t>FedRAMP Assignment</w:t>
      </w:r>
      <w:r w:rsidRPr="00AE3199">
        <w:rPr>
          <w:rFonts w:eastAsia="Times New Roman"/>
          <w:i/>
        </w:rPr>
        <w:t>:</w:t>
      </w:r>
      <w:r w:rsidRPr="00AE3199">
        <w:rPr>
          <w:rFonts w:eastAsia="Times New Roman"/>
        </w:rPr>
        <w:t xml:space="preserve"> </w:t>
      </w:r>
      <w:r w:rsidR="007240E6" w:rsidRPr="002C3786">
        <w:rPr>
          <w:rFonts w:eastAsia="Times New Roman"/>
        </w:rPr>
        <w:t>[</w:t>
      </w:r>
      <w:r w:rsidRPr="00AE3199">
        <w:rPr>
          <w:rFonts w:eastAsia="Times New Roman"/>
          <w:i/>
        </w:rPr>
        <w:t xml:space="preserve">all information system components where audit capability is </w:t>
      </w:r>
      <w:r w:rsidR="00C5647C" w:rsidRPr="004C645E">
        <w:rPr>
          <w:i/>
        </w:rPr>
        <w:t>deployed/available</w:t>
      </w:r>
      <w:r w:rsidRPr="00AE3199">
        <w:rPr>
          <w:rFonts w:eastAsia="Times New Roman"/>
        </w:rPr>
        <w:t>];</w:t>
      </w:r>
    </w:p>
    <w:p w14:paraId="37D59CA4" w14:textId="77777777" w:rsidR="000D1972" w:rsidRDefault="00AE3199">
      <w:pPr>
        <w:pStyle w:val="ListParagraph"/>
        <w:numPr>
          <w:ilvl w:val="0"/>
          <w:numId w:val="376"/>
        </w:numPr>
        <w:autoSpaceDE w:val="0"/>
        <w:autoSpaceDN w:val="0"/>
        <w:adjustRightInd w:val="0"/>
        <w:rPr>
          <w:rFonts w:eastAsia="Times New Roman"/>
        </w:rPr>
      </w:pPr>
      <w:r w:rsidRPr="00AE3199">
        <w:rPr>
          <w:rFonts w:eastAsia="Times New Roman"/>
        </w:rPr>
        <w:t>Allows [</w:t>
      </w:r>
      <w:r w:rsidRPr="00AE3199">
        <w:rPr>
          <w:rFonts w:eastAsia="Times New Roman"/>
          <w:i/>
        </w:rPr>
        <w:t>Assignment: organization-defined personnel or roles</w:t>
      </w:r>
      <w:r w:rsidRPr="00AE3199">
        <w:rPr>
          <w:rFonts w:eastAsia="Times New Roman"/>
        </w:rPr>
        <w:t>] to select which auditable events are to be audited by specific components of the information system; and</w:t>
      </w:r>
    </w:p>
    <w:p w14:paraId="37D59CA5" w14:textId="77777777" w:rsidR="000D1972" w:rsidRDefault="00AE3199">
      <w:pPr>
        <w:pStyle w:val="ListParagraph"/>
        <w:numPr>
          <w:ilvl w:val="0"/>
          <w:numId w:val="376"/>
        </w:numPr>
        <w:autoSpaceDE w:val="0"/>
        <w:autoSpaceDN w:val="0"/>
        <w:adjustRightInd w:val="0"/>
        <w:rPr>
          <w:rFonts w:eastAsia="Times New Roman"/>
        </w:rPr>
      </w:pPr>
      <w:r w:rsidRPr="00AE3199">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60CB8" w:rsidRPr="002C3786" w14:paraId="37D59CA8" w14:textId="77777777" w:rsidTr="00710FDF">
        <w:trPr>
          <w:cantSplit/>
          <w:trHeight w:val="377"/>
          <w:tblHeader/>
        </w:trPr>
        <w:tc>
          <w:tcPr>
            <w:tcW w:w="811" w:type="pct"/>
            <w:shd w:val="clear" w:color="auto" w:fill="DBE5F1" w:themeFill="accent1" w:themeFillTint="33"/>
            <w:tcMar>
              <w:top w:w="43" w:type="dxa"/>
              <w:bottom w:w="43" w:type="dxa"/>
            </w:tcMar>
          </w:tcPr>
          <w:p w14:paraId="37D59CA6" w14:textId="77777777" w:rsidR="00660CB8" w:rsidRPr="002C3786" w:rsidRDefault="00660CB8" w:rsidP="00710FDF">
            <w:pPr>
              <w:overflowPunct w:val="0"/>
              <w:autoSpaceDE w:val="0"/>
              <w:autoSpaceDN w:val="0"/>
              <w:adjustRightInd w:val="0"/>
              <w:textAlignment w:val="baseline"/>
              <w:rPr>
                <w:spacing w:val="-5"/>
                <w:sz w:val="20"/>
              </w:rPr>
            </w:pPr>
            <w:r w:rsidRPr="002C3786">
              <w:rPr>
                <w:spacing w:val="-5"/>
                <w:sz w:val="20"/>
              </w:rPr>
              <w:t>AU-12</w:t>
            </w:r>
          </w:p>
        </w:tc>
        <w:tc>
          <w:tcPr>
            <w:tcW w:w="4189" w:type="pct"/>
            <w:shd w:val="clear" w:color="auto" w:fill="DBE5F1" w:themeFill="accent1" w:themeFillTint="33"/>
          </w:tcPr>
          <w:p w14:paraId="37D59CA7" w14:textId="77777777" w:rsidR="00660CB8" w:rsidRPr="002C3786" w:rsidRDefault="00660CB8" w:rsidP="00710FDF">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CAA" w14:textId="77777777" w:rsidTr="00710FDF">
        <w:trPr>
          <w:trHeight w:val="377"/>
        </w:trPr>
        <w:tc>
          <w:tcPr>
            <w:tcW w:w="5000" w:type="pct"/>
            <w:gridSpan w:val="2"/>
            <w:shd w:val="clear" w:color="auto" w:fill="auto"/>
            <w:tcMar>
              <w:top w:w="43" w:type="dxa"/>
              <w:bottom w:w="43" w:type="dxa"/>
            </w:tcMar>
          </w:tcPr>
          <w:p w14:paraId="37D59CA9" w14:textId="77777777" w:rsidR="00B2536C" w:rsidRPr="002C3786" w:rsidRDefault="004C695D" w:rsidP="00710FDF">
            <w:pPr>
              <w:overflowPunct w:val="0"/>
              <w:autoSpaceDE w:val="0"/>
              <w:autoSpaceDN w:val="0"/>
              <w:adjustRightInd w:val="0"/>
              <w:textAlignment w:val="baseline"/>
              <w:rPr>
                <w:spacing w:val="-5"/>
                <w:sz w:val="20"/>
              </w:rPr>
            </w:pPr>
            <w:r w:rsidRPr="002C3786">
              <w:rPr>
                <w:spacing w:val="-5"/>
                <w:sz w:val="20"/>
              </w:rPr>
              <w:t>Responsible Role:</w:t>
            </w:r>
          </w:p>
        </w:tc>
      </w:tr>
      <w:tr w:rsidR="00660CB8" w:rsidRPr="002C3786" w14:paraId="37D59CAC" w14:textId="77777777" w:rsidTr="00710FDF">
        <w:trPr>
          <w:trHeight w:val="377"/>
        </w:trPr>
        <w:tc>
          <w:tcPr>
            <w:tcW w:w="5000" w:type="pct"/>
            <w:gridSpan w:val="2"/>
            <w:shd w:val="clear" w:color="auto" w:fill="auto"/>
            <w:tcMar>
              <w:top w:w="43" w:type="dxa"/>
              <w:bottom w:w="43" w:type="dxa"/>
            </w:tcMar>
          </w:tcPr>
          <w:p w14:paraId="37D59CAB" w14:textId="77777777" w:rsidR="000D1972" w:rsidRDefault="00660CB8">
            <w:pPr>
              <w:pStyle w:val="GSAParameter"/>
              <w:rPr>
                <w:color w:val="4F81BD" w:themeColor="accent1"/>
              </w:rPr>
            </w:pPr>
            <w:bookmarkStart w:id="1340" w:name="_Toc383441919"/>
            <w:bookmarkStart w:id="1341" w:name="_Toc383444134"/>
            <w:bookmarkStart w:id="1342" w:name="_Toc388623313"/>
            <w:r w:rsidRPr="002C3786">
              <w:t>Parameter</w:t>
            </w:r>
            <w:r w:rsidR="006F5CF2">
              <w:t xml:space="preserve"> AU-12(a)</w:t>
            </w:r>
            <w:r w:rsidRPr="002C3786">
              <w:t>:</w:t>
            </w:r>
            <w:bookmarkEnd w:id="1340"/>
            <w:bookmarkEnd w:id="1341"/>
            <w:bookmarkEnd w:id="1342"/>
          </w:p>
        </w:tc>
      </w:tr>
      <w:tr w:rsidR="006F5CF2" w:rsidRPr="002C3786" w14:paraId="37D59CAE" w14:textId="77777777" w:rsidTr="00710FDF">
        <w:trPr>
          <w:trHeight w:val="377"/>
        </w:trPr>
        <w:tc>
          <w:tcPr>
            <w:tcW w:w="5000" w:type="pct"/>
            <w:gridSpan w:val="2"/>
            <w:shd w:val="clear" w:color="auto" w:fill="auto"/>
            <w:tcMar>
              <w:top w:w="43" w:type="dxa"/>
              <w:bottom w:w="43" w:type="dxa"/>
            </w:tcMar>
          </w:tcPr>
          <w:p w14:paraId="37D59CAD" w14:textId="77777777" w:rsidR="000D1972" w:rsidRDefault="006F5CF2">
            <w:pPr>
              <w:pStyle w:val="GSAParameter"/>
              <w:rPr>
                <w:color w:val="4F81BD" w:themeColor="accent1"/>
              </w:rPr>
            </w:pPr>
            <w:bookmarkStart w:id="1343" w:name="_Toc383441920"/>
            <w:bookmarkStart w:id="1344" w:name="_Toc383444135"/>
            <w:bookmarkStart w:id="1345" w:name="_Toc388623314"/>
            <w:r>
              <w:t>Parameter AU-12(b):</w:t>
            </w:r>
            <w:bookmarkEnd w:id="1343"/>
            <w:bookmarkEnd w:id="1344"/>
            <w:bookmarkEnd w:id="1345"/>
          </w:p>
        </w:tc>
      </w:tr>
      <w:tr w:rsidR="00660CB8" w:rsidRPr="002C3786" w14:paraId="37D59CB5" w14:textId="77777777" w:rsidTr="00710FDF">
        <w:trPr>
          <w:trHeight w:val="377"/>
        </w:trPr>
        <w:tc>
          <w:tcPr>
            <w:tcW w:w="5000" w:type="pct"/>
            <w:gridSpan w:val="2"/>
            <w:tcMar>
              <w:top w:w="43" w:type="dxa"/>
              <w:bottom w:w="43" w:type="dxa"/>
            </w:tcMar>
            <w:vAlign w:val="bottom"/>
          </w:tcPr>
          <w:p w14:paraId="37D59CAF" w14:textId="77777777" w:rsidR="00660CB8" w:rsidRPr="002C3786" w:rsidRDefault="00F25086" w:rsidP="00710FDF">
            <w:pPr>
              <w:overflowPunct w:val="0"/>
              <w:autoSpaceDE w:val="0"/>
              <w:autoSpaceDN w:val="0"/>
              <w:adjustRightInd w:val="0"/>
              <w:jc w:val="both"/>
              <w:textAlignment w:val="baseline"/>
              <w:rPr>
                <w:spacing w:val="-5"/>
                <w:sz w:val="20"/>
              </w:rPr>
            </w:pPr>
            <w:r w:rsidRPr="002C3786">
              <w:rPr>
                <w:spacing w:val="-5"/>
                <w:sz w:val="20"/>
              </w:rPr>
              <w:t>Implementation Status</w:t>
            </w:r>
            <w:r w:rsidR="00660CB8" w:rsidRPr="002C3786">
              <w:rPr>
                <w:spacing w:val="-5"/>
                <w:sz w:val="20"/>
              </w:rPr>
              <w:t xml:space="preserve"> (check all that apply):</w:t>
            </w:r>
          </w:p>
          <w:p w14:paraId="37D59CB0" w14:textId="77777777" w:rsidR="00660CB8"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60C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CB1" w14:textId="77777777" w:rsidR="00660CB8"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60C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0CB8" w:rsidRPr="002C3786">
              <w:rPr>
                <w:spacing w:val="-5"/>
                <w:sz w:val="20"/>
              </w:rPr>
              <w:t xml:space="preserve"> Partially implemented</w:t>
            </w:r>
          </w:p>
          <w:p w14:paraId="37D59CB2" w14:textId="77777777" w:rsidR="00660CB8"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60C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0CB8" w:rsidRPr="002C3786">
              <w:rPr>
                <w:spacing w:val="-5"/>
                <w:sz w:val="20"/>
              </w:rPr>
              <w:t xml:space="preserve"> Planned</w:t>
            </w:r>
          </w:p>
          <w:p w14:paraId="37D59CB3" w14:textId="77777777" w:rsidR="00660CB8"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60C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0CB8" w:rsidRPr="002C3786">
              <w:rPr>
                <w:spacing w:val="-5"/>
                <w:sz w:val="20"/>
              </w:rPr>
              <w:t xml:space="preserve"> Alternative implementation</w:t>
            </w:r>
          </w:p>
          <w:p w14:paraId="37D59CB4" w14:textId="77777777" w:rsidR="00660CB8"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60C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0CB8" w:rsidRPr="002C3786">
              <w:rPr>
                <w:spacing w:val="-5"/>
                <w:sz w:val="20"/>
              </w:rPr>
              <w:t xml:space="preserve"> Not applicable</w:t>
            </w:r>
          </w:p>
        </w:tc>
      </w:tr>
      <w:tr w:rsidR="00660CB8" w:rsidRPr="002C3786" w14:paraId="37D59CBE" w14:textId="77777777" w:rsidTr="00710FDF">
        <w:trPr>
          <w:trHeight w:val="377"/>
        </w:trPr>
        <w:tc>
          <w:tcPr>
            <w:tcW w:w="5000" w:type="pct"/>
            <w:gridSpan w:val="2"/>
            <w:tcMar>
              <w:top w:w="43" w:type="dxa"/>
              <w:bottom w:w="43" w:type="dxa"/>
            </w:tcMar>
            <w:vAlign w:val="bottom"/>
          </w:tcPr>
          <w:p w14:paraId="37D59CB6" w14:textId="77777777" w:rsidR="00660CB8" w:rsidRPr="002C3786" w:rsidRDefault="00660CB8" w:rsidP="00710FDF">
            <w:pPr>
              <w:overflowPunct w:val="0"/>
              <w:autoSpaceDE w:val="0"/>
              <w:autoSpaceDN w:val="0"/>
              <w:adjustRightInd w:val="0"/>
              <w:jc w:val="both"/>
              <w:textAlignment w:val="baseline"/>
              <w:rPr>
                <w:spacing w:val="-5"/>
                <w:sz w:val="20"/>
              </w:rPr>
            </w:pPr>
            <w:r w:rsidRPr="002C3786">
              <w:rPr>
                <w:spacing w:val="-5"/>
                <w:sz w:val="20"/>
              </w:rPr>
              <w:t>Control Origination</w:t>
            </w:r>
            <w:r w:rsidR="001520FC" w:rsidRPr="002C3786">
              <w:rPr>
                <w:spacing w:val="-5"/>
                <w:sz w:val="20"/>
              </w:rPr>
              <w:t xml:space="preserve"> (check all that apply)</w:t>
            </w:r>
            <w:r w:rsidRPr="002C3786">
              <w:rPr>
                <w:spacing w:val="-5"/>
                <w:sz w:val="20"/>
              </w:rPr>
              <w:t>:</w:t>
            </w:r>
          </w:p>
          <w:p w14:paraId="37D59CB7"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1520FC" w:rsidRPr="002C3786">
              <w:rPr>
                <w:spacing w:val="-5"/>
                <w:sz w:val="20"/>
              </w:rPr>
              <w:t xml:space="preserve"> Corporate</w:t>
            </w:r>
          </w:p>
          <w:p w14:paraId="37D59CB8"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C" w:rsidRPr="002C3786">
              <w:rPr>
                <w:spacing w:val="-5"/>
                <w:sz w:val="20"/>
              </w:rPr>
              <w:t xml:space="preserve"> Service Provider System Specific</w:t>
            </w:r>
          </w:p>
          <w:p w14:paraId="37D59CB9"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C" w:rsidRPr="002C3786">
              <w:rPr>
                <w:spacing w:val="-5"/>
                <w:sz w:val="20"/>
              </w:rPr>
              <w:t xml:space="preserve"> Service Provider Hybrid (Corporate and System Specific)</w:t>
            </w:r>
          </w:p>
          <w:p w14:paraId="37D59CBA"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CBB"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CBC" w14:textId="77777777" w:rsidR="00906525"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20FC" w:rsidRPr="002C3786">
              <w:rPr>
                <w:spacing w:val="-5"/>
                <w:sz w:val="20"/>
              </w:rPr>
              <w:t xml:space="preserve"> Shared</w:t>
            </w:r>
            <w:r w:rsidR="00F25086" w:rsidRPr="002C3786">
              <w:rPr>
                <w:spacing w:val="-5"/>
                <w:sz w:val="20"/>
              </w:rPr>
              <w:t xml:space="preserve"> (Service Provider and Customer</w:t>
            </w:r>
            <w:r w:rsidR="001520FC" w:rsidRPr="002C3786">
              <w:rPr>
                <w:spacing w:val="-5"/>
                <w:sz w:val="20"/>
              </w:rPr>
              <w:t xml:space="preserve"> Responsibility</w:t>
            </w:r>
            <w:r w:rsidR="00F25086" w:rsidRPr="002C3786">
              <w:rPr>
                <w:spacing w:val="-5"/>
                <w:sz w:val="20"/>
              </w:rPr>
              <w:t>)</w:t>
            </w:r>
          </w:p>
          <w:p w14:paraId="37D59CBD" w14:textId="77777777" w:rsidR="00660CB8" w:rsidRPr="002C3786" w:rsidRDefault="0020781C" w:rsidP="00710FD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065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652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06525" w:rsidRPr="002C3786">
              <w:rPr>
                <w:spacing w:val="-5"/>
                <w:sz w:val="20"/>
              </w:rPr>
              <w:t>&gt;, &lt;</w:t>
            </w:r>
            <w:r w:rsidR="00906525" w:rsidRPr="002C3786">
              <w:rPr>
                <w:b/>
                <w:color w:val="365F91" w:themeColor="accent1" w:themeShade="BF"/>
                <w:spacing w:val="-5"/>
                <w:sz w:val="20"/>
              </w:rPr>
              <w:t>Date of PA</w:t>
            </w:r>
            <w:r w:rsidR="00906525" w:rsidRPr="002C3786">
              <w:rPr>
                <w:spacing w:val="-5"/>
                <w:sz w:val="20"/>
              </w:rPr>
              <w:t>&gt;</w:t>
            </w:r>
          </w:p>
        </w:tc>
      </w:tr>
    </w:tbl>
    <w:p w14:paraId="37D59CBF" w14:textId="77777777" w:rsidR="00991CB1" w:rsidRPr="002C3786" w:rsidRDefault="00991CB1"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60CB8" w:rsidRPr="002C3786" w14:paraId="37D59CC1" w14:textId="77777777" w:rsidTr="00710FDF">
        <w:trPr>
          <w:cantSplit/>
          <w:trHeight w:val="475"/>
          <w:tblHeader/>
        </w:trPr>
        <w:tc>
          <w:tcPr>
            <w:tcW w:w="5000" w:type="pct"/>
            <w:gridSpan w:val="2"/>
            <w:shd w:val="clear" w:color="auto" w:fill="DBE5F1" w:themeFill="accent1" w:themeFillTint="33"/>
            <w:vAlign w:val="center"/>
          </w:tcPr>
          <w:p w14:paraId="37D59CC0" w14:textId="77777777" w:rsidR="00660CB8" w:rsidRPr="002C3786" w:rsidRDefault="00660CB8" w:rsidP="00710FDF">
            <w:pPr>
              <w:pStyle w:val="TableText-Bold"/>
              <w:spacing w:before="0" w:after="120"/>
              <w:jc w:val="center"/>
              <w:rPr>
                <w:rFonts w:ascii="Times New Roman" w:hAnsi="Times New Roman"/>
                <w:b w:val="0"/>
              </w:rPr>
            </w:pPr>
            <w:r w:rsidRPr="002C3786">
              <w:rPr>
                <w:rFonts w:ascii="Times New Roman" w:hAnsi="Times New Roman"/>
                <w:b w:val="0"/>
              </w:rPr>
              <w:t xml:space="preserve">AU-12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660CB8" w:rsidRPr="002C3786" w14:paraId="37D59CC4" w14:textId="77777777" w:rsidTr="00710FDF">
        <w:trPr>
          <w:trHeight w:val="1097"/>
        </w:trPr>
        <w:tc>
          <w:tcPr>
            <w:tcW w:w="483" w:type="pct"/>
            <w:tcBorders>
              <w:right w:val="nil"/>
            </w:tcBorders>
            <w:shd w:val="clear" w:color="auto" w:fill="DBE5F1" w:themeFill="accent1" w:themeFillTint="33"/>
          </w:tcPr>
          <w:p w14:paraId="37D59CC2" w14:textId="77777777" w:rsidR="00660CB8" w:rsidRPr="002C3786" w:rsidRDefault="00660CB8" w:rsidP="00710FD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CC3" w14:textId="77777777" w:rsidR="00660CB8" w:rsidRPr="002C3786" w:rsidRDefault="00660CB8" w:rsidP="00710FDF">
            <w:pPr>
              <w:pStyle w:val="TableText"/>
              <w:rPr>
                <w:rFonts w:ascii="Times New Roman" w:hAnsi="Times New Roman" w:cs="Times New Roman"/>
                <w:sz w:val="20"/>
                <w:szCs w:val="20"/>
              </w:rPr>
            </w:pPr>
          </w:p>
        </w:tc>
      </w:tr>
      <w:tr w:rsidR="00660CB8" w:rsidRPr="002C3786" w14:paraId="37D59CC7" w14:textId="77777777" w:rsidTr="00710FDF">
        <w:trPr>
          <w:trHeight w:val="1097"/>
        </w:trPr>
        <w:tc>
          <w:tcPr>
            <w:tcW w:w="483" w:type="pct"/>
            <w:tcBorders>
              <w:right w:val="nil"/>
            </w:tcBorders>
            <w:shd w:val="clear" w:color="auto" w:fill="DBE5F1" w:themeFill="accent1" w:themeFillTint="33"/>
          </w:tcPr>
          <w:p w14:paraId="37D59CC5" w14:textId="77777777" w:rsidR="00660CB8" w:rsidRPr="002C3786" w:rsidRDefault="00660CB8" w:rsidP="00710FD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CC6" w14:textId="77777777" w:rsidR="00660CB8" w:rsidRPr="002C3786" w:rsidRDefault="00660CB8" w:rsidP="00710FDF">
            <w:pPr>
              <w:pStyle w:val="TableText-Bold"/>
              <w:spacing w:before="0" w:after="120"/>
              <w:rPr>
                <w:rFonts w:ascii="Times New Roman" w:hAnsi="Times New Roman"/>
                <w:b w:val="0"/>
              </w:rPr>
            </w:pPr>
          </w:p>
        </w:tc>
      </w:tr>
      <w:tr w:rsidR="00660CB8" w:rsidRPr="002C3786" w14:paraId="37D59CCA" w14:textId="77777777" w:rsidTr="00710FDF">
        <w:trPr>
          <w:trHeight w:val="1097"/>
        </w:trPr>
        <w:tc>
          <w:tcPr>
            <w:tcW w:w="483" w:type="pct"/>
            <w:tcBorders>
              <w:right w:val="nil"/>
            </w:tcBorders>
            <w:shd w:val="clear" w:color="auto" w:fill="DBE5F1" w:themeFill="accent1" w:themeFillTint="33"/>
          </w:tcPr>
          <w:p w14:paraId="37D59CC8" w14:textId="77777777" w:rsidR="00660CB8" w:rsidRPr="002C3786" w:rsidRDefault="00660CB8" w:rsidP="00710FD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CC9" w14:textId="77777777" w:rsidR="00660CB8" w:rsidRPr="002C3786" w:rsidRDefault="00660CB8" w:rsidP="00710FDF">
            <w:pPr>
              <w:pStyle w:val="TableText-Bold"/>
              <w:spacing w:before="0" w:after="120"/>
              <w:rPr>
                <w:rFonts w:ascii="Times New Roman" w:hAnsi="Times New Roman"/>
                <w:b w:val="0"/>
              </w:rPr>
            </w:pPr>
          </w:p>
        </w:tc>
      </w:tr>
    </w:tbl>
    <w:p w14:paraId="37D59CCB" w14:textId="77777777" w:rsidR="004D1B76" w:rsidRDefault="004D1B76" w:rsidP="00E215FD">
      <w:pPr>
        <w:rPr>
          <w:rFonts w:eastAsia="Calibri"/>
        </w:rPr>
      </w:pPr>
    </w:p>
    <w:p w14:paraId="37D59CCC" w14:textId="77777777" w:rsidR="00104AB3" w:rsidRPr="002C3786" w:rsidRDefault="00104AB3" w:rsidP="00E215FD">
      <w:pPr>
        <w:rPr>
          <w:rFonts w:eastAsia="Calibri"/>
        </w:rPr>
      </w:pPr>
    </w:p>
    <w:p w14:paraId="37D59CCD" w14:textId="77777777" w:rsidR="000D1972" w:rsidRDefault="00B16E64">
      <w:pPr>
        <w:pStyle w:val="GSAControlFamily"/>
      </w:pPr>
      <w:bookmarkStart w:id="1346" w:name="_Toc383429585"/>
      <w:bookmarkStart w:id="1347" w:name="_Toc383433262"/>
      <w:bookmarkStart w:id="1348" w:name="_Toc383444494"/>
      <w:bookmarkStart w:id="1349" w:name="_Toc385594134"/>
      <w:bookmarkStart w:id="1350" w:name="_Toc385594526"/>
      <w:bookmarkStart w:id="1351" w:name="_Toc385594914"/>
      <w:bookmarkStart w:id="1352" w:name="_Toc389558065"/>
      <w:r w:rsidRPr="002C3786">
        <w:t>Security Assessment and Authorization (CA)</w:t>
      </w:r>
      <w:bookmarkEnd w:id="1346"/>
      <w:bookmarkEnd w:id="1347"/>
      <w:bookmarkEnd w:id="1348"/>
      <w:bookmarkEnd w:id="1349"/>
      <w:bookmarkEnd w:id="1350"/>
      <w:bookmarkEnd w:id="1351"/>
      <w:bookmarkEnd w:id="1352"/>
    </w:p>
    <w:p w14:paraId="37D59CCE" w14:textId="77777777" w:rsidR="000D1972" w:rsidRDefault="00CD6BCB">
      <w:pPr>
        <w:pStyle w:val="GSABaseControl"/>
      </w:pPr>
      <w:bookmarkStart w:id="1353" w:name="_Toc149090426"/>
      <w:bookmarkStart w:id="1354" w:name="_Toc383429586"/>
      <w:bookmarkStart w:id="1355" w:name="_Toc383433263"/>
      <w:bookmarkStart w:id="1356" w:name="_Toc383444495"/>
      <w:bookmarkStart w:id="1357" w:name="_Toc385594135"/>
      <w:bookmarkStart w:id="1358" w:name="_Toc385594527"/>
      <w:bookmarkStart w:id="1359" w:name="_Toc385594915"/>
      <w:bookmarkStart w:id="1360" w:name="_Toc388620766"/>
      <w:r w:rsidRPr="002C3786">
        <w:t>Ce</w:t>
      </w:r>
      <w:r w:rsidR="0002764D" w:rsidRPr="002C3786">
        <w:t xml:space="preserve">rtification, Authorization, </w:t>
      </w:r>
      <w:r w:rsidRPr="002C3786">
        <w:t>Security Assessment Policies and Procedures (CA-1)</w:t>
      </w:r>
      <w:bookmarkEnd w:id="1353"/>
      <w:bookmarkEnd w:id="1354"/>
      <w:bookmarkEnd w:id="1355"/>
      <w:bookmarkEnd w:id="1356"/>
      <w:bookmarkEnd w:id="1357"/>
      <w:bookmarkEnd w:id="1358"/>
      <w:bookmarkEnd w:id="1359"/>
      <w:bookmarkEnd w:id="1360"/>
      <w:r w:rsidRPr="002C3786">
        <w:t xml:space="preserve"> </w:t>
      </w:r>
    </w:p>
    <w:p w14:paraId="37D59CCF" w14:textId="77777777" w:rsidR="00CD6BCB" w:rsidRPr="002C3786" w:rsidRDefault="00CD6BCB" w:rsidP="00CD6BCB">
      <w:pPr>
        <w:autoSpaceDE w:val="0"/>
        <w:autoSpaceDN w:val="0"/>
        <w:adjustRightInd w:val="0"/>
        <w:rPr>
          <w:rFonts w:eastAsia="Times New Roman"/>
          <w:bCs/>
          <w:u w:val="single"/>
        </w:rPr>
      </w:pPr>
      <w:r w:rsidRPr="002C3786">
        <w:rPr>
          <w:rFonts w:eastAsia="Times New Roman"/>
        </w:rPr>
        <w:t>The organization</w:t>
      </w:r>
      <w:r w:rsidR="00DF0399">
        <w:rPr>
          <w:rFonts w:eastAsia="Times New Roman"/>
        </w:rPr>
        <w:t>:</w:t>
      </w:r>
    </w:p>
    <w:p w14:paraId="37D59CD0" w14:textId="77777777" w:rsidR="000D1972" w:rsidRDefault="00AE3199">
      <w:pPr>
        <w:pStyle w:val="ListParagraph"/>
        <w:numPr>
          <w:ilvl w:val="0"/>
          <w:numId w:val="377"/>
        </w:numPr>
        <w:autoSpaceDE w:val="0"/>
        <w:autoSpaceDN w:val="0"/>
        <w:adjustRightInd w:val="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7D59CD1" w14:textId="77777777" w:rsidR="000D1972" w:rsidRDefault="00AE3199">
      <w:pPr>
        <w:pStyle w:val="ListParagraph"/>
        <w:numPr>
          <w:ilvl w:val="1"/>
          <w:numId w:val="377"/>
        </w:numPr>
        <w:autoSpaceDE w:val="0"/>
        <w:autoSpaceDN w:val="0"/>
        <w:adjustRightInd w:val="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7D59CD2" w14:textId="77777777" w:rsidR="000D1972" w:rsidRDefault="00AE3199">
      <w:pPr>
        <w:pStyle w:val="ListParagraph"/>
        <w:numPr>
          <w:ilvl w:val="1"/>
          <w:numId w:val="377"/>
        </w:numPr>
        <w:autoSpaceDE w:val="0"/>
        <w:autoSpaceDN w:val="0"/>
        <w:adjustRightInd w:val="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37D59CD3" w14:textId="77777777" w:rsidR="000D1972" w:rsidRDefault="00AE3199">
      <w:pPr>
        <w:pStyle w:val="ListParagraph"/>
        <w:numPr>
          <w:ilvl w:val="0"/>
          <w:numId w:val="377"/>
        </w:numPr>
        <w:autoSpaceDE w:val="0"/>
        <w:autoSpaceDN w:val="0"/>
        <w:adjustRightInd w:val="0"/>
        <w:rPr>
          <w:rFonts w:eastAsia="Times New Roman"/>
        </w:rPr>
      </w:pPr>
      <w:r w:rsidRPr="00AE3199">
        <w:rPr>
          <w:rFonts w:eastAsia="Times New Roman"/>
        </w:rPr>
        <w:t>Reviews and updates the current:</w:t>
      </w:r>
    </w:p>
    <w:p w14:paraId="37D59CD4" w14:textId="77777777" w:rsidR="000D1972" w:rsidRDefault="00AE3199">
      <w:pPr>
        <w:pStyle w:val="ListParagraph"/>
        <w:numPr>
          <w:ilvl w:val="1"/>
          <w:numId w:val="377"/>
        </w:numPr>
        <w:autoSpaceDE w:val="0"/>
        <w:autoSpaceDN w:val="0"/>
        <w:adjustRightInd w:val="0"/>
        <w:rPr>
          <w:rFonts w:eastAsia="Times New Roman"/>
        </w:rPr>
      </w:pPr>
      <w:r w:rsidRPr="00AE3199">
        <w:rPr>
          <w:rFonts w:eastAsia="Times New Roman"/>
        </w:rPr>
        <w:t>Security assessment and authorization policy [</w:t>
      </w:r>
      <w:r w:rsidR="0010717C">
        <w:rPr>
          <w:rFonts w:eastAsia="Times New Roman"/>
          <w:i/>
        </w:rPr>
        <w:t>FedRAMP Assignment</w:t>
      </w:r>
      <w:r w:rsidRPr="00AE3199">
        <w:rPr>
          <w:rFonts w:eastAsia="Times New Roman"/>
          <w:i/>
        </w:rPr>
        <w:t>: at least every three years</w:t>
      </w:r>
      <w:r w:rsidRPr="00AE3199">
        <w:rPr>
          <w:rFonts w:eastAsia="Times New Roman"/>
        </w:rPr>
        <w:t>]; and</w:t>
      </w:r>
    </w:p>
    <w:p w14:paraId="37D59CD5" w14:textId="77777777" w:rsidR="000D1972" w:rsidRDefault="00AE3199">
      <w:pPr>
        <w:pStyle w:val="ListParagraph"/>
        <w:numPr>
          <w:ilvl w:val="1"/>
          <w:numId w:val="377"/>
        </w:numPr>
        <w:autoSpaceDE w:val="0"/>
        <w:autoSpaceDN w:val="0"/>
        <w:adjustRightInd w:val="0"/>
        <w:rPr>
          <w:rFonts w:eastAsia="Times New Roman"/>
        </w:rPr>
      </w:pPr>
      <w:r w:rsidRPr="00AE3199">
        <w:rPr>
          <w:rFonts w:eastAsia="Times New Roman"/>
        </w:rPr>
        <w:t>Security assessment and authorization procedures [</w:t>
      </w:r>
      <w:r w:rsidR="0010717C">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B5F84" w:rsidRPr="002C3786" w14:paraId="37D59CD8" w14:textId="77777777" w:rsidTr="00FA2586">
        <w:trPr>
          <w:cantSplit/>
          <w:trHeight w:val="377"/>
          <w:tblHeader/>
        </w:trPr>
        <w:tc>
          <w:tcPr>
            <w:tcW w:w="811" w:type="pct"/>
            <w:shd w:val="clear" w:color="auto" w:fill="DBE5F1" w:themeFill="accent1" w:themeFillTint="33"/>
            <w:tcMar>
              <w:top w:w="43" w:type="dxa"/>
              <w:bottom w:w="43" w:type="dxa"/>
            </w:tcMar>
          </w:tcPr>
          <w:p w14:paraId="37D59CD6" w14:textId="77777777" w:rsidR="003B5F84" w:rsidRPr="002C3786" w:rsidRDefault="003B5F84" w:rsidP="00FA2586">
            <w:pPr>
              <w:overflowPunct w:val="0"/>
              <w:autoSpaceDE w:val="0"/>
              <w:autoSpaceDN w:val="0"/>
              <w:adjustRightInd w:val="0"/>
              <w:textAlignment w:val="baseline"/>
              <w:rPr>
                <w:spacing w:val="-5"/>
                <w:sz w:val="20"/>
              </w:rPr>
            </w:pPr>
            <w:r w:rsidRPr="002C3786">
              <w:rPr>
                <w:spacing w:val="-5"/>
                <w:sz w:val="20"/>
              </w:rPr>
              <w:t>CA-1</w:t>
            </w:r>
          </w:p>
        </w:tc>
        <w:tc>
          <w:tcPr>
            <w:tcW w:w="4189" w:type="pct"/>
            <w:shd w:val="clear" w:color="auto" w:fill="DBE5F1" w:themeFill="accent1" w:themeFillTint="33"/>
          </w:tcPr>
          <w:p w14:paraId="37D59CD7" w14:textId="77777777" w:rsidR="003B5F84" w:rsidRPr="002C3786" w:rsidRDefault="003B5F84"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CDA" w14:textId="77777777" w:rsidTr="00FA2586">
        <w:trPr>
          <w:trHeight w:val="377"/>
        </w:trPr>
        <w:tc>
          <w:tcPr>
            <w:tcW w:w="5000" w:type="pct"/>
            <w:gridSpan w:val="2"/>
            <w:shd w:val="clear" w:color="auto" w:fill="auto"/>
            <w:tcMar>
              <w:top w:w="43" w:type="dxa"/>
              <w:bottom w:w="43" w:type="dxa"/>
            </w:tcMar>
          </w:tcPr>
          <w:p w14:paraId="37D59CD9"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3B5F84" w:rsidRPr="002C3786" w14:paraId="37D59CDC" w14:textId="77777777" w:rsidTr="00FA2586">
        <w:trPr>
          <w:trHeight w:val="377"/>
        </w:trPr>
        <w:tc>
          <w:tcPr>
            <w:tcW w:w="5000" w:type="pct"/>
            <w:gridSpan w:val="2"/>
            <w:shd w:val="clear" w:color="auto" w:fill="auto"/>
            <w:tcMar>
              <w:top w:w="43" w:type="dxa"/>
              <w:bottom w:w="43" w:type="dxa"/>
            </w:tcMar>
          </w:tcPr>
          <w:p w14:paraId="37D59CDB" w14:textId="77777777" w:rsidR="000D1972" w:rsidRDefault="003B5F84">
            <w:pPr>
              <w:pStyle w:val="GSAParameter"/>
              <w:rPr>
                <w:color w:val="4F81BD" w:themeColor="accent1"/>
              </w:rPr>
            </w:pPr>
            <w:bookmarkStart w:id="1361" w:name="_Toc383441921"/>
            <w:bookmarkStart w:id="1362" w:name="_Toc383444136"/>
            <w:bookmarkStart w:id="1363" w:name="_Toc388623315"/>
            <w:r w:rsidRPr="002C3786">
              <w:t>Parameter</w:t>
            </w:r>
            <w:r w:rsidR="006F5CF2">
              <w:t xml:space="preserve"> CA-1(a)</w:t>
            </w:r>
            <w:r w:rsidRPr="002C3786">
              <w:t>:</w:t>
            </w:r>
            <w:bookmarkEnd w:id="1361"/>
            <w:bookmarkEnd w:id="1362"/>
            <w:bookmarkEnd w:id="1363"/>
          </w:p>
        </w:tc>
      </w:tr>
      <w:tr w:rsidR="00DF0399" w:rsidRPr="002C3786" w14:paraId="37D59CDE" w14:textId="77777777" w:rsidTr="00FA2586">
        <w:trPr>
          <w:trHeight w:val="377"/>
        </w:trPr>
        <w:tc>
          <w:tcPr>
            <w:tcW w:w="5000" w:type="pct"/>
            <w:gridSpan w:val="2"/>
            <w:shd w:val="clear" w:color="auto" w:fill="auto"/>
            <w:tcMar>
              <w:top w:w="43" w:type="dxa"/>
              <w:bottom w:w="43" w:type="dxa"/>
            </w:tcMar>
          </w:tcPr>
          <w:p w14:paraId="37D59CDD" w14:textId="77777777" w:rsidR="000D1972" w:rsidRDefault="00DF0399">
            <w:pPr>
              <w:pStyle w:val="GSAParameter"/>
              <w:rPr>
                <w:color w:val="4F81BD" w:themeColor="accent1"/>
              </w:rPr>
            </w:pPr>
            <w:bookmarkStart w:id="1364" w:name="_Toc383441922"/>
            <w:bookmarkStart w:id="1365" w:name="_Toc383444137"/>
            <w:bookmarkStart w:id="1366" w:name="_Toc388623316"/>
            <w:r>
              <w:t>Parameter</w:t>
            </w:r>
            <w:r w:rsidR="006F5CF2">
              <w:t xml:space="preserve"> CA-1(b)(1):</w:t>
            </w:r>
            <w:bookmarkEnd w:id="1364"/>
            <w:bookmarkEnd w:id="1365"/>
            <w:bookmarkEnd w:id="1366"/>
          </w:p>
        </w:tc>
      </w:tr>
      <w:tr w:rsidR="006F5CF2" w:rsidRPr="002C3786" w14:paraId="37D59CE0" w14:textId="77777777" w:rsidTr="00FA2586">
        <w:trPr>
          <w:trHeight w:val="377"/>
        </w:trPr>
        <w:tc>
          <w:tcPr>
            <w:tcW w:w="5000" w:type="pct"/>
            <w:gridSpan w:val="2"/>
            <w:shd w:val="clear" w:color="auto" w:fill="auto"/>
            <w:tcMar>
              <w:top w:w="43" w:type="dxa"/>
              <w:bottom w:w="43" w:type="dxa"/>
            </w:tcMar>
          </w:tcPr>
          <w:p w14:paraId="37D59CDF" w14:textId="77777777" w:rsidR="000D1972" w:rsidRDefault="006F5CF2">
            <w:pPr>
              <w:pStyle w:val="GSAParameter"/>
              <w:rPr>
                <w:color w:val="4F81BD" w:themeColor="accent1"/>
              </w:rPr>
            </w:pPr>
            <w:bookmarkStart w:id="1367" w:name="_Toc383441923"/>
            <w:bookmarkStart w:id="1368" w:name="_Toc383444138"/>
            <w:bookmarkStart w:id="1369" w:name="_Toc388623317"/>
            <w:r>
              <w:t>Parameter CA-1(b)(2):</w:t>
            </w:r>
            <w:bookmarkEnd w:id="1367"/>
            <w:bookmarkEnd w:id="1368"/>
            <w:bookmarkEnd w:id="1369"/>
          </w:p>
        </w:tc>
      </w:tr>
      <w:tr w:rsidR="003B5F84" w:rsidRPr="002C3786" w14:paraId="37D59CE7" w14:textId="77777777" w:rsidTr="00FA2586">
        <w:trPr>
          <w:trHeight w:val="377"/>
        </w:trPr>
        <w:tc>
          <w:tcPr>
            <w:tcW w:w="5000" w:type="pct"/>
            <w:gridSpan w:val="2"/>
            <w:tcMar>
              <w:top w:w="43" w:type="dxa"/>
              <w:bottom w:w="43" w:type="dxa"/>
            </w:tcMar>
            <w:vAlign w:val="bottom"/>
          </w:tcPr>
          <w:p w14:paraId="37D59CE1" w14:textId="77777777" w:rsidR="003B5F84" w:rsidRPr="002C3786" w:rsidRDefault="00F25086"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3B5F84" w:rsidRPr="002C3786">
              <w:rPr>
                <w:spacing w:val="-5"/>
                <w:sz w:val="20"/>
              </w:rPr>
              <w:t xml:space="preserve"> (check all that apply):</w:t>
            </w:r>
          </w:p>
          <w:p w14:paraId="37D59CE2" w14:textId="77777777" w:rsidR="003B5F8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B5F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CE3" w14:textId="77777777" w:rsidR="003B5F8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B5F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B5F84" w:rsidRPr="002C3786">
              <w:rPr>
                <w:spacing w:val="-5"/>
                <w:sz w:val="20"/>
              </w:rPr>
              <w:t xml:space="preserve"> Partially implemented</w:t>
            </w:r>
          </w:p>
          <w:p w14:paraId="37D59CE4" w14:textId="77777777" w:rsidR="003B5F8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B5F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B5F84" w:rsidRPr="002C3786">
              <w:rPr>
                <w:spacing w:val="-5"/>
                <w:sz w:val="20"/>
              </w:rPr>
              <w:t xml:space="preserve"> Planned</w:t>
            </w:r>
          </w:p>
          <w:p w14:paraId="37D59CE5" w14:textId="77777777" w:rsidR="003B5F8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B5F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B5F84" w:rsidRPr="002C3786">
              <w:rPr>
                <w:spacing w:val="-5"/>
                <w:sz w:val="20"/>
              </w:rPr>
              <w:t xml:space="preserve"> Alternative implementation</w:t>
            </w:r>
          </w:p>
          <w:p w14:paraId="37D59CE6" w14:textId="77777777" w:rsidR="003B5F8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B5F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B5F84" w:rsidRPr="002C3786">
              <w:rPr>
                <w:spacing w:val="-5"/>
                <w:sz w:val="20"/>
              </w:rPr>
              <w:t xml:space="preserve"> Not applicable</w:t>
            </w:r>
          </w:p>
        </w:tc>
      </w:tr>
      <w:tr w:rsidR="003B5F84" w:rsidRPr="002C3786" w14:paraId="37D59CEC" w14:textId="77777777" w:rsidTr="00FA2586">
        <w:trPr>
          <w:trHeight w:val="377"/>
        </w:trPr>
        <w:tc>
          <w:tcPr>
            <w:tcW w:w="5000" w:type="pct"/>
            <w:gridSpan w:val="2"/>
            <w:tcMar>
              <w:top w:w="43" w:type="dxa"/>
              <w:bottom w:w="43" w:type="dxa"/>
            </w:tcMar>
            <w:vAlign w:val="bottom"/>
          </w:tcPr>
          <w:p w14:paraId="37D59CE8" w14:textId="77777777" w:rsidR="003B5F84" w:rsidRPr="002C3786" w:rsidRDefault="003B5F84" w:rsidP="00FA2586">
            <w:pPr>
              <w:overflowPunct w:val="0"/>
              <w:autoSpaceDE w:val="0"/>
              <w:autoSpaceDN w:val="0"/>
              <w:adjustRightInd w:val="0"/>
              <w:jc w:val="both"/>
              <w:textAlignment w:val="baseline"/>
              <w:rPr>
                <w:spacing w:val="-5"/>
                <w:sz w:val="20"/>
              </w:rPr>
            </w:pPr>
            <w:r w:rsidRPr="002C3786">
              <w:rPr>
                <w:spacing w:val="-5"/>
                <w:sz w:val="20"/>
              </w:rPr>
              <w:t>Control Origination</w:t>
            </w:r>
            <w:r w:rsidR="00A72D3E" w:rsidRPr="002C3786">
              <w:rPr>
                <w:spacing w:val="-5"/>
                <w:sz w:val="20"/>
              </w:rPr>
              <w:t xml:space="preserve"> (check all that apply)</w:t>
            </w:r>
            <w:r w:rsidRPr="002C3786">
              <w:rPr>
                <w:spacing w:val="-5"/>
                <w:sz w:val="20"/>
              </w:rPr>
              <w:t>:</w:t>
            </w:r>
          </w:p>
          <w:p w14:paraId="37D59CE9"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A72D3E" w:rsidRPr="002C3786">
              <w:rPr>
                <w:spacing w:val="-5"/>
                <w:sz w:val="20"/>
              </w:rPr>
              <w:t xml:space="preserve"> Corporate</w:t>
            </w:r>
          </w:p>
          <w:p w14:paraId="37D59CEA"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System Specific</w:t>
            </w:r>
          </w:p>
          <w:p w14:paraId="37D59CEB" w14:textId="77777777" w:rsidR="003B5F8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Hybrid (Corporate and System Specific)</w:t>
            </w:r>
          </w:p>
        </w:tc>
      </w:tr>
    </w:tbl>
    <w:p w14:paraId="37D59CED" w14:textId="77777777" w:rsidR="003B5F84" w:rsidRPr="002C3786" w:rsidRDefault="003B5F84" w:rsidP="00CD6BCB">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3B5F84" w:rsidRPr="002C3786" w14:paraId="37D59CEF" w14:textId="77777777" w:rsidTr="00FA2586">
        <w:trPr>
          <w:cantSplit/>
          <w:trHeight w:val="475"/>
          <w:tblHeader/>
        </w:trPr>
        <w:tc>
          <w:tcPr>
            <w:tcW w:w="5000" w:type="pct"/>
            <w:gridSpan w:val="2"/>
            <w:shd w:val="clear" w:color="auto" w:fill="DBE5F1" w:themeFill="accent1" w:themeFillTint="33"/>
            <w:vAlign w:val="center"/>
          </w:tcPr>
          <w:p w14:paraId="37D59CEE" w14:textId="77777777" w:rsidR="003B5F84" w:rsidRPr="002C3786" w:rsidRDefault="003B5F84" w:rsidP="00FA2586">
            <w:pPr>
              <w:pStyle w:val="TableText-Bold"/>
              <w:spacing w:before="0" w:after="120"/>
              <w:jc w:val="center"/>
              <w:rPr>
                <w:rFonts w:ascii="Times New Roman" w:hAnsi="Times New Roman"/>
                <w:b w:val="0"/>
              </w:rPr>
            </w:pPr>
            <w:r w:rsidRPr="002C3786">
              <w:rPr>
                <w:rFonts w:ascii="Times New Roman" w:hAnsi="Times New Roman"/>
                <w:b w:val="0"/>
              </w:rPr>
              <w:t xml:space="preserve">CA-1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3B5F84" w:rsidRPr="002C3786" w14:paraId="37D59CF2" w14:textId="77777777" w:rsidTr="00FA2586">
        <w:trPr>
          <w:trHeight w:val="1097"/>
        </w:trPr>
        <w:tc>
          <w:tcPr>
            <w:tcW w:w="483" w:type="pct"/>
            <w:tcBorders>
              <w:right w:val="nil"/>
            </w:tcBorders>
            <w:shd w:val="clear" w:color="auto" w:fill="DBE5F1" w:themeFill="accent1" w:themeFillTint="33"/>
          </w:tcPr>
          <w:p w14:paraId="37D59CF0" w14:textId="77777777" w:rsidR="003B5F84" w:rsidRPr="002C3786" w:rsidRDefault="003B5F84"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CF1" w14:textId="77777777" w:rsidR="003B5F84" w:rsidRPr="002C3786" w:rsidRDefault="003B5F84" w:rsidP="00FA2586">
            <w:pPr>
              <w:pStyle w:val="TableText"/>
              <w:rPr>
                <w:rFonts w:ascii="Times New Roman" w:hAnsi="Times New Roman" w:cs="Times New Roman"/>
                <w:sz w:val="20"/>
                <w:szCs w:val="20"/>
              </w:rPr>
            </w:pPr>
          </w:p>
        </w:tc>
      </w:tr>
      <w:tr w:rsidR="003B5F84" w:rsidRPr="002C3786" w14:paraId="37D59CF5" w14:textId="77777777" w:rsidTr="00FA2586">
        <w:trPr>
          <w:trHeight w:val="1097"/>
        </w:trPr>
        <w:tc>
          <w:tcPr>
            <w:tcW w:w="483" w:type="pct"/>
            <w:tcBorders>
              <w:right w:val="nil"/>
            </w:tcBorders>
            <w:shd w:val="clear" w:color="auto" w:fill="DBE5F1" w:themeFill="accent1" w:themeFillTint="33"/>
          </w:tcPr>
          <w:p w14:paraId="37D59CF3" w14:textId="77777777" w:rsidR="003B5F84" w:rsidRPr="002C3786" w:rsidRDefault="003B5F84"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CF4" w14:textId="77777777" w:rsidR="003B5F84" w:rsidRPr="002C3786" w:rsidRDefault="003B5F84" w:rsidP="00FA2586">
            <w:pPr>
              <w:pStyle w:val="TableText-Bold"/>
              <w:spacing w:before="0" w:after="120"/>
              <w:rPr>
                <w:rFonts w:ascii="Times New Roman" w:hAnsi="Times New Roman"/>
                <w:b w:val="0"/>
              </w:rPr>
            </w:pPr>
          </w:p>
        </w:tc>
      </w:tr>
    </w:tbl>
    <w:p w14:paraId="37D59CF6" w14:textId="77777777" w:rsidR="003B5F84" w:rsidRPr="002C3786" w:rsidRDefault="003B5F84" w:rsidP="00CD6BCB">
      <w:pPr>
        <w:rPr>
          <w:rFonts w:eastAsia="Calibri"/>
        </w:rPr>
      </w:pPr>
    </w:p>
    <w:p w14:paraId="37D59CF7" w14:textId="77777777" w:rsidR="000D1972" w:rsidRDefault="00CD6BCB">
      <w:pPr>
        <w:pStyle w:val="GSABaseControl"/>
      </w:pPr>
      <w:bookmarkStart w:id="1370" w:name="_Toc149090427"/>
      <w:bookmarkStart w:id="1371" w:name="_Toc383429587"/>
      <w:bookmarkStart w:id="1372" w:name="_Toc383433264"/>
      <w:bookmarkStart w:id="1373" w:name="_Toc383444496"/>
      <w:bookmarkStart w:id="1374" w:name="_Toc385594136"/>
      <w:bookmarkStart w:id="1375" w:name="_Toc385594528"/>
      <w:bookmarkStart w:id="1376" w:name="_Toc385594916"/>
      <w:bookmarkStart w:id="1377" w:name="_Toc388620767"/>
      <w:r w:rsidRPr="002C3786">
        <w:t>Security Assessments (CA-2)</w:t>
      </w:r>
      <w:bookmarkEnd w:id="1370"/>
      <w:bookmarkEnd w:id="1371"/>
      <w:bookmarkEnd w:id="1372"/>
      <w:bookmarkEnd w:id="1373"/>
      <w:bookmarkEnd w:id="1374"/>
      <w:bookmarkEnd w:id="1375"/>
      <w:bookmarkEnd w:id="1376"/>
      <w:bookmarkEnd w:id="1377"/>
      <w:r w:rsidRPr="002C3786">
        <w:t xml:space="preserve"> </w:t>
      </w:r>
    </w:p>
    <w:p w14:paraId="37D59CF8" w14:textId="77777777" w:rsidR="00CD6BCB" w:rsidRPr="002C3786" w:rsidRDefault="00CD6BCB" w:rsidP="00CD6BCB">
      <w:pPr>
        <w:autoSpaceDE w:val="0"/>
        <w:autoSpaceDN w:val="0"/>
        <w:adjustRightInd w:val="0"/>
        <w:rPr>
          <w:rFonts w:eastAsia="Times New Roman"/>
        </w:rPr>
      </w:pPr>
      <w:r w:rsidRPr="002C3786">
        <w:rPr>
          <w:rFonts w:eastAsia="Times New Roman"/>
        </w:rPr>
        <w:t>The organization:</w:t>
      </w:r>
    </w:p>
    <w:p w14:paraId="37D59CF9" w14:textId="77777777" w:rsidR="000D1972" w:rsidRDefault="00AE3199">
      <w:pPr>
        <w:pStyle w:val="ListParagraph"/>
        <w:numPr>
          <w:ilvl w:val="0"/>
          <w:numId w:val="378"/>
        </w:numPr>
        <w:autoSpaceDE w:val="0"/>
        <w:autoSpaceDN w:val="0"/>
        <w:adjustRightInd w:val="0"/>
        <w:rPr>
          <w:rFonts w:eastAsia="Times New Roman"/>
        </w:rPr>
      </w:pPr>
      <w:r w:rsidRPr="00AE3199">
        <w:rPr>
          <w:rFonts w:eastAsia="Times New Roman"/>
        </w:rPr>
        <w:t>Develops a security assessment plan that describes the scope of the assessment including:</w:t>
      </w:r>
    </w:p>
    <w:p w14:paraId="37D59CFA" w14:textId="77777777" w:rsidR="000D1972" w:rsidRDefault="00AE3199">
      <w:pPr>
        <w:pStyle w:val="ListParagraph"/>
        <w:numPr>
          <w:ilvl w:val="1"/>
          <w:numId w:val="378"/>
        </w:numPr>
        <w:autoSpaceDE w:val="0"/>
        <w:autoSpaceDN w:val="0"/>
        <w:adjustRightInd w:val="0"/>
        <w:rPr>
          <w:rFonts w:eastAsia="Times New Roman"/>
        </w:rPr>
      </w:pPr>
      <w:r w:rsidRPr="00AE3199">
        <w:rPr>
          <w:rFonts w:eastAsia="Times New Roman"/>
        </w:rPr>
        <w:t>Security controls and control enhancements under assessment;</w:t>
      </w:r>
    </w:p>
    <w:p w14:paraId="37D59CFB" w14:textId="77777777" w:rsidR="000D1972" w:rsidRDefault="00AE3199">
      <w:pPr>
        <w:pStyle w:val="ListParagraph"/>
        <w:numPr>
          <w:ilvl w:val="1"/>
          <w:numId w:val="378"/>
        </w:numPr>
        <w:autoSpaceDE w:val="0"/>
        <w:autoSpaceDN w:val="0"/>
        <w:adjustRightInd w:val="0"/>
        <w:rPr>
          <w:rFonts w:eastAsia="Times New Roman"/>
        </w:rPr>
      </w:pPr>
      <w:r w:rsidRPr="00AE3199">
        <w:rPr>
          <w:rFonts w:eastAsia="Times New Roman"/>
        </w:rPr>
        <w:t>Assessment procedures to be used to determine security control effectiveness; and</w:t>
      </w:r>
    </w:p>
    <w:p w14:paraId="37D59CFC" w14:textId="77777777" w:rsidR="000D1972" w:rsidRDefault="00AE3199">
      <w:pPr>
        <w:pStyle w:val="ListParagraph"/>
        <w:numPr>
          <w:ilvl w:val="1"/>
          <w:numId w:val="378"/>
        </w:numPr>
        <w:autoSpaceDE w:val="0"/>
        <w:autoSpaceDN w:val="0"/>
        <w:adjustRightInd w:val="0"/>
        <w:rPr>
          <w:rFonts w:eastAsia="Times New Roman"/>
        </w:rPr>
      </w:pPr>
      <w:r w:rsidRPr="00AE3199">
        <w:rPr>
          <w:rFonts w:eastAsia="Times New Roman"/>
        </w:rPr>
        <w:lastRenderedPageBreak/>
        <w:t>Assessment environment, assessment team, and assessment roles and responsibilities;</w:t>
      </w:r>
    </w:p>
    <w:p w14:paraId="37D59CFD" w14:textId="77777777" w:rsidR="000D1972" w:rsidRDefault="00AE3199">
      <w:pPr>
        <w:pStyle w:val="ListParagraph"/>
        <w:numPr>
          <w:ilvl w:val="0"/>
          <w:numId w:val="378"/>
        </w:numPr>
        <w:autoSpaceDE w:val="0"/>
        <w:autoSpaceDN w:val="0"/>
        <w:adjustRightInd w:val="0"/>
        <w:rPr>
          <w:rFonts w:eastAsia="Times New Roman"/>
        </w:rPr>
      </w:pPr>
      <w:r w:rsidRPr="00AE3199">
        <w:rPr>
          <w:rFonts w:eastAsia="Times New Roman"/>
        </w:rPr>
        <w:t>Assesses the security controls in the information system and its environment of operation [</w:t>
      </w:r>
      <w:r w:rsidR="0010717C">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37D59CFE" w14:textId="77777777" w:rsidR="000D1972" w:rsidRDefault="00AE3199">
      <w:pPr>
        <w:pStyle w:val="ListParagraph"/>
        <w:numPr>
          <w:ilvl w:val="0"/>
          <w:numId w:val="378"/>
        </w:numPr>
        <w:autoSpaceDE w:val="0"/>
        <w:autoSpaceDN w:val="0"/>
        <w:adjustRightInd w:val="0"/>
        <w:rPr>
          <w:rFonts w:eastAsia="Times New Roman"/>
        </w:rPr>
      </w:pPr>
      <w:r w:rsidRPr="00AE3199">
        <w:rPr>
          <w:rFonts w:eastAsia="Times New Roman"/>
        </w:rPr>
        <w:t>Produces a security assessment report that documents the results of the assessment; and</w:t>
      </w:r>
    </w:p>
    <w:p w14:paraId="37D59CFF" w14:textId="3DA5E5DE" w:rsidR="000D1972" w:rsidRDefault="00AE3199">
      <w:pPr>
        <w:pStyle w:val="ListParagraph"/>
        <w:numPr>
          <w:ilvl w:val="0"/>
          <w:numId w:val="378"/>
        </w:numPr>
        <w:autoSpaceDE w:val="0"/>
        <w:autoSpaceDN w:val="0"/>
        <w:adjustRightInd w:val="0"/>
        <w:rPr>
          <w:rFonts w:eastAsia="Times New Roman"/>
        </w:rPr>
      </w:pPr>
      <w:r w:rsidRPr="00AE3199">
        <w:rPr>
          <w:rFonts w:eastAsia="Times New Roman"/>
        </w:rPr>
        <w:t>Provides the results of the security control assessment to [</w:t>
      </w:r>
      <w:r w:rsidR="006F7F8A">
        <w:rPr>
          <w:rFonts w:eastAsia="Times New Roman"/>
          <w:i/>
        </w:rPr>
        <w:t>FedRAMP Assignment</w:t>
      </w:r>
      <w:r w:rsidR="006F7F8A" w:rsidRPr="00AE3199">
        <w:rPr>
          <w:rFonts w:eastAsia="Times New Roman"/>
          <w:i/>
        </w:rPr>
        <w:t xml:space="preserve">: </w:t>
      </w:r>
      <w:r w:rsidR="00263591">
        <w:rPr>
          <w:rFonts w:eastAsia="Times New Roman"/>
          <w:i/>
        </w:rPr>
        <w:t>individuals</w:t>
      </w:r>
      <w:r w:rsidR="006F7F8A">
        <w:rPr>
          <w:rFonts w:eastAsia="Times New Roman"/>
          <w:i/>
        </w:rPr>
        <w:t xml:space="preserve">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E17C2" w:rsidRPr="002C3786" w14:paraId="37D59D02" w14:textId="77777777" w:rsidTr="00FA2586">
        <w:trPr>
          <w:cantSplit/>
          <w:trHeight w:val="377"/>
          <w:tblHeader/>
        </w:trPr>
        <w:tc>
          <w:tcPr>
            <w:tcW w:w="811" w:type="pct"/>
            <w:shd w:val="clear" w:color="auto" w:fill="DBE5F1" w:themeFill="accent1" w:themeFillTint="33"/>
            <w:tcMar>
              <w:top w:w="43" w:type="dxa"/>
              <w:bottom w:w="43" w:type="dxa"/>
            </w:tcMar>
          </w:tcPr>
          <w:p w14:paraId="37D59D00" w14:textId="77777777" w:rsidR="004E17C2" w:rsidRPr="002C3786" w:rsidRDefault="004E17C2" w:rsidP="00FA2586">
            <w:pPr>
              <w:overflowPunct w:val="0"/>
              <w:autoSpaceDE w:val="0"/>
              <w:autoSpaceDN w:val="0"/>
              <w:adjustRightInd w:val="0"/>
              <w:textAlignment w:val="baseline"/>
              <w:rPr>
                <w:spacing w:val="-5"/>
                <w:sz w:val="20"/>
              </w:rPr>
            </w:pPr>
            <w:r w:rsidRPr="002C3786">
              <w:rPr>
                <w:spacing w:val="-5"/>
                <w:sz w:val="20"/>
              </w:rPr>
              <w:t>CA-2</w:t>
            </w:r>
          </w:p>
        </w:tc>
        <w:tc>
          <w:tcPr>
            <w:tcW w:w="4189" w:type="pct"/>
            <w:shd w:val="clear" w:color="auto" w:fill="DBE5F1" w:themeFill="accent1" w:themeFillTint="33"/>
          </w:tcPr>
          <w:p w14:paraId="37D59D01" w14:textId="77777777" w:rsidR="004E17C2" w:rsidRPr="002C3786" w:rsidRDefault="004E17C2"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D04" w14:textId="77777777" w:rsidTr="00FA2586">
        <w:trPr>
          <w:trHeight w:val="377"/>
        </w:trPr>
        <w:tc>
          <w:tcPr>
            <w:tcW w:w="5000" w:type="pct"/>
            <w:gridSpan w:val="2"/>
            <w:shd w:val="clear" w:color="auto" w:fill="auto"/>
            <w:tcMar>
              <w:top w:w="43" w:type="dxa"/>
              <w:bottom w:w="43" w:type="dxa"/>
            </w:tcMar>
          </w:tcPr>
          <w:p w14:paraId="37D59D03"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t>Responsible Role:</w:t>
            </w:r>
          </w:p>
        </w:tc>
      </w:tr>
      <w:tr w:rsidR="004E17C2" w:rsidRPr="002C3786" w14:paraId="37D59D06" w14:textId="77777777" w:rsidTr="00FA2586">
        <w:trPr>
          <w:trHeight w:val="377"/>
        </w:trPr>
        <w:tc>
          <w:tcPr>
            <w:tcW w:w="5000" w:type="pct"/>
            <w:gridSpan w:val="2"/>
            <w:shd w:val="clear" w:color="auto" w:fill="auto"/>
            <w:tcMar>
              <w:top w:w="43" w:type="dxa"/>
              <w:bottom w:w="43" w:type="dxa"/>
            </w:tcMar>
          </w:tcPr>
          <w:p w14:paraId="37D59D05" w14:textId="77777777" w:rsidR="000D1972" w:rsidRDefault="004E17C2">
            <w:pPr>
              <w:pStyle w:val="GSAParameter"/>
              <w:rPr>
                <w:color w:val="4F81BD" w:themeColor="accent1"/>
              </w:rPr>
            </w:pPr>
            <w:bookmarkStart w:id="1378" w:name="_Toc383441924"/>
            <w:bookmarkStart w:id="1379" w:name="_Toc383444139"/>
            <w:bookmarkStart w:id="1380" w:name="_Toc388623318"/>
            <w:r w:rsidRPr="002C3786">
              <w:t>Parameter</w:t>
            </w:r>
            <w:r w:rsidR="006F5CF2">
              <w:t xml:space="preserve"> CA-2(b)</w:t>
            </w:r>
            <w:r w:rsidRPr="002C3786">
              <w:t>:</w:t>
            </w:r>
            <w:bookmarkEnd w:id="1378"/>
            <w:bookmarkEnd w:id="1379"/>
            <w:bookmarkEnd w:id="1380"/>
          </w:p>
        </w:tc>
      </w:tr>
      <w:tr w:rsidR="006F5CF2" w:rsidRPr="002C3786" w14:paraId="37D59D08" w14:textId="77777777" w:rsidTr="00FA2586">
        <w:trPr>
          <w:trHeight w:val="377"/>
        </w:trPr>
        <w:tc>
          <w:tcPr>
            <w:tcW w:w="5000" w:type="pct"/>
            <w:gridSpan w:val="2"/>
            <w:shd w:val="clear" w:color="auto" w:fill="auto"/>
            <w:tcMar>
              <w:top w:w="43" w:type="dxa"/>
              <w:bottom w:w="43" w:type="dxa"/>
            </w:tcMar>
          </w:tcPr>
          <w:p w14:paraId="37D59D07" w14:textId="77777777" w:rsidR="000D1972" w:rsidRDefault="006F5CF2">
            <w:pPr>
              <w:pStyle w:val="GSAParameter"/>
              <w:rPr>
                <w:color w:val="4F81BD" w:themeColor="accent1"/>
              </w:rPr>
            </w:pPr>
            <w:bookmarkStart w:id="1381" w:name="_Toc383441925"/>
            <w:bookmarkStart w:id="1382" w:name="_Toc383444140"/>
            <w:bookmarkStart w:id="1383" w:name="_Toc388623319"/>
            <w:r>
              <w:t>Parameter CA-2(d):</w:t>
            </w:r>
            <w:bookmarkEnd w:id="1381"/>
            <w:bookmarkEnd w:id="1382"/>
            <w:bookmarkEnd w:id="1383"/>
          </w:p>
        </w:tc>
      </w:tr>
      <w:tr w:rsidR="004E17C2" w:rsidRPr="002C3786" w14:paraId="37D59D0F" w14:textId="77777777" w:rsidTr="00FA2586">
        <w:trPr>
          <w:trHeight w:val="377"/>
        </w:trPr>
        <w:tc>
          <w:tcPr>
            <w:tcW w:w="5000" w:type="pct"/>
            <w:gridSpan w:val="2"/>
            <w:tcMar>
              <w:top w:w="43" w:type="dxa"/>
              <w:bottom w:w="43" w:type="dxa"/>
            </w:tcMar>
            <w:vAlign w:val="bottom"/>
          </w:tcPr>
          <w:p w14:paraId="37D59D09" w14:textId="77777777" w:rsidR="004E17C2" w:rsidRPr="002C3786" w:rsidRDefault="00F25086"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4E17C2" w:rsidRPr="002C3786">
              <w:rPr>
                <w:spacing w:val="-5"/>
                <w:sz w:val="20"/>
              </w:rPr>
              <w:t xml:space="preserve"> (check all that apply):</w:t>
            </w:r>
          </w:p>
          <w:p w14:paraId="37D59D0A"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D0B"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Partially implemented</w:t>
            </w:r>
          </w:p>
          <w:p w14:paraId="37D59D0C"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Planned</w:t>
            </w:r>
          </w:p>
          <w:p w14:paraId="37D59D0D"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Alternative implementation</w:t>
            </w:r>
          </w:p>
          <w:p w14:paraId="37D59D0E"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Not applicable</w:t>
            </w:r>
          </w:p>
        </w:tc>
      </w:tr>
      <w:tr w:rsidR="004E17C2" w:rsidRPr="002C3786" w14:paraId="37D59D18" w14:textId="77777777" w:rsidTr="00FA2586">
        <w:trPr>
          <w:trHeight w:val="377"/>
        </w:trPr>
        <w:tc>
          <w:tcPr>
            <w:tcW w:w="5000" w:type="pct"/>
            <w:gridSpan w:val="2"/>
            <w:tcMar>
              <w:top w:w="43" w:type="dxa"/>
              <w:bottom w:w="43" w:type="dxa"/>
            </w:tcMar>
            <w:vAlign w:val="bottom"/>
          </w:tcPr>
          <w:p w14:paraId="37D59D10" w14:textId="77777777" w:rsidR="004E17C2" w:rsidRPr="002C3786" w:rsidRDefault="004E17C2" w:rsidP="00FA2586">
            <w:pPr>
              <w:overflowPunct w:val="0"/>
              <w:autoSpaceDE w:val="0"/>
              <w:autoSpaceDN w:val="0"/>
              <w:adjustRightInd w:val="0"/>
              <w:jc w:val="both"/>
              <w:textAlignment w:val="baseline"/>
              <w:rPr>
                <w:spacing w:val="-5"/>
                <w:sz w:val="20"/>
              </w:rPr>
            </w:pPr>
            <w:r w:rsidRPr="002C3786">
              <w:rPr>
                <w:spacing w:val="-5"/>
                <w:sz w:val="20"/>
              </w:rPr>
              <w:t>Control Origination</w:t>
            </w:r>
            <w:r w:rsidR="00A72D3E" w:rsidRPr="002C3786">
              <w:rPr>
                <w:spacing w:val="-5"/>
                <w:sz w:val="20"/>
              </w:rPr>
              <w:t xml:space="preserve"> (check all that apply)</w:t>
            </w:r>
            <w:r w:rsidRPr="002C3786">
              <w:rPr>
                <w:spacing w:val="-5"/>
                <w:sz w:val="20"/>
              </w:rPr>
              <w:t>:</w:t>
            </w:r>
          </w:p>
          <w:p w14:paraId="37D59D11"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A72D3E" w:rsidRPr="002C3786">
              <w:rPr>
                <w:spacing w:val="-5"/>
                <w:sz w:val="20"/>
              </w:rPr>
              <w:t xml:space="preserve"> Corporate</w:t>
            </w:r>
          </w:p>
          <w:p w14:paraId="37D59D12"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System Specific</w:t>
            </w:r>
          </w:p>
          <w:p w14:paraId="37D59D13"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Hybrid (Corporate and System Specific)</w:t>
            </w:r>
          </w:p>
          <w:p w14:paraId="37D59D14"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D15"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D16"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Shared</w:t>
            </w:r>
            <w:r w:rsidR="00F25086" w:rsidRPr="002C3786">
              <w:rPr>
                <w:spacing w:val="-5"/>
                <w:sz w:val="20"/>
              </w:rPr>
              <w:t xml:space="preserve"> (Service Provider and Customer</w:t>
            </w:r>
            <w:r w:rsidR="00A72D3E" w:rsidRPr="002C3786">
              <w:rPr>
                <w:spacing w:val="-5"/>
                <w:sz w:val="20"/>
              </w:rPr>
              <w:t xml:space="preserve"> Responsibility</w:t>
            </w:r>
            <w:r w:rsidR="00F25086" w:rsidRPr="002C3786">
              <w:rPr>
                <w:spacing w:val="-5"/>
                <w:sz w:val="20"/>
              </w:rPr>
              <w:t>)</w:t>
            </w:r>
          </w:p>
          <w:p w14:paraId="37D59D17"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&gt;</w:t>
            </w:r>
          </w:p>
        </w:tc>
      </w:tr>
    </w:tbl>
    <w:p w14:paraId="37D59D19" w14:textId="77777777" w:rsidR="004E17C2" w:rsidRPr="002C3786" w:rsidRDefault="004E17C2" w:rsidP="003B5F84">
      <w:pPr>
        <w:ind w:firstLine="36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4E17C2" w:rsidRPr="002C3786" w14:paraId="37D59D1B" w14:textId="77777777" w:rsidTr="00FA2586">
        <w:trPr>
          <w:cantSplit/>
          <w:trHeight w:val="475"/>
          <w:tblHeader/>
        </w:trPr>
        <w:tc>
          <w:tcPr>
            <w:tcW w:w="5000" w:type="pct"/>
            <w:gridSpan w:val="2"/>
            <w:shd w:val="clear" w:color="auto" w:fill="DBE5F1" w:themeFill="accent1" w:themeFillTint="33"/>
            <w:vAlign w:val="center"/>
          </w:tcPr>
          <w:p w14:paraId="37D59D1A" w14:textId="77777777" w:rsidR="004E17C2" w:rsidRPr="002C3786" w:rsidRDefault="0019176C" w:rsidP="00FA2586">
            <w:pPr>
              <w:pStyle w:val="TableText-Bold"/>
              <w:spacing w:before="0" w:after="120"/>
              <w:jc w:val="center"/>
              <w:rPr>
                <w:rFonts w:ascii="Times New Roman" w:hAnsi="Times New Roman"/>
                <w:b w:val="0"/>
              </w:rPr>
            </w:pPr>
            <w:r w:rsidRPr="002C3786">
              <w:rPr>
                <w:rFonts w:ascii="Times New Roman" w:hAnsi="Times New Roman"/>
                <w:b w:val="0"/>
              </w:rPr>
              <w:t>CA-2</w:t>
            </w:r>
            <w:r w:rsidR="004E17C2"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E17C2" w:rsidRPr="002C3786" w14:paraId="37D59D1E" w14:textId="77777777" w:rsidTr="00FA2586">
        <w:trPr>
          <w:trHeight w:val="1097"/>
        </w:trPr>
        <w:tc>
          <w:tcPr>
            <w:tcW w:w="483" w:type="pct"/>
            <w:tcBorders>
              <w:right w:val="nil"/>
            </w:tcBorders>
            <w:shd w:val="clear" w:color="auto" w:fill="DBE5F1" w:themeFill="accent1" w:themeFillTint="33"/>
          </w:tcPr>
          <w:p w14:paraId="37D59D1C" w14:textId="77777777" w:rsidR="004E17C2" w:rsidRPr="002C3786" w:rsidRDefault="004E17C2"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D1D" w14:textId="77777777" w:rsidR="004E17C2" w:rsidRPr="002C3786" w:rsidRDefault="004E17C2" w:rsidP="00FA2586">
            <w:pPr>
              <w:pStyle w:val="TableText"/>
              <w:rPr>
                <w:rFonts w:ascii="Times New Roman" w:hAnsi="Times New Roman" w:cs="Times New Roman"/>
                <w:sz w:val="20"/>
                <w:szCs w:val="20"/>
              </w:rPr>
            </w:pPr>
          </w:p>
        </w:tc>
      </w:tr>
      <w:tr w:rsidR="004E17C2" w:rsidRPr="002C3786" w14:paraId="37D59D21" w14:textId="77777777" w:rsidTr="00FA2586">
        <w:trPr>
          <w:trHeight w:val="1097"/>
        </w:trPr>
        <w:tc>
          <w:tcPr>
            <w:tcW w:w="483" w:type="pct"/>
            <w:tcBorders>
              <w:right w:val="nil"/>
            </w:tcBorders>
            <w:shd w:val="clear" w:color="auto" w:fill="DBE5F1" w:themeFill="accent1" w:themeFillTint="33"/>
          </w:tcPr>
          <w:p w14:paraId="37D59D1F" w14:textId="77777777" w:rsidR="004E17C2" w:rsidRPr="002C3786" w:rsidRDefault="004E17C2"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17" w:type="pct"/>
            <w:tcMar>
              <w:top w:w="43" w:type="dxa"/>
              <w:bottom w:w="43" w:type="dxa"/>
            </w:tcMar>
          </w:tcPr>
          <w:p w14:paraId="37D59D20" w14:textId="77777777" w:rsidR="004E17C2" w:rsidRPr="002C3786" w:rsidRDefault="004E17C2" w:rsidP="00FA2586">
            <w:pPr>
              <w:pStyle w:val="TableText-Bold"/>
              <w:spacing w:before="0" w:after="120"/>
              <w:rPr>
                <w:rFonts w:ascii="Times New Roman" w:hAnsi="Times New Roman"/>
                <w:b w:val="0"/>
              </w:rPr>
            </w:pPr>
          </w:p>
        </w:tc>
      </w:tr>
      <w:tr w:rsidR="004E17C2" w:rsidRPr="002C3786" w14:paraId="37D59D24" w14:textId="77777777" w:rsidTr="00FA2586">
        <w:trPr>
          <w:trHeight w:val="1097"/>
        </w:trPr>
        <w:tc>
          <w:tcPr>
            <w:tcW w:w="483" w:type="pct"/>
            <w:tcBorders>
              <w:right w:val="nil"/>
            </w:tcBorders>
            <w:shd w:val="clear" w:color="auto" w:fill="DBE5F1" w:themeFill="accent1" w:themeFillTint="33"/>
          </w:tcPr>
          <w:p w14:paraId="37D59D22" w14:textId="77777777" w:rsidR="004E17C2" w:rsidRPr="002C3786" w:rsidRDefault="004E17C2"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D23" w14:textId="77777777" w:rsidR="004E17C2" w:rsidRPr="002C3786" w:rsidRDefault="004E17C2" w:rsidP="00FA2586">
            <w:pPr>
              <w:pStyle w:val="TableText-Bold"/>
              <w:spacing w:before="0" w:after="120"/>
              <w:rPr>
                <w:rFonts w:ascii="Times New Roman" w:hAnsi="Times New Roman"/>
                <w:b w:val="0"/>
              </w:rPr>
            </w:pPr>
          </w:p>
        </w:tc>
      </w:tr>
      <w:tr w:rsidR="004E17C2" w:rsidRPr="002C3786" w14:paraId="37D59D27" w14:textId="77777777" w:rsidTr="00FA2586">
        <w:trPr>
          <w:trHeight w:val="1097"/>
        </w:trPr>
        <w:tc>
          <w:tcPr>
            <w:tcW w:w="483" w:type="pct"/>
            <w:tcBorders>
              <w:right w:val="nil"/>
            </w:tcBorders>
            <w:shd w:val="clear" w:color="auto" w:fill="DBE5F1" w:themeFill="accent1" w:themeFillTint="33"/>
          </w:tcPr>
          <w:p w14:paraId="37D59D25" w14:textId="77777777" w:rsidR="004E17C2" w:rsidRPr="002C3786" w:rsidRDefault="004E17C2"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9D26" w14:textId="77777777" w:rsidR="004E17C2" w:rsidRPr="002C3786" w:rsidRDefault="004E17C2" w:rsidP="00FA2586">
            <w:pPr>
              <w:pStyle w:val="TableText-Bold"/>
              <w:spacing w:before="0" w:after="120"/>
              <w:rPr>
                <w:rFonts w:ascii="Times New Roman" w:hAnsi="Times New Roman"/>
                <w:b w:val="0"/>
              </w:rPr>
            </w:pPr>
          </w:p>
        </w:tc>
      </w:tr>
    </w:tbl>
    <w:p w14:paraId="37D59D28" w14:textId="77777777" w:rsidR="003B5F84" w:rsidRPr="002C3786" w:rsidRDefault="003B5F84" w:rsidP="00CD6BCB">
      <w:pPr>
        <w:rPr>
          <w:rFonts w:eastAsia="Calibri"/>
          <w:bCs/>
        </w:rPr>
      </w:pPr>
    </w:p>
    <w:p w14:paraId="37D59D29" w14:textId="77777777" w:rsidR="000D1972" w:rsidRDefault="003B5F84">
      <w:pPr>
        <w:pStyle w:val="GSAEnhancement"/>
        <w:rPr>
          <w:rFonts w:eastAsia="Times New Roman"/>
        </w:rPr>
      </w:pPr>
      <w:bookmarkStart w:id="1384" w:name="_Toc383429589"/>
      <w:bookmarkStart w:id="1385" w:name="_Toc383433265"/>
      <w:bookmarkStart w:id="1386" w:name="_Toc383444497"/>
      <w:bookmarkStart w:id="1387" w:name="_Toc385594137"/>
      <w:bookmarkStart w:id="1388" w:name="_Toc385594529"/>
      <w:bookmarkStart w:id="1389" w:name="_Toc385594917"/>
      <w:bookmarkStart w:id="1390" w:name="_Toc388620768"/>
      <w:r w:rsidRPr="002C3786">
        <w:rPr>
          <w:rFonts w:eastAsia="Times New Roman"/>
        </w:rPr>
        <w:t>Control Enhancement CA-2 (1)</w:t>
      </w:r>
      <w:bookmarkEnd w:id="1384"/>
      <w:bookmarkEnd w:id="1385"/>
      <w:bookmarkEnd w:id="1386"/>
      <w:bookmarkEnd w:id="1387"/>
      <w:bookmarkEnd w:id="1388"/>
      <w:bookmarkEnd w:id="1389"/>
      <w:bookmarkEnd w:id="1390"/>
    </w:p>
    <w:p w14:paraId="37D59D2A" w14:textId="77777777" w:rsidR="00CD6BCB" w:rsidRPr="002C3786" w:rsidRDefault="00AB17A4" w:rsidP="003B5F84">
      <w:pPr>
        <w:autoSpaceDE w:val="0"/>
        <w:autoSpaceDN w:val="0"/>
        <w:adjustRightInd w:val="0"/>
        <w:rPr>
          <w:rFonts w:eastAsia="Calibri"/>
        </w:rPr>
      </w:pPr>
      <w:r w:rsidRPr="00AB17A4">
        <w:rPr>
          <w:rFonts w:eastAsia="Times New Roman"/>
          <w:bCs/>
        </w:rPr>
        <w:t>The organization employs assessors or assessment teams with [</w:t>
      </w:r>
      <w:r w:rsidR="00AE3199" w:rsidRPr="00AE3199">
        <w:rPr>
          <w:rFonts w:eastAsia="Times New Roman"/>
          <w:i/>
        </w:rPr>
        <w:t>Assignment: organization-defined level of independence</w:t>
      </w:r>
      <w:r w:rsidRPr="00AB17A4">
        <w:rPr>
          <w:rFonts w:eastAsia="Times New Roman"/>
          <w:bCs/>
        </w:rPr>
        <w:t>] to conduct security control assessments.</w:t>
      </w:r>
    </w:p>
    <w:p w14:paraId="37D59D2B" w14:textId="77777777" w:rsidR="000D1972" w:rsidRDefault="00AB17A4">
      <w:pPr>
        <w:pStyle w:val="GSAGuidance"/>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E17C2" w:rsidRPr="002C3786" w14:paraId="37D59D2E" w14:textId="77777777" w:rsidTr="00FA2586">
        <w:trPr>
          <w:cantSplit/>
          <w:trHeight w:val="377"/>
          <w:tblHeader/>
        </w:trPr>
        <w:tc>
          <w:tcPr>
            <w:tcW w:w="811" w:type="pct"/>
            <w:shd w:val="clear" w:color="auto" w:fill="DBE5F1" w:themeFill="accent1" w:themeFillTint="33"/>
            <w:tcMar>
              <w:top w:w="43" w:type="dxa"/>
              <w:bottom w:w="43" w:type="dxa"/>
            </w:tcMar>
          </w:tcPr>
          <w:p w14:paraId="37D59D2C" w14:textId="77777777" w:rsidR="004E17C2" w:rsidRPr="002C3786" w:rsidRDefault="004E17C2" w:rsidP="00FA2586">
            <w:pPr>
              <w:overflowPunct w:val="0"/>
              <w:autoSpaceDE w:val="0"/>
              <w:autoSpaceDN w:val="0"/>
              <w:adjustRightInd w:val="0"/>
              <w:textAlignment w:val="baseline"/>
              <w:rPr>
                <w:spacing w:val="-5"/>
                <w:sz w:val="20"/>
              </w:rPr>
            </w:pPr>
            <w:r w:rsidRPr="002C3786">
              <w:rPr>
                <w:spacing w:val="-5"/>
                <w:sz w:val="20"/>
              </w:rPr>
              <w:t>CA-2 (1)</w:t>
            </w:r>
          </w:p>
        </w:tc>
        <w:tc>
          <w:tcPr>
            <w:tcW w:w="4189" w:type="pct"/>
            <w:shd w:val="clear" w:color="auto" w:fill="DBE5F1" w:themeFill="accent1" w:themeFillTint="33"/>
          </w:tcPr>
          <w:p w14:paraId="37D59D2D" w14:textId="77777777" w:rsidR="004E17C2" w:rsidRPr="002C3786" w:rsidRDefault="004E17C2" w:rsidP="00FA2586">
            <w:pPr>
              <w:overflowPunct w:val="0"/>
              <w:autoSpaceDE w:val="0"/>
              <w:autoSpaceDN w:val="0"/>
              <w:adjustRightInd w:val="0"/>
              <w:textAlignment w:val="baseline"/>
              <w:rPr>
                <w:spacing w:val="-5"/>
                <w:sz w:val="20"/>
              </w:rPr>
            </w:pPr>
            <w:r w:rsidRPr="002C3786">
              <w:rPr>
                <w:spacing w:val="-5"/>
                <w:sz w:val="20"/>
              </w:rPr>
              <w:t xml:space="preserve">Control </w:t>
            </w:r>
            <w:r w:rsidR="00D20804" w:rsidRPr="002C3786">
              <w:rPr>
                <w:spacing w:val="-5"/>
                <w:sz w:val="20"/>
              </w:rPr>
              <w:t xml:space="preserve">Enhancement </w:t>
            </w:r>
            <w:r w:rsidRPr="002C3786">
              <w:rPr>
                <w:spacing w:val="-5"/>
                <w:sz w:val="20"/>
              </w:rPr>
              <w:t>Summary Information</w:t>
            </w:r>
          </w:p>
        </w:tc>
      </w:tr>
      <w:tr w:rsidR="00B2536C" w:rsidRPr="002C3786" w14:paraId="37D59D30" w14:textId="77777777" w:rsidTr="00FA2586">
        <w:trPr>
          <w:trHeight w:val="377"/>
        </w:trPr>
        <w:tc>
          <w:tcPr>
            <w:tcW w:w="5000" w:type="pct"/>
            <w:gridSpan w:val="2"/>
            <w:tcMar>
              <w:top w:w="43" w:type="dxa"/>
              <w:bottom w:w="43" w:type="dxa"/>
            </w:tcMar>
            <w:vAlign w:val="bottom"/>
          </w:tcPr>
          <w:p w14:paraId="37D59D2F" w14:textId="77777777" w:rsidR="00B2536C" w:rsidRPr="002C3786" w:rsidRDefault="004C695D" w:rsidP="00FA2586">
            <w:pPr>
              <w:overflowPunct w:val="0"/>
              <w:autoSpaceDE w:val="0"/>
              <w:autoSpaceDN w:val="0"/>
              <w:adjustRightInd w:val="0"/>
              <w:jc w:val="both"/>
              <w:textAlignment w:val="baseline"/>
              <w:rPr>
                <w:spacing w:val="-5"/>
                <w:sz w:val="20"/>
              </w:rPr>
            </w:pPr>
            <w:r w:rsidRPr="002C3786">
              <w:rPr>
                <w:spacing w:val="-5"/>
                <w:sz w:val="20"/>
              </w:rPr>
              <w:t>Responsible Role:</w:t>
            </w:r>
          </w:p>
        </w:tc>
      </w:tr>
      <w:tr w:rsidR="006F5CF2" w:rsidRPr="002C3786" w14:paraId="37D59D32" w14:textId="77777777" w:rsidTr="00FA2586">
        <w:trPr>
          <w:trHeight w:val="377"/>
        </w:trPr>
        <w:tc>
          <w:tcPr>
            <w:tcW w:w="5000" w:type="pct"/>
            <w:gridSpan w:val="2"/>
            <w:tcMar>
              <w:top w:w="43" w:type="dxa"/>
              <w:bottom w:w="43" w:type="dxa"/>
            </w:tcMar>
            <w:vAlign w:val="bottom"/>
          </w:tcPr>
          <w:p w14:paraId="37D59D31" w14:textId="77777777" w:rsidR="000D1972" w:rsidRDefault="006F5CF2">
            <w:pPr>
              <w:pStyle w:val="GSAParameter"/>
              <w:rPr>
                <w:color w:val="4F81BD" w:themeColor="accent1"/>
              </w:rPr>
            </w:pPr>
            <w:bookmarkStart w:id="1391" w:name="_Toc383441926"/>
            <w:bookmarkStart w:id="1392" w:name="_Toc383444141"/>
            <w:bookmarkStart w:id="1393" w:name="_Toc388623320"/>
            <w:r>
              <w:t>Parameter CA-2(1):</w:t>
            </w:r>
            <w:bookmarkEnd w:id="1391"/>
            <w:bookmarkEnd w:id="1392"/>
            <w:bookmarkEnd w:id="1393"/>
          </w:p>
        </w:tc>
      </w:tr>
      <w:tr w:rsidR="004E17C2" w:rsidRPr="002C3786" w14:paraId="37D59D39" w14:textId="77777777" w:rsidTr="00FA2586">
        <w:trPr>
          <w:trHeight w:val="377"/>
        </w:trPr>
        <w:tc>
          <w:tcPr>
            <w:tcW w:w="5000" w:type="pct"/>
            <w:gridSpan w:val="2"/>
            <w:tcMar>
              <w:top w:w="43" w:type="dxa"/>
              <w:bottom w:w="43" w:type="dxa"/>
            </w:tcMar>
            <w:vAlign w:val="bottom"/>
          </w:tcPr>
          <w:p w14:paraId="37D59D33" w14:textId="77777777" w:rsidR="004E17C2" w:rsidRPr="002C3786" w:rsidRDefault="00F25086"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4E17C2" w:rsidRPr="002C3786">
              <w:rPr>
                <w:spacing w:val="-5"/>
                <w:sz w:val="20"/>
              </w:rPr>
              <w:t xml:space="preserve"> (check all that apply):</w:t>
            </w:r>
          </w:p>
          <w:p w14:paraId="37D59D34"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D35"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Partially implemented</w:t>
            </w:r>
          </w:p>
          <w:p w14:paraId="37D59D36"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Planned</w:t>
            </w:r>
          </w:p>
          <w:p w14:paraId="37D59D37"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Alternative implementation</w:t>
            </w:r>
          </w:p>
          <w:p w14:paraId="37D59D38"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17C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17C2" w:rsidRPr="002C3786">
              <w:rPr>
                <w:spacing w:val="-5"/>
                <w:sz w:val="20"/>
              </w:rPr>
              <w:t xml:space="preserve"> Not applicable</w:t>
            </w:r>
          </w:p>
        </w:tc>
      </w:tr>
      <w:tr w:rsidR="004E17C2" w:rsidRPr="002C3786" w14:paraId="37D59D42" w14:textId="77777777" w:rsidTr="00FA2586">
        <w:trPr>
          <w:trHeight w:val="377"/>
        </w:trPr>
        <w:tc>
          <w:tcPr>
            <w:tcW w:w="5000" w:type="pct"/>
            <w:gridSpan w:val="2"/>
            <w:tcMar>
              <w:top w:w="43" w:type="dxa"/>
              <w:bottom w:w="43" w:type="dxa"/>
            </w:tcMar>
            <w:vAlign w:val="bottom"/>
          </w:tcPr>
          <w:p w14:paraId="37D59D3A" w14:textId="77777777" w:rsidR="004E17C2" w:rsidRPr="002C3786" w:rsidRDefault="004E17C2" w:rsidP="00FA2586">
            <w:pPr>
              <w:overflowPunct w:val="0"/>
              <w:autoSpaceDE w:val="0"/>
              <w:autoSpaceDN w:val="0"/>
              <w:adjustRightInd w:val="0"/>
              <w:jc w:val="both"/>
              <w:textAlignment w:val="baseline"/>
              <w:rPr>
                <w:spacing w:val="-5"/>
                <w:sz w:val="20"/>
              </w:rPr>
            </w:pPr>
            <w:r w:rsidRPr="002C3786">
              <w:rPr>
                <w:spacing w:val="-5"/>
                <w:sz w:val="20"/>
              </w:rPr>
              <w:t>Control Origination</w:t>
            </w:r>
            <w:r w:rsidR="00A72D3E" w:rsidRPr="002C3786">
              <w:rPr>
                <w:spacing w:val="-5"/>
                <w:sz w:val="20"/>
              </w:rPr>
              <w:t xml:space="preserve"> (check all that apply)</w:t>
            </w:r>
            <w:r w:rsidRPr="002C3786">
              <w:rPr>
                <w:spacing w:val="-5"/>
                <w:sz w:val="20"/>
              </w:rPr>
              <w:t>:</w:t>
            </w:r>
          </w:p>
          <w:p w14:paraId="37D59D3B"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Service Provider</w:t>
            </w:r>
            <w:r w:rsidR="00A72D3E" w:rsidRPr="002C3786">
              <w:rPr>
                <w:spacing w:val="-5"/>
                <w:sz w:val="20"/>
              </w:rPr>
              <w:t xml:space="preserve"> Corporate</w:t>
            </w:r>
          </w:p>
          <w:p w14:paraId="37D59D3C" w14:textId="77777777" w:rsidR="00037CF2"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System Specific</w:t>
            </w:r>
          </w:p>
          <w:p w14:paraId="37D59D3D"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37CF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Hybrid (Corporate and System Specific)</w:t>
            </w:r>
          </w:p>
          <w:p w14:paraId="37D59D3E"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Configured by Customer (Customer System Specific) </w:t>
            </w:r>
          </w:p>
          <w:p w14:paraId="37D59D3F" w14:textId="77777777" w:rsidR="00F25086" w:rsidRPr="002C3786" w:rsidRDefault="0020781C" w:rsidP="00F250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25086" w:rsidRPr="002C3786">
              <w:rPr>
                <w:spacing w:val="-5"/>
                <w:sz w:val="20"/>
              </w:rPr>
              <w:t xml:space="preserve"> Provided by Customer (Customer System Specific) </w:t>
            </w:r>
          </w:p>
          <w:p w14:paraId="37D59D40"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250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Shared</w:t>
            </w:r>
            <w:r w:rsidR="00F25086" w:rsidRPr="002C3786">
              <w:rPr>
                <w:spacing w:val="-5"/>
                <w:sz w:val="20"/>
              </w:rPr>
              <w:t xml:space="preserve"> (Service Provider and Customer</w:t>
            </w:r>
            <w:r w:rsidR="00A72D3E" w:rsidRPr="002C3786">
              <w:rPr>
                <w:spacing w:val="-5"/>
                <w:sz w:val="20"/>
              </w:rPr>
              <w:t xml:space="preserve"> Responsibility</w:t>
            </w:r>
            <w:r w:rsidR="00F25086" w:rsidRPr="002C3786">
              <w:rPr>
                <w:spacing w:val="-5"/>
                <w:sz w:val="20"/>
              </w:rPr>
              <w:t>)</w:t>
            </w:r>
          </w:p>
          <w:p w14:paraId="37D59D41" w14:textId="77777777" w:rsidR="004E17C2"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&gt;</w:t>
            </w:r>
          </w:p>
        </w:tc>
      </w:tr>
    </w:tbl>
    <w:p w14:paraId="37D59D43" w14:textId="77777777" w:rsidR="004E17C2" w:rsidRPr="002C3786" w:rsidRDefault="004E17C2" w:rsidP="003B5F84">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E17C2" w:rsidRPr="002C3786" w14:paraId="37D59D45" w14:textId="77777777" w:rsidTr="00FA2586">
        <w:trPr>
          <w:cantSplit/>
          <w:trHeight w:val="475"/>
          <w:tblHeader/>
        </w:trPr>
        <w:tc>
          <w:tcPr>
            <w:tcW w:w="5000" w:type="pct"/>
            <w:tcBorders>
              <w:bottom w:val="single" w:sz="4" w:space="0" w:color="auto"/>
            </w:tcBorders>
            <w:shd w:val="clear" w:color="auto" w:fill="DBE5F1" w:themeFill="accent1" w:themeFillTint="33"/>
            <w:vAlign w:val="center"/>
          </w:tcPr>
          <w:p w14:paraId="37D59D44" w14:textId="77777777" w:rsidR="004E17C2" w:rsidRPr="002C3786" w:rsidRDefault="0057746D" w:rsidP="00FA2586">
            <w:pPr>
              <w:pStyle w:val="TableText-Bold"/>
              <w:spacing w:before="0" w:after="120"/>
              <w:jc w:val="center"/>
              <w:rPr>
                <w:rFonts w:ascii="Times New Roman" w:hAnsi="Times New Roman"/>
                <w:b w:val="0"/>
              </w:rPr>
            </w:pPr>
            <w:r w:rsidRPr="002C3786">
              <w:rPr>
                <w:rFonts w:ascii="Times New Roman" w:hAnsi="Times New Roman"/>
                <w:b w:val="0"/>
              </w:rPr>
              <w:t>CA-2 (1</w:t>
            </w:r>
            <w:r w:rsidR="00D20804" w:rsidRPr="002C3786">
              <w:rPr>
                <w:rFonts w:ascii="Times New Roman" w:hAnsi="Times New Roman"/>
                <w:b w:val="0"/>
              </w:rPr>
              <w:t>)</w:t>
            </w:r>
            <w:r w:rsidR="004E17C2"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00194" w:rsidRPr="002C3786">
              <w:rPr>
                <w:rFonts w:ascii="Times New Roman" w:hAnsi="Times New Roman"/>
                <w:b w:val="0"/>
              </w:rPr>
              <w:t>?</w:t>
            </w:r>
          </w:p>
        </w:tc>
      </w:tr>
      <w:tr w:rsidR="004E17C2" w:rsidRPr="002C3786" w14:paraId="37D59D47" w14:textId="77777777" w:rsidTr="00FA2586">
        <w:trPr>
          <w:trHeight w:val="1097"/>
        </w:trPr>
        <w:tc>
          <w:tcPr>
            <w:tcW w:w="5000" w:type="pct"/>
            <w:shd w:val="clear" w:color="auto" w:fill="FFFFFF" w:themeFill="background1"/>
          </w:tcPr>
          <w:p w14:paraId="37D59D46" w14:textId="77777777" w:rsidR="004E17C2" w:rsidRPr="002C3786" w:rsidRDefault="004E17C2" w:rsidP="00FA2586">
            <w:pPr>
              <w:pStyle w:val="TableText"/>
              <w:rPr>
                <w:rFonts w:ascii="Times New Roman" w:hAnsi="Times New Roman" w:cs="Times New Roman"/>
                <w:sz w:val="20"/>
                <w:szCs w:val="20"/>
              </w:rPr>
            </w:pPr>
          </w:p>
        </w:tc>
      </w:tr>
    </w:tbl>
    <w:p w14:paraId="37D59D48" w14:textId="77777777" w:rsidR="004E17C2" w:rsidRDefault="004E17C2" w:rsidP="003B5F84">
      <w:pPr>
        <w:autoSpaceDE w:val="0"/>
        <w:autoSpaceDN w:val="0"/>
        <w:adjustRightInd w:val="0"/>
        <w:rPr>
          <w:rFonts w:eastAsia="Calibri"/>
        </w:rPr>
      </w:pPr>
    </w:p>
    <w:p w14:paraId="37D59D49" w14:textId="77777777" w:rsidR="000D1972" w:rsidRDefault="00AB17A4">
      <w:pPr>
        <w:pStyle w:val="GSAEnhancement"/>
        <w:rPr>
          <w:rFonts w:eastAsia="Times New Roman"/>
        </w:rPr>
      </w:pPr>
      <w:bookmarkStart w:id="1394" w:name="_Toc383429590"/>
      <w:bookmarkStart w:id="1395" w:name="_Toc383433266"/>
      <w:bookmarkStart w:id="1396" w:name="_Toc383444498"/>
      <w:bookmarkStart w:id="1397" w:name="_Toc385594138"/>
      <w:bookmarkStart w:id="1398" w:name="_Toc385594530"/>
      <w:bookmarkStart w:id="1399" w:name="_Toc385594918"/>
      <w:bookmarkStart w:id="1400" w:name="_Toc388620769"/>
      <w:r w:rsidRPr="00A8144E">
        <w:rPr>
          <w:rFonts w:eastAsia="Times New Roman"/>
        </w:rPr>
        <w:t>Control Enhancement CA-2 (2)</w:t>
      </w:r>
      <w:bookmarkEnd w:id="1394"/>
      <w:bookmarkEnd w:id="1395"/>
      <w:bookmarkEnd w:id="1396"/>
      <w:bookmarkEnd w:id="1397"/>
      <w:bookmarkEnd w:id="1398"/>
      <w:bookmarkEnd w:id="1399"/>
      <w:bookmarkEnd w:id="1400"/>
    </w:p>
    <w:p w14:paraId="37D59D4A" w14:textId="77777777" w:rsidR="00AB17A4" w:rsidRDefault="00AB17A4" w:rsidP="00AB17A4">
      <w:pPr>
        <w:autoSpaceDE w:val="0"/>
        <w:autoSpaceDN w:val="0"/>
        <w:adjustRightInd w:val="0"/>
        <w:rPr>
          <w:rFonts w:eastAsia="Times New Roman"/>
          <w:bCs/>
        </w:rPr>
      </w:pPr>
      <w:r w:rsidRPr="00AB17A4">
        <w:rPr>
          <w:rFonts w:eastAsia="Times New Roman"/>
          <w:bCs/>
        </w:rPr>
        <w:t>The organization includes as part of security control assessments, [</w:t>
      </w:r>
      <w:r w:rsidR="00534900">
        <w:rPr>
          <w:rFonts w:eastAsia="Times New Roman"/>
          <w:i/>
        </w:rPr>
        <w:t>FedRAMP Assignment</w:t>
      </w:r>
      <w:r w:rsidR="00534900" w:rsidRPr="00AE3199">
        <w:rPr>
          <w:rFonts w:eastAsia="Times New Roman"/>
          <w:i/>
        </w:rPr>
        <w:t>: at least annually</w:t>
      </w:r>
      <w:r w:rsidRPr="00AB17A4">
        <w:rPr>
          <w:rFonts w:eastAsia="Times New Roman"/>
          <w:bCs/>
        </w:rPr>
        <w:t>], [</w:t>
      </w:r>
      <w:r w:rsidR="00AE3199" w:rsidRPr="00AE3199">
        <w:rPr>
          <w:rFonts w:eastAsia="Times New Roman"/>
          <w:i/>
        </w:rPr>
        <w:t>Selection: announced; unannounced</w:t>
      </w:r>
      <w:r w:rsidRPr="00AB17A4">
        <w:rPr>
          <w:rFonts w:eastAsia="Times New Roman"/>
          <w:bCs/>
        </w:rPr>
        <w:t>], [</w:t>
      </w:r>
      <w:r w:rsidR="00AE3199"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00AE3199" w:rsidRPr="00AE3199">
        <w:rPr>
          <w:rFonts w:eastAsia="Times New Roman"/>
          <w:i/>
        </w:rPr>
        <w:t>Assignment: organization-defined other forms of security assessment</w:t>
      </w:r>
      <w:r w:rsidRPr="00AB17A4">
        <w:rPr>
          <w:rFonts w:eastAsia="Times New Roman"/>
          <w:bCs/>
        </w:rPr>
        <w:t>]].</w:t>
      </w:r>
    </w:p>
    <w:p w14:paraId="37D59D4B" w14:textId="77777777" w:rsidR="000D1972" w:rsidRDefault="00AB17A4">
      <w:pPr>
        <w:pStyle w:val="GSAGuidance"/>
        <w:rPr>
          <w:rFonts w:eastAsia="Calibri"/>
        </w:rPr>
      </w:pPr>
      <w:r>
        <w:rPr>
          <w:rFonts w:eastAsia="Calibri"/>
          <w:b/>
        </w:rPr>
        <w:t>C</w:t>
      </w:r>
      <w:r w:rsidR="005D0857">
        <w:rPr>
          <w:rFonts w:eastAsia="Calibri"/>
          <w:b/>
        </w:rPr>
        <w:t>A-2 (2</w:t>
      </w:r>
      <w:r>
        <w:rPr>
          <w:rFonts w:eastAsia="Calibri"/>
          <w:b/>
        </w:rPr>
        <w:t>)</w:t>
      </w:r>
      <w:r w:rsidRPr="002C3786">
        <w:rPr>
          <w:rFonts w:eastAsia="Calibri"/>
          <w:b/>
        </w:rPr>
        <w:t xml:space="preserve"> Additional FedRAMP Requirements and Guidance:</w:t>
      </w:r>
      <w:r w:rsidRPr="002C3786">
        <w:rPr>
          <w:rFonts w:eastAsia="Calibri"/>
        </w:rPr>
        <w:t xml:space="preserve"> </w:t>
      </w:r>
      <w:r w:rsidR="005D0857" w:rsidRPr="005D0857">
        <w:rPr>
          <w:rFonts w:eastAsia="Times New Roman"/>
          <w:bCs/>
        </w:rPr>
        <w:t>Requirement: To include 'announced', 'vulnerability scanning</w:t>
      </w:r>
      <w:r w:rsidR="00E10A34">
        <w:rPr>
          <w:rFonts w:eastAsia="Times New Roman"/>
          <w:bCs/>
        </w:rPr>
        <w:t xml:space="preserve"> to </w:t>
      </w:r>
      <w:r w:rsidR="00A452E7">
        <w:rPr>
          <w:rFonts w:eastAsia="Times New Roman"/>
          <w:bCs/>
        </w:rPr>
        <w:t>occur</w:t>
      </w:r>
      <w:r w:rsidR="00E10A34">
        <w:rPr>
          <w:rFonts w:eastAsia="Times New Roman"/>
          <w:bCs/>
        </w:rPr>
        <w:t xml:space="preserve"> at least annually.</w:t>
      </w:r>
      <w:r w:rsidR="005D0857" w:rsidRPr="005D0857">
        <w:rPr>
          <w:rFonts w:eastAsia="Times New Roman"/>
          <w:bCs/>
        </w:rPr>
        <w:t>'</w:t>
      </w:r>
    </w:p>
    <w:p w14:paraId="37D59D4C" w14:textId="77777777" w:rsidR="00A16D6E" w:rsidRDefault="00A16D6E" w:rsidP="00A16D6E">
      <w:pPr>
        <w:rPr>
          <w:rFonts w:eastAsia="Times New Roman"/>
        </w:rPr>
      </w:pPr>
      <w:r>
        <w:rPr>
          <w:rFonts w:eastAsia="Times New Roman"/>
        </w:rPr>
        <w:br w:type="page"/>
      </w:r>
    </w:p>
    <w:p w14:paraId="37D59D4D" w14:textId="77777777" w:rsidR="000D1972" w:rsidRDefault="000D1972">
      <w:pPr>
        <w:pStyle w:val="GSAGuidance"/>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B17A4" w:rsidRPr="002C3786" w14:paraId="37D59D50" w14:textId="77777777" w:rsidTr="00C807E3">
        <w:trPr>
          <w:cantSplit/>
          <w:trHeight w:val="377"/>
          <w:tblHeader/>
        </w:trPr>
        <w:tc>
          <w:tcPr>
            <w:tcW w:w="811" w:type="pct"/>
            <w:shd w:val="clear" w:color="auto" w:fill="DBE5F1" w:themeFill="accent1" w:themeFillTint="33"/>
            <w:tcMar>
              <w:top w:w="43" w:type="dxa"/>
              <w:bottom w:w="43" w:type="dxa"/>
            </w:tcMar>
          </w:tcPr>
          <w:p w14:paraId="37D59D4E" w14:textId="77777777" w:rsidR="00AB17A4" w:rsidRPr="002C3786" w:rsidRDefault="005D0857" w:rsidP="00C807E3">
            <w:pPr>
              <w:overflowPunct w:val="0"/>
              <w:autoSpaceDE w:val="0"/>
              <w:autoSpaceDN w:val="0"/>
              <w:adjustRightInd w:val="0"/>
              <w:textAlignment w:val="baseline"/>
              <w:rPr>
                <w:spacing w:val="-5"/>
                <w:sz w:val="20"/>
              </w:rPr>
            </w:pPr>
            <w:r>
              <w:rPr>
                <w:spacing w:val="-5"/>
                <w:sz w:val="20"/>
              </w:rPr>
              <w:t>CA-2 (2</w:t>
            </w:r>
            <w:r w:rsidR="00AB17A4" w:rsidRPr="002C3786">
              <w:rPr>
                <w:spacing w:val="-5"/>
                <w:sz w:val="20"/>
              </w:rPr>
              <w:t>)</w:t>
            </w:r>
          </w:p>
        </w:tc>
        <w:tc>
          <w:tcPr>
            <w:tcW w:w="4189" w:type="pct"/>
            <w:shd w:val="clear" w:color="auto" w:fill="DBE5F1" w:themeFill="accent1" w:themeFillTint="33"/>
          </w:tcPr>
          <w:p w14:paraId="37D59D4F" w14:textId="77777777" w:rsidR="00AB17A4" w:rsidRPr="002C3786" w:rsidRDefault="00AB17A4" w:rsidP="00C807E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AB17A4" w:rsidRPr="002C3786" w14:paraId="37D59D52" w14:textId="77777777" w:rsidTr="00C807E3">
        <w:trPr>
          <w:trHeight w:val="377"/>
        </w:trPr>
        <w:tc>
          <w:tcPr>
            <w:tcW w:w="5000" w:type="pct"/>
            <w:gridSpan w:val="2"/>
            <w:tcMar>
              <w:top w:w="43" w:type="dxa"/>
              <w:bottom w:w="43" w:type="dxa"/>
            </w:tcMar>
            <w:vAlign w:val="bottom"/>
          </w:tcPr>
          <w:p w14:paraId="37D59D51" w14:textId="77777777" w:rsidR="00AB17A4" w:rsidRPr="002C3786" w:rsidRDefault="00AB17A4" w:rsidP="00C807E3">
            <w:pPr>
              <w:overflowPunct w:val="0"/>
              <w:autoSpaceDE w:val="0"/>
              <w:autoSpaceDN w:val="0"/>
              <w:adjustRightInd w:val="0"/>
              <w:jc w:val="both"/>
              <w:textAlignment w:val="baseline"/>
              <w:rPr>
                <w:spacing w:val="-5"/>
                <w:sz w:val="20"/>
              </w:rPr>
            </w:pPr>
            <w:r w:rsidRPr="002C3786">
              <w:rPr>
                <w:spacing w:val="-5"/>
                <w:sz w:val="20"/>
              </w:rPr>
              <w:t>Responsible Role:</w:t>
            </w:r>
          </w:p>
        </w:tc>
      </w:tr>
      <w:tr w:rsidR="006F5CF2" w:rsidRPr="002C3786" w14:paraId="37D59D54" w14:textId="77777777" w:rsidTr="00C807E3">
        <w:trPr>
          <w:trHeight w:val="377"/>
        </w:trPr>
        <w:tc>
          <w:tcPr>
            <w:tcW w:w="5000" w:type="pct"/>
            <w:gridSpan w:val="2"/>
            <w:tcMar>
              <w:top w:w="43" w:type="dxa"/>
              <w:bottom w:w="43" w:type="dxa"/>
            </w:tcMar>
            <w:vAlign w:val="bottom"/>
          </w:tcPr>
          <w:p w14:paraId="37D59D53" w14:textId="77777777" w:rsidR="000D1972" w:rsidRDefault="006F5CF2">
            <w:pPr>
              <w:pStyle w:val="GSAParameter"/>
              <w:rPr>
                <w:color w:val="4F81BD" w:themeColor="accent1"/>
              </w:rPr>
            </w:pPr>
            <w:bookmarkStart w:id="1401" w:name="_Toc383441927"/>
            <w:bookmarkStart w:id="1402" w:name="_Toc383444142"/>
            <w:bookmarkStart w:id="1403" w:name="_Toc388623321"/>
            <w:r>
              <w:t>Parameter CA-2(2)-1:</w:t>
            </w:r>
            <w:bookmarkEnd w:id="1401"/>
            <w:bookmarkEnd w:id="1402"/>
            <w:bookmarkEnd w:id="1403"/>
          </w:p>
        </w:tc>
      </w:tr>
      <w:tr w:rsidR="006F5CF2" w:rsidRPr="002C3786" w14:paraId="37D59D56" w14:textId="77777777" w:rsidTr="00C807E3">
        <w:trPr>
          <w:trHeight w:val="377"/>
        </w:trPr>
        <w:tc>
          <w:tcPr>
            <w:tcW w:w="5000" w:type="pct"/>
            <w:gridSpan w:val="2"/>
            <w:tcMar>
              <w:top w:w="43" w:type="dxa"/>
              <w:bottom w:w="43" w:type="dxa"/>
            </w:tcMar>
            <w:vAlign w:val="bottom"/>
          </w:tcPr>
          <w:p w14:paraId="37D59D55" w14:textId="77777777" w:rsidR="000D1972" w:rsidRDefault="006F5CF2">
            <w:pPr>
              <w:pStyle w:val="GSAParameter"/>
              <w:rPr>
                <w:color w:val="4F81BD" w:themeColor="accent1"/>
              </w:rPr>
            </w:pPr>
            <w:bookmarkStart w:id="1404" w:name="_Toc383441928"/>
            <w:bookmarkStart w:id="1405" w:name="_Toc383444143"/>
            <w:bookmarkStart w:id="1406" w:name="_Toc388623322"/>
            <w:r>
              <w:t>Parameter CA-2(2)-2:</w:t>
            </w:r>
            <w:bookmarkEnd w:id="1404"/>
            <w:bookmarkEnd w:id="1405"/>
            <w:bookmarkEnd w:id="1406"/>
          </w:p>
        </w:tc>
      </w:tr>
      <w:tr w:rsidR="006F5CF2" w:rsidRPr="002C3786" w14:paraId="37D59D58" w14:textId="77777777" w:rsidTr="00C807E3">
        <w:trPr>
          <w:trHeight w:val="377"/>
        </w:trPr>
        <w:tc>
          <w:tcPr>
            <w:tcW w:w="5000" w:type="pct"/>
            <w:gridSpan w:val="2"/>
            <w:tcMar>
              <w:top w:w="43" w:type="dxa"/>
              <w:bottom w:w="43" w:type="dxa"/>
            </w:tcMar>
            <w:vAlign w:val="bottom"/>
          </w:tcPr>
          <w:p w14:paraId="37D59D57" w14:textId="77777777" w:rsidR="000D1972" w:rsidRDefault="006F5CF2">
            <w:pPr>
              <w:pStyle w:val="GSAParameter"/>
              <w:rPr>
                <w:color w:val="4F81BD" w:themeColor="accent1"/>
              </w:rPr>
            </w:pPr>
            <w:bookmarkStart w:id="1407" w:name="_Toc383441929"/>
            <w:bookmarkStart w:id="1408" w:name="_Toc383444144"/>
            <w:bookmarkStart w:id="1409" w:name="_Toc388623323"/>
            <w:r>
              <w:t>Parameter CA-2(2)-3:</w:t>
            </w:r>
            <w:bookmarkEnd w:id="1407"/>
            <w:bookmarkEnd w:id="1408"/>
            <w:bookmarkEnd w:id="1409"/>
          </w:p>
        </w:tc>
      </w:tr>
      <w:tr w:rsidR="006F5CF2" w:rsidRPr="002C3786" w14:paraId="37D59D5A" w14:textId="77777777" w:rsidTr="00C807E3">
        <w:trPr>
          <w:trHeight w:val="377"/>
        </w:trPr>
        <w:tc>
          <w:tcPr>
            <w:tcW w:w="5000" w:type="pct"/>
            <w:gridSpan w:val="2"/>
            <w:tcMar>
              <w:top w:w="43" w:type="dxa"/>
              <w:bottom w:w="43" w:type="dxa"/>
            </w:tcMar>
            <w:vAlign w:val="bottom"/>
          </w:tcPr>
          <w:p w14:paraId="37D59D59" w14:textId="77777777" w:rsidR="000D1972" w:rsidRDefault="006F5CF2">
            <w:pPr>
              <w:pStyle w:val="GSAParameter"/>
              <w:rPr>
                <w:color w:val="4F81BD" w:themeColor="accent1"/>
              </w:rPr>
            </w:pPr>
            <w:bookmarkStart w:id="1410" w:name="_Toc383441930"/>
            <w:bookmarkStart w:id="1411" w:name="_Toc383444145"/>
            <w:bookmarkStart w:id="1412" w:name="_Toc388623324"/>
            <w:r>
              <w:t>Parameter CA-2(2)-4:</w:t>
            </w:r>
            <w:bookmarkEnd w:id="1410"/>
            <w:bookmarkEnd w:id="1411"/>
            <w:bookmarkEnd w:id="1412"/>
          </w:p>
        </w:tc>
      </w:tr>
      <w:tr w:rsidR="00AB17A4" w:rsidRPr="002C3786" w14:paraId="37D59D61" w14:textId="77777777" w:rsidTr="00C807E3">
        <w:trPr>
          <w:trHeight w:val="377"/>
        </w:trPr>
        <w:tc>
          <w:tcPr>
            <w:tcW w:w="5000" w:type="pct"/>
            <w:gridSpan w:val="2"/>
            <w:tcMar>
              <w:top w:w="43" w:type="dxa"/>
              <w:bottom w:w="43" w:type="dxa"/>
            </w:tcMar>
            <w:vAlign w:val="bottom"/>
          </w:tcPr>
          <w:p w14:paraId="37D59D5B" w14:textId="77777777" w:rsidR="00AB17A4" w:rsidRPr="002C3786" w:rsidRDefault="00AB17A4"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D5C"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Implemented</w:t>
            </w:r>
          </w:p>
          <w:p w14:paraId="37D59D5D"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Partially implemented</w:t>
            </w:r>
          </w:p>
          <w:p w14:paraId="37D59D5E"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Planned</w:t>
            </w:r>
          </w:p>
          <w:p w14:paraId="37D59D5F"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Alternative implementation</w:t>
            </w:r>
          </w:p>
          <w:p w14:paraId="37D59D60"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Not applicable</w:t>
            </w:r>
          </w:p>
        </w:tc>
      </w:tr>
      <w:tr w:rsidR="00AB17A4" w:rsidRPr="002C3786" w14:paraId="37D59D6A" w14:textId="77777777" w:rsidTr="00C807E3">
        <w:trPr>
          <w:trHeight w:val="377"/>
        </w:trPr>
        <w:tc>
          <w:tcPr>
            <w:tcW w:w="5000" w:type="pct"/>
            <w:gridSpan w:val="2"/>
            <w:tcMar>
              <w:top w:w="43" w:type="dxa"/>
              <w:bottom w:w="43" w:type="dxa"/>
            </w:tcMar>
            <w:vAlign w:val="bottom"/>
          </w:tcPr>
          <w:p w14:paraId="37D59D62" w14:textId="77777777" w:rsidR="00AB17A4" w:rsidRPr="002C3786" w:rsidRDefault="00AB17A4"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D63"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Service Provider Corporate</w:t>
            </w:r>
          </w:p>
          <w:p w14:paraId="37D59D64"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Service Provider System Specific</w:t>
            </w:r>
          </w:p>
          <w:p w14:paraId="37D59D65"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Service Provider Hybrid (Corporate and System Specific)</w:t>
            </w:r>
          </w:p>
          <w:p w14:paraId="37D59D66"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Configured by Customer (Customer System Specific) </w:t>
            </w:r>
          </w:p>
          <w:p w14:paraId="37D59D67"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Provided by Customer (Customer System Specific) </w:t>
            </w:r>
          </w:p>
          <w:p w14:paraId="37D59D68"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B17A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B17A4" w:rsidRPr="002C3786">
              <w:rPr>
                <w:spacing w:val="-5"/>
                <w:sz w:val="20"/>
              </w:rPr>
              <w:t xml:space="preserve"> Shared (Service Provider and Customer Responsibility)</w:t>
            </w:r>
          </w:p>
          <w:p w14:paraId="37D59D69" w14:textId="77777777" w:rsidR="00AB17A4"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AB17A4"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AB17A4"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AB17A4" w:rsidRPr="002C3786">
              <w:rPr>
                <w:rFonts w:eastAsia="Calibri"/>
                <w:spacing w:val="-5"/>
                <w:sz w:val="20"/>
              </w:rPr>
              <w:t>&gt;, &lt;</w:t>
            </w:r>
            <w:r w:rsidR="00AB17A4" w:rsidRPr="002C3786">
              <w:rPr>
                <w:rFonts w:eastAsia="Calibri"/>
                <w:b/>
                <w:color w:val="365F91"/>
                <w:spacing w:val="-5"/>
                <w:sz w:val="20"/>
              </w:rPr>
              <w:t>Date of PA</w:t>
            </w:r>
            <w:r w:rsidR="00AB17A4" w:rsidRPr="002C3786">
              <w:rPr>
                <w:rFonts w:eastAsia="Calibri"/>
                <w:spacing w:val="-5"/>
                <w:sz w:val="20"/>
              </w:rPr>
              <w:t>&gt;</w:t>
            </w:r>
          </w:p>
        </w:tc>
      </w:tr>
    </w:tbl>
    <w:p w14:paraId="37D59D6B" w14:textId="77777777" w:rsidR="00AB17A4" w:rsidRPr="002C3786" w:rsidRDefault="00AB17A4" w:rsidP="00AB17A4">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AB17A4" w:rsidRPr="002C3786" w14:paraId="37D59D6D" w14:textId="77777777" w:rsidTr="00C807E3">
        <w:trPr>
          <w:cantSplit/>
          <w:trHeight w:val="475"/>
          <w:tblHeader/>
        </w:trPr>
        <w:tc>
          <w:tcPr>
            <w:tcW w:w="5000" w:type="pct"/>
            <w:tcBorders>
              <w:bottom w:val="single" w:sz="4" w:space="0" w:color="auto"/>
            </w:tcBorders>
            <w:shd w:val="clear" w:color="auto" w:fill="DBE5F1" w:themeFill="accent1" w:themeFillTint="33"/>
            <w:vAlign w:val="center"/>
          </w:tcPr>
          <w:p w14:paraId="37D59D6C" w14:textId="77777777" w:rsidR="00AB17A4" w:rsidRPr="002C3786" w:rsidRDefault="005D0857" w:rsidP="00C807E3">
            <w:pPr>
              <w:pStyle w:val="TableText-Bold"/>
              <w:spacing w:before="0" w:after="120"/>
              <w:jc w:val="center"/>
              <w:rPr>
                <w:rFonts w:ascii="Times New Roman" w:hAnsi="Times New Roman"/>
                <w:b w:val="0"/>
              </w:rPr>
            </w:pPr>
            <w:r>
              <w:rPr>
                <w:rFonts w:ascii="Times New Roman" w:hAnsi="Times New Roman"/>
                <w:b w:val="0"/>
              </w:rPr>
              <w:t>CA-2 (2</w:t>
            </w:r>
            <w:r w:rsidR="00AB17A4" w:rsidRPr="002C3786">
              <w:rPr>
                <w:rFonts w:ascii="Times New Roman" w:hAnsi="Times New Roman"/>
                <w:b w:val="0"/>
              </w:rPr>
              <w:t>) What is the solution and how is it implemented?</w:t>
            </w:r>
          </w:p>
        </w:tc>
      </w:tr>
      <w:tr w:rsidR="00AB17A4" w:rsidRPr="002C3786" w14:paraId="37D59D6F" w14:textId="77777777" w:rsidTr="00C807E3">
        <w:trPr>
          <w:trHeight w:val="1097"/>
        </w:trPr>
        <w:tc>
          <w:tcPr>
            <w:tcW w:w="5000" w:type="pct"/>
            <w:shd w:val="clear" w:color="auto" w:fill="FFFFFF" w:themeFill="background1"/>
          </w:tcPr>
          <w:p w14:paraId="37D59D6E" w14:textId="77777777" w:rsidR="00AB17A4" w:rsidRPr="002C3786" w:rsidRDefault="00AB17A4" w:rsidP="00C807E3">
            <w:pPr>
              <w:pStyle w:val="TableText"/>
              <w:rPr>
                <w:rFonts w:ascii="Times New Roman" w:hAnsi="Times New Roman" w:cs="Times New Roman"/>
                <w:sz w:val="20"/>
                <w:szCs w:val="20"/>
              </w:rPr>
            </w:pPr>
          </w:p>
        </w:tc>
      </w:tr>
    </w:tbl>
    <w:p w14:paraId="37D59D70" w14:textId="77777777" w:rsidR="00AB17A4" w:rsidRDefault="00AB17A4" w:rsidP="003B5F84">
      <w:pPr>
        <w:autoSpaceDE w:val="0"/>
        <w:autoSpaceDN w:val="0"/>
        <w:adjustRightInd w:val="0"/>
        <w:rPr>
          <w:rFonts w:eastAsia="Calibri"/>
        </w:rPr>
      </w:pPr>
    </w:p>
    <w:p w14:paraId="37D59D71" w14:textId="77777777" w:rsidR="000D1972" w:rsidRDefault="005D0857">
      <w:pPr>
        <w:pStyle w:val="GSAEnhancement"/>
        <w:rPr>
          <w:rFonts w:eastAsia="Times New Roman"/>
        </w:rPr>
      </w:pPr>
      <w:bookmarkStart w:id="1413" w:name="_Toc383429591"/>
      <w:bookmarkStart w:id="1414" w:name="_Toc383433267"/>
      <w:bookmarkStart w:id="1415" w:name="_Toc383444499"/>
      <w:bookmarkStart w:id="1416" w:name="_Toc385594139"/>
      <w:bookmarkStart w:id="1417" w:name="_Toc385594531"/>
      <w:bookmarkStart w:id="1418" w:name="_Toc385594919"/>
      <w:bookmarkStart w:id="1419" w:name="_Toc388620770"/>
      <w:r w:rsidRPr="00A8144E">
        <w:rPr>
          <w:rFonts w:eastAsia="Times New Roman"/>
        </w:rPr>
        <w:t>Control Enhancement CA-2 (3)</w:t>
      </w:r>
      <w:bookmarkEnd w:id="1413"/>
      <w:bookmarkEnd w:id="1414"/>
      <w:bookmarkEnd w:id="1415"/>
      <w:bookmarkEnd w:id="1416"/>
      <w:bookmarkEnd w:id="1417"/>
      <w:bookmarkEnd w:id="1418"/>
      <w:bookmarkEnd w:id="1419"/>
    </w:p>
    <w:p w14:paraId="37D59D72" w14:textId="77777777" w:rsidR="005D0857" w:rsidRDefault="005D0857" w:rsidP="005D0857">
      <w:pPr>
        <w:autoSpaceDE w:val="0"/>
        <w:autoSpaceDN w:val="0"/>
        <w:adjustRightInd w:val="0"/>
        <w:rPr>
          <w:rFonts w:eastAsia="Times New Roman"/>
          <w:bCs/>
        </w:rPr>
      </w:pPr>
      <w:r w:rsidRPr="005D0857">
        <w:rPr>
          <w:rFonts w:eastAsia="Times New Roman"/>
          <w:bCs/>
        </w:rPr>
        <w:t>The organization accepts t</w:t>
      </w:r>
      <w:r>
        <w:rPr>
          <w:rFonts w:eastAsia="Times New Roman"/>
          <w:bCs/>
        </w:rPr>
        <w:t>he results of an assessment of [</w:t>
      </w:r>
      <w:r w:rsidR="00AE3199" w:rsidRPr="00AE3199">
        <w:rPr>
          <w:rFonts w:eastAsia="Times New Roman"/>
          <w:i/>
        </w:rPr>
        <w:t>Assignment: organization-defined information system</w:t>
      </w:r>
      <w:r w:rsidRPr="005D0857">
        <w:rPr>
          <w:rFonts w:eastAsia="Times New Roman"/>
          <w:bCs/>
        </w:rPr>
        <w:t>] performed by [</w:t>
      </w:r>
      <w:r w:rsidR="0010717C">
        <w:rPr>
          <w:rFonts w:eastAsia="Times New Roman"/>
          <w:i/>
        </w:rPr>
        <w:t>FedRAMP Assignment</w:t>
      </w:r>
      <w:r w:rsidR="00AE3199" w:rsidRPr="00AE3199">
        <w:rPr>
          <w:rFonts w:eastAsia="Times New Roman"/>
          <w:i/>
        </w:rPr>
        <w:t>: any 3PAO</w:t>
      </w:r>
      <w:r w:rsidRPr="005D0857">
        <w:rPr>
          <w:rFonts w:eastAsia="Times New Roman"/>
          <w:bCs/>
        </w:rPr>
        <w:t xml:space="preserve">] when the assessment </w:t>
      </w:r>
      <w:r w:rsidRPr="005D0857">
        <w:rPr>
          <w:rFonts w:eastAsia="Times New Roman"/>
          <w:bCs/>
        </w:rPr>
        <w:lastRenderedPageBreak/>
        <w:t>meets [</w:t>
      </w:r>
      <w:r w:rsidR="0010717C">
        <w:rPr>
          <w:rFonts w:eastAsia="Times New Roman"/>
          <w:i/>
        </w:rPr>
        <w:t>FedRAMP Assignment</w:t>
      </w:r>
      <w:r w:rsidR="00AE3199" w:rsidRPr="00AE3199">
        <w:rPr>
          <w:rFonts w:eastAsia="Times New Roman"/>
          <w:i/>
        </w:rPr>
        <w:t xml:space="preserve">: </w:t>
      </w:r>
      <w:r w:rsidR="006F7F8A">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D0857" w:rsidRPr="002C3786" w14:paraId="37D59D75" w14:textId="77777777" w:rsidTr="00C807E3">
        <w:trPr>
          <w:cantSplit/>
          <w:trHeight w:val="377"/>
          <w:tblHeader/>
        </w:trPr>
        <w:tc>
          <w:tcPr>
            <w:tcW w:w="811" w:type="pct"/>
            <w:shd w:val="clear" w:color="auto" w:fill="DBE5F1" w:themeFill="accent1" w:themeFillTint="33"/>
            <w:tcMar>
              <w:top w:w="43" w:type="dxa"/>
              <w:bottom w:w="43" w:type="dxa"/>
            </w:tcMar>
          </w:tcPr>
          <w:p w14:paraId="37D59D73" w14:textId="77777777" w:rsidR="005D0857" w:rsidRPr="002C3786" w:rsidRDefault="005D0857" w:rsidP="00C807E3">
            <w:pPr>
              <w:overflowPunct w:val="0"/>
              <w:autoSpaceDE w:val="0"/>
              <w:autoSpaceDN w:val="0"/>
              <w:adjustRightInd w:val="0"/>
              <w:textAlignment w:val="baseline"/>
              <w:rPr>
                <w:spacing w:val="-5"/>
                <w:sz w:val="20"/>
              </w:rPr>
            </w:pPr>
            <w:r>
              <w:rPr>
                <w:spacing w:val="-5"/>
                <w:sz w:val="20"/>
              </w:rPr>
              <w:t>CA-2 (3</w:t>
            </w:r>
            <w:r w:rsidRPr="002C3786">
              <w:rPr>
                <w:spacing w:val="-5"/>
                <w:sz w:val="20"/>
              </w:rPr>
              <w:t>)</w:t>
            </w:r>
          </w:p>
        </w:tc>
        <w:tc>
          <w:tcPr>
            <w:tcW w:w="4189" w:type="pct"/>
            <w:shd w:val="clear" w:color="auto" w:fill="DBE5F1" w:themeFill="accent1" w:themeFillTint="33"/>
          </w:tcPr>
          <w:p w14:paraId="37D59D74" w14:textId="77777777" w:rsidR="005D0857" w:rsidRPr="002C3786" w:rsidRDefault="005D0857" w:rsidP="00C807E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D0857" w:rsidRPr="002C3786" w14:paraId="37D59D77" w14:textId="77777777" w:rsidTr="00C807E3">
        <w:trPr>
          <w:trHeight w:val="377"/>
        </w:trPr>
        <w:tc>
          <w:tcPr>
            <w:tcW w:w="5000" w:type="pct"/>
            <w:gridSpan w:val="2"/>
            <w:tcMar>
              <w:top w:w="43" w:type="dxa"/>
              <w:bottom w:w="43" w:type="dxa"/>
            </w:tcMar>
            <w:vAlign w:val="bottom"/>
          </w:tcPr>
          <w:p w14:paraId="37D59D76" w14:textId="77777777" w:rsidR="005D0857" w:rsidRPr="002C3786" w:rsidRDefault="005D0857" w:rsidP="00C807E3">
            <w:pPr>
              <w:overflowPunct w:val="0"/>
              <w:autoSpaceDE w:val="0"/>
              <w:autoSpaceDN w:val="0"/>
              <w:adjustRightInd w:val="0"/>
              <w:jc w:val="both"/>
              <w:textAlignment w:val="baseline"/>
              <w:rPr>
                <w:spacing w:val="-5"/>
                <w:sz w:val="20"/>
              </w:rPr>
            </w:pPr>
            <w:r w:rsidRPr="002C3786">
              <w:rPr>
                <w:spacing w:val="-5"/>
                <w:sz w:val="20"/>
              </w:rPr>
              <w:t>Responsible Role:</w:t>
            </w:r>
          </w:p>
        </w:tc>
      </w:tr>
      <w:tr w:rsidR="005D0857" w:rsidRPr="002C3786" w14:paraId="37D59D79" w14:textId="77777777" w:rsidTr="00C807E3">
        <w:trPr>
          <w:trHeight w:val="377"/>
        </w:trPr>
        <w:tc>
          <w:tcPr>
            <w:tcW w:w="5000" w:type="pct"/>
            <w:gridSpan w:val="2"/>
            <w:tcMar>
              <w:top w:w="43" w:type="dxa"/>
              <w:bottom w:w="43" w:type="dxa"/>
            </w:tcMar>
            <w:vAlign w:val="bottom"/>
          </w:tcPr>
          <w:p w14:paraId="37D59D78" w14:textId="77777777" w:rsidR="000D1972" w:rsidRDefault="005D0857">
            <w:pPr>
              <w:pStyle w:val="GSAParameter"/>
              <w:rPr>
                <w:color w:val="4F81BD" w:themeColor="accent1"/>
              </w:rPr>
            </w:pPr>
            <w:bookmarkStart w:id="1420" w:name="_Toc383441931"/>
            <w:bookmarkStart w:id="1421" w:name="_Toc383444146"/>
            <w:bookmarkStart w:id="1422" w:name="_Toc388623325"/>
            <w:r>
              <w:t>Parameter</w:t>
            </w:r>
            <w:r w:rsidR="006F5CF2">
              <w:t xml:space="preserve"> CA-2(3)-1</w:t>
            </w:r>
            <w:r>
              <w:t>:</w:t>
            </w:r>
            <w:bookmarkEnd w:id="1420"/>
            <w:bookmarkEnd w:id="1421"/>
            <w:bookmarkEnd w:id="1422"/>
          </w:p>
        </w:tc>
      </w:tr>
      <w:tr w:rsidR="005D0857" w:rsidRPr="002C3786" w14:paraId="37D59D7B" w14:textId="77777777" w:rsidTr="00C807E3">
        <w:trPr>
          <w:trHeight w:val="377"/>
        </w:trPr>
        <w:tc>
          <w:tcPr>
            <w:tcW w:w="5000" w:type="pct"/>
            <w:gridSpan w:val="2"/>
            <w:tcMar>
              <w:top w:w="43" w:type="dxa"/>
              <w:bottom w:w="43" w:type="dxa"/>
            </w:tcMar>
            <w:vAlign w:val="bottom"/>
          </w:tcPr>
          <w:p w14:paraId="37D59D7A" w14:textId="77777777" w:rsidR="000D1972" w:rsidRDefault="006F5CF2">
            <w:pPr>
              <w:pStyle w:val="GSAParameter"/>
              <w:rPr>
                <w:color w:val="4F81BD" w:themeColor="accent1"/>
              </w:rPr>
            </w:pPr>
            <w:bookmarkStart w:id="1423" w:name="_Toc383441932"/>
            <w:bookmarkStart w:id="1424" w:name="_Toc383444147"/>
            <w:bookmarkStart w:id="1425" w:name="_Toc388623326"/>
            <w:r>
              <w:t>Parameter CA-2(3)-2:</w:t>
            </w:r>
            <w:bookmarkEnd w:id="1423"/>
            <w:bookmarkEnd w:id="1424"/>
            <w:bookmarkEnd w:id="1425"/>
          </w:p>
        </w:tc>
      </w:tr>
      <w:tr w:rsidR="006F5CF2" w:rsidRPr="002C3786" w14:paraId="37D59D7D" w14:textId="77777777" w:rsidTr="00C807E3">
        <w:trPr>
          <w:trHeight w:val="377"/>
        </w:trPr>
        <w:tc>
          <w:tcPr>
            <w:tcW w:w="5000" w:type="pct"/>
            <w:gridSpan w:val="2"/>
            <w:tcMar>
              <w:top w:w="43" w:type="dxa"/>
              <w:bottom w:w="43" w:type="dxa"/>
            </w:tcMar>
            <w:vAlign w:val="bottom"/>
          </w:tcPr>
          <w:p w14:paraId="37D59D7C" w14:textId="77777777" w:rsidR="000D1972" w:rsidRDefault="006F5CF2">
            <w:pPr>
              <w:pStyle w:val="GSAParameter"/>
              <w:rPr>
                <w:color w:val="4F81BD" w:themeColor="accent1"/>
              </w:rPr>
            </w:pPr>
            <w:bookmarkStart w:id="1426" w:name="_Toc383441933"/>
            <w:bookmarkStart w:id="1427" w:name="_Toc383444148"/>
            <w:bookmarkStart w:id="1428" w:name="_Toc388623327"/>
            <w:r>
              <w:t>Parameter CA-2(3)-3:</w:t>
            </w:r>
            <w:bookmarkEnd w:id="1426"/>
            <w:bookmarkEnd w:id="1427"/>
            <w:bookmarkEnd w:id="1428"/>
          </w:p>
        </w:tc>
      </w:tr>
      <w:tr w:rsidR="005D0857" w:rsidRPr="002C3786" w14:paraId="37D59D84" w14:textId="77777777" w:rsidTr="00C807E3">
        <w:trPr>
          <w:trHeight w:val="377"/>
        </w:trPr>
        <w:tc>
          <w:tcPr>
            <w:tcW w:w="5000" w:type="pct"/>
            <w:gridSpan w:val="2"/>
            <w:tcMar>
              <w:top w:w="43" w:type="dxa"/>
              <w:bottom w:w="43" w:type="dxa"/>
            </w:tcMar>
            <w:vAlign w:val="bottom"/>
          </w:tcPr>
          <w:p w14:paraId="37D59D7E" w14:textId="77777777" w:rsidR="005D0857" w:rsidRPr="002C3786" w:rsidRDefault="005D0857"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D7F"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Implemented</w:t>
            </w:r>
          </w:p>
          <w:p w14:paraId="37D59D80"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Partially implemented</w:t>
            </w:r>
          </w:p>
          <w:p w14:paraId="37D59D81"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Planned</w:t>
            </w:r>
          </w:p>
          <w:p w14:paraId="37D59D82"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Alternative implementation</w:t>
            </w:r>
          </w:p>
          <w:p w14:paraId="37D59D83"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Not applicable</w:t>
            </w:r>
          </w:p>
        </w:tc>
      </w:tr>
      <w:tr w:rsidR="005D0857" w:rsidRPr="002C3786" w14:paraId="37D59D8D" w14:textId="77777777" w:rsidTr="00C807E3">
        <w:trPr>
          <w:trHeight w:val="377"/>
        </w:trPr>
        <w:tc>
          <w:tcPr>
            <w:tcW w:w="5000" w:type="pct"/>
            <w:gridSpan w:val="2"/>
            <w:tcMar>
              <w:top w:w="43" w:type="dxa"/>
              <w:bottom w:w="43" w:type="dxa"/>
            </w:tcMar>
            <w:vAlign w:val="bottom"/>
          </w:tcPr>
          <w:p w14:paraId="37D59D85" w14:textId="77777777" w:rsidR="005D0857" w:rsidRPr="002C3786" w:rsidRDefault="005D0857"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D86"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Service Provider Corporate</w:t>
            </w:r>
          </w:p>
          <w:p w14:paraId="37D59D87"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Service Provider System Specific</w:t>
            </w:r>
          </w:p>
          <w:p w14:paraId="37D59D88"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Service Provider Hybrid (Corporate and System Specific)</w:t>
            </w:r>
          </w:p>
          <w:p w14:paraId="37D59D89"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Configured by Customer (Customer System Specific) </w:t>
            </w:r>
          </w:p>
          <w:p w14:paraId="37D59D8A"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Provided by Customer (Customer System Specific) </w:t>
            </w:r>
          </w:p>
          <w:p w14:paraId="37D59D8B"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D08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D0857" w:rsidRPr="002C3786">
              <w:rPr>
                <w:spacing w:val="-5"/>
                <w:sz w:val="20"/>
              </w:rPr>
              <w:t xml:space="preserve"> Shared (Service Provider and Customer Responsibility)</w:t>
            </w:r>
          </w:p>
          <w:p w14:paraId="37D59D8C" w14:textId="77777777" w:rsidR="005D0857"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5D0857"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5D0857"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5D0857" w:rsidRPr="002C3786">
              <w:rPr>
                <w:rFonts w:eastAsia="Calibri"/>
                <w:spacing w:val="-5"/>
                <w:sz w:val="20"/>
              </w:rPr>
              <w:t>&gt;, &lt;</w:t>
            </w:r>
            <w:r w:rsidR="005D0857" w:rsidRPr="002C3786">
              <w:rPr>
                <w:rFonts w:eastAsia="Calibri"/>
                <w:b/>
                <w:color w:val="365F91"/>
                <w:spacing w:val="-5"/>
                <w:sz w:val="20"/>
              </w:rPr>
              <w:t>Date of PA</w:t>
            </w:r>
            <w:r w:rsidR="005D0857" w:rsidRPr="002C3786">
              <w:rPr>
                <w:rFonts w:eastAsia="Calibri"/>
                <w:spacing w:val="-5"/>
                <w:sz w:val="20"/>
              </w:rPr>
              <w:t xml:space="preserve">&gt; </w:t>
            </w:r>
          </w:p>
        </w:tc>
      </w:tr>
    </w:tbl>
    <w:p w14:paraId="37D59D8E" w14:textId="77777777" w:rsidR="005D0857" w:rsidRPr="002C3786" w:rsidRDefault="005D0857" w:rsidP="005D0857">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D0857" w:rsidRPr="002C3786" w14:paraId="37D59D90" w14:textId="77777777" w:rsidTr="00C807E3">
        <w:trPr>
          <w:cantSplit/>
          <w:trHeight w:val="475"/>
          <w:tblHeader/>
        </w:trPr>
        <w:tc>
          <w:tcPr>
            <w:tcW w:w="5000" w:type="pct"/>
            <w:tcBorders>
              <w:bottom w:val="single" w:sz="4" w:space="0" w:color="auto"/>
            </w:tcBorders>
            <w:shd w:val="clear" w:color="auto" w:fill="DBE5F1" w:themeFill="accent1" w:themeFillTint="33"/>
            <w:vAlign w:val="center"/>
          </w:tcPr>
          <w:p w14:paraId="37D59D8F" w14:textId="77777777" w:rsidR="005D0857" w:rsidRPr="002C3786" w:rsidRDefault="005D0857" w:rsidP="00C807E3">
            <w:pPr>
              <w:pStyle w:val="TableText-Bold"/>
              <w:spacing w:before="0" w:after="120"/>
              <w:jc w:val="center"/>
              <w:rPr>
                <w:rFonts w:ascii="Times New Roman" w:hAnsi="Times New Roman"/>
                <w:b w:val="0"/>
              </w:rPr>
            </w:pPr>
            <w:r>
              <w:rPr>
                <w:rFonts w:ascii="Times New Roman" w:hAnsi="Times New Roman"/>
                <w:b w:val="0"/>
              </w:rPr>
              <w:t>CA-2 (3</w:t>
            </w:r>
            <w:r w:rsidRPr="002C3786">
              <w:rPr>
                <w:rFonts w:ascii="Times New Roman" w:hAnsi="Times New Roman"/>
                <w:b w:val="0"/>
              </w:rPr>
              <w:t>) What is the solution and how is it implemented?</w:t>
            </w:r>
          </w:p>
        </w:tc>
      </w:tr>
      <w:tr w:rsidR="005D0857" w:rsidRPr="002C3786" w14:paraId="37D59D92" w14:textId="77777777" w:rsidTr="00C807E3">
        <w:trPr>
          <w:trHeight w:val="1097"/>
        </w:trPr>
        <w:tc>
          <w:tcPr>
            <w:tcW w:w="5000" w:type="pct"/>
            <w:shd w:val="clear" w:color="auto" w:fill="FFFFFF" w:themeFill="background1"/>
          </w:tcPr>
          <w:p w14:paraId="37D59D91" w14:textId="77777777" w:rsidR="005D0857" w:rsidRPr="002C3786" w:rsidRDefault="005D0857" w:rsidP="00C807E3">
            <w:pPr>
              <w:pStyle w:val="TableText"/>
              <w:rPr>
                <w:rFonts w:ascii="Times New Roman" w:hAnsi="Times New Roman" w:cs="Times New Roman"/>
                <w:sz w:val="20"/>
                <w:szCs w:val="20"/>
              </w:rPr>
            </w:pPr>
          </w:p>
        </w:tc>
      </w:tr>
    </w:tbl>
    <w:p w14:paraId="37D59D93" w14:textId="77777777" w:rsidR="000D1972" w:rsidRDefault="005D0857">
      <w:pPr>
        <w:pStyle w:val="GSABaseControl"/>
      </w:pPr>
      <w:bookmarkStart w:id="1429" w:name="_Toc383429592"/>
      <w:bookmarkStart w:id="1430" w:name="_Toc383433268"/>
      <w:bookmarkStart w:id="1431" w:name="_Toc383444500"/>
      <w:bookmarkStart w:id="1432" w:name="_Toc385594140"/>
      <w:bookmarkStart w:id="1433" w:name="_Toc385594532"/>
      <w:bookmarkStart w:id="1434" w:name="_Toc385594920"/>
      <w:bookmarkStart w:id="1435" w:name="_Toc388620771"/>
      <w:r>
        <w:t>System Interconnections</w:t>
      </w:r>
      <w:r w:rsidR="00B16E64" w:rsidRPr="002C3786">
        <w:t xml:space="preserve"> (CA-3)</w:t>
      </w:r>
      <w:bookmarkEnd w:id="1429"/>
      <w:bookmarkEnd w:id="1430"/>
      <w:bookmarkEnd w:id="1431"/>
      <w:bookmarkEnd w:id="1432"/>
      <w:bookmarkEnd w:id="1433"/>
      <w:bookmarkEnd w:id="1434"/>
      <w:bookmarkEnd w:id="1435"/>
    </w:p>
    <w:p w14:paraId="37D59D94" w14:textId="77777777" w:rsidR="004E17C2" w:rsidRPr="002C3786" w:rsidRDefault="004E17C2" w:rsidP="004E17C2">
      <w:pPr>
        <w:autoSpaceDE w:val="0"/>
        <w:autoSpaceDN w:val="0"/>
        <w:adjustRightInd w:val="0"/>
        <w:rPr>
          <w:rFonts w:eastAsia="Times New Roman"/>
        </w:rPr>
      </w:pPr>
      <w:r w:rsidRPr="002C3786">
        <w:rPr>
          <w:rFonts w:eastAsia="Times New Roman"/>
        </w:rPr>
        <w:t>The organization:</w:t>
      </w:r>
    </w:p>
    <w:p w14:paraId="37D59D95" w14:textId="77777777" w:rsidR="000D1972" w:rsidRDefault="00AE3199">
      <w:pPr>
        <w:pStyle w:val="ListParagraph"/>
        <w:numPr>
          <w:ilvl w:val="0"/>
          <w:numId w:val="379"/>
        </w:numPr>
        <w:autoSpaceDE w:val="0"/>
        <w:autoSpaceDN w:val="0"/>
        <w:adjustRightInd w:val="0"/>
        <w:rPr>
          <w:rFonts w:eastAsia="Times New Roman"/>
        </w:rPr>
      </w:pPr>
      <w:r w:rsidRPr="00AE3199">
        <w:rPr>
          <w:rFonts w:eastAsia="Times New Roman"/>
        </w:rPr>
        <w:t>Authorizes connections from the information system to other information systems through the use of Interconnection Security Agreements;</w:t>
      </w:r>
    </w:p>
    <w:p w14:paraId="37D59D96" w14:textId="77777777" w:rsidR="000D1972" w:rsidRDefault="00AE3199">
      <w:pPr>
        <w:pStyle w:val="ListParagraph"/>
        <w:numPr>
          <w:ilvl w:val="0"/>
          <w:numId w:val="379"/>
        </w:numPr>
        <w:autoSpaceDE w:val="0"/>
        <w:autoSpaceDN w:val="0"/>
        <w:adjustRightInd w:val="0"/>
        <w:rPr>
          <w:rFonts w:eastAsia="Times New Roman"/>
        </w:rPr>
      </w:pPr>
      <w:r w:rsidRPr="00AE3199">
        <w:rPr>
          <w:rFonts w:eastAsia="Times New Roman"/>
        </w:rPr>
        <w:t>Documents, for each interconnection, the interface characteristics, security requirements, and the nature of the information communicated; and</w:t>
      </w:r>
    </w:p>
    <w:p w14:paraId="37D59D97" w14:textId="77777777" w:rsidR="000D1972" w:rsidRDefault="00AE3199">
      <w:pPr>
        <w:pStyle w:val="ListParagraph"/>
        <w:numPr>
          <w:ilvl w:val="0"/>
          <w:numId w:val="379"/>
        </w:numPr>
        <w:autoSpaceDE w:val="0"/>
        <w:autoSpaceDN w:val="0"/>
        <w:adjustRightInd w:val="0"/>
        <w:rPr>
          <w:rFonts w:eastAsia="Times New Roman"/>
        </w:rPr>
      </w:pPr>
      <w:r w:rsidRPr="00AE3199">
        <w:rPr>
          <w:rFonts w:eastAsia="Times New Roman"/>
        </w:rPr>
        <w:lastRenderedPageBreak/>
        <w:t>Reviews and updates Interconnection Security Agreements [</w:t>
      </w:r>
      <w:r w:rsidR="0010717C">
        <w:rPr>
          <w:rFonts w:eastAsia="Times New Roman"/>
          <w:i/>
        </w:rPr>
        <w:t>FedRAMP Assignment</w:t>
      </w:r>
      <w:r w:rsidRPr="00AE3199">
        <w:rPr>
          <w:rFonts w:eastAsia="Times New Roman"/>
          <w:i/>
        </w:rPr>
        <w:t xml:space="preserve">: 3 </w:t>
      </w:r>
      <w:r w:rsidR="00C0128C">
        <w:rPr>
          <w:rFonts w:eastAsia="Times New Roman"/>
          <w:i/>
        </w:rPr>
        <w:t>y</w:t>
      </w:r>
      <w:r w:rsidRPr="00AE3199">
        <w:rPr>
          <w:rFonts w:eastAsia="Times New Roman"/>
          <w:i/>
        </w:rPr>
        <w:t xml:space="preserve">ears / </w:t>
      </w:r>
      <w:r w:rsidR="00C0128C">
        <w:rPr>
          <w:rFonts w:eastAsia="Times New Roman"/>
          <w:i/>
        </w:rPr>
        <w:t>a</w:t>
      </w:r>
      <w:r w:rsidRPr="00AE3199">
        <w:rPr>
          <w:rFonts w:eastAsia="Times New Roman"/>
          <w:i/>
        </w:rPr>
        <w:t>nnually and on input from FedRAMP</w:t>
      </w:r>
      <w:r w:rsidRPr="00AE3199">
        <w:rPr>
          <w:rFonts w:eastAsia="Times New Roman"/>
        </w:rPr>
        <w:t>].</w:t>
      </w:r>
    </w:p>
    <w:p w14:paraId="37D59D98" w14:textId="77777777" w:rsidR="004E17C2" w:rsidRPr="00CC0401" w:rsidRDefault="004E17C2" w:rsidP="00E215FD">
      <w:pPr>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DD225F" w:rsidRPr="002C3786" w14:paraId="37D59D9D" w14:textId="77777777" w:rsidTr="00C2285B">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37D59D99" w14:textId="77777777" w:rsidR="00DD225F" w:rsidRPr="002C3786" w:rsidRDefault="00DD225F" w:rsidP="007441C5">
            <w:pPr>
              <w:spacing w:before="120"/>
              <w:jc w:val="center"/>
              <w:rPr>
                <w:sz w:val="20"/>
                <w:szCs w:val="20"/>
              </w:rPr>
            </w:pPr>
            <w:bookmarkStart w:id="1436" w:name="OLE_LINK7"/>
            <w:bookmarkStart w:id="1437" w:name="OLE_LINK8"/>
            <w:r w:rsidRPr="002C3786">
              <w:rPr>
                <w:sz w:val="20"/>
                <w:szCs w:val="20"/>
              </w:rPr>
              <w:t>System Name</w:t>
            </w:r>
          </w:p>
        </w:tc>
        <w:tc>
          <w:tcPr>
            <w:tcW w:w="2383" w:type="dxa"/>
            <w:tcBorders>
              <w:bottom w:val="single" w:sz="4" w:space="0" w:color="auto"/>
            </w:tcBorders>
            <w:shd w:val="clear" w:color="auto" w:fill="D9D9D9" w:themeFill="background1" w:themeFillShade="D9"/>
            <w:vAlign w:val="center"/>
          </w:tcPr>
          <w:p w14:paraId="37D59D9A" w14:textId="77777777" w:rsidR="00DD225F" w:rsidRPr="002C3786" w:rsidRDefault="00DD225F" w:rsidP="007441C5">
            <w:pPr>
              <w:spacing w:before="120"/>
              <w:jc w:val="center"/>
              <w:rPr>
                <w:sz w:val="20"/>
                <w:szCs w:val="20"/>
              </w:rPr>
            </w:pPr>
            <w:r w:rsidRPr="002C3786">
              <w:rPr>
                <w:sz w:val="20"/>
                <w:szCs w:val="20"/>
              </w:rPr>
              <w:t>Name of Organization</w:t>
            </w:r>
            <w:r w:rsidR="00C2285B" w:rsidRPr="002C3786">
              <w:rPr>
                <w:sz w:val="20"/>
                <w:szCs w:val="20"/>
              </w:rPr>
              <w:t xml:space="preserve"> CSP System Connects To</w:t>
            </w:r>
          </w:p>
        </w:tc>
        <w:tc>
          <w:tcPr>
            <w:tcW w:w="2383" w:type="dxa"/>
            <w:tcBorders>
              <w:bottom w:val="single" w:sz="4" w:space="0" w:color="auto"/>
            </w:tcBorders>
            <w:shd w:val="clear" w:color="auto" w:fill="D9D9D9" w:themeFill="background1" w:themeFillShade="D9"/>
            <w:vAlign w:val="center"/>
          </w:tcPr>
          <w:p w14:paraId="37D59D9B" w14:textId="77777777" w:rsidR="00DD225F" w:rsidRPr="002C3786" w:rsidRDefault="00C2285B" w:rsidP="007441C5">
            <w:pPr>
              <w:spacing w:before="120"/>
              <w:jc w:val="center"/>
              <w:rPr>
                <w:sz w:val="20"/>
                <w:szCs w:val="20"/>
              </w:rPr>
            </w:pPr>
            <w:r w:rsidRPr="002C3786">
              <w:rPr>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37D59D9C" w14:textId="77777777" w:rsidR="00DD225F" w:rsidRPr="002C3786" w:rsidRDefault="00DD225F" w:rsidP="00DD225F">
            <w:pPr>
              <w:spacing w:before="120"/>
              <w:jc w:val="center"/>
              <w:rPr>
                <w:sz w:val="20"/>
                <w:szCs w:val="20"/>
              </w:rPr>
            </w:pPr>
            <w:r w:rsidRPr="002C3786">
              <w:rPr>
                <w:sz w:val="20"/>
                <w:szCs w:val="20"/>
              </w:rPr>
              <w:t>Na</w:t>
            </w:r>
            <w:r w:rsidR="00C2285B" w:rsidRPr="002C3786">
              <w:rPr>
                <w:sz w:val="20"/>
                <w:szCs w:val="20"/>
              </w:rPr>
              <w:t>me and Date of Interconnection Agreement</w:t>
            </w:r>
          </w:p>
        </w:tc>
      </w:tr>
      <w:tr w:rsidR="00DD225F" w:rsidRPr="002C3786" w14:paraId="37D59DA2" w14:textId="77777777" w:rsidTr="00C2285B">
        <w:trPr>
          <w:jc w:val="center"/>
        </w:trPr>
        <w:tc>
          <w:tcPr>
            <w:tcW w:w="2383" w:type="dxa"/>
            <w:tcBorders>
              <w:top w:val="single" w:sz="4" w:space="0" w:color="auto"/>
              <w:left w:val="single" w:sz="4" w:space="0" w:color="auto"/>
            </w:tcBorders>
            <w:shd w:val="clear" w:color="auto" w:fill="auto"/>
          </w:tcPr>
          <w:p w14:paraId="37D59D9E" w14:textId="77777777" w:rsidR="00DD225F" w:rsidRPr="002C3786" w:rsidRDefault="00DD225F" w:rsidP="008D4DE3">
            <w:pPr>
              <w:spacing w:beforeLines="40" w:before="96" w:afterLines="40" w:after="96"/>
              <w:rPr>
                <w:sz w:val="20"/>
                <w:szCs w:val="20"/>
              </w:rPr>
            </w:pPr>
          </w:p>
        </w:tc>
        <w:tc>
          <w:tcPr>
            <w:tcW w:w="2383" w:type="dxa"/>
            <w:tcBorders>
              <w:top w:val="single" w:sz="4" w:space="0" w:color="auto"/>
            </w:tcBorders>
            <w:shd w:val="clear" w:color="auto" w:fill="auto"/>
          </w:tcPr>
          <w:p w14:paraId="37D59D9F" w14:textId="77777777" w:rsidR="00AE5C81" w:rsidRDefault="00AE5C81" w:rsidP="008734A1">
            <w:pPr>
              <w:spacing w:beforeLines="40" w:before="96" w:afterLines="40" w:after="96"/>
              <w:rPr>
                <w:rFonts w:ascii="Times New Roman" w:hAnsi="Times New Roman"/>
                <w:sz w:val="20"/>
                <w:szCs w:val="20"/>
              </w:rPr>
            </w:pPr>
          </w:p>
        </w:tc>
        <w:tc>
          <w:tcPr>
            <w:tcW w:w="2383" w:type="dxa"/>
            <w:tcBorders>
              <w:top w:val="single" w:sz="4" w:space="0" w:color="auto"/>
            </w:tcBorders>
            <w:shd w:val="clear" w:color="auto" w:fill="auto"/>
          </w:tcPr>
          <w:p w14:paraId="37D59DA0" w14:textId="77777777" w:rsidR="00AE5C81" w:rsidRDefault="00AE5C81">
            <w:pPr>
              <w:spacing w:beforeLines="40" w:before="96" w:afterLines="40" w:after="96"/>
              <w:rPr>
                <w:rFonts w:ascii="Times New Roman" w:hAnsi="Times New Roman"/>
                <w:sz w:val="20"/>
                <w:szCs w:val="20"/>
              </w:rPr>
            </w:pPr>
          </w:p>
        </w:tc>
        <w:tc>
          <w:tcPr>
            <w:tcW w:w="2383" w:type="dxa"/>
            <w:tcBorders>
              <w:top w:val="single" w:sz="4" w:space="0" w:color="auto"/>
            </w:tcBorders>
            <w:shd w:val="clear" w:color="auto" w:fill="auto"/>
          </w:tcPr>
          <w:p w14:paraId="37D59DA1" w14:textId="77777777" w:rsidR="00AE5C81" w:rsidRDefault="00AE5C81">
            <w:pPr>
              <w:spacing w:beforeLines="40" w:before="96" w:afterLines="40" w:after="96"/>
              <w:rPr>
                <w:rFonts w:ascii="Times New Roman" w:hAnsi="Times New Roman"/>
                <w:sz w:val="20"/>
                <w:szCs w:val="20"/>
              </w:rPr>
            </w:pPr>
          </w:p>
        </w:tc>
      </w:tr>
      <w:tr w:rsidR="00DD225F" w:rsidRPr="002C3786" w14:paraId="37D59DA7" w14:textId="77777777" w:rsidTr="00C2285B">
        <w:trPr>
          <w:jc w:val="center"/>
        </w:trPr>
        <w:tc>
          <w:tcPr>
            <w:tcW w:w="2383" w:type="dxa"/>
            <w:tcBorders>
              <w:left w:val="single" w:sz="4" w:space="0" w:color="auto"/>
            </w:tcBorders>
            <w:shd w:val="clear" w:color="auto" w:fill="auto"/>
          </w:tcPr>
          <w:p w14:paraId="37D59DA3" w14:textId="77777777" w:rsidR="00DD225F" w:rsidRPr="002C3786" w:rsidRDefault="00DD225F" w:rsidP="008D4DE3">
            <w:pPr>
              <w:spacing w:beforeLines="40" w:before="96" w:afterLines="40" w:after="96"/>
              <w:rPr>
                <w:sz w:val="20"/>
                <w:szCs w:val="20"/>
              </w:rPr>
            </w:pPr>
          </w:p>
        </w:tc>
        <w:tc>
          <w:tcPr>
            <w:tcW w:w="2383" w:type="dxa"/>
            <w:shd w:val="clear" w:color="auto" w:fill="auto"/>
          </w:tcPr>
          <w:p w14:paraId="37D59DA4" w14:textId="77777777" w:rsidR="00AE5C81" w:rsidRDefault="00AE5C81" w:rsidP="008734A1">
            <w:pPr>
              <w:spacing w:beforeLines="40" w:before="96" w:afterLines="40" w:after="96"/>
              <w:rPr>
                <w:rFonts w:ascii="Times New Roman" w:hAnsi="Times New Roman"/>
                <w:sz w:val="20"/>
                <w:szCs w:val="20"/>
              </w:rPr>
            </w:pPr>
          </w:p>
        </w:tc>
        <w:tc>
          <w:tcPr>
            <w:tcW w:w="2383" w:type="dxa"/>
            <w:shd w:val="clear" w:color="auto" w:fill="auto"/>
          </w:tcPr>
          <w:p w14:paraId="37D59DA5" w14:textId="77777777" w:rsidR="00AE5C81" w:rsidRDefault="00AE5C81">
            <w:pPr>
              <w:spacing w:beforeLines="40" w:before="96" w:afterLines="40" w:after="96"/>
              <w:rPr>
                <w:rFonts w:ascii="Times New Roman" w:hAnsi="Times New Roman"/>
                <w:sz w:val="20"/>
                <w:szCs w:val="20"/>
              </w:rPr>
            </w:pPr>
          </w:p>
        </w:tc>
        <w:tc>
          <w:tcPr>
            <w:tcW w:w="2383" w:type="dxa"/>
            <w:shd w:val="clear" w:color="auto" w:fill="auto"/>
          </w:tcPr>
          <w:p w14:paraId="37D59DA6" w14:textId="77777777" w:rsidR="00AE5C81" w:rsidRDefault="00AE5C81">
            <w:pPr>
              <w:spacing w:beforeLines="40" w:before="96" w:afterLines="40" w:after="96"/>
              <w:rPr>
                <w:rFonts w:ascii="Times New Roman" w:hAnsi="Times New Roman"/>
                <w:sz w:val="20"/>
                <w:szCs w:val="20"/>
              </w:rPr>
            </w:pPr>
          </w:p>
        </w:tc>
      </w:tr>
      <w:tr w:rsidR="00DD225F" w:rsidRPr="002C3786" w14:paraId="37D59DAC" w14:textId="77777777" w:rsidTr="00C2285B">
        <w:trPr>
          <w:jc w:val="center"/>
        </w:trPr>
        <w:tc>
          <w:tcPr>
            <w:tcW w:w="2383" w:type="dxa"/>
            <w:tcBorders>
              <w:left w:val="single" w:sz="4" w:space="0" w:color="auto"/>
            </w:tcBorders>
            <w:shd w:val="clear" w:color="auto" w:fill="auto"/>
          </w:tcPr>
          <w:p w14:paraId="37D59DA8" w14:textId="77777777" w:rsidR="00DD225F" w:rsidRPr="002C3786" w:rsidRDefault="00DD225F" w:rsidP="008D4DE3">
            <w:pPr>
              <w:spacing w:beforeLines="40" w:before="96" w:afterLines="40" w:after="96"/>
              <w:rPr>
                <w:sz w:val="20"/>
                <w:szCs w:val="20"/>
              </w:rPr>
            </w:pPr>
          </w:p>
        </w:tc>
        <w:tc>
          <w:tcPr>
            <w:tcW w:w="2383" w:type="dxa"/>
            <w:shd w:val="clear" w:color="auto" w:fill="auto"/>
          </w:tcPr>
          <w:p w14:paraId="37D59DA9" w14:textId="77777777" w:rsidR="00AE5C81" w:rsidRDefault="00AE5C81" w:rsidP="008734A1">
            <w:pPr>
              <w:spacing w:beforeLines="40" w:before="96" w:afterLines="40" w:after="96"/>
              <w:rPr>
                <w:rFonts w:ascii="Times New Roman" w:hAnsi="Times New Roman"/>
                <w:sz w:val="20"/>
                <w:szCs w:val="20"/>
              </w:rPr>
            </w:pPr>
          </w:p>
        </w:tc>
        <w:tc>
          <w:tcPr>
            <w:tcW w:w="2383" w:type="dxa"/>
            <w:shd w:val="clear" w:color="auto" w:fill="auto"/>
          </w:tcPr>
          <w:p w14:paraId="37D59DAA" w14:textId="77777777" w:rsidR="00AE5C81" w:rsidRDefault="00AE5C81">
            <w:pPr>
              <w:spacing w:beforeLines="40" w:before="96" w:afterLines="40" w:after="96"/>
              <w:rPr>
                <w:rFonts w:ascii="Times New Roman" w:hAnsi="Times New Roman"/>
                <w:sz w:val="20"/>
                <w:szCs w:val="20"/>
              </w:rPr>
            </w:pPr>
          </w:p>
        </w:tc>
        <w:tc>
          <w:tcPr>
            <w:tcW w:w="2383" w:type="dxa"/>
            <w:shd w:val="clear" w:color="auto" w:fill="auto"/>
          </w:tcPr>
          <w:p w14:paraId="37D59DAB" w14:textId="77777777" w:rsidR="00AE5C81" w:rsidRDefault="00AE5C81">
            <w:pPr>
              <w:spacing w:beforeLines="40" w:before="96" w:afterLines="40" w:after="96"/>
              <w:jc w:val="center"/>
              <w:rPr>
                <w:rFonts w:ascii="Times New Roman" w:hAnsi="Times New Roman"/>
                <w:sz w:val="20"/>
                <w:szCs w:val="20"/>
              </w:rPr>
            </w:pPr>
          </w:p>
        </w:tc>
      </w:tr>
      <w:tr w:rsidR="00DD225F" w:rsidRPr="002C3786" w14:paraId="37D59DB1" w14:textId="77777777" w:rsidTr="00C2285B">
        <w:trPr>
          <w:jc w:val="center"/>
        </w:trPr>
        <w:tc>
          <w:tcPr>
            <w:tcW w:w="2383" w:type="dxa"/>
            <w:tcBorders>
              <w:left w:val="single" w:sz="4" w:space="0" w:color="auto"/>
            </w:tcBorders>
            <w:shd w:val="clear" w:color="auto" w:fill="auto"/>
          </w:tcPr>
          <w:p w14:paraId="37D59DAD" w14:textId="77777777" w:rsidR="00DD225F" w:rsidRPr="002C3786" w:rsidRDefault="00DD225F" w:rsidP="008D4DE3">
            <w:pPr>
              <w:spacing w:beforeLines="40" w:before="96" w:afterLines="40" w:after="96"/>
              <w:rPr>
                <w:sz w:val="20"/>
                <w:szCs w:val="20"/>
              </w:rPr>
            </w:pPr>
          </w:p>
        </w:tc>
        <w:tc>
          <w:tcPr>
            <w:tcW w:w="2383" w:type="dxa"/>
            <w:shd w:val="clear" w:color="auto" w:fill="auto"/>
          </w:tcPr>
          <w:p w14:paraId="37D59DAE" w14:textId="77777777" w:rsidR="00AE5C81" w:rsidRDefault="00AE5C81" w:rsidP="008734A1">
            <w:pPr>
              <w:spacing w:beforeLines="40" w:before="96" w:afterLines="40" w:after="96"/>
              <w:rPr>
                <w:rFonts w:ascii="Times New Roman" w:hAnsi="Times New Roman"/>
                <w:sz w:val="20"/>
                <w:szCs w:val="20"/>
              </w:rPr>
            </w:pPr>
          </w:p>
        </w:tc>
        <w:tc>
          <w:tcPr>
            <w:tcW w:w="2383" w:type="dxa"/>
            <w:shd w:val="clear" w:color="auto" w:fill="auto"/>
          </w:tcPr>
          <w:p w14:paraId="37D59DAF" w14:textId="77777777" w:rsidR="00AE5C81" w:rsidRDefault="00AE5C81">
            <w:pPr>
              <w:spacing w:beforeLines="40" w:before="96" w:afterLines="40" w:after="96"/>
              <w:rPr>
                <w:rFonts w:ascii="Times New Roman" w:hAnsi="Times New Roman"/>
                <w:sz w:val="20"/>
                <w:szCs w:val="20"/>
              </w:rPr>
            </w:pPr>
          </w:p>
        </w:tc>
        <w:tc>
          <w:tcPr>
            <w:tcW w:w="2383" w:type="dxa"/>
            <w:shd w:val="clear" w:color="auto" w:fill="auto"/>
          </w:tcPr>
          <w:p w14:paraId="37D59DB0" w14:textId="77777777" w:rsidR="00AE5C81" w:rsidRDefault="00AE5C81">
            <w:pPr>
              <w:keepNext/>
              <w:spacing w:beforeLines="40" w:before="96" w:afterLines="40" w:after="96"/>
              <w:rPr>
                <w:rFonts w:ascii="Times New Roman" w:hAnsi="Times New Roman"/>
                <w:sz w:val="20"/>
                <w:szCs w:val="20"/>
              </w:rPr>
            </w:pPr>
          </w:p>
        </w:tc>
      </w:tr>
    </w:tbl>
    <w:p w14:paraId="37D59DB2" w14:textId="77777777" w:rsidR="00852E4E" w:rsidRPr="001950D4" w:rsidRDefault="005D0394" w:rsidP="00182F2F">
      <w:pPr>
        <w:pStyle w:val="GSATableCaption"/>
      </w:pPr>
      <w:bookmarkStart w:id="1438" w:name="_Toc383444401"/>
      <w:bookmarkStart w:id="1439" w:name="_Toc388620660"/>
      <w:bookmarkStart w:id="1440" w:name="_Toc388621452"/>
      <w:bookmarkEnd w:id="1436"/>
      <w:bookmarkEnd w:id="1437"/>
      <w:r>
        <w:t xml:space="preserve">Table 13- </w:t>
      </w:r>
      <w:r w:rsidR="0020781C">
        <w:fldChar w:fldCharType="begin"/>
      </w:r>
      <w:r w:rsidR="008C0193">
        <w:instrText xml:space="preserve"> SEQ Table_13- \* ARABIC </w:instrText>
      </w:r>
      <w:r w:rsidR="0020781C">
        <w:fldChar w:fldCharType="separate"/>
      </w:r>
      <w:r>
        <w:t>2</w:t>
      </w:r>
      <w:r w:rsidR="0020781C">
        <w:fldChar w:fldCharType="end"/>
      </w:r>
      <w:r>
        <w:t>.  Authorized Connections</w:t>
      </w:r>
      <w:bookmarkEnd w:id="1438"/>
      <w:bookmarkEnd w:id="1439"/>
      <w:bookmarkEnd w:id="1440"/>
    </w:p>
    <w:p w14:paraId="37D59DB3" w14:textId="77777777" w:rsidR="00852E4E" w:rsidRPr="002C3786" w:rsidRDefault="00852E4E" w:rsidP="00E215FD">
      <w:pPr>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E236FE" w:rsidRPr="002C3786" w14:paraId="37D59DB6" w14:textId="77777777" w:rsidTr="00E236FE">
        <w:trPr>
          <w:cantSplit/>
          <w:trHeight w:val="377"/>
          <w:tblHeader/>
        </w:trPr>
        <w:tc>
          <w:tcPr>
            <w:tcW w:w="811" w:type="pct"/>
            <w:shd w:val="clear" w:color="auto" w:fill="DBE5F1" w:themeFill="accent1" w:themeFillTint="33"/>
            <w:tcMar>
              <w:top w:w="43" w:type="dxa"/>
              <w:bottom w:w="43" w:type="dxa"/>
            </w:tcMar>
          </w:tcPr>
          <w:p w14:paraId="37D59DB4" w14:textId="77777777" w:rsidR="00E236FE" w:rsidRPr="002C3786" w:rsidRDefault="00E236FE" w:rsidP="00FA2586">
            <w:pPr>
              <w:overflowPunct w:val="0"/>
              <w:autoSpaceDE w:val="0"/>
              <w:autoSpaceDN w:val="0"/>
              <w:adjustRightInd w:val="0"/>
              <w:textAlignment w:val="baseline"/>
              <w:rPr>
                <w:spacing w:val="-5"/>
                <w:sz w:val="20"/>
              </w:rPr>
            </w:pPr>
            <w:r w:rsidRPr="002C3786">
              <w:rPr>
                <w:spacing w:val="-5"/>
                <w:sz w:val="20"/>
              </w:rPr>
              <w:t>CA-3</w:t>
            </w:r>
          </w:p>
        </w:tc>
        <w:tc>
          <w:tcPr>
            <w:tcW w:w="4189" w:type="pct"/>
            <w:shd w:val="clear" w:color="auto" w:fill="DBE5F1" w:themeFill="accent1" w:themeFillTint="33"/>
          </w:tcPr>
          <w:p w14:paraId="37D59DB5" w14:textId="77777777" w:rsidR="00E236FE" w:rsidRPr="002C3786" w:rsidRDefault="00E236FE"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DB8" w14:textId="77777777" w:rsidTr="00E236FE">
        <w:trPr>
          <w:trHeight w:val="377"/>
        </w:trPr>
        <w:tc>
          <w:tcPr>
            <w:tcW w:w="5000" w:type="pct"/>
            <w:gridSpan w:val="2"/>
            <w:tcMar>
              <w:top w:w="43" w:type="dxa"/>
              <w:bottom w:w="43" w:type="dxa"/>
            </w:tcMar>
            <w:vAlign w:val="bottom"/>
          </w:tcPr>
          <w:p w14:paraId="37D59DB7" w14:textId="77777777" w:rsidR="00B2536C" w:rsidRPr="002C3786" w:rsidRDefault="004C695D" w:rsidP="00FA2586">
            <w:pPr>
              <w:overflowPunct w:val="0"/>
              <w:autoSpaceDE w:val="0"/>
              <w:autoSpaceDN w:val="0"/>
              <w:adjustRightInd w:val="0"/>
              <w:jc w:val="both"/>
              <w:textAlignment w:val="baseline"/>
              <w:rPr>
                <w:spacing w:val="-5"/>
                <w:sz w:val="20"/>
              </w:rPr>
            </w:pPr>
            <w:r w:rsidRPr="002C3786">
              <w:rPr>
                <w:spacing w:val="-5"/>
                <w:sz w:val="20"/>
              </w:rPr>
              <w:t>Responsible Role:</w:t>
            </w:r>
          </w:p>
        </w:tc>
      </w:tr>
      <w:tr w:rsidR="0041011E" w:rsidRPr="002C3786" w14:paraId="37D59DBA" w14:textId="77777777" w:rsidTr="00E236FE">
        <w:trPr>
          <w:trHeight w:val="377"/>
        </w:trPr>
        <w:tc>
          <w:tcPr>
            <w:tcW w:w="5000" w:type="pct"/>
            <w:gridSpan w:val="2"/>
            <w:tcMar>
              <w:top w:w="43" w:type="dxa"/>
              <w:bottom w:w="43" w:type="dxa"/>
            </w:tcMar>
            <w:vAlign w:val="bottom"/>
          </w:tcPr>
          <w:p w14:paraId="37D59DB9" w14:textId="77777777" w:rsidR="000D1972" w:rsidRDefault="0041011E">
            <w:pPr>
              <w:pStyle w:val="GSAParameter"/>
              <w:rPr>
                <w:color w:val="4F81BD" w:themeColor="accent1"/>
              </w:rPr>
            </w:pPr>
            <w:bookmarkStart w:id="1441" w:name="_Toc383441934"/>
            <w:bookmarkStart w:id="1442" w:name="_Toc383444149"/>
            <w:bookmarkStart w:id="1443" w:name="_Toc388623328"/>
            <w:r>
              <w:t>Parameter</w:t>
            </w:r>
            <w:r w:rsidR="00A40B80">
              <w:t xml:space="preserve"> CA-3(c)</w:t>
            </w:r>
            <w:r>
              <w:t>:</w:t>
            </w:r>
            <w:bookmarkEnd w:id="1441"/>
            <w:bookmarkEnd w:id="1442"/>
            <w:bookmarkEnd w:id="1443"/>
            <w:r>
              <w:t xml:space="preserve"> </w:t>
            </w:r>
          </w:p>
        </w:tc>
      </w:tr>
      <w:tr w:rsidR="00E236FE" w:rsidRPr="002C3786" w14:paraId="37D59DC1" w14:textId="77777777" w:rsidTr="00E236FE">
        <w:trPr>
          <w:trHeight w:val="377"/>
        </w:trPr>
        <w:tc>
          <w:tcPr>
            <w:tcW w:w="5000" w:type="pct"/>
            <w:gridSpan w:val="2"/>
            <w:tcMar>
              <w:top w:w="43" w:type="dxa"/>
              <w:bottom w:w="43" w:type="dxa"/>
            </w:tcMar>
            <w:vAlign w:val="bottom"/>
          </w:tcPr>
          <w:p w14:paraId="37D59DBB" w14:textId="77777777" w:rsidR="00E236FE" w:rsidRPr="002C3786" w:rsidRDefault="001B0809"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E236FE" w:rsidRPr="002C3786">
              <w:rPr>
                <w:spacing w:val="-5"/>
                <w:sz w:val="20"/>
              </w:rPr>
              <w:t xml:space="preserve"> (check all that apply):</w:t>
            </w:r>
          </w:p>
          <w:p w14:paraId="37D59DBC" w14:textId="77777777" w:rsidR="00E236FE"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6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DBD" w14:textId="77777777" w:rsidR="00E236FE"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6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6FE" w:rsidRPr="002C3786">
              <w:rPr>
                <w:spacing w:val="-5"/>
                <w:sz w:val="20"/>
              </w:rPr>
              <w:t xml:space="preserve"> Partially implemented</w:t>
            </w:r>
          </w:p>
          <w:p w14:paraId="37D59DBE" w14:textId="77777777" w:rsidR="00E236FE"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6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6FE" w:rsidRPr="002C3786">
              <w:rPr>
                <w:spacing w:val="-5"/>
                <w:sz w:val="20"/>
              </w:rPr>
              <w:t xml:space="preserve"> Planned</w:t>
            </w:r>
          </w:p>
          <w:p w14:paraId="37D59DBF" w14:textId="77777777" w:rsidR="00E236FE"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6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6FE" w:rsidRPr="002C3786">
              <w:rPr>
                <w:spacing w:val="-5"/>
                <w:sz w:val="20"/>
              </w:rPr>
              <w:t xml:space="preserve"> Alternative implementation</w:t>
            </w:r>
          </w:p>
          <w:p w14:paraId="37D59DC0" w14:textId="77777777" w:rsidR="00E236FE"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6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6FE" w:rsidRPr="002C3786">
              <w:rPr>
                <w:spacing w:val="-5"/>
                <w:sz w:val="20"/>
              </w:rPr>
              <w:t xml:space="preserve"> Not applicable</w:t>
            </w:r>
          </w:p>
        </w:tc>
      </w:tr>
      <w:tr w:rsidR="00E236FE" w:rsidRPr="002C3786" w14:paraId="37D59DCA" w14:textId="77777777" w:rsidTr="00E236FE">
        <w:trPr>
          <w:trHeight w:val="377"/>
        </w:trPr>
        <w:tc>
          <w:tcPr>
            <w:tcW w:w="5000" w:type="pct"/>
            <w:gridSpan w:val="2"/>
            <w:tcMar>
              <w:top w:w="43" w:type="dxa"/>
              <w:bottom w:w="43" w:type="dxa"/>
            </w:tcMar>
            <w:vAlign w:val="bottom"/>
          </w:tcPr>
          <w:p w14:paraId="37D59DC2" w14:textId="77777777" w:rsidR="00E236FE" w:rsidRPr="002C3786" w:rsidRDefault="00E236FE" w:rsidP="00FA2586">
            <w:pPr>
              <w:overflowPunct w:val="0"/>
              <w:autoSpaceDE w:val="0"/>
              <w:autoSpaceDN w:val="0"/>
              <w:adjustRightInd w:val="0"/>
              <w:jc w:val="both"/>
              <w:textAlignment w:val="baseline"/>
              <w:rPr>
                <w:spacing w:val="-5"/>
                <w:sz w:val="20"/>
              </w:rPr>
            </w:pPr>
            <w:r w:rsidRPr="002C3786">
              <w:rPr>
                <w:spacing w:val="-5"/>
                <w:sz w:val="20"/>
              </w:rPr>
              <w:t>Control Origination</w:t>
            </w:r>
            <w:r w:rsidR="00A72D3E" w:rsidRPr="002C3786">
              <w:rPr>
                <w:spacing w:val="-5"/>
                <w:sz w:val="20"/>
              </w:rPr>
              <w:t xml:space="preserve"> (check all that apply)</w:t>
            </w:r>
            <w:r w:rsidRPr="002C3786">
              <w:rPr>
                <w:spacing w:val="-5"/>
                <w:sz w:val="20"/>
              </w:rPr>
              <w:t>:</w:t>
            </w:r>
          </w:p>
          <w:p w14:paraId="37D59DC3" w14:textId="77777777" w:rsidR="003F65D2"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A72D3E" w:rsidRPr="002C3786">
              <w:rPr>
                <w:spacing w:val="-5"/>
                <w:sz w:val="20"/>
              </w:rPr>
              <w:t xml:space="preserve"> Corporate</w:t>
            </w:r>
          </w:p>
          <w:p w14:paraId="37D59DC4" w14:textId="77777777" w:rsidR="003F65D2"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5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System Specific</w:t>
            </w:r>
          </w:p>
          <w:p w14:paraId="37D59DC5"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65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Hybrid (Corporate and System Specific)</w:t>
            </w:r>
          </w:p>
          <w:p w14:paraId="37D59DC6"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DC7"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DC8" w14:textId="77777777" w:rsidR="00E236FE"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Shared</w:t>
            </w:r>
            <w:r w:rsidR="001B0809" w:rsidRPr="002C3786">
              <w:rPr>
                <w:spacing w:val="-5"/>
                <w:sz w:val="20"/>
              </w:rPr>
              <w:t xml:space="preserve"> (Service Provider and Customer</w:t>
            </w:r>
            <w:r w:rsidR="00A72D3E" w:rsidRPr="002C3786">
              <w:rPr>
                <w:spacing w:val="-5"/>
                <w:sz w:val="20"/>
              </w:rPr>
              <w:t xml:space="preserve"> Responsibility</w:t>
            </w:r>
            <w:r w:rsidR="001B0809" w:rsidRPr="002C3786">
              <w:rPr>
                <w:spacing w:val="-5"/>
                <w:sz w:val="20"/>
              </w:rPr>
              <w:t>)</w:t>
            </w:r>
          </w:p>
          <w:p w14:paraId="37D59DC9"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 xml:space="preserve">&gt; </w:t>
            </w:r>
          </w:p>
        </w:tc>
      </w:tr>
    </w:tbl>
    <w:p w14:paraId="37D59DCB" w14:textId="77777777" w:rsidR="00E236FE" w:rsidRPr="002C3786" w:rsidRDefault="00E236FE"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52E4E" w:rsidRPr="002C3786" w14:paraId="37D59DCD" w14:textId="77777777" w:rsidTr="003B7E8E">
        <w:trPr>
          <w:cantSplit/>
          <w:trHeight w:val="475"/>
          <w:tblHeader/>
        </w:trPr>
        <w:tc>
          <w:tcPr>
            <w:tcW w:w="5000" w:type="pct"/>
            <w:gridSpan w:val="2"/>
            <w:shd w:val="clear" w:color="auto" w:fill="DBE5F1" w:themeFill="accent1" w:themeFillTint="33"/>
            <w:vAlign w:val="center"/>
          </w:tcPr>
          <w:p w14:paraId="37D59DCC" w14:textId="6EA273D8" w:rsidR="00852E4E" w:rsidRPr="002C3786" w:rsidRDefault="0019176C" w:rsidP="003B7E8E">
            <w:pPr>
              <w:pStyle w:val="TableText-Bold"/>
              <w:spacing w:before="0" w:after="120"/>
              <w:jc w:val="center"/>
              <w:rPr>
                <w:rFonts w:ascii="Times New Roman" w:hAnsi="Times New Roman"/>
                <w:b w:val="0"/>
              </w:rPr>
            </w:pPr>
            <w:r w:rsidRPr="002C3786">
              <w:rPr>
                <w:rFonts w:ascii="Times New Roman" w:hAnsi="Times New Roman"/>
                <w:b w:val="0"/>
              </w:rPr>
              <w:lastRenderedPageBreak/>
              <w:t>CA-3</w:t>
            </w:r>
            <w:r w:rsidR="00852E4E"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852E4E" w:rsidRPr="002C3786" w14:paraId="37D59DD0" w14:textId="77777777" w:rsidTr="003B7E8E">
        <w:trPr>
          <w:trHeight w:val="1097"/>
        </w:trPr>
        <w:tc>
          <w:tcPr>
            <w:tcW w:w="483" w:type="pct"/>
            <w:tcBorders>
              <w:right w:val="nil"/>
            </w:tcBorders>
            <w:shd w:val="clear" w:color="auto" w:fill="DBE5F1" w:themeFill="accent1" w:themeFillTint="33"/>
          </w:tcPr>
          <w:p w14:paraId="37D59DCE" w14:textId="77777777" w:rsidR="00852E4E" w:rsidRPr="002C3786" w:rsidRDefault="00852E4E" w:rsidP="003B7E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DCF" w14:textId="77777777" w:rsidR="000D1972" w:rsidRDefault="009441C1">
            <w:pPr>
              <w:pStyle w:val="TableText-Bold"/>
              <w:spacing w:before="0" w:after="120"/>
              <w:rPr>
                <w:rFonts w:ascii="Times New Roman" w:hAnsi="Times New Roman"/>
                <w:color w:val="4F81BD" w:themeColor="accent1"/>
              </w:rPr>
            </w:pPr>
            <w:r>
              <w:rPr>
                <w:rFonts w:ascii="Times New Roman" w:hAnsi="Times New Roman"/>
                <w:b w:val="0"/>
              </w:rPr>
              <w:t>S</w:t>
            </w:r>
            <w:r w:rsidR="00DD225F" w:rsidRPr="002C3786">
              <w:rPr>
                <w:rFonts w:ascii="Times New Roman" w:hAnsi="Times New Roman"/>
                <w:b w:val="0"/>
              </w:rPr>
              <w:t>ee § 11</w:t>
            </w:r>
            <w:r w:rsidR="004D7AFA" w:rsidRPr="002C3786">
              <w:rPr>
                <w:rFonts w:ascii="Times New Roman" w:hAnsi="Times New Roman"/>
                <w:b w:val="0"/>
              </w:rPr>
              <w:t xml:space="preserve"> for information about implementation</w:t>
            </w:r>
            <w:r w:rsidR="00AA2578" w:rsidRPr="002C3786">
              <w:rPr>
                <w:rFonts w:ascii="Times New Roman" w:hAnsi="Times New Roman"/>
                <w:b w:val="0"/>
              </w:rPr>
              <w:t>.</w:t>
            </w:r>
            <w:r w:rsidR="00AA2578">
              <w:rPr>
                <w:rFonts w:ascii="Times New Roman" w:hAnsi="Times New Roman"/>
                <w:b w:val="0"/>
              </w:rPr>
              <w:t xml:space="preserve">  </w:t>
            </w:r>
          </w:p>
        </w:tc>
      </w:tr>
      <w:tr w:rsidR="00852E4E" w:rsidRPr="002C3786" w14:paraId="37D59DD3" w14:textId="77777777" w:rsidTr="003B7E8E">
        <w:trPr>
          <w:trHeight w:val="1097"/>
        </w:trPr>
        <w:tc>
          <w:tcPr>
            <w:tcW w:w="483" w:type="pct"/>
            <w:tcBorders>
              <w:right w:val="nil"/>
            </w:tcBorders>
            <w:shd w:val="clear" w:color="auto" w:fill="DBE5F1" w:themeFill="accent1" w:themeFillTint="33"/>
          </w:tcPr>
          <w:p w14:paraId="37D59DD1" w14:textId="77777777" w:rsidR="00852E4E" w:rsidRPr="002C3786" w:rsidRDefault="00852E4E" w:rsidP="003B7E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DD2" w14:textId="77777777" w:rsidR="00852E4E" w:rsidRPr="002C3786" w:rsidRDefault="009441C1" w:rsidP="003B7E8E">
            <w:pPr>
              <w:pStyle w:val="TableText-Bold"/>
              <w:spacing w:before="0" w:after="120"/>
              <w:rPr>
                <w:rFonts w:ascii="Times New Roman" w:hAnsi="Times New Roman"/>
                <w:b w:val="0"/>
              </w:rPr>
            </w:pPr>
            <w:r>
              <w:rPr>
                <w:rFonts w:ascii="Times New Roman" w:hAnsi="Times New Roman"/>
                <w:b w:val="0"/>
              </w:rPr>
              <w:t>S</w:t>
            </w:r>
            <w:r w:rsidR="00DD225F" w:rsidRPr="002C3786">
              <w:rPr>
                <w:rFonts w:ascii="Times New Roman" w:hAnsi="Times New Roman"/>
                <w:b w:val="0"/>
              </w:rPr>
              <w:t>ee Table 13-2 and Table 11-1 in § 11</w:t>
            </w:r>
            <w:r w:rsidR="004D7AFA" w:rsidRPr="002C3786">
              <w:rPr>
                <w:rFonts w:ascii="Times New Roman" w:hAnsi="Times New Roman"/>
                <w:b w:val="0"/>
              </w:rPr>
              <w:t xml:space="preserve"> for information about implementation.</w:t>
            </w:r>
          </w:p>
        </w:tc>
      </w:tr>
      <w:tr w:rsidR="00852E4E" w:rsidRPr="002C3786" w14:paraId="37D59DD6" w14:textId="77777777" w:rsidTr="003B7E8E">
        <w:trPr>
          <w:trHeight w:val="1097"/>
        </w:trPr>
        <w:tc>
          <w:tcPr>
            <w:tcW w:w="483" w:type="pct"/>
            <w:tcBorders>
              <w:right w:val="nil"/>
            </w:tcBorders>
            <w:shd w:val="clear" w:color="auto" w:fill="DBE5F1" w:themeFill="accent1" w:themeFillTint="33"/>
          </w:tcPr>
          <w:p w14:paraId="37D59DD4" w14:textId="77777777" w:rsidR="00852E4E" w:rsidRPr="002C3786" w:rsidRDefault="00852E4E" w:rsidP="003B7E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DD5" w14:textId="77777777" w:rsidR="00852E4E" w:rsidRPr="002C3786" w:rsidRDefault="00852E4E" w:rsidP="003B7E8E">
            <w:pPr>
              <w:pStyle w:val="TableText-Bold"/>
              <w:spacing w:before="0" w:after="120"/>
              <w:rPr>
                <w:rFonts w:ascii="Times New Roman" w:hAnsi="Times New Roman"/>
                <w:b w:val="0"/>
              </w:rPr>
            </w:pPr>
          </w:p>
        </w:tc>
      </w:tr>
    </w:tbl>
    <w:p w14:paraId="37D59DD7" w14:textId="77777777" w:rsidR="00852E4E" w:rsidRDefault="00852E4E" w:rsidP="00E215FD">
      <w:pPr>
        <w:rPr>
          <w:rFonts w:eastAsia="Calibri"/>
        </w:rPr>
      </w:pPr>
    </w:p>
    <w:p w14:paraId="37D59DD8" w14:textId="77777777" w:rsidR="000D1972" w:rsidRDefault="0041011E">
      <w:pPr>
        <w:pStyle w:val="GSAEnhancement"/>
        <w:rPr>
          <w:rFonts w:eastAsia="Times New Roman"/>
        </w:rPr>
      </w:pPr>
      <w:bookmarkStart w:id="1444" w:name="_Toc383429593"/>
      <w:bookmarkStart w:id="1445" w:name="_Toc383433269"/>
      <w:bookmarkStart w:id="1446" w:name="_Toc383444501"/>
      <w:bookmarkStart w:id="1447" w:name="_Toc385594141"/>
      <w:bookmarkStart w:id="1448" w:name="_Toc385594533"/>
      <w:bookmarkStart w:id="1449" w:name="_Toc385594921"/>
      <w:bookmarkStart w:id="1450" w:name="_Toc388620772"/>
      <w:r w:rsidRPr="00A8144E">
        <w:rPr>
          <w:rFonts w:eastAsia="Times New Roman"/>
        </w:rPr>
        <w:t>Control Enhancement CA-3 (3)</w:t>
      </w:r>
      <w:bookmarkEnd w:id="1444"/>
      <w:bookmarkEnd w:id="1445"/>
      <w:bookmarkEnd w:id="1446"/>
      <w:bookmarkEnd w:id="1447"/>
      <w:bookmarkEnd w:id="1448"/>
      <w:bookmarkEnd w:id="1449"/>
      <w:bookmarkEnd w:id="1450"/>
    </w:p>
    <w:p w14:paraId="37D59DD9" w14:textId="77777777" w:rsidR="0041011E" w:rsidRDefault="0041011E" w:rsidP="0041011E">
      <w:pPr>
        <w:autoSpaceDE w:val="0"/>
        <w:autoSpaceDN w:val="0"/>
        <w:adjustRightInd w:val="0"/>
        <w:rPr>
          <w:rFonts w:eastAsia="Times New Roman"/>
          <w:bCs/>
        </w:rPr>
      </w:pPr>
      <w:r w:rsidRPr="0041011E">
        <w:rPr>
          <w:rFonts w:eastAsia="Times New Roman"/>
          <w:bCs/>
        </w:rPr>
        <w:t>The organization prohibits the direct connection of an [</w:t>
      </w:r>
      <w:r w:rsidR="00AE3199" w:rsidRPr="00AE3199">
        <w:rPr>
          <w:rFonts w:eastAsia="Times New Roman"/>
          <w:i/>
        </w:rPr>
        <w:t>Assignment: organization-defined unclassified, non-national security system</w:t>
      </w:r>
      <w:r w:rsidRPr="0041011E">
        <w:rPr>
          <w:rFonts w:eastAsia="Times New Roman"/>
          <w:bCs/>
        </w:rPr>
        <w:t>] to an external network without the use of [</w:t>
      </w:r>
      <w:r w:rsidR="0010717C">
        <w:rPr>
          <w:rFonts w:eastAsia="Times New Roman"/>
          <w:i/>
        </w:rPr>
        <w:t>FedRAMP Assignment</w:t>
      </w:r>
      <w:r w:rsidR="00AE3199" w:rsidRPr="00AE3199">
        <w:rPr>
          <w:rFonts w:eastAsia="Times New Roman"/>
          <w:i/>
        </w:rPr>
        <w:t>; Boundary Protections which meet Trusted Internet Connection (TIC) requirements</w:t>
      </w:r>
      <w:r w:rsidRPr="0041011E">
        <w:rPr>
          <w:rFonts w:eastAsia="Times New Roman"/>
          <w:bCs/>
        </w:rPr>
        <w:t>].</w:t>
      </w:r>
    </w:p>
    <w:p w14:paraId="37D59DDA" w14:textId="77777777" w:rsidR="00146FAE" w:rsidRDefault="00146FAE" w:rsidP="0041011E">
      <w:pPr>
        <w:autoSpaceDE w:val="0"/>
        <w:autoSpaceDN w:val="0"/>
        <w:adjustRightInd w:val="0"/>
        <w:rPr>
          <w:rFonts w:eastAsia="Times New Roman"/>
          <w:bCs/>
        </w:rPr>
      </w:pPr>
    </w:p>
    <w:p w14:paraId="37D59DDB" w14:textId="6934C278" w:rsidR="00146FAE" w:rsidRDefault="00146FAE">
      <w:pPr>
        <w:autoSpaceDE w:val="0"/>
        <w:autoSpaceDN w:val="0"/>
        <w:adjustRightInd w:val="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1011E" w:rsidRPr="002C3786" w14:paraId="37D59DDE" w14:textId="77777777" w:rsidTr="00C807E3">
        <w:trPr>
          <w:cantSplit/>
          <w:trHeight w:val="377"/>
          <w:tblHeader/>
        </w:trPr>
        <w:tc>
          <w:tcPr>
            <w:tcW w:w="811" w:type="pct"/>
            <w:shd w:val="clear" w:color="auto" w:fill="DBE5F1" w:themeFill="accent1" w:themeFillTint="33"/>
            <w:tcMar>
              <w:top w:w="43" w:type="dxa"/>
              <w:bottom w:w="43" w:type="dxa"/>
            </w:tcMar>
          </w:tcPr>
          <w:p w14:paraId="37D59DDC" w14:textId="77777777" w:rsidR="0041011E" w:rsidRPr="002C3786" w:rsidRDefault="0041011E" w:rsidP="00C807E3">
            <w:pPr>
              <w:overflowPunct w:val="0"/>
              <w:autoSpaceDE w:val="0"/>
              <w:autoSpaceDN w:val="0"/>
              <w:adjustRightInd w:val="0"/>
              <w:textAlignment w:val="baseline"/>
              <w:rPr>
                <w:spacing w:val="-5"/>
                <w:sz w:val="20"/>
              </w:rPr>
            </w:pPr>
            <w:r>
              <w:rPr>
                <w:spacing w:val="-5"/>
                <w:sz w:val="20"/>
              </w:rPr>
              <w:t>CA-3 (3</w:t>
            </w:r>
            <w:r w:rsidRPr="002C3786">
              <w:rPr>
                <w:spacing w:val="-5"/>
                <w:sz w:val="20"/>
              </w:rPr>
              <w:t>)</w:t>
            </w:r>
          </w:p>
        </w:tc>
        <w:tc>
          <w:tcPr>
            <w:tcW w:w="4189" w:type="pct"/>
            <w:shd w:val="clear" w:color="auto" w:fill="DBE5F1" w:themeFill="accent1" w:themeFillTint="33"/>
          </w:tcPr>
          <w:p w14:paraId="37D59DDD" w14:textId="77777777" w:rsidR="0041011E" w:rsidRPr="002C3786" w:rsidRDefault="0041011E" w:rsidP="00C807E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1011E" w:rsidRPr="002C3786" w14:paraId="37D59DE0" w14:textId="77777777" w:rsidTr="00C807E3">
        <w:trPr>
          <w:trHeight w:val="377"/>
        </w:trPr>
        <w:tc>
          <w:tcPr>
            <w:tcW w:w="5000" w:type="pct"/>
            <w:gridSpan w:val="2"/>
            <w:tcMar>
              <w:top w:w="43" w:type="dxa"/>
              <w:bottom w:w="43" w:type="dxa"/>
            </w:tcMar>
            <w:vAlign w:val="bottom"/>
          </w:tcPr>
          <w:p w14:paraId="37D59DDF" w14:textId="77777777" w:rsidR="0041011E" w:rsidRPr="002C3786" w:rsidRDefault="0041011E" w:rsidP="00C807E3">
            <w:pPr>
              <w:overflowPunct w:val="0"/>
              <w:autoSpaceDE w:val="0"/>
              <w:autoSpaceDN w:val="0"/>
              <w:adjustRightInd w:val="0"/>
              <w:jc w:val="both"/>
              <w:textAlignment w:val="baseline"/>
              <w:rPr>
                <w:spacing w:val="-5"/>
                <w:sz w:val="20"/>
              </w:rPr>
            </w:pPr>
            <w:r w:rsidRPr="002C3786">
              <w:rPr>
                <w:spacing w:val="-5"/>
                <w:sz w:val="20"/>
              </w:rPr>
              <w:t>Responsible Role:</w:t>
            </w:r>
          </w:p>
        </w:tc>
      </w:tr>
      <w:tr w:rsidR="0041011E" w:rsidRPr="002C3786" w14:paraId="37D59DE2" w14:textId="77777777" w:rsidTr="00C807E3">
        <w:trPr>
          <w:trHeight w:val="377"/>
        </w:trPr>
        <w:tc>
          <w:tcPr>
            <w:tcW w:w="5000" w:type="pct"/>
            <w:gridSpan w:val="2"/>
            <w:tcMar>
              <w:top w:w="43" w:type="dxa"/>
              <w:bottom w:w="43" w:type="dxa"/>
            </w:tcMar>
            <w:vAlign w:val="bottom"/>
          </w:tcPr>
          <w:p w14:paraId="37D59DE1" w14:textId="77777777" w:rsidR="000D1972" w:rsidRDefault="0041011E">
            <w:pPr>
              <w:pStyle w:val="GSAParameter"/>
              <w:rPr>
                <w:color w:val="4F81BD" w:themeColor="accent1"/>
              </w:rPr>
            </w:pPr>
            <w:bookmarkStart w:id="1451" w:name="_Toc383441935"/>
            <w:bookmarkStart w:id="1452" w:name="_Toc383444150"/>
            <w:bookmarkStart w:id="1453" w:name="_Toc388623329"/>
            <w:r>
              <w:t>Parameter</w:t>
            </w:r>
            <w:r w:rsidR="00A40B80">
              <w:t xml:space="preserve"> CA-3(3)-1</w:t>
            </w:r>
            <w:r>
              <w:t>:</w:t>
            </w:r>
            <w:bookmarkEnd w:id="1451"/>
            <w:bookmarkEnd w:id="1452"/>
            <w:bookmarkEnd w:id="1453"/>
          </w:p>
        </w:tc>
      </w:tr>
      <w:tr w:rsidR="00A40B80" w:rsidRPr="002C3786" w14:paraId="37D59DE4" w14:textId="77777777" w:rsidTr="00C807E3">
        <w:trPr>
          <w:trHeight w:val="377"/>
        </w:trPr>
        <w:tc>
          <w:tcPr>
            <w:tcW w:w="5000" w:type="pct"/>
            <w:gridSpan w:val="2"/>
            <w:tcMar>
              <w:top w:w="43" w:type="dxa"/>
              <w:bottom w:w="43" w:type="dxa"/>
            </w:tcMar>
            <w:vAlign w:val="bottom"/>
          </w:tcPr>
          <w:p w14:paraId="37D59DE3" w14:textId="77777777" w:rsidR="000D1972" w:rsidRDefault="00A40B80">
            <w:pPr>
              <w:pStyle w:val="GSAParameter"/>
              <w:rPr>
                <w:color w:val="4F81BD" w:themeColor="accent1"/>
              </w:rPr>
            </w:pPr>
            <w:bookmarkStart w:id="1454" w:name="_Toc383441936"/>
            <w:bookmarkStart w:id="1455" w:name="_Toc383444151"/>
            <w:bookmarkStart w:id="1456" w:name="_Toc388623330"/>
            <w:r>
              <w:t>Parameter CA-3(3)-2</w:t>
            </w:r>
            <w:bookmarkEnd w:id="1454"/>
            <w:bookmarkEnd w:id="1455"/>
            <w:bookmarkEnd w:id="1456"/>
          </w:p>
        </w:tc>
      </w:tr>
      <w:tr w:rsidR="0041011E" w:rsidRPr="002C3786" w14:paraId="37D59DEB" w14:textId="77777777" w:rsidTr="00C807E3">
        <w:trPr>
          <w:trHeight w:val="377"/>
        </w:trPr>
        <w:tc>
          <w:tcPr>
            <w:tcW w:w="5000" w:type="pct"/>
            <w:gridSpan w:val="2"/>
            <w:tcMar>
              <w:top w:w="43" w:type="dxa"/>
              <w:bottom w:w="43" w:type="dxa"/>
            </w:tcMar>
            <w:vAlign w:val="bottom"/>
          </w:tcPr>
          <w:p w14:paraId="37D59DE5" w14:textId="77777777" w:rsidR="0041011E" w:rsidRPr="002C3786" w:rsidRDefault="0041011E"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DE6"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Implemented</w:t>
            </w:r>
          </w:p>
          <w:p w14:paraId="37D59DE7"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Partially implemented</w:t>
            </w:r>
          </w:p>
          <w:p w14:paraId="37D59DE8"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Planned</w:t>
            </w:r>
          </w:p>
          <w:p w14:paraId="37D59DE9"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Alternative implementation</w:t>
            </w:r>
          </w:p>
          <w:p w14:paraId="37D59DEA"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Not applicable</w:t>
            </w:r>
          </w:p>
        </w:tc>
      </w:tr>
      <w:tr w:rsidR="0041011E" w:rsidRPr="002C3786" w14:paraId="37D59DF4" w14:textId="77777777" w:rsidTr="00C807E3">
        <w:trPr>
          <w:trHeight w:val="377"/>
        </w:trPr>
        <w:tc>
          <w:tcPr>
            <w:tcW w:w="5000" w:type="pct"/>
            <w:gridSpan w:val="2"/>
            <w:tcMar>
              <w:top w:w="43" w:type="dxa"/>
              <w:bottom w:w="43" w:type="dxa"/>
            </w:tcMar>
            <w:vAlign w:val="bottom"/>
          </w:tcPr>
          <w:p w14:paraId="37D59DEC" w14:textId="77777777" w:rsidR="0041011E" w:rsidRPr="002C3786" w:rsidRDefault="0041011E"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DED"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Service Provider Corporate</w:t>
            </w:r>
          </w:p>
          <w:p w14:paraId="37D59DEE"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Service Provider System Specific</w:t>
            </w:r>
          </w:p>
          <w:p w14:paraId="37D59DEF"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Service Provider Hybrid (Corporate and System Specific)</w:t>
            </w:r>
          </w:p>
          <w:p w14:paraId="37D59DF0"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Configured by Customer (Customer System Specific) </w:t>
            </w:r>
          </w:p>
          <w:p w14:paraId="37D59DF1"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Provided by Customer (Customer System Specific) </w:t>
            </w:r>
          </w:p>
          <w:p w14:paraId="37D59DF2"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011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011E" w:rsidRPr="002C3786">
              <w:rPr>
                <w:spacing w:val="-5"/>
                <w:sz w:val="20"/>
              </w:rPr>
              <w:t xml:space="preserve"> Shared (Service Provider and Customer Responsibility)</w:t>
            </w:r>
          </w:p>
          <w:p w14:paraId="37D59DF3" w14:textId="77777777" w:rsidR="0041011E"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1011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1011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1011E" w:rsidRPr="002C3786">
              <w:rPr>
                <w:rFonts w:eastAsia="Calibri"/>
                <w:spacing w:val="-5"/>
                <w:sz w:val="20"/>
              </w:rPr>
              <w:t>&gt;, &lt;</w:t>
            </w:r>
            <w:r w:rsidR="0041011E" w:rsidRPr="002C3786">
              <w:rPr>
                <w:rFonts w:eastAsia="Calibri"/>
                <w:b/>
                <w:color w:val="365F91"/>
                <w:spacing w:val="-5"/>
                <w:sz w:val="20"/>
              </w:rPr>
              <w:t>Date of PA</w:t>
            </w:r>
            <w:r w:rsidR="0041011E" w:rsidRPr="002C3786">
              <w:rPr>
                <w:rFonts w:eastAsia="Calibri"/>
                <w:spacing w:val="-5"/>
                <w:sz w:val="20"/>
              </w:rPr>
              <w:t xml:space="preserve">&gt; </w:t>
            </w:r>
          </w:p>
        </w:tc>
      </w:tr>
    </w:tbl>
    <w:p w14:paraId="37D59DF5" w14:textId="77777777" w:rsidR="0041011E" w:rsidRPr="002C3786" w:rsidRDefault="0041011E" w:rsidP="0041011E">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1011E" w:rsidRPr="002C3786" w14:paraId="37D59DF7" w14:textId="77777777" w:rsidTr="00C807E3">
        <w:trPr>
          <w:cantSplit/>
          <w:trHeight w:val="475"/>
          <w:tblHeader/>
        </w:trPr>
        <w:tc>
          <w:tcPr>
            <w:tcW w:w="5000" w:type="pct"/>
            <w:tcBorders>
              <w:bottom w:val="single" w:sz="4" w:space="0" w:color="auto"/>
            </w:tcBorders>
            <w:shd w:val="clear" w:color="auto" w:fill="DBE5F1" w:themeFill="accent1" w:themeFillTint="33"/>
            <w:vAlign w:val="center"/>
          </w:tcPr>
          <w:p w14:paraId="37D59DF6" w14:textId="77777777" w:rsidR="0041011E" w:rsidRPr="002C3786" w:rsidRDefault="0041011E" w:rsidP="00C807E3">
            <w:pPr>
              <w:pStyle w:val="TableText-Bold"/>
              <w:spacing w:before="0" w:after="120"/>
              <w:jc w:val="center"/>
              <w:rPr>
                <w:rFonts w:ascii="Times New Roman" w:hAnsi="Times New Roman"/>
                <w:b w:val="0"/>
              </w:rPr>
            </w:pPr>
            <w:r>
              <w:rPr>
                <w:rFonts w:ascii="Times New Roman" w:hAnsi="Times New Roman"/>
                <w:b w:val="0"/>
              </w:rPr>
              <w:t>CA-3 (3</w:t>
            </w:r>
            <w:r w:rsidRPr="002C3786">
              <w:rPr>
                <w:rFonts w:ascii="Times New Roman" w:hAnsi="Times New Roman"/>
                <w:b w:val="0"/>
              </w:rPr>
              <w:t>) What is the solution and how is it implemented?</w:t>
            </w:r>
          </w:p>
        </w:tc>
      </w:tr>
      <w:tr w:rsidR="0041011E" w:rsidRPr="002C3786" w14:paraId="37D59DF9" w14:textId="77777777" w:rsidTr="00C807E3">
        <w:trPr>
          <w:trHeight w:val="1097"/>
        </w:trPr>
        <w:tc>
          <w:tcPr>
            <w:tcW w:w="5000" w:type="pct"/>
            <w:shd w:val="clear" w:color="auto" w:fill="FFFFFF" w:themeFill="background1"/>
          </w:tcPr>
          <w:p w14:paraId="37D59DF8" w14:textId="77777777" w:rsidR="0041011E" w:rsidRPr="002C3786" w:rsidRDefault="0041011E" w:rsidP="00C807E3">
            <w:pPr>
              <w:pStyle w:val="TableText"/>
              <w:rPr>
                <w:rFonts w:ascii="Times New Roman" w:hAnsi="Times New Roman" w:cs="Times New Roman"/>
                <w:sz w:val="20"/>
                <w:szCs w:val="20"/>
              </w:rPr>
            </w:pPr>
          </w:p>
        </w:tc>
      </w:tr>
    </w:tbl>
    <w:p w14:paraId="37D59DFA" w14:textId="77777777" w:rsidR="0041011E" w:rsidRDefault="0041011E" w:rsidP="00E215FD">
      <w:pPr>
        <w:rPr>
          <w:rFonts w:eastAsia="Calibri"/>
        </w:rPr>
      </w:pPr>
    </w:p>
    <w:p w14:paraId="37D59DFB" w14:textId="77777777" w:rsidR="000D1972" w:rsidRDefault="000D2AB8">
      <w:pPr>
        <w:pStyle w:val="GSAEnhancement"/>
        <w:rPr>
          <w:rFonts w:eastAsia="Times New Roman"/>
        </w:rPr>
      </w:pPr>
      <w:bookmarkStart w:id="1457" w:name="_Toc383429594"/>
      <w:bookmarkStart w:id="1458" w:name="_Toc383433270"/>
      <w:bookmarkStart w:id="1459" w:name="_Toc383444502"/>
      <w:bookmarkStart w:id="1460" w:name="_Toc385594142"/>
      <w:bookmarkStart w:id="1461" w:name="_Toc385594534"/>
      <w:bookmarkStart w:id="1462" w:name="_Toc385594922"/>
      <w:bookmarkStart w:id="1463" w:name="_Toc388620773"/>
      <w:r w:rsidRPr="00A8144E">
        <w:rPr>
          <w:rFonts w:eastAsia="Times New Roman"/>
        </w:rPr>
        <w:t>Control Enhancement CA-3 (5)</w:t>
      </w:r>
      <w:bookmarkEnd w:id="1457"/>
      <w:bookmarkEnd w:id="1458"/>
      <w:bookmarkEnd w:id="1459"/>
      <w:bookmarkEnd w:id="1460"/>
      <w:bookmarkEnd w:id="1461"/>
      <w:bookmarkEnd w:id="1462"/>
      <w:bookmarkEnd w:id="1463"/>
    </w:p>
    <w:p w14:paraId="37D59DFC" w14:textId="77777777" w:rsidR="000D2AB8" w:rsidRDefault="000D2AB8" w:rsidP="000D2AB8">
      <w:pPr>
        <w:autoSpaceDE w:val="0"/>
        <w:autoSpaceDN w:val="0"/>
        <w:adjustRightInd w:val="0"/>
        <w:rPr>
          <w:rFonts w:eastAsia="Times New Roman"/>
          <w:bCs/>
        </w:rPr>
      </w:pPr>
      <w:r w:rsidRPr="000D2AB8">
        <w:rPr>
          <w:rFonts w:eastAsia="Times New Roman"/>
          <w:bCs/>
        </w:rPr>
        <w:t>The organization employs [</w:t>
      </w:r>
      <w:r w:rsidR="00AE3199" w:rsidRPr="00AE3199">
        <w:rPr>
          <w:rFonts w:eastAsia="Times New Roman"/>
          <w:i/>
        </w:rPr>
        <w:t>Selection: allow-all, deny-by-exception; deny-all, permit-by-exception</w:t>
      </w:r>
      <w:r w:rsidRPr="000D2AB8">
        <w:rPr>
          <w:rFonts w:eastAsia="Times New Roman"/>
          <w:bCs/>
        </w:rPr>
        <w:t>] policy for allowing [</w:t>
      </w:r>
      <w:r w:rsidR="00AE3199" w:rsidRPr="00AE3199">
        <w:rPr>
          <w:rFonts w:eastAsia="Times New Roman"/>
          <w:i/>
        </w:rPr>
        <w:t xml:space="preserve">Assignment: organization-defined information systems] </w:t>
      </w:r>
      <w:r w:rsidR="00AE3199" w:rsidRPr="00AE3199">
        <w:rPr>
          <w:rFonts w:eastAsia="Times New Roman"/>
        </w:rPr>
        <w:t>to connect to external information systems</w:t>
      </w:r>
      <w:r w:rsidRPr="00A57DE4">
        <w:rPr>
          <w:rFonts w:eastAsia="Times New Roman"/>
          <w:bCs/>
        </w:rPr>
        <w:t>.</w:t>
      </w:r>
      <w:r w:rsidR="00AE3199" w:rsidRPr="00AE3199">
        <w:rPr>
          <w:rFonts w:eastAsia="Times New Roman"/>
          <w:bCs/>
        </w:rPr>
        <w:t>]</w:t>
      </w:r>
    </w:p>
    <w:p w14:paraId="37D59DFD" w14:textId="77777777" w:rsidR="000D1972" w:rsidRDefault="000D2AB8">
      <w:pPr>
        <w:pStyle w:val="GSAGuidance"/>
        <w:rPr>
          <w:rFonts w:eastAsia="Calibri"/>
        </w:rPr>
      </w:pPr>
      <w:r>
        <w:rPr>
          <w:rFonts w:eastAsia="Calibri"/>
          <w:b/>
        </w:rPr>
        <w:t xml:space="preserve">CA-3 (5) </w:t>
      </w:r>
      <w:r w:rsidRPr="002C3786">
        <w:rPr>
          <w:rFonts w:eastAsia="Calibri"/>
          <w:b/>
        </w:rPr>
        <w:t>Additional FedRAMP Requirements and Guidance:</w:t>
      </w:r>
      <w:r w:rsidR="00F94657">
        <w:rPr>
          <w:rFonts w:eastAsia="Calibri"/>
          <w:b/>
        </w:rPr>
        <w:t xml:space="preserve"> </w:t>
      </w:r>
      <w:r w:rsidR="00F94657"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D2AB8" w:rsidRPr="002C3786" w14:paraId="37D59E00" w14:textId="77777777" w:rsidTr="00C807E3">
        <w:trPr>
          <w:cantSplit/>
          <w:trHeight w:val="377"/>
          <w:tblHeader/>
        </w:trPr>
        <w:tc>
          <w:tcPr>
            <w:tcW w:w="811" w:type="pct"/>
            <w:shd w:val="clear" w:color="auto" w:fill="DBE5F1" w:themeFill="accent1" w:themeFillTint="33"/>
            <w:tcMar>
              <w:top w:w="43" w:type="dxa"/>
              <w:bottom w:w="43" w:type="dxa"/>
            </w:tcMar>
          </w:tcPr>
          <w:p w14:paraId="37D59DFE" w14:textId="77777777" w:rsidR="000D2AB8" w:rsidRPr="002C3786" w:rsidRDefault="000D2AB8" w:rsidP="00C807E3">
            <w:pPr>
              <w:overflowPunct w:val="0"/>
              <w:autoSpaceDE w:val="0"/>
              <w:autoSpaceDN w:val="0"/>
              <w:adjustRightInd w:val="0"/>
              <w:textAlignment w:val="baseline"/>
              <w:rPr>
                <w:spacing w:val="-5"/>
                <w:sz w:val="20"/>
              </w:rPr>
            </w:pPr>
            <w:r>
              <w:rPr>
                <w:spacing w:val="-5"/>
                <w:sz w:val="20"/>
              </w:rPr>
              <w:t>CA-3 (5</w:t>
            </w:r>
            <w:r w:rsidRPr="002C3786">
              <w:rPr>
                <w:spacing w:val="-5"/>
                <w:sz w:val="20"/>
              </w:rPr>
              <w:t>)</w:t>
            </w:r>
          </w:p>
        </w:tc>
        <w:tc>
          <w:tcPr>
            <w:tcW w:w="4189" w:type="pct"/>
            <w:shd w:val="clear" w:color="auto" w:fill="DBE5F1" w:themeFill="accent1" w:themeFillTint="33"/>
          </w:tcPr>
          <w:p w14:paraId="37D59DFF" w14:textId="77777777" w:rsidR="000D2AB8" w:rsidRPr="002C3786" w:rsidRDefault="000D2AB8" w:rsidP="00C807E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0D2AB8" w:rsidRPr="002C3786" w14:paraId="37D59E02" w14:textId="77777777" w:rsidTr="00C807E3">
        <w:trPr>
          <w:trHeight w:val="377"/>
        </w:trPr>
        <w:tc>
          <w:tcPr>
            <w:tcW w:w="5000" w:type="pct"/>
            <w:gridSpan w:val="2"/>
            <w:tcMar>
              <w:top w:w="43" w:type="dxa"/>
              <w:bottom w:w="43" w:type="dxa"/>
            </w:tcMar>
            <w:vAlign w:val="bottom"/>
          </w:tcPr>
          <w:p w14:paraId="37D59E01" w14:textId="77777777" w:rsidR="000D2AB8" w:rsidRPr="002C3786" w:rsidRDefault="000D2AB8" w:rsidP="00C807E3">
            <w:pPr>
              <w:overflowPunct w:val="0"/>
              <w:autoSpaceDE w:val="0"/>
              <w:autoSpaceDN w:val="0"/>
              <w:adjustRightInd w:val="0"/>
              <w:jc w:val="both"/>
              <w:textAlignment w:val="baseline"/>
              <w:rPr>
                <w:spacing w:val="-5"/>
                <w:sz w:val="20"/>
              </w:rPr>
            </w:pPr>
            <w:r w:rsidRPr="002C3786">
              <w:rPr>
                <w:spacing w:val="-5"/>
                <w:sz w:val="20"/>
              </w:rPr>
              <w:t>Responsible Role:</w:t>
            </w:r>
          </w:p>
        </w:tc>
      </w:tr>
      <w:tr w:rsidR="00A40B80" w:rsidRPr="002C3786" w14:paraId="37D59E04" w14:textId="77777777" w:rsidTr="00C807E3">
        <w:trPr>
          <w:trHeight w:val="377"/>
        </w:trPr>
        <w:tc>
          <w:tcPr>
            <w:tcW w:w="5000" w:type="pct"/>
            <w:gridSpan w:val="2"/>
            <w:tcMar>
              <w:top w:w="43" w:type="dxa"/>
              <w:bottom w:w="43" w:type="dxa"/>
            </w:tcMar>
            <w:vAlign w:val="bottom"/>
          </w:tcPr>
          <w:p w14:paraId="37D59E03" w14:textId="77777777" w:rsidR="000D1972" w:rsidRDefault="00A40B80">
            <w:pPr>
              <w:pStyle w:val="GSAParameter"/>
              <w:rPr>
                <w:color w:val="4F81BD" w:themeColor="accent1"/>
              </w:rPr>
            </w:pPr>
            <w:bookmarkStart w:id="1464" w:name="_Toc383441937"/>
            <w:bookmarkStart w:id="1465" w:name="_Toc383444152"/>
            <w:bookmarkStart w:id="1466" w:name="_Toc388623331"/>
            <w:r>
              <w:t>Parameter CA-3(5)-1:</w:t>
            </w:r>
            <w:bookmarkEnd w:id="1464"/>
            <w:bookmarkEnd w:id="1465"/>
            <w:bookmarkEnd w:id="1466"/>
          </w:p>
        </w:tc>
      </w:tr>
      <w:tr w:rsidR="00A40B80" w:rsidRPr="002C3786" w14:paraId="37D59E06" w14:textId="77777777" w:rsidTr="00C807E3">
        <w:trPr>
          <w:trHeight w:val="377"/>
        </w:trPr>
        <w:tc>
          <w:tcPr>
            <w:tcW w:w="5000" w:type="pct"/>
            <w:gridSpan w:val="2"/>
            <w:tcMar>
              <w:top w:w="43" w:type="dxa"/>
              <w:bottom w:w="43" w:type="dxa"/>
            </w:tcMar>
            <w:vAlign w:val="bottom"/>
          </w:tcPr>
          <w:p w14:paraId="37D59E05" w14:textId="77777777" w:rsidR="000D1972" w:rsidRDefault="00A40B80">
            <w:pPr>
              <w:pStyle w:val="GSAParameter"/>
              <w:rPr>
                <w:color w:val="4F81BD" w:themeColor="accent1"/>
              </w:rPr>
            </w:pPr>
            <w:bookmarkStart w:id="1467" w:name="_Toc383441938"/>
            <w:bookmarkStart w:id="1468" w:name="_Toc383444153"/>
            <w:bookmarkStart w:id="1469" w:name="_Toc388623332"/>
            <w:r>
              <w:t>Parameter CA-3(5)-2</w:t>
            </w:r>
            <w:bookmarkEnd w:id="1467"/>
            <w:bookmarkEnd w:id="1468"/>
            <w:bookmarkEnd w:id="1469"/>
          </w:p>
        </w:tc>
      </w:tr>
      <w:tr w:rsidR="000D2AB8" w:rsidRPr="002C3786" w14:paraId="37D59E0D" w14:textId="77777777" w:rsidTr="00C807E3">
        <w:trPr>
          <w:trHeight w:val="377"/>
        </w:trPr>
        <w:tc>
          <w:tcPr>
            <w:tcW w:w="5000" w:type="pct"/>
            <w:gridSpan w:val="2"/>
            <w:tcMar>
              <w:top w:w="43" w:type="dxa"/>
              <w:bottom w:w="43" w:type="dxa"/>
            </w:tcMar>
            <w:vAlign w:val="bottom"/>
          </w:tcPr>
          <w:p w14:paraId="37D59E07" w14:textId="77777777" w:rsidR="000D2AB8" w:rsidRPr="002C3786" w:rsidRDefault="000D2AB8"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E08"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Implemented</w:t>
            </w:r>
          </w:p>
          <w:p w14:paraId="37D59E09"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Partially implemented</w:t>
            </w:r>
          </w:p>
          <w:p w14:paraId="37D59E0A"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Planned</w:t>
            </w:r>
          </w:p>
          <w:p w14:paraId="37D59E0B"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Alternative implementation</w:t>
            </w:r>
          </w:p>
          <w:p w14:paraId="37D59E0C"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Not applicable</w:t>
            </w:r>
          </w:p>
        </w:tc>
      </w:tr>
      <w:tr w:rsidR="000D2AB8" w:rsidRPr="002C3786" w14:paraId="37D59E16" w14:textId="77777777" w:rsidTr="00C807E3">
        <w:trPr>
          <w:trHeight w:val="377"/>
        </w:trPr>
        <w:tc>
          <w:tcPr>
            <w:tcW w:w="5000" w:type="pct"/>
            <w:gridSpan w:val="2"/>
            <w:tcMar>
              <w:top w:w="43" w:type="dxa"/>
              <w:bottom w:w="43" w:type="dxa"/>
            </w:tcMar>
            <w:vAlign w:val="bottom"/>
          </w:tcPr>
          <w:p w14:paraId="37D59E0E" w14:textId="77777777" w:rsidR="000D2AB8" w:rsidRPr="002C3786" w:rsidRDefault="000D2AB8"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E0F"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Service Provider Corporate</w:t>
            </w:r>
          </w:p>
          <w:p w14:paraId="37D59E10"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Service Provider System Specific</w:t>
            </w:r>
          </w:p>
          <w:p w14:paraId="37D59E11"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Service Provider Hybrid (Corporate and System Specific)</w:t>
            </w:r>
          </w:p>
          <w:p w14:paraId="37D59E12"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Configured by Customer (Customer System Specific) </w:t>
            </w:r>
          </w:p>
          <w:p w14:paraId="37D59E13"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Provided by Customer (Customer System Specific) </w:t>
            </w:r>
          </w:p>
          <w:p w14:paraId="37D59E14"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D2AB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AB8" w:rsidRPr="002C3786">
              <w:rPr>
                <w:spacing w:val="-5"/>
                <w:sz w:val="20"/>
              </w:rPr>
              <w:t xml:space="preserve"> Shared (Service Provider and Customer Responsibility)</w:t>
            </w:r>
          </w:p>
          <w:p w14:paraId="37D59E15" w14:textId="77777777" w:rsidR="000D2AB8"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0D2AB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0D2AB8"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0D2AB8" w:rsidRPr="002C3786">
              <w:rPr>
                <w:rFonts w:eastAsia="Calibri"/>
                <w:spacing w:val="-5"/>
                <w:sz w:val="20"/>
              </w:rPr>
              <w:t>&gt;, &lt;</w:t>
            </w:r>
            <w:r w:rsidR="000D2AB8" w:rsidRPr="002C3786">
              <w:rPr>
                <w:rFonts w:eastAsia="Calibri"/>
                <w:b/>
                <w:color w:val="365F91"/>
                <w:spacing w:val="-5"/>
                <w:sz w:val="20"/>
              </w:rPr>
              <w:t>Date of PA</w:t>
            </w:r>
            <w:r w:rsidR="000D2AB8" w:rsidRPr="002C3786">
              <w:rPr>
                <w:rFonts w:eastAsia="Calibri"/>
                <w:spacing w:val="-5"/>
                <w:sz w:val="20"/>
              </w:rPr>
              <w:t xml:space="preserve">&gt; </w:t>
            </w:r>
          </w:p>
        </w:tc>
      </w:tr>
    </w:tbl>
    <w:p w14:paraId="37D59E17" w14:textId="77777777" w:rsidR="000D2AB8" w:rsidRPr="002C3786" w:rsidRDefault="000D2AB8" w:rsidP="000D2AB8">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0D2AB8" w:rsidRPr="002C3786" w14:paraId="37D59E19" w14:textId="77777777" w:rsidTr="00C807E3">
        <w:trPr>
          <w:cantSplit/>
          <w:trHeight w:val="475"/>
          <w:tblHeader/>
        </w:trPr>
        <w:tc>
          <w:tcPr>
            <w:tcW w:w="5000" w:type="pct"/>
            <w:tcBorders>
              <w:bottom w:val="single" w:sz="4" w:space="0" w:color="auto"/>
            </w:tcBorders>
            <w:shd w:val="clear" w:color="auto" w:fill="DBE5F1" w:themeFill="accent1" w:themeFillTint="33"/>
            <w:vAlign w:val="center"/>
          </w:tcPr>
          <w:p w14:paraId="37D59E18" w14:textId="77777777" w:rsidR="000D2AB8" w:rsidRPr="002C3786" w:rsidRDefault="000D2AB8" w:rsidP="00C807E3">
            <w:pPr>
              <w:pStyle w:val="TableText-Bold"/>
              <w:spacing w:before="0" w:after="120"/>
              <w:jc w:val="center"/>
              <w:rPr>
                <w:rFonts w:ascii="Times New Roman" w:hAnsi="Times New Roman"/>
                <w:b w:val="0"/>
              </w:rPr>
            </w:pPr>
            <w:r>
              <w:rPr>
                <w:rFonts w:ascii="Times New Roman" w:hAnsi="Times New Roman"/>
                <w:b w:val="0"/>
              </w:rPr>
              <w:t>CA-3 (</w:t>
            </w:r>
            <w:r w:rsidR="00F94657">
              <w:rPr>
                <w:rFonts w:ascii="Times New Roman" w:hAnsi="Times New Roman"/>
                <w:b w:val="0"/>
              </w:rPr>
              <w:t>5</w:t>
            </w:r>
            <w:r w:rsidRPr="002C3786">
              <w:rPr>
                <w:rFonts w:ascii="Times New Roman" w:hAnsi="Times New Roman"/>
                <w:b w:val="0"/>
              </w:rPr>
              <w:t>) What is the solution and how is it implemented?</w:t>
            </w:r>
          </w:p>
        </w:tc>
      </w:tr>
      <w:tr w:rsidR="000D2AB8" w:rsidRPr="002C3786" w14:paraId="37D59E1B" w14:textId="77777777" w:rsidTr="00C807E3">
        <w:trPr>
          <w:trHeight w:val="1097"/>
        </w:trPr>
        <w:tc>
          <w:tcPr>
            <w:tcW w:w="5000" w:type="pct"/>
            <w:shd w:val="clear" w:color="auto" w:fill="FFFFFF" w:themeFill="background1"/>
          </w:tcPr>
          <w:p w14:paraId="37D59E1A" w14:textId="77777777" w:rsidR="000D2AB8" w:rsidRPr="002C3786" w:rsidRDefault="000D2AB8" w:rsidP="00C807E3">
            <w:pPr>
              <w:pStyle w:val="TableText"/>
              <w:rPr>
                <w:rFonts w:ascii="Times New Roman" w:hAnsi="Times New Roman" w:cs="Times New Roman"/>
                <w:sz w:val="20"/>
                <w:szCs w:val="20"/>
              </w:rPr>
            </w:pPr>
          </w:p>
        </w:tc>
      </w:tr>
    </w:tbl>
    <w:p w14:paraId="37D59E1C" w14:textId="77777777" w:rsidR="000D2AB8" w:rsidRDefault="000D2AB8" w:rsidP="00E215FD">
      <w:pPr>
        <w:rPr>
          <w:rFonts w:eastAsia="Calibri"/>
        </w:rPr>
      </w:pPr>
    </w:p>
    <w:p w14:paraId="37D59E1D" w14:textId="77777777" w:rsidR="000D1972" w:rsidRDefault="00E236FE">
      <w:pPr>
        <w:pStyle w:val="GSABaseControl"/>
      </w:pPr>
      <w:bookmarkStart w:id="1470" w:name="_Toc149090429"/>
      <w:bookmarkStart w:id="1471" w:name="_Toc383429595"/>
      <w:bookmarkStart w:id="1472" w:name="_Toc383433271"/>
      <w:bookmarkStart w:id="1473" w:name="_Toc383444503"/>
      <w:bookmarkStart w:id="1474" w:name="_Toc385594143"/>
      <w:bookmarkStart w:id="1475" w:name="_Toc385594535"/>
      <w:bookmarkStart w:id="1476" w:name="_Toc385594923"/>
      <w:bookmarkStart w:id="1477" w:name="_Toc388620774"/>
      <w:r w:rsidRPr="002C3786">
        <w:t>Plan of Action and Milestones (CA-5)</w:t>
      </w:r>
      <w:bookmarkEnd w:id="1470"/>
      <w:bookmarkEnd w:id="1471"/>
      <w:bookmarkEnd w:id="1472"/>
      <w:bookmarkEnd w:id="1473"/>
      <w:bookmarkEnd w:id="1474"/>
      <w:bookmarkEnd w:id="1475"/>
      <w:bookmarkEnd w:id="1476"/>
      <w:bookmarkEnd w:id="1477"/>
      <w:r w:rsidRPr="002C3786">
        <w:t xml:space="preserve"> </w:t>
      </w:r>
    </w:p>
    <w:p w14:paraId="37D59E1E" w14:textId="77777777" w:rsidR="00E236FE" w:rsidRPr="002C3786" w:rsidRDefault="00E236FE" w:rsidP="00E236FE">
      <w:pPr>
        <w:autoSpaceDE w:val="0"/>
        <w:autoSpaceDN w:val="0"/>
        <w:adjustRightInd w:val="0"/>
        <w:rPr>
          <w:rFonts w:eastAsia="Times New Roman"/>
        </w:rPr>
      </w:pPr>
      <w:r w:rsidRPr="002C3786">
        <w:rPr>
          <w:rFonts w:eastAsia="Times New Roman"/>
        </w:rPr>
        <w:t>The organization:</w:t>
      </w:r>
    </w:p>
    <w:p w14:paraId="37D59E1F" w14:textId="77777777" w:rsidR="000D1972" w:rsidRDefault="00AE3199">
      <w:pPr>
        <w:pStyle w:val="ListParagraph"/>
        <w:numPr>
          <w:ilvl w:val="0"/>
          <w:numId w:val="380"/>
        </w:numPr>
        <w:autoSpaceDE w:val="0"/>
        <w:autoSpaceDN w:val="0"/>
        <w:adjustRightInd w:val="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37D59E20" w14:textId="77777777" w:rsidR="000D1972" w:rsidRDefault="00AE3199">
      <w:pPr>
        <w:pStyle w:val="ListParagraph"/>
        <w:numPr>
          <w:ilvl w:val="0"/>
          <w:numId w:val="380"/>
        </w:numPr>
        <w:autoSpaceDE w:val="0"/>
        <w:autoSpaceDN w:val="0"/>
        <w:adjustRightInd w:val="0"/>
        <w:rPr>
          <w:rFonts w:eastAsia="Times New Roman"/>
        </w:rPr>
      </w:pPr>
      <w:r w:rsidRPr="00AE3199">
        <w:rPr>
          <w:rFonts w:eastAsia="Times New Roman"/>
        </w:rPr>
        <w:t>Updates existing plan of action and milestones [</w:t>
      </w:r>
      <w:r w:rsidR="0010717C">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7D59E21" w14:textId="77777777" w:rsidR="000D1972" w:rsidRDefault="00DC054A">
      <w:pPr>
        <w:pStyle w:val="GSAGuidance"/>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00AE3199" w:rsidRPr="00AE3199">
        <w:rPr>
          <w:rFonts w:eastAsia="Times New Roman"/>
          <w:b/>
          <w:bCs/>
        </w:rPr>
        <w:t>Requirement:</w:t>
      </w:r>
      <w:r w:rsidRPr="005D0857">
        <w:rPr>
          <w:rFonts w:eastAsia="Times New Roman"/>
          <w:bCs/>
        </w:rPr>
        <w:t xml:space="preserve"> </w:t>
      </w:r>
      <w:r>
        <w:rPr>
          <w:rFonts w:eastAsia="Times New Roman"/>
          <w:bCs/>
        </w:rPr>
        <w:t>POA&amp;Ms must be provided at l</w:t>
      </w:r>
      <w:r w:rsidR="00B2415D">
        <w:rPr>
          <w:rFonts w:eastAsia="Times New Roman"/>
          <w:bCs/>
        </w:rPr>
        <w:t>e</w:t>
      </w:r>
      <w:r>
        <w:rPr>
          <w:rFonts w:eastAsia="Times New Roman"/>
          <w:bCs/>
        </w:rPr>
        <w:t>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20804" w:rsidRPr="002C3786" w14:paraId="37D59E24" w14:textId="77777777" w:rsidTr="00FA2586">
        <w:trPr>
          <w:cantSplit/>
          <w:trHeight w:val="377"/>
          <w:tblHeader/>
        </w:trPr>
        <w:tc>
          <w:tcPr>
            <w:tcW w:w="811" w:type="pct"/>
            <w:shd w:val="clear" w:color="auto" w:fill="DBE5F1" w:themeFill="accent1" w:themeFillTint="33"/>
            <w:tcMar>
              <w:top w:w="43" w:type="dxa"/>
              <w:bottom w:w="43" w:type="dxa"/>
            </w:tcMar>
          </w:tcPr>
          <w:p w14:paraId="37D59E22" w14:textId="77777777" w:rsidR="00D20804" w:rsidRPr="002C3786" w:rsidRDefault="00D20804" w:rsidP="00FA2586">
            <w:pPr>
              <w:overflowPunct w:val="0"/>
              <w:autoSpaceDE w:val="0"/>
              <w:autoSpaceDN w:val="0"/>
              <w:adjustRightInd w:val="0"/>
              <w:textAlignment w:val="baseline"/>
              <w:rPr>
                <w:spacing w:val="-5"/>
                <w:sz w:val="20"/>
              </w:rPr>
            </w:pPr>
            <w:r w:rsidRPr="002C3786">
              <w:rPr>
                <w:spacing w:val="-5"/>
                <w:sz w:val="20"/>
              </w:rPr>
              <w:t>CA-5</w:t>
            </w:r>
          </w:p>
        </w:tc>
        <w:tc>
          <w:tcPr>
            <w:tcW w:w="4189" w:type="pct"/>
            <w:shd w:val="clear" w:color="auto" w:fill="DBE5F1" w:themeFill="accent1" w:themeFillTint="33"/>
          </w:tcPr>
          <w:p w14:paraId="37D59E23" w14:textId="77777777" w:rsidR="00D20804" w:rsidRPr="002C3786" w:rsidRDefault="00D20804"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E26" w14:textId="77777777" w:rsidTr="00FA2586">
        <w:trPr>
          <w:trHeight w:val="377"/>
        </w:trPr>
        <w:tc>
          <w:tcPr>
            <w:tcW w:w="5000" w:type="pct"/>
            <w:gridSpan w:val="2"/>
            <w:shd w:val="clear" w:color="auto" w:fill="auto"/>
            <w:tcMar>
              <w:top w:w="43" w:type="dxa"/>
              <w:bottom w:w="43" w:type="dxa"/>
            </w:tcMar>
          </w:tcPr>
          <w:p w14:paraId="37D59E25"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t>Responsible Role:</w:t>
            </w:r>
          </w:p>
        </w:tc>
      </w:tr>
      <w:tr w:rsidR="00D20804" w:rsidRPr="002C3786" w14:paraId="37D59E28" w14:textId="77777777" w:rsidTr="00FA2586">
        <w:trPr>
          <w:trHeight w:val="377"/>
        </w:trPr>
        <w:tc>
          <w:tcPr>
            <w:tcW w:w="5000" w:type="pct"/>
            <w:gridSpan w:val="2"/>
            <w:shd w:val="clear" w:color="auto" w:fill="auto"/>
            <w:tcMar>
              <w:top w:w="43" w:type="dxa"/>
              <w:bottom w:w="43" w:type="dxa"/>
            </w:tcMar>
          </w:tcPr>
          <w:p w14:paraId="37D59E27" w14:textId="77777777" w:rsidR="000D1972" w:rsidRDefault="00D20804">
            <w:pPr>
              <w:pStyle w:val="GSAParameter"/>
              <w:rPr>
                <w:color w:val="4F81BD" w:themeColor="accent1"/>
              </w:rPr>
            </w:pPr>
            <w:bookmarkStart w:id="1478" w:name="_Toc383441939"/>
            <w:bookmarkStart w:id="1479" w:name="_Toc383444154"/>
            <w:bookmarkStart w:id="1480" w:name="_Toc388623333"/>
            <w:r w:rsidRPr="002C3786">
              <w:t>Parameter</w:t>
            </w:r>
            <w:r w:rsidR="00A40B80">
              <w:t xml:space="preserve"> CA-5(b)</w:t>
            </w:r>
            <w:r w:rsidRPr="002C3786">
              <w:t>:</w:t>
            </w:r>
            <w:bookmarkEnd w:id="1478"/>
            <w:bookmarkEnd w:id="1479"/>
            <w:bookmarkEnd w:id="1480"/>
          </w:p>
        </w:tc>
      </w:tr>
      <w:tr w:rsidR="00D20804" w:rsidRPr="002C3786" w14:paraId="37D59E2F" w14:textId="77777777" w:rsidTr="00FA2586">
        <w:trPr>
          <w:trHeight w:val="377"/>
        </w:trPr>
        <w:tc>
          <w:tcPr>
            <w:tcW w:w="5000" w:type="pct"/>
            <w:gridSpan w:val="2"/>
            <w:tcMar>
              <w:top w:w="43" w:type="dxa"/>
              <w:bottom w:w="43" w:type="dxa"/>
            </w:tcMar>
            <w:vAlign w:val="bottom"/>
          </w:tcPr>
          <w:p w14:paraId="37D59E29" w14:textId="77777777" w:rsidR="00D20804" w:rsidRPr="002C3786" w:rsidRDefault="001B0809"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D20804" w:rsidRPr="002C3786">
              <w:rPr>
                <w:spacing w:val="-5"/>
                <w:sz w:val="20"/>
              </w:rPr>
              <w:t xml:space="preserve"> (check all that apply):</w:t>
            </w:r>
          </w:p>
          <w:p w14:paraId="37D59E2A" w14:textId="77777777" w:rsidR="00D2080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08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E2B" w14:textId="77777777" w:rsidR="00D2080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08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0804" w:rsidRPr="002C3786">
              <w:rPr>
                <w:spacing w:val="-5"/>
                <w:sz w:val="20"/>
              </w:rPr>
              <w:t xml:space="preserve"> Partially implemented</w:t>
            </w:r>
          </w:p>
          <w:p w14:paraId="37D59E2C" w14:textId="77777777" w:rsidR="00D2080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08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0804" w:rsidRPr="002C3786">
              <w:rPr>
                <w:spacing w:val="-5"/>
                <w:sz w:val="20"/>
              </w:rPr>
              <w:t xml:space="preserve"> Planned</w:t>
            </w:r>
          </w:p>
          <w:p w14:paraId="37D59E2D" w14:textId="77777777" w:rsidR="00D2080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08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0804" w:rsidRPr="002C3786">
              <w:rPr>
                <w:spacing w:val="-5"/>
                <w:sz w:val="20"/>
              </w:rPr>
              <w:t xml:space="preserve"> Alternative implementation</w:t>
            </w:r>
          </w:p>
          <w:p w14:paraId="37D59E2E" w14:textId="77777777" w:rsidR="00D20804"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208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0804" w:rsidRPr="002C3786">
              <w:rPr>
                <w:spacing w:val="-5"/>
                <w:sz w:val="20"/>
              </w:rPr>
              <w:t xml:space="preserve"> Not applicable</w:t>
            </w:r>
          </w:p>
        </w:tc>
      </w:tr>
      <w:tr w:rsidR="00D20804" w:rsidRPr="002C3786" w14:paraId="37D59E38" w14:textId="77777777" w:rsidTr="00FA2586">
        <w:trPr>
          <w:trHeight w:val="377"/>
        </w:trPr>
        <w:tc>
          <w:tcPr>
            <w:tcW w:w="5000" w:type="pct"/>
            <w:gridSpan w:val="2"/>
            <w:tcMar>
              <w:top w:w="43" w:type="dxa"/>
              <w:bottom w:w="43" w:type="dxa"/>
            </w:tcMar>
            <w:vAlign w:val="bottom"/>
          </w:tcPr>
          <w:p w14:paraId="37D59E30" w14:textId="77777777" w:rsidR="00D20804" w:rsidRPr="002C3786" w:rsidRDefault="00D20804" w:rsidP="00FA2586">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A72D3E" w:rsidRPr="002C3786">
              <w:rPr>
                <w:spacing w:val="-5"/>
                <w:sz w:val="20"/>
              </w:rPr>
              <w:t xml:space="preserve"> (check all that apply)</w:t>
            </w:r>
            <w:r w:rsidRPr="002C3786">
              <w:rPr>
                <w:spacing w:val="-5"/>
                <w:sz w:val="20"/>
              </w:rPr>
              <w:t>:</w:t>
            </w:r>
          </w:p>
          <w:p w14:paraId="37D59E31"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A72D3E" w:rsidRPr="002C3786">
              <w:rPr>
                <w:spacing w:val="-5"/>
                <w:sz w:val="20"/>
              </w:rPr>
              <w:t xml:space="preserve"> Corporate</w:t>
            </w:r>
          </w:p>
          <w:p w14:paraId="37D59E32"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System Specific</w:t>
            </w:r>
          </w:p>
          <w:p w14:paraId="37D59E33"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Service Provider Hybrid (Corporate and System Specific)</w:t>
            </w:r>
          </w:p>
          <w:p w14:paraId="37D59E34"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E35"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E36"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2D3E" w:rsidRPr="002C3786">
              <w:rPr>
                <w:spacing w:val="-5"/>
                <w:sz w:val="20"/>
              </w:rPr>
              <w:t xml:space="preserve"> Shared</w:t>
            </w:r>
            <w:r w:rsidR="001B0809" w:rsidRPr="002C3786">
              <w:rPr>
                <w:spacing w:val="-5"/>
                <w:sz w:val="20"/>
              </w:rPr>
              <w:t xml:space="preserve"> (Service Provider and Customer</w:t>
            </w:r>
            <w:r w:rsidR="00A72D3E" w:rsidRPr="002C3786">
              <w:rPr>
                <w:spacing w:val="-5"/>
                <w:sz w:val="20"/>
              </w:rPr>
              <w:t xml:space="preserve"> Responsibility</w:t>
            </w:r>
            <w:r w:rsidR="001B0809" w:rsidRPr="002C3786">
              <w:rPr>
                <w:spacing w:val="-5"/>
                <w:sz w:val="20"/>
              </w:rPr>
              <w:t>)</w:t>
            </w:r>
            <w:r w:rsidR="001B0809" w:rsidRPr="002C3786">
              <w:rPr>
                <w:spacing w:val="-5"/>
                <w:sz w:val="20"/>
              </w:rPr>
              <w:tab/>
            </w:r>
          </w:p>
          <w:p w14:paraId="37D59E37" w14:textId="77777777" w:rsidR="00D20804"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 xml:space="preserve">&gt; </w:t>
            </w:r>
          </w:p>
        </w:tc>
      </w:tr>
    </w:tbl>
    <w:p w14:paraId="37D59E39" w14:textId="77777777" w:rsidR="00D20804" w:rsidRPr="002C3786" w:rsidRDefault="00D20804" w:rsidP="00D20804">
      <w:pPr>
        <w:ind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20804" w:rsidRPr="002C3786" w14:paraId="37D59E3B" w14:textId="77777777" w:rsidTr="00FA2586">
        <w:trPr>
          <w:cantSplit/>
          <w:trHeight w:val="475"/>
          <w:tblHeader/>
        </w:trPr>
        <w:tc>
          <w:tcPr>
            <w:tcW w:w="5000" w:type="pct"/>
            <w:gridSpan w:val="2"/>
            <w:shd w:val="clear" w:color="auto" w:fill="DBE5F1" w:themeFill="accent1" w:themeFillTint="33"/>
            <w:vAlign w:val="center"/>
          </w:tcPr>
          <w:p w14:paraId="37D59E3A" w14:textId="77777777" w:rsidR="00D20804" w:rsidRPr="002C3786" w:rsidRDefault="00DD225F" w:rsidP="00FA2586">
            <w:pPr>
              <w:pStyle w:val="TableText-Bold"/>
              <w:spacing w:before="0" w:after="120"/>
              <w:jc w:val="center"/>
              <w:rPr>
                <w:rFonts w:ascii="Times New Roman" w:hAnsi="Times New Roman"/>
                <w:b w:val="0"/>
              </w:rPr>
            </w:pPr>
            <w:r w:rsidRPr="002C3786">
              <w:rPr>
                <w:rFonts w:ascii="Times New Roman" w:hAnsi="Times New Roman"/>
                <w:b w:val="0"/>
              </w:rPr>
              <w:t>CA-5</w:t>
            </w:r>
            <w:r w:rsidR="00D20804"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D20804" w:rsidRPr="002C3786" w14:paraId="37D59E3E" w14:textId="77777777" w:rsidTr="00FA2586">
        <w:trPr>
          <w:trHeight w:val="1097"/>
        </w:trPr>
        <w:tc>
          <w:tcPr>
            <w:tcW w:w="483" w:type="pct"/>
            <w:tcBorders>
              <w:right w:val="nil"/>
            </w:tcBorders>
            <w:shd w:val="clear" w:color="auto" w:fill="DBE5F1" w:themeFill="accent1" w:themeFillTint="33"/>
          </w:tcPr>
          <w:p w14:paraId="37D59E3C" w14:textId="77777777" w:rsidR="00D20804" w:rsidRPr="002C3786" w:rsidRDefault="00D20804"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E3D" w14:textId="77777777" w:rsidR="00D20804" w:rsidRPr="002C3786" w:rsidRDefault="00D20804" w:rsidP="00FA2586">
            <w:pPr>
              <w:pStyle w:val="TableText"/>
              <w:rPr>
                <w:rFonts w:ascii="Times New Roman" w:hAnsi="Times New Roman" w:cs="Times New Roman"/>
                <w:sz w:val="20"/>
                <w:szCs w:val="20"/>
              </w:rPr>
            </w:pPr>
          </w:p>
        </w:tc>
      </w:tr>
      <w:tr w:rsidR="00D20804" w:rsidRPr="002C3786" w14:paraId="37D59E41" w14:textId="77777777" w:rsidTr="00FA2586">
        <w:trPr>
          <w:trHeight w:val="1097"/>
        </w:trPr>
        <w:tc>
          <w:tcPr>
            <w:tcW w:w="483" w:type="pct"/>
            <w:tcBorders>
              <w:right w:val="nil"/>
            </w:tcBorders>
            <w:shd w:val="clear" w:color="auto" w:fill="DBE5F1" w:themeFill="accent1" w:themeFillTint="33"/>
          </w:tcPr>
          <w:p w14:paraId="37D59E3F" w14:textId="77777777" w:rsidR="00D20804" w:rsidRPr="002C3786" w:rsidRDefault="00D20804"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E40" w14:textId="77777777" w:rsidR="00D20804" w:rsidRPr="002C3786" w:rsidRDefault="00D20804" w:rsidP="00FA2586">
            <w:pPr>
              <w:pStyle w:val="TableText-Bold"/>
              <w:spacing w:before="0" w:after="120"/>
              <w:rPr>
                <w:rFonts w:ascii="Times New Roman" w:hAnsi="Times New Roman"/>
                <w:b w:val="0"/>
              </w:rPr>
            </w:pPr>
          </w:p>
        </w:tc>
      </w:tr>
    </w:tbl>
    <w:p w14:paraId="37D59E42" w14:textId="77777777" w:rsidR="000D1972" w:rsidRDefault="000D1972">
      <w:pPr>
        <w:rPr>
          <w:rFonts w:eastAsia="Calibri"/>
        </w:rPr>
      </w:pPr>
    </w:p>
    <w:p w14:paraId="37D59E43" w14:textId="77777777" w:rsidR="000D1972" w:rsidRDefault="00E236FE">
      <w:pPr>
        <w:pStyle w:val="GSABaseControl"/>
      </w:pPr>
      <w:bookmarkStart w:id="1481" w:name="_Toc149090430"/>
      <w:bookmarkStart w:id="1482" w:name="_Toc383429596"/>
      <w:bookmarkStart w:id="1483" w:name="_Toc383433272"/>
      <w:bookmarkStart w:id="1484" w:name="_Toc383444504"/>
      <w:bookmarkStart w:id="1485" w:name="_Toc385594144"/>
      <w:bookmarkStart w:id="1486" w:name="_Toc385594536"/>
      <w:bookmarkStart w:id="1487" w:name="_Toc385594924"/>
      <w:bookmarkStart w:id="1488" w:name="_Toc388620775"/>
      <w:r w:rsidRPr="002C3786">
        <w:t>Security Authorization (CA-6)</w:t>
      </w:r>
      <w:bookmarkEnd w:id="1481"/>
      <w:bookmarkEnd w:id="1482"/>
      <w:bookmarkEnd w:id="1483"/>
      <w:bookmarkEnd w:id="1484"/>
      <w:bookmarkEnd w:id="1485"/>
      <w:bookmarkEnd w:id="1486"/>
      <w:bookmarkEnd w:id="1487"/>
      <w:bookmarkEnd w:id="1488"/>
      <w:r w:rsidRPr="002C3786">
        <w:t xml:space="preserve"> </w:t>
      </w:r>
    </w:p>
    <w:p w14:paraId="37D59E44" w14:textId="77777777" w:rsidR="00E236FE" w:rsidRPr="002C3786" w:rsidRDefault="00E236FE" w:rsidP="00E236FE">
      <w:pPr>
        <w:autoSpaceDE w:val="0"/>
        <w:autoSpaceDN w:val="0"/>
        <w:adjustRightInd w:val="0"/>
        <w:rPr>
          <w:rFonts w:eastAsia="Times New Roman"/>
        </w:rPr>
      </w:pPr>
      <w:r w:rsidRPr="002C3786">
        <w:rPr>
          <w:rFonts w:eastAsia="Times New Roman"/>
        </w:rPr>
        <w:t>The organization:</w:t>
      </w:r>
    </w:p>
    <w:p w14:paraId="37D59E45" w14:textId="77777777" w:rsidR="000D1972" w:rsidRDefault="00F94657">
      <w:pPr>
        <w:pStyle w:val="ListParagraph"/>
        <w:numPr>
          <w:ilvl w:val="0"/>
          <w:numId w:val="381"/>
        </w:numPr>
        <w:autoSpaceDE w:val="0"/>
        <w:autoSpaceDN w:val="0"/>
        <w:adjustRightInd w:val="0"/>
        <w:rPr>
          <w:rFonts w:eastAsia="Times New Roman"/>
        </w:rPr>
      </w:pPr>
      <w:r w:rsidRPr="00F94657">
        <w:rPr>
          <w:rFonts w:eastAsia="Times New Roman"/>
        </w:rPr>
        <w:t>Assigns a senior-level executive or manager as the authorizing official for the information system;</w:t>
      </w:r>
    </w:p>
    <w:p w14:paraId="37D59E46" w14:textId="77777777" w:rsidR="000D1972" w:rsidRDefault="00F94657">
      <w:pPr>
        <w:pStyle w:val="ListParagraph"/>
        <w:numPr>
          <w:ilvl w:val="0"/>
          <w:numId w:val="381"/>
        </w:numPr>
        <w:autoSpaceDE w:val="0"/>
        <w:autoSpaceDN w:val="0"/>
        <w:adjustRightInd w:val="0"/>
        <w:rPr>
          <w:rFonts w:eastAsia="Times New Roman"/>
        </w:rPr>
      </w:pPr>
      <w:r w:rsidRPr="00F94657">
        <w:rPr>
          <w:rFonts w:eastAsia="Times New Roman"/>
        </w:rPr>
        <w:t>Ensures that the authorizing official authorizes the information system for processing before commencing operations; and</w:t>
      </w:r>
    </w:p>
    <w:p w14:paraId="37D59E47" w14:textId="77777777" w:rsidR="000D1972" w:rsidRDefault="00F94657">
      <w:pPr>
        <w:pStyle w:val="ListParagraph"/>
        <w:numPr>
          <w:ilvl w:val="0"/>
          <w:numId w:val="381"/>
        </w:numPr>
        <w:autoSpaceDE w:val="0"/>
        <w:autoSpaceDN w:val="0"/>
        <w:adjustRightInd w:val="0"/>
        <w:rPr>
          <w:rFonts w:eastAsia="Times New Roman"/>
        </w:rPr>
      </w:pPr>
      <w:r w:rsidRPr="00F94657">
        <w:rPr>
          <w:rFonts w:eastAsia="Times New Roman"/>
        </w:rPr>
        <w:t>Updates the security authorization [</w:t>
      </w:r>
      <w:r w:rsidR="0010717C">
        <w:rPr>
          <w:rFonts w:eastAsia="Times New Roman"/>
          <w:i/>
        </w:rPr>
        <w:t>FedRAMP Assignment</w:t>
      </w:r>
      <w:r w:rsidR="00AE3199" w:rsidRPr="00AE3199">
        <w:rPr>
          <w:rFonts w:eastAsia="Times New Roman"/>
          <w:i/>
        </w:rPr>
        <w:t>: at least every three years or when a significant change occurs</w:t>
      </w:r>
      <w:r w:rsidRPr="00F94657">
        <w:rPr>
          <w:rFonts w:eastAsia="Times New Roman"/>
        </w:rPr>
        <w:t>].</w:t>
      </w:r>
    </w:p>
    <w:p w14:paraId="37D59E48" w14:textId="77777777" w:rsidR="000D1972" w:rsidRDefault="001D4257">
      <w:pPr>
        <w:pStyle w:val="GSAGuidance"/>
        <w:rPr>
          <w:rFonts w:eastAsia="Calibri"/>
          <w:bCs/>
        </w:rPr>
      </w:pPr>
      <w:r w:rsidRPr="002C3786">
        <w:rPr>
          <w:rFonts w:eastAsia="Calibri"/>
          <w:b/>
        </w:rPr>
        <w:t xml:space="preserve">CA-6c </w:t>
      </w:r>
      <w:r w:rsidR="00E236FE" w:rsidRPr="002C3786">
        <w:rPr>
          <w:rFonts w:eastAsia="Calibri"/>
          <w:b/>
        </w:rPr>
        <w:t>Additional FedRAMP Requirements and Guidance:</w:t>
      </w:r>
      <w:r w:rsidR="00E236FE" w:rsidRPr="002C3786">
        <w:rPr>
          <w:rFonts w:eastAsia="Calibri"/>
        </w:rPr>
        <w:t xml:space="preserve"> </w:t>
      </w:r>
      <w:r w:rsidR="00E236FE" w:rsidRPr="002C3786">
        <w:rPr>
          <w:rFonts w:eastAsia="Calibri"/>
          <w:bCs/>
        </w:rPr>
        <w:t>Guidance:</w:t>
      </w:r>
      <w:r w:rsidR="00F94657"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sidR="00BF65B1">
        <w:rPr>
          <w:rFonts w:eastAsia="Calibri"/>
          <w:bCs/>
        </w:rPr>
        <w:t>Authorizing Official</w:t>
      </w:r>
      <w:r w:rsidR="00F94657"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A2586" w:rsidRPr="002C3786" w14:paraId="37D59E4B" w14:textId="77777777" w:rsidTr="00FA2586">
        <w:trPr>
          <w:cantSplit/>
          <w:trHeight w:val="377"/>
          <w:tblHeader/>
        </w:trPr>
        <w:tc>
          <w:tcPr>
            <w:tcW w:w="811" w:type="pct"/>
            <w:shd w:val="clear" w:color="auto" w:fill="DBE5F1" w:themeFill="accent1" w:themeFillTint="33"/>
            <w:tcMar>
              <w:top w:w="43" w:type="dxa"/>
              <w:bottom w:w="43" w:type="dxa"/>
            </w:tcMar>
          </w:tcPr>
          <w:p w14:paraId="37D59E49" w14:textId="77777777" w:rsidR="00FA2586" w:rsidRPr="002C3786" w:rsidRDefault="00FA2586" w:rsidP="00FA2586">
            <w:pPr>
              <w:overflowPunct w:val="0"/>
              <w:autoSpaceDE w:val="0"/>
              <w:autoSpaceDN w:val="0"/>
              <w:adjustRightInd w:val="0"/>
              <w:textAlignment w:val="baseline"/>
              <w:rPr>
                <w:spacing w:val="-5"/>
                <w:sz w:val="20"/>
              </w:rPr>
            </w:pPr>
            <w:r w:rsidRPr="002C3786">
              <w:rPr>
                <w:spacing w:val="-5"/>
                <w:sz w:val="20"/>
              </w:rPr>
              <w:lastRenderedPageBreak/>
              <w:t>CA-6</w:t>
            </w:r>
          </w:p>
        </w:tc>
        <w:tc>
          <w:tcPr>
            <w:tcW w:w="4189" w:type="pct"/>
            <w:shd w:val="clear" w:color="auto" w:fill="DBE5F1" w:themeFill="accent1" w:themeFillTint="33"/>
          </w:tcPr>
          <w:p w14:paraId="37D59E4A" w14:textId="77777777" w:rsidR="00FA2586" w:rsidRPr="002C3786" w:rsidRDefault="00FA2586"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E4D" w14:textId="77777777" w:rsidTr="00FA2586">
        <w:trPr>
          <w:trHeight w:val="377"/>
        </w:trPr>
        <w:tc>
          <w:tcPr>
            <w:tcW w:w="5000" w:type="pct"/>
            <w:gridSpan w:val="2"/>
            <w:shd w:val="clear" w:color="auto" w:fill="auto"/>
            <w:tcMar>
              <w:top w:w="43" w:type="dxa"/>
              <w:bottom w:w="43" w:type="dxa"/>
            </w:tcMar>
          </w:tcPr>
          <w:p w14:paraId="37D59E4C"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t>Responsible Role:</w:t>
            </w:r>
          </w:p>
        </w:tc>
      </w:tr>
      <w:tr w:rsidR="00FA2586" w:rsidRPr="002C3786" w14:paraId="37D59E4F" w14:textId="77777777" w:rsidTr="00FA2586">
        <w:trPr>
          <w:trHeight w:val="377"/>
        </w:trPr>
        <w:tc>
          <w:tcPr>
            <w:tcW w:w="5000" w:type="pct"/>
            <w:gridSpan w:val="2"/>
            <w:shd w:val="clear" w:color="auto" w:fill="auto"/>
            <w:tcMar>
              <w:top w:w="43" w:type="dxa"/>
              <w:bottom w:w="43" w:type="dxa"/>
            </w:tcMar>
          </w:tcPr>
          <w:p w14:paraId="37D59E4E" w14:textId="77777777" w:rsidR="000D1972" w:rsidRDefault="00FA2586">
            <w:pPr>
              <w:pStyle w:val="GSAParameter"/>
              <w:rPr>
                <w:color w:val="4F81BD" w:themeColor="accent1"/>
              </w:rPr>
            </w:pPr>
            <w:bookmarkStart w:id="1489" w:name="_Toc383441940"/>
            <w:bookmarkStart w:id="1490" w:name="_Toc383444155"/>
            <w:bookmarkStart w:id="1491" w:name="_Toc388623334"/>
            <w:r w:rsidRPr="002C3786">
              <w:t>Parameter</w:t>
            </w:r>
            <w:r w:rsidR="00A40B80">
              <w:t xml:space="preserve"> CA-6(c):</w:t>
            </w:r>
            <w:bookmarkEnd w:id="1489"/>
            <w:bookmarkEnd w:id="1490"/>
            <w:bookmarkEnd w:id="1491"/>
          </w:p>
        </w:tc>
      </w:tr>
      <w:tr w:rsidR="00FA2586" w:rsidRPr="002C3786" w14:paraId="37D59E56" w14:textId="77777777" w:rsidTr="00FA2586">
        <w:trPr>
          <w:trHeight w:val="377"/>
        </w:trPr>
        <w:tc>
          <w:tcPr>
            <w:tcW w:w="5000" w:type="pct"/>
            <w:gridSpan w:val="2"/>
            <w:tcMar>
              <w:top w:w="43" w:type="dxa"/>
              <w:bottom w:w="43" w:type="dxa"/>
            </w:tcMar>
            <w:vAlign w:val="bottom"/>
          </w:tcPr>
          <w:p w14:paraId="37D59E50" w14:textId="77777777" w:rsidR="00FA2586" w:rsidRPr="002C3786" w:rsidRDefault="001B0809"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FA2586" w:rsidRPr="002C3786">
              <w:rPr>
                <w:spacing w:val="-5"/>
                <w:sz w:val="20"/>
              </w:rPr>
              <w:t xml:space="preserve"> (check all that apply):</w:t>
            </w:r>
          </w:p>
          <w:p w14:paraId="37D59E51"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E52"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Partially implemented</w:t>
            </w:r>
          </w:p>
          <w:p w14:paraId="37D59E53"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Planned</w:t>
            </w:r>
          </w:p>
          <w:p w14:paraId="37D59E54"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Alternative implementation</w:t>
            </w:r>
          </w:p>
          <w:p w14:paraId="37D59E55"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Not applicable</w:t>
            </w:r>
          </w:p>
        </w:tc>
      </w:tr>
      <w:tr w:rsidR="00FA2586" w:rsidRPr="002C3786" w14:paraId="37D59E5F" w14:textId="77777777" w:rsidTr="00FA2586">
        <w:trPr>
          <w:trHeight w:val="377"/>
        </w:trPr>
        <w:tc>
          <w:tcPr>
            <w:tcW w:w="5000" w:type="pct"/>
            <w:gridSpan w:val="2"/>
            <w:tcMar>
              <w:top w:w="43" w:type="dxa"/>
              <w:bottom w:w="43" w:type="dxa"/>
            </w:tcMar>
            <w:vAlign w:val="bottom"/>
          </w:tcPr>
          <w:p w14:paraId="37D59E57" w14:textId="77777777" w:rsidR="00FA2586" w:rsidRPr="002C3786" w:rsidRDefault="00FA2586" w:rsidP="00FA2586">
            <w:pPr>
              <w:overflowPunct w:val="0"/>
              <w:autoSpaceDE w:val="0"/>
              <w:autoSpaceDN w:val="0"/>
              <w:adjustRightInd w:val="0"/>
              <w:jc w:val="both"/>
              <w:textAlignment w:val="baseline"/>
              <w:rPr>
                <w:spacing w:val="-5"/>
                <w:sz w:val="20"/>
              </w:rPr>
            </w:pPr>
            <w:r w:rsidRPr="002C3786">
              <w:rPr>
                <w:spacing w:val="-5"/>
                <w:sz w:val="20"/>
              </w:rPr>
              <w:t>Control Origination</w:t>
            </w:r>
            <w:r w:rsidR="00527DE3" w:rsidRPr="002C3786">
              <w:rPr>
                <w:spacing w:val="-5"/>
                <w:sz w:val="20"/>
              </w:rPr>
              <w:t xml:space="preserve"> (check all that apply)</w:t>
            </w:r>
            <w:r w:rsidRPr="002C3786">
              <w:rPr>
                <w:spacing w:val="-5"/>
                <w:sz w:val="20"/>
              </w:rPr>
              <w:t>:</w:t>
            </w:r>
          </w:p>
          <w:p w14:paraId="37D59E58"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527DE3" w:rsidRPr="002C3786">
              <w:rPr>
                <w:spacing w:val="-5"/>
                <w:sz w:val="20"/>
              </w:rPr>
              <w:t xml:space="preserve"> Corporate</w:t>
            </w:r>
          </w:p>
          <w:p w14:paraId="37D59E59"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7DE3" w:rsidRPr="002C3786">
              <w:rPr>
                <w:spacing w:val="-5"/>
                <w:sz w:val="20"/>
              </w:rPr>
              <w:t xml:space="preserve"> Service Provider System Specific</w:t>
            </w:r>
          </w:p>
          <w:p w14:paraId="37D59E5A"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7DE3" w:rsidRPr="002C3786">
              <w:rPr>
                <w:spacing w:val="-5"/>
                <w:sz w:val="20"/>
              </w:rPr>
              <w:t xml:space="preserve"> Service Provider Hybrid (Corporate and System Specific)</w:t>
            </w:r>
          </w:p>
          <w:p w14:paraId="37D59E5B"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E5C"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E5D"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7DE3" w:rsidRPr="002C3786">
              <w:rPr>
                <w:spacing w:val="-5"/>
                <w:sz w:val="20"/>
              </w:rPr>
              <w:t xml:space="preserve"> Shared</w:t>
            </w:r>
            <w:r w:rsidR="001B0809" w:rsidRPr="002C3786">
              <w:rPr>
                <w:spacing w:val="-5"/>
                <w:sz w:val="20"/>
              </w:rPr>
              <w:t xml:space="preserve"> (Service Provider and Customer</w:t>
            </w:r>
            <w:r w:rsidR="00527DE3" w:rsidRPr="002C3786">
              <w:rPr>
                <w:spacing w:val="-5"/>
                <w:sz w:val="20"/>
              </w:rPr>
              <w:t xml:space="preserve"> Responsibility</w:t>
            </w:r>
            <w:r w:rsidR="001B0809" w:rsidRPr="002C3786">
              <w:rPr>
                <w:spacing w:val="-5"/>
                <w:sz w:val="20"/>
              </w:rPr>
              <w:t>)</w:t>
            </w:r>
          </w:p>
          <w:p w14:paraId="37D59E5E"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 xml:space="preserve">&gt; </w:t>
            </w:r>
          </w:p>
        </w:tc>
      </w:tr>
    </w:tbl>
    <w:p w14:paraId="37D59E60" w14:textId="77777777" w:rsidR="001D4257" w:rsidRPr="002C3786" w:rsidRDefault="001D4257" w:rsidP="001D4257">
      <w:pPr>
        <w:ind w:left="36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A2586" w:rsidRPr="002C3786" w14:paraId="37D59E62" w14:textId="77777777" w:rsidTr="00FA2586">
        <w:trPr>
          <w:cantSplit/>
          <w:trHeight w:val="475"/>
          <w:tblHeader/>
        </w:trPr>
        <w:tc>
          <w:tcPr>
            <w:tcW w:w="5000" w:type="pct"/>
            <w:gridSpan w:val="2"/>
            <w:shd w:val="clear" w:color="auto" w:fill="DBE5F1" w:themeFill="accent1" w:themeFillTint="33"/>
            <w:vAlign w:val="center"/>
          </w:tcPr>
          <w:p w14:paraId="37D59E61" w14:textId="77777777" w:rsidR="00FA2586" w:rsidRPr="002C3786" w:rsidRDefault="00FA2586" w:rsidP="00FA2586">
            <w:pPr>
              <w:pStyle w:val="TableText-Bold"/>
              <w:spacing w:before="0" w:after="120"/>
              <w:jc w:val="center"/>
              <w:rPr>
                <w:rFonts w:ascii="Times New Roman" w:hAnsi="Times New Roman"/>
                <w:b w:val="0"/>
              </w:rPr>
            </w:pPr>
            <w:r w:rsidRPr="002C3786">
              <w:rPr>
                <w:rFonts w:ascii="Times New Roman" w:hAnsi="Times New Roman"/>
                <w:b w:val="0"/>
              </w:rPr>
              <w:t xml:space="preserve">CA-6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FA2586" w:rsidRPr="002C3786" w14:paraId="37D59E65" w14:textId="77777777" w:rsidTr="00FA2586">
        <w:trPr>
          <w:trHeight w:val="1097"/>
        </w:trPr>
        <w:tc>
          <w:tcPr>
            <w:tcW w:w="483" w:type="pct"/>
            <w:tcBorders>
              <w:right w:val="nil"/>
            </w:tcBorders>
            <w:shd w:val="clear" w:color="auto" w:fill="DBE5F1" w:themeFill="accent1" w:themeFillTint="33"/>
          </w:tcPr>
          <w:p w14:paraId="37D59E63" w14:textId="77777777" w:rsidR="00FA2586" w:rsidRPr="002C3786" w:rsidRDefault="00FA2586"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E64" w14:textId="77777777" w:rsidR="00FA2586" w:rsidRPr="002C3786" w:rsidRDefault="00FA2586" w:rsidP="00FA2586">
            <w:pPr>
              <w:pStyle w:val="TableText"/>
              <w:rPr>
                <w:rFonts w:ascii="Times New Roman" w:hAnsi="Times New Roman" w:cs="Times New Roman"/>
                <w:sz w:val="20"/>
                <w:szCs w:val="20"/>
              </w:rPr>
            </w:pPr>
          </w:p>
        </w:tc>
      </w:tr>
      <w:tr w:rsidR="00FA2586" w:rsidRPr="002C3786" w14:paraId="37D59E68" w14:textId="77777777" w:rsidTr="00FA2586">
        <w:trPr>
          <w:trHeight w:val="1097"/>
        </w:trPr>
        <w:tc>
          <w:tcPr>
            <w:tcW w:w="483" w:type="pct"/>
            <w:tcBorders>
              <w:right w:val="nil"/>
            </w:tcBorders>
            <w:shd w:val="clear" w:color="auto" w:fill="DBE5F1" w:themeFill="accent1" w:themeFillTint="33"/>
          </w:tcPr>
          <w:p w14:paraId="37D59E66" w14:textId="77777777" w:rsidR="00FA2586" w:rsidRPr="002C3786" w:rsidRDefault="00FA2586"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E67" w14:textId="77777777" w:rsidR="00FA2586" w:rsidRPr="002C3786" w:rsidRDefault="00FA2586" w:rsidP="00FA2586">
            <w:pPr>
              <w:pStyle w:val="TableText-Bold"/>
              <w:spacing w:before="0" w:after="120"/>
              <w:rPr>
                <w:rFonts w:ascii="Times New Roman" w:hAnsi="Times New Roman"/>
                <w:b w:val="0"/>
              </w:rPr>
            </w:pPr>
          </w:p>
        </w:tc>
      </w:tr>
      <w:tr w:rsidR="00FA2586" w:rsidRPr="002C3786" w14:paraId="37D59E6B" w14:textId="77777777" w:rsidTr="00FA2586">
        <w:trPr>
          <w:trHeight w:val="1097"/>
        </w:trPr>
        <w:tc>
          <w:tcPr>
            <w:tcW w:w="483" w:type="pct"/>
            <w:tcBorders>
              <w:right w:val="nil"/>
            </w:tcBorders>
            <w:shd w:val="clear" w:color="auto" w:fill="DBE5F1" w:themeFill="accent1" w:themeFillTint="33"/>
          </w:tcPr>
          <w:p w14:paraId="37D59E69" w14:textId="77777777" w:rsidR="00FA2586" w:rsidRPr="002C3786" w:rsidRDefault="00FA2586"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E6A" w14:textId="77777777" w:rsidR="00FA2586" w:rsidRPr="002C3786" w:rsidRDefault="00FA2586" w:rsidP="00FA2586">
            <w:pPr>
              <w:pStyle w:val="TableText-Bold"/>
              <w:spacing w:before="0" w:after="120"/>
              <w:rPr>
                <w:rFonts w:ascii="Times New Roman" w:hAnsi="Times New Roman"/>
                <w:b w:val="0"/>
              </w:rPr>
            </w:pPr>
          </w:p>
        </w:tc>
      </w:tr>
    </w:tbl>
    <w:p w14:paraId="37D59E6C" w14:textId="77777777" w:rsidR="00FA2586" w:rsidRPr="002C3786" w:rsidRDefault="00FA2586" w:rsidP="001D4257">
      <w:pPr>
        <w:ind w:left="360"/>
        <w:rPr>
          <w:rFonts w:eastAsia="Calibri"/>
        </w:rPr>
      </w:pPr>
    </w:p>
    <w:p w14:paraId="37D59E6D" w14:textId="77777777" w:rsidR="000D1972" w:rsidRDefault="00E236FE">
      <w:pPr>
        <w:pStyle w:val="GSABaseControl"/>
      </w:pPr>
      <w:bookmarkStart w:id="1492" w:name="_Toc149090431"/>
      <w:bookmarkStart w:id="1493" w:name="_Toc383429597"/>
      <w:bookmarkStart w:id="1494" w:name="_Toc383433273"/>
      <w:bookmarkStart w:id="1495" w:name="_Toc383444505"/>
      <w:bookmarkStart w:id="1496" w:name="_Toc385594145"/>
      <w:bookmarkStart w:id="1497" w:name="_Toc385594537"/>
      <w:bookmarkStart w:id="1498" w:name="_Toc385594925"/>
      <w:bookmarkStart w:id="1499" w:name="_Toc388620776"/>
      <w:r w:rsidRPr="002C3786">
        <w:lastRenderedPageBreak/>
        <w:t>Continuous Monitoring (CA-7)</w:t>
      </w:r>
      <w:bookmarkEnd w:id="1492"/>
      <w:bookmarkEnd w:id="1493"/>
      <w:bookmarkEnd w:id="1494"/>
      <w:bookmarkEnd w:id="1495"/>
      <w:bookmarkEnd w:id="1496"/>
      <w:bookmarkEnd w:id="1497"/>
      <w:bookmarkEnd w:id="1498"/>
      <w:bookmarkEnd w:id="1499"/>
      <w:r w:rsidRPr="002C3786">
        <w:t xml:space="preserve"> </w:t>
      </w:r>
    </w:p>
    <w:p w14:paraId="37D59E6E" w14:textId="77777777" w:rsidR="000D1972" w:rsidRDefault="00F94657">
      <w:pPr>
        <w:rPr>
          <w:rFonts w:eastAsia="Times New Roman"/>
        </w:rPr>
      </w:pPr>
      <w:r w:rsidRPr="00F94657">
        <w:rPr>
          <w:rFonts w:eastAsia="Times New Roman"/>
        </w:rPr>
        <w:t>The organization develops a continuous monitoring strategy and implements a continuous monitoring program that includes:</w:t>
      </w:r>
    </w:p>
    <w:p w14:paraId="37D59E6F"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37D59E70"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37D59E71"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Ongoing security control assessments in accordance with the organizational continuous monitoring strategy;</w:t>
      </w:r>
    </w:p>
    <w:p w14:paraId="37D59E72"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Ongoing security status monitoring of organization-defined metrics in accordance with the organizational continuous monitoring strategy;</w:t>
      </w:r>
    </w:p>
    <w:p w14:paraId="37D59E73"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Correlation and analysis of security-related information generated by assessments and monitoring;</w:t>
      </w:r>
    </w:p>
    <w:p w14:paraId="37D59E74"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Response actions to address results of the analysis of security-related information; and</w:t>
      </w:r>
    </w:p>
    <w:p w14:paraId="37D59E75" w14:textId="77777777" w:rsidR="000D1972" w:rsidRDefault="00AE3199">
      <w:pPr>
        <w:pStyle w:val="ListParagraph"/>
        <w:numPr>
          <w:ilvl w:val="0"/>
          <w:numId w:val="382"/>
        </w:numPr>
        <w:autoSpaceDE w:val="0"/>
        <w:autoSpaceDN w:val="0"/>
        <w:adjustRightInd w:val="0"/>
        <w:rPr>
          <w:rFonts w:eastAsia="Times New Roman"/>
        </w:rPr>
      </w:pPr>
      <w:r w:rsidRPr="00AE3199">
        <w:rPr>
          <w:rFonts w:eastAsia="Times New Roman"/>
        </w:rPr>
        <w:t>Reporting the security status of organization and the information system to [</w:t>
      </w:r>
      <w:r w:rsidR="005277F7">
        <w:rPr>
          <w:rFonts w:eastAsia="Times New Roman"/>
          <w:i/>
        </w:rPr>
        <w:t>FedRAMP</w:t>
      </w:r>
      <w:r w:rsidRPr="00AE3199">
        <w:rPr>
          <w:rFonts w:eastAsia="Times New Roman"/>
          <w:i/>
        </w:rPr>
        <w:t xml:space="preserve"> </w:t>
      </w:r>
      <w:r w:rsidR="005277F7">
        <w:rPr>
          <w:rFonts w:eastAsia="Times New Roman"/>
          <w:i/>
        </w:rPr>
        <w:t>A</w:t>
      </w:r>
      <w:r w:rsidR="00BE2080"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37D59E76" w14:textId="0ADA2E10" w:rsidR="000D1972" w:rsidRDefault="00034A93">
      <w:pPr>
        <w:pStyle w:val="GSAGuidance"/>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w:t>
      </w:r>
      <w:r w:rsidR="00514293">
        <w:rPr>
          <w:rFonts w:eastAsia="Times New Roman"/>
          <w:bCs/>
        </w:rPr>
        <w:t>osur</w:t>
      </w:r>
      <w:r>
        <w:rPr>
          <w:rFonts w:eastAsia="Times New Roman"/>
          <w:bCs/>
        </w:rPr>
        <w:t xml:space="preserve">e and </w:t>
      </w:r>
      <w:r w:rsidR="00514293">
        <w:rPr>
          <w:rFonts w:eastAsia="Times New Roman"/>
          <w:bCs/>
        </w:rPr>
        <w:t>remediation</w:t>
      </w:r>
      <w:r>
        <w:rPr>
          <w:rFonts w:eastAsia="Times New Roman"/>
          <w:bCs/>
        </w:rPr>
        <w:t xml:space="preserve"> of a high vulnerability</w:t>
      </w:r>
      <w:r w:rsidR="000E0E3F">
        <w:rPr>
          <w:rFonts w:eastAsia="Times New Roman"/>
          <w:bCs/>
        </w:rPr>
        <w:t xml:space="preserve"> within the timeframe for standard POA&amp;M updates</w:t>
      </w:r>
      <w:r w:rsidR="00263591">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D4257" w:rsidRPr="002C3786" w14:paraId="37D59E79" w14:textId="77777777" w:rsidTr="00FA2586">
        <w:trPr>
          <w:cantSplit/>
          <w:trHeight w:val="377"/>
          <w:tblHeader/>
        </w:trPr>
        <w:tc>
          <w:tcPr>
            <w:tcW w:w="811" w:type="pct"/>
            <w:shd w:val="clear" w:color="auto" w:fill="DBE5F1" w:themeFill="accent1" w:themeFillTint="33"/>
            <w:tcMar>
              <w:top w:w="43" w:type="dxa"/>
              <w:bottom w:w="43" w:type="dxa"/>
            </w:tcMar>
          </w:tcPr>
          <w:p w14:paraId="37D59E77" w14:textId="77777777" w:rsidR="001D4257" w:rsidRPr="002C3786" w:rsidRDefault="001D4257" w:rsidP="00FA2586">
            <w:pPr>
              <w:overflowPunct w:val="0"/>
              <w:autoSpaceDE w:val="0"/>
              <w:autoSpaceDN w:val="0"/>
              <w:adjustRightInd w:val="0"/>
              <w:textAlignment w:val="baseline"/>
              <w:rPr>
                <w:spacing w:val="-5"/>
                <w:sz w:val="20"/>
              </w:rPr>
            </w:pPr>
            <w:r w:rsidRPr="002C3786">
              <w:rPr>
                <w:spacing w:val="-5"/>
                <w:sz w:val="20"/>
              </w:rPr>
              <w:t>CA-7</w:t>
            </w:r>
          </w:p>
        </w:tc>
        <w:tc>
          <w:tcPr>
            <w:tcW w:w="4189" w:type="pct"/>
            <w:shd w:val="clear" w:color="auto" w:fill="DBE5F1" w:themeFill="accent1" w:themeFillTint="33"/>
          </w:tcPr>
          <w:p w14:paraId="37D59E78" w14:textId="77777777" w:rsidR="001D4257" w:rsidRPr="002C3786" w:rsidRDefault="001D4257" w:rsidP="00FA2586">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9E7B" w14:textId="77777777" w:rsidTr="00FA2586">
        <w:trPr>
          <w:trHeight w:val="377"/>
        </w:trPr>
        <w:tc>
          <w:tcPr>
            <w:tcW w:w="5000" w:type="pct"/>
            <w:gridSpan w:val="2"/>
            <w:shd w:val="clear" w:color="auto" w:fill="auto"/>
            <w:tcMar>
              <w:top w:w="43" w:type="dxa"/>
              <w:bottom w:w="43" w:type="dxa"/>
            </w:tcMar>
          </w:tcPr>
          <w:p w14:paraId="37D59E7A"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t>Responsible Role:</w:t>
            </w:r>
          </w:p>
        </w:tc>
      </w:tr>
      <w:tr w:rsidR="001D4257" w:rsidRPr="002C3786" w14:paraId="37D59E7D" w14:textId="77777777" w:rsidTr="00FA2586">
        <w:trPr>
          <w:trHeight w:val="377"/>
        </w:trPr>
        <w:tc>
          <w:tcPr>
            <w:tcW w:w="5000" w:type="pct"/>
            <w:gridSpan w:val="2"/>
            <w:shd w:val="clear" w:color="auto" w:fill="auto"/>
            <w:tcMar>
              <w:top w:w="43" w:type="dxa"/>
              <w:bottom w:w="43" w:type="dxa"/>
            </w:tcMar>
          </w:tcPr>
          <w:p w14:paraId="37D59E7C" w14:textId="77777777" w:rsidR="000D1972" w:rsidRDefault="001D4257">
            <w:pPr>
              <w:pStyle w:val="GSAParameter"/>
              <w:rPr>
                <w:color w:val="4F81BD" w:themeColor="accent1"/>
              </w:rPr>
            </w:pPr>
            <w:bookmarkStart w:id="1500" w:name="_Toc383441941"/>
            <w:bookmarkStart w:id="1501" w:name="_Toc383444156"/>
            <w:bookmarkStart w:id="1502" w:name="_Toc388623335"/>
            <w:r w:rsidRPr="002C3786">
              <w:t>Parameter</w:t>
            </w:r>
            <w:r w:rsidR="00A40B80">
              <w:t xml:space="preserve"> CA-7(a)</w:t>
            </w:r>
            <w:r w:rsidRPr="002C3786">
              <w:t>:</w:t>
            </w:r>
            <w:bookmarkEnd w:id="1500"/>
            <w:bookmarkEnd w:id="1501"/>
            <w:bookmarkEnd w:id="1502"/>
          </w:p>
        </w:tc>
      </w:tr>
      <w:tr w:rsidR="00A40B80" w:rsidRPr="002C3786" w14:paraId="37D59E7F" w14:textId="77777777" w:rsidTr="00FA2586">
        <w:trPr>
          <w:trHeight w:val="377"/>
        </w:trPr>
        <w:tc>
          <w:tcPr>
            <w:tcW w:w="5000" w:type="pct"/>
            <w:gridSpan w:val="2"/>
            <w:shd w:val="clear" w:color="auto" w:fill="auto"/>
            <w:tcMar>
              <w:top w:w="43" w:type="dxa"/>
              <w:bottom w:w="43" w:type="dxa"/>
            </w:tcMar>
          </w:tcPr>
          <w:p w14:paraId="37D59E7E" w14:textId="77777777" w:rsidR="000D1972" w:rsidRDefault="00A40B80">
            <w:pPr>
              <w:pStyle w:val="GSAParameter"/>
              <w:rPr>
                <w:color w:val="4F81BD" w:themeColor="accent1"/>
              </w:rPr>
            </w:pPr>
            <w:bookmarkStart w:id="1503" w:name="_Toc383441942"/>
            <w:bookmarkStart w:id="1504" w:name="_Toc383444157"/>
            <w:bookmarkStart w:id="1505" w:name="_Toc388623336"/>
            <w:r>
              <w:t>Parameter CA-7(b)-1:</w:t>
            </w:r>
            <w:bookmarkEnd w:id="1503"/>
            <w:bookmarkEnd w:id="1504"/>
            <w:bookmarkEnd w:id="1505"/>
          </w:p>
        </w:tc>
      </w:tr>
      <w:tr w:rsidR="00A40B80" w:rsidRPr="002C3786" w14:paraId="37D59E81" w14:textId="77777777" w:rsidTr="00FA2586">
        <w:trPr>
          <w:trHeight w:val="377"/>
        </w:trPr>
        <w:tc>
          <w:tcPr>
            <w:tcW w:w="5000" w:type="pct"/>
            <w:gridSpan w:val="2"/>
            <w:shd w:val="clear" w:color="auto" w:fill="auto"/>
            <w:tcMar>
              <w:top w:w="43" w:type="dxa"/>
              <w:bottom w:w="43" w:type="dxa"/>
            </w:tcMar>
          </w:tcPr>
          <w:p w14:paraId="37D59E80" w14:textId="77777777" w:rsidR="000D1972" w:rsidRDefault="00A40B80">
            <w:pPr>
              <w:pStyle w:val="GSAParameter"/>
              <w:rPr>
                <w:color w:val="4F81BD" w:themeColor="accent1"/>
              </w:rPr>
            </w:pPr>
            <w:bookmarkStart w:id="1506" w:name="_Toc383441943"/>
            <w:bookmarkStart w:id="1507" w:name="_Toc383444158"/>
            <w:bookmarkStart w:id="1508" w:name="_Toc388623337"/>
            <w:r>
              <w:t>Parameter CA-7(b)-2:</w:t>
            </w:r>
            <w:bookmarkEnd w:id="1506"/>
            <w:bookmarkEnd w:id="1507"/>
            <w:bookmarkEnd w:id="1508"/>
          </w:p>
        </w:tc>
      </w:tr>
      <w:tr w:rsidR="00A40B80" w:rsidRPr="002C3786" w14:paraId="37D59E83" w14:textId="77777777" w:rsidTr="00FA2586">
        <w:trPr>
          <w:trHeight w:val="377"/>
        </w:trPr>
        <w:tc>
          <w:tcPr>
            <w:tcW w:w="5000" w:type="pct"/>
            <w:gridSpan w:val="2"/>
            <w:shd w:val="clear" w:color="auto" w:fill="auto"/>
            <w:tcMar>
              <w:top w:w="43" w:type="dxa"/>
              <w:bottom w:w="43" w:type="dxa"/>
            </w:tcMar>
          </w:tcPr>
          <w:p w14:paraId="37D59E82" w14:textId="77777777" w:rsidR="000D1972" w:rsidRDefault="00A40B80">
            <w:pPr>
              <w:pStyle w:val="GSAParameter"/>
              <w:rPr>
                <w:color w:val="4F81BD" w:themeColor="accent1"/>
              </w:rPr>
            </w:pPr>
            <w:bookmarkStart w:id="1509" w:name="_Toc383441944"/>
            <w:bookmarkStart w:id="1510" w:name="_Toc383444159"/>
            <w:bookmarkStart w:id="1511" w:name="_Toc388623338"/>
            <w:r>
              <w:t>Parameter CA-7(g)-1:</w:t>
            </w:r>
            <w:bookmarkEnd w:id="1509"/>
            <w:bookmarkEnd w:id="1510"/>
            <w:bookmarkEnd w:id="1511"/>
          </w:p>
        </w:tc>
      </w:tr>
      <w:tr w:rsidR="00A40B80" w:rsidRPr="002C3786" w14:paraId="37D59E85" w14:textId="77777777" w:rsidTr="00FA2586">
        <w:trPr>
          <w:trHeight w:val="377"/>
        </w:trPr>
        <w:tc>
          <w:tcPr>
            <w:tcW w:w="5000" w:type="pct"/>
            <w:gridSpan w:val="2"/>
            <w:shd w:val="clear" w:color="auto" w:fill="auto"/>
            <w:tcMar>
              <w:top w:w="43" w:type="dxa"/>
              <w:bottom w:w="43" w:type="dxa"/>
            </w:tcMar>
          </w:tcPr>
          <w:p w14:paraId="37D59E84" w14:textId="77777777" w:rsidR="000D1972" w:rsidRDefault="00A40B80">
            <w:pPr>
              <w:pStyle w:val="GSAParameter"/>
              <w:rPr>
                <w:color w:val="4F81BD" w:themeColor="accent1"/>
              </w:rPr>
            </w:pPr>
            <w:bookmarkStart w:id="1512" w:name="_Toc383441945"/>
            <w:bookmarkStart w:id="1513" w:name="_Toc383444160"/>
            <w:bookmarkStart w:id="1514" w:name="_Toc388623339"/>
            <w:r>
              <w:t>Parameter CA-7(g)-2</w:t>
            </w:r>
            <w:bookmarkEnd w:id="1512"/>
            <w:bookmarkEnd w:id="1513"/>
            <w:bookmarkEnd w:id="1514"/>
          </w:p>
        </w:tc>
      </w:tr>
      <w:tr w:rsidR="001D4257" w:rsidRPr="002C3786" w14:paraId="37D59E8C" w14:textId="77777777" w:rsidTr="00FA2586">
        <w:trPr>
          <w:trHeight w:val="377"/>
        </w:trPr>
        <w:tc>
          <w:tcPr>
            <w:tcW w:w="5000" w:type="pct"/>
            <w:gridSpan w:val="2"/>
            <w:tcMar>
              <w:top w:w="43" w:type="dxa"/>
              <w:bottom w:w="43" w:type="dxa"/>
            </w:tcMar>
            <w:vAlign w:val="bottom"/>
          </w:tcPr>
          <w:p w14:paraId="37D59E86" w14:textId="77777777" w:rsidR="001D4257" w:rsidRPr="002C3786" w:rsidRDefault="001B0809"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1D4257" w:rsidRPr="002C3786">
              <w:rPr>
                <w:spacing w:val="-5"/>
                <w:sz w:val="20"/>
              </w:rPr>
              <w:t xml:space="preserve"> (check all that apply):</w:t>
            </w:r>
          </w:p>
          <w:p w14:paraId="37D59E87" w14:textId="77777777" w:rsidR="001D4257"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42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E88" w14:textId="77777777" w:rsidR="001D4257"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42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4257" w:rsidRPr="002C3786">
              <w:rPr>
                <w:spacing w:val="-5"/>
                <w:sz w:val="20"/>
              </w:rPr>
              <w:t xml:space="preserve"> Partially implemented</w:t>
            </w:r>
          </w:p>
          <w:p w14:paraId="37D59E89" w14:textId="77777777" w:rsidR="001D4257"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42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4257" w:rsidRPr="002C3786">
              <w:rPr>
                <w:spacing w:val="-5"/>
                <w:sz w:val="20"/>
              </w:rPr>
              <w:t xml:space="preserve"> Planned</w:t>
            </w:r>
          </w:p>
          <w:p w14:paraId="37D59E8A" w14:textId="77777777" w:rsidR="001D4257"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42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4257" w:rsidRPr="002C3786">
              <w:rPr>
                <w:spacing w:val="-5"/>
                <w:sz w:val="20"/>
              </w:rPr>
              <w:t xml:space="preserve"> Alternative implementation</w:t>
            </w:r>
          </w:p>
          <w:p w14:paraId="37D59E8B" w14:textId="77777777" w:rsidR="001D4257"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42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4257" w:rsidRPr="002C3786">
              <w:rPr>
                <w:spacing w:val="-5"/>
                <w:sz w:val="20"/>
              </w:rPr>
              <w:t xml:space="preserve"> Not applicable</w:t>
            </w:r>
          </w:p>
        </w:tc>
      </w:tr>
      <w:tr w:rsidR="001D4257" w:rsidRPr="002C3786" w14:paraId="37D59E95" w14:textId="77777777" w:rsidTr="00FA2586">
        <w:trPr>
          <w:trHeight w:val="377"/>
        </w:trPr>
        <w:tc>
          <w:tcPr>
            <w:tcW w:w="5000" w:type="pct"/>
            <w:gridSpan w:val="2"/>
            <w:tcMar>
              <w:top w:w="43" w:type="dxa"/>
              <w:bottom w:w="43" w:type="dxa"/>
            </w:tcMar>
            <w:vAlign w:val="bottom"/>
          </w:tcPr>
          <w:p w14:paraId="37D59E8D" w14:textId="77777777" w:rsidR="001D4257" w:rsidRPr="002C3786" w:rsidRDefault="001D4257" w:rsidP="00FA2586">
            <w:pPr>
              <w:overflowPunct w:val="0"/>
              <w:autoSpaceDE w:val="0"/>
              <w:autoSpaceDN w:val="0"/>
              <w:adjustRightInd w:val="0"/>
              <w:jc w:val="both"/>
              <w:textAlignment w:val="baseline"/>
              <w:rPr>
                <w:spacing w:val="-5"/>
                <w:sz w:val="20"/>
              </w:rPr>
            </w:pPr>
            <w:r w:rsidRPr="002C3786">
              <w:rPr>
                <w:spacing w:val="-5"/>
                <w:sz w:val="20"/>
              </w:rPr>
              <w:t>Control Origination</w:t>
            </w:r>
            <w:r w:rsidR="00527DE3" w:rsidRPr="002C3786">
              <w:rPr>
                <w:spacing w:val="-5"/>
                <w:sz w:val="20"/>
              </w:rPr>
              <w:t xml:space="preserve"> (check all that apply)</w:t>
            </w:r>
            <w:r w:rsidRPr="002C3786">
              <w:rPr>
                <w:spacing w:val="-5"/>
                <w:sz w:val="20"/>
              </w:rPr>
              <w:t>:</w:t>
            </w:r>
          </w:p>
          <w:p w14:paraId="37D59E8E"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527DE3" w:rsidRPr="002C3786">
              <w:rPr>
                <w:spacing w:val="-5"/>
                <w:sz w:val="20"/>
              </w:rPr>
              <w:t xml:space="preserve"> Corporate</w:t>
            </w:r>
          </w:p>
          <w:p w14:paraId="37D59E8F"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7DE3" w:rsidRPr="002C3786">
              <w:rPr>
                <w:spacing w:val="-5"/>
                <w:sz w:val="20"/>
              </w:rPr>
              <w:t xml:space="preserve"> Service Provider System Specific</w:t>
            </w:r>
          </w:p>
          <w:p w14:paraId="37D59E90"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7DE3" w:rsidRPr="002C3786">
              <w:rPr>
                <w:spacing w:val="-5"/>
                <w:sz w:val="20"/>
              </w:rPr>
              <w:t xml:space="preserve"> Service Provider Hybrid (Corporate and System Specific)</w:t>
            </w:r>
          </w:p>
          <w:p w14:paraId="37D59E91"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E92"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E93"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7DE3" w:rsidRPr="002C3786">
              <w:rPr>
                <w:spacing w:val="-5"/>
                <w:sz w:val="20"/>
              </w:rPr>
              <w:t xml:space="preserve"> </w:t>
            </w:r>
            <w:r w:rsidR="00441A70" w:rsidRPr="002C3786">
              <w:rPr>
                <w:spacing w:val="-5"/>
                <w:sz w:val="20"/>
              </w:rPr>
              <w:t>Shared</w:t>
            </w:r>
            <w:r w:rsidR="001B0809" w:rsidRPr="002C3786">
              <w:rPr>
                <w:spacing w:val="-5"/>
                <w:sz w:val="20"/>
              </w:rPr>
              <w:t xml:space="preserve"> (Service Provider and Customer</w:t>
            </w:r>
            <w:r w:rsidR="00441A70" w:rsidRPr="002C3786">
              <w:rPr>
                <w:spacing w:val="-5"/>
                <w:sz w:val="20"/>
              </w:rPr>
              <w:t xml:space="preserve"> Responsibility</w:t>
            </w:r>
            <w:r w:rsidR="001B0809" w:rsidRPr="002C3786">
              <w:rPr>
                <w:spacing w:val="-5"/>
                <w:sz w:val="20"/>
              </w:rPr>
              <w:t>)</w:t>
            </w:r>
          </w:p>
          <w:p w14:paraId="37D59E94" w14:textId="77777777" w:rsidR="001D4257"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&gt;</w:t>
            </w:r>
          </w:p>
        </w:tc>
      </w:tr>
    </w:tbl>
    <w:p w14:paraId="37D59E96"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D4257" w:rsidRPr="002C3786" w14:paraId="37D59E98" w14:textId="77777777" w:rsidTr="00FA2586">
        <w:trPr>
          <w:cantSplit/>
          <w:trHeight w:val="475"/>
          <w:tblHeader/>
        </w:trPr>
        <w:tc>
          <w:tcPr>
            <w:tcW w:w="5000" w:type="pct"/>
            <w:gridSpan w:val="2"/>
            <w:shd w:val="clear" w:color="auto" w:fill="DBE5F1" w:themeFill="accent1" w:themeFillTint="33"/>
            <w:vAlign w:val="center"/>
          </w:tcPr>
          <w:p w14:paraId="37D59E97" w14:textId="77777777" w:rsidR="001D4257" w:rsidRPr="002C3786" w:rsidRDefault="001D4257" w:rsidP="00FA2586">
            <w:pPr>
              <w:pStyle w:val="TableText-Bold"/>
              <w:spacing w:before="0" w:after="120"/>
              <w:jc w:val="center"/>
              <w:rPr>
                <w:rFonts w:ascii="Times New Roman" w:hAnsi="Times New Roman"/>
                <w:b w:val="0"/>
              </w:rPr>
            </w:pPr>
            <w:r w:rsidRPr="002C3786">
              <w:rPr>
                <w:rFonts w:ascii="Times New Roman" w:hAnsi="Times New Roman"/>
                <w:b w:val="0"/>
              </w:rPr>
              <w:t xml:space="preserve">CA-7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1D4257" w:rsidRPr="002C3786" w14:paraId="37D59E9B" w14:textId="77777777" w:rsidTr="00FA2586">
        <w:trPr>
          <w:trHeight w:val="1097"/>
        </w:trPr>
        <w:tc>
          <w:tcPr>
            <w:tcW w:w="483" w:type="pct"/>
            <w:tcBorders>
              <w:right w:val="nil"/>
            </w:tcBorders>
            <w:shd w:val="clear" w:color="auto" w:fill="DBE5F1" w:themeFill="accent1" w:themeFillTint="33"/>
          </w:tcPr>
          <w:p w14:paraId="37D59E99" w14:textId="77777777" w:rsidR="001D4257" w:rsidRPr="002C3786" w:rsidRDefault="001D4257"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E9A" w14:textId="77777777" w:rsidR="001D4257" w:rsidRPr="002C3786" w:rsidRDefault="001D4257" w:rsidP="00FA2586">
            <w:pPr>
              <w:pStyle w:val="TableText"/>
              <w:rPr>
                <w:rFonts w:ascii="Times New Roman" w:hAnsi="Times New Roman" w:cs="Times New Roman"/>
                <w:sz w:val="20"/>
                <w:szCs w:val="20"/>
              </w:rPr>
            </w:pPr>
          </w:p>
        </w:tc>
      </w:tr>
      <w:tr w:rsidR="001D4257" w:rsidRPr="002C3786" w14:paraId="37D59E9E" w14:textId="77777777" w:rsidTr="00FA2586">
        <w:trPr>
          <w:trHeight w:val="1097"/>
        </w:trPr>
        <w:tc>
          <w:tcPr>
            <w:tcW w:w="483" w:type="pct"/>
            <w:tcBorders>
              <w:right w:val="nil"/>
            </w:tcBorders>
            <w:shd w:val="clear" w:color="auto" w:fill="DBE5F1" w:themeFill="accent1" w:themeFillTint="33"/>
          </w:tcPr>
          <w:p w14:paraId="37D59E9C" w14:textId="77777777" w:rsidR="001D4257" w:rsidRPr="002C3786" w:rsidRDefault="001D4257"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E9D" w14:textId="77777777" w:rsidR="001D4257" w:rsidRPr="002C3786" w:rsidRDefault="001D4257" w:rsidP="00FA2586">
            <w:pPr>
              <w:pStyle w:val="TableText-Bold"/>
              <w:spacing w:before="0" w:after="120"/>
              <w:rPr>
                <w:rFonts w:ascii="Times New Roman" w:hAnsi="Times New Roman"/>
                <w:b w:val="0"/>
              </w:rPr>
            </w:pPr>
          </w:p>
        </w:tc>
      </w:tr>
      <w:tr w:rsidR="001D4257" w:rsidRPr="002C3786" w14:paraId="37D59EA1" w14:textId="77777777" w:rsidTr="00FA2586">
        <w:trPr>
          <w:trHeight w:val="1097"/>
        </w:trPr>
        <w:tc>
          <w:tcPr>
            <w:tcW w:w="483" w:type="pct"/>
            <w:tcBorders>
              <w:right w:val="nil"/>
            </w:tcBorders>
            <w:shd w:val="clear" w:color="auto" w:fill="DBE5F1" w:themeFill="accent1" w:themeFillTint="33"/>
          </w:tcPr>
          <w:p w14:paraId="37D59E9F" w14:textId="77777777" w:rsidR="001D4257" w:rsidRPr="002C3786" w:rsidRDefault="001D4257"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EA0" w14:textId="77777777" w:rsidR="001D4257" w:rsidRPr="002C3786" w:rsidRDefault="001D4257" w:rsidP="00FA2586">
            <w:pPr>
              <w:pStyle w:val="TableText-Bold"/>
              <w:spacing w:before="0" w:after="120"/>
              <w:rPr>
                <w:rFonts w:ascii="Times New Roman" w:hAnsi="Times New Roman"/>
                <w:b w:val="0"/>
              </w:rPr>
            </w:pPr>
          </w:p>
        </w:tc>
      </w:tr>
      <w:tr w:rsidR="001D4257" w:rsidRPr="002C3786" w14:paraId="37D59EA4" w14:textId="77777777" w:rsidTr="00FA2586">
        <w:trPr>
          <w:trHeight w:val="1097"/>
        </w:trPr>
        <w:tc>
          <w:tcPr>
            <w:tcW w:w="483" w:type="pct"/>
            <w:tcBorders>
              <w:right w:val="nil"/>
            </w:tcBorders>
            <w:shd w:val="clear" w:color="auto" w:fill="DBE5F1" w:themeFill="accent1" w:themeFillTint="33"/>
          </w:tcPr>
          <w:p w14:paraId="37D59EA2" w14:textId="77777777" w:rsidR="001D4257" w:rsidRPr="002C3786" w:rsidRDefault="001D4257"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9EA3" w14:textId="77777777" w:rsidR="001D4257" w:rsidRPr="002C3786" w:rsidRDefault="001D4257" w:rsidP="00FA2586">
            <w:pPr>
              <w:pStyle w:val="TableText-Bold"/>
              <w:spacing w:before="0" w:after="120"/>
              <w:rPr>
                <w:rFonts w:ascii="Times New Roman" w:hAnsi="Times New Roman"/>
                <w:b w:val="0"/>
              </w:rPr>
            </w:pPr>
          </w:p>
        </w:tc>
      </w:tr>
      <w:tr w:rsidR="00574E8B" w:rsidRPr="002C3786" w14:paraId="37D59EA7" w14:textId="77777777" w:rsidTr="00FA2586">
        <w:trPr>
          <w:trHeight w:val="1097"/>
        </w:trPr>
        <w:tc>
          <w:tcPr>
            <w:tcW w:w="483" w:type="pct"/>
            <w:tcBorders>
              <w:right w:val="nil"/>
            </w:tcBorders>
            <w:shd w:val="clear" w:color="auto" w:fill="DBE5F1" w:themeFill="accent1" w:themeFillTint="33"/>
          </w:tcPr>
          <w:p w14:paraId="37D59EA5" w14:textId="77777777" w:rsidR="00574E8B" w:rsidRPr="002C3786" w:rsidRDefault="00574E8B"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e</w:t>
            </w:r>
          </w:p>
        </w:tc>
        <w:tc>
          <w:tcPr>
            <w:tcW w:w="4517" w:type="pct"/>
            <w:tcMar>
              <w:top w:w="43" w:type="dxa"/>
              <w:bottom w:w="43" w:type="dxa"/>
            </w:tcMar>
          </w:tcPr>
          <w:p w14:paraId="37D59EA6" w14:textId="77777777" w:rsidR="00574E8B" w:rsidRPr="002C3786" w:rsidRDefault="00574E8B" w:rsidP="00FA2586">
            <w:pPr>
              <w:pStyle w:val="TableText-Bold"/>
              <w:spacing w:before="0" w:after="120"/>
              <w:rPr>
                <w:rFonts w:ascii="Times New Roman" w:hAnsi="Times New Roman"/>
                <w:b w:val="0"/>
              </w:rPr>
            </w:pPr>
          </w:p>
        </w:tc>
      </w:tr>
      <w:tr w:rsidR="00574E8B" w:rsidRPr="002C3786" w14:paraId="37D59EAA" w14:textId="77777777" w:rsidTr="00FA2586">
        <w:trPr>
          <w:trHeight w:val="1097"/>
        </w:trPr>
        <w:tc>
          <w:tcPr>
            <w:tcW w:w="483" w:type="pct"/>
            <w:tcBorders>
              <w:right w:val="nil"/>
            </w:tcBorders>
            <w:shd w:val="clear" w:color="auto" w:fill="DBE5F1" w:themeFill="accent1" w:themeFillTint="33"/>
          </w:tcPr>
          <w:p w14:paraId="37D59EA8" w14:textId="77777777" w:rsidR="00574E8B" w:rsidRDefault="00574E8B"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f</w:t>
            </w:r>
          </w:p>
        </w:tc>
        <w:tc>
          <w:tcPr>
            <w:tcW w:w="4517" w:type="pct"/>
            <w:tcMar>
              <w:top w:w="43" w:type="dxa"/>
              <w:bottom w:w="43" w:type="dxa"/>
            </w:tcMar>
          </w:tcPr>
          <w:p w14:paraId="37D59EA9" w14:textId="77777777" w:rsidR="00574E8B" w:rsidRDefault="00574E8B" w:rsidP="00FA2586">
            <w:pPr>
              <w:pStyle w:val="TableText-Bold"/>
              <w:spacing w:before="0" w:after="120"/>
              <w:rPr>
                <w:rFonts w:ascii="Times New Roman" w:hAnsi="Times New Roman"/>
                <w:b w:val="0"/>
              </w:rPr>
            </w:pPr>
          </w:p>
        </w:tc>
      </w:tr>
      <w:tr w:rsidR="00574E8B" w:rsidRPr="002C3786" w14:paraId="37D59EAD" w14:textId="77777777" w:rsidTr="00FA2586">
        <w:trPr>
          <w:trHeight w:val="1097"/>
        </w:trPr>
        <w:tc>
          <w:tcPr>
            <w:tcW w:w="483" w:type="pct"/>
            <w:tcBorders>
              <w:right w:val="nil"/>
            </w:tcBorders>
            <w:shd w:val="clear" w:color="auto" w:fill="DBE5F1" w:themeFill="accent1" w:themeFillTint="33"/>
          </w:tcPr>
          <w:p w14:paraId="37D59EAB" w14:textId="77777777" w:rsidR="00574E8B" w:rsidRDefault="00574E8B" w:rsidP="00FA2586">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g</w:t>
            </w:r>
          </w:p>
        </w:tc>
        <w:tc>
          <w:tcPr>
            <w:tcW w:w="4517" w:type="pct"/>
            <w:tcMar>
              <w:top w:w="43" w:type="dxa"/>
              <w:bottom w:w="43" w:type="dxa"/>
            </w:tcMar>
          </w:tcPr>
          <w:p w14:paraId="37D59EAC" w14:textId="77777777" w:rsidR="00574E8B" w:rsidRDefault="00574E8B" w:rsidP="00FA2586">
            <w:pPr>
              <w:pStyle w:val="TableText-Bold"/>
              <w:spacing w:before="0" w:after="120"/>
              <w:rPr>
                <w:rFonts w:ascii="Times New Roman" w:hAnsi="Times New Roman"/>
                <w:b w:val="0"/>
              </w:rPr>
            </w:pPr>
          </w:p>
        </w:tc>
      </w:tr>
    </w:tbl>
    <w:p w14:paraId="37D59EAE" w14:textId="77777777" w:rsidR="005B2008" w:rsidRDefault="005B2008" w:rsidP="00E236FE">
      <w:pPr>
        <w:rPr>
          <w:rFonts w:eastAsia="Calibri"/>
          <w:bCs/>
        </w:rPr>
      </w:pPr>
    </w:p>
    <w:p w14:paraId="37D59EAF" w14:textId="77777777" w:rsidR="00A16D6E" w:rsidRDefault="00A16D6E">
      <w:pPr>
        <w:spacing w:after="0"/>
        <w:rPr>
          <w:rFonts w:eastAsia="Calibri"/>
          <w:b/>
        </w:rPr>
      </w:pPr>
      <w:r>
        <w:rPr>
          <w:rFonts w:eastAsia="Calibri"/>
          <w:b/>
        </w:rPr>
        <w:br w:type="page"/>
      </w:r>
    </w:p>
    <w:p w14:paraId="37D59EB0" w14:textId="77777777" w:rsidR="000D1972" w:rsidRDefault="00574E8B">
      <w:pPr>
        <w:pStyle w:val="GSAGuidance"/>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37D59EB1" w14:textId="77777777" w:rsidR="000D1972" w:rsidRDefault="00574E8B">
      <w:pPr>
        <w:pStyle w:val="GSAGuidance"/>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37D59EB2" w14:textId="77777777" w:rsidR="000D1972" w:rsidRDefault="00574E8B">
      <w:pPr>
        <w:pStyle w:val="GSAGuidance"/>
        <w:rPr>
          <w:rFonts w:eastAsia="Times New Roman"/>
          <w:bCs/>
        </w:rPr>
      </w:pPr>
      <w:r>
        <w:rPr>
          <w:rFonts w:eastAsia="Calibri"/>
          <w:b/>
        </w:rPr>
        <w:t>Requirement 2:</w:t>
      </w:r>
      <w:r w:rsidRPr="009D3C94">
        <w:rPr>
          <w:rFonts w:eastAsia="Times New Roman"/>
          <w:bCs/>
        </w:rPr>
        <w:t xml:space="preserve"> </w:t>
      </w:r>
      <w:r>
        <w:rPr>
          <w:rFonts w:eastAsia="Times New Roman"/>
          <w:bCs/>
        </w:rPr>
        <w:t xml:space="preserve">Database and Web Application Scans: </w:t>
      </w:r>
      <w:r w:rsidR="000E0E3F">
        <w:rPr>
          <w:rFonts w:eastAsia="Times New Roman"/>
          <w:bCs/>
        </w:rPr>
        <w:t>at least monthly</w:t>
      </w:r>
    </w:p>
    <w:p w14:paraId="37D59EB3" w14:textId="77777777" w:rsidR="000D1972" w:rsidRDefault="00574E8B">
      <w:pPr>
        <w:pStyle w:val="GSAGuidance"/>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74E8B" w:rsidRPr="002C3786" w14:paraId="37D59EB6" w14:textId="77777777" w:rsidTr="00C807E3">
        <w:trPr>
          <w:cantSplit/>
          <w:trHeight w:val="377"/>
          <w:tblHeader/>
        </w:trPr>
        <w:tc>
          <w:tcPr>
            <w:tcW w:w="811" w:type="pct"/>
            <w:shd w:val="clear" w:color="auto" w:fill="DBE5F1" w:themeFill="accent1" w:themeFillTint="33"/>
            <w:tcMar>
              <w:top w:w="43" w:type="dxa"/>
              <w:bottom w:w="43" w:type="dxa"/>
            </w:tcMar>
          </w:tcPr>
          <w:p w14:paraId="37D59EB4" w14:textId="77777777" w:rsidR="00574E8B" w:rsidRPr="002C3786" w:rsidRDefault="00574E8B" w:rsidP="00574E8B">
            <w:pPr>
              <w:overflowPunct w:val="0"/>
              <w:autoSpaceDE w:val="0"/>
              <w:autoSpaceDN w:val="0"/>
              <w:adjustRightInd w:val="0"/>
              <w:textAlignment w:val="baseline"/>
              <w:rPr>
                <w:spacing w:val="-5"/>
                <w:sz w:val="20"/>
              </w:rPr>
            </w:pPr>
            <w:r>
              <w:rPr>
                <w:spacing w:val="-5"/>
                <w:sz w:val="20"/>
              </w:rPr>
              <w:t>CA-7</w:t>
            </w:r>
          </w:p>
        </w:tc>
        <w:tc>
          <w:tcPr>
            <w:tcW w:w="4189" w:type="pct"/>
            <w:shd w:val="clear" w:color="auto" w:fill="DBE5F1" w:themeFill="accent1" w:themeFillTint="33"/>
          </w:tcPr>
          <w:p w14:paraId="37D59EB5" w14:textId="77777777" w:rsidR="00574E8B" w:rsidRPr="002C3786" w:rsidRDefault="00574E8B" w:rsidP="00C807E3">
            <w:pPr>
              <w:overflowPunct w:val="0"/>
              <w:autoSpaceDE w:val="0"/>
              <w:autoSpaceDN w:val="0"/>
              <w:adjustRightInd w:val="0"/>
              <w:textAlignment w:val="baseline"/>
              <w:rPr>
                <w:spacing w:val="-5"/>
                <w:sz w:val="20"/>
              </w:rPr>
            </w:pPr>
            <w:r w:rsidRPr="002C3786">
              <w:rPr>
                <w:spacing w:val="-5"/>
                <w:sz w:val="20"/>
              </w:rPr>
              <w:t>Additional Control Enhancement Summary Information</w:t>
            </w:r>
          </w:p>
        </w:tc>
      </w:tr>
      <w:tr w:rsidR="00574E8B" w:rsidRPr="002C3786" w14:paraId="37D59EB8" w14:textId="77777777" w:rsidTr="00C807E3">
        <w:trPr>
          <w:trHeight w:val="377"/>
        </w:trPr>
        <w:tc>
          <w:tcPr>
            <w:tcW w:w="5000" w:type="pct"/>
            <w:gridSpan w:val="2"/>
            <w:tcMar>
              <w:top w:w="43" w:type="dxa"/>
              <w:bottom w:w="43" w:type="dxa"/>
            </w:tcMar>
            <w:vAlign w:val="bottom"/>
          </w:tcPr>
          <w:p w14:paraId="37D59EB7" w14:textId="77777777" w:rsidR="00574E8B" w:rsidRPr="002C3786" w:rsidRDefault="00574E8B" w:rsidP="00C807E3">
            <w:pPr>
              <w:overflowPunct w:val="0"/>
              <w:autoSpaceDE w:val="0"/>
              <w:autoSpaceDN w:val="0"/>
              <w:adjustRightInd w:val="0"/>
              <w:jc w:val="both"/>
              <w:textAlignment w:val="baseline"/>
              <w:rPr>
                <w:spacing w:val="-5"/>
                <w:sz w:val="20"/>
              </w:rPr>
            </w:pPr>
            <w:r w:rsidRPr="002C3786">
              <w:rPr>
                <w:spacing w:val="-5"/>
                <w:sz w:val="20"/>
              </w:rPr>
              <w:t>Responsible Role:</w:t>
            </w:r>
          </w:p>
        </w:tc>
      </w:tr>
      <w:tr w:rsidR="00574E8B" w:rsidRPr="002C3786" w14:paraId="37D59EBF" w14:textId="77777777" w:rsidTr="00C807E3">
        <w:trPr>
          <w:trHeight w:val="377"/>
        </w:trPr>
        <w:tc>
          <w:tcPr>
            <w:tcW w:w="5000" w:type="pct"/>
            <w:gridSpan w:val="2"/>
            <w:tcMar>
              <w:top w:w="43" w:type="dxa"/>
              <w:bottom w:w="43" w:type="dxa"/>
            </w:tcMar>
            <w:vAlign w:val="bottom"/>
          </w:tcPr>
          <w:p w14:paraId="37D59EB9" w14:textId="77777777" w:rsidR="00574E8B" w:rsidRPr="002C3786" w:rsidRDefault="00574E8B"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EBA"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Implemented</w:t>
            </w:r>
          </w:p>
          <w:p w14:paraId="37D59EBB"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Partially implemented</w:t>
            </w:r>
          </w:p>
          <w:p w14:paraId="37D59EBC"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Planned</w:t>
            </w:r>
          </w:p>
          <w:p w14:paraId="37D59EBD"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Alternative implementation</w:t>
            </w:r>
          </w:p>
          <w:p w14:paraId="37D59EBE"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Not applicable</w:t>
            </w:r>
          </w:p>
        </w:tc>
      </w:tr>
      <w:tr w:rsidR="00574E8B" w:rsidRPr="002C3786" w14:paraId="37D59EC8" w14:textId="77777777" w:rsidTr="00C807E3">
        <w:trPr>
          <w:trHeight w:val="377"/>
        </w:trPr>
        <w:tc>
          <w:tcPr>
            <w:tcW w:w="5000" w:type="pct"/>
            <w:gridSpan w:val="2"/>
            <w:tcMar>
              <w:top w:w="43" w:type="dxa"/>
              <w:bottom w:w="43" w:type="dxa"/>
            </w:tcMar>
            <w:vAlign w:val="bottom"/>
          </w:tcPr>
          <w:p w14:paraId="37D59EC0" w14:textId="77777777" w:rsidR="00574E8B" w:rsidRPr="002C3786" w:rsidRDefault="00574E8B"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EC1"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Service Provider Corporate</w:t>
            </w:r>
          </w:p>
          <w:p w14:paraId="37D59EC2"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Service Provider System Specific</w:t>
            </w:r>
          </w:p>
          <w:p w14:paraId="37D59EC3"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Service Provider Hybrid (Corporate and System Specific)</w:t>
            </w:r>
          </w:p>
          <w:p w14:paraId="37D59EC4"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Configured by Customer (Customer System Specific) </w:t>
            </w:r>
          </w:p>
          <w:p w14:paraId="37D59EC5"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Provided by Customer (Customer System Specific) </w:t>
            </w:r>
          </w:p>
          <w:p w14:paraId="37D59EC6"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Shared (Service Provider and Customer Responsibility)</w:t>
            </w:r>
          </w:p>
          <w:p w14:paraId="37D59EC7" w14:textId="77777777" w:rsidR="00574E8B"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4E8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4E8B"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574E8B" w:rsidRPr="002C3786">
              <w:rPr>
                <w:spacing w:val="-5"/>
                <w:sz w:val="20"/>
              </w:rPr>
              <w:t>&gt;, &lt;</w:t>
            </w:r>
            <w:r w:rsidR="00574E8B" w:rsidRPr="002C3786">
              <w:rPr>
                <w:b/>
                <w:color w:val="365F91" w:themeColor="accent1" w:themeShade="BF"/>
                <w:spacing w:val="-5"/>
                <w:sz w:val="20"/>
              </w:rPr>
              <w:t>Date of PA</w:t>
            </w:r>
            <w:r w:rsidR="00574E8B" w:rsidRPr="002C3786">
              <w:rPr>
                <w:spacing w:val="-5"/>
                <w:sz w:val="20"/>
              </w:rPr>
              <w:t xml:space="preserve">&gt; </w:t>
            </w:r>
          </w:p>
        </w:tc>
      </w:tr>
    </w:tbl>
    <w:p w14:paraId="37D59EC9" w14:textId="77777777" w:rsidR="00574E8B" w:rsidRDefault="00574E8B" w:rsidP="00E236FE">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574E8B" w:rsidRPr="002C3786" w14:paraId="37D59ECB" w14:textId="77777777" w:rsidTr="00C807E3">
        <w:trPr>
          <w:cantSplit/>
          <w:trHeight w:val="475"/>
          <w:tblHeader/>
        </w:trPr>
        <w:tc>
          <w:tcPr>
            <w:tcW w:w="5000" w:type="pct"/>
            <w:gridSpan w:val="2"/>
            <w:shd w:val="clear" w:color="auto" w:fill="DBE5F1" w:themeFill="accent1" w:themeFillTint="33"/>
            <w:vAlign w:val="center"/>
          </w:tcPr>
          <w:p w14:paraId="37D59ECA" w14:textId="77777777" w:rsidR="00574E8B" w:rsidRPr="002C3786" w:rsidRDefault="005022ED" w:rsidP="00C807E3">
            <w:pPr>
              <w:pStyle w:val="TableText-Bold"/>
              <w:spacing w:before="0" w:after="120"/>
              <w:jc w:val="center"/>
              <w:rPr>
                <w:rFonts w:ascii="Times New Roman" w:hAnsi="Times New Roman"/>
                <w:b w:val="0"/>
              </w:rPr>
            </w:pPr>
            <w:r>
              <w:rPr>
                <w:rFonts w:ascii="Times New Roman" w:hAnsi="Times New Roman"/>
                <w:b w:val="0"/>
              </w:rPr>
              <w:t xml:space="preserve">CA-7 </w:t>
            </w:r>
            <w:r w:rsidR="00574E8B" w:rsidRPr="002C3786">
              <w:rPr>
                <w:rFonts w:ascii="Times New Roman" w:hAnsi="Times New Roman"/>
                <w:b w:val="0"/>
              </w:rPr>
              <w:t>What is the solution and how is it implemented?</w:t>
            </w:r>
          </w:p>
        </w:tc>
      </w:tr>
      <w:tr w:rsidR="00574E8B" w:rsidRPr="002C3786" w14:paraId="37D59ECE" w14:textId="77777777" w:rsidTr="00C807E3">
        <w:trPr>
          <w:trHeight w:val="1097"/>
        </w:trPr>
        <w:tc>
          <w:tcPr>
            <w:tcW w:w="483" w:type="pct"/>
            <w:tcBorders>
              <w:right w:val="nil"/>
            </w:tcBorders>
            <w:shd w:val="clear" w:color="auto" w:fill="DBE5F1" w:themeFill="accent1" w:themeFillTint="33"/>
          </w:tcPr>
          <w:p w14:paraId="37D59ECC" w14:textId="77777777" w:rsidR="00574E8B" w:rsidRPr="002C3786" w:rsidRDefault="00574E8B" w:rsidP="00C807E3">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Pr>
                <w:rFonts w:ascii="Times New Roman" w:hAnsi="Times New Roman" w:cs="Times New Roman"/>
                <w:sz w:val="20"/>
                <w:szCs w:val="20"/>
              </w:rPr>
              <w:t xml:space="preserve"> </w:t>
            </w:r>
            <w:r w:rsidRPr="002C3786">
              <w:rPr>
                <w:rFonts w:ascii="Times New Roman" w:hAnsi="Times New Roman" w:cs="Times New Roman"/>
                <w:sz w:val="20"/>
                <w:szCs w:val="20"/>
              </w:rPr>
              <w:t>1</w:t>
            </w:r>
          </w:p>
        </w:tc>
        <w:tc>
          <w:tcPr>
            <w:tcW w:w="4517" w:type="pct"/>
            <w:tcMar>
              <w:top w:w="43" w:type="dxa"/>
              <w:bottom w:w="43" w:type="dxa"/>
            </w:tcMar>
          </w:tcPr>
          <w:p w14:paraId="37D59ECD" w14:textId="77777777" w:rsidR="00574E8B" w:rsidRPr="002C3786" w:rsidRDefault="00574E8B" w:rsidP="00C807E3">
            <w:pPr>
              <w:pStyle w:val="TableText"/>
              <w:rPr>
                <w:rFonts w:ascii="Times New Roman" w:hAnsi="Times New Roman" w:cs="Times New Roman"/>
                <w:sz w:val="20"/>
                <w:szCs w:val="20"/>
              </w:rPr>
            </w:pPr>
          </w:p>
        </w:tc>
      </w:tr>
      <w:tr w:rsidR="00574E8B" w:rsidRPr="002C3786" w14:paraId="37D59ED1" w14:textId="77777777" w:rsidTr="00C807E3">
        <w:trPr>
          <w:trHeight w:val="1097"/>
        </w:trPr>
        <w:tc>
          <w:tcPr>
            <w:tcW w:w="483" w:type="pct"/>
            <w:tcBorders>
              <w:right w:val="nil"/>
            </w:tcBorders>
            <w:shd w:val="clear" w:color="auto" w:fill="DBE5F1" w:themeFill="accent1" w:themeFillTint="33"/>
          </w:tcPr>
          <w:p w14:paraId="37D59ECF" w14:textId="77777777" w:rsidR="000D1972" w:rsidRDefault="00574E8B">
            <w:pPr>
              <w:pStyle w:val="TableText"/>
              <w:jc w:val="both"/>
              <w:rPr>
                <w:rFonts w:ascii="Times New Roman" w:hAnsi="Times New Roman" w:cs="Times New Roman"/>
                <w:sz w:val="20"/>
                <w:szCs w:val="20"/>
              </w:rPr>
            </w:pPr>
            <w:r w:rsidRPr="002C3786">
              <w:rPr>
                <w:rFonts w:ascii="Times New Roman" w:hAnsi="Times New Roman" w:cs="Times New Roman"/>
                <w:sz w:val="20"/>
                <w:szCs w:val="20"/>
              </w:rPr>
              <w:t>Req.</w:t>
            </w:r>
            <w:r>
              <w:rPr>
                <w:rFonts w:ascii="Times New Roman" w:hAnsi="Times New Roman" w:cs="Times New Roman"/>
                <w:sz w:val="20"/>
                <w:szCs w:val="20"/>
              </w:rPr>
              <w:t xml:space="preserve"> </w:t>
            </w:r>
            <w:r w:rsidRPr="002C3786">
              <w:rPr>
                <w:rFonts w:ascii="Times New Roman" w:hAnsi="Times New Roman" w:cs="Times New Roman"/>
                <w:sz w:val="20"/>
                <w:szCs w:val="20"/>
              </w:rPr>
              <w:t>2</w:t>
            </w:r>
          </w:p>
        </w:tc>
        <w:tc>
          <w:tcPr>
            <w:tcW w:w="4517" w:type="pct"/>
            <w:tcMar>
              <w:top w:w="43" w:type="dxa"/>
              <w:bottom w:w="43" w:type="dxa"/>
            </w:tcMar>
          </w:tcPr>
          <w:p w14:paraId="37D59ED0" w14:textId="77777777" w:rsidR="00574E8B" w:rsidRPr="002C3786" w:rsidRDefault="00574E8B" w:rsidP="00C807E3">
            <w:pPr>
              <w:pStyle w:val="TableText-Bold"/>
              <w:spacing w:before="0" w:after="120"/>
              <w:rPr>
                <w:rFonts w:ascii="Times New Roman" w:hAnsi="Times New Roman"/>
                <w:b w:val="0"/>
              </w:rPr>
            </w:pPr>
          </w:p>
        </w:tc>
      </w:tr>
      <w:tr w:rsidR="00574E8B" w:rsidRPr="002C3786" w14:paraId="37D59ED4" w14:textId="77777777" w:rsidTr="00C807E3">
        <w:trPr>
          <w:trHeight w:val="1097"/>
        </w:trPr>
        <w:tc>
          <w:tcPr>
            <w:tcW w:w="483" w:type="pct"/>
            <w:tcBorders>
              <w:right w:val="nil"/>
            </w:tcBorders>
            <w:shd w:val="clear" w:color="auto" w:fill="DBE5F1" w:themeFill="accent1" w:themeFillTint="33"/>
          </w:tcPr>
          <w:p w14:paraId="37D59ED2" w14:textId="77777777" w:rsidR="00574E8B" w:rsidRPr="002C3786" w:rsidRDefault="00574E8B" w:rsidP="00C807E3">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Req.</w:t>
            </w:r>
            <w:r>
              <w:rPr>
                <w:rFonts w:ascii="Times New Roman" w:hAnsi="Times New Roman" w:cs="Times New Roman"/>
                <w:sz w:val="20"/>
                <w:szCs w:val="20"/>
              </w:rPr>
              <w:t xml:space="preserve"> 3</w:t>
            </w:r>
          </w:p>
        </w:tc>
        <w:tc>
          <w:tcPr>
            <w:tcW w:w="4517" w:type="pct"/>
            <w:tcMar>
              <w:top w:w="43" w:type="dxa"/>
              <w:bottom w:w="43" w:type="dxa"/>
            </w:tcMar>
          </w:tcPr>
          <w:p w14:paraId="37D59ED3" w14:textId="77777777" w:rsidR="00574E8B" w:rsidRPr="002C3786" w:rsidRDefault="00574E8B" w:rsidP="00C807E3">
            <w:pPr>
              <w:pStyle w:val="TableText-Bold"/>
              <w:spacing w:before="0" w:after="120"/>
              <w:rPr>
                <w:rFonts w:ascii="Times New Roman" w:hAnsi="Times New Roman"/>
                <w:b w:val="0"/>
              </w:rPr>
            </w:pPr>
          </w:p>
        </w:tc>
      </w:tr>
    </w:tbl>
    <w:p w14:paraId="37D59ED5" w14:textId="77777777" w:rsidR="00574E8B" w:rsidRPr="002C3786" w:rsidRDefault="00574E8B" w:rsidP="00E236FE">
      <w:pPr>
        <w:rPr>
          <w:rFonts w:eastAsia="Calibri"/>
          <w:bCs/>
        </w:rPr>
      </w:pPr>
    </w:p>
    <w:p w14:paraId="37D59ED6" w14:textId="77777777" w:rsidR="000D1972" w:rsidRDefault="00FA2586">
      <w:pPr>
        <w:pStyle w:val="GSAEnhancement"/>
        <w:rPr>
          <w:rFonts w:eastAsia="Times New Roman"/>
        </w:rPr>
      </w:pPr>
      <w:bookmarkStart w:id="1515" w:name="_Toc383429599"/>
      <w:bookmarkStart w:id="1516" w:name="_Toc383433274"/>
      <w:bookmarkStart w:id="1517" w:name="_Toc383444506"/>
      <w:bookmarkStart w:id="1518" w:name="_Toc385594146"/>
      <w:bookmarkStart w:id="1519" w:name="_Toc385594538"/>
      <w:bookmarkStart w:id="1520" w:name="_Toc385594926"/>
      <w:bookmarkStart w:id="1521" w:name="_Toc388620777"/>
      <w:r w:rsidRPr="002C3786">
        <w:rPr>
          <w:rFonts w:eastAsia="Times New Roman"/>
        </w:rPr>
        <w:t>Control Enhancement CA-7 (</w:t>
      </w:r>
      <w:r w:rsidR="005022ED">
        <w:rPr>
          <w:rFonts w:eastAsia="Times New Roman"/>
        </w:rPr>
        <w:t>1</w:t>
      </w:r>
      <w:r w:rsidRPr="002C3786">
        <w:rPr>
          <w:rFonts w:eastAsia="Times New Roman"/>
        </w:rPr>
        <w:t>)</w:t>
      </w:r>
      <w:bookmarkEnd w:id="1515"/>
      <w:bookmarkEnd w:id="1516"/>
      <w:bookmarkEnd w:id="1517"/>
      <w:bookmarkEnd w:id="1518"/>
      <w:bookmarkEnd w:id="1519"/>
      <w:bookmarkEnd w:id="1520"/>
      <w:bookmarkEnd w:id="1521"/>
    </w:p>
    <w:p w14:paraId="37D59ED7" w14:textId="77777777" w:rsidR="00E236FE" w:rsidRPr="002C3786" w:rsidRDefault="005022ED" w:rsidP="00E236FE">
      <w:pPr>
        <w:rPr>
          <w:rFonts w:eastAsia="Calibri"/>
          <w:b/>
          <w:u w:val="single"/>
        </w:rPr>
      </w:pPr>
      <w:r w:rsidRPr="005022ED">
        <w:rPr>
          <w:rFonts w:eastAsia="Times New Roman"/>
          <w:bCs/>
        </w:rPr>
        <w:t>The organization employs assessors or assessment teams with [</w:t>
      </w:r>
      <w:r w:rsidR="00AE3199"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A2586" w:rsidRPr="002C3786" w14:paraId="37D59EDA" w14:textId="77777777" w:rsidTr="00FA2586">
        <w:trPr>
          <w:cantSplit/>
          <w:trHeight w:val="377"/>
          <w:tblHeader/>
        </w:trPr>
        <w:tc>
          <w:tcPr>
            <w:tcW w:w="811" w:type="pct"/>
            <w:shd w:val="clear" w:color="auto" w:fill="DBE5F1" w:themeFill="accent1" w:themeFillTint="33"/>
            <w:tcMar>
              <w:top w:w="43" w:type="dxa"/>
              <w:bottom w:w="43" w:type="dxa"/>
            </w:tcMar>
          </w:tcPr>
          <w:p w14:paraId="37D59ED8" w14:textId="77777777" w:rsidR="00FA2586" w:rsidRPr="002C3786" w:rsidRDefault="00FA2586" w:rsidP="00FA2586">
            <w:pPr>
              <w:overflowPunct w:val="0"/>
              <w:autoSpaceDE w:val="0"/>
              <w:autoSpaceDN w:val="0"/>
              <w:adjustRightInd w:val="0"/>
              <w:textAlignment w:val="baseline"/>
              <w:rPr>
                <w:spacing w:val="-5"/>
                <w:sz w:val="20"/>
              </w:rPr>
            </w:pPr>
            <w:r w:rsidRPr="002C3786">
              <w:rPr>
                <w:spacing w:val="-5"/>
                <w:sz w:val="20"/>
              </w:rPr>
              <w:t>CA-7</w:t>
            </w:r>
            <w:r w:rsidR="00CC17CB" w:rsidRPr="002C3786">
              <w:rPr>
                <w:spacing w:val="-5"/>
                <w:sz w:val="20"/>
              </w:rPr>
              <w:t xml:space="preserve"> (</w:t>
            </w:r>
            <w:r w:rsidR="005022ED">
              <w:rPr>
                <w:spacing w:val="-5"/>
                <w:sz w:val="20"/>
              </w:rPr>
              <w:t>1</w:t>
            </w:r>
            <w:r w:rsidR="00CC17CB" w:rsidRPr="002C3786">
              <w:rPr>
                <w:spacing w:val="-5"/>
                <w:sz w:val="20"/>
              </w:rPr>
              <w:t>)</w:t>
            </w:r>
          </w:p>
        </w:tc>
        <w:tc>
          <w:tcPr>
            <w:tcW w:w="4189" w:type="pct"/>
            <w:shd w:val="clear" w:color="auto" w:fill="DBE5F1" w:themeFill="accent1" w:themeFillTint="33"/>
          </w:tcPr>
          <w:p w14:paraId="37D59ED9" w14:textId="77777777" w:rsidR="00FA2586" w:rsidRPr="002C3786" w:rsidRDefault="00FA2586" w:rsidP="00FA2586">
            <w:pPr>
              <w:overflowPunct w:val="0"/>
              <w:autoSpaceDE w:val="0"/>
              <w:autoSpaceDN w:val="0"/>
              <w:adjustRightInd w:val="0"/>
              <w:textAlignment w:val="baseline"/>
              <w:rPr>
                <w:spacing w:val="-5"/>
                <w:sz w:val="20"/>
              </w:rPr>
            </w:pPr>
            <w:r w:rsidRPr="002C3786">
              <w:rPr>
                <w:spacing w:val="-5"/>
                <w:sz w:val="20"/>
              </w:rPr>
              <w:t>Control</w:t>
            </w:r>
            <w:r w:rsidR="00F61532" w:rsidRPr="002C3786">
              <w:rPr>
                <w:spacing w:val="-5"/>
                <w:sz w:val="20"/>
              </w:rPr>
              <w:t xml:space="preserve"> Enhancement</w:t>
            </w:r>
            <w:r w:rsidRPr="002C3786">
              <w:rPr>
                <w:spacing w:val="-5"/>
                <w:sz w:val="20"/>
              </w:rPr>
              <w:t xml:space="preserve"> Summary Information</w:t>
            </w:r>
          </w:p>
        </w:tc>
      </w:tr>
      <w:tr w:rsidR="00B2536C" w:rsidRPr="002C3786" w14:paraId="37D59EDC" w14:textId="77777777" w:rsidTr="00FA2586">
        <w:trPr>
          <w:trHeight w:val="377"/>
        </w:trPr>
        <w:tc>
          <w:tcPr>
            <w:tcW w:w="5000" w:type="pct"/>
            <w:gridSpan w:val="2"/>
            <w:shd w:val="clear" w:color="auto" w:fill="auto"/>
            <w:tcMar>
              <w:top w:w="43" w:type="dxa"/>
              <w:bottom w:w="43" w:type="dxa"/>
            </w:tcMar>
          </w:tcPr>
          <w:p w14:paraId="37D59EDB" w14:textId="77777777" w:rsidR="00B2536C" w:rsidRPr="002C3786" w:rsidRDefault="004C695D" w:rsidP="00FA2586">
            <w:pPr>
              <w:overflowPunct w:val="0"/>
              <w:autoSpaceDE w:val="0"/>
              <w:autoSpaceDN w:val="0"/>
              <w:adjustRightInd w:val="0"/>
              <w:textAlignment w:val="baseline"/>
              <w:rPr>
                <w:spacing w:val="-5"/>
                <w:sz w:val="20"/>
              </w:rPr>
            </w:pPr>
            <w:r w:rsidRPr="002C3786">
              <w:rPr>
                <w:spacing w:val="-5"/>
                <w:sz w:val="20"/>
              </w:rPr>
              <w:t>Responsible Role:</w:t>
            </w:r>
          </w:p>
        </w:tc>
      </w:tr>
      <w:tr w:rsidR="00A40B80" w:rsidRPr="002C3786" w14:paraId="37D59EDE" w14:textId="77777777" w:rsidTr="00FA2586">
        <w:trPr>
          <w:trHeight w:val="377"/>
        </w:trPr>
        <w:tc>
          <w:tcPr>
            <w:tcW w:w="5000" w:type="pct"/>
            <w:gridSpan w:val="2"/>
            <w:shd w:val="clear" w:color="auto" w:fill="auto"/>
            <w:tcMar>
              <w:top w:w="43" w:type="dxa"/>
              <w:bottom w:w="43" w:type="dxa"/>
            </w:tcMar>
          </w:tcPr>
          <w:p w14:paraId="37D59EDD" w14:textId="77777777" w:rsidR="000D1972" w:rsidRDefault="00A40B80">
            <w:pPr>
              <w:pStyle w:val="GSAParameter"/>
              <w:rPr>
                <w:color w:val="4F81BD" w:themeColor="accent1"/>
              </w:rPr>
            </w:pPr>
            <w:bookmarkStart w:id="1522" w:name="_Toc383441946"/>
            <w:bookmarkStart w:id="1523" w:name="_Toc383444161"/>
            <w:bookmarkStart w:id="1524" w:name="_Toc388623340"/>
            <w:r>
              <w:t>Parameter CA-7(1):</w:t>
            </w:r>
            <w:bookmarkEnd w:id="1522"/>
            <w:bookmarkEnd w:id="1523"/>
            <w:bookmarkEnd w:id="1524"/>
          </w:p>
        </w:tc>
      </w:tr>
      <w:tr w:rsidR="00FA2586" w:rsidRPr="002C3786" w14:paraId="37D59EE5" w14:textId="77777777" w:rsidTr="00FA2586">
        <w:trPr>
          <w:trHeight w:val="377"/>
        </w:trPr>
        <w:tc>
          <w:tcPr>
            <w:tcW w:w="5000" w:type="pct"/>
            <w:gridSpan w:val="2"/>
            <w:tcMar>
              <w:top w:w="43" w:type="dxa"/>
              <w:bottom w:w="43" w:type="dxa"/>
            </w:tcMar>
            <w:vAlign w:val="bottom"/>
          </w:tcPr>
          <w:p w14:paraId="37D59EDF" w14:textId="77777777" w:rsidR="00FA2586" w:rsidRPr="002C3786" w:rsidRDefault="001B0809" w:rsidP="00FA2586">
            <w:pPr>
              <w:overflowPunct w:val="0"/>
              <w:autoSpaceDE w:val="0"/>
              <w:autoSpaceDN w:val="0"/>
              <w:adjustRightInd w:val="0"/>
              <w:jc w:val="both"/>
              <w:textAlignment w:val="baseline"/>
              <w:rPr>
                <w:spacing w:val="-5"/>
                <w:sz w:val="20"/>
              </w:rPr>
            </w:pPr>
            <w:r w:rsidRPr="002C3786">
              <w:rPr>
                <w:spacing w:val="-5"/>
                <w:sz w:val="20"/>
              </w:rPr>
              <w:t>Implementation Status</w:t>
            </w:r>
            <w:r w:rsidR="00FA2586" w:rsidRPr="002C3786">
              <w:rPr>
                <w:spacing w:val="-5"/>
                <w:sz w:val="20"/>
              </w:rPr>
              <w:t xml:space="preserve"> (check all that apply):</w:t>
            </w:r>
          </w:p>
          <w:p w14:paraId="37D59EE0"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EE1"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Partially implemented</w:t>
            </w:r>
          </w:p>
          <w:p w14:paraId="37D59EE2"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Planned</w:t>
            </w:r>
          </w:p>
          <w:p w14:paraId="37D59EE3"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Alternative implementation</w:t>
            </w:r>
          </w:p>
          <w:p w14:paraId="37D59EE4"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258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2586" w:rsidRPr="002C3786">
              <w:rPr>
                <w:spacing w:val="-5"/>
                <w:sz w:val="20"/>
              </w:rPr>
              <w:t xml:space="preserve"> Not applicable</w:t>
            </w:r>
          </w:p>
        </w:tc>
      </w:tr>
      <w:tr w:rsidR="00FA2586" w:rsidRPr="002C3786" w14:paraId="37D59EEE" w14:textId="77777777" w:rsidTr="00FA2586">
        <w:trPr>
          <w:trHeight w:val="377"/>
        </w:trPr>
        <w:tc>
          <w:tcPr>
            <w:tcW w:w="5000" w:type="pct"/>
            <w:gridSpan w:val="2"/>
            <w:tcMar>
              <w:top w:w="43" w:type="dxa"/>
              <w:bottom w:w="43" w:type="dxa"/>
            </w:tcMar>
            <w:vAlign w:val="bottom"/>
          </w:tcPr>
          <w:p w14:paraId="37D59EE6" w14:textId="77777777" w:rsidR="00FA2586" w:rsidRPr="002C3786" w:rsidRDefault="00FA2586" w:rsidP="00FA2586">
            <w:pPr>
              <w:overflowPunct w:val="0"/>
              <w:autoSpaceDE w:val="0"/>
              <w:autoSpaceDN w:val="0"/>
              <w:adjustRightInd w:val="0"/>
              <w:jc w:val="both"/>
              <w:textAlignment w:val="baseline"/>
              <w:rPr>
                <w:spacing w:val="-5"/>
                <w:sz w:val="20"/>
              </w:rPr>
            </w:pPr>
            <w:r w:rsidRPr="002C3786">
              <w:rPr>
                <w:spacing w:val="-5"/>
                <w:sz w:val="20"/>
              </w:rPr>
              <w:t>Control Origination</w:t>
            </w:r>
            <w:r w:rsidR="00441A70" w:rsidRPr="002C3786">
              <w:rPr>
                <w:spacing w:val="-5"/>
                <w:sz w:val="20"/>
              </w:rPr>
              <w:t xml:space="preserve"> (check all that apply)</w:t>
            </w:r>
            <w:r w:rsidRPr="002C3786">
              <w:rPr>
                <w:spacing w:val="-5"/>
                <w:sz w:val="20"/>
              </w:rPr>
              <w:t>:</w:t>
            </w:r>
          </w:p>
          <w:p w14:paraId="37D59EE7"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441A70" w:rsidRPr="002C3786">
              <w:rPr>
                <w:spacing w:val="-5"/>
                <w:sz w:val="20"/>
              </w:rPr>
              <w:t xml:space="preserve"> Corporate</w:t>
            </w:r>
          </w:p>
          <w:p w14:paraId="37D59EE8"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1A70" w:rsidRPr="002C3786">
              <w:rPr>
                <w:spacing w:val="-5"/>
                <w:sz w:val="20"/>
              </w:rPr>
              <w:t xml:space="preserve"> Service Provider System Specific</w:t>
            </w:r>
          </w:p>
          <w:p w14:paraId="37D59EE9"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1A70" w:rsidRPr="002C3786">
              <w:rPr>
                <w:spacing w:val="-5"/>
                <w:sz w:val="20"/>
              </w:rPr>
              <w:t xml:space="preserve"> Service Provider Hybrid (Corporate and System Specific)</w:t>
            </w:r>
          </w:p>
          <w:p w14:paraId="37D59EEA"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EEB"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EEC" w14:textId="77777777" w:rsidR="00345F51" w:rsidRPr="002C3786" w:rsidRDefault="0020781C" w:rsidP="00FA258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1A70" w:rsidRPr="002C3786">
              <w:rPr>
                <w:spacing w:val="-5"/>
                <w:sz w:val="20"/>
              </w:rPr>
              <w:t xml:space="preserve"> Shared</w:t>
            </w:r>
            <w:r w:rsidR="001B0809" w:rsidRPr="002C3786">
              <w:rPr>
                <w:spacing w:val="-5"/>
                <w:sz w:val="20"/>
              </w:rPr>
              <w:t xml:space="preserve"> (Service Provider and Customer</w:t>
            </w:r>
            <w:r w:rsidR="00441A70" w:rsidRPr="002C3786">
              <w:rPr>
                <w:spacing w:val="-5"/>
                <w:sz w:val="20"/>
              </w:rPr>
              <w:t xml:space="preserve"> Responsibility</w:t>
            </w:r>
            <w:r w:rsidR="001B0809" w:rsidRPr="002C3786">
              <w:rPr>
                <w:spacing w:val="-5"/>
                <w:sz w:val="20"/>
              </w:rPr>
              <w:t>)</w:t>
            </w:r>
            <w:r w:rsidR="001B0809" w:rsidRPr="002C3786">
              <w:rPr>
                <w:spacing w:val="-5"/>
                <w:sz w:val="20"/>
              </w:rPr>
              <w:tab/>
            </w:r>
          </w:p>
          <w:p w14:paraId="37D59EED" w14:textId="77777777" w:rsidR="00FA2586" w:rsidRPr="002C3786" w:rsidRDefault="0020781C" w:rsidP="00FA2586">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45F5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45F5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45F51" w:rsidRPr="002C3786">
              <w:rPr>
                <w:rFonts w:eastAsia="Calibri"/>
                <w:spacing w:val="-5"/>
                <w:sz w:val="20"/>
              </w:rPr>
              <w:t>&gt;, &lt;</w:t>
            </w:r>
            <w:r w:rsidR="00345F51" w:rsidRPr="002C3786">
              <w:rPr>
                <w:rFonts w:eastAsia="Calibri"/>
                <w:b/>
                <w:color w:val="365F91"/>
                <w:spacing w:val="-5"/>
                <w:sz w:val="20"/>
              </w:rPr>
              <w:t>Date of PA</w:t>
            </w:r>
            <w:r w:rsidR="00345F51" w:rsidRPr="002C3786">
              <w:rPr>
                <w:rFonts w:eastAsia="Calibri"/>
                <w:spacing w:val="-5"/>
                <w:sz w:val="20"/>
              </w:rPr>
              <w:t>&gt;</w:t>
            </w:r>
          </w:p>
        </w:tc>
      </w:tr>
    </w:tbl>
    <w:p w14:paraId="37D59EEF" w14:textId="77777777" w:rsidR="00E236FE" w:rsidRPr="002C3786" w:rsidRDefault="00E236FE" w:rsidP="00E215FD">
      <w:pPr>
        <w:rPr>
          <w:rFonts w:eastAsiaTheme="majorEastAsia"/>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C17CB" w:rsidRPr="002C3786" w14:paraId="37D59EF1" w14:textId="77777777" w:rsidTr="00CC17CB">
        <w:trPr>
          <w:cantSplit/>
          <w:trHeight w:val="475"/>
          <w:tblHeader/>
        </w:trPr>
        <w:tc>
          <w:tcPr>
            <w:tcW w:w="5000" w:type="pct"/>
            <w:tcBorders>
              <w:bottom w:val="single" w:sz="4" w:space="0" w:color="auto"/>
            </w:tcBorders>
            <w:shd w:val="clear" w:color="auto" w:fill="DBE5F1" w:themeFill="accent1" w:themeFillTint="33"/>
            <w:vAlign w:val="center"/>
          </w:tcPr>
          <w:p w14:paraId="37D59EF0" w14:textId="77777777" w:rsidR="00CC17CB" w:rsidRPr="002C3786" w:rsidRDefault="00CC17CB" w:rsidP="00CC17CB">
            <w:pPr>
              <w:pStyle w:val="TableText-Bold"/>
              <w:spacing w:before="0" w:after="120"/>
              <w:jc w:val="center"/>
              <w:rPr>
                <w:rFonts w:ascii="Times New Roman" w:hAnsi="Times New Roman"/>
                <w:b w:val="0"/>
              </w:rPr>
            </w:pPr>
            <w:r w:rsidRPr="002C3786">
              <w:rPr>
                <w:rFonts w:ascii="Times New Roman" w:hAnsi="Times New Roman"/>
                <w:b w:val="0"/>
              </w:rPr>
              <w:t>CA-7 (</w:t>
            </w:r>
            <w:r w:rsidR="005022ED">
              <w:rPr>
                <w:rFonts w:ascii="Times New Roman" w:hAnsi="Times New Roman"/>
                <w:b w:val="0"/>
              </w:rPr>
              <w:t>1</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CC17CB" w:rsidRPr="002C3786" w14:paraId="37D59EF3" w14:textId="77777777" w:rsidTr="00CC17CB">
        <w:trPr>
          <w:trHeight w:val="1097"/>
        </w:trPr>
        <w:tc>
          <w:tcPr>
            <w:tcW w:w="5000" w:type="pct"/>
            <w:shd w:val="clear" w:color="auto" w:fill="FFFFFF" w:themeFill="background1"/>
          </w:tcPr>
          <w:p w14:paraId="37D59EF2" w14:textId="77777777" w:rsidR="00CC17CB" w:rsidRPr="002C3786" w:rsidRDefault="00CC17CB" w:rsidP="00CC17CB">
            <w:pPr>
              <w:pStyle w:val="TableText"/>
              <w:rPr>
                <w:rFonts w:ascii="Times New Roman" w:hAnsi="Times New Roman" w:cs="Times New Roman"/>
                <w:sz w:val="20"/>
                <w:szCs w:val="20"/>
              </w:rPr>
            </w:pPr>
          </w:p>
        </w:tc>
      </w:tr>
    </w:tbl>
    <w:p w14:paraId="37D59EF4" w14:textId="77777777" w:rsidR="00FA2586" w:rsidRDefault="00FA2586" w:rsidP="00E215FD">
      <w:pPr>
        <w:rPr>
          <w:rFonts w:eastAsiaTheme="majorEastAsia"/>
        </w:rPr>
      </w:pPr>
    </w:p>
    <w:p w14:paraId="37D59EF5" w14:textId="77777777" w:rsidR="000D1972" w:rsidRDefault="009E053E">
      <w:pPr>
        <w:pStyle w:val="GSABaseControl"/>
      </w:pPr>
      <w:bookmarkStart w:id="1525" w:name="_Toc383429600"/>
      <w:bookmarkStart w:id="1526" w:name="_Toc383433275"/>
      <w:bookmarkStart w:id="1527" w:name="_Toc383444507"/>
      <w:bookmarkStart w:id="1528" w:name="_Toc385594147"/>
      <w:bookmarkStart w:id="1529" w:name="_Toc385594539"/>
      <w:bookmarkStart w:id="1530" w:name="_Toc385594927"/>
      <w:bookmarkStart w:id="1531" w:name="_Toc388620778"/>
      <w:r>
        <w:t>Penetration Testing (CA-8</w:t>
      </w:r>
      <w:r w:rsidR="005022ED" w:rsidRPr="002C3786">
        <w:t>)</w:t>
      </w:r>
      <w:bookmarkEnd w:id="1525"/>
      <w:bookmarkEnd w:id="1526"/>
      <w:bookmarkEnd w:id="1527"/>
      <w:bookmarkEnd w:id="1528"/>
      <w:bookmarkEnd w:id="1529"/>
      <w:bookmarkEnd w:id="1530"/>
      <w:bookmarkEnd w:id="1531"/>
      <w:r w:rsidR="005022ED" w:rsidRPr="002C3786">
        <w:t xml:space="preserve"> </w:t>
      </w:r>
    </w:p>
    <w:p w14:paraId="37D59EF6" w14:textId="77777777" w:rsidR="000D1972" w:rsidRDefault="009E053E">
      <w:pPr>
        <w:rPr>
          <w:rFonts w:eastAsia="Times New Roman"/>
          <w:bCs/>
        </w:rPr>
      </w:pPr>
      <w:r w:rsidRPr="00EE7EA9">
        <w:rPr>
          <w:rFonts w:eastAsia="Times New Roman"/>
          <w:bCs/>
        </w:rPr>
        <w:t>The organization conducts penetration testing [</w:t>
      </w:r>
      <w:r w:rsidR="0010717C">
        <w:rPr>
          <w:rFonts w:eastAsia="Times New Roman"/>
          <w:i/>
        </w:rPr>
        <w:t>FedRAMP Assignment</w:t>
      </w:r>
      <w:r w:rsidR="00AE3199" w:rsidRPr="00AE3199">
        <w:rPr>
          <w:rFonts w:eastAsia="Times New Roman"/>
          <w:i/>
        </w:rPr>
        <w:t>: at least annually</w:t>
      </w:r>
      <w:r w:rsidRPr="00EE7EA9">
        <w:rPr>
          <w:rFonts w:eastAsia="Times New Roman"/>
          <w:bCs/>
        </w:rPr>
        <w:t>] on [</w:t>
      </w:r>
      <w:r w:rsidR="00AE3199"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022ED" w:rsidRPr="002C3786" w14:paraId="37D59EF9" w14:textId="77777777" w:rsidTr="00C807E3">
        <w:trPr>
          <w:cantSplit/>
          <w:trHeight w:val="377"/>
          <w:tblHeader/>
        </w:trPr>
        <w:tc>
          <w:tcPr>
            <w:tcW w:w="811" w:type="pct"/>
            <w:shd w:val="clear" w:color="auto" w:fill="DBE5F1" w:themeFill="accent1" w:themeFillTint="33"/>
            <w:tcMar>
              <w:top w:w="43" w:type="dxa"/>
              <w:bottom w:w="43" w:type="dxa"/>
            </w:tcMar>
          </w:tcPr>
          <w:p w14:paraId="37D59EF7" w14:textId="77777777" w:rsidR="005022ED" w:rsidRPr="002C3786" w:rsidRDefault="009E053E" w:rsidP="00C807E3">
            <w:pPr>
              <w:overflowPunct w:val="0"/>
              <w:autoSpaceDE w:val="0"/>
              <w:autoSpaceDN w:val="0"/>
              <w:adjustRightInd w:val="0"/>
              <w:textAlignment w:val="baseline"/>
              <w:rPr>
                <w:spacing w:val="-5"/>
                <w:sz w:val="20"/>
              </w:rPr>
            </w:pPr>
            <w:r>
              <w:rPr>
                <w:spacing w:val="-5"/>
                <w:sz w:val="20"/>
              </w:rPr>
              <w:t>CA-8</w:t>
            </w:r>
          </w:p>
        </w:tc>
        <w:tc>
          <w:tcPr>
            <w:tcW w:w="4189" w:type="pct"/>
            <w:shd w:val="clear" w:color="auto" w:fill="DBE5F1" w:themeFill="accent1" w:themeFillTint="33"/>
          </w:tcPr>
          <w:p w14:paraId="37D59EF8" w14:textId="77777777" w:rsidR="005022ED" w:rsidRPr="002C3786" w:rsidRDefault="005022ED" w:rsidP="00C807E3">
            <w:pPr>
              <w:overflowPunct w:val="0"/>
              <w:autoSpaceDE w:val="0"/>
              <w:autoSpaceDN w:val="0"/>
              <w:adjustRightInd w:val="0"/>
              <w:textAlignment w:val="baseline"/>
              <w:rPr>
                <w:spacing w:val="-5"/>
                <w:sz w:val="20"/>
              </w:rPr>
            </w:pPr>
            <w:r w:rsidRPr="002C3786">
              <w:rPr>
                <w:spacing w:val="-5"/>
                <w:sz w:val="20"/>
              </w:rPr>
              <w:t>Control Summary Information</w:t>
            </w:r>
          </w:p>
        </w:tc>
      </w:tr>
      <w:tr w:rsidR="005022ED" w:rsidRPr="002C3786" w14:paraId="37D59EFB" w14:textId="77777777" w:rsidTr="00C807E3">
        <w:trPr>
          <w:trHeight w:val="377"/>
        </w:trPr>
        <w:tc>
          <w:tcPr>
            <w:tcW w:w="5000" w:type="pct"/>
            <w:gridSpan w:val="2"/>
            <w:shd w:val="clear" w:color="auto" w:fill="auto"/>
            <w:tcMar>
              <w:top w:w="43" w:type="dxa"/>
              <w:bottom w:w="43" w:type="dxa"/>
            </w:tcMar>
          </w:tcPr>
          <w:p w14:paraId="37D59EFA" w14:textId="77777777" w:rsidR="005022ED" w:rsidRPr="002C3786" w:rsidRDefault="005022ED" w:rsidP="00C807E3">
            <w:pPr>
              <w:overflowPunct w:val="0"/>
              <w:autoSpaceDE w:val="0"/>
              <w:autoSpaceDN w:val="0"/>
              <w:adjustRightInd w:val="0"/>
              <w:textAlignment w:val="baseline"/>
              <w:rPr>
                <w:spacing w:val="-5"/>
                <w:sz w:val="20"/>
              </w:rPr>
            </w:pPr>
            <w:r w:rsidRPr="002C3786">
              <w:rPr>
                <w:spacing w:val="-5"/>
                <w:sz w:val="20"/>
              </w:rPr>
              <w:t>Responsible Role:</w:t>
            </w:r>
          </w:p>
        </w:tc>
      </w:tr>
      <w:tr w:rsidR="005022ED" w:rsidRPr="002C3786" w14:paraId="37D59EFD" w14:textId="77777777" w:rsidTr="00C807E3">
        <w:trPr>
          <w:trHeight w:val="377"/>
        </w:trPr>
        <w:tc>
          <w:tcPr>
            <w:tcW w:w="5000" w:type="pct"/>
            <w:gridSpan w:val="2"/>
            <w:shd w:val="clear" w:color="auto" w:fill="auto"/>
            <w:tcMar>
              <w:top w:w="43" w:type="dxa"/>
              <w:bottom w:w="43" w:type="dxa"/>
            </w:tcMar>
          </w:tcPr>
          <w:p w14:paraId="37D59EFC" w14:textId="77777777" w:rsidR="000D1972" w:rsidRDefault="005022ED">
            <w:pPr>
              <w:pStyle w:val="GSAParameter"/>
              <w:rPr>
                <w:color w:val="4F81BD" w:themeColor="accent1"/>
              </w:rPr>
            </w:pPr>
            <w:bookmarkStart w:id="1532" w:name="_Toc383441947"/>
            <w:bookmarkStart w:id="1533" w:name="_Toc383444162"/>
            <w:bookmarkStart w:id="1534" w:name="_Toc388623341"/>
            <w:r w:rsidRPr="002C3786">
              <w:t>Parameter</w:t>
            </w:r>
            <w:r w:rsidR="00A40B80">
              <w:t xml:space="preserve"> CA</w:t>
            </w:r>
            <w:r w:rsidR="00D33318">
              <w:t>-8-1</w:t>
            </w:r>
            <w:r w:rsidRPr="002C3786">
              <w:t>:</w:t>
            </w:r>
            <w:bookmarkEnd w:id="1532"/>
            <w:bookmarkEnd w:id="1533"/>
            <w:bookmarkEnd w:id="1534"/>
          </w:p>
        </w:tc>
      </w:tr>
      <w:tr w:rsidR="00D33318" w:rsidRPr="002C3786" w14:paraId="37D59EFF" w14:textId="77777777" w:rsidTr="00C807E3">
        <w:trPr>
          <w:trHeight w:val="377"/>
        </w:trPr>
        <w:tc>
          <w:tcPr>
            <w:tcW w:w="5000" w:type="pct"/>
            <w:gridSpan w:val="2"/>
            <w:shd w:val="clear" w:color="auto" w:fill="auto"/>
            <w:tcMar>
              <w:top w:w="43" w:type="dxa"/>
              <w:bottom w:w="43" w:type="dxa"/>
            </w:tcMar>
          </w:tcPr>
          <w:p w14:paraId="37D59EFE" w14:textId="77777777" w:rsidR="000D1972" w:rsidRDefault="00D33318">
            <w:pPr>
              <w:pStyle w:val="GSAParameter"/>
              <w:rPr>
                <w:color w:val="4F81BD" w:themeColor="accent1"/>
              </w:rPr>
            </w:pPr>
            <w:bookmarkStart w:id="1535" w:name="_Toc383441948"/>
            <w:bookmarkStart w:id="1536" w:name="_Toc383444163"/>
            <w:bookmarkStart w:id="1537" w:name="_Toc388623342"/>
            <w:r>
              <w:t>Parameter CA-8-2:</w:t>
            </w:r>
            <w:bookmarkEnd w:id="1535"/>
            <w:bookmarkEnd w:id="1536"/>
            <w:bookmarkEnd w:id="1537"/>
          </w:p>
        </w:tc>
      </w:tr>
      <w:tr w:rsidR="005022ED" w:rsidRPr="002C3786" w14:paraId="37D59F06" w14:textId="77777777" w:rsidTr="00C807E3">
        <w:trPr>
          <w:trHeight w:val="377"/>
        </w:trPr>
        <w:tc>
          <w:tcPr>
            <w:tcW w:w="5000" w:type="pct"/>
            <w:gridSpan w:val="2"/>
            <w:tcMar>
              <w:top w:w="43" w:type="dxa"/>
              <w:bottom w:w="43" w:type="dxa"/>
            </w:tcMar>
            <w:vAlign w:val="bottom"/>
          </w:tcPr>
          <w:p w14:paraId="37D59F00" w14:textId="77777777" w:rsidR="005022ED" w:rsidRPr="002C3786" w:rsidRDefault="005022ED"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F01"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Implemented</w:t>
            </w:r>
          </w:p>
          <w:p w14:paraId="37D59F02"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Partially implemented</w:t>
            </w:r>
          </w:p>
          <w:p w14:paraId="37D59F03"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Planned</w:t>
            </w:r>
          </w:p>
          <w:p w14:paraId="37D59F04"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Alternative implementation</w:t>
            </w:r>
          </w:p>
          <w:p w14:paraId="37D59F05"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Not applicable</w:t>
            </w:r>
          </w:p>
        </w:tc>
      </w:tr>
      <w:tr w:rsidR="005022ED" w:rsidRPr="002C3786" w14:paraId="37D59F0F" w14:textId="77777777" w:rsidTr="00C807E3">
        <w:trPr>
          <w:trHeight w:val="377"/>
        </w:trPr>
        <w:tc>
          <w:tcPr>
            <w:tcW w:w="5000" w:type="pct"/>
            <w:gridSpan w:val="2"/>
            <w:tcMar>
              <w:top w:w="43" w:type="dxa"/>
              <w:bottom w:w="43" w:type="dxa"/>
            </w:tcMar>
            <w:vAlign w:val="bottom"/>
          </w:tcPr>
          <w:p w14:paraId="37D59F07" w14:textId="77777777" w:rsidR="005022ED" w:rsidRPr="002C3786" w:rsidRDefault="005022ED"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F08"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Service Provider Corporate</w:t>
            </w:r>
          </w:p>
          <w:p w14:paraId="37D59F09"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Service Provider System Specific</w:t>
            </w:r>
          </w:p>
          <w:p w14:paraId="37D59F0A"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Service Provider Hybrid (Corporate and System Specific)</w:t>
            </w:r>
          </w:p>
          <w:p w14:paraId="37D59F0B"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Configured by Customer (Customer System Specific) </w:t>
            </w:r>
          </w:p>
          <w:p w14:paraId="37D59F0C"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Provided by Customer (Customer System Specific) </w:t>
            </w:r>
          </w:p>
          <w:p w14:paraId="37D59F0D"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Shared (Service Provider and Customer Responsibility)</w:t>
            </w:r>
          </w:p>
          <w:p w14:paraId="37D59F0E"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5022E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5022E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5022ED" w:rsidRPr="002C3786">
              <w:rPr>
                <w:rFonts w:eastAsia="Calibri"/>
                <w:spacing w:val="-5"/>
                <w:sz w:val="20"/>
              </w:rPr>
              <w:t>&gt;, &lt;</w:t>
            </w:r>
            <w:r w:rsidR="005022ED" w:rsidRPr="002C3786">
              <w:rPr>
                <w:rFonts w:eastAsia="Calibri"/>
                <w:b/>
                <w:color w:val="365F91"/>
                <w:spacing w:val="-5"/>
                <w:sz w:val="20"/>
              </w:rPr>
              <w:t>Date of PA</w:t>
            </w:r>
            <w:r w:rsidR="005022ED" w:rsidRPr="002C3786">
              <w:rPr>
                <w:rFonts w:eastAsia="Calibri"/>
                <w:spacing w:val="-5"/>
                <w:sz w:val="20"/>
              </w:rPr>
              <w:t xml:space="preserve">&gt; </w:t>
            </w:r>
          </w:p>
        </w:tc>
      </w:tr>
    </w:tbl>
    <w:p w14:paraId="37D59F10" w14:textId="77777777" w:rsidR="005022ED" w:rsidRPr="002C3786" w:rsidRDefault="005022ED" w:rsidP="005022ED">
      <w:pPr>
        <w:ind w:firstLine="36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022ED" w:rsidRPr="002C3786" w14:paraId="37D59F12" w14:textId="77777777" w:rsidTr="00655D43">
        <w:trPr>
          <w:cantSplit/>
          <w:trHeight w:val="475"/>
          <w:tblHeader/>
        </w:trPr>
        <w:tc>
          <w:tcPr>
            <w:tcW w:w="5000" w:type="pct"/>
            <w:tcBorders>
              <w:bottom w:val="single" w:sz="4" w:space="0" w:color="auto"/>
            </w:tcBorders>
            <w:shd w:val="clear" w:color="auto" w:fill="DBE5F1" w:themeFill="accent1" w:themeFillTint="33"/>
            <w:vAlign w:val="center"/>
          </w:tcPr>
          <w:p w14:paraId="37D59F11" w14:textId="77777777" w:rsidR="005022ED" w:rsidRPr="002C3786" w:rsidRDefault="009E053E" w:rsidP="00C807E3">
            <w:pPr>
              <w:pStyle w:val="TableText-Bold"/>
              <w:spacing w:before="0" w:after="120"/>
              <w:jc w:val="center"/>
              <w:rPr>
                <w:rFonts w:ascii="Times New Roman" w:hAnsi="Times New Roman"/>
                <w:b w:val="0"/>
              </w:rPr>
            </w:pPr>
            <w:r>
              <w:rPr>
                <w:rFonts w:ascii="Times New Roman" w:hAnsi="Times New Roman"/>
                <w:b w:val="0"/>
              </w:rPr>
              <w:t>CA-8</w:t>
            </w:r>
            <w:r w:rsidR="005022ED" w:rsidRPr="002C3786">
              <w:rPr>
                <w:rFonts w:ascii="Times New Roman" w:hAnsi="Times New Roman"/>
                <w:b w:val="0"/>
              </w:rPr>
              <w:t xml:space="preserve"> What is the solution and how is it implemented?</w:t>
            </w:r>
          </w:p>
        </w:tc>
      </w:tr>
      <w:tr w:rsidR="009E053E" w:rsidRPr="002C3786" w14:paraId="37D59F14" w14:textId="77777777" w:rsidTr="00655D43">
        <w:trPr>
          <w:trHeight w:val="1097"/>
        </w:trPr>
        <w:tc>
          <w:tcPr>
            <w:tcW w:w="5000" w:type="pct"/>
            <w:shd w:val="clear" w:color="auto" w:fill="auto"/>
          </w:tcPr>
          <w:p w14:paraId="37D59F13" w14:textId="77777777" w:rsidR="009E053E" w:rsidRPr="002C3786" w:rsidRDefault="009E053E" w:rsidP="00C807E3">
            <w:pPr>
              <w:pStyle w:val="TableText"/>
              <w:rPr>
                <w:rFonts w:ascii="Times New Roman" w:hAnsi="Times New Roman" w:cs="Times New Roman"/>
                <w:sz w:val="20"/>
                <w:szCs w:val="20"/>
              </w:rPr>
            </w:pPr>
          </w:p>
        </w:tc>
      </w:tr>
    </w:tbl>
    <w:p w14:paraId="37D59F15" w14:textId="77777777" w:rsidR="005022ED" w:rsidRDefault="005022ED" w:rsidP="005022ED">
      <w:pPr>
        <w:rPr>
          <w:rFonts w:eastAsia="Calibri"/>
          <w:bCs/>
        </w:rPr>
      </w:pPr>
    </w:p>
    <w:p w14:paraId="37D59F16" w14:textId="77777777" w:rsidR="000D1972" w:rsidRDefault="009E053E">
      <w:pPr>
        <w:pStyle w:val="GSAEnhancement"/>
        <w:rPr>
          <w:rFonts w:eastAsia="Times New Roman"/>
        </w:rPr>
      </w:pPr>
      <w:bookmarkStart w:id="1538" w:name="_Toc383429602"/>
      <w:bookmarkStart w:id="1539" w:name="_Toc383433276"/>
      <w:bookmarkStart w:id="1540" w:name="_Toc383444508"/>
      <w:bookmarkStart w:id="1541" w:name="_Toc385594148"/>
      <w:bookmarkStart w:id="1542" w:name="_Toc385594540"/>
      <w:bookmarkStart w:id="1543" w:name="_Toc385594928"/>
      <w:bookmarkStart w:id="1544" w:name="_Toc388620779"/>
      <w:r>
        <w:rPr>
          <w:rFonts w:eastAsia="Times New Roman"/>
        </w:rPr>
        <w:t>Control Enhancement CA-8</w:t>
      </w:r>
      <w:r w:rsidR="005022ED" w:rsidRPr="002C3786">
        <w:rPr>
          <w:rFonts w:eastAsia="Times New Roman"/>
        </w:rPr>
        <w:t xml:space="preserve"> (</w:t>
      </w:r>
      <w:r w:rsidR="005022ED">
        <w:rPr>
          <w:rFonts w:eastAsia="Times New Roman"/>
        </w:rPr>
        <w:t>1</w:t>
      </w:r>
      <w:r w:rsidR="005022ED" w:rsidRPr="002C3786">
        <w:rPr>
          <w:rFonts w:eastAsia="Times New Roman"/>
        </w:rPr>
        <w:t>)</w:t>
      </w:r>
      <w:bookmarkEnd w:id="1538"/>
      <w:bookmarkEnd w:id="1539"/>
      <w:bookmarkEnd w:id="1540"/>
      <w:bookmarkEnd w:id="1541"/>
      <w:bookmarkEnd w:id="1542"/>
      <w:bookmarkEnd w:id="1543"/>
      <w:bookmarkEnd w:id="1544"/>
    </w:p>
    <w:p w14:paraId="37D59F17" w14:textId="77777777" w:rsidR="005022ED" w:rsidRPr="002C3786" w:rsidRDefault="009E053E" w:rsidP="005022ED">
      <w:pPr>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022ED" w:rsidRPr="002C3786" w14:paraId="37D59F1A" w14:textId="77777777" w:rsidTr="00C807E3">
        <w:trPr>
          <w:cantSplit/>
          <w:trHeight w:val="377"/>
          <w:tblHeader/>
        </w:trPr>
        <w:tc>
          <w:tcPr>
            <w:tcW w:w="811" w:type="pct"/>
            <w:shd w:val="clear" w:color="auto" w:fill="DBE5F1" w:themeFill="accent1" w:themeFillTint="33"/>
            <w:tcMar>
              <w:top w:w="43" w:type="dxa"/>
              <w:bottom w:w="43" w:type="dxa"/>
            </w:tcMar>
          </w:tcPr>
          <w:p w14:paraId="37D59F18" w14:textId="77777777" w:rsidR="005022ED" w:rsidRPr="002C3786" w:rsidRDefault="009E053E" w:rsidP="00C807E3">
            <w:pPr>
              <w:overflowPunct w:val="0"/>
              <w:autoSpaceDE w:val="0"/>
              <w:autoSpaceDN w:val="0"/>
              <w:adjustRightInd w:val="0"/>
              <w:textAlignment w:val="baseline"/>
              <w:rPr>
                <w:spacing w:val="-5"/>
                <w:sz w:val="20"/>
              </w:rPr>
            </w:pPr>
            <w:r>
              <w:rPr>
                <w:spacing w:val="-5"/>
                <w:sz w:val="20"/>
              </w:rPr>
              <w:t>CA-8</w:t>
            </w:r>
            <w:r w:rsidR="005022ED" w:rsidRPr="002C3786">
              <w:rPr>
                <w:spacing w:val="-5"/>
                <w:sz w:val="20"/>
              </w:rPr>
              <w:t xml:space="preserve"> (</w:t>
            </w:r>
            <w:r w:rsidR="005022ED">
              <w:rPr>
                <w:spacing w:val="-5"/>
                <w:sz w:val="20"/>
              </w:rPr>
              <w:t>1</w:t>
            </w:r>
            <w:r w:rsidR="005022ED" w:rsidRPr="002C3786">
              <w:rPr>
                <w:spacing w:val="-5"/>
                <w:sz w:val="20"/>
              </w:rPr>
              <w:t>)</w:t>
            </w:r>
          </w:p>
        </w:tc>
        <w:tc>
          <w:tcPr>
            <w:tcW w:w="4189" w:type="pct"/>
            <w:shd w:val="clear" w:color="auto" w:fill="DBE5F1" w:themeFill="accent1" w:themeFillTint="33"/>
          </w:tcPr>
          <w:p w14:paraId="37D59F19" w14:textId="77777777" w:rsidR="005022ED" w:rsidRPr="002C3786" w:rsidRDefault="005022ED" w:rsidP="00C807E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022ED" w:rsidRPr="002C3786" w14:paraId="37D59F1C" w14:textId="77777777" w:rsidTr="00C807E3">
        <w:trPr>
          <w:trHeight w:val="377"/>
        </w:trPr>
        <w:tc>
          <w:tcPr>
            <w:tcW w:w="5000" w:type="pct"/>
            <w:gridSpan w:val="2"/>
            <w:shd w:val="clear" w:color="auto" w:fill="auto"/>
            <w:tcMar>
              <w:top w:w="43" w:type="dxa"/>
              <w:bottom w:w="43" w:type="dxa"/>
            </w:tcMar>
          </w:tcPr>
          <w:p w14:paraId="37D59F1B" w14:textId="77777777" w:rsidR="005022ED" w:rsidRPr="002C3786" w:rsidRDefault="005022ED" w:rsidP="00C807E3">
            <w:pPr>
              <w:overflowPunct w:val="0"/>
              <w:autoSpaceDE w:val="0"/>
              <w:autoSpaceDN w:val="0"/>
              <w:adjustRightInd w:val="0"/>
              <w:textAlignment w:val="baseline"/>
              <w:rPr>
                <w:spacing w:val="-5"/>
                <w:sz w:val="20"/>
              </w:rPr>
            </w:pPr>
            <w:r w:rsidRPr="002C3786">
              <w:rPr>
                <w:spacing w:val="-5"/>
                <w:sz w:val="20"/>
              </w:rPr>
              <w:t>Responsible Role:</w:t>
            </w:r>
          </w:p>
        </w:tc>
      </w:tr>
      <w:tr w:rsidR="005022ED" w:rsidRPr="002C3786" w14:paraId="37D59F23" w14:textId="77777777" w:rsidTr="00C807E3">
        <w:trPr>
          <w:trHeight w:val="377"/>
        </w:trPr>
        <w:tc>
          <w:tcPr>
            <w:tcW w:w="5000" w:type="pct"/>
            <w:gridSpan w:val="2"/>
            <w:tcMar>
              <w:top w:w="43" w:type="dxa"/>
              <w:bottom w:w="43" w:type="dxa"/>
            </w:tcMar>
            <w:vAlign w:val="bottom"/>
          </w:tcPr>
          <w:p w14:paraId="37D59F1D" w14:textId="77777777" w:rsidR="005022ED" w:rsidRPr="002C3786" w:rsidRDefault="005022ED"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F1E"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Implemented</w:t>
            </w:r>
          </w:p>
          <w:p w14:paraId="37D59F1F"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Partially implemented</w:t>
            </w:r>
          </w:p>
          <w:p w14:paraId="37D59F20"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Planned</w:t>
            </w:r>
          </w:p>
          <w:p w14:paraId="37D59F21"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Alternative implementation</w:t>
            </w:r>
          </w:p>
          <w:p w14:paraId="37D59F22"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Not applicable</w:t>
            </w:r>
          </w:p>
        </w:tc>
      </w:tr>
      <w:tr w:rsidR="005022ED" w:rsidRPr="002C3786" w14:paraId="37D59F2C" w14:textId="77777777" w:rsidTr="00C807E3">
        <w:trPr>
          <w:trHeight w:val="377"/>
        </w:trPr>
        <w:tc>
          <w:tcPr>
            <w:tcW w:w="5000" w:type="pct"/>
            <w:gridSpan w:val="2"/>
            <w:tcMar>
              <w:top w:w="43" w:type="dxa"/>
              <w:bottom w:w="43" w:type="dxa"/>
            </w:tcMar>
            <w:vAlign w:val="bottom"/>
          </w:tcPr>
          <w:p w14:paraId="37D59F24" w14:textId="77777777" w:rsidR="005022ED" w:rsidRPr="002C3786" w:rsidRDefault="005022ED"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F25"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Service Provider Corporate</w:t>
            </w:r>
          </w:p>
          <w:p w14:paraId="37D59F26"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Service Provider System Specific</w:t>
            </w:r>
          </w:p>
          <w:p w14:paraId="37D59F27"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Service Provider Hybrid (Corporate and System Specific)</w:t>
            </w:r>
          </w:p>
          <w:p w14:paraId="37D59F28"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Configured by Customer (Customer System Specific) </w:t>
            </w:r>
          </w:p>
          <w:p w14:paraId="37D59F29"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Provided by Customer (Customer System Specific) </w:t>
            </w:r>
          </w:p>
          <w:p w14:paraId="37D59F2A"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022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022ED" w:rsidRPr="002C3786">
              <w:rPr>
                <w:spacing w:val="-5"/>
                <w:sz w:val="20"/>
              </w:rPr>
              <w:t xml:space="preserve"> Shared (Service Provider and Customer Responsibility)</w:t>
            </w:r>
          </w:p>
          <w:p w14:paraId="37D59F2B" w14:textId="77777777" w:rsidR="005022ED"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5022E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5022E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5022ED" w:rsidRPr="002C3786">
              <w:rPr>
                <w:rFonts w:eastAsia="Calibri"/>
                <w:spacing w:val="-5"/>
                <w:sz w:val="20"/>
              </w:rPr>
              <w:t>&gt;, &lt;</w:t>
            </w:r>
            <w:r w:rsidR="005022ED" w:rsidRPr="002C3786">
              <w:rPr>
                <w:rFonts w:eastAsia="Calibri"/>
                <w:b/>
                <w:color w:val="365F91"/>
                <w:spacing w:val="-5"/>
                <w:sz w:val="20"/>
              </w:rPr>
              <w:t>Date of PA</w:t>
            </w:r>
            <w:r w:rsidR="005022ED" w:rsidRPr="002C3786">
              <w:rPr>
                <w:rFonts w:eastAsia="Calibri"/>
                <w:spacing w:val="-5"/>
                <w:sz w:val="20"/>
              </w:rPr>
              <w:t xml:space="preserve">&gt;  </w:t>
            </w:r>
          </w:p>
        </w:tc>
      </w:tr>
    </w:tbl>
    <w:p w14:paraId="37D59F2D" w14:textId="77777777" w:rsidR="005022ED" w:rsidRPr="002C3786" w:rsidRDefault="005022ED" w:rsidP="005022ED">
      <w:pPr>
        <w:rPr>
          <w:rFonts w:eastAsiaTheme="majorEastAsia"/>
        </w:rPr>
      </w:pPr>
    </w:p>
    <w:p w14:paraId="37D59F2E" w14:textId="77777777" w:rsidR="00A16D6E" w:rsidRDefault="00A16D6E">
      <w:pPr>
        <w:spacing w:after="0"/>
        <w:rPr>
          <w:rFonts w:eastAsiaTheme="majorEastAsia"/>
        </w:rPr>
      </w:pPr>
      <w:r>
        <w:rPr>
          <w:rFonts w:eastAsiaTheme="majorEastAsia"/>
        </w:rPr>
        <w:br w:type="page"/>
      </w:r>
    </w:p>
    <w:p w14:paraId="37D59F2F" w14:textId="77777777" w:rsidR="005022ED" w:rsidRPr="002C3786" w:rsidRDefault="005022ED" w:rsidP="005022ED">
      <w:pPr>
        <w:rPr>
          <w:rFonts w:eastAsiaTheme="majorEastAsia"/>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022ED" w:rsidRPr="002C3786" w14:paraId="37D59F31" w14:textId="77777777" w:rsidTr="00C807E3">
        <w:trPr>
          <w:cantSplit/>
          <w:trHeight w:val="475"/>
          <w:tblHeader/>
        </w:trPr>
        <w:tc>
          <w:tcPr>
            <w:tcW w:w="5000" w:type="pct"/>
            <w:tcBorders>
              <w:bottom w:val="single" w:sz="4" w:space="0" w:color="auto"/>
            </w:tcBorders>
            <w:shd w:val="clear" w:color="auto" w:fill="DBE5F1" w:themeFill="accent1" w:themeFillTint="33"/>
            <w:vAlign w:val="center"/>
          </w:tcPr>
          <w:p w14:paraId="37D59F30" w14:textId="77777777" w:rsidR="005022ED" w:rsidRPr="002C3786" w:rsidRDefault="009E053E" w:rsidP="00C807E3">
            <w:pPr>
              <w:pStyle w:val="TableText-Bold"/>
              <w:spacing w:before="0" w:after="120"/>
              <w:jc w:val="center"/>
              <w:rPr>
                <w:rFonts w:ascii="Times New Roman" w:hAnsi="Times New Roman"/>
                <w:b w:val="0"/>
              </w:rPr>
            </w:pPr>
            <w:r>
              <w:rPr>
                <w:rFonts w:ascii="Times New Roman" w:hAnsi="Times New Roman"/>
                <w:b w:val="0"/>
              </w:rPr>
              <w:t>CA-8 (1</w:t>
            </w:r>
            <w:r w:rsidR="005022ED" w:rsidRPr="002C3786">
              <w:rPr>
                <w:rFonts w:ascii="Times New Roman" w:hAnsi="Times New Roman"/>
                <w:b w:val="0"/>
              </w:rPr>
              <w:t>) What is the solution and how is it implemented?</w:t>
            </w:r>
          </w:p>
        </w:tc>
      </w:tr>
      <w:tr w:rsidR="005022ED" w:rsidRPr="002C3786" w14:paraId="37D59F33" w14:textId="77777777" w:rsidTr="00C807E3">
        <w:trPr>
          <w:trHeight w:val="1097"/>
        </w:trPr>
        <w:tc>
          <w:tcPr>
            <w:tcW w:w="5000" w:type="pct"/>
            <w:shd w:val="clear" w:color="auto" w:fill="FFFFFF" w:themeFill="background1"/>
          </w:tcPr>
          <w:p w14:paraId="37D59F32" w14:textId="77777777" w:rsidR="005022ED" w:rsidRPr="002C3786" w:rsidRDefault="005022ED" w:rsidP="00C807E3">
            <w:pPr>
              <w:pStyle w:val="TableText"/>
              <w:rPr>
                <w:rFonts w:ascii="Times New Roman" w:hAnsi="Times New Roman" w:cs="Times New Roman"/>
                <w:sz w:val="20"/>
                <w:szCs w:val="20"/>
              </w:rPr>
            </w:pPr>
          </w:p>
        </w:tc>
      </w:tr>
    </w:tbl>
    <w:p w14:paraId="37D59F34" w14:textId="77777777" w:rsidR="005022ED" w:rsidRDefault="005022ED" w:rsidP="00E215FD">
      <w:pPr>
        <w:rPr>
          <w:rFonts w:eastAsiaTheme="majorEastAsia"/>
        </w:rPr>
      </w:pPr>
    </w:p>
    <w:p w14:paraId="37D59F35" w14:textId="1AA7A360" w:rsidR="000D1972" w:rsidRDefault="009E053E">
      <w:pPr>
        <w:pStyle w:val="GSABaseControl"/>
      </w:pPr>
      <w:bookmarkStart w:id="1545" w:name="_Toc383429603"/>
      <w:bookmarkStart w:id="1546" w:name="_Toc383433277"/>
      <w:bookmarkStart w:id="1547" w:name="_Toc383444509"/>
      <w:bookmarkStart w:id="1548" w:name="_Toc385594149"/>
      <w:bookmarkStart w:id="1549" w:name="_Toc385594541"/>
      <w:bookmarkStart w:id="1550" w:name="_Toc385594929"/>
      <w:bookmarkStart w:id="1551" w:name="_Toc388620780"/>
      <w:r>
        <w:t xml:space="preserve">Internal System </w:t>
      </w:r>
      <w:r w:rsidR="00263591">
        <w:t>CONNECTIONS (</w:t>
      </w:r>
      <w:r>
        <w:t>CA-9</w:t>
      </w:r>
      <w:r w:rsidRPr="002C3786">
        <w:t>)</w:t>
      </w:r>
      <w:bookmarkEnd w:id="1545"/>
      <w:bookmarkEnd w:id="1546"/>
      <w:bookmarkEnd w:id="1547"/>
      <w:bookmarkEnd w:id="1548"/>
      <w:bookmarkEnd w:id="1549"/>
      <w:bookmarkEnd w:id="1550"/>
      <w:bookmarkEnd w:id="1551"/>
      <w:r w:rsidRPr="002C3786">
        <w:t xml:space="preserve"> </w:t>
      </w:r>
    </w:p>
    <w:p w14:paraId="37D59F36" w14:textId="77777777" w:rsidR="009E053E" w:rsidRDefault="009E053E" w:rsidP="009E053E">
      <w:pPr>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37D59F37" w14:textId="77777777" w:rsidR="000D1972" w:rsidRDefault="00AE3199">
      <w:pPr>
        <w:pStyle w:val="ListParagraph"/>
        <w:numPr>
          <w:ilvl w:val="0"/>
          <w:numId w:val="383"/>
        </w:numPr>
        <w:autoSpaceDE w:val="0"/>
        <w:autoSpaceDN w:val="0"/>
        <w:adjustRightInd w:val="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37D59F38" w14:textId="77777777" w:rsidR="000D1972" w:rsidRDefault="00AE3199">
      <w:pPr>
        <w:pStyle w:val="ListParagraph"/>
        <w:numPr>
          <w:ilvl w:val="0"/>
          <w:numId w:val="383"/>
        </w:numPr>
        <w:autoSpaceDE w:val="0"/>
        <w:autoSpaceDN w:val="0"/>
        <w:adjustRightInd w:val="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E053E" w:rsidRPr="002C3786" w14:paraId="37D59F3B" w14:textId="77777777" w:rsidTr="00C807E3">
        <w:trPr>
          <w:cantSplit/>
          <w:trHeight w:val="377"/>
          <w:tblHeader/>
        </w:trPr>
        <w:tc>
          <w:tcPr>
            <w:tcW w:w="811" w:type="pct"/>
            <w:shd w:val="clear" w:color="auto" w:fill="DBE5F1" w:themeFill="accent1" w:themeFillTint="33"/>
            <w:tcMar>
              <w:top w:w="43" w:type="dxa"/>
              <w:bottom w:w="43" w:type="dxa"/>
            </w:tcMar>
          </w:tcPr>
          <w:p w14:paraId="37D59F39" w14:textId="77777777" w:rsidR="009E053E" w:rsidRPr="002C3786" w:rsidRDefault="009E053E" w:rsidP="00C807E3">
            <w:pPr>
              <w:overflowPunct w:val="0"/>
              <w:autoSpaceDE w:val="0"/>
              <w:autoSpaceDN w:val="0"/>
              <w:adjustRightInd w:val="0"/>
              <w:textAlignment w:val="baseline"/>
              <w:rPr>
                <w:spacing w:val="-5"/>
                <w:sz w:val="20"/>
              </w:rPr>
            </w:pPr>
            <w:r>
              <w:rPr>
                <w:spacing w:val="-5"/>
                <w:sz w:val="20"/>
              </w:rPr>
              <w:t>CA-9</w:t>
            </w:r>
          </w:p>
        </w:tc>
        <w:tc>
          <w:tcPr>
            <w:tcW w:w="4189" w:type="pct"/>
            <w:shd w:val="clear" w:color="auto" w:fill="DBE5F1" w:themeFill="accent1" w:themeFillTint="33"/>
          </w:tcPr>
          <w:p w14:paraId="37D59F3A" w14:textId="77777777" w:rsidR="009E053E" w:rsidRPr="002C3786" w:rsidRDefault="009E053E" w:rsidP="00C807E3">
            <w:pPr>
              <w:overflowPunct w:val="0"/>
              <w:autoSpaceDE w:val="0"/>
              <w:autoSpaceDN w:val="0"/>
              <w:adjustRightInd w:val="0"/>
              <w:textAlignment w:val="baseline"/>
              <w:rPr>
                <w:spacing w:val="-5"/>
                <w:sz w:val="20"/>
              </w:rPr>
            </w:pPr>
            <w:r w:rsidRPr="002C3786">
              <w:rPr>
                <w:spacing w:val="-5"/>
                <w:sz w:val="20"/>
              </w:rPr>
              <w:t>Control Summary Information</w:t>
            </w:r>
          </w:p>
        </w:tc>
      </w:tr>
      <w:tr w:rsidR="009E053E" w:rsidRPr="002C3786" w14:paraId="37D59F3D" w14:textId="77777777" w:rsidTr="00C807E3">
        <w:trPr>
          <w:trHeight w:val="377"/>
        </w:trPr>
        <w:tc>
          <w:tcPr>
            <w:tcW w:w="5000" w:type="pct"/>
            <w:gridSpan w:val="2"/>
            <w:shd w:val="clear" w:color="auto" w:fill="auto"/>
            <w:tcMar>
              <w:top w:w="43" w:type="dxa"/>
              <w:bottom w:w="43" w:type="dxa"/>
            </w:tcMar>
          </w:tcPr>
          <w:p w14:paraId="37D59F3C" w14:textId="77777777" w:rsidR="009E053E" w:rsidRPr="002C3786" w:rsidRDefault="009E053E" w:rsidP="00C807E3">
            <w:pPr>
              <w:overflowPunct w:val="0"/>
              <w:autoSpaceDE w:val="0"/>
              <w:autoSpaceDN w:val="0"/>
              <w:adjustRightInd w:val="0"/>
              <w:textAlignment w:val="baseline"/>
              <w:rPr>
                <w:spacing w:val="-5"/>
                <w:sz w:val="20"/>
              </w:rPr>
            </w:pPr>
            <w:r w:rsidRPr="002C3786">
              <w:rPr>
                <w:spacing w:val="-5"/>
                <w:sz w:val="20"/>
              </w:rPr>
              <w:t>Responsible Role:</w:t>
            </w:r>
          </w:p>
        </w:tc>
      </w:tr>
      <w:tr w:rsidR="00D33318" w:rsidRPr="002C3786" w14:paraId="37D59F3F" w14:textId="77777777" w:rsidTr="00C807E3">
        <w:trPr>
          <w:trHeight w:val="377"/>
        </w:trPr>
        <w:tc>
          <w:tcPr>
            <w:tcW w:w="5000" w:type="pct"/>
            <w:gridSpan w:val="2"/>
            <w:shd w:val="clear" w:color="auto" w:fill="auto"/>
            <w:tcMar>
              <w:top w:w="43" w:type="dxa"/>
              <w:bottom w:w="43" w:type="dxa"/>
            </w:tcMar>
          </w:tcPr>
          <w:p w14:paraId="37D59F3E" w14:textId="77777777" w:rsidR="000D1972" w:rsidRDefault="00D33318">
            <w:pPr>
              <w:pStyle w:val="GSAParameter"/>
              <w:rPr>
                <w:color w:val="4F81BD" w:themeColor="accent1"/>
              </w:rPr>
            </w:pPr>
            <w:bookmarkStart w:id="1552" w:name="_Toc383441949"/>
            <w:bookmarkStart w:id="1553" w:name="_Toc383444164"/>
            <w:bookmarkStart w:id="1554" w:name="_Toc388623343"/>
            <w:r>
              <w:t>Parameter CA-9(a):</w:t>
            </w:r>
            <w:bookmarkEnd w:id="1552"/>
            <w:bookmarkEnd w:id="1553"/>
            <w:bookmarkEnd w:id="1554"/>
          </w:p>
        </w:tc>
      </w:tr>
      <w:tr w:rsidR="009E053E" w:rsidRPr="002C3786" w14:paraId="37D59F46" w14:textId="77777777" w:rsidTr="00C807E3">
        <w:trPr>
          <w:trHeight w:val="377"/>
        </w:trPr>
        <w:tc>
          <w:tcPr>
            <w:tcW w:w="5000" w:type="pct"/>
            <w:gridSpan w:val="2"/>
            <w:tcMar>
              <w:top w:w="43" w:type="dxa"/>
              <w:bottom w:w="43" w:type="dxa"/>
            </w:tcMar>
            <w:vAlign w:val="bottom"/>
          </w:tcPr>
          <w:p w14:paraId="37D59F40" w14:textId="77777777" w:rsidR="009E053E" w:rsidRPr="002C3786" w:rsidRDefault="009E053E" w:rsidP="00C807E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F41"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Implemented</w:t>
            </w:r>
          </w:p>
          <w:p w14:paraId="37D59F42"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Partially implemented</w:t>
            </w:r>
          </w:p>
          <w:p w14:paraId="37D59F43"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Planned</w:t>
            </w:r>
          </w:p>
          <w:p w14:paraId="37D59F44"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Alternative implementation</w:t>
            </w:r>
          </w:p>
          <w:p w14:paraId="37D59F45"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Not applicable</w:t>
            </w:r>
          </w:p>
        </w:tc>
      </w:tr>
      <w:tr w:rsidR="009E053E" w:rsidRPr="002C3786" w14:paraId="37D59F4F" w14:textId="77777777" w:rsidTr="00C807E3">
        <w:trPr>
          <w:trHeight w:val="377"/>
        </w:trPr>
        <w:tc>
          <w:tcPr>
            <w:tcW w:w="5000" w:type="pct"/>
            <w:gridSpan w:val="2"/>
            <w:tcMar>
              <w:top w:w="43" w:type="dxa"/>
              <w:bottom w:w="43" w:type="dxa"/>
            </w:tcMar>
            <w:vAlign w:val="bottom"/>
          </w:tcPr>
          <w:p w14:paraId="37D59F47" w14:textId="77777777" w:rsidR="009E053E" w:rsidRPr="002C3786" w:rsidRDefault="009E053E" w:rsidP="00C807E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9F48"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Service Provider Corporate</w:t>
            </w:r>
          </w:p>
          <w:p w14:paraId="37D59F49"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Service Provider System Specific</w:t>
            </w:r>
          </w:p>
          <w:p w14:paraId="37D59F4A"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Service Provider Hybrid (Corporate and System Specific)</w:t>
            </w:r>
          </w:p>
          <w:p w14:paraId="37D59F4B"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Configured by Customer (Customer System Specific) </w:t>
            </w:r>
          </w:p>
          <w:p w14:paraId="37D59F4C"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Provided by Customer (Customer System Specific) </w:t>
            </w:r>
          </w:p>
          <w:p w14:paraId="37D59F4D"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E0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E053E" w:rsidRPr="002C3786">
              <w:rPr>
                <w:spacing w:val="-5"/>
                <w:sz w:val="20"/>
              </w:rPr>
              <w:t xml:space="preserve"> Shared (Service Provider and Customer Responsibility)</w:t>
            </w:r>
            <w:r w:rsidR="009E053E" w:rsidRPr="002C3786">
              <w:rPr>
                <w:spacing w:val="-5"/>
                <w:sz w:val="20"/>
              </w:rPr>
              <w:tab/>
              <w:t xml:space="preserve">    </w:t>
            </w:r>
          </w:p>
          <w:p w14:paraId="37D59F4E" w14:textId="77777777" w:rsidR="009E053E" w:rsidRPr="002C3786" w:rsidRDefault="0020781C" w:rsidP="00C807E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9E053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9E053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9E053E" w:rsidRPr="002C3786">
              <w:rPr>
                <w:rFonts w:eastAsia="Calibri"/>
                <w:spacing w:val="-5"/>
                <w:sz w:val="20"/>
              </w:rPr>
              <w:t>&gt;, &lt;</w:t>
            </w:r>
            <w:r w:rsidR="009E053E" w:rsidRPr="002C3786">
              <w:rPr>
                <w:rFonts w:eastAsia="Calibri"/>
                <w:b/>
                <w:color w:val="365F91"/>
                <w:spacing w:val="-5"/>
                <w:sz w:val="20"/>
              </w:rPr>
              <w:t>Date of PA</w:t>
            </w:r>
            <w:r w:rsidR="009E053E" w:rsidRPr="002C3786">
              <w:rPr>
                <w:rFonts w:eastAsia="Calibri"/>
                <w:spacing w:val="-5"/>
                <w:sz w:val="20"/>
              </w:rPr>
              <w:t>&gt;</w:t>
            </w:r>
          </w:p>
        </w:tc>
      </w:tr>
    </w:tbl>
    <w:p w14:paraId="37D59F50" w14:textId="77777777" w:rsidR="009E053E" w:rsidRPr="002C3786" w:rsidRDefault="009E053E" w:rsidP="009E053E">
      <w:pPr>
        <w:ind w:firstLine="36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654C9" w:rsidRPr="002C3786" w14:paraId="37D59F52" w14:textId="77777777" w:rsidTr="00C807E3">
        <w:trPr>
          <w:cantSplit/>
          <w:trHeight w:val="475"/>
          <w:tblHeader/>
        </w:trPr>
        <w:tc>
          <w:tcPr>
            <w:tcW w:w="5000" w:type="pct"/>
            <w:gridSpan w:val="2"/>
            <w:shd w:val="clear" w:color="auto" w:fill="DBE5F1" w:themeFill="accent1" w:themeFillTint="33"/>
            <w:vAlign w:val="center"/>
          </w:tcPr>
          <w:p w14:paraId="37D59F51" w14:textId="77777777" w:rsidR="008654C9" w:rsidRPr="002C3786" w:rsidRDefault="008654C9" w:rsidP="00C807E3">
            <w:pPr>
              <w:pStyle w:val="TableText-Bold"/>
              <w:spacing w:before="0" w:after="120"/>
              <w:jc w:val="center"/>
              <w:rPr>
                <w:rFonts w:ascii="Times New Roman" w:hAnsi="Times New Roman"/>
                <w:b w:val="0"/>
              </w:rPr>
            </w:pPr>
            <w:r>
              <w:rPr>
                <w:rFonts w:ascii="Times New Roman" w:hAnsi="Times New Roman"/>
                <w:b w:val="0"/>
              </w:rPr>
              <w:t>CA-9</w:t>
            </w:r>
            <w:r w:rsidRPr="002C3786">
              <w:rPr>
                <w:rFonts w:ascii="Times New Roman" w:hAnsi="Times New Roman"/>
                <w:b w:val="0"/>
              </w:rPr>
              <w:t xml:space="preserve"> What is the solution and how is it implemented?</w:t>
            </w:r>
          </w:p>
        </w:tc>
      </w:tr>
      <w:tr w:rsidR="008654C9" w:rsidRPr="002C3786" w14:paraId="37D59F55" w14:textId="77777777" w:rsidTr="00C807E3">
        <w:trPr>
          <w:trHeight w:val="1097"/>
        </w:trPr>
        <w:tc>
          <w:tcPr>
            <w:tcW w:w="483" w:type="pct"/>
            <w:tcBorders>
              <w:right w:val="nil"/>
            </w:tcBorders>
            <w:shd w:val="clear" w:color="auto" w:fill="DBE5F1" w:themeFill="accent1" w:themeFillTint="33"/>
          </w:tcPr>
          <w:p w14:paraId="37D59F53" w14:textId="77777777" w:rsidR="008654C9" w:rsidRPr="002C3786" w:rsidRDefault="008654C9" w:rsidP="00C807E3">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9F54" w14:textId="77777777" w:rsidR="008654C9" w:rsidRPr="002C3786" w:rsidRDefault="008654C9" w:rsidP="00C807E3">
            <w:pPr>
              <w:pStyle w:val="TableText"/>
              <w:rPr>
                <w:rFonts w:ascii="Times New Roman" w:hAnsi="Times New Roman" w:cs="Times New Roman"/>
                <w:sz w:val="20"/>
                <w:szCs w:val="20"/>
              </w:rPr>
            </w:pPr>
          </w:p>
        </w:tc>
      </w:tr>
      <w:tr w:rsidR="008654C9" w:rsidRPr="002C3786" w14:paraId="37D59F58" w14:textId="77777777" w:rsidTr="00C807E3">
        <w:trPr>
          <w:trHeight w:val="1097"/>
        </w:trPr>
        <w:tc>
          <w:tcPr>
            <w:tcW w:w="483" w:type="pct"/>
            <w:tcBorders>
              <w:right w:val="nil"/>
            </w:tcBorders>
            <w:shd w:val="clear" w:color="auto" w:fill="DBE5F1" w:themeFill="accent1" w:themeFillTint="33"/>
          </w:tcPr>
          <w:p w14:paraId="37D59F56" w14:textId="77777777" w:rsidR="008654C9" w:rsidRPr="002C3786" w:rsidRDefault="008654C9" w:rsidP="00C807E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F57" w14:textId="77777777" w:rsidR="008654C9" w:rsidRPr="002C3786" w:rsidRDefault="008654C9" w:rsidP="00C807E3">
            <w:pPr>
              <w:pStyle w:val="TableText-Bold"/>
              <w:spacing w:before="0" w:after="120"/>
              <w:rPr>
                <w:rFonts w:ascii="Times New Roman" w:hAnsi="Times New Roman"/>
                <w:b w:val="0"/>
              </w:rPr>
            </w:pPr>
          </w:p>
        </w:tc>
      </w:tr>
    </w:tbl>
    <w:p w14:paraId="37D59F59" w14:textId="77777777" w:rsidR="009E053E" w:rsidRDefault="009E053E" w:rsidP="00E215FD">
      <w:pPr>
        <w:rPr>
          <w:rFonts w:eastAsiaTheme="majorEastAsia"/>
        </w:rPr>
      </w:pPr>
    </w:p>
    <w:p w14:paraId="37D59F5A" w14:textId="77777777" w:rsidR="00104AB3" w:rsidRDefault="00104AB3" w:rsidP="00E215FD">
      <w:pPr>
        <w:rPr>
          <w:rFonts w:eastAsiaTheme="majorEastAsia"/>
        </w:rPr>
      </w:pPr>
    </w:p>
    <w:p w14:paraId="37D59F5B" w14:textId="77777777" w:rsidR="000D1972" w:rsidRDefault="00710FDF">
      <w:pPr>
        <w:pStyle w:val="GSAControlFamily"/>
      </w:pPr>
      <w:bookmarkStart w:id="1555" w:name="_Toc383429604"/>
      <w:bookmarkStart w:id="1556" w:name="_Toc383433278"/>
      <w:bookmarkStart w:id="1557" w:name="_Toc383444510"/>
      <w:bookmarkStart w:id="1558" w:name="_Toc385594150"/>
      <w:bookmarkStart w:id="1559" w:name="_Toc385594542"/>
      <w:bookmarkStart w:id="1560" w:name="_Toc385594930"/>
      <w:bookmarkStart w:id="1561" w:name="_Toc389558066"/>
      <w:r w:rsidRPr="002C3786">
        <w:t>Configuration Management (CM)</w:t>
      </w:r>
      <w:bookmarkEnd w:id="1555"/>
      <w:bookmarkEnd w:id="1556"/>
      <w:bookmarkEnd w:id="1557"/>
      <w:bookmarkEnd w:id="1558"/>
      <w:bookmarkEnd w:id="1559"/>
      <w:bookmarkEnd w:id="1560"/>
      <w:bookmarkEnd w:id="1561"/>
    </w:p>
    <w:p w14:paraId="37D59F5C" w14:textId="77777777" w:rsidR="000D1972" w:rsidRDefault="00B851B4">
      <w:pPr>
        <w:pStyle w:val="GSABaseControl"/>
        <w:rPr>
          <w:rFonts w:eastAsia="Calibri"/>
        </w:rPr>
      </w:pPr>
      <w:bookmarkStart w:id="1562" w:name="_Toc383429605"/>
      <w:bookmarkStart w:id="1563" w:name="_Toc383433279"/>
      <w:bookmarkStart w:id="1564" w:name="_Toc383444511"/>
      <w:bookmarkStart w:id="1565" w:name="_Toc385594151"/>
      <w:bookmarkStart w:id="1566" w:name="_Toc385594543"/>
      <w:bookmarkStart w:id="1567" w:name="_Toc385594931"/>
      <w:bookmarkStart w:id="1568" w:name="_Toc388620781"/>
      <w:r w:rsidRPr="00B851B4">
        <w:t>Configuration Management Policies and Procedures (CM-1)</w:t>
      </w:r>
      <w:bookmarkEnd w:id="1562"/>
      <w:bookmarkEnd w:id="1563"/>
      <w:bookmarkEnd w:id="1564"/>
      <w:bookmarkEnd w:id="1565"/>
      <w:bookmarkEnd w:id="1566"/>
      <w:bookmarkEnd w:id="1567"/>
      <w:bookmarkEnd w:id="1568"/>
    </w:p>
    <w:p w14:paraId="37D59F5D" w14:textId="77777777" w:rsidR="00955E35" w:rsidRPr="002C3786" w:rsidDel="76CB34C0" w:rsidRDefault="00955E35" w:rsidP="00955E35">
      <w:pPr>
        <w:autoSpaceDE w:val="0"/>
        <w:autoSpaceDN w:val="0"/>
        <w:adjustRightInd w:val="0"/>
      </w:pPr>
      <w:r w:rsidRPr="004C1623">
        <w:rPr>
          <w:rFonts w:eastAsia="Times New Roman"/>
        </w:rPr>
        <w:t>The organization</w:t>
      </w:r>
      <w:r w:rsidR="0174AAC4" w:rsidRPr="004C1623">
        <w:rPr>
          <w:rFonts w:eastAsia="Times New Roman"/>
        </w:rPr>
        <w:t>:</w:t>
      </w:r>
    </w:p>
    <w:p w14:paraId="37D59F5E" w14:textId="77777777" w:rsidR="000D1972" w:rsidRDefault="0D24A82A">
      <w:pPr>
        <w:numPr>
          <w:ilvl w:val="0"/>
          <w:numId w:val="384"/>
        </w:numPr>
        <w:autoSpaceDE w:val="0"/>
        <w:autoSpaceDN w:val="0"/>
        <w:adjustRightInd w:val="0"/>
        <w:rPr>
          <w:rFonts w:eastAsia="Times New Roman"/>
        </w:rPr>
      </w:pPr>
      <w:r>
        <w:t>Develops, documents, and disseminates to</w:t>
      </w:r>
      <w:r w:rsidR="00955E35" w:rsidRPr="004C1623">
        <w:rPr>
          <w:rFonts w:eastAsia="Times New Roman"/>
        </w:rPr>
        <w:t xml:space="preserve"> [</w:t>
      </w:r>
      <w:r w:rsidR="0010717C">
        <w:rPr>
          <w:rFonts w:eastAsia="Times New Roman"/>
          <w:i/>
        </w:rPr>
        <w:t>Assignment</w:t>
      </w:r>
      <w:r w:rsidR="6BC71F19" w:rsidRPr="001600E2">
        <w:rPr>
          <w:rFonts w:eastAsia="Times New Roman"/>
          <w:i/>
        </w:rPr>
        <w:t xml:space="preserve">: organization-defined personnel or </w:t>
      </w:r>
      <w:r w:rsidR="6BC71F19" w:rsidRPr="00BA1FCB">
        <w:rPr>
          <w:rFonts w:eastAsia="Times New Roman"/>
          <w:i/>
          <w:iCs/>
        </w:rPr>
        <w:t>roles</w:t>
      </w:r>
      <w:r w:rsidR="751D9B13" w:rsidRPr="004C1623">
        <w:rPr>
          <w:rFonts w:eastAsia="Times New Roman"/>
          <w:i/>
          <w:iCs/>
        </w:rPr>
        <w:t>]:</w:t>
      </w:r>
    </w:p>
    <w:p w14:paraId="37D59F5F" w14:textId="77777777" w:rsidR="000D1972" w:rsidRDefault="00955E35">
      <w:pPr>
        <w:numPr>
          <w:ilvl w:val="1"/>
          <w:numId w:val="384"/>
        </w:numPr>
      </w:pPr>
      <w:r w:rsidRPr="004C1623">
        <w:rPr>
          <w:rFonts w:eastAsia="Times New Roman"/>
        </w:rPr>
        <w:t xml:space="preserve">A </w:t>
      </w:r>
      <w:r w:rsidR="0608C5B1" w:rsidRPr="001600E2">
        <w:t xml:space="preserve">configuration management policy </w:t>
      </w:r>
      <w:r w:rsidR="0608C5B1" w:rsidRPr="006F3117">
        <w:t>that addresses purpose, scope, roles, responsibilities, management commitment, coordination among organizational entities, and compliance; and</w:t>
      </w:r>
    </w:p>
    <w:p w14:paraId="37D59F60" w14:textId="77777777" w:rsidR="000D1972" w:rsidRDefault="7328C7B0">
      <w:pPr>
        <w:numPr>
          <w:ilvl w:val="1"/>
          <w:numId w:val="384"/>
        </w:numPr>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37D59F61" w14:textId="77777777" w:rsidR="000D1972" w:rsidRDefault="7328C7B0">
      <w:pPr>
        <w:numPr>
          <w:ilvl w:val="0"/>
          <w:numId w:val="384"/>
        </w:numPr>
      </w:pPr>
      <w:r>
        <w:t>Reviews and updates the current:</w:t>
      </w:r>
    </w:p>
    <w:p w14:paraId="37D59F62" w14:textId="77777777" w:rsidR="000D1972" w:rsidRDefault="7328C7B0">
      <w:pPr>
        <w:numPr>
          <w:ilvl w:val="1"/>
          <w:numId w:val="384"/>
        </w:numPr>
      </w:pPr>
      <w:r w:rsidRPr="001600E2">
        <w:rPr>
          <w:rFonts w:eastAsia="Times New Roman"/>
        </w:rPr>
        <w:t>Configuration management policy</w:t>
      </w:r>
      <w:r w:rsidR="10BB10C3" w:rsidRPr="006F3117">
        <w:rPr>
          <w:rFonts w:eastAsia="Times New Roman"/>
        </w:rPr>
        <w:t xml:space="preserve"> [</w:t>
      </w:r>
      <w:r w:rsidR="0010717C">
        <w:rPr>
          <w:rFonts w:eastAsia="Times New Roman"/>
          <w:i/>
        </w:rPr>
        <w:t>FedRAMP Assignment</w:t>
      </w:r>
      <w:r w:rsidR="278AC9D5" w:rsidRPr="006F3117">
        <w:rPr>
          <w:rFonts w:eastAsia="Times New Roman"/>
          <w:i/>
        </w:rPr>
        <w:t xml:space="preserve">: </w:t>
      </w:r>
      <w:r w:rsidR="4C727C29" w:rsidRPr="006F3117">
        <w:rPr>
          <w:rFonts w:eastAsia="Times New Roman"/>
          <w:i/>
        </w:rPr>
        <w:t>at least every 3 years</w:t>
      </w:r>
      <w:r w:rsidR="10BB10C3" w:rsidRPr="006F3117">
        <w:rPr>
          <w:rFonts w:eastAsia="Times New Roman"/>
        </w:rPr>
        <w:t>]; and</w:t>
      </w:r>
    </w:p>
    <w:p w14:paraId="37D59F63" w14:textId="77777777" w:rsidR="000D1972" w:rsidRDefault="7328C7B0">
      <w:pPr>
        <w:numPr>
          <w:ilvl w:val="1"/>
          <w:numId w:val="384"/>
        </w:numPr>
      </w:pPr>
      <w:r w:rsidRPr="001600E2">
        <w:rPr>
          <w:rFonts w:eastAsia="Times New Roman"/>
        </w:rPr>
        <w:t>Configuration management procedures</w:t>
      </w:r>
      <w:r w:rsidR="10BB10C3" w:rsidRPr="006F3117">
        <w:rPr>
          <w:rFonts w:eastAsia="Times New Roman"/>
        </w:rPr>
        <w:t xml:space="preserve"> [</w:t>
      </w:r>
      <w:r w:rsidR="0010717C">
        <w:rPr>
          <w:rFonts w:eastAsia="Times New Roman"/>
          <w:i/>
        </w:rPr>
        <w:t>FedRAMP Assignment</w:t>
      </w:r>
      <w:r w:rsidR="10BB10C3" w:rsidRPr="006F3117">
        <w:rPr>
          <w:rFonts w:eastAsia="Times New Roman"/>
          <w:i/>
        </w:rPr>
        <w:t xml:space="preserve">: </w:t>
      </w:r>
      <w:r w:rsidR="2B5E9F1B" w:rsidRPr="006F3117">
        <w:rPr>
          <w:rFonts w:eastAsia="Times New Roman"/>
          <w:i/>
        </w:rPr>
        <w:t>at least annually</w:t>
      </w:r>
      <w:r w:rsidR="10BB10C3"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34FC3" w:rsidRPr="002C3786" w14:paraId="37D59F66" w14:textId="77777777" w:rsidTr="4DE74652">
        <w:trPr>
          <w:cantSplit/>
          <w:trHeight w:val="377"/>
          <w:tblHeader/>
        </w:trPr>
        <w:tc>
          <w:tcPr>
            <w:tcW w:w="811" w:type="pct"/>
            <w:shd w:val="clear" w:color="auto" w:fill="DBE5F1" w:themeFill="accent1" w:themeFillTint="33"/>
            <w:tcMar>
              <w:top w:w="43" w:type="dxa"/>
              <w:bottom w:w="43" w:type="dxa"/>
            </w:tcMar>
          </w:tcPr>
          <w:p w14:paraId="37D59F64" w14:textId="77777777" w:rsidR="00C34FC3" w:rsidRPr="002C3786" w:rsidRDefault="00C34FC3" w:rsidP="00CC17CB">
            <w:pPr>
              <w:overflowPunct w:val="0"/>
              <w:autoSpaceDE w:val="0"/>
              <w:autoSpaceDN w:val="0"/>
              <w:adjustRightInd w:val="0"/>
              <w:textAlignment w:val="baseline"/>
              <w:rPr>
                <w:spacing w:val="-5"/>
                <w:sz w:val="20"/>
              </w:rPr>
            </w:pPr>
            <w:r w:rsidRPr="00BA1FCB" w:rsidDel="218620D8">
              <w:rPr>
                <w:sz w:val="20"/>
              </w:rPr>
              <w:t>CM-1</w:t>
            </w:r>
          </w:p>
        </w:tc>
        <w:tc>
          <w:tcPr>
            <w:tcW w:w="4189" w:type="pct"/>
            <w:shd w:val="clear" w:color="auto" w:fill="DBE5F1" w:themeFill="accent1" w:themeFillTint="33"/>
          </w:tcPr>
          <w:p w14:paraId="37D59F65" w14:textId="77777777" w:rsidR="00C34FC3" w:rsidRPr="002C3786" w:rsidRDefault="00C34FC3" w:rsidP="00CC17CB">
            <w:pPr>
              <w:overflowPunct w:val="0"/>
              <w:autoSpaceDE w:val="0"/>
              <w:autoSpaceDN w:val="0"/>
              <w:adjustRightInd w:val="0"/>
              <w:textAlignment w:val="baseline"/>
              <w:rPr>
                <w:spacing w:val="-5"/>
                <w:sz w:val="20"/>
              </w:rPr>
            </w:pPr>
            <w:r w:rsidRPr="00BA1FCB" w:rsidDel="218620D8">
              <w:rPr>
                <w:sz w:val="20"/>
              </w:rPr>
              <w:t>Control Enhancement Summary Information</w:t>
            </w:r>
          </w:p>
        </w:tc>
      </w:tr>
      <w:tr w:rsidR="00B2536C" w:rsidRPr="002C3786" w14:paraId="37D59F68" w14:textId="77777777" w:rsidTr="4DE74652">
        <w:trPr>
          <w:trHeight w:val="377"/>
        </w:trPr>
        <w:tc>
          <w:tcPr>
            <w:tcW w:w="5000" w:type="pct"/>
            <w:gridSpan w:val="2"/>
            <w:shd w:val="clear" w:color="auto" w:fill="auto"/>
            <w:tcMar>
              <w:top w:w="43" w:type="dxa"/>
              <w:bottom w:w="43" w:type="dxa"/>
            </w:tcMar>
          </w:tcPr>
          <w:p w14:paraId="37D59F67" w14:textId="77777777" w:rsidR="00B2536C" w:rsidRPr="002C3786" w:rsidRDefault="004C695D" w:rsidP="00CC17CB">
            <w:pPr>
              <w:overflowPunct w:val="0"/>
              <w:autoSpaceDE w:val="0"/>
              <w:autoSpaceDN w:val="0"/>
              <w:adjustRightInd w:val="0"/>
              <w:textAlignment w:val="baseline"/>
              <w:rPr>
                <w:spacing w:val="-5"/>
                <w:sz w:val="20"/>
              </w:rPr>
            </w:pPr>
            <w:r w:rsidRPr="004C1623" w:rsidDel="218620D8">
              <w:rPr>
                <w:spacing w:val="-5"/>
                <w:sz w:val="20"/>
                <w:szCs w:val="20"/>
              </w:rPr>
              <w:t>Responsible Role:</w:t>
            </w:r>
          </w:p>
        </w:tc>
      </w:tr>
      <w:tr w:rsidR="00A05464" w:rsidRPr="002C3786" w14:paraId="37D59F6A" w14:textId="77777777" w:rsidTr="4DE74652">
        <w:trPr>
          <w:trHeight w:val="377"/>
        </w:trPr>
        <w:tc>
          <w:tcPr>
            <w:tcW w:w="5000" w:type="pct"/>
            <w:gridSpan w:val="2"/>
            <w:shd w:val="clear" w:color="auto" w:fill="auto"/>
            <w:tcMar>
              <w:top w:w="43" w:type="dxa"/>
              <w:bottom w:w="43" w:type="dxa"/>
            </w:tcMar>
          </w:tcPr>
          <w:p w14:paraId="37D59F69" w14:textId="77777777" w:rsidR="000D1972" w:rsidRDefault="00BE2080">
            <w:pPr>
              <w:pStyle w:val="GSAParameter"/>
              <w:rPr>
                <w:color w:val="4F81BD" w:themeColor="accent1"/>
              </w:rPr>
            </w:pPr>
            <w:bookmarkStart w:id="1569" w:name="_Toc383441950"/>
            <w:bookmarkStart w:id="1570" w:name="_Toc383444165"/>
            <w:bookmarkStart w:id="1571" w:name="_Toc388623344"/>
            <w:r>
              <w:t>Parameter</w:t>
            </w:r>
            <w:r w:rsidR="00A05464">
              <w:t xml:space="preserve"> </w:t>
            </w:r>
            <w:r w:rsidR="00D33318">
              <w:t>CM-1(a):</w:t>
            </w:r>
            <w:bookmarkEnd w:id="1569"/>
            <w:bookmarkEnd w:id="1570"/>
            <w:bookmarkEnd w:id="1571"/>
            <w:r w:rsidR="00A05464">
              <w:t xml:space="preserve"> </w:t>
            </w:r>
          </w:p>
        </w:tc>
      </w:tr>
      <w:tr w:rsidR="00A05464" w:rsidRPr="002C3786" w14:paraId="37D59F6C" w14:textId="77777777" w:rsidTr="4DE74652">
        <w:trPr>
          <w:trHeight w:val="377"/>
        </w:trPr>
        <w:tc>
          <w:tcPr>
            <w:tcW w:w="5000" w:type="pct"/>
            <w:gridSpan w:val="2"/>
            <w:shd w:val="clear" w:color="auto" w:fill="auto"/>
            <w:tcMar>
              <w:top w:w="43" w:type="dxa"/>
              <w:bottom w:w="43" w:type="dxa"/>
            </w:tcMar>
          </w:tcPr>
          <w:p w14:paraId="37D59F6B" w14:textId="77777777" w:rsidR="000D1972" w:rsidRDefault="00A05464">
            <w:pPr>
              <w:pStyle w:val="GSAParameter"/>
              <w:rPr>
                <w:color w:val="4F81BD" w:themeColor="accent1"/>
              </w:rPr>
            </w:pPr>
            <w:bookmarkStart w:id="1572" w:name="_Toc383441951"/>
            <w:bookmarkStart w:id="1573" w:name="_Toc383444166"/>
            <w:bookmarkStart w:id="1574" w:name="_Toc388623345"/>
            <w:r>
              <w:t>Parameter</w:t>
            </w:r>
            <w:r w:rsidR="00D33318">
              <w:t xml:space="preserve"> CM-1(b)(1)</w:t>
            </w:r>
            <w:r w:rsidR="00582496">
              <w:t>:</w:t>
            </w:r>
            <w:bookmarkEnd w:id="1572"/>
            <w:bookmarkEnd w:id="1573"/>
            <w:bookmarkEnd w:id="1574"/>
          </w:p>
        </w:tc>
      </w:tr>
      <w:tr w:rsidR="00C34FC3" w:rsidRPr="002C3786" w14:paraId="37D59F6E" w14:textId="77777777" w:rsidTr="4DE74652">
        <w:trPr>
          <w:trHeight w:val="377"/>
        </w:trPr>
        <w:tc>
          <w:tcPr>
            <w:tcW w:w="5000" w:type="pct"/>
            <w:gridSpan w:val="2"/>
            <w:shd w:val="clear" w:color="auto" w:fill="auto"/>
            <w:tcMar>
              <w:top w:w="43" w:type="dxa"/>
              <w:bottom w:w="43" w:type="dxa"/>
            </w:tcMar>
          </w:tcPr>
          <w:p w14:paraId="37D59F6D" w14:textId="77777777" w:rsidR="000D1972" w:rsidRDefault="004C1623">
            <w:pPr>
              <w:pStyle w:val="GSAParameter"/>
              <w:rPr>
                <w:color w:val="4F81BD" w:themeColor="accent1"/>
              </w:rPr>
            </w:pPr>
            <w:bookmarkStart w:id="1575" w:name="_Toc383441952"/>
            <w:bookmarkStart w:id="1576" w:name="_Toc383444167"/>
            <w:bookmarkStart w:id="1577" w:name="_Toc388623346"/>
            <w:r>
              <w:t>Parameter</w:t>
            </w:r>
            <w:r w:rsidR="00A05464">
              <w:t xml:space="preserve"> </w:t>
            </w:r>
            <w:r w:rsidR="00D33318">
              <w:t>CM-1(b)(2):</w:t>
            </w:r>
            <w:bookmarkEnd w:id="1575"/>
            <w:bookmarkEnd w:id="1576"/>
            <w:bookmarkEnd w:id="1577"/>
          </w:p>
        </w:tc>
      </w:tr>
      <w:tr w:rsidR="00C34FC3" w:rsidRPr="002C3786" w14:paraId="37D59F75" w14:textId="77777777" w:rsidTr="4DE74652">
        <w:trPr>
          <w:trHeight w:val="377"/>
        </w:trPr>
        <w:tc>
          <w:tcPr>
            <w:tcW w:w="5000" w:type="pct"/>
            <w:gridSpan w:val="2"/>
            <w:tcMar>
              <w:top w:w="43" w:type="dxa"/>
              <w:bottom w:w="43" w:type="dxa"/>
            </w:tcMar>
            <w:vAlign w:val="bottom"/>
          </w:tcPr>
          <w:p w14:paraId="37D59F6F" w14:textId="77777777" w:rsidR="00FD17D4" w:rsidRPr="002C3786" w:rsidRDefault="00FD17D4" w:rsidP="00FD17D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F70" w14:textId="77777777" w:rsidR="00FD17D4" w:rsidRPr="002C3786" w:rsidRDefault="0020781C" w:rsidP="00FD17D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D17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D17D4" w:rsidRPr="002C3786">
              <w:rPr>
                <w:spacing w:val="-5"/>
                <w:sz w:val="20"/>
              </w:rPr>
              <w:t xml:space="preserve"> Implemented</w:t>
            </w:r>
          </w:p>
          <w:p w14:paraId="37D59F71" w14:textId="77777777" w:rsidR="00FD17D4" w:rsidRPr="002C3786" w:rsidRDefault="0020781C" w:rsidP="00FD17D4">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D17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D17D4" w:rsidRPr="002C3786">
              <w:rPr>
                <w:spacing w:val="-5"/>
                <w:sz w:val="20"/>
              </w:rPr>
              <w:t xml:space="preserve"> Partially implemented</w:t>
            </w:r>
          </w:p>
          <w:p w14:paraId="37D59F72" w14:textId="77777777" w:rsidR="00FD17D4" w:rsidRPr="002C3786" w:rsidRDefault="0020781C" w:rsidP="00FD17D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D17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D17D4" w:rsidRPr="002C3786">
              <w:rPr>
                <w:spacing w:val="-5"/>
                <w:sz w:val="20"/>
              </w:rPr>
              <w:t xml:space="preserve"> Planned</w:t>
            </w:r>
          </w:p>
          <w:p w14:paraId="37D59F73" w14:textId="77777777" w:rsidR="00FD17D4" w:rsidRPr="002C3786" w:rsidRDefault="0020781C" w:rsidP="00FD17D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D17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D17D4" w:rsidRPr="002C3786">
              <w:rPr>
                <w:spacing w:val="-5"/>
                <w:sz w:val="20"/>
              </w:rPr>
              <w:t xml:space="preserve"> Alternative implementation</w:t>
            </w:r>
          </w:p>
          <w:p w14:paraId="37D59F74" w14:textId="77777777" w:rsidR="00C34FC3" w:rsidRPr="002C3786" w:rsidRDefault="0020781C" w:rsidP="00CC17CB">
            <w:pPr>
              <w:overflowPunct w:val="0"/>
              <w:autoSpaceDE w:val="0"/>
              <w:autoSpaceDN w:val="0"/>
              <w:adjustRightInd w:val="0"/>
              <w:jc w:val="both"/>
              <w:textAlignment w:val="baseline"/>
              <w:rPr>
                <w:spacing w:val="-5"/>
                <w:sz w:val="20"/>
              </w:rPr>
            </w:pPr>
            <w:r w:rsidRPr="002C3786" w:rsidDel="00FD17D4">
              <w:rPr>
                <w:spacing w:val="-5"/>
                <w:sz w:val="20"/>
              </w:rPr>
              <w:fldChar w:fldCharType="begin">
                <w:ffData>
                  <w:name w:val=""/>
                  <w:enabled/>
                  <w:calcOnExit w:val="0"/>
                  <w:checkBox>
                    <w:size w:val="24"/>
                    <w:default w:val="0"/>
                  </w:checkBox>
                </w:ffData>
              </w:fldChar>
            </w:r>
            <w:r w:rsidR="00C34FC3" w:rsidRPr="002C3786" w:rsidDel="00FD17D4">
              <w:rPr>
                <w:spacing w:val="-5"/>
                <w:sz w:val="20"/>
              </w:rPr>
              <w:instrText xml:space="preserve"> FORMCHECKBOX </w:instrText>
            </w:r>
            <w:r w:rsidR="00577AC5">
              <w:rPr>
                <w:spacing w:val="-5"/>
                <w:sz w:val="20"/>
              </w:rPr>
            </w:r>
            <w:r w:rsidR="00577AC5">
              <w:rPr>
                <w:spacing w:val="-5"/>
                <w:sz w:val="20"/>
              </w:rPr>
              <w:fldChar w:fldCharType="separate"/>
            </w:r>
            <w:r w:rsidRPr="002C3786" w:rsidDel="00FD17D4">
              <w:rPr>
                <w:spacing w:val="-5"/>
                <w:sz w:val="20"/>
              </w:rPr>
              <w:fldChar w:fldCharType="end"/>
            </w:r>
            <w:r w:rsidR="00C34FC3" w:rsidRPr="002C3786" w:rsidDel="00FD17D4">
              <w:rPr>
                <w:spacing w:val="-5"/>
                <w:sz w:val="20"/>
              </w:rPr>
              <w:t xml:space="preserve"> Not applicable</w:t>
            </w:r>
          </w:p>
        </w:tc>
      </w:tr>
      <w:tr w:rsidR="00C34FC3" w:rsidRPr="002C3786" w14:paraId="37D59F7E" w14:textId="77777777" w:rsidTr="4DE74652">
        <w:trPr>
          <w:trHeight w:val="377"/>
        </w:trPr>
        <w:tc>
          <w:tcPr>
            <w:tcW w:w="5000" w:type="pct"/>
            <w:gridSpan w:val="2"/>
            <w:tcMar>
              <w:top w:w="43" w:type="dxa"/>
              <w:bottom w:w="43" w:type="dxa"/>
            </w:tcMar>
            <w:vAlign w:val="bottom"/>
          </w:tcPr>
          <w:p w14:paraId="37D59F76" w14:textId="77777777" w:rsidR="00AD5B63" w:rsidRPr="002C3786" w:rsidRDefault="00AD5B63" w:rsidP="00AD5B63">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9F77" w14:textId="77777777" w:rsidR="00AD5B63" w:rsidRPr="002C3786" w:rsidRDefault="0020781C" w:rsidP="00AD5B6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D5B6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D5B63" w:rsidRPr="002C3786">
              <w:rPr>
                <w:spacing w:val="-5"/>
                <w:sz w:val="20"/>
              </w:rPr>
              <w:t xml:space="preserve"> Service Provider Corporate</w:t>
            </w:r>
            <w:r w:rsidR="00AD5B63" w:rsidRPr="002C3786">
              <w:rPr>
                <w:spacing w:val="-5"/>
                <w:sz w:val="20"/>
              </w:rPr>
              <w:tab/>
            </w:r>
          </w:p>
          <w:p w14:paraId="37D59F78" w14:textId="77777777" w:rsidR="00AD5B63" w:rsidRPr="002C3786" w:rsidRDefault="0020781C" w:rsidP="00AD5B6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D5B6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D5B63" w:rsidRPr="002C3786">
              <w:rPr>
                <w:spacing w:val="-5"/>
                <w:sz w:val="20"/>
              </w:rPr>
              <w:t xml:space="preserve"> Service Provider System Specific</w:t>
            </w:r>
          </w:p>
          <w:p w14:paraId="37D59F79" w14:textId="77777777" w:rsidR="00AD5B63" w:rsidRPr="002C3786" w:rsidRDefault="0020781C" w:rsidP="00AD5B6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D5B6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D5B63" w:rsidRPr="002C3786">
              <w:rPr>
                <w:spacing w:val="-5"/>
                <w:sz w:val="20"/>
              </w:rPr>
              <w:t xml:space="preserve"> Service Provider Hybrid (Corporate and System Specific)</w:t>
            </w:r>
          </w:p>
          <w:p w14:paraId="37D59F7A" w14:textId="77777777" w:rsidR="00AD5B63" w:rsidRPr="002C3786" w:rsidRDefault="0020781C" w:rsidP="00AD5B6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D5B6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D5B63" w:rsidRPr="002C3786">
              <w:rPr>
                <w:spacing w:val="-5"/>
                <w:sz w:val="20"/>
              </w:rPr>
              <w:t xml:space="preserve"> Configured by Customer (Customer System Specific) </w:t>
            </w:r>
          </w:p>
          <w:p w14:paraId="37D59F7B" w14:textId="77777777" w:rsidR="00AD5B63" w:rsidRPr="002C3786" w:rsidRDefault="0020781C" w:rsidP="00AD5B6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D5B6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D5B63" w:rsidRPr="002C3786">
              <w:rPr>
                <w:spacing w:val="-5"/>
                <w:sz w:val="20"/>
              </w:rPr>
              <w:t xml:space="preserve"> Provided by Customer (Customer System Specific) </w:t>
            </w:r>
          </w:p>
          <w:p w14:paraId="37D59F7C" w14:textId="77777777" w:rsidR="00AD5B63" w:rsidRPr="002C3786" w:rsidRDefault="0020781C" w:rsidP="00AD5B6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D5B6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D5B63" w:rsidRPr="002C3786">
              <w:rPr>
                <w:spacing w:val="-5"/>
                <w:sz w:val="20"/>
              </w:rPr>
              <w:t xml:space="preserve"> Shared (Service Provider and Customer Responsibility)</w:t>
            </w:r>
          </w:p>
          <w:p w14:paraId="37D59F7D" w14:textId="77777777" w:rsidR="00C34FC3" w:rsidRPr="002C3786" w:rsidRDefault="0020781C" w:rsidP="00CC17C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AD5B63"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AD5B63"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AD5B63" w:rsidRPr="002C3786">
              <w:rPr>
                <w:rFonts w:eastAsia="Calibri"/>
                <w:spacing w:val="-5"/>
                <w:sz w:val="20"/>
              </w:rPr>
              <w:t>&gt;, &lt;</w:t>
            </w:r>
            <w:r w:rsidR="00AD5B63" w:rsidRPr="002C3786">
              <w:rPr>
                <w:rFonts w:eastAsia="Calibri"/>
                <w:b/>
                <w:color w:val="365F91"/>
                <w:spacing w:val="-5"/>
                <w:sz w:val="20"/>
              </w:rPr>
              <w:t>Date of PA</w:t>
            </w:r>
            <w:r w:rsidR="00AD5B63" w:rsidRPr="002C3786">
              <w:rPr>
                <w:rFonts w:eastAsia="Calibri"/>
                <w:spacing w:val="-5"/>
                <w:sz w:val="20"/>
              </w:rPr>
              <w:t xml:space="preserve">&gt; </w:t>
            </w:r>
          </w:p>
        </w:tc>
      </w:tr>
    </w:tbl>
    <w:p w14:paraId="37D59F7F" w14:textId="77777777" w:rsidR="00C34FC3" w:rsidRPr="002C3786" w:rsidRDefault="00C34FC3" w:rsidP="00C34FC3">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16"/>
        <w:gridCol w:w="8549"/>
      </w:tblGrid>
      <w:tr w:rsidR="00CC17CB" w:rsidRPr="002C3786" w14:paraId="37D59F81" w14:textId="77777777" w:rsidTr="00CC17CB">
        <w:trPr>
          <w:cantSplit/>
          <w:trHeight w:val="475"/>
          <w:tblHeader/>
        </w:trPr>
        <w:tc>
          <w:tcPr>
            <w:tcW w:w="5000" w:type="pct"/>
            <w:gridSpan w:val="2"/>
            <w:shd w:val="clear" w:color="auto" w:fill="DBE5F1" w:themeFill="accent1" w:themeFillTint="33"/>
            <w:vAlign w:val="center"/>
          </w:tcPr>
          <w:p w14:paraId="37D59F80" w14:textId="77777777" w:rsidR="00CC17CB" w:rsidRPr="002C3786" w:rsidRDefault="00CC17CB" w:rsidP="00CC17CB">
            <w:pPr>
              <w:pStyle w:val="TableText-Bold"/>
              <w:spacing w:before="0" w:after="120"/>
              <w:jc w:val="center"/>
              <w:rPr>
                <w:rFonts w:ascii="Times New Roman" w:hAnsi="Times New Roman"/>
                <w:b w:val="0"/>
              </w:rPr>
            </w:pPr>
            <w:r w:rsidRPr="002C3786">
              <w:rPr>
                <w:rFonts w:ascii="Times New Roman" w:hAnsi="Times New Roman"/>
                <w:b w:val="0"/>
              </w:rPr>
              <w:t xml:space="preserve">CM-1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CC17CB" w:rsidRPr="002C3786" w14:paraId="37D59F84" w14:textId="77777777" w:rsidTr="00B2381C">
        <w:trPr>
          <w:trHeight w:val="1094"/>
        </w:trPr>
        <w:tc>
          <w:tcPr>
            <w:tcW w:w="531" w:type="pct"/>
            <w:tcBorders>
              <w:right w:val="nil"/>
            </w:tcBorders>
            <w:shd w:val="clear" w:color="auto" w:fill="DBE5F1" w:themeFill="accent1" w:themeFillTint="33"/>
          </w:tcPr>
          <w:p w14:paraId="37D59F82" w14:textId="77777777" w:rsidR="000D1972" w:rsidRDefault="00CC17C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w:t>
            </w:r>
            <w:r w:rsidR="009D1FDC">
              <w:rPr>
                <w:rFonts w:ascii="Times New Roman" w:hAnsi="Times New Roman" w:cs="Times New Roman"/>
                <w:sz w:val="20"/>
                <w:szCs w:val="20"/>
              </w:rPr>
              <w:t xml:space="preserve"> </w:t>
            </w:r>
            <w:r w:rsidR="00655D43">
              <w:rPr>
                <w:rFonts w:ascii="Times New Roman" w:hAnsi="Times New Roman" w:cs="Times New Roman"/>
                <w:sz w:val="20"/>
                <w:szCs w:val="20"/>
              </w:rPr>
              <w:t>a</w:t>
            </w:r>
          </w:p>
        </w:tc>
        <w:tc>
          <w:tcPr>
            <w:tcW w:w="4469" w:type="pct"/>
            <w:tcMar>
              <w:top w:w="43" w:type="dxa"/>
              <w:bottom w:w="43" w:type="dxa"/>
            </w:tcMar>
          </w:tcPr>
          <w:p w14:paraId="37D59F83" w14:textId="77777777" w:rsidR="00CC17CB" w:rsidRPr="002C3786" w:rsidRDefault="00CC17CB" w:rsidP="001600E2">
            <w:pPr>
              <w:pStyle w:val="TableText-Bold"/>
              <w:spacing w:before="0" w:after="120"/>
              <w:rPr>
                <w:color w:val="4F81BD" w:themeColor="accent1"/>
              </w:rPr>
            </w:pPr>
          </w:p>
        </w:tc>
      </w:tr>
      <w:tr w:rsidR="00776143" w:rsidRPr="002C3786" w14:paraId="37D59F87" w14:textId="77777777" w:rsidTr="00B2381C">
        <w:trPr>
          <w:trHeight w:val="1094"/>
        </w:trPr>
        <w:tc>
          <w:tcPr>
            <w:tcW w:w="531" w:type="pct"/>
            <w:tcBorders>
              <w:right w:val="nil"/>
            </w:tcBorders>
            <w:shd w:val="clear" w:color="auto" w:fill="DBE5F1" w:themeFill="accent1" w:themeFillTint="33"/>
          </w:tcPr>
          <w:p w14:paraId="37D59F85" w14:textId="77777777" w:rsidR="000D1972" w:rsidRDefault="00776143">
            <w:pPr>
              <w:pStyle w:val="TableText"/>
              <w:jc w:val="both"/>
              <w:rPr>
                <w:rFonts w:ascii="Times New Roman" w:hAnsi="Times New Roman" w:cs="Times New Roman"/>
                <w:sz w:val="20"/>
                <w:szCs w:val="20"/>
              </w:rPr>
            </w:pPr>
            <w:r>
              <w:rPr>
                <w:rFonts w:ascii="Times New Roman" w:hAnsi="Times New Roman" w:cs="Times New Roman"/>
                <w:sz w:val="20"/>
                <w:szCs w:val="20"/>
              </w:rPr>
              <w:t xml:space="preserve">Part </w:t>
            </w:r>
            <w:r w:rsidR="00AA7270">
              <w:rPr>
                <w:rFonts w:ascii="Times New Roman" w:hAnsi="Times New Roman" w:cs="Times New Roman"/>
                <w:sz w:val="20"/>
                <w:szCs w:val="20"/>
              </w:rPr>
              <w:t>b</w:t>
            </w:r>
          </w:p>
        </w:tc>
        <w:tc>
          <w:tcPr>
            <w:tcW w:w="4469" w:type="pct"/>
            <w:tcMar>
              <w:top w:w="43" w:type="dxa"/>
              <w:bottom w:w="43" w:type="dxa"/>
            </w:tcMar>
          </w:tcPr>
          <w:p w14:paraId="37D59F86" w14:textId="77777777" w:rsidR="00776143" w:rsidRPr="002C3786" w:rsidRDefault="00776143" w:rsidP="00CC17CB">
            <w:pPr>
              <w:pStyle w:val="TableText-Bold"/>
              <w:spacing w:before="0" w:after="120"/>
              <w:rPr>
                <w:rFonts w:ascii="Times New Roman" w:hAnsi="Times New Roman"/>
                <w:b w:val="0"/>
              </w:rPr>
            </w:pPr>
          </w:p>
        </w:tc>
      </w:tr>
    </w:tbl>
    <w:p w14:paraId="37D59F88" w14:textId="77777777" w:rsidR="00CC17CB" w:rsidRPr="002C3786" w:rsidRDefault="00CC17CB" w:rsidP="00C34FC3">
      <w:pPr>
        <w:rPr>
          <w:rFonts w:eastAsia="Calibri"/>
          <w:bCs/>
        </w:rPr>
      </w:pPr>
    </w:p>
    <w:p w14:paraId="37D59F89" w14:textId="77777777" w:rsidR="000D1972" w:rsidRDefault="00955E35">
      <w:pPr>
        <w:pStyle w:val="GSABaseControl"/>
      </w:pPr>
      <w:bookmarkStart w:id="1578" w:name="_Toc149090473"/>
      <w:bookmarkStart w:id="1579" w:name="_Toc383429606"/>
      <w:bookmarkStart w:id="1580" w:name="_Toc383433280"/>
      <w:bookmarkStart w:id="1581" w:name="_Toc383444512"/>
      <w:bookmarkStart w:id="1582" w:name="_Toc385594152"/>
      <w:bookmarkStart w:id="1583" w:name="_Toc385594544"/>
      <w:bookmarkStart w:id="1584" w:name="_Toc385594932"/>
      <w:bookmarkStart w:id="1585" w:name="_Toc388620782"/>
      <w:r w:rsidRPr="002C3786">
        <w:t>Baseline Configu</w:t>
      </w:r>
      <w:r w:rsidR="00447359" w:rsidRPr="002C3786">
        <w:t>ration</w:t>
      </w:r>
      <w:r w:rsidR="003B2A57" w:rsidRPr="002C3786">
        <w:t xml:space="preserve"> </w:t>
      </w:r>
      <w:r w:rsidRPr="002C3786">
        <w:t>(CM-2)</w:t>
      </w:r>
      <w:bookmarkEnd w:id="1578"/>
      <w:bookmarkEnd w:id="1579"/>
      <w:bookmarkEnd w:id="1580"/>
      <w:bookmarkEnd w:id="1581"/>
      <w:bookmarkEnd w:id="1582"/>
      <w:bookmarkEnd w:id="1583"/>
      <w:bookmarkEnd w:id="1584"/>
      <w:bookmarkEnd w:id="1585"/>
      <w:r w:rsidRPr="002C3786">
        <w:t xml:space="preserve"> </w:t>
      </w:r>
    </w:p>
    <w:p w14:paraId="37D59F8A" w14:textId="77777777" w:rsidR="000D1972" w:rsidRDefault="00AE3199">
      <w:pPr>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C17CB" w:rsidRPr="002C3786" w14:paraId="37D59F8D" w14:textId="77777777" w:rsidTr="00CC17CB">
        <w:trPr>
          <w:cantSplit/>
          <w:trHeight w:val="377"/>
          <w:tblHeader/>
        </w:trPr>
        <w:tc>
          <w:tcPr>
            <w:tcW w:w="811" w:type="pct"/>
            <w:shd w:val="clear" w:color="auto" w:fill="DBE5F1" w:themeFill="accent1" w:themeFillTint="33"/>
            <w:tcMar>
              <w:top w:w="43" w:type="dxa"/>
              <w:bottom w:w="43" w:type="dxa"/>
            </w:tcMar>
          </w:tcPr>
          <w:p w14:paraId="37D59F8B" w14:textId="77777777" w:rsidR="00CC17CB" w:rsidRPr="002C3786" w:rsidRDefault="00CC17CB" w:rsidP="00CC17CB">
            <w:pPr>
              <w:overflowPunct w:val="0"/>
              <w:autoSpaceDE w:val="0"/>
              <w:autoSpaceDN w:val="0"/>
              <w:adjustRightInd w:val="0"/>
              <w:textAlignment w:val="baseline"/>
              <w:rPr>
                <w:spacing w:val="-5"/>
                <w:sz w:val="20"/>
              </w:rPr>
            </w:pPr>
            <w:r w:rsidRPr="002C3786">
              <w:rPr>
                <w:spacing w:val="-5"/>
                <w:sz w:val="20"/>
              </w:rPr>
              <w:t>CM-2</w:t>
            </w:r>
          </w:p>
        </w:tc>
        <w:tc>
          <w:tcPr>
            <w:tcW w:w="4189" w:type="pct"/>
            <w:shd w:val="clear" w:color="auto" w:fill="DBE5F1" w:themeFill="accent1" w:themeFillTint="33"/>
          </w:tcPr>
          <w:p w14:paraId="37D59F8C" w14:textId="77777777" w:rsidR="00CC17CB" w:rsidRPr="002C3786" w:rsidRDefault="00CC17CB" w:rsidP="00CC17C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F8F" w14:textId="77777777" w:rsidTr="00CC17CB">
        <w:trPr>
          <w:trHeight w:val="377"/>
        </w:trPr>
        <w:tc>
          <w:tcPr>
            <w:tcW w:w="5000" w:type="pct"/>
            <w:gridSpan w:val="2"/>
            <w:tcMar>
              <w:top w:w="43" w:type="dxa"/>
              <w:bottom w:w="43" w:type="dxa"/>
            </w:tcMar>
            <w:vAlign w:val="bottom"/>
          </w:tcPr>
          <w:p w14:paraId="37D59F8E" w14:textId="77777777" w:rsidR="00B2536C" w:rsidRPr="002C3786" w:rsidRDefault="004C695D" w:rsidP="00CC17CB">
            <w:pPr>
              <w:overflowPunct w:val="0"/>
              <w:autoSpaceDE w:val="0"/>
              <w:autoSpaceDN w:val="0"/>
              <w:adjustRightInd w:val="0"/>
              <w:jc w:val="both"/>
              <w:textAlignment w:val="baseline"/>
              <w:rPr>
                <w:spacing w:val="-5"/>
                <w:sz w:val="20"/>
              </w:rPr>
            </w:pPr>
            <w:r w:rsidRPr="002C3786">
              <w:rPr>
                <w:spacing w:val="-5"/>
                <w:sz w:val="20"/>
              </w:rPr>
              <w:t>Responsible Role:</w:t>
            </w:r>
          </w:p>
        </w:tc>
      </w:tr>
      <w:tr w:rsidR="00CC17CB" w:rsidRPr="002C3786" w14:paraId="37D59F96" w14:textId="77777777" w:rsidTr="00CC17CB">
        <w:trPr>
          <w:trHeight w:val="377"/>
        </w:trPr>
        <w:tc>
          <w:tcPr>
            <w:tcW w:w="5000" w:type="pct"/>
            <w:gridSpan w:val="2"/>
            <w:tcMar>
              <w:top w:w="43" w:type="dxa"/>
              <w:bottom w:w="43" w:type="dxa"/>
            </w:tcMar>
            <w:vAlign w:val="bottom"/>
          </w:tcPr>
          <w:p w14:paraId="37D59F90" w14:textId="77777777" w:rsidR="00CC17CB" w:rsidRPr="002C3786" w:rsidRDefault="001B0809" w:rsidP="00CC17CB">
            <w:pPr>
              <w:overflowPunct w:val="0"/>
              <w:autoSpaceDE w:val="0"/>
              <w:autoSpaceDN w:val="0"/>
              <w:adjustRightInd w:val="0"/>
              <w:jc w:val="both"/>
              <w:textAlignment w:val="baseline"/>
              <w:rPr>
                <w:spacing w:val="-5"/>
                <w:sz w:val="20"/>
              </w:rPr>
            </w:pPr>
            <w:r w:rsidRPr="002C3786">
              <w:rPr>
                <w:spacing w:val="-5"/>
                <w:sz w:val="20"/>
              </w:rPr>
              <w:t>Implementation Status</w:t>
            </w:r>
            <w:r w:rsidR="00CC17CB" w:rsidRPr="002C3786">
              <w:rPr>
                <w:spacing w:val="-5"/>
                <w:sz w:val="20"/>
              </w:rPr>
              <w:t xml:space="preserve"> (check all that apply):</w:t>
            </w:r>
          </w:p>
          <w:p w14:paraId="37D59F91" w14:textId="77777777" w:rsidR="00CC17CB" w:rsidRPr="002C3786" w:rsidRDefault="0020781C" w:rsidP="00CC17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C17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F92" w14:textId="77777777" w:rsidR="00CC17CB" w:rsidRPr="002C3786" w:rsidRDefault="0020781C" w:rsidP="00CC17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C17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17CB" w:rsidRPr="002C3786">
              <w:rPr>
                <w:spacing w:val="-5"/>
                <w:sz w:val="20"/>
              </w:rPr>
              <w:t xml:space="preserve"> Partially implemented</w:t>
            </w:r>
          </w:p>
          <w:p w14:paraId="37D59F93" w14:textId="77777777" w:rsidR="00CC17CB" w:rsidRPr="002C3786" w:rsidRDefault="0020781C" w:rsidP="00CC17C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CC17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17CB" w:rsidRPr="002C3786">
              <w:rPr>
                <w:spacing w:val="-5"/>
                <w:sz w:val="20"/>
              </w:rPr>
              <w:t xml:space="preserve"> Planned</w:t>
            </w:r>
          </w:p>
          <w:p w14:paraId="37D59F94" w14:textId="77777777" w:rsidR="00CC17CB" w:rsidRPr="002C3786" w:rsidRDefault="0020781C" w:rsidP="00CC17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C17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17CB" w:rsidRPr="002C3786">
              <w:rPr>
                <w:spacing w:val="-5"/>
                <w:sz w:val="20"/>
              </w:rPr>
              <w:t xml:space="preserve"> Alternative implementation</w:t>
            </w:r>
          </w:p>
          <w:p w14:paraId="37D59F95" w14:textId="77777777" w:rsidR="00CC17CB" w:rsidRPr="002C3786" w:rsidRDefault="0020781C" w:rsidP="00CC17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C17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17CB" w:rsidRPr="002C3786">
              <w:rPr>
                <w:spacing w:val="-5"/>
                <w:sz w:val="20"/>
              </w:rPr>
              <w:t xml:space="preserve"> Not applicable</w:t>
            </w:r>
          </w:p>
        </w:tc>
      </w:tr>
      <w:tr w:rsidR="00CC17CB" w:rsidRPr="002C3786" w14:paraId="37D59F9F" w14:textId="77777777" w:rsidTr="00CC17CB">
        <w:trPr>
          <w:trHeight w:val="377"/>
        </w:trPr>
        <w:tc>
          <w:tcPr>
            <w:tcW w:w="5000" w:type="pct"/>
            <w:gridSpan w:val="2"/>
            <w:tcMar>
              <w:top w:w="43" w:type="dxa"/>
              <w:bottom w:w="43" w:type="dxa"/>
            </w:tcMar>
            <w:vAlign w:val="bottom"/>
          </w:tcPr>
          <w:p w14:paraId="37D59F97" w14:textId="77777777" w:rsidR="00CC17CB" w:rsidRPr="002C3786" w:rsidRDefault="00CC17CB" w:rsidP="00CC17CB">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B4223D" w:rsidRPr="002C3786">
              <w:rPr>
                <w:spacing w:val="-5"/>
                <w:sz w:val="20"/>
              </w:rPr>
              <w:t xml:space="preserve"> (check all that apply)</w:t>
            </w:r>
            <w:r w:rsidRPr="002C3786">
              <w:rPr>
                <w:spacing w:val="-5"/>
                <w:sz w:val="20"/>
              </w:rPr>
              <w:t>:</w:t>
            </w:r>
          </w:p>
          <w:p w14:paraId="37D59F98"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B4223D" w:rsidRPr="002C3786">
              <w:rPr>
                <w:spacing w:val="-5"/>
                <w:sz w:val="20"/>
              </w:rPr>
              <w:t xml:space="preserve"> Corporate</w:t>
            </w:r>
          </w:p>
          <w:p w14:paraId="37D59F99"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4223D" w:rsidRPr="002C3786">
              <w:rPr>
                <w:spacing w:val="-5"/>
                <w:sz w:val="20"/>
              </w:rPr>
              <w:t xml:space="preserve"> Service Provider System Specific</w:t>
            </w:r>
          </w:p>
          <w:p w14:paraId="37D59F9A"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4223D" w:rsidRPr="002C3786">
              <w:rPr>
                <w:spacing w:val="-5"/>
                <w:sz w:val="20"/>
              </w:rPr>
              <w:t xml:space="preserve"> Service Provider Hybrid (Corporate and System Specific)</w:t>
            </w:r>
          </w:p>
          <w:p w14:paraId="37D59F9B"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F9C"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F9D" w14:textId="77777777" w:rsidR="00431AD1" w:rsidRPr="002C3786" w:rsidRDefault="0020781C" w:rsidP="00CC17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4223D" w:rsidRPr="002C3786">
              <w:rPr>
                <w:spacing w:val="-5"/>
                <w:sz w:val="20"/>
              </w:rPr>
              <w:t xml:space="preserve"> Shared</w:t>
            </w:r>
            <w:r w:rsidR="001B0809" w:rsidRPr="002C3786">
              <w:rPr>
                <w:spacing w:val="-5"/>
                <w:sz w:val="20"/>
              </w:rPr>
              <w:t xml:space="preserve"> (Service Provider and Customer</w:t>
            </w:r>
            <w:r w:rsidR="00B4223D" w:rsidRPr="002C3786">
              <w:rPr>
                <w:spacing w:val="-5"/>
                <w:sz w:val="20"/>
              </w:rPr>
              <w:t xml:space="preserve"> Responsibility</w:t>
            </w:r>
            <w:r w:rsidR="001B0809" w:rsidRPr="002C3786">
              <w:rPr>
                <w:spacing w:val="-5"/>
                <w:sz w:val="20"/>
              </w:rPr>
              <w:t>)</w:t>
            </w:r>
          </w:p>
          <w:p w14:paraId="37D59F9E" w14:textId="77777777" w:rsidR="00CC17CB" w:rsidRPr="002C3786" w:rsidRDefault="0020781C" w:rsidP="00CC17C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9FA0" w14:textId="77777777" w:rsidR="00CC17CB" w:rsidRPr="002C3786" w:rsidRDefault="00CC17CB" w:rsidP="007B09DF">
      <w:pPr>
        <w:ind w:firstLine="709"/>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C17CB" w:rsidRPr="002C3786" w14:paraId="37D59FA2" w14:textId="77777777" w:rsidTr="00CC17CB">
        <w:trPr>
          <w:cantSplit/>
          <w:trHeight w:val="475"/>
          <w:tblHeader/>
        </w:trPr>
        <w:tc>
          <w:tcPr>
            <w:tcW w:w="5000" w:type="pct"/>
            <w:tcBorders>
              <w:bottom w:val="single" w:sz="4" w:space="0" w:color="auto"/>
            </w:tcBorders>
            <w:shd w:val="clear" w:color="auto" w:fill="DBE5F1" w:themeFill="accent1" w:themeFillTint="33"/>
            <w:vAlign w:val="center"/>
          </w:tcPr>
          <w:p w14:paraId="37D59FA1" w14:textId="77777777" w:rsidR="00CC17CB" w:rsidRPr="002C3786" w:rsidRDefault="00CC17CB" w:rsidP="00CC17CB">
            <w:pPr>
              <w:pStyle w:val="TableText-Bold"/>
              <w:spacing w:before="0" w:after="120"/>
              <w:jc w:val="center"/>
              <w:rPr>
                <w:rFonts w:ascii="Times New Roman" w:hAnsi="Times New Roman"/>
                <w:b w:val="0"/>
              </w:rPr>
            </w:pPr>
            <w:r w:rsidRPr="002C3786">
              <w:rPr>
                <w:rFonts w:ascii="Times New Roman" w:hAnsi="Times New Roman"/>
                <w:b w:val="0"/>
              </w:rPr>
              <w:t xml:space="preserve">CM-2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CC17CB" w:rsidRPr="002C3786" w14:paraId="37D59FA4" w14:textId="77777777" w:rsidTr="00CC17CB">
        <w:trPr>
          <w:trHeight w:val="1097"/>
        </w:trPr>
        <w:tc>
          <w:tcPr>
            <w:tcW w:w="5000" w:type="pct"/>
            <w:shd w:val="clear" w:color="auto" w:fill="FFFFFF" w:themeFill="background1"/>
          </w:tcPr>
          <w:p w14:paraId="37D59FA3" w14:textId="77777777" w:rsidR="00CC17CB" w:rsidRPr="002C3786" w:rsidRDefault="00CC17CB" w:rsidP="00CC17CB">
            <w:pPr>
              <w:pStyle w:val="TableText"/>
              <w:rPr>
                <w:rFonts w:ascii="Times New Roman" w:hAnsi="Times New Roman" w:cs="Times New Roman"/>
                <w:sz w:val="20"/>
                <w:szCs w:val="20"/>
              </w:rPr>
            </w:pPr>
          </w:p>
        </w:tc>
      </w:tr>
    </w:tbl>
    <w:p w14:paraId="37D59FA5" w14:textId="77777777" w:rsidR="007B09DF" w:rsidRPr="002C3786" w:rsidRDefault="007B09DF" w:rsidP="001600E2">
      <w:pPr>
        <w:rPr>
          <w:rFonts w:eastAsia="Calibri"/>
          <w:bCs/>
        </w:rPr>
      </w:pPr>
    </w:p>
    <w:p w14:paraId="37D59FA6" w14:textId="77777777" w:rsidR="000D1972" w:rsidRDefault="007B09DF">
      <w:pPr>
        <w:pStyle w:val="GSAEnhancement"/>
      </w:pPr>
      <w:bookmarkStart w:id="1586" w:name="_Toc383429608"/>
      <w:bookmarkStart w:id="1587" w:name="_Toc383433281"/>
      <w:bookmarkStart w:id="1588" w:name="_Toc383444513"/>
      <w:bookmarkStart w:id="1589" w:name="_Toc385594153"/>
      <w:bookmarkStart w:id="1590" w:name="_Toc385594545"/>
      <w:bookmarkStart w:id="1591" w:name="_Toc385594933"/>
      <w:bookmarkStart w:id="1592" w:name="_Toc388620783"/>
      <w:r w:rsidRPr="002C3786">
        <w:rPr>
          <w:rFonts w:eastAsia="Times New Roman"/>
        </w:rPr>
        <w:t>Control Enhancement CM-2 (1)</w:t>
      </w:r>
      <w:bookmarkEnd w:id="1586"/>
      <w:bookmarkEnd w:id="1587"/>
      <w:bookmarkEnd w:id="1588"/>
      <w:bookmarkEnd w:id="1589"/>
      <w:bookmarkEnd w:id="1590"/>
      <w:bookmarkEnd w:id="1591"/>
      <w:bookmarkEnd w:id="1592"/>
    </w:p>
    <w:p w14:paraId="37D59FA7" w14:textId="77777777" w:rsidR="00955E35" w:rsidRPr="002C3786" w:rsidRDefault="00955E35" w:rsidP="00955E35">
      <w:pPr>
        <w:autoSpaceDE w:val="0"/>
        <w:autoSpaceDN w:val="0"/>
        <w:adjustRightInd w:val="0"/>
        <w:rPr>
          <w:rFonts w:eastAsia="Times New Roman"/>
          <w:bCs/>
        </w:rPr>
      </w:pPr>
      <w:r w:rsidRPr="002C3786">
        <w:rPr>
          <w:rFonts w:eastAsia="Times New Roman"/>
          <w:bCs/>
        </w:rPr>
        <w:t>The organization reviews and updates the baseline configuration of the information system:</w:t>
      </w:r>
    </w:p>
    <w:p w14:paraId="37D59FA8" w14:textId="77777777" w:rsidR="000D1972" w:rsidRDefault="00955E35">
      <w:pPr>
        <w:pStyle w:val="ListParagraph"/>
        <w:numPr>
          <w:ilvl w:val="0"/>
          <w:numId w:val="385"/>
        </w:numPr>
        <w:autoSpaceDE w:val="0"/>
        <w:autoSpaceDN w:val="0"/>
        <w:adjustRightInd w:val="0"/>
        <w:rPr>
          <w:rFonts w:eastAsia="Times New Roman"/>
          <w:bCs/>
        </w:rPr>
      </w:pPr>
      <w:r w:rsidRPr="002C3786">
        <w:rPr>
          <w:rFonts w:eastAsia="Times New Roman"/>
          <w:bCs/>
        </w:rPr>
        <w:t>[</w:t>
      </w:r>
      <w:r w:rsidR="0010717C">
        <w:rPr>
          <w:rFonts w:eastAsia="Times New Roman"/>
          <w:bCs/>
          <w:i/>
        </w:rPr>
        <w:t>FedRAMP Assignment</w:t>
      </w:r>
      <w:r w:rsidRPr="002C3786">
        <w:rPr>
          <w:rFonts w:eastAsia="Times New Roman"/>
          <w:bCs/>
          <w:i/>
        </w:rPr>
        <w:t xml:space="preserve">: </w:t>
      </w:r>
      <w:r w:rsidR="002B2F5C">
        <w:rPr>
          <w:rFonts w:eastAsia="Times New Roman"/>
          <w:bCs/>
          <w:i/>
        </w:rPr>
        <w:t>Annually</w:t>
      </w:r>
      <w:r w:rsidRPr="002C3786">
        <w:rPr>
          <w:rFonts w:eastAsia="Times New Roman"/>
          <w:bCs/>
        </w:rPr>
        <w:t>];</w:t>
      </w:r>
    </w:p>
    <w:p w14:paraId="37D59FA9" w14:textId="77777777" w:rsidR="000D1972" w:rsidRDefault="00955E35">
      <w:pPr>
        <w:pStyle w:val="ListParagraph"/>
        <w:numPr>
          <w:ilvl w:val="0"/>
          <w:numId w:val="385"/>
        </w:numPr>
        <w:autoSpaceDE w:val="0"/>
        <w:autoSpaceDN w:val="0"/>
        <w:adjustRightInd w:val="0"/>
        <w:rPr>
          <w:rFonts w:eastAsia="Times New Roman"/>
          <w:bCs/>
        </w:rPr>
      </w:pPr>
      <w:r w:rsidRPr="002C3786">
        <w:rPr>
          <w:rFonts w:eastAsia="Times New Roman"/>
          <w:bCs/>
        </w:rPr>
        <w:t>When required due to [</w:t>
      </w:r>
      <w:r w:rsidR="0010717C">
        <w:rPr>
          <w:rFonts w:eastAsia="Times New Roman"/>
          <w:bCs/>
          <w:i/>
        </w:rPr>
        <w:t xml:space="preserve">FedRAMP </w:t>
      </w:r>
      <w:r w:rsidR="00BE2080">
        <w:rPr>
          <w:rFonts w:eastAsia="Times New Roman"/>
          <w:bCs/>
          <w:i/>
        </w:rPr>
        <w:t>Assignment</w:t>
      </w:r>
      <w:r w:rsidR="00BE2080" w:rsidRPr="002C3786">
        <w:rPr>
          <w:rFonts w:eastAsia="Times New Roman"/>
          <w:bCs/>
          <w:i/>
        </w:rPr>
        <w:t>:</w:t>
      </w:r>
      <w:r w:rsidR="00BE2080">
        <w:rPr>
          <w:rFonts w:eastAsia="Times New Roman"/>
          <w:bCs/>
          <w:i/>
        </w:rPr>
        <w:t xml:space="preserve"> </w:t>
      </w:r>
      <w:r w:rsidR="002B2F5C">
        <w:rPr>
          <w:rFonts w:eastAsia="Times New Roman"/>
          <w:bCs/>
          <w:i/>
        </w:rPr>
        <w:t>when directed by the JAB</w:t>
      </w:r>
      <w:r w:rsidR="00F44977" w:rsidRPr="002C3786">
        <w:rPr>
          <w:rFonts w:eastAsia="Times New Roman"/>
          <w:bCs/>
        </w:rPr>
        <w:t>]</w:t>
      </w:r>
      <w:r w:rsidRPr="002C3786">
        <w:rPr>
          <w:rFonts w:eastAsia="Times New Roman"/>
          <w:bCs/>
        </w:rPr>
        <w:t>; and</w:t>
      </w:r>
    </w:p>
    <w:p w14:paraId="37D59FAA" w14:textId="77777777" w:rsidR="000D1972" w:rsidRDefault="00955E35">
      <w:pPr>
        <w:pStyle w:val="ListParagraph"/>
        <w:numPr>
          <w:ilvl w:val="0"/>
          <w:numId w:val="385"/>
        </w:numPr>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87639" w:rsidRPr="002C3786" w14:paraId="37D59FAD" w14:textId="77777777" w:rsidTr="00DC4BD3">
        <w:trPr>
          <w:cantSplit/>
          <w:trHeight w:val="377"/>
          <w:tblHeader/>
        </w:trPr>
        <w:tc>
          <w:tcPr>
            <w:tcW w:w="811" w:type="pct"/>
            <w:shd w:val="clear" w:color="auto" w:fill="DBE5F1" w:themeFill="accent1" w:themeFillTint="33"/>
            <w:tcMar>
              <w:top w:w="43" w:type="dxa"/>
              <w:bottom w:w="43" w:type="dxa"/>
            </w:tcMar>
          </w:tcPr>
          <w:p w14:paraId="37D59FAB" w14:textId="77777777" w:rsidR="00987639" w:rsidRPr="002C3786" w:rsidRDefault="00987639" w:rsidP="00DC4BD3">
            <w:pPr>
              <w:overflowPunct w:val="0"/>
              <w:autoSpaceDE w:val="0"/>
              <w:autoSpaceDN w:val="0"/>
              <w:adjustRightInd w:val="0"/>
              <w:textAlignment w:val="baseline"/>
              <w:rPr>
                <w:spacing w:val="-5"/>
                <w:sz w:val="20"/>
              </w:rPr>
            </w:pPr>
            <w:r w:rsidRPr="002C3786">
              <w:rPr>
                <w:spacing w:val="-5"/>
                <w:sz w:val="20"/>
              </w:rPr>
              <w:t>CM-2 (1)</w:t>
            </w:r>
          </w:p>
        </w:tc>
        <w:tc>
          <w:tcPr>
            <w:tcW w:w="4189" w:type="pct"/>
            <w:shd w:val="clear" w:color="auto" w:fill="DBE5F1" w:themeFill="accent1" w:themeFillTint="33"/>
          </w:tcPr>
          <w:p w14:paraId="37D59FAC" w14:textId="77777777" w:rsidR="00987639" w:rsidRPr="002C3786" w:rsidRDefault="00987639" w:rsidP="00DC4BD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FAF" w14:textId="77777777" w:rsidTr="00DC4BD3">
        <w:trPr>
          <w:trHeight w:val="377"/>
        </w:trPr>
        <w:tc>
          <w:tcPr>
            <w:tcW w:w="5000" w:type="pct"/>
            <w:gridSpan w:val="2"/>
            <w:shd w:val="clear" w:color="auto" w:fill="auto"/>
            <w:tcMar>
              <w:top w:w="43" w:type="dxa"/>
              <w:bottom w:w="43" w:type="dxa"/>
            </w:tcMar>
          </w:tcPr>
          <w:p w14:paraId="37D59FAE" w14:textId="77777777" w:rsidR="00B2536C" w:rsidRPr="002C3786" w:rsidRDefault="004C695D" w:rsidP="00DC4BD3">
            <w:pPr>
              <w:overflowPunct w:val="0"/>
              <w:autoSpaceDE w:val="0"/>
              <w:autoSpaceDN w:val="0"/>
              <w:adjustRightInd w:val="0"/>
              <w:textAlignment w:val="baseline"/>
              <w:rPr>
                <w:spacing w:val="-5"/>
                <w:sz w:val="20"/>
              </w:rPr>
            </w:pPr>
            <w:r w:rsidRPr="002C3786">
              <w:rPr>
                <w:spacing w:val="-5"/>
                <w:sz w:val="20"/>
              </w:rPr>
              <w:t>Responsible Role:</w:t>
            </w:r>
          </w:p>
        </w:tc>
      </w:tr>
      <w:tr w:rsidR="00987639" w:rsidRPr="002C3786" w14:paraId="37D59FB1" w14:textId="77777777" w:rsidTr="00DC4BD3">
        <w:trPr>
          <w:trHeight w:val="377"/>
        </w:trPr>
        <w:tc>
          <w:tcPr>
            <w:tcW w:w="5000" w:type="pct"/>
            <w:gridSpan w:val="2"/>
            <w:shd w:val="clear" w:color="auto" w:fill="auto"/>
            <w:tcMar>
              <w:top w:w="43" w:type="dxa"/>
              <w:bottom w:w="43" w:type="dxa"/>
            </w:tcMar>
          </w:tcPr>
          <w:p w14:paraId="37D59FB0" w14:textId="77777777" w:rsidR="000D1972" w:rsidRDefault="00987639">
            <w:pPr>
              <w:pStyle w:val="GSAParameter"/>
              <w:rPr>
                <w:color w:val="4F81BD" w:themeColor="accent1"/>
              </w:rPr>
            </w:pPr>
            <w:bookmarkStart w:id="1593" w:name="_Toc383441953"/>
            <w:bookmarkStart w:id="1594" w:name="_Toc383444168"/>
            <w:bookmarkStart w:id="1595" w:name="_Toc388623347"/>
            <w:r w:rsidRPr="002C3786">
              <w:t>Parameter</w:t>
            </w:r>
            <w:r w:rsidR="00D33318">
              <w:t xml:space="preserve"> CM-2(1)(a)</w:t>
            </w:r>
            <w:r w:rsidR="00582496">
              <w:t>:</w:t>
            </w:r>
            <w:bookmarkEnd w:id="1593"/>
            <w:bookmarkEnd w:id="1594"/>
            <w:bookmarkEnd w:id="1595"/>
          </w:p>
        </w:tc>
      </w:tr>
      <w:tr w:rsidR="00987639" w:rsidRPr="002C3786" w14:paraId="37D59FB3" w14:textId="77777777" w:rsidTr="00DC4BD3">
        <w:trPr>
          <w:trHeight w:val="377"/>
        </w:trPr>
        <w:tc>
          <w:tcPr>
            <w:tcW w:w="5000" w:type="pct"/>
            <w:gridSpan w:val="2"/>
            <w:shd w:val="clear" w:color="auto" w:fill="auto"/>
            <w:tcMar>
              <w:top w:w="43" w:type="dxa"/>
              <w:bottom w:w="43" w:type="dxa"/>
            </w:tcMar>
          </w:tcPr>
          <w:p w14:paraId="37D59FB2" w14:textId="77777777" w:rsidR="000D1972" w:rsidRDefault="00987639">
            <w:pPr>
              <w:pStyle w:val="GSAParameter"/>
              <w:rPr>
                <w:color w:val="4F81BD" w:themeColor="accent1"/>
              </w:rPr>
            </w:pPr>
            <w:bookmarkStart w:id="1596" w:name="_Toc383441954"/>
            <w:bookmarkStart w:id="1597" w:name="_Toc383444169"/>
            <w:bookmarkStart w:id="1598" w:name="_Toc388623348"/>
            <w:r w:rsidRPr="002C3786">
              <w:t xml:space="preserve">Parameter </w:t>
            </w:r>
            <w:r w:rsidR="00D33318">
              <w:t>CM-2(1)(b):</w:t>
            </w:r>
            <w:bookmarkEnd w:id="1596"/>
            <w:bookmarkEnd w:id="1597"/>
            <w:bookmarkEnd w:id="1598"/>
          </w:p>
        </w:tc>
      </w:tr>
      <w:tr w:rsidR="00987639" w:rsidRPr="002C3786" w14:paraId="37D59FBA" w14:textId="77777777" w:rsidTr="00DC4BD3">
        <w:trPr>
          <w:trHeight w:val="377"/>
        </w:trPr>
        <w:tc>
          <w:tcPr>
            <w:tcW w:w="5000" w:type="pct"/>
            <w:gridSpan w:val="2"/>
            <w:tcMar>
              <w:top w:w="43" w:type="dxa"/>
              <w:bottom w:w="43" w:type="dxa"/>
            </w:tcMar>
            <w:vAlign w:val="bottom"/>
          </w:tcPr>
          <w:p w14:paraId="37D59FB4" w14:textId="77777777" w:rsidR="00987639" w:rsidRPr="002C3786" w:rsidRDefault="001B0809" w:rsidP="00DC4BD3">
            <w:pPr>
              <w:overflowPunct w:val="0"/>
              <w:autoSpaceDE w:val="0"/>
              <w:autoSpaceDN w:val="0"/>
              <w:adjustRightInd w:val="0"/>
              <w:jc w:val="both"/>
              <w:textAlignment w:val="baseline"/>
              <w:rPr>
                <w:spacing w:val="-5"/>
                <w:sz w:val="20"/>
              </w:rPr>
            </w:pPr>
            <w:r w:rsidRPr="002C3786">
              <w:rPr>
                <w:spacing w:val="-5"/>
                <w:sz w:val="20"/>
              </w:rPr>
              <w:t>Implementation Status</w:t>
            </w:r>
            <w:r w:rsidR="00987639" w:rsidRPr="002C3786">
              <w:rPr>
                <w:spacing w:val="-5"/>
                <w:sz w:val="20"/>
              </w:rPr>
              <w:t xml:space="preserve"> (check all that apply):</w:t>
            </w:r>
          </w:p>
          <w:p w14:paraId="37D59FB5"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FB6"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Partially implemented</w:t>
            </w:r>
          </w:p>
          <w:p w14:paraId="37D59FB7"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Planned</w:t>
            </w:r>
          </w:p>
          <w:p w14:paraId="37D59FB8"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Alternative implementation</w:t>
            </w:r>
          </w:p>
          <w:p w14:paraId="37D59FB9"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Not applicable</w:t>
            </w:r>
          </w:p>
        </w:tc>
      </w:tr>
      <w:tr w:rsidR="00987639" w:rsidRPr="002C3786" w14:paraId="37D59FC3" w14:textId="77777777" w:rsidTr="00DC4BD3">
        <w:trPr>
          <w:trHeight w:val="377"/>
        </w:trPr>
        <w:tc>
          <w:tcPr>
            <w:tcW w:w="5000" w:type="pct"/>
            <w:gridSpan w:val="2"/>
            <w:tcMar>
              <w:top w:w="43" w:type="dxa"/>
              <w:bottom w:w="43" w:type="dxa"/>
            </w:tcMar>
            <w:vAlign w:val="bottom"/>
          </w:tcPr>
          <w:p w14:paraId="37D59FBB" w14:textId="77777777" w:rsidR="00987639" w:rsidRPr="002C3786" w:rsidRDefault="00987639" w:rsidP="00DC4BD3">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C80AF3" w:rsidRPr="002C3786">
              <w:rPr>
                <w:spacing w:val="-5"/>
                <w:sz w:val="20"/>
              </w:rPr>
              <w:t xml:space="preserve"> (check all that apply)</w:t>
            </w:r>
            <w:r w:rsidRPr="002C3786">
              <w:rPr>
                <w:spacing w:val="-5"/>
                <w:sz w:val="20"/>
              </w:rPr>
              <w:t>:</w:t>
            </w:r>
          </w:p>
          <w:p w14:paraId="37D59FBC"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C80AF3" w:rsidRPr="002C3786">
              <w:rPr>
                <w:spacing w:val="-5"/>
                <w:sz w:val="20"/>
              </w:rPr>
              <w:t xml:space="preserve"> Corporate</w:t>
            </w:r>
          </w:p>
          <w:p w14:paraId="37D59FBD"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0AF3" w:rsidRPr="002C3786">
              <w:rPr>
                <w:spacing w:val="-5"/>
                <w:sz w:val="20"/>
              </w:rPr>
              <w:t xml:space="preserve"> Service Provider System Specific</w:t>
            </w:r>
          </w:p>
          <w:p w14:paraId="37D59FBE"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0AF3" w:rsidRPr="002C3786">
              <w:rPr>
                <w:spacing w:val="-5"/>
                <w:sz w:val="20"/>
              </w:rPr>
              <w:t xml:space="preserve"> Service Provider Hybrid (Corporate and System Specific)</w:t>
            </w:r>
          </w:p>
          <w:p w14:paraId="37D59FBF"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9FC0"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9FC1" w14:textId="77777777" w:rsidR="00431AD1"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0AF3" w:rsidRPr="002C3786">
              <w:rPr>
                <w:spacing w:val="-5"/>
                <w:sz w:val="20"/>
              </w:rPr>
              <w:t xml:space="preserve"> Shared</w:t>
            </w:r>
            <w:r w:rsidR="001B0809" w:rsidRPr="002C3786">
              <w:rPr>
                <w:spacing w:val="-5"/>
                <w:sz w:val="20"/>
              </w:rPr>
              <w:t xml:space="preserve"> (Service Provider and Customer</w:t>
            </w:r>
            <w:r w:rsidR="00C80AF3" w:rsidRPr="002C3786">
              <w:rPr>
                <w:spacing w:val="-5"/>
                <w:sz w:val="20"/>
              </w:rPr>
              <w:t xml:space="preserve"> Responsibility</w:t>
            </w:r>
            <w:r w:rsidR="001B0809" w:rsidRPr="002C3786">
              <w:rPr>
                <w:spacing w:val="-5"/>
                <w:sz w:val="20"/>
              </w:rPr>
              <w:t>)</w:t>
            </w:r>
          </w:p>
          <w:p w14:paraId="37D59FC2"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9FC4" w14:textId="77777777" w:rsidR="00CC17CB" w:rsidRPr="002C3786" w:rsidRDefault="00CC17CB" w:rsidP="00955E35">
      <w:pPr>
        <w:ind w:left="709"/>
        <w:rPr>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87639" w:rsidRPr="002C3786" w14:paraId="37D59FC6" w14:textId="77777777" w:rsidTr="00DC4BD3">
        <w:trPr>
          <w:cantSplit/>
          <w:trHeight w:val="475"/>
          <w:tblHeader/>
        </w:trPr>
        <w:tc>
          <w:tcPr>
            <w:tcW w:w="5000" w:type="pct"/>
            <w:gridSpan w:val="2"/>
            <w:shd w:val="clear" w:color="auto" w:fill="DBE5F1" w:themeFill="accent1" w:themeFillTint="33"/>
            <w:vAlign w:val="center"/>
          </w:tcPr>
          <w:p w14:paraId="37D59FC5" w14:textId="77777777" w:rsidR="00987639" w:rsidRPr="002C3786" w:rsidRDefault="00987639" w:rsidP="00DC4BD3">
            <w:pPr>
              <w:pStyle w:val="TableText-Bold"/>
              <w:spacing w:before="0" w:after="120"/>
              <w:jc w:val="center"/>
              <w:rPr>
                <w:rFonts w:ascii="Times New Roman" w:hAnsi="Times New Roman"/>
                <w:b w:val="0"/>
              </w:rPr>
            </w:pPr>
            <w:r w:rsidRPr="002C3786">
              <w:rPr>
                <w:rFonts w:ascii="Times New Roman" w:hAnsi="Times New Roman"/>
                <w:b w:val="0"/>
              </w:rPr>
              <w:t xml:space="preserve">CM-2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987639" w:rsidRPr="002C3786" w14:paraId="37D59FC9" w14:textId="77777777" w:rsidTr="00DC4BD3">
        <w:trPr>
          <w:trHeight w:val="1097"/>
        </w:trPr>
        <w:tc>
          <w:tcPr>
            <w:tcW w:w="483" w:type="pct"/>
            <w:tcBorders>
              <w:right w:val="nil"/>
            </w:tcBorders>
            <w:shd w:val="clear" w:color="auto" w:fill="DBE5F1" w:themeFill="accent1" w:themeFillTint="33"/>
          </w:tcPr>
          <w:p w14:paraId="37D59FC7" w14:textId="77777777" w:rsidR="00987639" w:rsidRPr="002C3786" w:rsidRDefault="00987639" w:rsidP="00DC4BD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9FC8" w14:textId="77777777" w:rsidR="00987639" w:rsidRPr="002C3786" w:rsidRDefault="00987639" w:rsidP="00DC4BD3">
            <w:pPr>
              <w:pStyle w:val="TableText"/>
              <w:rPr>
                <w:rFonts w:ascii="Times New Roman" w:hAnsi="Times New Roman" w:cs="Times New Roman"/>
                <w:sz w:val="20"/>
                <w:szCs w:val="20"/>
              </w:rPr>
            </w:pPr>
          </w:p>
        </w:tc>
      </w:tr>
      <w:tr w:rsidR="00987639" w:rsidRPr="002C3786" w14:paraId="37D59FCC" w14:textId="77777777" w:rsidTr="00DC4BD3">
        <w:trPr>
          <w:trHeight w:val="1097"/>
        </w:trPr>
        <w:tc>
          <w:tcPr>
            <w:tcW w:w="483" w:type="pct"/>
            <w:tcBorders>
              <w:right w:val="nil"/>
            </w:tcBorders>
            <w:shd w:val="clear" w:color="auto" w:fill="DBE5F1" w:themeFill="accent1" w:themeFillTint="33"/>
          </w:tcPr>
          <w:p w14:paraId="37D59FCA" w14:textId="77777777" w:rsidR="00987639" w:rsidRPr="002C3786" w:rsidRDefault="00987639" w:rsidP="00DC4BD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9FCB" w14:textId="77777777" w:rsidR="00987639" w:rsidRPr="002C3786" w:rsidRDefault="00987639" w:rsidP="00DC4BD3">
            <w:pPr>
              <w:pStyle w:val="TableText-Bold"/>
              <w:spacing w:before="0" w:after="120"/>
              <w:rPr>
                <w:rFonts w:ascii="Times New Roman" w:hAnsi="Times New Roman"/>
                <w:b w:val="0"/>
              </w:rPr>
            </w:pPr>
          </w:p>
        </w:tc>
      </w:tr>
      <w:tr w:rsidR="00987639" w:rsidRPr="002C3786" w14:paraId="37D59FCF" w14:textId="77777777" w:rsidTr="00DC4BD3">
        <w:trPr>
          <w:trHeight w:val="1097"/>
        </w:trPr>
        <w:tc>
          <w:tcPr>
            <w:tcW w:w="483" w:type="pct"/>
            <w:tcBorders>
              <w:right w:val="nil"/>
            </w:tcBorders>
            <w:shd w:val="clear" w:color="auto" w:fill="DBE5F1" w:themeFill="accent1" w:themeFillTint="33"/>
          </w:tcPr>
          <w:p w14:paraId="37D59FCD" w14:textId="77777777" w:rsidR="00987639" w:rsidRPr="002C3786" w:rsidRDefault="00987639" w:rsidP="00DC4BD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9FCE" w14:textId="77777777" w:rsidR="00987639" w:rsidRPr="002C3786" w:rsidRDefault="00987639" w:rsidP="00DC4BD3">
            <w:pPr>
              <w:pStyle w:val="TableText-Bold"/>
              <w:spacing w:before="0" w:after="120"/>
              <w:rPr>
                <w:rFonts w:ascii="Times New Roman" w:hAnsi="Times New Roman"/>
                <w:b w:val="0"/>
              </w:rPr>
            </w:pPr>
          </w:p>
        </w:tc>
      </w:tr>
    </w:tbl>
    <w:p w14:paraId="37D59FD0" w14:textId="77777777" w:rsidR="00CC17CB" w:rsidRDefault="00CC17CB" w:rsidP="001600E2">
      <w:pPr>
        <w:rPr>
          <w:u w:val="single"/>
        </w:rPr>
      </w:pPr>
    </w:p>
    <w:p w14:paraId="37D59FD1" w14:textId="77777777" w:rsidR="00EA40B6" w:rsidRDefault="00EA40B6" w:rsidP="00EA40B6">
      <w:pPr>
        <w:pStyle w:val="GSAEnhancement"/>
        <w:rPr>
          <w:rFonts w:eastAsia="Times New Roman"/>
        </w:rPr>
      </w:pPr>
      <w:bookmarkStart w:id="1599" w:name="_Toc385594154"/>
      <w:bookmarkStart w:id="1600" w:name="_Toc385594546"/>
      <w:bookmarkStart w:id="1601" w:name="_Toc385594934"/>
      <w:bookmarkStart w:id="1602" w:name="_Toc388620784"/>
      <w:r>
        <w:rPr>
          <w:rFonts w:eastAsia="Times New Roman"/>
        </w:rPr>
        <w:t>Control Enhancement CM-2 (2</w:t>
      </w:r>
      <w:r w:rsidRPr="002C3786">
        <w:rPr>
          <w:rFonts w:eastAsia="Times New Roman"/>
        </w:rPr>
        <w:t>)</w:t>
      </w:r>
      <w:bookmarkEnd w:id="1599"/>
      <w:bookmarkEnd w:id="1600"/>
      <w:bookmarkEnd w:id="1601"/>
      <w:bookmarkEnd w:id="1602"/>
    </w:p>
    <w:p w14:paraId="37D59FD2" w14:textId="77777777" w:rsidR="00EA40B6" w:rsidRPr="002C3786" w:rsidRDefault="00EA40B6" w:rsidP="00EA40B6">
      <w:pPr>
        <w:autoSpaceDE w:val="0"/>
        <w:autoSpaceDN w:val="0"/>
        <w:adjustRightInd w:val="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EA40B6" w:rsidRPr="002C3786" w14:paraId="37D59FD5" w14:textId="77777777" w:rsidTr="007A0A78">
        <w:trPr>
          <w:cantSplit/>
          <w:trHeight w:val="377"/>
          <w:tblHeader/>
        </w:trPr>
        <w:tc>
          <w:tcPr>
            <w:tcW w:w="811" w:type="pct"/>
            <w:shd w:val="clear" w:color="auto" w:fill="DBE5F1" w:themeFill="accent1" w:themeFillTint="33"/>
            <w:tcMar>
              <w:top w:w="43" w:type="dxa"/>
              <w:bottom w:w="43" w:type="dxa"/>
            </w:tcMar>
          </w:tcPr>
          <w:p w14:paraId="37D59FD3" w14:textId="77777777" w:rsidR="00EA40B6" w:rsidRPr="002C3786" w:rsidRDefault="0054557B" w:rsidP="007A0A78">
            <w:pPr>
              <w:overflowPunct w:val="0"/>
              <w:autoSpaceDE w:val="0"/>
              <w:autoSpaceDN w:val="0"/>
              <w:adjustRightInd w:val="0"/>
              <w:textAlignment w:val="baseline"/>
              <w:rPr>
                <w:spacing w:val="-5"/>
                <w:sz w:val="20"/>
              </w:rPr>
            </w:pPr>
            <w:r>
              <w:rPr>
                <w:spacing w:val="-5"/>
                <w:sz w:val="20"/>
              </w:rPr>
              <w:t>CM-2 (2</w:t>
            </w:r>
            <w:r w:rsidR="00EA40B6" w:rsidRPr="002C3786">
              <w:rPr>
                <w:spacing w:val="-5"/>
                <w:sz w:val="20"/>
              </w:rPr>
              <w:t>)</w:t>
            </w:r>
          </w:p>
        </w:tc>
        <w:tc>
          <w:tcPr>
            <w:tcW w:w="4189" w:type="pct"/>
            <w:shd w:val="clear" w:color="auto" w:fill="DBE5F1" w:themeFill="accent1" w:themeFillTint="33"/>
          </w:tcPr>
          <w:p w14:paraId="37D59FD4" w14:textId="77777777" w:rsidR="00EA40B6" w:rsidRPr="002C3786" w:rsidRDefault="00EA40B6" w:rsidP="007A0A78">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EA40B6" w:rsidRPr="002C3786" w14:paraId="37D59FD7" w14:textId="77777777" w:rsidTr="007A0A78">
        <w:trPr>
          <w:trHeight w:val="377"/>
        </w:trPr>
        <w:tc>
          <w:tcPr>
            <w:tcW w:w="5000" w:type="pct"/>
            <w:gridSpan w:val="2"/>
            <w:tcMar>
              <w:top w:w="43" w:type="dxa"/>
              <w:bottom w:w="43" w:type="dxa"/>
            </w:tcMar>
            <w:vAlign w:val="bottom"/>
          </w:tcPr>
          <w:p w14:paraId="37D59FD6" w14:textId="77777777" w:rsidR="00EA40B6" w:rsidRPr="002C3786" w:rsidRDefault="00EA40B6" w:rsidP="007A0A78">
            <w:pPr>
              <w:overflowPunct w:val="0"/>
              <w:autoSpaceDE w:val="0"/>
              <w:autoSpaceDN w:val="0"/>
              <w:adjustRightInd w:val="0"/>
              <w:jc w:val="both"/>
              <w:textAlignment w:val="baseline"/>
              <w:rPr>
                <w:spacing w:val="-5"/>
                <w:sz w:val="20"/>
              </w:rPr>
            </w:pPr>
            <w:r w:rsidRPr="002C3786">
              <w:rPr>
                <w:spacing w:val="-5"/>
                <w:sz w:val="20"/>
              </w:rPr>
              <w:t>Responsible Role:</w:t>
            </w:r>
          </w:p>
        </w:tc>
      </w:tr>
      <w:tr w:rsidR="00EA40B6" w:rsidRPr="002C3786" w14:paraId="37D59FDE" w14:textId="77777777" w:rsidTr="007A0A78">
        <w:trPr>
          <w:trHeight w:val="377"/>
        </w:trPr>
        <w:tc>
          <w:tcPr>
            <w:tcW w:w="5000" w:type="pct"/>
            <w:gridSpan w:val="2"/>
            <w:tcMar>
              <w:top w:w="43" w:type="dxa"/>
              <w:bottom w:w="43" w:type="dxa"/>
            </w:tcMar>
            <w:vAlign w:val="bottom"/>
          </w:tcPr>
          <w:p w14:paraId="37D59FD8" w14:textId="77777777" w:rsidR="00EA40B6" w:rsidRPr="002C3786" w:rsidRDefault="00EA40B6" w:rsidP="007A0A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9FD9"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Implemented</w:t>
            </w:r>
          </w:p>
          <w:p w14:paraId="37D59FDA"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Partially implemented</w:t>
            </w:r>
          </w:p>
          <w:p w14:paraId="37D59FDB"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Planned</w:t>
            </w:r>
          </w:p>
          <w:p w14:paraId="37D59FDC"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Alternative implementation</w:t>
            </w:r>
          </w:p>
          <w:p w14:paraId="37D59FDD"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Not applicable</w:t>
            </w:r>
          </w:p>
        </w:tc>
      </w:tr>
      <w:tr w:rsidR="00EA40B6" w:rsidRPr="002C3786" w14:paraId="37D59FE7" w14:textId="77777777" w:rsidTr="007A0A78">
        <w:trPr>
          <w:trHeight w:val="377"/>
        </w:trPr>
        <w:tc>
          <w:tcPr>
            <w:tcW w:w="5000" w:type="pct"/>
            <w:gridSpan w:val="2"/>
            <w:tcMar>
              <w:top w:w="43" w:type="dxa"/>
              <w:bottom w:w="43" w:type="dxa"/>
            </w:tcMar>
            <w:vAlign w:val="bottom"/>
          </w:tcPr>
          <w:p w14:paraId="37D59FDF" w14:textId="77777777" w:rsidR="00EA40B6" w:rsidRPr="002C3786" w:rsidRDefault="00EA40B6" w:rsidP="007A0A78">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9FE0"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Service Provider Corporate</w:t>
            </w:r>
          </w:p>
          <w:p w14:paraId="37D59FE1"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Service Provider System Specific</w:t>
            </w:r>
          </w:p>
          <w:p w14:paraId="37D59FE2"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Service Provider Hybrid (Corporate and System Specific)</w:t>
            </w:r>
          </w:p>
          <w:p w14:paraId="37D59FE3"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Configured by Customer (Customer System Specific) </w:t>
            </w:r>
          </w:p>
          <w:p w14:paraId="37D59FE4"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Provided by Customer (Customer System Specific) </w:t>
            </w:r>
          </w:p>
          <w:p w14:paraId="37D59FE5"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A40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A40B6" w:rsidRPr="002C3786">
              <w:rPr>
                <w:spacing w:val="-5"/>
                <w:sz w:val="20"/>
              </w:rPr>
              <w:t xml:space="preserve"> Shared (Service Provider and Customer Responsibility)</w:t>
            </w:r>
          </w:p>
          <w:p w14:paraId="37D59FE6" w14:textId="77777777" w:rsidR="00EA40B6" w:rsidRPr="002C3786" w:rsidRDefault="0020781C" w:rsidP="007A0A78">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EA40B6"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EA40B6" w:rsidRPr="002C3786">
              <w:rPr>
                <w:rFonts w:eastAsia="Calibri"/>
                <w:spacing w:val="-5"/>
                <w:sz w:val="20"/>
              </w:rPr>
              <w:t xml:space="preserve"> Inherited from pre-existing Provisional Authorization (PA) for &lt;</w:t>
            </w:r>
            <w:r w:rsidR="00EA40B6">
              <w:rPr>
                <w:rFonts w:eastAsia="Calibri"/>
                <w:b/>
                <w:color w:val="365F91"/>
                <w:spacing w:val="-5"/>
                <w:sz w:val="20"/>
              </w:rPr>
              <w:t>Information System Abbreviation</w:t>
            </w:r>
            <w:r w:rsidR="00EA40B6" w:rsidRPr="002C3786">
              <w:rPr>
                <w:rFonts w:eastAsia="Calibri"/>
                <w:spacing w:val="-5"/>
                <w:sz w:val="20"/>
              </w:rPr>
              <w:t>&gt;, &lt;</w:t>
            </w:r>
            <w:r w:rsidR="00EA40B6" w:rsidRPr="002C3786">
              <w:rPr>
                <w:rFonts w:eastAsia="Calibri"/>
                <w:b/>
                <w:color w:val="365F91"/>
                <w:spacing w:val="-5"/>
                <w:sz w:val="20"/>
              </w:rPr>
              <w:t>Date of PA</w:t>
            </w:r>
            <w:r w:rsidR="00EA40B6" w:rsidRPr="002C3786">
              <w:rPr>
                <w:rFonts w:eastAsia="Calibri"/>
                <w:spacing w:val="-5"/>
                <w:sz w:val="20"/>
              </w:rPr>
              <w:t xml:space="preserve">&gt; </w:t>
            </w:r>
          </w:p>
        </w:tc>
      </w:tr>
    </w:tbl>
    <w:p w14:paraId="37D59FE8" w14:textId="77777777" w:rsidR="00EA40B6" w:rsidRPr="002C3786" w:rsidRDefault="00EA40B6" w:rsidP="00EA40B6">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EA40B6" w:rsidRPr="002C3786" w14:paraId="37D59FEA" w14:textId="77777777" w:rsidTr="007A0A78">
        <w:trPr>
          <w:cantSplit/>
          <w:trHeight w:val="475"/>
          <w:tblHeader/>
        </w:trPr>
        <w:tc>
          <w:tcPr>
            <w:tcW w:w="5000" w:type="pct"/>
            <w:tcBorders>
              <w:bottom w:val="single" w:sz="4" w:space="0" w:color="auto"/>
            </w:tcBorders>
            <w:shd w:val="clear" w:color="auto" w:fill="DBE5F1" w:themeFill="accent1" w:themeFillTint="33"/>
            <w:vAlign w:val="center"/>
          </w:tcPr>
          <w:p w14:paraId="37D59FE9" w14:textId="77777777" w:rsidR="00EA40B6" w:rsidRPr="002C3786" w:rsidRDefault="0054557B" w:rsidP="007A0A78">
            <w:pPr>
              <w:pStyle w:val="TableText-Bold"/>
              <w:spacing w:before="0" w:after="120"/>
              <w:jc w:val="center"/>
              <w:rPr>
                <w:rFonts w:ascii="Times New Roman" w:hAnsi="Times New Roman"/>
                <w:b w:val="0"/>
              </w:rPr>
            </w:pPr>
            <w:r>
              <w:rPr>
                <w:rFonts w:ascii="Times New Roman" w:hAnsi="Times New Roman"/>
                <w:b w:val="0"/>
              </w:rPr>
              <w:t>CM-2 (2</w:t>
            </w:r>
            <w:r w:rsidR="00EA40B6" w:rsidRPr="002C3786">
              <w:rPr>
                <w:rFonts w:ascii="Times New Roman" w:hAnsi="Times New Roman"/>
                <w:b w:val="0"/>
              </w:rPr>
              <w:t>) What is the solution and how is it implemented?</w:t>
            </w:r>
          </w:p>
        </w:tc>
      </w:tr>
      <w:tr w:rsidR="00EA40B6" w:rsidRPr="002C3786" w14:paraId="37D59FEC" w14:textId="77777777" w:rsidTr="007A0A78">
        <w:trPr>
          <w:trHeight w:val="1097"/>
        </w:trPr>
        <w:tc>
          <w:tcPr>
            <w:tcW w:w="5000" w:type="pct"/>
            <w:shd w:val="clear" w:color="auto" w:fill="FFFFFF" w:themeFill="background1"/>
          </w:tcPr>
          <w:p w14:paraId="37D59FEB" w14:textId="77777777" w:rsidR="00EA40B6" w:rsidRPr="002C3786" w:rsidRDefault="00EA40B6" w:rsidP="007A0A78">
            <w:pPr>
              <w:pStyle w:val="TableText"/>
              <w:rPr>
                <w:rFonts w:ascii="Times New Roman" w:hAnsi="Times New Roman" w:cs="Times New Roman"/>
                <w:sz w:val="20"/>
                <w:szCs w:val="20"/>
              </w:rPr>
            </w:pPr>
          </w:p>
        </w:tc>
      </w:tr>
    </w:tbl>
    <w:p w14:paraId="37D59FED" w14:textId="77777777" w:rsidR="00EA40B6" w:rsidRDefault="00EA40B6" w:rsidP="001600E2">
      <w:pPr>
        <w:rPr>
          <w:u w:val="single"/>
        </w:rPr>
      </w:pPr>
    </w:p>
    <w:p w14:paraId="37D59FEE" w14:textId="77777777" w:rsidR="00EA40B6" w:rsidRPr="002C3786" w:rsidRDefault="00EA40B6" w:rsidP="001600E2">
      <w:pPr>
        <w:rPr>
          <w:u w:val="single"/>
        </w:rPr>
      </w:pPr>
    </w:p>
    <w:p w14:paraId="37D59FEF" w14:textId="77777777" w:rsidR="000D1972" w:rsidRDefault="00CC17CB">
      <w:pPr>
        <w:pStyle w:val="GSAEnhancement"/>
        <w:rPr>
          <w:rFonts w:eastAsia="Times New Roman"/>
        </w:rPr>
      </w:pPr>
      <w:bookmarkStart w:id="1603" w:name="_Toc383429609"/>
      <w:bookmarkStart w:id="1604" w:name="_Toc383433282"/>
      <w:bookmarkStart w:id="1605" w:name="_Toc383444514"/>
      <w:bookmarkStart w:id="1606" w:name="_Toc385594155"/>
      <w:bookmarkStart w:id="1607" w:name="_Toc385594547"/>
      <w:bookmarkStart w:id="1608" w:name="_Toc385594935"/>
      <w:bookmarkStart w:id="1609" w:name="_Toc388620785"/>
      <w:r w:rsidRPr="002C3786">
        <w:rPr>
          <w:rFonts w:eastAsia="Times New Roman"/>
        </w:rPr>
        <w:t>Control Enhancement CM-2 (3)</w:t>
      </w:r>
      <w:bookmarkEnd w:id="1603"/>
      <w:bookmarkEnd w:id="1604"/>
      <w:bookmarkEnd w:id="1605"/>
      <w:bookmarkEnd w:id="1606"/>
      <w:bookmarkEnd w:id="1607"/>
      <w:bookmarkEnd w:id="1608"/>
      <w:bookmarkEnd w:id="1609"/>
    </w:p>
    <w:p w14:paraId="37D59FF0" w14:textId="77777777" w:rsidR="00987639" w:rsidRPr="002C3786" w:rsidRDefault="009D1FDC" w:rsidP="00955E35">
      <w:pPr>
        <w:autoSpaceDE w:val="0"/>
        <w:autoSpaceDN w:val="0"/>
        <w:adjustRightInd w:val="0"/>
        <w:rPr>
          <w:rFonts w:eastAsia="Times New Roman"/>
          <w:bCs/>
        </w:rPr>
      </w:pPr>
      <w:r w:rsidRPr="009D1FDC">
        <w:rPr>
          <w:rFonts w:eastAsia="Times New Roman"/>
          <w:bCs/>
        </w:rPr>
        <w:t>The organization retains [</w:t>
      </w:r>
      <w:r w:rsidR="0010717C">
        <w:rPr>
          <w:rFonts w:eastAsia="Times New Roman"/>
          <w:bCs/>
          <w:i/>
        </w:rPr>
        <w:t>Assignment</w:t>
      </w:r>
      <w:r w:rsidRPr="009D1FDC">
        <w:rPr>
          <w:rFonts w:eastAsia="Times New Roman"/>
          <w:bCs/>
        </w:rPr>
        <w:t xml:space="preserve">: </w:t>
      </w:r>
      <w:r w:rsidR="00AE3199"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87639" w:rsidRPr="002C3786" w14:paraId="37D59FF3" w14:textId="77777777" w:rsidTr="00DC4BD3">
        <w:trPr>
          <w:cantSplit/>
          <w:trHeight w:val="377"/>
          <w:tblHeader/>
        </w:trPr>
        <w:tc>
          <w:tcPr>
            <w:tcW w:w="811" w:type="pct"/>
            <w:shd w:val="clear" w:color="auto" w:fill="DBE5F1" w:themeFill="accent1" w:themeFillTint="33"/>
            <w:tcMar>
              <w:top w:w="43" w:type="dxa"/>
              <w:bottom w:w="43" w:type="dxa"/>
            </w:tcMar>
          </w:tcPr>
          <w:p w14:paraId="37D59FF1" w14:textId="77777777" w:rsidR="00987639" w:rsidRPr="002C3786" w:rsidRDefault="00987639" w:rsidP="00DC4BD3">
            <w:pPr>
              <w:overflowPunct w:val="0"/>
              <w:autoSpaceDE w:val="0"/>
              <w:autoSpaceDN w:val="0"/>
              <w:adjustRightInd w:val="0"/>
              <w:textAlignment w:val="baseline"/>
              <w:rPr>
                <w:spacing w:val="-5"/>
                <w:sz w:val="20"/>
              </w:rPr>
            </w:pPr>
            <w:r w:rsidRPr="002C3786">
              <w:rPr>
                <w:spacing w:val="-5"/>
                <w:sz w:val="20"/>
              </w:rPr>
              <w:t>CM-2 (3)</w:t>
            </w:r>
          </w:p>
        </w:tc>
        <w:tc>
          <w:tcPr>
            <w:tcW w:w="4189" w:type="pct"/>
            <w:shd w:val="clear" w:color="auto" w:fill="DBE5F1" w:themeFill="accent1" w:themeFillTint="33"/>
          </w:tcPr>
          <w:p w14:paraId="37D59FF2" w14:textId="77777777" w:rsidR="00987639" w:rsidRPr="002C3786" w:rsidRDefault="00987639" w:rsidP="00DC4BD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9FF5" w14:textId="77777777" w:rsidTr="00DC4BD3">
        <w:trPr>
          <w:trHeight w:val="377"/>
        </w:trPr>
        <w:tc>
          <w:tcPr>
            <w:tcW w:w="5000" w:type="pct"/>
            <w:gridSpan w:val="2"/>
            <w:tcMar>
              <w:top w:w="43" w:type="dxa"/>
              <w:bottom w:w="43" w:type="dxa"/>
            </w:tcMar>
            <w:vAlign w:val="bottom"/>
          </w:tcPr>
          <w:p w14:paraId="37D59FF4" w14:textId="77777777" w:rsidR="00B2536C" w:rsidRPr="002C3786" w:rsidRDefault="004C695D" w:rsidP="00DC4BD3">
            <w:pPr>
              <w:overflowPunct w:val="0"/>
              <w:autoSpaceDE w:val="0"/>
              <w:autoSpaceDN w:val="0"/>
              <w:adjustRightInd w:val="0"/>
              <w:jc w:val="both"/>
              <w:textAlignment w:val="baseline"/>
              <w:rPr>
                <w:spacing w:val="-5"/>
                <w:sz w:val="20"/>
              </w:rPr>
            </w:pPr>
            <w:r w:rsidRPr="002C3786">
              <w:rPr>
                <w:spacing w:val="-5"/>
                <w:sz w:val="20"/>
              </w:rPr>
              <w:t>Responsible Role:</w:t>
            </w:r>
          </w:p>
        </w:tc>
      </w:tr>
      <w:tr w:rsidR="00961A05" w:rsidRPr="002C3786" w14:paraId="37D59FF7" w14:textId="77777777" w:rsidTr="00DC4BD3">
        <w:trPr>
          <w:trHeight w:val="377"/>
        </w:trPr>
        <w:tc>
          <w:tcPr>
            <w:tcW w:w="5000" w:type="pct"/>
            <w:gridSpan w:val="2"/>
            <w:tcMar>
              <w:top w:w="43" w:type="dxa"/>
              <w:bottom w:w="43" w:type="dxa"/>
            </w:tcMar>
            <w:vAlign w:val="bottom"/>
          </w:tcPr>
          <w:p w14:paraId="37D59FF6" w14:textId="77777777" w:rsidR="000D1972" w:rsidRDefault="00961A05">
            <w:pPr>
              <w:pStyle w:val="GSAParameter"/>
              <w:rPr>
                <w:color w:val="4F81BD" w:themeColor="accent1"/>
              </w:rPr>
            </w:pPr>
            <w:bookmarkStart w:id="1610" w:name="_Toc383441955"/>
            <w:bookmarkStart w:id="1611" w:name="_Toc383444170"/>
            <w:bookmarkStart w:id="1612" w:name="_Toc388623349"/>
            <w:r>
              <w:t>Parameter</w:t>
            </w:r>
            <w:r w:rsidR="00D33318">
              <w:t xml:space="preserve"> CM-2(3)</w:t>
            </w:r>
            <w:r>
              <w:t>:</w:t>
            </w:r>
            <w:bookmarkEnd w:id="1610"/>
            <w:bookmarkEnd w:id="1611"/>
            <w:bookmarkEnd w:id="1612"/>
          </w:p>
        </w:tc>
      </w:tr>
      <w:tr w:rsidR="00987639" w:rsidRPr="002C3786" w14:paraId="37D59FFE" w14:textId="77777777" w:rsidTr="00DC4BD3">
        <w:trPr>
          <w:trHeight w:val="377"/>
        </w:trPr>
        <w:tc>
          <w:tcPr>
            <w:tcW w:w="5000" w:type="pct"/>
            <w:gridSpan w:val="2"/>
            <w:tcMar>
              <w:top w:w="43" w:type="dxa"/>
              <w:bottom w:w="43" w:type="dxa"/>
            </w:tcMar>
            <w:vAlign w:val="bottom"/>
          </w:tcPr>
          <w:p w14:paraId="37D59FF8" w14:textId="77777777" w:rsidR="00987639" w:rsidRPr="002C3786" w:rsidRDefault="001B0809" w:rsidP="00DC4BD3">
            <w:pPr>
              <w:overflowPunct w:val="0"/>
              <w:autoSpaceDE w:val="0"/>
              <w:autoSpaceDN w:val="0"/>
              <w:adjustRightInd w:val="0"/>
              <w:jc w:val="both"/>
              <w:textAlignment w:val="baseline"/>
              <w:rPr>
                <w:spacing w:val="-5"/>
                <w:sz w:val="20"/>
              </w:rPr>
            </w:pPr>
            <w:r w:rsidRPr="002C3786">
              <w:rPr>
                <w:spacing w:val="-5"/>
                <w:sz w:val="20"/>
              </w:rPr>
              <w:t>Implementation Status</w:t>
            </w:r>
            <w:r w:rsidR="00987639" w:rsidRPr="002C3786">
              <w:rPr>
                <w:spacing w:val="-5"/>
                <w:sz w:val="20"/>
              </w:rPr>
              <w:t xml:space="preserve"> (check all that apply):</w:t>
            </w:r>
          </w:p>
          <w:p w14:paraId="37D59FF9"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9FFA"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Partially implemented</w:t>
            </w:r>
          </w:p>
          <w:p w14:paraId="37D59FFB"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Planned</w:t>
            </w:r>
          </w:p>
          <w:p w14:paraId="37D59FFC"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Alternative implementation</w:t>
            </w:r>
          </w:p>
          <w:p w14:paraId="37D59FFD"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76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639" w:rsidRPr="002C3786">
              <w:rPr>
                <w:spacing w:val="-5"/>
                <w:sz w:val="20"/>
              </w:rPr>
              <w:t xml:space="preserve"> Not applicable</w:t>
            </w:r>
          </w:p>
        </w:tc>
      </w:tr>
      <w:tr w:rsidR="00987639" w:rsidRPr="002C3786" w14:paraId="37D5A007" w14:textId="77777777" w:rsidTr="00DC4BD3">
        <w:trPr>
          <w:trHeight w:val="377"/>
        </w:trPr>
        <w:tc>
          <w:tcPr>
            <w:tcW w:w="5000" w:type="pct"/>
            <w:gridSpan w:val="2"/>
            <w:tcMar>
              <w:top w:w="43" w:type="dxa"/>
              <w:bottom w:w="43" w:type="dxa"/>
            </w:tcMar>
            <w:vAlign w:val="bottom"/>
          </w:tcPr>
          <w:p w14:paraId="37D59FFF" w14:textId="77777777" w:rsidR="00987639" w:rsidRPr="002C3786" w:rsidRDefault="00987639" w:rsidP="00DC4BD3">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7D3029" w:rsidRPr="002C3786">
              <w:rPr>
                <w:spacing w:val="-5"/>
                <w:sz w:val="20"/>
              </w:rPr>
              <w:t xml:space="preserve"> (check all that apply)</w:t>
            </w:r>
            <w:r w:rsidRPr="002C3786">
              <w:rPr>
                <w:spacing w:val="-5"/>
                <w:sz w:val="20"/>
              </w:rPr>
              <w:t>:</w:t>
            </w:r>
          </w:p>
          <w:p w14:paraId="37D5A000"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Service Provider</w:t>
            </w:r>
            <w:r w:rsidR="007D3029" w:rsidRPr="002C3786">
              <w:rPr>
                <w:spacing w:val="-5"/>
                <w:sz w:val="20"/>
              </w:rPr>
              <w:t xml:space="preserve"> Corporate</w:t>
            </w:r>
          </w:p>
          <w:p w14:paraId="37D5A001" w14:textId="77777777" w:rsidR="007D1C7B"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3029" w:rsidRPr="002C3786">
              <w:rPr>
                <w:spacing w:val="-5"/>
                <w:sz w:val="20"/>
              </w:rPr>
              <w:t xml:space="preserve"> Service Provider System Specific</w:t>
            </w:r>
          </w:p>
          <w:p w14:paraId="37D5A002"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C7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3029" w:rsidRPr="002C3786">
              <w:rPr>
                <w:spacing w:val="-5"/>
                <w:sz w:val="20"/>
              </w:rPr>
              <w:t xml:space="preserve"> Service Provider Hybrid (Corporate and System Specific)</w:t>
            </w:r>
          </w:p>
          <w:p w14:paraId="37D5A003"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Configured by Customer (Customer System Specific) </w:t>
            </w:r>
          </w:p>
          <w:p w14:paraId="37D5A004" w14:textId="77777777" w:rsidR="001B0809" w:rsidRPr="002C3786" w:rsidRDefault="0020781C" w:rsidP="001B080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B0809" w:rsidRPr="002C3786">
              <w:rPr>
                <w:spacing w:val="-5"/>
                <w:sz w:val="20"/>
              </w:rPr>
              <w:t xml:space="preserve"> Provided by Customer (Customer System Specific) </w:t>
            </w:r>
          </w:p>
          <w:p w14:paraId="37D5A005" w14:textId="77777777" w:rsidR="0014527D" w:rsidRPr="002C3786" w:rsidRDefault="0020781C" w:rsidP="00DC4BD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B08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3029" w:rsidRPr="002C3786">
              <w:rPr>
                <w:spacing w:val="-5"/>
                <w:sz w:val="20"/>
              </w:rPr>
              <w:t xml:space="preserve"> Shared</w:t>
            </w:r>
            <w:r w:rsidR="001B0809" w:rsidRPr="002C3786">
              <w:rPr>
                <w:spacing w:val="-5"/>
                <w:sz w:val="20"/>
              </w:rPr>
              <w:t xml:space="preserve"> (Service Provider and Customer</w:t>
            </w:r>
            <w:r w:rsidR="007D3029" w:rsidRPr="002C3786">
              <w:rPr>
                <w:spacing w:val="-5"/>
                <w:sz w:val="20"/>
              </w:rPr>
              <w:t xml:space="preserve"> Responsibility</w:t>
            </w:r>
            <w:r w:rsidR="001B0809" w:rsidRPr="002C3786">
              <w:rPr>
                <w:spacing w:val="-5"/>
                <w:sz w:val="20"/>
              </w:rPr>
              <w:t>)</w:t>
            </w:r>
          </w:p>
          <w:p w14:paraId="37D5A006" w14:textId="77777777" w:rsidR="00987639" w:rsidRPr="002C3786" w:rsidRDefault="0020781C" w:rsidP="00DC4BD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14527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14527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14527D" w:rsidRPr="002C3786">
              <w:rPr>
                <w:rFonts w:eastAsia="Calibri"/>
                <w:spacing w:val="-5"/>
                <w:sz w:val="20"/>
              </w:rPr>
              <w:t>&gt;, &lt;</w:t>
            </w:r>
            <w:r w:rsidR="0014527D" w:rsidRPr="002C3786">
              <w:rPr>
                <w:rFonts w:eastAsia="Calibri"/>
                <w:b/>
                <w:color w:val="365F91"/>
                <w:spacing w:val="-5"/>
                <w:sz w:val="20"/>
              </w:rPr>
              <w:t>Date of PA</w:t>
            </w:r>
            <w:r w:rsidR="0014527D" w:rsidRPr="002C3786">
              <w:rPr>
                <w:rFonts w:eastAsia="Calibri"/>
                <w:spacing w:val="-5"/>
                <w:sz w:val="20"/>
              </w:rPr>
              <w:t xml:space="preserve">&gt; </w:t>
            </w:r>
          </w:p>
        </w:tc>
      </w:tr>
    </w:tbl>
    <w:p w14:paraId="37D5A008" w14:textId="77777777" w:rsidR="00987639" w:rsidRPr="002C3786" w:rsidRDefault="00987639"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87639" w:rsidRPr="002C3786" w14:paraId="37D5A00A" w14:textId="77777777" w:rsidTr="00DC4BD3">
        <w:trPr>
          <w:cantSplit/>
          <w:trHeight w:val="475"/>
          <w:tblHeader/>
        </w:trPr>
        <w:tc>
          <w:tcPr>
            <w:tcW w:w="5000" w:type="pct"/>
            <w:tcBorders>
              <w:bottom w:val="single" w:sz="4" w:space="0" w:color="auto"/>
            </w:tcBorders>
            <w:shd w:val="clear" w:color="auto" w:fill="DBE5F1" w:themeFill="accent1" w:themeFillTint="33"/>
            <w:vAlign w:val="center"/>
          </w:tcPr>
          <w:p w14:paraId="37D5A009" w14:textId="77777777" w:rsidR="00987639" w:rsidRPr="002C3786" w:rsidRDefault="00987639" w:rsidP="00DC4BD3">
            <w:pPr>
              <w:pStyle w:val="TableText-Bold"/>
              <w:spacing w:before="0" w:after="120"/>
              <w:jc w:val="center"/>
              <w:rPr>
                <w:rFonts w:ascii="Times New Roman" w:hAnsi="Times New Roman"/>
                <w:b w:val="0"/>
              </w:rPr>
            </w:pPr>
            <w:r w:rsidRPr="002C3786">
              <w:rPr>
                <w:rFonts w:ascii="Times New Roman" w:hAnsi="Times New Roman"/>
                <w:b w:val="0"/>
              </w:rPr>
              <w:t xml:space="preserve">CM-2 (3)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987639" w:rsidRPr="002C3786" w14:paraId="37D5A00C" w14:textId="77777777" w:rsidTr="00DC4BD3">
        <w:trPr>
          <w:trHeight w:val="1097"/>
        </w:trPr>
        <w:tc>
          <w:tcPr>
            <w:tcW w:w="5000" w:type="pct"/>
            <w:shd w:val="clear" w:color="auto" w:fill="FFFFFF" w:themeFill="background1"/>
          </w:tcPr>
          <w:p w14:paraId="37D5A00B" w14:textId="77777777" w:rsidR="00987639" w:rsidRPr="002C3786" w:rsidRDefault="00987639" w:rsidP="00DC4BD3">
            <w:pPr>
              <w:pStyle w:val="TableText"/>
              <w:rPr>
                <w:rFonts w:ascii="Times New Roman" w:hAnsi="Times New Roman" w:cs="Times New Roman"/>
                <w:sz w:val="20"/>
                <w:szCs w:val="20"/>
              </w:rPr>
            </w:pPr>
          </w:p>
        </w:tc>
      </w:tr>
    </w:tbl>
    <w:p w14:paraId="37D5A00D" w14:textId="77777777" w:rsidR="00CC17CB" w:rsidRPr="002C3786" w:rsidRDefault="00CC17CB" w:rsidP="00955E35">
      <w:pPr>
        <w:autoSpaceDE w:val="0"/>
        <w:autoSpaceDN w:val="0"/>
        <w:adjustRightInd w:val="0"/>
        <w:rPr>
          <w:rFonts w:eastAsia="Times New Roman"/>
          <w:bCs/>
        </w:rPr>
      </w:pPr>
    </w:p>
    <w:p w14:paraId="37D5A00E" w14:textId="77777777" w:rsidR="000D1972" w:rsidRDefault="007235C9">
      <w:pPr>
        <w:pStyle w:val="GSAEnhancement"/>
        <w:rPr>
          <w:rFonts w:eastAsia="Times New Roman"/>
        </w:rPr>
      </w:pPr>
      <w:bookmarkStart w:id="1613" w:name="_Toc383429610"/>
      <w:bookmarkStart w:id="1614" w:name="_Toc383433283"/>
      <w:bookmarkStart w:id="1615" w:name="_Toc383444515"/>
      <w:bookmarkStart w:id="1616" w:name="_Toc385594156"/>
      <w:bookmarkStart w:id="1617" w:name="_Toc385594548"/>
      <w:bookmarkStart w:id="1618" w:name="_Toc385594936"/>
      <w:bookmarkStart w:id="1619" w:name="_Toc388620786"/>
      <w:r w:rsidRPr="002C3786">
        <w:rPr>
          <w:rFonts w:eastAsia="Times New Roman"/>
        </w:rPr>
        <w:t>Control Enhancement CM-2 (</w:t>
      </w:r>
      <w:r w:rsidR="006F3117">
        <w:rPr>
          <w:rFonts w:eastAsia="Times New Roman"/>
        </w:rPr>
        <w:t>7</w:t>
      </w:r>
      <w:r w:rsidRPr="002C3786">
        <w:rPr>
          <w:rFonts w:eastAsia="Times New Roman"/>
        </w:rPr>
        <w:t>)</w:t>
      </w:r>
      <w:bookmarkEnd w:id="1613"/>
      <w:bookmarkEnd w:id="1614"/>
      <w:bookmarkEnd w:id="1615"/>
      <w:bookmarkEnd w:id="1616"/>
      <w:bookmarkEnd w:id="1617"/>
      <w:bookmarkEnd w:id="1618"/>
      <w:bookmarkEnd w:id="1619"/>
    </w:p>
    <w:p w14:paraId="37D5A00F" w14:textId="77777777" w:rsidR="00AF5C3D" w:rsidRPr="00AF5C3D" w:rsidRDefault="00AF5C3D" w:rsidP="00AF5C3D">
      <w:pPr>
        <w:pStyle w:val="Default"/>
        <w:rPr>
          <w:rFonts w:ascii="Times New Roman" w:hAnsi="Times New Roman" w:cs="Times New Roman"/>
          <w:bCs/>
        </w:rPr>
      </w:pPr>
      <w:r w:rsidRPr="00AF5C3D">
        <w:rPr>
          <w:rFonts w:ascii="Times New Roman" w:hAnsi="Times New Roman" w:cs="Times New Roman"/>
          <w:bCs/>
        </w:rPr>
        <w:t xml:space="preserve">The organization: </w:t>
      </w:r>
    </w:p>
    <w:p w14:paraId="37D5A010" w14:textId="77777777" w:rsidR="000D1972" w:rsidRDefault="00AF5C3D">
      <w:pPr>
        <w:pStyle w:val="Default"/>
        <w:numPr>
          <w:ilvl w:val="0"/>
          <w:numId w:val="387"/>
        </w:numPr>
        <w:spacing w:after="49"/>
        <w:rPr>
          <w:rFonts w:ascii="Times New Roman" w:hAnsi="Times New Roman" w:cs="Times New Roman"/>
          <w:bCs/>
        </w:rPr>
      </w:pPr>
      <w:r w:rsidRPr="00AF5C3D">
        <w:rPr>
          <w:rFonts w:ascii="Times New Roman" w:hAnsi="Times New Roman" w:cs="Times New Roman"/>
          <w:bCs/>
        </w:rPr>
        <w:t>Issues [</w:t>
      </w:r>
      <w:r w:rsidR="0010717C">
        <w:rPr>
          <w:rFonts w:ascii="Times New Roman" w:hAnsi="Times New Roman" w:cs="Times New Roman"/>
          <w:bCs/>
          <w:i/>
        </w:rPr>
        <w:t>Assignment</w:t>
      </w:r>
      <w:r w:rsidRPr="00AF5C3D">
        <w:rPr>
          <w:rFonts w:ascii="Times New Roman" w:hAnsi="Times New Roman" w:cs="Times New Roman"/>
          <w:bCs/>
          <w:i/>
          <w:iCs/>
        </w:rPr>
        <w:t>: organization-defined information systems, system components, or devices</w:t>
      </w:r>
      <w:r w:rsidRPr="00AF5C3D">
        <w:rPr>
          <w:rFonts w:ascii="Times New Roman" w:hAnsi="Times New Roman" w:cs="Times New Roman"/>
          <w:bCs/>
        </w:rPr>
        <w:t>] with [</w:t>
      </w:r>
      <w:r w:rsidRPr="00AF5C3D">
        <w:rPr>
          <w:rFonts w:ascii="Times New Roman" w:hAnsi="Times New Roman" w:cs="Times New Roman"/>
          <w:bCs/>
          <w:i/>
          <w:iCs/>
        </w:rPr>
        <w:t>Assignment: organization-defined configurations</w:t>
      </w:r>
      <w:r w:rsidRPr="00AF5C3D">
        <w:rPr>
          <w:rFonts w:ascii="Times New Roman" w:hAnsi="Times New Roman" w:cs="Times New Roman"/>
          <w:bCs/>
        </w:rPr>
        <w:t>] to individuals traveling to locations that the organization deems to be of significant risk; and</w:t>
      </w:r>
    </w:p>
    <w:p w14:paraId="37D5A011" w14:textId="77777777" w:rsidR="000D1972" w:rsidRDefault="00AF5C3D">
      <w:pPr>
        <w:pStyle w:val="Default"/>
        <w:numPr>
          <w:ilvl w:val="0"/>
          <w:numId w:val="387"/>
        </w:numPr>
        <w:spacing w:after="49"/>
        <w:rPr>
          <w:rFonts w:ascii="Times New Roman" w:hAnsi="Times New Roman" w:cs="Times New Roman"/>
        </w:rPr>
      </w:pPr>
      <w:r w:rsidRPr="00AF5C3D">
        <w:rPr>
          <w:rFonts w:ascii="Times New Roman" w:hAnsi="Times New Roman" w:cs="Times New Roman"/>
          <w:bCs/>
        </w:rPr>
        <w:t xml:space="preserve"> Applies [</w:t>
      </w:r>
      <w:r w:rsidR="0010717C">
        <w:rPr>
          <w:rFonts w:ascii="Times New Roman" w:hAnsi="Times New Roman" w:cs="Times New Roman"/>
          <w:bCs/>
          <w:i/>
        </w:rPr>
        <w:t>Assignment</w:t>
      </w:r>
      <w:r w:rsidRPr="00AF5C3D">
        <w:rPr>
          <w:rFonts w:ascii="Times New Roman" w:hAnsi="Times New Roman" w:cs="Times New Roman"/>
          <w:bCs/>
          <w:i/>
          <w:iCs/>
        </w:rPr>
        <w:t>: organization-defined security safeguards</w:t>
      </w:r>
      <w:r w:rsidRPr="00AF5C3D">
        <w:rPr>
          <w:rFonts w:ascii="Times New Roman" w:hAnsi="Times New Roman" w:cs="Times New Roman"/>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F5C3D" w:rsidRPr="002C3786" w14:paraId="37D5A014" w14:textId="77777777" w:rsidTr="004C54B2">
        <w:trPr>
          <w:cantSplit/>
          <w:trHeight w:val="377"/>
          <w:tblHeader/>
        </w:trPr>
        <w:tc>
          <w:tcPr>
            <w:tcW w:w="811" w:type="pct"/>
            <w:shd w:val="clear" w:color="auto" w:fill="DBE5F1" w:themeFill="accent1" w:themeFillTint="33"/>
            <w:tcMar>
              <w:top w:w="43" w:type="dxa"/>
              <w:bottom w:w="43" w:type="dxa"/>
            </w:tcMar>
          </w:tcPr>
          <w:p w14:paraId="37D5A012" w14:textId="77777777" w:rsidR="00AF5C3D" w:rsidRPr="002C3786" w:rsidRDefault="00AF5C3D" w:rsidP="004C54B2">
            <w:pPr>
              <w:overflowPunct w:val="0"/>
              <w:autoSpaceDE w:val="0"/>
              <w:autoSpaceDN w:val="0"/>
              <w:adjustRightInd w:val="0"/>
              <w:textAlignment w:val="baseline"/>
              <w:rPr>
                <w:spacing w:val="-5"/>
                <w:sz w:val="20"/>
              </w:rPr>
            </w:pPr>
            <w:r w:rsidRPr="002C3786">
              <w:rPr>
                <w:spacing w:val="-5"/>
                <w:sz w:val="20"/>
              </w:rPr>
              <w:t>CM-2 (</w:t>
            </w:r>
            <w:r w:rsidR="00EF3CA3">
              <w:rPr>
                <w:spacing w:val="-5"/>
                <w:sz w:val="20"/>
              </w:rPr>
              <w:t>7</w:t>
            </w:r>
            <w:r w:rsidRPr="002C3786">
              <w:rPr>
                <w:spacing w:val="-5"/>
                <w:sz w:val="20"/>
              </w:rPr>
              <w:t>)</w:t>
            </w:r>
          </w:p>
        </w:tc>
        <w:tc>
          <w:tcPr>
            <w:tcW w:w="4189" w:type="pct"/>
            <w:shd w:val="clear" w:color="auto" w:fill="DBE5F1" w:themeFill="accent1" w:themeFillTint="33"/>
          </w:tcPr>
          <w:p w14:paraId="37D5A013" w14:textId="77777777" w:rsidR="00AF5C3D" w:rsidRPr="002C3786" w:rsidRDefault="00AF5C3D" w:rsidP="004C54B2">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AF5C3D" w:rsidRPr="002C3786" w14:paraId="37D5A016" w14:textId="77777777" w:rsidTr="004C54B2">
        <w:trPr>
          <w:trHeight w:val="377"/>
        </w:trPr>
        <w:tc>
          <w:tcPr>
            <w:tcW w:w="5000" w:type="pct"/>
            <w:gridSpan w:val="2"/>
            <w:tcMar>
              <w:top w:w="43" w:type="dxa"/>
              <w:bottom w:w="43" w:type="dxa"/>
            </w:tcMar>
            <w:vAlign w:val="bottom"/>
          </w:tcPr>
          <w:p w14:paraId="37D5A015" w14:textId="77777777" w:rsidR="00AF5C3D" w:rsidRPr="002C3786" w:rsidRDefault="00AF5C3D" w:rsidP="004C54B2">
            <w:pPr>
              <w:overflowPunct w:val="0"/>
              <w:autoSpaceDE w:val="0"/>
              <w:autoSpaceDN w:val="0"/>
              <w:adjustRightInd w:val="0"/>
              <w:jc w:val="both"/>
              <w:textAlignment w:val="baseline"/>
              <w:rPr>
                <w:spacing w:val="-5"/>
                <w:sz w:val="20"/>
              </w:rPr>
            </w:pPr>
            <w:r w:rsidRPr="002C3786">
              <w:rPr>
                <w:spacing w:val="-5"/>
                <w:sz w:val="20"/>
              </w:rPr>
              <w:t>Responsible Role:</w:t>
            </w:r>
          </w:p>
        </w:tc>
      </w:tr>
      <w:tr w:rsidR="00AF5C3D" w:rsidRPr="002C3786" w14:paraId="37D5A018" w14:textId="77777777" w:rsidTr="004C54B2">
        <w:trPr>
          <w:trHeight w:val="377"/>
        </w:trPr>
        <w:tc>
          <w:tcPr>
            <w:tcW w:w="5000" w:type="pct"/>
            <w:gridSpan w:val="2"/>
            <w:tcMar>
              <w:top w:w="43" w:type="dxa"/>
              <w:bottom w:w="43" w:type="dxa"/>
            </w:tcMar>
            <w:vAlign w:val="bottom"/>
          </w:tcPr>
          <w:p w14:paraId="37D5A017" w14:textId="77777777" w:rsidR="000D1972" w:rsidRDefault="00AF5C3D">
            <w:pPr>
              <w:pStyle w:val="GSAParameter"/>
              <w:rPr>
                <w:color w:val="4F81BD" w:themeColor="accent1"/>
              </w:rPr>
            </w:pPr>
            <w:bookmarkStart w:id="1620" w:name="_Toc383441956"/>
            <w:bookmarkStart w:id="1621" w:name="_Toc383444171"/>
            <w:bookmarkStart w:id="1622" w:name="_Toc388623350"/>
            <w:r>
              <w:t>Parameter</w:t>
            </w:r>
            <w:r w:rsidR="00D33318">
              <w:t xml:space="preserve"> CM-2(7)(a)-1</w:t>
            </w:r>
            <w:r>
              <w:t>:</w:t>
            </w:r>
            <w:bookmarkEnd w:id="1620"/>
            <w:bookmarkEnd w:id="1621"/>
            <w:bookmarkEnd w:id="1622"/>
          </w:p>
        </w:tc>
      </w:tr>
      <w:tr w:rsidR="00AF5C3D" w:rsidRPr="002C3786" w14:paraId="37D5A01A" w14:textId="77777777" w:rsidTr="004C54B2">
        <w:trPr>
          <w:trHeight w:val="377"/>
        </w:trPr>
        <w:tc>
          <w:tcPr>
            <w:tcW w:w="5000" w:type="pct"/>
            <w:gridSpan w:val="2"/>
            <w:tcMar>
              <w:top w:w="43" w:type="dxa"/>
              <w:bottom w:w="43" w:type="dxa"/>
            </w:tcMar>
            <w:vAlign w:val="bottom"/>
          </w:tcPr>
          <w:p w14:paraId="37D5A019" w14:textId="77777777" w:rsidR="000D1972" w:rsidRDefault="00AF5C3D">
            <w:pPr>
              <w:pStyle w:val="GSAParameter"/>
              <w:rPr>
                <w:color w:val="4F81BD" w:themeColor="accent1"/>
              </w:rPr>
            </w:pPr>
            <w:bookmarkStart w:id="1623" w:name="_Toc383441957"/>
            <w:bookmarkStart w:id="1624" w:name="_Toc383444172"/>
            <w:bookmarkStart w:id="1625" w:name="_Toc388623351"/>
            <w:r>
              <w:t>Parameter</w:t>
            </w:r>
            <w:r w:rsidR="00D33318">
              <w:t xml:space="preserve"> CM-2(7)(a)-2</w:t>
            </w:r>
            <w:r>
              <w:t>:</w:t>
            </w:r>
            <w:bookmarkEnd w:id="1623"/>
            <w:bookmarkEnd w:id="1624"/>
            <w:bookmarkEnd w:id="1625"/>
          </w:p>
        </w:tc>
      </w:tr>
      <w:tr w:rsidR="00AF5C3D" w:rsidRPr="002C3786" w14:paraId="37D5A01C" w14:textId="77777777" w:rsidTr="004C54B2">
        <w:trPr>
          <w:trHeight w:val="377"/>
        </w:trPr>
        <w:tc>
          <w:tcPr>
            <w:tcW w:w="5000" w:type="pct"/>
            <w:gridSpan w:val="2"/>
            <w:tcMar>
              <w:top w:w="43" w:type="dxa"/>
              <w:bottom w:w="43" w:type="dxa"/>
            </w:tcMar>
            <w:vAlign w:val="bottom"/>
          </w:tcPr>
          <w:p w14:paraId="37D5A01B" w14:textId="77777777" w:rsidR="000D1972" w:rsidRDefault="00AF5C3D">
            <w:pPr>
              <w:pStyle w:val="GSAParameter"/>
              <w:rPr>
                <w:color w:val="4F81BD" w:themeColor="accent1"/>
              </w:rPr>
            </w:pPr>
            <w:bookmarkStart w:id="1626" w:name="_Toc383441958"/>
            <w:bookmarkStart w:id="1627" w:name="_Toc383444173"/>
            <w:bookmarkStart w:id="1628" w:name="_Toc388623352"/>
            <w:r>
              <w:t>Parameter</w:t>
            </w:r>
            <w:r w:rsidR="00D33318">
              <w:t xml:space="preserve"> CM-2(7)(b)</w:t>
            </w:r>
            <w:r>
              <w:t>:</w:t>
            </w:r>
            <w:bookmarkEnd w:id="1626"/>
            <w:bookmarkEnd w:id="1627"/>
            <w:bookmarkEnd w:id="1628"/>
          </w:p>
        </w:tc>
      </w:tr>
      <w:tr w:rsidR="00AF5C3D" w:rsidRPr="002C3786" w14:paraId="37D5A023" w14:textId="77777777" w:rsidTr="004C54B2">
        <w:trPr>
          <w:trHeight w:val="377"/>
        </w:trPr>
        <w:tc>
          <w:tcPr>
            <w:tcW w:w="5000" w:type="pct"/>
            <w:gridSpan w:val="2"/>
            <w:tcMar>
              <w:top w:w="43" w:type="dxa"/>
              <w:bottom w:w="43" w:type="dxa"/>
            </w:tcMar>
            <w:vAlign w:val="bottom"/>
          </w:tcPr>
          <w:p w14:paraId="37D5A01D" w14:textId="77777777" w:rsidR="00AF5C3D" w:rsidRPr="002C3786" w:rsidRDefault="00AF5C3D" w:rsidP="004C54B2">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01E"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Implemented</w:t>
            </w:r>
          </w:p>
          <w:p w14:paraId="37D5A01F"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Partially implemented</w:t>
            </w:r>
          </w:p>
          <w:p w14:paraId="37D5A020"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Planned</w:t>
            </w:r>
          </w:p>
          <w:p w14:paraId="37D5A021"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Alternative implementation</w:t>
            </w:r>
          </w:p>
          <w:p w14:paraId="37D5A022"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Not applicable</w:t>
            </w:r>
          </w:p>
        </w:tc>
      </w:tr>
      <w:tr w:rsidR="00AF5C3D" w:rsidRPr="002C3786" w14:paraId="37D5A02C" w14:textId="77777777" w:rsidTr="004C54B2">
        <w:trPr>
          <w:trHeight w:val="377"/>
        </w:trPr>
        <w:tc>
          <w:tcPr>
            <w:tcW w:w="5000" w:type="pct"/>
            <w:gridSpan w:val="2"/>
            <w:tcMar>
              <w:top w:w="43" w:type="dxa"/>
              <w:bottom w:w="43" w:type="dxa"/>
            </w:tcMar>
            <w:vAlign w:val="bottom"/>
          </w:tcPr>
          <w:p w14:paraId="37D5A024" w14:textId="77777777" w:rsidR="00AF5C3D" w:rsidRPr="002C3786" w:rsidRDefault="00AF5C3D" w:rsidP="004C54B2">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025"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Service Provider Corporate</w:t>
            </w:r>
          </w:p>
          <w:p w14:paraId="37D5A026"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Service Provider System Specific</w:t>
            </w:r>
          </w:p>
          <w:p w14:paraId="37D5A027"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Service Provider Hybrid (Corporate and System Specific)</w:t>
            </w:r>
          </w:p>
          <w:p w14:paraId="37D5A028"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Configured by Customer (Customer System Specific) </w:t>
            </w:r>
          </w:p>
          <w:p w14:paraId="37D5A029"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Provided by Customer (Customer System Specific) </w:t>
            </w:r>
          </w:p>
          <w:p w14:paraId="37D5A02A"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F5C3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5C3D" w:rsidRPr="002C3786">
              <w:rPr>
                <w:spacing w:val="-5"/>
                <w:sz w:val="20"/>
              </w:rPr>
              <w:t xml:space="preserve"> Shared (Service Provider and Customer Responsibility)</w:t>
            </w:r>
          </w:p>
          <w:p w14:paraId="37D5A02B" w14:textId="77777777" w:rsidR="00AF5C3D" w:rsidRPr="002C3786" w:rsidRDefault="0020781C" w:rsidP="004C54B2">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AF5C3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AF5C3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AF5C3D" w:rsidRPr="002C3786">
              <w:rPr>
                <w:rFonts w:eastAsia="Calibri"/>
                <w:spacing w:val="-5"/>
                <w:sz w:val="20"/>
              </w:rPr>
              <w:t>&gt;, &lt;</w:t>
            </w:r>
            <w:r w:rsidR="00AF5C3D" w:rsidRPr="002C3786">
              <w:rPr>
                <w:rFonts w:eastAsia="Calibri"/>
                <w:b/>
                <w:color w:val="365F91"/>
                <w:spacing w:val="-5"/>
                <w:sz w:val="20"/>
              </w:rPr>
              <w:t>Date of PA</w:t>
            </w:r>
            <w:r w:rsidR="00AF5C3D" w:rsidRPr="002C3786">
              <w:rPr>
                <w:rFonts w:eastAsia="Calibri"/>
                <w:spacing w:val="-5"/>
                <w:sz w:val="20"/>
              </w:rPr>
              <w:t>&gt;</w:t>
            </w:r>
          </w:p>
        </w:tc>
      </w:tr>
    </w:tbl>
    <w:p w14:paraId="37D5A02D" w14:textId="77777777" w:rsidR="00786C3F" w:rsidRDefault="00786C3F" w:rsidP="006F3117">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351E8" w:rsidRPr="002C3786" w14:paraId="37D5A02F" w14:textId="77777777" w:rsidTr="00C807E3">
        <w:trPr>
          <w:cantSplit/>
          <w:trHeight w:val="475"/>
          <w:tblHeader/>
        </w:trPr>
        <w:tc>
          <w:tcPr>
            <w:tcW w:w="5000" w:type="pct"/>
            <w:gridSpan w:val="2"/>
            <w:shd w:val="clear" w:color="auto" w:fill="DBE5F1" w:themeFill="accent1" w:themeFillTint="33"/>
            <w:vAlign w:val="center"/>
          </w:tcPr>
          <w:p w14:paraId="37D5A02E" w14:textId="77777777" w:rsidR="00A351E8" w:rsidRPr="002C3786" w:rsidRDefault="00A351E8" w:rsidP="00C807E3">
            <w:pPr>
              <w:pStyle w:val="TableText-Bold"/>
              <w:spacing w:before="0" w:after="120"/>
              <w:jc w:val="center"/>
              <w:rPr>
                <w:rFonts w:ascii="Times New Roman" w:hAnsi="Times New Roman"/>
                <w:b w:val="0"/>
              </w:rPr>
            </w:pPr>
            <w:r w:rsidRPr="002C3786">
              <w:rPr>
                <w:rFonts w:ascii="Times New Roman" w:hAnsi="Times New Roman"/>
                <w:b w:val="0"/>
              </w:rPr>
              <w:t>CM-2</w:t>
            </w:r>
            <w:r>
              <w:rPr>
                <w:rFonts w:ascii="Times New Roman" w:hAnsi="Times New Roman"/>
                <w:b w:val="0"/>
              </w:rPr>
              <w:t xml:space="preserve"> (7</w:t>
            </w:r>
            <w:r w:rsidRPr="002C3786">
              <w:rPr>
                <w:rFonts w:ascii="Times New Roman" w:hAnsi="Times New Roman"/>
                <w:b w:val="0"/>
              </w:rPr>
              <w:t>) What is the solution and how is it implemented?</w:t>
            </w:r>
          </w:p>
        </w:tc>
      </w:tr>
      <w:tr w:rsidR="00A351E8" w:rsidRPr="002C3786" w14:paraId="37D5A032" w14:textId="77777777" w:rsidTr="00C807E3">
        <w:trPr>
          <w:trHeight w:val="1097"/>
        </w:trPr>
        <w:tc>
          <w:tcPr>
            <w:tcW w:w="483" w:type="pct"/>
            <w:tcBorders>
              <w:right w:val="nil"/>
            </w:tcBorders>
            <w:shd w:val="clear" w:color="auto" w:fill="DBE5F1" w:themeFill="accent1" w:themeFillTint="33"/>
          </w:tcPr>
          <w:p w14:paraId="37D5A030" w14:textId="77777777" w:rsidR="00A351E8" w:rsidRPr="002C3786" w:rsidRDefault="00A351E8" w:rsidP="00C807E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031" w14:textId="77777777" w:rsidR="00A351E8" w:rsidRPr="002C3786" w:rsidRDefault="00A351E8" w:rsidP="00C807E3">
            <w:pPr>
              <w:pStyle w:val="TableText"/>
              <w:rPr>
                <w:rFonts w:ascii="Times New Roman" w:hAnsi="Times New Roman" w:cs="Times New Roman"/>
                <w:sz w:val="20"/>
                <w:szCs w:val="20"/>
              </w:rPr>
            </w:pPr>
          </w:p>
        </w:tc>
      </w:tr>
      <w:tr w:rsidR="00A351E8" w:rsidRPr="002C3786" w14:paraId="37D5A035" w14:textId="77777777" w:rsidTr="00C807E3">
        <w:trPr>
          <w:trHeight w:val="1097"/>
        </w:trPr>
        <w:tc>
          <w:tcPr>
            <w:tcW w:w="483" w:type="pct"/>
            <w:tcBorders>
              <w:right w:val="nil"/>
            </w:tcBorders>
            <w:shd w:val="clear" w:color="auto" w:fill="DBE5F1" w:themeFill="accent1" w:themeFillTint="33"/>
          </w:tcPr>
          <w:p w14:paraId="37D5A033" w14:textId="77777777" w:rsidR="00A351E8" w:rsidRPr="002C3786" w:rsidRDefault="00A351E8" w:rsidP="00C807E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034" w14:textId="77777777" w:rsidR="00A351E8" w:rsidRPr="002C3786" w:rsidRDefault="00A351E8" w:rsidP="00C807E3">
            <w:pPr>
              <w:pStyle w:val="TableText-Bold"/>
              <w:spacing w:before="0" w:after="120"/>
              <w:rPr>
                <w:rFonts w:ascii="Times New Roman" w:hAnsi="Times New Roman"/>
                <w:b w:val="0"/>
              </w:rPr>
            </w:pPr>
          </w:p>
        </w:tc>
      </w:tr>
    </w:tbl>
    <w:p w14:paraId="37D5A036" w14:textId="77777777" w:rsidR="00AD178B" w:rsidRPr="002C3786" w:rsidDel="007235C9" w:rsidRDefault="00AD178B" w:rsidP="006F3117">
      <w:pPr>
        <w:autoSpaceDE w:val="0"/>
        <w:autoSpaceDN w:val="0"/>
        <w:adjustRightInd w:val="0"/>
        <w:rPr>
          <w:rFonts w:eastAsia="Calibri"/>
        </w:rPr>
      </w:pPr>
    </w:p>
    <w:p w14:paraId="37D5A037" w14:textId="77777777" w:rsidR="000D1972" w:rsidRDefault="00955E35">
      <w:pPr>
        <w:pStyle w:val="GSABaseControl"/>
      </w:pPr>
      <w:bookmarkStart w:id="1629" w:name="_Toc149090474"/>
      <w:bookmarkStart w:id="1630" w:name="_Toc383429611"/>
      <w:bookmarkStart w:id="1631" w:name="_Toc383433284"/>
      <w:bookmarkStart w:id="1632" w:name="_Toc383444516"/>
      <w:bookmarkStart w:id="1633" w:name="_Toc385594157"/>
      <w:bookmarkStart w:id="1634" w:name="_Toc385594549"/>
      <w:bookmarkStart w:id="1635" w:name="_Toc385594937"/>
      <w:bookmarkStart w:id="1636" w:name="_Toc388620787"/>
      <w:r w:rsidRPr="002C3786">
        <w:t>Configuration Change Control (CM-3)</w:t>
      </w:r>
      <w:bookmarkEnd w:id="1629"/>
      <w:bookmarkEnd w:id="1630"/>
      <w:bookmarkEnd w:id="1631"/>
      <w:bookmarkEnd w:id="1632"/>
      <w:bookmarkEnd w:id="1633"/>
      <w:bookmarkEnd w:id="1634"/>
      <w:bookmarkEnd w:id="1635"/>
      <w:bookmarkEnd w:id="1636"/>
      <w:r w:rsidRPr="002C3786">
        <w:t xml:space="preserve"> </w:t>
      </w:r>
    </w:p>
    <w:p w14:paraId="37D5A038" w14:textId="77777777" w:rsidR="00955E35" w:rsidRPr="002C3786" w:rsidRDefault="00955E35" w:rsidP="00955E35">
      <w:pPr>
        <w:autoSpaceDE w:val="0"/>
        <w:autoSpaceDN w:val="0"/>
        <w:adjustRightInd w:val="0"/>
        <w:rPr>
          <w:rFonts w:eastAsia="Times New Roman"/>
        </w:rPr>
      </w:pPr>
      <w:r w:rsidRPr="002C3786">
        <w:rPr>
          <w:rFonts w:eastAsia="Times New Roman"/>
        </w:rPr>
        <w:t>The organization:</w:t>
      </w:r>
    </w:p>
    <w:p w14:paraId="37D5A039" w14:textId="77777777" w:rsidR="000D1972" w:rsidRDefault="00AE3199">
      <w:pPr>
        <w:pStyle w:val="ListParagraph"/>
        <w:numPr>
          <w:ilvl w:val="0"/>
          <w:numId w:val="388"/>
        </w:numPr>
        <w:autoSpaceDE w:val="0"/>
        <w:autoSpaceDN w:val="0"/>
        <w:adjustRightInd w:val="0"/>
        <w:spacing w:after="58"/>
        <w:rPr>
          <w:rFonts w:eastAsia="Times New Roman"/>
        </w:rPr>
      </w:pPr>
      <w:r w:rsidRPr="00AE3199">
        <w:rPr>
          <w:rFonts w:eastAsia="Times New Roman"/>
        </w:rPr>
        <w:t xml:space="preserve">Determines the types of changes to the information system that are configuration-controlled; </w:t>
      </w:r>
    </w:p>
    <w:p w14:paraId="37D5A03A" w14:textId="77777777" w:rsidR="000D1972" w:rsidRDefault="00AE3199">
      <w:pPr>
        <w:pStyle w:val="ListParagraph"/>
        <w:numPr>
          <w:ilvl w:val="0"/>
          <w:numId w:val="388"/>
        </w:numPr>
        <w:autoSpaceDE w:val="0"/>
        <w:autoSpaceDN w:val="0"/>
        <w:adjustRightInd w:val="0"/>
        <w:spacing w:after="58"/>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37D5A03B" w14:textId="77777777" w:rsidR="000D1972" w:rsidRDefault="00AE3199">
      <w:pPr>
        <w:pStyle w:val="ListParagraph"/>
        <w:numPr>
          <w:ilvl w:val="0"/>
          <w:numId w:val="388"/>
        </w:numPr>
        <w:autoSpaceDE w:val="0"/>
        <w:autoSpaceDN w:val="0"/>
        <w:adjustRightInd w:val="0"/>
        <w:spacing w:after="58"/>
        <w:rPr>
          <w:rFonts w:eastAsia="Times New Roman"/>
        </w:rPr>
      </w:pPr>
      <w:r w:rsidRPr="00AE3199">
        <w:rPr>
          <w:rFonts w:eastAsia="Times New Roman"/>
        </w:rPr>
        <w:t xml:space="preserve">Documents configuration change decisions associated with the information system; </w:t>
      </w:r>
    </w:p>
    <w:p w14:paraId="37D5A03C" w14:textId="77777777" w:rsidR="000D1972" w:rsidRDefault="00AE3199">
      <w:pPr>
        <w:pStyle w:val="ListParagraph"/>
        <w:numPr>
          <w:ilvl w:val="0"/>
          <w:numId w:val="388"/>
        </w:numPr>
        <w:autoSpaceDE w:val="0"/>
        <w:autoSpaceDN w:val="0"/>
        <w:adjustRightInd w:val="0"/>
        <w:spacing w:after="58"/>
        <w:rPr>
          <w:rFonts w:eastAsia="Times New Roman"/>
        </w:rPr>
      </w:pPr>
      <w:r w:rsidRPr="00AE3199">
        <w:rPr>
          <w:rFonts w:eastAsia="Times New Roman"/>
        </w:rPr>
        <w:t xml:space="preserve">Implements approved configuration-controlled changes to the information system; </w:t>
      </w:r>
    </w:p>
    <w:p w14:paraId="37D5A03D" w14:textId="77777777" w:rsidR="000D1972" w:rsidRDefault="00AE3199">
      <w:pPr>
        <w:pStyle w:val="ListParagraph"/>
        <w:numPr>
          <w:ilvl w:val="0"/>
          <w:numId w:val="388"/>
        </w:numPr>
        <w:autoSpaceDE w:val="0"/>
        <w:autoSpaceDN w:val="0"/>
        <w:adjustRightInd w:val="0"/>
        <w:spacing w:after="58"/>
        <w:rPr>
          <w:rFonts w:eastAsia="Times New Roman"/>
        </w:rPr>
      </w:pPr>
      <w:r w:rsidRPr="00AE3199">
        <w:rPr>
          <w:rFonts w:eastAsia="Times New Roman"/>
        </w:rPr>
        <w:t xml:space="preserve">Retains records of configuration-controlled changes to the information system for </w:t>
      </w:r>
      <w:r w:rsidRPr="00AE3199">
        <w:rPr>
          <w:rFonts w:eastAsia="Times New Roman"/>
        </w:rPr>
        <w:lastRenderedPageBreak/>
        <w:t>[</w:t>
      </w:r>
      <w:r w:rsidR="0010717C">
        <w:rPr>
          <w:rFonts w:eastAsia="Times New Roman"/>
          <w:i/>
        </w:rPr>
        <w:t>Assignment</w:t>
      </w:r>
      <w:r w:rsidRPr="00AE3199">
        <w:rPr>
          <w:rFonts w:eastAsia="Times New Roman"/>
          <w:i/>
        </w:rPr>
        <w:t>: organization-defined time period</w:t>
      </w:r>
      <w:r w:rsidRPr="00AE3199">
        <w:rPr>
          <w:rFonts w:eastAsia="Times New Roman"/>
        </w:rPr>
        <w:t xml:space="preserve">]; </w:t>
      </w:r>
    </w:p>
    <w:p w14:paraId="37D5A03E" w14:textId="77777777" w:rsidR="000D1972" w:rsidRDefault="00AE3199">
      <w:pPr>
        <w:pStyle w:val="ListParagraph"/>
        <w:numPr>
          <w:ilvl w:val="0"/>
          <w:numId w:val="388"/>
        </w:numPr>
        <w:autoSpaceDE w:val="0"/>
        <w:autoSpaceDN w:val="0"/>
        <w:adjustRightInd w:val="0"/>
        <w:spacing w:after="58"/>
        <w:rPr>
          <w:rFonts w:eastAsia="Times New Roman"/>
        </w:rPr>
      </w:pPr>
      <w:r w:rsidRPr="00AE3199">
        <w:rPr>
          <w:rFonts w:eastAsia="Times New Roman"/>
        </w:rPr>
        <w:t xml:space="preserve">Audits and reviews activities associated with configuration-controlled changes to the information system; and </w:t>
      </w:r>
    </w:p>
    <w:p w14:paraId="37D5A03F" w14:textId="77777777" w:rsidR="000D1972" w:rsidRDefault="00AE3199">
      <w:pPr>
        <w:pStyle w:val="ListParagraph"/>
        <w:numPr>
          <w:ilvl w:val="0"/>
          <w:numId w:val="388"/>
        </w:numPr>
        <w:autoSpaceDE w:val="0"/>
        <w:autoSpaceDN w:val="0"/>
        <w:adjustRightInd w:val="0"/>
        <w:spacing w:after="0"/>
        <w:rPr>
          <w:rFonts w:eastAsia="Times New Roman"/>
        </w:rPr>
      </w:pPr>
      <w:r w:rsidRPr="00AE3199">
        <w:rPr>
          <w:rFonts w:eastAsia="Times New Roman"/>
        </w:rPr>
        <w:t>Coordinates and provides oversight for configuration change control activities through [</w:t>
      </w:r>
      <w:r w:rsidR="0010717C">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D5A040" w14:textId="77777777" w:rsidR="00481CB8" w:rsidRDefault="00481CB8" w:rsidP="00A351E8">
      <w:pPr>
        <w:rPr>
          <w:rFonts w:eastAsia="Calibri"/>
          <w:bCs/>
        </w:rPr>
      </w:pPr>
    </w:p>
    <w:p w14:paraId="37D5A041" w14:textId="77777777" w:rsidR="00C5647C" w:rsidRPr="005E7CB0" w:rsidRDefault="00C5647C" w:rsidP="00C5647C">
      <w:pPr>
        <w:pStyle w:val="GSAGuidance"/>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E50612">
        <w:rPr>
          <w:rFonts w:eastAsia="Calibri"/>
          <w:b/>
        </w:rPr>
        <w:t xml:space="preserve"> </w:t>
      </w:r>
      <w:r>
        <w:rPr>
          <w:rFonts w:eastAsia="Calibri"/>
          <w:b/>
        </w:rPr>
        <w:t>Guidance</w:t>
      </w:r>
      <w:r w:rsidRPr="00E50612">
        <w:rPr>
          <w:rFonts w:eastAsia="Calibri"/>
          <w:b/>
        </w:rPr>
        <w:t>:</w:t>
      </w:r>
      <w:r w:rsidRPr="002C3786">
        <w:rPr>
          <w:rFonts w:eastAsia="Calibri"/>
          <w:bCs/>
        </w:rPr>
        <w:t xml:space="preserve"> </w:t>
      </w:r>
      <w:r>
        <w:rPr>
          <w:rFonts w:eastAsia="Calibri"/>
          <w:bCs/>
        </w:rPr>
        <w:t xml:space="preserve"> In accordance with record retention policies and procedures.</w:t>
      </w:r>
    </w:p>
    <w:p w14:paraId="37D5A042" w14:textId="77777777" w:rsidR="00C5647C" w:rsidRPr="002C3786" w:rsidRDefault="00C5647C" w:rsidP="00A351E8">
      <w:pPr>
        <w:rPr>
          <w:rFonts w:eastAsia="Calibri"/>
          <w:b/>
        </w:rPr>
      </w:pPr>
    </w:p>
    <w:p w14:paraId="37D5A043" w14:textId="77777777" w:rsidR="000D1972" w:rsidRDefault="00481CB8">
      <w:pPr>
        <w:pStyle w:val="GSAGuidance"/>
        <w:rPr>
          <w:rFonts w:eastAsia="Calibri"/>
          <w:b/>
        </w:rPr>
      </w:pPr>
      <w:r w:rsidRPr="002C3786">
        <w:rPr>
          <w:rFonts w:eastAsia="Calibri"/>
          <w:b/>
        </w:rPr>
        <w:t>CM-</w:t>
      </w:r>
      <w:r w:rsidR="00A351E8">
        <w:rPr>
          <w:rFonts w:eastAsia="Calibri"/>
          <w:b/>
        </w:rPr>
        <w:t>3g</w:t>
      </w:r>
      <w:r w:rsidRPr="002C3786">
        <w:rPr>
          <w:rFonts w:eastAsia="Calibri"/>
          <w:b/>
        </w:rPr>
        <w:t xml:space="preserve"> Additional FedRAMP Requirements and Guidance:</w:t>
      </w:r>
      <w:r w:rsidR="00AE3199" w:rsidRPr="00AE3199">
        <w:rPr>
          <w:rFonts w:eastAsia="Calibri"/>
          <w:b/>
        </w:rPr>
        <w:t xml:space="preserve"> </w:t>
      </w:r>
    </w:p>
    <w:p w14:paraId="37D5A044" w14:textId="77777777" w:rsidR="000D1972" w:rsidRDefault="00C0128C">
      <w:pPr>
        <w:pStyle w:val="GSAGuidance"/>
        <w:rPr>
          <w:rFonts w:eastAsia="Times New Roman"/>
        </w:rPr>
      </w:pPr>
      <w:r w:rsidRPr="0028037F">
        <w:rPr>
          <w:rFonts w:eastAsia="Calibri"/>
          <w:b/>
        </w:rPr>
        <w:t>Requirement</w:t>
      </w:r>
      <w:r w:rsidR="00AE3199" w:rsidRPr="00AE3199">
        <w:rPr>
          <w:rFonts w:eastAsia="Calibri"/>
          <w:b/>
        </w:rPr>
        <w:t>:</w:t>
      </w:r>
      <w:r w:rsidR="00481CB8"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w:t>
      </w:r>
      <w:r w:rsidR="00AA2578" w:rsidRPr="002C3786">
        <w:rPr>
          <w:rFonts w:eastAsia="Calibri"/>
          <w:bCs/>
        </w:rPr>
        <w:t>.</w:t>
      </w:r>
      <w:r w:rsidR="00AA2578">
        <w:rPr>
          <w:rFonts w:eastAsia="Calibri"/>
          <w:bCs/>
        </w:rPr>
        <w:t xml:space="preserve">  </w:t>
      </w:r>
      <w:r w:rsidR="00481CB8"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C1FFB" w:rsidRPr="002C3786" w14:paraId="37D5A047" w14:textId="77777777" w:rsidTr="0010290E">
        <w:trPr>
          <w:cantSplit/>
          <w:trHeight w:val="377"/>
          <w:tblHeader/>
        </w:trPr>
        <w:tc>
          <w:tcPr>
            <w:tcW w:w="811" w:type="pct"/>
            <w:shd w:val="clear" w:color="auto" w:fill="DBE5F1" w:themeFill="accent1" w:themeFillTint="33"/>
            <w:tcMar>
              <w:top w:w="43" w:type="dxa"/>
              <w:bottom w:w="43" w:type="dxa"/>
            </w:tcMar>
          </w:tcPr>
          <w:p w14:paraId="37D5A045" w14:textId="77777777" w:rsidR="009C1FFB" w:rsidRPr="002C3786" w:rsidRDefault="009C1FFB" w:rsidP="0010290E">
            <w:pPr>
              <w:overflowPunct w:val="0"/>
              <w:autoSpaceDE w:val="0"/>
              <w:autoSpaceDN w:val="0"/>
              <w:adjustRightInd w:val="0"/>
              <w:textAlignment w:val="baseline"/>
              <w:rPr>
                <w:spacing w:val="-5"/>
                <w:sz w:val="20"/>
              </w:rPr>
            </w:pPr>
            <w:r w:rsidRPr="002C3786">
              <w:rPr>
                <w:spacing w:val="-5"/>
                <w:sz w:val="20"/>
              </w:rPr>
              <w:t>CM-3</w:t>
            </w:r>
          </w:p>
        </w:tc>
        <w:tc>
          <w:tcPr>
            <w:tcW w:w="4189" w:type="pct"/>
            <w:shd w:val="clear" w:color="auto" w:fill="DBE5F1" w:themeFill="accent1" w:themeFillTint="33"/>
          </w:tcPr>
          <w:p w14:paraId="37D5A046" w14:textId="77777777" w:rsidR="009C1FFB" w:rsidRPr="002C3786" w:rsidRDefault="009C1FFB" w:rsidP="0010290E">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049" w14:textId="77777777" w:rsidTr="0010290E">
        <w:trPr>
          <w:trHeight w:val="377"/>
        </w:trPr>
        <w:tc>
          <w:tcPr>
            <w:tcW w:w="5000" w:type="pct"/>
            <w:gridSpan w:val="2"/>
            <w:shd w:val="clear" w:color="auto" w:fill="auto"/>
            <w:tcMar>
              <w:top w:w="43" w:type="dxa"/>
              <w:bottom w:w="43" w:type="dxa"/>
            </w:tcMar>
          </w:tcPr>
          <w:p w14:paraId="37D5A048" w14:textId="77777777" w:rsidR="00B2536C" w:rsidRPr="002C3786" w:rsidRDefault="004C695D" w:rsidP="0010290E">
            <w:pPr>
              <w:overflowPunct w:val="0"/>
              <w:autoSpaceDE w:val="0"/>
              <w:autoSpaceDN w:val="0"/>
              <w:adjustRightInd w:val="0"/>
              <w:textAlignment w:val="baseline"/>
              <w:rPr>
                <w:spacing w:val="-5"/>
                <w:sz w:val="20"/>
              </w:rPr>
            </w:pPr>
            <w:r w:rsidRPr="002C3786">
              <w:rPr>
                <w:spacing w:val="-5"/>
                <w:sz w:val="20"/>
              </w:rPr>
              <w:t>Responsible Role:</w:t>
            </w:r>
          </w:p>
        </w:tc>
      </w:tr>
      <w:tr w:rsidR="009C1FFB" w:rsidRPr="002C3786" w14:paraId="37D5A04B" w14:textId="77777777" w:rsidTr="0010290E">
        <w:trPr>
          <w:trHeight w:val="377"/>
        </w:trPr>
        <w:tc>
          <w:tcPr>
            <w:tcW w:w="5000" w:type="pct"/>
            <w:gridSpan w:val="2"/>
            <w:shd w:val="clear" w:color="auto" w:fill="auto"/>
            <w:tcMar>
              <w:top w:w="43" w:type="dxa"/>
              <w:bottom w:w="43" w:type="dxa"/>
            </w:tcMar>
          </w:tcPr>
          <w:p w14:paraId="37D5A04A" w14:textId="77777777" w:rsidR="000D1972" w:rsidRDefault="00D33318">
            <w:pPr>
              <w:pStyle w:val="GSAParameter"/>
              <w:rPr>
                <w:color w:val="4F81BD" w:themeColor="accent1"/>
              </w:rPr>
            </w:pPr>
            <w:bookmarkStart w:id="1637" w:name="_Toc383441959"/>
            <w:bookmarkStart w:id="1638" w:name="_Toc383444174"/>
            <w:bookmarkStart w:id="1639" w:name="_Toc388623353"/>
            <w:r>
              <w:t>Parameter CM-3(e):</w:t>
            </w:r>
            <w:bookmarkEnd w:id="1637"/>
            <w:bookmarkEnd w:id="1638"/>
            <w:bookmarkEnd w:id="1639"/>
          </w:p>
        </w:tc>
      </w:tr>
      <w:tr w:rsidR="003B7097" w:rsidRPr="002C3786" w14:paraId="37D5A04D" w14:textId="77777777" w:rsidTr="0010290E">
        <w:trPr>
          <w:trHeight w:val="377"/>
        </w:trPr>
        <w:tc>
          <w:tcPr>
            <w:tcW w:w="5000" w:type="pct"/>
            <w:gridSpan w:val="2"/>
            <w:shd w:val="clear" w:color="auto" w:fill="auto"/>
            <w:tcMar>
              <w:top w:w="43" w:type="dxa"/>
              <w:bottom w:w="43" w:type="dxa"/>
            </w:tcMar>
          </w:tcPr>
          <w:p w14:paraId="37D5A04C" w14:textId="77777777" w:rsidR="000D1972" w:rsidRDefault="00D33318">
            <w:pPr>
              <w:pStyle w:val="GSAParameter"/>
              <w:rPr>
                <w:color w:val="4F81BD" w:themeColor="accent1"/>
              </w:rPr>
            </w:pPr>
            <w:bookmarkStart w:id="1640" w:name="_Toc383441960"/>
            <w:bookmarkStart w:id="1641" w:name="_Toc383444175"/>
            <w:bookmarkStart w:id="1642" w:name="_Toc388623354"/>
            <w:r>
              <w:t>Parameter CM-3(g)-1</w:t>
            </w:r>
            <w:bookmarkEnd w:id="1640"/>
            <w:bookmarkEnd w:id="1641"/>
            <w:bookmarkEnd w:id="1642"/>
          </w:p>
        </w:tc>
      </w:tr>
      <w:tr w:rsidR="003B7097" w:rsidRPr="002C3786" w14:paraId="37D5A04F" w14:textId="77777777" w:rsidTr="0010290E">
        <w:trPr>
          <w:trHeight w:val="377"/>
        </w:trPr>
        <w:tc>
          <w:tcPr>
            <w:tcW w:w="5000" w:type="pct"/>
            <w:gridSpan w:val="2"/>
            <w:shd w:val="clear" w:color="auto" w:fill="auto"/>
            <w:tcMar>
              <w:top w:w="43" w:type="dxa"/>
              <w:bottom w:w="43" w:type="dxa"/>
            </w:tcMar>
          </w:tcPr>
          <w:p w14:paraId="37D5A04E" w14:textId="77777777" w:rsidR="000D1972" w:rsidRDefault="00D33318">
            <w:pPr>
              <w:pStyle w:val="GSAParameter"/>
              <w:rPr>
                <w:color w:val="4F81BD" w:themeColor="accent1"/>
              </w:rPr>
            </w:pPr>
            <w:bookmarkStart w:id="1643" w:name="_Toc383441961"/>
            <w:bookmarkStart w:id="1644" w:name="_Toc383444176"/>
            <w:bookmarkStart w:id="1645" w:name="_Toc388623355"/>
            <w:r>
              <w:t>Parameter CM-3(g)-2</w:t>
            </w:r>
            <w:bookmarkEnd w:id="1643"/>
            <w:bookmarkEnd w:id="1644"/>
            <w:bookmarkEnd w:id="1645"/>
          </w:p>
        </w:tc>
      </w:tr>
      <w:tr w:rsidR="00D33318" w:rsidRPr="002C3786" w14:paraId="37D5A051" w14:textId="77777777" w:rsidTr="0010290E">
        <w:trPr>
          <w:trHeight w:val="377"/>
        </w:trPr>
        <w:tc>
          <w:tcPr>
            <w:tcW w:w="5000" w:type="pct"/>
            <w:gridSpan w:val="2"/>
            <w:shd w:val="clear" w:color="auto" w:fill="auto"/>
            <w:tcMar>
              <w:top w:w="43" w:type="dxa"/>
              <w:bottom w:w="43" w:type="dxa"/>
            </w:tcMar>
          </w:tcPr>
          <w:p w14:paraId="37D5A050" w14:textId="77777777" w:rsidR="000D1972" w:rsidRDefault="00D33318">
            <w:pPr>
              <w:pStyle w:val="GSAParameter"/>
              <w:rPr>
                <w:color w:val="4F81BD" w:themeColor="accent1"/>
              </w:rPr>
            </w:pPr>
            <w:bookmarkStart w:id="1646" w:name="_Toc383441962"/>
            <w:bookmarkStart w:id="1647" w:name="_Toc383444177"/>
            <w:bookmarkStart w:id="1648" w:name="_Toc388623356"/>
            <w:r>
              <w:t>Parameter CM-3(g)-3</w:t>
            </w:r>
            <w:bookmarkEnd w:id="1646"/>
            <w:bookmarkEnd w:id="1647"/>
            <w:bookmarkEnd w:id="1648"/>
          </w:p>
        </w:tc>
      </w:tr>
      <w:tr w:rsidR="00D33318" w:rsidRPr="002C3786" w14:paraId="37D5A053" w14:textId="77777777" w:rsidTr="0010290E">
        <w:trPr>
          <w:trHeight w:val="377"/>
        </w:trPr>
        <w:tc>
          <w:tcPr>
            <w:tcW w:w="5000" w:type="pct"/>
            <w:gridSpan w:val="2"/>
            <w:shd w:val="clear" w:color="auto" w:fill="auto"/>
            <w:tcMar>
              <w:top w:w="43" w:type="dxa"/>
              <w:bottom w:w="43" w:type="dxa"/>
            </w:tcMar>
          </w:tcPr>
          <w:p w14:paraId="37D5A052" w14:textId="77777777" w:rsidR="000D1972" w:rsidRDefault="00D33318">
            <w:pPr>
              <w:pStyle w:val="GSAParameter"/>
              <w:rPr>
                <w:color w:val="4F81BD" w:themeColor="accent1"/>
              </w:rPr>
            </w:pPr>
            <w:bookmarkStart w:id="1649" w:name="_Toc383441963"/>
            <w:bookmarkStart w:id="1650" w:name="_Toc383444178"/>
            <w:bookmarkStart w:id="1651" w:name="_Toc388623357"/>
            <w:r>
              <w:t>Parameter CM-3(g)-4</w:t>
            </w:r>
            <w:bookmarkEnd w:id="1649"/>
            <w:bookmarkEnd w:id="1650"/>
            <w:bookmarkEnd w:id="1651"/>
          </w:p>
        </w:tc>
      </w:tr>
      <w:tr w:rsidR="009C1FFB" w:rsidRPr="002C3786" w14:paraId="37D5A05A" w14:textId="77777777" w:rsidTr="0010290E">
        <w:trPr>
          <w:trHeight w:val="377"/>
        </w:trPr>
        <w:tc>
          <w:tcPr>
            <w:tcW w:w="5000" w:type="pct"/>
            <w:gridSpan w:val="2"/>
            <w:tcMar>
              <w:top w:w="43" w:type="dxa"/>
              <w:bottom w:w="43" w:type="dxa"/>
            </w:tcMar>
            <w:vAlign w:val="bottom"/>
          </w:tcPr>
          <w:p w14:paraId="37D5A054" w14:textId="77777777" w:rsidR="009C1FFB" w:rsidRPr="002C3786" w:rsidRDefault="009272DD" w:rsidP="0010290E">
            <w:pPr>
              <w:overflowPunct w:val="0"/>
              <w:autoSpaceDE w:val="0"/>
              <w:autoSpaceDN w:val="0"/>
              <w:adjustRightInd w:val="0"/>
              <w:jc w:val="both"/>
              <w:textAlignment w:val="baseline"/>
              <w:rPr>
                <w:spacing w:val="-5"/>
                <w:sz w:val="20"/>
              </w:rPr>
            </w:pPr>
            <w:r w:rsidRPr="002C3786">
              <w:rPr>
                <w:spacing w:val="-5"/>
                <w:sz w:val="20"/>
              </w:rPr>
              <w:t>Implementation Status</w:t>
            </w:r>
            <w:r w:rsidR="009C1FFB" w:rsidRPr="002C3786">
              <w:rPr>
                <w:spacing w:val="-5"/>
                <w:sz w:val="20"/>
              </w:rPr>
              <w:t xml:space="preserve"> (check all that apply):</w:t>
            </w:r>
          </w:p>
          <w:p w14:paraId="37D5A055" w14:textId="77777777" w:rsidR="009C1FFB" w:rsidRPr="002C3786" w:rsidRDefault="0020781C" w:rsidP="0010290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C1FF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056" w14:textId="77777777" w:rsidR="009C1FFB" w:rsidRPr="002C3786" w:rsidRDefault="0020781C" w:rsidP="0010290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C1FF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C1FFB" w:rsidRPr="002C3786">
              <w:rPr>
                <w:spacing w:val="-5"/>
                <w:sz w:val="20"/>
              </w:rPr>
              <w:t xml:space="preserve"> Partially implemented</w:t>
            </w:r>
          </w:p>
          <w:p w14:paraId="37D5A057" w14:textId="77777777" w:rsidR="009C1FFB" w:rsidRPr="002C3786" w:rsidRDefault="0020781C" w:rsidP="0010290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C1FF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C1FFB" w:rsidRPr="002C3786">
              <w:rPr>
                <w:spacing w:val="-5"/>
                <w:sz w:val="20"/>
              </w:rPr>
              <w:t xml:space="preserve"> Planned</w:t>
            </w:r>
          </w:p>
          <w:p w14:paraId="37D5A058" w14:textId="77777777" w:rsidR="009C1FFB" w:rsidRPr="002C3786" w:rsidRDefault="0020781C" w:rsidP="0010290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C1FF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C1FFB" w:rsidRPr="002C3786">
              <w:rPr>
                <w:spacing w:val="-5"/>
                <w:sz w:val="20"/>
              </w:rPr>
              <w:t xml:space="preserve"> Alternative implementation</w:t>
            </w:r>
          </w:p>
          <w:p w14:paraId="37D5A059" w14:textId="77777777" w:rsidR="009C1FFB" w:rsidRPr="002C3786" w:rsidRDefault="0020781C" w:rsidP="0010290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C1FF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C1FFB" w:rsidRPr="002C3786">
              <w:rPr>
                <w:spacing w:val="-5"/>
                <w:sz w:val="20"/>
              </w:rPr>
              <w:t xml:space="preserve"> Not applicable</w:t>
            </w:r>
          </w:p>
        </w:tc>
      </w:tr>
      <w:tr w:rsidR="009C1FFB" w:rsidRPr="002C3786" w14:paraId="37D5A063" w14:textId="77777777" w:rsidTr="0010290E">
        <w:trPr>
          <w:trHeight w:val="377"/>
        </w:trPr>
        <w:tc>
          <w:tcPr>
            <w:tcW w:w="5000" w:type="pct"/>
            <w:gridSpan w:val="2"/>
            <w:tcMar>
              <w:top w:w="43" w:type="dxa"/>
              <w:bottom w:w="43" w:type="dxa"/>
            </w:tcMar>
            <w:vAlign w:val="bottom"/>
          </w:tcPr>
          <w:p w14:paraId="37D5A05B" w14:textId="77777777" w:rsidR="009C1FFB" w:rsidRPr="002C3786" w:rsidRDefault="009C1FFB" w:rsidP="0010290E">
            <w:pPr>
              <w:overflowPunct w:val="0"/>
              <w:autoSpaceDE w:val="0"/>
              <w:autoSpaceDN w:val="0"/>
              <w:adjustRightInd w:val="0"/>
              <w:jc w:val="both"/>
              <w:textAlignment w:val="baseline"/>
              <w:rPr>
                <w:spacing w:val="-5"/>
                <w:sz w:val="20"/>
              </w:rPr>
            </w:pPr>
            <w:r w:rsidRPr="002C3786">
              <w:rPr>
                <w:spacing w:val="-5"/>
                <w:sz w:val="20"/>
              </w:rPr>
              <w:t>Control Origination</w:t>
            </w:r>
            <w:r w:rsidR="007D3029" w:rsidRPr="002C3786">
              <w:rPr>
                <w:spacing w:val="-5"/>
                <w:sz w:val="20"/>
              </w:rPr>
              <w:t xml:space="preserve"> (check all that apply)</w:t>
            </w:r>
            <w:r w:rsidRPr="002C3786">
              <w:rPr>
                <w:spacing w:val="-5"/>
                <w:sz w:val="20"/>
              </w:rPr>
              <w:t>:</w:t>
            </w:r>
          </w:p>
          <w:p w14:paraId="37D5A05C" w14:textId="77777777" w:rsidR="00CD1DC8" w:rsidRPr="002C3786" w:rsidRDefault="0020781C" w:rsidP="009272D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72D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72DD" w:rsidRPr="002C3786">
              <w:rPr>
                <w:spacing w:val="-5"/>
                <w:sz w:val="20"/>
              </w:rPr>
              <w:t xml:space="preserve"> Service Provider</w:t>
            </w:r>
            <w:r w:rsidR="007D3029" w:rsidRPr="002C3786">
              <w:rPr>
                <w:spacing w:val="-5"/>
                <w:sz w:val="20"/>
              </w:rPr>
              <w:t xml:space="preserve"> Corporate</w:t>
            </w:r>
          </w:p>
          <w:p w14:paraId="37D5A05D" w14:textId="77777777" w:rsidR="00CD1DC8" w:rsidRPr="002C3786" w:rsidRDefault="0020781C" w:rsidP="009272D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1DC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3029" w:rsidRPr="002C3786">
              <w:rPr>
                <w:spacing w:val="-5"/>
                <w:sz w:val="20"/>
              </w:rPr>
              <w:t xml:space="preserve"> Service Provider System Specific</w:t>
            </w:r>
          </w:p>
          <w:p w14:paraId="37D5A05E" w14:textId="77777777" w:rsidR="009272DD" w:rsidRPr="002C3786" w:rsidRDefault="0020781C" w:rsidP="009272D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CD1DC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3029" w:rsidRPr="002C3786">
              <w:rPr>
                <w:spacing w:val="-5"/>
                <w:sz w:val="20"/>
              </w:rPr>
              <w:t xml:space="preserve"> Service Provider Hybrid (Corporate and System Specific)</w:t>
            </w:r>
          </w:p>
          <w:p w14:paraId="37D5A05F" w14:textId="77777777" w:rsidR="009272DD" w:rsidRPr="002C3786" w:rsidRDefault="0020781C" w:rsidP="009272D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72D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72DD" w:rsidRPr="002C3786">
              <w:rPr>
                <w:spacing w:val="-5"/>
                <w:sz w:val="20"/>
              </w:rPr>
              <w:t xml:space="preserve"> Configured by Customer (Customer System Specific) </w:t>
            </w:r>
          </w:p>
          <w:p w14:paraId="37D5A060" w14:textId="77777777" w:rsidR="009272DD" w:rsidRPr="002C3786" w:rsidRDefault="0020781C" w:rsidP="009272D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72D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72DD" w:rsidRPr="002C3786">
              <w:rPr>
                <w:spacing w:val="-5"/>
                <w:sz w:val="20"/>
              </w:rPr>
              <w:t xml:space="preserve"> Provided by Customer (Customer System Specific) </w:t>
            </w:r>
          </w:p>
          <w:p w14:paraId="37D5A061" w14:textId="77777777" w:rsidR="0014527D" w:rsidRPr="002C3786" w:rsidRDefault="0020781C" w:rsidP="0010290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72D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3029" w:rsidRPr="002C3786">
              <w:rPr>
                <w:spacing w:val="-5"/>
                <w:sz w:val="20"/>
              </w:rPr>
              <w:t xml:space="preserve"> Shared</w:t>
            </w:r>
            <w:r w:rsidR="009272DD" w:rsidRPr="002C3786">
              <w:rPr>
                <w:spacing w:val="-5"/>
                <w:sz w:val="20"/>
              </w:rPr>
              <w:t xml:space="preserve"> (Service Provider and Customer</w:t>
            </w:r>
            <w:r w:rsidR="007D3029" w:rsidRPr="002C3786">
              <w:rPr>
                <w:spacing w:val="-5"/>
                <w:sz w:val="20"/>
              </w:rPr>
              <w:t xml:space="preserve"> Responsibility</w:t>
            </w:r>
            <w:r w:rsidR="009272DD" w:rsidRPr="002C3786">
              <w:rPr>
                <w:spacing w:val="-5"/>
                <w:sz w:val="20"/>
              </w:rPr>
              <w:t>)</w:t>
            </w:r>
          </w:p>
          <w:p w14:paraId="37D5A062" w14:textId="77777777" w:rsidR="009C1FFB" w:rsidRPr="002C3786" w:rsidRDefault="0020781C" w:rsidP="0010290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14527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14527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14527D" w:rsidRPr="002C3786">
              <w:rPr>
                <w:rFonts w:eastAsia="Calibri"/>
                <w:spacing w:val="-5"/>
                <w:sz w:val="20"/>
              </w:rPr>
              <w:t>&gt;, &lt;</w:t>
            </w:r>
            <w:r w:rsidR="0014527D" w:rsidRPr="002C3786">
              <w:rPr>
                <w:rFonts w:eastAsia="Calibri"/>
                <w:b/>
                <w:color w:val="365F91"/>
                <w:spacing w:val="-5"/>
                <w:sz w:val="20"/>
              </w:rPr>
              <w:t>Date of PA</w:t>
            </w:r>
            <w:r w:rsidR="0014527D" w:rsidRPr="002C3786">
              <w:rPr>
                <w:rFonts w:eastAsia="Calibri"/>
                <w:spacing w:val="-5"/>
                <w:sz w:val="20"/>
              </w:rPr>
              <w:t xml:space="preserve">&gt; </w:t>
            </w:r>
          </w:p>
        </w:tc>
      </w:tr>
    </w:tbl>
    <w:p w14:paraId="37D5A064" w14:textId="77777777" w:rsidR="009C1FFB" w:rsidRPr="002C3786" w:rsidRDefault="009C1FFB" w:rsidP="00166E2C">
      <w:pPr>
        <w:autoSpaceDE w:val="0"/>
        <w:autoSpaceDN w:val="0"/>
        <w:adjustRightInd w:val="0"/>
        <w:ind w:left="709"/>
        <w:rPr>
          <w:rFonts w:eastAsia="Calibri"/>
          <w:bCs/>
        </w:rPr>
      </w:pPr>
    </w:p>
    <w:p w14:paraId="37D5A065" w14:textId="77777777" w:rsidR="00A16D6E" w:rsidRDefault="00A16D6E">
      <w:pPr>
        <w:spacing w:after="0"/>
        <w:rPr>
          <w:rFonts w:eastAsia="Calibri"/>
          <w:bCs/>
        </w:rPr>
      </w:pPr>
      <w:r>
        <w:rPr>
          <w:rFonts w:eastAsia="Calibri"/>
          <w:bCs/>
        </w:rPr>
        <w:br w:type="page"/>
      </w:r>
    </w:p>
    <w:p w14:paraId="37D5A066" w14:textId="77777777" w:rsidR="009C1FFB" w:rsidRPr="002C3786" w:rsidRDefault="009C1FFB" w:rsidP="00166E2C">
      <w:pPr>
        <w:autoSpaceDE w:val="0"/>
        <w:autoSpaceDN w:val="0"/>
        <w:adjustRightInd w:val="0"/>
        <w:ind w:left="709"/>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C1FFB" w:rsidRPr="002C3786" w14:paraId="37D5A068" w14:textId="77777777" w:rsidTr="0010290E">
        <w:trPr>
          <w:cantSplit/>
          <w:trHeight w:val="475"/>
          <w:tblHeader/>
        </w:trPr>
        <w:tc>
          <w:tcPr>
            <w:tcW w:w="5000" w:type="pct"/>
            <w:gridSpan w:val="2"/>
            <w:shd w:val="clear" w:color="auto" w:fill="DBE5F1" w:themeFill="accent1" w:themeFillTint="33"/>
            <w:vAlign w:val="center"/>
          </w:tcPr>
          <w:p w14:paraId="37D5A067" w14:textId="77777777" w:rsidR="009C1FFB" w:rsidRPr="002C3786" w:rsidRDefault="00AF6653" w:rsidP="0010290E">
            <w:pPr>
              <w:pStyle w:val="TableText-Bold"/>
              <w:spacing w:before="0" w:after="120"/>
              <w:jc w:val="center"/>
              <w:rPr>
                <w:rFonts w:ascii="Times New Roman" w:hAnsi="Times New Roman"/>
                <w:b w:val="0"/>
              </w:rPr>
            </w:pPr>
            <w:r w:rsidRPr="002C3786">
              <w:rPr>
                <w:rFonts w:ascii="Times New Roman" w:hAnsi="Times New Roman"/>
                <w:b w:val="0"/>
              </w:rPr>
              <w:t xml:space="preserve">CM-3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9C1FFB" w:rsidRPr="002C3786" w14:paraId="37D5A06B" w14:textId="77777777" w:rsidTr="0010290E">
        <w:trPr>
          <w:trHeight w:val="1097"/>
        </w:trPr>
        <w:tc>
          <w:tcPr>
            <w:tcW w:w="483" w:type="pct"/>
            <w:tcBorders>
              <w:right w:val="nil"/>
            </w:tcBorders>
            <w:shd w:val="clear" w:color="auto" w:fill="DBE5F1" w:themeFill="accent1" w:themeFillTint="33"/>
          </w:tcPr>
          <w:p w14:paraId="37D5A069" w14:textId="77777777" w:rsidR="009C1FFB" w:rsidRPr="002C3786" w:rsidRDefault="009C1FFB" w:rsidP="0010290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06A" w14:textId="77777777" w:rsidR="009C1FFB" w:rsidRPr="002C3786" w:rsidRDefault="009C1FFB" w:rsidP="0010290E">
            <w:pPr>
              <w:pStyle w:val="TableText"/>
              <w:rPr>
                <w:rFonts w:ascii="Times New Roman" w:hAnsi="Times New Roman" w:cs="Times New Roman"/>
                <w:sz w:val="20"/>
                <w:szCs w:val="20"/>
              </w:rPr>
            </w:pPr>
          </w:p>
        </w:tc>
      </w:tr>
      <w:tr w:rsidR="009C1FFB" w:rsidRPr="002C3786" w14:paraId="37D5A06F" w14:textId="77777777" w:rsidTr="0010290E">
        <w:trPr>
          <w:trHeight w:val="1097"/>
        </w:trPr>
        <w:tc>
          <w:tcPr>
            <w:tcW w:w="483" w:type="pct"/>
            <w:tcBorders>
              <w:right w:val="nil"/>
            </w:tcBorders>
            <w:shd w:val="clear" w:color="auto" w:fill="DBE5F1" w:themeFill="accent1" w:themeFillTint="33"/>
          </w:tcPr>
          <w:p w14:paraId="37D5A06C" w14:textId="77777777" w:rsidR="00A16D6E" w:rsidRDefault="00A16D6E" w:rsidP="0010290E">
            <w:pPr>
              <w:pStyle w:val="TableText"/>
              <w:jc w:val="both"/>
              <w:rPr>
                <w:rFonts w:ascii="Times New Roman" w:hAnsi="Times New Roman" w:cs="Times New Roman"/>
                <w:sz w:val="20"/>
                <w:szCs w:val="20"/>
              </w:rPr>
            </w:pPr>
          </w:p>
          <w:p w14:paraId="37D5A06D" w14:textId="77777777" w:rsidR="009C1FFB" w:rsidRPr="002C3786" w:rsidRDefault="009C1FFB" w:rsidP="0010290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06E" w14:textId="77777777" w:rsidR="009C1FFB" w:rsidRPr="002C3786" w:rsidRDefault="009C1FFB" w:rsidP="0010290E">
            <w:pPr>
              <w:pStyle w:val="TableText-Bold"/>
              <w:spacing w:before="0" w:after="120"/>
              <w:rPr>
                <w:rFonts w:ascii="Times New Roman" w:hAnsi="Times New Roman"/>
                <w:b w:val="0"/>
              </w:rPr>
            </w:pPr>
          </w:p>
        </w:tc>
      </w:tr>
      <w:tr w:rsidR="009C1FFB" w:rsidRPr="002C3786" w14:paraId="37D5A072" w14:textId="77777777" w:rsidTr="0010290E">
        <w:trPr>
          <w:trHeight w:val="1097"/>
        </w:trPr>
        <w:tc>
          <w:tcPr>
            <w:tcW w:w="483" w:type="pct"/>
            <w:tcBorders>
              <w:right w:val="nil"/>
            </w:tcBorders>
            <w:shd w:val="clear" w:color="auto" w:fill="DBE5F1" w:themeFill="accent1" w:themeFillTint="33"/>
          </w:tcPr>
          <w:p w14:paraId="37D5A070" w14:textId="77777777" w:rsidR="009C1FFB" w:rsidRPr="002C3786" w:rsidRDefault="009C1FFB" w:rsidP="0010290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071" w14:textId="77777777" w:rsidR="009C1FFB" w:rsidRPr="002C3786" w:rsidRDefault="009C1FFB" w:rsidP="0010290E">
            <w:pPr>
              <w:pStyle w:val="TableText-Bold"/>
              <w:spacing w:before="0" w:after="120"/>
              <w:rPr>
                <w:rFonts w:ascii="Times New Roman" w:hAnsi="Times New Roman"/>
                <w:b w:val="0"/>
              </w:rPr>
            </w:pPr>
          </w:p>
        </w:tc>
      </w:tr>
      <w:tr w:rsidR="009C1FFB" w:rsidRPr="002C3786" w14:paraId="37D5A075" w14:textId="77777777" w:rsidTr="0010290E">
        <w:trPr>
          <w:trHeight w:val="1097"/>
        </w:trPr>
        <w:tc>
          <w:tcPr>
            <w:tcW w:w="483" w:type="pct"/>
            <w:tcBorders>
              <w:right w:val="nil"/>
            </w:tcBorders>
            <w:shd w:val="clear" w:color="auto" w:fill="DBE5F1" w:themeFill="accent1" w:themeFillTint="33"/>
          </w:tcPr>
          <w:p w14:paraId="37D5A073" w14:textId="77777777" w:rsidR="009C1FFB" w:rsidRPr="002C3786" w:rsidRDefault="009C1FFB" w:rsidP="0010290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074" w14:textId="77777777" w:rsidR="009C1FFB" w:rsidRPr="002C3786" w:rsidRDefault="009C1FFB" w:rsidP="0010290E">
            <w:pPr>
              <w:pStyle w:val="TableText-Bold"/>
              <w:spacing w:before="0" w:after="120"/>
              <w:rPr>
                <w:rFonts w:ascii="Times New Roman" w:hAnsi="Times New Roman"/>
                <w:b w:val="0"/>
              </w:rPr>
            </w:pPr>
          </w:p>
        </w:tc>
      </w:tr>
      <w:tr w:rsidR="009C1FFB" w:rsidRPr="002C3786" w14:paraId="37D5A078" w14:textId="77777777" w:rsidTr="0010290E">
        <w:trPr>
          <w:trHeight w:val="1097"/>
        </w:trPr>
        <w:tc>
          <w:tcPr>
            <w:tcW w:w="483" w:type="pct"/>
            <w:tcBorders>
              <w:right w:val="nil"/>
            </w:tcBorders>
            <w:shd w:val="clear" w:color="auto" w:fill="DBE5F1" w:themeFill="accent1" w:themeFillTint="33"/>
          </w:tcPr>
          <w:p w14:paraId="37D5A076" w14:textId="77777777" w:rsidR="009C1FFB" w:rsidRPr="002C3786" w:rsidRDefault="009C1FFB" w:rsidP="0010290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077" w14:textId="77777777" w:rsidR="009C1FFB" w:rsidRPr="002C3786" w:rsidRDefault="009C1FFB" w:rsidP="0010290E">
            <w:pPr>
              <w:pStyle w:val="TableText-Bold"/>
              <w:spacing w:before="0" w:after="120"/>
              <w:rPr>
                <w:rFonts w:ascii="Times New Roman" w:hAnsi="Times New Roman"/>
                <w:b w:val="0"/>
              </w:rPr>
            </w:pPr>
          </w:p>
        </w:tc>
      </w:tr>
      <w:tr w:rsidR="009C1FFB" w:rsidRPr="002C3786" w14:paraId="37D5A07B" w14:textId="77777777" w:rsidTr="0010290E">
        <w:trPr>
          <w:trHeight w:val="1097"/>
        </w:trPr>
        <w:tc>
          <w:tcPr>
            <w:tcW w:w="483" w:type="pct"/>
            <w:tcBorders>
              <w:right w:val="nil"/>
            </w:tcBorders>
            <w:shd w:val="clear" w:color="auto" w:fill="DBE5F1" w:themeFill="accent1" w:themeFillTint="33"/>
          </w:tcPr>
          <w:p w14:paraId="37D5A079" w14:textId="77777777" w:rsidR="009C1FFB" w:rsidRPr="002C3786" w:rsidRDefault="009C1FFB" w:rsidP="0010290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f</w:t>
            </w:r>
            <w:r w:rsidR="003F7756" w:rsidRPr="002C3786">
              <w:rPr>
                <w:rFonts w:ascii="Times New Roman" w:hAnsi="Times New Roman" w:cs="Times New Roman"/>
                <w:sz w:val="20"/>
                <w:szCs w:val="20"/>
              </w:rPr>
              <w:t xml:space="preserve"> </w:t>
            </w:r>
          </w:p>
        </w:tc>
        <w:tc>
          <w:tcPr>
            <w:tcW w:w="4517" w:type="pct"/>
            <w:tcMar>
              <w:top w:w="43" w:type="dxa"/>
              <w:bottom w:w="43" w:type="dxa"/>
            </w:tcMar>
          </w:tcPr>
          <w:p w14:paraId="37D5A07A" w14:textId="77777777" w:rsidR="009C1FFB" w:rsidRPr="002C3786" w:rsidRDefault="009C1FFB" w:rsidP="0010290E">
            <w:pPr>
              <w:pStyle w:val="TableText-Bold"/>
              <w:spacing w:before="0" w:after="120"/>
              <w:rPr>
                <w:rFonts w:ascii="Times New Roman" w:hAnsi="Times New Roman"/>
                <w:b w:val="0"/>
              </w:rPr>
            </w:pPr>
          </w:p>
        </w:tc>
      </w:tr>
      <w:tr w:rsidR="003B7097" w:rsidRPr="002C3786" w14:paraId="37D5A07E" w14:textId="77777777" w:rsidTr="0010290E">
        <w:trPr>
          <w:trHeight w:val="1097"/>
        </w:trPr>
        <w:tc>
          <w:tcPr>
            <w:tcW w:w="483" w:type="pct"/>
            <w:tcBorders>
              <w:right w:val="nil"/>
            </w:tcBorders>
            <w:shd w:val="clear" w:color="auto" w:fill="DBE5F1" w:themeFill="accent1" w:themeFillTint="33"/>
          </w:tcPr>
          <w:p w14:paraId="37D5A07C" w14:textId="77777777" w:rsidR="003B7097" w:rsidRPr="002C3786" w:rsidRDefault="003B7097" w:rsidP="0010290E">
            <w:pPr>
              <w:pStyle w:val="TableText"/>
              <w:jc w:val="both"/>
              <w:rPr>
                <w:rFonts w:ascii="Times New Roman" w:hAnsi="Times New Roman" w:cs="Times New Roman"/>
                <w:sz w:val="20"/>
                <w:szCs w:val="20"/>
              </w:rPr>
            </w:pPr>
            <w:r>
              <w:rPr>
                <w:rFonts w:ascii="Times New Roman" w:hAnsi="Times New Roman" w:cs="Times New Roman"/>
                <w:sz w:val="20"/>
                <w:szCs w:val="20"/>
              </w:rPr>
              <w:t>Part g</w:t>
            </w:r>
          </w:p>
        </w:tc>
        <w:tc>
          <w:tcPr>
            <w:tcW w:w="4517" w:type="pct"/>
            <w:tcMar>
              <w:top w:w="43" w:type="dxa"/>
              <w:bottom w:w="43" w:type="dxa"/>
            </w:tcMar>
          </w:tcPr>
          <w:p w14:paraId="37D5A07D" w14:textId="77777777" w:rsidR="003B7097" w:rsidRPr="002C3786" w:rsidRDefault="003B7097" w:rsidP="0010290E">
            <w:pPr>
              <w:pStyle w:val="TableText-Bold"/>
              <w:spacing w:before="0" w:after="120"/>
              <w:rPr>
                <w:rFonts w:ascii="Times New Roman" w:hAnsi="Times New Roman"/>
                <w:b w:val="0"/>
              </w:rPr>
            </w:pPr>
          </w:p>
        </w:tc>
      </w:tr>
    </w:tbl>
    <w:p w14:paraId="37D5A07F" w14:textId="77777777" w:rsidR="00AD178B" w:rsidRPr="002C3786" w:rsidRDefault="00AD178B" w:rsidP="009C1FFB">
      <w:pPr>
        <w:autoSpaceDE w:val="0"/>
        <w:autoSpaceDN w:val="0"/>
        <w:adjustRightInd w:val="0"/>
        <w:rPr>
          <w:rFonts w:eastAsia="Calibri"/>
          <w:bCs/>
        </w:rPr>
      </w:pPr>
    </w:p>
    <w:p w14:paraId="37D5A080" w14:textId="77777777" w:rsidR="000D1972" w:rsidRDefault="00447359">
      <w:pPr>
        <w:pStyle w:val="GSABaseControl"/>
      </w:pPr>
      <w:bookmarkStart w:id="1652" w:name="_Toc383428880"/>
      <w:bookmarkStart w:id="1653" w:name="_Toc383429612"/>
      <w:bookmarkStart w:id="1654" w:name="_Toc383430338"/>
      <w:bookmarkStart w:id="1655" w:name="_Toc383430935"/>
      <w:bookmarkStart w:id="1656" w:name="_Toc383432077"/>
      <w:bookmarkStart w:id="1657" w:name="_Toc383428881"/>
      <w:bookmarkStart w:id="1658" w:name="_Toc383429613"/>
      <w:bookmarkStart w:id="1659" w:name="_Toc383430339"/>
      <w:bookmarkStart w:id="1660" w:name="_Toc383430936"/>
      <w:bookmarkStart w:id="1661" w:name="_Toc383432078"/>
      <w:bookmarkStart w:id="1662" w:name="_Toc383428882"/>
      <w:bookmarkStart w:id="1663" w:name="_Toc383429614"/>
      <w:bookmarkStart w:id="1664" w:name="_Toc383430340"/>
      <w:bookmarkStart w:id="1665" w:name="_Toc383430937"/>
      <w:bookmarkStart w:id="1666" w:name="_Toc383432079"/>
      <w:bookmarkStart w:id="1667" w:name="_Toc383428883"/>
      <w:bookmarkStart w:id="1668" w:name="_Toc383429615"/>
      <w:bookmarkStart w:id="1669" w:name="_Toc383430341"/>
      <w:bookmarkStart w:id="1670" w:name="_Toc383430938"/>
      <w:bookmarkStart w:id="1671" w:name="_Toc383432080"/>
      <w:bookmarkStart w:id="1672" w:name="_Toc383428884"/>
      <w:bookmarkStart w:id="1673" w:name="_Toc383429616"/>
      <w:bookmarkStart w:id="1674" w:name="_Toc383430342"/>
      <w:bookmarkStart w:id="1675" w:name="_Toc383430939"/>
      <w:bookmarkStart w:id="1676" w:name="_Toc383432081"/>
      <w:bookmarkStart w:id="1677" w:name="_Toc383428906"/>
      <w:bookmarkStart w:id="1678" w:name="_Toc383429638"/>
      <w:bookmarkStart w:id="1679" w:name="_Toc383430364"/>
      <w:bookmarkStart w:id="1680" w:name="_Toc383430961"/>
      <w:bookmarkStart w:id="1681" w:name="_Toc383432103"/>
      <w:bookmarkStart w:id="1682" w:name="_Toc383428914"/>
      <w:bookmarkStart w:id="1683" w:name="_Toc383429646"/>
      <w:bookmarkStart w:id="1684" w:name="_Toc383430372"/>
      <w:bookmarkStart w:id="1685" w:name="_Toc383430969"/>
      <w:bookmarkStart w:id="1686" w:name="_Toc383432111"/>
      <w:bookmarkStart w:id="1687" w:name="_Toc149090475"/>
      <w:bookmarkStart w:id="1688" w:name="_Toc383429647"/>
      <w:bookmarkStart w:id="1689" w:name="_Toc383433285"/>
      <w:bookmarkStart w:id="1690" w:name="_Toc383444517"/>
      <w:bookmarkStart w:id="1691" w:name="_Toc385594158"/>
      <w:bookmarkStart w:id="1692" w:name="_Toc385594550"/>
      <w:bookmarkStart w:id="1693" w:name="_Toc385594938"/>
      <w:bookmarkStart w:id="1694" w:name="_Toc388620788"/>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r w:rsidRPr="002C3786">
        <w:t>Security Impact Analysis</w:t>
      </w:r>
      <w:r w:rsidR="00955E35" w:rsidRPr="002C3786">
        <w:t xml:space="preserve"> (CM-4)</w:t>
      </w:r>
      <w:bookmarkEnd w:id="1687"/>
      <w:bookmarkEnd w:id="1688"/>
      <w:bookmarkEnd w:id="1689"/>
      <w:bookmarkEnd w:id="1690"/>
      <w:bookmarkEnd w:id="1691"/>
      <w:bookmarkEnd w:id="1692"/>
      <w:bookmarkEnd w:id="1693"/>
      <w:bookmarkEnd w:id="1694"/>
      <w:r w:rsidR="00955E35" w:rsidRPr="002C3786">
        <w:t xml:space="preserve"> </w:t>
      </w:r>
    </w:p>
    <w:p w14:paraId="37D5A081" w14:textId="77777777" w:rsidR="00955E35" w:rsidRPr="002C3786" w:rsidRDefault="00955E35" w:rsidP="009C1FFB">
      <w:pPr>
        <w:autoSpaceDE w:val="0"/>
        <w:autoSpaceDN w:val="0"/>
        <w:adjustRightInd w:val="0"/>
        <w:rPr>
          <w:rFonts w:eastAsia="Times New Roman"/>
        </w:rPr>
      </w:pPr>
      <w:r w:rsidRPr="002C3786">
        <w:rPr>
          <w:rFonts w:eastAsia="Times New Roman"/>
        </w:rPr>
        <w:t>The organization analyzes changes to the information system to determine potential security impacts prior to change implementation</w:t>
      </w:r>
      <w:r w:rsidR="00AA2578" w:rsidRPr="002C3786">
        <w:rPr>
          <w:rFonts w:eastAsia="Times New Roman"/>
        </w:rPr>
        <w:t>.</w:t>
      </w:r>
      <w:r w:rsidR="00AA2578">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43B9C" w:rsidRPr="002C3786" w14:paraId="37D5A084" w14:textId="77777777" w:rsidTr="00FD40CD">
        <w:trPr>
          <w:cantSplit/>
          <w:trHeight w:val="377"/>
          <w:tblHeader/>
        </w:trPr>
        <w:tc>
          <w:tcPr>
            <w:tcW w:w="811" w:type="pct"/>
            <w:shd w:val="clear" w:color="auto" w:fill="DBE5F1" w:themeFill="accent1" w:themeFillTint="33"/>
            <w:tcMar>
              <w:top w:w="43" w:type="dxa"/>
              <w:bottom w:w="43" w:type="dxa"/>
            </w:tcMar>
          </w:tcPr>
          <w:p w14:paraId="37D5A082"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CM-4</w:t>
            </w:r>
          </w:p>
        </w:tc>
        <w:tc>
          <w:tcPr>
            <w:tcW w:w="4189" w:type="pct"/>
            <w:shd w:val="clear" w:color="auto" w:fill="DBE5F1" w:themeFill="accent1" w:themeFillTint="33"/>
          </w:tcPr>
          <w:p w14:paraId="37D5A083"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086" w14:textId="77777777" w:rsidTr="00FD40CD">
        <w:trPr>
          <w:trHeight w:val="377"/>
        </w:trPr>
        <w:tc>
          <w:tcPr>
            <w:tcW w:w="5000" w:type="pct"/>
            <w:gridSpan w:val="2"/>
            <w:tcMar>
              <w:top w:w="43" w:type="dxa"/>
              <w:bottom w:w="43" w:type="dxa"/>
            </w:tcMar>
            <w:vAlign w:val="bottom"/>
          </w:tcPr>
          <w:p w14:paraId="37D5A085" w14:textId="77777777" w:rsidR="00B2536C" w:rsidRPr="002C3786" w:rsidRDefault="004C695D" w:rsidP="00FD40CD">
            <w:pPr>
              <w:overflowPunct w:val="0"/>
              <w:autoSpaceDE w:val="0"/>
              <w:autoSpaceDN w:val="0"/>
              <w:adjustRightInd w:val="0"/>
              <w:jc w:val="both"/>
              <w:textAlignment w:val="baseline"/>
              <w:rPr>
                <w:spacing w:val="-5"/>
                <w:sz w:val="20"/>
              </w:rPr>
            </w:pPr>
            <w:r w:rsidRPr="002C3786">
              <w:rPr>
                <w:spacing w:val="-5"/>
                <w:sz w:val="20"/>
              </w:rPr>
              <w:t>Responsible Role:</w:t>
            </w:r>
          </w:p>
        </w:tc>
      </w:tr>
      <w:tr w:rsidR="00643B9C" w:rsidRPr="002C3786" w14:paraId="37D5A08D" w14:textId="77777777" w:rsidTr="00FD40CD">
        <w:trPr>
          <w:trHeight w:val="377"/>
        </w:trPr>
        <w:tc>
          <w:tcPr>
            <w:tcW w:w="5000" w:type="pct"/>
            <w:gridSpan w:val="2"/>
            <w:tcMar>
              <w:top w:w="43" w:type="dxa"/>
              <w:bottom w:w="43" w:type="dxa"/>
            </w:tcMar>
            <w:vAlign w:val="bottom"/>
          </w:tcPr>
          <w:p w14:paraId="37D5A087" w14:textId="77777777" w:rsidR="00643B9C" w:rsidRPr="002C3786" w:rsidRDefault="00655744" w:rsidP="00FD40CD">
            <w:pPr>
              <w:overflowPunct w:val="0"/>
              <w:autoSpaceDE w:val="0"/>
              <w:autoSpaceDN w:val="0"/>
              <w:adjustRightInd w:val="0"/>
              <w:jc w:val="both"/>
              <w:textAlignment w:val="baseline"/>
              <w:rPr>
                <w:spacing w:val="-5"/>
                <w:sz w:val="20"/>
              </w:rPr>
            </w:pPr>
            <w:r w:rsidRPr="002C3786">
              <w:rPr>
                <w:spacing w:val="-5"/>
                <w:sz w:val="20"/>
              </w:rPr>
              <w:t>Implementation Status</w:t>
            </w:r>
            <w:r w:rsidR="00643B9C" w:rsidRPr="002C3786">
              <w:rPr>
                <w:spacing w:val="-5"/>
                <w:sz w:val="20"/>
              </w:rPr>
              <w:t xml:space="preserve"> (check all that apply):</w:t>
            </w:r>
          </w:p>
          <w:p w14:paraId="37D5A088"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089"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Partially implemented</w:t>
            </w:r>
          </w:p>
          <w:p w14:paraId="37D5A08A"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Planned</w:t>
            </w:r>
          </w:p>
          <w:p w14:paraId="37D5A08B"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Alternative implementation</w:t>
            </w:r>
          </w:p>
          <w:p w14:paraId="37D5A08C"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Not applicable</w:t>
            </w:r>
          </w:p>
        </w:tc>
      </w:tr>
      <w:tr w:rsidR="00643B9C" w:rsidRPr="002C3786" w14:paraId="37D5A096" w14:textId="77777777" w:rsidTr="00FD40CD">
        <w:trPr>
          <w:trHeight w:val="377"/>
        </w:trPr>
        <w:tc>
          <w:tcPr>
            <w:tcW w:w="5000" w:type="pct"/>
            <w:gridSpan w:val="2"/>
            <w:tcMar>
              <w:top w:w="43" w:type="dxa"/>
              <w:bottom w:w="43" w:type="dxa"/>
            </w:tcMar>
            <w:vAlign w:val="bottom"/>
          </w:tcPr>
          <w:p w14:paraId="37D5A08E" w14:textId="77777777" w:rsidR="00643B9C" w:rsidRPr="002C3786" w:rsidRDefault="00643B9C" w:rsidP="00FD40C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B66F89" w:rsidRPr="002C3786">
              <w:rPr>
                <w:spacing w:val="-5"/>
                <w:sz w:val="20"/>
              </w:rPr>
              <w:t xml:space="preserve"> (check all that apply)</w:t>
            </w:r>
            <w:r w:rsidRPr="002C3786">
              <w:rPr>
                <w:spacing w:val="-5"/>
                <w:sz w:val="20"/>
              </w:rPr>
              <w:t>:</w:t>
            </w:r>
          </w:p>
          <w:p w14:paraId="37D5A08F" w14:textId="77777777" w:rsidR="00AC1362" w:rsidRPr="002C3786" w:rsidRDefault="0020781C" w:rsidP="006557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557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55744" w:rsidRPr="002C3786">
              <w:rPr>
                <w:spacing w:val="-5"/>
                <w:sz w:val="20"/>
              </w:rPr>
              <w:t xml:space="preserve"> Service Provider</w:t>
            </w:r>
            <w:r w:rsidR="00B66F89" w:rsidRPr="002C3786">
              <w:rPr>
                <w:spacing w:val="-5"/>
                <w:sz w:val="20"/>
              </w:rPr>
              <w:t xml:space="preserve"> Corporate</w:t>
            </w:r>
          </w:p>
          <w:p w14:paraId="37D5A090" w14:textId="77777777" w:rsidR="00AC1362" w:rsidRPr="002C3786" w:rsidRDefault="0020781C" w:rsidP="006557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System Specific</w:t>
            </w:r>
          </w:p>
          <w:p w14:paraId="37D5A091" w14:textId="77777777" w:rsidR="00655744" w:rsidRPr="002C3786" w:rsidRDefault="0020781C" w:rsidP="006557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Hybrid (Corporate and System Specific)</w:t>
            </w:r>
          </w:p>
          <w:p w14:paraId="37D5A092" w14:textId="77777777" w:rsidR="00655744" w:rsidRPr="002C3786" w:rsidRDefault="0020781C" w:rsidP="006557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557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55744" w:rsidRPr="002C3786">
              <w:rPr>
                <w:spacing w:val="-5"/>
                <w:sz w:val="20"/>
              </w:rPr>
              <w:t xml:space="preserve"> Configured by Customer (Customer System Specific) </w:t>
            </w:r>
          </w:p>
          <w:p w14:paraId="37D5A093" w14:textId="77777777" w:rsidR="00655744" w:rsidRPr="002C3786" w:rsidRDefault="0020781C" w:rsidP="0065574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557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55744" w:rsidRPr="002C3786">
              <w:rPr>
                <w:spacing w:val="-5"/>
                <w:sz w:val="20"/>
              </w:rPr>
              <w:t xml:space="preserve"> Provided by Customer (Customer System Specific) </w:t>
            </w:r>
          </w:p>
          <w:p w14:paraId="37D5A094" w14:textId="77777777" w:rsidR="00626211"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557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Shared</w:t>
            </w:r>
            <w:r w:rsidR="00655744" w:rsidRPr="002C3786">
              <w:rPr>
                <w:spacing w:val="-5"/>
                <w:sz w:val="20"/>
              </w:rPr>
              <w:t xml:space="preserve"> (Service Provider and Customer</w:t>
            </w:r>
            <w:r w:rsidR="00B66F89" w:rsidRPr="002C3786">
              <w:rPr>
                <w:spacing w:val="-5"/>
                <w:sz w:val="20"/>
              </w:rPr>
              <w:t xml:space="preserve"> Responsibility</w:t>
            </w:r>
            <w:r w:rsidR="00655744" w:rsidRPr="002C3786">
              <w:rPr>
                <w:spacing w:val="-5"/>
                <w:sz w:val="20"/>
              </w:rPr>
              <w:t>)</w:t>
            </w:r>
          </w:p>
          <w:p w14:paraId="37D5A095"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097" w14:textId="77777777" w:rsidR="00643B9C" w:rsidRPr="002C3786" w:rsidRDefault="00643B9C" w:rsidP="009C1FFB">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43B9C" w:rsidRPr="002C3786" w14:paraId="37D5A099" w14:textId="77777777" w:rsidTr="00FD40CD">
        <w:trPr>
          <w:cantSplit/>
          <w:trHeight w:val="475"/>
          <w:tblHeader/>
        </w:trPr>
        <w:tc>
          <w:tcPr>
            <w:tcW w:w="5000" w:type="pct"/>
            <w:tcBorders>
              <w:bottom w:val="single" w:sz="4" w:space="0" w:color="auto"/>
            </w:tcBorders>
            <w:shd w:val="clear" w:color="auto" w:fill="DBE5F1" w:themeFill="accent1" w:themeFillTint="33"/>
            <w:vAlign w:val="center"/>
          </w:tcPr>
          <w:p w14:paraId="37D5A098" w14:textId="77777777" w:rsidR="00643B9C" w:rsidRPr="002C3786" w:rsidRDefault="00643B9C" w:rsidP="00FD40CD">
            <w:pPr>
              <w:pStyle w:val="TableText-Bold"/>
              <w:spacing w:before="0" w:after="120"/>
              <w:jc w:val="center"/>
              <w:rPr>
                <w:rFonts w:ascii="Times New Roman" w:hAnsi="Times New Roman"/>
                <w:b w:val="0"/>
              </w:rPr>
            </w:pPr>
            <w:r w:rsidRPr="002C3786">
              <w:rPr>
                <w:rFonts w:ascii="Times New Roman" w:hAnsi="Times New Roman"/>
                <w:b w:val="0"/>
              </w:rPr>
              <w:t xml:space="preserve">CM-4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43B9C" w:rsidRPr="002C3786" w14:paraId="37D5A09B" w14:textId="77777777" w:rsidTr="00FD40CD">
        <w:trPr>
          <w:trHeight w:val="1097"/>
        </w:trPr>
        <w:tc>
          <w:tcPr>
            <w:tcW w:w="5000" w:type="pct"/>
            <w:shd w:val="clear" w:color="auto" w:fill="FFFFFF" w:themeFill="background1"/>
          </w:tcPr>
          <w:p w14:paraId="37D5A09A" w14:textId="77777777" w:rsidR="00643B9C" w:rsidRPr="002C3786" w:rsidRDefault="00643B9C" w:rsidP="00FD40CD">
            <w:pPr>
              <w:pStyle w:val="TableText"/>
              <w:rPr>
                <w:rFonts w:ascii="Times New Roman" w:hAnsi="Times New Roman" w:cs="Times New Roman"/>
                <w:sz w:val="20"/>
                <w:szCs w:val="20"/>
              </w:rPr>
            </w:pPr>
          </w:p>
        </w:tc>
      </w:tr>
    </w:tbl>
    <w:p w14:paraId="37D5A09C" w14:textId="77777777" w:rsidR="00643B9C" w:rsidRPr="002C3786" w:rsidRDefault="00643B9C" w:rsidP="009C1FFB">
      <w:pPr>
        <w:autoSpaceDE w:val="0"/>
        <w:autoSpaceDN w:val="0"/>
        <w:adjustRightInd w:val="0"/>
        <w:rPr>
          <w:rFonts w:eastAsia="Times New Roman"/>
        </w:rPr>
      </w:pPr>
    </w:p>
    <w:p w14:paraId="37D5A09D" w14:textId="77777777" w:rsidR="000D1972" w:rsidRDefault="00955E35">
      <w:pPr>
        <w:pStyle w:val="GSABaseControl"/>
      </w:pPr>
      <w:bookmarkStart w:id="1695" w:name="_Toc149090476"/>
      <w:bookmarkStart w:id="1696" w:name="_Toc383429648"/>
      <w:bookmarkStart w:id="1697" w:name="_Toc383433286"/>
      <w:bookmarkStart w:id="1698" w:name="_Toc383444518"/>
      <w:bookmarkStart w:id="1699" w:name="_Toc385594159"/>
      <w:bookmarkStart w:id="1700" w:name="_Toc385594551"/>
      <w:bookmarkStart w:id="1701" w:name="_Toc385594939"/>
      <w:bookmarkStart w:id="1702" w:name="_Toc388620789"/>
      <w:r w:rsidRPr="002C3786">
        <w:t>Access Restrictions for Change (CM-5)</w:t>
      </w:r>
      <w:bookmarkEnd w:id="1695"/>
      <w:bookmarkEnd w:id="1696"/>
      <w:bookmarkEnd w:id="1697"/>
      <w:bookmarkEnd w:id="1698"/>
      <w:bookmarkEnd w:id="1699"/>
      <w:bookmarkEnd w:id="1700"/>
      <w:bookmarkEnd w:id="1701"/>
      <w:bookmarkEnd w:id="1702"/>
      <w:r w:rsidRPr="002C3786">
        <w:t xml:space="preserve"> </w:t>
      </w:r>
    </w:p>
    <w:p w14:paraId="37D5A09E" w14:textId="77777777" w:rsidR="00955E35" w:rsidRDefault="00955E35" w:rsidP="00955E35">
      <w:pPr>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51C76" w:rsidRPr="002C3786" w14:paraId="37D5A0A1" w14:textId="77777777" w:rsidTr="00A51C76">
        <w:trPr>
          <w:cantSplit/>
          <w:trHeight w:val="377"/>
          <w:tblHeader/>
        </w:trPr>
        <w:tc>
          <w:tcPr>
            <w:tcW w:w="811" w:type="pct"/>
            <w:shd w:val="clear" w:color="auto" w:fill="DBE5F1" w:themeFill="accent1" w:themeFillTint="33"/>
            <w:tcMar>
              <w:top w:w="43" w:type="dxa"/>
              <w:bottom w:w="43" w:type="dxa"/>
            </w:tcMar>
          </w:tcPr>
          <w:p w14:paraId="37D5A09F" w14:textId="77777777" w:rsidR="00A51C76" w:rsidRPr="002C3786" w:rsidRDefault="00A51C76" w:rsidP="0090287D">
            <w:pPr>
              <w:overflowPunct w:val="0"/>
              <w:autoSpaceDE w:val="0"/>
              <w:autoSpaceDN w:val="0"/>
              <w:adjustRightInd w:val="0"/>
              <w:textAlignment w:val="baseline"/>
              <w:rPr>
                <w:spacing w:val="-5"/>
                <w:sz w:val="20"/>
              </w:rPr>
            </w:pPr>
            <w:r w:rsidRPr="002C3786">
              <w:rPr>
                <w:spacing w:val="-5"/>
                <w:sz w:val="20"/>
              </w:rPr>
              <w:t>CM-5</w:t>
            </w:r>
          </w:p>
        </w:tc>
        <w:tc>
          <w:tcPr>
            <w:tcW w:w="4189" w:type="pct"/>
            <w:shd w:val="clear" w:color="auto" w:fill="DBE5F1" w:themeFill="accent1" w:themeFillTint="33"/>
          </w:tcPr>
          <w:p w14:paraId="37D5A0A0" w14:textId="77777777" w:rsidR="00A51C76" w:rsidRPr="002C3786" w:rsidRDefault="00A51C76" w:rsidP="0090287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0A3" w14:textId="77777777" w:rsidTr="00A51C76">
        <w:trPr>
          <w:trHeight w:val="377"/>
        </w:trPr>
        <w:tc>
          <w:tcPr>
            <w:tcW w:w="5000" w:type="pct"/>
            <w:gridSpan w:val="2"/>
            <w:tcMar>
              <w:top w:w="43" w:type="dxa"/>
              <w:bottom w:w="43" w:type="dxa"/>
            </w:tcMar>
            <w:vAlign w:val="bottom"/>
          </w:tcPr>
          <w:p w14:paraId="37D5A0A2" w14:textId="77777777" w:rsidR="00B2536C" w:rsidRPr="002C3786" w:rsidRDefault="004C695D" w:rsidP="0090287D">
            <w:pPr>
              <w:overflowPunct w:val="0"/>
              <w:autoSpaceDE w:val="0"/>
              <w:autoSpaceDN w:val="0"/>
              <w:adjustRightInd w:val="0"/>
              <w:jc w:val="both"/>
              <w:textAlignment w:val="baseline"/>
              <w:rPr>
                <w:spacing w:val="-5"/>
                <w:sz w:val="20"/>
              </w:rPr>
            </w:pPr>
            <w:r w:rsidRPr="002C3786">
              <w:rPr>
                <w:spacing w:val="-5"/>
                <w:sz w:val="20"/>
              </w:rPr>
              <w:t>Responsible Role:</w:t>
            </w:r>
          </w:p>
        </w:tc>
      </w:tr>
      <w:tr w:rsidR="00A51C76" w:rsidRPr="002C3786" w14:paraId="37D5A0AB" w14:textId="77777777" w:rsidTr="00A51C76">
        <w:trPr>
          <w:trHeight w:val="377"/>
        </w:trPr>
        <w:tc>
          <w:tcPr>
            <w:tcW w:w="5000" w:type="pct"/>
            <w:gridSpan w:val="2"/>
            <w:tcMar>
              <w:top w:w="43" w:type="dxa"/>
              <w:bottom w:w="43" w:type="dxa"/>
            </w:tcMar>
            <w:vAlign w:val="bottom"/>
          </w:tcPr>
          <w:p w14:paraId="37D5A0A4" w14:textId="77777777" w:rsidR="00A51C76" w:rsidRPr="002C3786" w:rsidRDefault="00A51C76" w:rsidP="0090287D">
            <w:pPr>
              <w:overflowPunct w:val="0"/>
              <w:autoSpaceDE w:val="0"/>
              <w:autoSpaceDN w:val="0"/>
              <w:adjustRightInd w:val="0"/>
              <w:jc w:val="both"/>
              <w:textAlignment w:val="baseline"/>
              <w:rPr>
                <w:spacing w:val="-5"/>
                <w:sz w:val="20"/>
              </w:rPr>
            </w:pPr>
            <w:r w:rsidRPr="002C3786">
              <w:rPr>
                <w:spacing w:val="-5"/>
                <w:sz w:val="20"/>
              </w:rPr>
              <w:t>Imp</w:t>
            </w:r>
            <w:r w:rsidR="00E230AB" w:rsidRPr="002C3786">
              <w:rPr>
                <w:spacing w:val="-5"/>
                <w:sz w:val="20"/>
              </w:rPr>
              <w:t>lementation Status</w:t>
            </w:r>
            <w:r w:rsidRPr="002C3786">
              <w:rPr>
                <w:spacing w:val="-5"/>
                <w:sz w:val="20"/>
              </w:rPr>
              <w:t xml:space="preserve"> (check all that apply):</w:t>
            </w:r>
          </w:p>
          <w:p w14:paraId="37D5A0A5"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0A6"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Partially implemented</w:t>
            </w:r>
          </w:p>
          <w:p w14:paraId="37D5A0A7"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Planned</w:t>
            </w:r>
          </w:p>
          <w:p w14:paraId="37D5A0A8"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Alternative implementation</w:t>
            </w:r>
          </w:p>
          <w:p w14:paraId="37D5A0A9"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Configured by customer</w:t>
            </w:r>
          </w:p>
          <w:p w14:paraId="37D5A0AA"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Not applicable</w:t>
            </w:r>
          </w:p>
        </w:tc>
      </w:tr>
      <w:tr w:rsidR="00A51C76" w:rsidRPr="002C3786" w14:paraId="37D5A0B4" w14:textId="77777777" w:rsidTr="00A51C76">
        <w:trPr>
          <w:trHeight w:val="377"/>
        </w:trPr>
        <w:tc>
          <w:tcPr>
            <w:tcW w:w="5000" w:type="pct"/>
            <w:gridSpan w:val="2"/>
            <w:tcMar>
              <w:top w:w="43" w:type="dxa"/>
              <w:bottom w:w="43" w:type="dxa"/>
            </w:tcMar>
            <w:vAlign w:val="bottom"/>
          </w:tcPr>
          <w:p w14:paraId="37D5A0AC" w14:textId="77777777" w:rsidR="00A51C76" w:rsidRPr="002C3786" w:rsidRDefault="00A51C76" w:rsidP="0090287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B66F89" w:rsidRPr="002C3786">
              <w:rPr>
                <w:spacing w:val="-5"/>
                <w:sz w:val="20"/>
              </w:rPr>
              <w:t xml:space="preserve"> (check all that apply)</w:t>
            </w:r>
            <w:r w:rsidRPr="002C3786">
              <w:rPr>
                <w:spacing w:val="-5"/>
                <w:sz w:val="20"/>
              </w:rPr>
              <w:t>:</w:t>
            </w:r>
          </w:p>
          <w:p w14:paraId="37D5A0AD"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Service Provider</w:t>
            </w:r>
            <w:r w:rsidR="00B66F89" w:rsidRPr="002C3786">
              <w:rPr>
                <w:spacing w:val="-5"/>
                <w:sz w:val="20"/>
              </w:rPr>
              <w:t xml:space="preserve"> Corporate</w:t>
            </w:r>
          </w:p>
          <w:p w14:paraId="37D5A0AE"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System Specific</w:t>
            </w:r>
          </w:p>
          <w:p w14:paraId="37D5A0AF"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Hybrid (Corporate and System Specific)</w:t>
            </w:r>
          </w:p>
          <w:p w14:paraId="37D5A0B0"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Configured by Customer (Customer System Specific) </w:t>
            </w:r>
          </w:p>
          <w:p w14:paraId="37D5A0B1"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Provided by Customer (Customer System Specific) </w:t>
            </w:r>
          </w:p>
          <w:p w14:paraId="37D5A0B2" w14:textId="77777777" w:rsidR="00626211"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Shared</w:t>
            </w:r>
            <w:r w:rsidR="00E230AB" w:rsidRPr="002C3786">
              <w:rPr>
                <w:spacing w:val="-5"/>
                <w:sz w:val="20"/>
              </w:rPr>
              <w:t xml:space="preserve"> (Service Provider and Customer</w:t>
            </w:r>
            <w:r w:rsidR="00B66F89" w:rsidRPr="002C3786">
              <w:rPr>
                <w:spacing w:val="-5"/>
                <w:sz w:val="20"/>
              </w:rPr>
              <w:t xml:space="preserve"> Responsibility</w:t>
            </w:r>
            <w:r w:rsidR="00E230AB" w:rsidRPr="002C3786">
              <w:rPr>
                <w:spacing w:val="-5"/>
                <w:sz w:val="20"/>
              </w:rPr>
              <w:t>)</w:t>
            </w:r>
            <w:r w:rsidR="00E230AB" w:rsidRPr="002C3786">
              <w:rPr>
                <w:spacing w:val="-5"/>
                <w:sz w:val="20"/>
              </w:rPr>
              <w:tab/>
            </w:r>
          </w:p>
          <w:p w14:paraId="37D5A0B3"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&gt;</w:t>
            </w:r>
            <w:r w:rsidR="00A51C76" w:rsidRPr="002C3786">
              <w:rPr>
                <w:spacing w:val="-5"/>
                <w:sz w:val="20"/>
              </w:rPr>
              <w:t xml:space="preserve"> </w:t>
            </w:r>
          </w:p>
        </w:tc>
      </w:tr>
    </w:tbl>
    <w:p w14:paraId="37D5A0B5" w14:textId="77777777" w:rsidR="00643B9C" w:rsidRPr="002C3786" w:rsidRDefault="00643B9C" w:rsidP="00955E35">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31371" w:rsidRPr="002C3786" w14:paraId="37D5A0B7"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A0B6" w14:textId="77777777" w:rsidR="00831371" w:rsidRPr="002C3786" w:rsidRDefault="00831371" w:rsidP="007A0204">
            <w:pPr>
              <w:pStyle w:val="TableText-Bold"/>
              <w:spacing w:before="0" w:after="120"/>
              <w:jc w:val="center"/>
              <w:rPr>
                <w:rFonts w:ascii="Times New Roman" w:hAnsi="Times New Roman"/>
                <w:b w:val="0"/>
              </w:rPr>
            </w:pPr>
            <w:r w:rsidRPr="002C3786">
              <w:rPr>
                <w:rFonts w:ascii="Times New Roman" w:hAnsi="Times New Roman"/>
                <w:b w:val="0"/>
              </w:rPr>
              <w:t xml:space="preserve">CM-5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831371" w:rsidRPr="002C3786" w14:paraId="37D5A0B9" w14:textId="77777777" w:rsidTr="007A0204">
        <w:trPr>
          <w:trHeight w:val="1097"/>
        </w:trPr>
        <w:tc>
          <w:tcPr>
            <w:tcW w:w="5000" w:type="pct"/>
            <w:shd w:val="clear" w:color="auto" w:fill="FFFFFF" w:themeFill="background1"/>
          </w:tcPr>
          <w:p w14:paraId="37D5A0B8" w14:textId="77777777" w:rsidR="00831371" w:rsidRPr="002C3786" w:rsidRDefault="00831371" w:rsidP="007A0204">
            <w:pPr>
              <w:pStyle w:val="TableText"/>
              <w:rPr>
                <w:rFonts w:ascii="Times New Roman" w:hAnsi="Times New Roman" w:cs="Times New Roman"/>
                <w:sz w:val="20"/>
                <w:szCs w:val="20"/>
              </w:rPr>
            </w:pPr>
          </w:p>
        </w:tc>
      </w:tr>
    </w:tbl>
    <w:p w14:paraId="37D5A0BA" w14:textId="77777777" w:rsidR="00831371" w:rsidRPr="002C3786" w:rsidRDefault="00831371" w:rsidP="00955E35">
      <w:pPr>
        <w:rPr>
          <w:rFonts w:eastAsia="Calibri"/>
          <w:bCs/>
        </w:rPr>
      </w:pPr>
    </w:p>
    <w:p w14:paraId="37D5A0BB" w14:textId="77777777" w:rsidR="000D1972" w:rsidRDefault="00643B9C">
      <w:pPr>
        <w:pStyle w:val="GSAEnhancement"/>
        <w:rPr>
          <w:rFonts w:eastAsia="Times New Roman"/>
        </w:rPr>
      </w:pPr>
      <w:bookmarkStart w:id="1703" w:name="_Toc383429650"/>
      <w:bookmarkStart w:id="1704" w:name="_Toc383433287"/>
      <w:bookmarkStart w:id="1705" w:name="_Toc383444519"/>
      <w:bookmarkStart w:id="1706" w:name="_Toc385594160"/>
      <w:bookmarkStart w:id="1707" w:name="_Toc385594552"/>
      <w:bookmarkStart w:id="1708" w:name="_Toc385594940"/>
      <w:bookmarkStart w:id="1709" w:name="_Toc388620790"/>
      <w:r w:rsidRPr="002C3786">
        <w:rPr>
          <w:rFonts w:eastAsia="Times New Roman"/>
        </w:rPr>
        <w:t>Control Enhancement CM-5 (1)</w:t>
      </w:r>
      <w:bookmarkEnd w:id="1703"/>
      <w:bookmarkEnd w:id="1704"/>
      <w:bookmarkEnd w:id="1705"/>
      <w:bookmarkEnd w:id="1706"/>
      <w:bookmarkEnd w:id="1707"/>
      <w:bookmarkEnd w:id="1708"/>
      <w:bookmarkEnd w:id="1709"/>
    </w:p>
    <w:p w14:paraId="37D5A0BC" w14:textId="77777777" w:rsidR="00955E35" w:rsidRPr="002C3786" w:rsidRDefault="00C66718" w:rsidP="00955E35">
      <w:pPr>
        <w:autoSpaceDE w:val="0"/>
        <w:autoSpaceDN w:val="0"/>
        <w:adjustRightInd w:val="0"/>
        <w:rPr>
          <w:rFonts w:eastAsia="Times New Roman"/>
          <w:bCs/>
        </w:rPr>
      </w:pPr>
      <w:r w:rsidRPr="002C3786">
        <w:rPr>
          <w:rFonts w:eastAsia="Times New Roman"/>
        </w:rPr>
        <w:t xml:space="preserve">The </w:t>
      </w:r>
      <w:r w:rsidR="00AE3199" w:rsidRPr="00AE3199">
        <w:rPr>
          <w:bCs/>
        </w:rPr>
        <w:t>information system enforces access restrictions and supports auditing of the enforcement actions</w:t>
      </w:r>
      <w:r w:rsidR="00955E35"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43B9C" w:rsidRPr="002C3786" w14:paraId="37D5A0BF" w14:textId="77777777" w:rsidTr="00FD40CD">
        <w:trPr>
          <w:cantSplit/>
          <w:trHeight w:val="377"/>
          <w:tblHeader/>
        </w:trPr>
        <w:tc>
          <w:tcPr>
            <w:tcW w:w="811" w:type="pct"/>
            <w:shd w:val="clear" w:color="auto" w:fill="DBE5F1" w:themeFill="accent1" w:themeFillTint="33"/>
            <w:tcMar>
              <w:top w:w="43" w:type="dxa"/>
              <w:bottom w:w="43" w:type="dxa"/>
            </w:tcMar>
          </w:tcPr>
          <w:p w14:paraId="37D5A0BD"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CM-5 (1)</w:t>
            </w:r>
          </w:p>
        </w:tc>
        <w:tc>
          <w:tcPr>
            <w:tcW w:w="4189" w:type="pct"/>
            <w:shd w:val="clear" w:color="auto" w:fill="DBE5F1" w:themeFill="accent1" w:themeFillTint="33"/>
          </w:tcPr>
          <w:p w14:paraId="37D5A0BE"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0C1" w14:textId="77777777" w:rsidTr="00FD40CD">
        <w:trPr>
          <w:trHeight w:val="377"/>
        </w:trPr>
        <w:tc>
          <w:tcPr>
            <w:tcW w:w="5000" w:type="pct"/>
            <w:gridSpan w:val="2"/>
            <w:tcMar>
              <w:top w:w="43" w:type="dxa"/>
              <w:bottom w:w="43" w:type="dxa"/>
            </w:tcMar>
            <w:vAlign w:val="bottom"/>
          </w:tcPr>
          <w:p w14:paraId="37D5A0C0" w14:textId="77777777" w:rsidR="00B2536C" w:rsidRPr="002C3786" w:rsidRDefault="004C695D" w:rsidP="00FD40CD">
            <w:pPr>
              <w:overflowPunct w:val="0"/>
              <w:autoSpaceDE w:val="0"/>
              <w:autoSpaceDN w:val="0"/>
              <w:adjustRightInd w:val="0"/>
              <w:jc w:val="both"/>
              <w:textAlignment w:val="baseline"/>
              <w:rPr>
                <w:spacing w:val="-5"/>
                <w:sz w:val="20"/>
              </w:rPr>
            </w:pPr>
            <w:r w:rsidRPr="002C3786">
              <w:rPr>
                <w:spacing w:val="-5"/>
                <w:sz w:val="20"/>
              </w:rPr>
              <w:t>Responsible Role:</w:t>
            </w:r>
          </w:p>
        </w:tc>
      </w:tr>
      <w:tr w:rsidR="00643B9C" w:rsidRPr="002C3786" w14:paraId="37D5A0C8" w14:textId="77777777" w:rsidTr="00FD40CD">
        <w:trPr>
          <w:trHeight w:val="377"/>
        </w:trPr>
        <w:tc>
          <w:tcPr>
            <w:tcW w:w="5000" w:type="pct"/>
            <w:gridSpan w:val="2"/>
            <w:tcMar>
              <w:top w:w="43" w:type="dxa"/>
              <w:bottom w:w="43" w:type="dxa"/>
            </w:tcMar>
            <w:vAlign w:val="bottom"/>
          </w:tcPr>
          <w:p w14:paraId="37D5A0C2" w14:textId="77777777" w:rsidR="00643B9C" w:rsidRPr="002C3786" w:rsidRDefault="00E230AB" w:rsidP="00FD40CD">
            <w:pPr>
              <w:overflowPunct w:val="0"/>
              <w:autoSpaceDE w:val="0"/>
              <w:autoSpaceDN w:val="0"/>
              <w:adjustRightInd w:val="0"/>
              <w:jc w:val="both"/>
              <w:textAlignment w:val="baseline"/>
              <w:rPr>
                <w:spacing w:val="-5"/>
                <w:sz w:val="20"/>
              </w:rPr>
            </w:pPr>
            <w:r w:rsidRPr="002C3786">
              <w:rPr>
                <w:spacing w:val="-5"/>
                <w:sz w:val="20"/>
              </w:rPr>
              <w:t>Implementation Status</w:t>
            </w:r>
            <w:r w:rsidR="00643B9C" w:rsidRPr="002C3786">
              <w:rPr>
                <w:spacing w:val="-5"/>
                <w:sz w:val="20"/>
              </w:rPr>
              <w:t xml:space="preserve"> (check all that apply):</w:t>
            </w:r>
          </w:p>
          <w:p w14:paraId="37D5A0C3"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0C4"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Partially implemented</w:t>
            </w:r>
          </w:p>
          <w:p w14:paraId="37D5A0C5"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Planned</w:t>
            </w:r>
          </w:p>
          <w:p w14:paraId="37D5A0C6"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Alternative implementation</w:t>
            </w:r>
          </w:p>
          <w:p w14:paraId="37D5A0C7"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Not applicable</w:t>
            </w:r>
          </w:p>
        </w:tc>
      </w:tr>
      <w:tr w:rsidR="00643B9C" w:rsidRPr="002C3786" w14:paraId="37D5A0D1" w14:textId="77777777" w:rsidTr="00FD40CD">
        <w:trPr>
          <w:trHeight w:val="377"/>
        </w:trPr>
        <w:tc>
          <w:tcPr>
            <w:tcW w:w="5000" w:type="pct"/>
            <w:gridSpan w:val="2"/>
            <w:tcMar>
              <w:top w:w="43" w:type="dxa"/>
              <w:bottom w:w="43" w:type="dxa"/>
            </w:tcMar>
            <w:vAlign w:val="bottom"/>
          </w:tcPr>
          <w:p w14:paraId="37D5A0C9" w14:textId="77777777" w:rsidR="00643B9C" w:rsidRPr="002C3786" w:rsidRDefault="00643B9C" w:rsidP="00FD40CD">
            <w:pPr>
              <w:overflowPunct w:val="0"/>
              <w:autoSpaceDE w:val="0"/>
              <w:autoSpaceDN w:val="0"/>
              <w:adjustRightInd w:val="0"/>
              <w:jc w:val="both"/>
              <w:textAlignment w:val="baseline"/>
              <w:rPr>
                <w:spacing w:val="-5"/>
                <w:sz w:val="20"/>
              </w:rPr>
            </w:pPr>
            <w:r w:rsidRPr="002C3786">
              <w:rPr>
                <w:spacing w:val="-5"/>
                <w:sz w:val="20"/>
              </w:rPr>
              <w:t>Control Origination</w:t>
            </w:r>
            <w:r w:rsidR="00B66F89" w:rsidRPr="002C3786">
              <w:rPr>
                <w:spacing w:val="-5"/>
                <w:sz w:val="20"/>
              </w:rPr>
              <w:t xml:space="preserve"> (check all that apply)</w:t>
            </w:r>
            <w:r w:rsidRPr="002C3786">
              <w:rPr>
                <w:spacing w:val="-5"/>
                <w:sz w:val="20"/>
              </w:rPr>
              <w:t>:</w:t>
            </w:r>
          </w:p>
          <w:p w14:paraId="37D5A0CA"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Service Provider</w:t>
            </w:r>
            <w:r w:rsidR="00B66F89" w:rsidRPr="002C3786">
              <w:rPr>
                <w:spacing w:val="-5"/>
                <w:sz w:val="20"/>
              </w:rPr>
              <w:t xml:space="preserve"> Corporate</w:t>
            </w:r>
          </w:p>
          <w:p w14:paraId="37D5A0CB"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System Specific</w:t>
            </w:r>
          </w:p>
          <w:p w14:paraId="37D5A0CC"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Hybrid (Corporate and System Specific)</w:t>
            </w:r>
          </w:p>
          <w:p w14:paraId="37D5A0CD"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Configured by Customer (Customer System Specific) </w:t>
            </w:r>
          </w:p>
          <w:p w14:paraId="37D5A0CE"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Provided by Customer (Customer System Specific) </w:t>
            </w:r>
          </w:p>
          <w:p w14:paraId="37D5A0CF" w14:textId="77777777" w:rsidR="00626211"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Shared</w:t>
            </w:r>
            <w:r w:rsidR="00E230AB" w:rsidRPr="002C3786">
              <w:rPr>
                <w:spacing w:val="-5"/>
                <w:sz w:val="20"/>
              </w:rPr>
              <w:t xml:space="preserve"> (Service Provider and Customer</w:t>
            </w:r>
            <w:r w:rsidR="00B66F89" w:rsidRPr="002C3786">
              <w:rPr>
                <w:spacing w:val="-5"/>
                <w:sz w:val="20"/>
              </w:rPr>
              <w:t xml:space="preserve"> Responsibility</w:t>
            </w:r>
            <w:r w:rsidR="00E230AB" w:rsidRPr="002C3786">
              <w:rPr>
                <w:spacing w:val="-5"/>
                <w:sz w:val="20"/>
              </w:rPr>
              <w:t>)</w:t>
            </w:r>
          </w:p>
          <w:p w14:paraId="37D5A0D0"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&gt;</w:t>
            </w:r>
          </w:p>
        </w:tc>
      </w:tr>
    </w:tbl>
    <w:p w14:paraId="37D5A0D2" w14:textId="77777777" w:rsidR="00643B9C" w:rsidRPr="002C3786" w:rsidRDefault="00643B9C"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43B9C" w:rsidRPr="002C3786" w14:paraId="37D5A0D4" w14:textId="77777777" w:rsidTr="00FD40CD">
        <w:trPr>
          <w:cantSplit/>
          <w:trHeight w:val="475"/>
          <w:tblHeader/>
        </w:trPr>
        <w:tc>
          <w:tcPr>
            <w:tcW w:w="5000" w:type="pct"/>
            <w:tcBorders>
              <w:bottom w:val="single" w:sz="4" w:space="0" w:color="auto"/>
            </w:tcBorders>
            <w:shd w:val="clear" w:color="auto" w:fill="DBE5F1" w:themeFill="accent1" w:themeFillTint="33"/>
            <w:vAlign w:val="center"/>
          </w:tcPr>
          <w:p w14:paraId="37D5A0D3" w14:textId="77777777" w:rsidR="00643B9C" w:rsidRPr="002C3786" w:rsidRDefault="00643B9C" w:rsidP="00FD40CD">
            <w:pPr>
              <w:pStyle w:val="TableText-Bold"/>
              <w:spacing w:before="0" w:after="120"/>
              <w:jc w:val="center"/>
              <w:rPr>
                <w:rFonts w:ascii="Times New Roman" w:hAnsi="Times New Roman"/>
                <w:b w:val="0"/>
              </w:rPr>
            </w:pPr>
            <w:r w:rsidRPr="002C3786">
              <w:rPr>
                <w:rFonts w:ascii="Times New Roman" w:hAnsi="Times New Roman"/>
                <w:b w:val="0"/>
              </w:rPr>
              <w:t xml:space="preserve">CM-5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43B9C" w:rsidRPr="002C3786" w14:paraId="37D5A0D6" w14:textId="77777777" w:rsidTr="00FD40CD">
        <w:trPr>
          <w:trHeight w:val="1097"/>
        </w:trPr>
        <w:tc>
          <w:tcPr>
            <w:tcW w:w="5000" w:type="pct"/>
            <w:shd w:val="clear" w:color="auto" w:fill="FFFFFF" w:themeFill="background1"/>
          </w:tcPr>
          <w:p w14:paraId="37D5A0D5" w14:textId="77777777" w:rsidR="00643B9C" w:rsidRPr="002C3786" w:rsidRDefault="00643B9C" w:rsidP="00FD40CD">
            <w:pPr>
              <w:pStyle w:val="TableText"/>
              <w:rPr>
                <w:rFonts w:ascii="Times New Roman" w:hAnsi="Times New Roman" w:cs="Times New Roman"/>
                <w:sz w:val="20"/>
                <w:szCs w:val="20"/>
              </w:rPr>
            </w:pPr>
          </w:p>
        </w:tc>
      </w:tr>
    </w:tbl>
    <w:p w14:paraId="37D5A0D7" w14:textId="77777777" w:rsidR="00955E35" w:rsidRDefault="00955E35" w:rsidP="00955E35">
      <w:pPr>
        <w:autoSpaceDE w:val="0"/>
        <w:autoSpaceDN w:val="0"/>
        <w:adjustRightInd w:val="0"/>
        <w:rPr>
          <w:rFonts w:eastAsia="Times New Roman"/>
          <w:bCs/>
        </w:rPr>
      </w:pPr>
    </w:p>
    <w:p w14:paraId="37D5A0D8" w14:textId="77777777" w:rsidR="000D1972" w:rsidRDefault="00C66718">
      <w:pPr>
        <w:pStyle w:val="GSAEnhancement"/>
        <w:rPr>
          <w:rFonts w:eastAsia="Times New Roman"/>
        </w:rPr>
      </w:pPr>
      <w:bookmarkStart w:id="1710" w:name="_Toc383429651"/>
      <w:bookmarkStart w:id="1711" w:name="_Toc383433288"/>
      <w:bookmarkStart w:id="1712" w:name="_Toc383444520"/>
      <w:bookmarkStart w:id="1713" w:name="_Toc385594161"/>
      <w:bookmarkStart w:id="1714" w:name="_Toc385594553"/>
      <w:bookmarkStart w:id="1715" w:name="_Toc385594941"/>
      <w:bookmarkStart w:id="1716" w:name="_Toc388620791"/>
      <w:r w:rsidRPr="00C66718">
        <w:rPr>
          <w:rFonts w:eastAsia="Times New Roman"/>
        </w:rPr>
        <w:t>Control</w:t>
      </w:r>
      <w:r>
        <w:rPr>
          <w:rFonts w:eastAsia="Times New Roman"/>
        </w:rPr>
        <w:t xml:space="preserve"> Enhancement CM-5 (3</w:t>
      </w:r>
      <w:r w:rsidRPr="00C66718">
        <w:rPr>
          <w:rFonts w:eastAsia="Times New Roman"/>
        </w:rPr>
        <w:t>)</w:t>
      </w:r>
      <w:bookmarkEnd w:id="1710"/>
      <w:bookmarkEnd w:id="1711"/>
      <w:bookmarkEnd w:id="1712"/>
      <w:bookmarkEnd w:id="1713"/>
      <w:bookmarkEnd w:id="1714"/>
      <w:bookmarkEnd w:id="1715"/>
      <w:bookmarkEnd w:id="1716"/>
    </w:p>
    <w:p w14:paraId="37D5A0D9" w14:textId="77777777" w:rsidR="00697F4A" w:rsidRDefault="00AE3199" w:rsidP="00955E35">
      <w:pPr>
        <w:autoSpaceDE w:val="0"/>
        <w:autoSpaceDN w:val="0"/>
        <w:adjustRightInd w:val="0"/>
        <w:rPr>
          <w:bCs/>
        </w:rPr>
      </w:pPr>
      <w:r w:rsidRPr="00AE3199">
        <w:rPr>
          <w:bCs/>
        </w:rPr>
        <w:t>The information system prevents the installation of [</w:t>
      </w:r>
      <w:r w:rsidR="0010717C">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37D5A0DA" w14:textId="77777777" w:rsidR="000D1972" w:rsidRDefault="00C66718">
      <w:pPr>
        <w:pStyle w:val="GSAGuidance"/>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00AE3199" w:rsidRPr="00AE3199">
        <w:rPr>
          <w:rFonts w:eastAsia="Calibri"/>
        </w:rPr>
        <w:t>If digital signatures/certificates are unavailable</w:t>
      </w:r>
      <w:r w:rsidR="00C0128C" w:rsidRPr="0028037F">
        <w:rPr>
          <w:rFonts w:eastAsia="Calibri"/>
        </w:rPr>
        <w:t>, alternative</w:t>
      </w:r>
      <w:r w:rsidR="00AE3199" w:rsidRPr="00AE3199">
        <w:rPr>
          <w:rFonts w:eastAsia="Calibri"/>
        </w:rPr>
        <w:t xml:space="preserve"> cryptographic integrity checks (hashes, self-signed certs, etc.) can be </w:t>
      </w:r>
      <w:r w:rsidR="009B1B72">
        <w:rPr>
          <w:rFonts w:eastAsia="Calibri"/>
        </w:rPr>
        <w:t>used</w:t>
      </w:r>
      <w:r w:rsidR="00AE3199"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8144E" w:rsidRPr="002C3786" w14:paraId="37D5A0DD" w14:textId="77777777" w:rsidTr="00A8144E">
        <w:trPr>
          <w:cantSplit/>
          <w:trHeight w:val="377"/>
          <w:tblHeader/>
        </w:trPr>
        <w:tc>
          <w:tcPr>
            <w:tcW w:w="811" w:type="pct"/>
            <w:shd w:val="clear" w:color="auto" w:fill="DBE5F1" w:themeFill="accent1" w:themeFillTint="33"/>
            <w:tcMar>
              <w:top w:w="43" w:type="dxa"/>
              <w:bottom w:w="43" w:type="dxa"/>
            </w:tcMar>
          </w:tcPr>
          <w:p w14:paraId="37D5A0DB" w14:textId="77777777" w:rsidR="00A8144E" w:rsidRPr="002C3786" w:rsidRDefault="00A8144E" w:rsidP="00A8144E">
            <w:pPr>
              <w:overflowPunct w:val="0"/>
              <w:autoSpaceDE w:val="0"/>
              <w:autoSpaceDN w:val="0"/>
              <w:adjustRightInd w:val="0"/>
              <w:textAlignment w:val="baseline"/>
              <w:rPr>
                <w:spacing w:val="-5"/>
                <w:sz w:val="20"/>
              </w:rPr>
            </w:pPr>
            <w:r>
              <w:rPr>
                <w:spacing w:val="-5"/>
                <w:sz w:val="20"/>
              </w:rPr>
              <w:t>CM-5 (3</w:t>
            </w:r>
            <w:r w:rsidRPr="002C3786">
              <w:rPr>
                <w:spacing w:val="-5"/>
                <w:sz w:val="20"/>
              </w:rPr>
              <w:t>)</w:t>
            </w:r>
          </w:p>
        </w:tc>
        <w:tc>
          <w:tcPr>
            <w:tcW w:w="4189" w:type="pct"/>
            <w:shd w:val="clear" w:color="auto" w:fill="DBE5F1" w:themeFill="accent1" w:themeFillTint="33"/>
          </w:tcPr>
          <w:p w14:paraId="37D5A0DC" w14:textId="77777777" w:rsidR="00A8144E" w:rsidRPr="002C3786" w:rsidRDefault="00A8144E" w:rsidP="00A8144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A8144E" w:rsidRPr="002C3786" w14:paraId="37D5A0DF" w14:textId="77777777" w:rsidTr="00A8144E">
        <w:trPr>
          <w:trHeight w:val="377"/>
        </w:trPr>
        <w:tc>
          <w:tcPr>
            <w:tcW w:w="5000" w:type="pct"/>
            <w:gridSpan w:val="2"/>
            <w:tcMar>
              <w:top w:w="43" w:type="dxa"/>
              <w:bottom w:w="43" w:type="dxa"/>
            </w:tcMar>
            <w:vAlign w:val="bottom"/>
          </w:tcPr>
          <w:p w14:paraId="37D5A0DE" w14:textId="77777777" w:rsidR="00A8144E" w:rsidRPr="002C3786" w:rsidRDefault="00A8144E" w:rsidP="00A8144E">
            <w:pPr>
              <w:overflowPunct w:val="0"/>
              <w:autoSpaceDE w:val="0"/>
              <w:autoSpaceDN w:val="0"/>
              <w:adjustRightInd w:val="0"/>
              <w:jc w:val="both"/>
              <w:textAlignment w:val="baseline"/>
              <w:rPr>
                <w:spacing w:val="-5"/>
                <w:sz w:val="20"/>
              </w:rPr>
            </w:pPr>
            <w:r w:rsidRPr="002C3786">
              <w:rPr>
                <w:spacing w:val="-5"/>
                <w:sz w:val="20"/>
              </w:rPr>
              <w:t>Responsible Role:</w:t>
            </w:r>
          </w:p>
        </w:tc>
      </w:tr>
      <w:tr w:rsidR="00A8144E" w:rsidRPr="002C3786" w14:paraId="37D5A0E1" w14:textId="77777777" w:rsidTr="00A8144E">
        <w:trPr>
          <w:trHeight w:val="377"/>
        </w:trPr>
        <w:tc>
          <w:tcPr>
            <w:tcW w:w="5000" w:type="pct"/>
            <w:gridSpan w:val="2"/>
            <w:tcMar>
              <w:top w:w="43" w:type="dxa"/>
              <w:bottom w:w="43" w:type="dxa"/>
            </w:tcMar>
            <w:vAlign w:val="bottom"/>
          </w:tcPr>
          <w:p w14:paraId="37D5A0E0" w14:textId="77777777" w:rsidR="000D1972" w:rsidRDefault="00A8144E">
            <w:pPr>
              <w:pStyle w:val="GSAParameter"/>
              <w:rPr>
                <w:color w:val="4F81BD" w:themeColor="accent1"/>
              </w:rPr>
            </w:pPr>
            <w:bookmarkStart w:id="1717" w:name="_Toc383441964"/>
            <w:bookmarkStart w:id="1718" w:name="_Toc383444179"/>
            <w:bookmarkStart w:id="1719" w:name="_Toc388623358"/>
            <w:r w:rsidRPr="002C3786">
              <w:t>Parameter</w:t>
            </w:r>
            <w:r w:rsidR="00697F4A">
              <w:t xml:space="preserve"> CM-5(3):</w:t>
            </w:r>
            <w:bookmarkEnd w:id="1717"/>
            <w:bookmarkEnd w:id="1718"/>
            <w:bookmarkEnd w:id="1719"/>
          </w:p>
        </w:tc>
      </w:tr>
      <w:tr w:rsidR="00A8144E" w:rsidRPr="002C3786" w14:paraId="37D5A0E8" w14:textId="77777777" w:rsidTr="00A8144E">
        <w:trPr>
          <w:trHeight w:val="377"/>
        </w:trPr>
        <w:tc>
          <w:tcPr>
            <w:tcW w:w="5000" w:type="pct"/>
            <w:gridSpan w:val="2"/>
            <w:tcMar>
              <w:top w:w="43" w:type="dxa"/>
              <w:bottom w:w="43" w:type="dxa"/>
            </w:tcMar>
            <w:vAlign w:val="bottom"/>
          </w:tcPr>
          <w:p w14:paraId="37D5A0E2" w14:textId="77777777" w:rsidR="00A8144E" w:rsidRPr="002C3786" w:rsidRDefault="00A8144E" w:rsidP="00A8144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0E3"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Implemented</w:t>
            </w:r>
          </w:p>
          <w:p w14:paraId="37D5A0E4"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Partially implemented</w:t>
            </w:r>
          </w:p>
          <w:p w14:paraId="37D5A0E5"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Planned</w:t>
            </w:r>
          </w:p>
          <w:p w14:paraId="37D5A0E6"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Alternative implementation</w:t>
            </w:r>
          </w:p>
          <w:p w14:paraId="37D5A0E7"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Not applicable</w:t>
            </w:r>
          </w:p>
        </w:tc>
      </w:tr>
      <w:tr w:rsidR="00A8144E" w:rsidRPr="002C3786" w14:paraId="37D5A0F1" w14:textId="77777777" w:rsidTr="00A8144E">
        <w:trPr>
          <w:trHeight w:val="377"/>
        </w:trPr>
        <w:tc>
          <w:tcPr>
            <w:tcW w:w="5000" w:type="pct"/>
            <w:gridSpan w:val="2"/>
            <w:tcMar>
              <w:top w:w="43" w:type="dxa"/>
              <w:bottom w:w="43" w:type="dxa"/>
            </w:tcMar>
            <w:vAlign w:val="bottom"/>
          </w:tcPr>
          <w:p w14:paraId="37D5A0E9" w14:textId="77777777" w:rsidR="00A8144E" w:rsidRPr="002C3786" w:rsidRDefault="00A8144E" w:rsidP="00A8144E">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0EA"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Service Provider Corporate</w:t>
            </w:r>
          </w:p>
          <w:p w14:paraId="37D5A0EB"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Service Provider System Specific</w:t>
            </w:r>
          </w:p>
          <w:p w14:paraId="37D5A0EC"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Service Provider Hybrid (Corporate and System Specific)</w:t>
            </w:r>
          </w:p>
          <w:p w14:paraId="37D5A0ED"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Configured by Customer (Customer System Specific) </w:t>
            </w:r>
          </w:p>
          <w:p w14:paraId="37D5A0EE"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Provided by Customer (Customer System Specific) </w:t>
            </w:r>
          </w:p>
          <w:p w14:paraId="37D5A0EF"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814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8144E" w:rsidRPr="002C3786">
              <w:rPr>
                <w:spacing w:val="-5"/>
                <w:sz w:val="20"/>
              </w:rPr>
              <w:t xml:space="preserve"> Shared (Service Provider and Customer Responsibility)</w:t>
            </w:r>
          </w:p>
          <w:p w14:paraId="37D5A0F0" w14:textId="77777777" w:rsidR="00A8144E" w:rsidRPr="002C3786" w:rsidRDefault="0020781C" w:rsidP="00A8144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A8144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A8144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A8144E" w:rsidRPr="002C3786">
              <w:rPr>
                <w:rFonts w:eastAsia="Calibri"/>
                <w:spacing w:val="-5"/>
                <w:sz w:val="20"/>
              </w:rPr>
              <w:t>&gt;, &lt;</w:t>
            </w:r>
            <w:r w:rsidR="00A8144E" w:rsidRPr="002C3786">
              <w:rPr>
                <w:rFonts w:eastAsia="Calibri"/>
                <w:b/>
                <w:color w:val="365F91"/>
                <w:spacing w:val="-5"/>
                <w:sz w:val="20"/>
              </w:rPr>
              <w:t>Date of PA</w:t>
            </w:r>
            <w:r w:rsidR="00A8144E" w:rsidRPr="002C3786">
              <w:rPr>
                <w:rFonts w:eastAsia="Calibri"/>
                <w:spacing w:val="-5"/>
                <w:sz w:val="20"/>
              </w:rPr>
              <w:t>&gt;</w:t>
            </w:r>
            <w:r w:rsidR="00A8144E" w:rsidRPr="002C3786">
              <w:rPr>
                <w:spacing w:val="-5"/>
                <w:sz w:val="20"/>
              </w:rPr>
              <w:t xml:space="preserve"> </w:t>
            </w:r>
          </w:p>
        </w:tc>
      </w:tr>
    </w:tbl>
    <w:p w14:paraId="37D5A0F2" w14:textId="77777777" w:rsidR="00C66718" w:rsidRDefault="00C66718"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A8144E" w:rsidRPr="002C3786" w14:paraId="37D5A0F4" w14:textId="77777777" w:rsidTr="00A8144E">
        <w:trPr>
          <w:cantSplit/>
          <w:trHeight w:val="475"/>
          <w:tblHeader/>
        </w:trPr>
        <w:tc>
          <w:tcPr>
            <w:tcW w:w="5000" w:type="pct"/>
            <w:tcBorders>
              <w:bottom w:val="single" w:sz="4" w:space="0" w:color="auto"/>
            </w:tcBorders>
            <w:shd w:val="clear" w:color="auto" w:fill="DBE5F1" w:themeFill="accent1" w:themeFillTint="33"/>
            <w:vAlign w:val="center"/>
          </w:tcPr>
          <w:p w14:paraId="37D5A0F3" w14:textId="77777777" w:rsidR="00A8144E" w:rsidRPr="002C3786" w:rsidRDefault="00A8144E" w:rsidP="00A8144E">
            <w:pPr>
              <w:pStyle w:val="TableText-Bold"/>
              <w:spacing w:before="0" w:after="120"/>
              <w:jc w:val="center"/>
              <w:rPr>
                <w:rFonts w:ascii="Times New Roman" w:hAnsi="Times New Roman"/>
                <w:b w:val="0"/>
              </w:rPr>
            </w:pPr>
            <w:r>
              <w:rPr>
                <w:rFonts w:ascii="Times New Roman" w:hAnsi="Times New Roman"/>
                <w:b w:val="0"/>
              </w:rPr>
              <w:t>CM-5 (3</w:t>
            </w:r>
            <w:r w:rsidRPr="002C3786">
              <w:rPr>
                <w:rFonts w:ascii="Times New Roman" w:hAnsi="Times New Roman"/>
                <w:b w:val="0"/>
              </w:rPr>
              <w:t>) What is the solution and how is it implemented?</w:t>
            </w:r>
          </w:p>
        </w:tc>
      </w:tr>
      <w:tr w:rsidR="00A8144E" w:rsidRPr="002C3786" w14:paraId="37D5A0F6" w14:textId="77777777" w:rsidTr="00A8144E">
        <w:trPr>
          <w:trHeight w:val="1097"/>
        </w:trPr>
        <w:tc>
          <w:tcPr>
            <w:tcW w:w="5000" w:type="pct"/>
            <w:shd w:val="clear" w:color="auto" w:fill="FFFFFF" w:themeFill="background1"/>
          </w:tcPr>
          <w:p w14:paraId="37D5A0F5" w14:textId="77777777" w:rsidR="00A8144E" w:rsidRPr="002C3786" w:rsidRDefault="00A8144E" w:rsidP="00A8144E">
            <w:pPr>
              <w:pStyle w:val="TableText"/>
              <w:rPr>
                <w:rFonts w:ascii="Times New Roman" w:hAnsi="Times New Roman" w:cs="Times New Roman"/>
                <w:sz w:val="20"/>
                <w:szCs w:val="20"/>
              </w:rPr>
            </w:pPr>
          </w:p>
        </w:tc>
      </w:tr>
    </w:tbl>
    <w:p w14:paraId="37D5A0F7" w14:textId="77777777" w:rsidR="00A8144E" w:rsidRPr="00C66718" w:rsidRDefault="00A8144E" w:rsidP="00955E35">
      <w:pPr>
        <w:autoSpaceDE w:val="0"/>
        <w:autoSpaceDN w:val="0"/>
        <w:adjustRightInd w:val="0"/>
        <w:rPr>
          <w:rFonts w:eastAsia="Times New Roman"/>
          <w:bCs/>
        </w:rPr>
      </w:pPr>
    </w:p>
    <w:p w14:paraId="37D5A0F8" w14:textId="77777777" w:rsidR="000D1972" w:rsidRDefault="00A8144E">
      <w:pPr>
        <w:pStyle w:val="GSAEnhancement"/>
        <w:rPr>
          <w:rFonts w:eastAsia="Times New Roman"/>
        </w:rPr>
      </w:pPr>
      <w:bookmarkStart w:id="1720" w:name="_Toc383429652"/>
      <w:bookmarkStart w:id="1721" w:name="_Toc383433289"/>
      <w:bookmarkStart w:id="1722" w:name="_Toc383444521"/>
      <w:bookmarkStart w:id="1723" w:name="_Toc385594162"/>
      <w:bookmarkStart w:id="1724" w:name="_Toc385594554"/>
      <w:bookmarkStart w:id="1725" w:name="_Toc385594942"/>
      <w:bookmarkStart w:id="1726" w:name="_Toc388620792"/>
      <w:r w:rsidRPr="00A8144E">
        <w:rPr>
          <w:rFonts w:eastAsia="Times New Roman"/>
        </w:rPr>
        <w:t>Control</w:t>
      </w:r>
      <w:r>
        <w:rPr>
          <w:rFonts w:eastAsia="Times New Roman"/>
        </w:rPr>
        <w:t xml:space="preserve"> Enhancement CM-5 (5</w:t>
      </w:r>
      <w:r w:rsidRPr="00A8144E">
        <w:rPr>
          <w:rFonts w:eastAsia="Times New Roman"/>
        </w:rPr>
        <w:t>)</w:t>
      </w:r>
      <w:bookmarkEnd w:id="1720"/>
      <w:bookmarkEnd w:id="1721"/>
      <w:bookmarkEnd w:id="1722"/>
      <w:bookmarkEnd w:id="1723"/>
      <w:bookmarkEnd w:id="1724"/>
      <w:bookmarkEnd w:id="1725"/>
      <w:bookmarkEnd w:id="1726"/>
    </w:p>
    <w:p w14:paraId="37D5A0F9" w14:textId="77777777" w:rsidR="00955E35" w:rsidRPr="00A8144E" w:rsidRDefault="00955E35" w:rsidP="00A8144E">
      <w:pPr>
        <w:autoSpaceDE w:val="0"/>
        <w:autoSpaceDN w:val="0"/>
        <w:adjustRightInd w:val="0"/>
        <w:rPr>
          <w:rFonts w:eastAsia="Times New Roman"/>
          <w:bCs/>
        </w:rPr>
      </w:pPr>
      <w:r w:rsidRPr="00A8144E">
        <w:rPr>
          <w:rFonts w:eastAsia="Times New Roman"/>
          <w:bCs/>
        </w:rPr>
        <w:t>The organization:</w:t>
      </w:r>
    </w:p>
    <w:p w14:paraId="37D5A0FA" w14:textId="77777777" w:rsidR="000D1972" w:rsidRDefault="00AE3199">
      <w:pPr>
        <w:pStyle w:val="Default"/>
        <w:numPr>
          <w:ilvl w:val="0"/>
          <w:numId w:val="389"/>
        </w:numPr>
        <w:rPr>
          <w:rFonts w:ascii="Times New Roman" w:hAnsi="Times New Roman" w:cs="Times New Roman"/>
        </w:rPr>
      </w:pPr>
      <w:r w:rsidRPr="00AE3199">
        <w:rPr>
          <w:rFonts w:ascii="Times New Roman" w:hAnsi="Times New Roman" w:cs="Times New Roman"/>
          <w:bCs/>
        </w:rPr>
        <w:t xml:space="preserve">Limits privileges to change information system components and system-related information within a production or operational environment; and </w:t>
      </w:r>
    </w:p>
    <w:p w14:paraId="37D5A0FB" w14:textId="77777777" w:rsidR="000D1972" w:rsidRDefault="00AE3199">
      <w:pPr>
        <w:pStyle w:val="Default"/>
        <w:numPr>
          <w:ilvl w:val="0"/>
          <w:numId w:val="389"/>
        </w:numPr>
        <w:rPr>
          <w:rFonts w:ascii="Times New Roman" w:hAnsi="Times New Roman" w:cs="Times New Roman"/>
        </w:rPr>
      </w:pPr>
      <w:r w:rsidRPr="00AE3199">
        <w:rPr>
          <w:rFonts w:ascii="Times New Roman" w:hAnsi="Times New Roman" w:cs="Times New Roman"/>
          <w:bCs/>
        </w:rPr>
        <w:t>Reviews and reevaluates privileges [</w:t>
      </w:r>
      <w:r w:rsidR="0010717C">
        <w:rPr>
          <w:rFonts w:ascii="Times New Roman" w:hAnsi="Times New Roman" w:cs="Times New Roman"/>
          <w:bCs/>
          <w:i/>
        </w:rPr>
        <w:t>FedRAMP Assignment</w:t>
      </w:r>
      <w:r w:rsidRPr="00AE3199">
        <w:rPr>
          <w:rFonts w:ascii="Times New Roman" w:hAnsi="Times New Roman" w:cs="Times New Roman"/>
          <w:bCs/>
          <w:i/>
          <w:iCs/>
        </w:rPr>
        <w:t xml:space="preserve">: </w:t>
      </w:r>
      <w:r w:rsidR="00A8144E">
        <w:rPr>
          <w:rFonts w:ascii="Times New Roman" w:hAnsi="Times New Roman" w:cs="Times New Roman"/>
          <w:bCs/>
          <w:i/>
          <w:iCs/>
        </w:rPr>
        <w:t>at least quarterly</w:t>
      </w:r>
      <w:r w:rsidRPr="00AE3199">
        <w:rPr>
          <w:rFonts w:ascii="Times New Roman" w:hAnsi="Times New Roman" w:cs="Times New Roman"/>
          <w:bCs/>
        </w:rPr>
        <w:t xml:space="preserve">]. </w:t>
      </w:r>
    </w:p>
    <w:p w14:paraId="37D5A0FC" w14:textId="77777777" w:rsidR="00A16D6E" w:rsidRDefault="00A16D6E">
      <w:pPr>
        <w:spacing w:after="0"/>
        <w:rPr>
          <w:rFonts w:eastAsia="Times New Roman"/>
          <w:bCs/>
        </w:rPr>
      </w:pPr>
      <w:r>
        <w:rPr>
          <w:bCs/>
        </w:rPr>
        <w:br w:type="page"/>
      </w:r>
    </w:p>
    <w:p w14:paraId="37D5A0FD" w14:textId="77777777" w:rsidR="000D1972" w:rsidRDefault="000D1972" w:rsidP="00A16D6E">
      <w:pPr>
        <w:pStyle w:val="Default"/>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43B9C" w:rsidRPr="002C3786" w14:paraId="37D5A100" w14:textId="77777777" w:rsidTr="00FD40CD">
        <w:trPr>
          <w:cantSplit/>
          <w:trHeight w:val="377"/>
          <w:tblHeader/>
        </w:trPr>
        <w:tc>
          <w:tcPr>
            <w:tcW w:w="811" w:type="pct"/>
            <w:shd w:val="clear" w:color="auto" w:fill="DBE5F1" w:themeFill="accent1" w:themeFillTint="33"/>
            <w:tcMar>
              <w:top w:w="43" w:type="dxa"/>
              <w:bottom w:w="43" w:type="dxa"/>
            </w:tcMar>
          </w:tcPr>
          <w:p w14:paraId="37D5A0FE"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CM-5 (5)</w:t>
            </w:r>
          </w:p>
        </w:tc>
        <w:tc>
          <w:tcPr>
            <w:tcW w:w="4189" w:type="pct"/>
            <w:shd w:val="clear" w:color="auto" w:fill="DBE5F1" w:themeFill="accent1" w:themeFillTint="33"/>
          </w:tcPr>
          <w:p w14:paraId="37D5A0FF"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102" w14:textId="77777777" w:rsidTr="00FD40CD">
        <w:trPr>
          <w:trHeight w:val="377"/>
        </w:trPr>
        <w:tc>
          <w:tcPr>
            <w:tcW w:w="5000" w:type="pct"/>
            <w:gridSpan w:val="2"/>
            <w:shd w:val="clear" w:color="auto" w:fill="auto"/>
            <w:tcMar>
              <w:top w:w="43" w:type="dxa"/>
              <w:bottom w:w="43" w:type="dxa"/>
            </w:tcMar>
          </w:tcPr>
          <w:p w14:paraId="37D5A101" w14:textId="77777777" w:rsidR="00B2536C" w:rsidRPr="002C3786" w:rsidRDefault="004C695D" w:rsidP="00FD40CD">
            <w:pPr>
              <w:overflowPunct w:val="0"/>
              <w:autoSpaceDE w:val="0"/>
              <w:autoSpaceDN w:val="0"/>
              <w:adjustRightInd w:val="0"/>
              <w:textAlignment w:val="baseline"/>
              <w:rPr>
                <w:spacing w:val="-5"/>
                <w:sz w:val="20"/>
              </w:rPr>
            </w:pPr>
            <w:r w:rsidRPr="002C3786">
              <w:rPr>
                <w:spacing w:val="-5"/>
                <w:sz w:val="20"/>
              </w:rPr>
              <w:t>Responsible Role:</w:t>
            </w:r>
          </w:p>
        </w:tc>
      </w:tr>
      <w:tr w:rsidR="00643B9C" w:rsidRPr="002C3786" w14:paraId="37D5A104" w14:textId="77777777" w:rsidTr="00FD40CD">
        <w:trPr>
          <w:trHeight w:val="377"/>
        </w:trPr>
        <w:tc>
          <w:tcPr>
            <w:tcW w:w="5000" w:type="pct"/>
            <w:gridSpan w:val="2"/>
            <w:shd w:val="clear" w:color="auto" w:fill="auto"/>
            <w:tcMar>
              <w:top w:w="43" w:type="dxa"/>
              <w:bottom w:w="43" w:type="dxa"/>
            </w:tcMar>
          </w:tcPr>
          <w:p w14:paraId="37D5A103" w14:textId="77777777" w:rsidR="00643B9C" w:rsidRPr="002C3786" w:rsidRDefault="00643B9C" w:rsidP="00FD40CD">
            <w:pPr>
              <w:overflowPunct w:val="0"/>
              <w:autoSpaceDE w:val="0"/>
              <w:autoSpaceDN w:val="0"/>
              <w:adjustRightInd w:val="0"/>
              <w:textAlignment w:val="baseline"/>
              <w:rPr>
                <w:spacing w:val="-5"/>
                <w:sz w:val="20"/>
              </w:rPr>
            </w:pPr>
            <w:r w:rsidRPr="002C3786">
              <w:rPr>
                <w:spacing w:val="-5"/>
                <w:sz w:val="20"/>
              </w:rPr>
              <w:t>Parameter</w:t>
            </w:r>
            <w:r w:rsidR="00697F4A">
              <w:rPr>
                <w:spacing w:val="-5"/>
                <w:sz w:val="20"/>
              </w:rPr>
              <w:t xml:space="preserve"> CM-5(5)(b):</w:t>
            </w:r>
          </w:p>
        </w:tc>
      </w:tr>
      <w:tr w:rsidR="00643B9C" w:rsidRPr="002C3786" w14:paraId="37D5A10B" w14:textId="77777777" w:rsidTr="00FD40CD">
        <w:trPr>
          <w:trHeight w:val="377"/>
        </w:trPr>
        <w:tc>
          <w:tcPr>
            <w:tcW w:w="5000" w:type="pct"/>
            <w:gridSpan w:val="2"/>
            <w:tcMar>
              <w:top w:w="43" w:type="dxa"/>
              <w:bottom w:w="43" w:type="dxa"/>
            </w:tcMar>
            <w:vAlign w:val="bottom"/>
          </w:tcPr>
          <w:p w14:paraId="37D5A105" w14:textId="77777777" w:rsidR="00643B9C" w:rsidRPr="002C3786" w:rsidRDefault="00E230AB" w:rsidP="00FD40CD">
            <w:pPr>
              <w:overflowPunct w:val="0"/>
              <w:autoSpaceDE w:val="0"/>
              <w:autoSpaceDN w:val="0"/>
              <w:adjustRightInd w:val="0"/>
              <w:jc w:val="both"/>
              <w:textAlignment w:val="baseline"/>
              <w:rPr>
                <w:spacing w:val="-5"/>
                <w:sz w:val="20"/>
              </w:rPr>
            </w:pPr>
            <w:r w:rsidRPr="002C3786">
              <w:rPr>
                <w:spacing w:val="-5"/>
                <w:sz w:val="20"/>
              </w:rPr>
              <w:t>Implementation Status</w:t>
            </w:r>
            <w:r w:rsidR="00643B9C" w:rsidRPr="002C3786">
              <w:rPr>
                <w:spacing w:val="-5"/>
                <w:sz w:val="20"/>
              </w:rPr>
              <w:t xml:space="preserve"> (check all that apply):</w:t>
            </w:r>
          </w:p>
          <w:p w14:paraId="37D5A106"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107"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Partially implemented</w:t>
            </w:r>
          </w:p>
          <w:p w14:paraId="37D5A108"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Planned</w:t>
            </w:r>
          </w:p>
          <w:p w14:paraId="37D5A109"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Alternative implementation</w:t>
            </w:r>
          </w:p>
          <w:p w14:paraId="37D5A10A"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3B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3B9C" w:rsidRPr="002C3786">
              <w:rPr>
                <w:spacing w:val="-5"/>
                <w:sz w:val="20"/>
              </w:rPr>
              <w:t xml:space="preserve"> Not applicable</w:t>
            </w:r>
          </w:p>
        </w:tc>
      </w:tr>
      <w:tr w:rsidR="00643B9C" w:rsidRPr="002C3786" w14:paraId="37D5A114" w14:textId="77777777" w:rsidTr="00FD40CD">
        <w:trPr>
          <w:trHeight w:val="377"/>
        </w:trPr>
        <w:tc>
          <w:tcPr>
            <w:tcW w:w="5000" w:type="pct"/>
            <w:gridSpan w:val="2"/>
            <w:tcMar>
              <w:top w:w="43" w:type="dxa"/>
              <w:bottom w:w="43" w:type="dxa"/>
            </w:tcMar>
            <w:vAlign w:val="bottom"/>
          </w:tcPr>
          <w:p w14:paraId="37D5A10C" w14:textId="77777777" w:rsidR="00643B9C" w:rsidRPr="002C3786" w:rsidRDefault="00643B9C" w:rsidP="00FD40CD">
            <w:pPr>
              <w:overflowPunct w:val="0"/>
              <w:autoSpaceDE w:val="0"/>
              <w:autoSpaceDN w:val="0"/>
              <w:adjustRightInd w:val="0"/>
              <w:jc w:val="both"/>
              <w:textAlignment w:val="baseline"/>
              <w:rPr>
                <w:spacing w:val="-5"/>
                <w:sz w:val="20"/>
              </w:rPr>
            </w:pPr>
            <w:r w:rsidRPr="002C3786">
              <w:rPr>
                <w:spacing w:val="-5"/>
                <w:sz w:val="20"/>
              </w:rPr>
              <w:t>Control Origination</w:t>
            </w:r>
            <w:r w:rsidR="00B66F89" w:rsidRPr="002C3786">
              <w:rPr>
                <w:spacing w:val="-5"/>
                <w:sz w:val="20"/>
              </w:rPr>
              <w:t xml:space="preserve"> (check all that apply)</w:t>
            </w:r>
            <w:r w:rsidRPr="002C3786">
              <w:rPr>
                <w:spacing w:val="-5"/>
                <w:sz w:val="20"/>
              </w:rPr>
              <w:t>:</w:t>
            </w:r>
          </w:p>
          <w:p w14:paraId="37D5A10D"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Service Provider</w:t>
            </w:r>
            <w:r w:rsidR="00B66F89" w:rsidRPr="002C3786">
              <w:rPr>
                <w:spacing w:val="-5"/>
                <w:sz w:val="20"/>
              </w:rPr>
              <w:t xml:space="preserve"> Corporate</w:t>
            </w:r>
          </w:p>
          <w:p w14:paraId="37D5A10E"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System Specific</w:t>
            </w:r>
          </w:p>
          <w:p w14:paraId="37D5A10F"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Hybrid (Corporate and System Specific)</w:t>
            </w:r>
          </w:p>
          <w:p w14:paraId="37D5A110"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Configured by Customer (Customer System Specific) </w:t>
            </w:r>
          </w:p>
          <w:p w14:paraId="37D5A111"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Provided by Customer (Customer System Specific) </w:t>
            </w:r>
          </w:p>
          <w:p w14:paraId="37D5A112" w14:textId="77777777" w:rsidR="00626211"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Shared</w:t>
            </w:r>
            <w:r w:rsidR="00E230AB" w:rsidRPr="002C3786">
              <w:rPr>
                <w:spacing w:val="-5"/>
                <w:sz w:val="20"/>
              </w:rPr>
              <w:t xml:space="preserve"> (Service Provider and Customer</w:t>
            </w:r>
            <w:r w:rsidR="00B66F89" w:rsidRPr="002C3786">
              <w:rPr>
                <w:spacing w:val="-5"/>
                <w:sz w:val="20"/>
              </w:rPr>
              <w:t xml:space="preserve"> Responsibility</w:t>
            </w:r>
            <w:r w:rsidR="00E230AB" w:rsidRPr="002C3786">
              <w:rPr>
                <w:spacing w:val="-5"/>
                <w:sz w:val="20"/>
              </w:rPr>
              <w:t>)</w:t>
            </w:r>
            <w:r w:rsidR="00E230AB" w:rsidRPr="002C3786">
              <w:rPr>
                <w:spacing w:val="-5"/>
                <w:sz w:val="20"/>
              </w:rPr>
              <w:tab/>
              <w:t xml:space="preserve">  </w:t>
            </w:r>
          </w:p>
          <w:p w14:paraId="37D5A113" w14:textId="77777777" w:rsidR="00643B9C" w:rsidRPr="002C3786" w:rsidRDefault="0020781C" w:rsidP="00FD40C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115" w14:textId="77777777" w:rsidR="00955E35" w:rsidRPr="002C3786" w:rsidRDefault="00955E35" w:rsidP="00955E35">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51C76" w:rsidRPr="002C3786" w14:paraId="37D5A117" w14:textId="77777777" w:rsidTr="0090287D">
        <w:trPr>
          <w:cantSplit/>
          <w:trHeight w:val="475"/>
          <w:tblHeader/>
        </w:trPr>
        <w:tc>
          <w:tcPr>
            <w:tcW w:w="5000" w:type="pct"/>
            <w:gridSpan w:val="2"/>
            <w:shd w:val="clear" w:color="auto" w:fill="DBE5F1" w:themeFill="accent1" w:themeFillTint="33"/>
            <w:vAlign w:val="center"/>
          </w:tcPr>
          <w:p w14:paraId="37D5A116" w14:textId="77777777" w:rsidR="00A51C76" w:rsidRPr="002C3786" w:rsidRDefault="004D7AFA" w:rsidP="0090287D">
            <w:pPr>
              <w:pStyle w:val="TableText-Bold"/>
              <w:spacing w:before="0" w:after="120"/>
              <w:jc w:val="center"/>
              <w:rPr>
                <w:rFonts w:ascii="Times New Roman" w:hAnsi="Times New Roman"/>
                <w:b w:val="0"/>
              </w:rPr>
            </w:pPr>
            <w:r w:rsidRPr="002C3786">
              <w:rPr>
                <w:rFonts w:ascii="Times New Roman" w:hAnsi="Times New Roman"/>
                <w:b w:val="0"/>
              </w:rPr>
              <w:t xml:space="preserve">CM-5 (5)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A51C76" w:rsidRPr="002C3786" w14:paraId="37D5A11A" w14:textId="77777777" w:rsidTr="0090287D">
        <w:trPr>
          <w:trHeight w:val="1097"/>
        </w:trPr>
        <w:tc>
          <w:tcPr>
            <w:tcW w:w="483" w:type="pct"/>
            <w:tcBorders>
              <w:right w:val="nil"/>
            </w:tcBorders>
            <w:shd w:val="clear" w:color="auto" w:fill="DBE5F1" w:themeFill="accent1" w:themeFillTint="33"/>
          </w:tcPr>
          <w:p w14:paraId="37D5A118" w14:textId="77777777" w:rsidR="00A51C76" w:rsidRPr="002C3786" w:rsidRDefault="00A51C76"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119" w14:textId="77777777" w:rsidR="00A51C76" w:rsidRPr="002C3786" w:rsidRDefault="00A51C76" w:rsidP="0090287D">
            <w:pPr>
              <w:pStyle w:val="TableText"/>
              <w:rPr>
                <w:rFonts w:ascii="Times New Roman" w:hAnsi="Times New Roman" w:cs="Times New Roman"/>
                <w:sz w:val="20"/>
                <w:szCs w:val="20"/>
              </w:rPr>
            </w:pPr>
          </w:p>
        </w:tc>
      </w:tr>
      <w:tr w:rsidR="00A51C76" w:rsidRPr="002C3786" w14:paraId="37D5A11D" w14:textId="77777777" w:rsidTr="0090287D">
        <w:trPr>
          <w:trHeight w:val="1097"/>
        </w:trPr>
        <w:tc>
          <w:tcPr>
            <w:tcW w:w="483" w:type="pct"/>
            <w:tcBorders>
              <w:right w:val="nil"/>
            </w:tcBorders>
            <w:shd w:val="clear" w:color="auto" w:fill="DBE5F1" w:themeFill="accent1" w:themeFillTint="33"/>
          </w:tcPr>
          <w:p w14:paraId="37D5A11B" w14:textId="77777777" w:rsidR="00A51C76" w:rsidRPr="002C3786" w:rsidRDefault="00A51C76"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11C" w14:textId="77777777" w:rsidR="00A51C76" w:rsidRPr="002C3786" w:rsidRDefault="00A51C76" w:rsidP="0090287D">
            <w:pPr>
              <w:pStyle w:val="TableText-Bold"/>
              <w:spacing w:before="0" w:after="120"/>
              <w:rPr>
                <w:rFonts w:ascii="Times New Roman" w:hAnsi="Times New Roman"/>
                <w:b w:val="0"/>
              </w:rPr>
            </w:pPr>
          </w:p>
        </w:tc>
      </w:tr>
    </w:tbl>
    <w:p w14:paraId="37D5A11E" w14:textId="77777777" w:rsidR="00955E35" w:rsidRPr="002C3786" w:rsidRDefault="00955E35" w:rsidP="00F44977">
      <w:pPr>
        <w:rPr>
          <w:rFonts w:eastAsia="Calibri"/>
        </w:rPr>
      </w:pPr>
    </w:p>
    <w:p w14:paraId="37D5A11F" w14:textId="77777777" w:rsidR="000D1972" w:rsidRDefault="00955E35">
      <w:pPr>
        <w:pStyle w:val="GSABaseControl"/>
      </w:pPr>
      <w:bookmarkStart w:id="1727" w:name="_Toc149090477"/>
      <w:bookmarkStart w:id="1728" w:name="_Toc383429653"/>
      <w:bookmarkStart w:id="1729" w:name="_Toc383433290"/>
      <w:bookmarkStart w:id="1730" w:name="_Toc383444522"/>
      <w:bookmarkStart w:id="1731" w:name="_Toc385594163"/>
      <w:bookmarkStart w:id="1732" w:name="_Toc385594555"/>
      <w:bookmarkStart w:id="1733" w:name="_Toc385594943"/>
      <w:bookmarkStart w:id="1734" w:name="_Toc388620793"/>
      <w:r w:rsidRPr="002C3786">
        <w:t>Configuration Settings (CM-6)</w:t>
      </w:r>
      <w:bookmarkEnd w:id="1727"/>
      <w:bookmarkEnd w:id="1728"/>
      <w:bookmarkEnd w:id="1729"/>
      <w:bookmarkEnd w:id="1730"/>
      <w:bookmarkEnd w:id="1731"/>
      <w:bookmarkEnd w:id="1732"/>
      <w:bookmarkEnd w:id="1733"/>
      <w:bookmarkEnd w:id="1734"/>
      <w:r w:rsidRPr="002C3786">
        <w:t xml:space="preserve"> </w:t>
      </w:r>
    </w:p>
    <w:p w14:paraId="37D5A120" w14:textId="77777777" w:rsidR="0005311F" w:rsidRPr="00665A0F" w:rsidRDefault="00AE3199" w:rsidP="0005311F">
      <w:pPr>
        <w:autoSpaceDE w:val="0"/>
        <w:autoSpaceDN w:val="0"/>
        <w:adjustRightInd w:val="0"/>
        <w:spacing w:after="0"/>
        <w:rPr>
          <w:rFonts w:eastAsia="Times New Roman"/>
        </w:rPr>
      </w:pPr>
      <w:r w:rsidRPr="00AE3199">
        <w:rPr>
          <w:rFonts w:eastAsia="Times New Roman"/>
        </w:rPr>
        <w:t xml:space="preserve">The organization: </w:t>
      </w:r>
    </w:p>
    <w:p w14:paraId="37D5A121" w14:textId="77777777" w:rsidR="000D1972" w:rsidRDefault="00AE3199">
      <w:pPr>
        <w:pStyle w:val="Default"/>
        <w:numPr>
          <w:ilvl w:val="0"/>
          <w:numId w:val="390"/>
        </w:numPr>
        <w:rPr>
          <w:rFonts w:cs="Times New Roman"/>
        </w:rPr>
      </w:pPr>
      <w:r w:rsidRPr="00AE3199">
        <w:rPr>
          <w:rFonts w:ascii="Times New Roman" w:hAnsi="Times New Roman"/>
        </w:rPr>
        <w:t>Establishes and documents configuration settings for information technology products employed within the information system using [</w:t>
      </w:r>
      <w:r w:rsidR="0010717C">
        <w:rPr>
          <w:rFonts w:ascii="Times New Roman" w:hAnsi="Times New Roman" w:cs="Times New Roman"/>
          <w:i/>
        </w:rPr>
        <w:t>FedRAMP Assignment</w:t>
      </w:r>
      <w:r w:rsidRPr="00AE3199">
        <w:rPr>
          <w:rFonts w:ascii="Times New Roman" w:hAnsi="Times New Roman" w:cs="Times New Roman"/>
          <w:i/>
          <w:iCs/>
        </w:rPr>
        <w:t xml:space="preserve">: see </w:t>
      </w:r>
      <w:r w:rsidRPr="00AE3199">
        <w:rPr>
          <w:rStyle w:val="Hyperlink"/>
          <w:rFonts w:ascii="Times New Roman" w:hAnsi="Times New Roman" w:cs="Times New Roman"/>
          <w:i/>
          <w:color w:val="auto"/>
          <w:u w:val="none"/>
        </w:rPr>
        <w:t>CM-6</w:t>
      </w:r>
      <w:r w:rsidR="00697F4A">
        <w:rPr>
          <w:rStyle w:val="Hyperlink"/>
          <w:rFonts w:ascii="Times New Roman" w:hAnsi="Times New Roman" w:cs="Times New Roman"/>
          <w:i/>
          <w:color w:val="auto"/>
          <w:u w:val="none"/>
        </w:rPr>
        <w:t>(</w:t>
      </w:r>
      <w:r w:rsidRPr="00AE3199">
        <w:rPr>
          <w:rStyle w:val="Hyperlink"/>
          <w:rFonts w:ascii="Times New Roman" w:hAnsi="Times New Roman" w:cs="Times New Roman"/>
          <w:i/>
          <w:color w:val="auto"/>
          <w:u w:val="none"/>
        </w:rPr>
        <w:t>a</w:t>
      </w:r>
      <w:r w:rsidR="00697F4A">
        <w:rPr>
          <w:rStyle w:val="Hyperlink"/>
          <w:rFonts w:ascii="Times New Roman" w:hAnsi="Times New Roman" w:cs="Times New Roman"/>
          <w:i/>
          <w:color w:val="auto"/>
          <w:u w:val="none"/>
        </w:rPr>
        <w:t>)</w:t>
      </w:r>
      <w:r w:rsidRPr="00AE3199">
        <w:rPr>
          <w:rStyle w:val="Hyperlink"/>
          <w:rFonts w:ascii="Times New Roman" w:hAnsi="Times New Roman" w:cs="Times New Roman"/>
          <w:i/>
          <w:color w:val="auto"/>
          <w:u w:val="none"/>
        </w:rPr>
        <w:t xml:space="preserve"> </w:t>
      </w:r>
      <w:r w:rsidRPr="00AE3199">
        <w:rPr>
          <w:rStyle w:val="Hyperlink"/>
          <w:rFonts w:ascii="Times New Roman" w:hAnsi="Times New Roman" w:cs="Times New Roman"/>
          <w:i/>
          <w:color w:val="auto"/>
          <w:u w:val="none"/>
        </w:rPr>
        <w:lastRenderedPageBreak/>
        <w:t>Additional FedRAMP Requirements and Guidance</w:t>
      </w:r>
      <w:r w:rsidRPr="00AE3199">
        <w:rPr>
          <w:rFonts w:ascii="Times New Roman" w:hAnsi="Times New Roman"/>
        </w:rPr>
        <w:t xml:space="preserve">] that reflect the most restrictive mode consistent with operational requirements; </w:t>
      </w:r>
    </w:p>
    <w:p w14:paraId="37D5A122" w14:textId="77777777" w:rsidR="0005311F" w:rsidRPr="0005311F" w:rsidRDefault="0005311F" w:rsidP="0005311F">
      <w:pPr>
        <w:autoSpaceDE w:val="0"/>
        <w:autoSpaceDN w:val="0"/>
        <w:adjustRightInd w:val="0"/>
        <w:spacing w:after="0"/>
        <w:rPr>
          <w:rFonts w:eastAsia="Times New Roman"/>
        </w:rPr>
      </w:pPr>
    </w:p>
    <w:p w14:paraId="37D5A123" w14:textId="77777777" w:rsidR="000D1972" w:rsidRDefault="00481CB8">
      <w:pPr>
        <w:pStyle w:val="GSAGuidance"/>
        <w:rPr>
          <w:rStyle w:val="Hyperlink"/>
          <w:rFonts w:ascii="Arial" w:eastAsia="Times New Roman" w:hAnsi="Arial" w:cs="Arial"/>
          <w:color w:val="auto"/>
          <w:u w:val="none"/>
        </w:rPr>
      </w:pPr>
      <w:r w:rsidRPr="002C3786">
        <w:rPr>
          <w:rStyle w:val="Hyperlink"/>
          <w:rFonts w:eastAsia="Times New Roman"/>
          <w:b/>
          <w:color w:val="auto"/>
          <w:u w:val="none"/>
        </w:rPr>
        <w:t>CM-6</w:t>
      </w:r>
      <w:r w:rsidR="00697F4A">
        <w:rPr>
          <w:rStyle w:val="Hyperlink"/>
          <w:rFonts w:eastAsia="Times New Roman"/>
          <w:b/>
          <w:color w:val="auto"/>
          <w:u w:val="none"/>
        </w:rPr>
        <w:t>(</w:t>
      </w:r>
      <w:r w:rsidRPr="002C3786">
        <w:rPr>
          <w:rStyle w:val="Hyperlink"/>
          <w:rFonts w:eastAsia="Times New Roman"/>
          <w:b/>
          <w:color w:val="auto"/>
          <w:u w:val="none"/>
        </w:rPr>
        <w:t>a</w:t>
      </w:r>
      <w:r w:rsidR="00697F4A">
        <w:rPr>
          <w:rStyle w:val="Hyperlink"/>
          <w:rFonts w:eastAsia="Times New Roman"/>
          <w:b/>
          <w:color w:val="auto"/>
          <w:u w:val="none"/>
        </w:rPr>
        <w:t>)</w:t>
      </w:r>
      <w:r w:rsidRPr="002C3786">
        <w:rPr>
          <w:rStyle w:val="Hyperlink"/>
          <w:rFonts w:eastAsia="Times New Roman"/>
          <w:b/>
          <w:color w:val="auto"/>
          <w:u w:val="none"/>
        </w:rPr>
        <w:t xml:space="preserve"> Additional FedRAMP Requirements and Guidance:</w:t>
      </w:r>
      <w:r w:rsidRPr="002C3786">
        <w:rPr>
          <w:rStyle w:val="Hyperlink"/>
          <w:rFonts w:eastAsia="Times New Roman"/>
          <w:color w:val="auto"/>
          <w:u w:val="none"/>
        </w:rPr>
        <w:t xml:space="preserve"> </w:t>
      </w:r>
    </w:p>
    <w:p w14:paraId="37D5A124" w14:textId="77777777" w:rsidR="000D1972" w:rsidRDefault="00AE3199">
      <w:pPr>
        <w:pStyle w:val="GSAGuidance"/>
        <w:rPr>
          <w:rStyle w:val="Hyperlink"/>
          <w:rFonts w:ascii="Arial" w:eastAsia="Times New Roman" w:hAnsi="Arial" w:cs="Arial"/>
          <w:color w:val="auto"/>
          <w:u w:val="none"/>
        </w:rPr>
      </w:pPr>
      <w:r w:rsidRPr="00AE3199">
        <w:rPr>
          <w:rStyle w:val="Hyperlink"/>
          <w:rFonts w:eastAsia="Times New Roman"/>
          <w:b/>
          <w:color w:val="auto"/>
          <w:u w:val="none"/>
        </w:rPr>
        <w:t>Requirement 1:</w:t>
      </w:r>
      <w:r w:rsidR="005F6D89" w:rsidRPr="002C3786">
        <w:rPr>
          <w:rStyle w:val="Hyperlink"/>
          <w:rFonts w:eastAsia="Times New Roman"/>
          <w:color w:val="auto"/>
          <w:u w:val="none"/>
        </w:rPr>
        <w:t xml:space="preserve"> </w:t>
      </w:r>
      <w:r w:rsidR="0005311F">
        <w:rPr>
          <w:rStyle w:val="Hyperlink"/>
          <w:rFonts w:eastAsia="Times New Roman"/>
          <w:color w:val="auto"/>
          <w:u w:val="none"/>
        </w:rPr>
        <w:t xml:space="preserve"> </w:t>
      </w:r>
      <w:r w:rsidR="0005311F" w:rsidRPr="0005311F">
        <w:rPr>
          <w:rStyle w:val="Hyperlink"/>
          <w:rFonts w:eastAsia="Times New Roman"/>
          <w:color w:val="auto"/>
          <w:u w:val="none"/>
        </w:rPr>
        <w:t>The service provider shall use the Center for Internet Security guidelines (Level 1) to establish configuration settings or establishes its own configuration settings if USGCB is not available.</w:t>
      </w:r>
    </w:p>
    <w:p w14:paraId="37D5A125" w14:textId="77777777" w:rsidR="000D1972" w:rsidRDefault="00AE3199">
      <w:pPr>
        <w:pStyle w:val="GSAGuidance"/>
        <w:rPr>
          <w:rStyle w:val="Hyperlink"/>
          <w:rFonts w:eastAsia="Times New Roman"/>
          <w:color w:val="auto"/>
          <w:u w:val="none"/>
        </w:rPr>
      </w:pPr>
      <w:r w:rsidRPr="00AE3199">
        <w:rPr>
          <w:rStyle w:val="Hyperlink"/>
          <w:rFonts w:eastAsia="Times New Roman"/>
          <w:b/>
          <w:color w:val="auto"/>
          <w:u w:val="none"/>
        </w:rPr>
        <w:t>Requirement 2:</w:t>
      </w:r>
      <w:r w:rsidR="0005311F" w:rsidRPr="0005311F">
        <w:rPr>
          <w:rStyle w:val="Hyperlink"/>
          <w:rFonts w:eastAsia="Times New Roman"/>
          <w:color w:val="auto"/>
          <w:u w:val="none"/>
        </w:rPr>
        <w:t xml:space="preserve"> The service provider shall ensure that checklists for configuration settings are Security Content Automation Protocol (SCAP) validated or SCAP compatible (if validated checklists are not available).</w:t>
      </w:r>
    </w:p>
    <w:p w14:paraId="37D5A126" w14:textId="77777777" w:rsidR="000D1972" w:rsidRDefault="00AE3199">
      <w:pPr>
        <w:pStyle w:val="GSAGuidance"/>
        <w:rPr>
          <w:rFonts w:eastAsia="Times New Roman"/>
        </w:rPr>
      </w:pPr>
      <w:r w:rsidRPr="00AE3199">
        <w:rPr>
          <w:rStyle w:val="Hyperlink"/>
          <w:rFonts w:eastAsia="Times New Roman"/>
          <w:b/>
          <w:color w:val="auto"/>
          <w:u w:val="none"/>
        </w:rPr>
        <w:t xml:space="preserve">Guidance: </w:t>
      </w:r>
      <w:r w:rsidR="0005311F" w:rsidRPr="0005311F">
        <w:rPr>
          <w:rStyle w:val="Hyperlink"/>
          <w:rFonts w:eastAsia="Times New Roman"/>
          <w:color w:val="auto"/>
          <w:u w:val="none"/>
        </w:rPr>
        <w:t xml:space="preserve">Information on the USGCB checklists can be found at: </w:t>
      </w:r>
      <w:hyperlink r:id="rId25" w:anchor="usgcbfaq_usgcbfdcc" w:history="1">
        <w:r w:rsidR="00880957" w:rsidRPr="004F416E">
          <w:rPr>
            <w:rStyle w:val="Hyperlink"/>
            <w:rFonts w:eastAsia="Times New Roman"/>
          </w:rPr>
          <w:t>http://usgcb.nist.gov/usgcb_faq.html#usgcbfaq_usgcbfdcc</w:t>
        </w:r>
      </w:hyperlink>
      <w:r w:rsidR="0005311F" w:rsidRPr="0005311F">
        <w:rPr>
          <w:rStyle w:val="Hyperlink"/>
          <w:rFonts w:eastAsia="Times New Roman"/>
          <w:color w:val="auto"/>
          <w:u w:val="none"/>
        </w:rPr>
        <w:t>.</w:t>
      </w:r>
      <w:r w:rsidR="00880957">
        <w:rPr>
          <w:rStyle w:val="Hyperlink"/>
          <w:rFonts w:eastAsia="Times New Roman"/>
          <w:color w:val="auto"/>
          <w:u w:val="none"/>
        </w:rPr>
        <w:t xml:space="preserve">  </w:t>
      </w:r>
    </w:p>
    <w:p w14:paraId="37D5A127" w14:textId="77777777" w:rsidR="000D1972" w:rsidRDefault="000D1972">
      <w:pPr>
        <w:rPr>
          <w:rFonts w:eastAsia="Times New Roman"/>
        </w:rPr>
      </w:pPr>
    </w:p>
    <w:p w14:paraId="37D5A128" w14:textId="77777777" w:rsidR="000D1972" w:rsidRDefault="00955E35">
      <w:pPr>
        <w:pStyle w:val="ListParagraph"/>
        <w:numPr>
          <w:ilvl w:val="0"/>
          <w:numId w:val="390"/>
        </w:numPr>
        <w:autoSpaceDE w:val="0"/>
        <w:autoSpaceDN w:val="0"/>
        <w:adjustRightInd w:val="0"/>
        <w:spacing w:after="0"/>
        <w:rPr>
          <w:rFonts w:eastAsia="Times New Roman"/>
        </w:rPr>
      </w:pPr>
      <w:r w:rsidRPr="002C3786">
        <w:rPr>
          <w:rFonts w:eastAsia="Times New Roman"/>
        </w:rPr>
        <w:t>Implements the configuration settings</w:t>
      </w:r>
      <w:r w:rsidR="00643B9C" w:rsidRPr="002C3786">
        <w:rPr>
          <w:rFonts w:eastAsia="Times New Roman"/>
        </w:rPr>
        <w:t>;</w:t>
      </w:r>
    </w:p>
    <w:p w14:paraId="37D5A129" w14:textId="77777777" w:rsidR="000D1972" w:rsidRDefault="00AE3199">
      <w:pPr>
        <w:pStyle w:val="Default"/>
        <w:numPr>
          <w:ilvl w:val="0"/>
          <w:numId w:val="390"/>
        </w:numPr>
        <w:rPr>
          <w:rFonts w:cs="Times New Roman"/>
        </w:rPr>
      </w:pPr>
      <w:r w:rsidRPr="00AE3199">
        <w:rPr>
          <w:rFonts w:ascii="Times New Roman" w:hAnsi="Times New Roman"/>
        </w:rPr>
        <w:t xml:space="preserve">Identifies, documents, and approves </w:t>
      </w:r>
      <w:r w:rsidRPr="00AE3199">
        <w:rPr>
          <w:rFonts w:ascii="Times New Roman" w:hAnsi="Times New Roman" w:cs="Times New Roman"/>
        </w:rPr>
        <w:t>any deviations from established configuration settings for [</w:t>
      </w:r>
      <w:r w:rsidRPr="00AE3199">
        <w:rPr>
          <w:rFonts w:ascii="Times New Roman" w:hAnsi="Times New Roman" w:cs="Times New Roman"/>
          <w:i/>
          <w:iCs/>
        </w:rPr>
        <w:t>Assignment: organization-defined information system components</w:t>
      </w:r>
      <w:r w:rsidRPr="00AE3199">
        <w:rPr>
          <w:rFonts w:ascii="Times New Roman" w:hAnsi="Times New Roman" w:cs="Times New Roman"/>
        </w:rPr>
        <w:t>] based on [</w:t>
      </w:r>
      <w:r w:rsidRPr="00AE3199">
        <w:rPr>
          <w:rFonts w:ascii="Times New Roman" w:hAnsi="Times New Roman" w:cs="Times New Roman"/>
          <w:i/>
          <w:iCs/>
        </w:rPr>
        <w:t>Assignment: organization-defined operational requirements</w:t>
      </w:r>
      <w:r w:rsidRPr="00AE3199">
        <w:rPr>
          <w:rFonts w:ascii="Times New Roman" w:hAnsi="Times New Roman" w:cs="Times New Roman"/>
        </w:rPr>
        <w:t xml:space="preserve">]; and </w:t>
      </w:r>
    </w:p>
    <w:p w14:paraId="37D5A12A" w14:textId="77777777" w:rsidR="000D1972" w:rsidRDefault="00955E35">
      <w:pPr>
        <w:pStyle w:val="ListParagraph"/>
        <w:numPr>
          <w:ilvl w:val="0"/>
          <w:numId w:val="390"/>
        </w:numPr>
        <w:autoSpaceDE w:val="0"/>
        <w:autoSpaceDN w:val="0"/>
        <w:adjustRightInd w:val="0"/>
        <w:rPr>
          <w:rFonts w:eastAsia="Times New Roman"/>
        </w:rPr>
      </w:pPr>
      <w:r w:rsidRPr="002C3786">
        <w:rPr>
          <w:rFonts w:eastAsia="Times New Roman"/>
        </w:rPr>
        <w:t>Monitors and controls changes to the configuration settings in accordance with organizational</w:t>
      </w:r>
      <w:r w:rsidR="000104FA" w:rsidRPr="002C3786">
        <w:rPr>
          <w:rFonts w:eastAsia="Times New Roman"/>
        </w:rPr>
        <w:t xml:space="preserve"> </w:t>
      </w:r>
      <w:r w:rsidRPr="002C3786">
        <w:rPr>
          <w:rFonts w:eastAsia="Times New Roman"/>
        </w:rPr>
        <w:t>policies and procedures</w:t>
      </w:r>
      <w:r w:rsidR="00AA2578" w:rsidRPr="002C3786">
        <w:rPr>
          <w:rFonts w:eastAsia="Times New Roman"/>
        </w:rPr>
        <w:t>.</w:t>
      </w:r>
      <w:r w:rsidR="00AA2578">
        <w:rPr>
          <w:rFonts w:eastAsia="Times New Roman"/>
        </w:rPr>
        <w:t xml:space="preserve">  </w:t>
      </w:r>
    </w:p>
    <w:p w14:paraId="37D5A12B" w14:textId="77777777" w:rsidR="00123925" w:rsidRPr="002C3786" w:rsidRDefault="00123925" w:rsidP="005461A7">
      <w:pPr>
        <w:jc w:val="both"/>
        <w:rPr>
          <w:i/>
        </w:rPr>
      </w:pPr>
    </w:p>
    <w:p w14:paraId="37D5A12C" w14:textId="30DB6832" w:rsidR="000D1972" w:rsidRDefault="00263591">
      <w:pPr>
        <w:spacing w:before="120"/>
        <w:ind w:left="1440"/>
        <w:rPr>
          <w:rStyle w:val="Hyperlink"/>
          <w:color w:val="000000"/>
          <w:u w:val="none"/>
        </w:rPr>
      </w:pPr>
      <w:r>
        <w:rPr>
          <w:noProof/>
        </w:rPr>
        <mc:AlternateContent>
          <mc:Choice Requires="wps">
            <w:drawing>
              <wp:anchor distT="4294967291" distB="4294967291" distL="114300" distR="114300" simplePos="0" relativeHeight="251658242" behindDoc="0" locked="0" layoutInCell="1" allowOverlap="1" wp14:anchorId="37D5C2E9" wp14:editId="0C90FA35">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E7057" id="Straight Arrow Connector 295" o:spid="_x0000_s1026" type="#_x0000_t32" style="position:absolute;margin-left:1in;margin-top:2.05pt;width:336.9pt;height:0;z-index:25165824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005461A7" w:rsidRPr="002C3786">
        <w:rPr>
          <w:b/>
        </w:rPr>
        <w:t>Note:</w:t>
      </w:r>
      <w:r w:rsidR="005461A7" w:rsidRPr="002C3786">
        <w:t xml:space="preserve"> </w:t>
      </w:r>
      <w:r w:rsidR="005461A7" w:rsidRPr="002C3786">
        <w:tab/>
      </w:r>
      <w:r w:rsidR="005461A7" w:rsidRPr="002C3786">
        <w:rPr>
          <w:rFonts w:eastAsia="Calibri"/>
          <w:bCs/>
        </w:rPr>
        <w:t xml:space="preserve">Information on the USGCB checklists can be found at: </w:t>
      </w:r>
      <w:hyperlink r:id="rId26" w:anchor="usgcbfaq_usgcbfdcc\" w:history="1">
        <w:r w:rsidR="005461A7" w:rsidRPr="002C3786">
          <w:rPr>
            <w:rStyle w:val="Hyperlink"/>
            <w:rFonts w:eastAsia="Calibri"/>
            <w:bCs/>
            <w:i/>
          </w:rPr>
          <w:t>http://usgcb.nist.gov/usgcb_faq.html#usgcbfaq_usgcbfdcc\</w:t>
        </w:r>
      </w:hyperlink>
    </w:p>
    <w:p w14:paraId="37D5A12D" w14:textId="77777777" w:rsidR="000D1972" w:rsidRDefault="005461A7">
      <w:pPr>
        <w:pStyle w:val="ListParagraph"/>
        <w:autoSpaceDE w:val="0"/>
        <w:autoSpaceDN w:val="0"/>
        <w:adjustRightInd w:val="0"/>
        <w:ind w:left="709" w:firstLine="709"/>
        <w:rPr>
          <w:rStyle w:val="Hyperlink"/>
          <w:i/>
          <w:color w:val="0000FF"/>
        </w:rPr>
      </w:pPr>
      <w:r w:rsidRPr="002C3786">
        <w:rPr>
          <w:rStyle w:val="Hyperlink"/>
          <w:rFonts w:eastAsia="Times New Roman"/>
          <w:color w:val="auto"/>
          <w:u w:val="none"/>
        </w:rPr>
        <w:t>Information on SCAP can be found at:</w:t>
      </w:r>
      <w:hyperlink r:id="rId27" w:history="1">
        <w:r w:rsidRPr="002C3786">
          <w:rPr>
            <w:i/>
            <w:color w:val="0000FF"/>
            <w:u w:val="single"/>
          </w:rPr>
          <w:t>http://scap.nist.gov/</w:t>
        </w:r>
      </w:hyperlink>
    </w:p>
    <w:p w14:paraId="37D5A12E" w14:textId="0341AD55" w:rsidR="000D1972" w:rsidRDefault="00263591">
      <w:pPr>
        <w:rPr>
          <w:rStyle w:val="Hyperlink"/>
          <w:rFonts w:eastAsia="Calibri"/>
          <w:color w:val="auto"/>
          <w:u w:val="none"/>
        </w:rPr>
      </w:pPr>
      <w:r>
        <w:rPr>
          <w:noProof/>
        </w:rPr>
        <mc:AlternateContent>
          <mc:Choice Requires="wps">
            <w:drawing>
              <wp:anchor distT="4294967291" distB="4294967291" distL="114300" distR="114300" simplePos="0" relativeHeight="251658267" behindDoc="0" locked="0" layoutInCell="1" allowOverlap="1" wp14:anchorId="37D5C2EA" wp14:editId="303F30D8">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3D0EC" id="Straight Arrow Connector 296" o:spid="_x0000_s1026" type="#_x0000_t32" style="position:absolute;margin-left:1in;margin-top:.05pt;width:336.9pt;height:0;z-index:251658267;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A1EB9" w:rsidRPr="002C3786" w14:paraId="37D5A131" w14:textId="77777777" w:rsidTr="00FD40CD">
        <w:trPr>
          <w:cantSplit/>
          <w:trHeight w:val="377"/>
          <w:tblHeader/>
        </w:trPr>
        <w:tc>
          <w:tcPr>
            <w:tcW w:w="811" w:type="pct"/>
            <w:shd w:val="clear" w:color="auto" w:fill="DBE5F1" w:themeFill="accent1" w:themeFillTint="33"/>
            <w:tcMar>
              <w:top w:w="43" w:type="dxa"/>
              <w:bottom w:w="43" w:type="dxa"/>
            </w:tcMar>
          </w:tcPr>
          <w:p w14:paraId="37D5A12F" w14:textId="77777777" w:rsidR="000A1EB9" w:rsidRPr="002C3786" w:rsidRDefault="000A1EB9" w:rsidP="00FD40CD">
            <w:pPr>
              <w:overflowPunct w:val="0"/>
              <w:autoSpaceDE w:val="0"/>
              <w:autoSpaceDN w:val="0"/>
              <w:adjustRightInd w:val="0"/>
              <w:textAlignment w:val="baseline"/>
              <w:rPr>
                <w:spacing w:val="-5"/>
                <w:sz w:val="20"/>
              </w:rPr>
            </w:pPr>
            <w:r w:rsidRPr="002C3786">
              <w:rPr>
                <w:spacing w:val="-5"/>
                <w:sz w:val="20"/>
              </w:rPr>
              <w:t>CM-</w:t>
            </w:r>
            <w:r w:rsidR="000104FA" w:rsidRPr="002C3786">
              <w:rPr>
                <w:spacing w:val="-5"/>
                <w:sz w:val="20"/>
              </w:rPr>
              <w:t>6</w:t>
            </w:r>
          </w:p>
        </w:tc>
        <w:tc>
          <w:tcPr>
            <w:tcW w:w="4189" w:type="pct"/>
            <w:shd w:val="clear" w:color="auto" w:fill="DBE5F1" w:themeFill="accent1" w:themeFillTint="33"/>
          </w:tcPr>
          <w:p w14:paraId="37D5A130" w14:textId="77777777" w:rsidR="000A1EB9" w:rsidRPr="002C3786" w:rsidRDefault="000A1EB9" w:rsidP="00FD40C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133" w14:textId="77777777" w:rsidTr="00FD40CD">
        <w:trPr>
          <w:trHeight w:val="377"/>
        </w:trPr>
        <w:tc>
          <w:tcPr>
            <w:tcW w:w="5000" w:type="pct"/>
            <w:gridSpan w:val="2"/>
            <w:tcMar>
              <w:top w:w="43" w:type="dxa"/>
              <w:bottom w:w="43" w:type="dxa"/>
            </w:tcMar>
            <w:vAlign w:val="bottom"/>
          </w:tcPr>
          <w:p w14:paraId="37D5A132" w14:textId="77777777" w:rsidR="00B2536C" w:rsidRPr="002C3786" w:rsidRDefault="004C695D" w:rsidP="00FD40CD">
            <w:pPr>
              <w:overflowPunct w:val="0"/>
              <w:autoSpaceDE w:val="0"/>
              <w:autoSpaceDN w:val="0"/>
              <w:adjustRightInd w:val="0"/>
              <w:jc w:val="both"/>
              <w:textAlignment w:val="baseline"/>
              <w:rPr>
                <w:spacing w:val="-5"/>
                <w:sz w:val="20"/>
              </w:rPr>
            </w:pPr>
            <w:r w:rsidRPr="002C3786">
              <w:rPr>
                <w:spacing w:val="-5"/>
                <w:sz w:val="20"/>
              </w:rPr>
              <w:t>Responsible Role:</w:t>
            </w:r>
          </w:p>
        </w:tc>
      </w:tr>
      <w:tr w:rsidR="002C6A18" w:rsidRPr="002C3786" w14:paraId="37D5A135" w14:textId="77777777" w:rsidTr="00FD40CD">
        <w:trPr>
          <w:trHeight w:val="377"/>
        </w:trPr>
        <w:tc>
          <w:tcPr>
            <w:tcW w:w="5000" w:type="pct"/>
            <w:gridSpan w:val="2"/>
            <w:tcMar>
              <w:top w:w="43" w:type="dxa"/>
              <w:bottom w:w="43" w:type="dxa"/>
            </w:tcMar>
            <w:vAlign w:val="bottom"/>
          </w:tcPr>
          <w:p w14:paraId="37D5A134" w14:textId="77777777" w:rsidR="000D1972" w:rsidRDefault="002C6A18">
            <w:pPr>
              <w:pStyle w:val="GSAParameter"/>
              <w:rPr>
                <w:color w:val="4F81BD" w:themeColor="accent1"/>
              </w:rPr>
            </w:pPr>
            <w:bookmarkStart w:id="1735" w:name="_Toc383441965"/>
            <w:bookmarkStart w:id="1736" w:name="_Toc383444180"/>
            <w:bookmarkStart w:id="1737" w:name="_Toc388623359"/>
            <w:r>
              <w:t>Parameter</w:t>
            </w:r>
            <w:r w:rsidR="00697F4A">
              <w:t xml:space="preserve"> CM-6(a):</w:t>
            </w:r>
            <w:bookmarkEnd w:id="1735"/>
            <w:bookmarkEnd w:id="1736"/>
            <w:bookmarkEnd w:id="1737"/>
          </w:p>
        </w:tc>
      </w:tr>
      <w:tr w:rsidR="002C6A18" w:rsidRPr="002C3786" w14:paraId="37D5A137" w14:textId="77777777" w:rsidTr="00FD40CD">
        <w:trPr>
          <w:trHeight w:val="377"/>
        </w:trPr>
        <w:tc>
          <w:tcPr>
            <w:tcW w:w="5000" w:type="pct"/>
            <w:gridSpan w:val="2"/>
            <w:tcMar>
              <w:top w:w="43" w:type="dxa"/>
              <w:bottom w:w="43" w:type="dxa"/>
            </w:tcMar>
            <w:vAlign w:val="bottom"/>
          </w:tcPr>
          <w:p w14:paraId="37D5A136" w14:textId="77777777" w:rsidR="000D1972" w:rsidRDefault="002C6A18">
            <w:pPr>
              <w:pStyle w:val="GSAParameter"/>
              <w:rPr>
                <w:color w:val="4F81BD" w:themeColor="accent1"/>
              </w:rPr>
            </w:pPr>
            <w:bookmarkStart w:id="1738" w:name="_Toc383441966"/>
            <w:bookmarkStart w:id="1739" w:name="_Toc383444181"/>
            <w:bookmarkStart w:id="1740" w:name="_Toc388623360"/>
            <w:r>
              <w:t>Parameter</w:t>
            </w:r>
            <w:r w:rsidR="00697F4A">
              <w:t xml:space="preserve"> CM-6(</w:t>
            </w:r>
            <w:r w:rsidR="00091C1F">
              <w:t>c</w:t>
            </w:r>
            <w:r w:rsidR="00697F4A">
              <w:t>)-1</w:t>
            </w:r>
            <w:r>
              <w:t>:</w:t>
            </w:r>
            <w:bookmarkEnd w:id="1738"/>
            <w:bookmarkEnd w:id="1739"/>
            <w:bookmarkEnd w:id="1740"/>
          </w:p>
        </w:tc>
      </w:tr>
      <w:tr w:rsidR="002C6A18" w:rsidRPr="002C3786" w14:paraId="37D5A139" w14:textId="77777777" w:rsidTr="00FD40CD">
        <w:trPr>
          <w:trHeight w:val="377"/>
        </w:trPr>
        <w:tc>
          <w:tcPr>
            <w:tcW w:w="5000" w:type="pct"/>
            <w:gridSpan w:val="2"/>
            <w:tcMar>
              <w:top w:w="43" w:type="dxa"/>
              <w:bottom w:w="43" w:type="dxa"/>
            </w:tcMar>
            <w:vAlign w:val="bottom"/>
          </w:tcPr>
          <w:p w14:paraId="37D5A138" w14:textId="77777777" w:rsidR="000D1972" w:rsidRDefault="002C6A18">
            <w:pPr>
              <w:pStyle w:val="GSAParameter"/>
              <w:rPr>
                <w:color w:val="4F81BD" w:themeColor="accent1"/>
              </w:rPr>
            </w:pPr>
            <w:bookmarkStart w:id="1741" w:name="_Toc383441967"/>
            <w:bookmarkStart w:id="1742" w:name="_Toc383444182"/>
            <w:bookmarkStart w:id="1743" w:name="_Toc388623361"/>
            <w:r>
              <w:t>Parameter</w:t>
            </w:r>
            <w:r w:rsidR="00697F4A">
              <w:t xml:space="preserve"> CM-6(</w:t>
            </w:r>
            <w:r w:rsidR="00091C1F">
              <w:t>c</w:t>
            </w:r>
            <w:r w:rsidR="00697F4A">
              <w:t>)-2</w:t>
            </w:r>
            <w:r>
              <w:t>:</w:t>
            </w:r>
            <w:bookmarkEnd w:id="1741"/>
            <w:bookmarkEnd w:id="1742"/>
            <w:bookmarkEnd w:id="1743"/>
          </w:p>
        </w:tc>
      </w:tr>
      <w:tr w:rsidR="000A1EB9" w:rsidRPr="002C3786" w14:paraId="37D5A140" w14:textId="77777777" w:rsidTr="00FD40CD">
        <w:trPr>
          <w:trHeight w:val="377"/>
        </w:trPr>
        <w:tc>
          <w:tcPr>
            <w:tcW w:w="5000" w:type="pct"/>
            <w:gridSpan w:val="2"/>
            <w:tcMar>
              <w:top w:w="43" w:type="dxa"/>
              <w:bottom w:w="43" w:type="dxa"/>
            </w:tcMar>
            <w:vAlign w:val="bottom"/>
          </w:tcPr>
          <w:p w14:paraId="37D5A13A" w14:textId="77777777" w:rsidR="000A1EB9" w:rsidRPr="002C3786" w:rsidRDefault="00E230AB" w:rsidP="00FD40CD">
            <w:pPr>
              <w:overflowPunct w:val="0"/>
              <w:autoSpaceDE w:val="0"/>
              <w:autoSpaceDN w:val="0"/>
              <w:adjustRightInd w:val="0"/>
              <w:jc w:val="both"/>
              <w:textAlignment w:val="baseline"/>
              <w:rPr>
                <w:spacing w:val="-5"/>
                <w:sz w:val="20"/>
              </w:rPr>
            </w:pPr>
            <w:r w:rsidRPr="002C3786">
              <w:rPr>
                <w:spacing w:val="-5"/>
                <w:sz w:val="20"/>
              </w:rPr>
              <w:t>Implementation Status</w:t>
            </w:r>
            <w:r w:rsidR="000A1EB9" w:rsidRPr="002C3786">
              <w:rPr>
                <w:spacing w:val="-5"/>
                <w:sz w:val="20"/>
              </w:rPr>
              <w:t xml:space="preserve"> (check all that apply):</w:t>
            </w:r>
          </w:p>
          <w:p w14:paraId="37D5A13B" w14:textId="77777777" w:rsidR="000A1EB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A1EB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13C" w14:textId="77777777" w:rsidR="000A1EB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A1EB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A1EB9" w:rsidRPr="002C3786">
              <w:rPr>
                <w:spacing w:val="-5"/>
                <w:sz w:val="20"/>
              </w:rPr>
              <w:t xml:space="preserve"> Partially implemented</w:t>
            </w:r>
          </w:p>
          <w:p w14:paraId="37D5A13D" w14:textId="77777777" w:rsidR="000A1EB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A1EB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A1EB9" w:rsidRPr="002C3786">
              <w:rPr>
                <w:spacing w:val="-5"/>
                <w:sz w:val="20"/>
              </w:rPr>
              <w:t xml:space="preserve"> Planned</w:t>
            </w:r>
          </w:p>
          <w:p w14:paraId="37D5A13E" w14:textId="77777777" w:rsidR="000A1EB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A1EB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A1EB9" w:rsidRPr="002C3786">
              <w:rPr>
                <w:spacing w:val="-5"/>
                <w:sz w:val="20"/>
              </w:rPr>
              <w:t xml:space="preserve"> Alternative implementation</w:t>
            </w:r>
          </w:p>
          <w:p w14:paraId="37D5A13F" w14:textId="77777777" w:rsidR="000A1EB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0A1EB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A1EB9" w:rsidRPr="002C3786">
              <w:rPr>
                <w:spacing w:val="-5"/>
                <w:sz w:val="20"/>
              </w:rPr>
              <w:t xml:space="preserve"> Not applicable</w:t>
            </w:r>
          </w:p>
        </w:tc>
      </w:tr>
      <w:tr w:rsidR="000A1EB9" w:rsidRPr="002C3786" w14:paraId="37D5A149" w14:textId="77777777" w:rsidTr="00FD40CD">
        <w:trPr>
          <w:trHeight w:val="377"/>
        </w:trPr>
        <w:tc>
          <w:tcPr>
            <w:tcW w:w="5000" w:type="pct"/>
            <w:gridSpan w:val="2"/>
            <w:tcMar>
              <w:top w:w="43" w:type="dxa"/>
              <w:bottom w:w="43" w:type="dxa"/>
            </w:tcMar>
            <w:vAlign w:val="bottom"/>
          </w:tcPr>
          <w:p w14:paraId="37D5A141" w14:textId="77777777" w:rsidR="000A1EB9" w:rsidRPr="002C3786" w:rsidRDefault="000A1EB9" w:rsidP="00FD40C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B66F89" w:rsidRPr="002C3786">
              <w:rPr>
                <w:spacing w:val="-5"/>
                <w:sz w:val="20"/>
              </w:rPr>
              <w:t xml:space="preserve"> (check all that apply)</w:t>
            </w:r>
            <w:r w:rsidRPr="002C3786">
              <w:rPr>
                <w:spacing w:val="-5"/>
                <w:sz w:val="20"/>
              </w:rPr>
              <w:t>:</w:t>
            </w:r>
          </w:p>
          <w:p w14:paraId="37D5A142"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Service Provider</w:t>
            </w:r>
            <w:r w:rsidR="00B66F89" w:rsidRPr="002C3786">
              <w:rPr>
                <w:spacing w:val="-5"/>
                <w:sz w:val="20"/>
              </w:rPr>
              <w:t xml:space="preserve"> Corporate</w:t>
            </w:r>
          </w:p>
          <w:p w14:paraId="37D5A143"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System Specific</w:t>
            </w:r>
          </w:p>
          <w:p w14:paraId="37D5A144"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Service Provider Hybrid (Corporate and System Specific)</w:t>
            </w:r>
          </w:p>
          <w:p w14:paraId="37D5A145"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Configured by Customer (Customer System Specific) </w:t>
            </w:r>
          </w:p>
          <w:p w14:paraId="37D5A146"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Provided by Customer (Customer System Specific) </w:t>
            </w:r>
          </w:p>
          <w:p w14:paraId="37D5A147" w14:textId="77777777" w:rsidR="00626211"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66F89" w:rsidRPr="002C3786">
              <w:rPr>
                <w:spacing w:val="-5"/>
                <w:sz w:val="20"/>
              </w:rPr>
              <w:t xml:space="preserve"> Shared</w:t>
            </w:r>
            <w:r w:rsidR="00E230AB" w:rsidRPr="002C3786">
              <w:rPr>
                <w:spacing w:val="-5"/>
                <w:sz w:val="20"/>
              </w:rPr>
              <w:t xml:space="preserve"> (Service Provider and Customer</w:t>
            </w:r>
            <w:r w:rsidR="00B66F89" w:rsidRPr="002C3786">
              <w:rPr>
                <w:spacing w:val="-5"/>
                <w:sz w:val="20"/>
              </w:rPr>
              <w:t xml:space="preserve"> Responsibility</w:t>
            </w:r>
            <w:r w:rsidR="00E230AB" w:rsidRPr="002C3786">
              <w:rPr>
                <w:spacing w:val="-5"/>
                <w:sz w:val="20"/>
              </w:rPr>
              <w:t>)</w:t>
            </w:r>
            <w:r w:rsidR="00E230AB" w:rsidRPr="002C3786">
              <w:rPr>
                <w:spacing w:val="-5"/>
                <w:sz w:val="20"/>
              </w:rPr>
              <w:tab/>
              <w:t xml:space="preserve"> </w:t>
            </w:r>
          </w:p>
          <w:p w14:paraId="37D5A148" w14:textId="77777777" w:rsidR="000A1EB9" w:rsidRPr="002C3786" w:rsidRDefault="0020781C" w:rsidP="00FD40C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&gt;</w:t>
            </w:r>
            <w:r w:rsidR="000A1EB9" w:rsidRPr="002C3786">
              <w:rPr>
                <w:spacing w:val="-5"/>
                <w:sz w:val="20"/>
              </w:rPr>
              <w:t xml:space="preserve"> </w:t>
            </w:r>
          </w:p>
        </w:tc>
      </w:tr>
    </w:tbl>
    <w:p w14:paraId="37D5A14A" w14:textId="77777777" w:rsidR="000D1972" w:rsidRDefault="000D1972">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E4CEB" w:rsidRPr="002C3786" w14:paraId="37D5A14C" w14:textId="77777777" w:rsidTr="00FD40CD">
        <w:trPr>
          <w:cantSplit/>
          <w:trHeight w:val="475"/>
          <w:tblHeader/>
        </w:trPr>
        <w:tc>
          <w:tcPr>
            <w:tcW w:w="5000" w:type="pct"/>
            <w:gridSpan w:val="2"/>
            <w:shd w:val="clear" w:color="auto" w:fill="DBE5F1" w:themeFill="accent1" w:themeFillTint="33"/>
            <w:vAlign w:val="center"/>
          </w:tcPr>
          <w:p w14:paraId="37D5A14B" w14:textId="77777777" w:rsidR="009E4CEB" w:rsidRPr="002C3786" w:rsidRDefault="00AF6653" w:rsidP="00FD40CD">
            <w:pPr>
              <w:pStyle w:val="TableText-Bold"/>
              <w:spacing w:before="0" w:after="120"/>
              <w:jc w:val="center"/>
              <w:rPr>
                <w:rFonts w:ascii="Times New Roman" w:hAnsi="Times New Roman"/>
                <w:b w:val="0"/>
              </w:rPr>
            </w:pPr>
            <w:r w:rsidRPr="002C3786">
              <w:rPr>
                <w:rFonts w:ascii="Times New Roman" w:hAnsi="Times New Roman"/>
                <w:b w:val="0"/>
              </w:rPr>
              <w:t xml:space="preserve">CM-6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9E4CEB" w:rsidRPr="002C3786" w14:paraId="37D5A14F" w14:textId="77777777" w:rsidTr="00FD40CD">
        <w:trPr>
          <w:trHeight w:val="1097"/>
        </w:trPr>
        <w:tc>
          <w:tcPr>
            <w:tcW w:w="483" w:type="pct"/>
            <w:tcBorders>
              <w:right w:val="nil"/>
            </w:tcBorders>
            <w:shd w:val="clear" w:color="auto" w:fill="DBE5F1" w:themeFill="accent1" w:themeFillTint="33"/>
          </w:tcPr>
          <w:p w14:paraId="37D5A14D" w14:textId="77777777" w:rsidR="009E4CEB" w:rsidRPr="002C3786" w:rsidRDefault="009E4CEB" w:rsidP="00FD40C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14E" w14:textId="77777777" w:rsidR="009E4CEB" w:rsidRPr="002C3786" w:rsidRDefault="009E4CEB" w:rsidP="00FD40CD">
            <w:pPr>
              <w:pStyle w:val="TableText"/>
              <w:rPr>
                <w:rFonts w:ascii="Times New Roman" w:hAnsi="Times New Roman" w:cs="Times New Roman"/>
                <w:sz w:val="20"/>
                <w:szCs w:val="20"/>
              </w:rPr>
            </w:pPr>
          </w:p>
        </w:tc>
      </w:tr>
      <w:tr w:rsidR="009E4CEB" w:rsidRPr="002C3786" w14:paraId="37D5A152" w14:textId="77777777" w:rsidTr="00FD40CD">
        <w:trPr>
          <w:trHeight w:val="1097"/>
        </w:trPr>
        <w:tc>
          <w:tcPr>
            <w:tcW w:w="483" w:type="pct"/>
            <w:tcBorders>
              <w:right w:val="nil"/>
            </w:tcBorders>
            <w:shd w:val="clear" w:color="auto" w:fill="DBE5F1" w:themeFill="accent1" w:themeFillTint="33"/>
          </w:tcPr>
          <w:p w14:paraId="37D5A150" w14:textId="77777777" w:rsidR="009E4CEB" w:rsidRPr="002C3786" w:rsidRDefault="009E4CEB" w:rsidP="00FD40C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151" w14:textId="77777777" w:rsidR="009E4CEB" w:rsidRPr="002C3786" w:rsidRDefault="009E4CEB" w:rsidP="00FD40CD">
            <w:pPr>
              <w:pStyle w:val="TableText-Bold"/>
              <w:spacing w:before="0" w:after="120"/>
              <w:rPr>
                <w:rFonts w:ascii="Times New Roman" w:hAnsi="Times New Roman"/>
                <w:b w:val="0"/>
              </w:rPr>
            </w:pPr>
          </w:p>
        </w:tc>
      </w:tr>
      <w:tr w:rsidR="009E4CEB" w:rsidRPr="002C3786" w14:paraId="37D5A155" w14:textId="77777777" w:rsidTr="00FD40CD">
        <w:trPr>
          <w:trHeight w:val="1097"/>
        </w:trPr>
        <w:tc>
          <w:tcPr>
            <w:tcW w:w="483" w:type="pct"/>
            <w:tcBorders>
              <w:right w:val="nil"/>
            </w:tcBorders>
            <w:shd w:val="clear" w:color="auto" w:fill="DBE5F1" w:themeFill="accent1" w:themeFillTint="33"/>
          </w:tcPr>
          <w:p w14:paraId="37D5A153" w14:textId="77777777" w:rsidR="009E4CEB" w:rsidRPr="002C3786" w:rsidRDefault="009E4CEB" w:rsidP="00FD40C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154" w14:textId="77777777" w:rsidR="009E4CEB" w:rsidRPr="002C3786" w:rsidRDefault="009E4CEB" w:rsidP="00FD40CD">
            <w:pPr>
              <w:pStyle w:val="TableText-Bold"/>
              <w:spacing w:before="0" w:after="120"/>
              <w:rPr>
                <w:rFonts w:ascii="Times New Roman" w:hAnsi="Times New Roman"/>
                <w:b w:val="0"/>
              </w:rPr>
            </w:pPr>
          </w:p>
        </w:tc>
      </w:tr>
      <w:tr w:rsidR="009E4CEB" w:rsidRPr="002C3786" w14:paraId="37D5A158" w14:textId="77777777" w:rsidTr="00FD40CD">
        <w:trPr>
          <w:trHeight w:val="1097"/>
        </w:trPr>
        <w:tc>
          <w:tcPr>
            <w:tcW w:w="483" w:type="pct"/>
            <w:tcBorders>
              <w:right w:val="nil"/>
            </w:tcBorders>
            <w:shd w:val="clear" w:color="auto" w:fill="DBE5F1" w:themeFill="accent1" w:themeFillTint="33"/>
          </w:tcPr>
          <w:p w14:paraId="37D5A156" w14:textId="77777777" w:rsidR="009E4CEB" w:rsidRPr="002C3786" w:rsidRDefault="009E4CEB" w:rsidP="00FD40C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157" w14:textId="77777777" w:rsidR="009E4CEB" w:rsidRPr="002C3786" w:rsidRDefault="009E4CEB" w:rsidP="00FD40CD">
            <w:pPr>
              <w:pStyle w:val="TableText-Bold"/>
              <w:spacing w:before="0" w:after="120"/>
              <w:rPr>
                <w:rFonts w:ascii="Times New Roman" w:hAnsi="Times New Roman"/>
                <w:b w:val="0"/>
              </w:rPr>
            </w:pPr>
          </w:p>
        </w:tc>
      </w:tr>
    </w:tbl>
    <w:p w14:paraId="37D5A159" w14:textId="77777777" w:rsidR="009E4CEB" w:rsidRPr="002C3786" w:rsidRDefault="009E4CEB" w:rsidP="00BB7302">
      <w:pPr>
        <w:rPr>
          <w:rFonts w:eastAsia="Calibri"/>
          <w:bCs/>
        </w:rPr>
      </w:pPr>
    </w:p>
    <w:p w14:paraId="37D5A15A" w14:textId="77777777" w:rsidR="000D1972" w:rsidRDefault="00BB7302">
      <w:pPr>
        <w:pStyle w:val="GSAEnhancement"/>
        <w:rPr>
          <w:rFonts w:eastAsia="Times New Roman"/>
        </w:rPr>
      </w:pPr>
      <w:bookmarkStart w:id="1744" w:name="_Toc383429655"/>
      <w:bookmarkStart w:id="1745" w:name="_Toc383433291"/>
      <w:bookmarkStart w:id="1746" w:name="_Toc383444523"/>
      <w:bookmarkStart w:id="1747" w:name="_Toc385594164"/>
      <w:bookmarkStart w:id="1748" w:name="_Toc385594556"/>
      <w:bookmarkStart w:id="1749" w:name="_Toc385594944"/>
      <w:bookmarkStart w:id="1750" w:name="_Toc388620794"/>
      <w:r w:rsidRPr="002C3786">
        <w:rPr>
          <w:rFonts w:eastAsia="Times New Roman"/>
        </w:rPr>
        <w:t>Control Enhancement CM-6 (1)</w:t>
      </w:r>
      <w:bookmarkEnd w:id="1744"/>
      <w:bookmarkEnd w:id="1745"/>
      <w:bookmarkEnd w:id="1746"/>
      <w:bookmarkEnd w:id="1747"/>
      <w:bookmarkEnd w:id="1748"/>
      <w:bookmarkEnd w:id="1749"/>
      <w:bookmarkEnd w:id="1750"/>
    </w:p>
    <w:p w14:paraId="37D5A15B" w14:textId="469B8DD5" w:rsidR="00955E35" w:rsidRPr="002C3786" w:rsidRDefault="00AE3199" w:rsidP="00955E35">
      <w:pPr>
        <w:autoSpaceDE w:val="0"/>
        <w:autoSpaceDN w:val="0"/>
        <w:adjustRightInd w:val="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sidR="00263591">
        <w:rPr>
          <w:bCs/>
        </w:rPr>
        <w:t>]</w:t>
      </w:r>
      <w:r w:rsidR="00955E35"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525C9" w:rsidRPr="002C3786" w14:paraId="37D5A15E" w14:textId="77777777" w:rsidTr="00FD40CD">
        <w:trPr>
          <w:cantSplit/>
          <w:trHeight w:val="377"/>
          <w:tblHeader/>
        </w:trPr>
        <w:tc>
          <w:tcPr>
            <w:tcW w:w="811" w:type="pct"/>
            <w:shd w:val="clear" w:color="auto" w:fill="DBE5F1" w:themeFill="accent1" w:themeFillTint="33"/>
            <w:tcMar>
              <w:top w:w="43" w:type="dxa"/>
              <w:bottom w:w="43" w:type="dxa"/>
            </w:tcMar>
          </w:tcPr>
          <w:p w14:paraId="37D5A15C" w14:textId="77777777" w:rsidR="002525C9" w:rsidRPr="002C3786" w:rsidRDefault="002525C9" w:rsidP="00FD40CD">
            <w:pPr>
              <w:overflowPunct w:val="0"/>
              <w:autoSpaceDE w:val="0"/>
              <w:autoSpaceDN w:val="0"/>
              <w:adjustRightInd w:val="0"/>
              <w:textAlignment w:val="baseline"/>
              <w:rPr>
                <w:spacing w:val="-5"/>
                <w:sz w:val="20"/>
              </w:rPr>
            </w:pPr>
            <w:r w:rsidRPr="002C3786">
              <w:rPr>
                <w:spacing w:val="-5"/>
                <w:sz w:val="20"/>
              </w:rPr>
              <w:t>CM-6 (1)</w:t>
            </w:r>
          </w:p>
        </w:tc>
        <w:tc>
          <w:tcPr>
            <w:tcW w:w="4189" w:type="pct"/>
            <w:shd w:val="clear" w:color="auto" w:fill="DBE5F1" w:themeFill="accent1" w:themeFillTint="33"/>
          </w:tcPr>
          <w:p w14:paraId="37D5A15D" w14:textId="77777777" w:rsidR="002525C9" w:rsidRPr="002C3786" w:rsidRDefault="002525C9" w:rsidP="00FD40C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160" w14:textId="77777777" w:rsidTr="00FD40CD">
        <w:trPr>
          <w:trHeight w:val="377"/>
        </w:trPr>
        <w:tc>
          <w:tcPr>
            <w:tcW w:w="5000" w:type="pct"/>
            <w:gridSpan w:val="2"/>
            <w:tcMar>
              <w:top w:w="43" w:type="dxa"/>
              <w:bottom w:w="43" w:type="dxa"/>
            </w:tcMar>
            <w:vAlign w:val="bottom"/>
          </w:tcPr>
          <w:p w14:paraId="37D5A15F" w14:textId="77777777" w:rsidR="00B2536C" w:rsidRPr="002C3786" w:rsidRDefault="004C695D" w:rsidP="00FD40CD">
            <w:pPr>
              <w:overflowPunct w:val="0"/>
              <w:autoSpaceDE w:val="0"/>
              <w:autoSpaceDN w:val="0"/>
              <w:adjustRightInd w:val="0"/>
              <w:jc w:val="both"/>
              <w:textAlignment w:val="baseline"/>
              <w:rPr>
                <w:spacing w:val="-5"/>
                <w:sz w:val="20"/>
              </w:rPr>
            </w:pPr>
            <w:r w:rsidRPr="002C3786">
              <w:rPr>
                <w:spacing w:val="-5"/>
                <w:sz w:val="20"/>
              </w:rPr>
              <w:t>Responsible Role:</w:t>
            </w:r>
          </w:p>
        </w:tc>
      </w:tr>
      <w:tr w:rsidR="002C6A18" w:rsidRPr="002C3786" w14:paraId="37D5A162" w14:textId="77777777" w:rsidTr="00FD40CD">
        <w:trPr>
          <w:trHeight w:val="377"/>
        </w:trPr>
        <w:tc>
          <w:tcPr>
            <w:tcW w:w="5000" w:type="pct"/>
            <w:gridSpan w:val="2"/>
            <w:tcMar>
              <w:top w:w="43" w:type="dxa"/>
              <w:bottom w:w="43" w:type="dxa"/>
            </w:tcMar>
            <w:vAlign w:val="bottom"/>
          </w:tcPr>
          <w:p w14:paraId="37D5A161" w14:textId="77777777" w:rsidR="000D1972" w:rsidRDefault="002C6A18">
            <w:pPr>
              <w:pStyle w:val="GSAParameter"/>
              <w:rPr>
                <w:color w:val="4F81BD" w:themeColor="accent1"/>
              </w:rPr>
            </w:pPr>
            <w:bookmarkStart w:id="1751" w:name="_Toc383441968"/>
            <w:bookmarkStart w:id="1752" w:name="_Toc383444183"/>
            <w:bookmarkStart w:id="1753" w:name="_Toc388623362"/>
            <w:r>
              <w:lastRenderedPageBreak/>
              <w:t>Parameter</w:t>
            </w:r>
            <w:r w:rsidR="00697F4A">
              <w:t xml:space="preserve"> CM-6(1)</w:t>
            </w:r>
            <w:r>
              <w:t>:</w:t>
            </w:r>
            <w:bookmarkEnd w:id="1751"/>
            <w:bookmarkEnd w:id="1752"/>
            <w:bookmarkEnd w:id="1753"/>
          </w:p>
        </w:tc>
      </w:tr>
      <w:tr w:rsidR="002525C9" w:rsidRPr="002C3786" w14:paraId="37D5A169" w14:textId="77777777" w:rsidTr="00FD40CD">
        <w:trPr>
          <w:trHeight w:val="377"/>
        </w:trPr>
        <w:tc>
          <w:tcPr>
            <w:tcW w:w="5000" w:type="pct"/>
            <w:gridSpan w:val="2"/>
            <w:tcMar>
              <w:top w:w="43" w:type="dxa"/>
              <w:bottom w:w="43" w:type="dxa"/>
            </w:tcMar>
            <w:vAlign w:val="bottom"/>
          </w:tcPr>
          <w:p w14:paraId="37D5A163" w14:textId="77777777" w:rsidR="002525C9" w:rsidRPr="002C3786" w:rsidRDefault="00E230AB" w:rsidP="00FD40CD">
            <w:pPr>
              <w:overflowPunct w:val="0"/>
              <w:autoSpaceDE w:val="0"/>
              <w:autoSpaceDN w:val="0"/>
              <w:adjustRightInd w:val="0"/>
              <w:jc w:val="both"/>
              <w:textAlignment w:val="baseline"/>
              <w:rPr>
                <w:spacing w:val="-5"/>
                <w:sz w:val="20"/>
              </w:rPr>
            </w:pPr>
            <w:r w:rsidRPr="002C3786">
              <w:rPr>
                <w:spacing w:val="-5"/>
                <w:sz w:val="20"/>
              </w:rPr>
              <w:t>Implementation Status</w:t>
            </w:r>
            <w:r w:rsidR="002525C9" w:rsidRPr="002C3786">
              <w:rPr>
                <w:spacing w:val="-5"/>
                <w:sz w:val="20"/>
              </w:rPr>
              <w:t xml:space="preserve"> (check all that apply):</w:t>
            </w:r>
          </w:p>
          <w:p w14:paraId="37D5A164" w14:textId="77777777" w:rsidR="002525C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52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165" w14:textId="77777777" w:rsidR="002525C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52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25C9" w:rsidRPr="002C3786">
              <w:rPr>
                <w:spacing w:val="-5"/>
                <w:sz w:val="20"/>
              </w:rPr>
              <w:t xml:space="preserve"> Partially implemented</w:t>
            </w:r>
          </w:p>
          <w:p w14:paraId="37D5A166" w14:textId="77777777" w:rsidR="002525C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52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25C9" w:rsidRPr="002C3786">
              <w:rPr>
                <w:spacing w:val="-5"/>
                <w:sz w:val="20"/>
              </w:rPr>
              <w:t xml:space="preserve"> Planned</w:t>
            </w:r>
          </w:p>
          <w:p w14:paraId="37D5A167" w14:textId="77777777" w:rsidR="002525C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52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25C9" w:rsidRPr="002C3786">
              <w:rPr>
                <w:spacing w:val="-5"/>
                <w:sz w:val="20"/>
              </w:rPr>
              <w:t xml:space="preserve"> Alternative implementation</w:t>
            </w:r>
          </w:p>
          <w:p w14:paraId="37D5A168" w14:textId="77777777" w:rsidR="002525C9"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52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25C9" w:rsidRPr="002C3786">
              <w:rPr>
                <w:spacing w:val="-5"/>
                <w:sz w:val="20"/>
              </w:rPr>
              <w:t xml:space="preserve"> Not applicable</w:t>
            </w:r>
          </w:p>
        </w:tc>
      </w:tr>
      <w:tr w:rsidR="002525C9" w:rsidRPr="002C3786" w14:paraId="37D5A172" w14:textId="77777777" w:rsidTr="00FD40CD">
        <w:trPr>
          <w:trHeight w:val="377"/>
        </w:trPr>
        <w:tc>
          <w:tcPr>
            <w:tcW w:w="5000" w:type="pct"/>
            <w:gridSpan w:val="2"/>
            <w:tcMar>
              <w:top w:w="43" w:type="dxa"/>
              <w:bottom w:w="43" w:type="dxa"/>
            </w:tcMar>
            <w:vAlign w:val="bottom"/>
          </w:tcPr>
          <w:p w14:paraId="37D5A16A" w14:textId="77777777" w:rsidR="002525C9" w:rsidRPr="002C3786" w:rsidRDefault="002525C9" w:rsidP="00FD40CD">
            <w:pPr>
              <w:overflowPunct w:val="0"/>
              <w:autoSpaceDE w:val="0"/>
              <w:autoSpaceDN w:val="0"/>
              <w:adjustRightInd w:val="0"/>
              <w:jc w:val="both"/>
              <w:textAlignment w:val="baseline"/>
              <w:rPr>
                <w:spacing w:val="-5"/>
                <w:sz w:val="20"/>
              </w:rPr>
            </w:pPr>
            <w:r w:rsidRPr="002C3786">
              <w:rPr>
                <w:spacing w:val="-5"/>
                <w:sz w:val="20"/>
              </w:rPr>
              <w:t>Control Origination</w:t>
            </w:r>
            <w:r w:rsidR="0021330F" w:rsidRPr="002C3786">
              <w:rPr>
                <w:spacing w:val="-5"/>
                <w:sz w:val="20"/>
              </w:rPr>
              <w:t xml:space="preserve"> (check all that apply)</w:t>
            </w:r>
            <w:r w:rsidRPr="002C3786">
              <w:rPr>
                <w:spacing w:val="-5"/>
                <w:sz w:val="20"/>
              </w:rPr>
              <w:t>:</w:t>
            </w:r>
          </w:p>
          <w:p w14:paraId="37D5A16B"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Service Provider</w:t>
            </w:r>
            <w:r w:rsidR="0021330F" w:rsidRPr="002C3786">
              <w:rPr>
                <w:spacing w:val="-5"/>
                <w:sz w:val="20"/>
              </w:rPr>
              <w:t xml:space="preserve"> Corporate</w:t>
            </w:r>
          </w:p>
          <w:p w14:paraId="37D5A16C" w14:textId="77777777" w:rsidR="00AC1362"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330F" w:rsidRPr="002C3786">
              <w:rPr>
                <w:spacing w:val="-5"/>
                <w:sz w:val="20"/>
              </w:rPr>
              <w:t xml:space="preserve"> Service Provider System Specific</w:t>
            </w:r>
          </w:p>
          <w:p w14:paraId="37D5A16D"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330F" w:rsidRPr="002C3786">
              <w:rPr>
                <w:spacing w:val="-5"/>
                <w:sz w:val="20"/>
              </w:rPr>
              <w:t xml:space="preserve"> Service Provider Hybrid (Corporate and System Specific)</w:t>
            </w:r>
          </w:p>
          <w:p w14:paraId="37D5A16E"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Configured by Customer (Customer System Specific) </w:t>
            </w:r>
          </w:p>
          <w:p w14:paraId="37D5A16F" w14:textId="77777777" w:rsidR="00E230AB" w:rsidRPr="002C3786" w:rsidRDefault="0020781C" w:rsidP="00E230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230AB" w:rsidRPr="002C3786">
              <w:rPr>
                <w:spacing w:val="-5"/>
                <w:sz w:val="20"/>
              </w:rPr>
              <w:t xml:space="preserve"> Provided by Customer (Customer System Specific) </w:t>
            </w:r>
          </w:p>
          <w:p w14:paraId="37D5A170" w14:textId="77777777" w:rsidR="00626211" w:rsidRPr="002C3786" w:rsidRDefault="0020781C" w:rsidP="00FD40C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230A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330F" w:rsidRPr="002C3786">
              <w:rPr>
                <w:spacing w:val="-5"/>
                <w:sz w:val="20"/>
              </w:rPr>
              <w:t xml:space="preserve"> Shared</w:t>
            </w:r>
            <w:r w:rsidR="00E230AB" w:rsidRPr="002C3786">
              <w:rPr>
                <w:spacing w:val="-5"/>
                <w:sz w:val="20"/>
              </w:rPr>
              <w:t xml:space="preserve"> (Service Provider and Customer</w:t>
            </w:r>
            <w:r w:rsidR="0021330F" w:rsidRPr="002C3786">
              <w:rPr>
                <w:spacing w:val="-5"/>
                <w:sz w:val="20"/>
              </w:rPr>
              <w:t xml:space="preserve"> Responsibility</w:t>
            </w:r>
            <w:r w:rsidR="00E230AB" w:rsidRPr="002C3786">
              <w:rPr>
                <w:spacing w:val="-5"/>
                <w:sz w:val="20"/>
              </w:rPr>
              <w:t>)</w:t>
            </w:r>
          </w:p>
          <w:p w14:paraId="37D5A171" w14:textId="77777777" w:rsidR="002525C9" w:rsidRPr="002C3786" w:rsidRDefault="0020781C" w:rsidP="00FD40C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173" w14:textId="77777777" w:rsidR="002525C9" w:rsidRPr="002C3786" w:rsidRDefault="002525C9" w:rsidP="00955E35">
      <w:pPr>
        <w:autoSpaceDE w:val="0"/>
        <w:autoSpaceDN w:val="0"/>
        <w:adjustRightInd w:val="0"/>
        <w:rPr>
          <w:rFonts w:eastAsia="Times New Roman"/>
          <w:bCs/>
        </w:rPr>
      </w:pPr>
    </w:p>
    <w:p w14:paraId="37D5A174" w14:textId="77777777" w:rsidR="00A16D6E" w:rsidRDefault="00A16D6E">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525C9" w:rsidRPr="002C3786" w14:paraId="37D5A176" w14:textId="77777777" w:rsidTr="00FD40CD">
        <w:trPr>
          <w:cantSplit/>
          <w:trHeight w:val="475"/>
          <w:tblHeader/>
        </w:trPr>
        <w:tc>
          <w:tcPr>
            <w:tcW w:w="5000" w:type="pct"/>
            <w:tcBorders>
              <w:bottom w:val="single" w:sz="4" w:space="0" w:color="auto"/>
            </w:tcBorders>
            <w:shd w:val="clear" w:color="auto" w:fill="DBE5F1" w:themeFill="accent1" w:themeFillTint="33"/>
            <w:vAlign w:val="center"/>
          </w:tcPr>
          <w:p w14:paraId="37D5A175" w14:textId="77777777" w:rsidR="002525C9" w:rsidRPr="002C3786" w:rsidRDefault="002525C9" w:rsidP="00FD40C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CM-6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2525C9" w:rsidRPr="002C3786" w14:paraId="37D5A178" w14:textId="77777777" w:rsidTr="00FD40CD">
        <w:trPr>
          <w:trHeight w:val="1097"/>
        </w:trPr>
        <w:tc>
          <w:tcPr>
            <w:tcW w:w="5000" w:type="pct"/>
            <w:shd w:val="clear" w:color="auto" w:fill="FFFFFF" w:themeFill="background1"/>
          </w:tcPr>
          <w:p w14:paraId="37D5A177" w14:textId="77777777" w:rsidR="002525C9" w:rsidRPr="002C3786" w:rsidRDefault="002525C9" w:rsidP="00FD40CD">
            <w:pPr>
              <w:pStyle w:val="TableText"/>
              <w:rPr>
                <w:rFonts w:ascii="Times New Roman" w:hAnsi="Times New Roman" w:cs="Times New Roman"/>
                <w:sz w:val="20"/>
                <w:szCs w:val="20"/>
              </w:rPr>
            </w:pPr>
          </w:p>
        </w:tc>
      </w:tr>
    </w:tbl>
    <w:p w14:paraId="37D5A179" w14:textId="77777777" w:rsidR="002525C9" w:rsidRPr="002C3786" w:rsidRDefault="002525C9" w:rsidP="00955E35">
      <w:pPr>
        <w:autoSpaceDE w:val="0"/>
        <w:autoSpaceDN w:val="0"/>
        <w:adjustRightInd w:val="0"/>
        <w:rPr>
          <w:rFonts w:eastAsia="Times New Roman"/>
          <w:bCs/>
        </w:rPr>
      </w:pPr>
    </w:p>
    <w:p w14:paraId="37D5A17A" w14:textId="77777777" w:rsidR="000D1972" w:rsidRDefault="00955E35">
      <w:pPr>
        <w:pStyle w:val="GSABaseControl"/>
      </w:pPr>
      <w:bookmarkStart w:id="1754" w:name="_Toc383428924"/>
      <w:bookmarkStart w:id="1755" w:name="_Toc383429656"/>
      <w:bookmarkStart w:id="1756" w:name="_Toc383430382"/>
      <w:bookmarkStart w:id="1757" w:name="_Toc383430979"/>
      <w:bookmarkStart w:id="1758" w:name="_Toc383432121"/>
      <w:bookmarkStart w:id="1759" w:name="_Toc383428925"/>
      <w:bookmarkStart w:id="1760" w:name="_Toc383429657"/>
      <w:bookmarkStart w:id="1761" w:name="_Toc383430383"/>
      <w:bookmarkStart w:id="1762" w:name="_Toc383430980"/>
      <w:bookmarkStart w:id="1763" w:name="_Toc383432122"/>
      <w:bookmarkStart w:id="1764" w:name="_Toc383428926"/>
      <w:bookmarkStart w:id="1765" w:name="_Toc383429658"/>
      <w:bookmarkStart w:id="1766" w:name="_Toc383430384"/>
      <w:bookmarkStart w:id="1767" w:name="_Toc383430981"/>
      <w:bookmarkStart w:id="1768" w:name="_Toc383432123"/>
      <w:bookmarkStart w:id="1769" w:name="_Toc383428948"/>
      <w:bookmarkStart w:id="1770" w:name="_Toc383429680"/>
      <w:bookmarkStart w:id="1771" w:name="_Toc383430406"/>
      <w:bookmarkStart w:id="1772" w:name="_Toc383431003"/>
      <w:bookmarkStart w:id="1773" w:name="_Toc383432145"/>
      <w:bookmarkStart w:id="1774" w:name="_Toc383428956"/>
      <w:bookmarkStart w:id="1775" w:name="_Toc383429688"/>
      <w:bookmarkStart w:id="1776" w:name="_Toc383430414"/>
      <w:bookmarkStart w:id="1777" w:name="_Toc383431011"/>
      <w:bookmarkStart w:id="1778" w:name="_Toc383432153"/>
      <w:bookmarkStart w:id="1779" w:name="_Toc149090478"/>
      <w:bookmarkStart w:id="1780" w:name="_Toc383429689"/>
      <w:bookmarkStart w:id="1781" w:name="_Toc383433292"/>
      <w:bookmarkStart w:id="1782" w:name="_Toc383444524"/>
      <w:bookmarkStart w:id="1783" w:name="_Toc385594165"/>
      <w:bookmarkStart w:id="1784" w:name="_Toc385594557"/>
      <w:bookmarkStart w:id="1785" w:name="_Toc385594945"/>
      <w:bookmarkStart w:id="1786" w:name="_Toc388620795"/>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r w:rsidRPr="002C3786">
        <w:t>Least Functionality (CM-7)</w:t>
      </w:r>
      <w:bookmarkEnd w:id="1779"/>
      <w:bookmarkEnd w:id="1780"/>
      <w:bookmarkEnd w:id="1781"/>
      <w:bookmarkEnd w:id="1782"/>
      <w:bookmarkEnd w:id="1783"/>
      <w:bookmarkEnd w:id="1784"/>
      <w:bookmarkEnd w:id="1785"/>
      <w:bookmarkEnd w:id="1786"/>
      <w:r w:rsidRPr="002C3786">
        <w:t xml:space="preserve"> </w:t>
      </w:r>
    </w:p>
    <w:p w14:paraId="37D5A17B" w14:textId="77777777" w:rsidR="007E39DA" w:rsidRDefault="00955E35" w:rsidP="00955E35">
      <w:pPr>
        <w:autoSpaceDE w:val="0"/>
        <w:autoSpaceDN w:val="0"/>
        <w:adjustRightInd w:val="0"/>
        <w:rPr>
          <w:rFonts w:eastAsia="Times New Roman"/>
        </w:rPr>
      </w:pPr>
      <w:r w:rsidRPr="002C3786">
        <w:rPr>
          <w:rFonts w:eastAsia="Times New Roman"/>
        </w:rPr>
        <w:t>The organization</w:t>
      </w:r>
      <w:r w:rsidR="007E39DA">
        <w:rPr>
          <w:rFonts w:eastAsia="Times New Roman"/>
        </w:rPr>
        <w:t>:</w:t>
      </w:r>
    </w:p>
    <w:p w14:paraId="37D5A17C" w14:textId="77777777" w:rsidR="000D1972" w:rsidRDefault="00955E35">
      <w:pPr>
        <w:pStyle w:val="ListParagraph"/>
        <w:numPr>
          <w:ilvl w:val="0"/>
          <w:numId w:val="392"/>
        </w:numPr>
        <w:autoSpaceDE w:val="0"/>
        <w:autoSpaceDN w:val="0"/>
        <w:adjustRightInd w:val="0"/>
        <w:rPr>
          <w:rStyle w:val="CommentReference"/>
          <w:sz w:val="24"/>
          <w:szCs w:val="24"/>
        </w:rPr>
      </w:pPr>
      <w:r w:rsidRPr="002C3786">
        <w:rPr>
          <w:rFonts w:eastAsia="Times New Roman"/>
        </w:rPr>
        <w:t>configures the information system to provide only essential capabilities</w:t>
      </w:r>
      <w:r w:rsidRPr="002C3786">
        <w:rPr>
          <w:rStyle w:val="CommentReference"/>
          <w:sz w:val="24"/>
          <w:szCs w:val="24"/>
        </w:rPr>
        <w:t xml:space="preserve"> and</w:t>
      </w:r>
    </w:p>
    <w:p w14:paraId="37D5A17D" w14:textId="77777777" w:rsidR="000D1972" w:rsidRDefault="000D1972">
      <w:pPr>
        <w:pStyle w:val="ListParagraph"/>
        <w:autoSpaceDE w:val="0"/>
        <w:autoSpaceDN w:val="0"/>
        <w:adjustRightInd w:val="0"/>
        <w:ind w:left="1066"/>
        <w:rPr>
          <w:rStyle w:val="CommentReference"/>
          <w:sz w:val="24"/>
          <w:szCs w:val="24"/>
        </w:rPr>
      </w:pPr>
    </w:p>
    <w:p w14:paraId="37D5A17E" w14:textId="77777777" w:rsidR="000D1972" w:rsidRDefault="00955E35">
      <w:pPr>
        <w:pStyle w:val="ListParagraph"/>
        <w:numPr>
          <w:ilvl w:val="0"/>
          <w:numId w:val="392"/>
        </w:numPr>
        <w:autoSpaceDE w:val="0"/>
        <w:autoSpaceDN w:val="0"/>
        <w:adjustRightInd w:val="0"/>
        <w:rPr>
          <w:rFonts w:eastAsia="Times New Roman"/>
          <w:bCs/>
        </w:rPr>
      </w:pPr>
      <w:r w:rsidRPr="002C3786">
        <w:rPr>
          <w:rFonts w:eastAsia="Times New Roman"/>
        </w:rPr>
        <w:t xml:space="preserve"> </w:t>
      </w:r>
      <w:r w:rsidR="00BE2080">
        <w:rPr>
          <w:rFonts w:eastAsia="Times New Roman"/>
        </w:rPr>
        <w:t>P</w:t>
      </w:r>
      <w:r w:rsidR="00BE2080"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sidR="0010717C">
        <w:rPr>
          <w:rFonts w:eastAsia="Times New Roman"/>
          <w:bCs/>
          <w:i/>
        </w:rPr>
        <w:t xml:space="preserve">FedRAMP </w:t>
      </w:r>
      <w:r w:rsidR="00BE2080">
        <w:rPr>
          <w:rFonts w:eastAsia="Times New Roman"/>
          <w:bCs/>
          <w:i/>
        </w:rPr>
        <w:t>Assignment</w:t>
      </w:r>
      <w:r w:rsidR="00BE2080" w:rsidRPr="002C3786">
        <w:rPr>
          <w:rFonts w:eastAsia="Times New Roman"/>
          <w:bCs/>
          <w:i/>
        </w:rPr>
        <w:t>:</w:t>
      </w:r>
      <w:r w:rsidR="00BE2080" w:rsidRPr="007E39DA">
        <w:rPr>
          <w:rFonts w:eastAsia="Times New Roman"/>
          <w:bCs/>
          <w:i/>
        </w:rPr>
        <w:t xml:space="preserve"> United</w:t>
      </w:r>
      <w:r w:rsidR="007E39DA" w:rsidRPr="007E39DA">
        <w:rPr>
          <w:rFonts w:eastAsia="Times New Roman"/>
          <w:bCs/>
          <w:i/>
        </w:rPr>
        <w:t xml:space="preserve"> States Government Configuration Baseline (USGCB)]</w:t>
      </w:r>
    </w:p>
    <w:p w14:paraId="37D5A17F" w14:textId="77777777" w:rsidR="00033E0F" w:rsidRPr="002C3786" w:rsidRDefault="00033E0F" w:rsidP="00852E4E">
      <w:pPr>
        <w:ind w:left="709"/>
        <w:rPr>
          <w:rFonts w:eastAsia="Calibri"/>
          <w:b/>
        </w:rPr>
      </w:pPr>
    </w:p>
    <w:p w14:paraId="37D5A180" w14:textId="77777777" w:rsidR="007E39DA" w:rsidRPr="007E39DA" w:rsidRDefault="00852E4E" w:rsidP="00E6733C">
      <w:pPr>
        <w:ind w:left="709"/>
        <w:rPr>
          <w:rFonts w:eastAsia="Calibri"/>
          <w:bCs/>
        </w:rPr>
      </w:pPr>
      <w:r w:rsidRPr="002C3786">
        <w:rPr>
          <w:rFonts w:eastAsia="Calibri"/>
          <w:b/>
        </w:rPr>
        <w:t xml:space="preserve">CM-7 </w:t>
      </w:r>
      <w:r w:rsidR="00955E35" w:rsidRPr="002C3786">
        <w:rPr>
          <w:rFonts w:eastAsia="Calibri"/>
          <w:b/>
        </w:rPr>
        <w:t>Additional FedRAMP Requirements and Guidance:</w:t>
      </w:r>
      <w:r w:rsidR="00955E35" w:rsidRPr="002C3786">
        <w:rPr>
          <w:rFonts w:eastAsia="Calibri"/>
        </w:rPr>
        <w:t xml:space="preserve"> </w:t>
      </w:r>
      <w:r w:rsidR="00AE3199" w:rsidRPr="00AE3199">
        <w:rPr>
          <w:rFonts w:eastAsia="Calibri"/>
          <w:b/>
          <w:bCs/>
        </w:rPr>
        <w:t>Requirement:</w:t>
      </w:r>
      <w:r w:rsidR="00BE2080" w:rsidRPr="002C3786">
        <w:rPr>
          <w:rFonts w:eastAsia="Calibri"/>
          <w:bCs/>
        </w:rPr>
        <w:t xml:space="preserve"> The</w:t>
      </w:r>
      <w:r w:rsidR="007E39DA"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37D5A181" w14:textId="77777777" w:rsidR="000D1972" w:rsidRDefault="00AE3199">
      <w:pPr>
        <w:ind w:left="706"/>
        <w:rPr>
          <w:rFonts w:eastAsia="Calibri"/>
          <w:bCs/>
        </w:rPr>
      </w:pPr>
      <w:r w:rsidRPr="00AE3199">
        <w:rPr>
          <w:rFonts w:eastAsia="Calibri"/>
          <w:b/>
          <w:bCs/>
        </w:rPr>
        <w:t>Guidance:</w:t>
      </w:r>
      <w:r w:rsidR="007E39DA" w:rsidRPr="007E39DA">
        <w:rPr>
          <w:rFonts w:eastAsia="Calibri"/>
          <w:bCs/>
        </w:rPr>
        <w:t xml:space="preserve"> Information on the USGCB checklists can be found at: </w:t>
      </w:r>
      <w:hyperlink r:id="rId28" w:anchor="usgcbfaq_usgcbfdcc" w:history="1">
        <w:r w:rsidR="007E39DA" w:rsidRPr="006C66B3">
          <w:rPr>
            <w:rStyle w:val="Hyperlink"/>
            <w:rFonts w:eastAsia="Calibri"/>
            <w:bCs/>
          </w:rPr>
          <w:t>http://usgcb.nist.gov/usgcb_faq.html#usgcbfaq_usgcbfdcc</w:t>
        </w:r>
      </w:hyperlink>
      <w:r w:rsidR="007E39DA" w:rsidRPr="007E39DA">
        <w:rPr>
          <w:rFonts w:eastAsia="Calibri"/>
          <w:bCs/>
        </w:rPr>
        <w:t>.</w:t>
      </w:r>
      <w:r w:rsidR="007E39DA">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52E4E" w:rsidRPr="002C3786" w14:paraId="37D5A184" w14:textId="77777777" w:rsidTr="003B7E8E">
        <w:trPr>
          <w:cantSplit/>
          <w:trHeight w:val="377"/>
          <w:tblHeader/>
        </w:trPr>
        <w:tc>
          <w:tcPr>
            <w:tcW w:w="811" w:type="pct"/>
            <w:shd w:val="clear" w:color="auto" w:fill="DBE5F1" w:themeFill="accent1" w:themeFillTint="33"/>
            <w:tcMar>
              <w:top w:w="43" w:type="dxa"/>
              <w:bottom w:w="43" w:type="dxa"/>
            </w:tcMar>
          </w:tcPr>
          <w:p w14:paraId="37D5A182" w14:textId="77777777" w:rsidR="00852E4E" w:rsidRPr="002C3786" w:rsidRDefault="00852E4E" w:rsidP="003B7E8E">
            <w:pPr>
              <w:overflowPunct w:val="0"/>
              <w:autoSpaceDE w:val="0"/>
              <w:autoSpaceDN w:val="0"/>
              <w:adjustRightInd w:val="0"/>
              <w:textAlignment w:val="baseline"/>
              <w:rPr>
                <w:spacing w:val="-5"/>
                <w:sz w:val="20"/>
              </w:rPr>
            </w:pPr>
            <w:r w:rsidRPr="002C3786">
              <w:rPr>
                <w:spacing w:val="-5"/>
                <w:sz w:val="20"/>
              </w:rPr>
              <w:t>CM-7</w:t>
            </w:r>
          </w:p>
        </w:tc>
        <w:tc>
          <w:tcPr>
            <w:tcW w:w="4189" w:type="pct"/>
            <w:shd w:val="clear" w:color="auto" w:fill="DBE5F1" w:themeFill="accent1" w:themeFillTint="33"/>
          </w:tcPr>
          <w:p w14:paraId="37D5A183" w14:textId="77777777" w:rsidR="00852E4E" w:rsidRPr="002C3786" w:rsidRDefault="00852E4E" w:rsidP="003B7E8E">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186" w14:textId="77777777" w:rsidTr="003B7E8E">
        <w:trPr>
          <w:trHeight w:val="377"/>
        </w:trPr>
        <w:tc>
          <w:tcPr>
            <w:tcW w:w="5000" w:type="pct"/>
            <w:gridSpan w:val="2"/>
            <w:shd w:val="clear" w:color="auto" w:fill="auto"/>
            <w:tcMar>
              <w:top w:w="43" w:type="dxa"/>
              <w:bottom w:w="43" w:type="dxa"/>
            </w:tcMar>
          </w:tcPr>
          <w:p w14:paraId="37D5A185" w14:textId="77777777" w:rsidR="00B2536C" w:rsidRPr="002C3786" w:rsidRDefault="004C695D" w:rsidP="003B7E8E">
            <w:pPr>
              <w:overflowPunct w:val="0"/>
              <w:autoSpaceDE w:val="0"/>
              <w:autoSpaceDN w:val="0"/>
              <w:adjustRightInd w:val="0"/>
              <w:textAlignment w:val="baseline"/>
              <w:rPr>
                <w:spacing w:val="-5"/>
                <w:sz w:val="20"/>
              </w:rPr>
            </w:pPr>
            <w:r w:rsidRPr="002C3786">
              <w:rPr>
                <w:spacing w:val="-5"/>
                <w:sz w:val="20"/>
              </w:rPr>
              <w:t>Responsible Role:</w:t>
            </w:r>
          </w:p>
        </w:tc>
      </w:tr>
      <w:tr w:rsidR="00852E4E" w:rsidRPr="002C3786" w14:paraId="37D5A188" w14:textId="77777777" w:rsidTr="003B7E8E">
        <w:trPr>
          <w:trHeight w:val="377"/>
        </w:trPr>
        <w:tc>
          <w:tcPr>
            <w:tcW w:w="5000" w:type="pct"/>
            <w:gridSpan w:val="2"/>
            <w:shd w:val="clear" w:color="auto" w:fill="auto"/>
            <w:tcMar>
              <w:top w:w="43" w:type="dxa"/>
              <w:bottom w:w="43" w:type="dxa"/>
            </w:tcMar>
          </w:tcPr>
          <w:p w14:paraId="37D5A187" w14:textId="77777777" w:rsidR="000D1972" w:rsidRDefault="00852E4E">
            <w:pPr>
              <w:pStyle w:val="GSAParameter"/>
              <w:rPr>
                <w:color w:val="4F81BD" w:themeColor="accent1"/>
              </w:rPr>
            </w:pPr>
            <w:bookmarkStart w:id="1787" w:name="_Toc383441969"/>
            <w:bookmarkStart w:id="1788" w:name="_Toc383444184"/>
            <w:bookmarkStart w:id="1789" w:name="_Toc388623363"/>
            <w:r w:rsidRPr="002C3786">
              <w:t>Parameter</w:t>
            </w:r>
            <w:r w:rsidR="00697F4A">
              <w:t xml:space="preserve"> CM-7(b)</w:t>
            </w:r>
            <w:r w:rsidRPr="002C3786">
              <w:t>:</w:t>
            </w:r>
            <w:bookmarkEnd w:id="1787"/>
            <w:bookmarkEnd w:id="1788"/>
            <w:bookmarkEnd w:id="1789"/>
          </w:p>
        </w:tc>
      </w:tr>
      <w:tr w:rsidR="00852E4E" w:rsidRPr="002C3786" w14:paraId="37D5A18F" w14:textId="77777777" w:rsidTr="003B7E8E">
        <w:trPr>
          <w:trHeight w:val="377"/>
        </w:trPr>
        <w:tc>
          <w:tcPr>
            <w:tcW w:w="5000" w:type="pct"/>
            <w:gridSpan w:val="2"/>
            <w:tcMar>
              <w:top w:w="43" w:type="dxa"/>
              <w:bottom w:w="43" w:type="dxa"/>
            </w:tcMar>
            <w:vAlign w:val="bottom"/>
          </w:tcPr>
          <w:p w14:paraId="37D5A189" w14:textId="77777777" w:rsidR="00852E4E" w:rsidRPr="002C3786" w:rsidRDefault="00484D1D" w:rsidP="003B7E8E">
            <w:pPr>
              <w:overflowPunct w:val="0"/>
              <w:autoSpaceDE w:val="0"/>
              <w:autoSpaceDN w:val="0"/>
              <w:adjustRightInd w:val="0"/>
              <w:jc w:val="both"/>
              <w:textAlignment w:val="baseline"/>
              <w:rPr>
                <w:spacing w:val="-5"/>
                <w:sz w:val="20"/>
              </w:rPr>
            </w:pPr>
            <w:r w:rsidRPr="002C3786">
              <w:rPr>
                <w:spacing w:val="-5"/>
                <w:sz w:val="20"/>
              </w:rPr>
              <w:t>Implementation Status</w:t>
            </w:r>
            <w:r w:rsidR="00852E4E" w:rsidRPr="002C3786">
              <w:rPr>
                <w:spacing w:val="-5"/>
                <w:sz w:val="20"/>
              </w:rPr>
              <w:t xml:space="preserve"> (check all that apply):</w:t>
            </w:r>
          </w:p>
          <w:p w14:paraId="37D5A18A" w14:textId="77777777" w:rsidR="00852E4E"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52E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18B" w14:textId="77777777" w:rsidR="00852E4E"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52E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2E4E" w:rsidRPr="002C3786">
              <w:rPr>
                <w:spacing w:val="-5"/>
                <w:sz w:val="20"/>
              </w:rPr>
              <w:t xml:space="preserve"> Partially implemented</w:t>
            </w:r>
          </w:p>
          <w:p w14:paraId="37D5A18C" w14:textId="77777777" w:rsidR="00852E4E"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52E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2E4E" w:rsidRPr="002C3786">
              <w:rPr>
                <w:spacing w:val="-5"/>
                <w:sz w:val="20"/>
              </w:rPr>
              <w:t xml:space="preserve"> Planned</w:t>
            </w:r>
          </w:p>
          <w:p w14:paraId="37D5A18D" w14:textId="77777777" w:rsidR="00852E4E"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52E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2E4E" w:rsidRPr="002C3786">
              <w:rPr>
                <w:spacing w:val="-5"/>
                <w:sz w:val="20"/>
              </w:rPr>
              <w:t xml:space="preserve"> Alternative implementation</w:t>
            </w:r>
          </w:p>
          <w:p w14:paraId="37D5A18E" w14:textId="77777777" w:rsidR="00852E4E"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52E4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2E4E" w:rsidRPr="002C3786">
              <w:rPr>
                <w:spacing w:val="-5"/>
                <w:sz w:val="20"/>
              </w:rPr>
              <w:t xml:space="preserve"> Not applicable</w:t>
            </w:r>
          </w:p>
        </w:tc>
      </w:tr>
      <w:tr w:rsidR="00852E4E" w:rsidRPr="002C3786" w14:paraId="37D5A198" w14:textId="77777777" w:rsidTr="003B7E8E">
        <w:trPr>
          <w:trHeight w:val="377"/>
        </w:trPr>
        <w:tc>
          <w:tcPr>
            <w:tcW w:w="5000" w:type="pct"/>
            <w:gridSpan w:val="2"/>
            <w:tcMar>
              <w:top w:w="43" w:type="dxa"/>
              <w:bottom w:w="43" w:type="dxa"/>
            </w:tcMar>
            <w:vAlign w:val="bottom"/>
          </w:tcPr>
          <w:p w14:paraId="37D5A190" w14:textId="77777777" w:rsidR="00852E4E" w:rsidRPr="002C3786" w:rsidRDefault="00852E4E" w:rsidP="003B7E8E">
            <w:pPr>
              <w:overflowPunct w:val="0"/>
              <w:autoSpaceDE w:val="0"/>
              <w:autoSpaceDN w:val="0"/>
              <w:adjustRightInd w:val="0"/>
              <w:jc w:val="both"/>
              <w:textAlignment w:val="baseline"/>
              <w:rPr>
                <w:spacing w:val="-5"/>
                <w:sz w:val="20"/>
              </w:rPr>
            </w:pPr>
            <w:r w:rsidRPr="002C3786">
              <w:rPr>
                <w:spacing w:val="-5"/>
                <w:sz w:val="20"/>
              </w:rPr>
              <w:t>Control Origination</w:t>
            </w:r>
            <w:r w:rsidR="001D0AB8" w:rsidRPr="002C3786">
              <w:rPr>
                <w:spacing w:val="-5"/>
                <w:sz w:val="20"/>
              </w:rPr>
              <w:t xml:space="preserve"> (check all that apply)</w:t>
            </w:r>
            <w:r w:rsidRPr="002C3786">
              <w:rPr>
                <w:spacing w:val="-5"/>
                <w:sz w:val="20"/>
              </w:rPr>
              <w:t>:</w:t>
            </w:r>
          </w:p>
          <w:p w14:paraId="37D5A191"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Service Provider</w:t>
            </w:r>
            <w:r w:rsidR="001D0AB8" w:rsidRPr="002C3786">
              <w:rPr>
                <w:spacing w:val="-5"/>
                <w:sz w:val="20"/>
              </w:rPr>
              <w:t xml:space="preserve"> Corporate</w:t>
            </w:r>
            <w:r w:rsidR="00484D1D" w:rsidRPr="002C3786">
              <w:rPr>
                <w:spacing w:val="-5"/>
                <w:sz w:val="20"/>
              </w:rPr>
              <w:tab/>
            </w:r>
          </w:p>
          <w:p w14:paraId="37D5A192"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Service Provider System Specific</w:t>
            </w:r>
          </w:p>
          <w:p w14:paraId="37D5A193"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Service Provider Hybrid (Corporate and System Specific)</w:t>
            </w:r>
          </w:p>
          <w:p w14:paraId="37D5A194"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Configured by Customer (Customer System Specific) </w:t>
            </w:r>
          </w:p>
          <w:p w14:paraId="37D5A195"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Provided by Customer (Customer System Specific) </w:t>
            </w:r>
          </w:p>
          <w:p w14:paraId="37D5A196" w14:textId="77777777" w:rsidR="00626211"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Shared</w:t>
            </w:r>
            <w:r w:rsidR="00484D1D" w:rsidRPr="002C3786">
              <w:rPr>
                <w:spacing w:val="-5"/>
                <w:sz w:val="20"/>
              </w:rPr>
              <w:t xml:space="preserve"> (Service Provider and Customer</w:t>
            </w:r>
            <w:r w:rsidR="001D0AB8" w:rsidRPr="002C3786">
              <w:rPr>
                <w:spacing w:val="-5"/>
                <w:sz w:val="20"/>
              </w:rPr>
              <w:t xml:space="preserve"> Responsibility</w:t>
            </w:r>
            <w:r w:rsidR="00484D1D" w:rsidRPr="002C3786">
              <w:rPr>
                <w:spacing w:val="-5"/>
                <w:sz w:val="20"/>
              </w:rPr>
              <w:t>)</w:t>
            </w:r>
          </w:p>
          <w:p w14:paraId="37D5A197" w14:textId="77777777" w:rsidR="00852E4E" w:rsidRPr="002C3786" w:rsidRDefault="0020781C" w:rsidP="003B7E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199" w14:textId="77777777" w:rsidR="00852E4E" w:rsidRPr="002C3786" w:rsidRDefault="00852E4E" w:rsidP="00852E4E">
      <w:pPr>
        <w:ind w:left="709"/>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E6733C" w:rsidRPr="002C3786" w14:paraId="37D5A19C" w14:textId="77777777" w:rsidTr="00E6733C">
        <w:trPr>
          <w:trHeight w:val="386"/>
        </w:trPr>
        <w:tc>
          <w:tcPr>
            <w:tcW w:w="5000" w:type="pct"/>
            <w:gridSpan w:val="2"/>
            <w:shd w:val="clear" w:color="auto" w:fill="DBE5F1" w:themeFill="accent1" w:themeFillTint="33"/>
          </w:tcPr>
          <w:p w14:paraId="37D5A19A" w14:textId="63C9DBED" w:rsidR="000D1972" w:rsidRDefault="008172EE">
            <w:pPr>
              <w:pStyle w:val="TableText"/>
              <w:jc w:val="center"/>
              <w:rPr>
                <w:rFonts w:ascii="Times New Roman" w:hAnsi="Times New Roman" w:cs="Times New Roman"/>
                <w:sz w:val="20"/>
                <w:szCs w:val="20"/>
              </w:rPr>
            </w:pPr>
            <w:r>
              <w:rPr>
                <w:rFonts w:ascii="Times New Roman" w:hAnsi="Times New Roman" w:cs="Times New Roman"/>
                <w:sz w:val="20"/>
                <w:szCs w:val="20"/>
              </w:rPr>
              <w:t>CM-</w:t>
            </w:r>
            <w:r w:rsidR="00AE3199" w:rsidRPr="00AE3199">
              <w:rPr>
                <w:rFonts w:ascii="Times New Roman" w:hAnsi="Times New Roman" w:cs="Times New Roman"/>
                <w:sz w:val="20"/>
                <w:szCs w:val="20"/>
              </w:rPr>
              <w:t>7 What is the solution and how is it implemented?</w:t>
            </w:r>
          </w:p>
          <w:p w14:paraId="37D5A19B" w14:textId="77777777" w:rsidR="00E6733C" w:rsidRPr="002C3786" w:rsidRDefault="00E6733C" w:rsidP="00E6733C">
            <w:pPr>
              <w:pStyle w:val="TableText-Bold"/>
              <w:spacing w:before="0" w:after="120"/>
              <w:rPr>
                <w:rFonts w:ascii="Times New Roman" w:hAnsi="Times New Roman"/>
                <w:b w:val="0"/>
              </w:rPr>
            </w:pPr>
          </w:p>
        </w:tc>
      </w:tr>
      <w:tr w:rsidR="00E6733C" w:rsidRPr="002C3786" w14:paraId="37D5A19F" w14:textId="77777777" w:rsidTr="00E6733C">
        <w:trPr>
          <w:trHeight w:val="901"/>
        </w:trPr>
        <w:tc>
          <w:tcPr>
            <w:tcW w:w="483" w:type="pct"/>
            <w:tcBorders>
              <w:right w:val="nil"/>
            </w:tcBorders>
            <w:shd w:val="clear" w:color="auto" w:fill="DBE5F1" w:themeFill="accent1" w:themeFillTint="33"/>
          </w:tcPr>
          <w:p w14:paraId="37D5A19D" w14:textId="77777777" w:rsidR="00E6733C" w:rsidRPr="002C3786" w:rsidRDefault="00E6733C" w:rsidP="00E6733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19E" w14:textId="77777777" w:rsidR="00E6733C" w:rsidRPr="002C3786" w:rsidRDefault="00E6733C" w:rsidP="00E6733C">
            <w:pPr>
              <w:pStyle w:val="TableText"/>
              <w:rPr>
                <w:rFonts w:ascii="Times New Roman" w:hAnsi="Times New Roman" w:cs="Times New Roman"/>
                <w:sz w:val="20"/>
                <w:szCs w:val="20"/>
              </w:rPr>
            </w:pPr>
          </w:p>
        </w:tc>
      </w:tr>
      <w:tr w:rsidR="00E6733C" w:rsidRPr="002C3786" w14:paraId="37D5A1A2" w14:textId="77777777" w:rsidTr="00E6733C">
        <w:trPr>
          <w:trHeight w:val="631"/>
        </w:trPr>
        <w:tc>
          <w:tcPr>
            <w:tcW w:w="483" w:type="pct"/>
            <w:tcBorders>
              <w:right w:val="nil"/>
            </w:tcBorders>
            <w:shd w:val="clear" w:color="auto" w:fill="DBE5F1" w:themeFill="accent1" w:themeFillTint="33"/>
          </w:tcPr>
          <w:p w14:paraId="37D5A1A0" w14:textId="77777777" w:rsidR="00E6733C" w:rsidRDefault="00E6733C" w:rsidP="00E6733C">
            <w:pPr>
              <w:pStyle w:val="TableText"/>
              <w:jc w:val="both"/>
              <w:rPr>
                <w:rFonts w:ascii="Times New Roman" w:hAnsi="Times New Roman" w:cs="Times New Roman"/>
                <w:sz w:val="20"/>
                <w:szCs w:val="20"/>
              </w:rPr>
            </w:pPr>
            <w:r>
              <w:rPr>
                <w:rFonts w:ascii="Times New Roman" w:hAnsi="Times New Roman" w:cs="Times New Roman"/>
                <w:sz w:val="20"/>
                <w:szCs w:val="20"/>
              </w:rPr>
              <w:t>Part b</w:t>
            </w:r>
          </w:p>
        </w:tc>
        <w:tc>
          <w:tcPr>
            <w:tcW w:w="4517" w:type="pct"/>
            <w:tcMar>
              <w:top w:w="43" w:type="dxa"/>
              <w:bottom w:w="43" w:type="dxa"/>
            </w:tcMar>
          </w:tcPr>
          <w:p w14:paraId="37D5A1A1" w14:textId="77777777" w:rsidR="00E6733C" w:rsidRPr="002C3786" w:rsidRDefault="00E6733C" w:rsidP="00E6733C">
            <w:pPr>
              <w:pStyle w:val="TableText-Bold"/>
              <w:spacing w:before="0" w:after="120"/>
              <w:rPr>
                <w:rFonts w:ascii="Times New Roman" w:hAnsi="Times New Roman"/>
                <w:b w:val="0"/>
              </w:rPr>
            </w:pPr>
          </w:p>
        </w:tc>
      </w:tr>
    </w:tbl>
    <w:p w14:paraId="37D5A1A3" w14:textId="77777777" w:rsidR="00852E4E" w:rsidRPr="002C3786" w:rsidRDefault="00852E4E" w:rsidP="00955E35">
      <w:pPr>
        <w:rPr>
          <w:rFonts w:eastAsia="Calibri"/>
          <w:b/>
          <w:bCs/>
        </w:rPr>
      </w:pPr>
      <w:bookmarkStart w:id="1790" w:name="_Toc383428958"/>
      <w:bookmarkStart w:id="1791" w:name="_Toc383429690"/>
      <w:bookmarkStart w:id="1792" w:name="_Toc383430416"/>
      <w:bookmarkStart w:id="1793" w:name="_Toc383431013"/>
      <w:bookmarkStart w:id="1794" w:name="_Toc383432155"/>
      <w:bookmarkEnd w:id="1790"/>
      <w:bookmarkEnd w:id="1791"/>
      <w:bookmarkEnd w:id="1792"/>
      <w:bookmarkEnd w:id="1793"/>
      <w:bookmarkEnd w:id="1794"/>
    </w:p>
    <w:p w14:paraId="37D5A1A4" w14:textId="77777777" w:rsidR="000D1972" w:rsidRDefault="00852E4E">
      <w:pPr>
        <w:pStyle w:val="GSAEnhancement"/>
        <w:rPr>
          <w:rFonts w:eastAsia="Times New Roman"/>
        </w:rPr>
      </w:pPr>
      <w:bookmarkStart w:id="1795" w:name="_Toc383429692"/>
      <w:bookmarkStart w:id="1796" w:name="_Toc383433293"/>
      <w:bookmarkStart w:id="1797" w:name="_Toc383444525"/>
      <w:bookmarkStart w:id="1798" w:name="_Toc385594166"/>
      <w:bookmarkStart w:id="1799" w:name="_Toc385594558"/>
      <w:bookmarkStart w:id="1800" w:name="_Toc385594946"/>
      <w:bookmarkStart w:id="1801" w:name="_Toc388620796"/>
      <w:r w:rsidRPr="002C3786">
        <w:rPr>
          <w:rFonts w:eastAsia="Times New Roman"/>
        </w:rPr>
        <w:t>Control Enhancement CM-7 (1)</w:t>
      </w:r>
      <w:bookmarkEnd w:id="1795"/>
      <w:bookmarkEnd w:id="1796"/>
      <w:bookmarkEnd w:id="1797"/>
      <w:bookmarkEnd w:id="1798"/>
      <w:bookmarkEnd w:id="1799"/>
      <w:bookmarkEnd w:id="1800"/>
      <w:bookmarkEnd w:id="1801"/>
    </w:p>
    <w:p w14:paraId="37D5A1A5" w14:textId="77777777" w:rsidR="00E6733C" w:rsidRDefault="00955E35" w:rsidP="00955E35">
      <w:pPr>
        <w:autoSpaceDE w:val="0"/>
        <w:autoSpaceDN w:val="0"/>
        <w:adjustRightInd w:val="0"/>
        <w:rPr>
          <w:rFonts w:eastAsia="Times New Roman"/>
          <w:bCs/>
        </w:rPr>
      </w:pPr>
      <w:r w:rsidRPr="002C3786">
        <w:rPr>
          <w:rFonts w:eastAsia="Times New Roman"/>
          <w:bCs/>
        </w:rPr>
        <w:t>The organization</w:t>
      </w:r>
      <w:r w:rsidR="00E6733C">
        <w:rPr>
          <w:rFonts w:eastAsia="Times New Roman"/>
          <w:bCs/>
        </w:rPr>
        <w:t>:</w:t>
      </w:r>
    </w:p>
    <w:p w14:paraId="37D5A1A6" w14:textId="77777777" w:rsidR="000D1972" w:rsidRDefault="00AE3199">
      <w:pPr>
        <w:pStyle w:val="Default"/>
        <w:numPr>
          <w:ilvl w:val="0"/>
          <w:numId w:val="393"/>
        </w:numPr>
        <w:rPr>
          <w:rFonts w:ascii="Times New Roman" w:hAnsi="Times New Roman" w:cs="Times New Roman"/>
          <w:bCs/>
        </w:rPr>
      </w:pPr>
      <w:r w:rsidRPr="00AE3199">
        <w:rPr>
          <w:rFonts w:ascii="Times New Roman" w:hAnsi="Times New Roman" w:cs="Times New Roman"/>
          <w:bCs/>
        </w:rPr>
        <w:t>Reviews the information system [</w:t>
      </w:r>
      <w:r w:rsidR="0010717C">
        <w:rPr>
          <w:rFonts w:ascii="Times New Roman" w:hAnsi="Times New Roman" w:cs="Times New Roman"/>
          <w:bCs/>
          <w:i/>
        </w:rPr>
        <w:t>FedRAMP Assignment</w:t>
      </w:r>
      <w:r w:rsidRPr="00AE3199">
        <w:rPr>
          <w:rFonts w:ascii="Times New Roman" w:hAnsi="Times New Roman" w:cs="Times New Roman"/>
          <w:bCs/>
          <w:i/>
          <w:iCs/>
        </w:rPr>
        <w:t xml:space="preserve">: </w:t>
      </w:r>
      <w:r w:rsidR="00E6733C">
        <w:rPr>
          <w:rFonts w:ascii="Times New Roman" w:hAnsi="Times New Roman" w:cs="Times New Roman"/>
          <w:bCs/>
          <w:i/>
          <w:iCs/>
        </w:rPr>
        <w:t xml:space="preserve">at least </w:t>
      </w:r>
      <w:r w:rsidR="00B2415D">
        <w:rPr>
          <w:rFonts w:ascii="Times New Roman" w:hAnsi="Times New Roman" w:cs="Times New Roman"/>
          <w:bCs/>
          <w:i/>
          <w:iCs/>
        </w:rPr>
        <w:t>Monthly</w:t>
      </w:r>
      <w:r w:rsidRPr="00AE3199">
        <w:rPr>
          <w:rFonts w:ascii="Times New Roman" w:hAnsi="Times New Roman" w:cs="Times New Roman"/>
          <w:bCs/>
        </w:rPr>
        <w:t xml:space="preserve">] to identify unnecessary and/or nonsecure functions, ports, protocols, and services; and </w:t>
      </w:r>
    </w:p>
    <w:p w14:paraId="37D5A1A7" w14:textId="77777777" w:rsidR="000D1972" w:rsidRDefault="00AE3199">
      <w:pPr>
        <w:pStyle w:val="Default"/>
        <w:numPr>
          <w:ilvl w:val="0"/>
          <w:numId w:val="393"/>
        </w:numPr>
        <w:rPr>
          <w:rFonts w:ascii="Times New Roman" w:hAnsi="Times New Roman" w:cs="Times New Roman"/>
        </w:rPr>
      </w:pPr>
      <w:r w:rsidRPr="00AE3199">
        <w:rPr>
          <w:rFonts w:ascii="Times New Roman" w:hAnsi="Times New Roman" w:cs="Times New Roman"/>
          <w:bCs/>
        </w:rPr>
        <w:t>Disables [</w:t>
      </w:r>
      <w:r w:rsidRPr="00AE3199">
        <w:rPr>
          <w:rFonts w:ascii="Times New Roman" w:hAnsi="Times New Roman" w:cs="Times New Roman"/>
          <w:bCs/>
          <w:i/>
          <w:iCs/>
        </w:rPr>
        <w:t>Assignment: organization-defined functions, ports, protocols, and services within the information system deemed to be unnecessary and/or nonsecure</w:t>
      </w:r>
      <w:r w:rsidRPr="00AE3199">
        <w:rPr>
          <w:rFonts w:ascii="Times New Roman" w:hAnsi="Times New Roman" w:cs="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D54D3" w:rsidRPr="002C3786" w14:paraId="37D5A1AA" w14:textId="77777777" w:rsidTr="003B7E8E">
        <w:trPr>
          <w:cantSplit/>
          <w:trHeight w:val="377"/>
          <w:tblHeader/>
        </w:trPr>
        <w:tc>
          <w:tcPr>
            <w:tcW w:w="811" w:type="pct"/>
            <w:shd w:val="clear" w:color="auto" w:fill="DBE5F1" w:themeFill="accent1" w:themeFillTint="33"/>
            <w:tcMar>
              <w:top w:w="43" w:type="dxa"/>
              <w:bottom w:w="43" w:type="dxa"/>
            </w:tcMar>
          </w:tcPr>
          <w:p w14:paraId="37D5A1A8" w14:textId="77777777" w:rsidR="00CD54D3" w:rsidRPr="002C3786" w:rsidRDefault="00CD54D3" w:rsidP="003B7E8E">
            <w:pPr>
              <w:overflowPunct w:val="0"/>
              <w:autoSpaceDE w:val="0"/>
              <w:autoSpaceDN w:val="0"/>
              <w:adjustRightInd w:val="0"/>
              <w:textAlignment w:val="baseline"/>
              <w:rPr>
                <w:spacing w:val="-5"/>
                <w:sz w:val="20"/>
              </w:rPr>
            </w:pPr>
            <w:r w:rsidRPr="002C3786">
              <w:rPr>
                <w:spacing w:val="-5"/>
                <w:sz w:val="20"/>
              </w:rPr>
              <w:t>CM-7 (1)</w:t>
            </w:r>
          </w:p>
        </w:tc>
        <w:tc>
          <w:tcPr>
            <w:tcW w:w="4189" w:type="pct"/>
            <w:shd w:val="clear" w:color="auto" w:fill="DBE5F1" w:themeFill="accent1" w:themeFillTint="33"/>
          </w:tcPr>
          <w:p w14:paraId="37D5A1A9" w14:textId="77777777" w:rsidR="00CD54D3" w:rsidRPr="002C3786" w:rsidRDefault="00CD54D3" w:rsidP="003B7E8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1AC" w14:textId="77777777" w:rsidTr="003B7E8E">
        <w:trPr>
          <w:trHeight w:val="377"/>
        </w:trPr>
        <w:tc>
          <w:tcPr>
            <w:tcW w:w="5000" w:type="pct"/>
            <w:gridSpan w:val="2"/>
            <w:shd w:val="clear" w:color="auto" w:fill="auto"/>
            <w:tcMar>
              <w:top w:w="43" w:type="dxa"/>
              <w:bottom w:w="43" w:type="dxa"/>
            </w:tcMar>
          </w:tcPr>
          <w:p w14:paraId="37D5A1AB" w14:textId="77777777" w:rsidR="00B2536C" w:rsidRPr="002C3786" w:rsidRDefault="004C695D" w:rsidP="003B7E8E">
            <w:pPr>
              <w:overflowPunct w:val="0"/>
              <w:autoSpaceDE w:val="0"/>
              <w:autoSpaceDN w:val="0"/>
              <w:adjustRightInd w:val="0"/>
              <w:textAlignment w:val="baseline"/>
              <w:rPr>
                <w:spacing w:val="-5"/>
                <w:sz w:val="20"/>
              </w:rPr>
            </w:pPr>
            <w:r w:rsidRPr="002C3786">
              <w:rPr>
                <w:spacing w:val="-5"/>
                <w:sz w:val="20"/>
              </w:rPr>
              <w:t>Responsible Role:</w:t>
            </w:r>
          </w:p>
        </w:tc>
      </w:tr>
      <w:tr w:rsidR="00CD54D3" w:rsidRPr="002C3786" w14:paraId="37D5A1AE" w14:textId="77777777" w:rsidTr="003B7E8E">
        <w:trPr>
          <w:trHeight w:val="377"/>
        </w:trPr>
        <w:tc>
          <w:tcPr>
            <w:tcW w:w="5000" w:type="pct"/>
            <w:gridSpan w:val="2"/>
            <w:shd w:val="clear" w:color="auto" w:fill="auto"/>
            <w:tcMar>
              <w:top w:w="43" w:type="dxa"/>
              <w:bottom w:w="43" w:type="dxa"/>
            </w:tcMar>
          </w:tcPr>
          <w:p w14:paraId="37D5A1AD" w14:textId="77777777" w:rsidR="00CD54D3" w:rsidRPr="002C3786" w:rsidRDefault="00CD54D3" w:rsidP="003B7E8E">
            <w:pPr>
              <w:overflowPunct w:val="0"/>
              <w:autoSpaceDE w:val="0"/>
              <w:autoSpaceDN w:val="0"/>
              <w:adjustRightInd w:val="0"/>
              <w:textAlignment w:val="baseline"/>
              <w:rPr>
                <w:spacing w:val="-5"/>
                <w:sz w:val="20"/>
              </w:rPr>
            </w:pPr>
            <w:r w:rsidRPr="002C3786">
              <w:rPr>
                <w:spacing w:val="-5"/>
                <w:sz w:val="20"/>
              </w:rPr>
              <w:t>Parameter</w:t>
            </w:r>
            <w:r w:rsidR="00697F4A">
              <w:rPr>
                <w:spacing w:val="-5"/>
                <w:sz w:val="20"/>
              </w:rPr>
              <w:t xml:space="preserve"> CM-7(1)(a)</w:t>
            </w:r>
            <w:r w:rsidRPr="002C3786">
              <w:rPr>
                <w:spacing w:val="-5"/>
                <w:sz w:val="20"/>
              </w:rPr>
              <w:t>:</w:t>
            </w:r>
          </w:p>
        </w:tc>
      </w:tr>
      <w:tr w:rsidR="00831CEB" w:rsidRPr="002C3786" w14:paraId="37D5A1B0" w14:textId="77777777" w:rsidTr="003B7E8E">
        <w:trPr>
          <w:trHeight w:val="377"/>
        </w:trPr>
        <w:tc>
          <w:tcPr>
            <w:tcW w:w="5000" w:type="pct"/>
            <w:gridSpan w:val="2"/>
            <w:shd w:val="clear" w:color="auto" w:fill="auto"/>
            <w:tcMar>
              <w:top w:w="43" w:type="dxa"/>
              <w:bottom w:w="43" w:type="dxa"/>
            </w:tcMar>
          </w:tcPr>
          <w:p w14:paraId="37D5A1AF" w14:textId="77777777" w:rsidR="00831CEB" w:rsidRPr="002C3786" w:rsidRDefault="00831CEB" w:rsidP="003B7E8E">
            <w:pPr>
              <w:overflowPunct w:val="0"/>
              <w:autoSpaceDE w:val="0"/>
              <w:autoSpaceDN w:val="0"/>
              <w:adjustRightInd w:val="0"/>
              <w:textAlignment w:val="baseline"/>
              <w:rPr>
                <w:spacing w:val="-5"/>
                <w:sz w:val="20"/>
              </w:rPr>
            </w:pPr>
            <w:r>
              <w:rPr>
                <w:spacing w:val="-5"/>
                <w:sz w:val="20"/>
              </w:rPr>
              <w:t>Parameter</w:t>
            </w:r>
            <w:r w:rsidR="00697F4A">
              <w:rPr>
                <w:spacing w:val="-5"/>
                <w:sz w:val="20"/>
              </w:rPr>
              <w:t xml:space="preserve"> CM-7(1)(b)</w:t>
            </w:r>
            <w:r>
              <w:rPr>
                <w:spacing w:val="-5"/>
                <w:sz w:val="20"/>
              </w:rPr>
              <w:t>:</w:t>
            </w:r>
          </w:p>
        </w:tc>
      </w:tr>
      <w:tr w:rsidR="00CD54D3" w:rsidRPr="002C3786" w14:paraId="37D5A1B8" w14:textId="77777777" w:rsidTr="003B7E8E">
        <w:trPr>
          <w:trHeight w:val="377"/>
        </w:trPr>
        <w:tc>
          <w:tcPr>
            <w:tcW w:w="5000" w:type="pct"/>
            <w:gridSpan w:val="2"/>
            <w:tcMar>
              <w:top w:w="43" w:type="dxa"/>
              <w:bottom w:w="43" w:type="dxa"/>
            </w:tcMar>
            <w:vAlign w:val="bottom"/>
          </w:tcPr>
          <w:p w14:paraId="37D5A1B1" w14:textId="77777777" w:rsidR="00CD54D3" w:rsidRPr="002C3786" w:rsidRDefault="00484D1D" w:rsidP="003B7E8E">
            <w:pPr>
              <w:overflowPunct w:val="0"/>
              <w:autoSpaceDE w:val="0"/>
              <w:autoSpaceDN w:val="0"/>
              <w:adjustRightInd w:val="0"/>
              <w:jc w:val="both"/>
              <w:textAlignment w:val="baseline"/>
              <w:rPr>
                <w:spacing w:val="-5"/>
                <w:sz w:val="20"/>
              </w:rPr>
            </w:pPr>
            <w:r w:rsidRPr="002C3786">
              <w:rPr>
                <w:spacing w:val="-5"/>
                <w:sz w:val="20"/>
              </w:rPr>
              <w:t>Implementation Status</w:t>
            </w:r>
            <w:r w:rsidR="00CD54D3" w:rsidRPr="002C3786">
              <w:rPr>
                <w:spacing w:val="-5"/>
                <w:sz w:val="20"/>
              </w:rPr>
              <w:t xml:space="preserve"> (check all that apply):</w:t>
            </w:r>
          </w:p>
          <w:p w14:paraId="37D5A1B2"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4D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1B3"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4D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4D3" w:rsidRPr="002C3786">
              <w:rPr>
                <w:spacing w:val="-5"/>
                <w:sz w:val="20"/>
              </w:rPr>
              <w:t xml:space="preserve"> Partially implemented</w:t>
            </w:r>
          </w:p>
          <w:p w14:paraId="37D5A1B4"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4D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4D3" w:rsidRPr="002C3786">
              <w:rPr>
                <w:spacing w:val="-5"/>
                <w:sz w:val="20"/>
              </w:rPr>
              <w:t xml:space="preserve"> Planned</w:t>
            </w:r>
          </w:p>
          <w:p w14:paraId="37D5A1B5"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4D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4D3" w:rsidRPr="002C3786">
              <w:rPr>
                <w:spacing w:val="-5"/>
                <w:sz w:val="20"/>
              </w:rPr>
              <w:t xml:space="preserve"> Alternative implementation</w:t>
            </w:r>
          </w:p>
          <w:p w14:paraId="37D5A1B6"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4D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4D3" w:rsidRPr="002C3786">
              <w:rPr>
                <w:spacing w:val="-5"/>
                <w:sz w:val="20"/>
              </w:rPr>
              <w:t xml:space="preserve"> Configured by customer</w:t>
            </w:r>
          </w:p>
          <w:p w14:paraId="37D5A1B7"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4D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4D3" w:rsidRPr="002C3786">
              <w:rPr>
                <w:spacing w:val="-5"/>
                <w:sz w:val="20"/>
              </w:rPr>
              <w:t xml:space="preserve"> Not applicable</w:t>
            </w:r>
          </w:p>
        </w:tc>
      </w:tr>
      <w:tr w:rsidR="00CD54D3" w:rsidRPr="002C3786" w14:paraId="37D5A1C1" w14:textId="77777777" w:rsidTr="003B7E8E">
        <w:trPr>
          <w:trHeight w:val="377"/>
        </w:trPr>
        <w:tc>
          <w:tcPr>
            <w:tcW w:w="5000" w:type="pct"/>
            <w:gridSpan w:val="2"/>
            <w:tcMar>
              <w:top w:w="43" w:type="dxa"/>
              <w:bottom w:w="43" w:type="dxa"/>
            </w:tcMar>
            <w:vAlign w:val="bottom"/>
          </w:tcPr>
          <w:p w14:paraId="37D5A1B9" w14:textId="77777777" w:rsidR="00CD54D3" w:rsidRPr="002C3786" w:rsidRDefault="00CD54D3" w:rsidP="003B7E8E">
            <w:pPr>
              <w:overflowPunct w:val="0"/>
              <w:autoSpaceDE w:val="0"/>
              <w:autoSpaceDN w:val="0"/>
              <w:adjustRightInd w:val="0"/>
              <w:jc w:val="both"/>
              <w:textAlignment w:val="baseline"/>
              <w:rPr>
                <w:spacing w:val="-5"/>
                <w:sz w:val="20"/>
              </w:rPr>
            </w:pPr>
            <w:r w:rsidRPr="002C3786">
              <w:rPr>
                <w:spacing w:val="-5"/>
                <w:sz w:val="20"/>
              </w:rPr>
              <w:t>Control Origination</w:t>
            </w:r>
            <w:r w:rsidR="001D0AB8" w:rsidRPr="002C3786">
              <w:rPr>
                <w:spacing w:val="-5"/>
                <w:sz w:val="20"/>
              </w:rPr>
              <w:t xml:space="preserve"> (check all that apply)</w:t>
            </w:r>
            <w:r w:rsidRPr="002C3786">
              <w:rPr>
                <w:spacing w:val="-5"/>
                <w:sz w:val="20"/>
              </w:rPr>
              <w:t>:</w:t>
            </w:r>
          </w:p>
          <w:p w14:paraId="37D5A1BA"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Service Provider</w:t>
            </w:r>
            <w:r w:rsidR="001D0AB8" w:rsidRPr="002C3786">
              <w:rPr>
                <w:spacing w:val="-5"/>
                <w:sz w:val="20"/>
              </w:rPr>
              <w:t xml:space="preserve"> Corporate</w:t>
            </w:r>
            <w:r w:rsidR="00484D1D" w:rsidRPr="002C3786">
              <w:rPr>
                <w:spacing w:val="-5"/>
                <w:sz w:val="20"/>
              </w:rPr>
              <w:tab/>
            </w:r>
          </w:p>
          <w:p w14:paraId="37D5A1BB"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Service Provider System Specific</w:t>
            </w:r>
          </w:p>
          <w:p w14:paraId="37D5A1BC"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Service Provider Hybrid (Corporate and System Specific)</w:t>
            </w:r>
          </w:p>
          <w:p w14:paraId="37D5A1BD"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Configured by Customer (Customer System Specific) </w:t>
            </w:r>
          </w:p>
          <w:p w14:paraId="37D5A1BE"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Provided by Customer (Customer System Specific) </w:t>
            </w:r>
          </w:p>
          <w:p w14:paraId="37D5A1BF" w14:textId="77777777" w:rsidR="00626211" w:rsidRPr="002C3786" w:rsidRDefault="0020781C" w:rsidP="003B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Shared</w:t>
            </w:r>
            <w:r w:rsidR="00484D1D" w:rsidRPr="002C3786">
              <w:rPr>
                <w:spacing w:val="-5"/>
                <w:sz w:val="20"/>
              </w:rPr>
              <w:t xml:space="preserve"> (Service Provider and Customer</w:t>
            </w:r>
            <w:r w:rsidR="001D0AB8" w:rsidRPr="002C3786">
              <w:rPr>
                <w:spacing w:val="-5"/>
                <w:sz w:val="20"/>
              </w:rPr>
              <w:t xml:space="preserve"> Responsibility</w:t>
            </w:r>
          </w:p>
          <w:p w14:paraId="37D5A1C0" w14:textId="77777777" w:rsidR="00CD54D3" w:rsidRPr="002C3786" w:rsidRDefault="0020781C" w:rsidP="003B7E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1C2" w14:textId="77777777" w:rsidR="00CD54D3" w:rsidRPr="002C3786" w:rsidRDefault="00CD54D3" w:rsidP="00BE4BEE">
      <w:pPr>
        <w:ind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10"/>
      </w:tblGrid>
      <w:tr w:rsidR="00CD54D3" w:rsidRPr="002C3786" w14:paraId="37D5A1C4" w14:textId="77777777" w:rsidTr="003B7E8E">
        <w:trPr>
          <w:cantSplit/>
          <w:trHeight w:val="475"/>
          <w:tblHeader/>
        </w:trPr>
        <w:tc>
          <w:tcPr>
            <w:tcW w:w="5000" w:type="pct"/>
            <w:gridSpan w:val="2"/>
            <w:tcBorders>
              <w:bottom w:val="single" w:sz="4" w:space="0" w:color="auto"/>
            </w:tcBorders>
            <w:shd w:val="clear" w:color="auto" w:fill="DBE5F1" w:themeFill="accent1" w:themeFillTint="33"/>
            <w:vAlign w:val="center"/>
          </w:tcPr>
          <w:p w14:paraId="37D5A1C3" w14:textId="77777777" w:rsidR="00CD54D3" w:rsidRPr="002C3786" w:rsidRDefault="00CD54D3" w:rsidP="003B7E8E">
            <w:pPr>
              <w:pStyle w:val="TableText-Bold"/>
              <w:spacing w:before="0" w:after="120"/>
              <w:jc w:val="center"/>
              <w:rPr>
                <w:rFonts w:ascii="Times New Roman" w:hAnsi="Times New Roman"/>
                <w:b w:val="0"/>
              </w:rPr>
            </w:pPr>
            <w:r w:rsidRPr="002C3786">
              <w:rPr>
                <w:rFonts w:ascii="Times New Roman" w:hAnsi="Times New Roman"/>
                <w:b w:val="0"/>
              </w:rPr>
              <w:t xml:space="preserve">CM-7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CD54D3" w:rsidRPr="002C3786" w14:paraId="37D5A1C7" w14:textId="77777777" w:rsidTr="00A8770B">
        <w:trPr>
          <w:trHeight w:val="1097"/>
        </w:trPr>
        <w:tc>
          <w:tcPr>
            <w:tcW w:w="813" w:type="pct"/>
            <w:shd w:val="clear" w:color="auto" w:fill="DBE5F1" w:themeFill="accent1" w:themeFillTint="33"/>
          </w:tcPr>
          <w:p w14:paraId="37D5A1C5" w14:textId="77777777" w:rsidR="00831CEB" w:rsidRDefault="00831CEB" w:rsidP="003B7E8E">
            <w:pPr>
              <w:pStyle w:val="TableText"/>
              <w:rPr>
                <w:rFonts w:ascii="Times New Roman" w:hAnsi="Times New Roman" w:cs="Times New Roman"/>
                <w:sz w:val="20"/>
                <w:szCs w:val="20"/>
              </w:rPr>
            </w:pPr>
            <w:r>
              <w:rPr>
                <w:rFonts w:ascii="Times New Roman" w:hAnsi="Times New Roman" w:cs="Times New Roman"/>
                <w:sz w:val="20"/>
                <w:szCs w:val="20"/>
              </w:rPr>
              <w:t>Part a</w:t>
            </w:r>
          </w:p>
        </w:tc>
        <w:tc>
          <w:tcPr>
            <w:tcW w:w="4187" w:type="pct"/>
            <w:shd w:val="clear" w:color="auto" w:fill="FFFFFF" w:themeFill="background1"/>
          </w:tcPr>
          <w:p w14:paraId="37D5A1C6" w14:textId="77777777" w:rsidR="00CD54D3" w:rsidRPr="002C3786" w:rsidRDefault="00CD54D3" w:rsidP="003B7E8E">
            <w:pPr>
              <w:pStyle w:val="TableText"/>
              <w:rPr>
                <w:rFonts w:ascii="Times New Roman" w:hAnsi="Times New Roman" w:cs="Times New Roman"/>
                <w:sz w:val="20"/>
                <w:szCs w:val="20"/>
              </w:rPr>
            </w:pPr>
          </w:p>
        </w:tc>
      </w:tr>
      <w:tr w:rsidR="00831CEB" w:rsidRPr="002C3786" w14:paraId="37D5A1CA" w14:textId="77777777" w:rsidTr="00A8770B">
        <w:trPr>
          <w:trHeight w:val="1097"/>
        </w:trPr>
        <w:tc>
          <w:tcPr>
            <w:tcW w:w="813" w:type="pct"/>
            <w:shd w:val="clear" w:color="auto" w:fill="DBE5F1" w:themeFill="accent1" w:themeFillTint="33"/>
          </w:tcPr>
          <w:p w14:paraId="37D5A1C8" w14:textId="77777777" w:rsidR="00831CEB" w:rsidRPr="002C3786" w:rsidRDefault="00831CEB" w:rsidP="003B7E8E">
            <w:pPr>
              <w:pStyle w:val="TableText"/>
              <w:rPr>
                <w:rFonts w:ascii="Times New Roman" w:hAnsi="Times New Roman" w:cs="Times New Roman"/>
                <w:sz w:val="20"/>
                <w:szCs w:val="20"/>
              </w:rPr>
            </w:pPr>
            <w:r>
              <w:rPr>
                <w:rFonts w:ascii="Times New Roman" w:hAnsi="Times New Roman" w:cs="Times New Roman"/>
                <w:sz w:val="20"/>
                <w:szCs w:val="20"/>
              </w:rPr>
              <w:t>Part b</w:t>
            </w:r>
          </w:p>
        </w:tc>
        <w:tc>
          <w:tcPr>
            <w:tcW w:w="4187" w:type="pct"/>
            <w:shd w:val="clear" w:color="auto" w:fill="FFFFFF" w:themeFill="background1"/>
          </w:tcPr>
          <w:p w14:paraId="37D5A1C9" w14:textId="77777777" w:rsidR="00831CEB" w:rsidRPr="002C3786" w:rsidRDefault="00831CEB" w:rsidP="003B7E8E">
            <w:pPr>
              <w:pStyle w:val="TableText"/>
              <w:rPr>
                <w:rFonts w:ascii="Times New Roman" w:hAnsi="Times New Roman" w:cs="Times New Roman"/>
                <w:sz w:val="20"/>
                <w:szCs w:val="20"/>
              </w:rPr>
            </w:pPr>
          </w:p>
        </w:tc>
      </w:tr>
    </w:tbl>
    <w:p w14:paraId="37D5A1CB" w14:textId="77777777" w:rsidR="000D1972" w:rsidRDefault="000D1972">
      <w:pPr>
        <w:rPr>
          <w:rFonts w:eastAsia="Calibri"/>
        </w:rPr>
      </w:pPr>
    </w:p>
    <w:p w14:paraId="37D5A1CC" w14:textId="77777777" w:rsidR="000D1972" w:rsidRDefault="00831CEB">
      <w:pPr>
        <w:pStyle w:val="GSAEnhancement"/>
      </w:pPr>
      <w:bookmarkStart w:id="1802" w:name="_Toc383429693"/>
      <w:bookmarkStart w:id="1803" w:name="_Toc383433294"/>
      <w:bookmarkStart w:id="1804" w:name="_Toc383444526"/>
      <w:bookmarkStart w:id="1805" w:name="_Toc385594167"/>
      <w:bookmarkStart w:id="1806" w:name="_Toc385594559"/>
      <w:bookmarkStart w:id="1807" w:name="_Toc385594947"/>
      <w:bookmarkStart w:id="1808" w:name="_Toc388620797"/>
      <w:r w:rsidRPr="00831CEB">
        <w:t>Control Enhancement CM-7 (</w:t>
      </w:r>
      <w:r w:rsidRPr="002E35CF">
        <w:t>2)</w:t>
      </w:r>
      <w:bookmarkEnd w:id="1802"/>
      <w:bookmarkEnd w:id="1803"/>
      <w:bookmarkEnd w:id="1804"/>
      <w:bookmarkEnd w:id="1805"/>
      <w:bookmarkEnd w:id="1806"/>
      <w:bookmarkEnd w:id="1807"/>
      <w:bookmarkEnd w:id="1808"/>
    </w:p>
    <w:p w14:paraId="37D5A1CD" w14:textId="77777777" w:rsidR="000D1972" w:rsidRDefault="00AE3199">
      <w:pPr>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7D5A1CE" w14:textId="77777777" w:rsidR="00400BDB" w:rsidRDefault="00400BDB">
      <w:pPr>
        <w:rPr>
          <w:rFonts w:eastAsia="BatangChe"/>
        </w:rPr>
      </w:pPr>
    </w:p>
    <w:p w14:paraId="37D5A1CF" w14:textId="77777777" w:rsidR="00400BDB" w:rsidRDefault="00400BDB" w:rsidP="00400BDB">
      <w:pPr>
        <w:pStyle w:val="GSAGuidance"/>
        <w:rPr>
          <w:rStyle w:val="Hyperlink"/>
          <w:rFonts w:ascii="Arial" w:eastAsia="Times New Roman" w:hAnsi="Arial" w:cs="Arial"/>
          <w:color w:val="auto"/>
          <w:u w:val="none"/>
        </w:rPr>
      </w:pPr>
      <w:r>
        <w:rPr>
          <w:rStyle w:val="Hyperlink"/>
          <w:rFonts w:eastAsia="Times New Roman"/>
          <w:b/>
          <w:color w:val="auto"/>
          <w:u w:val="none"/>
        </w:rPr>
        <w:t>CM-7(2)</w:t>
      </w:r>
      <w:r w:rsidRPr="002C3786">
        <w:rPr>
          <w:rStyle w:val="Hyperlink"/>
          <w:rFonts w:eastAsia="Times New Roman"/>
          <w:b/>
          <w:color w:val="auto"/>
          <w:u w:val="none"/>
        </w:rPr>
        <w:t xml:space="preserve"> Additional FedRAMP Requirements and Guidance:</w:t>
      </w:r>
      <w:r w:rsidRPr="002C3786">
        <w:rPr>
          <w:rStyle w:val="Hyperlink"/>
          <w:rFonts w:eastAsia="Times New Roman"/>
          <w:color w:val="auto"/>
          <w:u w:val="none"/>
        </w:rPr>
        <w:t xml:space="preserve"> </w:t>
      </w:r>
      <w:r>
        <w:rPr>
          <w:rStyle w:val="Hyperlink"/>
          <w:rFonts w:eastAsia="Times New Roman"/>
          <w:color w:val="auto"/>
          <w:u w:val="none"/>
        </w:rPr>
        <w:t xml:space="preserve">Guidance: </w:t>
      </w:r>
      <w:r w:rsidRPr="00400BDB">
        <w:rPr>
          <w:rStyle w:val="Hyperlink"/>
          <w:rFonts w:eastAsia="Times New Roman"/>
          <w:color w:val="auto"/>
          <w:u w:val="none"/>
        </w:rPr>
        <w:t xml:space="preserve">This control shall be implemented in a technical manner on the information system to only allow programs to run that adhere to the policy (i.e. white listing).  This control is not to be based off of strictly written policy on what is allowed or not allowed to run.    </w:t>
      </w:r>
    </w:p>
    <w:p w14:paraId="37D5A1D0" w14:textId="77777777" w:rsidR="00400BDB" w:rsidRDefault="00400BDB">
      <w:pPr>
        <w:rPr>
          <w:rFonts w:eastAsia="BatangCh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D5249" w:rsidRPr="002C3786" w14:paraId="37D5A1D3" w14:textId="77777777" w:rsidTr="00A750C0">
        <w:trPr>
          <w:cantSplit/>
          <w:trHeight w:val="377"/>
          <w:tblHeader/>
        </w:trPr>
        <w:tc>
          <w:tcPr>
            <w:tcW w:w="811" w:type="pct"/>
            <w:shd w:val="clear" w:color="auto" w:fill="DBE5F1" w:themeFill="accent1" w:themeFillTint="33"/>
            <w:tcMar>
              <w:top w:w="43" w:type="dxa"/>
              <w:bottom w:w="43" w:type="dxa"/>
            </w:tcMar>
          </w:tcPr>
          <w:p w14:paraId="37D5A1D1" w14:textId="77777777" w:rsidR="00CD5249" w:rsidRPr="002C3786" w:rsidRDefault="00CD5249" w:rsidP="00A750C0">
            <w:pPr>
              <w:overflowPunct w:val="0"/>
              <w:autoSpaceDE w:val="0"/>
              <w:autoSpaceDN w:val="0"/>
              <w:adjustRightInd w:val="0"/>
              <w:textAlignment w:val="baseline"/>
              <w:rPr>
                <w:spacing w:val="-5"/>
                <w:sz w:val="20"/>
              </w:rPr>
            </w:pPr>
            <w:r>
              <w:rPr>
                <w:spacing w:val="-5"/>
                <w:sz w:val="20"/>
              </w:rPr>
              <w:t>CM-7 (2</w:t>
            </w:r>
            <w:r w:rsidRPr="002C3786">
              <w:rPr>
                <w:spacing w:val="-5"/>
                <w:sz w:val="20"/>
              </w:rPr>
              <w:t>)</w:t>
            </w:r>
          </w:p>
        </w:tc>
        <w:tc>
          <w:tcPr>
            <w:tcW w:w="4189" w:type="pct"/>
            <w:shd w:val="clear" w:color="auto" w:fill="DBE5F1" w:themeFill="accent1" w:themeFillTint="33"/>
          </w:tcPr>
          <w:p w14:paraId="37D5A1D2" w14:textId="77777777" w:rsidR="00CD5249" w:rsidRPr="002C3786" w:rsidRDefault="00CD5249" w:rsidP="00A750C0">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CD5249" w:rsidRPr="002C3786" w14:paraId="37D5A1D5" w14:textId="77777777" w:rsidTr="00A750C0">
        <w:trPr>
          <w:trHeight w:val="377"/>
        </w:trPr>
        <w:tc>
          <w:tcPr>
            <w:tcW w:w="5000" w:type="pct"/>
            <w:gridSpan w:val="2"/>
            <w:shd w:val="clear" w:color="auto" w:fill="auto"/>
            <w:tcMar>
              <w:top w:w="43" w:type="dxa"/>
              <w:bottom w:w="43" w:type="dxa"/>
            </w:tcMar>
          </w:tcPr>
          <w:p w14:paraId="37D5A1D4" w14:textId="77777777" w:rsidR="00CD5249" w:rsidRPr="002C3786" w:rsidRDefault="00CD5249" w:rsidP="00A750C0">
            <w:pPr>
              <w:overflowPunct w:val="0"/>
              <w:autoSpaceDE w:val="0"/>
              <w:autoSpaceDN w:val="0"/>
              <w:adjustRightInd w:val="0"/>
              <w:textAlignment w:val="baseline"/>
              <w:rPr>
                <w:spacing w:val="-5"/>
                <w:sz w:val="20"/>
              </w:rPr>
            </w:pPr>
            <w:r w:rsidRPr="002C3786">
              <w:rPr>
                <w:spacing w:val="-5"/>
                <w:sz w:val="20"/>
              </w:rPr>
              <w:t>Responsible Role:</w:t>
            </w:r>
          </w:p>
        </w:tc>
      </w:tr>
      <w:tr w:rsidR="00CD5249" w:rsidRPr="002C3786" w14:paraId="37D5A1D7" w14:textId="77777777" w:rsidTr="00A750C0">
        <w:trPr>
          <w:trHeight w:val="377"/>
        </w:trPr>
        <w:tc>
          <w:tcPr>
            <w:tcW w:w="5000" w:type="pct"/>
            <w:gridSpan w:val="2"/>
            <w:shd w:val="clear" w:color="auto" w:fill="auto"/>
            <w:tcMar>
              <w:top w:w="43" w:type="dxa"/>
              <w:bottom w:w="43" w:type="dxa"/>
            </w:tcMar>
          </w:tcPr>
          <w:p w14:paraId="37D5A1D6" w14:textId="77777777" w:rsidR="000D1972" w:rsidRDefault="00CD5249">
            <w:pPr>
              <w:pStyle w:val="GSAParameter"/>
              <w:rPr>
                <w:color w:val="4F81BD" w:themeColor="accent1"/>
              </w:rPr>
            </w:pPr>
            <w:bookmarkStart w:id="1809" w:name="_Toc383441970"/>
            <w:bookmarkStart w:id="1810" w:name="_Toc383444185"/>
            <w:bookmarkStart w:id="1811" w:name="_Toc388623364"/>
            <w:r>
              <w:t>Parameter</w:t>
            </w:r>
            <w:r w:rsidR="00697F4A">
              <w:t xml:space="preserve"> CM-7(2):</w:t>
            </w:r>
            <w:bookmarkEnd w:id="1809"/>
            <w:bookmarkEnd w:id="1810"/>
            <w:bookmarkEnd w:id="1811"/>
          </w:p>
        </w:tc>
      </w:tr>
      <w:tr w:rsidR="00CD5249" w:rsidRPr="002C3786" w14:paraId="37D5A1DF" w14:textId="77777777" w:rsidTr="00A750C0">
        <w:trPr>
          <w:trHeight w:val="377"/>
        </w:trPr>
        <w:tc>
          <w:tcPr>
            <w:tcW w:w="5000" w:type="pct"/>
            <w:gridSpan w:val="2"/>
            <w:tcMar>
              <w:top w:w="43" w:type="dxa"/>
              <w:bottom w:w="43" w:type="dxa"/>
            </w:tcMar>
            <w:vAlign w:val="bottom"/>
          </w:tcPr>
          <w:p w14:paraId="37D5A1D8" w14:textId="77777777" w:rsidR="00CD5249" w:rsidRPr="002C3786" w:rsidRDefault="00CD5249" w:rsidP="00A750C0">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1D9"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Implemented</w:t>
            </w:r>
          </w:p>
          <w:p w14:paraId="37D5A1DA"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Partially implemented</w:t>
            </w:r>
          </w:p>
          <w:p w14:paraId="37D5A1DB"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Planned</w:t>
            </w:r>
          </w:p>
          <w:p w14:paraId="37D5A1DC"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Alternative implementation</w:t>
            </w:r>
          </w:p>
          <w:p w14:paraId="37D5A1DD"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Configured by customer</w:t>
            </w:r>
          </w:p>
          <w:p w14:paraId="37D5A1DE"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Not applicable</w:t>
            </w:r>
          </w:p>
        </w:tc>
      </w:tr>
      <w:tr w:rsidR="00CD5249" w:rsidRPr="002C3786" w14:paraId="37D5A1E8" w14:textId="77777777" w:rsidTr="00A750C0">
        <w:trPr>
          <w:trHeight w:val="377"/>
        </w:trPr>
        <w:tc>
          <w:tcPr>
            <w:tcW w:w="5000" w:type="pct"/>
            <w:gridSpan w:val="2"/>
            <w:tcMar>
              <w:top w:w="43" w:type="dxa"/>
              <w:bottom w:w="43" w:type="dxa"/>
            </w:tcMar>
            <w:vAlign w:val="bottom"/>
          </w:tcPr>
          <w:p w14:paraId="37D5A1E0" w14:textId="77777777" w:rsidR="00CD5249" w:rsidRPr="002C3786" w:rsidRDefault="00CD5249" w:rsidP="00A750C0">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1E1"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Service Provider Corporate</w:t>
            </w:r>
          </w:p>
          <w:p w14:paraId="37D5A1E2"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Service Provider System Specific</w:t>
            </w:r>
          </w:p>
          <w:p w14:paraId="37D5A1E3"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Service Provider Hybrid (Corporate and System Specific)</w:t>
            </w:r>
          </w:p>
          <w:p w14:paraId="37D5A1E4"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Configured by Customer (Customer System Specific) </w:t>
            </w:r>
          </w:p>
          <w:p w14:paraId="37D5A1E5"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Provided by Customer (Customer System Specific) </w:t>
            </w:r>
          </w:p>
          <w:p w14:paraId="37D5A1E6"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D524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D5249" w:rsidRPr="002C3786">
              <w:rPr>
                <w:spacing w:val="-5"/>
                <w:sz w:val="20"/>
              </w:rPr>
              <w:t xml:space="preserve"> Shared (Service Provider and Customer Responsibility</w:t>
            </w:r>
          </w:p>
          <w:p w14:paraId="37D5A1E7" w14:textId="77777777" w:rsidR="00CD5249" w:rsidRPr="002C3786" w:rsidRDefault="0020781C" w:rsidP="00A750C0">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CD524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CD524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CD5249" w:rsidRPr="002C3786">
              <w:rPr>
                <w:rFonts w:eastAsia="Calibri"/>
                <w:spacing w:val="-5"/>
                <w:sz w:val="20"/>
              </w:rPr>
              <w:t>&gt;, &lt;</w:t>
            </w:r>
            <w:r w:rsidR="00CD5249" w:rsidRPr="002C3786">
              <w:rPr>
                <w:rFonts w:eastAsia="Calibri"/>
                <w:b/>
                <w:color w:val="365F91"/>
                <w:spacing w:val="-5"/>
                <w:sz w:val="20"/>
              </w:rPr>
              <w:t>Date of PA</w:t>
            </w:r>
            <w:r w:rsidR="00CD5249" w:rsidRPr="002C3786">
              <w:rPr>
                <w:rFonts w:eastAsia="Calibri"/>
                <w:spacing w:val="-5"/>
                <w:sz w:val="20"/>
              </w:rPr>
              <w:t xml:space="preserve">&gt; </w:t>
            </w:r>
          </w:p>
        </w:tc>
      </w:tr>
    </w:tbl>
    <w:p w14:paraId="37D5A1E9" w14:textId="77777777" w:rsidR="000D1972" w:rsidRDefault="000D1972">
      <w:pPr>
        <w:rPr>
          <w:rFonts w:eastAsia="Calibri"/>
          <w:b/>
        </w:rPr>
      </w:pPr>
    </w:p>
    <w:p w14:paraId="37D5A1EA" w14:textId="77777777" w:rsidR="000D1972" w:rsidRDefault="00A16D6E">
      <w:pPr>
        <w:spacing w:after="0"/>
      </w:pPr>
      <w:bookmarkStart w:id="1812" w:name="_Toc149090479"/>
      <w: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76217" w:rsidRPr="002C3786" w14:paraId="37D5A1EC" w14:textId="77777777" w:rsidTr="00A750C0">
        <w:trPr>
          <w:cantSplit/>
          <w:trHeight w:val="475"/>
          <w:tblHeader/>
        </w:trPr>
        <w:tc>
          <w:tcPr>
            <w:tcW w:w="5000" w:type="pct"/>
            <w:tcBorders>
              <w:bottom w:val="single" w:sz="4" w:space="0" w:color="auto"/>
            </w:tcBorders>
            <w:shd w:val="clear" w:color="auto" w:fill="DBE5F1" w:themeFill="accent1" w:themeFillTint="33"/>
            <w:vAlign w:val="center"/>
          </w:tcPr>
          <w:p w14:paraId="37D5A1EB" w14:textId="77777777" w:rsidR="00676217" w:rsidRPr="002C3786" w:rsidRDefault="00676217" w:rsidP="00A750C0">
            <w:pPr>
              <w:pStyle w:val="TableText-Bold"/>
              <w:spacing w:before="0" w:after="120"/>
              <w:jc w:val="center"/>
              <w:rPr>
                <w:rFonts w:ascii="Times New Roman" w:hAnsi="Times New Roman"/>
                <w:b w:val="0"/>
              </w:rPr>
            </w:pPr>
            <w:r>
              <w:rPr>
                <w:rFonts w:ascii="Times New Roman" w:hAnsi="Times New Roman"/>
                <w:b w:val="0"/>
              </w:rPr>
              <w:lastRenderedPageBreak/>
              <w:t>CM-7 (2</w:t>
            </w:r>
            <w:r w:rsidRPr="002C3786">
              <w:rPr>
                <w:rFonts w:ascii="Times New Roman" w:hAnsi="Times New Roman"/>
                <w:b w:val="0"/>
              </w:rPr>
              <w:t>) What is the solution and how is it implemented?</w:t>
            </w:r>
          </w:p>
        </w:tc>
      </w:tr>
      <w:tr w:rsidR="00A8770B" w:rsidRPr="002C3786" w14:paraId="37D5A1EE" w14:textId="77777777" w:rsidTr="00A8770B">
        <w:trPr>
          <w:trHeight w:val="1097"/>
        </w:trPr>
        <w:tc>
          <w:tcPr>
            <w:tcW w:w="5000" w:type="pct"/>
            <w:shd w:val="clear" w:color="auto" w:fill="FFFFFF" w:themeFill="background1"/>
          </w:tcPr>
          <w:p w14:paraId="37D5A1ED" w14:textId="77777777" w:rsidR="00A8770B" w:rsidRPr="002C3786" w:rsidRDefault="00A8770B" w:rsidP="00A750C0">
            <w:pPr>
              <w:pStyle w:val="TableText"/>
              <w:rPr>
                <w:rFonts w:ascii="Times New Roman" w:hAnsi="Times New Roman" w:cs="Times New Roman"/>
                <w:sz w:val="20"/>
                <w:szCs w:val="20"/>
              </w:rPr>
            </w:pPr>
          </w:p>
        </w:tc>
      </w:tr>
    </w:tbl>
    <w:p w14:paraId="37D5A1EF" w14:textId="77777777" w:rsidR="000D1972" w:rsidRDefault="000D1972"/>
    <w:p w14:paraId="37D5A1F0" w14:textId="77777777" w:rsidR="000D1972" w:rsidRDefault="00676217">
      <w:pPr>
        <w:pStyle w:val="GSAEnhancement"/>
      </w:pPr>
      <w:bookmarkStart w:id="1813" w:name="_Toc383429694"/>
      <w:bookmarkStart w:id="1814" w:name="_Toc383433295"/>
      <w:bookmarkStart w:id="1815" w:name="_Toc383444527"/>
      <w:bookmarkStart w:id="1816" w:name="_Toc385594168"/>
      <w:bookmarkStart w:id="1817" w:name="_Toc385594560"/>
      <w:bookmarkStart w:id="1818" w:name="_Toc385594948"/>
      <w:bookmarkStart w:id="1819" w:name="_Toc388620798"/>
      <w:r w:rsidRPr="00831CEB">
        <w:t>Control Enhancement CM-7 (</w:t>
      </w:r>
      <w:r>
        <w:t>5</w:t>
      </w:r>
      <w:r w:rsidRPr="002E35CF">
        <w:t>)</w:t>
      </w:r>
      <w:bookmarkEnd w:id="1813"/>
      <w:bookmarkEnd w:id="1814"/>
      <w:bookmarkEnd w:id="1815"/>
      <w:bookmarkEnd w:id="1816"/>
      <w:bookmarkEnd w:id="1817"/>
      <w:bookmarkEnd w:id="1818"/>
      <w:bookmarkEnd w:id="1819"/>
    </w:p>
    <w:p w14:paraId="37D5A1F1" w14:textId="77777777" w:rsidR="00676217" w:rsidRPr="0059147E" w:rsidRDefault="00AE3199" w:rsidP="00676217">
      <w:pPr>
        <w:pStyle w:val="Default"/>
        <w:rPr>
          <w:rFonts w:ascii="Times New Roman" w:hAnsi="Times New Roman" w:cs="Times New Roman"/>
          <w:bCs/>
        </w:rPr>
      </w:pPr>
      <w:r w:rsidRPr="00AE3199">
        <w:rPr>
          <w:rFonts w:ascii="Times New Roman" w:hAnsi="Times New Roman" w:cs="Times New Roman"/>
          <w:bCs/>
        </w:rPr>
        <w:t xml:space="preserve">The organization: </w:t>
      </w:r>
    </w:p>
    <w:p w14:paraId="37D5A1F2" w14:textId="77777777" w:rsidR="00676217" w:rsidRPr="0059147E" w:rsidRDefault="00676217" w:rsidP="00676217">
      <w:pPr>
        <w:pStyle w:val="Default"/>
        <w:rPr>
          <w:rFonts w:ascii="Times New Roman" w:hAnsi="Times New Roman" w:cs="Times New Roman"/>
        </w:rPr>
      </w:pPr>
    </w:p>
    <w:p w14:paraId="37D5A1F3" w14:textId="77777777" w:rsidR="000D1972" w:rsidRDefault="00AE3199">
      <w:pPr>
        <w:pStyle w:val="Default"/>
        <w:numPr>
          <w:ilvl w:val="0"/>
          <w:numId w:val="394"/>
        </w:numPr>
        <w:spacing w:after="52"/>
        <w:rPr>
          <w:rFonts w:ascii="Times New Roman" w:hAnsi="Times New Roman" w:cs="Times New Roman"/>
        </w:rPr>
      </w:pPr>
      <w:r w:rsidRPr="00AE3199">
        <w:rPr>
          <w:rFonts w:ascii="Times New Roman" w:hAnsi="Times New Roman" w:cs="Times New Roman"/>
          <w:bCs/>
        </w:rPr>
        <w:t>Identifies [</w:t>
      </w:r>
      <w:r w:rsidRPr="00AE3199">
        <w:rPr>
          <w:rFonts w:ascii="Times New Roman" w:hAnsi="Times New Roman" w:cs="Times New Roman"/>
          <w:bCs/>
          <w:i/>
          <w:iCs/>
        </w:rPr>
        <w:t>Assignment: organization-defined software programs authorized to execute on the information system</w:t>
      </w:r>
      <w:r w:rsidRPr="00AE3199">
        <w:rPr>
          <w:rFonts w:ascii="Times New Roman" w:hAnsi="Times New Roman" w:cs="Times New Roman"/>
          <w:bCs/>
        </w:rPr>
        <w:t xml:space="preserve">]; </w:t>
      </w:r>
    </w:p>
    <w:p w14:paraId="37D5A1F4" w14:textId="77777777" w:rsidR="000D1972" w:rsidRDefault="00AE3199">
      <w:pPr>
        <w:pStyle w:val="Default"/>
        <w:numPr>
          <w:ilvl w:val="0"/>
          <w:numId w:val="394"/>
        </w:numPr>
        <w:spacing w:after="52"/>
        <w:rPr>
          <w:rFonts w:ascii="Times New Roman" w:hAnsi="Times New Roman" w:cs="Times New Roman"/>
        </w:rPr>
      </w:pPr>
      <w:r w:rsidRPr="00AE3199">
        <w:rPr>
          <w:rFonts w:ascii="Times New Roman" w:hAnsi="Times New Roman" w:cs="Times New Roman"/>
          <w:bCs/>
        </w:rPr>
        <w:t xml:space="preserve">Employs a deny-all, permit-by-exception policy to allow the execution of authorized software programs on the information system; and </w:t>
      </w:r>
    </w:p>
    <w:p w14:paraId="37D5A1F5" w14:textId="77777777" w:rsidR="000D1972" w:rsidRDefault="00AE3199">
      <w:pPr>
        <w:pStyle w:val="Default"/>
        <w:numPr>
          <w:ilvl w:val="0"/>
          <w:numId w:val="394"/>
        </w:numPr>
        <w:rPr>
          <w:rFonts w:ascii="Times New Roman" w:hAnsi="Times New Roman" w:cs="Times New Roman"/>
        </w:rPr>
      </w:pPr>
      <w:r w:rsidRPr="00AE3199">
        <w:rPr>
          <w:rFonts w:ascii="Times New Roman" w:hAnsi="Times New Roman" w:cs="Times New Roman"/>
          <w:bCs/>
        </w:rPr>
        <w:t>Reviews and updates the list of authorized software programs [</w:t>
      </w:r>
      <w:r w:rsidR="00B2415D">
        <w:rPr>
          <w:rFonts w:ascii="Times New Roman" w:hAnsi="Times New Roman" w:cs="Times New Roman"/>
          <w:bCs/>
          <w:i/>
        </w:rPr>
        <w:t>FedRAMP Assignment</w:t>
      </w:r>
      <w:r w:rsidR="00B2415D" w:rsidRPr="00E50612">
        <w:rPr>
          <w:rFonts w:ascii="Times New Roman" w:hAnsi="Times New Roman" w:cs="Times New Roman"/>
          <w:bCs/>
          <w:i/>
          <w:iCs/>
        </w:rPr>
        <w:t xml:space="preserve">: </w:t>
      </w:r>
      <w:r w:rsidR="00B2415D">
        <w:rPr>
          <w:rFonts w:ascii="Times New Roman" w:hAnsi="Times New Roman" w:cs="Times New Roman"/>
          <w:bCs/>
          <w:i/>
          <w:iCs/>
        </w:rPr>
        <w:t xml:space="preserve">at least </w:t>
      </w:r>
      <w:r w:rsidR="00C0128C">
        <w:rPr>
          <w:rFonts w:ascii="Times New Roman" w:hAnsi="Times New Roman" w:cs="Times New Roman"/>
          <w:bCs/>
          <w:i/>
          <w:iCs/>
        </w:rPr>
        <w:t>a</w:t>
      </w:r>
      <w:r w:rsidR="00B2415D">
        <w:rPr>
          <w:rFonts w:ascii="Times New Roman" w:hAnsi="Times New Roman" w:cs="Times New Roman"/>
          <w:bCs/>
          <w:i/>
          <w:iCs/>
        </w:rPr>
        <w:t>nnually or when there is a change.</w:t>
      </w:r>
      <w:r w:rsidR="00B2415D" w:rsidRPr="00E50612">
        <w:rPr>
          <w:rFonts w:ascii="Times New Roman" w:hAnsi="Times New Roman" w:cs="Times New Roman"/>
          <w:bCs/>
        </w:rPr>
        <w:t>]</w:t>
      </w:r>
      <w:r w:rsidRPr="00AE3199">
        <w:rPr>
          <w:rFonts w:ascii="Times New Roman" w:hAnsi="Times New Roman" w:cs="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76217" w:rsidRPr="002C3786" w14:paraId="37D5A1F8" w14:textId="77777777" w:rsidTr="00A750C0">
        <w:trPr>
          <w:cantSplit/>
          <w:trHeight w:val="377"/>
          <w:tblHeader/>
        </w:trPr>
        <w:tc>
          <w:tcPr>
            <w:tcW w:w="811" w:type="pct"/>
            <w:shd w:val="clear" w:color="auto" w:fill="DBE5F1" w:themeFill="accent1" w:themeFillTint="33"/>
            <w:tcMar>
              <w:top w:w="43" w:type="dxa"/>
              <w:bottom w:w="43" w:type="dxa"/>
            </w:tcMar>
          </w:tcPr>
          <w:p w14:paraId="37D5A1F6" w14:textId="77777777" w:rsidR="00676217" w:rsidRPr="002C3786" w:rsidRDefault="00676217" w:rsidP="00A750C0">
            <w:pPr>
              <w:overflowPunct w:val="0"/>
              <w:autoSpaceDE w:val="0"/>
              <w:autoSpaceDN w:val="0"/>
              <w:adjustRightInd w:val="0"/>
              <w:textAlignment w:val="baseline"/>
              <w:rPr>
                <w:spacing w:val="-5"/>
                <w:sz w:val="20"/>
              </w:rPr>
            </w:pPr>
            <w:r>
              <w:rPr>
                <w:spacing w:val="-5"/>
                <w:sz w:val="20"/>
              </w:rPr>
              <w:t>CM-7 (5</w:t>
            </w:r>
            <w:r w:rsidRPr="002C3786">
              <w:rPr>
                <w:spacing w:val="-5"/>
                <w:sz w:val="20"/>
              </w:rPr>
              <w:t>)</w:t>
            </w:r>
          </w:p>
        </w:tc>
        <w:tc>
          <w:tcPr>
            <w:tcW w:w="4189" w:type="pct"/>
            <w:shd w:val="clear" w:color="auto" w:fill="DBE5F1" w:themeFill="accent1" w:themeFillTint="33"/>
          </w:tcPr>
          <w:p w14:paraId="37D5A1F7" w14:textId="77777777" w:rsidR="00676217" w:rsidRPr="002C3786" w:rsidRDefault="00676217" w:rsidP="00A750C0">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676217" w:rsidRPr="002C3786" w14:paraId="37D5A1FA" w14:textId="77777777" w:rsidTr="00A750C0">
        <w:trPr>
          <w:trHeight w:val="377"/>
        </w:trPr>
        <w:tc>
          <w:tcPr>
            <w:tcW w:w="5000" w:type="pct"/>
            <w:gridSpan w:val="2"/>
            <w:shd w:val="clear" w:color="auto" w:fill="auto"/>
            <w:tcMar>
              <w:top w:w="43" w:type="dxa"/>
              <w:bottom w:w="43" w:type="dxa"/>
            </w:tcMar>
          </w:tcPr>
          <w:p w14:paraId="37D5A1F9" w14:textId="77777777" w:rsidR="00676217" w:rsidRPr="002C3786" w:rsidRDefault="00676217" w:rsidP="00A750C0">
            <w:pPr>
              <w:overflowPunct w:val="0"/>
              <w:autoSpaceDE w:val="0"/>
              <w:autoSpaceDN w:val="0"/>
              <w:adjustRightInd w:val="0"/>
              <w:textAlignment w:val="baseline"/>
              <w:rPr>
                <w:spacing w:val="-5"/>
                <w:sz w:val="20"/>
              </w:rPr>
            </w:pPr>
            <w:r w:rsidRPr="002C3786">
              <w:rPr>
                <w:spacing w:val="-5"/>
                <w:sz w:val="20"/>
              </w:rPr>
              <w:t>Responsible Role:</w:t>
            </w:r>
          </w:p>
        </w:tc>
      </w:tr>
      <w:tr w:rsidR="00676217" w:rsidRPr="002C3786" w14:paraId="37D5A1FC" w14:textId="77777777" w:rsidTr="00A750C0">
        <w:trPr>
          <w:trHeight w:val="377"/>
        </w:trPr>
        <w:tc>
          <w:tcPr>
            <w:tcW w:w="5000" w:type="pct"/>
            <w:gridSpan w:val="2"/>
            <w:shd w:val="clear" w:color="auto" w:fill="auto"/>
            <w:tcMar>
              <w:top w:w="43" w:type="dxa"/>
              <w:bottom w:w="43" w:type="dxa"/>
            </w:tcMar>
          </w:tcPr>
          <w:p w14:paraId="37D5A1FB" w14:textId="77777777" w:rsidR="000D1972" w:rsidRDefault="00676217">
            <w:pPr>
              <w:pStyle w:val="GSAParameter"/>
              <w:rPr>
                <w:color w:val="4F81BD" w:themeColor="accent1"/>
              </w:rPr>
            </w:pPr>
            <w:bookmarkStart w:id="1820" w:name="_Toc383441971"/>
            <w:bookmarkStart w:id="1821" w:name="_Toc383444186"/>
            <w:bookmarkStart w:id="1822" w:name="_Toc388623365"/>
            <w:r w:rsidRPr="002C3786">
              <w:t>Parameter</w:t>
            </w:r>
            <w:r w:rsidR="00981DB4">
              <w:t xml:space="preserve"> CM-7(5)(a)</w:t>
            </w:r>
            <w:r w:rsidRPr="002C3786">
              <w:t>:</w:t>
            </w:r>
            <w:bookmarkEnd w:id="1820"/>
            <w:bookmarkEnd w:id="1821"/>
            <w:bookmarkEnd w:id="1822"/>
          </w:p>
        </w:tc>
      </w:tr>
      <w:tr w:rsidR="00676217" w:rsidRPr="002C3786" w14:paraId="37D5A1FE" w14:textId="77777777" w:rsidTr="00A750C0">
        <w:trPr>
          <w:trHeight w:val="377"/>
        </w:trPr>
        <w:tc>
          <w:tcPr>
            <w:tcW w:w="5000" w:type="pct"/>
            <w:gridSpan w:val="2"/>
            <w:shd w:val="clear" w:color="auto" w:fill="auto"/>
            <w:tcMar>
              <w:top w:w="43" w:type="dxa"/>
              <w:bottom w:w="43" w:type="dxa"/>
            </w:tcMar>
          </w:tcPr>
          <w:p w14:paraId="37D5A1FD" w14:textId="77777777" w:rsidR="000D1972" w:rsidRDefault="00676217">
            <w:pPr>
              <w:pStyle w:val="GSAParameter"/>
              <w:rPr>
                <w:color w:val="4F81BD" w:themeColor="accent1"/>
              </w:rPr>
            </w:pPr>
            <w:bookmarkStart w:id="1823" w:name="_Toc383441972"/>
            <w:bookmarkStart w:id="1824" w:name="_Toc383444187"/>
            <w:bookmarkStart w:id="1825" w:name="_Toc388623366"/>
            <w:r>
              <w:t>Parameter</w:t>
            </w:r>
            <w:r w:rsidR="00981DB4">
              <w:t xml:space="preserve"> CM-7(5)(c)</w:t>
            </w:r>
            <w:r>
              <w:t>:</w:t>
            </w:r>
            <w:bookmarkEnd w:id="1823"/>
            <w:bookmarkEnd w:id="1824"/>
            <w:bookmarkEnd w:id="1825"/>
          </w:p>
        </w:tc>
      </w:tr>
      <w:tr w:rsidR="00676217" w:rsidRPr="002C3786" w14:paraId="37D5A206" w14:textId="77777777" w:rsidTr="00A750C0">
        <w:trPr>
          <w:trHeight w:val="377"/>
        </w:trPr>
        <w:tc>
          <w:tcPr>
            <w:tcW w:w="5000" w:type="pct"/>
            <w:gridSpan w:val="2"/>
            <w:tcMar>
              <w:top w:w="43" w:type="dxa"/>
              <w:bottom w:w="43" w:type="dxa"/>
            </w:tcMar>
            <w:vAlign w:val="bottom"/>
          </w:tcPr>
          <w:p w14:paraId="37D5A1FF" w14:textId="77777777" w:rsidR="00676217" w:rsidRPr="002C3786" w:rsidRDefault="00676217" w:rsidP="00A750C0">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200"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Implemented</w:t>
            </w:r>
          </w:p>
          <w:p w14:paraId="37D5A201"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Partially implemented</w:t>
            </w:r>
          </w:p>
          <w:p w14:paraId="37D5A202"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Planned</w:t>
            </w:r>
          </w:p>
          <w:p w14:paraId="37D5A203"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Alternative implementation</w:t>
            </w:r>
          </w:p>
          <w:p w14:paraId="37D5A204"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Configured by customer</w:t>
            </w:r>
          </w:p>
          <w:p w14:paraId="37D5A205"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Not applicable</w:t>
            </w:r>
          </w:p>
        </w:tc>
      </w:tr>
      <w:tr w:rsidR="00676217" w:rsidRPr="002C3786" w14:paraId="37D5A20F" w14:textId="77777777" w:rsidTr="00A750C0">
        <w:trPr>
          <w:trHeight w:val="377"/>
        </w:trPr>
        <w:tc>
          <w:tcPr>
            <w:tcW w:w="5000" w:type="pct"/>
            <w:gridSpan w:val="2"/>
            <w:tcMar>
              <w:top w:w="43" w:type="dxa"/>
              <w:bottom w:w="43" w:type="dxa"/>
            </w:tcMar>
            <w:vAlign w:val="bottom"/>
          </w:tcPr>
          <w:p w14:paraId="37D5A207" w14:textId="77777777" w:rsidR="00676217" w:rsidRPr="002C3786" w:rsidRDefault="00676217" w:rsidP="00A750C0">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208"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Service Provider Corporate</w:t>
            </w:r>
          </w:p>
          <w:p w14:paraId="37D5A209"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Service Provider System Specific</w:t>
            </w:r>
          </w:p>
          <w:p w14:paraId="37D5A20A"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Service Provider Hybrid (Corporate and System Specific) </w:t>
            </w:r>
          </w:p>
          <w:p w14:paraId="37D5A20B"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Configured by Customer (Customer System Specific) </w:t>
            </w:r>
          </w:p>
          <w:p w14:paraId="37D5A20C"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Provided by Customer (Customer System Specific) </w:t>
            </w:r>
          </w:p>
          <w:p w14:paraId="37D5A20D"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7621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76217" w:rsidRPr="002C3786">
              <w:rPr>
                <w:spacing w:val="-5"/>
                <w:sz w:val="20"/>
              </w:rPr>
              <w:t xml:space="preserve"> Shared (Service Provider and Customer Responsibility</w:t>
            </w:r>
          </w:p>
          <w:p w14:paraId="37D5A20E" w14:textId="77777777" w:rsidR="00676217" w:rsidRPr="002C3786" w:rsidRDefault="0020781C" w:rsidP="00A750C0">
            <w:pPr>
              <w:overflowPunct w:val="0"/>
              <w:autoSpaceDE w:val="0"/>
              <w:autoSpaceDN w:val="0"/>
              <w:adjustRightInd w:val="0"/>
              <w:jc w:val="both"/>
              <w:textAlignment w:val="baseline"/>
              <w:rPr>
                <w:spacing w:val="-5"/>
                <w:sz w:val="20"/>
              </w:rPr>
            </w:pPr>
            <w:r w:rsidRPr="002C3786">
              <w:rPr>
                <w:rFonts w:eastAsia="Calibri"/>
                <w:spacing w:val="-5"/>
                <w:sz w:val="20"/>
              </w:rPr>
              <w:lastRenderedPageBreak/>
              <w:fldChar w:fldCharType="begin">
                <w:ffData>
                  <w:name w:val=""/>
                  <w:enabled/>
                  <w:calcOnExit w:val="0"/>
                  <w:checkBox>
                    <w:size w:val="24"/>
                    <w:default w:val="0"/>
                  </w:checkBox>
                </w:ffData>
              </w:fldChar>
            </w:r>
            <w:r w:rsidR="00676217"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76217"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76217" w:rsidRPr="002C3786">
              <w:rPr>
                <w:rFonts w:eastAsia="Calibri"/>
                <w:spacing w:val="-5"/>
                <w:sz w:val="20"/>
              </w:rPr>
              <w:t>&gt;, &lt;</w:t>
            </w:r>
            <w:r w:rsidR="00676217" w:rsidRPr="002C3786">
              <w:rPr>
                <w:rFonts w:eastAsia="Calibri"/>
                <w:b/>
                <w:color w:val="365F91"/>
                <w:spacing w:val="-5"/>
                <w:sz w:val="20"/>
              </w:rPr>
              <w:t>Date of PA</w:t>
            </w:r>
            <w:r w:rsidR="00676217" w:rsidRPr="002C3786">
              <w:rPr>
                <w:rFonts w:eastAsia="Calibri"/>
                <w:spacing w:val="-5"/>
                <w:sz w:val="20"/>
              </w:rPr>
              <w:t xml:space="preserve">&gt; </w:t>
            </w:r>
          </w:p>
        </w:tc>
      </w:tr>
    </w:tbl>
    <w:p w14:paraId="37D5A210" w14:textId="77777777" w:rsidR="000D1972" w:rsidRDefault="000D1972">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10"/>
      </w:tblGrid>
      <w:tr w:rsidR="00676217" w:rsidRPr="002C3786" w14:paraId="37D5A212" w14:textId="77777777" w:rsidTr="00A750C0">
        <w:trPr>
          <w:cantSplit/>
          <w:trHeight w:val="475"/>
          <w:tblHeader/>
        </w:trPr>
        <w:tc>
          <w:tcPr>
            <w:tcW w:w="5000" w:type="pct"/>
            <w:gridSpan w:val="2"/>
            <w:tcBorders>
              <w:bottom w:val="single" w:sz="4" w:space="0" w:color="auto"/>
            </w:tcBorders>
            <w:shd w:val="clear" w:color="auto" w:fill="DBE5F1" w:themeFill="accent1" w:themeFillTint="33"/>
            <w:vAlign w:val="center"/>
          </w:tcPr>
          <w:p w14:paraId="37D5A211" w14:textId="77777777" w:rsidR="00676217" w:rsidRPr="002C3786" w:rsidRDefault="00676217" w:rsidP="00A750C0">
            <w:pPr>
              <w:pStyle w:val="TableText-Bold"/>
              <w:spacing w:before="0" w:after="120"/>
              <w:jc w:val="center"/>
              <w:rPr>
                <w:rFonts w:ascii="Times New Roman" w:hAnsi="Times New Roman"/>
                <w:b w:val="0"/>
              </w:rPr>
            </w:pPr>
            <w:r>
              <w:rPr>
                <w:rFonts w:ascii="Times New Roman" w:hAnsi="Times New Roman"/>
                <w:b w:val="0"/>
              </w:rPr>
              <w:t>CM-7 (5</w:t>
            </w:r>
            <w:r w:rsidRPr="002C3786">
              <w:rPr>
                <w:rFonts w:ascii="Times New Roman" w:hAnsi="Times New Roman"/>
                <w:b w:val="0"/>
              </w:rPr>
              <w:t>) What is the solution and how is it implemented?</w:t>
            </w:r>
          </w:p>
        </w:tc>
      </w:tr>
      <w:tr w:rsidR="00676217" w:rsidRPr="002C3786" w14:paraId="37D5A215" w14:textId="77777777" w:rsidTr="00A8770B">
        <w:trPr>
          <w:trHeight w:val="1097"/>
        </w:trPr>
        <w:tc>
          <w:tcPr>
            <w:tcW w:w="813" w:type="pct"/>
            <w:shd w:val="clear" w:color="auto" w:fill="DBE5F1" w:themeFill="accent1" w:themeFillTint="33"/>
          </w:tcPr>
          <w:p w14:paraId="37D5A213" w14:textId="77777777" w:rsidR="00676217" w:rsidRDefault="00676217" w:rsidP="00A750C0">
            <w:pPr>
              <w:pStyle w:val="TableText"/>
              <w:rPr>
                <w:rFonts w:ascii="Times New Roman" w:hAnsi="Times New Roman" w:cs="Times New Roman"/>
                <w:sz w:val="20"/>
                <w:szCs w:val="20"/>
              </w:rPr>
            </w:pPr>
            <w:r>
              <w:rPr>
                <w:rFonts w:ascii="Times New Roman" w:hAnsi="Times New Roman" w:cs="Times New Roman"/>
                <w:sz w:val="20"/>
                <w:szCs w:val="20"/>
              </w:rPr>
              <w:t>Part a</w:t>
            </w:r>
          </w:p>
        </w:tc>
        <w:tc>
          <w:tcPr>
            <w:tcW w:w="4187" w:type="pct"/>
            <w:shd w:val="clear" w:color="auto" w:fill="FFFFFF" w:themeFill="background1"/>
          </w:tcPr>
          <w:p w14:paraId="37D5A214" w14:textId="77777777" w:rsidR="00676217" w:rsidRPr="002C3786" w:rsidRDefault="00676217" w:rsidP="00A750C0">
            <w:pPr>
              <w:pStyle w:val="TableText"/>
              <w:rPr>
                <w:rFonts w:ascii="Times New Roman" w:hAnsi="Times New Roman" w:cs="Times New Roman"/>
                <w:sz w:val="20"/>
                <w:szCs w:val="20"/>
              </w:rPr>
            </w:pPr>
          </w:p>
        </w:tc>
      </w:tr>
      <w:tr w:rsidR="00676217" w:rsidRPr="002C3786" w14:paraId="37D5A218" w14:textId="77777777" w:rsidTr="00A8770B">
        <w:trPr>
          <w:trHeight w:val="1097"/>
        </w:trPr>
        <w:tc>
          <w:tcPr>
            <w:tcW w:w="813" w:type="pct"/>
            <w:shd w:val="clear" w:color="auto" w:fill="DBE5F1" w:themeFill="accent1" w:themeFillTint="33"/>
          </w:tcPr>
          <w:p w14:paraId="37D5A216" w14:textId="77777777" w:rsidR="00676217" w:rsidRPr="002C3786" w:rsidRDefault="00676217" w:rsidP="00A750C0">
            <w:pPr>
              <w:pStyle w:val="TableText"/>
              <w:rPr>
                <w:rFonts w:ascii="Times New Roman" w:hAnsi="Times New Roman" w:cs="Times New Roman"/>
                <w:sz w:val="20"/>
                <w:szCs w:val="20"/>
              </w:rPr>
            </w:pPr>
            <w:r>
              <w:rPr>
                <w:rFonts w:ascii="Times New Roman" w:hAnsi="Times New Roman" w:cs="Times New Roman"/>
                <w:sz w:val="20"/>
                <w:szCs w:val="20"/>
              </w:rPr>
              <w:t>Part b</w:t>
            </w:r>
          </w:p>
        </w:tc>
        <w:tc>
          <w:tcPr>
            <w:tcW w:w="4187" w:type="pct"/>
            <w:shd w:val="clear" w:color="auto" w:fill="FFFFFF" w:themeFill="background1"/>
          </w:tcPr>
          <w:p w14:paraId="37D5A217" w14:textId="77777777" w:rsidR="00676217" w:rsidRPr="002C3786" w:rsidRDefault="00676217" w:rsidP="00A750C0">
            <w:pPr>
              <w:pStyle w:val="TableText"/>
              <w:rPr>
                <w:rFonts w:ascii="Times New Roman" w:hAnsi="Times New Roman" w:cs="Times New Roman"/>
                <w:sz w:val="20"/>
                <w:szCs w:val="20"/>
              </w:rPr>
            </w:pPr>
          </w:p>
        </w:tc>
      </w:tr>
      <w:tr w:rsidR="0059147E" w:rsidRPr="002C3786" w14:paraId="37D5A21B" w14:textId="77777777" w:rsidTr="00A8770B">
        <w:trPr>
          <w:trHeight w:val="1097"/>
        </w:trPr>
        <w:tc>
          <w:tcPr>
            <w:tcW w:w="813" w:type="pct"/>
            <w:shd w:val="clear" w:color="auto" w:fill="DBE5F1" w:themeFill="accent1" w:themeFillTint="33"/>
          </w:tcPr>
          <w:p w14:paraId="37D5A219" w14:textId="77777777" w:rsidR="0059147E" w:rsidRDefault="0059147E" w:rsidP="00A750C0">
            <w:pPr>
              <w:pStyle w:val="TableText"/>
              <w:rPr>
                <w:rFonts w:ascii="Times New Roman" w:hAnsi="Times New Roman" w:cs="Times New Roman"/>
                <w:sz w:val="20"/>
                <w:szCs w:val="20"/>
              </w:rPr>
            </w:pPr>
            <w:r>
              <w:rPr>
                <w:rFonts w:ascii="Times New Roman" w:hAnsi="Times New Roman" w:cs="Times New Roman"/>
                <w:sz w:val="20"/>
                <w:szCs w:val="20"/>
              </w:rPr>
              <w:t>Part c</w:t>
            </w:r>
          </w:p>
        </w:tc>
        <w:tc>
          <w:tcPr>
            <w:tcW w:w="4187" w:type="pct"/>
            <w:shd w:val="clear" w:color="auto" w:fill="FFFFFF" w:themeFill="background1"/>
          </w:tcPr>
          <w:p w14:paraId="37D5A21A" w14:textId="77777777" w:rsidR="0059147E" w:rsidRPr="002C3786" w:rsidRDefault="0059147E" w:rsidP="00A750C0">
            <w:pPr>
              <w:pStyle w:val="TableText"/>
              <w:rPr>
                <w:rFonts w:ascii="Times New Roman" w:hAnsi="Times New Roman" w:cs="Times New Roman"/>
                <w:sz w:val="20"/>
                <w:szCs w:val="20"/>
              </w:rPr>
            </w:pPr>
          </w:p>
        </w:tc>
      </w:tr>
    </w:tbl>
    <w:p w14:paraId="37D5A21C" w14:textId="77777777" w:rsidR="000D1972" w:rsidRDefault="000D1972">
      <w:pPr>
        <w:rPr>
          <w:rFonts w:eastAsia="Calibri"/>
          <w:b/>
        </w:rPr>
      </w:pPr>
    </w:p>
    <w:p w14:paraId="37D5A21D" w14:textId="77777777" w:rsidR="000D1972" w:rsidRDefault="00955E35">
      <w:pPr>
        <w:pStyle w:val="GSABaseControl"/>
      </w:pPr>
      <w:bookmarkStart w:id="1826" w:name="_Toc383429695"/>
      <w:bookmarkStart w:id="1827" w:name="_Toc383444528"/>
      <w:bookmarkStart w:id="1828" w:name="_Toc385594169"/>
      <w:bookmarkStart w:id="1829" w:name="_Toc385594561"/>
      <w:bookmarkStart w:id="1830" w:name="_Toc385594949"/>
      <w:bookmarkStart w:id="1831" w:name="_Toc388620799"/>
      <w:r w:rsidRPr="002C3786">
        <w:t>Information System Component Inventory (CM-8)</w:t>
      </w:r>
      <w:bookmarkEnd w:id="1812"/>
      <w:bookmarkEnd w:id="1826"/>
      <w:bookmarkEnd w:id="1827"/>
      <w:bookmarkEnd w:id="1828"/>
      <w:bookmarkEnd w:id="1829"/>
      <w:bookmarkEnd w:id="1830"/>
      <w:bookmarkEnd w:id="1831"/>
      <w:r w:rsidRPr="002C3786">
        <w:t xml:space="preserve"> </w:t>
      </w:r>
    </w:p>
    <w:p w14:paraId="37D5A21E" w14:textId="77777777" w:rsidR="0059147E" w:rsidRPr="0059147E" w:rsidRDefault="00955E35" w:rsidP="00955E35">
      <w:pPr>
        <w:autoSpaceDE w:val="0"/>
        <w:autoSpaceDN w:val="0"/>
        <w:adjustRightInd w:val="0"/>
        <w:rPr>
          <w:rFonts w:eastAsia="Times New Roman"/>
        </w:rPr>
      </w:pPr>
      <w:r w:rsidRPr="002C3786">
        <w:rPr>
          <w:rFonts w:eastAsia="Times New Roman"/>
        </w:rPr>
        <w:t xml:space="preserve">The </w:t>
      </w:r>
      <w:r w:rsidR="00C0128C" w:rsidRPr="002C3786">
        <w:rPr>
          <w:rFonts w:eastAsia="Times New Roman"/>
        </w:rPr>
        <w:t>organization:</w:t>
      </w:r>
    </w:p>
    <w:p w14:paraId="37D5A21F" w14:textId="77777777" w:rsidR="000D1972" w:rsidRDefault="00AE3199">
      <w:pPr>
        <w:pStyle w:val="ListParagraph"/>
        <w:numPr>
          <w:ilvl w:val="0"/>
          <w:numId w:val="395"/>
        </w:numPr>
        <w:autoSpaceDE w:val="0"/>
        <w:autoSpaceDN w:val="0"/>
        <w:adjustRightInd w:val="0"/>
        <w:spacing w:after="56"/>
        <w:rPr>
          <w:rFonts w:eastAsia="Times New Roman"/>
        </w:rPr>
      </w:pPr>
      <w:r w:rsidRPr="00AE3199">
        <w:rPr>
          <w:rFonts w:eastAsia="Times New Roman"/>
        </w:rPr>
        <w:t xml:space="preserve">Develops and documents an inventory of information system components that: </w:t>
      </w:r>
    </w:p>
    <w:p w14:paraId="37D5A220" w14:textId="77777777" w:rsidR="000D1972" w:rsidRDefault="00AE3199">
      <w:pPr>
        <w:pStyle w:val="ListParagraph"/>
        <w:numPr>
          <w:ilvl w:val="1"/>
          <w:numId w:val="395"/>
        </w:numPr>
        <w:autoSpaceDE w:val="0"/>
        <w:autoSpaceDN w:val="0"/>
        <w:adjustRightInd w:val="0"/>
        <w:spacing w:after="56"/>
        <w:rPr>
          <w:rFonts w:eastAsia="Times New Roman"/>
        </w:rPr>
      </w:pPr>
      <w:r w:rsidRPr="00AE3199">
        <w:rPr>
          <w:rFonts w:eastAsia="Times New Roman"/>
        </w:rPr>
        <w:t xml:space="preserve">Accurately reflects the current information system; </w:t>
      </w:r>
    </w:p>
    <w:p w14:paraId="37D5A221" w14:textId="77777777" w:rsidR="000D1972" w:rsidRDefault="00AE3199">
      <w:pPr>
        <w:pStyle w:val="ListParagraph"/>
        <w:numPr>
          <w:ilvl w:val="1"/>
          <w:numId w:val="395"/>
        </w:numPr>
        <w:autoSpaceDE w:val="0"/>
        <w:autoSpaceDN w:val="0"/>
        <w:adjustRightInd w:val="0"/>
        <w:spacing w:after="56"/>
        <w:rPr>
          <w:rFonts w:eastAsia="Times New Roman"/>
        </w:rPr>
      </w:pPr>
      <w:r w:rsidRPr="00AE3199">
        <w:rPr>
          <w:rFonts w:eastAsia="Times New Roman"/>
        </w:rPr>
        <w:t xml:space="preserve">Includes all components within the authorization boundary of the information system; </w:t>
      </w:r>
    </w:p>
    <w:p w14:paraId="37D5A222" w14:textId="77777777" w:rsidR="000D1972" w:rsidRDefault="00AE3199">
      <w:pPr>
        <w:pStyle w:val="ListParagraph"/>
        <w:numPr>
          <w:ilvl w:val="1"/>
          <w:numId w:val="395"/>
        </w:numPr>
        <w:autoSpaceDE w:val="0"/>
        <w:autoSpaceDN w:val="0"/>
        <w:adjustRightInd w:val="0"/>
        <w:spacing w:after="56"/>
        <w:rPr>
          <w:rFonts w:eastAsia="Times New Roman"/>
        </w:rPr>
      </w:pPr>
      <w:r w:rsidRPr="00AE3199">
        <w:rPr>
          <w:rFonts w:eastAsia="Times New Roman"/>
        </w:rPr>
        <w:t xml:space="preserve">Is at the level of granularity deemed necessary for tracking and reporting; and </w:t>
      </w:r>
    </w:p>
    <w:p w14:paraId="37D5A223" w14:textId="77777777" w:rsidR="000D1972" w:rsidRDefault="00AE3199">
      <w:pPr>
        <w:pStyle w:val="ListParagraph"/>
        <w:numPr>
          <w:ilvl w:val="1"/>
          <w:numId w:val="395"/>
        </w:numPr>
        <w:autoSpaceDE w:val="0"/>
        <w:autoSpaceDN w:val="0"/>
        <w:adjustRightInd w:val="0"/>
        <w:spacing w:after="56"/>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37D5A224" w14:textId="77777777" w:rsidR="000D1972" w:rsidRDefault="00AE3199">
      <w:pPr>
        <w:pStyle w:val="ListParagraph"/>
        <w:numPr>
          <w:ilvl w:val="0"/>
          <w:numId w:val="395"/>
        </w:numPr>
        <w:autoSpaceDE w:val="0"/>
        <w:autoSpaceDN w:val="0"/>
        <w:adjustRightInd w:val="0"/>
        <w:spacing w:after="0"/>
        <w:rPr>
          <w:rFonts w:eastAsia="Times New Roman"/>
        </w:rPr>
      </w:pPr>
      <w:r w:rsidRPr="00AE3199">
        <w:rPr>
          <w:rFonts w:eastAsia="Times New Roman"/>
        </w:rPr>
        <w:t>Reviews and updates the information system component inventory [</w:t>
      </w:r>
      <w:r w:rsidR="0010717C">
        <w:rPr>
          <w:rFonts w:eastAsia="Times New Roman"/>
          <w:i/>
        </w:rPr>
        <w:t>FedRAMP Assignment</w:t>
      </w:r>
      <w:r w:rsidRPr="00AE3199">
        <w:rPr>
          <w:rFonts w:eastAsia="Times New Roman"/>
          <w:i/>
          <w:iCs/>
        </w:rPr>
        <w:t>: at least monthly</w:t>
      </w:r>
      <w:r w:rsidRPr="00AE3199">
        <w:rPr>
          <w:rFonts w:eastAsia="Times New Roman"/>
        </w:rPr>
        <w:t xml:space="preserve">]. </w:t>
      </w:r>
    </w:p>
    <w:p w14:paraId="37D5A225" w14:textId="77777777" w:rsidR="000D1972" w:rsidRDefault="000D1972">
      <w:pPr>
        <w:ind w:left="706"/>
        <w:rPr>
          <w:rFonts w:eastAsia="Calibri"/>
          <w:b/>
        </w:rPr>
      </w:pPr>
    </w:p>
    <w:p w14:paraId="37D5A226" w14:textId="77777777" w:rsidR="000D1972" w:rsidRDefault="000741B4">
      <w:pPr>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8426D" w:rsidRPr="002C3786" w14:paraId="37D5A229" w14:textId="77777777" w:rsidTr="00941C57">
        <w:trPr>
          <w:cantSplit/>
          <w:trHeight w:val="377"/>
          <w:tblHeader/>
        </w:trPr>
        <w:tc>
          <w:tcPr>
            <w:tcW w:w="811" w:type="pct"/>
            <w:shd w:val="clear" w:color="auto" w:fill="DBE5F1" w:themeFill="accent1" w:themeFillTint="33"/>
            <w:tcMar>
              <w:top w:w="43" w:type="dxa"/>
              <w:bottom w:w="43" w:type="dxa"/>
            </w:tcMar>
          </w:tcPr>
          <w:p w14:paraId="37D5A227" w14:textId="77777777" w:rsidR="0068426D" w:rsidRPr="002C3786" w:rsidRDefault="0068426D" w:rsidP="00941C57">
            <w:pPr>
              <w:overflowPunct w:val="0"/>
              <w:autoSpaceDE w:val="0"/>
              <w:autoSpaceDN w:val="0"/>
              <w:adjustRightInd w:val="0"/>
              <w:textAlignment w:val="baseline"/>
              <w:rPr>
                <w:spacing w:val="-5"/>
                <w:sz w:val="20"/>
              </w:rPr>
            </w:pPr>
            <w:r w:rsidRPr="002C3786">
              <w:rPr>
                <w:spacing w:val="-5"/>
                <w:sz w:val="20"/>
              </w:rPr>
              <w:t>CM-8</w:t>
            </w:r>
          </w:p>
        </w:tc>
        <w:tc>
          <w:tcPr>
            <w:tcW w:w="4189" w:type="pct"/>
            <w:shd w:val="clear" w:color="auto" w:fill="DBE5F1" w:themeFill="accent1" w:themeFillTint="33"/>
          </w:tcPr>
          <w:p w14:paraId="37D5A228" w14:textId="77777777" w:rsidR="0068426D" w:rsidRPr="002C3786" w:rsidRDefault="007B170C" w:rsidP="00941C57">
            <w:pPr>
              <w:overflowPunct w:val="0"/>
              <w:autoSpaceDE w:val="0"/>
              <w:autoSpaceDN w:val="0"/>
              <w:adjustRightInd w:val="0"/>
              <w:textAlignment w:val="baseline"/>
              <w:rPr>
                <w:spacing w:val="-5"/>
                <w:sz w:val="20"/>
              </w:rPr>
            </w:pPr>
            <w:r w:rsidRPr="002C3786">
              <w:rPr>
                <w:spacing w:val="-5"/>
                <w:sz w:val="20"/>
              </w:rPr>
              <w:t>Control</w:t>
            </w:r>
            <w:r w:rsidR="0068426D" w:rsidRPr="002C3786">
              <w:rPr>
                <w:spacing w:val="-5"/>
                <w:sz w:val="20"/>
              </w:rPr>
              <w:t xml:space="preserve"> Summary Information</w:t>
            </w:r>
          </w:p>
        </w:tc>
      </w:tr>
      <w:tr w:rsidR="00B2536C" w:rsidRPr="002C3786" w14:paraId="37D5A22B" w14:textId="77777777" w:rsidTr="00941C57">
        <w:trPr>
          <w:trHeight w:val="377"/>
        </w:trPr>
        <w:tc>
          <w:tcPr>
            <w:tcW w:w="5000" w:type="pct"/>
            <w:gridSpan w:val="2"/>
            <w:shd w:val="clear" w:color="auto" w:fill="auto"/>
            <w:tcMar>
              <w:top w:w="43" w:type="dxa"/>
              <w:bottom w:w="43" w:type="dxa"/>
            </w:tcMar>
          </w:tcPr>
          <w:p w14:paraId="37D5A22A" w14:textId="77777777" w:rsidR="00B2536C" w:rsidRPr="002C3786" w:rsidRDefault="004C695D" w:rsidP="00941C57">
            <w:pPr>
              <w:overflowPunct w:val="0"/>
              <w:autoSpaceDE w:val="0"/>
              <w:autoSpaceDN w:val="0"/>
              <w:adjustRightInd w:val="0"/>
              <w:textAlignment w:val="baseline"/>
              <w:rPr>
                <w:spacing w:val="-5"/>
                <w:sz w:val="20"/>
              </w:rPr>
            </w:pPr>
            <w:r w:rsidRPr="002C3786">
              <w:rPr>
                <w:spacing w:val="-5"/>
                <w:sz w:val="20"/>
              </w:rPr>
              <w:t>Responsible Role:</w:t>
            </w:r>
          </w:p>
        </w:tc>
      </w:tr>
      <w:tr w:rsidR="0068426D" w:rsidRPr="002C3786" w14:paraId="37D5A22D" w14:textId="77777777" w:rsidTr="00941C57">
        <w:trPr>
          <w:trHeight w:val="377"/>
        </w:trPr>
        <w:tc>
          <w:tcPr>
            <w:tcW w:w="5000" w:type="pct"/>
            <w:gridSpan w:val="2"/>
            <w:shd w:val="clear" w:color="auto" w:fill="auto"/>
            <w:tcMar>
              <w:top w:w="43" w:type="dxa"/>
              <w:bottom w:w="43" w:type="dxa"/>
            </w:tcMar>
          </w:tcPr>
          <w:p w14:paraId="37D5A22C" w14:textId="77777777" w:rsidR="000D1972" w:rsidRDefault="0068426D">
            <w:pPr>
              <w:pStyle w:val="GSAParameter"/>
              <w:rPr>
                <w:color w:val="4F81BD" w:themeColor="accent1"/>
              </w:rPr>
            </w:pPr>
            <w:bookmarkStart w:id="1832" w:name="_Toc383441973"/>
            <w:bookmarkStart w:id="1833" w:name="_Toc383444188"/>
            <w:bookmarkStart w:id="1834" w:name="_Toc388623367"/>
            <w:r w:rsidRPr="002C3786">
              <w:t>Parameter</w:t>
            </w:r>
            <w:r w:rsidR="00981DB4">
              <w:t xml:space="preserve"> CM-8(a)(4)</w:t>
            </w:r>
            <w:r w:rsidRPr="002C3786">
              <w:t>:</w:t>
            </w:r>
            <w:bookmarkEnd w:id="1832"/>
            <w:bookmarkEnd w:id="1833"/>
            <w:bookmarkEnd w:id="1834"/>
          </w:p>
        </w:tc>
      </w:tr>
      <w:tr w:rsidR="00A750C0" w:rsidRPr="002C3786" w14:paraId="37D5A22F" w14:textId="77777777" w:rsidTr="00941C57">
        <w:trPr>
          <w:trHeight w:val="377"/>
        </w:trPr>
        <w:tc>
          <w:tcPr>
            <w:tcW w:w="5000" w:type="pct"/>
            <w:gridSpan w:val="2"/>
            <w:shd w:val="clear" w:color="auto" w:fill="auto"/>
            <w:tcMar>
              <w:top w:w="43" w:type="dxa"/>
              <w:bottom w:w="43" w:type="dxa"/>
            </w:tcMar>
          </w:tcPr>
          <w:p w14:paraId="37D5A22E" w14:textId="77777777" w:rsidR="000D1972" w:rsidRDefault="00A750C0">
            <w:pPr>
              <w:pStyle w:val="GSAParameter"/>
              <w:rPr>
                <w:color w:val="4F81BD" w:themeColor="accent1"/>
              </w:rPr>
            </w:pPr>
            <w:bookmarkStart w:id="1835" w:name="_Toc383441974"/>
            <w:bookmarkStart w:id="1836" w:name="_Toc383444189"/>
            <w:bookmarkStart w:id="1837" w:name="_Toc388623368"/>
            <w:r>
              <w:t>Parameter</w:t>
            </w:r>
            <w:r w:rsidR="00981DB4">
              <w:t xml:space="preserve"> CM-8(b)</w:t>
            </w:r>
            <w:r>
              <w:t>:</w:t>
            </w:r>
            <w:bookmarkEnd w:id="1835"/>
            <w:bookmarkEnd w:id="1836"/>
            <w:bookmarkEnd w:id="1837"/>
          </w:p>
        </w:tc>
      </w:tr>
      <w:tr w:rsidR="0068426D" w:rsidRPr="002C3786" w14:paraId="37D5A236" w14:textId="77777777" w:rsidTr="00941C57">
        <w:trPr>
          <w:trHeight w:val="377"/>
        </w:trPr>
        <w:tc>
          <w:tcPr>
            <w:tcW w:w="5000" w:type="pct"/>
            <w:gridSpan w:val="2"/>
            <w:tcMar>
              <w:top w:w="43" w:type="dxa"/>
              <w:bottom w:w="43" w:type="dxa"/>
            </w:tcMar>
            <w:vAlign w:val="bottom"/>
          </w:tcPr>
          <w:p w14:paraId="37D5A230" w14:textId="77777777" w:rsidR="0068426D" w:rsidRPr="002C3786" w:rsidRDefault="00484D1D" w:rsidP="00941C57">
            <w:pPr>
              <w:overflowPunct w:val="0"/>
              <w:autoSpaceDE w:val="0"/>
              <w:autoSpaceDN w:val="0"/>
              <w:adjustRightInd w:val="0"/>
              <w:jc w:val="both"/>
              <w:textAlignment w:val="baseline"/>
              <w:rPr>
                <w:spacing w:val="-5"/>
                <w:sz w:val="20"/>
              </w:rPr>
            </w:pPr>
            <w:r w:rsidRPr="002C3786">
              <w:rPr>
                <w:spacing w:val="-5"/>
                <w:sz w:val="20"/>
              </w:rPr>
              <w:t>Implementation Status</w:t>
            </w:r>
            <w:r w:rsidR="0068426D" w:rsidRPr="002C3786">
              <w:rPr>
                <w:spacing w:val="-5"/>
                <w:sz w:val="20"/>
              </w:rPr>
              <w:t xml:space="preserve"> (check all that apply):</w:t>
            </w:r>
          </w:p>
          <w:p w14:paraId="37D5A231" w14:textId="77777777" w:rsidR="0068426D" w:rsidRPr="002C3786" w:rsidRDefault="0020781C" w:rsidP="00941C5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8426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Implemented</w:t>
            </w:r>
          </w:p>
          <w:p w14:paraId="37D5A232" w14:textId="77777777" w:rsidR="0068426D" w:rsidRPr="002C3786" w:rsidRDefault="0020781C" w:rsidP="00941C5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426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426D" w:rsidRPr="002C3786">
              <w:rPr>
                <w:spacing w:val="-5"/>
                <w:sz w:val="20"/>
              </w:rPr>
              <w:t xml:space="preserve"> Partially implemented</w:t>
            </w:r>
          </w:p>
          <w:p w14:paraId="37D5A233" w14:textId="77777777" w:rsidR="0068426D" w:rsidRPr="002C3786" w:rsidRDefault="0020781C" w:rsidP="00941C5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426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426D" w:rsidRPr="002C3786">
              <w:rPr>
                <w:spacing w:val="-5"/>
                <w:sz w:val="20"/>
              </w:rPr>
              <w:t xml:space="preserve"> Planned</w:t>
            </w:r>
          </w:p>
          <w:p w14:paraId="37D5A234" w14:textId="77777777" w:rsidR="0068426D" w:rsidRPr="002C3786" w:rsidRDefault="0020781C" w:rsidP="00941C5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426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426D" w:rsidRPr="002C3786">
              <w:rPr>
                <w:spacing w:val="-5"/>
                <w:sz w:val="20"/>
              </w:rPr>
              <w:t xml:space="preserve"> Alternative implementation</w:t>
            </w:r>
          </w:p>
          <w:p w14:paraId="37D5A235" w14:textId="77777777" w:rsidR="0068426D" w:rsidRPr="002C3786" w:rsidRDefault="0020781C" w:rsidP="00941C5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8426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8426D" w:rsidRPr="002C3786">
              <w:rPr>
                <w:spacing w:val="-5"/>
                <w:sz w:val="20"/>
              </w:rPr>
              <w:t xml:space="preserve"> Not applicable</w:t>
            </w:r>
          </w:p>
        </w:tc>
      </w:tr>
      <w:tr w:rsidR="0068426D" w:rsidRPr="002C3786" w14:paraId="37D5A23F" w14:textId="77777777" w:rsidTr="00941C57">
        <w:trPr>
          <w:trHeight w:val="377"/>
        </w:trPr>
        <w:tc>
          <w:tcPr>
            <w:tcW w:w="5000" w:type="pct"/>
            <w:gridSpan w:val="2"/>
            <w:tcMar>
              <w:top w:w="43" w:type="dxa"/>
              <w:bottom w:w="43" w:type="dxa"/>
            </w:tcMar>
            <w:vAlign w:val="bottom"/>
          </w:tcPr>
          <w:p w14:paraId="37D5A237" w14:textId="77777777" w:rsidR="0068426D" w:rsidRPr="002C3786" w:rsidRDefault="0068426D" w:rsidP="00941C57">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1D0AB8" w:rsidRPr="002C3786">
              <w:rPr>
                <w:spacing w:val="-5"/>
                <w:sz w:val="20"/>
              </w:rPr>
              <w:t xml:space="preserve"> (check all that apply)</w:t>
            </w:r>
            <w:r w:rsidRPr="002C3786">
              <w:rPr>
                <w:spacing w:val="-5"/>
                <w:sz w:val="20"/>
              </w:rPr>
              <w:t>:</w:t>
            </w:r>
          </w:p>
          <w:p w14:paraId="37D5A238"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Service Provider</w:t>
            </w:r>
            <w:r w:rsidR="001D0AB8" w:rsidRPr="002C3786">
              <w:rPr>
                <w:spacing w:val="-5"/>
                <w:sz w:val="20"/>
              </w:rPr>
              <w:t xml:space="preserve"> Corporate</w:t>
            </w:r>
          </w:p>
          <w:p w14:paraId="37D5A239"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0AB8" w:rsidRPr="002C3786">
              <w:rPr>
                <w:spacing w:val="-5"/>
                <w:sz w:val="20"/>
              </w:rPr>
              <w:t xml:space="preserve"> Service Provider System Specific</w:t>
            </w:r>
          </w:p>
          <w:p w14:paraId="37D5A23A"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Service Provider Hybrid (Corporate and System Specific)</w:t>
            </w:r>
          </w:p>
          <w:p w14:paraId="37D5A23B"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Configured by Customer (Customer System Specific) </w:t>
            </w:r>
          </w:p>
          <w:p w14:paraId="37D5A23C"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Provided by Customer (Customer System Specific) </w:t>
            </w:r>
          </w:p>
          <w:p w14:paraId="37D5A23D" w14:textId="77777777" w:rsidR="00626211" w:rsidRPr="002C3786" w:rsidRDefault="0020781C" w:rsidP="00941C5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Shared</w:t>
            </w:r>
            <w:r w:rsidR="00484D1D" w:rsidRPr="002C3786">
              <w:rPr>
                <w:spacing w:val="-5"/>
                <w:sz w:val="20"/>
              </w:rPr>
              <w:t xml:space="preserve"> (Service Provider and Customer</w:t>
            </w:r>
            <w:r w:rsidR="00D32439" w:rsidRPr="002C3786">
              <w:rPr>
                <w:spacing w:val="-5"/>
                <w:sz w:val="20"/>
              </w:rPr>
              <w:t xml:space="preserve"> Responsibility</w:t>
            </w:r>
            <w:r w:rsidR="00484D1D" w:rsidRPr="002C3786">
              <w:rPr>
                <w:spacing w:val="-5"/>
                <w:sz w:val="20"/>
              </w:rPr>
              <w:t>)</w:t>
            </w:r>
          </w:p>
          <w:p w14:paraId="37D5A23E" w14:textId="77777777" w:rsidR="0068426D" w:rsidRPr="002C3786" w:rsidRDefault="0020781C" w:rsidP="00941C57">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240" w14:textId="77777777" w:rsidR="0068426D" w:rsidRPr="002C3786" w:rsidRDefault="0068426D" w:rsidP="00955E35">
      <w:pPr>
        <w:rPr>
          <w:rFonts w:eastAsia="Calibr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10"/>
      </w:tblGrid>
      <w:tr w:rsidR="00A750C0" w:rsidRPr="002C3786" w14:paraId="37D5A242" w14:textId="77777777" w:rsidTr="00A750C0">
        <w:trPr>
          <w:cantSplit/>
          <w:trHeight w:val="475"/>
          <w:tblHeader/>
        </w:trPr>
        <w:tc>
          <w:tcPr>
            <w:tcW w:w="5000" w:type="pct"/>
            <w:gridSpan w:val="2"/>
            <w:tcBorders>
              <w:bottom w:val="single" w:sz="4" w:space="0" w:color="auto"/>
            </w:tcBorders>
            <w:shd w:val="clear" w:color="auto" w:fill="DBE5F1" w:themeFill="accent1" w:themeFillTint="33"/>
            <w:vAlign w:val="center"/>
          </w:tcPr>
          <w:p w14:paraId="37D5A241" w14:textId="77777777" w:rsidR="00A750C0" w:rsidRPr="002C3786" w:rsidRDefault="00A750C0" w:rsidP="00A750C0">
            <w:pPr>
              <w:pStyle w:val="TableText-Bold"/>
              <w:spacing w:before="0" w:after="120"/>
              <w:jc w:val="center"/>
              <w:rPr>
                <w:rFonts w:ascii="Times New Roman" w:hAnsi="Times New Roman"/>
                <w:b w:val="0"/>
              </w:rPr>
            </w:pPr>
            <w:r>
              <w:rPr>
                <w:rFonts w:ascii="Times New Roman" w:hAnsi="Times New Roman"/>
                <w:b w:val="0"/>
              </w:rPr>
              <w:t>CM-8</w:t>
            </w:r>
            <w:r w:rsidRPr="002C3786">
              <w:rPr>
                <w:rFonts w:ascii="Times New Roman" w:hAnsi="Times New Roman"/>
                <w:b w:val="0"/>
              </w:rPr>
              <w:t xml:space="preserve"> What is the solution and how is it implemented?</w:t>
            </w:r>
          </w:p>
        </w:tc>
      </w:tr>
      <w:tr w:rsidR="00A750C0" w:rsidRPr="002C3786" w14:paraId="37D5A245" w14:textId="77777777" w:rsidTr="00A8770B">
        <w:trPr>
          <w:trHeight w:val="1097"/>
        </w:trPr>
        <w:tc>
          <w:tcPr>
            <w:tcW w:w="813" w:type="pct"/>
            <w:shd w:val="clear" w:color="auto" w:fill="DBE5F1" w:themeFill="accent1" w:themeFillTint="33"/>
          </w:tcPr>
          <w:p w14:paraId="37D5A243" w14:textId="77777777" w:rsidR="00A750C0" w:rsidRDefault="00A750C0" w:rsidP="00A750C0">
            <w:pPr>
              <w:pStyle w:val="TableText"/>
              <w:rPr>
                <w:rFonts w:ascii="Times New Roman" w:hAnsi="Times New Roman" w:cs="Times New Roman"/>
                <w:sz w:val="20"/>
                <w:szCs w:val="20"/>
              </w:rPr>
            </w:pPr>
            <w:r>
              <w:rPr>
                <w:rFonts w:ascii="Times New Roman" w:hAnsi="Times New Roman" w:cs="Times New Roman"/>
                <w:sz w:val="20"/>
                <w:szCs w:val="20"/>
              </w:rPr>
              <w:t>Part a</w:t>
            </w:r>
          </w:p>
        </w:tc>
        <w:tc>
          <w:tcPr>
            <w:tcW w:w="4187" w:type="pct"/>
            <w:shd w:val="clear" w:color="auto" w:fill="FFFFFF" w:themeFill="background1"/>
          </w:tcPr>
          <w:p w14:paraId="37D5A244" w14:textId="77777777" w:rsidR="00A750C0" w:rsidRPr="002C3786" w:rsidRDefault="00A750C0" w:rsidP="00A750C0">
            <w:pPr>
              <w:pStyle w:val="TableText"/>
              <w:rPr>
                <w:rFonts w:ascii="Times New Roman" w:hAnsi="Times New Roman" w:cs="Times New Roman"/>
                <w:sz w:val="20"/>
                <w:szCs w:val="20"/>
              </w:rPr>
            </w:pPr>
          </w:p>
        </w:tc>
      </w:tr>
      <w:tr w:rsidR="00A750C0" w:rsidRPr="002C3786" w14:paraId="37D5A248" w14:textId="77777777" w:rsidTr="00A8770B">
        <w:trPr>
          <w:trHeight w:val="1097"/>
        </w:trPr>
        <w:tc>
          <w:tcPr>
            <w:tcW w:w="813" w:type="pct"/>
            <w:shd w:val="clear" w:color="auto" w:fill="DBE5F1" w:themeFill="accent1" w:themeFillTint="33"/>
          </w:tcPr>
          <w:p w14:paraId="37D5A246" w14:textId="77777777" w:rsidR="00A750C0" w:rsidRPr="002C3786" w:rsidRDefault="00A750C0" w:rsidP="00A750C0">
            <w:pPr>
              <w:pStyle w:val="TableText"/>
              <w:rPr>
                <w:rFonts w:ascii="Times New Roman" w:hAnsi="Times New Roman" w:cs="Times New Roman"/>
                <w:sz w:val="20"/>
                <w:szCs w:val="20"/>
              </w:rPr>
            </w:pPr>
            <w:r>
              <w:rPr>
                <w:rFonts w:ascii="Times New Roman" w:hAnsi="Times New Roman" w:cs="Times New Roman"/>
                <w:sz w:val="20"/>
                <w:szCs w:val="20"/>
              </w:rPr>
              <w:t>Part b</w:t>
            </w:r>
          </w:p>
        </w:tc>
        <w:tc>
          <w:tcPr>
            <w:tcW w:w="4187" w:type="pct"/>
            <w:shd w:val="clear" w:color="auto" w:fill="FFFFFF" w:themeFill="background1"/>
          </w:tcPr>
          <w:p w14:paraId="37D5A247" w14:textId="77777777" w:rsidR="00A750C0" w:rsidRPr="002C3786" w:rsidRDefault="00A750C0" w:rsidP="00A750C0">
            <w:pPr>
              <w:pStyle w:val="TableText"/>
              <w:rPr>
                <w:rFonts w:ascii="Times New Roman" w:hAnsi="Times New Roman" w:cs="Times New Roman"/>
                <w:sz w:val="20"/>
                <w:szCs w:val="20"/>
              </w:rPr>
            </w:pPr>
          </w:p>
        </w:tc>
      </w:tr>
    </w:tbl>
    <w:p w14:paraId="37D5A249" w14:textId="77777777" w:rsidR="00A750C0" w:rsidRPr="002C3786" w:rsidRDefault="00A750C0" w:rsidP="00955E35">
      <w:pPr>
        <w:rPr>
          <w:rFonts w:eastAsia="Calibri"/>
          <w:bCs/>
          <w:i/>
        </w:rPr>
      </w:pPr>
    </w:p>
    <w:p w14:paraId="37D5A24A" w14:textId="77777777" w:rsidR="000D1972" w:rsidRDefault="003B7E8E">
      <w:pPr>
        <w:pStyle w:val="GSAEnhancement"/>
        <w:rPr>
          <w:rFonts w:eastAsia="Times New Roman"/>
        </w:rPr>
      </w:pPr>
      <w:bookmarkStart w:id="1838" w:name="_Toc383433296"/>
      <w:bookmarkStart w:id="1839" w:name="_Toc383444529"/>
      <w:bookmarkStart w:id="1840" w:name="_Toc383429697"/>
      <w:bookmarkStart w:id="1841" w:name="_Toc383433297"/>
      <w:bookmarkStart w:id="1842" w:name="_Toc383444530"/>
      <w:bookmarkStart w:id="1843" w:name="_Toc385594170"/>
      <w:bookmarkStart w:id="1844" w:name="_Toc385594562"/>
      <w:bookmarkStart w:id="1845" w:name="_Toc385594950"/>
      <w:bookmarkStart w:id="1846" w:name="_Toc388620800"/>
      <w:bookmarkEnd w:id="1838"/>
      <w:bookmarkEnd w:id="1839"/>
      <w:r w:rsidRPr="002C3786">
        <w:rPr>
          <w:rFonts w:eastAsia="Times New Roman"/>
        </w:rPr>
        <w:t>Control Enhancement CM-8 (1)</w:t>
      </w:r>
      <w:bookmarkEnd w:id="1840"/>
      <w:bookmarkEnd w:id="1841"/>
      <w:bookmarkEnd w:id="1842"/>
      <w:bookmarkEnd w:id="1843"/>
      <w:bookmarkEnd w:id="1844"/>
      <w:bookmarkEnd w:id="1845"/>
      <w:bookmarkEnd w:id="1846"/>
    </w:p>
    <w:p w14:paraId="37D5A24B" w14:textId="77777777" w:rsidR="0048566C" w:rsidRPr="002C3786" w:rsidRDefault="00955E35" w:rsidP="0068426D">
      <w:pPr>
        <w:autoSpaceDE w:val="0"/>
        <w:autoSpaceDN w:val="0"/>
        <w:adjustRightInd w:val="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37D5A24C" w14:textId="48BC643C" w:rsidR="00A51C76" w:rsidRDefault="00263591" w:rsidP="0068426D">
      <w:pPr>
        <w:autoSpaceDE w:val="0"/>
        <w:autoSpaceDN w:val="0"/>
        <w:adjustRightInd w:val="0"/>
        <w:rPr>
          <w:rFonts w:eastAsia="Times New Roman"/>
          <w:bCs/>
        </w:rPr>
      </w:pPr>
      <w:r>
        <w:rPr>
          <w:rFonts w:eastAsia="Times New Roman"/>
          <w:bCs/>
          <w:noProof/>
        </w:rPr>
        <mc:AlternateContent>
          <mc:Choice Requires="wps">
            <w:drawing>
              <wp:inline distT="0" distB="0" distL="0" distR="0" wp14:anchorId="37D5C2EB" wp14:editId="50B84859">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7D5C33A" w14:textId="2CFB780F" w:rsidR="004472A7" w:rsidRPr="00880092" w:rsidRDefault="004472A7" w:rsidP="00BF48BB">
                            <w:pPr>
                              <w:rPr>
                                <w:i/>
                              </w:rPr>
                            </w:pPr>
                            <w:r w:rsidRPr="00BF48BB">
                              <w:rPr>
                                <w:i/>
                                <w:color w:val="365F91" w:themeColor="accent1" w:themeShade="BF"/>
                              </w:rPr>
                              <w:t>Instruction: A description of the inventory informat</w:t>
                            </w:r>
                            <w:r>
                              <w:rPr>
                                <w:i/>
                                <w:color w:val="365F91" w:themeColor="accent1" w:themeShade="BF"/>
                              </w:rPr>
                              <w:t>ion is documented in Section 10</w:t>
                            </w:r>
                            <w:r w:rsidRPr="00BF48BB">
                              <w:rPr>
                                <w:i/>
                                <w:color w:val="365F91"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7D5C2EB" id="_x0000_s1048"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Y4YkMCAAB/BAAADgAAAGRycy9lMm9Eb2MueG1srFTbbtswDH0fsH8Q9L7aMZqsMeoUXbsMA7oL&#10;0O4DGFmOhUmiJimxs68fJadZur0N84MgidQheQ7p65vRaLaXPii0DZ9dlJxJK7BVdtvwb0/rN1ec&#10;hQi2BY1WNvwgA79ZvX51PbhaVtijbqVnBGJDPbiG9zG6uiiC6KWBcIFOWjJ26A1EOvpt0XoYCN3o&#10;oirLRTGgb51HIUOg2/vJyFcZv+ukiF+6LsjIdMMpt5hXn9dNWovVNdRbD65X4pgG/EMWBpSloCeo&#10;e4jAdl79BWWU8BiwixcCTYFdp4TMNVA1s/KPah57cDLXQuQEd6Ip/D9Y8Xn/1TPVNrxaklQWDIn0&#10;JMfI3uHIqsTP4EJNbo+OHONI16RzrjW4BxTfA7N414PdylvvcegltJTfLL0szp5OOCGBbIZP2FIY&#10;2EXMQGPnTSKP6GCETjodTtqkVARdLqrFcrkkkyDb/GpWVvMcAurn186H+EGiYWnTcE/aZ3TYP4SY&#10;soH62SUFC6hVu1Za54Pfbu60Z3ugPlnn74j+wk1bNjR8OafYf0McwgmBGrTFgTMNIdLlCTI90jtD&#10;5U+RFvOyzD1IuYX8Pqf5IqZRkSZEK9PwK/Ke/KFOPL+3be7fCEpPe8LR9kh84npiPY6bcdL4JOgG&#10;2wNJ4XGaCJpg2vTof3I20DQ0PPzYgZdUwkdLci5nl5dpfPLhcv62ooM/t2zOLWAFQTU8cjZt72Ie&#10;ucyZuyXZ1yorkvpjyuSYM3V5ZuA4kWmMzs/Z6/d/Y/UL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CahjhiQwIAAH8EAAAOAAAA&#10;AAAAAAAAAAAAACwCAABkcnMvZTJvRG9jLnhtbFBLAQItABQABgAIAAAAIQDsLHEx2gAAAAQBAAAP&#10;AAAAAAAAAAAAAAAAAJsEAABkcnMvZG93bnJldi54bWxQSwUGAAAAAAQABADzAAAAogUAAAAA&#10;" strokecolor="#a6a6a6">
                <v:textbox style="mso-fit-shape-to-text:t">
                  <w:txbxContent>
                    <w:p w14:paraId="37D5C33A" w14:textId="2CFB780F" w:rsidR="004472A7" w:rsidRPr="00880092" w:rsidRDefault="004472A7" w:rsidP="00BF48BB">
                      <w:pPr>
                        <w:rPr>
                          <w:i/>
                        </w:rPr>
                      </w:pPr>
                      <w:r w:rsidRPr="00BF48BB">
                        <w:rPr>
                          <w:i/>
                          <w:color w:val="365F91" w:themeColor="accent1" w:themeShade="BF"/>
                        </w:rPr>
                        <w:t>Instruction: A description of the inventory informat</w:t>
                      </w:r>
                      <w:r>
                        <w:rPr>
                          <w:i/>
                          <w:color w:val="365F91" w:themeColor="accent1" w:themeShade="BF"/>
                        </w:rPr>
                        <w:t>ion is documented in Section 10</w:t>
                      </w:r>
                      <w:r w:rsidRPr="00BF48BB">
                        <w:rPr>
                          <w:i/>
                          <w:color w:val="365F91"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51C76" w:rsidRPr="002C3786" w14:paraId="37D5A251" w14:textId="77777777" w:rsidTr="0090287D">
        <w:trPr>
          <w:cantSplit/>
          <w:trHeight w:val="377"/>
          <w:tblHeader/>
        </w:trPr>
        <w:tc>
          <w:tcPr>
            <w:tcW w:w="811" w:type="pct"/>
            <w:shd w:val="clear" w:color="auto" w:fill="DBE5F1" w:themeFill="accent1" w:themeFillTint="33"/>
            <w:tcMar>
              <w:top w:w="43" w:type="dxa"/>
              <w:bottom w:w="43" w:type="dxa"/>
            </w:tcMar>
          </w:tcPr>
          <w:p w14:paraId="37D5A24F" w14:textId="77777777" w:rsidR="00A51C76" w:rsidRPr="002C3786" w:rsidRDefault="00A51C76" w:rsidP="0090287D">
            <w:pPr>
              <w:overflowPunct w:val="0"/>
              <w:autoSpaceDE w:val="0"/>
              <w:autoSpaceDN w:val="0"/>
              <w:adjustRightInd w:val="0"/>
              <w:textAlignment w:val="baseline"/>
              <w:rPr>
                <w:spacing w:val="-5"/>
                <w:sz w:val="20"/>
              </w:rPr>
            </w:pPr>
            <w:r w:rsidRPr="002C3786">
              <w:rPr>
                <w:spacing w:val="-5"/>
                <w:sz w:val="20"/>
              </w:rPr>
              <w:t>CM-8 (1)</w:t>
            </w:r>
          </w:p>
        </w:tc>
        <w:tc>
          <w:tcPr>
            <w:tcW w:w="4189" w:type="pct"/>
            <w:shd w:val="clear" w:color="auto" w:fill="DBE5F1" w:themeFill="accent1" w:themeFillTint="33"/>
          </w:tcPr>
          <w:p w14:paraId="37D5A250" w14:textId="77777777" w:rsidR="00A51C76" w:rsidRPr="002C3786" w:rsidRDefault="00A51C76" w:rsidP="0090287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253" w14:textId="77777777" w:rsidTr="0090287D">
        <w:trPr>
          <w:trHeight w:val="377"/>
        </w:trPr>
        <w:tc>
          <w:tcPr>
            <w:tcW w:w="5000" w:type="pct"/>
            <w:gridSpan w:val="2"/>
            <w:tcMar>
              <w:top w:w="43" w:type="dxa"/>
              <w:bottom w:w="43" w:type="dxa"/>
            </w:tcMar>
            <w:vAlign w:val="bottom"/>
          </w:tcPr>
          <w:p w14:paraId="37D5A252" w14:textId="77777777" w:rsidR="00B2536C" w:rsidRPr="002C3786" w:rsidRDefault="004C695D" w:rsidP="0090287D">
            <w:pPr>
              <w:overflowPunct w:val="0"/>
              <w:autoSpaceDE w:val="0"/>
              <w:autoSpaceDN w:val="0"/>
              <w:adjustRightInd w:val="0"/>
              <w:jc w:val="both"/>
              <w:textAlignment w:val="baseline"/>
              <w:rPr>
                <w:spacing w:val="-5"/>
                <w:sz w:val="20"/>
              </w:rPr>
            </w:pPr>
            <w:r w:rsidRPr="002C3786">
              <w:rPr>
                <w:spacing w:val="-5"/>
                <w:sz w:val="20"/>
              </w:rPr>
              <w:t>Responsible Role:</w:t>
            </w:r>
          </w:p>
        </w:tc>
      </w:tr>
      <w:tr w:rsidR="00A51C76" w:rsidRPr="002C3786" w14:paraId="37D5A25A" w14:textId="77777777" w:rsidTr="0090287D">
        <w:trPr>
          <w:trHeight w:val="377"/>
        </w:trPr>
        <w:tc>
          <w:tcPr>
            <w:tcW w:w="5000" w:type="pct"/>
            <w:gridSpan w:val="2"/>
            <w:tcMar>
              <w:top w:w="43" w:type="dxa"/>
              <w:bottom w:w="43" w:type="dxa"/>
            </w:tcMar>
            <w:vAlign w:val="bottom"/>
          </w:tcPr>
          <w:p w14:paraId="37D5A254" w14:textId="77777777" w:rsidR="00A51C76" w:rsidRPr="002C3786" w:rsidRDefault="00484D1D" w:rsidP="0090287D">
            <w:pPr>
              <w:overflowPunct w:val="0"/>
              <w:autoSpaceDE w:val="0"/>
              <w:autoSpaceDN w:val="0"/>
              <w:adjustRightInd w:val="0"/>
              <w:jc w:val="both"/>
              <w:textAlignment w:val="baseline"/>
              <w:rPr>
                <w:spacing w:val="-5"/>
                <w:sz w:val="20"/>
              </w:rPr>
            </w:pPr>
            <w:r w:rsidRPr="002C3786">
              <w:rPr>
                <w:spacing w:val="-5"/>
                <w:sz w:val="20"/>
              </w:rPr>
              <w:lastRenderedPageBreak/>
              <w:t>Implementation Status</w:t>
            </w:r>
            <w:r w:rsidR="00A51C76" w:rsidRPr="002C3786">
              <w:rPr>
                <w:spacing w:val="-5"/>
                <w:sz w:val="20"/>
              </w:rPr>
              <w:t xml:space="preserve"> (check all that apply):</w:t>
            </w:r>
          </w:p>
          <w:p w14:paraId="37D5A255"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50A61" w:rsidRPr="002C3786">
              <w:rPr>
                <w:spacing w:val="-5"/>
                <w:sz w:val="20"/>
              </w:rPr>
              <w:t xml:space="preserve"> I</w:t>
            </w:r>
            <w:r w:rsidR="00256ADE" w:rsidRPr="002C3786">
              <w:rPr>
                <w:spacing w:val="-5"/>
                <w:sz w:val="20"/>
              </w:rPr>
              <w:t>mplemented</w:t>
            </w:r>
          </w:p>
          <w:p w14:paraId="37D5A256"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Partially implemented</w:t>
            </w:r>
          </w:p>
          <w:p w14:paraId="37D5A257"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Planned</w:t>
            </w:r>
          </w:p>
          <w:p w14:paraId="37D5A258"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Alternative implementation</w:t>
            </w:r>
          </w:p>
          <w:p w14:paraId="37D5A259"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Not applicable</w:t>
            </w:r>
          </w:p>
        </w:tc>
      </w:tr>
      <w:tr w:rsidR="00A51C76" w:rsidRPr="002C3786" w14:paraId="37D5A263" w14:textId="77777777" w:rsidTr="0090287D">
        <w:trPr>
          <w:trHeight w:val="377"/>
        </w:trPr>
        <w:tc>
          <w:tcPr>
            <w:tcW w:w="5000" w:type="pct"/>
            <w:gridSpan w:val="2"/>
            <w:tcMar>
              <w:top w:w="43" w:type="dxa"/>
              <w:bottom w:w="43" w:type="dxa"/>
            </w:tcMar>
            <w:vAlign w:val="bottom"/>
          </w:tcPr>
          <w:p w14:paraId="37D5A25B" w14:textId="77777777" w:rsidR="00A51C76" w:rsidRPr="002C3786" w:rsidRDefault="00A51C76" w:rsidP="0090287D">
            <w:pPr>
              <w:overflowPunct w:val="0"/>
              <w:autoSpaceDE w:val="0"/>
              <w:autoSpaceDN w:val="0"/>
              <w:adjustRightInd w:val="0"/>
              <w:jc w:val="both"/>
              <w:textAlignment w:val="baseline"/>
              <w:rPr>
                <w:spacing w:val="-5"/>
                <w:sz w:val="20"/>
              </w:rPr>
            </w:pPr>
            <w:r w:rsidRPr="002C3786">
              <w:rPr>
                <w:spacing w:val="-5"/>
                <w:sz w:val="20"/>
              </w:rPr>
              <w:t>Control Origination</w:t>
            </w:r>
            <w:r w:rsidR="00D32439" w:rsidRPr="002C3786">
              <w:rPr>
                <w:spacing w:val="-5"/>
                <w:sz w:val="20"/>
              </w:rPr>
              <w:t xml:space="preserve"> (check all that apply)</w:t>
            </w:r>
            <w:r w:rsidRPr="002C3786">
              <w:rPr>
                <w:spacing w:val="-5"/>
                <w:sz w:val="20"/>
              </w:rPr>
              <w:t>:</w:t>
            </w:r>
          </w:p>
          <w:p w14:paraId="37D5A25C"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Service Provider</w:t>
            </w:r>
            <w:r w:rsidR="00D32439" w:rsidRPr="002C3786">
              <w:rPr>
                <w:spacing w:val="-5"/>
                <w:sz w:val="20"/>
              </w:rPr>
              <w:t xml:space="preserve"> Corporate</w:t>
            </w:r>
          </w:p>
          <w:p w14:paraId="37D5A25D"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Service Provider System Specific</w:t>
            </w:r>
          </w:p>
          <w:p w14:paraId="37D5A25E"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Service Provider Hybrid (Corporate and System Specific)</w:t>
            </w:r>
            <w:r w:rsidR="00484D1D" w:rsidRPr="002C3786">
              <w:rPr>
                <w:spacing w:val="-5"/>
                <w:sz w:val="20"/>
              </w:rPr>
              <w:t xml:space="preserve"> </w:t>
            </w:r>
          </w:p>
          <w:p w14:paraId="37D5A25F"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Configured by Customer (Customer System Specific) </w:t>
            </w:r>
          </w:p>
          <w:p w14:paraId="37D5A260"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Provided by Customer (Customer System Specific) </w:t>
            </w:r>
          </w:p>
          <w:p w14:paraId="37D5A261" w14:textId="77777777" w:rsidR="00626211"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Shared</w:t>
            </w:r>
            <w:r w:rsidR="00484D1D" w:rsidRPr="002C3786">
              <w:rPr>
                <w:spacing w:val="-5"/>
                <w:sz w:val="20"/>
              </w:rPr>
              <w:t xml:space="preserve"> (Service Provider and Customer</w:t>
            </w:r>
            <w:r w:rsidR="00D32439" w:rsidRPr="002C3786">
              <w:rPr>
                <w:spacing w:val="-5"/>
                <w:sz w:val="20"/>
              </w:rPr>
              <w:t xml:space="preserve"> Responsibility</w:t>
            </w:r>
            <w:r w:rsidR="00484D1D" w:rsidRPr="002C3786">
              <w:rPr>
                <w:spacing w:val="-5"/>
                <w:sz w:val="20"/>
              </w:rPr>
              <w:t>)</w:t>
            </w:r>
          </w:p>
          <w:p w14:paraId="37D5A262"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264" w14:textId="77777777" w:rsidR="00A51C76" w:rsidRPr="002C3786" w:rsidRDefault="00A51C76" w:rsidP="0068426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A51C76" w:rsidRPr="002C3786" w14:paraId="37D5A266" w14:textId="77777777" w:rsidTr="0090287D">
        <w:trPr>
          <w:cantSplit/>
          <w:trHeight w:val="475"/>
          <w:tblHeader/>
        </w:trPr>
        <w:tc>
          <w:tcPr>
            <w:tcW w:w="5000" w:type="pct"/>
            <w:tcBorders>
              <w:bottom w:val="single" w:sz="4" w:space="0" w:color="auto"/>
            </w:tcBorders>
            <w:shd w:val="clear" w:color="auto" w:fill="DBE5F1" w:themeFill="accent1" w:themeFillTint="33"/>
            <w:vAlign w:val="center"/>
          </w:tcPr>
          <w:p w14:paraId="37D5A265" w14:textId="77777777" w:rsidR="00A51C76" w:rsidRPr="002C3786" w:rsidRDefault="00A51C76" w:rsidP="0090287D">
            <w:pPr>
              <w:pStyle w:val="TableText-Bold"/>
              <w:spacing w:before="0" w:after="120"/>
              <w:jc w:val="center"/>
              <w:rPr>
                <w:rFonts w:ascii="Times New Roman" w:hAnsi="Times New Roman"/>
                <w:b w:val="0"/>
              </w:rPr>
            </w:pPr>
            <w:r w:rsidRPr="002C3786">
              <w:rPr>
                <w:rFonts w:ascii="Times New Roman" w:hAnsi="Times New Roman"/>
                <w:b w:val="0"/>
              </w:rPr>
              <w:t xml:space="preserve">CM-8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A51C76" w:rsidRPr="002C3786" w14:paraId="37D5A268" w14:textId="77777777" w:rsidTr="0090287D">
        <w:trPr>
          <w:trHeight w:val="1097"/>
        </w:trPr>
        <w:tc>
          <w:tcPr>
            <w:tcW w:w="5000" w:type="pct"/>
            <w:shd w:val="clear" w:color="auto" w:fill="FFFFFF" w:themeFill="background1"/>
          </w:tcPr>
          <w:p w14:paraId="37D5A267" w14:textId="77777777" w:rsidR="00A51C76" w:rsidRPr="002C3786" w:rsidRDefault="00A51C76" w:rsidP="0090287D">
            <w:pPr>
              <w:pStyle w:val="TableText"/>
              <w:rPr>
                <w:rFonts w:ascii="Times New Roman" w:hAnsi="Times New Roman" w:cs="Times New Roman"/>
                <w:sz w:val="20"/>
                <w:szCs w:val="20"/>
              </w:rPr>
            </w:pPr>
          </w:p>
        </w:tc>
      </w:tr>
    </w:tbl>
    <w:p w14:paraId="37D5A269" w14:textId="77777777" w:rsidR="00A51C76" w:rsidRDefault="00A51C76" w:rsidP="0068426D">
      <w:pPr>
        <w:autoSpaceDE w:val="0"/>
        <w:autoSpaceDN w:val="0"/>
        <w:adjustRightInd w:val="0"/>
        <w:rPr>
          <w:rFonts w:eastAsia="Times New Roman"/>
          <w:bCs/>
        </w:rPr>
      </w:pPr>
    </w:p>
    <w:p w14:paraId="37D5A26A" w14:textId="77777777" w:rsidR="000D1972" w:rsidRDefault="00343967">
      <w:pPr>
        <w:pStyle w:val="GSAEnhancement"/>
        <w:rPr>
          <w:rFonts w:eastAsia="Times New Roman"/>
        </w:rPr>
      </w:pPr>
      <w:bookmarkStart w:id="1847" w:name="_Toc383429698"/>
      <w:bookmarkStart w:id="1848" w:name="_Toc383433298"/>
      <w:bookmarkStart w:id="1849" w:name="_Toc383444531"/>
      <w:bookmarkStart w:id="1850" w:name="_Toc385594172"/>
      <w:bookmarkStart w:id="1851" w:name="_Toc385594564"/>
      <w:bookmarkStart w:id="1852" w:name="_Toc385594952"/>
      <w:bookmarkStart w:id="1853" w:name="_Toc388620801"/>
      <w:r w:rsidRPr="002C3786">
        <w:rPr>
          <w:rFonts w:eastAsia="Times New Roman"/>
        </w:rPr>
        <w:t>Control Enhancement CM-8 (3)</w:t>
      </w:r>
      <w:bookmarkEnd w:id="1847"/>
      <w:bookmarkEnd w:id="1848"/>
      <w:bookmarkEnd w:id="1849"/>
      <w:bookmarkEnd w:id="1850"/>
      <w:bookmarkEnd w:id="1851"/>
      <w:bookmarkEnd w:id="1852"/>
      <w:bookmarkEnd w:id="1853"/>
    </w:p>
    <w:p w14:paraId="37D5A26B" w14:textId="77777777" w:rsidR="00955E35" w:rsidRPr="002C3786" w:rsidRDefault="00955E35" w:rsidP="0068426D">
      <w:pPr>
        <w:autoSpaceDE w:val="0"/>
        <w:autoSpaceDN w:val="0"/>
        <w:adjustRightInd w:val="0"/>
        <w:rPr>
          <w:rFonts w:eastAsia="Times New Roman"/>
          <w:bCs/>
        </w:rPr>
      </w:pPr>
      <w:r w:rsidRPr="002C3786">
        <w:rPr>
          <w:rFonts w:eastAsia="Times New Roman"/>
          <w:bCs/>
        </w:rPr>
        <w:t>The organization:</w:t>
      </w:r>
    </w:p>
    <w:p w14:paraId="37D5A26C" w14:textId="77777777" w:rsidR="000D1972" w:rsidRDefault="00AE3199">
      <w:pPr>
        <w:pStyle w:val="Default"/>
        <w:numPr>
          <w:ilvl w:val="0"/>
          <w:numId w:val="396"/>
        </w:numPr>
        <w:rPr>
          <w:rFonts w:ascii="Times New Roman" w:hAnsi="Times New Roman" w:cs="Times New Roman"/>
        </w:rPr>
      </w:pPr>
      <w:r w:rsidRPr="00AE3199">
        <w:rPr>
          <w:rFonts w:ascii="Times New Roman" w:hAnsi="Times New Roman" w:cs="Times New Roman"/>
          <w:bCs/>
        </w:rPr>
        <w:t>Employs automated mechanisms [</w:t>
      </w:r>
      <w:r w:rsidR="0010717C">
        <w:rPr>
          <w:rFonts w:ascii="Times New Roman" w:hAnsi="Times New Roman" w:cs="Times New Roman"/>
          <w:bCs/>
          <w:i/>
        </w:rPr>
        <w:t>FedRAMP Assignment</w:t>
      </w:r>
      <w:r w:rsidRPr="00AE3199">
        <w:rPr>
          <w:rFonts w:ascii="Times New Roman" w:hAnsi="Times New Roman" w:cs="Times New Roman"/>
          <w:bCs/>
          <w:i/>
          <w:iCs/>
        </w:rPr>
        <w:t xml:space="preserve">: </w:t>
      </w:r>
      <w:r w:rsidR="000E2A46" w:rsidRPr="000E2A46">
        <w:rPr>
          <w:rFonts w:ascii="Times New Roman" w:hAnsi="Times New Roman" w:cs="Times New Roman"/>
          <w:bCs/>
          <w:i/>
          <w:iCs/>
        </w:rPr>
        <w:t>Continuously, using automated mechanisms with a maximum five-minute delay in detection</w:t>
      </w:r>
      <w:r w:rsidRPr="00AE3199">
        <w:rPr>
          <w:rFonts w:ascii="Times New Roman" w:hAnsi="Times New Roman" w:cs="Times New Roman"/>
          <w:bCs/>
        </w:rPr>
        <w:t xml:space="preserve">] to detect the presence of unauthorized hardware, software, and firmware components within the information system; and </w:t>
      </w:r>
    </w:p>
    <w:p w14:paraId="37D5A26D" w14:textId="77777777" w:rsidR="000D1972" w:rsidRDefault="00AE3199">
      <w:pPr>
        <w:pStyle w:val="Default"/>
        <w:numPr>
          <w:ilvl w:val="0"/>
          <w:numId w:val="396"/>
        </w:numPr>
        <w:rPr>
          <w:rFonts w:ascii="Times New Roman" w:hAnsi="Times New Roman" w:cs="Times New Roman"/>
        </w:rPr>
      </w:pPr>
      <w:r w:rsidRPr="00AE3199">
        <w:rPr>
          <w:rFonts w:ascii="Times New Roman" w:hAnsi="Times New Roman" w:cs="Times New Roman"/>
          <w:bCs/>
        </w:rPr>
        <w:t>Takes the following actions when unauthorized components are detected: [</w:t>
      </w:r>
      <w:r w:rsidRPr="00AE3199">
        <w:rPr>
          <w:rFonts w:ascii="Times New Roman" w:hAnsi="Times New Roman" w:cs="Times New Roman"/>
          <w:bCs/>
          <w:i/>
          <w:iCs/>
        </w:rPr>
        <w:t xml:space="preserve">Selection (one or more): disables network access by such components; isolates the components; notifies </w:t>
      </w:r>
      <w:r w:rsidRPr="00AE3199">
        <w:rPr>
          <w:rFonts w:ascii="Times New Roman" w:hAnsi="Times New Roman" w:cs="Times New Roman"/>
          <w:bCs/>
        </w:rPr>
        <w:t>[</w:t>
      </w:r>
      <w:r w:rsidRPr="00AE3199">
        <w:rPr>
          <w:rFonts w:ascii="Times New Roman" w:hAnsi="Times New Roman" w:cs="Times New Roman"/>
          <w:bCs/>
          <w:i/>
          <w:iCs/>
        </w:rPr>
        <w:t>Assignment: organization-defined personnel or roles</w:t>
      </w:r>
      <w:r w:rsidRPr="00AE3199">
        <w:rPr>
          <w:rFonts w:ascii="Times New Roman" w:hAnsi="Times New Roman" w:cs="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51C76" w:rsidRPr="002C3786" w14:paraId="37D5A270" w14:textId="77777777" w:rsidTr="0090287D">
        <w:trPr>
          <w:cantSplit/>
          <w:trHeight w:val="377"/>
          <w:tblHeader/>
        </w:trPr>
        <w:tc>
          <w:tcPr>
            <w:tcW w:w="811" w:type="pct"/>
            <w:shd w:val="clear" w:color="auto" w:fill="DBE5F1" w:themeFill="accent1" w:themeFillTint="33"/>
            <w:tcMar>
              <w:top w:w="43" w:type="dxa"/>
              <w:bottom w:w="43" w:type="dxa"/>
            </w:tcMar>
          </w:tcPr>
          <w:p w14:paraId="37D5A26E" w14:textId="77777777" w:rsidR="00A51C76" w:rsidRPr="002C3786" w:rsidRDefault="00A51C76" w:rsidP="0090287D">
            <w:pPr>
              <w:overflowPunct w:val="0"/>
              <w:autoSpaceDE w:val="0"/>
              <w:autoSpaceDN w:val="0"/>
              <w:adjustRightInd w:val="0"/>
              <w:textAlignment w:val="baseline"/>
              <w:rPr>
                <w:spacing w:val="-5"/>
                <w:sz w:val="20"/>
              </w:rPr>
            </w:pPr>
            <w:r w:rsidRPr="002C3786">
              <w:rPr>
                <w:spacing w:val="-5"/>
                <w:sz w:val="20"/>
              </w:rPr>
              <w:t>CM-8 (3)</w:t>
            </w:r>
          </w:p>
        </w:tc>
        <w:tc>
          <w:tcPr>
            <w:tcW w:w="4189" w:type="pct"/>
            <w:shd w:val="clear" w:color="auto" w:fill="DBE5F1" w:themeFill="accent1" w:themeFillTint="33"/>
          </w:tcPr>
          <w:p w14:paraId="37D5A26F" w14:textId="77777777" w:rsidR="00A51C76" w:rsidRPr="002C3786" w:rsidRDefault="00A51C76" w:rsidP="0090287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272" w14:textId="77777777" w:rsidTr="0090287D">
        <w:trPr>
          <w:trHeight w:val="377"/>
        </w:trPr>
        <w:tc>
          <w:tcPr>
            <w:tcW w:w="5000" w:type="pct"/>
            <w:gridSpan w:val="2"/>
            <w:shd w:val="clear" w:color="auto" w:fill="auto"/>
            <w:tcMar>
              <w:top w:w="43" w:type="dxa"/>
              <w:bottom w:w="43" w:type="dxa"/>
            </w:tcMar>
          </w:tcPr>
          <w:p w14:paraId="37D5A271" w14:textId="77777777" w:rsidR="00B2536C" w:rsidRPr="002C3786" w:rsidRDefault="004C695D" w:rsidP="0090287D">
            <w:pPr>
              <w:overflowPunct w:val="0"/>
              <w:autoSpaceDE w:val="0"/>
              <w:autoSpaceDN w:val="0"/>
              <w:adjustRightInd w:val="0"/>
              <w:textAlignment w:val="baseline"/>
              <w:rPr>
                <w:spacing w:val="-5"/>
                <w:sz w:val="20"/>
              </w:rPr>
            </w:pPr>
            <w:r w:rsidRPr="002C3786">
              <w:rPr>
                <w:spacing w:val="-5"/>
                <w:sz w:val="20"/>
              </w:rPr>
              <w:t>Responsible Role:</w:t>
            </w:r>
          </w:p>
        </w:tc>
      </w:tr>
      <w:tr w:rsidR="00A51C76" w:rsidRPr="002C3786" w14:paraId="37D5A274" w14:textId="77777777" w:rsidTr="0090287D">
        <w:trPr>
          <w:trHeight w:val="377"/>
        </w:trPr>
        <w:tc>
          <w:tcPr>
            <w:tcW w:w="5000" w:type="pct"/>
            <w:gridSpan w:val="2"/>
            <w:shd w:val="clear" w:color="auto" w:fill="auto"/>
            <w:tcMar>
              <w:top w:w="43" w:type="dxa"/>
              <w:bottom w:w="43" w:type="dxa"/>
            </w:tcMar>
          </w:tcPr>
          <w:p w14:paraId="37D5A273" w14:textId="77777777" w:rsidR="000D1972" w:rsidRDefault="00A51C76">
            <w:pPr>
              <w:pStyle w:val="GSAParameter"/>
              <w:rPr>
                <w:color w:val="4F81BD" w:themeColor="accent1"/>
              </w:rPr>
            </w:pPr>
            <w:bookmarkStart w:id="1854" w:name="_Toc383441975"/>
            <w:bookmarkStart w:id="1855" w:name="_Toc383444190"/>
            <w:bookmarkStart w:id="1856" w:name="_Toc388623369"/>
            <w:r w:rsidRPr="002C3786">
              <w:lastRenderedPageBreak/>
              <w:t>Parameter</w:t>
            </w:r>
            <w:r w:rsidR="00981DB4">
              <w:t xml:space="preserve"> CM-8(3)(a):</w:t>
            </w:r>
            <w:bookmarkEnd w:id="1854"/>
            <w:bookmarkEnd w:id="1855"/>
            <w:bookmarkEnd w:id="1856"/>
          </w:p>
        </w:tc>
      </w:tr>
      <w:tr w:rsidR="009526FC" w:rsidRPr="002C3786" w14:paraId="37D5A276" w14:textId="77777777" w:rsidTr="0090287D">
        <w:trPr>
          <w:trHeight w:val="377"/>
        </w:trPr>
        <w:tc>
          <w:tcPr>
            <w:tcW w:w="5000" w:type="pct"/>
            <w:gridSpan w:val="2"/>
            <w:shd w:val="clear" w:color="auto" w:fill="auto"/>
            <w:tcMar>
              <w:top w:w="43" w:type="dxa"/>
              <w:bottom w:w="43" w:type="dxa"/>
            </w:tcMar>
          </w:tcPr>
          <w:p w14:paraId="37D5A275" w14:textId="77777777" w:rsidR="000D1972" w:rsidRDefault="009526FC">
            <w:pPr>
              <w:pStyle w:val="GSAParameter"/>
              <w:rPr>
                <w:color w:val="4F81BD" w:themeColor="accent1"/>
              </w:rPr>
            </w:pPr>
            <w:bookmarkStart w:id="1857" w:name="_Toc383441976"/>
            <w:bookmarkStart w:id="1858" w:name="_Toc383444191"/>
            <w:bookmarkStart w:id="1859" w:name="_Toc388623370"/>
            <w:r>
              <w:t xml:space="preserve">Parameter </w:t>
            </w:r>
            <w:r w:rsidR="00880957">
              <w:t>CM-8(3)(b):</w:t>
            </w:r>
            <w:bookmarkEnd w:id="1857"/>
            <w:bookmarkEnd w:id="1858"/>
            <w:bookmarkEnd w:id="1859"/>
          </w:p>
        </w:tc>
      </w:tr>
      <w:tr w:rsidR="00A51C76" w:rsidRPr="002C3786" w14:paraId="37D5A27D" w14:textId="77777777" w:rsidTr="0090287D">
        <w:trPr>
          <w:trHeight w:val="377"/>
        </w:trPr>
        <w:tc>
          <w:tcPr>
            <w:tcW w:w="5000" w:type="pct"/>
            <w:gridSpan w:val="2"/>
            <w:tcMar>
              <w:top w:w="43" w:type="dxa"/>
              <w:bottom w:w="43" w:type="dxa"/>
            </w:tcMar>
            <w:vAlign w:val="bottom"/>
          </w:tcPr>
          <w:p w14:paraId="37D5A277" w14:textId="77777777" w:rsidR="00A51C76" w:rsidRPr="002C3786" w:rsidRDefault="00484D1D" w:rsidP="0090287D">
            <w:pPr>
              <w:overflowPunct w:val="0"/>
              <w:autoSpaceDE w:val="0"/>
              <w:autoSpaceDN w:val="0"/>
              <w:adjustRightInd w:val="0"/>
              <w:jc w:val="both"/>
              <w:textAlignment w:val="baseline"/>
              <w:rPr>
                <w:spacing w:val="-5"/>
                <w:sz w:val="20"/>
              </w:rPr>
            </w:pPr>
            <w:r w:rsidRPr="002C3786">
              <w:rPr>
                <w:spacing w:val="-5"/>
                <w:sz w:val="20"/>
              </w:rPr>
              <w:t>Implementation Status</w:t>
            </w:r>
            <w:r w:rsidR="00A51C76" w:rsidRPr="002C3786">
              <w:rPr>
                <w:spacing w:val="-5"/>
                <w:sz w:val="20"/>
              </w:rPr>
              <w:t xml:space="preserve"> (check all that apply):</w:t>
            </w:r>
          </w:p>
          <w:p w14:paraId="37D5A278"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279"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Partially implemented</w:t>
            </w:r>
          </w:p>
          <w:p w14:paraId="37D5A27A"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Planned</w:t>
            </w:r>
          </w:p>
          <w:p w14:paraId="37D5A27B"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Alternative implementation</w:t>
            </w:r>
          </w:p>
          <w:p w14:paraId="37D5A27C"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51C7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51C76" w:rsidRPr="002C3786">
              <w:rPr>
                <w:spacing w:val="-5"/>
                <w:sz w:val="20"/>
              </w:rPr>
              <w:t xml:space="preserve"> Not applicable</w:t>
            </w:r>
          </w:p>
        </w:tc>
      </w:tr>
      <w:tr w:rsidR="00A51C76" w:rsidRPr="002C3786" w14:paraId="37D5A286" w14:textId="77777777" w:rsidTr="0090287D">
        <w:trPr>
          <w:trHeight w:val="377"/>
        </w:trPr>
        <w:tc>
          <w:tcPr>
            <w:tcW w:w="5000" w:type="pct"/>
            <w:gridSpan w:val="2"/>
            <w:tcMar>
              <w:top w:w="43" w:type="dxa"/>
              <w:bottom w:w="43" w:type="dxa"/>
            </w:tcMar>
            <w:vAlign w:val="bottom"/>
          </w:tcPr>
          <w:p w14:paraId="37D5A27E" w14:textId="77777777" w:rsidR="00A51C76" w:rsidRPr="002C3786" w:rsidRDefault="00A51C76" w:rsidP="0090287D">
            <w:pPr>
              <w:overflowPunct w:val="0"/>
              <w:autoSpaceDE w:val="0"/>
              <w:autoSpaceDN w:val="0"/>
              <w:adjustRightInd w:val="0"/>
              <w:jc w:val="both"/>
              <w:textAlignment w:val="baseline"/>
              <w:rPr>
                <w:spacing w:val="-5"/>
                <w:sz w:val="20"/>
              </w:rPr>
            </w:pPr>
            <w:r w:rsidRPr="002C3786">
              <w:rPr>
                <w:spacing w:val="-5"/>
                <w:sz w:val="20"/>
              </w:rPr>
              <w:t>Control Origination</w:t>
            </w:r>
            <w:r w:rsidR="00D32439" w:rsidRPr="002C3786">
              <w:rPr>
                <w:spacing w:val="-5"/>
                <w:sz w:val="20"/>
              </w:rPr>
              <w:t xml:space="preserve"> (check all that apply)</w:t>
            </w:r>
            <w:r w:rsidRPr="002C3786">
              <w:rPr>
                <w:spacing w:val="-5"/>
                <w:sz w:val="20"/>
              </w:rPr>
              <w:t>:</w:t>
            </w:r>
          </w:p>
          <w:p w14:paraId="37D5A27F"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Service Provider</w:t>
            </w:r>
            <w:r w:rsidR="00D32439" w:rsidRPr="002C3786">
              <w:rPr>
                <w:spacing w:val="-5"/>
                <w:sz w:val="20"/>
              </w:rPr>
              <w:t xml:space="preserve"> Corporate</w:t>
            </w:r>
          </w:p>
          <w:p w14:paraId="37D5A280" w14:textId="77777777" w:rsidR="00AC1362"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Service Provider System Specific</w:t>
            </w:r>
          </w:p>
          <w:p w14:paraId="37D5A281"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C13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Service Provider Hybrid (Corporate and System Specific)</w:t>
            </w:r>
          </w:p>
          <w:p w14:paraId="37D5A282"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Configured by Customer (Customer System Specific) </w:t>
            </w:r>
          </w:p>
          <w:p w14:paraId="37D5A283"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Provided by Customer (Customer System Specific) </w:t>
            </w:r>
          </w:p>
          <w:p w14:paraId="37D5A284" w14:textId="77777777" w:rsidR="00A51C76"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Shared</w:t>
            </w:r>
            <w:r w:rsidR="00484D1D" w:rsidRPr="002C3786">
              <w:rPr>
                <w:spacing w:val="-5"/>
                <w:sz w:val="20"/>
              </w:rPr>
              <w:t xml:space="preserve"> (Service Provider and Customer</w:t>
            </w:r>
            <w:r w:rsidR="00D32439" w:rsidRPr="002C3786">
              <w:rPr>
                <w:spacing w:val="-5"/>
                <w:sz w:val="20"/>
              </w:rPr>
              <w:t xml:space="preserve"> Responsibility</w:t>
            </w:r>
            <w:r w:rsidR="00484D1D" w:rsidRPr="002C3786">
              <w:rPr>
                <w:spacing w:val="-5"/>
                <w:sz w:val="20"/>
              </w:rPr>
              <w:t>)</w:t>
            </w:r>
          </w:p>
          <w:p w14:paraId="37D5A285" w14:textId="77777777" w:rsidR="00431AD1" w:rsidRPr="002C3786" w:rsidRDefault="0020781C" w:rsidP="0090287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287" w14:textId="77777777" w:rsidR="00A51C76" w:rsidRPr="002C3786" w:rsidRDefault="00A51C76" w:rsidP="00955E35">
      <w:pPr>
        <w:autoSpaceDE w:val="0"/>
        <w:autoSpaceDN w:val="0"/>
        <w:adjustRightInd w:val="0"/>
        <w:rPr>
          <w:rFonts w:eastAsia="Times New Roman"/>
          <w:bCs/>
        </w:rPr>
      </w:pPr>
    </w:p>
    <w:p w14:paraId="37D5A288" w14:textId="77777777" w:rsidR="00A16D6E" w:rsidRDefault="00A16D6E">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51C76" w:rsidRPr="002C3786" w14:paraId="37D5A28A" w14:textId="77777777" w:rsidTr="0090287D">
        <w:trPr>
          <w:cantSplit/>
          <w:trHeight w:val="475"/>
          <w:tblHeader/>
        </w:trPr>
        <w:tc>
          <w:tcPr>
            <w:tcW w:w="5000" w:type="pct"/>
            <w:gridSpan w:val="2"/>
            <w:shd w:val="clear" w:color="auto" w:fill="DBE5F1" w:themeFill="accent1" w:themeFillTint="33"/>
            <w:vAlign w:val="center"/>
          </w:tcPr>
          <w:p w14:paraId="37D5A289" w14:textId="77777777" w:rsidR="00A51C76" w:rsidRPr="002C3786" w:rsidRDefault="00343967" w:rsidP="0090287D">
            <w:pPr>
              <w:pStyle w:val="TableText-Bold"/>
              <w:spacing w:before="0" w:after="120"/>
              <w:jc w:val="center"/>
              <w:rPr>
                <w:rFonts w:ascii="Times New Roman" w:hAnsi="Times New Roman"/>
                <w:b w:val="0"/>
              </w:rPr>
            </w:pPr>
            <w:r w:rsidRPr="002C3786">
              <w:rPr>
                <w:rFonts w:ascii="Times New Roman" w:hAnsi="Times New Roman"/>
                <w:b w:val="0"/>
              </w:rPr>
              <w:lastRenderedPageBreak/>
              <w:t>CM-8 (3)</w:t>
            </w:r>
            <w:r w:rsidR="004D7AFA"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A51C76" w:rsidRPr="002C3786" w14:paraId="37D5A28D" w14:textId="77777777" w:rsidTr="0090287D">
        <w:trPr>
          <w:trHeight w:val="1097"/>
        </w:trPr>
        <w:tc>
          <w:tcPr>
            <w:tcW w:w="483" w:type="pct"/>
            <w:tcBorders>
              <w:right w:val="nil"/>
            </w:tcBorders>
            <w:shd w:val="clear" w:color="auto" w:fill="DBE5F1" w:themeFill="accent1" w:themeFillTint="33"/>
          </w:tcPr>
          <w:p w14:paraId="37D5A28B" w14:textId="77777777" w:rsidR="00A51C76" w:rsidRPr="002C3786" w:rsidRDefault="00A51C76"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28C" w14:textId="77777777" w:rsidR="00A51C76" w:rsidRPr="002C3786" w:rsidRDefault="00A51C76" w:rsidP="0090287D">
            <w:pPr>
              <w:pStyle w:val="TableText"/>
              <w:rPr>
                <w:rFonts w:ascii="Times New Roman" w:hAnsi="Times New Roman" w:cs="Times New Roman"/>
                <w:sz w:val="20"/>
                <w:szCs w:val="20"/>
              </w:rPr>
            </w:pPr>
          </w:p>
        </w:tc>
      </w:tr>
      <w:tr w:rsidR="00A51C76" w:rsidRPr="002C3786" w14:paraId="37D5A290" w14:textId="77777777" w:rsidTr="0090287D">
        <w:trPr>
          <w:trHeight w:val="1097"/>
        </w:trPr>
        <w:tc>
          <w:tcPr>
            <w:tcW w:w="483" w:type="pct"/>
            <w:tcBorders>
              <w:right w:val="nil"/>
            </w:tcBorders>
            <w:shd w:val="clear" w:color="auto" w:fill="DBE5F1" w:themeFill="accent1" w:themeFillTint="33"/>
          </w:tcPr>
          <w:p w14:paraId="37D5A28E" w14:textId="77777777" w:rsidR="00A51C76" w:rsidRPr="002C3786" w:rsidRDefault="00A51C76"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28F" w14:textId="77777777" w:rsidR="00A51C76" w:rsidRPr="002C3786" w:rsidRDefault="00A51C76" w:rsidP="0090287D">
            <w:pPr>
              <w:pStyle w:val="TableText-Bold"/>
              <w:spacing w:before="0" w:after="120"/>
              <w:rPr>
                <w:rFonts w:ascii="Times New Roman" w:hAnsi="Times New Roman"/>
                <w:b w:val="0"/>
              </w:rPr>
            </w:pPr>
          </w:p>
        </w:tc>
      </w:tr>
    </w:tbl>
    <w:p w14:paraId="37D5A292" w14:textId="77777777" w:rsidR="000D1972" w:rsidRDefault="00343967">
      <w:pPr>
        <w:pStyle w:val="GSAEnhancement"/>
        <w:rPr>
          <w:rFonts w:eastAsia="Times New Roman"/>
        </w:rPr>
      </w:pPr>
      <w:bookmarkStart w:id="1860" w:name="_Toc383429699"/>
      <w:bookmarkStart w:id="1861" w:name="_Toc383433299"/>
      <w:bookmarkStart w:id="1862" w:name="_Toc383444532"/>
      <w:bookmarkStart w:id="1863" w:name="_Toc385594173"/>
      <w:bookmarkStart w:id="1864" w:name="_Toc385594565"/>
      <w:bookmarkStart w:id="1865" w:name="_Toc385594953"/>
      <w:bookmarkStart w:id="1866" w:name="_Toc388620802"/>
      <w:r w:rsidRPr="002C3786">
        <w:rPr>
          <w:rFonts w:eastAsia="Times New Roman"/>
        </w:rPr>
        <w:t>Control Enhancement CM-8 (5)</w:t>
      </w:r>
      <w:bookmarkEnd w:id="1860"/>
      <w:bookmarkEnd w:id="1861"/>
      <w:bookmarkEnd w:id="1862"/>
      <w:bookmarkEnd w:id="1863"/>
      <w:bookmarkEnd w:id="1864"/>
      <w:bookmarkEnd w:id="1865"/>
      <w:bookmarkEnd w:id="1866"/>
    </w:p>
    <w:p w14:paraId="75404AF8" w14:textId="63F58FE5" w:rsidR="000D258A" w:rsidRDefault="00955E35" w:rsidP="000D258A">
      <w:pPr>
        <w:autoSpaceDE w:val="0"/>
        <w:autoSpaceDN w:val="0"/>
        <w:adjustRightInd w:val="0"/>
        <w:rPr>
          <w:b/>
          <w:bCs/>
          <w:sz w:val="16"/>
          <w:szCs w:val="16"/>
        </w:rPr>
      </w:pPr>
      <w:r w:rsidRPr="002C3786">
        <w:rPr>
          <w:rFonts w:eastAsia="Times New Roman"/>
          <w:bCs/>
        </w:rPr>
        <w:t xml:space="preserve">The organization verifies that all components within the authorization boundary of the information system </w:t>
      </w:r>
      <w:r w:rsidR="00AE3199" w:rsidRPr="00AE3199">
        <w:t xml:space="preserve">are </w:t>
      </w:r>
      <w:r w:rsidR="00AE3199" w:rsidRPr="00AE3199">
        <w:rPr>
          <w:bCs/>
        </w:rPr>
        <w:t>not duplicated in other information system inventories.</w:t>
      </w:r>
      <w:r w:rsidR="009526FC">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D258A" w:rsidRPr="002C3786" w14:paraId="0B941C3E" w14:textId="77777777" w:rsidTr="00253995">
        <w:trPr>
          <w:cantSplit/>
          <w:trHeight w:val="377"/>
          <w:tblHeader/>
        </w:trPr>
        <w:tc>
          <w:tcPr>
            <w:tcW w:w="811" w:type="pct"/>
            <w:shd w:val="clear" w:color="auto" w:fill="DBE5F1" w:themeFill="accent1" w:themeFillTint="33"/>
            <w:tcMar>
              <w:top w:w="43" w:type="dxa"/>
              <w:bottom w:w="43" w:type="dxa"/>
            </w:tcMar>
          </w:tcPr>
          <w:p w14:paraId="3E88FAB0" w14:textId="77777777" w:rsidR="000D258A" w:rsidRPr="002C3786" w:rsidRDefault="000D258A" w:rsidP="00253995">
            <w:pPr>
              <w:overflowPunct w:val="0"/>
              <w:autoSpaceDE w:val="0"/>
              <w:autoSpaceDN w:val="0"/>
              <w:adjustRightInd w:val="0"/>
              <w:textAlignment w:val="baseline"/>
              <w:rPr>
                <w:spacing w:val="-5"/>
                <w:sz w:val="20"/>
              </w:rPr>
            </w:pPr>
            <w:r w:rsidRPr="002C3786">
              <w:rPr>
                <w:spacing w:val="-5"/>
                <w:sz w:val="20"/>
              </w:rPr>
              <w:t>CM-8 (5)</w:t>
            </w:r>
          </w:p>
        </w:tc>
        <w:tc>
          <w:tcPr>
            <w:tcW w:w="4189" w:type="pct"/>
            <w:shd w:val="clear" w:color="auto" w:fill="DBE5F1" w:themeFill="accent1" w:themeFillTint="33"/>
          </w:tcPr>
          <w:p w14:paraId="28060FAD" w14:textId="77777777" w:rsidR="000D258A" w:rsidRPr="002C3786" w:rsidRDefault="000D258A" w:rsidP="00253995">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0D258A" w:rsidRPr="002C3786" w14:paraId="0C043909" w14:textId="77777777" w:rsidTr="00253995">
        <w:trPr>
          <w:trHeight w:val="377"/>
        </w:trPr>
        <w:tc>
          <w:tcPr>
            <w:tcW w:w="5000" w:type="pct"/>
            <w:gridSpan w:val="2"/>
            <w:tcMar>
              <w:top w:w="43" w:type="dxa"/>
              <w:bottom w:w="43" w:type="dxa"/>
            </w:tcMar>
            <w:vAlign w:val="bottom"/>
          </w:tcPr>
          <w:p w14:paraId="4C0C396F"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t>Responsible Role:</w:t>
            </w:r>
          </w:p>
        </w:tc>
      </w:tr>
      <w:tr w:rsidR="000D258A" w:rsidRPr="002C3786" w14:paraId="39E22FC8" w14:textId="77777777" w:rsidTr="00253995">
        <w:trPr>
          <w:trHeight w:val="2404"/>
        </w:trPr>
        <w:tc>
          <w:tcPr>
            <w:tcW w:w="5000" w:type="pct"/>
            <w:gridSpan w:val="2"/>
            <w:tcMar>
              <w:top w:w="43" w:type="dxa"/>
              <w:bottom w:w="43" w:type="dxa"/>
            </w:tcMar>
            <w:vAlign w:val="bottom"/>
          </w:tcPr>
          <w:p w14:paraId="190CBC5A" w14:textId="618913C8"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t xml:space="preserve">Implementation </w:t>
            </w:r>
            <w:r w:rsidR="007422C7">
              <w:rPr>
                <w:spacing w:val="-5"/>
                <w:sz w:val="20"/>
              </w:rPr>
              <w:t>Status</w:t>
            </w:r>
            <w:r w:rsidRPr="002C3786">
              <w:rPr>
                <w:spacing w:val="-5"/>
                <w:sz w:val="20"/>
              </w:rPr>
              <w:t xml:space="preserve"> (check all that apply):</w:t>
            </w:r>
          </w:p>
          <w:p w14:paraId="18A2975F"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Implemented</w:t>
            </w:r>
          </w:p>
          <w:p w14:paraId="3095E6B6"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Partially implemented</w:t>
            </w:r>
          </w:p>
          <w:p w14:paraId="01C0ADBC"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Planned</w:t>
            </w:r>
          </w:p>
          <w:p w14:paraId="57D5C210"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Alternative implementation</w:t>
            </w:r>
          </w:p>
          <w:p w14:paraId="3E82C591"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Not applicable</w:t>
            </w:r>
          </w:p>
        </w:tc>
      </w:tr>
      <w:tr w:rsidR="000D258A" w:rsidRPr="002C3786" w14:paraId="0C1D7343" w14:textId="77777777" w:rsidTr="00253995">
        <w:trPr>
          <w:trHeight w:val="377"/>
        </w:trPr>
        <w:tc>
          <w:tcPr>
            <w:tcW w:w="5000" w:type="pct"/>
            <w:gridSpan w:val="2"/>
            <w:tcMar>
              <w:top w:w="43" w:type="dxa"/>
              <w:bottom w:w="43" w:type="dxa"/>
            </w:tcMar>
            <w:vAlign w:val="bottom"/>
          </w:tcPr>
          <w:p w14:paraId="354FD8E9"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53412089"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Service Provider Corporate</w:t>
            </w:r>
          </w:p>
          <w:p w14:paraId="048A02F6"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Service Provider System Specific</w:t>
            </w:r>
          </w:p>
          <w:p w14:paraId="3DA04D04"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Service Provider Hybrid (Corporate and System Specific)</w:t>
            </w:r>
          </w:p>
          <w:p w14:paraId="49B76E64"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Configured by Customer (Customer System Specific) </w:t>
            </w:r>
          </w:p>
          <w:p w14:paraId="1D12C74D"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Provided by Customer (Customer System Specific) </w:t>
            </w:r>
          </w:p>
          <w:p w14:paraId="747487B2" w14:textId="5E9E1E67" w:rsidR="000D258A" w:rsidRPr="002C3786" w:rsidRDefault="000D258A" w:rsidP="0025399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Pr="002C3786">
              <w:rPr>
                <w:spacing w:val="-5"/>
                <w:sz w:val="20"/>
              </w:rPr>
              <w:t xml:space="preserve"> Share</w:t>
            </w:r>
            <w:r>
              <w:rPr>
                <w:spacing w:val="-5"/>
                <w:sz w:val="20"/>
              </w:rPr>
              <w:t>d</w:t>
            </w:r>
            <w:r w:rsidRPr="002C3786">
              <w:rPr>
                <w:spacing w:val="-5"/>
                <w:sz w:val="20"/>
              </w:rPr>
              <w:t xml:space="preserve"> (Service Provider and Customer Responsibility)</w:t>
            </w:r>
          </w:p>
          <w:p w14:paraId="3586B6BE" w14:textId="77777777" w:rsidR="000D258A" w:rsidRPr="002C3786" w:rsidRDefault="000D258A" w:rsidP="00253995">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Pr="002C3786">
              <w:rPr>
                <w:rFonts w:eastAsia="Calibri"/>
                <w:spacing w:val="-5"/>
                <w:sz w:val="20"/>
              </w:rPr>
              <w:t xml:space="preserve"> Inherited from pre-existing Provisional Authorization (PA) for &lt;</w:t>
            </w:r>
            <w:r>
              <w:rPr>
                <w:rFonts w:eastAsia="Calibri"/>
                <w:b/>
                <w:color w:val="365F91"/>
                <w:spacing w:val="-5"/>
                <w:sz w:val="20"/>
              </w:rPr>
              <w:t>Information System Abbreviation</w:t>
            </w:r>
            <w:r w:rsidRPr="002C3786">
              <w:rPr>
                <w:rFonts w:eastAsia="Calibri"/>
                <w:spacing w:val="-5"/>
                <w:sz w:val="20"/>
              </w:rPr>
              <w:t>&gt;, &lt;</w:t>
            </w:r>
            <w:r w:rsidRPr="002C3786">
              <w:rPr>
                <w:rFonts w:eastAsia="Calibri"/>
                <w:b/>
                <w:color w:val="365F91"/>
                <w:spacing w:val="-5"/>
                <w:sz w:val="20"/>
              </w:rPr>
              <w:t>Date of PA</w:t>
            </w:r>
            <w:r w:rsidRPr="002C3786">
              <w:rPr>
                <w:rFonts w:eastAsia="Calibri"/>
                <w:spacing w:val="-5"/>
                <w:sz w:val="20"/>
              </w:rPr>
              <w:t xml:space="preserve">&gt; </w:t>
            </w:r>
          </w:p>
        </w:tc>
      </w:tr>
    </w:tbl>
    <w:p w14:paraId="622309EA" w14:textId="77777777" w:rsidR="000D258A" w:rsidRPr="002C3786" w:rsidRDefault="000D258A" w:rsidP="000D258A">
      <w:pPr>
        <w:autoSpaceDE w:val="0"/>
        <w:autoSpaceDN w:val="0"/>
        <w:adjustRightInd w:val="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43967" w:rsidRPr="002C3786" w14:paraId="37D5A2AB" w14:textId="77777777" w:rsidTr="0090287D">
        <w:trPr>
          <w:cantSplit/>
          <w:trHeight w:val="475"/>
          <w:tblHeader/>
        </w:trPr>
        <w:tc>
          <w:tcPr>
            <w:tcW w:w="5000" w:type="pct"/>
            <w:tcBorders>
              <w:bottom w:val="single" w:sz="4" w:space="0" w:color="auto"/>
            </w:tcBorders>
            <w:shd w:val="clear" w:color="auto" w:fill="DBE5F1" w:themeFill="accent1" w:themeFillTint="33"/>
            <w:vAlign w:val="center"/>
          </w:tcPr>
          <w:p w14:paraId="37D5A2AA" w14:textId="77777777" w:rsidR="00343967" w:rsidRPr="002C3786" w:rsidRDefault="00343967" w:rsidP="0090287D">
            <w:pPr>
              <w:pStyle w:val="TableText-Bold"/>
              <w:spacing w:before="0" w:after="120"/>
              <w:jc w:val="center"/>
              <w:rPr>
                <w:rFonts w:ascii="Times New Roman" w:hAnsi="Times New Roman"/>
                <w:b w:val="0"/>
              </w:rPr>
            </w:pPr>
            <w:r w:rsidRPr="002C3786">
              <w:rPr>
                <w:rFonts w:ascii="Times New Roman" w:hAnsi="Times New Roman"/>
                <w:b w:val="0"/>
              </w:rPr>
              <w:t xml:space="preserve">CM-8 (5)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343967" w:rsidRPr="002C3786" w14:paraId="37D5A2AD" w14:textId="77777777" w:rsidTr="0090287D">
        <w:trPr>
          <w:trHeight w:val="1097"/>
        </w:trPr>
        <w:tc>
          <w:tcPr>
            <w:tcW w:w="5000" w:type="pct"/>
            <w:shd w:val="clear" w:color="auto" w:fill="FFFFFF" w:themeFill="background1"/>
          </w:tcPr>
          <w:p w14:paraId="37D5A2AC" w14:textId="77777777" w:rsidR="00343967" w:rsidRPr="002C3786" w:rsidRDefault="00343967" w:rsidP="0090287D">
            <w:pPr>
              <w:pStyle w:val="TableText"/>
              <w:rPr>
                <w:rFonts w:ascii="Times New Roman" w:hAnsi="Times New Roman" w:cs="Times New Roman"/>
                <w:sz w:val="20"/>
                <w:szCs w:val="20"/>
              </w:rPr>
            </w:pPr>
          </w:p>
        </w:tc>
      </w:tr>
    </w:tbl>
    <w:p w14:paraId="37D5A2AE" w14:textId="77777777" w:rsidR="00343967" w:rsidRPr="002C3786" w:rsidRDefault="00343967" w:rsidP="00955E35">
      <w:pPr>
        <w:autoSpaceDE w:val="0"/>
        <w:autoSpaceDN w:val="0"/>
        <w:adjustRightInd w:val="0"/>
      </w:pPr>
    </w:p>
    <w:p w14:paraId="37D5A2AF" w14:textId="77777777" w:rsidR="000D1972" w:rsidRDefault="00955E35">
      <w:pPr>
        <w:pStyle w:val="GSABaseControl"/>
      </w:pPr>
      <w:bookmarkStart w:id="1867" w:name="_Toc149090480"/>
      <w:bookmarkStart w:id="1868" w:name="_Toc383429700"/>
      <w:bookmarkStart w:id="1869" w:name="_Toc383433300"/>
      <w:bookmarkStart w:id="1870" w:name="_Toc383444533"/>
      <w:bookmarkStart w:id="1871" w:name="_Toc385594174"/>
      <w:bookmarkStart w:id="1872" w:name="_Toc385594566"/>
      <w:bookmarkStart w:id="1873" w:name="_Toc385594954"/>
      <w:bookmarkStart w:id="1874" w:name="_Toc388620803"/>
      <w:r w:rsidRPr="002C3786">
        <w:t>Configuration Management Plan (CM-9)</w:t>
      </w:r>
      <w:bookmarkEnd w:id="1867"/>
      <w:bookmarkEnd w:id="1868"/>
      <w:bookmarkEnd w:id="1869"/>
      <w:bookmarkEnd w:id="1870"/>
      <w:bookmarkEnd w:id="1871"/>
      <w:bookmarkEnd w:id="1872"/>
      <w:bookmarkEnd w:id="1873"/>
      <w:bookmarkEnd w:id="1874"/>
      <w:r w:rsidRPr="002C3786">
        <w:t xml:space="preserve"> </w:t>
      </w:r>
    </w:p>
    <w:p w14:paraId="37D5A2B0" w14:textId="77777777" w:rsidR="00955E35" w:rsidRPr="002C3786" w:rsidRDefault="00955E35" w:rsidP="00955E35">
      <w:pPr>
        <w:autoSpaceDE w:val="0"/>
        <w:autoSpaceDN w:val="0"/>
        <w:adjustRightInd w:val="0"/>
        <w:rPr>
          <w:rFonts w:eastAsia="Times New Roman"/>
        </w:rPr>
      </w:pPr>
      <w:r w:rsidRPr="002C3786">
        <w:rPr>
          <w:rFonts w:eastAsia="Times New Roman"/>
        </w:rPr>
        <w:t>The organization develops, documents, and implements a configuration management plan for the information system that:</w:t>
      </w:r>
    </w:p>
    <w:p w14:paraId="37D5A2B1" w14:textId="77777777" w:rsidR="000D1972" w:rsidRDefault="00955E35">
      <w:pPr>
        <w:pStyle w:val="ListParagraph"/>
        <w:numPr>
          <w:ilvl w:val="0"/>
          <w:numId w:val="397"/>
        </w:numPr>
        <w:autoSpaceDE w:val="0"/>
        <w:autoSpaceDN w:val="0"/>
        <w:adjustRightInd w:val="0"/>
        <w:rPr>
          <w:rFonts w:eastAsia="Times New Roman"/>
        </w:rPr>
      </w:pPr>
      <w:r w:rsidRPr="002C3786">
        <w:rPr>
          <w:rFonts w:eastAsia="Times New Roman"/>
        </w:rPr>
        <w:t>Addresses roles, responsibilities, and configuration management processes and procedures;</w:t>
      </w:r>
    </w:p>
    <w:p w14:paraId="37D5A2B2" w14:textId="77777777" w:rsidR="000D1972" w:rsidRDefault="001E654B">
      <w:pPr>
        <w:pStyle w:val="ListParagraph"/>
        <w:numPr>
          <w:ilvl w:val="0"/>
          <w:numId w:val="397"/>
        </w:numPr>
        <w:autoSpaceDE w:val="0"/>
        <w:autoSpaceDN w:val="0"/>
        <w:adjustRightInd w:val="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37D5A2B3" w14:textId="77777777" w:rsidR="000D1972" w:rsidRDefault="00955E35">
      <w:pPr>
        <w:pStyle w:val="ListParagraph"/>
        <w:numPr>
          <w:ilvl w:val="0"/>
          <w:numId w:val="397"/>
        </w:numPr>
        <w:autoSpaceDE w:val="0"/>
        <w:autoSpaceDN w:val="0"/>
        <w:adjustRightInd w:val="0"/>
        <w:rPr>
          <w:rFonts w:eastAsia="Times New Roman"/>
        </w:rPr>
      </w:pPr>
      <w:r w:rsidRPr="002C3786">
        <w:rPr>
          <w:rFonts w:eastAsia="Times New Roman"/>
        </w:rPr>
        <w:t xml:space="preserve">Defines the configuration items for the information system and </w:t>
      </w:r>
      <w:r w:rsidR="00620DE1" w:rsidRPr="001E654B">
        <w:rPr>
          <w:rFonts w:eastAsia="Times New Roman"/>
        </w:rPr>
        <w:t xml:space="preserve">places </w:t>
      </w:r>
      <w:r w:rsidRPr="002C3786">
        <w:rPr>
          <w:rFonts w:eastAsia="Times New Roman"/>
        </w:rPr>
        <w:t xml:space="preserve"> the configuration items  und</w:t>
      </w:r>
      <w:r w:rsidR="00343967" w:rsidRPr="002C3786">
        <w:rPr>
          <w:rFonts w:eastAsia="Times New Roman"/>
        </w:rPr>
        <w:t>er configuration management; and</w:t>
      </w:r>
    </w:p>
    <w:p w14:paraId="37D5A2B4" w14:textId="77777777" w:rsidR="000D1972" w:rsidRDefault="00620DE1">
      <w:pPr>
        <w:pStyle w:val="ListParagraph"/>
        <w:numPr>
          <w:ilvl w:val="0"/>
          <w:numId w:val="397"/>
        </w:numPr>
        <w:autoSpaceDE w:val="0"/>
        <w:autoSpaceDN w:val="0"/>
        <w:adjustRightInd w:val="0"/>
        <w:rPr>
          <w:rFonts w:eastAsia="Times New Roman"/>
        </w:rPr>
      </w:pPr>
      <w:r>
        <w:rPr>
          <w:rFonts w:eastAsia="Times New Roman"/>
        </w:rPr>
        <w:t>Protects the configuration management plan for unauthorized disclosure and modification.</w:t>
      </w:r>
    </w:p>
    <w:p w14:paraId="37D5A2B5" w14:textId="77777777" w:rsidR="000D1972" w:rsidRDefault="000D1972">
      <w:pPr>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43967" w:rsidRPr="002C3786" w14:paraId="37D5A2B8" w14:textId="77777777" w:rsidTr="0090287D">
        <w:trPr>
          <w:cantSplit/>
          <w:trHeight w:val="377"/>
          <w:tblHeader/>
        </w:trPr>
        <w:tc>
          <w:tcPr>
            <w:tcW w:w="811" w:type="pct"/>
            <w:shd w:val="clear" w:color="auto" w:fill="DBE5F1" w:themeFill="accent1" w:themeFillTint="33"/>
            <w:tcMar>
              <w:top w:w="43" w:type="dxa"/>
              <w:bottom w:w="43" w:type="dxa"/>
            </w:tcMar>
          </w:tcPr>
          <w:p w14:paraId="37D5A2B6" w14:textId="77777777" w:rsidR="00343967" w:rsidRPr="002C3786" w:rsidRDefault="00343967" w:rsidP="0090287D">
            <w:pPr>
              <w:overflowPunct w:val="0"/>
              <w:autoSpaceDE w:val="0"/>
              <w:autoSpaceDN w:val="0"/>
              <w:adjustRightInd w:val="0"/>
              <w:textAlignment w:val="baseline"/>
              <w:rPr>
                <w:spacing w:val="-5"/>
                <w:sz w:val="20"/>
              </w:rPr>
            </w:pPr>
            <w:r w:rsidRPr="002C3786">
              <w:rPr>
                <w:spacing w:val="-5"/>
                <w:sz w:val="20"/>
              </w:rPr>
              <w:t>CM-9</w:t>
            </w:r>
          </w:p>
        </w:tc>
        <w:tc>
          <w:tcPr>
            <w:tcW w:w="4189" w:type="pct"/>
            <w:shd w:val="clear" w:color="auto" w:fill="DBE5F1" w:themeFill="accent1" w:themeFillTint="33"/>
          </w:tcPr>
          <w:p w14:paraId="37D5A2B7" w14:textId="77777777" w:rsidR="00343967" w:rsidRPr="002C3786" w:rsidRDefault="00343967" w:rsidP="0090287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2BA" w14:textId="77777777" w:rsidTr="0090287D">
        <w:trPr>
          <w:trHeight w:val="377"/>
        </w:trPr>
        <w:tc>
          <w:tcPr>
            <w:tcW w:w="5000" w:type="pct"/>
            <w:gridSpan w:val="2"/>
            <w:tcMar>
              <w:top w:w="43" w:type="dxa"/>
              <w:bottom w:w="43" w:type="dxa"/>
            </w:tcMar>
            <w:vAlign w:val="bottom"/>
          </w:tcPr>
          <w:p w14:paraId="37D5A2B9" w14:textId="77777777" w:rsidR="00B2536C" w:rsidRPr="002C3786" w:rsidRDefault="004C695D" w:rsidP="0090287D">
            <w:pPr>
              <w:overflowPunct w:val="0"/>
              <w:autoSpaceDE w:val="0"/>
              <w:autoSpaceDN w:val="0"/>
              <w:adjustRightInd w:val="0"/>
              <w:jc w:val="both"/>
              <w:textAlignment w:val="baseline"/>
              <w:rPr>
                <w:spacing w:val="-5"/>
                <w:sz w:val="20"/>
              </w:rPr>
            </w:pPr>
            <w:r w:rsidRPr="002C3786">
              <w:rPr>
                <w:spacing w:val="-5"/>
                <w:sz w:val="20"/>
              </w:rPr>
              <w:t>Responsible Role:</w:t>
            </w:r>
          </w:p>
        </w:tc>
      </w:tr>
      <w:tr w:rsidR="00343967" w:rsidRPr="002C3786" w14:paraId="37D5A2C1" w14:textId="77777777" w:rsidTr="0090287D">
        <w:trPr>
          <w:trHeight w:val="377"/>
        </w:trPr>
        <w:tc>
          <w:tcPr>
            <w:tcW w:w="5000" w:type="pct"/>
            <w:gridSpan w:val="2"/>
            <w:tcMar>
              <w:top w:w="43" w:type="dxa"/>
              <w:bottom w:w="43" w:type="dxa"/>
            </w:tcMar>
            <w:vAlign w:val="bottom"/>
          </w:tcPr>
          <w:p w14:paraId="37D5A2BB" w14:textId="77777777" w:rsidR="00343967" w:rsidRPr="002C3786" w:rsidRDefault="00484D1D" w:rsidP="0090287D">
            <w:pPr>
              <w:overflowPunct w:val="0"/>
              <w:autoSpaceDE w:val="0"/>
              <w:autoSpaceDN w:val="0"/>
              <w:adjustRightInd w:val="0"/>
              <w:jc w:val="both"/>
              <w:textAlignment w:val="baseline"/>
              <w:rPr>
                <w:spacing w:val="-5"/>
                <w:sz w:val="20"/>
              </w:rPr>
            </w:pPr>
            <w:r w:rsidRPr="002C3786">
              <w:rPr>
                <w:spacing w:val="-5"/>
                <w:sz w:val="20"/>
              </w:rPr>
              <w:t>Implementation Status</w:t>
            </w:r>
            <w:r w:rsidR="00343967" w:rsidRPr="002C3786">
              <w:rPr>
                <w:spacing w:val="-5"/>
                <w:sz w:val="20"/>
              </w:rPr>
              <w:t xml:space="preserve"> (check all that apply):</w:t>
            </w:r>
          </w:p>
          <w:p w14:paraId="37D5A2BC" w14:textId="77777777" w:rsidR="00343967"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396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2BD" w14:textId="77777777" w:rsidR="00343967"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396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3967" w:rsidRPr="002C3786">
              <w:rPr>
                <w:spacing w:val="-5"/>
                <w:sz w:val="20"/>
              </w:rPr>
              <w:t xml:space="preserve"> Partially implemented</w:t>
            </w:r>
          </w:p>
          <w:p w14:paraId="37D5A2BE" w14:textId="77777777" w:rsidR="00343967"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396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3967" w:rsidRPr="002C3786">
              <w:rPr>
                <w:spacing w:val="-5"/>
                <w:sz w:val="20"/>
              </w:rPr>
              <w:t xml:space="preserve"> Planned</w:t>
            </w:r>
          </w:p>
          <w:p w14:paraId="37D5A2BF" w14:textId="77777777" w:rsidR="00343967"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396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3967" w:rsidRPr="002C3786">
              <w:rPr>
                <w:spacing w:val="-5"/>
                <w:sz w:val="20"/>
              </w:rPr>
              <w:t xml:space="preserve"> Alternative implementation</w:t>
            </w:r>
          </w:p>
          <w:p w14:paraId="37D5A2C0" w14:textId="77777777" w:rsidR="00343967"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4396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43967" w:rsidRPr="002C3786">
              <w:rPr>
                <w:spacing w:val="-5"/>
                <w:sz w:val="20"/>
              </w:rPr>
              <w:t xml:space="preserve"> Not applicable</w:t>
            </w:r>
          </w:p>
        </w:tc>
      </w:tr>
      <w:tr w:rsidR="00343967" w:rsidRPr="002C3786" w14:paraId="37D5A2CA" w14:textId="77777777" w:rsidTr="0090287D">
        <w:trPr>
          <w:trHeight w:val="377"/>
        </w:trPr>
        <w:tc>
          <w:tcPr>
            <w:tcW w:w="5000" w:type="pct"/>
            <w:gridSpan w:val="2"/>
            <w:tcMar>
              <w:top w:w="43" w:type="dxa"/>
              <w:bottom w:w="43" w:type="dxa"/>
            </w:tcMar>
            <w:vAlign w:val="bottom"/>
          </w:tcPr>
          <w:p w14:paraId="37D5A2C2" w14:textId="77777777" w:rsidR="00343967" w:rsidRPr="002C3786" w:rsidRDefault="00343967" w:rsidP="0090287D">
            <w:pPr>
              <w:overflowPunct w:val="0"/>
              <w:autoSpaceDE w:val="0"/>
              <w:autoSpaceDN w:val="0"/>
              <w:adjustRightInd w:val="0"/>
              <w:jc w:val="both"/>
              <w:textAlignment w:val="baseline"/>
              <w:rPr>
                <w:spacing w:val="-5"/>
                <w:sz w:val="20"/>
              </w:rPr>
            </w:pPr>
            <w:r w:rsidRPr="002C3786">
              <w:rPr>
                <w:spacing w:val="-5"/>
                <w:sz w:val="20"/>
              </w:rPr>
              <w:t>Control Origination</w:t>
            </w:r>
            <w:r w:rsidR="00D32439" w:rsidRPr="002C3786">
              <w:rPr>
                <w:spacing w:val="-5"/>
                <w:sz w:val="20"/>
              </w:rPr>
              <w:t xml:space="preserve"> (check all that apply)</w:t>
            </w:r>
            <w:r w:rsidRPr="002C3786">
              <w:rPr>
                <w:spacing w:val="-5"/>
                <w:sz w:val="20"/>
              </w:rPr>
              <w:t>:</w:t>
            </w:r>
          </w:p>
          <w:p w14:paraId="37D5A2C3" w14:textId="77777777" w:rsidR="003F55C9"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Service Provider</w:t>
            </w:r>
            <w:r w:rsidR="00D32439" w:rsidRPr="002C3786">
              <w:rPr>
                <w:spacing w:val="-5"/>
                <w:sz w:val="20"/>
              </w:rPr>
              <w:t xml:space="preserve"> Corporate</w:t>
            </w:r>
          </w:p>
          <w:p w14:paraId="37D5A2C4" w14:textId="77777777" w:rsidR="003F55C9"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55C9" w:rsidRPr="002C3786">
              <w:rPr>
                <w:spacing w:val="-5"/>
                <w:sz w:val="20"/>
              </w:rPr>
              <w:t xml:space="preserve"> </w:t>
            </w:r>
            <w:r w:rsidR="00D32439" w:rsidRPr="002C3786">
              <w:rPr>
                <w:spacing w:val="-5"/>
                <w:sz w:val="20"/>
              </w:rPr>
              <w:t>Service Provider System Specific</w:t>
            </w:r>
            <w:r w:rsidR="00484D1D" w:rsidRPr="002C3786">
              <w:rPr>
                <w:spacing w:val="-5"/>
                <w:sz w:val="20"/>
              </w:rPr>
              <w:t xml:space="preserve"> </w:t>
            </w:r>
          </w:p>
          <w:p w14:paraId="37D5A2C5"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Service provider Hybrid (Corporate and System Specific</w:t>
            </w:r>
            <w:r w:rsidR="00981DB4">
              <w:rPr>
                <w:spacing w:val="-5"/>
                <w:sz w:val="20"/>
              </w:rPr>
              <w:t>)</w:t>
            </w:r>
          </w:p>
          <w:p w14:paraId="37D5A2C6"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Configured by Customer (Customer System Specific) </w:t>
            </w:r>
          </w:p>
          <w:p w14:paraId="37D5A2C7" w14:textId="77777777" w:rsidR="00484D1D" w:rsidRPr="002C3786" w:rsidRDefault="0020781C" w:rsidP="00484D1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84D1D" w:rsidRPr="002C3786">
              <w:rPr>
                <w:spacing w:val="-5"/>
                <w:sz w:val="20"/>
              </w:rPr>
              <w:t xml:space="preserve"> Provided by Customer (Customer System Specific) </w:t>
            </w:r>
          </w:p>
          <w:p w14:paraId="37D5A2C8" w14:textId="77777777" w:rsidR="00626211" w:rsidRPr="002C3786" w:rsidRDefault="0020781C" w:rsidP="0090287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84D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439" w:rsidRPr="002C3786">
              <w:rPr>
                <w:spacing w:val="-5"/>
                <w:sz w:val="20"/>
              </w:rPr>
              <w:t xml:space="preserve"> Shared</w:t>
            </w:r>
            <w:r w:rsidR="00484D1D" w:rsidRPr="002C3786">
              <w:rPr>
                <w:spacing w:val="-5"/>
                <w:sz w:val="20"/>
              </w:rPr>
              <w:t xml:space="preserve"> (Service Provider and Customer</w:t>
            </w:r>
            <w:r w:rsidR="00D32439" w:rsidRPr="002C3786">
              <w:rPr>
                <w:spacing w:val="-5"/>
                <w:sz w:val="20"/>
              </w:rPr>
              <w:t xml:space="preserve"> Responsibility</w:t>
            </w:r>
          </w:p>
          <w:p w14:paraId="37D5A2C9" w14:textId="77777777" w:rsidR="00343967" w:rsidRPr="002C3786" w:rsidRDefault="0020781C" w:rsidP="0090287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2CB" w14:textId="77777777" w:rsidR="00343967" w:rsidRPr="002C3786" w:rsidRDefault="00343967" w:rsidP="00343967">
      <w:pPr>
        <w:pStyle w:val="ListParagraph"/>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46FD0" w:rsidRPr="002C3786" w14:paraId="37D5A2CD" w14:textId="77777777" w:rsidTr="0090287D">
        <w:trPr>
          <w:cantSplit/>
          <w:trHeight w:val="475"/>
          <w:tblHeader/>
        </w:trPr>
        <w:tc>
          <w:tcPr>
            <w:tcW w:w="5000" w:type="pct"/>
            <w:gridSpan w:val="2"/>
            <w:shd w:val="clear" w:color="auto" w:fill="DBE5F1" w:themeFill="accent1" w:themeFillTint="33"/>
            <w:vAlign w:val="center"/>
          </w:tcPr>
          <w:p w14:paraId="37D5A2CC" w14:textId="77777777" w:rsidR="00A46FD0" w:rsidRPr="002C3786" w:rsidRDefault="0048566C" w:rsidP="0090287D">
            <w:pPr>
              <w:pStyle w:val="TableText-Bold"/>
              <w:spacing w:before="0" w:after="120"/>
              <w:jc w:val="center"/>
              <w:rPr>
                <w:rFonts w:ascii="Times New Roman" w:hAnsi="Times New Roman"/>
                <w:b w:val="0"/>
              </w:rPr>
            </w:pPr>
            <w:r w:rsidRPr="002C3786">
              <w:rPr>
                <w:rFonts w:ascii="Times New Roman" w:hAnsi="Times New Roman"/>
                <w:b w:val="0"/>
              </w:rPr>
              <w:t xml:space="preserve">CM-9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A46FD0" w:rsidRPr="002C3786" w14:paraId="37D5A2D0" w14:textId="77777777" w:rsidTr="0090287D">
        <w:trPr>
          <w:trHeight w:val="1097"/>
        </w:trPr>
        <w:tc>
          <w:tcPr>
            <w:tcW w:w="483" w:type="pct"/>
            <w:tcBorders>
              <w:right w:val="nil"/>
            </w:tcBorders>
            <w:shd w:val="clear" w:color="auto" w:fill="DBE5F1" w:themeFill="accent1" w:themeFillTint="33"/>
          </w:tcPr>
          <w:p w14:paraId="37D5A2CE" w14:textId="77777777" w:rsidR="00A46FD0" w:rsidRPr="002C3786" w:rsidRDefault="00A46FD0"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2CF" w14:textId="77777777" w:rsidR="00A46FD0" w:rsidRPr="002C3786" w:rsidRDefault="00A46FD0" w:rsidP="0090287D">
            <w:pPr>
              <w:pStyle w:val="TableText"/>
              <w:rPr>
                <w:rFonts w:ascii="Times New Roman" w:hAnsi="Times New Roman" w:cs="Times New Roman"/>
                <w:sz w:val="20"/>
                <w:szCs w:val="20"/>
              </w:rPr>
            </w:pPr>
          </w:p>
        </w:tc>
      </w:tr>
      <w:tr w:rsidR="00A46FD0" w:rsidRPr="002C3786" w14:paraId="37D5A2D3" w14:textId="77777777" w:rsidTr="0090287D">
        <w:trPr>
          <w:trHeight w:val="1097"/>
        </w:trPr>
        <w:tc>
          <w:tcPr>
            <w:tcW w:w="483" w:type="pct"/>
            <w:tcBorders>
              <w:right w:val="nil"/>
            </w:tcBorders>
            <w:shd w:val="clear" w:color="auto" w:fill="DBE5F1" w:themeFill="accent1" w:themeFillTint="33"/>
          </w:tcPr>
          <w:p w14:paraId="37D5A2D1" w14:textId="77777777" w:rsidR="00A46FD0" w:rsidRPr="002C3786" w:rsidRDefault="00A46FD0"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2D2" w14:textId="77777777" w:rsidR="00A46FD0" w:rsidRPr="002C3786" w:rsidRDefault="00A46FD0" w:rsidP="0090287D">
            <w:pPr>
              <w:pStyle w:val="TableText-Bold"/>
              <w:spacing w:before="0" w:after="120"/>
              <w:rPr>
                <w:rFonts w:ascii="Times New Roman" w:hAnsi="Times New Roman"/>
                <w:b w:val="0"/>
              </w:rPr>
            </w:pPr>
          </w:p>
        </w:tc>
      </w:tr>
      <w:tr w:rsidR="00A86D34" w:rsidRPr="002C3786" w14:paraId="37D5A2D6" w14:textId="77777777" w:rsidTr="0090287D">
        <w:trPr>
          <w:trHeight w:val="1097"/>
        </w:trPr>
        <w:tc>
          <w:tcPr>
            <w:tcW w:w="483" w:type="pct"/>
            <w:tcBorders>
              <w:right w:val="nil"/>
            </w:tcBorders>
            <w:shd w:val="clear" w:color="auto" w:fill="DBE5F1" w:themeFill="accent1" w:themeFillTint="33"/>
          </w:tcPr>
          <w:p w14:paraId="37D5A2D4" w14:textId="77777777" w:rsidR="00A86D34" w:rsidRPr="002C3786" w:rsidRDefault="00A86D34" w:rsidP="0090287D">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A2D5" w14:textId="77777777" w:rsidR="00A86D34" w:rsidRPr="002C3786" w:rsidRDefault="00A86D34" w:rsidP="0090287D">
            <w:pPr>
              <w:pStyle w:val="TableText-Bold"/>
              <w:spacing w:before="0" w:after="120"/>
              <w:rPr>
                <w:rFonts w:ascii="Times New Roman" w:hAnsi="Times New Roman"/>
                <w:b w:val="0"/>
              </w:rPr>
            </w:pPr>
          </w:p>
        </w:tc>
      </w:tr>
      <w:tr w:rsidR="00A86D34" w:rsidRPr="002C3786" w14:paraId="37D5A2D9" w14:textId="77777777" w:rsidTr="0090287D">
        <w:trPr>
          <w:trHeight w:val="1097"/>
        </w:trPr>
        <w:tc>
          <w:tcPr>
            <w:tcW w:w="483" w:type="pct"/>
            <w:tcBorders>
              <w:right w:val="nil"/>
            </w:tcBorders>
            <w:shd w:val="clear" w:color="auto" w:fill="DBE5F1" w:themeFill="accent1" w:themeFillTint="33"/>
          </w:tcPr>
          <w:p w14:paraId="37D5A2D7" w14:textId="77777777" w:rsidR="00A86D34" w:rsidRDefault="00A86D34" w:rsidP="0090287D">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A2D8" w14:textId="77777777" w:rsidR="00A86D34" w:rsidRDefault="00A86D34" w:rsidP="0090287D">
            <w:pPr>
              <w:pStyle w:val="TableText-Bold"/>
              <w:spacing w:before="0" w:after="120"/>
              <w:rPr>
                <w:rFonts w:ascii="Times New Roman" w:hAnsi="Times New Roman"/>
                <w:b w:val="0"/>
              </w:rPr>
            </w:pPr>
          </w:p>
        </w:tc>
      </w:tr>
    </w:tbl>
    <w:p w14:paraId="37D5A2DA" w14:textId="77777777" w:rsidR="00343967" w:rsidRPr="002C3786" w:rsidRDefault="00343967" w:rsidP="00A46FD0">
      <w:pPr>
        <w:autoSpaceDE w:val="0"/>
        <w:autoSpaceDN w:val="0"/>
        <w:adjustRightInd w:val="0"/>
        <w:rPr>
          <w:rFonts w:eastAsia="Times New Roman"/>
        </w:rPr>
      </w:pPr>
    </w:p>
    <w:p w14:paraId="37D5A2DB" w14:textId="77777777" w:rsidR="000D1972" w:rsidRDefault="009B1B72">
      <w:pPr>
        <w:pStyle w:val="GSABaseControl"/>
      </w:pPr>
      <w:bookmarkStart w:id="1875" w:name="_Toc383429701"/>
      <w:bookmarkStart w:id="1876" w:name="_Toc383433301"/>
      <w:bookmarkStart w:id="1877" w:name="_Toc383444534"/>
      <w:bookmarkStart w:id="1878" w:name="_Toc385594175"/>
      <w:bookmarkStart w:id="1879" w:name="_Toc385594567"/>
      <w:bookmarkStart w:id="1880" w:name="_Toc385594955"/>
      <w:bookmarkStart w:id="1881" w:name="_Toc388620804"/>
      <w:r>
        <w:t>Software Usage Restrictions</w:t>
      </w:r>
      <w:r w:rsidR="006F13EA" w:rsidRPr="006F13EA">
        <w:t xml:space="preserve"> (CM-10)</w:t>
      </w:r>
      <w:bookmarkEnd w:id="1875"/>
      <w:bookmarkEnd w:id="1876"/>
      <w:bookmarkEnd w:id="1877"/>
      <w:bookmarkEnd w:id="1878"/>
      <w:bookmarkEnd w:id="1879"/>
      <w:bookmarkEnd w:id="1880"/>
      <w:bookmarkEnd w:id="1881"/>
    </w:p>
    <w:p w14:paraId="37D5A2DC" w14:textId="77777777" w:rsidR="000D1972" w:rsidRDefault="00AE3199">
      <w:bookmarkStart w:id="1882" w:name="_Toc383429702"/>
      <w:r w:rsidRPr="00AE3199">
        <w:t>The organization:</w:t>
      </w:r>
      <w:bookmarkEnd w:id="1882"/>
      <w:r w:rsidRPr="00AE3199">
        <w:t xml:space="preserve"> </w:t>
      </w:r>
    </w:p>
    <w:p w14:paraId="37D5A2DD" w14:textId="77777777" w:rsidR="000D1972" w:rsidRDefault="00880957">
      <w:pPr>
        <w:pStyle w:val="ListParagraph"/>
        <w:numPr>
          <w:ilvl w:val="0"/>
          <w:numId w:val="398"/>
        </w:numPr>
      </w:pPr>
      <w:r w:rsidRPr="002E2644">
        <w:t>Uses software and associated documentation in accordance with contract agreements and copyright laws;</w:t>
      </w:r>
    </w:p>
    <w:p w14:paraId="37D5A2DE" w14:textId="77777777" w:rsidR="000D1972" w:rsidRDefault="00880957">
      <w:pPr>
        <w:pStyle w:val="ListParagraph"/>
        <w:numPr>
          <w:ilvl w:val="0"/>
          <w:numId w:val="398"/>
        </w:numPr>
      </w:pPr>
      <w:r w:rsidRPr="002F70D0">
        <w:t>Tracks the use of software and associated documentation protected by quantity licenses to control copying and distribution; and</w:t>
      </w:r>
    </w:p>
    <w:p w14:paraId="37D5A2DF" w14:textId="77777777" w:rsidR="000D1972" w:rsidRDefault="00880957">
      <w:pPr>
        <w:pStyle w:val="ListParagraph"/>
        <w:numPr>
          <w:ilvl w:val="0"/>
          <w:numId w:val="398"/>
        </w:numPr>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F13EA" w:rsidRPr="002C3786" w14:paraId="37D5A2E2" w14:textId="77777777" w:rsidTr="00B62B78">
        <w:trPr>
          <w:cantSplit/>
          <w:trHeight w:val="377"/>
          <w:tblHeader/>
        </w:trPr>
        <w:tc>
          <w:tcPr>
            <w:tcW w:w="811" w:type="pct"/>
            <w:shd w:val="clear" w:color="auto" w:fill="DBE5F1" w:themeFill="accent1" w:themeFillTint="33"/>
            <w:tcMar>
              <w:top w:w="43" w:type="dxa"/>
              <w:bottom w:w="43" w:type="dxa"/>
            </w:tcMar>
          </w:tcPr>
          <w:p w14:paraId="37D5A2E0" w14:textId="77777777" w:rsidR="006F13EA" w:rsidRPr="002C3786" w:rsidRDefault="00B62B78" w:rsidP="00B62B78">
            <w:pPr>
              <w:overflowPunct w:val="0"/>
              <w:autoSpaceDE w:val="0"/>
              <w:autoSpaceDN w:val="0"/>
              <w:adjustRightInd w:val="0"/>
              <w:textAlignment w:val="baseline"/>
              <w:rPr>
                <w:spacing w:val="-5"/>
                <w:sz w:val="20"/>
              </w:rPr>
            </w:pPr>
            <w:r>
              <w:rPr>
                <w:spacing w:val="-5"/>
                <w:sz w:val="20"/>
              </w:rPr>
              <w:t>CM-10</w:t>
            </w:r>
          </w:p>
        </w:tc>
        <w:tc>
          <w:tcPr>
            <w:tcW w:w="4189" w:type="pct"/>
            <w:shd w:val="clear" w:color="auto" w:fill="DBE5F1" w:themeFill="accent1" w:themeFillTint="33"/>
          </w:tcPr>
          <w:p w14:paraId="37D5A2E1" w14:textId="77777777" w:rsidR="006F13EA" w:rsidRPr="002C3786" w:rsidRDefault="006F13EA" w:rsidP="00B62B78">
            <w:pPr>
              <w:overflowPunct w:val="0"/>
              <w:autoSpaceDE w:val="0"/>
              <w:autoSpaceDN w:val="0"/>
              <w:adjustRightInd w:val="0"/>
              <w:textAlignment w:val="baseline"/>
              <w:rPr>
                <w:spacing w:val="-5"/>
                <w:sz w:val="20"/>
              </w:rPr>
            </w:pPr>
            <w:r w:rsidRPr="002C3786">
              <w:rPr>
                <w:spacing w:val="-5"/>
                <w:sz w:val="20"/>
              </w:rPr>
              <w:t>Control Summary Information</w:t>
            </w:r>
          </w:p>
        </w:tc>
      </w:tr>
      <w:tr w:rsidR="006F13EA" w:rsidRPr="002C3786" w14:paraId="37D5A2E4" w14:textId="77777777" w:rsidTr="00B62B78">
        <w:trPr>
          <w:trHeight w:val="377"/>
        </w:trPr>
        <w:tc>
          <w:tcPr>
            <w:tcW w:w="5000" w:type="pct"/>
            <w:gridSpan w:val="2"/>
            <w:tcMar>
              <w:top w:w="43" w:type="dxa"/>
              <w:bottom w:w="43" w:type="dxa"/>
            </w:tcMar>
            <w:vAlign w:val="bottom"/>
          </w:tcPr>
          <w:p w14:paraId="37D5A2E3" w14:textId="77777777" w:rsidR="006F13EA" w:rsidRPr="002C3786" w:rsidRDefault="006F13EA" w:rsidP="00B62B78">
            <w:pPr>
              <w:overflowPunct w:val="0"/>
              <w:autoSpaceDE w:val="0"/>
              <w:autoSpaceDN w:val="0"/>
              <w:adjustRightInd w:val="0"/>
              <w:jc w:val="both"/>
              <w:textAlignment w:val="baseline"/>
              <w:rPr>
                <w:spacing w:val="-5"/>
                <w:sz w:val="20"/>
              </w:rPr>
            </w:pPr>
            <w:r w:rsidRPr="002C3786">
              <w:rPr>
                <w:spacing w:val="-5"/>
                <w:sz w:val="20"/>
              </w:rPr>
              <w:t>Responsible Role:</w:t>
            </w:r>
          </w:p>
        </w:tc>
      </w:tr>
      <w:tr w:rsidR="006F13EA" w:rsidRPr="002C3786" w14:paraId="37D5A2EB" w14:textId="77777777" w:rsidTr="00B62B78">
        <w:trPr>
          <w:trHeight w:val="377"/>
        </w:trPr>
        <w:tc>
          <w:tcPr>
            <w:tcW w:w="5000" w:type="pct"/>
            <w:gridSpan w:val="2"/>
            <w:tcMar>
              <w:top w:w="43" w:type="dxa"/>
              <w:bottom w:w="43" w:type="dxa"/>
            </w:tcMar>
            <w:vAlign w:val="bottom"/>
          </w:tcPr>
          <w:p w14:paraId="37D5A2E5" w14:textId="77777777" w:rsidR="006F13EA" w:rsidRPr="002C3786" w:rsidRDefault="006F13EA" w:rsidP="00B62B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2E6"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Implemented</w:t>
            </w:r>
          </w:p>
          <w:p w14:paraId="37D5A2E7"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Partially implemented</w:t>
            </w:r>
          </w:p>
          <w:p w14:paraId="37D5A2E8"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Planned</w:t>
            </w:r>
          </w:p>
          <w:p w14:paraId="37D5A2E9"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Alternative implementation</w:t>
            </w:r>
          </w:p>
          <w:p w14:paraId="37D5A2EA"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Not applicable</w:t>
            </w:r>
          </w:p>
        </w:tc>
      </w:tr>
      <w:tr w:rsidR="006F13EA" w:rsidRPr="002C3786" w14:paraId="37D5A2F4" w14:textId="77777777" w:rsidTr="00B62B78">
        <w:trPr>
          <w:trHeight w:val="377"/>
        </w:trPr>
        <w:tc>
          <w:tcPr>
            <w:tcW w:w="5000" w:type="pct"/>
            <w:gridSpan w:val="2"/>
            <w:tcMar>
              <w:top w:w="43" w:type="dxa"/>
              <w:bottom w:w="43" w:type="dxa"/>
            </w:tcMar>
            <w:vAlign w:val="bottom"/>
          </w:tcPr>
          <w:p w14:paraId="37D5A2EC" w14:textId="77777777" w:rsidR="006F13EA" w:rsidRPr="002C3786" w:rsidRDefault="006F13EA" w:rsidP="00B62B78">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2ED"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Service Provider Corporate</w:t>
            </w:r>
          </w:p>
          <w:p w14:paraId="37D5A2EE"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Service Provider System Specific </w:t>
            </w:r>
          </w:p>
          <w:p w14:paraId="37D5A2EF"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Service provider Hybrid (Corporate and System Specific</w:t>
            </w:r>
            <w:r w:rsidR="006F13EA">
              <w:rPr>
                <w:spacing w:val="-5"/>
                <w:sz w:val="20"/>
              </w:rPr>
              <w:t>)</w:t>
            </w:r>
          </w:p>
          <w:p w14:paraId="37D5A2F0"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Configured by Customer (Customer System Specific) </w:t>
            </w:r>
          </w:p>
          <w:p w14:paraId="37D5A2F1"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Provided by Customer (Customer System Specific) </w:t>
            </w:r>
          </w:p>
          <w:p w14:paraId="37D5A2F2"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F13E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F13EA" w:rsidRPr="002C3786">
              <w:rPr>
                <w:spacing w:val="-5"/>
                <w:sz w:val="20"/>
              </w:rPr>
              <w:t xml:space="preserve"> Shared (Service Provider and Customer Responsibility</w:t>
            </w:r>
          </w:p>
          <w:p w14:paraId="37D5A2F3" w14:textId="77777777" w:rsidR="006F13EA" w:rsidRPr="002C3786" w:rsidRDefault="0020781C" w:rsidP="00B62B78">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F13EA"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F13EA"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F13EA" w:rsidRPr="002C3786">
              <w:rPr>
                <w:rFonts w:eastAsia="Calibri"/>
                <w:spacing w:val="-5"/>
                <w:sz w:val="20"/>
              </w:rPr>
              <w:t>&gt;, &lt;</w:t>
            </w:r>
            <w:r w:rsidR="006F13EA" w:rsidRPr="002C3786">
              <w:rPr>
                <w:rFonts w:eastAsia="Calibri"/>
                <w:b/>
                <w:color w:val="365F91"/>
                <w:spacing w:val="-5"/>
                <w:sz w:val="20"/>
              </w:rPr>
              <w:t>Date of PA</w:t>
            </w:r>
            <w:r w:rsidR="006F13EA" w:rsidRPr="002C3786">
              <w:rPr>
                <w:rFonts w:eastAsia="Calibri"/>
                <w:spacing w:val="-5"/>
                <w:sz w:val="20"/>
              </w:rPr>
              <w:t xml:space="preserve">&gt; </w:t>
            </w:r>
          </w:p>
        </w:tc>
      </w:tr>
    </w:tbl>
    <w:p w14:paraId="37D5A2F5" w14:textId="77777777" w:rsidR="000D1972" w:rsidRDefault="000D1972"/>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C540FC" w:rsidRPr="002C3786" w14:paraId="37D5A2F7" w14:textId="77777777" w:rsidTr="00AA25AD">
        <w:trPr>
          <w:cantSplit/>
          <w:trHeight w:val="475"/>
          <w:tblHeader/>
        </w:trPr>
        <w:tc>
          <w:tcPr>
            <w:tcW w:w="5000" w:type="pct"/>
            <w:gridSpan w:val="2"/>
            <w:shd w:val="clear" w:color="auto" w:fill="DBE5F1" w:themeFill="accent1" w:themeFillTint="33"/>
            <w:vAlign w:val="center"/>
          </w:tcPr>
          <w:p w14:paraId="37D5A2F6" w14:textId="77777777" w:rsidR="00C540FC" w:rsidRPr="002C3786" w:rsidRDefault="00C540FC" w:rsidP="00AA25AD">
            <w:pPr>
              <w:pStyle w:val="TableText-Bold"/>
              <w:spacing w:before="0" w:after="120"/>
              <w:jc w:val="center"/>
              <w:rPr>
                <w:rFonts w:ascii="Times New Roman" w:hAnsi="Times New Roman"/>
                <w:b w:val="0"/>
              </w:rPr>
            </w:pPr>
            <w:r>
              <w:rPr>
                <w:rFonts w:ascii="Times New Roman" w:hAnsi="Times New Roman"/>
                <w:b w:val="0"/>
              </w:rPr>
              <w:t>CM-10</w:t>
            </w:r>
            <w:r w:rsidRPr="002C3786">
              <w:rPr>
                <w:rFonts w:ascii="Times New Roman" w:hAnsi="Times New Roman"/>
                <w:b w:val="0"/>
              </w:rPr>
              <w:t xml:space="preserve"> What is the solution and how is it implemented?</w:t>
            </w:r>
          </w:p>
        </w:tc>
      </w:tr>
      <w:tr w:rsidR="00C540FC" w:rsidRPr="002C3786" w14:paraId="37D5A2FA" w14:textId="77777777" w:rsidTr="00AA25AD">
        <w:trPr>
          <w:trHeight w:val="1097"/>
        </w:trPr>
        <w:tc>
          <w:tcPr>
            <w:tcW w:w="483" w:type="pct"/>
            <w:tcBorders>
              <w:right w:val="nil"/>
            </w:tcBorders>
            <w:shd w:val="clear" w:color="auto" w:fill="DBE5F1" w:themeFill="accent1" w:themeFillTint="33"/>
          </w:tcPr>
          <w:p w14:paraId="37D5A2F8" w14:textId="77777777" w:rsidR="00C540FC" w:rsidRPr="002C3786" w:rsidRDefault="00C540FC" w:rsidP="00AA25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2F9" w14:textId="77777777" w:rsidR="00C540FC" w:rsidRPr="002C3786" w:rsidRDefault="00C540FC" w:rsidP="00AA25AD">
            <w:pPr>
              <w:pStyle w:val="TableText"/>
              <w:rPr>
                <w:rFonts w:ascii="Times New Roman" w:hAnsi="Times New Roman" w:cs="Times New Roman"/>
                <w:sz w:val="20"/>
                <w:szCs w:val="20"/>
              </w:rPr>
            </w:pPr>
          </w:p>
        </w:tc>
      </w:tr>
      <w:tr w:rsidR="00C540FC" w:rsidRPr="002C3786" w14:paraId="37D5A2FD" w14:textId="77777777" w:rsidTr="00AA25AD">
        <w:trPr>
          <w:trHeight w:val="1097"/>
        </w:trPr>
        <w:tc>
          <w:tcPr>
            <w:tcW w:w="483" w:type="pct"/>
            <w:tcBorders>
              <w:right w:val="nil"/>
            </w:tcBorders>
            <w:shd w:val="clear" w:color="auto" w:fill="DBE5F1" w:themeFill="accent1" w:themeFillTint="33"/>
          </w:tcPr>
          <w:p w14:paraId="37D5A2FB" w14:textId="77777777" w:rsidR="00C540FC" w:rsidRPr="002C3786" w:rsidRDefault="00C540FC" w:rsidP="00AA25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2FC" w14:textId="77777777" w:rsidR="00C540FC" w:rsidRPr="002C3786" w:rsidRDefault="00C540FC" w:rsidP="00AA25AD">
            <w:pPr>
              <w:pStyle w:val="TableText-Bold"/>
              <w:spacing w:before="0" w:after="120"/>
              <w:rPr>
                <w:rFonts w:ascii="Times New Roman" w:hAnsi="Times New Roman"/>
                <w:b w:val="0"/>
              </w:rPr>
            </w:pPr>
          </w:p>
        </w:tc>
      </w:tr>
      <w:tr w:rsidR="00C540FC" w:rsidRPr="002C3786" w14:paraId="37D5A300" w14:textId="77777777" w:rsidTr="00AA25AD">
        <w:trPr>
          <w:trHeight w:val="1097"/>
        </w:trPr>
        <w:tc>
          <w:tcPr>
            <w:tcW w:w="483" w:type="pct"/>
            <w:tcBorders>
              <w:right w:val="nil"/>
            </w:tcBorders>
            <w:shd w:val="clear" w:color="auto" w:fill="DBE5F1" w:themeFill="accent1" w:themeFillTint="33"/>
          </w:tcPr>
          <w:p w14:paraId="37D5A2FE" w14:textId="77777777" w:rsidR="00C540FC" w:rsidRPr="002C3786" w:rsidRDefault="00C540FC" w:rsidP="00AA25AD">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A2FF" w14:textId="77777777" w:rsidR="00C540FC" w:rsidRPr="002C3786" w:rsidRDefault="00C540FC" w:rsidP="00AA25AD">
            <w:pPr>
              <w:pStyle w:val="TableText-Bold"/>
              <w:spacing w:before="0" w:after="120"/>
              <w:rPr>
                <w:rFonts w:ascii="Times New Roman" w:hAnsi="Times New Roman"/>
                <w:b w:val="0"/>
              </w:rPr>
            </w:pPr>
          </w:p>
        </w:tc>
      </w:tr>
    </w:tbl>
    <w:p w14:paraId="37D5A301" w14:textId="77777777" w:rsidR="000D1972" w:rsidRDefault="000D1972"/>
    <w:p w14:paraId="37D5A302" w14:textId="77777777" w:rsidR="000D1972" w:rsidRDefault="00B62B78">
      <w:pPr>
        <w:pStyle w:val="GSAEnhancement"/>
        <w:rPr>
          <w:rFonts w:eastAsia="Times New Roman"/>
        </w:rPr>
      </w:pPr>
      <w:bookmarkStart w:id="1883" w:name="_Toc383429706"/>
      <w:bookmarkStart w:id="1884" w:name="_Toc383433302"/>
      <w:bookmarkStart w:id="1885" w:name="_Toc383444535"/>
      <w:bookmarkStart w:id="1886" w:name="_Toc385594176"/>
      <w:bookmarkStart w:id="1887" w:name="_Toc385594568"/>
      <w:bookmarkStart w:id="1888" w:name="_Toc385594956"/>
      <w:bookmarkStart w:id="1889" w:name="_Toc388620805"/>
      <w:r>
        <w:rPr>
          <w:rFonts w:eastAsia="Times New Roman"/>
        </w:rPr>
        <w:t>Control Enhancement CM-10 (1)</w:t>
      </w:r>
      <w:bookmarkEnd w:id="1883"/>
      <w:bookmarkEnd w:id="1884"/>
      <w:bookmarkEnd w:id="1885"/>
      <w:bookmarkEnd w:id="1886"/>
      <w:bookmarkEnd w:id="1887"/>
      <w:bookmarkEnd w:id="1888"/>
      <w:bookmarkEnd w:id="1889"/>
    </w:p>
    <w:p w14:paraId="37D5A303" w14:textId="77777777" w:rsidR="00C540FC" w:rsidRDefault="00AE3199" w:rsidP="00A46FD0">
      <w:pPr>
        <w:autoSpaceDE w:val="0"/>
        <w:autoSpaceDN w:val="0"/>
        <w:adjustRightInd w:val="0"/>
        <w:rPr>
          <w:bCs/>
        </w:rPr>
      </w:pPr>
      <w:r w:rsidRPr="00AE3199">
        <w:rPr>
          <w:bCs/>
        </w:rPr>
        <w:t>The organization establishes the following restrictions on the use of open source software: [</w:t>
      </w:r>
      <w:r w:rsidR="0010717C">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A25AD" w:rsidRPr="002C3786" w14:paraId="37D5A306" w14:textId="77777777" w:rsidTr="00AA25AD">
        <w:trPr>
          <w:cantSplit/>
          <w:trHeight w:val="377"/>
          <w:tblHeader/>
        </w:trPr>
        <w:tc>
          <w:tcPr>
            <w:tcW w:w="811" w:type="pct"/>
            <w:shd w:val="clear" w:color="auto" w:fill="DBE5F1" w:themeFill="accent1" w:themeFillTint="33"/>
            <w:tcMar>
              <w:top w:w="43" w:type="dxa"/>
              <w:bottom w:w="43" w:type="dxa"/>
            </w:tcMar>
          </w:tcPr>
          <w:p w14:paraId="37D5A304" w14:textId="77777777" w:rsidR="00AA25AD" w:rsidRPr="002C3786" w:rsidRDefault="00AA25AD" w:rsidP="00AA25AD">
            <w:pPr>
              <w:overflowPunct w:val="0"/>
              <w:autoSpaceDE w:val="0"/>
              <w:autoSpaceDN w:val="0"/>
              <w:adjustRightInd w:val="0"/>
              <w:textAlignment w:val="baseline"/>
              <w:rPr>
                <w:spacing w:val="-5"/>
                <w:sz w:val="20"/>
              </w:rPr>
            </w:pPr>
            <w:r>
              <w:rPr>
                <w:spacing w:val="-5"/>
                <w:sz w:val="20"/>
              </w:rPr>
              <w:t>CM-10 (1)</w:t>
            </w:r>
          </w:p>
        </w:tc>
        <w:tc>
          <w:tcPr>
            <w:tcW w:w="4189" w:type="pct"/>
            <w:shd w:val="clear" w:color="auto" w:fill="DBE5F1" w:themeFill="accent1" w:themeFillTint="33"/>
          </w:tcPr>
          <w:p w14:paraId="37D5A305" w14:textId="77777777" w:rsidR="00AA25AD" w:rsidRPr="002C3786" w:rsidRDefault="00AA25AD" w:rsidP="00AA25AD">
            <w:pPr>
              <w:overflowPunct w:val="0"/>
              <w:autoSpaceDE w:val="0"/>
              <w:autoSpaceDN w:val="0"/>
              <w:adjustRightInd w:val="0"/>
              <w:textAlignment w:val="baseline"/>
              <w:rPr>
                <w:spacing w:val="-5"/>
                <w:sz w:val="20"/>
              </w:rPr>
            </w:pPr>
            <w:r w:rsidRPr="002C3786">
              <w:rPr>
                <w:spacing w:val="-5"/>
                <w:sz w:val="20"/>
              </w:rPr>
              <w:t>Control Summary Information</w:t>
            </w:r>
          </w:p>
        </w:tc>
      </w:tr>
      <w:tr w:rsidR="00AA25AD" w:rsidRPr="002C3786" w14:paraId="37D5A308" w14:textId="77777777" w:rsidTr="00AA25AD">
        <w:trPr>
          <w:trHeight w:val="377"/>
        </w:trPr>
        <w:tc>
          <w:tcPr>
            <w:tcW w:w="5000" w:type="pct"/>
            <w:gridSpan w:val="2"/>
            <w:tcMar>
              <w:top w:w="43" w:type="dxa"/>
              <w:bottom w:w="43" w:type="dxa"/>
            </w:tcMar>
            <w:vAlign w:val="bottom"/>
          </w:tcPr>
          <w:p w14:paraId="37D5A307" w14:textId="77777777" w:rsidR="00AA25AD" w:rsidRPr="002C3786" w:rsidRDefault="00AA25AD" w:rsidP="00AA25AD">
            <w:pPr>
              <w:overflowPunct w:val="0"/>
              <w:autoSpaceDE w:val="0"/>
              <w:autoSpaceDN w:val="0"/>
              <w:adjustRightInd w:val="0"/>
              <w:jc w:val="both"/>
              <w:textAlignment w:val="baseline"/>
              <w:rPr>
                <w:spacing w:val="-5"/>
                <w:sz w:val="20"/>
              </w:rPr>
            </w:pPr>
            <w:r w:rsidRPr="002C3786">
              <w:rPr>
                <w:spacing w:val="-5"/>
                <w:sz w:val="20"/>
              </w:rPr>
              <w:t>Responsible Role:</w:t>
            </w:r>
          </w:p>
        </w:tc>
      </w:tr>
      <w:tr w:rsidR="00AA25AD" w:rsidRPr="002C3786" w14:paraId="37D5A30A" w14:textId="77777777" w:rsidTr="00AA25AD">
        <w:trPr>
          <w:trHeight w:val="377"/>
        </w:trPr>
        <w:tc>
          <w:tcPr>
            <w:tcW w:w="5000" w:type="pct"/>
            <w:gridSpan w:val="2"/>
            <w:tcMar>
              <w:top w:w="43" w:type="dxa"/>
              <w:bottom w:w="43" w:type="dxa"/>
            </w:tcMar>
            <w:vAlign w:val="bottom"/>
          </w:tcPr>
          <w:p w14:paraId="37D5A309" w14:textId="77777777" w:rsidR="000D1972" w:rsidRDefault="00AA25AD">
            <w:pPr>
              <w:pStyle w:val="GSAParameter"/>
              <w:rPr>
                <w:color w:val="4F81BD" w:themeColor="accent1"/>
              </w:rPr>
            </w:pPr>
            <w:bookmarkStart w:id="1890" w:name="_Toc383441977"/>
            <w:bookmarkStart w:id="1891" w:name="_Toc383444192"/>
            <w:bookmarkStart w:id="1892" w:name="_Toc388623371"/>
            <w:r>
              <w:t>Parameter</w:t>
            </w:r>
            <w:r w:rsidR="00880957">
              <w:t xml:space="preserve"> CM-10(1)</w:t>
            </w:r>
            <w:r>
              <w:t>:</w:t>
            </w:r>
            <w:bookmarkEnd w:id="1890"/>
            <w:bookmarkEnd w:id="1891"/>
            <w:bookmarkEnd w:id="1892"/>
          </w:p>
        </w:tc>
      </w:tr>
      <w:tr w:rsidR="00AA25AD" w:rsidRPr="002C3786" w14:paraId="37D5A311" w14:textId="77777777" w:rsidTr="00AA25AD">
        <w:trPr>
          <w:trHeight w:val="377"/>
        </w:trPr>
        <w:tc>
          <w:tcPr>
            <w:tcW w:w="5000" w:type="pct"/>
            <w:gridSpan w:val="2"/>
            <w:tcMar>
              <w:top w:w="43" w:type="dxa"/>
              <w:bottom w:w="43" w:type="dxa"/>
            </w:tcMar>
            <w:vAlign w:val="bottom"/>
          </w:tcPr>
          <w:p w14:paraId="37D5A30B" w14:textId="77777777" w:rsidR="00AA25AD" w:rsidRPr="002C3786" w:rsidRDefault="00AA25AD" w:rsidP="00AA25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30C"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Implemented</w:t>
            </w:r>
          </w:p>
          <w:p w14:paraId="37D5A30D"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Partially implemented</w:t>
            </w:r>
          </w:p>
          <w:p w14:paraId="37D5A30E"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Planned</w:t>
            </w:r>
          </w:p>
          <w:p w14:paraId="37D5A30F"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Alternative implementation</w:t>
            </w:r>
          </w:p>
          <w:p w14:paraId="37D5A310"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Not applicable</w:t>
            </w:r>
          </w:p>
        </w:tc>
      </w:tr>
      <w:tr w:rsidR="00AA25AD" w:rsidRPr="002C3786" w14:paraId="37D5A31A" w14:textId="77777777" w:rsidTr="00AA25AD">
        <w:trPr>
          <w:trHeight w:val="377"/>
        </w:trPr>
        <w:tc>
          <w:tcPr>
            <w:tcW w:w="5000" w:type="pct"/>
            <w:gridSpan w:val="2"/>
            <w:tcMar>
              <w:top w:w="43" w:type="dxa"/>
              <w:bottom w:w="43" w:type="dxa"/>
            </w:tcMar>
            <w:vAlign w:val="bottom"/>
          </w:tcPr>
          <w:p w14:paraId="37D5A312" w14:textId="77777777" w:rsidR="00AA25AD" w:rsidRPr="002C3786" w:rsidRDefault="00AA25AD" w:rsidP="00AA25AD">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313"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Service Provider Corporate</w:t>
            </w:r>
          </w:p>
          <w:p w14:paraId="37D5A314"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Service Provider System Specific </w:t>
            </w:r>
          </w:p>
          <w:p w14:paraId="37D5A315"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Service provider Hybrid (Corporate and System Specific</w:t>
            </w:r>
            <w:r w:rsidR="00AA25AD">
              <w:rPr>
                <w:spacing w:val="-5"/>
                <w:sz w:val="20"/>
              </w:rPr>
              <w:t>)</w:t>
            </w:r>
          </w:p>
          <w:p w14:paraId="37D5A316"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Configured by Customer (Customer System Specific) </w:t>
            </w:r>
          </w:p>
          <w:p w14:paraId="37D5A317"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Provided by Customer (Customer System Specific) </w:t>
            </w:r>
          </w:p>
          <w:p w14:paraId="37D5A318"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Shared (Service Provider and Customer Responsibility</w:t>
            </w:r>
          </w:p>
          <w:p w14:paraId="37D5A319"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AA25A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AA25A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AA25AD" w:rsidRPr="002C3786">
              <w:rPr>
                <w:rFonts w:eastAsia="Calibri"/>
                <w:spacing w:val="-5"/>
                <w:sz w:val="20"/>
              </w:rPr>
              <w:t>&gt;, &lt;</w:t>
            </w:r>
            <w:r w:rsidR="00AA25AD" w:rsidRPr="002C3786">
              <w:rPr>
                <w:rFonts w:eastAsia="Calibri"/>
                <w:b/>
                <w:color w:val="365F91"/>
                <w:spacing w:val="-5"/>
                <w:sz w:val="20"/>
              </w:rPr>
              <w:t>Date of PA</w:t>
            </w:r>
            <w:r w:rsidR="00AA25AD" w:rsidRPr="002C3786">
              <w:rPr>
                <w:rFonts w:eastAsia="Calibri"/>
                <w:spacing w:val="-5"/>
                <w:sz w:val="20"/>
              </w:rPr>
              <w:t xml:space="preserve">&gt; </w:t>
            </w:r>
          </w:p>
        </w:tc>
      </w:tr>
    </w:tbl>
    <w:p w14:paraId="37D5A31B" w14:textId="77777777" w:rsidR="00C540FC" w:rsidRDefault="00C540FC" w:rsidP="00A46FD0">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AA25AD" w:rsidRPr="002C3786" w14:paraId="37D5A31D" w14:textId="77777777" w:rsidTr="00AA25AD">
        <w:trPr>
          <w:cantSplit/>
          <w:trHeight w:val="475"/>
          <w:tblHeader/>
        </w:trPr>
        <w:tc>
          <w:tcPr>
            <w:tcW w:w="5000" w:type="pct"/>
            <w:shd w:val="clear" w:color="auto" w:fill="DBE5F1" w:themeFill="accent1" w:themeFillTint="33"/>
            <w:vAlign w:val="center"/>
          </w:tcPr>
          <w:p w14:paraId="37D5A31C" w14:textId="77777777" w:rsidR="00AA25AD" w:rsidRPr="002C3786" w:rsidRDefault="00AA25AD" w:rsidP="00AA25AD">
            <w:pPr>
              <w:pStyle w:val="TableText-Bold"/>
              <w:spacing w:before="0" w:after="120"/>
              <w:jc w:val="center"/>
              <w:rPr>
                <w:rFonts w:ascii="Times New Roman" w:hAnsi="Times New Roman"/>
                <w:b w:val="0"/>
              </w:rPr>
            </w:pPr>
            <w:r>
              <w:rPr>
                <w:rFonts w:ascii="Times New Roman" w:hAnsi="Times New Roman"/>
                <w:b w:val="0"/>
              </w:rPr>
              <w:t>CM-10</w:t>
            </w:r>
            <w:r w:rsidRPr="002C3786">
              <w:rPr>
                <w:rFonts w:ascii="Times New Roman" w:hAnsi="Times New Roman"/>
                <w:b w:val="0"/>
              </w:rPr>
              <w:t xml:space="preserve"> What is the solution and how is it implemented?</w:t>
            </w:r>
          </w:p>
        </w:tc>
      </w:tr>
      <w:tr w:rsidR="00AA25AD" w:rsidRPr="002C3786" w14:paraId="37D5A31F" w14:textId="77777777" w:rsidTr="00693C74">
        <w:trPr>
          <w:trHeight w:val="1088"/>
        </w:trPr>
        <w:tc>
          <w:tcPr>
            <w:tcW w:w="5000" w:type="pct"/>
            <w:shd w:val="clear" w:color="auto" w:fill="auto"/>
          </w:tcPr>
          <w:p w14:paraId="37D5A31E" w14:textId="77777777" w:rsidR="00AA25AD" w:rsidRPr="002C3786" w:rsidRDefault="00AA25AD" w:rsidP="00AA25AD">
            <w:pPr>
              <w:pStyle w:val="TableText-Bold"/>
              <w:spacing w:before="0" w:after="120"/>
              <w:rPr>
                <w:rFonts w:ascii="Times New Roman" w:hAnsi="Times New Roman"/>
              </w:rPr>
            </w:pPr>
          </w:p>
        </w:tc>
      </w:tr>
    </w:tbl>
    <w:p w14:paraId="37D5A320" w14:textId="77777777" w:rsidR="00AA25AD" w:rsidRPr="00C540FC" w:rsidRDefault="00AA25AD" w:rsidP="00A46FD0">
      <w:pPr>
        <w:autoSpaceDE w:val="0"/>
        <w:autoSpaceDN w:val="0"/>
        <w:adjustRightInd w:val="0"/>
        <w:rPr>
          <w:rFonts w:eastAsia="Times New Roman"/>
        </w:rPr>
      </w:pPr>
    </w:p>
    <w:p w14:paraId="37D5A321" w14:textId="77777777" w:rsidR="00A16D6E" w:rsidRDefault="00A16D6E">
      <w:pPr>
        <w:spacing w:after="0"/>
        <w:rPr>
          <w:rFonts w:eastAsiaTheme="majorEastAsia" w:cstheme="majorBidi"/>
          <w:b/>
          <w:caps/>
          <w:color w:val="002060"/>
          <w:szCs w:val="32"/>
        </w:rPr>
      </w:pPr>
      <w:bookmarkStart w:id="1893" w:name="_Toc383429707"/>
      <w:bookmarkStart w:id="1894" w:name="_Toc383433303"/>
      <w:bookmarkStart w:id="1895" w:name="_Toc383444536"/>
      <w:bookmarkStart w:id="1896" w:name="_Toc385594177"/>
      <w:bookmarkStart w:id="1897" w:name="_Toc385594569"/>
      <w:bookmarkStart w:id="1898" w:name="_Toc385594957"/>
      <w:r>
        <w:br w:type="page"/>
      </w:r>
    </w:p>
    <w:p w14:paraId="37D5A322" w14:textId="77777777" w:rsidR="000D1972" w:rsidRDefault="00AA25AD">
      <w:pPr>
        <w:pStyle w:val="GSABaseControl"/>
      </w:pPr>
      <w:bookmarkStart w:id="1899" w:name="_Toc388620806"/>
      <w:r w:rsidRPr="00AA25AD">
        <w:lastRenderedPageBreak/>
        <w:t>Configuration Management Plan (CM-11)</w:t>
      </w:r>
      <w:bookmarkEnd w:id="1893"/>
      <w:bookmarkEnd w:id="1894"/>
      <w:bookmarkEnd w:id="1895"/>
      <w:bookmarkEnd w:id="1896"/>
      <w:bookmarkEnd w:id="1897"/>
      <w:bookmarkEnd w:id="1898"/>
      <w:bookmarkEnd w:id="1899"/>
    </w:p>
    <w:p w14:paraId="37D5A323" w14:textId="77777777" w:rsidR="00AA25AD" w:rsidRPr="00AA25AD" w:rsidRDefault="00AE3199" w:rsidP="00AA25AD">
      <w:pPr>
        <w:autoSpaceDE w:val="0"/>
        <w:autoSpaceDN w:val="0"/>
        <w:adjustRightInd w:val="0"/>
        <w:spacing w:after="0"/>
        <w:rPr>
          <w:rFonts w:eastAsia="Times New Roman"/>
        </w:rPr>
      </w:pPr>
      <w:r w:rsidRPr="00AE3199">
        <w:rPr>
          <w:rFonts w:eastAsia="Times New Roman"/>
        </w:rPr>
        <w:t xml:space="preserve">The organization: </w:t>
      </w:r>
    </w:p>
    <w:p w14:paraId="37D5A324" w14:textId="77777777" w:rsidR="000D1972" w:rsidRDefault="00880957">
      <w:pPr>
        <w:pStyle w:val="ListParagraph"/>
        <w:numPr>
          <w:ilvl w:val="0"/>
          <w:numId w:val="399"/>
        </w:numPr>
        <w:autoSpaceDE w:val="0"/>
        <w:autoSpaceDN w:val="0"/>
        <w:adjustRightInd w:val="0"/>
        <w:spacing w:after="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37D5A325" w14:textId="77777777" w:rsidR="000D1972" w:rsidRDefault="00880957">
      <w:pPr>
        <w:pStyle w:val="ListParagraph"/>
        <w:numPr>
          <w:ilvl w:val="0"/>
          <w:numId w:val="399"/>
        </w:numPr>
        <w:autoSpaceDE w:val="0"/>
        <w:autoSpaceDN w:val="0"/>
        <w:adjustRightInd w:val="0"/>
        <w:spacing w:after="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7D5A326" w14:textId="77777777" w:rsidR="000D1972" w:rsidRDefault="00880957">
      <w:pPr>
        <w:pStyle w:val="ListParagraph"/>
        <w:numPr>
          <w:ilvl w:val="0"/>
          <w:numId w:val="399"/>
        </w:numPr>
        <w:autoSpaceDE w:val="0"/>
        <w:autoSpaceDN w:val="0"/>
        <w:adjustRightInd w:val="0"/>
        <w:spacing w:after="0"/>
        <w:rPr>
          <w:rFonts w:eastAsia="Times New Roman"/>
        </w:rPr>
      </w:pPr>
      <w:r w:rsidRPr="00CD4D5B">
        <w:rPr>
          <w:rFonts w:eastAsia="Times New Roman"/>
        </w:rPr>
        <w:t>Monitors policy compliance at [</w:t>
      </w:r>
      <w:r w:rsidR="00AE3199" w:rsidRPr="00AE3199">
        <w:rPr>
          <w:rFonts w:eastAsia="Times New Roman"/>
          <w:i/>
        </w:rPr>
        <w:t>FedRAMP</w:t>
      </w:r>
      <w:r w:rsidR="005279C9">
        <w:rPr>
          <w:rFonts w:eastAsia="Times New Roman"/>
        </w:rPr>
        <w:t xml:space="preserve"> </w:t>
      </w:r>
      <w:r w:rsidRPr="00CD4D5B">
        <w:rPr>
          <w:rFonts w:eastAsia="Times New Roman"/>
          <w:i/>
          <w:iCs/>
        </w:rPr>
        <w:t xml:space="preserve">Assignment: </w:t>
      </w:r>
      <w:r w:rsidR="005279C9">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AA25AD" w:rsidRPr="002C3786" w14:paraId="37D5A329" w14:textId="77777777" w:rsidTr="00AA25AD">
        <w:trPr>
          <w:cantSplit/>
          <w:trHeight w:val="377"/>
          <w:tblHeader/>
        </w:trPr>
        <w:tc>
          <w:tcPr>
            <w:tcW w:w="811" w:type="pct"/>
            <w:shd w:val="clear" w:color="auto" w:fill="DBE5F1" w:themeFill="accent1" w:themeFillTint="33"/>
            <w:tcMar>
              <w:top w:w="43" w:type="dxa"/>
              <w:bottom w:w="43" w:type="dxa"/>
            </w:tcMar>
          </w:tcPr>
          <w:p w14:paraId="37D5A327" w14:textId="77777777" w:rsidR="00AA25AD" w:rsidRPr="002C3786" w:rsidRDefault="00AA25AD" w:rsidP="00AA25AD">
            <w:pPr>
              <w:overflowPunct w:val="0"/>
              <w:autoSpaceDE w:val="0"/>
              <w:autoSpaceDN w:val="0"/>
              <w:adjustRightInd w:val="0"/>
              <w:textAlignment w:val="baseline"/>
              <w:rPr>
                <w:spacing w:val="-5"/>
                <w:sz w:val="20"/>
              </w:rPr>
            </w:pPr>
            <w:r>
              <w:rPr>
                <w:spacing w:val="-5"/>
                <w:sz w:val="20"/>
              </w:rPr>
              <w:t>CM-11</w:t>
            </w:r>
          </w:p>
        </w:tc>
        <w:tc>
          <w:tcPr>
            <w:tcW w:w="4189" w:type="pct"/>
            <w:shd w:val="clear" w:color="auto" w:fill="DBE5F1" w:themeFill="accent1" w:themeFillTint="33"/>
          </w:tcPr>
          <w:p w14:paraId="37D5A328" w14:textId="77777777" w:rsidR="00AA25AD" w:rsidRPr="002C3786" w:rsidRDefault="00AA25AD" w:rsidP="00AA25AD">
            <w:pPr>
              <w:overflowPunct w:val="0"/>
              <w:autoSpaceDE w:val="0"/>
              <w:autoSpaceDN w:val="0"/>
              <w:adjustRightInd w:val="0"/>
              <w:textAlignment w:val="baseline"/>
              <w:rPr>
                <w:spacing w:val="-5"/>
                <w:sz w:val="20"/>
              </w:rPr>
            </w:pPr>
            <w:r w:rsidRPr="002C3786">
              <w:rPr>
                <w:spacing w:val="-5"/>
                <w:sz w:val="20"/>
              </w:rPr>
              <w:t>Control Summary Information</w:t>
            </w:r>
          </w:p>
        </w:tc>
      </w:tr>
      <w:tr w:rsidR="00AA25AD" w:rsidRPr="002C3786" w14:paraId="37D5A32B" w14:textId="77777777" w:rsidTr="00AA25AD">
        <w:trPr>
          <w:trHeight w:val="377"/>
        </w:trPr>
        <w:tc>
          <w:tcPr>
            <w:tcW w:w="5000" w:type="pct"/>
            <w:gridSpan w:val="2"/>
            <w:tcMar>
              <w:top w:w="43" w:type="dxa"/>
              <w:bottom w:w="43" w:type="dxa"/>
            </w:tcMar>
            <w:vAlign w:val="bottom"/>
          </w:tcPr>
          <w:p w14:paraId="37D5A32A" w14:textId="77777777" w:rsidR="00AA25AD" w:rsidRPr="002C3786" w:rsidRDefault="00AA25AD" w:rsidP="00AA25AD">
            <w:pPr>
              <w:overflowPunct w:val="0"/>
              <w:autoSpaceDE w:val="0"/>
              <w:autoSpaceDN w:val="0"/>
              <w:adjustRightInd w:val="0"/>
              <w:jc w:val="both"/>
              <w:textAlignment w:val="baseline"/>
              <w:rPr>
                <w:spacing w:val="-5"/>
                <w:sz w:val="20"/>
              </w:rPr>
            </w:pPr>
            <w:r w:rsidRPr="002C3786">
              <w:rPr>
                <w:spacing w:val="-5"/>
                <w:sz w:val="20"/>
              </w:rPr>
              <w:t>Responsible Role:</w:t>
            </w:r>
          </w:p>
        </w:tc>
      </w:tr>
      <w:tr w:rsidR="00AA25AD" w:rsidRPr="002C3786" w14:paraId="37D5A32D" w14:textId="77777777" w:rsidTr="00AA25AD">
        <w:trPr>
          <w:trHeight w:val="377"/>
        </w:trPr>
        <w:tc>
          <w:tcPr>
            <w:tcW w:w="5000" w:type="pct"/>
            <w:gridSpan w:val="2"/>
            <w:tcMar>
              <w:top w:w="43" w:type="dxa"/>
              <w:bottom w:w="43" w:type="dxa"/>
            </w:tcMar>
            <w:vAlign w:val="bottom"/>
          </w:tcPr>
          <w:p w14:paraId="37D5A32C" w14:textId="77777777" w:rsidR="000D1972" w:rsidRDefault="00AE3199">
            <w:pPr>
              <w:pStyle w:val="GSAParameter"/>
              <w:rPr>
                <w:color w:val="4F81BD" w:themeColor="accent1"/>
              </w:rPr>
            </w:pPr>
            <w:bookmarkStart w:id="1900" w:name="_Toc383441978"/>
            <w:bookmarkStart w:id="1901" w:name="_Toc383444193"/>
            <w:bookmarkStart w:id="1902" w:name="_Toc388623372"/>
            <w:r w:rsidRPr="00AE3199">
              <w:t>Parameter CM-11(a):</w:t>
            </w:r>
            <w:bookmarkEnd w:id="1900"/>
            <w:bookmarkEnd w:id="1901"/>
            <w:bookmarkEnd w:id="1902"/>
          </w:p>
        </w:tc>
      </w:tr>
      <w:tr w:rsidR="00880957" w:rsidRPr="002C3786" w14:paraId="37D5A32F" w14:textId="77777777" w:rsidTr="00AA25AD">
        <w:trPr>
          <w:trHeight w:val="377"/>
        </w:trPr>
        <w:tc>
          <w:tcPr>
            <w:tcW w:w="5000" w:type="pct"/>
            <w:gridSpan w:val="2"/>
            <w:tcMar>
              <w:top w:w="43" w:type="dxa"/>
              <w:bottom w:w="43" w:type="dxa"/>
            </w:tcMar>
            <w:vAlign w:val="bottom"/>
          </w:tcPr>
          <w:p w14:paraId="37D5A32E" w14:textId="77777777" w:rsidR="000D1972" w:rsidRDefault="00AE3199">
            <w:pPr>
              <w:pStyle w:val="GSAParameter"/>
              <w:rPr>
                <w:color w:val="4F81BD" w:themeColor="accent1"/>
              </w:rPr>
            </w:pPr>
            <w:bookmarkStart w:id="1903" w:name="_Toc383441979"/>
            <w:bookmarkStart w:id="1904" w:name="_Toc383444194"/>
            <w:bookmarkStart w:id="1905" w:name="_Toc388623373"/>
            <w:r w:rsidRPr="00AE3199">
              <w:t>Parameter CM-11(b):</w:t>
            </w:r>
            <w:bookmarkEnd w:id="1903"/>
            <w:bookmarkEnd w:id="1904"/>
            <w:bookmarkEnd w:id="1905"/>
          </w:p>
        </w:tc>
      </w:tr>
      <w:tr w:rsidR="00880957" w:rsidRPr="002C3786" w14:paraId="37D5A331" w14:textId="77777777" w:rsidTr="00AA25AD">
        <w:trPr>
          <w:trHeight w:val="377"/>
        </w:trPr>
        <w:tc>
          <w:tcPr>
            <w:tcW w:w="5000" w:type="pct"/>
            <w:gridSpan w:val="2"/>
            <w:tcMar>
              <w:top w:w="43" w:type="dxa"/>
              <w:bottom w:w="43" w:type="dxa"/>
            </w:tcMar>
            <w:vAlign w:val="bottom"/>
          </w:tcPr>
          <w:p w14:paraId="37D5A330" w14:textId="77777777" w:rsidR="000D1972" w:rsidRDefault="00AE3199">
            <w:pPr>
              <w:pStyle w:val="GSAParameter"/>
              <w:rPr>
                <w:color w:val="4F81BD" w:themeColor="accent1"/>
              </w:rPr>
            </w:pPr>
            <w:bookmarkStart w:id="1906" w:name="_Toc383441980"/>
            <w:bookmarkStart w:id="1907" w:name="_Toc383444195"/>
            <w:bookmarkStart w:id="1908" w:name="_Toc388623374"/>
            <w:r w:rsidRPr="00AE3199">
              <w:t>Parameter CM-11(c):</w:t>
            </w:r>
            <w:bookmarkEnd w:id="1906"/>
            <w:bookmarkEnd w:id="1907"/>
            <w:bookmarkEnd w:id="1908"/>
          </w:p>
        </w:tc>
      </w:tr>
      <w:tr w:rsidR="00AA25AD" w:rsidRPr="002C3786" w14:paraId="37D5A338" w14:textId="77777777" w:rsidTr="00AA25AD">
        <w:trPr>
          <w:trHeight w:val="377"/>
        </w:trPr>
        <w:tc>
          <w:tcPr>
            <w:tcW w:w="5000" w:type="pct"/>
            <w:gridSpan w:val="2"/>
            <w:tcMar>
              <w:top w:w="43" w:type="dxa"/>
              <w:bottom w:w="43" w:type="dxa"/>
            </w:tcMar>
            <w:vAlign w:val="bottom"/>
          </w:tcPr>
          <w:p w14:paraId="37D5A332" w14:textId="77777777" w:rsidR="00AA25AD" w:rsidRPr="002C3786" w:rsidRDefault="00AA25AD" w:rsidP="00AA25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333"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Implemented</w:t>
            </w:r>
          </w:p>
          <w:p w14:paraId="37D5A334"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Partially implemented</w:t>
            </w:r>
          </w:p>
          <w:p w14:paraId="37D5A335"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Planned</w:t>
            </w:r>
          </w:p>
          <w:p w14:paraId="37D5A336"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Alternative implementation</w:t>
            </w:r>
          </w:p>
          <w:p w14:paraId="37D5A337"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Not applicable</w:t>
            </w:r>
          </w:p>
        </w:tc>
      </w:tr>
      <w:tr w:rsidR="00AA25AD" w:rsidRPr="002C3786" w14:paraId="37D5A341" w14:textId="77777777" w:rsidTr="00AA25AD">
        <w:trPr>
          <w:trHeight w:val="377"/>
        </w:trPr>
        <w:tc>
          <w:tcPr>
            <w:tcW w:w="5000" w:type="pct"/>
            <w:gridSpan w:val="2"/>
            <w:tcMar>
              <w:top w:w="43" w:type="dxa"/>
              <w:bottom w:w="43" w:type="dxa"/>
            </w:tcMar>
            <w:vAlign w:val="bottom"/>
          </w:tcPr>
          <w:p w14:paraId="37D5A339" w14:textId="77777777" w:rsidR="00AA25AD" w:rsidRPr="002C3786" w:rsidRDefault="00AA25AD" w:rsidP="00AA25AD">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33A"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Service Provider Corporate</w:t>
            </w:r>
          </w:p>
          <w:p w14:paraId="37D5A33B"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Service Provider System Specific </w:t>
            </w:r>
          </w:p>
          <w:p w14:paraId="37D5A33C"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Service provider Hybrid (Corporate and System Specific</w:t>
            </w:r>
            <w:r w:rsidR="00AA25AD">
              <w:rPr>
                <w:spacing w:val="-5"/>
                <w:sz w:val="20"/>
              </w:rPr>
              <w:t>)</w:t>
            </w:r>
          </w:p>
          <w:p w14:paraId="37D5A33D"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Configured by Customer (Customer System Specific) </w:t>
            </w:r>
          </w:p>
          <w:p w14:paraId="37D5A33E"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Provided by Customer (Customer System Specific) </w:t>
            </w:r>
          </w:p>
          <w:p w14:paraId="37D5A33F"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A25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A25AD" w:rsidRPr="002C3786">
              <w:rPr>
                <w:spacing w:val="-5"/>
                <w:sz w:val="20"/>
              </w:rPr>
              <w:t xml:space="preserve"> Shared (Service Provider and Customer Responsibility</w:t>
            </w:r>
          </w:p>
          <w:p w14:paraId="37D5A340" w14:textId="77777777" w:rsidR="00AA25AD" w:rsidRPr="002C3786" w:rsidRDefault="0020781C" w:rsidP="00AA25A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AA25A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AA25A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AA25AD" w:rsidRPr="002C3786">
              <w:rPr>
                <w:rFonts w:eastAsia="Calibri"/>
                <w:spacing w:val="-5"/>
                <w:sz w:val="20"/>
              </w:rPr>
              <w:t>&gt;, &lt;</w:t>
            </w:r>
            <w:r w:rsidR="00AA25AD" w:rsidRPr="002C3786">
              <w:rPr>
                <w:rFonts w:eastAsia="Calibri"/>
                <w:b/>
                <w:color w:val="365F91"/>
                <w:spacing w:val="-5"/>
                <w:sz w:val="20"/>
              </w:rPr>
              <w:t>Date of PA</w:t>
            </w:r>
            <w:r w:rsidR="00AA25AD" w:rsidRPr="002C3786">
              <w:rPr>
                <w:rFonts w:eastAsia="Calibri"/>
                <w:spacing w:val="-5"/>
                <w:sz w:val="20"/>
              </w:rPr>
              <w:t xml:space="preserve">&gt; </w:t>
            </w:r>
          </w:p>
        </w:tc>
      </w:tr>
    </w:tbl>
    <w:p w14:paraId="37D5A342" w14:textId="77777777" w:rsidR="000D1972" w:rsidRDefault="000D1972"/>
    <w:p w14:paraId="37D5A343" w14:textId="77777777" w:rsidR="00A16D6E" w:rsidRDefault="00A16D6E">
      <w:pPr>
        <w:spacing w:after="0"/>
      </w:pPr>
      <w: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A25AD" w:rsidRPr="002C3786" w14:paraId="37D5A345" w14:textId="77777777" w:rsidTr="00AA25AD">
        <w:trPr>
          <w:cantSplit/>
          <w:trHeight w:val="475"/>
          <w:tblHeader/>
        </w:trPr>
        <w:tc>
          <w:tcPr>
            <w:tcW w:w="5000" w:type="pct"/>
            <w:gridSpan w:val="2"/>
            <w:shd w:val="clear" w:color="auto" w:fill="DBE5F1" w:themeFill="accent1" w:themeFillTint="33"/>
            <w:vAlign w:val="center"/>
          </w:tcPr>
          <w:p w14:paraId="37D5A344" w14:textId="77777777" w:rsidR="00AA25AD" w:rsidRPr="002C3786" w:rsidRDefault="00AA25AD" w:rsidP="00AA25AD">
            <w:pPr>
              <w:pStyle w:val="TableText-Bold"/>
              <w:spacing w:before="0" w:after="120"/>
              <w:jc w:val="center"/>
              <w:rPr>
                <w:rFonts w:ascii="Times New Roman" w:hAnsi="Times New Roman"/>
                <w:b w:val="0"/>
              </w:rPr>
            </w:pPr>
            <w:r>
              <w:rPr>
                <w:rFonts w:ascii="Times New Roman" w:hAnsi="Times New Roman"/>
                <w:b w:val="0"/>
              </w:rPr>
              <w:lastRenderedPageBreak/>
              <w:t>CM-11</w:t>
            </w:r>
            <w:r w:rsidRPr="002C3786">
              <w:rPr>
                <w:rFonts w:ascii="Times New Roman" w:hAnsi="Times New Roman"/>
                <w:b w:val="0"/>
              </w:rPr>
              <w:t xml:space="preserve"> What is the solution and how is it implemented?</w:t>
            </w:r>
          </w:p>
        </w:tc>
      </w:tr>
      <w:tr w:rsidR="00AA25AD" w:rsidRPr="002C3786" w14:paraId="37D5A348" w14:textId="77777777" w:rsidTr="00AA25AD">
        <w:trPr>
          <w:trHeight w:val="1097"/>
        </w:trPr>
        <w:tc>
          <w:tcPr>
            <w:tcW w:w="483" w:type="pct"/>
            <w:tcBorders>
              <w:right w:val="nil"/>
            </w:tcBorders>
            <w:shd w:val="clear" w:color="auto" w:fill="DBE5F1" w:themeFill="accent1" w:themeFillTint="33"/>
          </w:tcPr>
          <w:p w14:paraId="37D5A346" w14:textId="77777777" w:rsidR="00AA25AD" w:rsidRPr="002C3786" w:rsidRDefault="00AA25AD" w:rsidP="00AA25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347" w14:textId="77777777" w:rsidR="00AA25AD" w:rsidRPr="002C3786" w:rsidRDefault="00AA25AD" w:rsidP="00AA25AD">
            <w:pPr>
              <w:pStyle w:val="TableText"/>
              <w:rPr>
                <w:rFonts w:ascii="Times New Roman" w:hAnsi="Times New Roman" w:cs="Times New Roman"/>
                <w:sz w:val="20"/>
                <w:szCs w:val="20"/>
              </w:rPr>
            </w:pPr>
          </w:p>
        </w:tc>
      </w:tr>
      <w:tr w:rsidR="00AA25AD" w:rsidRPr="002C3786" w14:paraId="37D5A34B" w14:textId="77777777" w:rsidTr="00AA25AD">
        <w:trPr>
          <w:trHeight w:val="1097"/>
        </w:trPr>
        <w:tc>
          <w:tcPr>
            <w:tcW w:w="483" w:type="pct"/>
            <w:tcBorders>
              <w:right w:val="nil"/>
            </w:tcBorders>
            <w:shd w:val="clear" w:color="auto" w:fill="DBE5F1" w:themeFill="accent1" w:themeFillTint="33"/>
          </w:tcPr>
          <w:p w14:paraId="37D5A349" w14:textId="77777777" w:rsidR="00AA25AD" w:rsidRPr="002C3786" w:rsidRDefault="00AA25AD" w:rsidP="00AA25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34A" w14:textId="77777777" w:rsidR="00AA25AD" w:rsidRPr="002C3786" w:rsidRDefault="00AA25AD" w:rsidP="00AA25AD">
            <w:pPr>
              <w:pStyle w:val="TableText-Bold"/>
              <w:spacing w:before="0" w:after="120"/>
              <w:rPr>
                <w:rFonts w:ascii="Times New Roman" w:hAnsi="Times New Roman"/>
                <w:b w:val="0"/>
              </w:rPr>
            </w:pPr>
          </w:p>
        </w:tc>
      </w:tr>
      <w:tr w:rsidR="00AA25AD" w:rsidRPr="002C3786" w14:paraId="37D5A34E" w14:textId="77777777" w:rsidTr="00AA25AD">
        <w:trPr>
          <w:trHeight w:val="1097"/>
        </w:trPr>
        <w:tc>
          <w:tcPr>
            <w:tcW w:w="483" w:type="pct"/>
            <w:tcBorders>
              <w:right w:val="nil"/>
            </w:tcBorders>
            <w:shd w:val="clear" w:color="auto" w:fill="DBE5F1" w:themeFill="accent1" w:themeFillTint="33"/>
          </w:tcPr>
          <w:p w14:paraId="37D5A34C" w14:textId="77777777" w:rsidR="00AA25AD" w:rsidRPr="002C3786" w:rsidRDefault="00AA25AD" w:rsidP="00AA25AD">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A34D" w14:textId="77777777" w:rsidR="00AA25AD" w:rsidRPr="002C3786" w:rsidRDefault="00AA25AD" w:rsidP="00AA25AD">
            <w:pPr>
              <w:pStyle w:val="TableText-Bold"/>
              <w:spacing w:before="0" w:after="120"/>
              <w:rPr>
                <w:rFonts w:ascii="Times New Roman" w:hAnsi="Times New Roman"/>
                <w:b w:val="0"/>
              </w:rPr>
            </w:pPr>
          </w:p>
        </w:tc>
      </w:tr>
    </w:tbl>
    <w:p w14:paraId="37D5A34F" w14:textId="77777777" w:rsidR="000D1972" w:rsidRDefault="000D1972"/>
    <w:p w14:paraId="37D5A350" w14:textId="77777777" w:rsidR="000D1972" w:rsidRDefault="000D1972"/>
    <w:p w14:paraId="37D5A351" w14:textId="77777777" w:rsidR="000D1972" w:rsidRDefault="00710FDF">
      <w:pPr>
        <w:pStyle w:val="GSAControlFamily"/>
      </w:pPr>
      <w:bookmarkStart w:id="1909" w:name="_Toc383429708"/>
      <w:bookmarkStart w:id="1910" w:name="_Toc383433304"/>
      <w:bookmarkStart w:id="1911" w:name="_Toc383444537"/>
      <w:bookmarkStart w:id="1912" w:name="_Toc385594178"/>
      <w:bookmarkStart w:id="1913" w:name="_Toc385594570"/>
      <w:bookmarkStart w:id="1914" w:name="_Toc385594958"/>
      <w:bookmarkStart w:id="1915" w:name="_Toc389558067"/>
      <w:r w:rsidRPr="002C3786">
        <w:t>Contingency Planning (CP)</w:t>
      </w:r>
      <w:bookmarkEnd w:id="1909"/>
      <w:bookmarkEnd w:id="1910"/>
      <w:bookmarkEnd w:id="1911"/>
      <w:bookmarkEnd w:id="1912"/>
      <w:bookmarkEnd w:id="1913"/>
      <w:bookmarkEnd w:id="1914"/>
      <w:bookmarkEnd w:id="1915"/>
    </w:p>
    <w:p w14:paraId="37D5A352" w14:textId="77777777" w:rsidR="000D1972" w:rsidRDefault="00955E35">
      <w:pPr>
        <w:pStyle w:val="GSABaseControl"/>
      </w:pPr>
      <w:bookmarkStart w:id="1916" w:name="_Toc149090462"/>
      <w:bookmarkStart w:id="1917" w:name="_Toc383429709"/>
      <w:bookmarkStart w:id="1918" w:name="_Toc383433305"/>
      <w:bookmarkStart w:id="1919" w:name="_Toc383444538"/>
      <w:bookmarkStart w:id="1920" w:name="_Toc385594179"/>
      <w:bookmarkStart w:id="1921" w:name="_Toc385594571"/>
      <w:bookmarkStart w:id="1922" w:name="_Toc385594959"/>
      <w:bookmarkStart w:id="1923" w:name="_Toc388620807"/>
      <w:r w:rsidRPr="002C3786">
        <w:t>Contingency Planning Policy and Procedures (CP-1)</w:t>
      </w:r>
      <w:bookmarkEnd w:id="1916"/>
      <w:bookmarkEnd w:id="1917"/>
      <w:bookmarkEnd w:id="1918"/>
      <w:bookmarkEnd w:id="1919"/>
      <w:bookmarkEnd w:id="1920"/>
      <w:bookmarkEnd w:id="1921"/>
      <w:bookmarkEnd w:id="1922"/>
      <w:bookmarkEnd w:id="1923"/>
      <w:r w:rsidRPr="002C3786">
        <w:t xml:space="preserve"> </w:t>
      </w:r>
    </w:p>
    <w:p w14:paraId="37D5A353" w14:textId="77777777" w:rsidR="725C0827" w:rsidRDefault="725C0827">
      <w:r>
        <w:t xml:space="preserve">The organization: </w:t>
      </w:r>
    </w:p>
    <w:p w14:paraId="37D5A354" w14:textId="77777777" w:rsidR="000D1972" w:rsidRDefault="38663C65">
      <w:pPr>
        <w:numPr>
          <w:ilvl w:val="0"/>
          <w:numId w:val="400"/>
        </w:numPr>
      </w:pPr>
      <w:r>
        <w:t>Develops, documents, and disseminates to [</w:t>
      </w:r>
      <w:r w:rsidR="00AE3199" w:rsidRPr="00AE3199">
        <w:rPr>
          <w:i/>
          <w:iCs/>
        </w:rPr>
        <w:t>Assignment: organization-defined personnel or roles</w:t>
      </w:r>
      <w:r w:rsidR="725C0827">
        <w:t xml:space="preserve">]: </w:t>
      </w:r>
    </w:p>
    <w:p w14:paraId="37D5A355" w14:textId="77777777" w:rsidR="000D1972" w:rsidRDefault="725C0827">
      <w:pPr>
        <w:numPr>
          <w:ilvl w:val="1"/>
          <w:numId w:val="400"/>
        </w:numPr>
      </w:pPr>
      <w:r>
        <w:t>A contingency planning policy that addresses purpose, scope, roles, responsibilities,</w:t>
      </w:r>
      <w:r w:rsidR="2F9196F7">
        <w:t xml:space="preserve"> </w:t>
      </w:r>
      <w:r>
        <w:t>management commitment, coordination among organizational entities, and compliance;</w:t>
      </w:r>
      <w:r w:rsidR="50D82EE6" w:rsidRPr="2F9196F7">
        <w:t xml:space="preserve"> </w:t>
      </w:r>
      <w:r>
        <w:t xml:space="preserve">and </w:t>
      </w:r>
    </w:p>
    <w:p w14:paraId="37D5A356" w14:textId="77777777" w:rsidR="000D1972" w:rsidRDefault="725C0827">
      <w:pPr>
        <w:numPr>
          <w:ilvl w:val="1"/>
          <w:numId w:val="400"/>
        </w:numPr>
      </w:pPr>
      <w:r>
        <w:t xml:space="preserve"> Procedures to facilitate the implementation of the contingency planning policy and associated contingency planning controls; and </w:t>
      </w:r>
    </w:p>
    <w:p w14:paraId="37D5A357" w14:textId="77777777" w:rsidR="000D1972" w:rsidRDefault="725C0827">
      <w:pPr>
        <w:numPr>
          <w:ilvl w:val="0"/>
          <w:numId w:val="400"/>
        </w:numPr>
      </w:pPr>
      <w:r>
        <w:t xml:space="preserve">Reviews and updates the current: </w:t>
      </w:r>
    </w:p>
    <w:p w14:paraId="37D5A358" w14:textId="77777777" w:rsidR="000D1972" w:rsidRDefault="725C0827">
      <w:pPr>
        <w:numPr>
          <w:ilvl w:val="1"/>
          <w:numId w:val="400"/>
        </w:numPr>
      </w:pPr>
      <w:r>
        <w:t>Contingency planning policy [</w:t>
      </w:r>
      <w:r w:rsidR="001A40D8">
        <w:rPr>
          <w:i/>
        </w:rPr>
        <w:t>FedRAMP</w:t>
      </w:r>
      <w:r w:rsidR="001E02F4" w:rsidRPr="00AF5C3D">
        <w:rPr>
          <w:i/>
        </w:rPr>
        <w:t xml:space="preserve"> Assignment: at least </w:t>
      </w:r>
      <w:r w:rsidR="001E02F4">
        <w:rPr>
          <w:i/>
        </w:rPr>
        <w:t>every three years</w:t>
      </w:r>
      <w:r w:rsidR="001E02F4" w:rsidRPr="00BA1FCB">
        <w:t>]</w:t>
      </w:r>
      <w:r w:rsidR="001E02F4" w:rsidRPr="00D53BC8">
        <w:rPr>
          <w:rFonts w:eastAsia="Times New Roman"/>
        </w:rPr>
        <w:t>.</w:t>
      </w:r>
      <w:r>
        <w:t xml:space="preserve">; and </w:t>
      </w:r>
    </w:p>
    <w:p w14:paraId="37D5A359" w14:textId="77777777" w:rsidR="000D1972" w:rsidRDefault="725C0827">
      <w:pPr>
        <w:numPr>
          <w:ilvl w:val="1"/>
          <w:numId w:val="400"/>
        </w:numPr>
      </w:pPr>
      <w:r>
        <w:t xml:space="preserve"> Contingency planning procedures [</w:t>
      </w:r>
      <w:r w:rsidR="001A40D8">
        <w:rPr>
          <w:i/>
        </w:rPr>
        <w:t>FedRAMP</w:t>
      </w:r>
      <w:r w:rsidR="001E02F4" w:rsidRPr="00AF5C3D">
        <w:rPr>
          <w:i/>
        </w:rPr>
        <w:t xml:space="preserve"> Assignment: at least </w:t>
      </w:r>
      <w:r w:rsidR="001E02F4" w:rsidRPr="00BA1FCB">
        <w:rPr>
          <w:i/>
        </w:rPr>
        <w:t>annually</w:t>
      </w:r>
      <w:r w:rsidR="001E02F4" w:rsidRPr="00BA1FCB">
        <w:t>]</w:t>
      </w:r>
      <w:r w:rsidR="001E02F4"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11131" w:rsidRPr="002C3786" w14:paraId="37D5A35C" w14:textId="77777777" w:rsidTr="004A0F1F">
        <w:trPr>
          <w:cantSplit/>
          <w:trHeight w:val="377"/>
          <w:tblHeader/>
        </w:trPr>
        <w:tc>
          <w:tcPr>
            <w:tcW w:w="811" w:type="pct"/>
            <w:shd w:val="clear" w:color="auto" w:fill="DBE5F1" w:themeFill="accent1" w:themeFillTint="33"/>
            <w:tcMar>
              <w:top w:w="43" w:type="dxa"/>
              <w:bottom w:w="43" w:type="dxa"/>
            </w:tcMar>
          </w:tcPr>
          <w:p w14:paraId="37D5A35A" w14:textId="77777777" w:rsidR="00411131" w:rsidRPr="002C3786" w:rsidRDefault="00411131" w:rsidP="004A0F1F">
            <w:pPr>
              <w:overflowPunct w:val="0"/>
              <w:autoSpaceDE w:val="0"/>
              <w:autoSpaceDN w:val="0"/>
              <w:adjustRightInd w:val="0"/>
              <w:textAlignment w:val="baseline"/>
              <w:rPr>
                <w:spacing w:val="-5"/>
                <w:sz w:val="20"/>
              </w:rPr>
            </w:pPr>
            <w:r w:rsidRPr="002C3786">
              <w:rPr>
                <w:spacing w:val="-5"/>
                <w:sz w:val="20"/>
              </w:rPr>
              <w:t>CP-1</w:t>
            </w:r>
          </w:p>
        </w:tc>
        <w:tc>
          <w:tcPr>
            <w:tcW w:w="4189" w:type="pct"/>
            <w:shd w:val="clear" w:color="auto" w:fill="DBE5F1" w:themeFill="accent1" w:themeFillTint="33"/>
          </w:tcPr>
          <w:p w14:paraId="37D5A35B" w14:textId="77777777" w:rsidR="00411131" w:rsidRPr="002C3786" w:rsidRDefault="00411131" w:rsidP="004A0F1F">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35E" w14:textId="77777777" w:rsidTr="004A0F1F">
        <w:trPr>
          <w:trHeight w:val="377"/>
        </w:trPr>
        <w:tc>
          <w:tcPr>
            <w:tcW w:w="5000" w:type="pct"/>
            <w:gridSpan w:val="2"/>
            <w:shd w:val="clear" w:color="auto" w:fill="auto"/>
            <w:tcMar>
              <w:top w:w="43" w:type="dxa"/>
              <w:bottom w:w="43" w:type="dxa"/>
            </w:tcMar>
          </w:tcPr>
          <w:p w14:paraId="37D5A35D" w14:textId="77777777" w:rsidR="00B2536C" w:rsidRPr="002C3786" w:rsidRDefault="004C695D" w:rsidP="004A0F1F">
            <w:pPr>
              <w:overflowPunct w:val="0"/>
              <w:autoSpaceDE w:val="0"/>
              <w:autoSpaceDN w:val="0"/>
              <w:adjustRightInd w:val="0"/>
              <w:textAlignment w:val="baseline"/>
              <w:rPr>
                <w:spacing w:val="-5"/>
                <w:sz w:val="20"/>
              </w:rPr>
            </w:pPr>
            <w:r w:rsidRPr="002C3786">
              <w:rPr>
                <w:spacing w:val="-5"/>
                <w:sz w:val="20"/>
              </w:rPr>
              <w:t>Responsible Role:</w:t>
            </w:r>
          </w:p>
        </w:tc>
      </w:tr>
      <w:tr w:rsidR="00411131" w:rsidRPr="002C3786" w14:paraId="37D5A360" w14:textId="77777777" w:rsidTr="004A0F1F">
        <w:trPr>
          <w:trHeight w:val="377"/>
        </w:trPr>
        <w:tc>
          <w:tcPr>
            <w:tcW w:w="5000" w:type="pct"/>
            <w:gridSpan w:val="2"/>
            <w:shd w:val="clear" w:color="auto" w:fill="auto"/>
            <w:tcMar>
              <w:top w:w="43" w:type="dxa"/>
              <w:bottom w:w="43" w:type="dxa"/>
            </w:tcMar>
          </w:tcPr>
          <w:p w14:paraId="37D5A35F" w14:textId="77777777" w:rsidR="000D1972" w:rsidRDefault="00411131">
            <w:pPr>
              <w:pStyle w:val="GSAParameter"/>
              <w:rPr>
                <w:color w:val="4F81BD" w:themeColor="accent1"/>
              </w:rPr>
            </w:pPr>
            <w:bookmarkStart w:id="1924" w:name="_Toc383441981"/>
            <w:bookmarkStart w:id="1925" w:name="_Toc383444196"/>
            <w:bookmarkStart w:id="1926" w:name="_Toc388623375"/>
            <w:r w:rsidRPr="002C3786">
              <w:t>Parameter</w:t>
            </w:r>
            <w:r w:rsidR="00981DB4">
              <w:t xml:space="preserve"> CP-1(a)</w:t>
            </w:r>
            <w:r w:rsidRPr="002C3786">
              <w:t>:</w:t>
            </w:r>
            <w:bookmarkEnd w:id="1924"/>
            <w:bookmarkEnd w:id="1925"/>
            <w:bookmarkEnd w:id="1926"/>
          </w:p>
        </w:tc>
      </w:tr>
      <w:tr w:rsidR="00981DB4" w:rsidRPr="002C3786" w14:paraId="37D5A362" w14:textId="77777777" w:rsidTr="004A0F1F">
        <w:trPr>
          <w:trHeight w:val="377"/>
        </w:trPr>
        <w:tc>
          <w:tcPr>
            <w:tcW w:w="5000" w:type="pct"/>
            <w:gridSpan w:val="2"/>
            <w:shd w:val="clear" w:color="auto" w:fill="auto"/>
            <w:tcMar>
              <w:top w:w="43" w:type="dxa"/>
              <w:bottom w:w="43" w:type="dxa"/>
            </w:tcMar>
          </w:tcPr>
          <w:p w14:paraId="37D5A361" w14:textId="77777777" w:rsidR="000D1972" w:rsidRDefault="00981DB4">
            <w:pPr>
              <w:pStyle w:val="GSAParameter"/>
              <w:rPr>
                <w:color w:val="4F81BD" w:themeColor="accent1"/>
              </w:rPr>
            </w:pPr>
            <w:bookmarkStart w:id="1927" w:name="_Toc383441982"/>
            <w:bookmarkStart w:id="1928" w:name="_Toc383444197"/>
            <w:bookmarkStart w:id="1929" w:name="_Toc388623376"/>
            <w:r>
              <w:t>Parameter CP-1(b)(1):</w:t>
            </w:r>
            <w:bookmarkEnd w:id="1927"/>
            <w:bookmarkEnd w:id="1928"/>
            <w:bookmarkEnd w:id="1929"/>
          </w:p>
        </w:tc>
      </w:tr>
      <w:tr w:rsidR="00981DB4" w:rsidRPr="002C3786" w14:paraId="37D5A364" w14:textId="77777777" w:rsidTr="004A0F1F">
        <w:trPr>
          <w:trHeight w:val="377"/>
        </w:trPr>
        <w:tc>
          <w:tcPr>
            <w:tcW w:w="5000" w:type="pct"/>
            <w:gridSpan w:val="2"/>
            <w:shd w:val="clear" w:color="auto" w:fill="auto"/>
            <w:tcMar>
              <w:top w:w="43" w:type="dxa"/>
              <w:bottom w:w="43" w:type="dxa"/>
            </w:tcMar>
          </w:tcPr>
          <w:p w14:paraId="37D5A363" w14:textId="77777777" w:rsidR="000D1972" w:rsidRDefault="00981DB4">
            <w:pPr>
              <w:pStyle w:val="GSAParameter"/>
              <w:rPr>
                <w:color w:val="4F81BD" w:themeColor="accent1"/>
              </w:rPr>
            </w:pPr>
            <w:bookmarkStart w:id="1930" w:name="_Toc383441983"/>
            <w:bookmarkStart w:id="1931" w:name="_Toc383444198"/>
            <w:bookmarkStart w:id="1932" w:name="_Toc388623377"/>
            <w:r>
              <w:t>Parameter CP-1(b)(2):</w:t>
            </w:r>
            <w:bookmarkEnd w:id="1930"/>
            <w:bookmarkEnd w:id="1931"/>
            <w:bookmarkEnd w:id="1932"/>
          </w:p>
        </w:tc>
      </w:tr>
      <w:tr w:rsidR="00411131" w:rsidRPr="002C3786" w14:paraId="37D5A36B" w14:textId="77777777" w:rsidTr="004A0F1F">
        <w:trPr>
          <w:trHeight w:val="377"/>
        </w:trPr>
        <w:tc>
          <w:tcPr>
            <w:tcW w:w="5000" w:type="pct"/>
            <w:gridSpan w:val="2"/>
            <w:tcMar>
              <w:top w:w="43" w:type="dxa"/>
              <w:bottom w:w="43" w:type="dxa"/>
            </w:tcMar>
            <w:vAlign w:val="bottom"/>
          </w:tcPr>
          <w:p w14:paraId="37D5A365" w14:textId="77777777" w:rsidR="00411131" w:rsidRPr="002C3786" w:rsidRDefault="00411131" w:rsidP="004A0F1F">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A366" w14:textId="77777777" w:rsidR="00411131"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11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367" w14:textId="77777777" w:rsidR="00411131"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11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1131" w:rsidRPr="002C3786">
              <w:rPr>
                <w:spacing w:val="-5"/>
                <w:sz w:val="20"/>
              </w:rPr>
              <w:t xml:space="preserve"> Partially implemented</w:t>
            </w:r>
          </w:p>
          <w:p w14:paraId="37D5A368" w14:textId="77777777" w:rsidR="00411131"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11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1131" w:rsidRPr="002C3786">
              <w:rPr>
                <w:spacing w:val="-5"/>
                <w:sz w:val="20"/>
              </w:rPr>
              <w:t xml:space="preserve"> Planned</w:t>
            </w:r>
          </w:p>
          <w:p w14:paraId="37D5A369" w14:textId="77777777" w:rsidR="00411131"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11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1131" w:rsidRPr="002C3786">
              <w:rPr>
                <w:spacing w:val="-5"/>
                <w:sz w:val="20"/>
              </w:rPr>
              <w:t xml:space="preserve"> Alternative implementation</w:t>
            </w:r>
          </w:p>
          <w:p w14:paraId="37D5A36A" w14:textId="77777777" w:rsidR="00411131"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11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1131" w:rsidRPr="002C3786">
              <w:rPr>
                <w:spacing w:val="-5"/>
                <w:sz w:val="20"/>
              </w:rPr>
              <w:t xml:space="preserve"> Not applicable</w:t>
            </w:r>
          </w:p>
        </w:tc>
      </w:tr>
      <w:tr w:rsidR="00411131" w:rsidRPr="002C3786" w14:paraId="37D5A370" w14:textId="77777777" w:rsidTr="004A0F1F">
        <w:trPr>
          <w:trHeight w:val="377"/>
        </w:trPr>
        <w:tc>
          <w:tcPr>
            <w:tcW w:w="5000" w:type="pct"/>
            <w:gridSpan w:val="2"/>
            <w:tcMar>
              <w:top w:w="43" w:type="dxa"/>
              <w:bottom w:w="43" w:type="dxa"/>
            </w:tcMar>
            <w:vAlign w:val="bottom"/>
          </w:tcPr>
          <w:p w14:paraId="37D5A36C" w14:textId="77777777" w:rsidR="00411131" w:rsidRPr="002C3786" w:rsidRDefault="00411131" w:rsidP="004A0F1F">
            <w:pPr>
              <w:overflowPunct w:val="0"/>
              <w:autoSpaceDE w:val="0"/>
              <w:autoSpaceDN w:val="0"/>
              <w:adjustRightInd w:val="0"/>
              <w:jc w:val="both"/>
              <w:textAlignment w:val="baseline"/>
              <w:rPr>
                <w:spacing w:val="-5"/>
                <w:sz w:val="20"/>
              </w:rPr>
            </w:pPr>
            <w:r w:rsidRPr="002C3786">
              <w:rPr>
                <w:spacing w:val="-5"/>
                <w:sz w:val="20"/>
              </w:rPr>
              <w:t>Control Origination</w:t>
            </w:r>
            <w:r w:rsidR="004B43A5" w:rsidRPr="002C3786">
              <w:rPr>
                <w:spacing w:val="-5"/>
                <w:sz w:val="20"/>
              </w:rPr>
              <w:t xml:space="preserve"> (check all that apply)</w:t>
            </w:r>
            <w:r w:rsidRPr="002C3786">
              <w:rPr>
                <w:spacing w:val="-5"/>
                <w:sz w:val="20"/>
              </w:rPr>
              <w:t>:</w:t>
            </w:r>
          </w:p>
          <w:p w14:paraId="37D5A36D" w14:textId="77777777" w:rsidR="003F55C9"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1113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11131" w:rsidRPr="002C3786">
              <w:rPr>
                <w:spacing w:val="-5"/>
                <w:sz w:val="20"/>
              </w:rPr>
              <w:t xml:space="preserve"> Service Provider</w:t>
            </w:r>
            <w:r w:rsidR="004B43A5" w:rsidRPr="002C3786">
              <w:rPr>
                <w:spacing w:val="-5"/>
                <w:sz w:val="20"/>
              </w:rPr>
              <w:t xml:space="preserve"> Corporate</w:t>
            </w:r>
          </w:p>
          <w:p w14:paraId="37D5A36E" w14:textId="77777777" w:rsidR="003F55C9"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B43A5" w:rsidRPr="002C3786">
              <w:rPr>
                <w:spacing w:val="-5"/>
                <w:sz w:val="20"/>
              </w:rPr>
              <w:t xml:space="preserve"> Service Provider System Specific</w:t>
            </w:r>
          </w:p>
          <w:p w14:paraId="37D5A36F" w14:textId="77777777" w:rsidR="00411131"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B43A5" w:rsidRPr="002C3786">
              <w:rPr>
                <w:spacing w:val="-5"/>
                <w:sz w:val="20"/>
              </w:rPr>
              <w:t xml:space="preserve"> Service Provider Hybrid (Corporate and System Specific)</w:t>
            </w:r>
          </w:p>
        </w:tc>
      </w:tr>
    </w:tbl>
    <w:p w14:paraId="37D5A371" w14:textId="77777777" w:rsidR="00A46FD0" w:rsidRPr="002C3786" w:rsidRDefault="00A46FD0" w:rsidP="00411131">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46FD0" w:rsidRPr="002C3786" w14:paraId="37D5A373" w14:textId="77777777" w:rsidTr="0090287D">
        <w:trPr>
          <w:cantSplit/>
          <w:trHeight w:val="475"/>
          <w:tblHeader/>
        </w:trPr>
        <w:tc>
          <w:tcPr>
            <w:tcW w:w="5000" w:type="pct"/>
            <w:gridSpan w:val="2"/>
            <w:shd w:val="clear" w:color="auto" w:fill="DBE5F1" w:themeFill="accent1" w:themeFillTint="33"/>
            <w:vAlign w:val="center"/>
          </w:tcPr>
          <w:p w14:paraId="37D5A372" w14:textId="77777777" w:rsidR="00A46FD0" w:rsidRPr="002C3786" w:rsidRDefault="0048566C" w:rsidP="0090287D">
            <w:pPr>
              <w:pStyle w:val="TableText-Bold"/>
              <w:spacing w:before="0" w:after="120"/>
              <w:jc w:val="center"/>
              <w:rPr>
                <w:rFonts w:ascii="Times New Roman" w:hAnsi="Times New Roman"/>
                <w:b w:val="0"/>
              </w:rPr>
            </w:pPr>
            <w:r w:rsidRPr="002C3786">
              <w:rPr>
                <w:rFonts w:ascii="Times New Roman" w:hAnsi="Times New Roman"/>
                <w:b w:val="0"/>
              </w:rPr>
              <w:t xml:space="preserve">CP-1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A46FD0" w:rsidRPr="002C3786" w14:paraId="37D5A376" w14:textId="77777777" w:rsidTr="0090287D">
        <w:trPr>
          <w:trHeight w:val="1097"/>
        </w:trPr>
        <w:tc>
          <w:tcPr>
            <w:tcW w:w="483" w:type="pct"/>
            <w:tcBorders>
              <w:right w:val="nil"/>
            </w:tcBorders>
            <w:shd w:val="clear" w:color="auto" w:fill="DBE5F1" w:themeFill="accent1" w:themeFillTint="33"/>
          </w:tcPr>
          <w:p w14:paraId="37D5A374" w14:textId="77777777" w:rsidR="00A46FD0" w:rsidRPr="002C3786" w:rsidRDefault="00A46FD0"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375" w14:textId="77777777" w:rsidR="00A46FD0" w:rsidRPr="002C3786" w:rsidRDefault="00A46FD0" w:rsidP="0090287D">
            <w:pPr>
              <w:pStyle w:val="TableText"/>
              <w:rPr>
                <w:rFonts w:ascii="Times New Roman" w:hAnsi="Times New Roman" w:cs="Times New Roman"/>
                <w:sz w:val="20"/>
                <w:szCs w:val="20"/>
              </w:rPr>
            </w:pPr>
          </w:p>
        </w:tc>
      </w:tr>
      <w:tr w:rsidR="00A46FD0" w:rsidRPr="002C3786" w14:paraId="37D5A379" w14:textId="77777777" w:rsidTr="0090287D">
        <w:trPr>
          <w:trHeight w:val="1097"/>
        </w:trPr>
        <w:tc>
          <w:tcPr>
            <w:tcW w:w="483" w:type="pct"/>
            <w:tcBorders>
              <w:right w:val="nil"/>
            </w:tcBorders>
            <w:shd w:val="clear" w:color="auto" w:fill="DBE5F1" w:themeFill="accent1" w:themeFillTint="33"/>
          </w:tcPr>
          <w:p w14:paraId="37D5A377" w14:textId="77777777" w:rsidR="00A46FD0" w:rsidRPr="002C3786" w:rsidRDefault="00A46FD0" w:rsidP="0090287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378" w14:textId="77777777" w:rsidR="00A46FD0" w:rsidRPr="002C3786" w:rsidRDefault="00A46FD0" w:rsidP="0090287D">
            <w:pPr>
              <w:pStyle w:val="TableText-Bold"/>
              <w:spacing w:before="0" w:after="120"/>
              <w:rPr>
                <w:rFonts w:ascii="Times New Roman" w:hAnsi="Times New Roman"/>
                <w:b w:val="0"/>
              </w:rPr>
            </w:pPr>
          </w:p>
        </w:tc>
      </w:tr>
    </w:tbl>
    <w:p w14:paraId="37D5A37A" w14:textId="77777777" w:rsidR="00A46FD0" w:rsidRPr="002C3786" w:rsidRDefault="00A46FD0" w:rsidP="007B09DF">
      <w:pPr>
        <w:ind w:firstLine="709"/>
        <w:rPr>
          <w:rFonts w:eastAsia="Calibri"/>
          <w:b/>
        </w:rPr>
      </w:pPr>
    </w:p>
    <w:p w14:paraId="37D5A37B" w14:textId="77777777" w:rsidR="000D1972" w:rsidRDefault="00955E35">
      <w:pPr>
        <w:pStyle w:val="GSABaseControl"/>
      </w:pPr>
      <w:bookmarkStart w:id="1933" w:name="_Toc149090463"/>
      <w:bookmarkStart w:id="1934" w:name="_Toc383429710"/>
      <w:bookmarkStart w:id="1935" w:name="_Toc383433306"/>
      <w:bookmarkStart w:id="1936" w:name="_Toc383444539"/>
      <w:bookmarkStart w:id="1937" w:name="_Toc385594180"/>
      <w:bookmarkStart w:id="1938" w:name="_Toc385594572"/>
      <w:bookmarkStart w:id="1939" w:name="_Toc385594960"/>
      <w:bookmarkStart w:id="1940" w:name="_Toc388620808"/>
      <w:r w:rsidRPr="002C3786">
        <w:t>Contingency Plan (CP-2)</w:t>
      </w:r>
      <w:bookmarkEnd w:id="1933"/>
      <w:bookmarkEnd w:id="1934"/>
      <w:bookmarkEnd w:id="1935"/>
      <w:bookmarkEnd w:id="1936"/>
      <w:bookmarkEnd w:id="1937"/>
      <w:bookmarkEnd w:id="1938"/>
      <w:bookmarkEnd w:id="1939"/>
      <w:bookmarkEnd w:id="1940"/>
      <w:r w:rsidRPr="002C3786">
        <w:t xml:space="preserve"> </w:t>
      </w:r>
    </w:p>
    <w:p w14:paraId="37D5A37C" w14:textId="77777777" w:rsidR="00955E35" w:rsidRPr="002C3786" w:rsidRDefault="00AE3199" w:rsidP="00955E35">
      <w:pPr>
        <w:autoSpaceDE w:val="0"/>
        <w:autoSpaceDN w:val="0"/>
        <w:adjustRightInd w:val="0"/>
      </w:pPr>
      <w:r w:rsidRPr="00AE3199">
        <w:rPr>
          <w:rFonts w:eastAsia="Times New Roman"/>
        </w:rPr>
        <w:t xml:space="preserve">The organization: </w:t>
      </w:r>
    </w:p>
    <w:p w14:paraId="37D5A37D" w14:textId="77777777" w:rsidR="000D1972" w:rsidRDefault="00AE3199">
      <w:pPr>
        <w:pStyle w:val="ListParagraph"/>
        <w:numPr>
          <w:ilvl w:val="0"/>
          <w:numId w:val="401"/>
        </w:numPr>
        <w:autoSpaceDE w:val="0"/>
        <w:autoSpaceDN w:val="0"/>
        <w:adjustRightInd w:val="0"/>
      </w:pPr>
      <w:r w:rsidRPr="00AE3199">
        <w:rPr>
          <w:rFonts w:eastAsia="Times New Roman"/>
        </w:rPr>
        <w:t xml:space="preserve"> Develops a contingency plan for the information system that: </w:t>
      </w:r>
    </w:p>
    <w:p w14:paraId="37D5A37E" w14:textId="77777777" w:rsidR="000D1972" w:rsidRDefault="00AE3199">
      <w:pPr>
        <w:pStyle w:val="ListParagraph"/>
        <w:numPr>
          <w:ilvl w:val="1"/>
          <w:numId w:val="401"/>
        </w:numPr>
        <w:autoSpaceDE w:val="0"/>
        <w:autoSpaceDN w:val="0"/>
        <w:adjustRightInd w:val="0"/>
      </w:pPr>
      <w:r w:rsidRPr="00AE3199">
        <w:rPr>
          <w:rFonts w:eastAsia="Times New Roman"/>
        </w:rPr>
        <w:t xml:space="preserve">Identifies essential missions and business functions and associated contingency requirements; </w:t>
      </w:r>
    </w:p>
    <w:p w14:paraId="37D5A37F" w14:textId="77777777" w:rsidR="000D1972" w:rsidRDefault="00AE3199">
      <w:pPr>
        <w:pStyle w:val="ListParagraph"/>
        <w:numPr>
          <w:ilvl w:val="1"/>
          <w:numId w:val="401"/>
        </w:numPr>
        <w:autoSpaceDE w:val="0"/>
        <w:autoSpaceDN w:val="0"/>
        <w:adjustRightInd w:val="0"/>
      </w:pPr>
      <w:r w:rsidRPr="00AE3199">
        <w:rPr>
          <w:rFonts w:eastAsia="Times New Roman"/>
        </w:rPr>
        <w:t xml:space="preserve"> Provides recovery objectives, restoration priorities, and metrics; </w:t>
      </w:r>
    </w:p>
    <w:p w14:paraId="37D5A380" w14:textId="77777777" w:rsidR="000D1972" w:rsidRDefault="00AE3199">
      <w:pPr>
        <w:pStyle w:val="ListParagraph"/>
        <w:numPr>
          <w:ilvl w:val="1"/>
          <w:numId w:val="401"/>
        </w:numPr>
        <w:autoSpaceDE w:val="0"/>
        <w:autoSpaceDN w:val="0"/>
        <w:adjustRightInd w:val="0"/>
      </w:pPr>
      <w:r w:rsidRPr="00AE3199">
        <w:rPr>
          <w:rFonts w:eastAsia="Times New Roman"/>
        </w:rPr>
        <w:t xml:space="preserve"> Addresses contingency roles, responsibilities, assigned individuals with contact information; </w:t>
      </w:r>
    </w:p>
    <w:p w14:paraId="37D5A381" w14:textId="77777777" w:rsidR="000D1972" w:rsidRDefault="00AE3199">
      <w:pPr>
        <w:pStyle w:val="ListParagraph"/>
        <w:numPr>
          <w:ilvl w:val="1"/>
          <w:numId w:val="401"/>
        </w:numPr>
        <w:autoSpaceDE w:val="0"/>
        <w:autoSpaceDN w:val="0"/>
        <w:adjustRightInd w:val="0"/>
      </w:pPr>
      <w:r w:rsidRPr="00AE3199">
        <w:rPr>
          <w:rFonts w:eastAsia="Times New Roman"/>
        </w:rPr>
        <w:t xml:space="preserve"> Addresses maintaining essential missions and business functions despite an information system disruption, compromise, or failure; </w:t>
      </w:r>
    </w:p>
    <w:p w14:paraId="37D5A382" w14:textId="77777777" w:rsidR="000D1972" w:rsidRDefault="00AE3199">
      <w:pPr>
        <w:pStyle w:val="ListParagraph"/>
        <w:numPr>
          <w:ilvl w:val="1"/>
          <w:numId w:val="401"/>
        </w:numPr>
        <w:autoSpaceDE w:val="0"/>
        <w:autoSpaceDN w:val="0"/>
        <w:adjustRightInd w:val="0"/>
      </w:pPr>
      <w:r w:rsidRPr="00AE3199">
        <w:rPr>
          <w:rFonts w:eastAsia="Times New Roman"/>
        </w:rPr>
        <w:t xml:space="preserve"> Addresses eventual, full information system restoration without deterioration of the security safeguards originally planned and implemented; and </w:t>
      </w:r>
    </w:p>
    <w:p w14:paraId="37D5A383" w14:textId="77777777" w:rsidR="000D1972" w:rsidRDefault="00AE3199">
      <w:pPr>
        <w:pStyle w:val="ListParagraph"/>
        <w:numPr>
          <w:ilvl w:val="1"/>
          <w:numId w:val="401"/>
        </w:numPr>
        <w:autoSpaceDE w:val="0"/>
        <w:autoSpaceDN w:val="0"/>
        <w:adjustRightInd w:val="0"/>
      </w:pPr>
      <w:r w:rsidRPr="00AE3199">
        <w:rPr>
          <w:rFonts w:eastAsia="Times New Roman"/>
        </w:rPr>
        <w:t xml:space="preserve"> Is reviewed and approved by [</w:t>
      </w:r>
      <w:r w:rsidRPr="00AE3199">
        <w:rPr>
          <w:rFonts w:eastAsia="Times New Roman"/>
          <w:i/>
        </w:rPr>
        <w:t>Assignment: organization-defined personnel or roles</w:t>
      </w:r>
      <w:r w:rsidRPr="00AE3199">
        <w:rPr>
          <w:rFonts w:eastAsia="Times New Roman"/>
        </w:rPr>
        <w:t xml:space="preserve">]; </w:t>
      </w:r>
    </w:p>
    <w:p w14:paraId="37D5A384" w14:textId="77777777" w:rsidR="000D1972" w:rsidRDefault="00AE3199">
      <w:pPr>
        <w:pStyle w:val="ListParagraph"/>
        <w:numPr>
          <w:ilvl w:val="0"/>
          <w:numId w:val="401"/>
        </w:numPr>
        <w:autoSpaceDE w:val="0"/>
        <w:autoSpaceDN w:val="0"/>
        <w:adjustRightInd w:val="0"/>
      </w:pPr>
      <w:r w:rsidRPr="00AE3199">
        <w:rPr>
          <w:rFonts w:eastAsia="Times New Roman"/>
        </w:rPr>
        <w:lastRenderedPageBreak/>
        <w:t xml:space="preserve"> Distributes copies of the contingency plan to </w:t>
      </w:r>
      <w:r w:rsidR="009C046B" w:rsidRPr="009C046B">
        <w:rPr>
          <w:rFonts w:eastAsia="Times New Roman"/>
        </w:rPr>
        <w:t>[</w:t>
      </w:r>
      <w:r w:rsidRPr="00AE3199">
        <w:rPr>
          <w:rFonts w:eastAsia="Times New Roman"/>
          <w:i/>
        </w:rPr>
        <w:t>Assignment: organization-defined key contingency personnel (identified by name and/or by role) and organizational elements</w:t>
      </w:r>
      <w:r w:rsidR="009C046B" w:rsidRPr="009C046B">
        <w:rPr>
          <w:rFonts w:eastAsia="Times New Roman"/>
        </w:rPr>
        <w:t>]</w:t>
      </w:r>
      <w:r w:rsidRPr="00AE3199">
        <w:rPr>
          <w:rFonts w:eastAsia="Times New Roman"/>
        </w:rPr>
        <w:t xml:space="preserve">; </w:t>
      </w:r>
    </w:p>
    <w:p w14:paraId="37D5A385" w14:textId="77777777" w:rsidR="000D1972" w:rsidRDefault="00981DB4">
      <w:pPr>
        <w:pStyle w:val="ListParagraph"/>
        <w:numPr>
          <w:ilvl w:val="0"/>
          <w:numId w:val="401"/>
        </w:numPr>
        <w:autoSpaceDE w:val="0"/>
        <w:autoSpaceDN w:val="0"/>
        <w:adjustRightInd w:val="0"/>
      </w:pPr>
      <w:r w:rsidRPr="00B52222">
        <w:rPr>
          <w:rFonts w:eastAsia="Times New Roman"/>
        </w:rPr>
        <w:t>Coordinates contingency planning activities with incident handling activities;</w:t>
      </w:r>
    </w:p>
    <w:p w14:paraId="37D5A386" w14:textId="77777777" w:rsidR="000D1972" w:rsidRDefault="00981DB4">
      <w:pPr>
        <w:pStyle w:val="ListParagraph"/>
        <w:numPr>
          <w:ilvl w:val="0"/>
          <w:numId w:val="401"/>
        </w:numPr>
        <w:autoSpaceDE w:val="0"/>
        <w:autoSpaceDN w:val="0"/>
        <w:adjustRightInd w:val="0"/>
      </w:pPr>
      <w:r w:rsidRPr="00DE1A31">
        <w:rPr>
          <w:rFonts w:eastAsia="Times New Roman"/>
        </w:rPr>
        <w:t>Reviews the contingency plan for the information system [</w:t>
      </w:r>
      <w:r w:rsidR="0010717C">
        <w:rPr>
          <w:rFonts w:eastAsia="Times New Roman"/>
          <w:i/>
          <w:iCs/>
        </w:rPr>
        <w:t>FedRAMP Assignment</w:t>
      </w:r>
      <w:r w:rsidRPr="00DE1A31">
        <w:rPr>
          <w:rFonts w:eastAsia="Times New Roman"/>
          <w:i/>
          <w:iCs/>
        </w:rPr>
        <w:t>: at least annually</w:t>
      </w:r>
      <w:r w:rsidRPr="00DE1A31">
        <w:rPr>
          <w:rFonts w:eastAsia="Times New Roman"/>
        </w:rPr>
        <w:t>];</w:t>
      </w:r>
    </w:p>
    <w:p w14:paraId="37D5A387" w14:textId="77777777" w:rsidR="000D1972" w:rsidRDefault="00981DB4">
      <w:pPr>
        <w:pStyle w:val="ListParagraph"/>
        <w:numPr>
          <w:ilvl w:val="0"/>
          <w:numId w:val="401"/>
        </w:numPr>
        <w:autoSpaceDE w:val="0"/>
        <w:autoSpaceDN w:val="0"/>
        <w:adjustRightInd w:val="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37D5A388" w14:textId="77777777" w:rsidR="000D1972" w:rsidRDefault="00981DB4">
      <w:pPr>
        <w:pStyle w:val="ListParagraph"/>
        <w:numPr>
          <w:ilvl w:val="0"/>
          <w:numId w:val="401"/>
        </w:numPr>
        <w:autoSpaceDE w:val="0"/>
        <w:autoSpaceDN w:val="0"/>
        <w:adjustRightInd w:val="0"/>
      </w:pPr>
      <w:r w:rsidRPr="00FE5F09">
        <w:rPr>
          <w:rFonts w:eastAsia="Times New Roman"/>
        </w:rPr>
        <w:t xml:space="preserve">Communicates contingency plan changes to </w:t>
      </w:r>
      <w:r w:rsidR="009C046B" w:rsidRPr="009C046B">
        <w:rPr>
          <w:rFonts w:eastAsia="Times New Roman"/>
        </w:rPr>
        <w:t>[</w:t>
      </w:r>
      <w:r w:rsidR="00AE3199" w:rsidRPr="00AE3199">
        <w:rPr>
          <w:rFonts w:eastAsia="Times New Roman"/>
          <w:i/>
        </w:rPr>
        <w:t>Assignment: organization-defined key contingency personnel (identified by name and/or by role) and organizational elements</w:t>
      </w:r>
      <w:r w:rsidR="009C046B" w:rsidRPr="009C046B">
        <w:rPr>
          <w:rFonts w:eastAsia="Times New Roman"/>
        </w:rPr>
        <w:t>]</w:t>
      </w:r>
      <w:r w:rsidRPr="00FE5F09">
        <w:rPr>
          <w:rFonts w:eastAsia="Times New Roman"/>
        </w:rPr>
        <w:t>; and</w:t>
      </w:r>
    </w:p>
    <w:p w14:paraId="37D5A389" w14:textId="77777777" w:rsidR="000D1972" w:rsidRDefault="00981DB4">
      <w:pPr>
        <w:pStyle w:val="ListParagraph"/>
        <w:numPr>
          <w:ilvl w:val="0"/>
          <w:numId w:val="401"/>
        </w:numPr>
        <w:autoSpaceDE w:val="0"/>
        <w:autoSpaceDN w:val="0"/>
        <w:adjustRightInd w:val="0"/>
      </w:pPr>
      <w:r w:rsidRPr="00116C34">
        <w:rPr>
          <w:rFonts w:eastAsia="Times New Roman"/>
        </w:rPr>
        <w:t>Protects the contingency plan from unauthorized disclosure and modification.</w:t>
      </w:r>
    </w:p>
    <w:p w14:paraId="37D5A38A" w14:textId="77777777" w:rsidR="000D1972" w:rsidRDefault="000D1972">
      <w:pPr>
        <w:rPr>
          <w:rFonts w:eastAsia="Calibri"/>
        </w:rPr>
      </w:pPr>
    </w:p>
    <w:p w14:paraId="37D5A38B" w14:textId="77777777" w:rsidR="009C046B" w:rsidRPr="00E51F39" w:rsidRDefault="009C046B" w:rsidP="009C046B">
      <w:pPr>
        <w:pStyle w:val="GSAGuidance"/>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B753E" w:rsidRPr="002C3786" w14:paraId="37D5A38E" w14:textId="77777777" w:rsidTr="00EA79BD">
        <w:trPr>
          <w:cantSplit/>
          <w:trHeight w:val="377"/>
          <w:tblHeader/>
        </w:trPr>
        <w:tc>
          <w:tcPr>
            <w:tcW w:w="811" w:type="pct"/>
            <w:shd w:val="clear" w:color="auto" w:fill="DBE5F1" w:themeFill="accent1" w:themeFillTint="33"/>
            <w:tcMar>
              <w:top w:w="43" w:type="dxa"/>
              <w:bottom w:w="43" w:type="dxa"/>
            </w:tcMar>
          </w:tcPr>
          <w:p w14:paraId="37D5A38C" w14:textId="77777777" w:rsidR="00DB753E" w:rsidRPr="002C3786" w:rsidRDefault="00DB753E" w:rsidP="00EA79BD">
            <w:pPr>
              <w:overflowPunct w:val="0"/>
              <w:autoSpaceDE w:val="0"/>
              <w:autoSpaceDN w:val="0"/>
              <w:adjustRightInd w:val="0"/>
              <w:textAlignment w:val="baseline"/>
              <w:rPr>
                <w:spacing w:val="-5"/>
                <w:sz w:val="20"/>
              </w:rPr>
            </w:pPr>
            <w:r w:rsidRPr="002C3786">
              <w:rPr>
                <w:spacing w:val="-5"/>
                <w:sz w:val="20"/>
              </w:rPr>
              <w:t>CP-2</w:t>
            </w:r>
          </w:p>
        </w:tc>
        <w:tc>
          <w:tcPr>
            <w:tcW w:w="4189" w:type="pct"/>
            <w:shd w:val="clear" w:color="auto" w:fill="DBE5F1" w:themeFill="accent1" w:themeFillTint="33"/>
          </w:tcPr>
          <w:p w14:paraId="37D5A38D" w14:textId="77777777" w:rsidR="00DB753E" w:rsidRPr="002C3786" w:rsidRDefault="00DB753E" w:rsidP="00EA79B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390" w14:textId="77777777" w:rsidTr="00EA79BD">
        <w:trPr>
          <w:trHeight w:val="377"/>
        </w:trPr>
        <w:tc>
          <w:tcPr>
            <w:tcW w:w="5000" w:type="pct"/>
            <w:gridSpan w:val="2"/>
            <w:shd w:val="clear" w:color="auto" w:fill="auto"/>
            <w:tcMar>
              <w:top w:w="43" w:type="dxa"/>
              <w:bottom w:w="43" w:type="dxa"/>
            </w:tcMar>
          </w:tcPr>
          <w:p w14:paraId="37D5A38F" w14:textId="77777777" w:rsidR="00B2536C"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693C74" w:rsidRPr="002C3786" w14:paraId="37D5A392" w14:textId="77777777" w:rsidTr="00EA79BD">
        <w:trPr>
          <w:trHeight w:val="377"/>
        </w:trPr>
        <w:tc>
          <w:tcPr>
            <w:tcW w:w="5000" w:type="pct"/>
            <w:gridSpan w:val="2"/>
            <w:shd w:val="clear" w:color="auto" w:fill="auto"/>
            <w:tcMar>
              <w:top w:w="43" w:type="dxa"/>
              <w:bottom w:w="43" w:type="dxa"/>
            </w:tcMar>
          </w:tcPr>
          <w:p w14:paraId="37D5A391" w14:textId="77777777" w:rsidR="00693C74" w:rsidRPr="002C3786" w:rsidRDefault="00693C74" w:rsidP="009D3CFE">
            <w:pPr>
              <w:pStyle w:val="GSAParameter"/>
            </w:pPr>
            <w:bookmarkStart w:id="1941" w:name="_Toc388623378"/>
            <w:r w:rsidRPr="002C3786">
              <w:t xml:space="preserve">Parameter </w:t>
            </w:r>
            <w:r>
              <w:t>CP-2(a).(6)</w:t>
            </w:r>
            <w:bookmarkEnd w:id="1941"/>
          </w:p>
        </w:tc>
      </w:tr>
      <w:tr w:rsidR="00DB753E" w:rsidRPr="002C3786" w14:paraId="37D5A394" w14:textId="77777777" w:rsidTr="00EA79BD">
        <w:trPr>
          <w:trHeight w:val="377"/>
        </w:trPr>
        <w:tc>
          <w:tcPr>
            <w:tcW w:w="5000" w:type="pct"/>
            <w:gridSpan w:val="2"/>
            <w:shd w:val="clear" w:color="auto" w:fill="auto"/>
            <w:tcMar>
              <w:top w:w="43" w:type="dxa"/>
              <w:bottom w:w="43" w:type="dxa"/>
            </w:tcMar>
          </w:tcPr>
          <w:p w14:paraId="37D5A393" w14:textId="77777777" w:rsidR="000D1972" w:rsidRDefault="00DB753E">
            <w:pPr>
              <w:pStyle w:val="GSAParameter"/>
              <w:rPr>
                <w:color w:val="4F81BD" w:themeColor="accent1"/>
              </w:rPr>
            </w:pPr>
            <w:bookmarkStart w:id="1942" w:name="_Toc383441984"/>
            <w:bookmarkStart w:id="1943" w:name="_Toc383444199"/>
            <w:bookmarkStart w:id="1944" w:name="_Toc388623379"/>
            <w:r w:rsidRPr="002C3786">
              <w:t>Parameter</w:t>
            </w:r>
            <w:r w:rsidR="00E34408" w:rsidRPr="002C3786">
              <w:t xml:space="preserve"> </w:t>
            </w:r>
            <w:r w:rsidR="0066456A">
              <w:t>CP-2(</w:t>
            </w:r>
            <w:r w:rsidR="00E34408" w:rsidRPr="002C3786">
              <w:t>b</w:t>
            </w:r>
            <w:r w:rsidR="0066456A">
              <w:t>)</w:t>
            </w:r>
            <w:r w:rsidRPr="002C3786">
              <w:t>:</w:t>
            </w:r>
            <w:bookmarkEnd w:id="1942"/>
            <w:bookmarkEnd w:id="1943"/>
            <w:bookmarkEnd w:id="1944"/>
          </w:p>
        </w:tc>
      </w:tr>
      <w:tr w:rsidR="00DB753E" w:rsidRPr="002C3786" w14:paraId="37D5A396" w14:textId="77777777" w:rsidTr="00EA79BD">
        <w:trPr>
          <w:trHeight w:val="377"/>
        </w:trPr>
        <w:tc>
          <w:tcPr>
            <w:tcW w:w="5000" w:type="pct"/>
            <w:gridSpan w:val="2"/>
            <w:shd w:val="clear" w:color="auto" w:fill="auto"/>
            <w:tcMar>
              <w:top w:w="43" w:type="dxa"/>
              <w:bottom w:w="43" w:type="dxa"/>
            </w:tcMar>
          </w:tcPr>
          <w:p w14:paraId="37D5A395" w14:textId="77777777" w:rsidR="000D1972" w:rsidRDefault="00E34408">
            <w:pPr>
              <w:pStyle w:val="GSAParameter"/>
              <w:rPr>
                <w:color w:val="4F81BD" w:themeColor="accent1"/>
              </w:rPr>
            </w:pPr>
            <w:bookmarkStart w:id="1945" w:name="_Toc383441985"/>
            <w:bookmarkStart w:id="1946" w:name="_Toc383444200"/>
            <w:bookmarkStart w:id="1947" w:name="_Toc388623380"/>
            <w:r w:rsidRPr="002C3786">
              <w:t xml:space="preserve">Parameter </w:t>
            </w:r>
            <w:r w:rsidR="0066456A">
              <w:t>CP-</w:t>
            </w:r>
            <w:r w:rsidRPr="002C3786">
              <w:t>2</w:t>
            </w:r>
            <w:r w:rsidR="0066456A">
              <w:t>(</w:t>
            </w:r>
            <w:r w:rsidRPr="002C3786">
              <w:t>d</w:t>
            </w:r>
            <w:r w:rsidR="0066456A">
              <w:t>)</w:t>
            </w:r>
            <w:r w:rsidRPr="002C3786">
              <w:t>:</w:t>
            </w:r>
            <w:bookmarkEnd w:id="1945"/>
            <w:bookmarkEnd w:id="1946"/>
            <w:bookmarkEnd w:id="1947"/>
          </w:p>
        </w:tc>
      </w:tr>
      <w:tr w:rsidR="00DB753E" w:rsidRPr="002C3786" w14:paraId="37D5A398" w14:textId="77777777" w:rsidTr="00EA79BD">
        <w:trPr>
          <w:trHeight w:val="377"/>
        </w:trPr>
        <w:tc>
          <w:tcPr>
            <w:tcW w:w="5000" w:type="pct"/>
            <w:gridSpan w:val="2"/>
            <w:shd w:val="clear" w:color="auto" w:fill="auto"/>
            <w:tcMar>
              <w:top w:w="43" w:type="dxa"/>
              <w:bottom w:w="43" w:type="dxa"/>
            </w:tcMar>
          </w:tcPr>
          <w:p w14:paraId="37D5A397" w14:textId="77777777" w:rsidR="000D1972" w:rsidRDefault="006A79C1">
            <w:pPr>
              <w:pStyle w:val="GSAParameter"/>
              <w:rPr>
                <w:color w:val="4F81BD" w:themeColor="accent1"/>
              </w:rPr>
            </w:pPr>
            <w:bookmarkStart w:id="1948" w:name="_Toc383441986"/>
            <w:bookmarkStart w:id="1949" w:name="_Toc383444201"/>
            <w:bookmarkStart w:id="1950" w:name="_Toc388623381"/>
            <w:r w:rsidRPr="002C3786">
              <w:t xml:space="preserve">Parameter </w:t>
            </w:r>
            <w:r w:rsidR="0066456A">
              <w:t>CP-</w:t>
            </w:r>
            <w:r w:rsidRPr="002C3786">
              <w:t>2</w:t>
            </w:r>
            <w:r w:rsidR="0066456A">
              <w:t>(</w:t>
            </w:r>
            <w:r w:rsidRPr="002C3786">
              <w:t>f</w:t>
            </w:r>
            <w:r w:rsidR="0066456A">
              <w:t>)</w:t>
            </w:r>
            <w:r w:rsidRPr="002C3786">
              <w:t>:</w:t>
            </w:r>
            <w:bookmarkEnd w:id="1948"/>
            <w:bookmarkEnd w:id="1949"/>
            <w:bookmarkEnd w:id="1950"/>
          </w:p>
        </w:tc>
      </w:tr>
      <w:tr w:rsidR="00DB753E" w:rsidRPr="002C3786" w14:paraId="37D5A39F" w14:textId="77777777" w:rsidTr="00EA79BD">
        <w:trPr>
          <w:trHeight w:val="377"/>
        </w:trPr>
        <w:tc>
          <w:tcPr>
            <w:tcW w:w="5000" w:type="pct"/>
            <w:gridSpan w:val="2"/>
            <w:tcMar>
              <w:top w:w="43" w:type="dxa"/>
              <w:bottom w:w="43" w:type="dxa"/>
            </w:tcMar>
            <w:vAlign w:val="bottom"/>
          </w:tcPr>
          <w:p w14:paraId="37D5A399" w14:textId="77777777" w:rsidR="00DB753E" w:rsidRPr="002C3786" w:rsidRDefault="00FA7BED"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DB753E" w:rsidRPr="002C3786">
              <w:rPr>
                <w:spacing w:val="-5"/>
                <w:sz w:val="20"/>
              </w:rPr>
              <w:t xml:space="preserve"> (check all that apply):</w:t>
            </w:r>
          </w:p>
          <w:p w14:paraId="37D5A39A" w14:textId="77777777" w:rsidR="00DB753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7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39B" w14:textId="77777777" w:rsidR="00DB753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7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753E" w:rsidRPr="002C3786">
              <w:rPr>
                <w:spacing w:val="-5"/>
                <w:sz w:val="20"/>
              </w:rPr>
              <w:t xml:space="preserve"> Partially implemented</w:t>
            </w:r>
          </w:p>
          <w:p w14:paraId="37D5A39C" w14:textId="77777777" w:rsidR="00DB753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7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753E" w:rsidRPr="002C3786">
              <w:rPr>
                <w:spacing w:val="-5"/>
                <w:sz w:val="20"/>
              </w:rPr>
              <w:t xml:space="preserve"> Planned</w:t>
            </w:r>
          </w:p>
          <w:p w14:paraId="37D5A39D" w14:textId="77777777" w:rsidR="00DB753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7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753E" w:rsidRPr="002C3786">
              <w:rPr>
                <w:spacing w:val="-5"/>
                <w:sz w:val="20"/>
              </w:rPr>
              <w:t xml:space="preserve"> Alternative implementation</w:t>
            </w:r>
          </w:p>
          <w:p w14:paraId="37D5A39E" w14:textId="77777777" w:rsidR="00DB753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753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753E" w:rsidRPr="002C3786">
              <w:rPr>
                <w:spacing w:val="-5"/>
                <w:sz w:val="20"/>
              </w:rPr>
              <w:t xml:space="preserve"> Not applicable</w:t>
            </w:r>
          </w:p>
        </w:tc>
      </w:tr>
      <w:tr w:rsidR="00DB753E" w:rsidRPr="002C3786" w14:paraId="37D5A3A8" w14:textId="77777777" w:rsidTr="00EA79BD">
        <w:trPr>
          <w:trHeight w:val="377"/>
        </w:trPr>
        <w:tc>
          <w:tcPr>
            <w:tcW w:w="5000" w:type="pct"/>
            <w:gridSpan w:val="2"/>
            <w:tcMar>
              <w:top w:w="43" w:type="dxa"/>
              <w:bottom w:w="43" w:type="dxa"/>
            </w:tcMar>
            <w:vAlign w:val="bottom"/>
          </w:tcPr>
          <w:p w14:paraId="37D5A3A0" w14:textId="77777777" w:rsidR="00DB753E" w:rsidRPr="002C3786" w:rsidRDefault="00DB753E" w:rsidP="00EA79BD">
            <w:pPr>
              <w:overflowPunct w:val="0"/>
              <w:autoSpaceDE w:val="0"/>
              <w:autoSpaceDN w:val="0"/>
              <w:adjustRightInd w:val="0"/>
              <w:jc w:val="both"/>
              <w:textAlignment w:val="baseline"/>
              <w:rPr>
                <w:spacing w:val="-5"/>
                <w:sz w:val="20"/>
              </w:rPr>
            </w:pPr>
            <w:r w:rsidRPr="002C3786">
              <w:rPr>
                <w:spacing w:val="-5"/>
                <w:sz w:val="20"/>
              </w:rPr>
              <w:t>Control Origination</w:t>
            </w:r>
            <w:r w:rsidR="00B058DD" w:rsidRPr="002C3786">
              <w:rPr>
                <w:spacing w:val="-5"/>
                <w:sz w:val="20"/>
              </w:rPr>
              <w:t xml:space="preserve"> (check all that apply)</w:t>
            </w:r>
            <w:r w:rsidRPr="002C3786">
              <w:rPr>
                <w:spacing w:val="-5"/>
                <w:sz w:val="20"/>
              </w:rPr>
              <w:t>:</w:t>
            </w:r>
          </w:p>
          <w:p w14:paraId="37D5A3A1"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Service Provider</w:t>
            </w:r>
            <w:r w:rsidR="00B058DD" w:rsidRPr="002C3786">
              <w:rPr>
                <w:spacing w:val="-5"/>
                <w:sz w:val="20"/>
              </w:rPr>
              <w:t xml:space="preserve"> Corporate</w:t>
            </w:r>
          </w:p>
          <w:p w14:paraId="37D5A3A2"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System Specific</w:t>
            </w:r>
          </w:p>
          <w:p w14:paraId="37D5A3A3"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Hybrid (Corporate and System Specific)</w:t>
            </w:r>
          </w:p>
          <w:p w14:paraId="37D5A3A4"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Configured by Customer (Customer System Specific) </w:t>
            </w:r>
          </w:p>
          <w:p w14:paraId="37D5A3A5"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Provided by Customer (Customer System Specific) </w:t>
            </w:r>
          </w:p>
          <w:p w14:paraId="37D5A3A6" w14:textId="77777777" w:rsidR="0062621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Shared</w:t>
            </w:r>
            <w:r w:rsidR="00FA7BED" w:rsidRPr="002C3786">
              <w:rPr>
                <w:spacing w:val="-5"/>
                <w:sz w:val="20"/>
              </w:rPr>
              <w:t xml:space="preserve"> (Service Provider and Customer</w:t>
            </w:r>
            <w:r w:rsidR="00626211" w:rsidRPr="002C3786">
              <w:rPr>
                <w:spacing w:val="-5"/>
                <w:sz w:val="20"/>
              </w:rPr>
              <w:t xml:space="preserve"> Responsibility</w:t>
            </w:r>
          </w:p>
          <w:p w14:paraId="37D5A3A7" w14:textId="77777777" w:rsidR="00DB753E"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62621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62621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626211" w:rsidRPr="002C3786">
              <w:rPr>
                <w:rFonts w:eastAsia="Calibri"/>
                <w:spacing w:val="-5"/>
                <w:sz w:val="20"/>
              </w:rPr>
              <w:t>&gt;, &lt;</w:t>
            </w:r>
            <w:r w:rsidR="00626211" w:rsidRPr="002C3786">
              <w:rPr>
                <w:rFonts w:eastAsia="Calibri"/>
                <w:b/>
                <w:color w:val="365F91"/>
                <w:spacing w:val="-5"/>
                <w:sz w:val="20"/>
              </w:rPr>
              <w:t>Date of PA</w:t>
            </w:r>
            <w:r w:rsidR="00626211" w:rsidRPr="002C3786">
              <w:rPr>
                <w:rFonts w:eastAsia="Calibri"/>
                <w:spacing w:val="-5"/>
                <w:sz w:val="20"/>
              </w:rPr>
              <w:t xml:space="preserve">&gt; </w:t>
            </w:r>
          </w:p>
        </w:tc>
      </w:tr>
    </w:tbl>
    <w:p w14:paraId="37D5A3A9" w14:textId="77777777" w:rsidR="00DB753E" w:rsidRPr="002C3786" w:rsidRDefault="00DB753E" w:rsidP="00836FB5">
      <w:pPr>
        <w:ind w:left="709"/>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A79C1" w:rsidRPr="002C3786" w14:paraId="37D5A3AB" w14:textId="77777777" w:rsidTr="00EA79BD">
        <w:trPr>
          <w:cantSplit/>
          <w:trHeight w:val="475"/>
          <w:tblHeader/>
        </w:trPr>
        <w:tc>
          <w:tcPr>
            <w:tcW w:w="5000" w:type="pct"/>
            <w:gridSpan w:val="2"/>
            <w:shd w:val="clear" w:color="auto" w:fill="DBE5F1" w:themeFill="accent1" w:themeFillTint="33"/>
            <w:vAlign w:val="center"/>
          </w:tcPr>
          <w:p w14:paraId="37D5A3AA" w14:textId="77777777" w:rsidR="006A79C1" w:rsidRPr="002C3786" w:rsidRDefault="0048566C" w:rsidP="00EA79BD">
            <w:pPr>
              <w:pStyle w:val="TableText-Bold"/>
              <w:spacing w:before="0" w:after="120"/>
              <w:jc w:val="center"/>
              <w:rPr>
                <w:rFonts w:ascii="Times New Roman" w:hAnsi="Times New Roman"/>
                <w:b w:val="0"/>
              </w:rPr>
            </w:pPr>
            <w:r w:rsidRPr="002C3786">
              <w:rPr>
                <w:rFonts w:ascii="Times New Roman" w:hAnsi="Times New Roman"/>
                <w:b w:val="0"/>
              </w:rPr>
              <w:t xml:space="preserve">CP-2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A79C1" w:rsidRPr="002C3786" w14:paraId="37D5A3AE" w14:textId="77777777" w:rsidTr="00EA79BD">
        <w:trPr>
          <w:trHeight w:val="1097"/>
        </w:trPr>
        <w:tc>
          <w:tcPr>
            <w:tcW w:w="483" w:type="pct"/>
            <w:tcBorders>
              <w:right w:val="nil"/>
            </w:tcBorders>
            <w:shd w:val="clear" w:color="auto" w:fill="DBE5F1" w:themeFill="accent1" w:themeFillTint="33"/>
          </w:tcPr>
          <w:p w14:paraId="37D5A3AC" w14:textId="77777777" w:rsidR="006A79C1" w:rsidRPr="002C3786" w:rsidRDefault="006A79C1"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3AD" w14:textId="77777777" w:rsidR="006A79C1" w:rsidRPr="002C3786" w:rsidRDefault="006A79C1" w:rsidP="00EA79BD">
            <w:pPr>
              <w:pStyle w:val="TableText"/>
              <w:rPr>
                <w:rFonts w:ascii="Times New Roman" w:hAnsi="Times New Roman" w:cs="Times New Roman"/>
                <w:sz w:val="20"/>
                <w:szCs w:val="20"/>
              </w:rPr>
            </w:pPr>
          </w:p>
        </w:tc>
      </w:tr>
      <w:tr w:rsidR="006A79C1" w:rsidRPr="002C3786" w14:paraId="37D5A3B1" w14:textId="77777777" w:rsidTr="00EA79BD">
        <w:trPr>
          <w:trHeight w:val="1097"/>
        </w:trPr>
        <w:tc>
          <w:tcPr>
            <w:tcW w:w="483" w:type="pct"/>
            <w:tcBorders>
              <w:right w:val="nil"/>
            </w:tcBorders>
            <w:shd w:val="clear" w:color="auto" w:fill="DBE5F1" w:themeFill="accent1" w:themeFillTint="33"/>
          </w:tcPr>
          <w:p w14:paraId="37D5A3AF" w14:textId="77777777" w:rsidR="006A79C1" w:rsidRPr="002C3786" w:rsidRDefault="006A79C1"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3B0" w14:textId="77777777" w:rsidR="006A79C1" w:rsidRPr="002C3786" w:rsidRDefault="006A79C1" w:rsidP="00EA79BD">
            <w:pPr>
              <w:pStyle w:val="TableText-Bold"/>
              <w:spacing w:before="0" w:after="120"/>
              <w:rPr>
                <w:rFonts w:ascii="Times New Roman" w:hAnsi="Times New Roman"/>
                <w:b w:val="0"/>
              </w:rPr>
            </w:pPr>
          </w:p>
        </w:tc>
      </w:tr>
      <w:tr w:rsidR="006A79C1" w:rsidRPr="002C3786" w14:paraId="37D5A3B4" w14:textId="77777777" w:rsidTr="00EA79BD">
        <w:trPr>
          <w:trHeight w:val="1097"/>
        </w:trPr>
        <w:tc>
          <w:tcPr>
            <w:tcW w:w="483" w:type="pct"/>
            <w:tcBorders>
              <w:right w:val="nil"/>
            </w:tcBorders>
            <w:shd w:val="clear" w:color="auto" w:fill="DBE5F1" w:themeFill="accent1" w:themeFillTint="33"/>
          </w:tcPr>
          <w:p w14:paraId="37D5A3B2" w14:textId="77777777" w:rsidR="006A79C1" w:rsidRPr="002C3786" w:rsidRDefault="006A79C1"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3B3" w14:textId="77777777" w:rsidR="006A79C1" w:rsidRPr="002C3786" w:rsidRDefault="006A79C1" w:rsidP="00EA79BD">
            <w:pPr>
              <w:pStyle w:val="TableText-Bold"/>
              <w:spacing w:before="0" w:after="120"/>
              <w:rPr>
                <w:rFonts w:ascii="Times New Roman" w:hAnsi="Times New Roman"/>
                <w:b w:val="0"/>
              </w:rPr>
            </w:pPr>
          </w:p>
        </w:tc>
      </w:tr>
      <w:tr w:rsidR="006A79C1" w:rsidRPr="002C3786" w14:paraId="37D5A3B7" w14:textId="77777777" w:rsidTr="00EA79BD">
        <w:trPr>
          <w:trHeight w:val="1097"/>
        </w:trPr>
        <w:tc>
          <w:tcPr>
            <w:tcW w:w="483" w:type="pct"/>
            <w:tcBorders>
              <w:right w:val="nil"/>
            </w:tcBorders>
            <w:shd w:val="clear" w:color="auto" w:fill="DBE5F1" w:themeFill="accent1" w:themeFillTint="33"/>
          </w:tcPr>
          <w:p w14:paraId="37D5A3B5" w14:textId="77777777" w:rsidR="006A79C1" w:rsidRPr="002C3786" w:rsidRDefault="006A79C1"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3B6" w14:textId="77777777" w:rsidR="006A79C1" w:rsidRPr="002C3786" w:rsidRDefault="006A79C1" w:rsidP="00EA79BD">
            <w:pPr>
              <w:pStyle w:val="TableText-Bold"/>
              <w:spacing w:before="0" w:after="120"/>
              <w:rPr>
                <w:rFonts w:ascii="Times New Roman" w:hAnsi="Times New Roman"/>
                <w:b w:val="0"/>
              </w:rPr>
            </w:pPr>
          </w:p>
        </w:tc>
      </w:tr>
      <w:tr w:rsidR="006A79C1" w:rsidRPr="002C3786" w14:paraId="37D5A3BA" w14:textId="77777777" w:rsidTr="00EA79BD">
        <w:trPr>
          <w:trHeight w:val="1097"/>
        </w:trPr>
        <w:tc>
          <w:tcPr>
            <w:tcW w:w="483" w:type="pct"/>
            <w:tcBorders>
              <w:right w:val="nil"/>
            </w:tcBorders>
            <w:shd w:val="clear" w:color="auto" w:fill="DBE5F1" w:themeFill="accent1" w:themeFillTint="33"/>
          </w:tcPr>
          <w:p w14:paraId="37D5A3B8" w14:textId="77777777" w:rsidR="006A79C1" w:rsidRPr="002C3786" w:rsidRDefault="006A79C1"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3B9" w14:textId="77777777" w:rsidR="006A79C1" w:rsidRPr="002C3786" w:rsidRDefault="006A79C1" w:rsidP="00EA79BD">
            <w:pPr>
              <w:pStyle w:val="TableText-Bold"/>
              <w:spacing w:before="0" w:after="120"/>
              <w:rPr>
                <w:rFonts w:ascii="Times New Roman" w:hAnsi="Times New Roman"/>
                <w:b w:val="0"/>
              </w:rPr>
            </w:pPr>
          </w:p>
        </w:tc>
      </w:tr>
      <w:tr w:rsidR="006A79C1" w:rsidRPr="002C3786" w14:paraId="37D5A3BD" w14:textId="77777777" w:rsidTr="00EA79BD">
        <w:trPr>
          <w:trHeight w:val="1097"/>
        </w:trPr>
        <w:tc>
          <w:tcPr>
            <w:tcW w:w="483" w:type="pct"/>
            <w:tcBorders>
              <w:right w:val="nil"/>
            </w:tcBorders>
            <w:shd w:val="clear" w:color="auto" w:fill="DBE5F1" w:themeFill="accent1" w:themeFillTint="33"/>
          </w:tcPr>
          <w:p w14:paraId="37D5A3BB" w14:textId="77777777" w:rsidR="006A79C1" w:rsidRPr="002C3786" w:rsidRDefault="006A79C1"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f</w:t>
            </w:r>
          </w:p>
        </w:tc>
        <w:tc>
          <w:tcPr>
            <w:tcW w:w="4517" w:type="pct"/>
            <w:tcMar>
              <w:top w:w="43" w:type="dxa"/>
              <w:bottom w:w="43" w:type="dxa"/>
            </w:tcMar>
          </w:tcPr>
          <w:p w14:paraId="37D5A3BC" w14:textId="77777777" w:rsidR="006A79C1" w:rsidRPr="002C3786" w:rsidRDefault="006A79C1" w:rsidP="00EA79BD">
            <w:pPr>
              <w:pStyle w:val="TableText-Bold"/>
              <w:spacing w:before="0" w:after="120"/>
              <w:rPr>
                <w:rFonts w:ascii="Times New Roman" w:hAnsi="Times New Roman"/>
                <w:b w:val="0"/>
              </w:rPr>
            </w:pPr>
          </w:p>
        </w:tc>
      </w:tr>
      <w:tr w:rsidR="00962F67" w:rsidRPr="002C3786" w14:paraId="37D5A3C0" w14:textId="77777777" w:rsidTr="00EA79BD">
        <w:trPr>
          <w:trHeight w:val="1097"/>
        </w:trPr>
        <w:tc>
          <w:tcPr>
            <w:tcW w:w="483" w:type="pct"/>
            <w:tcBorders>
              <w:right w:val="nil"/>
            </w:tcBorders>
            <w:shd w:val="clear" w:color="auto" w:fill="DBE5F1" w:themeFill="accent1" w:themeFillTint="33"/>
          </w:tcPr>
          <w:p w14:paraId="37D5A3BE" w14:textId="77777777" w:rsidR="00962F67" w:rsidRPr="002C3786" w:rsidRDefault="00962F67" w:rsidP="00EA79BD">
            <w:pPr>
              <w:pStyle w:val="TableText"/>
              <w:jc w:val="both"/>
              <w:rPr>
                <w:rFonts w:ascii="Times New Roman" w:hAnsi="Times New Roman" w:cs="Times New Roman"/>
                <w:sz w:val="20"/>
                <w:szCs w:val="20"/>
              </w:rPr>
            </w:pPr>
            <w:r>
              <w:rPr>
                <w:rFonts w:ascii="Times New Roman" w:hAnsi="Times New Roman" w:cs="Times New Roman"/>
                <w:sz w:val="20"/>
                <w:szCs w:val="20"/>
              </w:rPr>
              <w:t>Part g</w:t>
            </w:r>
          </w:p>
        </w:tc>
        <w:tc>
          <w:tcPr>
            <w:tcW w:w="4517" w:type="pct"/>
            <w:tcMar>
              <w:top w:w="43" w:type="dxa"/>
              <w:bottom w:w="43" w:type="dxa"/>
            </w:tcMar>
          </w:tcPr>
          <w:p w14:paraId="37D5A3BF" w14:textId="77777777" w:rsidR="00962F67" w:rsidRPr="002C3786" w:rsidRDefault="00962F67" w:rsidP="00EA79BD">
            <w:pPr>
              <w:pStyle w:val="TableText-Bold"/>
              <w:spacing w:before="0" w:after="120"/>
              <w:rPr>
                <w:rFonts w:ascii="Times New Roman" w:hAnsi="Times New Roman"/>
                <w:b w:val="0"/>
              </w:rPr>
            </w:pPr>
          </w:p>
        </w:tc>
      </w:tr>
    </w:tbl>
    <w:p w14:paraId="37D5A3C1" w14:textId="77777777" w:rsidR="00343967" w:rsidRPr="002C3786" w:rsidRDefault="00343967" w:rsidP="00955E35">
      <w:pPr>
        <w:rPr>
          <w:b/>
        </w:rPr>
      </w:pPr>
    </w:p>
    <w:p w14:paraId="37D5A3C2" w14:textId="77777777" w:rsidR="000D1972" w:rsidRDefault="006A79C1">
      <w:pPr>
        <w:pStyle w:val="GSAEnhancement"/>
        <w:rPr>
          <w:rFonts w:eastAsia="Times New Roman"/>
        </w:rPr>
      </w:pPr>
      <w:bookmarkStart w:id="1951" w:name="_Toc383429712"/>
      <w:bookmarkStart w:id="1952" w:name="_Toc383433307"/>
      <w:bookmarkStart w:id="1953" w:name="_Toc383444540"/>
      <w:bookmarkStart w:id="1954" w:name="_Toc385594181"/>
      <w:bookmarkStart w:id="1955" w:name="_Toc385594573"/>
      <w:bookmarkStart w:id="1956" w:name="_Toc385594961"/>
      <w:bookmarkStart w:id="1957" w:name="_Toc388620809"/>
      <w:r w:rsidRPr="00A8144E">
        <w:rPr>
          <w:rFonts w:eastAsia="Times New Roman"/>
        </w:rPr>
        <w:t>Control Enhancement CP-2 (1)</w:t>
      </w:r>
      <w:bookmarkEnd w:id="1951"/>
      <w:bookmarkEnd w:id="1952"/>
      <w:bookmarkEnd w:id="1953"/>
      <w:bookmarkEnd w:id="1954"/>
      <w:bookmarkEnd w:id="1955"/>
      <w:bookmarkEnd w:id="1956"/>
      <w:bookmarkEnd w:id="1957"/>
    </w:p>
    <w:p w14:paraId="37D5A3C3" w14:textId="77777777" w:rsidR="00955E35" w:rsidRPr="002C3786" w:rsidRDefault="00955E35" w:rsidP="00955E35">
      <w:pPr>
        <w:autoSpaceDE w:val="0"/>
        <w:autoSpaceDN w:val="0"/>
        <w:adjustRightInd w:val="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79C1" w:rsidRPr="002C3786" w14:paraId="37D5A3C6" w14:textId="77777777" w:rsidTr="00EA79BD">
        <w:trPr>
          <w:cantSplit/>
          <w:trHeight w:val="377"/>
          <w:tblHeader/>
        </w:trPr>
        <w:tc>
          <w:tcPr>
            <w:tcW w:w="811" w:type="pct"/>
            <w:shd w:val="clear" w:color="auto" w:fill="DBE5F1" w:themeFill="accent1" w:themeFillTint="33"/>
            <w:tcMar>
              <w:top w:w="43" w:type="dxa"/>
              <w:bottom w:w="43" w:type="dxa"/>
            </w:tcMar>
          </w:tcPr>
          <w:p w14:paraId="37D5A3C4" w14:textId="77777777" w:rsidR="006A79C1" w:rsidRPr="002C3786" w:rsidRDefault="006A79C1" w:rsidP="00EA79BD">
            <w:pPr>
              <w:overflowPunct w:val="0"/>
              <w:autoSpaceDE w:val="0"/>
              <w:autoSpaceDN w:val="0"/>
              <w:adjustRightInd w:val="0"/>
              <w:textAlignment w:val="baseline"/>
              <w:rPr>
                <w:spacing w:val="-5"/>
                <w:sz w:val="20"/>
              </w:rPr>
            </w:pPr>
            <w:r w:rsidRPr="002C3786">
              <w:rPr>
                <w:spacing w:val="-5"/>
                <w:sz w:val="20"/>
              </w:rPr>
              <w:lastRenderedPageBreak/>
              <w:t>CP-2 (1)</w:t>
            </w:r>
          </w:p>
        </w:tc>
        <w:tc>
          <w:tcPr>
            <w:tcW w:w="4189" w:type="pct"/>
            <w:shd w:val="clear" w:color="auto" w:fill="DBE5F1" w:themeFill="accent1" w:themeFillTint="33"/>
          </w:tcPr>
          <w:p w14:paraId="37D5A3C5" w14:textId="77777777" w:rsidR="006A79C1" w:rsidRPr="002C3786" w:rsidRDefault="006A79C1"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3C8" w14:textId="77777777" w:rsidTr="00EA79BD">
        <w:trPr>
          <w:trHeight w:val="377"/>
        </w:trPr>
        <w:tc>
          <w:tcPr>
            <w:tcW w:w="5000" w:type="pct"/>
            <w:gridSpan w:val="2"/>
            <w:tcMar>
              <w:top w:w="43" w:type="dxa"/>
              <w:bottom w:w="43" w:type="dxa"/>
            </w:tcMar>
            <w:vAlign w:val="bottom"/>
          </w:tcPr>
          <w:p w14:paraId="37D5A3C7"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6A79C1" w:rsidRPr="002C3786" w14:paraId="37D5A3CF" w14:textId="77777777" w:rsidTr="00EA79BD">
        <w:trPr>
          <w:trHeight w:val="377"/>
        </w:trPr>
        <w:tc>
          <w:tcPr>
            <w:tcW w:w="5000" w:type="pct"/>
            <w:gridSpan w:val="2"/>
            <w:tcMar>
              <w:top w:w="43" w:type="dxa"/>
              <w:bottom w:w="43" w:type="dxa"/>
            </w:tcMar>
            <w:vAlign w:val="bottom"/>
          </w:tcPr>
          <w:p w14:paraId="37D5A3C9" w14:textId="77777777" w:rsidR="006A79C1" w:rsidRPr="002C3786" w:rsidRDefault="00FA7BED"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6A79C1" w:rsidRPr="002C3786">
              <w:rPr>
                <w:spacing w:val="-5"/>
                <w:sz w:val="20"/>
              </w:rPr>
              <w:t xml:space="preserve"> (check all that apply):</w:t>
            </w:r>
          </w:p>
          <w:p w14:paraId="37D5A3CA"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3CB"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Partially implemented</w:t>
            </w:r>
          </w:p>
          <w:p w14:paraId="37D5A3CC"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Planned</w:t>
            </w:r>
          </w:p>
          <w:p w14:paraId="37D5A3CD"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Alternative implementation</w:t>
            </w:r>
          </w:p>
          <w:p w14:paraId="37D5A3CE"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Not applicable</w:t>
            </w:r>
          </w:p>
        </w:tc>
      </w:tr>
      <w:tr w:rsidR="006A79C1" w:rsidRPr="002C3786" w14:paraId="37D5A3D8" w14:textId="77777777" w:rsidTr="00EA79BD">
        <w:trPr>
          <w:trHeight w:val="377"/>
        </w:trPr>
        <w:tc>
          <w:tcPr>
            <w:tcW w:w="5000" w:type="pct"/>
            <w:gridSpan w:val="2"/>
            <w:tcMar>
              <w:top w:w="43" w:type="dxa"/>
              <w:bottom w:w="43" w:type="dxa"/>
            </w:tcMar>
            <w:vAlign w:val="bottom"/>
          </w:tcPr>
          <w:p w14:paraId="37D5A3D0" w14:textId="77777777" w:rsidR="006A79C1" w:rsidRPr="002C3786" w:rsidRDefault="006A79C1" w:rsidP="00EA79BD">
            <w:pPr>
              <w:overflowPunct w:val="0"/>
              <w:autoSpaceDE w:val="0"/>
              <w:autoSpaceDN w:val="0"/>
              <w:adjustRightInd w:val="0"/>
              <w:jc w:val="both"/>
              <w:textAlignment w:val="baseline"/>
              <w:rPr>
                <w:spacing w:val="-5"/>
                <w:sz w:val="20"/>
              </w:rPr>
            </w:pPr>
            <w:r w:rsidRPr="002C3786">
              <w:rPr>
                <w:spacing w:val="-5"/>
                <w:sz w:val="20"/>
              </w:rPr>
              <w:t>Control Origination</w:t>
            </w:r>
            <w:r w:rsidR="00B058DD" w:rsidRPr="002C3786">
              <w:rPr>
                <w:spacing w:val="-5"/>
                <w:sz w:val="20"/>
              </w:rPr>
              <w:t xml:space="preserve"> (check all that apply)</w:t>
            </w:r>
            <w:r w:rsidRPr="002C3786">
              <w:rPr>
                <w:spacing w:val="-5"/>
                <w:sz w:val="20"/>
              </w:rPr>
              <w:t>:</w:t>
            </w:r>
          </w:p>
          <w:p w14:paraId="37D5A3D1"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Service Provider</w:t>
            </w:r>
            <w:r w:rsidR="00B058DD" w:rsidRPr="002C3786">
              <w:rPr>
                <w:spacing w:val="-5"/>
                <w:sz w:val="20"/>
              </w:rPr>
              <w:t xml:space="preserve"> Corporate</w:t>
            </w:r>
          </w:p>
          <w:p w14:paraId="37D5A3D2"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System Specific</w:t>
            </w:r>
          </w:p>
          <w:p w14:paraId="37D5A3D3"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Hybrid (Corporate and System Specific)</w:t>
            </w:r>
          </w:p>
          <w:p w14:paraId="37D5A3D4"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Configured by Customer (Customer System Specific) </w:t>
            </w:r>
          </w:p>
          <w:p w14:paraId="37D5A3D5"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Provided by Customer (Customer System Specific) </w:t>
            </w:r>
          </w:p>
          <w:p w14:paraId="37D5A3D6"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Shared</w:t>
            </w:r>
            <w:r w:rsidR="00FA7BED" w:rsidRPr="002C3786">
              <w:rPr>
                <w:spacing w:val="-5"/>
                <w:sz w:val="20"/>
              </w:rPr>
              <w:t xml:space="preserve"> (Service Provider and Customer</w:t>
            </w:r>
            <w:r w:rsidR="00B058DD" w:rsidRPr="002C3786">
              <w:rPr>
                <w:spacing w:val="-5"/>
                <w:sz w:val="20"/>
              </w:rPr>
              <w:t xml:space="preserve"> Responsibility</w:t>
            </w:r>
            <w:r w:rsidR="00FA7BED" w:rsidRPr="002C3786">
              <w:rPr>
                <w:spacing w:val="-5"/>
                <w:sz w:val="20"/>
              </w:rPr>
              <w:t>)</w:t>
            </w:r>
          </w:p>
          <w:p w14:paraId="37D5A3D7"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3D9" w14:textId="77777777" w:rsidR="006A79C1" w:rsidRPr="002C3786" w:rsidRDefault="006A79C1"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A79C1" w:rsidRPr="002C3786" w14:paraId="37D5A3DB"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3DA" w14:textId="77777777" w:rsidR="006A79C1" w:rsidRPr="002C3786" w:rsidRDefault="006A79C1" w:rsidP="00EA79BD">
            <w:pPr>
              <w:pStyle w:val="TableText-Bold"/>
              <w:spacing w:before="0" w:after="120"/>
              <w:jc w:val="center"/>
              <w:rPr>
                <w:rFonts w:ascii="Times New Roman" w:hAnsi="Times New Roman"/>
                <w:b w:val="0"/>
              </w:rPr>
            </w:pPr>
            <w:r w:rsidRPr="002C3786">
              <w:rPr>
                <w:rFonts w:ascii="Times New Roman" w:hAnsi="Times New Roman"/>
                <w:b w:val="0"/>
              </w:rPr>
              <w:t xml:space="preserve">CP-2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A79C1" w:rsidRPr="002C3786" w14:paraId="37D5A3DD" w14:textId="77777777" w:rsidTr="00EA79BD">
        <w:trPr>
          <w:trHeight w:val="1097"/>
        </w:trPr>
        <w:tc>
          <w:tcPr>
            <w:tcW w:w="5000" w:type="pct"/>
            <w:shd w:val="clear" w:color="auto" w:fill="FFFFFF" w:themeFill="background1"/>
          </w:tcPr>
          <w:p w14:paraId="37D5A3DC" w14:textId="77777777" w:rsidR="006A79C1" w:rsidRPr="002C3786" w:rsidRDefault="006A79C1" w:rsidP="00EA79BD">
            <w:pPr>
              <w:pStyle w:val="TableText"/>
              <w:rPr>
                <w:rFonts w:ascii="Times New Roman" w:hAnsi="Times New Roman" w:cs="Times New Roman"/>
                <w:sz w:val="20"/>
                <w:szCs w:val="20"/>
              </w:rPr>
            </w:pPr>
          </w:p>
        </w:tc>
      </w:tr>
    </w:tbl>
    <w:p w14:paraId="37D5A3DE" w14:textId="77777777" w:rsidR="006A79C1" w:rsidRPr="002C3786" w:rsidRDefault="006A79C1" w:rsidP="00955E35">
      <w:pPr>
        <w:autoSpaceDE w:val="0"/>
        <w:autoSpaceDN w:val="0"/>
        <w:adjustRightInd w:val="0"/>
        <w:rPr>
          <w:rFonts w:eastAsia="Times New Roman"/>
          <w:bCs/>
        </w:rPr>
      </w:pPr>
    </w:p>
    <w:p w14:paraId="37D5A3DF" w14:textId="77777777" w:rsidR="000D1972" w:rsidRDefault="006A79C1">
      <w:pPr>
        <w:pStyle w:val="GSAEnhancement"/>
        <w:rPr>
          <w:rFonts w:eastAsia="Times New Roman"/>
        </w:rPr>
      </w:pPr>
      <w:bookmarkStart w:id="1958" w:name="_Toc383429713"/>
      <w:bookmarkStart w:id="1959" w:name="_Toc383433308"/>
      <w:bookmarkStart w:id="1960" w:name="_Toc383444541"/>
      <w:bookmarkStart w:id="1961" w:name="_Toc385594182"/>
      <w:bookmarkStart w:id="1962" w:name="_Toc385594574"/>
      <w:bookmarkStart w:id="1963" w:name="_Toc385594962"/>
      <w:bookmarkStart w:id="1964" w:name="_Toc388620810"/>
      <w:r w:rsidRPr="002C3786">
        <w:rPr>
          <w:rFonts w:eastAsia="Times New Roman"/>
        </w:rPr>
        <w:t>Control Enhancement CP-2 (2)</w:t>
      </w:r>
      <w:bookmarkEnd w:id="1958"/>
      <w:bookmarkEnd w:id="1959"/>
      <w:bookmarkEnd w:id="1960"/>
      <w:bookmarkEnd w:id="1961"/>
      <w:bookmarkEnd w:id="1962"/>
      <w:bookmarkEnd w:id="1963"/>
      <w:bookmarkEnd w:id="1964"/>
    </w:p>
    <w:p w14:paraId="37D5A3E0" w14:textId="77777777" w:rsidR="00955E35" w:rsidRPr="002C3786" w:rsidRDefault="00AE3199" w:rsidP="007B170C">
      <w:pPr>
        <w:autoSpaceDE w:val="0"/>
        <w:autoSpaceDN w:val="0"/>
        <w:adjustRightInd w:val="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79C1" w:rsidRPr="002C3786" w14:paraId="37D5A3E3" w14:textId="77777777" w:rsidTr="00EA79BD">
        <w:trPr>
          <w:cantSplit/>
          <w:trHeight w:val="377"/>
          <w:tblHeader/>
        </w:trPr>
        <w:tc>
          <w:tcPr>
            <w:tcW w:w="811" w:type="pct"/>
            <w:shd w:val="clear" w:color="auto" w:fill="DBE5F1" w:themeFill="accent1" w:themeFillTint="33"/>
            <w:tcMar>
              <w:top w:w="43" w:type="dxa"/>
              <w:bottom w:w="43" w:type="dxa"/>
            </w:tcMar>
          </w:tcPr>
          <w:p w14:paraId="37D5A3E1" w14:textId="77777777" w:rsidR="006A79C1" w:rsidRPr="002C3786" w:rsidRDefault="006A79C1" w:rsidP="00EA79BD">
            <w:pPr>
              <w:overflowPunct w:val="0"/>
              <w:autoSpaceDE w:val="0"/>
              <w:autoSpaceDN w:val="0"/>
              <w:adjustRightInd w:val="0"/>
              <w:textAlignment w:val="baseline"/>
              <w:rPr>
                <w:spacing w:val="-5"/>
                <w:sz w:val="20"/>
              </w:rPr>
            </w:pPr>
            <w:r w:rsidRPr="002C3786">
              <w:rPr>
                <w:spacing w:val="-5"/>
                <w:sz w:val="20"/>
              </w:rPr>
              <w:t>CP-2 (2)</w:t>
            </w:r>
          </w:p>
        </w:tc>
        <w:tc>
          <w:tcPr>
            <w:tcW w:w="4189" w:type="pct"/>
            <w:shd w:val="clear" w:color="auto" w:fill="DBE5F1" w:themeFill="accent1" w:themeFillTint="33"/>
          </w:tcPr>
          <w:p w14:paraId="37D5A3E2" w14:textId="77777777" w:rsidR="006A79C1" w:rsidRPr="002C3786" w:rsidRDefault="006A79C1"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3E5" w14:textId="77777777" w:rsidTr="00EA79BD">
        <w:trPr>
          <w:trHeight w:val="377"/>
        </w:trPr>
        <w:tc>
          <w:tcPr>
            <w:tcW w:w="5000" w:type="pct"/>
            <w:gridSpan w:val="2"/>
            <w:tcMar>
              <w:top w:w="43" w:type="dxa"/>
              <w:bottom w:w="43" w:type="dxa"/>
            </w:tcMar>
            <w:vAlign w:val="bottom"/>
          </w:tcPr>
          <w:p w14:paraId="37D5A3E4"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6A79C1" w:rsidRPr="002C3786" w14:paraId="37D5A3EC" w14:textId="77777777" w:rsidTr="00EA79BD">
        <w:trPr>
          <w:trHeight w:val="377"/>
        </w:trPr>
        <w:tc>
          <w:tcPr>
            <w:tcW w:w="5000" w:type="pct"/>
            <w:gridSpan w:val="2"/>
            <w:tcMar>
              <w:top w:w="43" w:type="dxa"/>
              <w:bottom w:w="43" w:type="dxa"/>
            </w:tcMar>
            <w:vAlign w:val="bottom"/>
          </w:tcPr>
          <w:p w14:paraId="37D5A3E6" w14:textId="77777777" w:rsidR="006A79C1" w:rsidRPr="002C3786" w:rsidRDefault="00FA7BED"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6A79C1" w:rsidRPr="002C3786">
              <w:rPr>
                <w:spacing w:val="-5"/>
                <w:sz w:val="20"/>
              </w:rPr>
              <w:t xml:space="preserve"> (check all that apply):</w:t>
            </w:r>
          </w:p>
          <w:p w14:paraId="37D5A3E7"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3E8"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Partially implemented</w:t>
            </w:r>
          </w:p>
          <w:p w14:paraId="37D5A3E9"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Planned</w:t>
            </w:r>
          </w:p>
          <w:p w14:paraId="37D5A3EA"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Alternative implementation</w:t>
            </w:r>
          </w:p>
          <w:p w14:paraId="37D5A3EB"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Not applicable</w:t>
            </w:r>
          </w:p>
        </w:tc>
      </w:tr>
      <w:tr w:rsidR="006A79C1" w:rsidRPr="002C3786" w14:paraId="37D5A3F5" w14:textId="77777777" w:rsidTr="00EA79BD">
        <w:trPr>
          <w:trHeight w:val="377"/>
        </w:trPr>
        <w:tc>
          <w:tcPr>
            <w:tcW w:w="5000" w:type="pct"/>
            <w:gridSpan w:val="2"/>
            <w:tcMar>
              <w:top w:w="43" w:type="dxa"/>
              <w:bottom w:w="43" w:type="dxa"/>
            </w:tcMar>
            <w:vAlign w:val="bottom"/>
          </w:tcPr>
          <w:p w14:paraId="37D5A3ED" w14:textId="77777777" w:rsidR="006A79C1" w:rsidRPr="002C3786" w:rsidRDefault="006A79C1" w:rsidP="00EA79B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B058DD" w:rsidRPr="002C3786">
              <w:rPr>
                <w:spacing w:val="-5"/>
                <w:sz w:val="20"/>
              </w:rPr>
              <w:t xml:space="preserve"> (check all that apply)</w:t>
            </w:r>
            <w:r w:rsidRPr="002C3786">
              <w:rPr>
                <w:spacing w:val="-5"/>
                <w:sz w:val="20"/>
              </w:rPr>
              <w:t>:</w:t>
            </w:r>
          </w:p>
          <w:p w14:paraId="37D5A3EE"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Service Provider</w:t>
            </w:r>
            <w:r w:rsidR="00B058DD" w:rsidRPr="002C3786">
              <w:rPr>
                <w:spacing w:val="-5"/>
                <w:sz w:val="20"/>
              </w:rPr>
              <w:t xml:space="preserve"> Corporate</w:t>
            </w:r>
          </w:p>
          <w:p w14:paraId="37D5A3EF"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System Specific</w:t>
            </w:r>
          </w:p>
          <w:p w14:paraId="37D5A3F0"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Hybrid (Corporate and System Specific)</w:t>
            </w:r>
          </w:p>
          <w:p w14:paraId="37D5A3F1"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Configured by Customer (Customer System Specific) </w:t>
            </w:r>
          </w:p>
          <w:p w14:paraId="37D5A3F2"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Provided by Customer (Customer System Specific) </w:t>
            </w:r>
          </w:p>
          <w:p w14:paraId="37D5A3F3"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Shared</w:t>
            </w:r>
            <w:r w:rsidR="00FA7BED" w:rsidRPr="002C3786">
              <w:rPr>
                <w:spacing w:val="-5"/>
                <w:sz w:val="20"/>
              </w:rPr>
              <w:t xml:space="preserve"> (Service Provider and Customer</w:t>
            </w:r>
            <w:r w:rsidR="00B058DD" w:rsidRPr="002C3786">
              <w:rPr>
                <w:spacing w:val="-5"/>
                <w:sz w:val="20"/>
              </w:rPr>
              <w:t xml:space="preserve"> Responsibility</w:t>
            </w:r>
          </w:p>
          <w:p w14:paraId="37D5A3F4"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3F6" w14:textId="77777777" w:rsidR="006A79C1" w:rsidRPr="002C3786" w:rsidRDefault="006A79C1" w:rsidP="007B170C">
      <w:pPr>
        <w:autoSpaceDE w:val="0"/>
        <w:autoSpaceDN w:val="0"/>
        <w:adjustRightInd w:val="0"/>
        <w:rPr>
          <w:rFonts w:eastAsia="Calibri"/>
        </w:rPr>
      </w:pPr>
    </w:p>
    <w:p w14:paraId="37D5A3F7" w14:textId="77777777" w:rsidR="00A16D6E" w:rsidRDefault="00A16D6E">
      <w:pPr>
        <w:spacing w:after="0"/>
        <w:rPr>
          <w:rFonts w:eastAsia="Calibri"/>
        </w:rPr>
      </w:pPr>
      <w:r>
        <w:rPr>
          <w:rFonts w:eastAsia="Calibri"/>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A79C1" w:rsidRPr="002C3786" w14:paraId="37D5A3F9"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3F8" w14:textId="77777777" w:rsidR="006A79C1" w:rsidRPr="002C3786" w:rsidRDefault="006A79C1" w:rsidP="00EA79B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CP-2 (2)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A79C1" w:rsidRPr="002C3786" w14:paraId="37D5A3FB" w14:textId="77777777" w:rsidTr="00EA79BD">
        <w:trPr>
          <w:trHeight w:val="1097"/>
        </w:trPr>
        <w:tc>
          <w:tcPr>
            <w:tcW w:w="5000" w:type="pct"/>
            <w:shd w:val="clear" w:color="auto" w:fill="FFFFFF" w:themeFill="background1"/>
          </w:tcPr>
          <w:p w14:paraId="37D5A3FA" w14:textId="77777777" w:rsidR="006A79C1" w:rsidRPr="002C3786" w:rsidRDefault="006A79C1" w:rsidP="00EA79BD">
            <w:pPr>
              <w:pStyle w:val="TableText"/>
              <w:rPr>
                <w:rFonts w:ascii="Times New Roman" w:hAnsi="Times New Roman" w:cs="Times New Roman"/>
                <w:sz w:val="20"/>
                <w:szCs w:val="20"/>
              </w:rPr>
            </w:pPr>
          </w:p>
        </w:tc>
      </w:tr>
    </w:tbl>
    <w:p w14:paraId="37D5A3FC" w14:textId="77777777" w:rsidR="006A79C1" w:rsidRDefault="006A79C1" w:rsidP="007B170C">
      <w:pPr>
        <w:autoSpaceDE w:val="0"/>
        <w:autoSpaceDN w:val="0"/>
        <w:adjustRightInd w:val="0"/>
        <w:rPr>
          <w:rFonts w:eastAsia="Calibri"/>
        </w:rPr>
      </w:pPr>
    </w:p>
    <w:p w14:paraId="37D5A3FD" w14:textId="77777777" w:rsidR="0058583A" w:rsidRDefault="0058583A" w:rsidP="0058583A">
      <w:pPr>
        <w:pStyle w:val="GSAEnhancement"/>
        <w:rPr>
          <w:rFonts w:eastAsia="Times New Roman"/>
        </w:rPr>
      </w:pPr>
      <w:bookmarkStart w:id="1965" w:name="_Toc388620811"/>
      <w:r>
        <w:rPr>
          <w:rFonts w:eastAsia="Times New Roman"/>
        </w:rPr>
        <w:t>Control Enhancement CP-2 (3</w:t>
      </w:r>
      <w:r w:rsidRPr="002C3786">
        <w:rPr>
          <w:rFonts w:eastAsia="Times New Roman"/>
        </w:rPr>
        <w:t>)</w:t>
      </w:r>
      <w:bookmarkEnd w:id="1965"/>
    </w:p>
    <w:p w14:paraId="37D5A3FE" w14:textId="77777777" w:rsidR="0058583A" w:rsidRPr="002C3786" w:rsidRDefault="0058583A" w:rsidP="0058583A">
      <w:pPr>
        <w:autoSpaceDE w:val="0"/>
        <w:autoSpaceDN w:val="0"/>
        <w:adjustRightInd w:val="0"/>
        <w:rPr>
          <w:rFonts w:eastAsia="Times New Roman"/>
          <w:bCs/>
        </w:rPr>
      </w:pPr>
      <w:r w:rsidRPr="0058583A">
        <w:rPr>
          <w:rFonts w:eastAsia="Times New Roman"/>
        </w:rPr>
        <w:t>The organization plans for the resumption of essential missions and business functions within [</w:t>
      </w:r>
      <w:r w:rsidR="00AE3199"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8583A" w:rsidRPr="002C3786" w14:paraId="37D5A401" w14:textId="77777777" w:rsidTr="0058583A">
        <w:trPr>
          <w:cantSplit/>
          <w:trHeight w:val="377"/>
          <w:tblHeader/>
        </w:trPr>
        <w:tc>
          <w:tcPr>
            <w:tcW w:w="811" w:type="pct"/>
            <w:shd w:val="clear" w:color="auto" w:fill="DBE5F1" w:themeFill="accent1" w:themeFillTint="33"/>
            <w:tcMar>
              <w:top w:w="43" w:type="dxa"/>
              <w:bottom w:w="43" w:type="dxa"/>
            </w:tcMar>
          </w:tcPr>
          <w:p w14:paraId="37D5A3FF" w14:textId="77777777" w:rsidR="0058583A" w:rsidRPr="002C3786" w:rsidRDefault="0058583A" w:rsidP="0058583A">
            <w:pPr>
              <w:overflowPunct w:val="0"/>
              <w:autoSpaceDE w:val="0"/>
              <w:autoSpaceDN w:val="0"/>
              <w:adjustRightInd w:val="0"/>
              <w:textAlignment w:val="baseline"/>
              <w:rPr>
                <w:spacing w:val="-5"/>
                <w:sz w:val="20"/>
              </w:rPr>
            </w:pPr>
            <w:r>
              <w:rPr>
                <w:spacing w:val="-5"/>
                <w:sz w:val="20"/>
              </w:rPr>
              <w:t>CP-2 (3</w:t>
            </w:r>
            <w:r w:rsidRPr="002C3786">
              <w:rPr>
                <w:spacing w:val="-5"/>
                <w:sz w:val="20"/>
              </w:rPr>
              <w:t>)</w:t>
            </w:r>
          </w:p>
        </w:tc>
        <w:tc>
          <w:tcPr>
            <w:tcW w:w="4189" w:type="pct"/>
            <w:shd w:val="clear" w:color="auto" w:fill="DBE5F1" w:themeFill="accent1" w:themeFillTint="33"/>
          </w:tcPr>
          <w:p w14:paraId="37D5A400" w14:textId="77777777" w:rsidR="0058583A" w:rsidRPr="002C3786" w:rsidRDefault="0058583A" w:rsidP="0058583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8583A" w:rsidRPr="002C3786" w14:paraId="37D5A403" w14:textId="77777777" w:rsidTr="0058583A">
        <w:trPr>
          <w:trHeight w:val="377"/>
        </w:trPr>
        <w:tc>
          <w:tcPr>
            <w:tcW w:w="5000" w:type="pct"/>
            <w:gridSpan w:val="2"/>
            <w:tcMar>
              <w:top w:w="43" w:type="dxa"/>
              <w:bottom w:w="43" w:type="dxa"/>
            </w:tcMar>
            <w:vAlign w:val="bottom"/>
          </w:tcPr>
          <w:p w14:paraId="37D5A402" w14:textId="77777777" w:rsidR="0058583A" w:rsidRPr="002C3786" w:rsidRDefault="0058583A" w:rsidP="0058583A">
            <w:pPr>
              <w:overflowPunct w:val="0"/>
              <w:autoSpaceDE w:val="0"/>
              <w:autoSpaceDN w:val="0"/>
              <w:adjustRightInd w:val="0"/>
              <w:jc w:val="both"/>
              <w:textAlignment w:val="baseline"/>
              <w:rPr>
                <w:spacing w:val="-5"/>
                <w:sz w:val="20"/>
              </w:rPr>
            </w:pPr>
            <w:r w:rsidRPr="002C3786">
              <w:rPr>
                <w:spacing w:val="-5"/>
                <w:sz w:val="20"/>
              </w:rPr>
              <w:t>Responsible Role:</w:t>
            </w:r>
          </w:p>
        </w:tc>
      </w:tr>
      <w:tr w:rsidR="0058583A" w:rsidRPr="002C3786" w14:paraId="37D5A405" w14:textId="77777777" w:rsidTr="0058583A">
        <w:trPr>
          <w:trHeight w:val="377"/>
        </w:trPr>
        <w:tc>
          <w:tcPr>
            <w:tcW w:w="5000" w:type="pct"/>
            <w:gridSpan w:val="2"/>
            <w:tcMar>
              <w:top w:w="43" w:type="dxa"/>
              <w:bottom w:w="43" w:type="dxa"/>
            </w:tcMar>
            <w:vAlign w:val="bottom"/>
          </w:tcPr>
          <w:p w14:paraId="37D5A404" w14:textId="77777777" w:rsidR="000D1972" w:rsidRDefault="0058583A">
            <w:pPr>
              <w:pStyle w:val="GSAParameter"/>
            </w:pPr>
            <w:bookmarkStart w:id="1966" w:name="_Toc388623382"/>
            <w:r w:rsidRPr="002C3786">
              <w:t xml:space="preserve">Parameter </w:t>
            </w:r>
            <w:r>
              <w:t>CP-2(3)</w:t>
            </w:r>
            <w:bookmarkEnd w:id="1966"/>
          </w:p>
        </w:tc>
      </w:tr>
      <w:tr w:rsidR="0058583A" w:rsidRPr="002C3786" w14:paraId="37D5A40C" w14:textId="77777777" w:rsidTr="0058583A">
        <w:trPr>
          <w:trHeight w:val="377"/>
        </w:trPr>
        <w:tc>
          <w:tcPr>
            <w:tcW w:w="5000" w:type="pct"/>
            <w:gridSpan w:val="2"/>
            <w:tcMar>
              <w:top w:w="43" w:type="dxa"/>
              <w:bottom w:w="43" w:type="dxa"/>
            </w:tcMar>
            <w:vAlign w:val="bottom"/>
          </w:tcPr>
          <w:p w14:paraId="37D5A406" w14:textId="77777777" w:rsidR="0058583A" w:rsidRPr="002C3786" w:rsidRDefault="0058583A" w:rsidP="0058583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407"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Implemented</w:t>
            </w:r>
          </w:p>
          <w:p w14:paraId="37D5A408"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Partially implemented</w:t>
            </w:r>
          </w:p>
          <w:p w14:paraId="37D5A409"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Planned</w:t>
            </w:r>
          </w:p>
          <w:p w14:paraId="37D5A40A"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Alternative implementation</w:t>
            </w:r>
          </w:p>
          <w:p w14:paraId="37D5A40B"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Not applicable</w:t>
            </w:r>
          </w:p>
        </w:tc>
      </w:tr>
      <w:tr w:rsidR="0058583A" w:rsidRPr="002C3786" w14:paraId="37D5A415" w14:textId="77777777" w:rsidTr="0058583A">
        <w:trPr>
          <w:trHeight w:val="377"/>
        </w:trPr>
        <w:tc>
          <w:tcPr>
            <w:tcW w:w="5000" w:type="pct"/>
            <w:gridSpan w:val="2"/>
            <w:tcMar>
              <w:top w:w="43" w:type="dxa"/>
              <w:bottom w:w="43" w:type="dxa"/>
            </w:tcMar>
            <w:vAlign w:val="bottom"/>
          </w:tcPr>
          <w:p w14:paraId="37D5A40D" w14:textId="77777777" w:rsidR="0058583A" w:rsidRPr="002C3786" w:rsidRDefault="0058583A" w:rsidP="0058583A">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40E"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Service Provider Corporate</w:t>
            </w:r>
          </w:p>
          <w:p w14:paraId="37D5A40F"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Service Provider System Specific</w:t>
            </w:r>
          </w:p>
          <w:p w14:paraId="37D5A410"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Service Provider Hybrid (Corporate and System Specific)</w:t>
            </w:r>
          </w:p>
          <w:p w14:paraId="37D5A411"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Configured by Customer (Customer System Specific) </w:t>
            </w:r>
          </w:p>
          <w:p w14:paraId="37D5A412"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Provided by Customer (Customer System Specific) </w:t>
            </w:r>
          </w:p>
          <w:p w14:paraId="37D5A413"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858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8583A" w:rsidRPr="002C3786">
              <w:rPr>
                <w:spacing w:val="-5"/>
                <w:sz w:val="20"/>
              </w:rPr>
              <w:t xml:space="preserve"> Shared (Service Provider and Customer Responsibility</w:t>
            </w:r>
          </w:p>
          <w:p w14:paraId="37D5A414" w14:textId="77777777" w:rsidR="0058583A" w:rsidRPr="002C3786" w:rsidRDefault="0020781C" w:rsidP="0058583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58583A"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58583A" w:rsidRPr="002C3786">
              <w:rPr>
                <w:rFonts w:eastAsia="Calibri"/>
                <w:spacing w:val="-5"/>
                <w:sz w:val="20"/>
              </w:rPr>
              <w:t xml:space="preserve"> Inherited from pre-existing Provisional Authorization (PA) for &lt;</w:t>
            </w:r>
            <w:r w:rsidR="0058583A">
              <w:rPr>
                <w:rFonts w:eastAsia="Calibri"/>
                <w:b/>
                <w:color w:val="365F91"/>
                <w:spacing w:val="-5"/>
                <w:sz w:val="20"/>
              </w:rPr>
              <w:t>Information System Abbreviation</w:t>
            </w:r>
            <w:r w:rsidR="0058583A" w:rsidRPr="002C3786">
              <w:rPr>
                <w:rFonts w:eastAsia="Calibri"/>
                <w:spacing w:val="-5"/>
                <w:sz w:val="20"/>
              </w:rPr>
              <w:t>&gt;, &lt;</w:t>
            </w:r>
            <w:r w:rsidR="0058583A" w:rsidRPr="002C3786">
              <w:rPr>
                <w:rFonts w:eastAsia="Calibri"/>
                <w:b/>
                <w:color w:val="365F91"/>
                <w:spacing w:val="-5"/>
                <w:sz w:val="20"/>
              </w:rPr>
              <w:t>Date of PA</w:t>
            </w:r>
            <w:r w:rsidR="0058583A" w:rsidRPr="002C3786">
              <w:rPr>
                <w:rFonts w:eastAsia="Calibri"/>
                <w:spacing w:val="-5"/>
                <w:sz w:val="20"/>
              </w:rPr>
              <w:t xml:space="preserve">&gt; </w:t>
            </w:r>
          </w:p>
        </w:tc>
      </w:tr>
    </w:tbl>
    <w:p w14:paraId="37D5A416" w14:textId="77777777" w:rsidR="0058583A" w:rsidRPr="002C3786" w:rsidRDefault="0058583A" w:rsidP="0058583A">
      <w:pPr>
        <w:autoSpaceDE w:val="0"/>
        <w:autoSpaceDN w:val="0"/>
        <w:adjustRightInd w:val="0"/>
        <w:rPr>
          <w:rFonts w:eastAsia="Calibri"/>
        </w:rPr>
      </w:pPr>
    </w:p>
    <w:p w14:paraId="37D5A417" w14:textId="77777777" w:rsidR="00A16D6E" w:rsidRDefault="00A16D6E">
      <w:pPr>
        <w:spacing w:after="0"/>
        <w:rPr>
          <w:rFonts w:eastAsia="Calibri"/>
        </w:rPr>
      </w:pPr>
      <w:r>
        <w:rPr>
          <w:rFonts w:eastAsia="Calibri"/>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8583A" w:rsidRPr="002C3786" w14:paraId="37D5A419" w14:textId="77777777" w:rsidTr="0058583A">
        <w:trPr>
          <w:cantSplit/>
          <w:trHeight w:val="475"/>
          <w:tblHeader/>
        </w:trPr>
        <w:tc>
          <w:tcPr>
            <w:tcW w:w="5000" w:type="pct"/>
            <w:tcBorders>
              <w:bottom w:val="single" w:sz="4" w:space="0" w:color="auto"/>
            </w:tcBorders>
            <w:shd w:val="clear" w:color="auto" w:fill="DBE5F1" w:themeFill="accent1" w:themeFillTint="33"/>
            <w:vAlign w:val="center"/>
          </w:tcPr>
          <w:p w14:paraId="37D5A418" w14:textId="77777777" w:rsidR="0058583A" w:rsidRPr="002C3786" w:rsidRDefault="00E7068A" w:rsidP="0058583A">
            <w:pPr>
              <w:pStyle w:val="TableText-Bold"/>
              <w:spacing w:before="0" w:after="120"/>
              <w:jc w:val="center"/>
              <w:rPr>
                <w:rFonts w:ascii="Times New Roman" w:hAnsi="Times New Roman"/>
                <w:b w:val="0"/>
              </w:rPr>
            </w:pPr>
            <w:r>
              <w:rPr>
                <w:rFonts w:ascii="Times New Roman" w:hAnsi="Times New Roman"/>
                <w:b w:val="0"/>
              </w:rPr>
              <w:lastRenderedPageBreak/>
              <w:t>CP-2 (3</w:t>
            </w:r>
            <w:r w:rsidR="0058583A" w:rsidRPr="002C3786">
              <w:rPr>
                <w:rFonts w:ascii="Times New Roman" w:hAnsi="Times New Roman"/>
                <w:b w:val="0"/>
              </w:rPr>
              <w:t>) What is the solution and how is it implemented?</w:t>
            </w:r>
          </w:p>
        </w:tc>
      </w:tr>
      <w:tr w:rsidR="0058583A" w:rsidRPr="002C3786" w14:paraId="37D5A41B" w14:textId="77777777" w:rsidTr="0058583A">
        <w:trPr>
          <w:trHeight w:val="1097"/>
        </w:trPr>
        <w:tc>
          <w:tcPr>
            <w:tcW w:w="5000" w:type="pct"/>
            <w:shd w:val="clear" w:color="auto" w:fill="FFFFFF" w:themeFill="background1"/>
          </w:tcPr>
          <w:p w14:paraId="37D5A41A" w14:textId="77777777" w:rsidR="0058583A" w:rsidRPr="002C3786" w:rsidRDefault="0058583A" w:rsidP="0058583A">
            <w:pPr>
              <w:pStyle w:val="TableText"/>
              <w:rPr>
                <w:rFonts w:ascii="Times New Roman" w:hAnsi="Times New Roman" w:cs="Times New Roman"/>
                <w:sz w:val="20"/>
                <w:szCs w:val="20"/>
              </w:rPr>
            </w:pPr>
          </w:p>
        </w:tc>
      </w:tr>
    </w:tbl>
    <w:p w14:paraId="37D5A41C" w14:textId="77777777" w:rsidR="0058583A" w:rsidRDefault="0058583A" w:rsidP="007B170C">
      <w:pPr>
        <w:autoSpaceDE w:val="0"/>
        <w:autoSpaceDN w:val="0"/>
        <w:adjustRightInd w:val="0"/>
        <w:rPr>
          <w:rFonts w:eastAsia="Calibri"/>
        </w:rPr>
      </w:pPr>
    </w:p>
    <w:p w14:paraId="37D5A41D" w14:textId="77777777" w:rsidR="00E7068A" w:rsidRDefault="00E7068A" w:rsidP="00E7068A">
      <w:pPr>
        <w:pStyle w:val="GSAEnhancement"/>
        <w:rPr>
          <w:rFonts w:eastAsia="Times New Roman"/>
        </w:rPr>
      </w:pPr>
      <w:bookmarkStart w:id="1967" w:name="_Toc388620812"/>
      <w:r>
        <w:rPr>
          <w:rFonts w:eastAsia="Times New Roman"/>
        </w:rPr>
        <w:t>Control Enhancement CP-2 (8</w:t>
      </w:r>
      <w:r w:rsidRPr="002C3786">
        <w:rPr>
          <w:rFonts w:eastAsia="Times New Roman"/>
        </w:rPr>
        <w:t>)</w:t>
      </w:r>
      <w:bookmarkEnd w:id="1967"/>
    </w:p>
    <w:p w14:paraId="37D5A41E" w14:textId="77777777" w:rsidR="00E7068A" w:rsidRPr="002C3786" w:rsidRDefault="00E7068A" w:rsidP="00E7068A">
      <w:pPr>
        <w:autoSpaceDE w:val="0"/>
        <w:autoSpaceDN w:val="0"/>
        <w:adjustRightInd w:val="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E7068A" w:rsidRPr="002C3786" w14:paraId="37D5A421" w14:textId="77777777" w:rsidTr="00A57D41">
        <w:trPr>
          <w:cantSplit/>
          <w:trHeight w:val="377"/>
          <w:tblHeader/>
        </w:trPr>
        <w:tc>
          <w:tcPr>
            <w:tcW w:w="811" w:type="pct"/>
            <w:shd w:val="clear" w:color="auto" w:fill="DBE5F1" w:themeFill="accent1" w:themeFillTint="33"/>
            <w:tcMar>
              <w:top w:w="43" w:type="dxa"/>
              <w:bottom w:w="43" w:type="dxa"/>
            </w:tcMar>
          </w:tcPr>
          <w:p w14:paraId="37D5A41F" w14:textId="77777777" w:rsidR="00E7068A" w:rsidRPr="002C3786" w:rsidRDefault="00E7068A" w:rsidP="00A57D41">
            <w:pPr>
              <w:overflowPunct w:val="0"/>
              <w:autoSpaceDE w:val="0"/>
              <w:autoSpaceDN w:val="0"/>
              <w:adjustRightInd w:val="0"/>
              <w:textAlignment w:val="baseline"/>
              <w:rPr>
                <w:spacing w:val="-5"/>
                <w:sz w:val="20"/>
              </w:rPr>
            </w:pPr>
            <w:r>
              <w:rPr>
                <w:spacing w:val="-5"/>
                <w:sz w:val="20"/>
              </w:rPr>
              <w:t>CP-2 (8</w:t>
            </w:r>
            <w:r w:rsidRPr="002C3786">
              <w:rPr>
                <w:spacing w:val="-5"/>
                <w:sz w:val="20"/>
              </w:rPr>
              <w:t>)</w:t>
            </w:r>
          </w:p>
        </w:tc>
        <w:tc>
          <w:tcPr>
            <w:tcW w:w="4189" w:type="pct"/>
            <w:shd w:val="clear" w:color="auto" w:fill="DBE5F1" w:themeFill="accent1" w:themeFillTint="33"/>
          </w:tcPr>
          <w:p w14:paraId="37D5A420" w14:textId="77777777" w:rsidR="00E7068A" w:rsidRPr="002C3786" w:rsidRDefault="00E7068A" w:rsidP="00A57D41">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E7068A" w:rsidRPr="002C3786" w14:paraId="37D5A423" w14:textId="77777777" w:rsidTr="00A57D41">
        <w:trPr>
          <w:trHeight w:val="377"/>
        </w:trPr>
        <w:tc>
          <w:tcPr>
            <w:tcW w:w="5000" w:type="pct"/>
            <w:gridSpan w:val="2"/>
            <w:tcMar>
              <w:top w:w="43" w:type="dxa"/>
              <w:bottom w:w="43" w:type="dxa"/>
            </w:tcMar>
            <w:vAlign w:val="bottom"/>
          </w:tcPr>
          <w:p w14:paraId="37D5A422" w14:textId="77777777" w:rsidR="00E7068A" w:rsidRPr="002C3786" w:rsidRDefault="00E7068A" w:rsidP="00A57D41">
            <w:pPr>
              <w:overflowPunct w:val="0"/>
              <w:autoSpaceDE w:val="0"/>
              <w:autoSpaceDN w:val="0"/>
              <w:adjustRightInd w:val="0"/>
              <w:jc w:val="both"/>
              <w:textAlignment w:val="baseline"/>
              <w:rPr>
                <w:spacing w:val="-5"/>
                <w:sz w:val="20"/>
              </w:rPr>
            </w:pPr>
            <w:r w:rsidRPr="002C3786">
              <w:rPr>
                <w:spacing w:val="-5"/>
                <w:sz w:val="20"/>
              </w:rPr>
              <w:t>Responsible Role:</w:t>
            </w:r>
          </w:p>
        </w:tc>
      </w:tr>
      <w:tr w:rsidR="00E7068A" w:rsidRPr="002C3786" w14:paraId="37D5A42A" w14:textId="77777777" w:rsidTr="00A57D41">
        <w:trPr>
          <w:trHeight w:val="377"/>
        </w:trPr>
        <w:tc>
          <w:tcPr>
            <w:tcW w:w="5000" w:type="pct"/>
            <w:gridSpan w:val="2"/>
            <w:tcMar>
              <w:top w:w="43" w:type="dxa"/>
              <w:bottom w:w="43" w:type="dxa"/>
            </w:tcMar>
            <w:vAlign w:val="bottom"/>
          </w:tcPr>
          <w:p w14:paraId="37D5A424" w14:textId="77777777" w:rsidR="00E7068A" w:rsidRPr="002C3786" w:rsidRDefault="00E7068A" w:rsidP="00A57D4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425"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Implemented</w:t>
            </w:r>
          </w:p>
          <w:p w14:paraId="37D5A426"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Partially implemented</w:t>
            </w:r>
          </w:p>
          <w:p w14:paraId="37D5A427"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Planned</w:t>
            </w:r>
          </w:p>
          <w:p w14:paraId="37D5A428"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Alternative implementation</w:t>
            </w:r>
          </w:p>
          <w:p w14:paraId="37D5A429"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Not applicable</w:t>
            </w:r>
          </w:p>
        </w:tc>
      </w:tr>
      <w:tr w:rsidR="00E7068A" w:rsidRPr="002C3786" w14:paraId="37D5A433" w14:textId="77777777" w:rsidTr="00A57D41">
        <w:trPr>
          <w:trHeight w:val="377"/>
        </w:trPr>
        <w:tc>
          <w:tcPr>
            <w:tcW w:w="5000" w:type="pct"/>
            <w:gridSpan w:val="2"/>
            <w:tcMar>
              <w:top w:w="43" w:type="dxa"/>
              <w:bottom w:w="43" w:type="dxa"/>
            </w:tcMar>
            <w:vAlign w:val="bottom"/>
          </w:tcPr>
          <w:p w14:paraId="37D5A42B" w14:textId="77777777" w:rsidR="00E7068A" w:rsidRPr="002C3786" w:rsidRDefault="00E7068A" w:rsidP="00A57D41">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42C"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Service Provider Corporate</w:t>
            </w:r>
          </w:p>
          <w:p w14:paraId="37D5A42D"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Service Provider System Specific</w:t>
            </w:r>
          </w:p>
          <w:p w14:paraId="37D5A42E"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Service Provider Hybrid (Corporate and System Specific)</w:t>
            </w:r>
          </w:p>
          <w:p w14:paraId="37D5A42F"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Configured by Customer (Customer System Specific) </w:t>
            </w:r>
          </w:p>
          <w:p w14:paraId="37D5A430"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Provided by Customer (Customer System Specific) </w:t>
            </w:r>
          </w:p>
          <w:p w14:paraId="37D5A431"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7068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7068A" w:rsidRPr="002C3786">
              <w:rPr>
                <w:spacing w:val="-5"/>
                <w:sz w:val="20"/>
              </w:rPr>
              <w:t xml:space="preserve"> Shared (Service Provider and Customer Responsibility</w:t>
            </w:r>
          </w:p>
          <w:p w14:paraId="37D5A432" w14:textId="77777777" w:rsidR="00E7068A" w:rsidRPr="002C3786" w:rsidRDefault="0020781C" w:rsidP="00A57D41">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E7068A"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E7068A" w:rsidRPr="002C3786">
              <w:rPr>
                <w:rFonts w:eastAsia="Calibri"/>
                <w:spacing w:val="-5"/>
                <w:sz w:val="20"/>
              </w:rPr>
              <w:t xml:space="preserve"> Inherited from pre-existing Provisional Authorization (PA) for &lt;</w:t>
            </w:r>
            <w:r w:rsidR="00E7068A">
              <w:rPr>
                <w:rFonts w:eastAsia="Calibri"/>
                <w:b/>
                <w:color w:val="365F91"/>
                <w:spacing w:val="-5"/>
                <w:sz w:val="20"/>
              </w:rPr>
              <w:t>Information System Abbreviation</w:t>
            </w:r>
            <w:r w:rsidR="00E7068A" w:rsidRPr="002C3786">
              <w:rPr>
                <w:rFonts w:eastAsia="Calibri"/>
                <w:spacing w:val="-5"/>
                <w:sz w:val="20"/>
              </w:rPr>
              <w:t>&gt;, &lt;</w:t>
            </w:r>
            <w:r w:rsidR="00E7068A" w:rsidRPr="002C3786">
              <w:rPr>
                <w:rFonts w:eastAsia="Calibri"/>
                <w:b/>
                <w:color w:val="365F91"/>
                <w:spacing w:val="-5"/>
                <w:sz w:val="20"/>
              </w:rPr>
              <w:t>Date of PA</w:t>
            </w:r>
            <w:r w:rsidR="00E7068A" w:rsidRPr="002C3786">
              <w:rPr>
                <w:rFonts w:eastAsia="Calibri"/>
                <w:spacing w:val="-5"/>
                <w:sz w:val="20"/>
              </w:rPr>
              <w:t xml:space="preserve">&gt; </w:t>
            </w:r>
          </w:p>
        </w:tc>
      </w:tr>
    </w:tbl>
    <w:p w14:paraId="37D5A434" w14:textId="77777777" w:rsidR="00E7068A" w:rsidRPr="002C3786" w:rsidRDefault="00E7068A" w:rsidP="00E7068A">
      <w:pPr>
        <w:autoSpaceDE w:val="0"/>
        <w:autoSpaceDN w:val="0"/>
        <w:adjustRightInd w:val="0"/>
        <w:rPr>
          <w:rFonts w:eastAsia="Calibri"/>
        </w:rPr>
      </w:pPr>
    </w:p>
    <w:p w14:paraId="37D5A435" w14:textId="77777777" w:rsidR="00A16D6E" w:rsidRDefault="00A16D6E">
      <w:pPr>
        <w:spacing w:after="0"/>
        <w:rPr>
          <w:rFonts w:eastAsia="Calibri"/>
        </w:rPr>
      </w:pPr>
      <w:r>
        <w:rPr>
          <w:rFonts w:eastAsia="Calibri"/>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E7068A" w:rsidRPr="002C3786" w14:paraId="37D5A437" w14:textId="77777777" w:rsidTr="00A57D41">
        <w:trPr>
          <w:cantSplit/>
          <w:trHeight w:val="475"/>
          <w:tblHeader/>
        </w:trPr>
        <w:tc>
          <w:tcPr>
            <w:tcW w:w="5000" w:type="pct"/>
            <w:tcBorders>
              <w:bottom w:val="single" w:sz="4" w:space="0" w:color="auto"/>
            </w:tcBorders>
            <w:shd w:val="clear" w:color="auto" w:fill="DBE5F1" w:themeFill="accent1" w:themeFillTint="33"/>
            <w:vAlign w:val="center"/>
          </w:tcPr>
          <w:p w14:paraId="37D5A436" w14:textId="77777777" w:rsidR="00E7068A" w:rsidRPr="002C3786" w:rsidRDefault="00E7068A" w:rsidP="00A57D41">
            <w:pPr>
              <w:pStyle w:val="TableText-Bold"/>
              <w:spacing w:before="0" w:after="120"/>
              <w:jc w:val="center"/>
              <w:rPr>
                <w:rFonts w:ascii="Times New Roman" w:hAnsi="Times New Roman"/>
                <w:b w:val="0"/>
              </w:rPr>
            </w:pPr>
            <w:r>
              <w:rPr>
                <w:rFonts w:ascii="Times New Roman" w:hAnsi="Times New Roman"/>
                <w:b w:val="0"/>
              </w:rPr>
              <w:lastRenderedPageBreak/>
              <w:t>CP-2 (8</w:t>
            </w:r>
            <w:r w:rsidRPr="002C3786">
              <w:rPr>
                <w:rFonts w:ascii="Times New Roman" w:hAnsi="Times New Roman"/>
                <w:b w:val="0"/>
              </w:rPr>
              <w:t>) What is the solution and how is it implemented?</w:t>
            </w:r>
          </w:p>
        </w:tc>
      </w:tr>
      <w:tr w:rsidR="00E7068A" w:rsidRPr="002C3786" w14:paraId="37D5A439" w14:textId="77777777" w:rsidTr="00A57D41">
        <w:trPr>
          <w:trHeight w:val="1097"/>
        </w:trPr>
        <w:tc>
          <w:tcPr>
            <w:tcW w:w="5000" w:type="pct"/>
            <w:shd w:val="clear" w:color="auto" w:fill="FFFFFF" w:themeFill="background1"/>
          </w:tcPr>
          <w:p w14:paraId="37D5A438" w14:textId="77777777" w:rsidR="00E7068A" w:rsidRPr="002C3786" w:rsidRDefault="00E7068A" w:rsidP="00A57D41">
            <w:pPr>
              <w:pStyle w:val="TableText"/>
              <w:rPr>
                <w:rFonts w:ascii="Times New Roman" w:hAnsi="Times New Roman" w:cs="Times New Roman"/>
                <w:sz w:val="20"/>
                <w:szCs w:val="20"/>
              </w:rPr>
            </w:pPr>
          </w:p>
        </w:tc>
      </w:tr>
    </w:tbl>
    <w:p w14:paraId="37D5A43A" w14:textId="77777777" w:rsidR="00E7068A" w:rsidRDefault="00E7068A" w:rsidP="00E7068A">
      <w:pPr>
        <w:autoSpaceDE w:val="0"/>
        <w:autoSpaceDN w:val="0"/>
        <w:adjustRightInd w:val="0"/>
        <w:rPr>
          <w:rFonts w:eastAsia="Calibri"/>
        </w:rPr>
      </w:pPr>
    </w:p>
    <w:p w14:paraId="37D5A43B" w14:textId="77777777" w:rsidR="000D1972" w:rsidRDefault="00955E35">
      <w:pPr>
        <w:pStyle w:val="GSABaseControl"/>
      </w:pPr>
      <w:bookmarkStart w:id="1968" w:name="_Toc149090464"/>
      <w:bookmarkStart w:id="1969" w:name="_Toc383429714"/>
      <w:bookmarkStart w:id="1970" w:name="_Toc383433309"/>
      <w:bookmarkStart w:id="1971" w:name="_Toc383444542"/>
      <w:bookmarkStart w:id="1972" w:name="_Toc385594183"/>
      <w:bookmarkStart w:id="1973" w:name="_Toc385594575"/>
      <w:bookmarkStart w:id="1974" w:name="_Toc385594963"/>
      <w:bookmarkStart w:id="1975" w:name="_Toc388620813"/>
      <w:r w:rsidRPr="002C3786">
        <w:t>Contingency Training (CP-3)</w:t>
      </w:r>
      <w:bookmarkEnd w:id="1968"/>
      <w:bookmarkEnd w:id="1969"/>
      <w:bookmarkEnd w:id="1970"/>
      <w:bookmarkEnd w:id="1971"/>
      <w:bookmarkEnd w:id="1972"/>
      <w:bookmarkEnd w:id="1973"/>
      <w:bookmarkEnd w:id="1974"/>
      <w:bookmarkEnd w:id="1975"/>
      <w:r w:rsidRPr="002C3786">
        <w:t xml:space="preserve"> </w:t>
      </w:r>
    </w:p>
    <w:p w14:paraId="37D5A43C" w14:textId="77777777" w:rsidR="2EA9AB8B" w:rsidRDefault="00AE3199">
      <w:r w:rsidRPr="00AE3199">
        <w:rPr>
          <w:rFonts w:eastAsia="Times New Roman"/>
        </w:rPr>
        <w:t xml:space="preserve">The organization provides contingency training to information system users consistent with assigned roles and responsibilities: </w:t>
      </w:r>
    </w:p>
    <w:p w14:paraId="37D5A43D" w14:textId="09632E51" w:rsidR="000D1972" w:rsidRDefault="00AE3199">
      <w:pPr>
        <w:pStyle w:val="ListParagraph"/>
        <w:numPr>
          <w:ilvl w:val="0"/>
          <w:numId w:val="405"/>
        </w:numPr>
      </w:pPr>
      <w:r w:rsidRPr="00AE3199">
        <w:rPr>
          <w:rFonts w:eastAsia="Times New Roman"/>
        </w:rPr>
        <w:t xml:space="preserve"> Within </w:t>
      </w:r>
      <w:r w:rsidR="00B2415D" w:rsidRPr="00B2415D">
        <w:rPr>
          <w:rFonts w:eastAsia="Times New Roman"/>
        </w:rPr>
        <w:t xml:space="preserve">[FedRAMP Assignment: </w:t>
      </w:r>
      <w:r w:rsidR="00B2415D">
        <w:rPr>
          <w:rFonts w:eastAsia="Times New Roman"/>
        </w:rPr>
        <w:t>10 days</w:t>
      </w:r>
      <w:r w:rsidR="00B2415D" w:rsidRPr="00B2415D">
        <w:rPr>
          <w:rFonts w:eastAsia="Times New Roman"/>
        </w:rPr>
        <w:t>]</w:t>
      </w:r>
      <w:r w:rsidRPr="00AE3199">
        <w:rPr>
          <w:rFonts w:eastAsia="Times New Roman"/>
        </w:rPr>
        <w:t xml:space="preserve"> of assuming a contingency role or responsibility; </w:t>
      </w:r>
    </w:p>
    <w:p w14:paraId="37D5A43E" w14:textId="77777777" w:rsidR="000D1972" w:rsidRDefault="00AE3199">
      <w:pPr>
        <w:pStyle w:val="ListParagraph"/>
        <w:numPr>
          <w:ilvl w:val="0"/>
          <w:numId w:val="405"/>
        </w:numPr>
      </w:pPr>
      <w:r w:rsidRPr="00AE3199">
        <w:rPr>
          <w:rFonts w:eastAsia="Times New Roman"/>
        </w:rPr>
        <w:t xml:space="preserve"> When required by information system changes; and </w:t>
      </w:r>
    </w:p>
    <w:p w14:paraId="37D5A43F" w14:textId="77777777" w:rsidR="000D1972" w:rsidRDefault="00AE3199">
      <w:pPr>
        <w:pStyle w:val="ListParagraph"/>
        <w:numPr>
          <w:ilvl w:val="0"/>
          <w:numId w:val="405"/>
        </w:numPr>
      </w:pPr>
      <w:r w:rsidRPr="00AE3199">
        <w:rPr>
          <w:rFonts w:eastAsia="Times New Roman"/>
        </w:rPr>
        <w:t xml:space="preserve"> [</w:t>
      </w:r>
      <w:r w:rsidR="0010717C">
        <w:rPr>
          <w:rFonts w:eastAsia="Times New Roman"/>
          <w:i/>
          <w:iCs/>
        </w:rPr>
        <w:t>FedRAMP Assignment</w:t>
      </w:r>
      <w:r w:rsidRPr="00AE3199">
        <w:rPr>
          <w:rFonts w:eastAsia="Times New Roman"/>
          <w:i/>
          <w:iCs/>
        </w:rPr>
        <w:t>: at least a</w:t>
      </w:r>
      <w:r w:rsidR="009B1B72">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A79C1" w:rsidRPr="002C3786" w14:paraId="37D5A442" w14:textId="77777777" w:rsidTr="00EA79BD">
        <w:trPr>
          <w:cantSplit/>
          <w:trHeight w:val="377"/>
          <w:tblHeader/>
        </w:trPr>
        <w:tc>
          <w:tcPr>
            <w:tcW w:w="811" w:type="pct"/>
            <w:shd w:val="clear" w:color="auto" w:fill="DBE5F1" w:themeFill="accent1" w:themeFillTint="33"/>
            <w:tcMar>
              <w:top w:w="43" w:type="dxa"/>
              <w:bottom w:w="43" w:type="dxa"/>
            </w:tcMar>
          </w:tcPr>
          <w:p w14:paraId="37D5A440" w14:textId="77777777" w:rsidR="006A79C1" w:rsidRPr="002C3786" w:rsidRDefault="006A79C1" w:rsidP="00EA79BD">
            <w:pPr>
              <w:overflowPunct w:val="0"/>
              <w:autoSpaceDE w:val="0"/>
              <w:autoSpaceDN w:val="0"/>
              <w:adjustRightInd w:val="0"/>
              <w:textAlignment w:val="baseline"/>
              <w:rPr>
                <w:spacing w:val="-5"/>
                <w:sz w:val="20"/>
              </w:rPr>
            </w:pPr>
            <w:r w:rsidRPr="002C3786">
              <w:rPr>
                <w:spacing w:val="-5"/>
                <w:sz w:val="20"/>
              </w:rPr>
              <w:t>CP-3</w:t>
            </w:r>
          </w:p>
        </w:tc>
        <w:tc>
          <w:tcPr>
            <w:tcW w:w="4189" w:type="pct"/>
            <w:shd w:val="clear" w:color="auto" w:fill="DBE5F1" w:themeFill="accent1" w:themeFillTint="33"/>
          </w:tcPr>
          <w:p w14:paraId="37D5A441" w14:textId="77777777" w:rsidR="006A79C1" w:rsidRPr="002C3786" w:rsidRDefault="006A79C1" w:rsidP="00EA79B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444" w14:textId="77777777" w:rsidTr="00EA79BD">
        <w:trPr>
          <w:trHeight w:val="377"/>
        </w:trPr>
        <w:tc>
          <w:tcPr>
            <w:tcW w:w="5000" w:type="pct"/>
            <w:gridSpan w:val="2"/>
            <w:shd w:val="clear" w:color="auto" w:fill="auto"/>
            <w:tcMar>
              <w:top w:w="43" w:type="dxa"/>
              <w:bottom w:w="43" w:type="dxa"/>
            </w:tcMar>
          </w:tcPr>
          <w:p w14:paraId="37D5A443" w14:textId="77777777" w:rsidR="00B2536C"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6A79C1" w:rsidRPr="002C3786" w14:paraId="37D5A446" w14:textId="77777777" w:rsidTr="00EA79BD">
        <w:trPr>
          <w:trHeight w:val="377"/>
        </w:trPr>
        <w:tc>
          <w:tcPr>
            <w:tcW w:w="5000" w:type="pct"/>
            <w:gridSpan w:val="2"/>
            <w:shd w:val="clear" w:color="auto" w:fill="auto"/>
            <w:tcMar>
              <w:top w:w="43" w:type="dxa"/>
              <w:bottom w:w="43" w:type="dxa"/>
            </w:tcMar>
          </w:tcPr>
          <w:p w14:paraId="37D5A445" w14:textId="77777777" w:rsidR="000D1972" w:rsidRDefault="006A79C1">
            <w:pPr>
              <w:pStyle w:val="GSAParameter"/>
              <w:rPr>
                <w:color w:val="4F81BD" w:themeColor="accent1"/>
              </w:rPr>
            </w:pPr>
            <w:bookmarkStart w:id="1976" w:name="_Toc383441987"/>
            <w:bookmarkStart w:id="1977" w:name="_Toc383444202"/>
            <w:bookmarkStart w:id="1978" w:name="_Toc388623383"/>
            <w:r w:rsidRPr="002C3786">
              <w:t>Parameter</w:t>
            </w:r>
            <w:r w:rsidR="0066456A">
              <w:t xml:space="preserve"> CP-3(a)</w:t>
            </w:r>
            <w:r w:rsidRPr="002C3786">
              <w:t>:</w:t>
            </w:r>
            <w:bookmarkEnd w:id="1976"/>
            <w:bookmarkEnd w:id="1977"/>
            <w:bookmarkEnd w:id="1978"/>
          </w:p>
        </w:tc>
      </w:tr>
      <w:tr w:rsidR="0066456A" w:rsidRPr="002C3786" w14:paraId="37D5A448" w14:textId="77777777" w:rsidTr="00EA79BD">
        <w:trPr>
          <w:trHeight w:val="377"/>
        </w:trPr>
        <w:tc>
          <w:tcPr>
            <w:tcW w:w="5000" w:type="pct"/>
            <w:gridSpan w:val="2"/>
            <w:shd w:val="clear" w:color="auto" w:fill="auto"/>
            <w:tcMar>
              <w:top w:w="43" w:type="dxa"/>
              <w:bottom w:w="43" w:type="dxa"/>
            </w:tcMar>
          </w:tcPr>
          <w:p w14:paraId="37D5A447" w14:textId="77777777" w:rsidR="000D1972" w:rsidRDefault="0066456A">
            <w:pPr>
              <w:pStyle w:val="GSAParameter"/>
              <w:rPr>
                <w:color w:val="4F81BD" w:themeColor="accent1"/>
              </w:rPr>
            </w:pPr>
            <w:bookmarkStart w:id="1979" w:name="_Toc383441988"/>
            <w:bookmarkStart w:id="1980" w:name="_Toc383444203"/>
            <w:bookmarkStart w:id="1981" w:name="_Toc388623384"/>
            <w:r>
              <w:t>Parameter CP-3(c):</w:t>
            </w:r>
            <w:bookmarkEnd w:id="1979"/>
            <w:bookmarkEnd w:id="1980"/>
            <w:bookmarkEnd w:id="1981"/>
          </w:p>
        </w:tc>
      </w:tr>
      <w:tr w:rsidR="006A79C1" w:rsidRPr="002C3786" w14:paraId="37D5A44F" w14:textId="77777777" w:rsidTr="00EA79BD">
        <w:trPr>
          <w:trHeight w:val="377"/>
        </w:trPr>
        <w:tc>
          <w:tcPr>
            <w:tcW w:w="5000" w:type="pct"/>
            <w:gridSpan w:val="2"/>
            <w:tcMar>
              <w:top w:w="43" w:type="dxa"/>
              <w:bottom w:w="43" w:type="dxa"/>
            </w:tcMar>
            <w:vAlign w:val="bottom"/>
          </w:tcPr>
          <w:p w14:paraId="37D5A449" w14:textId="77777777" w:rsidR="006A79C1" w:rsidRPr="002C3786" w:rsidRDefault="00FA7BED"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6A79C1" w:rsidRPr="002C3786">
              <w:rPr>
                <w:spacing w:val="-5"/>
                <w:sz w:val="20"/>
              </w:rPr>
              <w:t xml:space="preserve"> (check all that apply):</w:t>
            </w:r>
          </w:p>
          <w:p w14:paraId="37D5A44A"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44B"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Partially implemented</w:t>
            </w:r>
          </w:p>
          <w:p w14:paraId="37D5A44C"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Planned</w:t>
            </w:r>
          </w:p>
          <w:p w14:paraId="37D5A44D"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Alternative implementation</w:t>
            </w:r>
          </w:p>
          <w:p w14:paraId="37D5A44E"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79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79C1" w:rsidRPr="002C3786">
              <w:rPr>
                <w:spacing w:val="-5"/>
                <w:sz w:val="20"/>
              </w:rPr>
              <w:t xml:space="preserve"> Not applicable</w:t>
            </w:r>
          </w:p>
        </w:tc>
      </w:tr>
      <w:tr w:rsidR="006A79C1" w:rsidRPr="002C3786" w14:paraId="37D5A458" w14:textId="77777777" w:rsidTr="00EA79BD">
        <w:trPr>
          <w:trHeight w:val="377"/>
        </w:trPr>
        <w:tc>
          <w:tcPr>
            <w:tcW w:w="5000" w:type="pct"/>
            <w:gridSpan w:val="2"/>
            <w:tcMar>
              <w:top w:w="43" w:type="dxa"/>
              <w:bottom w:w="43" w:type="dxa"/>
            </w:tcMar>
            <w:vAlign w:val="bottom"/>
          </w:tcPr>
          <w:p w14:paraId="37D5A450" w14:textId="77777777" w:rsidR="006A79C1" w:rsidRPr="002C3786" w:rsidRDefault="006A79C1" w:rsidP="00EA79BD">
            <w:pPr>
              <w:overflowPunct w:val="0"/>
              <w:autoSpaceDE w:val="0"/>
              <w:autoSpaceDN w:val="0"/>
              <w:adjustRightInd w:val="0"/>
              <w:jc w:val="both"/>
              <w:textAlignment w:val="baseline"/>
              <w:rPr>
                <w:spacing w:val="-5"/>
                <w:sz w:val="20"/>
              </w:rPr>
            </w:pPr>
            <w:r w:rsidRPr="002C3786">
              <w:rPr>
                <w:spacing w:val="-5"/>
                <w:sz w:val="20"/>
              </w:rPr>
              <w:t>Control Origination</w:t>
            </w:r>
            <w:r w:rsidR="00B058DD" w:rsidRPr="002C3786">
              <w:rPr>
                <w:spacing w:val="-5"/>
                <w:sz w:val="20"/>
              </w:rPr>
              <w:t xml:space="preserve"> (check all that apply)</w:t>
            </w:r>
            <w:r w:rsidRPr="002C3786">
              <w:rPr>
                <w:spacing w:val="-5"/>
                <w:sz w:val="20"/>
              </w:rPr>
              <w:t>:</w:t>
            </w:r>
          </w:p>
          <w:p w14:paraId="37D5A451"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Service Provider</w:t>
            </w:r>
            <w:r w:rsidR="00B058DD" w:rsidRPr="002C3786">
              <w:rPr>
                <w:spacing w:val="-5"/>
                <w:sz w:val="20"/>
              </w:rPr>
              <w:t xml:space="preserve"> Corporate</w:t>
            </w:r>
          </w:p>
          <w:p w14:paraId="37D5A452"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System Specific</w:t>
            </w:r>
          </w:p>
          <w:p w14:paraId="37D5A453"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Hybrid (Corporate and System Specific)</w:t>
            </w:r>
          </w:p>
          <w:p w14:paraId="37D5A454"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Configured by Customer (Customer System Specific) </w:t>
            </w:r>
          </w:p>
          <w:p w14:paraId="37D5A455"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Provided by Customer (Customer System Specific) </w:t>
            </w:r>
          </w:p>
          <w:p w14:paraId="37D5A456"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Shared</w:t>
            </w:r>
            <w:r w:rsidR="00FA7BED" w:rsidRPr="002C3786">
              <w:rPr>
                <w:spacing w:val="-5"/>
                <w:sz w:val="20"/>
              </w:rPr>
              <w:t xml:space="preserve"> (Service Provider and Customer</w:t>
            </w:r>
            <w:r w:rsidR="00B058DD" w:rsidRPr="002C3786">
              <w:rPr>
                <w:spacing w:val="-5"/>
                <w:sz w:val="20"/>
              </w:rPr>
              <w:t xml:space="preserve"> Responsibility</w:t>
            </w:r>
            <w:r w:rsidR="00FA7BED" w:rsidRPr="002C3786">
              <w:rPr>
                <w:spacing w:val="-5"/>
                <w:sz w:val="20"/>
              </w:rPr>
              <w:t>)</w:t>
            </w:r>
          </w:p>
          <w:p w14:paraId="37D5A457" w14:textId="77777777" w:rsidR="006A79C1"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459" w14:textId="77777777" w:rsidR="006A79C1" w:rsidRPr="002C3786" w:rsidRDefault="006A79C1" w:rsidP="006A79C1">
      <w:pPr>
        <w:ind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A79C1" w:rsidRPr="002C3786" w14:paraId="37D5A45B"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45A" w14:textId="77777777" w:rsidR="006A79C1" w:rsidRPr="002C3786" w:rsidRDefault="006A79C1" w:rsidP="00EA79B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CP-3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A79C1" w:rsidRPr="002C3786" w14:paraId="37D5A45D" w14:textId="77777777" w:rsidTr="00EA79BD">
        <w:trPr>
          <w:trHeight w:val="1097"/>
        </w:trPr>
        <w:tc>
          <w:tcPr>
            <w:tcW w:w="5000" w:type="pct"/>
            <w:shd w:val="clear" w:color="auto" w:fill="FFFFFF" w:themeFill="background1"/>
          </w:tcPr>
          <w:p w14:paraId="37D5A45C" w14:textId="77777777" w:rsidR="006A79C1" w:rsidRPr="002C3786" w:rsidRDefault="006A79C1" w:rsidP="00EA79BD">
            <w:pPr>
              <w:pStyle w:val="TableText"/>
              <w:rPr>
                <w:rFonts w:ascii="Times New Roman" w:hAnsi="Times New Roman" w:cs="Times New Roman"/>
                <w:sz w:val="20"/>
                <w:szCs w:val="20"/>
              </w:rPr>
            </w:pPr>
          </w:p>
        </w:tc>
      </w:tr>
    </w:tbl>
    <w:p w14:paraId="37D5A45E" w14:textId="77777777" w:rsidR="00955E35" w:rsidRPr="002C3786" w:rsidRDefault="00955E35" w:rsidP="00955E35">
      <w:pPr>
        <w:rPr>
          <w:b/>
        </w:rPr>
      </w:pPr>
    </w:p>
    <w:p w14:paraId="37D5A45F" w14:textId="77777777" w:rsidR="000D1972" w:rsidRDefault="00955E35">
      <w:pPr>
        <w:pStyle w:val="GSABaseControl"/>
      </w:pPr>
      <w:bookmarkStart w:id="1982" w:name="_Toc149090465"/>
      <w:bookmarkStart w:id="1983" w:name="_Toc383429715"/>
      <w:bookmarkStart w:id="1984" w:name="_Toc383433310"/>
      <w:bookmarkStart w:id="1985" w:name="_Toc383444543"/>
      <w:bookmarkStart w:id="1986" w:name="_Toc385594184"/>
      <w:bookmarkStart w:id="1987" w:name="_Toc385594576"/>
      <w:bookmarkStart w:id="1988" w:name="_Toc385594964"/>
      <w:bookmarkStart w:id="1989" w:name="_Toc388620814"/>
      <w:r w:rsidRPr="002C3786">
        <w:t>Contingency Plan Testing (CP-4)</w:t>
      </w:r>
      <w:bookmarkEnd w:id="1982"/>
      <w:bookmarkEnd w:id="1983"/>
      <w:bookmarkEnd w:id="1984"/>
      <w:bookmarkEnd w:id="1985"/>
      <w:bookmarkEnd w:id="1986"/>
      <w:bookmarkEnd w:id="1987"/>
      <w:bookmarkEnd w:id="1988"/>
      <w:bookmarkEnd w:id="1989"/>
      <w:r w:rsidRPr="002C3786">
        <w:t xml:space="preserve"> </w:t>
      </w:r>
    </w:p>
    <w:p w14:paraId="37D5A460" w14:textId="77777777" w:rsidR="00955E35" w:rsidRPr="002C3786" w:rsidRDefault="00AE3199" w:rsidP="00955E35">
      <w:r w:rsidRPr="00AE3199">
        <w:rPr>
          <w:rFonts w:eastAsia="Times New Roman"/>
        </w:rPr>
        <w:t xml:space="preserve">The organization: </w:t>
      </w:r>
    </w:p>
    <w:p w14:paraId="37D5A461" w14:textId="77777777" w:rsidR="000D1972" w:rsidRDefault="00AE3199">
      <w:pPr>
        <w:pStyle w:val="ListParagraph"/>
        <w:numPr>
          <w:ilvl w:val="0"/>
          <w:numId w:val="406"/>
        </w:numPr>
      </w:pPr>
      <w:r w:rsidRPr="00AE3199">
        <w:rPr>
          <w:rFonts w:eastAsia="Times New Roman"/>
        </w:rPr>
        <w:t xml:space="preserve"> Tests the contingency plan for the information system [</w:t>
      </w:r>
      <w:r w:rsidR="0010717C">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sidR="0010717C">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37D5A462" w14:textId="77777777" w:rsidR="000D1972" w:rsidRDefault="00AE3199">
      <w:pPr>
        <w:pStyle w:val="GSAGuidance"/>
      </w:pPr>
      <w:r w:rsidRPr="00AE3199">
        <w:rPr>
          <w:rFonts w:eastAsia="Calibri"/>
          <w:b/>
        </w:rPr>
        <w:t>CP-4</w:t>
      </w:r>
      <w:r w:rsidR="0066456A">
        <w:rPr>
          <w:rFonts w:eastAsia="Calibri"/>
          <w:b/>
        </w:rPr>
        <w:t>(</w:t>
      </w:r>
      <w:r w:rsidRPr="00AE3199">
        <w:rPr>
          <w:rFonts w:eastAsia="Calibri"/>
          <w:b/>
        </w:rPr>
        <w:t>a</w:t>
      </w:r>
      <w:r w:rsidR="0066456A">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sidR="00A57D41">
        <w:rPr>
          <w:rFonts w:eastAsia="Calibri"/>
        </w:rPr>
        <w:t>Authorizing Official</w:t>
      </w:r>
      <w:r w:rsidR="008B0167">
        <w:rPr>
          <w:rFonts w:eastAsia="Calibri"/>
        </w:rPr>
        <w:t xml:space="preserve"> prior to initiating testing</w:t>
      </w:r>
      <w:r w:rsidRPr="00AE3199">
        <w:rPr>
          <w:rFonts w:eastAsia="Calibri"/>
        </w:rPr>
        <w:t>.</w:t>
      </w:r>
    </w:p>
    <w:p w14:paraId="37D5A463" w14:textId="431CA134" w:rsidR="000D1972" w:rsidRDefault="00AE3199">
      <w:pPr>
        <w:pStyle w:val="ListParagraph"/>
        <w:numPr>
          <w:ilvl w:val="0"/>
          <w:numId w:val="406"/>
        </w:numPr>
      </w:pPr>
      <w:r w:rsidRPr="00AE3199">
        <w:rPr>
          <w:rFonts w:eastAsia="Times New Roman"/>
        </w:rPr>
        <w:t xml:space="preserve">Reviews </w:t>
      </w:r>
      <w:r w:rsidR="00263591" w:rsidRPr="00AE3199">
        <w:rPr>
          <w:rFonts w:eastAsia="Times New Roman"/>
        </w:rPr>
        <w:t>the</w:t>
      </w:r>
      <w:r w:rsidR="008B0167">
        <w:rPr>
          <w:rFonts w:eastAsia="Times New Roman"/>
        </w:rPr>
        <w:t xml:space="preserve"> </w:t>
      </w:r>
      <w:r w:rsidRPr="00AE3199">
        <w:rPr>
          <w:rFonts w:eastAsia="Times New Roman"/>
        </w:rPr>
        <w:t xml:space="preserve">contingency plan test results; and </w:t>
      </w:r>
    </w:p>
    <w:p w14:paraId="37D5A464" w14:textId="77777777" w:rsidR="000D1972" w:rsidRDefault="00AE3199">
      <w:pPr>
        <w:pStyle w:val="ListParagraph"/>
        <w:numPr>
          <w:ilvl w:val="0"/>
          <w:numId w:val="406"/>
        </w:numPr>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F355F" w:rsidRPr="002C3786" w14:paraId="37D5A467" w14:textId="77777777" w:rsidTr="00EA79BD">
        <w:trPr>
          <w:cantSplit/>
          <w:trHeight w:val="377"/>
          <w:tblHeader/>
        </w:trPr>
        <w:tc>
          <w:tcPr>
            <w:tcW w:w="811" w:type="pct"/>
            <w:shd w:val="clear" w:color="auto" w:fill="DBE5F1" w:themeFill="accent1" w:themeFillTint="33"/>
            <w:tcMar>
              <w:top w:w="43" w:type="dxa"/>
              <w:bottom w:w="43" w:type="dxa"/>
            </w:tcMar>
          </w:tcPr>
          <w:p w14:paraId="37D5A465" w14:textId="77777777" w:rsidR="00BF355F" w:rsidRPr="002C3786" w:rsidRDefault="00BF355F" w:rsidP="00EA79BD">
            <w:pPr>
              <w:overflowPunct w:val="0"/>
              <w:autoSpaceDE w:val="0"/>
              <w:autoSpaceDN w:val="0"/>
              <w:adjustRightInd w:val="0"/>
              <w:textAlignment w:val="baseline"/>
              <w:rPr>
                <w:spacing w:val="-5"/>
                <w:sz w:val="20"/>
              </w:rPr>
            </w:pPr>
            <w:r w:rsidRPr="002C3786">
              <w:rPr>
                <w:spacing w:val="-5"/>
                <w:sz w:val="20"/>
              </w:rPr>
              <w:t>CP-4</w:t>
            </w:r>
          </w:p>
        </w:tc>
        <w:tc>
          <w:tcPr>
            <w:tcW w:w="4189" w:type="pct"/>
            <w:shd w:val="clear" w:color="auto" w:fill="DBE5F1" w:themeFill="accent1" w:themeFillTint="33"/>
          </w:tcPr>
          <w:p w14:paraId="37D5A466" w14:textId="77777777" w:rsidR="00BF355F" w:rsidRPr="002C3786" w:rsidRDefault="00BF355F" w:rsidP="00EA79B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469" w14:textId="77777777" w:rsidTr="00EA79BD">
        <w:trPr>
          <w:trHeight w:val="377"/>
        </w:trPr>
        <w:tc>
          <w:tcPr>
            <w:tcW w:w="5000" w:type="pct"/>
            <w:gridSpan w:val="2"/>
            <w:shd w:val="clear" w:color="auto" w:fill="auto"/>
            <w:tcMar>
              <w:top w:w="43" w:type="dxa"/>
              <w:bottom w:w="43" w:type="dxa"/>
            </w:tcMar>
          </w:tcPr>
          <w:p w14:paraId="37D5A468" w14:textId="77777777" w:rsidR="00B2536C"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BF355F" w:rsidRPr="002C3786" w14:paraId="37D5A46B" w14:textId="77777777" w:rsidTr="00EA79BD">
        <w:trPr>
          <w:trHeight w:val="377"/>
        </w:trPr>
        <w:tc>
          <w:tcPr>
            <w:tcW w:w="5000" w:type="pct"/>
            <w:gridSpan w:val="2"/>
            <w:shd w:val="clear" w:color="auto" w:fill="auto"/>
            <w:tcMar>
              <w:top w:w="43" w:type="dxa"/>
              <w:bottom w:w="43" w:type="dxa"/>
            </w:tcMar>
          </w:tcPr>
          <w:p w14:paraId="37D5A46A" w14:textId="77777777" w:rsidR="000D1972" w:rsidRDefault="00077EC2">
            <w:pPr>
              <w:pStyle w:val="GSAParameter"/>
              <w:rPr>
                <w:color w:val="4F81BD" w:themeColor="accent1"/>
              </w:rPr>
            </w:pPr>
            <w:bookmarkStart w:id="1990" w:name="_Toc383441989"/>
            <w:bookmarkStart w:id="1991" w:name="_Toc383444204"/>
            <w:bookmarkStart w:id="1992" w:name="_Toc388623385"/>
            <w:r w:rsidRPr="002C3786">
              <w:t xml:space="preserve">Parameter </w:t>
            </w:r>
            <w:r w:rsidR="0066456A">
              <w:t>CP-4(a)-</w:t>
            </w:r>
            <w:r w:rsidR="00BF355F" w:rsidRPr="002C3786">
              <w:t>1:</w:t>
            </w:r>
            <w:bookmarkEnd w:id="1990"/>
            <w:bookmarkEnd w:id="1991"/>
            <w:bookmarkEnd w:id="1992"/>
          </w:p>
        </w:tc>
      </w:tr>
      <w:tr w:rsidR="00BF355F" w:rsidRPr="002C3786" w14:paraId="37D5A46D" w14:textId="77777777" w:rsidTr="00EA79BD">
        <w:trPr>
          <w:trHeight w:val="377"/>
        </w:trPr>
        <w:tc>
          <w:tcPr>
            <w:tcW w:w="5000" w:type="pct"/>
            <w:gridSpan w:val="2"/>
            <w:shd w:val="clear" w:color="auto" w:fill="auto"/>
            <w:tcMar>
              <w:top w:w="43" w:type="dxa"/>
              <w:bottom w:w="43" w:type="dxa"/>
            </w:tcMar>
          </w:tcPr>
          <w:p w14:paraId="37D5A46C" w14:textId="77777777" w:rsidR="000D1972" w:rsidRDefault="00077EC2">
            <w:pPr>
              <w:pStyle w:val="GSAParameter"/>
              <w:rPr>
                <w:color w:val="4F81BD" w:themeColor="accent1"/>
              </w:rPr>
            </w:pPr>
            <w:bookmarkStart w:id="1993" w:name="_Toc383441990"/>
            <w:bookmarkStart w:id="1994" w:name="_Toc383444205"/>
            <w:bookmarkStart w:id="1995" w:name="_Toc388623386"/>
            <w:r w:rsidRPr="002C3786">
              <w:t xml:space="preserve">Parameter </w:t>
            </w:r>
            <w:r w:rsidR="0066456A">
              <w:t>CP-4(a)-2</w:t>
            </w:r>
            <w:r w:rsidR="00BF355F" w:rsidRPr="002C3786">
              <w:t>:</w:t>
            </w:r>
            <w:bookmarkEnd w:id="1993"/>
            <w:bookmarkEnd w:id="1994"/>
            <w:bookmarkEnd w:id="1995"/>
          </w:p>
        </w:tc>
      </w:tr>
      <w:tr w:rsidR="00BF355F" w:rsidRPr="002C3786" w14:paraId="37D5A474" w14:textId="77777777" w:rsidTr="00EA79BD">
        <w:trPr>
          <w:trHeight w:val="377"/>
        </w:trPr>
        <w:tc>
          <w:tcPr>
            <w:tcW w:w="5000" w:type="pct"/>
            <w:gridSpan w:val="2"/>
            <w:tcMar>
              <w:top w:w="43" w:type="dxa"/>
              <w:bottom w:w="43" w:type="dxa"/>
            </w:tcMar>
            <w:vAlign w:val="bottom"/>
          </w:tcPr>
          <w:p w14:paraId="37D5A46E" w14:textId="77777777" w:rsidR="00BF355F" w:rsidRPr="002C3786" w:rsidRDefault="00FA7BED"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BF355F" w:rsidRPr="002C3786">
              <w:rPr>
                <w:spacing w:val="-5"/>
                <w:sz w:val="20"/>
              </w:rPr>
              <w:t xml:space="preserve"> (check all that apply):</w:t>
            </w:r>
          </w:p>
          <w:p w14:paraId="37D5A46F"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470"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Partially implemented</w:t>
            </w:r>
          </w:p>
          <w:p w14:paraId="37D5A471"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Planned</w:t>
            </w:r>
          </w:p>
          <w:p w14:paraId="37D5A472"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Alternative implementation</w:t>
            </w:r>
          </w:p>
          <w:p w14:paraId="37D5A473"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Not applicable</w:t>
            </w:r>
          </w:p>
        </w:tc>
      </w:tr>
      <w:tr w:rsidR="00BF355F" w:rsidRPr="002C3786" w14:paraId="37D5A47D" w14:textId="77777777" w:rsidTr="00EA79BD">
        <w:trPr>
          <w:trHeight w:val="377"/>
        </w:trPr>
        <w:tc>
          <w:tcPr>
            <w:tcW w:w="5000" w:type="pct"/>
            <w:gridSpan w:val="2"/>
            <w:tcMar>
              <w:top w:w="43" w:type="dxa"/>
              <w:bottom w:w="43" w:type="dxa"/>
            </w:tcMar>
            <w:vAlign w:val="bottom"/>
          </w:tcPr>
          <w:p w14:paraId="37D5A475" w14:textId="77777777" w:rsidR="00BF355F" w:rsidRPr="002C3786" w:rsidRDefault="00BF355F" w:rsidP="00EA79BD">
            <w:pPr>
              <w:overflowPunct w:val="0"/>
              <w:autoSpaceDE w:val="0"/>
              <w:autoSpaceDN w:val="0"/>
              <w:adjustRightInd w:val="0"/>
              <w:jc w:val="both"/>
              <w:textAlignment w:val="baseline"/>
              <w:rPr>
                <w:spacing w:val="-5"/>
                <w:sz w:val="20"/>
              </w:rPr>
            </w:pPr>
            <w:r w:rsidRPr="002C3786">
              <w:rPr>
                <w:spacing w:val="-5"/>
                <w:sz w:val="20"/>
              </w:rPr>
              <w:t>Control Origination</w:t>
            </w:r>
            <w:r w:rsidR="00B058DD" w:rsidRPr="002C3786">
              <w:rPr>
                <w:spacing w:val="-5"/>
                <w:sz w:val="20"/>
              </w:rPr>
              <w:t xml:space="preserve"> (check all that apply)</w:t>
            </w:r>
            <w:r w:rsidRPr="002C3786">
              <w:rPr>
                <w:spacing w:val="-5"/>
                <w:sz w:val="20"/>
              </w:rPr>
              <w:t>:</w:t>
            </w:r>
          </w:p>
          <w:p w14:paraId="37D5A476"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Service Provider</w:t>
            </w:r>
            <w:r w:rsidR="00B058DD" w:rsidRPr="002C3786">
              <w:rPr>
                <w:spacing w:val="-5"/>
                <w:sz w:val="20"/>
              </w:rPr>
              <w:t xml:space="preserve"> Corporate</w:t>
            </w:r>
          </w:p>
          <w:p w14:paraId="37D5A477"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System Specific</w:t>
            </w:r>
          </w:p>
          <w:p w14:paraId="37D5A478"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Service Provider Hybrid (Corporate and System Specific)</w:t>
            </w:r>
          </w:p>
          <w:p w14:paraId="37D5A479"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Configured by Customer (Customer System Specific) </w:t>
            </w:r>
          </w:p>
          <w:p w14:paraId="37D5A47A"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Provided by Customer (Customer System Specific) </w:t>
            </w:r>
          </w:p>
          <w:p w14:paraId="37D5A47B"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058DD" w:rsidRPr="002C3786">
              <w:rPr>
                <w:spacing w:val="-5"/>
                <w:sz w:val="20"/>
              </w:rPr>
              <w:t xml:space="preserve"> Shared</w:t>
            </w:r>
            <w:r w:rsidR="00FA7BED" w:rsidRPr="002C3786">
              <w:rPr>
                <w:spacing w:val="-5"/>
                <w:sz w:val="20"/>
              </w:rPr>
              <w:t xml:space="preserve"> (Service Provider and Customer</w:t>
            </w:r>
            <w:r w:rsidR="00B058DD" w:rsidRPr="002C3786">
              <w:rPr>
                <w:spacing w:val="-5"/>
                <w:sz w:val="20"/>
              </w:rPr>
              <w:t xml:space="preserve"> Responsibility</w:t>
            </w:r>
            <w:r w:rsidR="00FA7BED" w:rsidRPr="002C3786">
              <w:rPr>
                <w:spacing w:val="-5"/>
                <w:sz w:val="20"/>
              </w:rPr>
              <w:t>)</w:t>
            </w:r>
          </w:p>
          <w:p w14:paraId="37D5A47C"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47E" w14:textId="77777777" w:rsidR="00BF355F" w:rsidRPr="002C3786" w:rsidRDefault="00BF355F" w:rsidP="00BF355F">
      <w:pPr>
        <w:ind w:left="810"/>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BF355F" w:rsidRPr="002C3786" w14:paraId="37D5A480" w14:textId="77777777" w:rsidTr="00EA79BD">
        <w:trPr>
          <w:cantSplit/>
          <w:trHeight w:val="475"/>
          <w:tblHeader/>
        </w:trPr>
        <w:tc>
          <w:tcPr>
            <w:tcW w:w="5000" w:type="pct"/>
            <w:gridSpan w:val="2"/>
            <w:shd w:val="clear" w:color="auto" w:fill="DBE5F1" w:themeFill="accent1" w:themeFillTint="33"/>
            <w:vAlign w:val="center"/>
          </w:tcPr>
          <w:p w14:paraId="37D5A47F" w14:textId="77777777" w:rsidR="00BF355F" w:rsidRPr="002C3786" w:rsidRDefault="00DD225F" w:rsidP="00EA79BD">
            <w:pPr>
              <w:pStyle w:val="TableText-Bold"/>
              <w:spacing w:before="0" w:after="120"/>
              <w:jc w:val="center"/>
              <w:rPr>
                <w:rFonts w:ascii="Times New Roman" w:hAnsi="Times New Roman"/>
                <w:b w:val="0"/>
              </w:rPr>
            </w:pPr>
            <w:r w:rsidRPr="002C3786">
              <w:rPr>
                <w:rFonts w:ascii="Times New Roman" w:hAnsi="Times New Roman"/>
                <w:b w:val="0"/>
              </w:rPr>
              <w:t>CP-4</w:t>
            </w:r>
            <w:r w:rsidR="0048566C"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BF355F" w:rsidRPr="002C3786" w14:paraId="37D5A483" w14:textId="77777777" w:rsidTr="00EA79BD">
        <w:trPr>
          <w:trHeight w:val="1097"/>
        </w:trPr>
        <w:tc>
          <w:tcPr>
            <w:tcW w:w="483" w:type="pct"/>
            <w:tcBorders>
              <w:right w:val="nil"/>
            </w:tcBorders>
            <w:shd w:val="clear" w:color="auto" w:fill="DBE5F1" w:themeFill="accent1" w:themeFillTint="33"/>
          </w:tcPr>
          <w:p w14:paraId="37D5A481" w14:textId="77777777" w:rsidR="00BF355F" w:rsidRPr="002C3786" w:rsidRDefault="00BF355F"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482" w14:textId="77777777" w:rsidR="00BF355F" w:rsidRPr="002C3786" w:rsidRDefault="00BF355F" w:rsidP="00EA79BD">
            <w:pPr>
              <w:pStyle w:val="TableText"/>
              <w:rPr>
                <w:rFonts w:ascii="Times New Roman" w:hAnsi="Times New Roman" w:cs="Times New Roman"/>
                <w:sz w:val="20"/>
                <w:szCs w:val="20"/>
              </w:rPr>
            </w:pPr>
          </w:p>
        </w:tc>
      </w:tr>
      <w:tr w:rsidR="00510B43" w:rsidRPr="002C3786" w14:paraId="37D5A486" w14:textId="77777777" w:rsidTr="00EA79BD">
        <w:trPr>
          <w:trHeight w:val="1097"/>
        </w:trPr>
        <w:tc>
          <w:tcPr>
            <w:tcW w:w="483" w:type="pct"/>
            <w:tcBorders>
              <w:right w:val="nil"/>
            </w:tcBorders>
            <w:shd w:val="clear" w:color="auto" w:fill="DBE5F1" w:themeFill="accent1" w:themeFillTint="33"/>
          </w:tcPr>
          <w:p w14:paraId="37D5A484" w14:textId="77777777" w:rsidR="00510B43" w:rsidRPr="002C3786" w:rsidRDefault="00510B43" w:rsidP="00EA79BD">
            <w:pPr>
              <w:pStyle w:val="TableText"/>
              <w:jc w:val="both"/>
              <w:rPr>
                <w:rFonts w:ascii="Times New Roman" w:hAnsi="Times New Roman" w:cs="Times New Roman"/>
                <w:sz w:val="20"/>
                <w:szCs w:val="20"/>
              </w:rPr>
            </w:pPr>
            <w:r>
              <w:rPr>
                <w:rFonts w:ascii="Times New Roman" w:hAnsi="Times New Roman" w:cs="Times New Roman"/>
                <w:sz w:val="20"/>
                <w:szCs w:val="20"/>
              </w:rPr>
              <w:t>Part b</w:t>
            </w:r>
          </w:p>
        </w:tc>
        <w:tc>
          <w:tcPr>
            <w:tcW w:w="4517" w:type="pct"/>
            <w:tcMar>
              <w:top w:w="43" w:type="dxa"/>
              <w:bottom w:w="43" w:type="dxa"/>
            </w:tcMar>
          </w:tcPr>
          <w:p w14:paraId="37D5A485" w14:textId="77777777" w:rsidR="00510B43" w:rsidRPr="002C3786" w:rsidRDefault="00510B43" w:rsidP="00EA79BD">
            <w:pPr>
              <w:pStyle w:val="TableText-Bold"/>
              <w:spacing w:before="0" w:after="120"/>
              <w:rPr>
                <w:rFonts w:ascii="Times New Roman" w:hAnsi="Times New Roman"/>
                <w:b w:val="0"/>
              </w:rPr>
            </w:pPr>
          </w:p>
        </w:tc>
      </w:tr>
      <w:tr w:rsidR="00BF355F" w:rsidRPr="002C3786" w14:paraId="37D5A489" w14:textId="77777777" w:rsidTr="00EA79BD">
        <w:trPr>
          <w:trHeight w:val="1097"/>
        </w:trPr>
        <w:tc>
          <w:tcPr>
            <w:tcW w:w="483" w:type="pct"/>
            <w:tcBorders>
              <w:right w:val="nil"/>
            </w:tcBorders>
            <w:shd w:val="clear" w:color="auto" w:fill="DBE5F1" w:themeFill="accent1" w:themeFillTint="33"/>
          </w:tcPr>
          <w:p w14:paraId="37D5A487" w14:textId="77777777" w:rsidR="00BF355F" w:rsidRPr="002C3786" w:rsidRDefault="00BF355F"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sidR="00510B43">
              <w:rPr>
                <w:rFonts w:ascii="Times New Roman" w:hAnsi="Times New Roman" w:cs="Times New Roman"/>
                <w:sz w:val="20"/>
                <w:szCs w:val="20"/>
              </w:rPr>
              <w:t>c</w:t>
            </w:r>
          </w:p>
        </w:tc>
        <w:tc>
          <w:tcPr>
            <w:tcW w:w="4517" w:type="pct"/>
            <w:tcMar>
              <w:top w:w="43" w:type="dxa"/>
              <w:bottom w:w="43" w:type="dxa"/>
            </w:tcMar>
          </w:tcPr>
          <w:p w14:paraId="37D5A488" w14:textId="77777777" w:rsidR="00BF355F" w:rsidRPr="002C3786" w:rsidRDefault="00BF355F" w:rsidP="00EA79BD">
            <w:pPr>
              <w:pStyle w:val="TableText-Bold"/>
              <w:spacing w:before="0" w:after="120"/>
              <w:rPr>
                <w:rFonts w:ascii="Times New Roman" w:hAnsi="Times New Roman"/>
                <w:b w:val="0"/>
              </w:rPr>
            </w:pPr>
          </w:p>
        </w:tc>
      </w:tr>
    </w:tbl>
    <w:p w14:paraId="37D5A48A" w14:textId="77777777" w:rsidR="00BF355F" w:rsidRPr="002C3786" w:rsidRDefault="00BF355F" w:rsidP="00BF355F">
      <w:pPr>
        <w:rPr>
          <w:rFonts w:eastAsia="Calibri"/>
        </w:rPr>
      </w:pPr>
    </w:p>
    <w:p w14:paraId="37D5A48B" w14:textId="77777777" w:rsidR="00A16D6E" w:rsidRDefault="00A16D6E">
      <w:pPr>
        <w:spacing w:after="0"/>
        <w:rPr>
          <w:rFonts w:eastAsia="Times New Roman" w:cstheme="majorBidi"/>
          <w:b/>
          <w:caps/>
          <w:color w:val="002060"/>
          <w:szCs w:val="32"/>
        </w:rPr>
      </w:pPr>
      <w:bookmarkStart w:id="1996" w:name="_Toc383429717"/>
      <w:bookmarkStart w:id="1997" w:name="_Toc383433311"/>
      <w:bookmarkStart w:id="1998" w:name="_Toc383444544"/>
      <w:bookmarkStart w:id="1999" w:name="_Toc385594185"/>
      <w:bookmarkStart w:id="2000" w:name="_Toc385594577"/>
      <w:bookmarkStart w:id="2001" w:name="_Toc385594965"/>
      <w:r>
        <w:rPr>
          <w:rFonts w:eastAsia="Times New Roman"/>
        </w:rPr>
        <w:br w:type="page"/>
      </w:r>
    </w:p>
    <w:p w14:paraId="37D5A48C" w14:textId="77777777" w:rsidR="000D1972" w:rsidRDefault="00BF355F">
      <w:pPr>
        <w:pStyle w:val="GSAEnhancement"/>
        <w:rPr>
          <w:rFonts w:eastAsia="Times New Roman"/>
        </w:rPr>
      </w:pPr>
      <w:bookmarkStart w:id="2002" w:name="_Toc388620815"/>
      <w:r w:rsidRPr="002C3786">
        <w:rPr>
          <w:rFonts w:eastAsia="Times New Roman"/>
        </w:rPr>
        <w:lastRenderedPageBreak/>
        <w:t>Control Enhancement CP-4 (1)</w:t>
      </w:r>
      <w:bookmarkEnd w:id="1996"/>
      <w:bookmarkEnd w:id="1997"/>
      <w:bookmarkEnd w:id="1998"/>
      <w:bookmarkEnd w:id="1999"/>
      <w:bookmarkEnd w:id="2000"/>
      <w:bookmarkEnd w:id="2001"/>
      <w:bookmarkEnd w:id="2002"/>
    </w:p>
    <w:p w14:paraId="37D5A48D" w14:textId="77777777" w:rsidR="00955E35" w:rsidRPr="002C3786" w:rsidRDefault="00955E35" w:rsidP="00BF355F">
      <w:pPr>
        <w:autoSpaceDE w:val="0"/>
        <w:autoSpaceDN w:val="0"/>
        <w:adjustRightInd w:val="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F355F" w:rsidRPr="002C3786" w14:paraId="37D5A490" w14:textId="77777777" w:rsidTr="00EA79BD">
        <w:trPr>
          <w:cantSplit/>
          <w:trHeight w:val="377"/>
          <w:tblHeader/>
        </w:trPr>
        <w:tc>
          <w:tcPr>
            <w:tcW w:w="811" w:type="pct"/>
            <w:shd w:val="clear" w:color="auto" w:fill="DBE5F1" w:themeFill="accent1" w:themeFillTint="33"/>
            <w:tcMar>
              <w:top w:w="43" w:type="dxa"/>
              <w:bottom w:w="43" w:type="dxa"/>
            </w:tcMar>
          </w:tcPr>
          <w:p w14:paraId="37D5A48E" w14:textId="77777777" w:rsidR="00BF355F" w:rsidRPr="002C3786" w:rsidRDefault="00BF355F" w:rsidP="00EA79BD">
            <w:pPr>
              <w:overflowPunct w:val="0"/>
              <w:autoSpaceDE w:val="0"/>
              <w:autoSpaceDN w:val="0"/>
              <w:adjustRightInd w:val="0"/>
              <w:textAlignment w:val="baseline"/>
              <w:rPr>
                <w:spacing w:val="-5"/>
                <w:sz w:val="20"/>
              </w:rPr>
            </w:pPr>
            <w:r w:rsidRPr="002C3786">
              <w:rPr>
                <w:spacing w:val="-5"/>
                <w:sz w:val="20"/>
              </w:rPr>
              <w:t>CP-4 (1)</w:t>
            </w:r>
          </w:p>
        </w:tc>
        <w:tc>
          <w:tcPr>
            <w:tcW w:w="4189" w:type="pct"/>
            <w:shd w:val="clear" w:color="auto" w:fill="DBE5F1" w:themeFill="accent1" w:themeFillTint="33"/>
          </w:tcPr>
          <w:p w14:paraId="37D5A48F" w14:textId="77777777" w:rsidR="00BF355F" w:rsidRPr="002C3786" w:rsidRDefault="00BF355F" w:rsidP="00EA79BD">
            <w:pPr>
              <w:overflowPunct w:val="0"/>
              <w:autoSpaceDE w:val="0"/>
              <w:autoSpaceDN w:val="0"/>
              <w:adjustRightInd w:val="0"/>
              <w:textAlignment w:val="baseline"/>
              <w:rPr>
                <w:spacing w:val="-5"/>
                <w:sz w:val="20"/>
              </w:rPr>
            </w:pPr>
            <w:r w:rsidRPr="002C3786">
              <w:rPr>
                <w:spacing w:val="-5"/>
                <w:sz w:val="20"/>
              </w:rPr>
              <w:t>Control</w:t>
            </w:r>
            <w:r w:rsidR="00F9208E" w:rsidRPr="002C3786">
              <w:rPr>
                <w:spacing w:val="-5"/>
                <w:sz w:val="20"/>
              </w:rPr>
              <w:t xml:space="preserve"> Enhancement</w:t>
            </w:r>
            <w:r w:rsidRPr="002C3786">
              <w:rPr>
                <w:spacing w:val="-5"/>
                <w:sz w:val="20"/>
              </w:rPr>
              <w:t xml:space="preserve"> Summary Information</w:t>
            </w:r>
          </w:p>
        </w:tc>
      </w:tr>
      <w:tr w:rsidR="00B2536C" w:rsidRPr="002C3786" w14:paraId="37D5A492" w14:textId="77777777" w:rsidTr="00EA79BD">
        <w:trPr>
          <w:trHeight w:val="377"/>
        </w:trPr>
        <w:tc>
          <w:tcPr>
            <w:tcW w:w="5000" w:type="pct"/>
            <w:gridSpan w:val="2"/>
            <w:tcMar>
              <w:top w:w="43" w:type="dxa"/>
              <w:bottom w:w="43" w:type="dxa"/>
            </w:tcMar>
            <w:vAlign w:val="bottom"/>
          </w:tcPr>
          <w:p w14:paraId="37D5A491"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BF355F" w:rsidRPr="002C3786" w14:paraId="37D5A499" w14:textId="77777777" w:rsidTr="00EA79BD">
        <w:trPr>
          <w:trHeight w:val="377"/>
        </w:trPr>
        <w:tc>
          <w:tcPr>
            <w:tcW w:w="5000" w:type="pct"/>
            <w:gridSpan w:val="2"/>
            <w:tcMar>
              <w:top w:w="43" w:type="dxa"/>
              <w:bottom w:w="43" w:type="dxa"/>
            </w:tcMar>
            <w:vAlign w:val="bottom"/>
          </w:tcPr>
          <w:p w14:paraId="37D5A493" w14:textId="77777777" w:rsidR="00BF355F" w:rsidRPr="002C3786" w:rsidRDefault="00FA7BED"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BF355F" w:rsidRPr="002C3786">
              <w:rPr>
                <w:spacing w:val="-5"/>
                <w:sz w:val="20"/>
              </w:rPr>
              <w:t xml:space="preserve"> (check all that apply):</w:t>
            </w:r>
          </w:p>
          <w:p w14:paraId="37D5A494"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495"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Partially implemented</w:t>
            </w:r>
          </w:p>
          <w:p w14:paraId="37D5A496"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Planned</w:t>
            </w:r>
          </w:p>
          <w:p w14:paraId="37D5A497"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Alternative implementation</w:t>
            </w:r>
          </w:p>
          <w:p w14:paraId="37D5A498"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F35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F355F" w:rsidRPr="002C3786">
              <w:rPr>
                <w:spacing w:val="-5"/>
                <w:sz w:val="20"/>
              </w:rPr>
              <w:t xml:space="preserve"> Not applicable</w:t>
            </w:r>
          </w:p>
        </w:tc>
      </w:tr>
      <w:tr w:rsidR="00BF355F" w:rsidRPr="002C3786" w14:paraId="37D5A4A2" w14:textId="77777777" w:rsidTr="00EA79BD">
        <w:trPr>
          <w:trHeight w:val="377"/>
        </w:trPr>
        <w:tc>
          <w:tcPr>
            <w:tcW w:w="5000" w:type="pct"/>
            <w:gridSpan w:val="2"/>
            <w:tcMar>
              <w:top w:w="43" w:type="dxa"/>
              <w:bottom w:w="43" w:type="dxa"/>
            </w:tcMar>
            <w:vAlign w:val="bottom"/>
          </w:tcPr>
          <w:p w14:paraId="37D5A49A" w14:textId="77777777" w:rsidR="00BF355F" w:rsidRPr="002C3786" w:rsidRDefault="00BF355F" w:rsidP="00EA79BD">
            <w:pPr>
              <w:overflowPunct w:val="0"/>
              <w:autoSpaceDE w:val="0"/>
              <w:autoSpaceDN w:val="0"/>
              <w:adjustRightInd w:val="0"/>
              <w:jc w:val="both"/>
              <w:textAlignment w:val="baseline"/>
              <w:rPr>
                <w:spacing w:val="-5"/>
                <w:sz w:val="20"/>
              </w:rPr>
            </w:pPr>
            <w:r w:rsidRPr="002C3786">
              <w:rPr>
                <w:spacing w:val="-5"/>
                <w:sz w:val="20"/>
              </w:rPr>
              <w:t>Control Origination</w:t>
            </w:r>
            <w:r w:rsidR="005A71F2" w:rsidRPr="002C3786">
              <w:rPr>
                <w:spacing w:val="-5"/>
                <w:sz w:val="20"/>
              </w:rPr>
              <w:t xml:space="preserve"> (check all that apply)</w:t>
            </w:r>
            <w:r w:rsidRPr="002C3786">
              <w:rPr>
                <w:spacing w:val="-5"/>
                <w:sz w:val="20"/>
              </w:rPr>
              <w:t>:</w:t>
            </w:r>
          </w:p>
          <w:p w14:paraId="37D5A49B"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Service Provider</w:t>
            </w:r>
            <w:r w:rsidR="005A71F2" w:rsidRPr="002C3786">
              <w:rPr>
                <w:spacing w:val="-5"/>
                <w:sz w:val="20"/>
              </w:rPr>
              <w:t xml:space="preserve"> Corporate</w:t>
            </w:r>
            <w:r w:rsidR="00FA7BED" w:rsidRPr="002C3786">
              <w:rPr>
                <w:spacing w:val="-5"/>
                <w:sz w:val="20"/>
              </w:rPr>
              <w:tab/>
            </w:r>
          </w:p>
          <w:p w14:paraId="37D5A49C" w14:textId="77777777" w:rsidR="003F55C9"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A71F2" w:rsidRPr="002C3786">
              <w:rPr>
                <w:spacing w:val="-5"/>
                <w:sz w:val="20"/>
              </w:rPr>
              <w:t xml:space="preserve"> Service Provider System Specific</w:t>
            </w:r>
          </w:p>
          <w:p w14:paraId="37D5A49D"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55C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A71F2" w:rsidRPr="002C3786">
              <w:rPr>
                <w:spacing w:val="-5"/>
                <w:sz w:val="20"/>
              </w:rPr>
              <w:t xml:space="preserve"> Service Provider Hybrid (Corporate and System Specific)</w:t>
            </w:r>
          </w:p>
          <w:p w14:paraId="37D5A49E"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Configured by Customer (Customer System Specific) </w:t>
            </w:r>
          </w:p>
          <w:p w14:paraId="37D5A49F" w14:textId="77777777" w:rsidR="00FA7BED" w:rsidRPr="002C3786" w:rsidRDefault="0020781C" w:rsidP="00FA7B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7BED" w:rsidRPr="002C3786">
              <w:rPr>
                <w:spacing w:val="-5"/>
                <w:sz w:val="20"/>
              </w:rPr>
              <w:t xml:space="preserve"> Provided by Customer (Customer System Specific) </w:t>
            </w:r>
          </w:p>
          <w:p w14:paraId="37D5A4A0"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7B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A71F2" w:rsidRPr="002C3786">
              <w:rPr>
                <w:spacing w:val="-5"/>
                <w:sz w:val="20"/>
              </w:rPr>
              <w:t xml:space="preserve"> Shared</w:t>
            </w:r>
            <w:r w:rsidR="00FA7BED" w:rsidRPr="002C3786">
              <w:rPr>
                <w:spacing w:val="-5"/>
                <w:sz w:val="20"/>
              </w:rPr>
              <w:t xml:space="preserve"> (Service Provider and Customer</w:t>
            </w:r>
            <w:r w:rsidR="005A71F2" w:rsidRPr="002C3786">
              <w:rPr>
                <w:spacing w:val="-5"/>
                <w:sz w:val="20"/>
              </w:rPr>
              <w:t xml:space="preserve"> Responsibility</w:t>
            </w:r>
            <w:r w:rsidR="00FA7BED" w:rsidRPr="002C3786">
              <w:rPr>
                <w:spacing w:val="-5"/>
                <w:sz w:val="20"/>
              </w:rPr>
              <w:t>)</w:t>
            </w:r>
            <w:r w:rsidR="00FA7BED" w:rsidRPr="002C3786">
              <w:rPr>
                <w:spacing w:val="-5"/>
                <w:sz w:val="20"/>
              </w:rPr>
              <w:tab/>
            </w:r>
          </w:p>
          <w:p w14:paraId="37D5A4A1" w14:textId="77777777" w:rsidR="00BF355F"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4A3" w14:textId="77777777" w:rsidR="00BF355F" w:rsidRPr="002C3786" w:rsidRDefault="00BF355F" w:rsidP="00BF355F">
      <w:pPr>
        <w:autoSpaceDE w:val="0"/>
        <w:autoSpaceDN w:val="0"/>
        <w:adjustRightInd w:val="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F355F" w:rsidRPr="002C3786" w14:paraId="37D5A4A5"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4A4" w14:textId="77777777" w:rsidR="00BF355F" w:rsidRPr="002C3786" w:rsidRDefault="00BF355F" w:rsidP="00EA79BD">
            <w:pPr>
              <w:pStyle w:val="TableText-Bold"/>
              <w:spacing w:before="0" w:after="120"/>
              <w:jc w:val="center"/>
              <w:rPr>
                <w:rFonts w:ascii="Times New Roman" w:hAnsi="Times New Roman"/>
                <w:b w:val="0"/>
              </w:rPr>
            </w:pPr>
            <w:r w:rsidRPr="002C3786">
              <w:rPr>
                <w:rFonts w:ascii="Times New Roman" w:hAnsi="Times New Roman"/>
                <w:b w:val="0"/>
              </w:rPr>
              <w:t xml:space="preserve">CP-4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BF355F" w:rsidRPr="002C3786" w14:paraId="37D5A4A7" w14:textId="77777777" w:rsidTr="00EA79BD">
        <w:trPr>
          <w:trHeight w:val="1097"/>
        </w:trPr>
        <w:tc>
          <w:tcPr>
            <w:tcW w:w="5000" w:type="pct"/>
            <w:shd w:val="clear" w:color="auto" w:fill="FFFFFF" w:themeFill="background1"/>
          </w:tcPr>
          <w:p w14:paraId="37D5A4A6" w14:textId="77777777" w:rsidR="00BF355F" w:rsidRPr="002C3786" w:rsidRDefault="00BF355F" w:rsidP="00EA79BD">
            <w:pPr>
              <w:pStyle w:val="TableText"/>
              <w:rPr>
                <w:rFonts w:ascii="Times New Roman" w:hAnsi="Times New Roman" w:cs="Times New Roman"/>
                <w:sz w:val="20"/>
                <w:szCs w:val="20"/>
              </w:rPr>
            </w:pPr>
          </w:p>
        </w:tc>
      </w:tr>
    </w:tbl>
    <w:p w14:paraId="37D5A4A8" w14:textId="77777777" w:rsidR="00BF355F" w:rsidRPr="002C3786" w:rsidRDefault="00BF355F" w:rsidP="00BF355F">
      <w:pPr>
        <w:autoSpaceDE w:val="0"/>
        <w:autoSpaceDN w:val="0"/>
        <w:adjustRightInd w:val="0"/>
        <w:rPr>
          <w:rFonts w:eastAsia="Calibri"/>
        </w:rPr>
      </w:pPr>
    </w:p>
    <w:p w14:paraId="37D5A4A9" w14:textId="77777777" w:rsidR="00A16D6E" w:rsidRDefault="00A16D6E">
      <w:pPr>
        <w:spacing w:after="0"/>
        <w:rPr>
          <w:rFonts w:eastAsia="Calibri"/>
        </w:rPr>
      </w:pPr>
      <w:bookmarkStart w:id="2003" w:name="_Toc149090466"/>
      <w:bookmarkStart w:id="2004" w:name="_Toc383429718"/>
      <w:bookmarkStart w:id="2005" w:name="_Toc383433312"/>
      <w:bookmarkStart w:id="2006" w:name="_Toc383444545"/>
      <w:bookmarkStart w:id="2007" w:name="_Toc385594186"/>
      <w:bookmarkStart w:id="2008" w:name="_Toc385594578"/>
      <w:bookmarkStart w:id="2009" w:name="_Toc385594966"/>
      <w:r>
        <w:rPr>
          <w:rFonts w:eastAsia="Calibri"/>
        </w:rPr>
        <w:br w:type="page"/>
      </w:r>
    </w:p>
    <w:p w14:paraId="37D5A4AA" w14:textId="77777777" w:rsidR="000D1972" w:rsidRDefault="00955E35">
      <w:pPr>
        <w:pStyle w:val="GSABaseControl"/>
      </w:pPr>
      <w:bookmarkStart w:id="2010" w:name="_Toc388620816"/>
      <w:r w:rsidRPr="002C3786">
        <w:lastRenderedPageBreak/>
        <w:t>Alternate Storage Site (CP-6)</w:t>
      </w:r>
      <w:bookmarkEnd w:id="2003"/>
      <w:bookmarkEnd w:id="2004"/>
      <w:bookmarkEnd w:id="2005"/>
      <w:bookmarkEnd w:id="2006"/>
      <w:bookmarkEnd w:id="2007"/>
      <w:bookmarkEnd w:id="2008"/>
      <w:bookmarkEnd w:id="2009"/>
      <w:bookmarkEnd w:id="2010"/>
      <w:r w:rsidRPr="002C3786">
        <w:t xml:space="preserve"> </w:t>
      </w:r>
    </w:p>
    <w:p w14:paraId="37D5A4AB" w14:textId="77777777" w:rsidR="00955E35" w:rsidRPr="002C3786" w:rsidRDefault="00AE3199" w:rsidP="00836FB5">
      <w:pPr>
        <w:autoSpaceDE w:val="0"/>
        <w:autoSpaceDN w:val="0"/>
        <w:adjustRightInd w:val="0"/>
      </w:pPr>
      <w:r w:rsidRPr="00AE3199">
        <w:rPr>
          <w:rFonts w:eastAsia="Times New Roman"/>
        </w:rPr>
        <w:t xml:space="preserve">The organization: </w:t>
      </w:r>
    </w:p>
    <w:p w14:paraId="37D5A4AC" w14:textId="77777777" w:rsidR="000D1972" w:rsidRDefault="00AE3199">
      <w:pPr>
        <w:pStyle w:val="ListParagraph"/>
        <w:numPr>
          <w:ilvl w:val="0"/>
          <w:numId w:val="408"/>
        </w:numPr>
        <w:autoSpaceDE w:val="0"/>
        <w:autoSpaceDN w:val="0"/>
        <w:adjustRightInd w:val="0"/>
      </w:pPr>
      <w:r w:rsidRPr="00AE3199">
        <w:rPr>
          <w:rFonts w:eastAsia="Times New Roman"/>
        </w:rPr>
        <w:t xml:space="preserve">Establishes an alternate storage site including necessary agreements to permit the storage and retrieval of information system backup information; and </w:t>
      </w:r>
    </w:p>
    <w:p w14:paraId="37D5A4AD" w14:textId="77777777" w:rsidR="000D1972" w:rsidRDefault="00AE3199">
      <w:pPr>
        <w:pStyle w:val="ListParagraph"/>
        <w:numPr>
          <w:ilvl w:val="0"/>
          <w:numId w:val="408"/>
        </w:numPr>
        <w:autoSpaceDE w:val="0"/>
        <w:autoSpaceDN w:val="0"/>
        <w:adjustRightInd w:val="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208E" w:rsidRPr="002C3786" w14:paraId="37D5A4B0" w14:textId="77777777" w:rsidTr="00EA79BD">
        <w:trPr>
          <w:cantSplit/>
          <w:trHeight w:val="377"/>
          <w:tblHeader/>
        </w:trPr>
        <w:tc>
          <w:tcPr>
            <w:tcW w:w="811" w:type="pct"/>
            <w:shd w:val="clear" w:color="auto" w:fill="DBE5F1" w:themeFill="accent1" w:themeFillTint="33"/>
            <w:tcMar>
              <w:top w:w="43" w:type="dxa"/>
              <w:bottom w:w="43" w:type="dxa"/>
            </w:tcMar>
          </w:tcPr>
          <w:p w14:paraId="37D5A4AE" w14:textId="77777777" w:rsidR="00F9208E" w:rsidRPr="002C3786" w:rsidRDefault="00F9208E" w:rsidP="00EA79BD">
            <w:pPr>
              <w:overflowPunct w:val="0"/>
              <w:autoSpaceDE w:val="0"/>
              <w:autoSpaceDN w:val="0"/>
              <w:adjustRightInd w:val="0"/>
              <w:textAlignment w:val="baseline"/>
              <w:rPr>
                <w:spacing w:val="-5"/>
                <w:sz w:val="20"/>
              </w:rPr>
            </w:pPr>
            <w:r w:rsidRPr="002C3786">
              <w:rPr>
                <w:spacing w:val="-5"/>
                <w:sz w:val="20"/>
              </w:rPr>
              <w:t>CP-6</w:t>
            </w:r>
          </w:p>
        </w:tc>
        <w:tc>
          <w:tcPr>
            <w:tcW w:w="4189" w:type="pct"/>
            <w:shd w:val="clear" w:color="auto" w:fill="DBE5F1" w:themeFill="accent1" w:themeFillTint="33"/>
          </w:tcPr>
          <w:p w14:paraId="37D5A4AF" w14:textId="77777777" w:rsidR="00F9208E" w:rsidRPr="002C3786" w:rsidRDefault="00F9208E" w:rsidP="00EA79B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4B2" w14:textId="77777777" w:rsidTr="00EA79BD">
        <w:trPr>
          <w:trHeight w:val="377"/>
        </w:trPr>
        <w:tc>
          <w:tcPr>
            <w:tcW w:w="5000" w:type="pct"/>
            <w:gridSpan w:val="2"/>
            <w:tcMar>
              <w:top w:w="43" w:type="dxa"/>
              <w:bottom w:w="43" w:type="dxa"/>
            </w:tcMar>
            <w:vAlign w:val="bottom"/>
          </w:tcPr>
          <w:p w14:paraId="37D5A4B1"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F9208E" w:rsidRPr="002C3786" w14:paraId="37D5A4B9" w14:textId="77777777" w:rsidTr="00EA79BD">
        <w:trPr>
          <w:trHeight w:val="377"/>
        </w:trPr>
        <w:tc>
          <w:tcPr>
            <w:tcW w:w="5000" w:type="pct"/>
            <w:gridSpan w:val="2"/>
            <w:tcMar>
              <w:top w:w="43" w:type="dxa"/>
              <w:bottom w:w="43" w:type="dxa"/>
            </w:tcMar>
            <w:vAlign w:val="bottom"/>
          </w:tcPr>
          <w:p w14:paraId="37D5A4B3" w14:textId="77777777" w:rsidR="00F9208E"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F9208E" w:rsidRPr="002C3786">
              <w:rPr>
                <w:spacing w:val="-5"/>
                <w:sz w:val="20"/>
              </w:rPr>
              <w:t xml:space="preserve"> (check all that apply):</w:t>
            </w:r>
          </w:p>
          <w:p w14:paraId="37D5A4B4"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4B5"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Partially implemented</w:t>
            </w:r>
          </w:p>
          <w:p w14:paraId="37D5A4B6"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Planned</w:t>
            </w:r>
          </w:p>
          <w:p w14:paraId="37D5A4B7"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Alternative implementation</w:t>
            </w:r>
          </w:p>
          <w:p w14:paraId="37D5A4B8"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Not applicable</w:t>
            </w:r>
          </w:p>
        </w:tc>
      </w:tr>
      <w:tr w:rsidR="00F9208E" w:rsidRPr="002C3786" w14:paraId="37D5A4C2" w14:textId="77777777" w:rsidTr="00EA79BD">
        <w:trPr>
          <w:trHeight w:val="377"/>
        </w:trPr>
        <w:tc>
          <w:tcPr>
            <w:tcW w:w="5000" w:type="pct"/>
            <w:gridSpan w:val="2"/>
            <w:tcMar>
              <w:top w:w="43" w:type="dxa"/>
              <w:bottom w:w="43" w:type="dxa"/>
            </w:tcMar>
            <w:vAlign w:val="bottom"/>
          </w:tcPr>
          <w:p w14:paraId="37D5A4BA" w14:textId="77777777" w:rsidR="00F9208E" w:rsidRPr="002C3786" w:rsidRDefault="00F9208E" w:rsidP="00EA79BD">
            <w:pPr>
              <w:overflowPunct w:val="0"/>
              <w:autoSpaceDE w:val="0"/>
              <w:autoSpaceDN w:val="0"/>
              <w:adjustRightInd w:val="0"/>
              <w:jc w:val="both"/>
              <w:textAlignment w:val="baseline"/>
              <w:rPr>
                <w:spacing w:val="-5"/>
                <w:sz w:val="20"/>
              </w:rPr>
            </w:pPr>
            <w:r w:rsidRPr="002C3786">
              <w:rPr>
                <w:spacing w:val="-5"/>
                <w:sz w:val="20"/>
              </w:rPr>
              <w:t>Control Origination</w:t>
            </w:r>
            <w:r w:rsidR="00F478F3" w:rsidRPr="002C3786">
              <w:rPr>
                <w:spacing w:val="-5"/>
                <w:sz w:val="20"/>
              </w:rPr>
              <w:t xml:space="preserve"> (check all that apply)</w:t>
            </w:r>
            <w:r w:rsidRPr="002C3786">
              <w:rPr>
                <w:spacing w:val="-5"/>
                <w:sz w:val="20"/>
              </w:rPr>
              <w:t>:</w:t>
            </w:r>
          </w:p>
          <w:p w14:paraId="37D5A4BB"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F478F3" w:rsidRPr="002C3786">
              <w:rPr>
                <w:spacing w:val="-5"/>
                <w:sz w:val="20"/>
              </w:rPr>
              <w:t xml:space="preserve"> Corporate</w:t>
            </w:r>
          </w:p>
          <w:p w14:paraId="37D5A4BC"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478F3" w:rsidRPr="002C3786">
              <w:rPr>
                <w:spacing w:val="-5"/>
                <w:sz w:val="20"/>
              </w:rPr>
              <w:t xml:space="preserve"> Service Provider System Specific</w:t>
            </w:r>
          </w:p>
          <w:p w14:paraId="37D5A4BD"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478F3" w:rsidRPr="002C3786">
              <w:rPr>
                <w:spacing w:val="-5"/>
                <w:sz w:val="20"/>
              </w:rPr>
              <w:t xml:space="preserve"> Service Provider Hybrid (Corporate and System Specific)</w:t>
            </w:r>
          </w:p>
          <w:p w14:paraId="37D5A4BE"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4BF"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4C0"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478F3" w:rsidRPr="002C3786">
              <w:rPr>
                <w:spacing w:val="-5"/>
                <w:sz w:val="20"/>
              </w:rPr>
              <w:t xml:space="preserve"> Shared</w:t>
            </w:r>
            <w:r w:rsidR="0024516C" w:rsidRPr="002C3786">
              <w:rPr>
                <w:spacing w:val="-5"/>
                <w:sz w:val="20"/>
              </w:rPr>
              <w:t xml:space="preserve"> (Service Provider and Customer</w:t>
            </w:r>
            <w:r w:rsidR="00F478F3" w:rsidRPr="002C3786">
              <w:rPr>
                <w:spacing w:val="-5"/>
                <w:sz w:val="20"/>
              </w:rPr>
              <w:t xml:space="preserve"> Responsibility</w:t>
            </w:r>
            <w:r w:rsidR="0024516C" w:rsidRPr="002C3786">
              <w:rPr>
                <w:spacing w:val="-5"/>
                <w:sz w:val="20"/>
              </w:rPr>
              <w:t>)</w:t>
            </w:r>
          </w:p>
          <w:p w14:paraId="37D5A4C1"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4C3" w14:textId="77777777" w:rsidR="00F9208E" w:rsidRDefault="00F9208E" w:rsidP="00836FB5">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510B43" w:rsidRPr="002C3786" w14:paraId="37D5A4C5" w14:textId="77777777" w:rsidTr="00510B43">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7D5A4C4" w14:textId="77777777" w:rsidR="00510B43" w:rsidRPr="002C3786" w:rsidRDefault="00510B43" w:rsidP="00B63013">
            <w:pPr>
              <w:pStyle w:val="TableText-Bold"/>
              <w:spacing w:before="0" w:after="120"/>
              <w:jc w:val="center"/>
              <w:rPr>
                <w:rFonts w:ascii="Times New Roman" w:hAnsi="Times New Roman"/>
                <w:b w:val="0"/>
              </w:rPr>
            </w:pPr>
            <w:r>
              <w:rPr>
                <w:rFonts w:ascii="Times New Roman" w:hAnsi="Times New Roman"/>
                <w:b w:val="0"/>
              </w:rPr>
              <w:t>CP-6</w:t>
            </w:r>
            <w:r w:rsidRPr="002C3786">
              <w:rPr>
                <w:rFonts w:ascii="Times New Roman" w:hAnsi="Times New Roman"/>
                <w:b w:val="0"/>
              </w:rPr>
              <w:t xml:space="preserve"> What is the solution and how is it implemented?</w:t>
            </w:r>
          </w:p>
        </w:tc>
      </w:tr>
      <w:tr w:rsidR="00510B43" w:rsidRPr="002C3786" w14:paraId="37D5A4C8" w14:textId="77777777" w:rsidTr="00B63013">
        <w:trPr>
          <w:trHeight w:val="1097"/>
        </w:trPr>
        <w:tc>
          <w:tcPr>
            <w:tcW w:w="483" w:type="pct"/>
            <w:tcBorders>
              <w:right w:val="nil"/>
            </w:tcBorders>
            <w:shd w:val="clear" w:color="auto" w:fill="DBE5F1" w:themeFill="accent1" w:themeFillTint="33"/>
          </w:tcPr>
          <w:p w14:paraId="37D5A4C6" w14:textId="77777777" w:rsidR="00510B43" w:rsidRPr="002C3786" w:rsidRDefault="00510B43" w:rsidP="00B6301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4C7" w14:textId="77777777" w:rsidR="00510B43" w:rsidRPr="002C3786" w:rsidRDefault="00510B43" w:rsidP="00B63013">
            <w:pPr>
              <w:pStyle w:val="TableText"/>
              <w:rPr>
                <w:rFonts w:ascii="Times New Roman" w:hAnsi="Times New Roman" w:cs="Times New Roman"/>
                <w:sz w:val="20"/>
                <w:szCs w:val="20"/>
              </w:rPr>
            </w:pPr>
          </w:p>
        </w:tc>
      </w:tr>
      <w:tr w:rsidR="00510B43" w:rsidRPr="002C3786" w14:paraId="37D5A4CB" w14:textId="77777777" w:rsidTr="00B63013">
        <w:trPr>
          <w:trHeight w:val="1097"/>
        </w:trPr>
        <w:tc>
          <w:tcPr>
            <w:tcW w:w="483" w:type="pct"/>
            <w:tcBorders>
              <w:right w:val="nil"/>
            </w:tcBorders>
            <w:shd w:val="clear" w:color="auto" w:fill="DBE5F1" w:themeFill="accent1" w:themeFillTint="33"/>
          </w:tcPr>
          <w:p w14:paraId="37D5A4C9" w14:textId="77777777" w:rsidR="00510B43" w:rsidRPr="002C3786" w:rsidRDefault="00510B43" w:rsidP="00B63013">
            <w:pPr>
              <w:pStyle w:val="TableText"/>
              <w:jc w:val="both"/>
              <w:rPr>
                <w:rFonts w:ascii="Times New Roman" w:hAnsi="Times New Roman" w:cs="Times New Roman"/>
                <w:sz w:val="20"/>
                <w:szCs w:val="20"/>
              </w:rPr>
            </w:pPr>
            <w:r>
              <w:rPr>
                <w:rFonts w:ascii="Times New Roman" w:hAnsi="Times New Roman" w:cs="Times New Roman"/>
                <w:sz w:val="20"/>
                <w:szCs w:val="20"/>
              </w:rPr>
              <w:t>Part b</w:t>
            </w:r>
          </w:p>
        </w:tc>
        <w:tc>
          <w:tcPr>
            <w:tcW w:w="4517" w:type="pct"/>
            <w:tcMar>
              <w:top w:w="43" w:type="dxa"/>
              <w:bottom w:w="43" w:type="dxa"/>
            </w:tcMar>
          </w:tcPr>
          <w:p w14:paraId="37D5A4CA" w14:textId="77777777" w:rsidR="00510B43" w:rsidRPr="002C3786" w:rsidRDefault="00510B43" w:rsidP="00B63013">
            <w:pPr>
              <w:pStyle w:val="TableText-Bold"/>
              <w:spacing w:before="0" w:after="120"/>
              <w:rPr>
                <w:rFonts w:ascii="Times New Roman" w:hAnsi="Times New Roman"/>
                <w:b w:val="0"/>
              </w:rPr>
            </w:pPr>
          </w:p>
        </w:tc>
      </w:tr>
    </w:tbl>
    <w:p w14:paraId="37D5A4CC" w14:textId="77777777" w:rsidR="00F9208E" w:rsidRPr="002C3786" w:rsidRDefault="00F9208E" w:rsidP="00955E35">
      <w:pPr>
        <w:rPr>
          <w:b/>
        </w:rPr>
      </w:pPr>
    </w:p>
    <w:p w14:paraId="37D5A4CD" w14:textId="77777777" w:rsidR="000D1972" w:rsidRDefault="00F9208E">
      <w:pPr>
        <w:pStyle w:val="GSAEnhancement"/>
        <w:rPr>
          <w:rFonts w:eastAsia="Times New Roman"/>
        </w:rPr>
      </w:pPr>
      <w:bookmarkStart w:id="2011" w:name="_Toc383429720"/>
      <w:bookmarkStart w:id="2012" w:name="_Toc383433313"/>
      <w:bookmarkStart w:id="2013" w:name="_Toc383444546"/>
      <w:bookmarkStart w:id="2014" w:name="_Toc385594187"/>
      <w:bookmarkStart w:id="2015" w:name="_Toc385594579"/>
      <w:bookmarkStart w:id="2016" w:name="_Toc385594967"/>
      <w:bookmarkStart w:id="2017" w:name="_Toc388620817"/>
      <w:r w:rsidRPr="002C3786">
        <w:rPr>
          <w:rFonts w:eastAsia="Times New Roman"/>
        </w:rPr>
        <w:lastRenderedPageBreak/>
        <w:t>Control Enhancement CP-6 (1)</w:t>
      </w:r>
      <w:bookmarkEnd w:id="2011"/>
      <w:bookmarkEnd w:id="2012"/>
      <w:bookmarkEnd w:id="2013"/>
      <w:bookmarkEnd w:id="2014"/>
      <w:bookmarkEnd w:id="2015"/>
      <w:bookmarkEnd w:id="2016"/>
      <w:bookmarkEnd w:id="2017"/>
    </w:p>
    <w:p w14:paraId="37D5A4CE" w14:textId="77777777" w:rsidR="00955E35" w:rsidRPr="002C3786" w:rsidRDefault="00955E35" w:rsidP="00955E35">
      <w:pPr>
        <w:autoSpaceDE w:val="0"/>
        <w:autoSpaceDN w:val="0"/>
        <w:adjustRightInd w:val="0"/>
        <w:rPr>
          <w:rFonts w:eastAsia="Times New Roman"/>
          <w:bCs/>
        </w:rPr>
      </w:pPr>
      <w:r w:rsidRPr="00553CC9">
        <w:rPr>
          <w:rFonts w:eastAsia="Times New Roman"/>
        </w:rPr>
        <w:t xml:space="preserve">The organization identifies an alternate storage site that is separated from the primary storage site </w:t>
      </w:r>
      <w:r w:rsidR="1D1B0CE3" w:rsidRPr="0005311F">
        <w:rPr>
          <w:rFonts w:eastAsia="Times New Roman"/>
        </w:rPr>
        <w:t>to reduce sus</w:t>
      </w:r>
      <w:r w:rsidR="5FFDAA51" w:rsidRPr="0005311F">
        <w:rPr>
          <w:rFonts w:eastAsia="Times New Roman"/>
        </w:rPr>
        <w:t>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208E" w:rsidRPr="002C3786" w14:paraId="37D5A4D1" w14:textId="77777777" w:rsidTr="00EA79BD">
        <w:trPr>
          <w:cantSplit/>
          <w:trHeight w:val="377"/>
          <w:tblHeader/>
        </w:trPr>
        <w:tc>
          <w:tcPr>
            <w:tcW w:w="811" w:type="pct"/>
            <w:shd w:val="clear" w:color="auto" w:fill="DBE5F1" w:themeFill="accent1" w:themeFillTint="33"/>
            <w:tcMar>
              <w:top w:w="43" w:type="dxa"/>
              <w:bottom w:w="43" w:type="dxa"/>
            </w:tcMar>
          </w:tcPr>
          <w:p w14:paraId="37D5A4CF" w14:textId="77777777" w:rsidR="00F9208E" w:rsidRPr="002C3786" w:rsidRDefault="00F9208E" w:rsidP="00EA79BD">
            <w:pPr>
              <w:overflowPunct w:val="0"/>
              <w:autoSpaceDE w:val="0"/>
              <w:autoSpaceDN w:val="0"/>
              <w:adjustRightInd w:val="0"/>
              <w:textAlignment w:val="baseline"/>
              <w:rPr>
                <w:spacing w:val="-5"/>
                <w:sz w:val="20"/>
              </w:rPr>
            </w:pPr>
            <w:r w:rsidRPr="002C3786">
              <w:rPr>
                <w:spacing w:val="-5"/>
                <w:sz w:val="20"/>
              </w:rPr>
              <w:t>CP-6 (1)</w:t>
            </w:r>
          </w:p>
        </w:tc>
        <w:tc>
          <w:tcPr>
            <w:tcW w:w="4189" w:type="pct"/>
            <w:shd w:val="clear" w:color="auto" w:fill="DBE5F1" w:themeFill="accent1" w:themeFillTint="33"/>
          </w:tcPr>
          <w:p w14:paraId="37D5A4D0" w14:textId="77777777" w:rsidR="00F9208E" w:rsidRPr="002C3786" w:rsidRDefault="00F9208E"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4D3" w14:textId="77777777" w:rsidTr="00EA79BD">
        <w:trPr>
          <w:trHeight w:val="377"/>
        </w:trPr>
        <w:tc>
          <w:tcPr>
            <w:tcW w:w="5000" w:type="pct"/>
            <w:gridSpan w:val="2"/>
            <w:tcMar>
              <w:top w:w="43" w:type="dxa"/>
              <w:bottom w:w="43" w:type="dxa"/>
            </w:tcMar>
            <w:vAlign w:val="bottom"/>
          </w:tcPr>
          <w:p w14:paraId="37D5A4D2"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F9208E" w:rsidRPr="002C3786" w14:paraId="37D5A4DA" w14:textId="77777777" w:rsidTr="00EA79BD">
        <w:trPr>
          <w:trHeight w:val="377"/>
        </w:trPr>
        <w:tc>
          <w:tcPr>
            <w:tcW w:w="5000" w:type="pct"/>
            <w:gridSpan w:val="2"/>
            <w:tcMar>
              <w:top w:w="43" w:type="dxa"/>
              <w:bottom w:w="43" w:type="dxa"/>
            </w:tcMar>
            <w:vAlign w:val="bottom"/>
          </w:tcPr>
          <w:p w14:paraId="37D5A4D4" w14:textId="77777777" w:rsidR="00F9208E"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F9208E" w:rsidRPr="002C3786">
              <w:rPr>
                <w:spacing w:val="-5"/>
                <w:sz w:val="20"/>
              </w:rPr>
              <w:t xml:space="preserve"> (check all that apply):</w:t>
            </w:r>
          </w:p>
          <w:p w14:paraId="37D5A4D5"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4D6"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Partially implemented</w:t>
            </w:r>
          </w:p>
          <w:p w14:paraId="37D5A4D7"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Planned</w:t>
            </w:r>
          </w:p>
          <w:p w14:paraId="37D5A4D8"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Alternative implementation</w:t>
            </w:r>
          </w:p>
          <w:p w14:paraId="37D5A4D9"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Not applicable</w:t>
            </w:r>
          </w:p>
        </w:tc>
      </w:tr>
      <w:tr w:rsidR="00F9208E" w:rsidRPr="002C3786" w14:paraId="37D5A4E3" w14:textId="77777777" w:rsidTr="00EA79BD">
        <w:trPr>
          <w:trHeight w:val="377"/>
        </w:trPr>
        <w:tc>
          <w:tcPr>
            <w:tcW w:w="5000" w:type="pct"/>
            <w:gridSpan w:val="2"/>
            <w:tcMar>
              <w:top w:w="43" w:type="dxa"/>
              <w:bottom w:w="43" w:type="dxa"/>
            </w:tcMar>
            <w:vAlign w:val="bottom"/>
          </w:tcPr>
          <w:p w14:paraId="37D5A4DB" w14:textId="77777777" w:rsidR="00F9208E" w:rsidRPr="002C3786" w:rsidRDefault="00F9208E" w:rsidP="00EA79BD">
            <w:pPr>
              <w:overflowPunct w:val="0"/>
              <w:autoSpaceDE w:val="0"/>
              <w:autoSpaceDN w:val="0"/>
              <w:adjustRightInd w:val="0"/>
              <w:jc w:val="both"/>
              <w:textAlignment w:val="baseline"/>
              <w:rPr>
                <w:spacing w:val="-5"/>
                <w:sz w:val="20"/>
              </w:rPr>
            </w:pPr>
            <w:r w:rsidRPr="002C3786">
              <w:rPr>
                <w:spacing w:val="-5"/>
                <w:sz w:val="20"/>
              </w:rPr>
              <w:t>Control Origination</w:t>
            </w:r>
            <w:r w:rsidR="00F478F3" w:rsidRPr="002C3786">
              <w:rPr>
                <w:spacing w:val="-5"/>
                <w:sz w:val="20"/>
              </w:rPr>
              <w:t xml:space="preserve"> (check all that apply)</w:t>
            </w:r>
            <w:r w:rsidRPr="002C3786">
              <w:rPr>
                <w:spacing w:val="-5"/>
                <w:sz w:val="20"/>
              </w:rPr>
              <w:t>:</w:t>
            </w:r>
          </w:p>
          <w:p w14:paraId="37D5A4DC"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F478F3" w:rsidRPr="002C3786">
              <w:rPr>
                <w:spacing w:val="-5"/>
                <w:sz w:val="20"/>
              </w:rPr>
              <w:t xml:space="preserve"> Corporate</w:t>
            </w:r>
          </w:p>
          <w:p w14:paraId="37D5A4DD"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478F3" w:rsidRPr="002C3786">
              <w:rPr>
                <w:spacing w:val="-5"/>
                <w:sz w:val="20"/>
              </w:rPr>
              <w:t xml:space="preserve"> Service Provider System Specific</w:t>
            </w:r>
          </w:p>
          <w:p w14:paraId="37D5A4DE"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478F3" w:rsidRPr="002C3786">
              <w:rPr>
                <w:spacing w:val="-5"/>
                <w:sz w:val="20"/>
              </w:rPr>
              <w:t xml:space="preserve"> Service Provider Hybrid (Corporate and System Specific)</w:t>
            </w:r>
          </w:p>
          <w:p w14:paraId="37D5A4DF"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4E0"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4E1"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478F3" w:rsidRPr="002C3786">
              <w:rPr>
                <w:spacing w:val="-5"/>
                <w:sz w:val="20"/>
              </w:rPr>
              <w:t xml:space="preserve"> Shared</w:t>
            </w:r>
            <w:r w:rsidR="0024516C" w:rsidRPr="002C3786">
              <w:rPr>
                <w:spacing w:val="-5"/>
                <w:sz w:val="20"/>
              </w:rPr>
              <w:t xml:space="preserve"> (Service Provider and Customer</w:t>
            </w:r>
            <w:r w:rsidR="00F478F3" w:rsidRPr="002C3786">
              <w:rPr>
                <w:spacing w:val="-5"/>
                <w:sz w:val="20"/>
              </w:rPr>
              <w:t xml:space="preserve"> Responsibility</w:t>
            </w:r>
            <w:r w:rsidR="0024516C" w:rsidRPr="002C3786">
              <w:rPr>
                <w:spacing w:val="-5"/>
                <w:sz w:val="20"/>
              </w:rPr>
              <w:t>)</w:t>
            </w:r>
          </w:p>
          <w:p w14:paraId="37D5A4E2"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&gt;</w:t>
            </w:r>
          </w:p>
        </w:tc>
      </w:tr>
    </w:tbl>
    <w:p w14:paraId="37D5A4E4" w14:textId="77777777" w:rsidR="00F9208E" w:rsidRPr="002C3786" w:rsidRDefault="00F9208E" w:rsidP="00955E35">
      <w:pPr>
        <w:autoSpaceDE w:val="0"/>
        <w:autoSpaceDN w:val="0"/>
        <w:adjustRightInd w:val="0"/>
        <w:rPr>
          <w:rFonts w:eastAsia="Times New Roman"/>
          <w:bCs/>
        </w:rPr>
      </w:pPr>
    </w:p>
    <w:p w14:paraId="37D5A4E5" w14:textId="77777777" w:rsidR="00A16D6E" w:rsidRDefault="00A16D6E">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F9208E" w:rsidRPr="002C3786" w14:paraId="37D5A4E7"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4E6" w14:textId="77777777" w:rsidR="00F9208E" w:rsidRPr="002C3786" w:rsidRDefault="00F9208E" w:rsidP="00EA79B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CP-6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F9208E" w:rsidRPr="002C3786" w14:paraId="37D5A4E9" w14:textId="77777777" w:rsidTr="00EA79BD">
        <w:trPr>
          <w:trHeight w:val="1097"/>
        </w:trPr>
        <w:tc>
          <w:tcPr>
            <w:tcW w:w="5000" w:type="pct"/>
            <w:shd w:val="clear" w:color="auto" w:fill="FFFFFF" w:themeFill="background1"/>
          </w:tcPr>
          <w:p w14:paraId="37D5A4E8" w14:textId="77777777" w:rsidR="00F9208E" w:rsidRPr="002C3786" w:rsidRDefault="00F9208E" w:rsidP="00EA79BD">
            <w:pPr>
              <w:pStyle w:val="TableText"/>
              <w:rPr>
                <w:rFonts w:ascii="Times New Roman" w:hAnsi="Times New Roman" w:cs="Times New Roman"/>
                <w:sz w:val="20"/>
                <w:szCs w:val="20"/>
              </w:rPr>
            </w:pPr>
          </w:p>
        </w:tc>
      </w:tr>
    </w:tbl>
    <w:p w14:paraId="37D5A4EA" w14:textId="77777777" w:rsidR="00955E35" w:rsidRPr="002C3786" w:rsidRDefault="00955E35" w:rsidP="00955E35">
      <w:pPr>
        <w:autoSpaceDE w:val="0"/>
        <w:autoSpaceDN w:val="0"/>
        <w:adjustRightInd w:val="0"/>
        <w:rPr>
          <w:rFonts w:eastAsia="Times New Roman"/>
          <w:bCs/>
        </w:rPr>
      </w:pPr>
    </w:p>
    <w:p w14:paraId="37D5A4EB" w14:textId="77777777" w:rsidR="000D1972" w:rsidRDefault="00F9208E">
      <w:pPr>
        <w:pStyle w:val="GSAEnhancement"/>
        <w:rPr>
          <w:rFonts w:eastAsia="Times New Roman"/>
        </w:rPr>
      </w:pPr>
      <w:bookmarkStart w:id="2018" w:name="_Toc383429721"/>
      <w:bookmarkStart w:id="2019" w:name="_Toc383433314"/>
      <w:bookmarkStart w:id="2020" w:name="_Toc383444547"/>
      <w:bookmarkStart w:id="2021" w:name="_Toc385594188"/>
      <w:bookmarkStart w:id="2022" w:name="_Toc385594580"/>
      <w:bookmarkStart w:id="2023" w:name="_Toc385594968"/>
      <w:bookmarkStart w:id="2024" w:name="_Toc388620818"/>
      <w:r w:rsidRPr="002C3786">
        <w:rPr>
          <w:rFonts w:eastAsia="Times New Roman"/>
        </w:rPr>
        <w:t>Control Enhancement CP-6 (3)</w:t>
      </w:r>
      <w:bookmarkEnd w:id="2018"/>
      <w:bookmarkEnd w:id="2019"/>
      <w:bookmarkEnd w:id="2020"/>
      <w:bookmarkEnd w:id="2021"/>
      <w:bookmarkEnd w:id="2022"/>
      <w:bookmarkEnd w:id="2023"/>
      <w:bookmarkEnd w:id="2024"/>
    </w:p>
    <w:p w14:paraId="37D5A4EC" w14:textId="77777777" w:rsidR="00955E35" w:rsidRPr="002C3786" w:rsidRDefault="00955E35" w:rsidP="00836FB5">
      <w:pPr>
        <w:autoSpaceDE w:val="0"/>
        <w:autoSpaceDN w:val="0"/>
        <w:adjustRightInd w:val="0"/>
        <w:rPr>
          <w:rFonts w:eastAsia="Times New Roman"/>
          <w:b/>
          <w:bCs/>
        </w:rPr>
      </w:pPr>
      <w:r w:rsidRPr="5FFDAA51">
        <w:rPr>
          <w:rFonts w:eastAsia="Times New Roman"/>
        </w:rPr>
        <w:t>The organization identifies potential accessibility problems to the alternate storage site in the</w:t>
      </w:r>
      <w:r w:rsidR="00836FB5" w:rsidRPr="5FFDAA51">
        <w:rPr>
          <w:rFonts w:eastAsia="Times New Roman"/>
        </w:rPr>
        <w:t xml:space="preserv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208E" w:rsidRPr="002C3786" w14:paraId="37D5A4EF" w14:textId="77777777" w:rsidTr="00EA79BD">
        <w:trPr>
          <w:cantSplit/>
          <w:trHeight w:val="377"/>
          <w:tblHeader/>
        </w:trPr>
        <w:tc>
          <w:tcPr>
            <w:tcW w:w="811" w:type="pct"/>
            <w:shd w:val="clear" w:color="auto" w:fill="DBE5F1" w:themeFill="accent1" w:themeFillTint="33"/>
            <w:tcMar>
              <w:top w:w="43" w:type="dxa"/>
              <w:bottom w:w="43" w:type="dxa"/>
            </w:tcMar>
          </w:tcPr>
          <w:p w14:paraId="37D5A4ED" w14:textId="77777777" w:rsidR="00F9208E" w:rsidRPr="002C3786" w:rsidRDefault="00F9208E" w:rsidP="00EA79BD">
            <w:pPr>
              <w:overflowPunct w:val="0"/>
              <w:autoSpaceDE w:val="0"/>
              <w:autoSpaceDN w:val="0"/>
              <w:adjustRightInd w:val="0"/>
              <w:textAlignment w:val="baseline"/>
              <w:rPr>
                <w:spacing w:val="-5"/>
                <w:sz w:val="20"/>
              </w:rPr>
            </w:pPr>
            <w:r w:rsidRPr="002C3786">
              <w:rPr>
                <w:spacing w:val="-5"/>
                <w:sz w:val="20"/>
              </w:rPr>
              <w:t>CP-6 (3)</w:t>
            </w:r>
          </w:p>
        </w:tc>
        <w:tc>
          <w:tcPr>
            <w:tcW w:w="4189" w:type="pct"/>
            <w:shd w:val="clear" w:color="auto" w:fill="DBE5F1" w:themeFill="accent1" w:themeFillTint="33"/>
          </w:tcPr>
          <w:p w14:paraId="37D5A4EE" w14:textId="77777777" w:rsidR="00F9208E" w:rsidRPr="002C3786" w:rsidRDefault="00F9208E"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4F1" w14:textId="77777777" w:rsidTr="00EA79BD">
        <w:trPr>
          <w:trHeight w:val="377"/>
        </w:trPr>
        <w:tc>
          <w:tcPr>
            <w:tcW w:w="5000" w:type="pct"/>
            <w:gridSpan w:val="2"/>
            <w:tcMar>
              <w:top w:w="43" w:type="dxa"/>
              <w:bottom w:w="43" w:type="dxa"/>
            </w:tcMar>
            <w:vAlign w:val="bottom"/>
          </w:tcPr>
          <w:p w14:paraId="37D5A4F0"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F9208E" w:rsidRPr="002C3786" w14:paraId="37D5A4F8" w14:textId="77777777" w:rsidTr="00EA79BD">
        <w:trPr>
          <w:trHeight w:val="377"/>
        </w:trPr>
        <w:tc>
          <w:tcPr>
            <w:tcW w:w="5000" w:type="pct"/>
            <w:gridSpan w:val="2"/>
            <w:tcMar>
              <w:top w:w="43" w:type="dxa"/>
              <w:bottom w:w="43" w:type="dxa"/>
            </w:tcMar>
            <w:vAlign w:val="bottom"/>
          </w:tcPr>
          <w:p w14:paraId="37D5A4F2" w14:textId="77777777" w:rsidR="00F9208E"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F9208E" w:rsidRPr="002C3786">
              <w:rPr>
                <w:spacing w:val="-5"/>
                <w:sz w:val="20"/>
              </w:rPr>
              <w:t xml:space="preserve"> (check all that apply):</w:t>
            </w:r>
          </w:p>
          <w:p w14:paraId="37D5A4F3"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4F4"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Partially implemented</w:t>
            </w:r>
          </w:p>
          <w:p w14:paraId="37D5A4F5"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Planned</w:t>
            </w:r>
          </w:p>
          <w:p w14:paraId="37D5A4F6"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Alternative implementation</w:t>
            </w:r>
          </w:p>
          <w:p w14:paraId="37D5A4F7"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208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208E" w:rsidRPr="002C3786">
              <w:rPr>
                <w:spacing w:val="-5"/>
                <w:sz w:val="20"/>
              </w:rPr>
              <w:t xml:space="preserve"> Not applicable</w:t>
            </w:r>
          </w:p>
        </w:tc>
      </w:tr>
      <w:tr w:rsidR="00F9208E" w:rsidRPr="002C3786" w14:paraId="37D5A501" w14:textId="77777777" w:rsidTr="00EA79BD">
        <w:trPr>
          <w:trHeight w:val="377"/>
        </w:trPr>
        <w:tc>
          <w:tcPr>
            <w:tcW w:w="5000" w:type="pct"/>
            <w:gridSpan w:val="2"/>
            <w:tcMar>
              <w:top w:w="43" w:type="dxa"/>
              <w:bottom w:w="43" w:type="dxa"/>
            </w:tcMar>
            <w:vAlign w:val="bottom"/>
          </w:tcPr>
          <w:p w14:paraId="37D5A4F9" w14:textId="77777777" w:rsidR="00F9208E" w:rsidRPr="002C3786" w:rsidRDefault="00F9208E" w:rsidP="00EA79BD">
            <w:pPr>
              <w:overflowPunct w:val="0"/>
              <w:autoSpaceDE w:val="0"/>
              <w:autoSpaceDN w:val="0"/>
              <w:adjustRightInd w:val="0"/>
              <w:jc w:val="both"/>
              <w:textAlignment w:val="baseline"/>
              <w:rPr>
                <w:spacing w:val="-5"/>
                <w:sz w:val="20"/>
              </w:rPr>
            </w:pPr>
            <w:r w:rsidRPr="002C3786">
              <w:rPr>
                <w:spacing w:val="-5"/>
                <w:sz w:val="20"/>
              </w:rPr>
              <w:t>Control Origination</w:t>
            </w:r>
            <w:r w:rsidR="00981CD9" w:rsidRPr="002C3786">
              <w:rPr>
                <w:spacing w:val="-5"/>
                <w:sz w:val="20"/>
              </w:rPr>
              <w:t xml:space="preserve"> (check all that apply)</w:t>
            </w:r>
            <w:r w:rsidRPr="002C3786">
              <w:rPr>
                <w:spacing w:val="-5"/>
                <w:sz w:val="20"/>
              </w:rPr>
              <w:t>:</w:t>
            </w:r>
          </w:p>
          <w:p w14:paraId="37D5A4FA"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981CD9" w:rsidRPr="002C3786">
              <w:rPr>
                <w:spacing w:val="-5"/>
                <w:sz w:val="20"/>
              </w:rPr>
              <w:t xml:space="preserve"> Corporate</w:t>
            </w:r>
          </w:p>
          <w:p w14:paraId="37D5A4FB"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CD9" w:rsidRPr="002C3786">
              <w:rPr>
                <w:spacing w:val="-5"/>
                <w:sz w:val="20"/>
              </w:rPr>
              <w:t xml:space="preserve"> Service Provider System Specific</w:t>
            </w:r>
          </w:p>
          <w:p w14:paraId="37D5A4FC"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CD9" w:rsidRPr="002C3786">
              <w:rPr>
                <w:spacing w:val="-5"/>
                <w:sz w:val="20"/>
              </w:rPr>
              <w:t xml:space="preserve"> Service Provider Hybrid (Corporate and System Specific)</w:t>
            </w:r>
          </w:p>
          <w:p w14:paraId="37D5A4FD"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4FE"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4FF"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CD9" w:rsidRPr="002C3786">
              <w:rPr>
                <w:spacing w:val="-5"/>
                <w:sz w:val="20"/>
              </w:rPr>
              <w:t xml:space="preserve"> Shared</w:t>
            </w:r>
            <w:r w:rsidR="0024516C" w:rsidRPr="002C3786">
              <w:rPr>
                <w:spacing w:val="-5"/>
                <w:sz w:val="20"/>
              </w:rPr>
              <w:t xml:space="preserve"> (Service Provider and Customer</w:t>
            </w:r>
            <w:r w:rsidR="00981CD9" w:rsidRPr="002C3786">
              <w:rPr>
                <w:spacing w:val="-5"/>
                <w:sz w:val="20"/>
              </w:rPr>
              <w:t xml:space="preserve"> Responsibility</w:t>
            </w:r>
            <w:r w:rsidR="0024516C" w:rsidRPr="002C3786">
              <w:rPr>
                <w:spacing w:val="-5"/>
                <w:sz w:val="20"/>
              </w:rPr>
              <w:t>)</w:t>
            </w:r>
          </w:p>
          <w:p w14:paraId="37D5A500" w14:textId="77777777" w:rsidR="00F9208E"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502" w14:textId="77777777" w:rsidR="00F9208E" w:rsidRPr="002C3786" w:rsidRDefault="00F9208E" w:rsidP="00836FB5">
      <w:pPr>
        <w:autoSpaceDE w:val="0"/>
        <w:autoSpaceDN w:val="0"/>
        <w:adjustRightInd w:val="0"/>
        <w:rPr>
          <w:rFonts w:eastAsia="Times New Roman"/>
          <w:bCs/>
        </w:rPr>
      </w:pPr>
    </w:p>
    <w:p w14:paraId="37D5A503" w14:textId="77777777" w:rsidR="00A16D6E" w:rsidRDefault="00A16D6E">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F9208E" w:rsidRPr="002C3786" w14:paraId="37D5A505"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504" w14:textId="77777777" w:rsidR="00F9208E" w:rsidRPr="002C3786" w:rsidRDefault="00F9208E" w:rsidP="00EA79B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CP-6 (3)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F9208E" w:rsidRPr="002C3786" w14:paraId="37D5A507" w14:textId="77777777" w:rsidTr="00EA79BD">
        <w:trPr>
          <w:trHeight w:val="1097"/>
        </w:trPr>
        <w:tc>
          <w:tcPr>
            <w:tcW w:w="5000" w:type="pct"/>
            <w:shd w:val="clear" w:color="auto" w:fill="FFFFFF" w:themeFill="background1"/>
          </w:tcPr>
          <w:p w14:paraId="37D5A506" w14:textId="77777777" w:rsidR="00F9208E" w:rsidRPr="002C3786" w:rsidRDefault="00F9208E" w:rsidP="00EA79BD">
            <w:pPr>
              <w:pStyle w:val="TableText"/>
              <w:rPr>
                <w:rFonts w:ascii="Times New Roman" w:hAnsi="Times New Roman" w:cs="Times New Roman"/>
                <w:sz w:val="20"/>
                <w:szCs w:val="20"/>
              </w:rPr>
            </w:pPr>
          </w:p>
        </w:tc>
      </w:tr>
    </w:tbl>
    <w:p w14:paraId="37D5A508" w14:textId="77777777" w:rsidR="00F9208E" w:rsidRPr="002C3786" w:rsidRDefault="00F9208E" w:rsidP="00836FB5">
      <w:pPr>
        <w:autoSpaceDE w:val="0"/>
        <w:autoSpaceDN w:val="0"/>
        <w:adjustRightInd w:val="0"/>
        <w:rPr>
          <w:rFonts w:eastAsia="Times New Roman"/>
          <w:bCs/>
        </w:rPr>
      </w:pPr>
    </w:p>
    <w:p w14:paraId="37D5A509" w14:textId="77777777" w:rsidR="000D1972" w:rsidRDefault="00955E35">
      <w:pPr>
        <w:pStyle w:val="GSABaseControl"/>
      </w:pPr>
      <w:bookmarkStart w:id="2025" w:name="_Toc149090467"/>
      <w:bookmarkStart w:id="2026" w:name="_Toc383429722"/>
      <w:bookmarkStart w:id="2027" w:name="_Toc383433315"/>
      <w:bookmarkStart w:id="2028" w:name="_Toc383444548"/>
      <w:bookmarkStart w:id="2029" w:name="_Toc385594189"/>
      <w:bookmarkStart w:id="2030" w:name="_Toc385594581"/>
      <w:bookmarkStart w:id="2031" w:name="_Toc385594969"/>
      <w:bookmarkStart w:id="2032" w:name="_Toc388620819"/>
      <w:r w:rsidRPr="002C3786">
        <w:t>Alternate Processing Site (CP-7)</w:t>
      </w:r>
      <w:bookmarkEnd w:id="2025"/>
      <w:bookmarkEnd w:id="2026"/>
      <w:bookmarkEnd w:id="2027"/>
      <w:bookmarkEnd w:id="2028"/>
      <w:bookmarkEnd w:id="2029"/>
      <w:bookmarkEnd w:id="2030"/>
      <w:bookmarkEnd w:id="2031"/>
      <w:bookmarkEnd w:id="2032"/>
      <w:r w:rsidRPr="002C3786">
        <w:t xml:space="preserve"> </w:t>
      </w:r>
    </w:p>
    <w:p w14:paraId="37D5A50A" w14:textId="77777777" w:rsidR="00955E35" w:rsidRPr="002C3786" w:rsidRDefault="00955E35" w:rsidP="00955E35">
      <w:pPr>
        <w:autoSpaceDE w:val="0"/>
        <w:autoSpaceDN w:val="0"/>
        <w:adjustRightInd w:val="0"/>
        <w:rPr>
          <w:rFonts w:eastAsia="Times New Roman"/>
        </w:rPr>
      </w:pPr>
      <w:r w:rsidRPr="002C3786">
        <w:rPr>
          <w:rFonts w:eastAsia="Times New Roman"/>
        </w:rPr>
        <w:t>The organization:</w:t>
      </w:r>
    </w:p>
    <w:p w14:paraId="37D5A50B" w14:textId="77777777" w:rsidR="000D1972" w:rsidRDefault="1E9E4C5F">
      <w:pPr>
        <w:numPr>
          <w:ilvl w:val="0"/>
          <w:numId w:val="409"/>
        </w:numPr>
        <w:autoSpaceDE w:val="0"/>
        <w:autoSpaceDN w:val="0"/>
        <w:adjustRightInd w:val="0"/>
        <w:rPr>
          <w:rFonts w:eastAsia="Times New Roman"/>
        </w:rPr>
      </w:pPr>
      <w:r>
        <w:t>Establishes an alternate processing site including necessary agreements to permit the transfer and resumption of [</w:t>
      </w:r>
      <w:r w:rsidR="00AE3199" w:rsidRPr="00AE3199">
        <w:rPr>
          <w:i/>
          <w:iCs/>
        </w:rPr>
        <w:t>Assignment: organization-defined information system operations</w:t>
      </w:r>
      <w:r>
        <w:t>] for essential missions/business functions within [</w:t>
      </w:r>
      <w:r w:rsidR="0010717C">
        <w:rPr>
          <w:i/>
          <w:iCs/>
        </w:rPr>
        <w:t>FedRAMP Assignment</w:t>
      </w:r>
      <w:r w:rsidR="00AE3199" w:rsidRPr="00AE3199">
        <w:rPr>
          <w:i/>
          <w:iCs/>
        </w:rPr>
        <w:t>: See additional FedRAMP requirements and guidance</w:t>
      </w:r>
      <w:r w:rsidR="00AE3199" w:rsidRPr="00AE3199">
        <w:rPr>
          <w:rFonts w:eastAsia="Times New Roman"/>
        </w:rPr>
        <w:t xml:space="preserve">] when the primary processing capabilities are unavailable; </w:t>
      </w:r>
    </w:p>
    <w:p w14:paraId="37D5A50C" w14:textId="77777777" w:rsidR="000D1972" w:rsidRDefault="00AE3199">
      <w:pPr>
        <w:pStyle w:val="GSAGuidance"/>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  </w:t>
      </w:r>
    </w:p>
    <w:p w14:paraId="37D5A50D" w14:textId="77777777" w:rsidR="000D1972" w:rsidRDefault="00AE3199">
      <w:pPr>
        <w:numPr>
          <w:ilvl w:val="0"/>
          <w:numId w:val="409"/>
        </w:numPr>
        <w:autoSpaceDE w:val="0"/>
        <w:autoSpaceDN w:val="0"/>
        <w:adjustRightInd w:val="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37D5A50E" w14:textId="77777777" w:rsidR="000D1972" w:rsidRDefault="00AE3199">
      <w:pPr>
        <w:numPr>
          <w:ilvl w:val="0"/>
          <w:numId w:val="409"/>
        </w:numPr>
        <w:autoSpaceDE w:val="0"/>
        <w:autoSpaceDN w:val="0"/>
        <w:adjustRightInd w:val="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13345" w:rsidRPr="002C3786" w14:paraId="37D5A511" w14:textId="77777777" w:rsidTr="00EA79BD">
        <w:trPr>
          <w:cantSplit/>
          <w:trHeight w:val="377"/>
          <w:tblHeader/>
        </w:trPr>
        <w:tc>
          <w:tcPr>
            <w:tcW w:w="811" w:type="pct"/>
            <w:shd w:val="clear" w:color="auto" w:fill="DBE5F1" w:themeFill="accent1" w:themeFillTint="33"/>
            <w:tcMar>
              <w:top w:w="43" w:type="dxa"/>
              <w:bottom w:w="43" w:type="dxa"/>
            </w:tcMar>
          </w:tcPr>
          <w:p w14:paraId="37D5A50F" w14:textId="77777777" w:rsidR="00813345" w:rsidRPr="002C3786" w:rsidRDefault="00813345" w:rsidP="00EA79BD">
            <w:pPr>
              <w:overflowPunct w:val="0"/>
              <w:autoSpaceDE w:val="0"/>
              <w:autoSpaceDN w:val="0"/>
              <w:adjustRightInd w:val="0"/>
              <w:textAlignment w:val="baseline"/>
              <w:rPr>
                <w:spacing w:val="-5"/>
                <w:sz w:val="20"/>
              </w:rPr>
            </w:pPr>
            <w:r w:rsidRPr="002C3786">
              <w:rPr>
                <w:spacing w:val="-5"/>
                <w:sz w:val="20"/>
              </w:rPr>
              <w:t>CP-7</w:t>
            </w:r>
          </w:p>
        </w:tc>
        <w:tc>
          <w:tcPr>
            <w:tcW w:w="4189" w:type="pct"/>
            <w:shd w:val="clear" w:color="auto" w:fill="DBE5F1" w:themeFill="accent1" w:themeFillTint="33"/>
          </w:tcPr>
          <w:p w14:paraId="37D5A510" w14:textId="77777777" w:rsidR="00813345" w:rsidRPr="002C3786" w:rsidRDefault="00813345" w:rsidP="00EA79B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513" w14:textId="77777777" w:rsidTr="00EA79BD">
        <w:trPr>
          <w:trHeight w:val="377"/>
        </w:trPr>
        <w:tc>
          <w:tcPr>
            <w:tcW w:w="5000" w:type="pct"/>
            <w:gridSpan w:val="2"/>
            <w:shd w:val="clear" w:color="auto" w:fill="auto"/>
            <w:tcMar>
              <w:top w:w="43" w:type="dxa"/>
              <w:bottom w:w="43" w:type="dxa"/>
            </w:tcMar>
          </w:tcPr>
          <w:p w14:paraId="37D5A512" w14:textId="77777777" w:rsidR="00B2536C"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813345" w:rsidRPr="002C3786" w14:paraId="37D5A515" w14:textId="77777777" w:rsidTr="00EA79BD">
        <w:trPr>
          <w:trHeight w:val="377"/>
        </w:trPr>
        <w:tc>
          <w:tcPr>
            <w:tcW w:w="5000" w:type="pct"/>
            <w:gridSpan w:val="2"/>
            <w:shd w:val="clear" w:color="auto" w:fill="auto"/>
            <w:tcMar>
              <w:top w:w="43" w:type="dxa"/>
              <w:bottom w:w="43" w:type="dxa"/>
            </w:tcMar>
          </w:tcPr>
          <w:p w14:paraId="37D5A514" w14:textId="77777777" w:rsidR="000D1972" w:rsidRDefault="00813345">
            <w:pPr>
              <w:pStyle w:val="GSAParameter"/>
              <w:rPr>
                <w:color w:val="4F81BD" w:themeColor="accent1"/>
              </w:rPr>
            </w:pPr>
            <w:bookmarkStart w:id="2033" w:name="_Toc383441991"/>
            <w:bookmarkStart w:id="2034" w:name="_Toc383444206"/>
            <w:bookmarkStart w:id="2035" w:name="_Toc388623387"/>
            <w:r w:rsidRPr="002C3786">
              <w:t>Parameter</w:t>
            </w:r>
            <w:r w:rsidR="00AE2CE6">
              <w:t xml:space="preserve"> CP-7(a)-1</w:t>
            </w:r>
            <w:r w:rsidRPr="002C3786">
              <w:t>:</w:t>
            </w:r>
            <w:bookmarkEnd w:id="2033"/>
            <w:bookmarkEnd w:id="2034"/>
            <w:bookmarkEnd w:id="2035"/>
          </w:p>
        </w:tc>
      </w:tr>
      <w:tr w:rsidR="00AE2CE6" w:rsidRPr="002C3786" w14:paraId="37D5A517" w14:textId="77777777" w:rsidTr="00EA79BD">
        <w:trPr>
          <w:trHeight w:val="377"/>
        </w:trPr>
        <w:tc>
          <w:tcPr>
            <w:tcW w:w="5000" w:type="pct"/>
            <w:gridSpan w:val="2"/>
            <w:shd w:val="clear" w:color="auto" w:fill="auto"/>
            <w:tcMar>
              <w:top w:w="43" w:type="dxa"/>
              <w:bottom w:w="43" w:type="dxa"/>
            </w:tcMar>
          </w:tcPr>
          <w:p w14:paraId="37D5A516" w14:textId="77777777" w:rsidR="000D1972" w:rsidRDefault="00AE2CE6">
            <w:pPr>
              <w:pStyle w:val="GSAParameter"/>
              <w:rPr>
                <w:color w:val="4F81BD" w:themeColor="accent1"/>
              </w:rPr>
            </w:pPr>
            <w:bookmarkStart w:id="2036" w:name="_Toc383441992"/>
            <w:bookmarkStart w:id="2037" w:name="_Toc383444207"/>
            <w:bookmarkStart w:id="2038" w:name="_Toc388623388"/>
            <w:r>
              <w:t>Parameter CP-7(a)-2</w:t>
            </w:r>
            <w:bookmarkEnd w:id="2036"/>
            <w:bookmarkEnd w:id="2037"/>
            <w:bookmarkEnd w:id="2038"/>
          </w:p>
        </w:tc>
      </w:tr>
      <w:tr w:rsidR="00813345" w:rsidRPr="002C3786" w14:paraId="37D5A51E" w14:textId="77777777" w:rsidTr="00EA79BD">
        <w:trPr>
          <w:trHeight w:val="377"/>
        </w:trPr>
        <w:tc>
          <w:tcPr>
            <w:tcW w:w="5000" w:type="pct"/>
            <w:gridSpan w:val="2"/>
            <w:tcMar>
              <w:top w:w="43" w:type="dxa"/>
              <w:bottom w:w="43" w:type="dxa"/>
            </w:tcMar>
            <w:vAlign w:val="bottom"/>
          </w:tcPr>
          <w:p w14:paraId="37D5A518" w14:textId="77777777" w:rsidR="00813345"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813345" w:rsidRPr="002C3786">
              <w:rPr>
                <w:spacing w:val="-5"/>
                <w:sz w:val="20"/>
              </w:rPr>
              <w:t xml:space="preserve"> (check all that apply):</w:t>
            </w:r>
          </w:p>
          <w:p w14:paraId="37D5A519" w14:textId="77777777" w:rsidR="0081334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1A" w14:textId="77777777" w:rsidR="0081334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345" w:rsidRPr="002C3786">
              <w:rPr>
                <w:spacing w:val="-5"/>
                <w:sz w:val="20"/>
              </w:rPr>
              <w:t xml:space="preserve"> Partially implemented</w:t>
            </w:r>
          </w:p>
          <w:p w14:paraId="37D5A51B" w14:textId="77777777" w:rsidR="0081334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345" w:rsidRPr="002C3786">
              <w:rPr>
                <w:spacing w:val="-5"/>
                <w:sz w:val="20"/>
              </w:rPr>
              <w:t xml:space="preserve"> Planned</w:t>
            </w:r>
          </w:p>
          <w:p w14:paraId="37D5A51C" w14:textId="77777777" w:rsidR="0081334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345" w:rsidRPr="002C3786">
              <w:rPr>
                <w:spacing w:val="-5"/>
                <w:sz w:val="20"/>
              </w:rPr>
              <w:t xml:space="preserve"> Alternative implementation</w:t>
            </w:r>
          </w:p>
          <w:p w14:paraId="37D5A51D" w14:textId="77777777" w:rsidR="0081334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345" w:rsidRPr="002C3786">
              <w:rPr>
                <w:spacing w:val="-5"/>
                <w:sz w:val="20"/>
              </w:rPr>
              <w:t xml:space="preserve"> Not applicable</w:t>
            </w:r>
          </w:p>
        </w:tc>
      </w:tr>
      <w:tr w:rsidR="00813345" w:rsidRPr="002C3786" w14:paraId="37D5A527" w14:textId="77777777" w:rsidTr="00EA79BD">
        <w:trPr>
          <w:trHeight w:val="377"/>
        </w:trPr>
        <w:tc>
          <w:tcPr>
            <w:tcW w:w="5000" w:type="pct"/>
            <w:gridSpan w:val="2"/>
            <w:tcMar>
              <w:top w:w="43" w:type="dxa"/>
              <w:bottom w:w="43" w:type="dxa"/>
            </w:tcMar>
            <w:vAlign w:val="bottom"/>
          </w:tcPr>
          <w:p w14:paraId="37D5A51F" w14:textId="77777777" w:rsidR="00813345" w:rsidRPr="002C3786" w:rsidRDefault="00813345" w:rsidP="00EA79BD">
            <w:pPr>
              <w:overflowPunct w:val="0"/>
              <w:autoSpaceDE w:val="0"/>
              <w:autoSpaceDN w:val="0"/>
              <w:adjustRightInd w:val="0"/>
              <w:jc w:val="both"/>
              <w:textAlignment w:val="baseline"/>
              <w:rPr>
                <w:spacing w:val="-5"/>
                <w:sz w:val="20"/>
              </w:rPr>
            </w:pPr>
            <w:r w:rsidRPr="002C3786">
              <w:rPr>
                <w:spacing w:val="-5"/>
                <w:sz w:val="20"/>
              </w:rPr>
              <w:t>Control Origination</w:t>
            </w:r>
            <w:r w:rsidR="004D19F5" w:rsidRPr="002C3786">
              <w:rPr>
                <w:spacing w:val="-5"/>
                <w:sz w:val="20"/>
              </w:rPr>
              <w:t xml:space="preserve"> (check all that apply)</w:t>
            </w:r>
            <w:r w:rsidRPr="002C3786">
              <w:rPr>
                <w:spacing w:val="-5"/>
                <w:sz w:val="20"/>
              </w:rPr>
              <w:t>:</w:t>
            </w:r>
          </w:p>
          <w:p w14:paraId="37D5A520"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4D19F5" w:rsidRPr="002C3786">
              <w:rPr>
                <w:spacing w:val="-5"/>
                <w:sz w:val="20"/>
              </w:rPr>
              <w:t xml:space="preserve"> Corporate</w:t>
            </w:r>
          </w:p>
          <w:p w14:paraId="37D5A521" w14:textId="77777777" w:rsidR="00420BE4"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System Specific</w:t>
            </w:r>
          </w:p>
          <w:p w14:paraId="37D5A522"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20B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Hybrid (Corporate and System Specific)</w:t>
            </w:r>
          </w:p>
          <w:p w14:paraId="37D5A523"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24"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25"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Shared</w:t>
            </w:r>
            <w:r w:rsidR="0024516C" w:rsidRPr="002C3786">
              <w:rPr>
                <w:spacing w:val="-5"/>
                <w:sz w:val="20"/>
              </w:rPr>
              <w:t xml:space="preserve"> (Service Provider and Customer</w:t>
            </w:r>
            <w:r w:rsidR="004D19F5" w:rsidRPr="002C3786">
              <w:rPr>
                <w:spacing w:val="-5"/>
                <w:sz w:val="20"/>
              </w:rPr>
              <w:t xml:space="preserve"> Responsibility</w:t>
            </w:r>
            <w:r w:rsidR="0024516C" w:rsidRPr="002C3786">
              <w:rPr>
                <w:spacing w:val="-5"/>
                <w:sz w:val="20"/>
              </w:rPr>
              <w:t>)</w:t>
            </w:r>
          </w:p>
          <w:p w14:paraId="37D5A526" w14:textId="77777777" w:rsidR="00813345" w:rsidRPr="002C3786" w:rsidRDefault="0020781C" w:rsidP="00431AD1">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528"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13345" w:rsidRPr="002C3786" w14:paraId="37D5A52A" w14:textId="77777777" w:rsidTr="00EA79BD">
        <w:trPr>
          <w:cantSplit/>
          <w:trHeight w:val="475"/>
          <w:tblHeader/>
        </w:trPr>
        <w:tc>
          <w:tcPr>
            <w:tcW w:w="5000" w:type="pct"/>
            <w:gridSpan w:val="2"/>
            <w:shd w:val="clear" w:color="auto" w:fill="DBE5F1" w:themeFill="accent1" w:themeFillTint="33"/>
            <w:vAlign w:val="center"/>
          </w:tcPr>
          <w:p w14:paraId="37D5A529" w14:textId="77777777" w:rsidR="00813345" w:rsidRPr="002C3786" w:rsidRDefault="0048566C" w:rsidP="00EA79BD">
            <w:pPr>
              <w:pStyle w:val="TableText-Bold"/>
              <w:spacing w:before="0" w:after="120"/>
              <w:jc w:val="center"/>
              <w:rPr>
                <w:rFonts w:ascii="Times New Roman" w:hAnsi="Times New Roman"/>
                <w:b w:val="0"/>
              </w:rPr>
            </w:pPr>
            <w:r w:rsidRPr="002C3786">
              <w:rPr>
                <w:rFonts w:ascii="Times New Roman" w:hAnsi="Times New Roman"/>
                <w:b w:val="0"/>
              </w:rPr>
              <w:t xml:space="preserve">CP-7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813345" w:rsidRPr="002C3786" w14:paraId="37D5A52D" w14:textId="77777777" w:rsidTr="00EA79BD">
        <w:trPr>
          <w:trHeight w:val="1097"/>
        </w:trPr>
        <w:tc>
          <w:tcPr>
            <w:tcW w:w="483" w:type="pct"/>
            <w:tcBorders>
              <w:right w:val="nil"/>
            </w:tcBorders>
            <w:shd w:val="clear" w:color="auto" w:fill="DBE5F1" w:themeFill="accent1" w:themeFillTint="33"/>
          </w:tcPr>
          <w:p w14:paraId="37D5A52B" w14:textId="77777777" w:rsidR="00813345" w:rsidRPr="002C3786" w:rsidRDefault="00813345"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52C" w14:textId="77777777" w:rsidR="00813345" w:rsidRPr="002C3786" w:rsidRDefault="00813345" w:rsidP="00EA79BD">
            <w:pPr>
              <w:pStyle w:val="TableText"/>
              <w:rPr>
                <w:rFonts w:ascii="Times New Roman" w:hAnsi="Times New Roman" w:cs="Times New Roman"/>
                <w:sz w:val="20"/>
                <w:szCs w:val="20"/>
              </w:rPr>
            </w:pPr>
          </w:p>
        </w:tc>
      </w:tr>
      <w:tr w:rsidR="00813345" w:rsidRPr="002C3786" w14:paraId="37D5A530" w14:textId="77777777" w:rsidTr="00EA79BD">
        <w:trPr>
          <w:trHeight w:val="1097"/>
        </w:trPr>
        <w:tc>
          <w:tcPr>
            <w:tcW w:w="483" w:type="pct"/>
            <w:tcBorders>
              <w:right w:val="nil"/>
            </w:tcBorders>
            <w:shd w:val="clear" w:color="auto" w:fill="DBE5F1" w:themeFill="accent1" w:themeFillTint="33"/>
          </w:tcPr>
          <w:p w14:paraId="37D5A52E" w14:textId="77777777" w:rsidR="00813345" w:rsidRPr="002C3786" w:rsidRDefault="00813345"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52F" w14:textId="77777777" w:rsidR="00813345" w:rsidRPr="002C3786" w:rsidRDefault="00813345" w:rsidP="00EA79BD">
            <w:pPr>
              <w:pStyle w:val="TableText-Bold"/>
              <w:spacing w:before="0" w:after="120"/>
              <w:rPr>
                <w:rFonts w:ascii="Times New Roman" w:hAnsi="Times New Roman"/>
                <w:b w:val="0"/>
              </w:rPr>
            </w:pPr>
          </w:p>
        </w:tc>
      </w:tr>
      <w:tr w:rsidR="00693C74" w:rsidRPr="002C3786" w14:paraId="37D5A533" w14:textId="77777777" w:rsidTr="00EA79BD">
        <w:trPr>
          <w:trHeight w:val="1097"/>
        </w:trPr>
        <w:tc>
          <w:tcPr>
            <w:tcW w:w="483" w:type="pct"/>
            <w:tcBorders>
              <w:right w:val="nil"/>
            </w:tcBorders>
            <w:shd w:val="clear" w:color="auto" w:fill="DBE5F1" w:themeFill="accent1" w:themeFillTint="33"/>
          </w:tcPr>
          <w:p w14:paraId="37D5A531" w14:textId="77777777" w:rsidR="00693C74" w:rsidRPr="002C3786" w:rsidRDefault="00693C74"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c</w:t>
            </w:r>
          </w:p>
        </w:tc>
        <w:tc>
          <w:tcPr>
            <w:tcW w:w="4517" w:type="pct"/>
            <w:tcMar>
              <w:top w:w="43" w:type="dxa"/>
              <w:bottom w:w="43" w:type="dxa"/>
            </w:tcMar>
          </w:tcPr>
          <w:p w14:paraId="37D5A532" w14:textId="77777777" w:rsidR="00693C74" w:rsidRPr="002C3786" w:rsidRDefault="00693C74" w:rsidP="00EA79BD">
            <w:pPr>
              <w:pStyle w:val="TableText-Bold"/>
              <w:spacing w:before="0" w:after="120"/>
              <w:rPr>
                <w:rFonts w:ascii="Times New Roman" w:hAnsi="Times New Roman"/>
                <w:b w:val="0"/>
              </w:rPr>
            </w:pPr>
          </w:p>
        </w:tc>
      </w:tr>
    </w:tbl>
    <w:p w14:paraId="37D5A534" w14:textId="77777777" w:rsidR="00955E35" w:rsidRPr="002C3786" w:rsidRDefault="00955E35" w:rsidP="00955E35">
      <w:pPr>
        <w:rPr>
          <w:b/>
        </w:rPr>
      </w:pPr>
    </w:p>
    <w:p w14:paraId="37D5A535" w14:textId="77777777" w:rsidR="000D1972" w:rsidRDefault="00813345">
      <w:pPr>
        <w:pStyle w:val="GSAEnhancement"/>
        <w:rPr>
          <w:rFonts w:eastAsia="Times New Roman"/>
        </w:rPr>
      </w:pPr>
      <w:bookmarkStart w:id="2039" w:name="_Toc383429724"/>
      <w:bookmarkStart w:id="2040" w:name="_Toc383433316"/>
      <w:bookmarkStart w:id="2041" w:name="_Toc383444549"/>
      <w:bookmarkStart w:id="2042" w:name="_Toc385594190"/>
      <w:bookmarkStart w:id="2043" w:name="_Toc385594582"/>
      <w:bookmarkStart w:id="2044" w:name="_Toc385594970"/>
      <w:bookmarkStart w:id="2045" w:name="_Toc388620820"/>
      <w:r w:rsidRPr="002C3786">
        <w:rPr>
          <w:rFonts w:eastAsia="Times New Roman"/>
        </w:rPr>
        <w:t>Control Enhancement CP-7 (1)</w:t>
      </w:r>
      <w:bookmarkEnd w:id="2039"/>
      <w:bookmarkEnd w:id="2040"/>
      <w:bookmarkEnd w:id="2041"/>
      <w:bookmarkEnd w:id="2042"/>
      <w:bookmarkEnd w:id="2043"/>
      <w:bookmarkEnd w:id="2044"/>
      <w:bookmarkEnd w:id="2045"/>
    </w:p>
    <w:p w14:paraId="37D5A536" w14:textId="77777777" w:rsidR="00955E35" w:rsidRDefault="00955E35" w:rsidP="00955E35">
      <w:pPr>
        <w:autoSpaceDE w:val="0"/>
        <w:autoSpaceDN w:val="0"/>
        <w:adjustRightInd w:val="0"/>
        <w:rPr>
          <w:rFonts w:eastAsia="Times New Roman"/>
        </w:rPr>
      </w:pPr>
      <w:r w:rsidRPr="00553CC9">
        <w:rPr>
          <w:rFonts w:eastAsia="Times New Roman"/>
        </w:rPr>
        <w:t>The organization identifies an alternate processing site that is separated from the primary</w:t>
      </w:r>
      <w:r w:rsidR="00813345" w:rsidRPr="25346744">
        <w:rPr>
          <w:rFonts w:eastAsia="Times New Roman"/>
        </w:rPr>
        <w:t xml:space="preserve"> </w:t>
      </w:r>
      <w:r w:rsidRPr="25346744">
        <w:rPr>
          <w:rFonts w:eastAsia="Times New Roman"/>
        </w:rPr>
        <w:t xml:space="preserve">processing site </w:t>
      </w:r>
      <w:r w:rsidR="25346744" w:rsidRPr="0005311F">
        <w:rPr>
          <w:rFonts w:eastAsia="Times New Roman"/>
        </w:rPr>
        <w:t>to reduce susceptibility to the same threats</w:t>
      </w:r>
      <w:r w:rsidRPr="00553CC9">
        <w:rPr>
          <w:rFonts w:eastAsia="Times New Roman"/>
        </w:rPr>
        <w:t>.</w:t>
      </w:r>
    </w:p>
    <w:p w14:paraId="37D5A537" w14:textId="77777777" w:rsidR="009217C7" w:rsidRDefault="009217C7" w:rsidP="00955E35">
      <w:pPr>
        <w:autoSpaceDE w:val="0"/>
        <w:autoSpaceDN w:val="0"/>
        <w:adjustRightInd w:val="0"/>
        <w:rPr>
          <w:rFonts w:eastAsia="Times New Roman"/>
          <w:bCs/>
        </w:rPr>
      </w:pPr>
    </w:p>
    <w:p w14:paraId="37D5A538" w14:textId="15847F08" w:rsidR="009217C7" w:rsidRPr="002C3786" w:rsidRDefault="009217C7">
      <w:pPr>
        <w:autoSpaceDE w:val="0"/>
        <w:autoSpaceDN w:val="0"/>
        <w:adjustRightInd w:val="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w:t>
      </w:r>
      <w:r w:rsidR="00263591">
        <w:rPr>
          <w:rFonts w:eastAsia="Calibri"/>
          <w:b/>
        </w:rPr>
        <w:t xml:space="preserve"> </w:t>
      </w:r>
      <w:r>
        <w:rPr>
          <w:rFonts w:eastAsia="Calibri"/>
        </w:rPr>
        <w:t xml:space="preserve"> </w:t>
      </w:r>
      <w:r w:rsidRPr="009217C7">
        <w:rPr>
          <w:rFonts w:eastAsia="Calibri"/>
        </w:rPr>
        <w:t>The service provider may determine what is considered a sufficient degree of separation between the primary and alternate processing sites, based on the types of threats that are of concern</w:t>
      </w:r>
      <w:r w:rsidR="00263591" w:rsidRPr="009217C7">
        <w:rPr>
          <w:rFonts w:eastAsia="Calibri"/>
        </w:rPr>
        <w:t xml:space="preserve">.  </w:t>
      </w:r>
      <w:r w:rsidRPr="009217C7">
        <w:rPr>
          <w:rFonts w:eastAsia="Calibri"/>
        </w:rPr>
        <w:t>For one particular type of threat (i.e.,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D1FD7" w:rsidRPr="002C3786" w14:paraId="37D5A53B" w14:textId="77777777" w:rsidTr="00EA79BD">
        <w:trPr>
          <w:cantSplit/>
          <w:trHeight w:val="377"/>
          <w:tblHeader/>
        </w:trPr>
        <w:tc>
          <w:tcPr>
            <w:tcW w:w="811" w:type="pct"/>
            <w:shd w:val="clear" w:color="auto" w:fill="DBE5F1" w:themeFill="accent1" w:themeFillTint="33"/>
            <w:tcMar>
              <w:top w:w="43" w:type="dxa"/>
              <w:bottom w:w="43" w:type="dxa"/>
            </w:tcMar>
          </w:tcPr>
          <w:p w14:paraId="37D5A539"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CP-7 (1)</w:t>
            </w:r>
          </w:p>
        </w:tc>
        <w:tc>
          <w:tcPr>
            <w:tcW w:w="4189" w:type="pct"/>
            <w:shd w:val="clear" w:color="auto" w:fill="DBE5F1" w:themeFill="accent1" w:themeFillTint="33"/>
          </w:tcPr>
          <w:p w14:paraId="37D5A53A"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53D" w14:textId="77777777" w:rsidTr="00EA79BD">
        <w:trPr>
          <w:trHeight w:val="377"/>
        </w:trPr>
        <w:tc>
          <w:tcPr>
            <w:tcW w:w="5000" w:type="pct"/>
            <w:gridSpan w:val="2"/>
            <w:tcMar>
              <w:top w:w="43" w:type="dxa"/>
              <w:bottom w:w="43" w:type="dxa"/>
            </w:tcMar>
            <w:vAlign w:val="bottom"/>
          </w:tcPr>
          <w:p w14:paraId="37D5A53C"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7D1FD7" w:rsidRPr="002C3786" w14:paraId="37D5A544" w14:textId="77777777" w:rsidTr="00EA79BD">
        <w:trPr>
          <w:trHeight w:val="377"/>
        </w:trPr>
        <w:tc>
          <w:tcPr>
            <w:tcW w:w="5000" w:type="pct"/>
            <w:gridSpan w:val="2"/>
            <w:tcMar>
              <w:top w:w="43" w:type="dxa"/>
              <w:bottom w:w="43" w:type="dxa"/>
            </w:tcMar>
            <w:vAlign w:val="bottom"/>
          </w:tcPr>
          <w:p w14:paraId="37D5A53E" w14:textId="77777777" w:rsidR="007D1FD7"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7D1FD7" w:rsidRPr="002C3786">
              <w:rPr>
                <w:spacing w:val="-5"/>
                <w:sz w:val="20"/>
              </w:rPr>
              <w:t xml:space="preserve"> (check all that apply):</w:t>
            </w:r>
          </w:p>
          <w:p w14:paraId="37D5A53F"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40"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Partially implemented</w:t>
            </w:r>
          </w:p>
          <w:p w14:paraId="37D5A541"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Planned</w:t>
            </w:r>
          </w:p>
          <w:p w14:paraId="37D5A542"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Alternative implementation</w:t>
            </w:r>
          </w:p>
          <w:p w14:paraId="37D5A543"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Not applicable</w:t>
            </w:r>
          </w:p>
        </w:tc>
      </w:tr>
      <w:tr w:rsidR="007D1FD7" w:rsidRPr="002C3786" w14:paraId="37D5A54D" w14:textId="77777777" w:rsidTr="00EA79BD">
        <w:trPr>
          <w:trHeight w:val="377"/>
        </w:trPr>
        <w:tc>
          <w:tcPr>
            <w:tcW w:w="5000" w:type="pct"/>
            <w:gridSpan w:val="2"/>
            <w:tcMar>
              <w:top w:w="43" w:type="dxa"/>
              <w:bottom w:w="43" w:type="dxa"/>
            </w:tcMar>
            <w:vAlign w:val="bottom"/>
          </w:tcPr>
          <w:p w14:paraId="37D5A545" w14:textId="77777777" w:rsidR="007D1FD7" w:rsidRPr="002C3786" w:rsidRDefault="007D1FD7" w:rsidP="00EA79B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4D19F5" w:rsidRPr="002C3786">
              <w:rPr>
                <w:spacing w:val="-5"/>
                <w:sz w:val="20"/>
              </w:rPr>
              <w:t xml:space="preserve"> (check all that apply)</w:t>
            </w:r>
            <w:r w:rsidRPr="002C3786">
              <w:rPr>
                <w:spacing w:val="-5"/>
                <w:sz w:val="20"/>
              </w:rPr>
              <w:t>:</w:t>
            </w:r>
          </w:p>
          <w:p w14:paraId="37D5A546"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4D19F5" w:rsidRPr="002C3786">
              <w:rPr>
                <w:spacing w:val="-5"/>
                <w:sz w:val="20"/>
              </w:rPr>
              <w:t xml:space="preserve"> Corporate</w:t>
            </w:r>
          </w:p>
          <w:p w14:paraId="37D5A547"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System Specific</w:t>
            </w:r>
          </w:p>
          <w:p w14:paraId="37D5A548"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Hybrid (Corporate and System Specific)</w:t>
            </w:r>
          </w:p>
          <w:p w14:paraId="37D5A549"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4A"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4B"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Shared</w:t>
            </w:r>
            <w:r w:rsidR="0024516C" w:rsidRPr="002C3786">
              <w:rPr>
                <w:spacing w:val="-5"/>
                <w:sz w:val="20"/>
              </w:rPr>
              <w:t xml:space="preserve"> (Service Provider and Customer</w:t>
            </w:r>
            <w:r w:rsidR="004D19F5" w:rsidRPr="002C3786">
              <w:rPr>
                <w:spacing w:val="-5"/>
                <w:sz w:val="20"/>
              </w:rPr>
              <w:t xml:space="preserve"> Responsibility</w:t>
            </w:r>
            <w:r w:rsidR="0024516C" w:rsidRPr="002C3786">
              <w:rPr>
                <w:spacing w:val="-5"/>
                <w:sz w:val="20"/>
              </w:rPr>
              <w:t>)</w:t>
            </w:r>
          </w:p>
          <w:p w14:paraId="37D5A54C"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&gt;</w:t>
            </w:r>
          </w:p>
        </w:tc>
      </w:tr>
    </w:tbl>
    <w:p w14:paraId="37D5A54E" w14:textId="77777777" w:rsidR="00813345" w:rsidRPr="002C3786" w:rsidRDefault="00813345"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D1FD7" w:rsidRPr="002C3786" w14:paraId="37D5A550"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54F" w14:textId="77777777" w:rsidR="007D1FD7" w:rsidRPr="002C3786" w:rsidRDefault="007D1FD7" w:rsidP="00EA79BD">
            <w:pPr>
              <w:pStyle w:val="TableText-Bold"/>
              <w:spacing w:before="0" w:after="120"/>
              <w:jc w:val="center"/>
              <w:rPr>
                <w:rFonts w:ascii="Times New Roman" w:hAnsi="Times New Roman"/>
                <w:b w:val="0"/>
              </w:rPr>
            </w:pPr>
            <w:r w:rsidRPr="002C3786">
              <w:rPr>
                <w:rFonts w:ascii="Times New Roman" w:hAnsi="Times New Roman"/>
                <w:b w:val="0"/>
              </w:rPr>
              <w:t xml:space="preserve">CP-7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7D1FD7" w:rsidRPr="002C3786" w14:paraId="37D5A552" w14:textId="77777777" w:rsidTr="00EA79BD">
        <w:trPr>
          <w:trHeight w:val="1097"/>
        </w:trPr>
        <w:tc>
          <w:tcPr>
            <w:tcW w:w="5000" w:type="pct"/>
            <w:shd w:val="clear" w:color="auto" w:fill="FFFFFF" w:themeFill="background1"/>
          </w:tcPr>
          <w:p w14:paraId="37D5A551" w14:textId="77777777" w:rsidR="007D1FD7" w:rsidRPr="002C3786" w:rsidRDefault="007D1FD7" w:rsidP="00EA79BD">
            <w:pPr>
              <w:pStyle w:val="TableText"/>
              <w:rPr>
                <w:rFonts w:ascii="Times New Roman" w:hAnsi="Times New Roman" w:cs="Times New Roman"/>
                <w:sz w:val="20"/>
                <w:szCs w:val="20"/>
              </w:rPr>
            </w:pPr>
          </w:p>
        </w:tc>
      </w:tr>
    </w:tbl>
    <w:p w14:paraId="37D5A553" w14:textId="77777777" w:rsidR="00813345" w:rsidRPr="002C3786" w:rsidRDefault="00813345" w:rsidP="00955E35">
      <w:pPr>
        <w:autoSpaceDE w:val="0"/>
        <w:autoSpaceDN w:val="0"/>
        <w:adjustRightInd w:val="0"/>
        <w:rPr>
          <w:rFonts w:eastAsia="Times New Roman"/>
          <w:bCs/>
        </w:rPr>
      </w:pPr>
    </w:p>
    <w:p w14:paraId="37D5A554" w14:textId="77777777" w:rsidR="000D1972" w:rsidRDefault="00813345">
      <w:pPr>
        <w:pStyle w:val="GSAEnhancement"/>
        <w:rPr>
          <w:rFonts w:eastAsia="Times New Roman"/>
        </w:rPr>
      </w:pPr>
      <w:bookmarkStart w:id="2046" w:name="_Toc383429725"/>
      <w:bookmarkStart w:id="2047" w:name="_Toc383433317"/>
      <w:bookmarkStart w:id="2048" w:name="_Toc383444550"/>
      <w:bookmarkStart w:id="2049" w:name="_Toc385594191"/>
      <w:bookmarkStart w:id="2050" w:name="_Toc385594583"/>
      <w:bookmarkStart w:id="2051" w:name="_Toc385594971"/>
      <w:bookmarkStart w:id="2052" w:name="_Toc388620821"/>
      <w:r w:rsidRPr="002C3786">
        <w:rPr>
          <w:rFonts w:eastAsia="Times New Roman"/>
        </w:rPr>
        <w:t>Control Enhancement CP-7 (2)</w:t>
      </w:r>
      <w:bookmarkEnd w:id="2046"/>
      <w:bookmarkEnd w:id="2047"/>
      <w:bookmarkEnd w:id="2048"/>
      <w:bookmarkEnd w:id="2049"/>
      <w:bookmarkEnd w:id="2050"/>
      <w:bookmarkEnd w:id="2051"/>
      <w:bookmarkEnd w:id="2052"/>
    </w:p>
    <w:p w14:paraId="37D5A555" w14:textId="77777777" w:rsidR="00955E35" w:rsidRPr="002C3786" w:rsidRDefault="00955E35" w:rsidP="00955E35">
      <w:pPr>
        <w:autoSpaceDE w:val="0"/>
        <w:autoSpaceDN w:val="0"/>
        <w:adjustRightInd w:val="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D1FD7" w:rsidRPr="002C3786" w14:paraId="37D5A558" w14:textId="77777777" w:rsidTr="00EA79BD">
        <w:trPr>
          <w:cantSplit/>
          <w:trHeight w:val="377"/>
          <w:tblHeader/>
        </w:trPr>
        <w:tc>
          <w:tcPr>
            <w:tcW w:w="811" w:type="pct"/>
            <w:shd w:val="clear" w:color="auto" w:fill="DBE5F1" w:themeFill="accent1" w:themeFillTint="33"/>
            <w:tcMar>
              <w:top w:w="43" w:type="dxa"/>
              <w:bottom w:w="43" w:type="dxa"/>
            </w:tcMar>
          </w:tcPr>
          <w:p w14:paraId="37D5A556"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CP-7 (2)</w:t>
            </w:r>
          </w:p>
        </w:tc>
        <w:tc>
          <w:tcPr>
            <w:tcW w:w="4189" w:type="pct"/>
            <w:shd w:val="clear" w:color="auto" w:fill="DBE5F1" w:themeFill="accent1" w:themeFillTint="33"/>
          </w:tcPr>
          <w:p w14:paraId="37D5A557"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55A" w14:textId="77777777" w:rsidTr="00EA79BD">
        <w:trPr>
          <w:trHeight w:val="377"/>
        </w:trPr>
        <w:tc>
          <w:tcPr>
            <w:tcW w:w="5000" w:type="pct"/>
            <w:gridSpan w:val="2"/>
            <w:tcMar>
              <w:top w:w="43" w:type="dxa"/>
              <w:bottom w:w="43" w:type="dxa"/>
            </w:tcMar>
            <w:vAlign w:val="bottom"/>
          </w:tcPr>
          <w:p w14:paraId="37D5A559"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7D1FD7" w:rsidRPr="002C3786" w14:paraId="37D5A561" w14:textId="77777777" w:rsidTr="00EA79BD">
        <w:trPr>
          <w:trHeight w:val="377"/>
        </w:trPr>
        <w:tc>
          <w:tcPr>
            <w:tcW w:w="5000" w:type="pct"/>
            <w:gridSpan w:val="2"/>
            <w:tcMar>
              <w:top w:w="43" w:type="dxa"/>
              <w:bottom w:w="43" w:type="dxa"/>
            </w:tcMar>
            <w:vAlign w:val="bottom"/>
          </w:tcPr>
          <w:p w14:paraId="37D5A55B" w14:textId="77777777" w:rsidR="007D1FD7"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7D1FD7" w:rsidRPr="002C3786">
              <w:rPr>
                <w:spacing w:val="-5"/>
                <w:sz w:val="20"/>
              </w:rPr>
              <w:t xml:space="preserve"> (check all that apply):</w:t>
            </w:r>
          </w:p>
          <w:p w14:paraId="37D5A55C"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5D"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Partially implemented</w:t>
            </w:r>
          </w:p>
          <w:p w14:paraId="37D5A55E"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Planned</w:t>
            </w:r>
          </w:p>
          <w:p w14:paraId="37D5A55F"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Alternative implementation</w:t>
            </w:r>
          </w:p>
          <w:p w14:paraId="37D5A560"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Not applicable</w:t>
            </w:r>
          </w:p>
        </w:tc>
      </w:tr>
      <w:tr w:rsidR="007D1FD7" w:rsidRPr="002C3786" w14:paraId="37D5A56A" w14:textId="77777777" w:rsidTr="00EA79BD">
        <w:trPr>
          <w:trHeight w:val="377"/>
        </w:trPr>
        <w:tc>
          <w:tcPr>
            <w:tcW w:w="5000" w:type="pct"/>
            <w:gridSpan w:val="2"/>
            <w:tcMar>
              <w:top w:w="43" w:type="dxa"/>
              <w:bottom w:w="43" w:type="dxa"/>
            </w:tcMar>
            <w:vAlign w:val="bottom"/>
          </w:tcPr>
          <w:p w14:paraId="37D5A562" w14:textId="77777777" w:rsidR="007D1FD7" w:rsidRPr="002C3786" w:rsidRDefault="007D1FD7" w:rsidP="00EA79B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4D19F5" w:rsidRPr="002C3786">
              <w:rPr>
                <w:spacing w:val="-5"/>
                <w:sz w:val="20"/>
              </w:rPr>
              <w:t xml:space="preserve"> (check all that apply)</w:t>
            </w:r>
            <w:r w:rsidRPr="002C3786">
              <w:rPr>
                <w:spacing w:val="-5"/>
                <w:sz w:val="20"/>
              </w:rPr>
              <w:t>:</w:t>
            </w:r>
          </w:p>
          <w:p w14:paraId="37D5A563"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4D19F5" w:rsidRPr="002C3786">
              <w:rPr>
                <w:spacing w:val="-5"/>
                <w:sz w:val="20"/>
              </w:rPr>
              <w:t xml:space="preserve"> Corporate</w:t>
            </w:r>
          </w:p>
          <w:p w14:paraId="37D5A564"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System Specific</w:t>
            </w:r>
          </w:p>
          <w:p w14:paraId="37D5A565"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Hybrid (Corporate and System Specific)</w:t>
            </w:r>
          </w:p>
          <w:p w14:paraId="37D5A566"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67"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68"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Shared</w:t>
            </w:r>
            <w:r w:rsidR="0024516C" w:rsidRPr="002C3786">
              <w:rPr>
                <w:spacing w:val="-5"/>
                <w:sz w:val="20"/>
              </w:rPr>
              <w:t xml:space="preserve"> (Service Provider and Customer</w:t>
            </w:r>
            <w:r w:rsidR="004D19F5" w:rsidRPr="002C3786">
              <w:rPr>
                <w:spacing w:val="-5"/>
                <w:sz w:val="20"/>
              </w:rPr>
              <w:t xml:space="preserve"> Responsibility</w:t>
            </w:r>
            <w:r w:rsidR="0024516C" w:rsidRPr="002C3786">
              <w:rPr>
                <w:spacing w:val="-5"/>
                <w:sz w:val="20"/>
              </w:rPr>
              <w:t>)</w:t>
            </w:r>
          </w:p>
          <w:p w14:paraId="37D5A569"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&gt;</w:t>
            </w:r>
          </w:p>
        </w:tc>
      </w:tr>
    </w:tbl>
    <w:p w14:paraId="37D5A56B" w14:textId="77777777" w:rsidR="007D1FD7" w:rsidRPr="002C3786" w:rsidRDefault="007D1FD7"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D1FD7" w:rsidRPr="002C3786" w14:paraId="37D5A56D"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56C" w14:textId="77777777" w:rsidR="007D1FD7" w:rsidRPr="002C3786" w:rsidRDefault="007D1FD7" w:rsidP="00EA79BD">
            <w:pPr>
              <w:pStyle w:val="TableText-Bold"/>
              <w:spacing w:before="0" w:after="120"/>
              <w:jc w:val="center"/>
              <w:rPr>
                <w:rFonts w:ascii="Times New Roman" w:hAnsi="Times New Roman"/>
                <w:b w:val="0"/>
              </w:rPr>
            </w:pPr>
            <w:r w:rsidRPr="002C3786">
              <w:rPr>
                <w:rFonts w:ascii="Times New Roman" w:hAnsi="Times New Roman"/>
                <w:b w:val="0"/>
              </w:rPr>
              <w:t xml:space="preserve">CP-7 (2)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7D1FD7" w:rsidRPr="002C3786" w14:paraId="37D5A56F" w14:textId="77777777" w:rsidTr="00EA79BD">
        <w:trPr>
          <w:trHeight w:val="1097"/>
        </w:trPr>
        <w:tc>
          <w:tcPr>
            <w:tcW w:w="5000" w:type="pct"/>
            <w:shd w:val="clear" w:color="auto" w:fill="FFFFFF" w:themeFill="background1"/>
          </w:tcPr>
          <w:p w14:paraId="37D5A56E" w14:textId="77777777" w:rsidR="007D1FD7" w:rsidRPr="002C3786" w:rsidRDefault="007D1FD7" w:rsidP="00EA79BD">
            <w:pPr>
              <w:pStyle w:val="TableText"/>
              <w:rPr>
                <w:rFonts w:ascii="Times New Roman" w:hAnsi="Times New Roman" w:cs="Times New Roman"/>
                <w:sz w:val="20"/>
                <w:szCs w:val="20"/>
              </w:rPr>
            </w:pPr>
          </w:p>
        </w:tc>
      </w:tr>
    </w:tbl>
    <w:p w14:paraId="37D5A570" w14:textId="77777777" w:rsidR="00813345" w:rsidRPr="002C3786" w:rsidRDefault="00813345" w:rsidP="00955E35">
      <w:pPr>
        <w:autoSpaceDE w:val="0"/>
        <w:autoSpaceDN w:val="0"/>
        <w:adjustRightInd w:val="0"/>
        <w:rPr>
          <w:rFonts w:eastAsia="Times New Roman"/>
          <w:bCs/>
        </w:rPr>
      </w:pPr>
    </w:p>
    <w:p w14:paraId="37D5A571" w14:textId="77777777" w:rsidR="000D1972" w:rsidRDefault="00813345">
      <w:pPr>
        <w:pStyle w:val="GSAEnhancement"/>
        <w:rPr>
          <w:rFonts w:eastAsia="Times New Roman"/>
        </w:rPr>
      </w:pPr>
      <w:bookmarkStart w:id="2053" w:name="_Toc383429726"/>
      <w:bookmarkStart w:id="2054" w:name="_Toc383433318"/>
      <w:bookmarkStart w:id="2055" w:name="_Toc383444551"/>
      <w:bookmarkStart w:id="2056" w:name="_Toc385594192"/>
      <w:bookmarkStart w:id="2057" w:name="_Toc385594584"/>
      <w:bookmarkStart w:id="2058" w:name="_Toc385594972"/>
      <w:bookmarkStart w:id="2059" w:name="_Toc388620822"/>
      <w:r w:rsidRPr="002C3786">
        <w:rPr>
          <w:rFonts w:eastAsia="Times New Roman"/>
        </w:rPr>
        <w:t>Control Enhancement CP-7 (3)</w:t>
      </w:r>
      <w:bookmarkEnd w:id="2053"/>
      <w:bookmarkEnd w:id="2054"/>
      <w:bookmarkEnd w:id="2055"/>
      <w:bookmarkEnd w:id="2056"/>
      <w:bookmarkEnd w:id="2057"/>
      <w:bookmarkEnd w:id="2058"/>
      <w:bookmarkEnd w:id="2059"/>
    </w:p>
    <w:p w14:paraId="37D5A572" w14:textId="77777777" w:rsidR="00955E35" w:rsidRPr="002C3786" w:rsidRDefault="00955E35" w:rsidP="00955E35">
      <w:pPr>
        <w:autoSpaceDE w:val="0"/>
        <w:autoSpaceDN w:val="0"/>
        <w:adjustRightInd w:val="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00AE3199"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D1FD7" w:rsidRPr="002C3786" w14:paraId="37D5A575" w14:textId="77777777" w:rsidTr="00EA79BD">
        <w:trPr>
          <w:cantSplit/>
          <w:trHeight w:val="377"/>
          <w:tblHeader/>
        </w:trPr>
        <w:tc>
          <w:tcPr>
            <w:tcW w:w="811" w:type="pct"/>
            <w:shd w:val="clear" w:color="auto" w:fill="DBE5F1" w:themeFill="accent1" w:themeFillTint="33"/>
            <w:tcMar>
              <w:top w:w="43" w:type="dxa"/>
              <w:bottom w:w="43" w:type="dxa"/>
            </w:tcMar>
          </w:tcPr>
          <w:p w14:paraId="37D5A573"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CP-7 (3)</w:t>
            </w:r>
          </w:p>
        </w:tc>
        <w:tc>
          <w:tcPr>
            <w:tcW w:w="4189" w:type="pct"/>
            <w:shd w:val="clear" w:color="auto" w:fill="DBE5F1" w:themeFill="accent1" w:themeFillTint="33"/>
          </w:tcPr>
          <w:p w14:paraId="37D5A574"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577" w14:textId="77777777" w:rsidTr="00EA79BD">
        <w:trPr>
          <w:trHeight w:val="377"/>
        </w:trPr>
        <w:tc>
          <w:tcPr>
            <w:tcW w:w="5000" w:type="pct"/>
            <w:gridSpan w:val="2"/>
            <w:tcMar>
              <w:top w:w="43" w:type="dxa"/>
              <w:bottom w:w="43" w:type="dxa"/>
            </w:tcMar>
            <w:vAlign w:val="bottom"/>
          </w:tcPr>
          <w:p w14:paraId="37D5A576" w14:textId="77777777" w:rsidR="00B2536C" w:rsidRPr="002C3786" w:rsidRDefault="004C695D" w:rsidP="00EA79BD">
            <w:pPr>
              <w:overflowPunct w:val="0"/>
              <w:autoSpaceDE w:val="0"/>
              <w:autoSpaceDN w:val="0"/>
              <w:adjustRightInd w:val="0"/>
              <w:jc w:val="both"/>
              <w:textAlignment w:val="baseline"/>
              <w:rPr>
                <w:spacing w:val="-5"/>
                <w:sz w:val="20"/>
              </w:rPr>
            </w:pPr>
            <w:r w:rsidRPr="002C3786">
              <w:rPr>
                <w:spacing w:val="-5"/>
                <w:sz w:val="20"/>
              </w:rPr>
              <w:t>Responsible Role:</w:t>
            </w:r>
          </w:p>
        </w:tc>
      </w:tr>
      <w:tr w:rsidR="007D1FD7" w:rsidRPr="002C3786" w14:paraId="37D5A57F" w14:textId="77777777" w:rsidTr="00EA79BD">
        <w:trPr>
          <w:trHeight w:val="377"/>
        </w:trPr>
        <w:tc>
          <w:tcPr>
            <w:tcW w:w="5000" w:type="pct"/>
            <w:gridSpan w:val="2"/>
            <w:tcMar>
              <w:top w:w="43" w:type="dxa"/>
              <w:bottom w:w="43" w:type="dxa"/>
            </w:tcMar>
            <w:vAlign w:val="bottom"/>
          </w:tcPr>
          <w:p w14:paraId="37D5A578" w14:textId="77777777" w:rsidR="007D1FD7"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7D1FD7" w:rsidRPr="002C3786">
              <w:rPr>
                <w:spacing w:val="-5"/>
                <w:sz w:val="20"/>
              </w:rPr>
              <w:t xml:space="preserve"> (check all that apply):</w:t>
            </w:r>
          </w:p>
          <w:p w14:paraId="37D5A579"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7A"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Partially implemented</w:t>
            </w:r>
          </w:p>
          <w:p w14:paraId="37D5A57B"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Planned</w:t>
            </w:r>
          </w:p>
          <w:p w14:paraId="37D5A57C"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Alternative implementation</w:t>
            </w:r>
          </w:p>
          <w:p w14:paraId="37D5A57D"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Configured by customer</w:t>
            </w:r>
          </w:p>
          <w:p w14:paraId="37D5A57E"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Not applicable</w:t>
            </w:r>
          </w:p>
        </w:tc>
      </w:tr>
      <w:tr w:rsidR="007D1FD7" w:rsidRPr="002C3786" w14:paraId="37D5A588" w14:textId="77777777" w:rsidTr="00EA79BD">
        <w:trPr>
          <w:trHeight w:val="377"/>
        </w:trPr>
        <w:tc>
          <w:tcPr>
            <w:tcW w:w="5000" w:type="pct"/>
            <w:gridSpan w:val="2"/>
            <w:tcMar>
              <w:top w:w="43" w:type="dxa"/>
              <w:bottom w:w="43" w:type="dxa"/>
            </w:tcMar>
            <w:vAlign w:val="bottom"/>
          </w:tcPr>
          <w:p w14:paraId="37D5A580" w14:textId="77777777" w:rsidR="007D1FD7" w:rsidRPr="002C3786" w:rsidRDefault="007D1FD7" w:rsidP="00EA79BD">
            <w:pPr>
              <w:overflowPunct w:val="0"/>
              <w:autoSpaceDE w:val="0"/>
              <w:autoSpaceDN w:val="0"/>
              <w:adjustRightInd w:val="0"/>
              <w:jc w:val="both"/>
              <w:textAlignment w:val="baseline"/>
              <w:rPr>
                <w:spacing w:val="-5"/>
                <w:sz w:val="20"/>
              </w:rPr>
            </w:pPr>
            <w:r w:rsidRPr="002C3786">
              <w:rPr>
                <w:spacing w:val="-5"/>
                <w:sz w:val="20"/>
              </w:rPr>
              <w:t>Control Origination</w:t>
            </w:r>
            <w:r w:rsidR="004D19F5" w:rsidRPr="002C3786">
              <w:rPr>
                <w:spacing w:val="-5"/>
                <w:sz w:val="20"/>
              </w:rPr>
              <w:t xml:space="preserve"> (check all that apply)</w:t>
            </w:r>
            <w:r w:rsidRPr="002C3786">
              <w:rPr>
                <w:spacing w:val="-5"/>
                <w:sz w:val="20"/>
              </w:rPr>
              <w:t>:</w:t>
            </w:r>
          </w:p>
          <w:p w14:paraId="37D5A581"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4D19F5" w:rsidRPr="002C3786">
              <w:rPr>
                <w:spacing w:val="-5"/>
                <w:sz w:val="20"/>
              </w:rPr>
              <w:t xml:space="preserve"> Corporate</w:t>
            </w:r>
          </w:p>
          <w:p w14:paraId="37D5A582"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System Specific</w:t>
            </w:r>
          </w:p>
          <w:p w14:paraId="37D5A583"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Service Provider Hybrid (Corporate and System Specific)</w:t>
            </w:r>
          </w:p>
          <w:p w14:paraId="37D5A584"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85"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86" w14:textId="77777777" w:rsidR="00431AD1"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D19F5" w:rsidRPr="002C3786">
              <w:rPr>
                <w:spacing w:val="-5"/>
                <w:sz w:val="20"/>
              </w:rPr>
              <w:t xml:space="preserve"> Shared</w:t>
            </w:r>
            <w:r w:rsidR="0024516C" w:rsidRPr="002C3786">
              <w:rPr>
                <w:spacing w:val="-5"/>
                <w:sz w:val="20"/>
              </w:rPr>
              <w:t xml:space="preserve"> (Service Provider and Customer</w:t>
            </w:r>
            <w:r w:rsidR="004D19F5" w:rsidRPr="002C3786">
              <w:rPr>
                <w:spacing w:val="-5"/>
                <w:sz w:val="20"/>
              </w:rPr>
              <w:t xml:space="preserve"> Responsibility</w:t>
            </w:r>
          </w:p>
          <w:p w14:paraId="37D5A587"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31AD1"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31AD1"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31AD1" w:rsidRPr="002C3786">
              <w:rPr>
                <w:rFonts w:eastAsia="Calibri"/>
                <w:spacing w:val="-5"/>
                <w:sz w:val="20"/>
              </w:rPr>
              <w:t>&gt;, &lt;</w:t>
            </w:r>
            <w:r w:rsidR="00431AD1" w:rsidRPr="002C3786">
              <w:rPr>
                <w:rFonts w:eastAsia="Calibri"/>
                <w:b/>
                <w:color w:val="365F91"/>
                <w:spacing w:val="-5"/>
                <w:sz w:val="20"/>
              </w:rPr>
              <w:t>Date of PA</w:t>
            </w:r>
            <w:r w:rsidR="00431AD1" w:rsidRPr="002C3786">
              <w:rPr>
                <w:rFonts w:eastAsia="Calibri"/>
                <w:spacing w:val="-5"/>
                <w:sz w:val="20"/>
              </w:rPr>
              <w:t xml:space="preserve">&gt; </w:t>
            </w:r>
          </w:p>
        </w:tc>
      </w:tr>
    </w:tbl>
    <w:p w14:paraId="37D5A589" w14:textId="77777777" w:rsidR="007D1FD7" w:rsidRPr="002C3786" w:rsidRDefault="007D1FD7"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D1FD7" w:rsidRPr="002C3786" w14:paraId="37D5A58B"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58A" w14:textId="77777777" w:rsidR="007D1FD7" w:rsidRPr="002C3786" w:rsidRDefault="007D1FD7" w:rsidP="00EA79BD">
            <w:pPr>
              <w:pStyle w:val="TableText-Bold"/>
              <w:spacing w:before="0" w:after="120"/>
              <w:jc w:val="center"/>
              <w:rPr>
                <w:rFonts w:ascii="Times New Roman" w:hAnsi="Times New Roman"/>
                <w:b w:val="0"/>
              </w:rPr>
            </w:pPr>
            <w:r w:rsidRPr="002C3786">
              <w:rPr>
                <w:rFonts w:ascii="Times New Roman" w:hAnsi="Times New Roman"/>
                <w:b w:val="0"/>
              </w:rPr>
              <w:t xml:space="preserve">CP-7 (3)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7D1FD7" w:rsidRPr="002C3786" w14:paraId="37D5A58D" w14:textId="77777777" w:rsidTr="00EA79BD">
        <w:trPr>
          <w:trHeight w:val="1097"/>
        </w:trPr>
        <w:tc>
          <w:tcPr>
            <w:tcW w:w="5000" w:type="pct"/>
            <w:shd w:val="clear" w:color="auto" w:fill="FFFFFF" w:themeFill="background1"/>
          </w:tcPr>
          <w:p w14:paraId="37D5A58C" w14:textId="77777777" w:rsidR="007D1FD7" w:rsidRPr="002C3786" w:rsidRDefault="007D1FD7" w:rsidP="00EA79BD">
            <w:pPr>
              <w:pStyle w:val="TableText"/>
              <w:rPr>
                <w:rFonts w:ascii="Times New Roman" w:hAnsi="Times New Roman" w:cs="Times New Roman"/>
                <w:sz w:val="20"/>
                <w:szCs w:val="20"/>
              </w:rPr>
            </w:pPr>
          </w:p>
        </w:tc>
      </w:tr>
    </w:tbl>
    <w:p w14:paraId="37D5A58E" w14:textId="77777777" w:rsidR="007D1FD7" w:rsidRPr="002C3786" w:rsidRDefault="007D1FD7" w:rsidP="00955E35">
      <w:pPr>
        <w:rPr>
          <w:rFonts w:eastAsia="Times New Roman"/>
          <w:bCs/>
        </w:rPr>
      </w:pPr>
    </w:p>
    <w:p w14:paraId="37D5A58F" w14:textId="77777777" w:rsidR="000D1972" w:rsidRDefault="00955E35">
      <w:pPr>
        <w:pStyle w:val="GSAEnhancement"/>
      </w:pPr>
      <w:bookmarkStart w:id="2060" w:name="_Toc149090468"/>
      <w:bookmarkStart w:id="2061" w:name="_Toc383429727"/>
      <w:bookmarkStart w:id="2062" w:name="_Toc383433319"/>
      <w:bookmarkStart w:id="2063" w:name="_Toc383444552"/>
      <w:bookmarkStart w:id="2064" w:name="_Toc385594193"/>
      <w:bookmarkStart w:id="2065" w:name="_Toc385594585"/>
      <w:bookmarkStart w:id="2066" w:name="_Toc385594973"/>
      <w:bookmarkStart w:id="2067" w:name="_Toc388620823"/>
      <w:r w:rsidRPr="002C3786">
        <w:t>Telecommunications Services (CP-8)</w:t>
      </w:r>
      <w:bookmarkEnd w:id="2060"/>
      <w:bookmarkEnd w:id="2061"/>
      <w:bookmarkEnd w:id="2062"/>
      <w:bookmarkEnd w:id="2063"/>
      <w:bookmarkEnd w:id="2064"/>
      <w:bookmarkEnd w:id="2065"/>
      <w:bookmarkEnd w:id="2066"/>
      <w:bookmarkEnd w:id="2067"/>
      <w:r w:rsidRPr="002C3786">
        <w:t xml:space="preserve"> </w:t>
      </w:r>
    </w:p>
    <w:p w14:paraId="37D5A590" w14:textId="77777777" w:rsidR="00955E35" w:rsidRPr="002C3786" w:rsidRDefault="00AE3199" w:rsidP="00955E35">
      <w:pPr>
        <w:autoSpaceDE w:val="0"/>
        <w:autoSpaceDN w:val="0"/>
        <w:adjustRightInd w:val="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sidR="0010717C">
        <w:rPr>
          <w:rFonts w:eastAsia="Times New Roman"/>
          <w:i/>
          <w:iCs/>
        </w:rPr>
        <w:t>FedRAMP Assignment</w:t>
      </w:r>
      <w:r w:rsidRPr="00AE3199">
        <w:rPr>
          <w:rFonts w:eastAsia="Times New Roman"/>
          <w:i/>
          <w:iCs/>
        </w:rPr>
        <w:t xml:space="preserve">: See </w:t>
      </w:r>
      <w:r w:rsidR="002D68E7">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37D5A591" w14:textId="77777777" w:rsidR="000D1972" w:rsidRDefault="007D1FD7">
      <w:pPr>
        <w:pStyle w:val="GSAGuidance"/>
        <w:rPr>
          <w:rFonts w:eastAsia="Calibri"/>
          <w:bCs/>
          <w:iCs/>
        </w:rPr>
      </w:pPr>
      <w:r w:rsidRPr="002C3786">
        <w:rPr>
          <w:rFonts w:eastAsia="Calibri"/>
          <w:b/>
        </w:rPr>
        <w:t xml:space="preserve">CP-8 </w:t>
      </w:r>
      <w:r w:rsidR="00955E35" w:rsidRPr="002C3786">
        <w:rPr>
          <w:rFonts w:eastAsia="Calibri"/>
          <w:b/>
        </w:rPr>
        <w:t>Additional FedRAMP Requirements and Guidance:</w:t>
      </w:r>
      <w:r w:rsidR="00955E35" w:rsidRPr="002C3786">
        <w:rPr>
          <w:rFonts w:eastAsia="Calibri"/>
        </w:rPr>
        <w:t xml:space="preserve"> </w:t>
      </w:r>
      <w:r w:rsidR="00955E35" w:rsidRPr="002C3786">
        <w:rPr>
          <w:rFonts w:eastAsia="Calibri"/>
          <w:bCs/>
          <w:iCs/>
        </w:rPr>
        <w:t>Requirement: The service provider defines a time period consistent with the business impact analysis</w:t>
      </w:r>
      <w:r w:rsidR="00AA2578" w:rsidRPr="002C3786">
        <w:rPr>
          <w:rFonts w:eastAsia="Calibri"/>
          <w:bCs/>
          <w:iCs/>
        </w:rPr>
        <w:t>.</w:t>
      </w:r>
      <w:r w:rsidR="00AA2578">
        <w:rPr>
          <w:rFonts w:eastAsia="Calibri"/>
          <w:bCs/>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D1FD7" w:rsidRPr="002C3786" w14:paraId="37D5A594" w14:textId="77777777" w:rsidTr="00EA79BD">
        <w:trPr>
          <w:cantSplit/>
          <w:trHeight w:val="377"/>
          <w:tblHeader/>
        </w:trPr>
        <w:tc>
          <w:tcPr>
            <w:tcW w:w="811" w:type="pct"/>
            <w:shd w:val="clear" w:color="auto" w:fill="DBE5F1" w:themeFill="accent1" w:themeFillTint="33"/>
            <w:tcMar>
              <w:top w:w="43" w:type="dxa"/>
              <w:bottom w:w="43" w:type="dxa"/>
            </w:tcMar>
          </w:tcPr>
          <w:p w14:paraId="37D5A592"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CP-8</w:t>
            </w:r>
          </w:p>
        </w:tc>
        <w:tc>
          <w:tcPr>
            <w:tcW w:w="4189" w:type="pct"/>
            <w:shd w:val="clear" w:color="auto" w:fill="DBE5F1" w:themeFill="accent1" w:themeFillTint="33"/>
          </w:tcPr>
          <w:p w14:paraId="37D5A593" w14:textId="77777777" w:rsidR="007D1FD7" w:rsidRPr="002C3786" w:rsidRDefault="007D1FD7" w:rsidP="00EA79BD">
            <w:pPr>
              <w:overflowPunct w:val="0"/>
              <w:autoSpaceDE w:val="0"/>
              <w:autoSpaceDN w:val="0"/>
              <w:adjustRightInd w:val="0"/>
              <w:textAlignment w:val="baseline"/>
              <w:rPr>
                <w:spacing w:val="-5"/>
                <w:sz w:val="20"/>
              </w:rPr>
            </w:pPr>
            <w:r w:rsidRPr="002C3786">
              <w:rPr>
                <w:spacing w:val="-5"/>
                <w:sz w:val="20"/>
              </w:rPr>
              <w:t>Control Summary Information</w:t>
            </w:r>
          </w:p>
        </w:tc>
      </w:tr>
      <w:tr w:rsidR="00B2536C" w:rsidRPr="002C3786" w14:paraId="37D5A596" w14:textId="77777777" w:rsidTr="00EA79BD">
        <w:trPr>
          <w:trHeight w:val="377"/>
        </w:trPr>
        <w:tc>
          <w:tcPr>
            <w:tcW w:w="5000" w:type="pct"/>
            <w:gridSpan w:val="2"/>
            <w:shd w:val="clear" w:color="auto" w:fill="auto"/>
            <w:tcMar>
              <w:top w:w="43" w:type="dxa"/>
              <w:bottom w:w="43" w:type="dxa"/>
            </w:tcMar>
          </w:tcPr>
          <w:p w14:paraId="37D5A595" w14:textId="77777777" w:rsidR="00B2536C"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7D1FD7" w:rsidRPr="002C3786" w14:paraId="37D5A598" w14:textId="77777777" w:rsidTr="00EA79BD">
        <w:trPr>
          <w:trHeight w:val="377"/>
        </w:trPr>
        <w:tc>
          <w:tcPr>
            <w:tcW w:w="5000" w:type="pct"/>
            <w:gridSpan w:val="2"/>
            <w:shd w:val="clear" w:color="auto" w:fill="auto"/>
            <w:tcMar>
              <w:top w:w="43" w:type="dxa"/>
              <w:bottom w:w="43" w:type="dxa"/>
            </w:tcMar>
          </w:tcPr>
          <w:p w14:paraId="37D5A597" w14:textId="77777777" w:rsidR="000D1972" w:rsidRDefault="007D1FD7">
            <w:pPr>
              <w:pStyle w:val="GSAParameter"/>
              <w:rPr>
                <w:color w:val="4F81BD" w:themeColor="accent1"/>
              </w:rPr>
            </w:pPr>
            <w:bookmarkStart w:id="2068" w:name="_Toc383441993"/>
            <w:bookmarkStart w:id="2069" w:name="_Toc383444208"/>
            <w:bookmarkStart w:id="2070" w:name="_Toc388623389"/>
            <w:r w:rsidRPr="002C3786">
              <w:t>Parameter</w:t>
            </w:r>
            <w:r w:rsidR="00AE2CE6">
              <w:t xml:space="preserve"> CP-8-1</w:t>
            </w:r>
            <w:r w:rsidRPr="002C3786">
              <w:t>:</w:t>
            </w:r>
            <w:bookmarkEnd w:id="2068"/>
            <w:bookmarkEnd w:id="2069"/>
            <w:bookmarkEnd w:id="2070"/>
          </w:p>
        </w:tc>
      </w:tr>
      <w:tr w:rsidR="00AE2CE6" w:rsidRPr="002C3786" w14:paraId="37D5A59A" w14:textId="77777777" w:rsidTr="00EA79BD">
        <w:trPr>
          <w:trHeight w:val="377"/>
        </w:trPr>
        <w:tc>
          <w:tcPr>
            <w:tcW w:w="5000" w:type="pct"/>
            <w:gridSpan w:val="2"/>
            <w:shd w:val="clear" w:color="auto" w:fill="auto"/>
            <w:tcMar>
              <w:top w:w="43" w:type="dxa"/>
              <w:bottom w:w="43" w:type="dxa"/>
            </w:tcMar>
          </w:tcPr>
          <w:p w14:paraId="37D5A599" w14:textId="77777777" w:rsidR="000D1972" w:rsidRDefault="00AE2CE6">
            <w:pPr>
              <w:pStyle w:val="GSAParameter"/>
              <w:rPr>
                <w:color w:val="4F81BD" w:themeColor="accent1"/>
              </w:rPr>
            </w:pPr>
            <w:bookmarkStart w:id="2071" w:name="_Toc383441994"/>
            <w:bookmarkStart w:id="2072" w:name="_Toc383444209"/>
            <w:bookmarkStart w:id="2073" w:name="_Toc388623390"/>
            <w:r>
              <w:t>Parameter CP-8-2</w:t>
            </w:r>
            <w:bookmarkEnd w:id="2071"/>
            <w:bookmarkEnd w:id="2072"/>
            <w:bookmarkEnd w:id="2073"/>
          </w:p>
        </w:tc>
      </w:tr>
      <w:tr w:rsidR="007D1FD7" w:rsidRPr="002C3786" w14:paraId="37D5A5A1" w14:textId="77777777" w:rsidTr="00EA79BD">
        <w:trPr>
          <w:trHeight w:val="377"/>
        </w:trPr>
        <w:tc>
          <w:tcPr>
            <w:tcW w:w="5000" w:type="pct"/>
            <w:gridSpan w:val="2"/>
            <w:tcMar>
              <w:top w:w="43" w:type="dxa"/>
              <w:bottom w:w="43" w:type="dxa"/>
            </w:tcMar>
            <w:vAlign w:val="bottom"/>
          </w:tcPr>
          <w:p w14:paraId="37D5A59B" w14:textId="77777777" w:rsidR="007D1FD7"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7D1FD7" w:rsidRPr="002C3786">
              <w:rPr>
                <w:spacing w:val="-5"/>
                <w:sz w:val="20"/>
              </w:rPr>
              <w:t xml:space="preserve"> (check all that apply):</w:t>
            </w:r>
          </w:p>
          <w:p w14:paraId="37D5A59C"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9D"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Partially implemented</w:t>
            </w:r>
          </w:p>
          <w:p w14:paraId="37D5A59E"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Planned</w:t>
            </w:r>
          </w:p>
          <w:p w14:paraId="37D5A59F"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Alternative implementation</w:t>
            </w:r>
          </w:p>
          <w:p w14:paraId="37D5A5A0"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D1FD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D1FD7" w:rsidRPr="002C3786">
              <w:rPr>
                <w:spacing w:val="-5"/>
                <w:sz w:val="20"/>
              </w:rPr>
              <w:t xml:space="preserve"> Not applicable</w:t>
            </w:r>
          </w:p>
        </w:tc>
      </w:tr>
      <w:tr w:rsidR="007D1FD7" w:rsidRPr="002C3786" w14:paraId="37D5A5AA" w14:textId="77777777" w:rsidTr="00EA79BD">
        <w:trPr>
          <w:trHeight w:val="377"/>
        </w:trPr>
        <w:tc>
          <w:tcPr>
            <w:tcW w:w="5000" w:type="pct"/>
            <w:gridSpan w:val="2"/>
            <w:tcMar>
              <w:top w:w="43" w:type="dxa"/>
              <w:bottom w:w="43" w:type="dxa"/>
            </w:tcMar>
            <w:vAlign w:val="bottom"/>
          </w:tcPr>
          <w:p w14:paraId="37D5A5A2" w14:textId="77777777" w:rsidR="007D1FD7" w:rsidRPr="002C3786" w:rsidRDefault="007D1FD7" w:rsidP="00EA79BD">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2B6B7F" w:rsidRPr="002C3786">
              <w:rPr>
                <w:spacing w:val="-5"/>
                <w:sz w:val="20"/>
              </w:rPr>
              <w:t xml:space="preserve"> (check all that apply)</w:t>
            </w:r>
            <w:r w:rsidRPr="002C3786">
              <w:rPr>
                <w:spacing w:val="-5"/>
                <w:sz w:val="20"/>
              </w:rPr>
              <w:t>:</w:t>
            </w:r>
          </w:p>
          <w:p w14:paraId="37D5A5A3"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2B6B7F" w:rsidRPr="002C3786">
              <w:rPr>
                <w:spacing w:val="-5"/>
                <w:sz w:val="20"/>
              </w:rPr>
              <w:t xml:space="preserve"> Corporate</w:t>
            </w:r>
          </w:p>
          <w:p w14:paraId="37D5A5A4"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5A5"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Hybrid</w:t>
            </w:r>
          </w:p>
          <w:p w14:paraId="37D5A5A6"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A7"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A8" w14:textId="77777777" w:rsidR="007F28F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Shared</w:t>
            </w:r>
            <w:r w:rsidR="0024516C" w:rsidRPr="002C3786">
              <w:rPr>
                <w:spacing w:val="-5"/>
                <w:sz w:val="20"/>
              </w:rPr>
              <w:t xml:space="preserve"> (Service Provider and Customer</w:t>
            </w:r>
            <w:r w:rsidR="002B6B7F" w:rsidRPr="002C3786">
              <w:rPr>
                <w:spacing w:val="-5"/>
                <w:sz w:val="20"/>
              </w:rPr>
              <w:t xml:space="preserve"> Responsibility</w:t>
            </w:r>
            <w:r w:rsidR="0024516C" w:rsidRPr="002C3786">
              <w:rPr>
                <w:spacing w:val="-5"/>
                <w:sz w:val="20"/>
              </w:rPr>
              <w:t>)</w:t>
            </w:r>
          </w:p>
          <w:p w14:paraId="37D5A5A9" w14:textId="77777777" w:rsidR="007D1FD7"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&gt;</w:t>
            </w:r>
          </w:p>
        </w:tc>
      </w:tr>
    </w:tbl>
    <w:p w14:paraId="37D5A5AB"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D1FD7" w:rsidRPr="002C3786" w14:paraId="37D5A5AD"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5AC" w14:textId="77777777" w:rsidR="007D1FD7" w:rsidRPr="002C3786" w:rsidRDefault="007D1FD7" w:rsidP="00EA79BD">
            <w:pPr>
              <w:pStyle w:val="TableText-Bold"/>
              <w:spacing w:before="0" w:after="120"/>
              <w:jc w:val="center"/>
              <w:rPr>
                <w:rFonts w:ascii="Times New Roman" w:hAnsi="Times New Roman"/>
                <w:b w:val="0"/>
              </w:rPr>
            </w:pPr>
            <w:r w:rsidRPr="002C3786">
              <w:rPr>
                <w:rFonts w:ascii="Times New Roman" w:hAnsi="Times New Roman"/>
                <w:b w:val="0"/>
              </w:rPr>
              <w:t xml:space="preserve">CP-8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7D1FD7" w:rsidRPr="002C3786" w14:paraId="37D5A5AF" w14:textId="77777777" w:rsidTr="00EA79BD">
        <w:trPr>
          <w:trHeight w:val="1097"/>
        </w:trPr>
        <w:tc>
          <w:tcPr>
            <w:tcW w:w="5000" w:type="pct"/>
            <w:shd w:val="clear" w:color="auto" w:fill="FFFFFF" w:themeFill="background1"/>
          </w:tcPr>
          <w:p w14:paraId="37D5A5AE" w14:textId="77777777" w:rsidR="007D1FD7" w:rsidRPr="002C3786" w:rsidRDefault="007D1FD7" w:rsidP="00EA79BD">
            <w:pPr>
              <w:pStyle w:val="TableText"/>
              <w:rPr>
                <w:rFonts w:ascii="Times New Roman" w:hAnsi="Times New Roman" w:cs="Times New Roman"/>
                <w:sz w:val="20"/>
                <w:szCs w:val="20"/>
              </w:rPr>
            </w:pPr>
          </w:p>
        </w:tc>
      </w:tr>
    </w:tbl>
    <w:p w14:paraId="37D5A5B0" w14:textId="77777777" w:rsidR="007D1FD7" w:rsidRPr="002C3786" w:rsidRDefault="007D1FD7" w:rsidP="00955E35">
      <w:pPr>
        <w:rPr>
          <w:rFonts w:eastAsia="Calibri"/>
          <w:b/>
          <w:bCs/>
        </w:rPr>
      </w:pPr>
    </w:p>
    <w:p w14:paraId="37D5A5B1" w14:textId="77777777" w:rsidR="00A16D6E" w:rsidRDefault="00A16D6E">
      <w:pPr>
        <w:spacing w:after="0"/>
        <w:rPr>
          <w:rFonts w:eastAsia="Times New Roman" w:cstheme="majorBidi"/>
          <w:b/>
          <w:caps/>
          <w:color w:val="002060"/>
          <w:szCs w:val="32"/>
        </w:rPr>
      </w:pPr>
      <w:bookmarkStart w:id="2074" w:name="_Toc383429729"/>
      <w:bookmarkStart w:id="2075" w:name="_Toc383433320"/>
      <w:bookmarkStart w:id="2076" w:name="_Toc383444553"/>
      <w:bookmarkStart w:id="2077" w:name="_Toc385594194"/>
      <w:bookmarkStart w:id="2078" w:name="_Toc385594586"/>
      <w:bookmarkStart w:id="2079" w:name="_Toc385594974"/>
      <w:r>
        <w:rPr>
          <w:rFonts w:eastAsia="Times New Roman"/>
        </w:rPr>
        <w:br w:type="page"/>
      </w:r>
    </w:p>
    <w:p w14:paraId="37D5A5B2" w14:textId="77777777" w:rsidR="000D1972" w:rsidRDefault="007D1FD7">
      <w:pPr>
        <w:pStyle w:val="GSAEnhancement"/>
        <w:rPr>
          <w:rFonts w:eastAsia="Times New Roman"/>
        </w:rPr>
      </w:pPr>
      <w:bookmarkStart w:id="2080" w:name="_Toc388620824"/>
      <w:r w:rsidRPr="002C3786">
        <w:rPr>
          <w:rFonts w:eastAsia="Times New Roman"/>
        </w:rPr>
        <w:lastRenderedPageBreak/>
        <w:t>Control Enhancement CP-8 (1)</w:t>
      </w:r>
      <w:bookmarkEnd w:id="2074"/>
      <w:bookmarkEnd w:id="2075"/>
      <w:bookmarkEnd w:id="2076"/>
      <w:bookmarkEnd w:id="2077"/>
      <w:bookmarkEnd w:id="2078"/>
      <w:bookmarkEnd w:id="2079"/>
      <w:bookmarkEnd w:id="2080"/>
    </w:p>
    <w:p w14:paraId="37D5A5B3" w14:textId="77777777" w:rsidR="00955E35" w:rsidRPr="002C3786" w:rsidRDefault="00955E35" w:rsidP="007D1FD7">
      <w:pPr>
        <w:autoSpaceDE w:val="0"/>
        <w:autoSpaceDN w:val="0"/>
        <w:adjustRightInd w:val="0"/>
        <w:rPr>
          <w:rFonts w:eastAsia="Times New Roman"/>
          <w:bCs/>
        </w:rPr>
      </w:pPr>
      <w:r w:rsidRPr="00553CC9">
        <w:rPr>
          <w:rFonts w:eastAsia="Times New Roman"/>
        </w:rPr>
        <w:t>The organization:</w:t>
      </w:r>
    </w:p>
    <w:p w14:paraId="37D5A5B4" w14:textId="77777777" w:rsidR="000D1972" w:rsidRDefault="00955E35">
      <w:pPr>
        <w:pStyle w:val="ListParagraph"/>
        <w:numPr>
          <w:ilvl w:val="0"/>
          <w:numId w:val="410"/>
        </w:numPr>
        <w:autoSpaceDE w:val="0"/>
        <w:autoSpaceDN w:val="0"/>
        <w:adjustRightInd w:val="0"/>
        <w:rPr>
          <w:rFonts w:eastAsia="Times New Roman"/>
          <w:bCs/>
        </w:rPr>
      </w:pPr>
      <w:r w:rsidRPr="00553CC9">
        <w:rPr>
          <w:rFonts w:eastAsia="Times New Roman"/>
        </w:rPr>
        <w:t>Develops primary and alternate telecommunications service agreements that contain priority</w:t>
      </w:r>
      <w:r w:rsidR="146C33A2" w:rsidRPr="00A8144E">
        <w:rPr>
          <w:rFonts w:eastAsia="Times New Roman"/>
        </w:rPr>
        <w:t>-</w:t>
      </w:r>
      <w:r w:rsidRPr="146C33A2">
        <w:rPr>
          <w:rFonts w:eastAsia="Times New Roman"/>
        </w:rPr>
        <w:t xml:space="preserve"> of</w:t>
      </w:r>
      <w:r w:rsidR="0F9ADB80" w:rsidRPr="0005311F">
        <w:rPr>
          <w:rFonts w:eastAsia="Times New Roman"/>
        </w:rPr>
        <w:t>-</w:t>
      </w:r>
      <w:r w:rsidRPr="0005311F">
        <w:rPr>
          <w:rFonts w:eastAsia="Times New Roman"/>
        </w:rPr>
        <w:t xml:space="preserve">service provisions in accordance with </w:t>
      </w:r>
      <w:r w:rsidR="0F9ADB80" w:rsidRPr="00C66718">
        <w:rPr>
          <w:rFonts w:eastAsia="Times New Roman"/>
        </w:rPr>
        <w:t>organizational availabi</w:t>
      </w:r>
      <w:r w:rsidR="0F78E6F5" w:rsidRPr="00C66718">
        <w:rPr>
          <w:rFonts w:eastAsia="Times New Roman"/>
        </w:rPr>
        <w:t>lity req</w:t>
      </w:r>
      <w:r w:rsidR="0F78E6F5" w:rsidRPr="00AD7B04">
        <w:rPr>
          <w:rFonts w:eastAsia="Times New Roman"/>
        </w:rPr>
        <w:t>uirements (including recovery time objectives)</w:t>
      </w:r>
      <w:r w:rsidRPr="00AD7B04">
        <w:rPr>
          <w:rFonts w:eastAsia="Times New Roman"/>
        </w:rPr>
        <w:t>; and</w:t>
      </w:r>
    </w:p>
    <w:p w14:paraId="37D5A5B5" w14:textId="77777777" w:rsidR="000D1972" w:rsidRDefault="00955E35">
      <w:pPr>
        <w:pStyle w:val="ListParagraph"/>
        <w:numPr>
          <w:ilvl w:val="0"/>
          <w:numId w:val="410"/>
        </w:numPr>
        <w:autoSpaceDE w:val="0"/>
        <w:autoSpaceDN w:val="0"/>
        <w:adjustRightInd w:val="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D0B84" w:rsidRPr="002C3786" w14:paraId="37D5A5B8" w14:textId="77777777" w:rsidTr="00EA79BD">
        <w:trPr>
          <w:cantSplit/>
          <w:trHeight w:val="377"/>
          <w:tblHeader/>
        </w:trPr>
        <w:tc>
          <w:tcPr>
            <w:tcW w:w="811" w:type="pct"/>
            <w:shd w:val="clear" w:color="auto" w:fill="DBE5F1" w:themeFill="accent1" w:themeFillTint="33"/>
            <w:tcMar>
              <w:top w:w="43" w:type="dxa"/>
              <w:bottom w:w="43" w:type="dxa"/>
            </w:tcMar>
          </w:tcPr>
          <w:p w14:paraId="37D5A5B6" w14:textId="77777777" w:rsidR="006D0B84" w:rsidRPr="002C3786" w:rsidRDefault="006D0B84" w:rsidP="00EA79BD">
            <w:pPr>
              <w:overflowPunct w:val="0"/>
              <w:autoSpaceDE w:val="0"/>
              <w:autoSpaceDN w:val="0"/>
              <w:adjustRightInd w:val="0"/>
              <w:textAlignment w:val="baseline"/>
              <w:rPr>
                <w:spacing w:val="-5"/>
                <w:sz w:val="20"/>
              </w:rPr>
            </w:pPr>
            <w:r w:rsidRPr="002C3786">
              <w:rPr>
                <w:spacing w:val="-5"/>
                <w:sz w:val="20"/>
              </w:rPr>
              <w:t>CP-8 (1)</w:t>
            </w:r>
          </w:p>
        </w:tc>
        <w:tc>
          <w:tcPr>
            <w:tcW w:w="4189" w:type="pct"/>
            <w:shd w:val="clear" w:color="auto" w:fill="DBE5F1" w:themeFill="accent1" w:themeFillTint="33"/>
          </w:tcPr>
          <w:p w14:paraId="37D5A5B7" w14:textId="77777777" w:rsidR="006D0B84" w:rsidRPr="002C3786" w:rsidRDefault="006D0B84" w:rsidP="006D0B84">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2536C" w:rsidRPr="002C3786" w14:paraId="37D5A5BA" w14:textId="77777777" w:rsidTr="00EA79BD">
        <w:trPr>
          <w:trHeight w:val="377"/>
        </w:trPr>
        <w:tc>
          <w:tcPr>
            <w:tcW w:w="5000" w:type="pct"/>
            <w:gridSpan w:val="2"/>
            <w:shd w:val="clear" w:color="auto" w:fill="auto"/>
            <w:tcMar>
              <w:top w:w="43" w:type="dxa"/>
              <w:bottom w:w="43" w:type="dxa"/>
            </w:tcMar>
          </w:tcPr>
          <w:p w14:paraId="37D5A5B9" w14:textId="77777777" w:rsidR="00B2536C"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6D0B84" w:rsidRPr="002C3786" w14:paraId="37D5A5C1" w14:textId="77777777" w:rsidTr="00EA79BD">
        <w:trPr>
          <w:trHeight w:val="377"/>
        </w:trPr>
        <w:tc>
          <w:tcPr>
            <w:tcW w:w="5000" w:type="pct"/>
            <w:gridSpan w:val="2"/>
            <w:tcMar>
              <w:top w:w="43" w:type="dxa"/>
              <w:bottom w:w="43" w:type="dxa"/>
            </w:tcMar>
            <w:vAlign w:val="bottom"/>
          </w:tcPr>
          <w:p w14:paraId="37D5A5BB" w14:textId="77777777" w:rsidR="006D0B84" w:rsidRPr="002C3786" w:rsidRDefault="0024516C" w:rsidP="00EA79BD">
            <w:pPr>
              <w:overflowPunct w:val="0"/>
              <w:autoSpaceDE w:val="0"/>
              <w:autoSpaceDN w:val="0"/>
              <w:adjustRightInd w:val="0"/>
              <w:jc w:val="both"/>
              <w:textAlignment w:val="baseline"/>
              <w:rPr>
                <w:spacing w:val="-5"/>
                <w:sz w:val="20"/>
              </w:rPr>
            </w:pPr>
            <w:r w:rsidRPr="002C3786">
              <w:rPr>
                <w:spacing w:val="-5"/>
                <w:sz w:val="20"/>
              </w:rPr>
              <w:t>Implementation Status</w:t>
            </w:r>
            <w:r w:rsidR="006D0B84" w:rsidRPr="002C3786">
              <w:rPr>
                <w:spacing w:val="-5"/>
                <w:sz w:val="20"/>
              </w:rPr>
              <w:t xml:space="preserve"> (check all that apply):</w:t>
            </w:r>
          </w:p>
          <w:p w14:paraId="37D5A5BC"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BD"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Partially implemented</w:t>
            </w:r>
          </w:p>
          <w:p w14:paraId="37D5A5BE"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Planned</w:t>
            </w:r>
          </w:p>
          <w:p w14:paraId="37D5A5BF"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Alternative implementation</w:t>
            </w:r>
          </w:p>
          <w:p w14:paraId="37D5A5C0"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Not applicable</w:t>
            </w:r>
          </w:p>
        </w:tc>
      </w:tr>
      <w:tr w:rsidR="006D0B84" w:rsidRPr="002C3786" w14:paraId="37D5A5CA" w14:textId="77777777" w:rsidTr="00EA79BD">
        <w:trPr>
          <w:trHeight w:val="377"/>
        </w:trPr>
        <w:tc>
          <w:tcPr>
            <w:tcW w:w="5000" w:type="pct"/>
            <w:gridSpan w:val="2"/>
            <w:tcMar>
              <w:top w:w="43" w:type="dxa"/>
              <w:bottom w:w="43" w:type="dxa"/>
            </w:tcMar>
            <w:vAlign w:val="bottom"/>
          </w:tcPr>
          <w:p w14:paraId="37D5A5C2" w14:textId="77777777" w:rsidR="006D0B84" w:rsidRPr="002C3786" w:rsidRDefault="006D0B84" w:rsidP="00EA79BD">
            <w:pPr>
              <w:overflowPunct w:val="0"/>
              <w:autoSpaceDE w:val="0"/>
              <w:autoSpaceDN w:val="0"/>
              <w:adjustRightInd w:val="0"/>
              <w:jc w:val="both"/>
              <w:textAlignment w:val="baseline"/>
              <w:rPr>
                <w:spacing w:val="-5"/>
                <w:sz w:val="20"/>
              </w:rPr>
            </w:pPr>
            <w:r w:rsidRPr="002C3786">
              <w:rPr>
                <w:spacing w:val="-5"/>
                <w:sz w:val="20"/>
              </w:rPr>
              <w:t>Control Origination</w:t>
            </w:r>
            <w:r w:rsidR="002B6B7F" w:rsidRPr="002C3786">
              <w:rPr>
                <w:spacing w:val="-5"/>
                <w:sz w:val="20"/>
              </w:rPr>
              <w:t xml:space="preserve"> (check all that apply)</w:t>
            </w:r>
            <w:r w:rsidRPr="002C3786">
              <w:rPr>
                <w:spacing w:val="-5"/>
                <w:sz w:val="20"/>
              </w:rPr>
              <w:t>:</w:t>
            </w:r>
          </w:p>
          <w:p w14:paraId="37D5A5C3"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2B6B7F" w:rsidRPr="002C3786">
              <w:rPr>
                <w:spacing w:val="-5"/>
                <w:sz w:val="20"/>
              </w:rPr>
              <w:t xml:space="preserve"> Corporate</w:t>
            </w:r>
          </w:p>
          <w:p w14:paraId="37D5A5C4"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5C5"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Hybrid (Corporate and System Specific)</w:t>
            </w:r>
          </w:p>
          <w:p w14:paraId="37D5A5C6"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C7"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C8" w14:textId="77777777" w:rsidR="007F28F5"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Shared</w:t>
            </w:r>
            <w:r w:rsidR="0024516C" w:rsidRPr="002C3786">
              <w:rPr>
                <w:spacing w:val="-5"/>
                <w:sz w:val="20"/>
              </w:rPr>
              <w:t xml:space="preserve"> (Service Provider and Customer</w:t>
            </w:r>
            <w:r w:rsidR="002B6B7F" w:rsidRPr="002C3786">
              <w:rPr>
                <w:spacing w:val="-5"/>
                <w:sz w:val="20"/>
              </w:rPr>
              <w:t xml:space="preserve"> Responsibility</w:t>
            </w:r>
            <w:r w:rsidR="0024516C" w:rsidRPr="002C3786">
              <w:rPr>
                <w:spacing w:val="-5"/>
                <w:sz w:val="20"/>
              </w:rPr>
              <w:t>)</w:t>
            </w:r>
          </w:p>
          <w:p w14:paraId="37D5A5C9"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&gt;</w:t>
            </w:r>
          </w:p>
        </w:tc>
      </w:tr>
    </w:tbl>
    <w:p w14:paraId="37D5A5CB" w14:textId="77777777" w:rsidR="006D0B84" w:rsidRPr="002C3786" w:rsidRDefault="006D0B84" w:rsidP="006D0B84">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D0B84" w:rsidRPr="002C3786" w14:paraId="37D5A5CD" w14:textId="77777777" w:rsidTr="00EA79BD">
        <w:trPr>
          <w:cantSplit/>
          <w:trHeight w:val="475"/>
          <w:tblHeader/>
        </w:trPr>
        <w:tc>
          <w:tcPr>
            <w:tcW w:w="5000" w:type="pct"/>
            <w:gridSpan w:val="2"/>
            <w:shd w:val="clear" w:color="auto" w:fill="DBE5F1" w:themeFill="accent1" w:themeFillTint="33"/>
            <w:vAlign w:val="center"/>
          </w:tcPr>
          <w:p w14:paraId="37D5A5CC" w14:textId="77777777" w:rsidR="006D0B84" w:rsidRPr="002C3786" w:rsidRDefault="0048566C" w:rsidP="00EA79BD">
            <w:pPr>
              <w:pStyle w:val="TableText-Bold"/>
              <w:spacing w:before="0" w:after="120"/>
              <w:jc w:val="center"/>
              <w:rPr>
                <w:rFonts w:ascii="Times New Roman" w:hAnsi="Times New Roman"/>
                <w:b w:val="0"/>
              </w:rPr>
            </w:pPr>
            <w:r w:rsidRPr="002C3786">
              <w:rPr>
                <w:rFonts w:ascii="Times New Roman" w:hAnsi="Times New Roman"/>
                <w:b w:val="0"/>
              </w:rPr>
              <w:t xml:space="preserve">CP-8 (1)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D0B84" w:rsidRPr="002C3786" w14:paraId="37D5A5D0" w14:textId="77777777" w:rsidTr="00EA79BD">
        <w:trPr>
          <w:trHeight w:val="1097"/>
        </w:trPr>
        <w:tc>
          <w:tcPr>
            <w:tcW w:w="483" w:type="pct"/>
            <w:tcBorders>
              <w:right w:val="nil"/>
            </w:tcBorders>
            <w:shd w:val="clear" w:color="auto" w:fill="DBE5F1" w:themeFill="accent1" w:themeFillTint="33"/>
          </w:tcPr>
          <w:p w14:paraId="37D5A5CE" w14:textId="77777777" w:rsidR="006D0B84" w:rsidRPr="002C3786" w:rsidRDefault="006D0B84"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5CF" w14:textId="77777777" w:rsidR="006D0B84" w:rsidRPr="002C3786" w:rsidRDefault="006D0B84" w:rsidP="00EA79BD">
            <w:pPr>
              <w:pStyle w:val="TableText"/>
              <w:rPr>
                <w:rFonts w:ascii="Times New Roman" w:hAnsi="Times New Roman" w:cs="Times New Roman"/>
                <w:sz w:val="20"/>
                <w:szCs w:val="20"/>
              </w:rPr>
            </w:pPr>
          </w:p>
        </w:tc>
      </w:tr>
      <w:tr w:rsidR="006D0B84" w:rsidRPr="002C3786" w14:paraId="37D5A5D3" w14:textId="77777777" w:rsidTr="00EA79BD">
        <w:trPr>
          <w:trHeight w:val="1097"/>
        </w:trPr>
        <w:tc>
          <w:tcPr>
            <w:tcW w:w="483" w:type="pct"/>
            <w:tcBorders>
              <w:right w:val="nil"/>
            </w:tcBorders>
            <w:shd w:val="clear" w:color="auto" w:fill="DBE5F1" w:themeFill="accent1" w:themeFillTint="33"/>
          </w:tcPr>
          <w:p w14:paraId="37D5A5D1" w14:textId="77777777" w:rsidR="006D0B84" w:rsidRPr="002C3786" w:rsidRDefault="006D0B84" w:rsidP="00EA79B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5D2" w14:textId="77777777" w:rsidR="006D0B84" w:rsidRPr="002C3786" w:rsidRDefault="006D0B84" w:rsidP="00EA79BD">
            <w:pPr>
              <w:pStyle w:val="TableText-Bold"/>
              <w:spacing w:before="0" w:after="120"/>
              <w:rPr>
                <w:rFonts w:ascii="Times New Roman" w:hAnsi="Times New Roman"/>
                <w:b w:val="0"/>
              </w:rPr>
            </w:pPr>
          </w:p>
        </w:tc>
      </w:tr>
    </w:tbl>
    <w:p w14:paraId="37D5A5D4" w14:textId="77777777" w:rsidR="00955E35" w:rsidRPr="002C3786" w:rsidRDefault="00955E35" w:rsidP="00955E35">
      <w:pPr>
        <w:autoSpaceDE w:val="0"/>
        <w:autoSpaceDN w:val="0"/>
        <w:adjustRightInd w:val="0"/>
        <w:rPr>
          <w:rFonts w:eastAsia="Times New Roman"/>
          <w:bCs/>
        </w:rPr>
      </w:pPr>
    </w:p>
    <w:p w14:paraId="37D5A5D5" w14:textId="77777777" w:rsidR="000D1972" w:rsidRDefault="007D1FD7">
      <w:pPr>
        <w:pStyle w:val="GSAEnhancement"/>
        <w:rPr>
          <w:rFonts w:eastAsia="Times New Roman"/>
        </w:rPr>
      </w:pPr>
      <w:bookmarkStart w:id="2081" w:name="_Toc383429730"/>
      <w:bookmarkStart w:id="2082" w:name="_Toc383433321"/>
      <w:bookmarkStart w:id="2083" w:name="_Toc383444554"/>
      <w:bookmarkStart w:id="2084" w:name="_Toc385594195"/>
      <w:bookmarkStart w:id="2085" w:name="_Toc385594587"/>
      <w:bookmarkStart w:id="2086" w:name="_Toc385594975"/>
      <w:bookmarkStart w:id="2087" w:name="_Toc388620825"/>
      <w:r w:rsidRPr="002C3786">
        <w:rPr>
          <w:rFonts w:eastAsia="Times New Roman"/>
        </w:rPr>
        <w:t>Control Enhancement CP-8 (2)</w:t>
      </w:r>
      <w:bookmarkEnd w:id="2081"/>
      <w:bookmarkEnd w:id="2082"/>
      <w:bookmarkEnd w:id="2083"/>
      <w:bookmarkEnd w:id="2084"/>
      <w:bookmarkEnd w:id="2085"/>
      <w:bookmarkEnd w:id="2086"/>
      <w:bookmarkEnd w:id="2087"/>
    </w:p>
    <w:p w14:paraId="37D5A5D6" w14:textId="77777777" w:rsidR="00955E35" w:rsidRPr="002C3786" w:rsidRDefault="00955E35" w:rsidP="007D1FD7">
      <w:pPr>
        <w:autoSpaceDE w:val="0"/>
        <w:autoSpaceDN w:val="0"/>
        <w:adjustRightInd w:val="0"/>
      </w:pPr>
      <w:r w:rsidRPr="00553CC9">
        <w:rPr>
          <w:rFonts w:eastAsia="Times New Roman"/>
        </w:rPr>
        <w:t xml:space="preserve">The organization obtains alternate telecommunications services </w:t>
      </w:r>
      <w:r w:rsidR="082F4EE9"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6D0B84" w:rsidRPr="002C3786" w14:paraId="37D5A5D9" w14:textId="77777777" w:rsidTr="00EA79BD">
        <w:trPr>
          <w:cantSplit/>
          <w:trHeight w:val="377"/>
          <w:tblHeader/>
        </w:trPr>
        <w:tc>
          <w:tcPr>
            <w:tcW w:w="811" w:type="pct"/>
            <w:shd w:val="clear" w:color="auto" w:fill="DBE5F1" w:themeFill="accent1" w:themeFillTint="33"/>
            <w:tcMar>
              <w:top w:w="43" w:type="dxa"/>
              <w:bottom w:w="43" w:type="dxa"/>
            </w:tcMar>
          </w:tcPr>
          <w:p w14:paraId="37D5A5D7" w14:textId="77777777" w:rsidR="006D0B84" w:rsidRPr="002C3786" w:rsidRDefault="006D0B84" w:rsidP="00EA79BD">
            <w:pPr>
              <w:overflowPunct w:val="0"/>
              <w:autoSpaceDE w:val="0"/>
              <w:autoSpaceDN w:val="0"/>
              <w:adjustRightInd w:val="0"/>
              <w:textAlignment w:val="baseline"/>
              <w:rPr>
                <w:spacing w:val="-5"/>
                <w:sz w:val="20"/>
              </w:rPr>
            </w:pPr>
            <w:r w:rsidRPr="002C3786">
              <w:rPr>
                <w:spacing w:val="-5"/>
                <w:sz w:val="20"/>
              </w:rPr>
              <w:t>CP-8 (2)</w:t>
            </w:r>
          </w:p>
        </w:tc>
        <w:tc>
          <w:tcPr>
            <w:tcW w:w="4189" w:type="pct"/>
            <w:shd w:val="clear" w:color="auto" w:fill="DBE5F1" w:themeFill="accent1" w:themeFillTint="33"/>
          </w:tcPr>
          <w:p w14:paraId="37D5A5D8" w14:textId="77777777" w:rsidR="006D0B84" w:rsidRPr="002C3786" w:rsidRDefault="006D0B84" w:rsidP="00EA79B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5DB" w14:textId="77777777" w:rsidTr="00EA79BD">
        <w:trPr>
          <w:trHeight w:val="377"/>
        </w:trPr>
        <w:tc>
          <w:tcPr>
            <w:tcW w:w="5000" w:type="pct"/>
            <w:gridSpan w:val="2"/>
            <w:shd w:val="clear" w:color="auto" w:fill="auto"/>
            <w:tcMar>
              <w:top w:w="43" w:type="dxa"/>
              <w:bottom w:w="43" w:type="dxa"/>
            </w:tcMar>
          </w:tcPr>
          <w:p w14:paraId="37D5A5DA" w14:textId="77777777" w:rsidR="00403108" w:rsidRPr="002C3786" w:rsidRDefault="004C695D" w:rsidP="00EA79BD">
            <w:pPr>
              <w:overflowPunct w:val="0"/>
              <w:autoSpaceDE w:val="0"/>
              <w:autoSpaceDN w:val="0"/>
              <w:adjustRightInd w:val="0"/>
              <w:textAlignment w:val="baseline"/>
              <w:rPr>
                <w:spacing w:val="-5"/>
                <w:sz w:val="20"/>
              </w:rPr>
            </w:pPr>
            <w:r w:rsidRPr="002C3786">
              <w:rPr>
                <w:spacing w:val="-5"/>
                <w:sz w:val="20"/>
              </w:rPr>
              <w:t>Responsible Role:</w:t>
            </w:r>
          </w:p>
        </w:tc>
      </w:tr>
      <w:tr w:rsidR="006D0B84" w:rsidRPr="002C3786" w14:paraId="37D5A5E2" w14:textId="77777777" w:rsidTr="00EA79BD">
        <w:trPr>
          <w:trHeight w:val="377"/>
        </w:trPr>
        <w:tc>
          <w:tcPr>
            <w:tcW w:w="5000" w:type="pct"/>
            <w:gridSpan w:val="2"/>
            <w:tcMar>
              <w:top w:w="43" w:type="dxa"/>
              <w:bottom w:w="43" w:type="dxa"/>
            </w:tcMar>
            <w:vAlign w:val="bottom"/>
          </w:tcPr>
          <w:p w14:paraId="37D5A5DC" w14:textId="3EB4E6EE" w:rsidR="006D0B84" w:rsidRPr="002C3786" w:rsidRDefault="006D0B84" w:rsidP="00EA79BD">
            <w:pPr>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 xml:space="preserve">Status </w:t>
            </w:r>
            <w:r w:rsidRPr="002C3786">
              <w:rPr>
                <w:spacing w:val="-5"/>
                <w:sz w:val="20"/>
              </w:rPr>
              <w:t>(check all that apply):</w:t>
            </w:r>
          </w:p>
          <w:p w14:paraId="37D5A5DD"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5DE"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Partially implemented</w:t>
            </w:r>
          </w:p>
          <w:p w14:paraId="37D5A5DF"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Planned</w:t>
            </w:r>
          </w:p>
          <w:p w14:paraId="37D5A5E0"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Alternative implementation</w:t>
            </w:r>
          </w:p>
          <w:p w14:paraId="37D5A5E1" w14:textId="77777777" w:rsidR="006D0B84" w:rsidRPr="002C3786" w:rsidRDefault="0020781C" w:rsidP="00EA79B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D0B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D0B84" w:rsidRPr="002C3786">
              <w:rPr>
                <w:spacing w:val="-5"/>
                <w:sz w:val="20"/>
              </w:rPr>
              <w:t xml:space="preserve"> Not applicable</w:t>
            </w:r>
          </w:p>
        </w:tc>
      </w:tr>
      <w:tr w:rsidR="006D0B84" w:rsidRPr="002C3786" w14:paraId="37D5A5EB" w14:textId="77777777" w:rsidTr="00EA79BD">
        <w:trPr>
          <w:trHeight w:val="377"/>
        </w:trPr>
        <w:tc>
          <w:tcPr>
            <w:tcW w:w="5000" w:type="pct"/>
            <w:gridSpan w:val="2"/>
            <w:tcMar>
              <w:top w:w="43" w:type="dxa"/>
              <w:bottom w:w="43" w:type="dxa"/>
            </w:tcMar>
            <w:vAlign w:val="bottom"/>
          </w:tcPr>
          <w:p w14:paraId="37D5A5E3" w14:textId="77777777" w:rsidR="006D0B84" w:rsidRPr="002C3786" w:rsidRDefault="006D0B84" w:rsidP="00EA79BD">
            <w:pPr>
              <w:overflowPunct w:val="0"/>
              <w:autoSpaceDE w:val="0"/>
              <w:autoSpaceDN w:val="0"/>
              <w:adjustRightInd w:val="0"/>
              <w:jc w:val="both"/>
              <w:textAlignment w:val="baseline"/>
              <w:rPr>
                <w:spacing w:val="-5"/>
                <w:sz w:val="20"/>
              </w:rPr>
            </w:pPr>
            <w:r w:rsidRPr="002C3786">
              <w:rPr>
                <w:spacing w:val="-5"/>
                <w:sz w:val="20"/>
              </w:rPr>
              <w:t>Control Origination</w:t>
            </w:r>
            <w:r w:rsidR="002B6B7F" w:rsidRPr="002C3786">
              <w:rPr>
                <w:spacing w:val="-5"/>
                <w:sz w:val="20"/>
              </w:rPr>
              <w:t xml:space="preserve"> (check all that apply)</w:t>
            </w:r>
            <w:r w:rsidRPr="002C3786">
              <w:rPr>
                <w:spacing w:val="-5"/>
                <w:sz w:val="20"/>
              </w:rPr>
              <w:t>:</w:t>
            </w:r>
          </w:p>
          <w:p w14:paraId="37D5A5E4"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Service Provider</w:t>
            </w:r>
            <w:r w:rsidR="002B6B7F" w:rsidRPr="002C3786">
              <w:rPr>
                <w:spacing w:val="-5"/>
                <w:sz w:val="20"/>
              </w:rPr>
              <w:t xml:space="preserve"> Corporate</w:t>
            </w:r>
          </w:p>
          <w:p w14:paraId="37D5A5E5" w14:textId="77777777" w:rsidR="00DD635F"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5E6"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Hybrid (Corporate and System Specific)</w:t>
            </w:r>
          </w:p>
          <w:p w14:paraId="37D5A5E7"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Configured by Customer (Customer System Specific) </w:t>
            </w:r>
          </w:p>
          <w:p w14:paraId="37D5A5E8" w14:textId="77777777" w:rsidR="0024516C" w:rsidRPr="002C3786" w:rsidRDefault="0020781C" w:rsidP="002451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4516C" w:rsidRPr="002C3786">
              <w:rPr>
                <w:spacing w:val="-5"/>
                <w:sz w:val="20"/>
              </w:rPr>
              <w:t xml:space="preserve"> Provided by Customer (Customer System Specific) </w:t>
            </w:r>
          </w:p>
          <w:p w14:paraId="37D5A5E9" w14:textId="77777777" w:rsidR="007F28F5" w:rsidRPr="002C3786" w:rsidRDefault="0020781C" w:rsidP="002B6B7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451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Shared</w:t>
            </w:r>
            <w:r w:rsidR="0024516C" w:rsidRPr="002C3786">
              <w:rPr>
                <w:spacing w:val="-5"/>
                <w:sz w:val="20"/>
              </w:rPr>
              <w:t xml:space="preserve"> (Service Provider and Customer</w:t>
            </w:r>
            <w:r w:rsidR="002B6B7F" w:rsidRPr="002C3786">
              <w:rPr>
                <w:spacing w:val="-5"/>
                <w:sz w:val="20"/>
              </w:rPr>
              <w:t xml:space="preserve"> Responsibility</w:t>
            </w:r>
            <w:r w:rsidR="0024516C" w:rsidRPr="002C3786">
              <w:rPr>
                <w:spacing w:val="-5"/>
                <w:sz w:val="20"/>
              </w:rPr>
              <w:t>)</w:t>
            </w:r>
          </w:p>
          <w:p w14:paraId="37D5A5EA" w14:textId="77777777" w:rsidR="006D0B84" w:rsidRPr="002C3786" w:rsidRDefault="0020781C" w:rsidP="002B6B7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&gt;</w:t>
            </w:r>
          </w:p>
        </w:tc>
      </w:tr>
    </w:tbl>
    <w:p w14:paraId="37D5A5EC" w14:textId="77777777" w:rsidR="006D0B84" w:rsidRPr="002C3786" w:rsidRDefault="006D0B84" w:rsidP="007D1FD7">
      <w:pPr>
        <w:autoSpaceDE w:val="0"/>
        <w:autoSpaceDN w:val="0"/>
        <w:adjustRightInd w:val="0"/>
      </w:pPr>
    </w:p>
    <w:p w14:paraId="37D5A5ED" w14:textId="77777777" w:rsidR="00A16D6E" w:rsidRDefault="00A16D6E">
      <w:pPr>
        <w:spacing w:after="0"/>
      </w:pPr>
      <w: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D0B84" w:rsidRPr="002C3786" w14:paraId="37D5A5EF" w14:textId="77777777" w:rsidTr="00EA79BD">
        <w:trPr>
          <w:cantSplit/>
          <w:trHeight w:val="475"/>
          <w:tblHeader/>
        </w:trPr>
        <w:tc>
          <w:tcPr>
            <w:tcW w:w="5000" w:type="pct"/>
            <w:tcBorders>
              <w:bottom w:val="single" w:sz="4" w:space="0" w:color="auto"/>
            </w:tcBorders>
            <w:shd w:val="clear" w:color="auto" w:fill="DBE5F1" w:themeFill="accent1" w:themeFillTint="33"/>
            <w:vAlign w:val="center"/>
          </w:tcPr>
          <w:p w14:paraId="37D5A5EE" w14:textId="77777777" w:rsidR="006D0B84" w:rsidRPr="002C3786" w:rsidRDefault="006D0B84" w:rsidP="00EA79B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CP-8 (2)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6D0B84" w:rsidRPr="002C3786" w14:paraId="37D5A5F1" w14:textId="77777777" w:rsidTr="00EA79BD">
        <w:trPr>
          <w:trHeight w:val="1097"/>
        </w:trPr>
        <w:tc>
          <w:tcPr>
            <w:tcW w:w="5000" w:type="pct"/>
            <w:shd w:val="clear" w:color="auto" w:fill="FFFFFF" w:themeFill="background1"/>
          </w:tcPr>
          <w:p w14:paraId="37D5A5F0" w14:textId="77777777" w:rsidR="006D0B84" w:rsidRPr="002C3786" w:rsidRDefault="006D0B84" w:rsidP="00EA79BD">
            <w:pPr>
              <w:pStyle w:val="TableText"/>
              <w:rPr>
                <w:rFonts w:ascii="Times New Roman" w:hAnsi="Times New Roman" w:cs="Times New Roman"/>
                <w:sz w:val="20"/>
                <w:szCs w:val="20"/>
              </w:rPr>
            </w:pPr>
          </w:p>
        </w:tc>
      </w:tr>
    </w:tbl>
    <w:p w14:paraId="37D5A5F2" w14:textId="77777777" w:rsidR="006D0B84" w:rsidRPr="002C3786" w:rsidRDefault="006D0B84" w:rsidP="007D1FD7">
      <w:pPr>
        <w:autoSpaceDE w:val="0"/>
        <w:autoSpaceDN w:val="0"/>
        <w:adjustRightInd w:val="0"/>
      </w:pPr>
    </w:p>
    <w:p w14:paraId="37D5A5F3" w14:textId="77777777" w:rsidR="000D1972" w:rsidRDefault="00955E35">
      <w:pPr>
        <w:pStyle w:val="GSABaseControl"/>
      </w:pPr>
      <w:bookmarkStart w:id="2088" w:name="_Toc149090469"/>
      <w:bookmarkStart w:id="2089" w:name="_Toc383429731"/>
      <w:bookmarkStart w:id="2090" w:name="_Toc383433322"/>
      <w:bookmarkStart w:id="2091" w:name="_Toc383444555"/>
      <w:bookmarkStart w:id="2092" w:name="_Toc385594196"/>
      <w:bookmarkStart w:id="2093" w:name="_Toc385594588"/>
      <w:bookmarkStart w:id="2094" w:name="_Toc385594976"/>
      <w:bookmarkStart w:id="2095" w:name="_Toc388620826"/>
      <w:r w:rsidRPr="002C3786">
        <w:t>Information System Backup (CP-9)</w:t>
      </w:r>
      <w:bookmarkEnd w:id="2088"/>
      <w:bookmarkEnd w:id="2089"/>
      <w:bookmarkEnd w:id="2090"/>
      <w:bookmarkEnd w:id="2091"/>
      <w:bookmarkEnd w:id="2092"/>
      <w:bookmarkEnd w:id="2093"/>
      <w:bookmarkEnd w:id="2094"/>
      <w:bookmarkEnd w:id="2095"/>
      <w:r w:rsidRPr="002C3786">
        <w:t xml:space="preserve"> </w:t>
      </w:r>
    </w:p>
    <w:p w14:paraId="37D5A5F4" w14:textId="77777777" w:rsidR="5558F9EE" w:rsidRDefault="00AE3199">
      <w:r w:rsidRPr="00AE3199">
        <w:rPr>
          <w:rFonts w:eastAsia="Times New Roman"/>
        </w:rPr>
        <w:t xml:space="preserve">The organization: </w:t>
      </w:r>
    </w:p>
    <w:p w14:paraId="37D5A5F5" w14:textId="77777777" w:rsidR="000D1972" w:rsidRDefault="00AE3199">
      <w:pPr>
        <w:pStyle w:val="ListParagraph"/>
        <w:numPr>
          <w:ilvl w:val="0"/>
          <w:numId w:val="411"/>
        </w:numPr>
      </w:pPr>
      <w:r w:rsidRPr="00AE3199">
        <w:rPr>
          <w:rFonts w:eastAsia="Times New Roman"/>
        </w:rPr>
        <w:t>Conducts backups of user-level information contained in the information system [</w:t>
      </w:r>
      <w:r w:rsidR="0010717C">
        <w:rPr>
          <w:rFonts w:eastAsia="Times New Roman"/>
          <w:i/>
          <w:iCs/>
        </w:rPr>
        <w:t xml:space="preserve">FedRAMP </w:t>
      </w:r>
      <w:r w:rsidR="00BE2080">
        <w:rPr>
          <w:rFonts w:eastAsia="Times New Roman"/>
          <w:i/>
          <w:iCs/>
        </w:rPr>
        <w:t>Assignment</w:t>
      </w:r>
      <w:r w:rsidR="00BE2080"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37D5A5F6" w14:textId="77777777" w:rsidR="000D1972" w:rsidRDefault="00AE3199">
      <w:pPr>
        <w:pStyle w:val="GSAGuidance"/>
      </w:pPr>
      <w:r w:rsidRPr="00AE3199">
        <w:rPr>
          <w:rFonts w:eastAsia="Calibri"/>
          <w:b/>
        </w:rPr>
        <w:t>CP-9</w:t>
      </w:r>
      <w:r w:rsidR="00AE2CE6">
        <w:rPr>
          <w:rFonts w:eastAsia="Calibri"/>
          <w:b/>
        </w:rPr>
        <w:t>(</w:t>
      </w:r>
      <w:r w:rsidRPr="00AE3199">
        <w:rPr>
          <w:rFonts w:eastAsia="Calibri"/>
          <w:b/>
        </w:rPr>
        <w:t>a</w:t>
      </w:r>
      <w:r w:rsidR="00AE2CE6">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37D5A5F7" w14:textId="77777777" w:rsidR="000D1972" w:rsidRDefault="00AE3199">
      <w:pPr>
        <w:pStyle w:val="ListParagraph"/>
        <w:numPr>
          <w:ilvl w:val="0"/>
          <w:numId w:val="411"/>
        </w:numPr>
      </w:pPr>
      <w:r w:rsidRPr="00AE3199">
        <w:rPr>
          <w:rFonts w:eastAsia="Times New Roman"/>
        </w:rPr>
        <w:t>Conducts backups of system-level information contained in the information system [</w:t>
      </w:r>
      <w:r w:rsidR="0010717C">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7D5A5F8" w14:textId="77777777" w:rsidR="000D1972" w:rsidRDefault="58BB1B10">
      <w:pPr>
        <w:pStyle w:val="GSAGuidance"/>
      </w:pPr>
      <w:r w:rsidRPr="00C66718">
        <w:rPr>
          <w:rFonts w:eastAsia="Calibri"/>
          <w:b/>
        </w:rPr>
        <w:t>CP-9</w:t>
      </w:r>
      <w:r w:rsidR="00AE2CE6">
        <w:rPr>
          <w:rFonts w:eastAsia="Calibri"/>
          <w:b/>
        </w:rPr>
        <w:t>(</w:t>
      </w:r>
      <w:r w:rsidRPr="00C66718">
        <w:rPr>
          <w:rFonts w:eastAsia="Calibri"/>
          <w:b/>
        </w:rPr>
        <w:t>b</w:t>
      </w:r>
      <w:r w:rsidR="00AE2CE6">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 xml:space="preserve">Requirement: The service provider maintains at least three backup copies of system-level information (at least one of which is available online) or provides an equivalent alternative.  </w:t>
      </w:r>
      <w:r w:rsidR="00CD5514" w:rsidRPr="00C66718">
        <w:rPr>
          <w:rFonts w:eastAsia="Calibri"/>
        </w:rPr>
        <w:t>The backup storage capability is approved and accepted by the JAB.</w:t>
      </w:r>
    </w:p>
    <w:p w14:paraId="37D5A5F9" w14:textId="77777777" w:rsidR="000D1972" w:rsidRDefault="00CD5514">
      <w:pPr>
        <w:pStyle w:val="ListParagraph"/>
        <w:numPr>
          <w:ilvl w:val="0"/>
          <w:numId w:val="411"/>
        </w:numPr>
      </w:pPr>
      <w:r w:rsidRPr="002C51B3">
        <w:rPr>
          <w:rFonts w:eastAsia="Times New Roman"/>
        </w:rPr>
        <w:t>Conducts backups of information system documentation including security-related documentation [</w:t>
      </w:r>
      <w:r w:rsidR="0010717C">
        <w:rPr>
          <w:rFonts w:eastAsia="Times New Roman"/>
          <w:i/>
          <w:iCs/>
        </w:rPr>
        <w:t>FedRAMP Assignment</w:t>
      </w:r>
      <w:r w:rsidRPr="002C51B3">
        <w:rPr>
          <w:rFonts w:eastAsia="Times New Roman"/>
          <w:i/>
          <w:iCs/>
        </w:rPr>
        <w:t xml:space="preserve">: daily incremental; weekly full </w:t>
      </w:r>
      <w:r w:rsidRPr="002C51B3">
        <w:rPr>
          <w:rFonts w:eastAsia="Times New Roman"/>
        </w:rPr>
        <w:t xml:space="preserve">]; and </w:t>
      </w:r>
    </w:p>
    <w:p w14:paraId="37D5A5FA" w14:textId="77777777" w:rsidR="000D1972" w:rsidRDefault="00AE3199">
      <w:pPr>
        <w:pStyle w:val="GSAGuidance"/>
      </w:pPr>
      <w:r w:rsidRPr="00AE3199">
        <w:rPr>
          <w:rFonts w:eastAsia="Calibri"/>
          <w:b/>
        </w:rPr>
        <w:t>CP-9</w:t>
      </w:r>
      <w:r w:rsidR="00AE2CE6">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37D5A5FB" w14:textId="77777777" w:rsidR="000D1972" w:rsidRPr="00D9426A" w:rsidRDefault="00AE3199">
      <w:pPr>
        <w:pStyle w:val="ListParagraph"/>
        <w:numPr>
          <w:ilvl w:val="0"/>
          <w:numId w:val="411"/>
        </w:numPr>
      </w:pPr>
      <w:r w:rsidRPr="00AE3199">
        <w:rPr>
          <w:rFonts w:eastAsia="Times New Roman"/>
        </w:rPr>
        <w:t xml:space="preserve">Protects the confidentiality, integrity, and availability of backup information at storage locations. </w:t>
      </w:r>
      <w:r w:rsidR="00D745C8">
        <w:rPr>
          <w:rFonts w:eastAsia="Times New Roman"/>
        </w:rPr>
        <w:t xml:space="preserve"> </w:t>
      </w:r>
    </w:p>
    <w:p w14:paraId="37D5A5FC" w14:textId="77777777" w:rsidR="00D745C8" w:rsidRDefault="00D745C8"/>
    <w:p w14:paraId="37D5A5FD" w14:textId="77777777" w:rsidR="00D745C8" w:rsidRDefault="00D745C8">
      <w:pPr>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37D5A5FE" w14:textId="77777777" w:rsidR="00D745C8" w:rsidRPr="00D9426A" w:rsidRDefault="00D745C8">
      <w:pPr>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76D6C" w:rsidRPr="002C3786" w14:paraId="37D5A601" w14:textId="77777777" w:rsidTr="007A0204">
        <w:trPr>
          <w:cantSplit/>
          <w:trHeight w:val="377"/>
          <w:tblHeader/>
        </w:trPr>
        <w:tc>
          <w:tcPr>
            <w:tcW w:w="811" w:type="pct"/>
            <w:shd w:val="clear" w:color="auto" w:fill="DBE5F1" w:themeFill="accent1" w:themeFillTint="33"/>
            <w:tcMar>
              <w:top w:w="43" w:type="dxa"/>
              <w:bottom w:w="43" w:type="dxa"/>
            </w:tcMar>
          </w:tcPr>
          <w:p w14:paraId="37D5A5FF" w14:textId="77777777" w:rsidR="00F76D6C" w:rsidRPr="002C3786" w:rsidRDefault="00F76D6C" w:rsidP="007A0204">
            <w:pPr>
              <w:overflowPunct w:val="0"/>
              <w:autoSpaceDE w:val="0"/>
              <w:autoSpaceDN w:val="0"/>
              <w:adjustRightInd w:val="0"/>
              <w:textAlignment w:val="baseline"/>
              <w:rPr>
                <w:spacing w:val="-5"/>
                <w:sz w:val="20"/>
              </w:rPr>
            </w:pPr>
            <w:r w:rsidRPr="002C3786">
              <w:rPr>
                <w:spacing w:val="-5"/>
                <w:sz w:val="20"/>
              </w:rPr>
              <w:t>CP-9</w:t>
            </w:r>
          </w:p>
        </w:tc>
        <w:tc>
          <w:tcPr>
            <w:tcW w:w="4189" w:type="pct"/>
            <w:shd w:val="clear" w:color="auto" w:fill="DBE5F1" w:themeFill="accent1" w:themeFillTint="33"/>
          </w:tcPr>
          <w:p w14:paraId="37D5A600" w14:textId="77777777" w:rsidR="00F76D6C" w:rsidRPr="002C3786" w:rsidRDefault="00F76D6C"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603" w14:textId="77777777" w:rsidTr="007A0204">
        <w:trPr>
          <w:trHeight w:val="377"/>
        </w:trPr>
        <w:tc>
          <w:tcPr>
            <w:tcW w:w="5000" w:type="pct"/>
            <w:gridSpan w:val="2"/>
            <w:shd w:val="clear" w:color="auto" w:fill="auto"/>
            <w:tcMar>
              <w:top w:w="43" w:type="dxa"/>
              <w:bottom w:w="43" w:type="dxa"/>
            </w:tcMar>
          </w:tcPr>
          <w:p w14:paraId="37D5A602" w14:textId="77777777" w:rsidR="00403108" w:rsidRPr="002C3786" w:rsidRDefault="004C695D" w:rsidP="007A0204">
            <w:pPr>
              <w:overflowPunct w:val="0"/>
              <w:autoSpaceDE w:val="0"/>
              <w:autoSpaceDN w:val="0"/>
              <w:adjustRightInd w:val="0"/>
              <w:textAlignment w:val="baseline"/>
              <w:rPr>
                <w:spacing w:val="-5"/>
                <w:sz w:val="20"/>
              </w:rPr>
            </w:pPr>
            <w:r w:rsidRPr="002C3786">
              <w:rPr>
                <w:spacing w:val="-5"/>
                <w:sz w:val="20"/>
              </w:rPr>
              <w:t>Responsible Role:</w:t>
            </w:r>
          </w:p>
        </w:tc>
      </w:tr>
      <w:tr w:rsidR="00F76D6C" w:rsidRPr="002C3786" w14:paraId="37D5A605" w14:textId="77777777" w:rsidTr="007A0204">
        <w:trPr>
          <w:trHeight w:val="377"/>
        </w:trPr>
        <w:tc>
          <w:tcPr>
            <w:tcW w:w="5000" w:type="pct"/>
            <w:gridSpan w:val="2"/>
            <w:shd w:val="clear" w:color="auto" w:fill="auto"/>
            <w:tcMar>
              <w:top w:w="43" w:type="dxa"/>
              <w:bottom w:w="43" w:type="dxa"/>
            </w:tcMar>
          </w:tcPr>
          <w:p w14:paraId="37D5A604" w14:textId="77777777" w:rsidR="000D1972" w:rsidRDefault="00F76D6C">
            <w:pPr>
              <w:pStyle w:val="GSAParameter"/>
              <w:rPr>
                <w:color w:val="4F81BD" w:themeColor="accent1"/>
              </w:rPr>
            </w:pPr>
            <w:bookmarkStart w:id="2096" w:name="_Toc383441995"/>
            <w:bookmarkStart w:id="2097" w:name="_Toc383444210"/>
            <w:bookmarkStart w:id="2098" w:name="_Toc388623391"/>
            <w:r w:rsidRPr="002C3786">
              <w:lastRenderedPageBreak/>
              <w:t>Parameter</w:t>
            </w:r>
            <w:r w:rsidR="00B31F99" w:rsidRPr="002C3786">
              <w:t xml:space="preserve"> </w:t>
            </w:r>
            <w:r w:rsidR="00AE2CE6">
              <w:t>CP-</w:t>
            </w:r>
            <w:r w:rsidR="00B31F99" w:rsidRPr="002C3786">
              <w:t>9</w:t>
            </w:r>
            <w:r w:rsidR="00AE2CE6">
              <w:t>(a)</w:t>
            </w:r>
            <w:r w:rsidRPr="002C3786">
              <w:t>:</w:t>
            </w:r>
            <w:bookmarkEnd w:id="2096"/>
            <w:bookmarkEnd w:id="2097"/>
            <w:bookmarkEnd w:id="2098"/>
          </w:p>
        </w:tc>
      </w:tr>
      <w:tr w:rsidR="00B31F99" w:rsidRPr="002C3786" w14:paraId="37D5A607" w14:textId="77777777" w:rsidTr="007A0204">
        <w:trPr>
          <w:trHeight w:val="377"/>
        </w:trPr>
        <w:tc>
          <w:tcPr>
            <w:tcW w:w="5000" w:type="pct"/>
            <w:gridSpan w:val="2"/>
            <w:shd w:val="clear" w:color="auto" w:fill="auto"/>
            <w:tcMar>
              <w:top w:w="43" w:type="dxa"/>
              <w:bottom w:w="43" w:type="dxa"/>
            </w:tcMar>
          </w:tcPr>
          <w:p w14:paraId="37D5A606" w14:textId="77777777" w:rsidR="000D1972" w:rsidRDefault="00B31F99">
            <w:pPr>
              <w:pStyle w:val="GSAParameter"/>
              <w:rPr>
                <w:color w:val="4F81BD" w:themeColor="accent1"/>
              </w:rPr>
            </w:pPr>
            <w:bookmarkStart w:id="2099" w:name="_Toc383441996"/>
            <w:bookmarkStart w:id="2100" w:name="_Toc383444211"/>
            <w:bookmarkStart w:id="2101" w:name="_Toc388623392"/>
            <w:r w:rsidRPr="002C3786">
              <w:t xml:space="preserve">Parameter </w:t>
            </w:r>
            <w:r w:rsidR="00AE2CE6">
              <w:t>CP-9(</w:t>
            </w:r>
            <w:r w:rsidRPr="002C3786">
              <w:t>b</w:t>
            </w:r>
            <w:r w:rsidR="00AE2CE6">
              <w:t>)</w:t>
            </w:r>
            <w:r w:rsidRPr="002C3786">
              <w:t>:</w:t>
            </w:r>
            <w:bookmarkEnd w:id="2099"/>
            <w:bookmarkEnd w:id="2100"/>
            <w:bookmarkEnd w:id="2101"/>
          </w:p>
        </w:tc>
      </w:tr>
      <w:tr w:rsidR="00B31F99" w:rsidRPr="002C3786" w14:paraId="37D5A609" w14:textId="77777777" w:rsidTr="007A0204">
        <w:trPr>
          <w:trHeight w:val="377"/>
        </w:trPr>
        <w:tc>
          <w:tcPr>
            <w:tcW w:w="5000" w:type="pct"/>
            <w:gridSpan w:val="2"/>
            <w:shd w:val="clear" w:color="auto" w:fill="auto"/>
            <w:tcMar>
              <w:top w:w="43" w:type="dxa"/>
              <w:bottom w:w="43" w:type="dxa"/>
            </w:tcMar>
          </w:tcPr>
          <w:p w14:paraId="37D5A608" w14:textId="77777777" w:rsidR="000D1972" w:rsidRDefault="00B31F99">
            <w:pPr>
              <w:pStyle w:val="GSAParameter"/>
              <w:rPr>
                <w:color w:val="4F81BD" w:themeColor="accent1"/>
              </w:rPr>
            </w:pPr>
            <w:bookmarkStart w:id="2102" w:name="_Toc383441997"/>
            <w:bookmarkStart w:id="2103" w:name="_Toc383444212"/>
            <w:bookmarkStart w:id="2104" w:name="_Toc388623393"/>
            <w:r w:rsidRPr="002C3786">
              <w:t xml:space="preserve">Parameter </w:t>
            </w:r>
            <w:r w:rsidR="00AE2CE6">
              <w:t>CP-</w:t>
            </w:r>
            <w:r w:rsidRPr="002C3786">
              <w:t>9</w:t>
            </w:r>
            <w:r w:rsidR="00AE2CE6">
              <w:t>(</w:t>
            </w:r>
            <w:r w:rsidRPr="002C3786">
              <w:t>c</w:t>
            </w:r>
            <w:r w:rsidR="00AE2CE6">
              <w:t>)</w:t>
            </w:r>
            <w:r w:rsidRPr="002C3786">
              <w:t>:</w:t>
            </w:r>
            <w:bookmarkEnd w:id="2102"/>
            <w:bookmarkEnd w:id="2103"/>
            <w:bookmarkEnd w:id="2104"/>
          </w:p>
        </w:tc>
      </w:tr>
      <w:tr w:rsidR="00F76D6C" w:rsidRPr="002C3786" w14:paraId="37D5A610" w14:textId="77777777" w:rsidTr="007A0204">
        <w:trPr>
          <w:trHeight w:val="377"/>
        </w:trPr>
        <w:tc>
          <w:tcPr>
            <w:tcW w:w="5000" w:type="pct"/>
            <w:gridSpan w:val="2"/>
            <w:tcMar>
              <w:top w:w="43" w:type="dxa"/>
              <w:bottom w:w="43" w:type="dxa"/>
            </w:tcMar>
            <w:vAlign w:val="bottom"/>
          </w:tcPr>
          <w:p w14:paraId="37D5A60A" w14:textId="11D974A6" w:rsidR="00F76D6C" w:rsidRPr="002C3786" w:rsidRDefault="00F76D6C" w:rsidP="007A0204">
            <w:pPr>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 xml:space="preserve">Status </w:t>
            </w:r>
            <w:r w:rsidRPr="002C3786">
              <w:rPr>
                <w:spacing w:val="-5"/>
                <w:sz w:val="20"/>
              </w:rPr>
              <w:t>(check all that apply):</w:t>
            </w:r>
          </w:p>
          <w:p w14:paraId="37D5A60B"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60C"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Partially implemented</w:t>
            </w:r>
          </w:p>
          <w:p w14:paraId="37D5A60D"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Planned</w:t>
            </w:r>
          </w:p>
          <w:p w14:paraId="37D5A60E"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Alternative implementation</w:t>
            </w:r>
          </w:p>
          <w:p w14:paraId="37D5A60F"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Not applicable</w:t>
            </w:r>
          </w:p>
        </w:tc>
      </w:tr>
      <w:tr w:rsidR="00F76D6C" w:rsidRPr="002C3786" w14:paraId="37D5A619" w14:textId="77777777" w:rsidTr="007A0204">
        <w:trPr>
          <w:trHeight w:val="377"/>
        </w:trPr>
        <w:tc>
          <w:tcPr>
            <w:tcW w:w="5000" w:type="pct"/>
            <w:gridSpan w:val="2"/>
            <w:tcMar>
              <w:top w:w="43" w:type="dxa"/>
              <w:bottom w:w="43" w:type="dxa"/>
            </w:tcMar>
            <w:vAlign w:val="bottom"/>
          </w:tcPr>
          <w:p w14:paraId="37D5A611" w14:textId="77777777" w:rsidR="00F76D6C" w:rsidRPr="002C3786" w:rsidRDefault="00F76D6C" w:rsidP="007A0204">
            <w:pPr>
              <w:overflowPunct w:val="0"/>
              <w:autoSpaceDE w:val="0"/>
              <w:autoSpaceDN w:val="0"/>
              <w:adjustRightInd w:val="0"/>
              <w:jc w:val="both"/>
              <w:textAlignment w:val="baseline"/>
              <w:rPr>
                <w:spacing w:val="-5"/>
                <w:sz w:val="20"/>
              </w:rPr>
            </w:pPr>
            <w:r w:rsidRPr="002C3786">
              <w:rPr>
                <w:spacing w:val="-5"/>
                <w:sz w:val="20"/>
              </w:rPr>
              <w:t>Control Origination</w:t>
            </w:r>
            <w:r w:rsidR="002B6B7F" w:rsidRPr="002C3786">
              <w:rPr>
                <w:spacing w:val="-5"/>
                <w:sz w:val="20"/>
              </w:rPr>
              <w:t xml:space="preserve"> (check all that apply)</w:t>
            </w:r>
            <w:r w:rsidRPr="002C3786">
              <w:rPr>
                <w:spacing w:val="-5"/>
                <w:sz w:val="20"/>
              </w:rPr>
              <w:t>:</w:t>
            </w:r>
          </w:p>
          <w:p w14:paraId="37D5A612"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Service Provider</w:t>
            </w:r>
            <w:r w:rsidR="002B6B7F" w:rsidRPr="002C3786">
              <w:rPr>
                <w:spacing w:val="-5"/>
                <w:sz w:val="20"/>
              </w:rPr>
              <w:t xml:space="preserve"> Corporate</w:t>
            </w:r>
          </w:p>
          <w:p w14:paraId="37D5A613"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614"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Hybrid (Corporate and System Specific)</w:t>
            </w:r>
          </w:p>
          <w:p w14:paraId="37D5A615"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Configured by Customer (Customer System Specific) </w:t>
            </w:r>
          </w:p>
          <w:p w14:paraId="37D5A616"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76D6C" w:rsidRPr="002C3786">
              <w:rPr>
                <w:spacing w:val="-5"/>
                <w:sz w:val="20"/>
              </w:rPr>
              <w:t xml:space="preserve"> Provided by Customer (Customer System Specific) </w:t>
            </w:r>
          </w:p>
          <w:p w14:paraId="37D5A617" w14:textId="77777777" w:rsidR="007F28F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76D6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Shared</w:t>
            </w:r>
            <w:r w:rsidR="00F76D6C" w:rsidRPr="002C3786">
              <w:rPr>
                <w:spacing w:val="-5"/>
                <w:sz w:val="20"/>
              </w:rPr>
              <w:t xml:space="preserve"> (Service Provider and Customer</w:t>
            </w:r>
            <w:r w:rsidR="002B6B7F" w:rsidRPr="002C3786">
              <w:rPr>
                <w:spacing w:val="-5"/>
                <w:sz w:val="20"/>
              </w:rPr>
              <w:t xml:space="preserve"> Responsibility</w:t>
            </w:r>
            <w:r w:rsidR="00F76D6C" w:rsidRPr="002C3786">
              <w:rPr>
                <w:spacing w:val="-5"/>
                <w:sz w:val="20"/>
              </w:rPr>
              <w:t>)</w:t>
            </w:r>
          </w:p>
          <w:p w14:paraId="37D5A618" w14:textId="77777777" w:rsidR="00F76D6C" w:rsidRPr="002C3786" w:rsidRDefault="0020781C" w:rsidP="007A0204">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 xml:space="preserve">&gt; </w:t>
            </w:r>
          </w:p>
        </w:tc>
      </w:tr>
    </w:tbl>
    <w:p w14:paraId="37D5A61A" w14:textId="77777777" w:rsidR="00F76D6C" w:rsidRPr="002C3786" w:rsidRDefault="00F76D6C" w:rsidP="006D0B84">
      <w:pPr>
        <w:ind w:left="1058"/>
        <w:rPr>
          <w:rFonts w:eastAsia="Calibr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76D6C" w:rsidRPr="002C3786" w14:paraId="37D5A61C" w14:textId="77777777" w:rsidTr="007A0204">
        <w:trPr>
          <w:cantSplit/>
          <w:trHeight w:val="475"/>
          <w:tblHeader/>
        </w:trPr>
        <w:tc>
          <w:tcPr>
            <w:tcW w:w="5000" w:type="pct"/>
            <w:gridSpan w:val="2"/>
            <w:shd w:val="clear" w:color="auto" w:fill="DBE5F1" w:themeFill="accent1" w:themeFillTint="33"/>
            <w:vAlign w:val="center"/>
          </w:tcPr>
          <w:p w14:paraId="37D5A61B" w14:textId="77777777" w:rsidR="00F76D6C" w:rsidRPr="002C3786" w:rsidRDefault="00B31F99" w:rsidP="007A0204">
            <w:pPr>
              <w:pStyle w:val="TableText-Bold"/>
              <w:spacing w:before="0" w:after="120"/>
              <w:jc w:val="center"/>
              <w:rPr>
                <w:rFonts w:ascii="Times New Roman" w:hAnsi="Times New Roman"/>
                <w:b w:val="0"/>
              </w:rPr>
            </w:pPr>
            <w:r w:rsidRPr="002C3786">
              <w:rPr>
                <w:rFonts w:ascii="Times New Roman" w:hAnsi="Times New Roman"/>
                <w:b w:val="0"/>
              </w:rPr>
              <w:t>CP-9</w:t>
            </w:r>
            <w:r w:rsidR="0048566C"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F76D6C" w:rsidRPr="002C3786" w14:paraId="37D5A61F" w14:textId="77777777" w:rsidTr="007A0204">
        <w:trPr>
          <w:trHeight w:val="1097"/>
        </w:trPr>
        <w:tc>
          <w:tcPr>
            <w:tcW w:w="483" w:type="pct"/>
            <w:tcBorders>
              <w:right w:val="nil"/>
            </w:tcBorders>
            <w:shd w:val="clear" w:color="auto" w:fill="DBE5F1" w:themeFill="accent1" w:themeFillTint="33"/>
          </w:tcPr>
          <w:p w14:paraId="37D5A61D" w14:textId="77777777" w:rsidR="00F76D6C" w:rsidRPr="002C3786" w:rsidRDefault="00F76D6C" w:rsidP="007A020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61E" w14:textId="77777777" w:rsidR="00F76D6C" w:rsidRPr="002C3786" w:rsidRDefault="00F76D6C" w:rsidP="007A0204">
            <w:pPr>
              <w:pStyle w:val="TableText"/>
              <w:rPr>
                <w:rFonts w:ascii="Times New Roman" w:hAnsi="Times New Roman" w:cs="Times New Roman"/>
                <w:sz w:val="20"/>
                <w:szCs w:val="20"/>
              </w:rPr>
            </w:pPr>
          </w:p>
        </w:tc>
      </w:tr>
      <w:tr w:rsidR="00F76D6C" w:rsidRPr="002C3786" w14:paraId="37D5A622" w14:textId="77777777" w:rsidTr="007A0204">
        <w:trPr>
          <w:trHeight w:val="1097"/>
        </w:trPr>
        <w:tc>
          <w:tcPr>
            <w:tcW w:w="483" w:type="pct"/>
            <w:tcBorders>
              <w:right w:val="nil"/>
            </w:tcBorders>
            <w:shd w:val="clear" w:color="auto" w:fill="DBE5F1" w:themeFill="accent1" w:themeFillTint="33"/>
          </w:tcPr>
          <w:p w14:paraId="37D5A620" w14:textId="77777777" w:rsidR="00F76D6C" w:rsidRPr="002C3786" w:rsidRDefault="00F76D6C" w:rsidP="007A020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621" w14:textId="77777777" w:rsidR="00F76D6C" w:rsidRPr="002C3786" w:rsidRDefault="00F76D6C" w:rsidP="007A0204">
            <w:pPr>
              <w:pStyle w:val="TableText-Bold"/>
              <w:spacing w:before="0" w:after="120"/>
              <w:rPr>
                <w:rFonts w:ascii="Times New Roman" w:hAnsi="Times New Roman"/>
                <w:b w:val="0"/>
              </w:rPr>
            </w:pPr>
          </w:p>
        </w:tc>
      </w:tr>
      <w:tr w:rsidR="00B31F99" w:rsidRPr="002C3786" w14:paraId="37D5A625" w14:textId="77777777" w:rsidTr="007A0204">
        <w:trPr>
          <w:trHeight w:val="1097"/>
        </w:trPr>
        <w:tc>
          <w:tcPr>
            <w:tcW w:w="483" w:type="pct"/>
            <w:tcBorders>
              <w:right w:val="nil"/>
            </w:tcBorders>
            <w:shd w:val="clear" w:color="auto" w:fill="DBE5F1" w:themeFill="accent1" w:themeFillTint="33"/>
          </w:tcPr>
          <w:p w14:paraId="37D5A623" w14:textId="77777777" w:rsidR="00B31F99" w:rsidRPr="002C3786" w:rsidRDefault="00B31F99" w:rsidP="007A020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624" w14:textId="77777777" w:rsidR="00B31F99" w:rsidRPr="002C3786" w:rsidRDefault="00B31F99" w:rsidP="007A0204">
            <w:pPr>
              <w:pStyle w:val="TableText-Bold"/>
              <w:spacing w:before="0" w:after="120"/>
              <w:rPr>
                <w:rFonts w:ascii="Times New Roman" w:hAnsi="Times New Roman"/>
                <w:b w:val="0"/>
              </w:rPr>
            </w:pPr>
          </w:p>
        </w:tc>
      </w:tr>
      <w:tr w:rsidR="00CD5514" w:rsidRPr="002C3786" w14:paraId="37D5A628" w14:textId="77777777" w:rsidTr="007A0204">
        <w:trPr>
          <w:trHeight w:val="1097"/>
        </w:trPr>
        <w:tc>
          <w:tcPr>
            <w:tcW w:w="483" w:type="pct"/>
            <w:tcBorders>
              <w:right w:val="nil"/>
            </w:tcBorders>
            <w:shd w:val="clear" w:color="auto" w:fill="DBE5F1" w:themeFill="accent1" w:themeFillTint="33"/>
          </w:tcPr>
          <w:p w14:paraId="37D5A626" w14:textId="77777777" w:rsidR="00CD5514" w:rsidRPr="002C3786" w:rsidRDefault="00CD5514" w:rsidP="007A0204">
            <w:pPr>
              <w:pStyle w:val="TableText"/>
              <w:jc w:val="both"/>
              <w:rPr>
                <w:rFonts w:ascii="Times New Roman" w:hAnsi="Times New Roman" w:cs="Times New Roman"/>
                <w:sz w:val="20"/>
                <w:szCs w:val="20"/>
              </w:rPr>
            </w:pPr>
            <w:r>
              <w:rPr>
                <w:rFonts w:ascii="Times New Roman" w:hAnsi="Times New Roman" w:cs="Times New Roman"/>
                <w:sz w:val="20"/>
                <w:szCs w:val="20"/>
              </w:rPr>
              <w:lastRenderedPageBreak/>
              <w:t>Part d</w:t>
            </w:r>
          </w:p>
        </w:tc>
        <w:tc>
          <w:tcPr>
            <w:tcW w:w="4517" w:type="pct"/>
            <w:tcMar>
              <w:top w:w="43" w:type="dxa"/>
              <w:bottom w:w="43" w:type="dxa"/>
            </w:tcMar>
          </w:tcPr>
          <w:p w14:paraId="37D5A627" w14:textId="77777777" w:rsidR="00CD5514" w:rsidRPr="002C3786" w:rsidRDefault="00CD5514" w:rsidP="007A0204">
            <w:pPr>
              <w:pStyle w:val="TableText-Bold"/>
              <w:spacing w:before="0" w:after="120"/>
              <w:rPr>
                <w:rFonts w:ascii="Times New Roman" w:hAnsi="Times New Roman"/>
                <w:b w:val="0"/>
              </w:rPr>
            </w:pPr>
          </w:p>
        </w:tc>
      </w:tr>
    </w:tbl>
    <w:p w14:paraId="37D5A629" w14:textId="77777777" w:rsidR="00F76D6C" w:rsidRPr="002C3786" w:rsidRDefault="00F76D6C" w:rsidP="00FC523A">
      <w:pPr>
        <w:rPr>
          <w:rFonts w:eastAsia="Calibri"/>
          <w:b/>
          <w:bCs/>
          <w:iCs/>
        </w:rPr>
      </w:pPr>
    </w:p>
    <w:p w14:paraId="37D5A62A" w14:textId="77777777" w:rsidR="000D1972" w:rsidRDefault="00F76D6C">
      <w:pPr>
        <w:pStyle w:val="GSAEnhancement"/>
        <w:rPr>
          <w:rFonts w:eastAsia="Times New Roman"/>
        </w:rPr>
      </w:pPr>
      <w:bookmarkStart w:id="2105" w:name="_Toc383429733"/>
      <w:bookmarkStart w:id="2106" w:name="_Toc383433323"/>
      <w:bookmarkStart w:id="2107" w:name="_Toc383444556"/>
      <w:bookmarkStart w:id="2108" w:name="_Toc385594197"/>
      <w:bookmarkStart w:id="2109" w:name="_Toc385594589"/>
      <w:bookmarkStart w:id="2110" w:name="_Toc385594977"/>
      <w:bookmarkStart w:id="2111" w:name="_Toc388620827"/>
      <w:r w:rsidRPr="002C3786">
        <w:rPr>
          <w:rFonts w:eastAsia="Times New Roman"/>
        </w:rPr>
        <w:t>Control Enhancement CP-9 (1)</w:t>
      </w:r>
      <w:bookmarkEnd w:id="2105"/>
      <w:bookmarkEnd w:id="2106"/>
      <w:bookmarkEnd w:id="2107"/>
      <w:bookmarkEnd w:id="2108"/>
      <w:bookmarkEnd w:id="2109"/>
      <w:bookmarkEnd w:id="2110"/>
      <w:bookmarkEnd w:id="2111"/>
    </w:p>
    <w:p w14:paraId="37D5A62B" w14:textId="77777777" w:rsidR="00955E35" w:rsidRPr="002C3786" w:rsidRDefault="00955E35" w:rsidP="00955E35">
      <w:pPr>
        <w:autoSpaceDE w:val="0"/>
        <w:autoSpaceDN w:val="0"/>
        <w:adjustRightInd w:val="0"/>
        <w:rPr>
          <w:rFonts w:eastAsia="Times New Roman"/>
          <w:bCs/>
        </w:rPr>
      </w:pPr>
      <w:r w:rsidRPr="00553CC9">
        <w:rPr>
          <w:rFonts w:eastAsia="Times New Roman"/>
        </w:rPr>
        <w:t>The organization tests backup information [</w:t>
      </w:r>
      <w:r w:rsidR="0010717C">
        <w:rPr>
          <w:rFonts w:eastAsia="Times New Roman"/>
          <w:i/>
          <w:iCs/>
        </w:rPr>
        <w:t>FedRAMP Assignment</w:t>
      </w:r>
      <w:r w:rsidR="00AE3199" w:rsidRPr="00AE3199">
        <w:rPr>
          <w:rFonts w:eastAsia="Times New Roman"/>
          <w:i/>
          <w:iCs/>
        </w:rPr>
        <w:t>: at least annually</w:t>
      </w:r>
      <w:r w:rsidRPr="00553CC9">
        <w:rPr>
          <w:rFonts w:eastAsia="Times New Roman"/>
        </w:rPr>
        <w:t>]</w:t>
      </w:r>
      <w:r w:rsidR="00F76D6C" w:rsidRPr="0D90D9CD">
        <w:rPr>
          <w:rFonts w:eastAsia="Times New Roman"/>
        </w:rPr>
        <w:t xml:space="preserve"> </w:t>
      </w:r>
      <w:r w:rsidRPr="0D90D9CD">
        <w:rPr>
          <w:rFonts w:eastAsia="Times New Roman"/>
        </w:rPr>
        <w:t>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31F99" w:rsidRPr="002C3786" w14:paraId="37D5A62E" w14:textId="77777777" w:rsidTr="007A0204">
        <w:trPr>
          <w:cantSplit/>
          <w:trHeight w:val="377"/>
          <w:tblHeader/>
        </w:trPr>
        <w:tc>
          <w:tcPr>
            <w:tcW w:w="811" w:type="pct"/>
            <w:shd w:val="clear" w:color="auto" w:fill="DBE5F1" w:themeFill="accent1" w:themeFillTint="33"/>
            <w:tcMar>
              <w:top w:w="43" w:type="dxa"/>
              <w:bottom w:w="43" w:type="dxa"/>
            </w:tcMar>
          </w:tcPr>
          <w:p w14:paraId="37D5A62C" w14:textId="77777777" w:rsidR="00B31F99" w:rsidRPr="002C3786" w:rsidRDefault="00B31F99" w:rsidP="007A0204">
            <w:pPr>
              <w:overflowPunct w:val="0"/>
              <w:autoSpaceDE w:val="0"/>
              <w:autoSpaceDN w:val="0"/>
              <w:adjustRightInd w:val="0"/>
              <w:textAlignment w:val="baseline"/>
              <w:rPr>
                <w:spacing w:val="-5"/>
                <w:sz w:val="20"/>
              </w:rPr>
            </w:pPr>
            <w:r w:rsidRPr="002C3786">
              <w:rPr>
                <w:spacing w:val="-5"/>
                <w:sz w:val="20"/>
              </w:rPr>
              <w:t>CP-9 (1)</w:t>
            </w:r>
          </w:p>
        </w:tc>
        <w:tc>
          <w:tcPr>
            <w:tcW w:w="4189" w:type="pct"/>
            <w:shd w:val="clear" w:color="auto" w:fill="DBE5F1" w:themeFill="accent1" w:themeFillTint="33"/>
          </w:tcPr>
          <w:p w14:paraId="37D5A62D" w14:textId="77777777" w:rsidR="00B31F99" w:rsidRPr="002C3786" w:rsidRDefault="00B31F99" w:rsidP="007A0204">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630" w14:textId="77777777" w:rsidTr="007A0204">
        <w:trPr>
          <w:trHeight w:val="377"/>
        </w:trPr>
        <w:tc>
          <w:tcPr>
            <w:tcW w:w="5000" w:type="pct"/>
            <w:gridSpan w:val="2"/>
            <w:shd w:val="clear" w:color="auto" w:fill="auto"/>
            <w:tcMar>
              <w:top w:w="43" w:type="dxa"/>
              <w:bottom w:w="43" w:type="dxa"/>
            </w:tcMar>
          </w:tcPr>
          <w:p w14:paraId="37D5A62F" w14:textId="77777777" w:rsidR="00403108" w:rsidRPr="002C3786" w:rsidRDefault="004C695D" w:rsidP="007A0204">
            <w:pPr>
              <w:overflowPunct w:val="0"/>
              <w:autoSpaceDE w:val="0"/>
              <w:autoSpaceDN w:val="0"/>
              <w:adjustRightInd w:val="0"/>
              <w:textAlignment w:val="baseline"/>
              <w:rPr>
                <w:spacing w:val="-5"/>
                <w:sz w:val="20"/>
              </w:rPr>
            </w:pPr>
            <w:r w:rsidRPr="002C3786">
              <w:rPr>
                <w:spacing w:val="-5"/>
                <w:sz w:val="20"/>
              </w:rPr>
              <w:t>Responsible Role:</w:t>
            </w:r>
          </w:p>
        </w:tc>
      </w:tr>
      <w:tr w:rsidR="00B31F99" w:rsidRPr="002C3786" w14:paraId="37D5A632" w14:textId="77777777" w:rsidTr="007A0204">
        <w:trPr>
          <w:trHeight w:val="377"/>
        </w:trPr>
        <w:tc>
          <w:tcPr>
            <w:tcW w:w="5000" w:type="pct"/>
            <w:gridSpan w:val="2"/>
            <w:shd w:val="clear" w:color="auto" w:fill="auto"/>
            <w:tcMar>
              <w:top w:w="43" w:type="dxa"/>
              <w:bottom w:w="43" w:type="dxa"/>
            </w:tcMar>
          </w:tcPr>
          <w:p w14:paraId="37D5A631" w14:textId="77777777" w:rsidR="000D1972" w:rsidRDefault="00B31F99">
            <w:pPr>
              <w:pStyle w:val="GSAParameter"/>
              <w:rPr>
                <w:color w:val="4F81BD" w:themeColor="accent1"/>
              </w:rPr>
            </w:pPr>
            <w:bookmarkStart w:id="2112" w:name="_Toc383441998"/>
            <w:bookmarkStart w:id="2113" w:name="_Toc383444213"/>
            <w:bookmarkStart w:id="2114" w:name="_Toc388623394"/>
            <w:r w:rsidRPr="002C3786">
              <w:t>Parameter</w:t>
            </w:r>
            <w:r w:rsidR="00AE2CE6">
              <w:t xml:space="preserve"> CP-9(1)</w:t>
            </w:r>
            <w:r w:rsidRPr="002C3786">
              <w:t>:</w:t>
            </w:r>
            <w:bookmarkEnd w:id="2112"/>
            <w:bookmarkEnd w:id="2113"/>
            <w:bookmarkEnd w:id="2114"/>
          </w:p>
        </w:tc>
      </w:tr>
      <w:tr w:rsidR="00B31F99" w:rsidRPr="002C3786" w14:paraId="37D5A639" w14:textId="77777777" w:rsidTr="007A0204">
        <w:trPr>
          <w:trHeight w:val="377"/>
        </w:trPr>
        <w:tc>
          <w:tcPr>
            <w:tcW w:w="5000" w:type="pct"/>
            <w:gridSpan w:val="2"/>
            <w:tcMar>
              <w:top w:w="43" w:type="dxa"/>
              <w:bottom w:w="43" w:type="dxa"/>
            </w:tcMar>
            <w:vAlign w:val="bottom"/>
          </w:tcPr>
          <w:p w14:paraId="37D5A633" w14:textId="28986796" w:rsidR="00B31F99" w:rsidRPr="002C3786" w:rsidRDefault="00B31F99" w:rsidP="007A0204">
            <w:pPr>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 xml:space="preserve">Status </w:t>
            </w:r>
            <w:r w:rsidRPr="002C3786">
              <w:rPr>
                <w:spacing w:val="-5"/>
                <w:sz w:val="20"/>
              </w:rPr>
              <w:t>(check all that apply):</w:t>
            </w:r>
          </w:p>
          <w:p w14:paraId="37D5A634"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635"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Partially implemented</w:t>
            </w:r>
          </w:p>
          <w:p w14:paraId="37D5A636"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Planned</w:t>
            </w:r>
          </w:p>
          <w:p w14:paraId="37D5A637"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Alternative implementation</w:t>
            </w:r>
          </w:p>
          <w:p w14:paraId="37D5A638"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Not applicable</w:t>
            </w:r>
          </w:p>
        </w:tc>
      </w:tr>
      <w:tr w:rsidR="00B31F99" w:rsidRPr="002C3786" w14:paraId="37D5A642" w14:textId="77777777" w:rsidTr="004D3816">
        <w:trPr>
          <w:trHeight w:val="3205"/>
        </w:trPr>
        <w:tc>
          <w:tcPr>
            <w:tcW w:w="5000" w:type="pct"/>
            <w:gridSpan w:val="2"/>
            <w:tcMar>
              <w:top w:w="43" w:type="dxa"/>
              <w:bottom w:w="43" w:type="dxa"/>
            </w:tcMar>
            <w:vAlign w:val="bottom"/>
          </w:tcPr>
          <w:p w14:paraId="37D5A63A" w14:textId="77777777" w:rsidR="00B31F99" w:rsidRPr="002C3786" w:rsidRDefault="00B31F99" w:rsidP="007A0204">
            <w:pPr>
              <w:overflowPunct w:val="0"/>
              <w:autoSpaceDE w:val="0"/>
              <w:autoSpaceDN w:val="0"/>
              <w:adjustRightInd w:val="0"/>
              <w:jc w:val="both"/>
              <w:textAlignment w:val="baseline"/>
              <w:rPr>
                <w:spacing w:val="-5"/>
                <w:sz w:val="20"/>
              </w:rPr>
            </w:pPr>
            <w:r w:rsidRPr="002C3786">
              <w:rPr>
                <w:spacing w:val="-5"/>
                <w:sz w:val="20"/>
              </w:rPr>
              <w:t>Control Origination</w:t>
            </w:r>
            <w:r w:rsidR="002B6B7F" w:rsidRPr="002C3786">
              <w:rPr>
                <w:spacing w:val="-5"/>
                <w:sz w:val="20"/>
              </w:rPr>
              <w:t xml:space="preserve"> (check all that apply)</w:t>
            </w:r>
            <w:r w:rsidRPr="002C3786">
              <w:rPr>
                <w:spacing w:val="-5"/>
                <w:sz w:val="20"/>
              </w:rPr>
              <w:t>:</w:t>
            </w:r>
          </w:p>
          <w:p w14:paraId="37D5A63B"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Service Provider</w:t>
            </w:r>
            <w:r w:rsidR="002B6B7F" w:rsidRPr="002C3786">
              <w:rPr>
                <w:spacing w:val="-5"/>
                <w:sz w:val="20"/>
              </w:rPr>
              <w:t xml:space="preserve"> Corporate</w:t>
            </w:r>
          </w:p>
          <w:p w14:paraId="37D5A63C" w14:textId="77777777" w:rsidR="002B6B7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63D"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D635F" w:rsidRPr="002C3786">
              <w:rPr>
                <w:spacing w:val="-5"/>
                <w:sz w:val="20"/>
              </w:rPr>
              <w:t xml:space="preserve"> </w:t>
            </w:r>
            <w:r w:rsidR="002B6B7F" w:rsidRPr="002C3786">
              <w:rPr>
                <w:spacing w:val="-5"/>
                <w:sz w:val="20"/>
              </w:rPr>
              <w:t>Service Provider Hybrid (Corporate and System Specific)</w:t>
            </w:r>
            <w:r w:rsidR="00B31F99" w:rsidRPr="002C3786">
              <w:rPr>
                <w:spacing w:val="-5"/>
                <w:sz w:val="20"/>
              </w:rPr>
              <w:t xml:space="preserve">  </w:t>
            </w:r>
          </w:p>
          <w:p w14:paraId="37D5A63E"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Configured by Customer (Customer System Specific) </w:t>
            </w:r>
          </w:p>
          <w:p w14:paraId="37D5A63F"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Provided by Customer (Customer System Specific) </w:t>
            </w:r>
          </w:p>
          <w:p w14:paraId="37D5A640" w14:textId="77777777" w:rsidR="007F28F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Shared</w:t>
            </w:r>
            <w:r w:rsidR="00B31F99" w:rsidRPr="002C3786">
              <w:rPr>
                <w:spacing w:val="-5"/>
                <w:sz w:val="20"/>
              </w:rPr>
              <w:t xml:space="preserve"> (Service Provider and Customer</w:t>
            </w:r>
            <w:r w:rsidR="002B6B7F" w:rsidRPr="002C3786">
              <w:rPr>
                <w:spacing w:val="-5"/>
                <w:sz w:val="20"/>
              </w:rPr>
              <w:t xml:space="preserve"> Responsibility</w:t>
            </w:r>
          </w:p>
          <w:p w14:paraId="37D5A641"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 xml:space="preserve">&gt; </w:t>
            </w:r>
          </w:p>
        </w:tc>
      </w:tr>
    </w:tbl>
    <w:p w14:paraId="5E45683A" w14:textId="77777777" w:rsidR="004D3816" w:rsidRPr="002C3786" w:rsidRDefault="004D3816" w:rsidP="004D3816">
      <w:pPr>
        <w:rPr>
          <w:rFonts w:eastAsia="Calibri"/>
          <w:bCs/>
          <w:iCs/>
        </w:rPr>
      </w:pP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475"/>
      </w:tblGrid>
      <w:tr w:rsidR="004D3816" w:rsidRPr="002C3786" w14:paraId="02493DD7" w14:textId="77777777" w:rsidTr="004D3816">
        <w:trPr>
          <w:cantSplit/>
          <w:trHeight w:val="475"/>
          <w:tblHeader/>
        </w:trPr>
        <w:tc>
          <w:tcPr>
            <w:tcW w:w="5000" w:type="pct"/>
            <w:shd w:val="clear" w:color="auto" w:fill="DBE5F1" w:themeFill="accent1" w:themeFillTint="33"/>
            <w:vAlign w:val="center"/>
          </w:tcPr>
          <w:p w14:paraId="27BC6A5D" w14:textId="23A71269" w:rsidR="004D3816" w:rsidRPr="002C3786" w:rsidRDefault="004D3816" w:rsidP="00DE1A45">
            <w:pPr>
              <w:pStyle w:val="TableText-Bold"/>
              <w:spacing w:before="0" w:after="120"/>
              <w:jc w:val="center"/>
              <w:rPr>
                <w:rFonts w:ascii="Times New Roman" w:hAnsi="Times New Roman"/>
                <w:b w:val="0"/>
              </w:rPr>
            </w:pPr>
            <w:r w:rsidRPr="002C3786">
              <w:rPr>
                <w:rFonts w:ascii="Times New Roman" w:hAnsi="Times New Roman"/>
                <w:b w:val="0"/>
              </w:rPr>
              <w:t xml:space="preserve">CP-9 (1) </w:t>
            </w:r>
            <w:r>
              <w:rPr>
                <w:rFonts w:ascii="Times New Roman" w:hAnsi="Times New Roman"/>
                <w:b w:val="0"/>
              </w:rPr>
              <w:t>What is the solution</w:t>
            </w:r>
            <w:r w:rsidRPr="002C3786">
              <w:rPr>
                <w:rFonts w:ascii="Times New Roman" w:hAnsi="Times New Roman"/>
                <w:b w:val="0"/>
              </w:rPr>
              <w:t xml:space="preserve"> and how is it implemented?</w:t>
            </w:r>
          </w:p>
        </w:tc>
      </w:tr>
      <w:tr w:rsidR="004D3816" w:rsidRPr="002C3786" w14:paraId="1AB7276C" w14:textId="77777777" w:rsidTr="004D3816">
        <w:trPr>
          <w:trHeight w:val="1097"/>
        </w:trPr>
        <w:tc>
          <w:tcPr>
            <w:tcW w:w="5000" w:type="pct"/>
            <w:tcMar>
              <w:top w:w="43" w:type="dxa"/>
              <w:bottom w:w="43" w:type="dxa"/>
            </w:tcMar>
          </w:tcPr>
          <w:p w14:paraId="07F9F19F" w14:textId="77777777" w:rsidR="004D3816" w:rsidRPr="002C3786" w:rsidRDefault="004D3816" w:rsidP="00DE1A45">
            <w:pPr>
              <w:pStyle w:val="TableText"/>
              <w:rPr>
                <w:rFonts w:ascii="Times New Roman" w:hAnsi="Times New Roman" w:cs="Times New Roman"/>
                <w:sz w:val="20"/>
                <w:szCs w:val="20"/>
              </w:rPr>
            </w:pPr>
          </w:p>
        </w:tc>
      </w:tr>
    </w:tbl>
    <w:p w14:paraId="5D31E5B0" w14:textId="77777777" w:rsidR="004D3816" w:rsidRPr="002C3786" w:rsidRDefault="004D3816" w:rsidP="00955E35">
      <w:pPr>
        <w:autoSpaceDE w:val="0"/>
        <w:autoSpaceDN w:val="0"/>
        <w:adjustRightInd w:val="0"/>
        <w:rPr>
          <w:rFonts w:eastAsia="Times New Roman"/>
          <w:bCs/>
        </w:rPr>
      </w:pPr>
    </w:p>
    <w:p w14:paraId="37D5A648" w14:textId="77777777" w:rsidR="000D1972" w:rsidRDefault="00F76D6C">
      <w:pPr>
        <w:pStyle w:val="GSAEnhancement"/>
        <w:rPr>
          <w:rFonts w:eastAsia="Times New Roman"/>
        </w:rPr>
      </w:pPr>
      <w:bookmarkStart w:id="2115" w:name="_Toc383429734"/>
      <w:bookmarkStart w:id="2116" w:name="_Toc383433324"/>
      <w:bookmarkStart w:id="2117" w:name="_Toc383444557"/>
      <w:bookmarkStart w:id="2118" w:name="_Toc385594198"/>
      <w:bookmarkStart w:id="2119" w:name="_Toc385594590"/>
      <w:bookmarkStart w:id="2120" w:name="_Toc385594978"/>
      <w:bookmarkStart w:id="2121" w:name="_Toc388620828"/>
      <w:r w:rsidRPr="002C3786">
        <w:rPr>
          <w:rFonts w:eastAsia="Times New Roman"/>
        </w:rPr>
        <w:t>Control Enhancement CP-9 (3)</w:t>
      </w:r>
      <w:bookmarkEnd w:id="2115"/>
      <w:bookmarkEnd w:id="2116"/>
      <w:bookmarkEnd w:id="2117"/>
      <w:bookmarkEnd w:id="2118"/>
      <w:bookmarkEnd w:id="2119"/>
      <w:bookmarkEnd w:id="2120"/>
      <w:bookmarkEnd w:id="2121"/>
    </w:p>
    <w:p w14:paraId="37D5A649" w14:textId="77777777" w:rsidR="00955E35" w:rsidRPr="002C3786" w:rsidRDefault="00955E35" w:rsidP="00F76D6C">
      <w:pPr>
        <w:autoSpaceDE w:val="0"/>
        <w:autoSpaceDN w:val="0"/>
        <w:adjustRightInd w:val="0"/>
        <w:rPr>
          <w:rFonts w:eastAsia="Times New Roman"/>
          <w:bCs/>
        </w:rPr>
      </w:pPr>
      <w:r w:rsidRPr="00553CC9">
        <w:rPr>
          <w:rFonts w:eastAsia="Times New Roman"/>
        </w:rPr>
        <w:t>The organization stores backup c</w:t>
      </w:r>
      <w:r w:rsidRPr="76E0D6DE">
        <w:rPr>
          <w:rFonts w:eastAsia="Times New Roman"/>
        </w:rPr>
        <w:t xml:space="preserve">opies of </w:t>
      </w:r>
      <w:r w:rsidR="331E4BA2" w:rsidRPr="00A8144E">
        <w:rPr>
          <w:rFonts w:eastAsia="Times New Roman"/>
        </w:rPr>
        <w:t>[</w:t>
      </w:r>
      <w:r w:rsidR="00AE3199" w:rsidRPr="00AE3199">
        <w:rPr>
          <w:rFonts w:eastAsia="Times New Roman"/>
          <w:i/>
          <w:iCs/>
        </w:rPr>
        <w:t>Assignment: organization-defined critical information system software and other security-related information</w:t>
      </w:r>
      <w:r w:rsidR="331E4BA2"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31F99" w:rsidRPr="002C3786" w14:paraId="37D5A64C" w14:textId="77777777" w:rsidTr="007A0204">
        <w:trPr>
          <w:cantSplit/>
          <w:trHeight w:val="377"/>
          <w:tblHeader/>
        </w:trPr>
        <w:tc>
          <w:tcPr>
            <w:tcW w:w="811" w:type="pct"/>
            <w:shd w:val="clear" w:color="auto" w:fill="DBE5F1" w:themeFill="accent1" w:themeFillTint="33"/>
            <w:tcMar>
              <w:top w:w="43" w:type="dxa"/>
              <w:bottom w:w="43" w:type="dxa"/>
            </w:tcMar>
          </w:tcPr>
          <w:p w14:paraId="37D5A64A" w14:textId="77777777" w:rsidR="00B31F99" w:rsidRPr="002C3786" w:rsidRDefault="00B31F99" w:rsidP="007A0204">
            <w:pPr>
              <w:overflowPunct w:val="0"/>
              <w:autoSpaceDE w:val="0"/>
              <w:autoSpaceDN w:val="0"/>
              <w:adjustRightInd w:val="0"/>
              <w:textAlignment w:val="baseline"/>
              <w:rPr>
                <w:spacing w:val="-5"/>
                <w:sz w:val="20"/>
              </w:rPr>
            </w:pPr>
            <w:r w:rsidRPr="002C3786">
              <w:rPr>
                <w:spacing w:val="-5"/>
                <w:sz w:val="20"/>
              </w:rPr>
              <w:t>CP-9 (3)</w:t>
            </w:r>
          </w:p>
        </w:tc>
        <w:tc>
          <w:tcPr>
            <w:tcW w:w="4189" w:type="pct"/>
            <w:shd w:val="clear" w:color="auto" w:fill="DBE5F1" w:themeFill="accent1" w:themeFillTint="33"/>
          </w:tcPr>
          <w:p w14:paraId="37D5A64B" w14:textId="77777777" w:rsidR="00B31F99" w:rsidRPr="002C3786" w:rsidRDefault="00B31F99" w:rsidP="007A0204">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64E" w14:textId="77777777" w:rsidTr="007A0204">
        <w:trPr>
          <w:trHeight w:val="377"/>
        </w:trPr>
        <w:tc>
          <w:tcPr>
            <w:tcW w:w="5000" w:type="pct"/>
            <w:gridSpan w:val="2"/>
            <w:tcMar>
              <w:top w:w="43" w:type="dxa"/>
              <w:bottom w:w="43" w:type="dxa"/>
            </w:tcMar>
            <w:vAlign w:val="bottom"/>
          </w:tcPr>
          <w:p w14:paraId="37D5A64D" w14:textId="77777777" w:rsidR="00403108" w:rsidRPr="002C3786" w:rsidRDefault="004C695D"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AE2CE6" w:rsidRPr="002C3786" w14:paraId="37D5A650" w14:textId="77777777" w:rsidTr="007A0204">
        <w:trPr>
          <w:trHeight w:val="377"/>
        </w:trPr>
        <w:tc>
          <w:tcPr>
            <w:tcW w:w="5000" w:type="pct"/>
            <w:gridSpan w:val="2"/>
            <w:tcMar>
              <w:top w:w="43" w:type="dxa"/>
              <w:bottom w:w="43" w:type="dxa"/>
            </w:tcMar>
            <w:vAlign w:val="bottom"/>
          </w:tcPr>
          <w:p w14:paraId="37D5A64F" w14:textId="77777777" w:rsidR="000D1972" w:rsidRDefault="00AE2CE6">
            <w:pPr>
              <w:pStyle w:val="GSAParameter"/>
              <w:rPr>
                <w:color w:val="4F81BD" w:themeColor="accent1"/>
              </w:rPr>
            </w:pPr>
            <w:bookmarkStart w:id="2122" w:name="_Toc383441999"/>
            <w:bookmarkStart w:id="2123" w:name="_Toc383444214"/>
            <w:bookmarkStart w:id="2124" w:name="_Toc388623395"/>
            <w:r>
              <w:t>Parameter CP-9(3):</w:t>
            </w:r>
            <w:bookmarkEnd w:id="2122"/>
            <w:bookmarkEnd w:id="2123"/>
            <w:bookmarkEnd w:id="2124"/>
          </w:p>
        </w:tc>
      </w:tr>
      <w:tr w:rsidR="00B31F99" w:rsidRPr="002C3786" w14:paraId="37D5A657" w14:textId="77777777" w:rsidTr="007A0204">
        <w:trPr>
          <w:trHeight w:val="377"/>
        </w:trPr>
        <w:tc>
          <w:tcPr>
            <w:tcW w:w="5000" w:type="pct"/>
            <w:gridSpan w:val="2"/>
            <w:tcMar>
              <w:top w:w="43" w:type="dxa"/>
              <w:bottom w:w="43" w:type="dxa"/>
            </w:tcMar>
            <w:vAlign w:val="bottom"/>
          </w:tcPr>
          <w:p w14:paraId="37D5A651" w14:textId="6101E3DB" w:rsidR="00B31F99" w:rsidRPr="002C3786" w:rsidRDefault="00B31F99" w:rsidP="007A0204">
            <w:pPr>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652"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653"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Partially implemented</w:t>
            </w:r>
          </w:p>
          <w:p w14:paraId="37D5A654"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Planned</w:t>
            </w:r>
          </w:p>
          <w:p w14:paraId="37D5A655"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Alternative implementation</w:t>
            </w:r>
          </w:p>
          <w:p w14:paraId="37D5A656"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Not applicable</w:t>
            </w:r>
          </w:p>
        </w:tc>
      </w:tr>
      <w:tr w:rsidR="00B31F99" w:rsidRPr="002C3786" w14:paraId="37D5A660" w14:textId="77777777" w:rsidTr="007A0204">
        <w:trPr>
          <w:trHeight w:val="377"/>
        </w:trPr>
        <w:tc>
          <w:tcPr>
            <w:tcW w:w="5000" w:type="pct"/>
            <w:gridSpan w:val="2"/>
            <w:tcMar>
              <w:top w:w="43" w:type="dxa"/>
              <w:bottom w:w="43" w:type="dxa"/>
            </w:tcMar>
            <w:vAlign w:val="bottom"/>
          </w:tcPr>
          <w:p w14:paraId="37D5A658" w14:textId="77777777" w:rsidR="00B31F99" w:rsidRPr="002C3786" w:rsidRDefault="00B31F99" w:rsidP="007A0204">
            <w:pPr>
              <w:overflowPunct w:val="0"/>
              <w:autoSpaceDE w:val="0"/>
              <w:autoSpaceDN w:val="0"/>
              <w:adjustRightInd w:val="0"/>
              <w:jc w:val="both"/>
              <w:textAlignment w:val="baseline"/>
              <w:rPr>
                <w:spacing w:val="-5"/>
                <w:sz w:val="20"/>
              </w:rPr>
            </w:pPr>
            <w:r w:rsidRPr="002C3786">
              <w:rPr>
                <w:spacing w:val="-5"/>
                <w:sz w:val="20"/>
              </w:rPr>
              <w:t>Control Origination</w:t>
            </w:r>
            <w:r w:rsidR="002B6B7F" w:rsidRPr="002C3786">
              <w:rPr>
                <w:spacing w:val="-5"/>
                <w:sz w:val="20"/>
              </w:rPr>
              <w:t xml:space="preserve"> (check all that apply)</w:t>
            </w:r>
            <w:r w:rsidRPr="002C3786">
              <w:rPr>
                <w:spacing w:val="-5"/>
                <w:sz w:val="20"/>
              </w:rPr>
              <w:t>:</w:t>
            </w:r>
          </w:p>
          <w:p w14:paraId="37D5A659"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Service Provider</w:t>
            </w:r>
            <w:r w:rsidR="002B6B7F" w:rsidRPr="002C3786">
              <w:rPr>
                <w:spacing w:val="-5"/>
                <w:sz w:val="20"/>
              </w:rPr>
              <w:t xml:space="preserve"> Corporate</w:t>
            </w:r>
          </w:p>
          <w:p w14:paraId="37D5A65A"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65B"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Hybrid (Corporate and System Specific)</w:t>
            </w:r>
          </w:p>
          <w:p w14:paraId="37D5A65C"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Configured by Customer (Customer System Specific) </w:t>
            </w:r>
          </w:p>
          <w:p w14:paraId="37D5A65D"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Provided by Customer (Customer System Specific) </w:t>
            </w:r>
          </w:p>
          <w:p w14:paraId="37D5A65E" w14:textId="77777777" w:rsidR="007F28F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Shared</w:t>
            </w:r>
            <w:r w:rsidR="00B31F99" w:rsidRPr="002C3786">
              <w:rPr>
                <w:spacing w:val="-5"/>
                <w:sz w:val="20"/>
              </w:rPr>
              <w:t xml:space="preserve"> (Service Provider and Customer</w:t>
            </w:r>
            <w:r w:rsidR="002B6B7F" w:rsidRPr="002C3786">
              <w:rPr>
                <w:spacing w:val="-5"/>
                <w:sz w:val="20"/>
              </w:rPr>
              <w:t xml:space="preserve"> Responsibility</w:t>
            </w:r>
            <w:r w:rsidR="00B31F99" w:rsidRPr="002C3786">
              <w:rPr>
                <w:spacing w:val="-5"/>
                <w:sz w:val="20"/>
              </w:rPr>
              <w:t>)</w:t>
            </w:r>
          </w:p>
          <w:p w14:paraId="37D5A65F"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&gt;</w:t>
            </w:r>
          </w:p>
        </w:tc>
      </w:tr>
    </w:tbl>
    <w:p w14:paraId="37D5A662" w14:textId="77777777" w:rsidR="00A16D6E" w:rsidRDefault="00A16D6E">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31F99" w:rsidRPr="002C3786" w14:paraId="37D5A664"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A663" w14:textId="77777777" w:rsidR="00B31F99" w:rsidRPr="002C3786" w:rsidRDefault="00B31F99" w:rsidP="007A0204">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CP-9 (3)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B31F99" w:rsidRPr="002C3786" w14:paraId="37D5A666" w14:textId="77777777" w:rsidTr="007A0204">
        <w:trPr>
          <w:trHeight w:val="1097"/>
        </w:trPr>
        <w:tc>
          <w:tcPr>
            <w:tcW w:w="5000" w:type="pct"/>
            <w:shd w:val="clear" w:color="auto" w:fill="FFFFFF" w:themeFill="background1"/>
          </w:tcPr>
          <w:p w14:paraId="37D5A665" w14:textId="77777777" w:rsidR="00B31F99" w:rsidRPr="002C3786" w:rsidRDefault="00B31F99" w:rsidP="007A0204">
            <w:pPr>
              <w:pStyle w:val="TableText"/>
              <w:rPr>
                <w:rFonts w:ascii="Times New Roman" w:hAnsi="Times New Roman" w:cs="Times New Roman"/>
                <w:sz w:val="20"/>
                <w:szCs w:val="20"/>
              </w:rPr>
            </w:pPr>
          </w:p>
        </w:tc>
      </w:tr>
    </w:tbl>
    <w:p w14:paraId="37D5A667" w14:textId="77777777" w:rsidR="00B31F99" w:rsidRPr="002C3786" w:rsidRDefault="00B31F99" w:rsidP="00F76D6C">
      <w:pPr>
        <w:autoSpaceDE w:val="0"/>
        <w:autoSpaceDN w:val="0"/>
        <w:adjustRightInd w:val="0"/>
        <w:rPr>
          <w:rFonts w:eastAsia="Times New Roman"/>
          <w:bCs/>
        </w:rPr>
      </w:pPr>
    </w:p>
    <w:p w14:paraId="37D5A668" w14:textId="77777777" w:rsidR="000D1972" w:rsidRDefault="00955E35">
      <w:pPr>
        <w:pStyle w:val="GSABaseControl"/>
      </w:pPr>
      <w:bookmarkStart w:id="2125" w:name="_Toc149090470"/>
      <w:bookmarkStart w:id="2126" w:name="_Toc383429735"/>
      <w:bookmarkStart w:id="2127" w:name="_Toc383433325"/>
      <w:bookmarkStart w:id="2128" w:name="_Toc383444558"/>
      <w:bookmarkStart w:id="2129" w:name="_Toc385594199"/>
      <w:bookmarkStart w:id="2130" w:name="_Toc385594591"/>
      <w:bookmarkStart w:id="2131" w:name="_Toc385594979"/>
      <w:bookmarkStart w:id="2132" w:name="_Toc388620829"/>
      <w:r w:rsidRPr="002C3786">
        <w:t>Information System Recovery and Reconstitution (CP-10)</w:t>
      </w:r>
      <w:bookmarkEnd w:id="2125"/>
      <w:bookmarkEnd w:id="2126"/>
      <w:bookmarkEnd w:id="2127"/>
      <w:bookmarkEnd w:id="2128"/>
      <w:bookmarkEnd w:id="2129"/>
      <w:bookmarkEnd w:id="2130"/>
      <w:bookmarkEnd w:id="2131"/>
      <w:bookmarkEnd w:id="2132"/>
      <w:r w:rsidRPr="002C3786">
        <w:t xml:space="preserve"> </w:t>
      </w:r>
    </w:p>
    <w:p w14:paraId="37D5A669" w14:textId="77777777" w:rsidR="00955E35" w:rsidRPr="002C3786" w:rsidRDefault="00955E35" w:rsidP="00955E35">
      <w:pPr>
        <w:autoSpaceDE w:val="0"/>
        <w:autoSpaceDN w:val="0"/>
        <w:adjustRightInd w:val="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B7081" w:rsidRPr="002C3786" w14:paraId="37D5A66C" w14:textId="77777777" w:rsidTr="007A0204">
        <w:trPr>
          <w:cantSplit/>
          <w:trHeight w:val="377"/>
          <w:tblHeader/>
        </w:trPr>
        <w:tc>
          <w:tcPr>
            <w:tcW w:w="811" w:type="pct"/>
            <w:shd w:val="clear" w:color="auto" w:fill="DBE5F1" w:themeFill="accent1" w:themeFillTint="33"/>
            <w:tcMar>
              <w:top w:w="43" w:type="dxa"/>
              <w:bottom w:w="43" w:type="dxa"/>
            </w:tcMar>
          </w:tcPr>
          <w:p w14:paraId="37D5A66A" w14:textId="77777777" w:rsidR="00BB7081" w:rsidRPr="002C3786" w:rsidRDefault="00BB7081" w:rsidP="007A0204">
            <w:pPr>
              <w:overflowPunct w:val="0"/>
              <w:autoSpaceDE w:val="0"/>
              <w:autoSpaceDN w:val="0"/>
              <w:adjustRightInd w:val="0"/>
              <w:textAlignment w:val="baseline"/>
              <w:rPr>
                <w:spacing w:val="-5"/>
                <w:sz w:val="20"/>
              </w:rPr>
            </w:pPr>
            <w:r w:rsidRPr="002C3786">
              <w:rPr>
                <w:spacing w:val="-5"/>
                <w:sz w:val="20"/>
              </w:rPr>
              <w:t>CP-10</w:t>
            </w:r>
          </w:p>
        </w:tc>
        <w:tc>
          <w:tcPr>
            <w:tcW w:w="4189" w:type="pct"/>
            <w:shd w:val="clear" w:color="auto" w:fill="DBE5F1" w:themeFill="accent1" w:themeFillTint="33"/>
          </w:tcPr>
          <w:p w14:paraId="37D5A66B" w14:textId="77777777" w:rsidR="00BB7081" w:rsidRPr="002C3786" w:rsidRDefault="00BB7081"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66E" w14:textId="77777777" w:rsidTr="007A0204">
        <w:trPr>
          <w:trHeight w:val="377"/>
        </w:trPr>
        <w:tc>
          <w:tcPr>
            <w:tcW w:w="5000" w:type="pct"/>
            <w:gridSpan w:val="2"/>
            <w:tcMar>
              <w:top w:w="43" w:type="dxa"/>
              <w:bottom w:w="43" w:type="dxa"/>
            </w:tcMar>
            <w:vAlign w:val="bottom"/>
          </w:tcPr>
          <w:p w14:paraId="37D5A66D" w14:textId="77777777" w:rsidR="00403108" w:rsidRPr="002C3786" w:rsidRDefault="004C695D"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BB7081" w:rsidRPr="002C3786" w14:paraId="37D5A675" w14:textId="77777777" w:rsidTr="007A0204">
        <w:trPr>
          <w:trHeight w:val="377"/>
        </w:trPr>
        <w:tc>
          <w:tcPr>
            <w:tcW w:w="5000" w:type="pct"/>
            <w:gridSpan w:val="2"/>
            <w:tcMar>
              <w:top w:w="43" w:type="dxa"/>
              <w:bottom w:w="43" w:type="dxa"/>
            </w:tcMar>
            <w:vAlign w:val="bottom"/>
          </w:tcPr>
          <w:p w14:paraId="37D5A66F" w14:textId="05365F6D" w:rsidR="00BB7081" w:rsidRPr="002C3786" w:rsidRDefault="00BB7081" w:rsidP="007A0204">
            <w:pPr>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670"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671"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Partially implemented</w:t>
            </w:r>
          </w:p>
          <w:p w14:paraId="37D5A672"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Planned</w:t>
            </w:r>
          </w:p>
          <w:p w14:paraId="37D5A673"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Alternative implementation</w:t>
            </w:r>
          </w:p>
          <w:p w14:paraId="37D5A674"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Not applicable</w:t>
            </w:r>
          </w:p>
        </w:tc>
      </w:tr>
      <w:tr w:rsidR="00BB7081" w:rsidRPr="002C3786" w14:paraId="37D5A67E" w14:textId="77777777" w:rsidTr="007A0204">
        <w:trPr>
          <w:trHeight w:val="377"/>
        </w:trPr>
        <w:tc>
          <w:tcPr>
            <w:tcW w:w="5000" w:type="pct"/>
            <w:gridSpan w:val="2"/>
            <w:tcMar>
              <w:top w:w="43" w:type="dxa"/>
              <w:bottom w:w="43" w:type="dxa"/>
            </w:tcMar>
            <w:vAlign w:val="bottom"/>
          </w:tcPr>
          <w:p w14:paraId="37D5A676" w14:textId="77777777" w:rsidR="00BB7081" w:rsidRPr="002C3786" w:rsidRDefault="00BB7081" w:rsidP="007A0204">
            <w:pPr>
              <w:overflowPunct w:val="0"/>
              <w:autoSpaceDE w:val="0"/>
              <w:autoSpaceDN w:val="0"/>
              <w:adjustRightInd w:val="0"/>
              <w:jc w:val="both"/>
              <w:textAlignment w:val="baseline"/>
              <w:rPr>
                <w:spacing w:val="-5"/>
                <w:sz w:val="20"/>
              </w:rPr>
            </w:pPr>
            <w:r w:rsidRPr="002C3786">
              <w:rPr>
                <w:spacing w:val="-5"/>
                <w:sz w:val="20"/>
              </w:rPr>
              <w:t>Control Origination</w:t>
            </w:r>
            <w:r w:rsidR="002B6B7F" w:rsidRPr="002C3786">
              <w:rPr>
                <w:spacing w:val="-5"/>
                <w:sz w:val="20"/>
              </w:rPr>
              <w:t xml:space="preserve"> (check all that apply)</w:t>
            </w:r>
            <w:r w:rsidRPr="002C3786">
              <w:rPr>
                <w:spacing w:val="-5"/>
                <w:sz w:val="20"/>
              </w:rPr>
              <w:t>:</w:t>
            </w:r>
          </w:p>
          <w:p w14:paraId="37D5A677"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Service Provider</w:t>
            </w:r>
            <w:r w:rsidR="002B6B7F" w:rsidRPr="002C3786">
              <w:rPr>
                <w:spacing w:val="-5"/>
                <w:sz w:val="20"/>
              </w:rPr>
              <w:t xml:space="preserve"> Corporate</w:t>
            </w:r>
          </w:p>
          <w:p w14:paraId="37D5A678"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System Specific</w:t>
            </w:r>
          </w:p>
          <w:p w14:paraId="37D5A679"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B6B7F" w:rsidRPr="002C3786">
              <w:rPr>
                <w:spacing w:val="-5"/>
                <w:sz w:val="20"/>
              </w:rPr>
              <w:t xml:space="preserve"> Service Provider Hybrid (Corporate and System Specific)</w:t>
            </w:r>
          </w:p>
          <w:p w14:paraId="37D5A67A"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Configured by Customer (Customer System Specific) </w:t>
            </w:r>
          </w:p>
          <w:p w14:paraId="37D5A67B"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B7081" w:rsidRPr="002C3786">
              <w:rPr>
                <w:spacing w:val="-5"/>
                <w:sz w:val="20"/>
              </w:rPr>
              <w:t xml:space="preserve"> Provided by Customer (Customer System Specific) </w:t>
            </w:r>
          </w:p>
          <w:p w14:paraId="37D5A67C" w14:textId="77777777" w:rsidR="007F28F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B708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01B63" w:rsidRPr="002C3786">
              <w:rPr>
                <w:spacing w:val="-5"/>
                <w:sz w:val="20"/>
              </w:rPr>
              <w:t xml:space="preserve"> Shared</w:t>
            </w:r>
            <w:r w:rsidR="00BB7081" w:rsidRPr="002C3786">
              <w:rPr>
                <w:spacing w:val="-5"/>
                <w:sz w:val="20"/>
              </w:rPr>
              <w:t xml:space="preserve"> (Service Provider and Customer</w:t>
            </w:r>
            <w:r w:rsidR="00D01B63" w:rsidRPr="002C3786">
              <w:rPr>
                <w:spacing w:val="-5"/>
                <w:sz w:val="20"/>
              </w:rPr>
              <w:t xml:space="preserve"> Responsibility</w:t>
            </w:r>
            <w:r w:rsidR="00BB7081" w:rsidRPr="002C3786">
              <w:rPr>
                <w:spacing w:val="-5"/>
                <w:sz w:val="20"/>
              </w:rPr>
              <w:t>)</w:t>
            </w:r>
          </w:p>
          <w:p w14:paraId="37D5A67D" w14:textId="77777777" w:rsidR="00BB7081" w:rsidRPr="002C3786" w:rsidRDefault="0020781C" w:rsidP="007A0204">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&gt;</w:t>
            </w:r>
            <w:r w:rsidR="00BB7081" w:rsidRPr="002C3786">
              <w:rPr>
                <w:spacing w:val="-5"/>
                <w:sz w:val="20"/>
              </w:rPr>
              <w:t xml:space="preserve"> </w:t>
            </w:r>
          </w:p>
        </w:tc>
      </w:tr>
    </w:tbl>
    <w:p w14:paraId="37D5A67F" w14:textId="77777777" w:rsidR="00BB7081" w:rsidRPr="002C3786" w:rsidRDefault="00BB7081" w:rsidP="00955E35">
      <w:pPr>
        <w:autoSpaceDE w:val="0"/>
        <w:autoSpaceDN w:val="0"/>
        <w:adjustRightInd w:val="0"/>
        <w:rPr>
          <w:rFonts w:eastAsia="Times New Roman"/>
        </w:rPr>
      </w:pPr>
    </w:p>
    <w:p w14:paraId="37D5A680" w14:textId="77777777" w:rsidR="00A16D6E" w:rsidRDefault="00A16D6E">
      <w:pPr>
        <w:spacing w:after="0"/>
        <w:rPr>
          <w:rFonts w:eastAsia="Times New Roman"/>
        </w:rPr>
      </w:pPr>
      <w:r>
        <w:rPr>
          <w:rFonts w:eastAsia="Times New Roman"/>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B7081" w:rsidRPr="002C3786" w14:paraId="37D5A682"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A681" w14:textId="77777777" w:rsidR="00BB7081" w:rsidRPr="002C3786" w:rsidRDefault="004D7AFA" w:rsidP="007A0204">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CP-10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BB7081" w:rsidRPr="002C3786" w14:paraId="37D5A684" w14:textId="77777777" w:rsidTr="007A0204">
        <w:trPr>
          <w:trHeight w:val="1097"/>
        </w:trPr>
        <w:tc>
          <w:tcPr>
            <w:tcW w:w="5000" w:type="pct"/>
            <w:shd w:val="clear" w:color="auto" w:fill="FFFFFF" w:themeFill="background1"/>
          </w:tcPr>
          <w:p w14:paraId="37D5A683" w14:textId="77777777" w:rsidR="00BB7081" w:rsidRPr="002C3786" w:rsidRDefault="00BB7081" w:rsidP="007A0204">
            <w:pPr>
              <w:pStyle w:val="TableText"/>
              <w:rPr>
                <w:rFonts w:ascii="Times New Roman" w:hAnsi="Times New Roman" w:cs="Times New Roman"/>
                <w:sz w:val="20"/>
                <w:szCs w:val="20"/>
              </w:rPr>
            </w:pPr>
          </w:p>
        </w:tc>
      </w:tr>
    </w:tbl>
    <w:p w14:paraId="37D5A685" w14:textId="77777777" w:rsidR="00955E35" w:rsidRPr="002C3786" w:rsidRDefault="00955E35" w:rsidP="00955E35">
      <w:pPr>
        <w:rPr>
          <w:rFonts w:eastAsia="Calibri"/>
        </w:rPr>
      </w:pPr>
    </w:p>
    <w:p w14:paraId="37D5A686" w14:textId="77777777" w:rsidR="000D1972" w:rsidRDefault="00B31F99">
      <w:pPr>
        <w:pStyle w:val="GSAEnhancement"/>
        <w:rPr>
          <w:rFonts w:eastAsia="Times New Roman"/>
        </w:rPr>
      </w:pPr>
      <w:bookmarkStart w:id="2133" w:name="_Toc383429737"/>
      <w:bookmarkStart w:id="2134" w:name="_Toc383433326"/>
      <w:bookmarkStart w:id="2135" w:name="_Toc383444559"/>
      <w:bookmarkStart w:id="2136" w:name="_Toc385594200"/>
      <w:bookmarkStart w:id="2137" w:name="_Toc385594592"/>
      <w:bookmarkStart w:id="2138" w:name="_Toc385594980"/>
      <w:bookmarkStart w:id="2139" w:name="_Toc388620830"/>
      <w:r w:rsidRPr="002C3786">
        <w:rPr>
          <w:rFonts w:eastAsia="Times New Roman"/>
        </w:rPr>
        <w:t>Control Enhancement CP-10 (2)</w:t>
      </w:r>
      <w:bookmarkEnd w:id="2133"/>
      <w:bookmarkEnd w:id="2134"/>
      <w:bookmarkEnd w:id="2135"/>
      <w:bookmarkEnd w:id="2136"/>
      <w:bookmarkEnd w:id="2137"/>
      <w:bookmarkEnd w:id="2138"/>
      <w:bookmarkEnd w:id="2139"/>
    </w:p>
    <w:p w14:paraId="37D5A687" w14:textId="77777777" w:rsidR="00955E35" w:rsidRPr="002C3786" w:rsidRDefault="00955E35" w:rsidP="00955E35">
      <w:pPr>
        <w:autoSpaceDE w:val="0"/>
        <w:autoSpaceDN w:val="0"/>
        <w:adjustRightInd w:val="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31F99" w:rsidRPr="002C3786" w14:paraId="37D5A68A" w14:textId="77777777" w:rsidTr="007A0204">
        <w:trPr>
          <w:cantSplit/>
          <w:trHeight w:val="377"/>
          <w:tblHeader/>
        </w:trPr>
        <w:tc>
          <w:tcPr>
            <w:tcW w:w="811" w:type="pct"/>
            <w:shd w:val="clear" w:color="auto" w:fill="DBE5F1" w:themeFill="accent1" w:themeFillTint="33"/>
            <w:tcMar>
              <w:top w:w="43" w:type="dxa"/>
              <w:bottom w:w="43" w:type="dxa"/>
            </w:tcMar>
          </w:tcPr>
          <w:p w14:paraId="37D5A688" w14:textId="77777777" w:rsidR="00B31F99" w:rsidRPr="002C3786" w:rsidRDefault="00B31F99" w:rsidP="007A0204">
            <w:pPr>
              <w:overflowPunct w:val="0"/>
              <w:autoSpaceDE w:val="0"/>
              <w:autoSpaceDN w:val="0"/>
              <w:adjustRightInd w:val="0"/>
              <w:textAlignment w:val="baseline"/>
              <w:rPr>
                <w:spacing w:val="-5"/>
                <w:sz w:val="20"/>
              </w:rPr>
            </w:pPr>
            <w:r w:rsidRPr="002C3786">
              <w:rPr>
                <w:spacing w:val="-5"/>
                <w:sz w:val="20"/>
              </w:rPr>
              <w:t>CP-</w:t>
            </w:r>
            <w:r w:rsidR="00BB7081" w:rsidRPr="002C3786">
              <w:rPr>
                <w:spacing w:val="-5"/>
                <w:sz w:val="20"/>
              </w:rPr>
              <w:t>1</w:t>
            </w:r>
            <w:r w:rsidRPr="002C3786">
              <w:rPr>
                <w:spacing w:val="-5"/>
                <w:sz w:val="20"/>
              </w:rPr>
              <w:t>0 (2)</w:t>
            </w:r>
          </w:p>
        </w:tc>
        <w:tc>
          <w:tcPr>
            <w:tcW w:w="4189" w:type="pct"/>
            <w:shd w:val="clear" w:color="auto" w:fill="DBE5F1" w:themeFill="accent1" w:themeFillTint="33"/>
          </w:tcPr>
          <w:p w14:paraId="37D5A689" w14:textId="77777777" w:rsidR="00B31F99" w:rsidRPr="002C3786" w:rsidRDefault="00B31F99" w:rsidP="007A0204">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68C" w14:textId="77777777" w:rsidTr="007A0204">
        <w:trPr>
          <w:trHeight w:val="377"/>
        </w:trPr>
        <w:tc>
          <w:tcPr>
            <w:tcW w:w="5000" w:type="pct"/>
            <w:gridSpan w:val="2"/>
            <w:tcMar>
              <w:top w:w="43" w:type="dxa"/>
              <w:bottom w:w="43" w:type="dxa"/>
            </w:tcMar>
            <w:vAlign w:val="bottom"/>
          </w:tcPr>
          <w:p w14:paraId="37D5A68B" w14:textId="77777777" w:rsidR="00403108" w:rsidRPr="002C3786" w:rsidRDefault="004C695D"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B31F99" w:rsidRPr="002C3786" w14:paraId="37D5A693" w14:textId="77777777" w:rsidTr="007A0204">
        <w:trPr>
          <w:trHeight w:val="377"/>
        </w:trPr>
        <w:tc>
          <w:tcPr>
            <w:tcW w:w="5000" w:type="pct"/>
            <w:gridSpan w:val="2"/>
            <w:tcMar>
              <w:top w:w="43" w:type="dxa"/>
              <w:bottom w:w="43" w:type="dxa"/>
            </w:tcMar>
            <w:vAlign w:val="bottom"/>
          </w:tcPr>
          <w:p w14:paraId="37D5A68D" w14:textId="0DFED576" w:rsidR="00B31F99" w:rsidRPr="002C3786" w:rsidRDefault="00AE5B48" w:rsidP="007A0204">
            <w:pPr>
              <w:overflowPunct w:val="0"/>
              <w:autoSpaceDE w:val="0"/>
              <w:autoSpaceDN w:val="0"/>
              <w:adjustRightInd w:val="0"/>
              <w:jc w:val="both"/>
              <w:textAlignment w:val="baseline"/>
              <w:rPr>
                <w:spacing w:val="-5"/>
                <w:sz w:val="20"/>
              </w:rPr>
            </w:pPr>
            <w:r>
              <w:rPr>
                <w:spacing w:val="-5"/>
                <w:sz w:val="20"/>
              </w:rPr>
              <w:t>Implementation Status</w:t>
            </w:r>
            <w:r w:rsidR="00B31F99" w:rsidRPr="002C3786">
              <w:rPr>
                <w:spacing w:val="-5"/>
                <w:sz w:val="20"/>
              </w:rPr>
              <w:t xml:space="preserve"> (check all that apply):</w:t>
            </w:r>
          </w:p>
          <w:p w14:paraId="37D5A68E"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56ADE" w:rsidRPr="002C3786">
              <w:rPr>
                <w:spacing w:val="-5"/>
                <w:sz w:val="20"/>
              </w:rPr>
              <w:t xml:space="preserve"> Implemented</w:t>
            </w:r>
          </w:p>
          <w:p w14:paraId="37D5A68F"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Partially implemented</w:t>
            </w:r>
          </w:p>
          <w:p w14:paraId="37D5A690"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Planned</w:t>
            </w:r>
          </w:p>
          <w:p w14:paraId="37D5A691"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Alternative implementation</w:t>
            </w:r>
          </w:p>
          <w:p w14:paraId="37D5A692"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Not applicable</w:t>
            </w:r>
          </w:p>
        </w:tc>
      </w:tr>
      <w:tr w:rsidR="00B31F99" w:rsidRPr="002C3786" w14:paraId="37D5A69C" w14:textId="77777777" w:rsidTr="007A0204">
        <w:trPr>
          <w:trHeight w:val="377"/>
        </w:trPr>
        <w:tc>
          <w:tcPr>
            <w:tcW w:w="5000" w:type="pct"/>
            <w:gridSpan w:val="2"/>
            <w:tcMar>
              <w:top w:w="43" w:type="dxa"/>
              <w:bottom w:w="43" w:type="dxa"/>
            </w:tcMar>
            <w:vAlign w:val="bottom"/>
          </w:tcPr>
          <w:p w14:paraId="37D5A694" w14:textId="77777777" w:rsidR="00B31F99" w:rsidRPr="002C3786" w:rsidRDefault="00B31F99" w:rsidP="007A0204">
            <w:pPr>
              <w:overflowPunct w:val="0"/>
              <w:autoSpaceDE w:val="0"/>
              <w:autoSpaceDN w:val="0"/>
              <w:adjustRightInd w:val="0"/>
              <w:jc w:val="both"/>
              <w:textAlignment w:val="baseline"/>
              <w:rPr>
                <w:spacing w:val="-5"/>
                <w:sz w:val="20"/>
              </w:rPr>
            </w:pPr>
            <w:r w:rsidRPr="002C3786">
              <w:rPr>
                <w:spacing w:val="-5"/>
                <w:sz w:val="20"/>
              </w:rPr>
              <w:t>Control Origination</w:t>
            </w:r>
            <w:r w:rsidR="00D01B63" w:rsidRPr="002C3786">
              <w:rPr>
                <w:spacing w:val="-5"/>
                <w:sz w:val="20"/>
              </w:rPr>
              <w:t xml:space="preserve"> (check all that apply)</w:t>
            </w:r>
            <w:r w:rsidRPr="002C3786">
              <w:rPr>
                <w:spacing w:val="-5"/>
                <w:sz w:val="20"/>
              </w:rPr>
              <w:t>:</w:t>
            </w:r>
          </w:p>
          <w:p w14:paraId="37D5A695"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Service Provider</w:t>
            </w:r>
            <w:r w:rsidR="00D01B63" w:rsidRPr="002C3786">
              <w:rPr>
                <w:spacing w:val="-5"/>
                <w:sz w:val="20"/>
              </w:rPr>
              <w:t xml:space="preserve"> Corporate</w:t>
            </w:r>
          </w:p>
          <w:p w14:paraId="37D5A696" w14:textId="77777777" w:rsidR="00DD635F"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01B63" w:rsidRPr="002C3786">
              <w:rPr>
                <w:spacing w:val="-5"/>
                <w:sz w:val="20"/>
              </w:rPr>
              <w:t xml:space="preserve"> Service Provider System Specific</w:t>
            </w:r>
          </w:p>
          <w:p w14:paraId="37D5A697"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1C3B" w:rsidRPr="002C3786">
              <w:rPr>
                <w:spacing w:val="-5"/>
                <w:sz w:val="20"/>
              </w:rPr>
              <w:t xml:space="preserve"> Service Provider Hybrid (Corporate and System Specific)</w:t>
            </w:r>
          </w:p>
          <w:p w14:paraId="37D5A698"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Configured by Customer (Customer System Specific) </w:t>
            </w:r>
          </w:p>
          <w:p w14:paraId="37D5A699"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1F99" w:rsidRPr="002C3786">
              <w:rPr>
                <w:spacing w:val="-5"/>
                <w:sz w:val="20"/>
              </w:rPr>
              <w:t xml:space="preserve"> Provided by Customer (Customer System Specific) </w:t>
            </w:r>
          </w:p>
          <w:p w14:paraId="37D5A69A" w14:textId="77777777" w:rsidR="007F28F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1F9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1C3B" w:rsidRPr="002C3786">
              <w:rPr>
                <w:spacing w:val="-5"/>
                <w:sz w:val="20"/>
              </w:rPr>
              <w:t xml:space="preserve"> Shared</w:t>
            </w:r>
            <w:r w:rsidR="00B31F99" w:rsidRPr="002C3786">
              <w:rPr>
                <w:spacing w:val="-5"/>
                <w:sz w:val="20"/>
              </w:rPr>
              <w:t xml:space="preserve"> (Service Provider and Customer</w:t>
            </w:r>
            <w:r w:rsidR="00841C3B" w:rsidRPr="002C3786">
              <w:rPr>
                <w:spacing w:val="-5"/>
                <w:sz w:val="20"/>
              </w:rPr>
              <w:t xml:space="preserve"> Responsibility</w:t>
            </w:r>
            <w:r w:rsidR="00B31F99" w:rsidRPr="002C3786">
              <w:rPr>
                <w:spacing w:val="-5"/>
                <w:sz w:val="20"/>
              </w:rPr>
              <w:t>)</w:t>
            </w:r>
          </w:p>
          <w:p w14:paraId="37D5A69B" w14:textId="77777777" w:rsidR="00B31F99" w:rsidRPr="002C3786" w:rsidRDefault="0020781C" w:rsidP="007A0204">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F28F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F28F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F28F5" w:rsidRPr="002C3786">
              <w:rPr>
                <w:rFonts w:eastAsia="Calibri"/>
                <w:spacing w:val="-5"/>
                <w:sz w:val="20"/>
              </w:rPr>
              <w:t>&gt;, &lt;</w:t>
            </w:r>
            <w:r w:rsidR="007F28F5" w:rsidRPr="002C3786">
              <w:rPr>
                <w:rFonts w:eastAsia="Calibri"/>
                <w:b/>
                <w:color w:val="365F91"/>
                <w:spacing w:val="-5"/>
                <w:sz w:val="20"/>
              </w:rPr>
              <w:t>Date of PA</w:t>
            </w:r>
            <w:r w:rsidR="007F28F5" w:rsidRPr="002C3786">
              <w:rPr>
                <w:rFonts w:eastAsia="Calibri"/>
                <w:spacing w:val="-5"/>
                <w:sz w:val="20"/>
              </w:rPr>
              <w:t xml:space="preserve">&gt; </w:t>
            </w:r>
          </w:p>
        </w:tc>
      </w:tr>
    </w:tbl>
    <w:p w14:paraId="37D5A69D" w14:textId="77777777" w:rsidR="00B31F99" w:rsidRPr="002C3786" w:rsidRDefault="00B31F99" w:rsidP="00955E3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31F99" w:rsidRPr="002C3786" w14:paraId="37D5A69F"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A69E" w14:textId="77777777" w:rsidR="00B31F99" w:rsidRPr="002C3786" w:rsidRDefault="00B31F99" w:rsidP="007A0204">
            <w:pPr>
              <w:pStyle w:val="TableText-Bold"/>
              <w:spacing w:before="0" w:after="120"/>
              <w:jc w:val="center"/>
              <w:rPr>
                <w:rFonts w:ascii="Times New Roman" w:hAnsi="Times New Roman"/>
                <w:b w:val="0"/>
              </w:rPr>
            </w:pPr>
            <w:r w:rsidRPr="002C3786">
              <w:rPr>
                <w:rFonts w:ascii="Times New Roman" w:hAnsi="Times New Roman"/>
                <w:b w:val="0"/>
              </w:rPr>
              <w:t>CP-</w:t>
            </w:r>
            <w:r w:rsidR="00BB7081" w:rsidRPr="002C3786">
              <w:rPr>
                <w:rFonts w:ascii="Times New Roman" w:hAnsi="Times New Roman"/>
                <w:b w:val="0"/>
              </w:rPr>
              <w:t>10</w:t>
            </w:r>
            <w:r w:rsidRPr="002C3786">
              <w:rPr>
                <w:rFonts w:ascii="Times New Roman" w:hAnsi="Times New Roman"/>
                <w:b w:val="0"/>
              </w:rPr>
              <w:t xml:space="preserve"> (</w:t>
            </w:r>
            <w:r w:rsidR="00BB7081" w:rsidRPr="002C3786">
              <w:rPr>
                <w:rFonts w:ascii="Times New Roman" w:hAnsi="Times New Roman"/>
                <w:b w:val="0"/>
              </w:rPr>
              <w:t>2</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4D7AFA" w:rsidRPr="002C3786">
              <w:rPr>
                <w:rFonts w:ascii="Times New Roman" w:hAnsi="Times New Roman"/>
                <w:b w:val="0"/>
              </w:rPr>
              <w:t>?</w:t>
            </w:r>
          </w:p>
        </w:tc>
      </w:tr>
      <w:tr w:rsidR="00B31F99" w:rsidRPr="002C3786" w14:paraId="37D5A6A1" w14:textId="77777777" w:rsidTr="007A0204">
        <w:trPr>
          <w:trHeight w:val="1097"/>
        </w:trPr>
        <w:tc>
          <w:tcPr>
            <w:tcW w:w="5000" w:type="pct"/>
            <w:shd w:val="clear" w:color="auto" w:fill="FFFFFF" w:themeFill="background1"/>
          </w:tcPr>
          <w:p w14:paraId="37D5A6A0" w14:textId="77777777" w:rsidR="00B31F99" w:rsidRPr="002C3786" w:rsidRDefault="00B31F99" w:rsidP="007A0204">
            <w:pPr>
              <w:pStyle w:val="TableText"/>
              <w:rPr>
                <w:rFonts w:ascii="Times New Roman" w:hAnsi="Times New Roman" w:cs="Times New Roman"/>
                <w:sz w:val="20"/>
                <w:szCs w:val="20"/>
              </w:rPr>
            </w:pPr>
          </w:p>
        </w:tc>
      </w:tr>
    </w:tbl>
    <w:p w14:paraId="37D5A6A2" w14:textId="77777777" w:rsidR="000D1972" w:rsidRDefault="005A62FC">
      <w:pPr>
        <w:pStyle w:val="GSAControlFamily"/>
      </w:pPr>
      <w:bookmarkStart w:id="2140" w:name="_Toc383429738"/>
      <w:bookmarkStart w:id="2141" w:name="_Toc383444560"/>
      <w:bookmarkStart w:id="2142" w:name="_Toc385594201"/>
      <w:bookmarkStart w:id="2143" w:name="_Toc385594593"/>
      <w:bookmarkStart w:id="2144" w:name="_Toc385594981"/>
      <w:bookmarkStart w:id="2145" w:name="_Toc389558068"/>
      <w:r w:rsidRPr="002C3786">
        <w:lastRenderedPageBreak/>
        <w:t>Identification and Authentication (IA)</w:t>
      </w:r>
      <w:bookmarkEnd w:id="2140"/>
      <w:bookmarkEnd w:id="2141"/>
      <w:bookmarkEnd w:id="2142"/>
      <w:bookmarkEnd w:id="2143"/>
      <w:bookmarkEnd w:id="2144"/>
      <w:bookmarkEnd w:id="2145"/>
    </w:p>
    <w:p w14:paraId="37D5A6A3" w14:textId="77777777" w:rsidR="000D1972" w:rsidRDefault="00A60EE9">
      <w:pPr>
        <w:pStyle w:val="GSABaseControl"/>
      </w:pPr>
      <w:bookmarkStart w:id="2146" w:name="_Toc149090525"/>
      <w:bookmarkStart w:id="2147" w:name="_Toc383429739"/>
      <w:bookmarkStart w:id="2148" w:name="_Toc383444561"/>
      <w:bookmarkStart w:id="2149" w:name="_Toc385594202"/>
      <w:bookmarkStart w:id="2150" w:name="_Toc385594594"/>
      <w:bookmarkStart w:id="2151" w:name="_Toc385594982"/>
      <w:bookmarkStart w:id="2152" w:name="_Toc388620831"/>
      <w:r w:rsidRPr="002C3786">
        <w:t>Identification and Authentication Policy and Procedures (IA-1)</w:t>
      </w:r>
      <w:bookmarkEnd w:id="2146"/>
      <w:bookmarkEnd w:id="2147"/>
      <w:bookmarkEnd w:id="2148"/>
      <w:bookmarkEnd w:id="2149"/>
      <w:bookmarkEnd w:id="2150"/>
      <w:bookmarkEnd w:id="2151"/>
      <w:bookmarkEnd w:id="2152"/>
      <w:r w:rsidRPr="002C3786">
        <w:t xml:space="preserve"> </w:t>
      </w:r>
    </w:p>
    <w:p w14:paraId="37D5A6A4" w14:textId="77777777" w:rsidR="00A60EE9" w:rsidRPr="002C3786" w:rsidRDefault="00A60EE9" w:rsidP="00A60EE9">
      <w:pPr>
        <w:autoSpaceDE w:val="0"/>
        <w:autoSpaceDN w:val="0"/>
        <w:adjustRightInd w:val="0"/>
        <w:rPr>
          <w:rFonts w:eastAsia="Times New Roman"/>
        </w:rPr>
      </w:pPr>
      <w:r w:rsidRPr="002C3786">
        <w:rPr>
          <w:rFonts w:eastAsia="Times New Roman"/>
        </w:rPr>
        <w:t>The organization</w:t>
      </w:r>
      <w:r w:rsidR="00AD7B04">
        <w:rPr>
          <w:rFonts w:eastAsia="Times New Roman"/>
        </w:rPr>
        <w:t>:</w:t>
      </w:r>
      <w:r w:rsidRPr="002C3786">
        <w:rPr>
          <w:rFonts w:eastAsia="Times New Roman"/>
        </w:rPr>
        <w:t xml:space="preserve"> </w:t>
      </w:r>
    </w:p>
    <w:p w14:paraId="37D5A6A5" w14:textId="77777777" w:rsidR="000D1972" w:rsidRDefault="00AE3199">
      <w:pPr>
        <w:pStyle w:val="ListParagraph"/>
        <w:numPr>
          <w:ilvl w:val="0"/>
          <w:numId w:val="417"/>
        </w:numPr>
        <w:autoSpaceDE w:val="0"/>
        <w:autoSpaceDN w:val="0"/>
        <w:adjustRightInd w:val="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37D5A6A6" w14:textId="77777777" w:rsidR="000D1972" w:rsidRDefault="00AE3199">
      <w:pPr>
        <w:pStyle w:val="ListParagraph"/>
        <w:numPr>
          <w:ilvl w:val="1"/>
          <w:numId w:val="417"/>
        </w:numPr>
        <w:autoSpaceDE w:val="0"/>
        <w:autoSpaceDN w:val="0"/>
        <w:adjustRightInd w:val="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37D5A6A7" w14:textId="77777777" w:rsidR="000D1972" w:rsidRDefault="00AE3199">
      <w:pPr>
        <w:pStyle w:val="ListParagraph"/>
        <w:numPr>
          <w:ilvl w:val="1"/>
          <w:numId w:val="417"/>
        </w:numPr>
        <w:autoSpaceDE w:val="0"/>
        <w:autoSpaceDN w:val="0"/>
        <w:adjustRightInd w:val="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37D5A6A8" w14:textId="77777777" w:rsidR="000D1972" w:rsidRDefault="00AE3199">
      <w:pPr>
        <w:pStyle w:val="ListParagraph"/>
        <w:numPr>
          <w:ilvl w:val="0"/>
          <w:numId w:val="417"/>
        </w:numPr>
        <w:autoSpaceDE w:val="0"/>
        <w:autoSpaceDN w:val="0"/>
        <w:adjustRightInd w:val="0"/>
        <w:rPr>
          <w:rFonts w:eastAsia="Times New Roman"/>
          <w:bCs/>
        </w:rPr>
      </w:pPr>
      <w:r w:rsidRPr="00AE3199">
        <w:rPr>
          <w:rFonts w:eastAsia="Times New Roman"/>
          <w:bCs/>
        </w:rPr>
        <w:t>Reviews and updates the current:</w:t>
      </w:r>
    </w:p>
    <w:p w14:paraId="37D5A6A9" w14:textId="77777777" w:rsidR="000D1972" w:rsidRDefault="00AE3199">
      <w:pPr>
        <w:pStyle w:val="ListParagraph"/>
        <w:numPr>
          <w:ilvl w:val="1"/>
          <w:numId w:val="417"/>
        </w:numPr>
        <w:autoSpaceDE w:val="0"/>
        <w:autoSpaceDN w:val="0"/>
        <w:adjustRightInd w:val="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37D5A6AA" w14:textId="77777777" w:rsidR="000D1972" w:rsidRDefault="00AE3199">
      <w:pPr>
        <w:pStyle w:val="ListParagraph"/>
        <w:numPr>
          <w:ilvl w:val="1"/>
          <w:numId w:val="417"/>
        </w:numPr>
        <w:autoSpaceDE w:val="0"/>
        <w:autoSpaceDN w:val="0"/>
        <w:adjustRightInd w:val="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F6942" w:rsidRPr="002C3786" w14:paraId="37D5A6AD" w14:textId="77777777" w:rsidTr="00D327F3">
        <w:trPr>
          <w:cantSplit/>
          <w:trHeight w:val="377"/>
          <w:tblHeader/>
        </w:trPr>
        <w:tc>
          <w:tcPr>
            <w:tcW w:w="811" w:type="pct"/>
            <w:shd w:val="clear" w:color="auto" w:fill="DBE5F1" w:themeFill="accent1" w:themeFillTint="33"/>
            <w:tcMar>
              <w:top w:w="43" w:type="dxa"/>
              <w:bottom w:w="43" w:type="dxa"/>
            </w:tcMar>
          </w:tcPr>
          <w:p w14:paraId="37D5A6AB" w14:textId="77777777" w:rsidR="009F6942" w:rsidRPr="002C3786" w:rsidRDefault="009F6942" w:rsidP="00D327F3">
            <w:pPr>
              <w:overflowPunct w:val="0"/>
              <w:autoSpaceDE w:val="0"/>
              <w:autoSpaceDN w:val="0"/>
              <w:adjustRightInd w:val="0"/>
              <w:textAlignment w:val="baseline"/>
              <w:rPr>
                <w:spacing w:val="-5"/>
                <w:sz w:val="20"/>
              </w:rPr>
            </w:pPr>
            <w:r w:rsidRPr="002C3786">
              <w:rPr>
                <w:spacing w:val="-5"/>
                <w:sz w:val="20"/>
              </w:rPr>
              <w:t>IA-1</w:t>
            </w:r>
          </w:p>
        </w:tc>
        <w:tc>
          <w:tcPr>
            <w:tcW w:w="4189" w:type="pct"/>
            <w:shd w:val="clear" w:color="auto" w:fill="DBE5F1" w:themeFill="accent1" w:themeFillTint="33"/>
          </w:tcPr>
          <w:p w14:paraId="37D5A6AC" w14:textId="77777777" w:rsidR="009F6942" w:rsidRPr="002C3786" w:rsidRDefault="009F6942" w:rsidP="00D327F3">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6AF" w14:textId="77777777" w:rsidTr="00D327F3">
        <w:trPr>
          <w:cantSplit/>
          <w:trHeight w:val="377"/>
          <w:tblHeader/>
        </w:trPr>
        <w:tc>
          <w:tcPr>
            <w:tcW w:w="5000" w:type="pct"/>
            <w:gridSpan w:val="2"/>
            <w:shd w:val="clear" w:color="auto" w:fill="FFFFFF" w:themeFill="background1"/>
            <w:tcMar>
              <w:top w:w="43" w:type="dxa"/>
              <w:bottom w:w="43" w:type="dxa"/>
            </w:tcMar>
          </w:tcPr>
          <w:p w14:paraId="37D5A6AE" w14:textId="77777777" w:rsidR="00403108" w:rsidRPr="002C3786" w:rsidRDefault="004C695D" w:rsidP="00D327F3">
            <w:pPr>
              <w:overflowPunct w:val="0"/>
              <w:autoSpaceDE w:val="0"/>
              <w:autoSpaceDN w:val="0"/>
              <w:adjustRightInd w:val="0"/>
              <w:textAlignment w:val="baseline"/>
              <w:rPr>
                <w:spacing w:val="-5"/>
                <w:sz w:val="20"/>
              </w:rPr>
            </w:pPr>
            <w:r w:rsidRPr="002C3786">
              <w:rPr>
                <w:spacing w:val="-5"/>
                <w:sz w:val="20"/>
              </w:rPr>
              <w:t>Responsible Role:</w:t>
            </w:r>
          </w:p>
        </w:tc>
      </w:tr>
      <w:tr w:rsidR="009F6942" w:rsidRPr="002C3786" w14:paraId="37D5A6B1" w14:textId="77777777" w:rsidTr="00D327F3">
        <w:trPr>
          <w:cantSplit/>
          <w:trHeight w:val="377"/>
          <w:tblHeader/>
        </w:trPr>
        <w:tc>
          <w:tcPr>
            <w:tcW w:w="5000" w:type="pct"/>
            <w:gridSpan w:val="2"/>
            <w:shd w:val="clear" w:color="auto" w:fill="FFFFFF" w:themeFill="background1"/>
            <w:tcMar>
              <w:top w:w="43" w:type="dxa"/>
              <w:bottom w:w="43" w:type="dxa"/>
            </w:tcMar>
          </w:tcPr>
          <w:p w14:paraId="37D5A6B0" w14:textId="77777777" w:rsidR="000D1972" w:rsidRDefault="009F6942">
            <w:pPr>
              <w:pStyle w:val="GSAParameter"/>
              <w:rPr>
                <w:color w:val="4F81BD" w:themeColor="accent1"/>
              </w:rPr>
            </w:pPr>
            <w:bookmarkStart w:id="2153" w:name="_Toc383442000"/>
            <w:bookmarkStart w:id="2154" w:name="_Toc383444215"/>
            <w:bookmarkStart w:id="2155" w:name="_Toc388623396"/>
            <w:r w:rsidRPr="002C3786">
              <w:t>Parameter</w:t>
            </w:r>
            <w:r w:rsidR="00AE2CE6">
              <w:t xml:space="preserve"> IA-1(a)</w:t>
            </w:r>
            <w:r w:rsidRPr="002C3786">
              <w:t>:</w:t>
            </w:r>
            <w:bookmarkEnd w:id="2153"/>
            <w:bookmarkEnd w:id="2154"/>
            <w:bookmarkEnd w:id="2155"/>
          </w:p>
        </w:tc>
      </w:tr>
      <w:tr w:rsidR="00AD7B04" w:rsidRPr="002C3786" w14:paraId="37D5A6B3" w14:textId="77777777" w:rsidTr="00D327F3">
        <w:trPr>
          <w:cantSplit/>
          <w:trHeight w:val="377"/>
          <w:tblHeader/>
        </w:trPr>
        <w:tc>
          <w:tcPr>
            <w:tcW w:w="5000" w:type="pct"/>
            <w:gridSpan w:val="2"/>
            <w:shd w:val="clear" w:color="auto" w:fill="FFFFFF" w:themeFill="background1"/>
            <w:tcMar>
              <w:top w:w="43" w:type="dxa"/>
              <w:bottom w:w="43" w:type="dxa"/>
            </w:tcMar>
          </w:tcPr>
          <w:p w14:paraId="37D5A6B2" w14:textId="77777777" w:rsidR="000D1972" w:rsidRDefault="00AD7B04">
            <w:pPr>
              <w:pStyle w:val="GSAParameter"/>
              <w:rPr>
                <w:color w:val="4F81BD" w:themeColor="accent1"/>
              </w:rPr>
            </w:pPr>
            <w:bookmarkStart w:id="2156" w:name="_Toc383442001"/>
            <w:bookmarkStart w:id="2157" w:name="_Toc383444216"/>
            <w:bookmarkStart w:id="2158" w:name="_Toc388623397"/>
            <w:r w:rsidRPr="002C3786">
              <w:t>Parameter</w:t>
            </w:r>
            <w:r w:rsidR="00AE2CE6">
              <w:t xml:space="preserve"> IA-1(b)(1)</w:t>
            </w:r>
            <w:r w:rsidRPr="002C3786">
              <w:t>:</w:t>
            </w:r>
            <w:bookmarkEnd w:id="2156"/>
            <w:bookmarkEnd w:id="2157"/>
            <w:bookmarkEnd w:id="2158"/>
          </w:p>
        </w:tc>
      </w:tr>
      <w:tr w:rsidR="00AE2CE6" w:rsidRPr="002C3786" w14:paraId="37D5A6B5" w14:textId="77777777" w:rsidTr="00D327F3">
        <w:trPr>
          <w:cantSplit/>
          <w:trHeight w:val="377"/>
          <w:tblHeader/>
        </w:trPr>
        <w:tc>
          <w:tcPr>
            <w:tcW w:w="5000" w:type="pct"/>
            <w:gridSpan w:val="2"/>
            <w:shd w:val="clear" w:color="auto" w:fill="FFFFFF" w:themeFill="background1"/>
            <w:tcMar>
              <w:top w:w="43" w:type="dxa"/>
              <w:bottom w:w="43" w:type="dxa"/>
            </w:tcMar>
          </w:tcPr>
          <w:p w14:paraId="37D5A6B4" w14:textId="77777777" w:rsidR="000D1972" w:rsidRDefault="00AE2CE6">
            <w:pPr>
              <w:pStyle w:val="GSAParameter"/>
              <w:rPr>
                <w:color w:val="4F81BD" w:themeColor="accent1"/>
              </w:rPr>
            </w:pPr>
            <w:bookmarkStart w:id="2159" w:name="_Toc383442002"/>
            <w:bookmarkStart w:id="2160" w:name="_Toc383444217"/>
            <w:bookmarkStart w:id="2161" w:name="_Toc388623398"/>
            <w:r>
              <w:t>Parameter IA-1(b)(2):</w:t>
            </w:r>
            <w:bookmarkEnd w:id="2159"/>
            <w:bookmarkEnd w:id="2160"/>
            <w:bookmarkEnd w:id="2161"/>
          </w:p>
        </w:tc>
      </w:tr>
      <w:tr w:rsidR="009F6942" w:rsidRPr="002C3786" w14:paraId="37D5A6BC" w14:textId="77777777" w:rsidTr="00D327F3">
        <w:trPr>
          <w:trHeight w:val="377"/>
        </w:trPr>
        <w:tc>
          <w:tcPr>
            <w:tcW w:w="5000" w:type="pct"/>
            <w:gridSpan w:val="2"/>
            <w:tcMar>
              <w:top w:w="43" w:type="dxa"/>
              <w:bottom w:w="43" w:type="dxa"/>
            </w:tcMar>
            <w:vAlign w:val="bottom"/>
          </w:tcPr>
          <w:p w14:paraId="37D5A6B6" w14:textId="77777777" w:rsidR="009F6942" w:rsidRPr="002C3786" w:rsidRDefault="009F6942"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6B7"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6B8"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Partially implemented</w:t>
            </w:r>
          </w:p>
          <w:p w14:paraId="37D5A6B9"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Planned</w:t>
            </w:r>
          </w:p>
          <w:p w14:paraId="37D5A6BA"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Alternative implementation</w:t>
            </w:r>
          </w:p>
          <w:p w14:paraId="37D5A6BB"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Not applicable</w:t>
            </w:r>
          </w:p>
        </w:tc>
      </w:tr>
      <w:tr w:rsidR="009F6942" w:rsidRPr="002C3786" w14:paraId="37D5A6C1" w14:textId="77777777" w:rsidTr="00D327F3">
        <w:trPr>
          <w:trHeight w:val="377"/>
        </w:trPr>
        <w:tc>
          <w:tcPr>
            <w:tcW w:w="5000" w:type="pct"/>
            <w:gridSpan w:val="2"/>
            <w:tcMar>
              <w:top w:w="43" w:type="dxa"/>
              <w:bottom w:w="43" w:type="dxa"/>
            </w:tcMar>
            <w:vAlign w:val="bottom"/>
          </w:tcPr>
          <w:p w14:paraId="37D5A6BD" w14:textId="77777777" w:rsidR="009F6942" w:rsidRPr="002C3786" w:rsidRDefault="009F6942" w:rsidP="00D327F3">
            <w:pPr>
              <w:overflowPunct w:val="0"/>
              <w:autoSpaceDE w:val="0"/>
              <w:autoSpaceDN w:val="0"/>
              <w:adjustRightInd w:val="0"/>
              <w:jc w:val="both"/>
              <w:textAlignment w:val="baseline"/>
              <w:rPr>
                <w:spacing w:val="-5"/>
                <w:sz w:val="20"/>
              </w:rPr>
            </w:pPr>
            <w:r w:rsidRPr="002C3786">
              <w:rPr>
                <w:spacing w:val="-5"/>
                <w:sz w:val="20"/>
              </w:rPr>
              <w:t>Control Origination</w:t>
            </w:r>
            <w:r w:rsidR="00841C3B" w:rsidRPr="002C3786">
              <w:rPr>
                <w:spacing w:val="-5"/>
                <w:sz w:val="20"/>
              </w:rPr>
              <w:t xml:space="preserve"> (check all that apply)</w:t>
            </w:r>
            <w:r w:rsidRPr="002C3786">
              <w:rPr>
                <w:spacing w:val="-5"/>
                <w:sz w:val="20"/>
              </w:rPr>
              <w:t>:</w:t>
            </w:r>
          </w:p>
          <w:p w14:paraId="37D5A6BE" w14:textId="77777777" w:rsidR="00DD635F"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Service Provider</w:t>
            </w:r>
            <w:r w:rsidR="00841C3B" w:rsidRPr="002C3786">
              <w:rPr>
                <w:spacing w:val="-5"/>
                <w:sz w:val="20"/>
              </w:rPr>
              <w:t xml:space="preserve"> Corporate</w:t>
            </w:r>
          </w:p>
          <w:p w14:paraId="37D5A6BF" w14:textId="77777777" w:rsidR="00DD635F"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1C3B" w:rsidRPr="002C3786">
              <w:rPr>
                <w:spacing w:val="-5"/>
                <w:sz w:val="20"/>
              </w:rPr>
              <w:t xml:space="preserve"> Service Provider System Specific</w:t>
            </w:r>
          </w:p>
          <w:p w14:paraId="37D5A6C0"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635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1C3B" w:rsidRPr="002C3786">
              <w:rPr>
                <w:spacing w:val="-5"/>
                <w:sz w:val="20"/>
              </w:rPr>
              <w:t xml:space="preserve"> Service Provider Hybrid (Corporate and System Specific)</w:t>
            </w:r>
          </w:p>
        </w:tc>
      </w:tr>
    </w:tbl>
    <w:p w14:paraId="37D5A6C2"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C657A" w:rsidRPr="002C3786" w14:paraId="37D5A6C4" w14:textId="77777777" w:rsidTr="00773DEF">
        <w:trPr>
          <w:cantSplit/>
          <w:trHeight w:val="475"/>
          <w:tblHeader/>
        </w:trPr>
        <w:tc>
          <w:tcPr>
            <w:tcW w:w="5000" w:type="pct"/>
            <w:gridSpan w:val="2"/>
            <w:shd w:val="clear" w:color="auto" w:fill="DBE5F1" w:themeFill="accent1" w:themeFillTint="33"/>
            <w:vAlign w:val="center"/>
          </w:tcPr>
          <w:p w14:paraId="37D5A6C3" w14:textId="77777777" w:rsidR="00AC657A" w:rsidRPr="002C3786" w:rsidRDefault="009F6942" w:rsidP="00773DEF">
            <w:pPr>
              <w:pStyle w:val="TableText-Bold"/>
              <w:spacing w:before="0" w:after="120"/>
              <w:jc w:val="center"/>
              <w:rPr>
                <w:rFonts w:ascii="Times New Roman" w:hAnsi="Times New Roman"/>
                <w:b w:val="0"/>
              </w:rPr>
            </w:pPr>
            <w:r w:rsidRPr="002C3786">
              <w:rPr>
                <w:rFonts w:ascii="Times New Roman" w:hAnsi="Times New Roman"/>
                <w:b w:val="0"/>
              </w:rPr>
              <w:t>IA-1</w:t>
            </w:r>
            <w:r w:rsidR="001D76BD"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AC657A" w:rsidRPr="002C3786" w14:paraId="37D5A6C7" w14:textId="77777777" w:rsidTr="00773DEF">
        <w:trPr>
          <w:trHeight w:val="1097"/>
        </w:trPr>
        <w:tc>
          <w:tcPr>
            <w:tcW w:w="483" w:type="pct"/>
            <w:tcBorders>
              <w:right w:val="nil"/>
            </w:tcBorders>
            <w:shd w:val="clear" w:color="auto" w:fill="DBE5F1" w:themeFill="accent1" w:themeFillTint="33"/>
          </w:tcPr>
          <w:p w14:paraId="37D5A6C5" w14:textId="77777777" w:rsidR="000D1972" w:rsidRDefault="00AC657A">
            <w:pPr>
              <w:pStyle w:val="TableText"/>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A6C6" w14:textId="77777777" w:rsidR="00AC657A" w:rsidRPr="002C3786" w:rsidRDefault="00AC657A" w:rsidP="00773DEF">
            <w:pPr>
              <w:pStyle w:val="TableText"/>
              <w:rPr>
                <w:rFonts w:ascii="Times New Roman" w:hAnsi="Times New Roman" w:cs="Times New Roman"/>
                <w:sz w:val="20"/>
                <w:szCs w:val="20"/>
              </w:rPr>
            </w:pPr>
          </w:p>
        </w:tc>
      </w:tr>
      <w:tr w:rsidR="00AC657A" w:rsidRPr="002C3786" w14:paraId="37D5A6CA" w14:textId="77777777" w:rsidTr="00773DEF">
        <w:trPr>
          <w:trHeight w:val="1097"/>
        </w:trPr>
        <w:tc>
          <w:tcPr>
            <w:tcW w:w="483" w:type="pct"/>
            <w:tcBorders>
              <w:right w:val="nil"/>
            </w:tcBorders>
            <w:shd w:val="clear" w:color="auto" w:fill="DBE5F1" w:themeFill="accent1" w:themeFillTint="33"/>
          </w:tcPr>
          <w:p w14:paraId="37D5A6C8" w14:textId="77777777" w:rsidR="000D1972" w:rsidRDefault="00AC657A">
            <w:pPr>
              <w:pStyle w:val="TableText"/>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6C9" w14:textId="77777777" w:rsidR="00AC657A" w:rsidRPr="002C3786" w:rsidRDefault="00AC657A" w:rsidP="00773DEF">
            <w:pPr>
              <w:pStyle w:val="TableText-Bold"/>
              <w:spacing w:before="0" w:after="120"/>
              <w:rPr>
                <w:rFonts w:ascii="Times New Roman" w:hAnsi="Times New Roman"/>
                <w:b w:val="0"/>
              </w:rPr>
            </w:pPr>
          </w:p>
        </w:tc>
      </w:tr>
    </w:tbl>
    <w:p w14:paraId="37D5A6CB" w14:textId="77777777" w:rsidR="000D1972" w:rsidRDefault="000D1972">
      <w:pPr>
        <w:rPr>
          <w:rFonts w:eastAsia="Calibri"/>
        </w:rPr>
      </w:pPr>
    </w:p>
    <w:p w14:paraId="37D5A6CC" w14:textId="77777777" w:rsidR="000D1972" w:rsidRDefault="00A60EE9">
      <w:pPr>
        <w:pStyle w:val="GSABaseControl"/>
      </w:pPr>
      <w:bookmarkStart w:id="2162" w:name="_Toc149090526"/>
      <w:bookmarkStart w:id="2163" w:name="_Toc383429740"/>
      <w:bookmarkStart w:id="2164" w:name="_Toc383444562"/>
      <w:bookmarkStart w:id="2165" w:name="_Toc385594203"/>
      <w:bookmarkStart w:id="2166" w:name="_Toc385594595"/>
      <w:bookmarkStart w:id="2167" w:name="_Toc385594983"/>
      <w:bookmarkStart w:id="2168" w:name="_Toc388620832"/>
      <w:r w:rsidRPr="002C3786">
        <w:t>User Identification and Authentication (IA-2)</w:t>
      </w:r>
      <w:bookmarkEnd w:id="2162"/>
      <w:bookmarkEnd w:id="2163"/>
      <w:bookmarkEnd w:id="2164"/>
      <w:bookmarkEnd w:id="2165"/>
      <w:bookmarkEnd w:id="2166"/>
      <w:bookmarkEnd w:id="2167"/>
      <w:bookmarkEnd w:id="2168"/>
      <w:r w:rsidRPr="002C3786">
        <w:t xml:space="preserve"> </w:t>
      </w:r>
    </w:p>
    <w:p w14:paraId="37D5A6CD" w14:textId="77777777" w:rsidR="000D1972" w:rsidRDefault="007031F7">
      <w:pPr>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2330" w:rsidRPr="002C3786" w14:paraId="37D5A6D0" w14:textId="77777777" w:rsidTr="00621EB9">
        <w:trPr>
          <w:trHeight w:val="377"/>
        </w:trPr>
        <w:tc>
          <w:tcPr>
            <w:tcW w:w="811" w:type="pct"/>
            <w:shd w:val="clear" w:color="auto" w:fill="DBE5F1" w:themeFill="accent1" w:themeFillTint="33"/>
            <w:tcMar>
              <w:top w:w="43" w:type="dxa"/>
              <w:bottom w:w="43" w:type="dxa"/>
            </w:tcMar>
          </w:tcPr>
          <w:p w14:paraId="37D5A6CE" w14:textId="77777777" w:rsidR="00712330" w:rsidRPr="002C3786" w:rsidRDefault="00712330" w:rsidP="008930BB">
            <w:pPr>
              <w:overflowPunct w:val="0"/>
              <w:autoSpaceDE w:val="0"/>
              <w:autoSpaceDN w:val="0"/>
              <w:adjustRightInd w:val="0"/>
              <w:textAlignment w:val="baseline"/>
              <w:rPr>
                <w:spacing w:val="-5"/>
                <w:sz w:val="20"/>
              </w:rPr>
            </w:pPr>
            <w:r w:rsidRPr="002C3786">
              <w:rPr>
                <w:spacing w:val="-5"/>
                <w:sz w:val="20"/>
              </w:rPr>
              <w:t>IA-2</w:t>
            </w:r>
          </w:p>
        </w:tc>
        <w:tc>
          <w:tcPr>
            <w:tcW w:w="4189" w:type="pct"/>
            <w:shd w:val="clear" w:color="auto" w:fill="DBE5F1" w:themeFill="accent1" w:themeFillTint="33"/>
          </w:tcPr>
          <w:p w14:paraId="37D5A6CF" w14:textId="77777777" w:rsidR="00712330" w:rsidRPr="002C3786" w:rsidRDefault="00712330" w:rsidP="008930BB">
            <w:pPr>
              <w:overflowPunct w:val="0"/>
              <w:autoSpaceDE w:val="0"/>
              <w:autoSpaceDN w:val="0"/>
              <w:adjustRightInd w:val="0"/>
              <w:textAlignment w:val="baseline"/>
              <w:rPr>
                <w:spacing w:val="-5"/>
                <w:sz w:val="20"/>
              </w:rPr>
            </w:pPr>
            <w:r w:rsidRPr="002C3786">
              <w:rPr>
                <w:spacing w:val="-5"/>
                <w:sz w:val="20"/>
              </w:rPr>
              <w:t>Control  Summary Information</w:t>
            </w:r>
          </w:p>
        </w:tc>
      </w:tr>
      <w:tr w:rsidR="00712330" w:rsidRPr="002C3786" w14:paraId="37D5A6D2" w14:textId="77777777" w:rsidTr="00621EB9">
        <w:trPr>
          <w:trHeight w:val="377"/>
        </w:trPr>
        <w:tc>
          <w:tcPr>
            <w:tcW w:w="5000" w:type="pct"/>
            <w:gridSpan w:val="2"/>
            <w:shd w:val="clear" w:color="auto" w:fill="FFFFFF" w:themeFill="background1"/>
            <w:tcMar>
              <w:top w:w="43" w:type="dxa"/>
              <w:bottom w:w="43" w:type="dxa"/>
            </w:tcMar>
          </w:tcPr>
          <w:p w14:paraId="37D5A6D1" w14:textId="77777777" w:rsidR="00712330" w:rsidRPr="002C3786" w:rsidRDefault="00712330" w:rsidP="008930BB">
            <w:pPr>
              <w:overflowPunct w:val="0"/>
              <w:autoSpaceDE w:val="0"/>
              <w:autoSpaceDN w:val="0"/>
              <w:adjustRightInd w:val="0"/>
              <w:textAlignment w:val="baseline"/>
              <w:rPr>
                <w:spacing w:val="-5"/>
                <w:sz w:val="20"/>
              </w:rPr>
            </w:pPr>
            <w:r w:rsidRPr="002C3786">
              <w:rPr>
                <w:spacing w:val="-5"/>
                <w:sz w:val="20"/>
              </w:rPr>
              <w:t>Responsible Role:</w:t>
            </w:r>
          </w:p>
        </w:tc>
      </w:tr>
      <w:tr w:rsidR="00712330" w:rsidRPr="002C3786" w14:paraId="37D5A6D9" w14:textId="77777777" w:rsidTr="008930BB">
        <w:trPr>
          <w:trHeight w:val="377"/>
        </w:trPr>
        <w:tc>
          <w:tcPr>
            <w:tcW w:w="5000" w:type="pct"/>
            <w:gridSpan w:val="2"/>
            <w:tcMar>
              <w:top w:w="43" w:type="dxa"/>
              <w:bottom w:w="43" w:type="dxa"/>
            </w:tcMar>
            <w:vAlign w:val="bottom"/>
          </w:tcPr>
          <w:p w14:paraId="37D5A6D3" w14:textId="77777777" w:rsidR="00712330" w:rsidRPr="002C3786" w:rsidRDefault="00712330" w:rsidP="008930B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6D4"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Implemented</w:t>
            </w:r>
          </w:p>
          <w:p w14:paraId="37D5A6D5"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Partially implemented</w:t>
            </w:r>
          </w:p>
          <w:p w14:paraId="37D5A6D6"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Planned</w:t>
            </w:r>
          </w:p>
          <w:p w14:paraId="37D5A6D7"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Alternative implementation</w:t>
            </w:r>
          </w:p>
          <w:p w14:paraId="37D5A6D8"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Not applicable</w:t>
            </w:r>
          </w:p>
        </w:tc>
      </w:tr>
      <w:tr w:rsidR="00712330" w:rsidRPr="002C3786" w14:paraId="37D5A6E2" w14:textId="77777777" w:rsidTr="008930BB">
        <w:trPr>
          <w:trHeight w:val="377"/>
        </w:trPr>
        <w:tc>
          <w:tcPr>
            <w:tcW w:w="5000" w:type="pct"/>
            <w:gridSpan w:val="2"/>
            <w:tcMar>
              <w:top w:w="43" w:type="dxa"/>
              <w:bottom w:w="43" w:type="dxa"/>
            </w:tcMar>
            <w:vAlign w:val="bottom"/>
          </w:tcPr>
          <w:p w14:paraId="37D5A6DA" w14:textId="77777777" w:rsidR="00712330" w:rsidRPr="002C3786" w:rsidRDefault="00712330" w:rsidP="008930B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6DB"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Service Provider Corporate</w:t>
            </w:r>
          </w:p>
          <w:p w14:paraId="37D5A6DC"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Service Provider System Specific</w:t>
            </w:r>
          </w:p>
          <w:p w14:paraId="37D5A6DD"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Service Provider Hybrid (Corporate and System Specific)</w:t>
            </w:r>
          </w:p>
          <w:p w14:paraId="37D5A6DE"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Configured by Customer (Customer System Specific) </w:t>
            </w:r>
          </w:p>
          <w:p w14:paraId="37D5A6DF"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Provided by Customer (Customer System Specific) </w:t>
            </w:r>
          </w:p>
          <w:p w14:paraId="37D5A6E0"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Shared (Service Provider and Customer Responsibility)</w:t>
            </w:r>
          </w:p>
          <w:p w14:paraId="37D5A6E1"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712330"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712330"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712330" w:rsidRPr="002C3786">
              <w:rPr>
                <w:rFonts w:eastAsia="Calibri"/>
                <w:spacing w:val="-5"/>
                <w:sz w:val="20"/>
              </w:rPr>
              <w:t>&gt;, &lt;</w:t>
            </w:r>
            <w:r w:rsidR="00712330" w:rsidRPr="002C3786">
              <w:rPr>
                <w:rFonts w:eastAsia="Calibri"/>
                <w:b/>
                <w:color w:val="365F91"/>
                <w:spacing w:val="-5"/>
                <w:sz w:val="20"/>
              </w:rPr>
              <w:t>Date of PA</w:t>
            </w:r>
            <w:r w:rsidR="00712330" w:rsidRPr="002C3786">
              <w:rPr>
                <w:rFonts w:eastAsia="Calibri"/>
                <w:spacing w:val="-5"/>
                <w:sz w:val="20"/>
              </w:rPr>
              <w:t xml:space="preserve">&gt; </w:t>
            </w:r>
          </w:p>
        </w:tc>
      </w:tr>
    </w:tbl>
    <w:p w14:paraId="6C321B66" w14:textId="77777777" w:rsidR="00DE1A45" w:rsidRPr="002C3786" w:rsidRDefault="00DE1A45" w:rsidP="00DE1A45">
      <w:pPr>
        <w:rPr>
          <w:rFonts w:eastAsia="Calibri"/>
          <w:bCs/>
          <w:iCs/>
        </w:rPr>
      </w:pP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475"/>
      </w:tblGrid>
      <w:tr w:rsidR="00DE1A45" w:rsidRPr="002C3786" w14:paraId="041646AD" w14:textId="77777777" w:rsidTr="00DE1A45">
        <w:trPr>
          <w:cantSplit/>
          <w:trHeight w:val="475"/>
          <w:tblHeader/>
        </w:trPr>
        <w:tc>
          <w:tcPr>
            <w:tcW w:w="5000" w:type="pct"/>
            <w:shd w:val="clear" w:color="auto" w:fill="DBE5F1" w:themeFill="accent1" w:themeFillTint="33"/>
            <w:vAlign w:val="center"/>
          </w:tcPr>
          <w:p w14:paraId="42B3BAE9" w14:textId="0497D9C5" w:rsidR="00DE1A45" w:rsidRPr="002C3786" w:rsidRDefault="00DE1A45" w:rsidP="00DE1A45">
            <w:pPr>
              <w:pStyle w:val="TableText-Bold"/>
              <w:spacing w:before="0" w:after="120"/>
              <w:jc w:val="center"/>
              <w:rPr>
                <w:rFonts w:ascii="Times New Roman" w:hAnsi="Times New Roman"/>
                <w:b w:val="0"/>
              </w:rPr>
            </w:pPr>
            <w:r w:rsidRPr="002C3786">
              <w:rPr>
                <w:rFonts w:ascii="Times New Roman" w:hAnsi="Times New Roman"/>
                <w:b w:val="0"/>
              </w:rPr>
              <w:t>IA-2 What is the solution and how is it implemented?</w:t>
            </w:r>
          </w:p>
        </w:tc>
      </w:tr>
      <w:tr w:rsidR="00DE1A45" w:rsidRPr="002C3786" w14:paraId="17B2B94E" w14:textId="77777777" w:rsidTr="00DE1A45">
        <w:trPr>
          <w:trHeight w:val="1097"/>
        </w:trPr>
        <w:tc>
          <w:tcPr>
            <w:tcW w:w="5000" w:type="pct"/>
            <w:tcMar>
              <w:top w:w="43" w:type="dxa"/>
              <w:bottom w:w="43" w:type="dxa"/>
            </w:tcMar>
          </w:tcPr>
          <w:p w14:paraId="65A22001" w14:textId="77777777" w:rsidR="00DE1A45" w:rsidRPr="002C3786" w:rsidRDefault="00DE1A45" w:rsidP="00DE1A45">
            <w:pPr>
              <w:pStyle w:val="TableText"/>
              <w:rPr>
                <w:rFonts w:ascii="Times New Roman" w:hAnsi="Times New Roman" w:cs="Times New Roman"/>
                <w:sz w:val="20"/>
                <w:szCs w:val="20"/>
              </w:rPr>
            </w:pPr>
          </w:p>
        </w:tc>
      </w:tr>
    </w:tbl>
    <w:p w14:paraId="071284B0" w14:textId="77777777" w:rsidR="00DE1A45" w:rsidRPr="002C3786" w:rsidRDefault="00DE1A45" w:rsidP="00F767DF">
      <w:pPr>
        <w:autoSpaceDE w:val="0"/>
        <w:autoSpaceDN w:val="0"/>
        <w:adjustRightInd w:val="0"/>
        <w:rPr>
          <w:rFonts w:eastAsia="Times New Roman"/>
        </w:rPr>
      </w:pPr>
    </w:p>
    <w:p w14:paraId="37D5A6E8" w14:textId="77777777" w:rsidR="000D1972" w:rsidRDefault="009F6942">
      <w:pPr>
        <w:pStyle w:val="GSAEnhancement"/>
        <w:rPr>
          <w:rFonts w:eastAsia="Times New Roman"/>
        </w:rPr>
      </w:pPr>
      <w:bookmarkStart w:id="2169" w:name="_Toc383429742"/>
      <w:bookmarkStart w:id="2170" w:name="_Toc383444563"/>
      <w:bookmarkStart w:id="2171" w:name="_Toc385594204"/>
      <w:bookmarkStart w:id="2172" w:name="_Toc385594596"/>
      <w:bookmarkStart w:id="2173" w:name="_Toc385594984"/>
      <w:bookmarkStart w:id="2174" w:name="_Toc388620833"/>
      <w:r w:rsidRPr="002C3786">
        <w:rPr>
          <w:rFonts w:eastAsia="Times New Roman"/>
        </w:rPr>
        <w:t>Control Enhancement IA-2 (1)</w:t>
      </w:r>
      <w:bookmarkEnd w:id="2169"/>
      <w:bookmarkEnd w:id="2170"/>
      <w:bookmarkEnd w:id="2171"/>
      <w:bookmarkEnd w:id="2172"/>
      <w:bookmarkEnd w:id="2173"/>
      <w:bookmarkEnd w:id="2174"/>
    </w:p>
    <w:p w14:paraId="37D5A6E9" w14:textId="77777777" w:rsidR="00292D77" w:rsidRDefault="007031F7" w:rsidP="009F6942">
      <w:pPr>
        <w:autoSpaceDE w:val="0"/>
        <w:autoSpaceDN w:val="0"/>
        <w:adjustRightInd w:val="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F6942" w:rsidRPr="002C3786" w14:paraId="37D5A6EC" w14:textId="77777777" w:rsidTr="00D327F3">
        <w:trPr>
          <w:cantSplit/>
          <w:trHeight w:val="377"/>
          <w:tblHeader/>
        </w:trPr>
        <w:tc>
          <w:tcPr>
            <w:tcW w:w="811" w:type="pct"/>
            <w:shd w:val="clear" w:color="auto" w:fill="DBE5F1" w:themeFill="accent1" w:themeFillTint="33"/>
            <w:tcMar>
              <w:top w:w="43" w:type="dxa"/>
              <w:bottom w:w="43" w:type="dxa"/>
            </w:tcMar>
          </w:tcPr>
          <w:p w14:paraId="37D5A6EA" w14:textId="77777777" w:rsidR="009F6942" w:rsidRPr="002C3786" w:rsidRDefault="009F6942" w:rsidP="00D327F3">
            <w:pPr>
              <w:overflowPunct w:val="0"/>
              <w:autoSpaceDE w:val="0"/>
              <w:autoSpaceDN w:val="0"/>
              <w:adjustRightInd w:val="0"/>
              <w:textAlignment w:val="baseline"/>
              <w:rPr>
                <w:spacing w:val="-5"/>
                <w:sz w:val="20"/>
              </w:rPr>
            </w:pPr>
            <w:r w:rsidRPr="002C3786">
              <w:rPr>
                <w:spacing w:val="-5"/>
                <w:sz w:val="20"/>
              </w:rPr>
              <w:t>IA-2 (1)</w:t>
            </w:r>
          </w:p>
        </w:tc>
        <w:tc>
          <w:tcPr>
            <w:tcW w:w="4189" w:type="pct"/>
            <w:shd w:val="clear" w:color="auto" w:fill="DBE5F1" w:themeFill="accent1" w:themeFillTint="33"/>
          </w:tcPr>
          <w:p w14:paraId="37D5A6EB" w14:textId="77777777" w:rsidR="009F6942" w:rsidRPr="002C3786" w:rsidRDefault="009F6942" w:rsidP="00D327F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6EE" w14:textId="77777777" w:rsidTr="00D327F3">
        <w:trPr>
          <w:cantSplit/>
          <w:trHeight w:val="377"/>
          <w:tblHeader/>
        </w:trPr>
        <w:tc>
          <w:tcPr>
            <w:tcW w:w="5000" w:type="pct"/>
            <w:gridSpan w:val="2"/>
            <w:shd w:val="clear" w:color="auto" w:fill="FFFFFF" w:themeFill="background1"/>
            <w:tcMar>
              <w:top w:w="43" w:type="dxa"/>
              <w:bottom w:w="43" w:type="dxa"/>
            </w:tcMar>
          </w:tcPr>
          <w:p w14:paraId="37D5A6ED" w14:textId="77777777" w:rsidR="00403108" w:rsidRPr="002C3786" w:rsidRDefault="004C695D" w:rsidP="00D327F3">
            <w:pPr>
              <w:overflowPunct w:val="0"/>
              <w:autoSpaceDE w:val="0"/>
              <w:autoSpaceDN w:val="0"/>
              <w:adjustRightInd w:val="0"/>
              <w:textAlignment w:val="baseline"/>
              <w:rPr>
                <w:spacing w:val="-5"/>
                <w:sz w:val="20"/>
              </w:rPr>
            </w:pPr>
            <w:r w:rsidRPr="002C3786">
              <w:rPr>
                <w:spacing w:val="-5"/>
                <w:sz w:val="20"/>
              </w:rPr>
              <w:t>Responsible Role:</w:t>
            </w:r>
          </w:p>
        </w:tc>
      </w:tr>
      <w:tr w:rsidR="009F6942" w:rsidRPr="002C3786" w14:paraId="37D5A6F5" w14:textId="77777777" w:rsidTr="00D327F3">
        <w:trPr>
          <w:trHeight w:val="377"/>
        </w:trPr>
        <w:tc>
          <w:tcPr>
            <w:tcW w:w="5000" w:type="pct"/>
            <w:gridSpan w:val="2"/>
            <w:tcMar>
              <w:top w:w="43" w:type="dxa"/>
              <w:bottom w:w="43" w:type="dxa"/>
            </w:tcMar>
            <w:vAlign w:val="bottom"/>
          </w:tcPr>
          <w:p w14:paraId="37D5A6EF" w14:textId="77777777" w:rsidR="009F6942" w:rsidRPr="002C3786" w:rsidRDefault="009F6942"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6F0"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6F1"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Partially implemented</w:t>
            </w:r>
          </w:p>
          <w:p w14:paraId="37D5A6F2"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Planned</w:t>
            </w:r>
          </w:p>
          <w:p w14:paraId="37D5A6F3"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Alternative implementation</w:t>
            </w:r>
          </w:p>
          <w:p w14:paraId="37D5A6F4"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Not applicable</w:t>
            </w:r>
          </w:p>
        </w:tc>
      </w:tr>
      <w:tr w:rsidR="009F6942" w:rsidRPr="002C3786" w14:paraId="37D5A6FE" w14:textId="77777777" w:rsidTr="00D327F3">
        <w:trPr>
          <w:trHeight w:val="377"/>
        </w:trPr>
        <w:tc>
          <w:tcPr>
            <w:tcW w:w="5000" w:type="pct"/>
            <w:gridSpan w:val="2"/>
            <w:tcMar>
              <w:top w:w="43" w:type="dxa"/>
              <w:bottom w:w="43" w:type="dxa"/>
            </w:tcMar>
            <w:vAlign w:val="bottom"/>
          </w:tcPr>
          <w:p w14:paraId="37D5A6F6" w14:textId="77777777" w:rsidR="009F6942" w:rsidRPr="002C3786" w:rsidRDefault="009F6942" w:rsidP="00D327F3">
            <w:pPr>
              <w:overflowPunct w:val="0"/>
              <w:autoSpaceDE w:val="0"/>
              <w:autoSpaceDN w:val="0"/>
              <w:adjustRightInd w:val="0"/>
              <w:jc w:val="both"/>
              <w:textAlignment w:val="baseline"/>
              <w:rPr>
                <w:spacing w:val="-5"/>
                <w:sz w:val="20"/>
              </w:rPr>
            </w:pPr>
            <w:r w:rsidRPr="002C3786">
              <w:rPr>
                <w:spacing w:val="-5"/>
                <w:sz w:val="20"/>
              </w:rPr>
              <w:t>Control Origination</w:t>
            </w:r>
            <w:r w:rsidR="00D541E8" w:rsidRPr="002C3786">
              <w:rPr>
                <w:spacing w:val="-5"/>
                <w:sz w:val="20"/>
              </w:rPr>
              <w:t xml:space="preserve"> (check all that apply)</w:t>
            </w:r>
            <w:r w:rsidRPr="002C3786">
              <w:rPr>
                <w:spacing w:val="-5"/>
                <w:sz w:val="20"/>
              </w:rPr>
              <w:t>:</w:t>
            </w:r>
          </w:p>
          <w:p w14:paraId="37D5A6F7" w14:textId="77777777" w:rsidR="00DD5C4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Service Provider</w:t>
            </w:r>
            <w:r w:rsidR="00D541E8" w:rsidRPr="002C3786">
              <w:rPr>
                <w:spacing w:val="-5"/>
                <w:sz w:val="20"/>
              </w:rPr>
              <w:t xml:space="preserve"> Corporate</w:t>
            </w:r>
          </w:p>
          <w:p w14:paraId="37D5A6F8" w14:textId="77777777" w:rsidR="00DD5C4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41E8" w:rsidRPr="002C3786">
              <w:rPr>
                <w:spacing w:val="-5"/>
                <w:sz w:val="20"/>
              </w:rPr>
              <w:t xml:space="preserve"> Service Provider System Specific</w:t>
            </w:r>
          </w:p>
          <w:p w14:paraId="37D5A6F9"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41E8" w:rsidRPr="002C3786">
              <w:rPr>
                <w:spacing w:val="-5"/>
                <w:sz w:val="20"/>
              </w:rPr>
              <w:t xml:space="preserve"> Service Provider Hybrid (Corporate and System Specific)</w:t>
            </w:r>
          </w:p>
          <w:p w14:paraId="37D5A6FA"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Configured by Customer (Customer System Specific) </w:t>
            </w:r>
          </w:p>
          <w:p w14:paraId="37D5A6FB"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6942" w:rsidRPr="002C3786">
              <w:rPr>
                <w:spacing w:val="-5"/>
                <w:sz w:val="20"/>
              </w:rPr>
              <w:t xml:space="preserve"> Provided by Customer (Customer System Specific) </w:t>
            </w:r>
          </w:p>
          <w:p w14:paraId="37D5A6FC" w14:textId="77777777" w:rsidR="00336FDE"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69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41E8" w:rsidRPr="002C3786">
              <w:rPr>
                <w:spacing w:val="-5"/>
                <w:sz w:val="20"/>
              </w:rPr>
              <w:t xml:space="preserve"> Shared</w:t>
            </w:r>
            <w:r w:rsidR="009F6942" w:rsidRPr="002C3786">
              <w:rPr>
                <w:spacing w:val="-5"/>
                <w:sz w:val="20"/>
              </w:rPr>
              <w:t xml:space="preserve"> (Service Provider and Customer</w:t>
            </w:r>
            <w:r w:rsidR="00D541E8" w:rsidRPr="002C3786">
              <w:rPr>
                <w:spacing w:val="-5"/>
                <w:sz w:val="20"/>
              </w:rPr>
              <w:t xml:space="preserve"> Responsibility</w:t>
            </w:r>
            <w:r w:rsidR="009F6942" w:rsidRPr="002C3786">
              <w:rPr>
                <w:spacing w:val="-5"/>
                <w:sz w:val="20"/>
              </w:rPr>
              <w:t>)</w:t>
            </w:r>
          </w:p>
          <w:p w14:paraId="37D5A6FD" w14:textId="77777777" w:rsidR="009F6942" w:rsidRPr="002C3786" w:rsidRDefault="0020781C" w:rsidP="00D327F3">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6FF" w14:textId="77777777" w:rsidR="009F6942" w:rsidRPr="002C3786" w:rsidRDefault="009F6942" w:rsidP="009F6942">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F6942" w:rsidRPr="002C3786" w14:paraId="37D5A701"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A700" w14:textId="77777777" w:rsidR="009F6942" w:rsidRPr="002C3786" w:rsidRDefault="009F6942" w:rsidP="00D327F3">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IA-2 (1)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F6942" w:rsidRPr="002C3786" w14:paraId="37D5A703" w14:textId="77777777" w:rsidTr="00D327F3">
        <w:trPr>
          <w:trHeight w:val="1097"/>
        </w:trPr>
        <w:tc>
          <w:tcPr>
            <w:tcW w:w="5000" w:type="pct"/>
            <w:shd w:val="clear" w:color="auto" w:fill="FFFFFF" w:themeFill="background1"/>
          </w:tcPr>
          <w:p w14:paraId="37D5A702" w14:textId="77777777" w:rsidR="009F6942" w:rsidRPr="002C3786" w:rsidRDefault="009F6942" w:rsidP="00D327F3">
            <w:pPr>
              <w:pStyle w:val="TableText"/>
              <w:keepNext/>
              <w:keepLines/>
              <w:rPr>
                <w:rFonts w:ascii="Times New Roman" w:hAnsi="Times New Roman" w:cs="Times New Roman"/>
                <w:sz w:val="20"/>
                <w:szCs w:val="20"/>
              </w:rPr>
            </w:pPr>
          </w:p>
        </w:tc>
      </w:tr>
    </w:tbl>
    <w:p w14:paraId="37D5A704" w14:textId="77777777" w:rsidR="009F6942" w:rsidRPr="002C3786" w:rsidRDefault="009F6942" w:rsidP="00B05914">
      <w:pPr>
        <w:keepNext/>
        <w:keepLines/>
        <w:autoSpaceDE w:val="0"/>
        <w:autoSpaceDN w:val="0"/>
        <w:adjustRightInd w:val="0"/>
        <w:rPr>
          <w:rFonts w:eastAsia="Times New Roman"/>
          <w:bCs/>
        </w:rPr>
      </w:pPr>
    </w:p>
    <w:p w14:paraId="37D5A705" w14:textId="77777777" w:rsidR="000D1972" w:rsidRDefault="009F6942">
      <w:pPr>
        <w:pStyle w:val="GSAEnhancement"/>
        <w:rPr>
          <w:rFonts w:eastAsia="Times New Roman"/>
        </w:rPr>
      </w:pPr>
      <w:bookmarkStart w:id="2175" w:name="_Toc383429743"/>
      <w:bookmarkStart w:id="2176" w:name="_Toc383444564"/>
      <w:bookmarkStart w:id="2177" w:name="_Toc385594205"/>
      <w:bookmarkStart w:id="2178" w:name="_Toc385594597"/>
      <w:bookmarkStart w:id="2179" w:name="_Toc385594985"/>
      <w:bookmarkStart w:id="2180" w:name="_Toc388620834"/>
      <w:r w:rsidRPr="002C3786">
        <w:rPr>
          <w:rFonts w:eastAsia="Times New Roman"/>
        </w:rPr>
        <w:t>Control Enhancement IA-2 (2)</w:t>
      </w:r>
      <w:bookmarkEnd w:id="2175"/>
      <w:bookmarkEnd w:id="2176"/>
      <w:bookmarkEnd w:id="2177"/>
      <w:bookmarkEnd w:id="2178"/>
      <w:bookmarkEnd w:id="2179"/>
      <w:bookmarkEnd w:id="2180"/>
    </w:p>
    <w:p w14:paraId="37D5A706" w14:textId="77777777" w:rsidR="009F6942" w:rsidRPr="002C3786" w:rsidRDefault="007031F7" w:rsidP="00B05914">
      <w:pPr>
        <w:keepNext/>
        <w:keepLines/>
        <w:autoSpaceDE w:val="0"/>
        <w:autoSpaceDN w:val="0"/>
        <w:adjustRightInd w:val="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4768F" w:rsidRPr="002C3786" w14:paraId="37D5A709" w14:textId="77777777" w:rsidTr="00123925">
        <w:trPr>
          <w:cantSplit/>
          <w:trHeight w:val="377"/>
          <w:tblHeader/>
        </w:trPr>
        <w:tc>
          <w:tcPr>
            <w:tcW w:w="811" w:type="pct"/>
            <w:shd w:val="clear" w:color="auto" w:fill="DBE5F1" w:themeFill="accent1" w:themeFillTint="33"/>
            <w:tcMar>
              <w:top w:w="43" w:type="dxa"/>
              <w:bottom w:w="43" w:type="dxa"/>
            </w:tcMar>
          </w:tcPr>
          <w:p w14:paraId="37D5A707" w14:textId="77777777" w:rsidR="0044768F" w:rsidRPr="002C3786" w:rsidRDefault="0044768F" w:rsidP="00123925">
            <w:pPr>
              <w:overflowPunct w:val="0"/>
              <w:autoSpaceDE w:val="0"/>
              <w:autoSpaceDN w:val="0"/>
              <w:adjustRightInd w:val="0"/>
              <w:textAlignment w:val="baseline"/>
              <w:rPr>
                <w:spacing w:val="-5"/>
                <w:sz w:val="20"/>
              </w:rPr>
            </w:pPr>
            <w:r w:rsidRPr="002C3786">
              <w:rPr>
                <w:spacing w:val="-5"/>
                <w:sz w:val="20"/>
              </w:rPr>
              <w:t>IA-2 (2)</w:t>
            </w:r>
          </w:p>
        </w:tc>
        <w:tc>
          <w:tcPr>
            <w:tcW w:w="4189" w:type="pct"/>
            <w:shd w:val="clear" w:color="auto" w:fill="DBE5F1" w:themeFill="accent1" w:themeFillTint="33"/>
          </w:tcPr>
          <w:p w14:paraId="37D5A708" w14:textId="77777777" w:rsidR="0044768F" w:rsidRPr="002C3786" w:rsidRDefault="0044768F" w:rsidP="00123925">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70B" w14:textId="77777777" w:rsidTr="00123925">
        <w:trPr>
          <w:trHeight w:val="377"/>
        </w:trPr>
        <w:tc>
          <w:tcPr>
            <w:tcW w:w="5000" w:type="pct"/>
            <w:gridSpan w:val="2"/>
            <w:tcMar>
              <w:top w:w="43" w:type="dxa"/>
              <w:bottom w:w="43" w:type="dxa"/>
            </w:tcMar>
            <w:vAlign w:val="bottom"/>
          </w:tcPr>
          <w:p w14:paraId="37D5A70A" w14:textId="77777777" w:rsidR="00403108" w:rsidRPr="002C3786" w:rsidRDefault="004C695D" w:rsidP="00123925">
            <w:pPr>
              <w:overflowPunct w:val="0"/>
              <w:autoSpaceDE w:val="0"/>
              <w:autoSpaceDN w:val="0"/>
              <w:adjustRightInd w:val="0"/>
              <w:jc w:val="both"/>
              <w:textAlignment w:val="baseline"/>
              <w:rPr>
                <w:spacing w:val="-5"/>
                <w:sz w:val="20"/>
              </w:rPr>
            </w:pPr>
            <w:r w:rsidRPr="002C3786">
              <w:rPr>
                <w:spacing w:val="-5"/>
                <w:sz w:val="20"/>
              </w:rPr>
              <w:t>Responsible Role:</w:t>
            </w:r>
          </w:p>
        </w:tc>
      </w:tr>
      <w:tr w:rsidR="0044768F" w:rsidRPr="002C3786" w14:paraId="37D5A712" w14:textId="77777777" w:rsidTr="00123925">
        <w:trPr>
          <w:trHeight w:val="377"/>
        </w:trPr>
        <w:tc>
          <w:tcPr>
            <w:tcW w:w="5000" w:type="pct"/>
            <w:gridSpan w:val="2"/>
            <w:tcMar>
              <w:top w:w="43" w:type="dxa"/>
              <w:bottom w:w="43" w:type="dxa"/>
            </w:tcMar>
            <w:vAlign w:val="bottom"/>
          </w:tcPr>
          <w:p w14:paraId="37D5A70C" w14:textId="43DAF9F5" w:rsidR="0044768F" w:rsidRPr="002C3786" w:rsidRDefault="0044768F" w:rsidP="00123925">
            <w:pPr>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70D"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70E"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Partially implemented</w:t>
            </w:r>
          </w:p>
          <w:p w14:paraId="37D5A70F"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Planned</w:t>
            </w:r>
          </w:p>
          <w:p w14:paraId="37D5A710"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Alternative implementation</w:t>
            </w:r>
          </w:p>
          <w:p w14:paraId="37D5A711"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Not applicable</w:t>
            </w:r>
          </w:p>
        </w:tc>
      </w:tr>
      <w:tr w:rsidR="0044768F" w:rsidRPr="002C3786" w14:paraId="37D5A71B" w14:textId="77777777" w:rsidTr="00123925">
        <w:trPr>
          <w:trHeight w:val="377"/>
        </w:trPr>
        <w:tc>
          <w:tcPr>
            <w:tcW w:w="5000" w:type="pct"/>
            <w:gridSpan w:val="2"/>
            <w:tcMar>
              <w:top w:w="43" w:type="dxa"/>
              <w:bottom w:w="43" w:type="dxa"/>
            </w:tcMar>
            <w:vAlign w:val="bottom"/>
          </w:tcPr>
          <w:p w14:paraId="37D5A713" w14:textId="77777777" w:rsidR="0044768F" w:rsidRPr="002C3786" w:rsidRDefault="0044768F" w:rsidP="00123925">
            <w:pPr>
              <w:overflowPunct w:val="0"/>
              <w:autoSpaceDE w:val="0"/>
              <w:autoSpaceDN w:val="0"/>
              <w:adjustRightInd w:val="0"/>
              <w:jc w:val="both"/>
              <w:textAlignment w:val="baseline"/>
              <w:rPr>
                <w:spacing w:val="-5"/>
                <w:sz w:val="20"/>
              </w:rPr>
            </w:pPr>
            <w:r w:rsidRPr="002C3786">
              <w:rPr>
                <w:spacing w:val="-5"/>
                <w:sz w:val="20"/>
              </w:rPr>
              <w:t>Control Origination</w:t>
            </w:r>
            <w:r w:rsidR="00D541E8" w:rsidRPr="002C3786">
              <w:rPr>
                <w:spacing w:val="-5"/>
                <w:sz w:val="20"/>
              </w:rPr>
              <w:t xml:space="preserve"> (check all that apply)</w:t>
            </w:r>
            <w:r w:rsidRPr="002C3786">
              <w:rPr>
                <w:spacing w:val="-5"/>
                <w:sz w:val="20"/>
              </w:rPr>
              <w:t>:</w:t>
            </w:r>
          </w:p>
          <w:p w14:paraId="37D5A714" w14:textId="77777777" w:rsidR="00DD5C44"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Service Provider</w:t>
            </w:r>
            <w:r w:rsidR="00D541E8" w:rsidRPr="002C3786">
              <w:rPr>
                <w:spacing w:val="-5"/>
                <w:sz w:val="20"/>
              </w:rPr>
              <w:t xml:space="preserve"> Corporate</w:t>
            </w:r>
          </w:p>
          <w:p w14:paraId="37D5A715" w14:textId="77777777" w:rsidR="00DD5C44"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41E8" w:rsidRPr="002C3786">
              <w:rPr>
                <w:spacing w:val="-5"/>
                <w:sz w:val="20"/>
              </w:rPr>
              <w:t xml:space="preserve"> Service Provider System Specific</w:t>
            </w:r>
          </w:p>
          <w:p w14:paraId="37D5A716"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41E8" w:rsidRPr="002C3786">
              <w:rPr>
                <w:spacing w:val="-5"/>
                <w:sz w:val="20"/>
              </w:rPr>
              <w:t xml:space="preserve"> Service Provider Hybrid (Corporate and System Specific)</w:t>
            </w:r>
          </w:p>
          <w:p w14:paraId="37D5A717"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Configured by Customer (Customer System Specific) </w:t>
            </w:r>
          </w:p>
          <w:p w14:paraId="37D5A718"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8F" w:rsidRPr="002C3786">
              <w:rPr>
                <w:spacing w:val="-5"/>
                <w:sz w:val="20"/>
              </w:rPr>
              <w:t xml:space="preserve"> Provided by Customer (Customer System Specific) </w:t>
            </w:r>
          </w:p>
          <w:p w14:paraId="37D5A719" w14:textId="77777777" w:rsidR="00336FDE" w:rsidRPr="002C3786" w:rsidRDefault="0020781C" w:rsidP="0012392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8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41E8" w:rsidRPr="002C3786">
              <w:rPr>
                <w:spacing w:val="-5"/>
                <w:sz w:val="20"/>
              </w:rPr>
              <w:t xml:space="preserve"> Shared</w:t>
            </w:r>
            <w:r w:rsidR="0044768F" w:rsidRPr="002C3786">
              <w:rPr>
                <w:spacing w:val="-5"/>
                <w:sz w:val="20"/>
              </w:rPr>
              <w:t xml:space="preserve"> (Service Provider and Customer</w:t>
            </w:r>
            <w:r w:rsidR="00D541E8" w:rsidRPr="002C3786">
              <w:rPr>
                <w:spacing w:val="-5"/>
                <w:sz w:val="20"/>
              </w:rPr>
              <w:t xml:space="preserve"> Responsibility</w:t>
            </w:r>
            <w:r w:rsidR="0044768F" w:rsidRPr="002C3786">
              <w:rPr>
                <w:spacing w:val="-5"/>
                <w:sz w:val="20"/>
              </w:rPr>
              <w:t>)</w:t>
            </w:r>
          </w:p>
          <w:p w14:paraId="37D5A71A" w14:textId="77777777" w:rsidR="0044768F" w:rsidRPr="002C3786" w:rsidRDefault="0020781C" w:rsidP="00123925">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71C" w14:textId="77777777" w:rsidR="009F6942" w:rsidRPr="002C3786" w:rsidRDefault="009F6942" w:rsidP="009F6942">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0C21" w:rsidRPr="002C3786" w14:paraId="37D5A71E" w14:textId="77777777" w:rsidTr="00123925">
        <w:trPr>
          <w:cantSplit/>
          <w:trHeight w:val="475"/>
          <w:tblHeader/>
        </w:trPr>
        <w:tc>
          <w:tcPr>
            <w:tcW w:w="5000" w:type="pct"/>
            <w:tcBorders>
              <w:bottom w:val="single" w:sz="4" w:space="0" w:color="auto"/>
            </w:tcBorders>
            <w:shd w:val="clear" w:color="auto" w:fill="DBE5F1" w:themeFill="accent1" w:themeFillTint="33"/>
            <w:vAlign w:val="center"/>
          </w:tcPr>
          <w:p w14:paraId="37D5A71D" w14:textId="77777777" w:rsidR="002C0C21" w:rsidRPr="002C3786" w:rsidRDefault="002C0C21" w:rsidP="00123925">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IA-2 (2)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2C0C21" w:rsidRPr="002C3786" w14:paraId="37D5A720" w14:textId="77777777" w:rsidTr="00123925">
        <w:trPr>
          <w:trHeight w:val="1097"/>
        </w:trPr>
        <w:tc>
          <w:tcPr>
            <w:tcW w:w="5000" w:type="pct"/>
            <w:shd w:val="clear" w:color="auto" w:fill="FFFFFF" w:themeFill="background1"/>
          </w:tcPr>
          <w:p w14:paraId="37D5A71F" w14:textId="77777777" w:rsidR="002C0C21" w:rsidRPr="002C3786" w:rsidRDefault="002C0C21" w:rsidP="00123925">
            <w:pPr>
              <w:pStyle w:val="TableText"/>
              <w:keepNext/>
              <w:keepLines/>
              <w:rPr>
                <w:rFonts w:ascii="Times New Roman" w:hAnsi="Times New Roman" w:cs="Times New Roman"/>
                <w:sz w:val="20"/>
                <w:szCs w:val="20"/>
              </w:rPr>
            </w:pPr>
          </w:p>
        </w:tc>
      </w:tr>
    </w:tbl>
    <w:p w14:paraId="37D5A721" w14:textId="77777777" w:rsidR="0028683C" w:rsidRPr="002C3786" w:rsidRDefault="0028683C" w:rsidP="009F6942">
      <w:pPr>
        <w:autoSpaceDE w:val="0"/>
        <w:autoSpaceDN w:val="0"/>
        <w:adjustRightInd w:val="0"/>
        <w:rPr>
          <w:rFonts w:eastAsia="Times New Roman"/>
          <w:bCs/>
        </w:rPr>
      </w:pPr>
    </w:p>
    <w:p w14:paraId="37D5A722" w14:textId="77777777" w:rsidR="000D1972" w:rsidRDefault="002C0C21">
      <w:pPr>
        <w:pStyle w:val="GSAEnhancement"/>
        <w:rPr>
          <w:rFonts w:eastAsia="Times New Roman"/>
        </w:rPr>
      </w:pPr>
      <w:bookmarkStart w:id="2181" w:name="_Toc383429744"/>
      <w:bookmarkStart w:id="2182" w:name="_Toc383444565"/>
      <w:bookmarkStart w:id="2183" w:name="_Toc385594206"/>
      <w:bookmarkStart w:id="2184" w:name="_Toc385594598"/>
      <w:bookmarkStart w:id="2185" w:name="_Toc385594986"/>
      <w:bookmarkStart w:id="2186" w:name="_Toc388620835"/>
      <w:r w:rsidRPr="002C3786">
        <w:rPr>
          <w:rFonts w:eastAsia="Times New Roman"/>
        </w:rPr>
        <w:lastRenderedPageBreak/>
        <w:t>Control Enhancement IA-2 (3)</w:t>
      </w:r>
      <w:bookmarkEnd w:id="2181"/>
      <w:bookmarkEnd w:id="2182"/>
      <w:bookmarkEnd w:id="2183"/>
      <w:bookmarkEnd w:id="2184"/>
      <w:bookmarkEnd w:id="2185"/>
      <w:bookmarkEnd w:id="2186"/>
    </w:p>
    <w:p w14:paraId="37D5A723" w14:textId="77777777" w:rsidR="00292D77" w:rsidRDefault="007031F7" w:rsidP="002C0C21">
      <w:pPr>
        <w:autoSpaceDE w:val="0"/>
        <w:autoSpaceDN w:val="0"/>
        <w:adjustRightInd w:val="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E0609" w:rsidRPr="002C3786" w14:paraId="37D5A726" w14:textId="77777777" w:rsidTr="00B42603">
        <w:trPr>
          <w:cantSplit/>
          <w:trHeight w:val="377"/>
          <w:tblHeader/>
        </w:trPr>
        <w:tc>
          <w:tcPr>
            <w:tcW w:w="811" w:type="pct"/>
            <w:shd w:val="clear" w:color="auto" w:fill="DBE5F1" w:themeFill="accent1" w:themeFillTint="33"/>
            <w:tcMar>
              <w:top w:w="43" w:type="dxa"/>
              <w:bottom w:w="43" w:type="dxa"/>
            </w:tcMar>
          </w:tcPr>
          <w:p w14:paraId="37D5A724" w14:textId="77777777" w:rsidR="002E0609" w:rsidRPr="002C3786" w:rsidRDefault="002E0609" w:rsidP="00B42603">
            <w:pPr>
              <w:keepNext/>
              <w:keepLines/>
              <w:overflowPunct w:val="0"/>
              <w:autoSpaceDE w:val="0"/>
              <w:autoSpaceDN w:val="0"/>
              <w:adjustRightInd w:val="0"/>
              <w:textAlignment w:val="baseline"/>
              <w:rPr>
                <w:spacing w:val="-5"/>
                <w:sz w:val="20"/>
              </w:rPr>
            </w:pPr>
            <w:r w:rsidRPr="002C3786">
              <w:rPr>
                <w:spacing w:val="-5"/>
                <w:sz w:val="20"/>
              </w:rPr>
              <w:t>IA-2 (3)</w:t>
            </w:r>
          </w:p>
        </w:tc>
        <w:tc>
          <w:tcPr>
            <w:tcW w:w="4189" w:type="pct"/>
            <w:shd w:val="clear" w:color="auto" w:fill="DBE5F1" w:themeFill="accent1" w:themeFillTint="33"/>
          </w:tcPr>
          <w:p w14:paraId="37D5A725" w14:textId="77777777" w:rsidR="002E0609" w:rsidRPr="002C3786" w:rsidRDefault="002E0609" w:rsidP="00B42603">
            <w:pPr>
              <w:keepNext/>
              <w:keepLines/>
              <w:overflowPunct w:val="0"/>
              <w:autoSpaceDE w:val="0"/>
              <w:autoSpaceDN w:val="0"/>
              <w:adjustRightInd w:val="0"/>
              <w:textAlignment w:val="baseline"/>
              <w:rPr>
                <w:spacing w:val="-5"/>
                <w:sz w:val="20"/>
              </w:rPr>
            </w:pPr>
            <w:r w:rsidRPr="002C3786">
              <w:rPr>
                <w:spacing w:val="-5"/>
                <w:sz w:val="20"/>
              </w:rPr>
              <w:t>Control Enhancement Summary Information</w:t>
            </w:r>
          </w:p>
        </w:tc>
      </w:tr>
      <w:tr w:rsidR="002E0609" w:rsidRPr="002C3786" w14:paraId="37D5A728" w14:textId="77777777" w:rsidTr="00B42603">
        <w:trPr>
          <w:trHeight w:val="377"/>
        </w:trPr>
        <w:tc>
          <w:tcPr>
            <w:tcW w:w="5000" w:type="pct"/>
            <w:gridSpan w:val="2"/>
            <w:tcMar>
              <w:top w:w="43" w:type="dxa"/>
              <w:bottom w:w="43" w:type="dxa"/>
            </w:tcMar>
            <w:vAlign w:val="bottom"/>
          </w:tcPr>
          <w:p w14:paraId="37D5A727" w14:textId="77777777" w:rsidR="002E0609" w:rsidRPr="002C3786" w:rsidRDefault="002E0609" w:rsidP="00B42603">
            <w:pPr>
              <w:keepNext/>
              <w:keepLines/>
              <w:overflowPunct w:val="0"/>
              <w:autoSpaceDE w:val="0"/>
              <w:autoSpaceDN w:val="0"/>
              <w:adjustRightInd w:val="0"/>
              <w:jc w:val="both"/>
              <w:textAlignment w:val="baseline"/>
              <w:rPr>
                <w:spacing w:val="-5"/>
                <w:sz w:val="20"/>
              </w:rPr>
            </w:pPr>
            <w:r w:rsidRPr="002C3786">
              <w:rPr>
                <w:spacing w:val="-5"/>
                <w:sz w:val="20"/>
              </w:rPr>
              <w:t>Responsible Role:</w:t>
            </w:r>
          </w:p>
        </w:tc>
      </w:tr>
      <w:tr w:rsidR="002E0609" w:rsidRPr="002C3786" w14:paraId="37D5A72F" w14:textId="77777777" w:rsidTr="00B42603">
        <w:trPr>
          <w:trHeight w:val="377"/>
        </w:trPr>
        <w:tc>
          <w:tcPr>
            <w:tcW w:w="5000" w:type="pct"/>
            <w:gridSpan w:val="2"/>
            <w:tcMar>
              <w:top w:w="43" w:type="dxa"/>
              <w:bottom w:w="43" w:type="dxa"/>
            </w:tcMar>
            <w:vAlign w:val="bottom"/>
          </w:tcPr>
          <w:p w14:paraId="37D5A729" w14:textId="1161E959" w:rsidR="002E0609" w:rsidRPr="002C3786" w:rsidRDefault="002E0609" w:rsidP="00B42603">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72A"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Implemented</w:t>
            </w:r>
          </w:p>
          <w:p w14:paraId="37D5A72B"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Partially implemented</w:t>
            </w:r>
          </w:p>
          <w:p w14:paraId="37D5A72C"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Planned</w:t>
            </w:r>
          </w:p>
          <w:p w14:paraId="37D5A72D"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Alternative implementation</w:t>
            </w:r>
          </w:p>
          <w:p w14:paraId="37D5A72E"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Not applicable</w:t>
            </w:r>
          </w:p>
        </w:tc>
      </w:tr>
      <w:tr w:rsidR="002E0609" w:rsidRPr="002C3786" w14:paraId="37D5A738" w14:textId="77777777" w:rsidTr="00B42603">
        <w:trPr>
          <w:trHeight w:val="377"/>
        </w:trPr>
        <w:tc>
          <w:tcPr>
            <w:tcW w:w="5000" w:type="pct"/>
            <w:gridSpan w:val="2"/>
            <w:tcMar>
              <w:top w:w="43" w:type="dxa"/>
              <w:bottom w:w="43" w:type="dxa"/>
            </w:tcMar>
            <w:vAlign w:val="bottom"/>
          </w:tcPr>
          <w:p w14:paraId="37D5A730" w14:textId="77777777" w:rsidR="002E0609" w:rsidRPr="002C3786" w:rsidRDefault="002E0609" w:rsidP="00B42603">
            <w:pPr>
              <w:keepNext/>
              <w:keepLines/>
              <w:overflowPunct w:val="0"/>
              <w:autoSpaceDE w:val="0"/>
              <w:autoSpaceDN w:val="0"/>
              <w:adjustRightInd w:val="0"/>
              <w:jc w:val="both"/>
              <w:textAlignment w:val="baseline"/>
              <w:rPr>
                <w:spacing w:val="-5"/>
                <w:sz w:val="20"/>
              </w:rPr>
            </w:pPr>
            <w:r w:rsidRPr="002C3786">
              <w:rPr>
                <w:spacing w:val="-5"/>
                <w:sz w:val="20"/>
              </w:rPr>
              <w:t>Control Origination:</w:t>
            </w:r>
          </w:p>
          <w:p w14:paraId="37D5A731"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Service Provider Corporate</w:t>
            </w:r>
          </w:p>
          <w:p w14:paraId="37D5A732"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Service Provider System Specific</w:t>
            </w:r>
          </w:p>
          <w:p w14:paraId="37D5A733"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Service Provider Hybrid (Corporate and System Specific)</w:t>
            </w:r>
          </w:p>
          <w:p w14:paraId="37D5A734"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Configured by Customer (Customer System Specific) </w:t>
            </w:r>
          </w:p>
          <w:p w14:paraId="37D5A735"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0609" w:rsidRPr="002C3786">
              <w:rPr>
                <w:spacing w:val="-5"/>
                <w:sz w:val="20"/>
              </w:rPr>
              <w:t xml:space="preserve"> Provided by Customer (Customer System Specific) </w:t>
            </w:r>
          </w:p>
          <w:p w14:paraId="37D5A736"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060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46A8" w:rsidRPr="002C3786">
              <w:rPr>
                <w:spacing w:val="-5"/>
                <w:sz w:val="20"/>
              </w:rPr>
              <w:t xml:space="preserve"> Shared</w:t>
            </w:r>
            <w:r w:rsidR="002E0609" w:rsidRPr="002C3786">
              <w:rPr>
                <w:spacing w:val="-5"/>
                <w:sz w:val="20"/>
              </w:rPr>
              <w:t xml:space="preserve"> (Service Provider and Customer</w:t>
            </w:r>
            <w:r w:rsidR="009846A8" w:rsidRPr="002C3786">
              <w:rPr>
                <w:spacing w:val="-5"/>
                <w:sz w:val="20"/>
              </w:rPr>
              <w:t xml:space="preserve"> Responsibility</w:t>
            </w:r>
            <w:r w:rsidR="002E0609" w:rsidRPr="002C3786">
              <w:rPr>
                <w:spacing w:val="-5"/>
                <w:sz w:val="20"/>
              </w:rPr>
              <w:t>)</w:t>
            </w:r>
          </w:p>
          <w:p w14:paraId="37D5A737" w14:textId="77777777" w:rsidR="002E0609" w:rsidRPr="002C3786" w:rsidRDefault="0020781C" w:rsidP="00B42603">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2E060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2E060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2E0609" w:rsidRPr="002C3786">
              <w:rPr>
                <w:rFonts w:eastAsia="Calibri"/>
                <w:spacing w:val="-5"/>
                <w:sz w:val="20"/>
              </w:rPr>
              <w:t>&gt;, &lt;</w:t>
            </w:r>
            <w:r w:rsidR="002E0609" w:rsidRPr="002C3786">
              <w:rPr>
                <w:rFonts w:eastAsia="Calibri"/>
                <w:b/>
                <w:color w:val="365F91"/>
                <w:spacing w:val="-5"/>
                <w:sz w:val="20"/>
              </w:rPr>
              <w:t>Date of PA</w:t>
            </w:r>
            <w:r w:rsidR="002E0609" w:rsidRPr="002C3786">
              <w:rPr>
                <w:rFonts w:eastAsia="Calibri"/>
                <w:spacing w:val="-5"/>
                <w:sz w:val="20"/>
              </w:rPr>
              <w:t>&gt;</w:t>
            </w:r>
          </w:p>
        </w:tc>
      </w:tr>
    </w:tbl>
    <w:p w14:paraId="37D5A739" w14:textId="77777777" w:rsidR="002C0C21" w:rsidRPr="002C3786" w:rsidRDefault="002C0C21" w:rsidP="002C0C21">
      <w:pPr>
        <w:autoSpaceDE w:val="0"/>
        <w:autoSpaceDN w:val="0"/>
        <w:adjustRightInd w:val="0"/>
        <w:rPr>
          <w:rFonts w:eastAsia="Times New Roman"/>
          <w:bCs/>
        </w:rPr>
      </w:pPr>
    </w:p>
    <w:p w14:paraId="37D5A73A" w14:textId="77777777" w:rsidR="00A16D6E" w:rsidRDefault="00A16D6E">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123925" w:rsidRPr="002C3786" w14:paraId="37D5A73C" w14:textId="77777777" w:rsidTr="00123925">
        <w:trPr>
          <w:cantSplit/>
          <w:trHeight w:val="475"/>
          <w:tblHeader/>
        </w:trPr>
        <w:tc>
          <w:tcPr>
            <w:tcW w:w="5000" w:type="pct"/>
            <w:tcBorders>
              <w:bottom w:val="single" w:sz="4" w:space="0" w:color="auto"/>
            </w:tcBorders>
            <w:shd w:val="clear" w:color="auto" w:fill="DBE5F1" w:themeFill="accent1" w:themeFillTint="33"/>
            <w:vAlign w:val="center"/>
          </w:tcPr>
          <w:p w14:paraId="37D5A73B" w14:textId="77777777" w:rsidR="00123925" w:rsidRPr="002C3786" w:rsidRDefault="00123925" w:rsidP="00123925">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IA-2 (3)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123925" w:rsidRPr="002C3786" w14:paraId="37D5A73E" w14:textId="77777777" w:rsidTr="00123925">
        <w:trPr>
          <w:trHeight w:val="1097"/>
        </w:trPr>
        <w:tc>
          <w:tcPr>
            <w:tcW w:w="5000" w:type="pct"/>
            <w:shd w:val="clear" w:color="auto" w:fill="FFFFFF" w:themeFill="background1"/>
          </w:tcPr>
          <w:p w14:paraId="37D5A73D" w14:textId="77777777" w:rsidR="00123925" w:rsidRPr="002C3786" w:rsidRDefault="00123925" w:rsidP="00123925">
            <w:pPr>
              <w:pStyle w:val="TableText"/>
              <w:rPr>
                <w:rFonts w:ascii="Times New Roman" w:hAnsi="Times New Roman" w:cs="Times New Roman"/>
                <w:sz w:val="20"/>
                <w:szCs w:val="20"/>
              </w:rPr>
            </w:pPr>
          </w:p>
        </w:tc>
      </w:tr>
    </w:tbl>
    <w:p w14:paraId="37D5A73F" w14:textId="77777777" w:rsidR="000D1972" w:rsidRDefault="000D1972">
      <w:pPr>
        <w:rPr>
          <w:rFonts w:eastAsia="Times New Roman"/>
        </w:rPr>
      </w:pPr>
    </w:p>
    <w:p w14:paraId="37D5A740" w14:textId="77777777" w:rsidR="000D1972" w:rsidRDefault="00D274E5">
      <w:pPr>
        <w:pStyle w:val="GSAEnhancement"/>
        <w:rPr>
          <w:rFonts w:eastAsia="Times New Roman"/>
        </w:rPr>
      </w:pPr>
      <w:bookmarkStart w:id="2187" w:name="_Toc383429745"/>
      <w:bookmarkStart w:id="2188" w:name="_Toc383444566"/>
      <w:bookmarkStart w:id="2189" w:name="_Toc385594207"/>
      <w:bookmarkStart w:id="2190" w:name="_Toc385594599"/>
      <w:bookmarkStart w:id="2191" w:name="_Toc385594987"/>
      <w:bookmarkStart w:id="2192" w:name="_Toc388620836"/>
      <w:r>
        <w:rPr>
          <w:rFonts w:eastAsia="Times New Roman"/>
        </w:rPr>
        <w:t>Control Enhancement IA-2 (5</w:t>
      </w:r>
      <w:r w:rsidRPr="00D274E5">
        <w:rPr>
          <w:rFonts w:eastAsia="Times New Roman"/>
        </w:rPr>
        <w:t>)</w:t>
      </w:r>
      <w:bookmarkEnd w:id="2187"/>
      <w:bookmarkEnd w:id="2188"/>
      <w:bookmarkEnd w:id="2189"/>
      <w:bookmarkEnd w:id="2190"/>
      <w:bookmarkEnd w:id="2191"/>
      <w:bookmarkEnd w:id="2192"/>
    </w:p>
    <w:p w14:paraId="37D5A741" w14:textId="77777777" w:rsidR="00292D77" w:rsidRDefault="007031F7" w:rsidP="00D274E5">
      <w:pPr>
        <w:autoSpaceDE w:val="0"/>
        <w:autoSpaceDN w:val="0"/>
        <w:adjustRightInd w:val="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274E5" w:rsidRPr="002C3786" w14:paraId="37D5A744" w14:textId="77777777" w:rsidTr="00D274E5">
        <w:trPr>
          <w:cantSplit/>
          <w:trHeight w:val="377"/>
          <w:tblHeader/>
        </w:trPr>
        <w:tc>
          <w:tcPr>
            <w:tcW w:w="811" w:type="pct"/>
            <w:shd w:val="clear" w:color="auto" w:fill="DBE5F1" w:themeFill="accent1" w:themeFillTint="33"/>
            <w:tcMar>
              <w:top w:w="43" w:type="dxa"/>
              <w:bottom w:w="43" w:type="dxa"/>
            </w:tcMar>
          </w:tcPr>
          <w:p w14:paraId="37D5A742" w14:textId="77777777" w:rsidR="00D274E5" w:rsidRPr="002C3786" w:rsidRDefault="00D274E5" w:rsidP="00D274E5">
            <w:pPr>
              <w:overflowPunct w:val="0"/>
              <w:autoSpaceDE w:val="0"/>
              <w:autoSpaceDN w:val="0"/>
              <w:adjustRightInd w:val="0"/>
              <w:textAlignment w:val="baseline"/>
              <w:rPr>
                <w:spacing w:val="-5"/>
                <w:sz w:val="20"/>
              </w:rPr>
            </w:pPr>
            <w:r>
              <w:rPr>
                <w:spacing w:val="-5"/>
                <w:sz w:val="20"/>
              </w:rPr>
              <w:t>IA-2 (5</w:t>
            </w:r>
            <w:r w:rsidRPr="002C3786">
              <w:rPr>
                <w:spacing w:val="-5"/>
                <w:sz w:val="20"/>
              </w:rPr>
              <w:t>)</w:t>
            </w:r>
          </w:p>
        </w:tc>
        <w:tc>
          <w:tcPr>
            <w:tcW w:w="4189" w:type="pct"/>
            <w:shd w:val="clear" w:color="auto" w:fill="DBE5F1" w:themeFill="accent1" w:themeFillTint="33"/>
          </w:tcPr>
          <w:p w14:paraId="37D5A743" w14:textId="77777777" w:rsidR="00D274E5" w:rsidRPr="002C3786" w:rsidRDefault="00D274E5" w:rsidP="00D274E5">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274E5" w:rsidRPr="002C3786" w14:paraId="37D5A746" w14:textId="77777777" w:rsidTr="00D274E5">
        <w:trPr>
          <w:trHeight w:val="377"/>
        </w:trPr>
        <w:tc>
          <w:tcPr>
            <w:tcW w:w="5000" w:type="pct"/>
            <w:gridSpan w:val="2"/>
            <w:shd w:val="clear" w:color="auto" w:fill="auto"/>
            <w:tcMar>
              <w:top w:w="43" w:type="dxa"/>
              <w:bottom w:w="43" w:type="dxa"/>
            </w:tcMar>
          </w:tcPr>
          <w:p w14:paraId="37D5A745" w14:textId="77777777" w:rsidR="00D274E5" w:rsidRPr="002C3786" w:rsidRDefault="00D274E5" w:rsidP="00D274E5">
            <w:pPr>
              <w:overflowPunct w:val="0"/>
              <w:autoSpaceDE w:val="0"/>
              <w:autoSpaceDN w:val="0"/>
              <w:adjustRightInd w:val="0"/>
              <w:textAlignment w:val="baseline"/>
              <w:rPr>
                <w:spacing w:val="-5"/>
                <w:sz w:val="20"/>
              </w:rPr>
            </w:pPr>
            <w:r w:rsidRPr="002C3786">
              <w:rPr>
                <w:spacing w:val="-5"/>
                <w:sz w:val="20"/>
              </w:rPr>
              <w:t>Responsible Role:</w:t>
            </w:r>
          </w:p>
        </w:tc>
      </w:tr>
      <w:tr w:rsidR="00D274E5" w:rsidRPr="002C3786" w14:paraId="37D5A74E" w14:textId="77777777" w:rsidTr="00D274E5">
        <w:trPr>
          <w:trHeight w:val="377"/>
        </w:trPr>
        <w:tc>
          <w:tcPr>
            <w:tcW w:w="5000" w:type="pct"/>
            <w:gridSpan w:val="2"/>
            <w:tcMar>
              <w:top w:w="43" w:type="dxa"/>
              <w:bottom w:w="43" w:type="dxa"/>
            </w:tcMar>
            <w:vAlign w:val="bottom"/>
          </w:tcPr>
          <w:p w14:paraId="37D5A747" w14:textId="77777777" w:rsidR="00D274E5" w:rsidRPr="002C3786" w:rsidRDefault="00D274E5" w:rsidP="00D274E5">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748"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Implemented</w:t>
            </w:r>
          </w:p>
          <w:p w14:paraId="37D5A749"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Partially implemented</w:t>
            </w:r>
          </w:p>
          <w:p w14:paraId="37D5A74A"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Planned</w:t>
            </w:r>
          </w:p>
          <w:p w14:paraId="37D5A74B"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Alternative implementation</w:t>
            </w:r>
          </w:p>
          <w:p w14:paraId="37D5A74C"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Configured by customer</w:t>
            </w:r>
          </w:p>
          <w:p w14:paraId="37D5A74D"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Not applicable</w:t>
            </w:r>
          </w:p>
        </w:tc>
      </w:tr>
      <w:tr w:rsidR="00D274E5" w:rsidRPr="002C3786" w14:paraId="37D5A757" w14:textId="77777777" w:rsidTr="00D274E5">
        <w:trPr>
          <w:trHeight w:val="377"/>
        </w:trPr>
        <w:tc>
          <w:tcPr>
            <w:tcW w:w="5000" w:type="pct"/>
            <w:gridSpan w:val="2"/>
            <w:tcMar>
              <w:top w:w="43" w:type="dxa"/>
              <w:bottom w:w="43" w:type="dxa"/>
            </w:tcMar>
            <w:vAlign w:val="bottom"/>
          </w:tcPr>
          <w:p w14:paraId="37D5A74F" w14:textId="77777777" w:rsidR="00D274E5" w:rsidRPr="002C3786" w:rsidRDefault="00D274E5" w:rsidP="00D274E5">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750"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Service Provider Corporate</w:t>
            </w:r>
          </w:p>
          <w:p w14:paraId="37D5A751"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Service Provider System Specific</w:t>
            </w:r>
          </w:p>
          <w:p w14:paraId="37D5A752"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Service Provider Hybrid (Corporate and System Specific)</w:t>
            </w:r>
          </w:p>
          <w:p w14:paraId="37D5A753"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Configured by Customer (Customer System Specific) </w:t>
            </w:r>
          </w:p>
          <w:p w14:paraId="37D5A754"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Provided by Customer (Customer System Specific) </w:t>
            </w:r>
          </w:p>
          <w:p w14:paraId="37D5A755"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Shared (Service Provider and Customer Responsibility)</w:t>
            </w:r>
          </w:p>
          <w:p w14:paraId="37D5A756"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D274E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D274E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D274E5" w:rsidRPr="002C3786">
              <w:rPr>
                <w:rFonts w:eastAsia="Calibri"/>
                <w:spacing w:val="-5"/>
                <w:sz w:val="20"/>
              </w:rPr>
              <w:t>&gt;, &lt;</w:t>
            </w:r>
            <w:r w:rsidR="00D274E5" w:rsidRPr="002C3786">
              <w:rPr>
                <w:rFonts w:eastAsia="Calibri"/>
                <w:b/>
                <w:color w:val="365F91"/>
                <w:spacing w:val="-5"/>
                <w:sz w:val="20"/>
              </w:rPr>
              <w:t>Date of PA</w:t>
            </w:r>
            <w:r w:rsidR="00D274E5" w:rsidRPr="002C3786">
              <w:rPr>
                <w:rFonts w:eastAsia="Calibri"/>
                <w:spacing w:val="-5"/>
                <w:sz w:val="20"/>
              </w:rPr>
              <w:t>&gt;</w:t>
            </w:r>
          </w:p>
        </w:tc>
      </w:tr>
    </w:tbl>
    <w:p w14:paraId="37D5A758"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274E5" w:rsidRPr="002C3786" w14:paraId="37D5A75A" w14:textId="77777777" w:rsidTr="00D274E5">
        <w:trPr>
          <w:cantSplit/>
          <w:trHeight w:val="475"/>
          <w:tblHeader/>
        </w:trPr>
        <w:tc>
          <w:tcPr>
            <w:tcW w:w="5000" w:type="pct"/>
            <w:tcBorders>
              <w:bottom w:val="single" w:sz="4" w:space="0" w:color="auto"/>
            </w:tcBorders>
            <w:shd w:val="clear" w:color="auto" w:fill="DBE5F1" w:themeFill="accent1" w:themeFillTint="33"/>
            <w:vAlign w:val="center"/>
          </w:tcPr>
          <w:p w14:paraId="37D5A759" w14:textId="77777777" w:rsidR="00D274E5" w:rsidRPr="002C3786" w:rsidRDefault="00D274E5" w:rsidP="00D274E5">
            <w:pPr>
              <w:pStyle w:val="TableText-Bold"/>
              <w:keepNext/>
              <w:keepLines/>
              <w:spacing w:before="0" w:after="120"/>
              <w:jc w:val="center"/>
              <w:rPr>
                <w:rFonts w:ascii="Times New Roman" w:hAnsi="Times New Roman"/>
                <w:b w:val="0"/>
              </w:rPr>
            </w:pPr>
            <w:r>
              <w:rPr>
                <w:rFonts w:ascii="Times New Roman" w:hAnsi="Times New Roman"/>
                <w:b w:val="0"/>
              </w:rPr>
              <w:lastRenderedPageBreak/>
              <w:t>IA-2 (5</w:t>
            </w:r>
            <w:r w:rsidRPr="002C3786">
              <w:rPr>
                <w:rFonts w:ascii="Times New Roman" w:hAnsi="Times New Roman"/>
                <w:b w:val="0"/>
              </w:rPr>
              <w:t>) What is the solution and how is it implemented?</w:t>
            </w:r>
          </w:p>
        </w:tc>
      </w:tr>
      <w:tr w:rsidR="00D274E5" w:rsidRPr="002C3786" w14:paraId="37D5A75C" w14:textId="77777777" w:rsidTr="00D274E5">
        <w:trPr>
          <w:trHeight w:val="1097"/>
        </w:trPr>
        <w:tc>
          <w:tcPr>
            <w:tcW w:w="5000" w:type="pct"/>
            <w:shd w:val="clear" w:color="auto" w:fill="FFFFFF" w:themeFill="background1"/>
          </w:tcPr>
          <w:p w14:paraId="37D5A75B" w14:textId="77777777" w:rsidR="00D274E5" w:rsidRPr="002C3786" w:rsidRDefault="00D274E5" w:rsidP="00D274E5">
            <w:pPr>
              <w:pStyle w:val="TableText"/>
              <w:keepNext/>
              <w:keepLines/>
              <w:rPr>
                <w:rFonts w:ascii="Times New Roman" w:hAnsi="Times New Roman" w:cs="Times New Roman"/>
                <w:sz w:val="20"/>
                <w:szCs w:val="20"/>
              </w:rPr>
            </w:pPr>
          </w:p>
        </w:tc>
      </w:tr>
    </w:tbl>
    <w:p w14:paraId="37D5A75D" w14:textId="77777777" w:rsidR="005059FB" w:rsidRDefault="005059FB" w:rsidP="005059FB">
      <w:pPr>
        <w:keepNext/>
        <w:keepLines/>
        <w:autoSpaceDE w:val="0"/>
        <w:autoSpaceDN w:val="0"/>
        <w:adjustRightInd w:val="0"/>
        <w:rPr>
          <w:rFonts w:eastAsia="Times New Roman"/>
          <w:bCs/>
        </w:rPr>
      </w:pPr>
    </w:p>
    <w:p w14:paraId="37D5A75E" w14:textId="77777777" w:rsidR="000D1972" w:rsidRDefault="00F767DF">
      <w:pPr>
        <w:pStyle w:val="GSAEnhancement"/>
        <w:rPr>
          <w:rFonts w:eastAsia="Times New Roman"/>
        </w:rPr>
      </w:pPr>
      <w:bookmarkStart w:id="2193" w:name="_Toc383429746"/>
      <w:bookmarkStart w:id="2194" w:name="_Toc383444567"/>
      <w:bookmarkStart w:id="2195" w:name="_Toc385594208"/>
      <w:bookmarkStart w:id="2196" w:name="_Toc385594600"/>
      <w:bookmarkStart w:id="2197" w:name="_Toc385594988"/>
      <w:bookmarkStart w:id="2198" w:name="_Toc388620837"/>
      <w:r w:rsidRPr="002C3786">
        <w:rPr>
          <w:rFonts w:eastAsia="Times New Roman"/>
        </w:rPr>
        <w:t>Control Enhancement IA-2 (8)</w:t>
      </w:r>
      <w:bookmarkEnd w:id="2193"/>
      <w:bookmarkEnd w:id="2194"/>
      <w:bookmarkEnd w:id="2195"/>
      <w:bookmarkEnd w:id="2196"/>
      <w:bookmarkEnd w:id="2197"/>
      <w:bookmarkEnd w:id="2198"/>
    </w:p>
    <w:p w14:paraId="37D5A75F" w14:textId="77777777" w:rsidR="00A60EE9" w:rsidRPr="002C3786" w:rsidRDefault="007031F7" w:rsidP="00A60EE9">
      <w:pPr>
        <w:autoSpaceDE w:val="0"/>
        <w:autoSpaceDN w:val="0"/>
        <w:adjustRightInd w:val="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66B64" w:rsidRPr="002C3786" w14:paraId="37D5A762" w14:textId="77777777" w:rsidTr="00987E8E">
        <w:trPr>
          <w:cantSplit/>
          <w:trHeight w:val="377"/>
          <w:tblHeader/>
        </w:trPr>
        <w:tc>
          <w:tcPr>
            <w:tcW w:w="811" w:type="pct"/>
            <w:shd w:val="clear" w:color="auto" w:fill="DBE5F1" w:themeFill="accent1" w:themeFillTint="33"/>
            <w:tcMar>
              <w:top w:w="43" w:type="dxa"/>
              <w:bottom w:w="43" w:type="dxa"/>
            </w:tcMar>
          </w:tcPr>
          <w:p w14:paraId="37D5A760" w14:textId="77777777" w:rsidR="00766B64" w:rsidRPr="002C3786" w:rsidRDefault="00766B64" w:rsidP="00987E8E">
            <w:pPr>
              <w:overflowPunct w:val="0"/>
              <w:autoSpaceDE w:val="0"/>
              <w:autoSpaceDN w:val="0"/>
              <w:adjustRightInd w:val="0"/>
              <w:textAlignment w:val="baseline"/>
              <w:rPr>
                <w:spacing w:val="-5"/>
                <w:sz w:val="20"/>
              </w:rPr>
            </w:pPr>
            <w:r w:rsidRPr="002C3786">
              <w:rPr>
                <w:spacing w:val="-5"/>
                <w:sz w:val="20"/>
              </w:rPr>
              <w:t>IA-2 (8)</w:t>
            </w:r>
          </w:p>
        </w:tc>
        <w:tc>
          <w:tcPr>
            <w:tcW w:w="4189" w:type="pct"/>
            <w:shd w:val="clear" w:color="auto" w:fill="DBE5F1" w:themeFill="accent1" w:themeFillTint="33"/>
          </w:tcPr>
          <w:p w14:paraId="37D5A761" w14:textId="77777777" w:rsidR="00766B64" w:rsidRPr="002C3786" w:rsidRDefault="00766B64" w:rsidP="00987E8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764" w14:textId="77777777" w:rsidTr="00987E8E">
        <w:trPr>
          <w:trHeight w:val="377"/>
        </w:trPr>
        <w:tc>
          <w:tcPr>
            <w:tcW w:w="5000" w:type="pct"/>
            <w:gridSpan w:val="2"/>
            <w:shd w:val="clear" w:color="auto" w:fill="auto"/>
            <w:tcMar>
              <w:top w:w="43" w:type="dxa"/>
              <w:bottom w:w="43" w:type="dxa"/>
            </w:tcMar>
          </w:tcPr>
          <w:p w14:paraId="37D5A763" w14:textId="77777777" w:rsidR="000D1972" w:rsidRDefault="00AE3199">
            <w:pPr>
              <w:rPr>
                <w:sz w:val="20"/>
              </w:rPr>
            </w:pPr>
            <w:bookmarkStart w:id="2199" w:name="_Toc383429747"/>
            <w:r w:rsidRPr="00AE3199">
              <w:rPr>
                <w:sz w:val="20"/>
              </w:rPr>
              <w:t>Responsible Role:</w:t>
            </w:r>
            <w:bookmarkEnd w:id="2199"/>
          </w:p>
        </w:tc>
      </w:tr>
      <w:tr w:rsidR="00766B64" w:rsidRPr="002C3786" w14:paraId="37D5A76C" w14:textId="77777777" w:rsidTr="00987E8E">
        <w:trPr>
          <w:trHeight w:val="377"/>
        </w:trPr>
        <w:tc>
          <w:tcPr>
            <w:tcW w:w="5000" w:type="pct"/>
            <w:gridSpan w:val="2"/>
            <w:tcMar>
              <w:top w:w="43" w:type="dxa"/>
              <w:bottom w:w="43" w:type="dxa"/>
            </w:tcMar>
            <w:vAlign w:val="bottom"/>
          </w:tcPr>
          <w:p w14:paraId="37D5A765" w14:textId="77777777" w:rsidR="00766B64" w:rsidRPr="002C3786" w:rsidRDefault="00766B64" w:rsidP="00987E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766"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767"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Partially implemented</w:t>
            </w:r>
          </w:p>
          <w:p w14:paraId="37D5A768"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Planned</w:t>
            </w:r>
          </w:p>
          <w:p w14:paraId="37D5A769"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Alternative implementation</w:t>
            </w:r>
          </w:p>
          <w:p w14:paraId="37D5A76A"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Configured by customer</w:t>
            </w:r>
          </w:p>
          <w:p w14:paraId="37D5A76B"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Not applicable</w:t>
            </w:r>
          </w:p>
        </w:tc>
      </w:tr>
      <w:tr w:rsidR="00766B64" w:rsidRPr="002C3786" w14:paraId="37D5A775" w14:textId="77777777" w:rsidTr="00987E8E">
        <w:trPr>
          <w:trHeight w:val="377"/>
        </w:trPr>
        <w:tc>
          <w:tcPr>
            <w:tcW w:w="5000" w:type="pct"/>
            <w:gridSpan w:val="2"/>
            <w:tcMar>
              <w:top w:w="43" w:type="dxa"/>
              <w:bottom w:w="43" w:type="dxa"/>
            </w:tcMar>
            <w:vAlign w:val="bottom"/>
          </w:tcPr>
          <w:p w14:paraId="37D5A76D" w14:textId="77777777" w:rsidR="00766B64" w:rsidRPr="002C3786" w:rsidRDefault="00766B64" w:rsidP="00987E8E">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76E"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Corporate</w:t>
            </w:r>
          </w:p>
          <w:p w14:paraId="37D5A76F"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System Specific</w:t>
            </w:r>
          </w:p>
          <w:p w14:paraId="37D5A770"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Hybrid (Corporate and System Specific)</w:t>
            </w:r>
          </w:p>
          <w:p w14:paraId="37D5A771"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Configured by Customer (Customer System Specific) </w:t>
            </w:r>
          </w:p>
          <w:p w14:paraId="37D5A772"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Provided by Customer (Customer System Specific) </w:t>
            </w:r>
          </w:p>
          <w:p w14:paraId="37D5A773" w14:textId="77777777" w:rsidR="00336FDE"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Shared (Service Provider and Customer Responsibility)</w:t>
            </w:r>
          </w:p>
          <w:p w14:paraId="37D5A774"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776"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F720B" w:rsidRPr="002C3786" w14:paraId="37D5A778"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777" w14:textId="77777777" w:rsidR="009F720B" w:rsidRPr="002C3786" w:rsidRDefault="001356A1"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IA-2 (8)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9F720B" w:rsidRPr="002C3786" w14:paraId="37D5A77A" w14:textId="77777777" w:rsidTr="00773DEF">
        <w:trPr>
          <w:trHeight w:val="1097"/>
        </w:trPr>
        <w:tc>
          <w:tcPr>
            <w:tcW w:w="5000" w:type="pct"/>
            <w:shd w:val="clear" w:color="auto" w:fill="FFFFFF" w:themeFill="background1"/>
          </w:tcPr>
          <w:p w14:paraId="37D5A779" w14:textId="77777777" w:rsidR="009F720B" w:rsidRPr="002C3786" w:rsidRDefault="009F720B" w:rsidP="00773DEF">
            <w:pPr>
              <w:pStyle w:val="TableText"/>
              <w:keepNext/>
              <w:keepLines/>
              <w:rPr>
                <w:rFonts w:ascii="Times New Roman" w:hAnsi="Times New Roman" w:cs="Times New Roman"/>
                <w:sz w:val="20"/>
                <w:szCs w:val="20"/>
              </w:rPr>
            </w:pPr>
          </w:p>
        </w:tc>
      </w:tr>
    </w:tbl>
    <w:p w14:paraId="37D5A77B" w14:textId="77777777" w:rsidR="00D274E5" w:rsidRDefault="00D274E5" w:rsidP="009F720B">
      <w:pPr>
        <w:rPr>
          <w:rFonts w:eastAsia="Calibri"/>
        </w:rPr>
      </w:pPr>
    </w:p>
    <w:p w14:paraId="37D5A77C" w14:textId="77777777" w:rsidR="000D1972" w:rsidRDefault="00D274E5">
      <w:pPr>
        <w:pStyle w:val="GSAEnhancement"/>
        <w:rPr>
          <w:rFonts w:eastAsia="Times New Roman"/>
        </w:rPr>
      </w:pPr>
      <w:bookmarkStart w:id="2200" w:name="_Toc383429748"/>
      <w:bookmarkStart w:id="2201" w:name="_Toc383444568"/>
      <w:bookmarkStart w:id="2202" w:name="_Toc385594209"/>
      <w:bookmarkStart w:id="2203" w:name="_Toc385594601"/>
      <w:bookmarkStart w:id="2204" w:name="_Toc385594989"/>
      <w:bookmarkStart w:id="2205" w:name="_Toc388620838"/>
      <w:r>
        <w:rPr>
          <w:rFonts w:eastAsia="Times New Roman"/>
        </w:rPr>
        <w:lastRenderedPageBreak/>
        <w:t>Control Enhancement IA-2 (11</w:t>
      </w:r>
      <w:r w:rsidRPr="002C3786">
        <w:rPr>
          <w:rFonts w:eastAsia="Times New Roman"/>
        </w:rPr>
        <w:t>)</w:t>
      </w:r>
      <w:bookmarkEnd w:id="2200"/>
      <w:bookmarkEnd w:id="2201"/>
      <w:bookmarkEnd w:id="2202"/>
      <w:bookmarkEnd w:id="2203"/>
      <w:bookmarkEnd w:id="2204"/>
      <w:bookmarkEnd w:id="2205"/>
    </w:p>
    <w:p w14:paraId="37D5A77D" w14:textId="77777777" w:rsidR="00D274E5" w:rsidRDefault="006E6F2B" w:rsidP="00D274E5">
      <w:pPr>
        <w:autoSpaceDE w:val="0"/>
        <w:autoSpaceDN w:val="0"/>
        <w:adjustRightInd w:val="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00AE3199" w:rsidRPr="00AE3199">
        <w:rPr>
          <w:rFonts w:eastAsia="Times New Roman"/>
          <w:i/>
        </w:rPr>
        <w:t>Assignment: organization-defined strength of mechanism requirements</w:t>
      </w:r>
      <w:r w:rsidRPr="006E6F2B">
        <w:rPr>
          <w:rFonts w:eastAsia="Times New Roman"/>
          <w:bCs/>
        </w:rPr>
        <w:t>].</w:t>
      </w:r>
    </w:p>
    <w:p w14:paraId="37D5A77E" w14:textId="77777777" w:rsidR="000D1972" w:rsidRDefault="000D1972">
      <w:pPr>
        <w:pStyle w:val="GSAGuidance"/>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274E5" w:rsidRPr="002C3786" w14:paraId="37D5A781" w14:textId="77777777" w:rsidTr="00D274E5">
        <w:trPr>
          <w:cantSplit/>
          <w:trHeight w:val="377"/>
          <w:tblHeader/>
        </w:trPr>
        <w:tc>
          <w:tcPr>
            <w:tcW w:w="811" w:type="pct"/>
            <w:shd w:val="clear" w:color="auto" w:fill="DBE5F1" w:themeFill="accent1" w:themeFillTint="33"/>
            <w:tcMar>
              <w:top w:w="43" w:type="dxa"/>
              <w:bottom w:w="43" w:type="dxa"/>
            </w:tcMar>
          </w:tcPr>
          <w:p w14:paraId="37D5A77F" w14:textId="77777777" w:rsidR="00D274E5" w:rsidRPr="002C3786" w:rsidRDefault="00D274E5" w:rsidP="00D274E5">
            <w:pPr>
              <w:overflowPunct w:val="0"/>
              <w:autoSpaceDE w:val="0"/>
              <w:autoSpaceDN w:val="0"/>
              <w:adjustRightInd w:val="0"/>
              <w:textAlignment w:val="baseline"/>
              <w:rPr>
                <w:spacing w:val="-5"/>
                <w:sz w:val="20"/>
              </w:rPr>
            </w:pPr>
            <w:r>
              <w:rPr>
                <w:spacing w:val="-5"/>
                <w:sz w:val="20"/>
              </w:rPr>
              <w:t>IA-2 (11</w:t>
            </w:r>
            <w:r w:rsidRPr="002C3786">
              <w:rPr>
                <w:spacing w:val="-5"/>
                <w:sz w:val="20"/>
              </w:rPr>
              <w:t>)</w:t>
            </w:r>
          </w:p>
        </w:tc>
        <w:tc>
          <w:tcPr>
            <w:tcW w:w="4189" w:type="pct"/>
            <w:shd w:val="clear" w:color="auto" w:fill="DBE5F1" w:themeFill="accent1" w:themeFillTint="33"/>
          </w:tcPr>
          <w:p w14:paraId="37D5A780" w14:textId="77777777" w:rsidR="00D274E5" w:rsidRPr="002C3786" w:rsidRDefault="00D274E5" w:rsidP="00D274E5">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274E5" w:rsidRPr="002C3786" w14:paraId="37D5A783" w14:textId="77777777" w:rsidTr="00D274E5">
        <w:trPr>
          <w:trHeight w:val="377"/>
        </w:trPr>
        <w:tc>
          <w:tcPr>
            <w:tcW w:w="5000" w:type="pct"/>
            <w:gridSpan w:val="2"/>
            <w:shd w:val="clear" w:color="auto" w:fill="auto"/>
            <w:tcMar>
              <w:top w:w="43" w:type="dxa"/>
              <w:bottom w:w="43" w:type="dxa"/>
            </w:tcMar>
          </w:tcPr>
          <w:p w14:paraId="37D5A782" w14:textId="77777777" w:rsidR="000D1972" w:rsidRDefault="00AE3199">
            <w:pPr>
              <w:rPr>
                <w:sz w:val="20"/>
              </w:rPr>
            </w:pPr>
            <w:r w:rsidRPr="00AE3199">
              <w:rPr>
                <w:sz w:val="20"/>
              </w:rPr>
              <w:t>Responsible Role:</w:t>
            </w:r>
            <w:r w:rsidRPr="00AE3199">
              <w:rPr>
                <w:rFonts w:eastAsia="Times New Roman"/>
                <w:sz w:val="20"/>
              </w:rPr>
              <w:t xml:space="preserve"> </w:t>
            </w:r>
          </w:p>
        </w:tc>
      </w:tr>
      <w:tr w:rsidR="00D86C93" w:rsidRPr="002C3786" w14:paraId="37D5A785" w14:textId="77777777" w:rsidTr="00D274E5">
        <w:trPr>
          <w:trHeight w:val="377"/>
        </w:trPr>
        <w:tc>
          <w:tcPr>
            <w:tcW w:w="5000" w:type="pct"/>
            <w:gridSpan w:val="2"/>
            <w:shd w:val="clear" w:color="auto" w:fill="auto"/>
            <w:tcMar>
              <w:top w:w="43" w:type="dxa"/>
              <w:bottom w:w="43" w:type="dxa"/>
            </w:tcMar>
          </w:tcPr>
          <w:p w14:paraId="37D5A784" w14:textId="77777777" w:rsidR="000D1972" w:rsidRDefault="00D86C93">
            <w:pPr>
              <w:pStyle w:val="GSAParameter"/>
              <w:rPr>
                <w:color w:val="4F81BD" w:themeColor="accent1"/>
              </w:rPr>
            </w:pPr>
            <w:bookmarkStart w:id="2206" w:name="_Toc383442003"/>
            <w:bookmarkStart w:id="2207" w:name="_Toc383444218"/>
            <w:bookmarkStart w:id="2208" w:name="_Toc388623399"/>
            <w:r>
              <w:t>Parameter IA-2(11):</w:t>
            </w:r>
            <w:bookmarkEnd w:id="2206"/>
            <w:bookmarkEnd w:id="2207"/>
            <w:bookmarkEnd w:id="2208"/>
          </w:p>
        </w:tc>
      </w:tr>
      <w:tr w:rsidR="00D274E5" w:rsidRPr="002C3786" w14:paraId="37D5A78D" w14:textId="77777777" w:rsidTr="00D274E5">
        <w:trPr>
          <w:trHeight w:val="377"/>
        </w:trPr>
        <w:tc>
          <w:tcPr>
            <w:tcW w:w="5000" w:type="pct"/>
            <w:gridSpan w:val="2"/>
            <w:tcMar>
              <w:top w:w="43" w:type="dxa"/>
              <w:bottom w:w="43" w:type="dxa"/>
            </w:tcMar>
            <w:vAlign w:val="bottom"/>
          </w:tcPr>
          <w:p w14:paraId="37D5A786" w14:textId="77777777" w:rsidR="00D274E5" w:rsidRPr="002C3786" w:rsidRDefault="00D274E5" w:rsidP="00D274E5">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787"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Implemented</w:t>
            </w:r>
          </w:p>
          <w:p w14:paraId="37D5A788"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Partially implemented </w:t>
            </w:r>
          </w:p>
          <w:p w14:paraId="37D5A789"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Planned</w:t>
            </w:r>
          </w:p>
          <w:p w14:paraId="37D5A78A"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Alternative implementation</w:t>
            </w:r>
          </w:p>
          <w:p w14:paraId="37D5A78B"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Configured by customer</w:t>
            </w:r>
          </w:p>
          <w:p w14:paraId="37D5A78C"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Not applicable</w:t>
            </w:r>
          </w:p>
        </w:tc>
      </w:tr>
      <w:tr w:rsidR="00D274E5" w:rsidRPr="002C3786" w14:paraId="37D5A796" w14:textId="77777777" w:rsidTr="00D274E5">
        <w:trPr>
          <w:trHeight w:val="377"/>
        </w:trPr>
        <w:tc>
          <w:tcPr>
            <w:tcW w:w="5000" w:type="pct"/>
            <w:gridSpan w:val="2"/>
            <w:tcMar>
              <w:top w:w="43" w:type="dxa"/>
              <w:bottom w:w="43" w:type="dxa"/>
            </w:tcMar>
            <w:vAlign w:val="bottom"/>
          </w:tcPr>
          <w:p w14:paraId="37D5A78E" w14:textId="77777777" w:rsidR="00D274E5" w:rsidRPr="002C3786" w:rsidRDefault="00D274E5" w:rsidP="00D274E5">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78F"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Service Provider Corporate</w:t>
            </w:r>
          </w:p>
          <w:p w14:paraId="37D5A790"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Service Provider System Specific</w:t>
            </w:r>
          </w:p>
          <w:p w14:paraId="37D5A791"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Service Provider Hybrid (Corporate and System Specific)</w:t>
            </w:r>
          </w:p>
          <w:p w14:paraId="37D5A792"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Configured by Customer (Customer System Specific) </w:t>
            </w:r>
          </w:p>
          <w:p w14:paraId="37D5A793"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Provided by Customer (Customer System Specific) </w:t>
            </w:r>
          </w:p>
          <w:p w14:paraId="37D5A794"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274E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274E5" w:rsidRPr="002C3786">
              <w:rPr>
                <w:spacing w:val="-5"/>
                <w:sz w:val="20"/>
              </w:rPr>
              <w:t xml:space="preserve"> Shared (Service Provider and Customer Responsibility)</w:t>
            </w:r>
          </w:p>
          <w:p w14:paraId="37D5A795" w14:textId="77777777" w:rsidR="00D274E5" w:rsidRPr="002C3786" w:rsidRDefault="0020781C" w:rsidP="00D274E5">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D274E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D274E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D274E5" w:rsidRPr="002C3786">
              <w:rPr>
                <w:rFonts w:eastAsia="Calibri"/>
                <w:spacing w:val="-5"/>
                <w:sz w:val="20"/>
              </w:rPr>
              <w:t>&gt;, &lt;</w:t>
            </w:r>
            <w:r w:rsidR="00D274E5" w:rsidRPr="002C3786">
              <w:rPr>
                <w:rFonts w:eastAsia="Calibri"/>
                <w:b/>
                <w:color w:val="365F91"/>
                <w:spacing w:val="-5"/>
                <w:sz w:val="20"/>
              </w:rPr>
              <w:t>Date of PA</w:t>
            </w:r>
            <w:r w:rsidR="00D274E5" w:rsidRPr="002C3786">
              <w:rPr>
                <w:rFonts w:eastAsia="Calibri"/>
                <w:spacing w:val="-5"/>
                <w:sz w:val="20"/>
              </w:rPr>
              <w:t xml:space="preserve">&gt; </w:t>
            </w:r>
          </w:p>
        </w:tc>
      </w:tr>
    </w:tbl>
    <w:p w14:paraId="37D5A797"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274E5" w:rsidRPr="002C3786" w14:paraId="37D5A799" w14:textId="77777777" w:rsidTr="00D274E5">
        <w:trPr>
          <w:cantSplit/>
          <w:trHeight w:val="475"/>
          <w:tblHeader/>
        </w:trPr>
        <w:tc>
          <w:tcPr>
            <w:tcW w:w="5000" w:type="pct"/>
            <w:tcBorders>
              <w:bottom w:val="single" w:sz="4" w:space="0" w:color="auto"/>
            </w:tcBorders>
            <w:shd w:val="clear" w:color="auto" w:fill="DBE5F1" w:themeFill="accent1" w:themeFillTint="33"/>
            <w:vAlign w:val="center"/>
          </w:tcPr>
          <w:p w14:paraId="37D5A798" w14:textId="77777777" w:rsidR="00D274E5" w:rsidRPr="002C3786" w:rsidRDefault="00D274E5" w:rsidP="00D274E5">
            <w:pPr>
              <w:pStyle w:val="TableText-Bold"/>
              <w:keepNext/>
              <w:keepLines/>
              <w:spacing w:before="0" w:after="120"/>
              <w:jc w:val="center"/>
              <w:rPr>
                <w:rFonts w:ascii="Times New Roman" w:hAnsi="Times New Roman"/>
                <w:b w:val="0"/>
              </w:rPr>
            </w:pPr>
            <w:r w:rsidRPr="002C3786">
              <w:rPr>
                <w:rFonts w:ascii="Times New Roman" w:hAnsi="Times New Roman"/>
                <w:b w:val="0"/>
              </w:rPr>
              <w:t>IA-</w:t>
            </w:r>
            <w:r w:rsidR="00693C74">
              <w:rPr>
                <w:rFonts w:ascii="Times New Roman" w:hAnsi="Times New Roman"/>
                <w:b w:val="0"/>
              </w:rPr>
              <w:t>2</w:t>
            </w:r>
            <w:r w:rsidRPr="002C3786">
              <w:rPr>
                <w:rFonts w:ascii="Times New Roman" w:hAnsi="Times New Roman"/>
                <w:b w:val="0"/>
              </w:rPr>
              <w:t xml:space="preserve"> (</w:t>
            </w:r>
            <w:r w:rsidR="00693C74">
              <w:rPr>
                <w:rFonts w:ascii="Times New Roman" w:hAnsi="Times New Roman"/>
                <w:b w:val="0"/>
              </w:rPr>
              <w:t>11</w:t>
            </w:r>
            <w:r w:rsidRPr="002C3786">
              <w:rPr>
                <w:rFonts w:ascii="Times New Roman" w:hAnsi="Times New Roman"/>
                <w:b w:val="0"/>
              </w:rPr>
              <w:t>) What is the solution and how is it implemented?</w:t>
            </w:r>
          </w:p>
        </w:tc>
      </w:tr>
      <w:tr w:rsidR="00D274E5" w:rsidRPr="002C3786" w14:paraId="37D5A79B" w14:textId="77777777" w:rsidTr="00D274E5">
        <w:trPr>
          <w:trHeight w:val="1097"/>
        </w:trPr>
        <w:tc>
          <w:tcPr>
            <w:tcW w:w="5000" w:type="pct"/>
            <w:shd w:val="clear" w:color="auto" w:fill="FFFFFF" w:themeFill="background1"/>
          </w:tcPr>
          <w:p w14:paraId="37D5A79A" w14:textId="77777777" w:rsidR="00D274E5" w:rsidRPr="002C3786" w:rsidRDefault="00D274E5" w:rsidP="00D274E5">
            <w:pPr>
              <w:pStyle w:val="TableText"/>
              <w:keepNext/>
              <w:keepLines/>
              <w:rPr>
                <w:rFonts w:ascii="Times New Roman" w:hAnsi="Times New Roman" w:cs="Times New Roman"/>
                <w:sz w:val="20"/>
                <w:szCs w:val="20"/>
              </w:rPr>
            </w:pPr>
          </w:p>
        </w:tc>
      </w:tr>
    </w:tbl>
    <w:p w14:paraId="37D5A79C" w14:textId="77777777" w:rsidR="00D274E5" w:rsidRDefault="00D274E5" w:rsidP="00D274E5">
      <w:pPr>
        <w:rPr>
          <w:rFonts w:eastAsia="Calibri"/>
        </w:rPr>
      </w:pPr>
    </w:p>
    <w:p w14:paraId="37D5A79D" w14:textId="77777777" w:rsidR="000D1972" w:rsidRDefault="006E6F2B">
      <w:pPr>
        <w:pStyle w:val="GSAEnhancement"/>
        <w:rPr>
          <w:rFonts w:eastAsia="Times New Roman"/>
        </w:rPr>
      </w:pPr>
      <w:bookmarkStart w:id="2209" w:name="_Toc383429749"/>
      <w:bookmarkStart w:id="2210" w:name="_Toc383444569"/>
      <w:bookmarkStart w:id="2211" w:name="_Toc385594210"/>
      <w:bookmarkStart w:id="2212" w:name="_Toc385594602"/>
      <w:bookmarkStart w:id="2213" w:name="_Toc385594990"/>
      <w:bookmarkStart w:id="2214" w:name="_Toc388620839"/>
      <w:r>
        <w:rPr>
          <w:rFonts w:eastAsia="Times New Roman"/>
        </w:rPr>
        <w:lastRenderedPageBreak/>
        <w:t>Control Enhancement IA-2 (12</w:t>
      </w:r>
      <w:r w:rsidRPr="006E6F2B">
        <w:rPr>
          <w:rFonts w:eastAsia="Times New Roman"/>
        </w:rPr>
        <w:t>)</w:t>
      </w:r>
      <w:bookmarkEnd w:id="2209"/>
      <w:bookmarkEnd w:id="2210"/>
      <w:bookmarkEnd w:id="2211"/>
      <w:bookmarkEnd w:id="2212"/>
      <w:bookmarkEnd w:id="2213"/>
      <w:bookmarkEnd w:id="2214"/>
    </w:p>
    <w:tbl>
      <w:tblPr>
        <w:tblpPr w:leftFromText="180" w:rightFromText="180" w:vertAnchor="text" w:horzAnchor="margin" w:tblpY="9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82FF8" w:rsidRPr="002C3786" w14:paraId="37D5A7A0" w14:textId="77777777" w:rsidTr="00C82FF8">
        <w:trPr>
          <w:trHeight w:val="377"/>
          <w:tblHeader/>
        </w:trPr>
        <w:tc>
          <w:tcPr>
            <w:tcW w:w="811" w:type="pct"/>
            <w:shd w:val="clear" w:color="auto" w:fill="DBE5F1" w:themeFill="accent1" w:themeFillTint="33"/>
            <w:tcMar>
              <w:top w:w="43" w:type="dxa"/>
              <w:bottom w:w="43" w:type="dxa"/>
            </w:tcMar>
          </w:tcPr>
          <w:p w14:paraId="37D5A79E" w14:textId="77777777" w:rsidR="00C82FF8" w:rsidRPr="002C3786" w:rsidRDefault="00C82FF8" w:rsidP="00C82FF8">
            <w:pPr>
              <w:keepNext/>
              <w:keepLines/>
              <w:overflowPunct w:val="0"/>
              <w:autoSpaceDE w:val="0"/>
              <w:autoSpaceDN w:val="0"/>
              <w:adjustRightInd w:val="0"/>
              <w:textAlignment w:val="baseline"/>
              <w:rPr>
                <w:spacing w:val="-5"/>
                <w:sz w:val="20"/>
              </w:rPr>
            </w:pPr>
            <w:r w:rsidRPr="002C3786">
              <w:rPr>
                <w:spacing w:val="-5"/>
                <w:sz w:val="20"/>
              </w:rPr>
              <w:t>IA-2 (</w:t>
            </w:r>
            <w:r>
              <w:rPr>
                <w:spacing w:val="-5"/>
                <w:sz w:val="20"/>
              </w:rPr>
              <w:t>12</w:t>
            </w:r>
            <w:r w:rsidRPr="002C3786">
              <w:rPr>
                <w:spacing w:val="-5"/>
                <w:sz w:val="20"/>
              </w:rPr>
              <w:t>)</w:t>
            </w:r>
          </w:p>
        </w:tc>
        <w:tc>
          <w:tcPr>
            <w:tcW w:w="4189" w:type="pct"/>
            <w:shd w:val="clear" w:color="auto" w:fill="DBE5F1" w:themeFill="accent1" w:themeFillTint="33"/>
          </w:tcPr>
          <w:p w14:paraId="37D5A79F" w14:textId="77777777" w:rsidR="00C82FF8" w:rsidRPr="002C3786" w:rsidRDefault="00C82FF8" w:rsidP="00C82FF8">
            <w:pPr>
              <w:keepNext/>
              <w:keepLines/>
              <w:overflowPunct w:val="0"/>
              <w:autoSpaceDE w:val="0"/>
              <w:autoSpaceDN w:val="0"/>
              <w:adjustRightInd w:val="0"/>
              <w:textAlignment w:val="baseline"/>
              <w:rPr>
                <w:spacing w:val="-5"/>
                <w:sz w:val="20"/>
              </w:rPr>
            </w:pPr>
            <w:r w:rsidRPr="002C3786">
              <w:rPr>
                <w:spacing w:val="-5"/>
                <w:sz w:val="20"/>
              </w:rPr>
              <w:t>Control Enhancement Summary Information</w:t>
            </w:r>
          </w:p>
        </w:tc>
      </w:tr>
      <w:tr w:rsidR="00C82FF8" w:rsidRPr="002C3786" w14:paraId="37D5A7A2" w14:textId="77777777" w:rsidTr="00C82FF8">
        <w:trPr>
          <w:trHeight w:val="377"/>
          <w:tblHeader/>
        </w:trPr>
        <w:tc>
          <w:tcPr>
            <w:tcW w:w="5000" w:type="pct"/>
            <w:gridSpan w:val="2"/>
            <w:tcMar>
              <w:top w:w="43" w:type="dxa"/>
              <w:bottom w:w="43" w:type="dxa"/>
            </w:tcMar>
            <w:vAlign w:val="bottom"/>
          </w:tcPr>
          <w:p w14:paraId="37D5A7A1" w14:textId="77777777" w:rsidR="00C82FF8" w:rsidRPr="002C3786" w:rsidRDefault="00C82FF8" w:rsidP="00C82FF8">
            <w:pPr>
              <w:keepNext/>
              <w:keepLines/>
              <w:overflowPunct w:val="0"/>
              <w:autoSpaceDE w:val="0"/>
              <w:autoSpaceDN w:val="0"/>
              <w:adjustRightInd w:val="0"/>
              <w:jc w:val="both"/>
              <w:textAlignment w:val="baseline"/>
              <w:rPr>
                <w:spacing w:val="-5"/>
                <w:sz w:val="20"/>
              </w:rPr>
            </w:pPr>
            <w:r w:rsidRPr="002C3786">
              <w:rPr>
                <w:spacing w:val="-5"/>
                <w:sz w:val="20"/>
              </w:rPr>
              <w:t>Responsible Role:</w:t>
            </w:r>
          </w:p>
        </w:tc>
      </w:tr>
      <w:tr w:rsidR="00C82FF8" w:rsidRPr="002C3786" w14:paraId="37D5A7A9" w14:textId="77777777" w:rsidTr="00C82FF8">
        <w:trPr>
          <w:trHeight w:val="377"/>
          <w:tblHeader/>
        </w:trPr>
        <w:tc>
          <w:tcPr>
            <w:tcW w:w="5000" w:type="pct"/>
            <w:gridSpan w:val="2"/>
            <w:tcMar>
              <w:top w:w="43" w:type="dxa"/>
              <w:bottom w:w="43" w:type="dxa"/>
            </w:tcMar>
            <w:vAlign w:val="bottom"/>
          </w:tcPr>
          <w:p w14:paraId="37D5A7A3" w14:textId="2E41C7F0" w:rsidR="00C82FF8" w:rsidRPr="002C3786" w:rsidRDefault="00C82FF8" w:rsidP="00C82FF8">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7A4"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Implemented</w:t>
            </w:r>
          </w:p>
          <w:p w14:paraId="37D5A7A5"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Partially implemented</w:t>
            </w:r>
          </w:p>
          <w:p w14:paraId="37D5A7A6"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Planned</w:t>
            </w:r>
          </w:p>
          <w:p w14:paraId="37D5A7A7"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Alternative implementation</w:t>
            </w:r>
          </w:p>
          <w:p w14:paraId="37D5A7A8"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Not applicable</w:t>
            </w:r>
          </w:p>
        </w:tc>
      </w:tr>
      <w:tr w:rsidR="00C82FF8" w:rsidRPr="002C3786" w14:paraId="37D5A7B2" w14:textId="77777777" w:rsidTr="00C82FF8">
        <w:trPr>
          <w:trHeight w:val="377"/>
          <w:tblHeader/>
        </w:trPr>
        <w:tc>
          <w:tcPr>
            <w:tcW w:w="5000" w:type="pct"/>
            <w:gridSpan w:val="2"/>
            <w:tcMar>
              <w:top w:w="43" w:type="dxa"/>
              <w:bottom w:w="43" w:type="dxa"/>
            </w:tcMar>
            <w:vAlign w:val="bottom"/>
          </w:tcPr>
          <w:p w14:paraId="37D5A7AA" w14:textId="77777777" w:rsidR="00C82FF8" w:rsidRPr="002C3786" w:rsidRDefault="00C82FF8" w:rsidP="00C82FF8">
            <w:pPr>
              <w:keepNext/>
              <w:keepLines/>
              <w:overflowPunct w:val="0"/>
              <w:autoSpaceDE w:val="0"/>
              <w:autoSpaceDN w:val="0"/>
              <w:adjustRightInd w:val="0"/>
              <w:jc w:val="both"/>
              <w:textAlignment w:val="baseline"/>
              <w:rPr>
                <w:spacing w:val="-5"/>
                <w:sz w:val="20"/>
              </w:rPr>
            </w:pPr>
            <w:r w:rsidRPr="002C3786">
              <w:rPr>
                <w:spacing w:val="-5"/>
                <w:sz w:val="20"/>
              </w:rPr>
              <w:t>Control Origination:</w:t>
            </w:r>
          </w:p>
          <w:p w14:paraId="37D5A7AB"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Service Provider Corporate</w:t>
            </w:r>
          </w:p>
          <w:p w14:paraId="37D5A7AC"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Service Provider System Specific</w:t>
            </w:r>
          </w:p>
          <w:p w14:paraId="37D5A7AD"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Service Provider Hybrid (Corporate and System Specific)</w:t>
            </w:r>
          </w:p>
          <w:p w14:paraId="37D5A7AE"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Configured by Customer (Customer System Specific) </w:t>
            </w:r>
          </w:p>
          <w:p w14:paraId="37D5A7AF"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Provided by Customer (Customer System Specific) </w:t>
            </w:r>
          </w:p>
          <w:p w14:paraId="37D5A7B0"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82FF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82FF8" w:rsidRPr="002C3786">
              <w:rPr>
                <w:spacing w:val="-5"/>
                <w:sz w:val="20"/>
              </w:rPr>
              <w:t xml:space="preserve"> Shared (Service Provider and Customer Responsibility)</w:t>
            </w:r>
          </w:p>
          <w:p w14:paraId="37D5A7B1" w14:textId="77777777" w:rsidR="00C82FF8" w:rsidRPr="002C3786" w:rsidRDefault="0020781C" w:rsidP="00C82FF8">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C82FF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C82FF8" w:rsidRPr="002C3786">
              <w:rPr>
                <w:rFonts w:eastAsia="Calibri"/>
                <w:spacing w:val="-5"/>
                <w:sz w:val="20"/>
              </w:rPr>
              <w:t xml:space="preserve"> Inherited from pre-existing Provisional Authorization (PA) for &lt;</w:t>
            </w:r>
            <w:r w:rsidR="00C82FF8">
              <w:rPr>
                <w:rFonts w:eastAsia="Calibri"/>
                <w:b/>
                <w:color w:val="365F91"/>
                <w:spacing w:val="-5"/>
                <w:sz w:val="20"/>
              </w:rPr>
              <w:t>Information System Abbreviation</w:t>
            </w:r>
            <w:r w:rsidR="00C82FF8" w:rsidRPr="002C3786">
              <w:rPr>
                <w:rFonts w:eastAsia="Calibri"/>
                <w:spacing w:val="-5"/>
                <w:sz w:val="20"/>
              </w:rPr>
              <w:t>&gt;, &lt;</w:t>
            </w:r>
            <w:r w:rsidR="00C82FF8" w:rsidRPr="002C3786">
              <w:rPr>
                <w:rFonts w:eastAsia="Calibri"/>
                <w:b/>
                <w:color w:val="365F91"/>
                <w:spacing w:val="-5"/>
                <w:sz w:val="20"/>
              </w:rPr>
              <w:t>Date of PA</w:t>
            </w:r>
            <w:r w:rsidR="00C82FF8" w:rsidRPr="002C3786">
              <w:rPr>
                <w:rFonts w:eastAsia="Calibri"/>
                <w:spacing w:val="-5"/>
                <w:sz w:val="20"/>
              </w:rPr>
              <w:t xml:space="preserve">&gt; </w:t>
            </w:r>
          </w:p>
        </w:tc>
      </w:tr>
    </w:tbl>
    <w:p w14:paraId="37D5A7B3" w14:textId="77777777" w:rsidR="006E6F2B" w:rsidRDefault="00693C74" w:rsidP="006E6F2B">
      <w:pPr>
        <w:autoSpaceDE w:val="0"/>
        <w:autoSpaceDN w:val="0"/>
        <w:adjustRightInd w:val="0"/>
        <w:rPr>
          <w:rFonts w:eastAsia="Times New Roman"/>
          <w:bCs/>
        </w:rPr>
      </w:pPr>
      <w:r w:rsidRPr="00693C74">
        <w:rPr>
          <w:rFonts w:eastAsia="Times New Roman"/>
          <w:bCs/>
        </w:rPr>
        <w:t>The information system accepts and electronically verifies Personal Identity Verification (PIV) credentials.</w:t>
      </w:r>
    </w:p>
    <w:p w14:paraId="37D5A7B4" w14:textId="170A0FFA" w:rsidR="000D1972" w:rsidRDefault="00F045E3">
      <w:pPr>
        <w:pStyle w:val="GSAGuidance"/>
        <w:rPr>
          <w:rFonts w:eastAsia="Times New Roman"/>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Include Common Access Card (CAC), i.e., the DoD technical implementation of PIV/FIPS 201/HSPD-12.</w:t>
      </w:r>
    </w:p>
    <w:p w14:paraId="37D5A7B5" w14:textId="77777777" w:rsidR="006E6F2B" w:rsidRPr="002C3786" w:rsidRDefault="006E6F2B" w:rsidP="006E6F2B">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E6F2B" w:rsidRPr="002C3786" w14:paraId="37D5A7B7" w14:textId="77777777" w:rsidTr="00F045E3">
        <w:trPr>
          <w:cantSplit/>
          <w:trHeight w:val="475"/>
          <w:tblHeader/>
        </w:trPr>
        <w:tc>
          <w:tcPr>
            <w:tcW w:w="5000" w:type="pct"/>
            <w:tcBorders>
              <w:bottom w:val="single" w:sz="4" w:space="0" w:color="auto"/>
            </w:tcBorders>
            <w:shd w:val="clear" w:color="auto" w:fill="DBE5F1" w:themeFill="accent1" w:themeFillTint="33"/>
            <w:vAlign w:val="center"/>
          </w:tcPr>
          <w:p w14:paraId="37D5A7B6" w14:textId="77777777" w:rsidR="006E6F2B" w:rsidRPr="002C3786" w:rsidRDefault="006E6F2B" w:rsidP="00F045E3">
            <w:pPr>
              <w:pStyle w:val="TableText-Bold"/>
              <w:spacing w:before="0" w:after="120"/>
              <w:jc w:val="center"/>
              <w:rPr>
                <w:rFonts w:ascii="Times New Roman" w:hAnsi="Times New Roman"/>
                <w:b w:val="0"/>
              </w:rPr>
            </w:pPr>
            <w:r w:rsidRPr="002C3786">
              <w:rPr>
                <w:rFonts w:ascii="Times New Roman" w:hAnsi="Times New Roman"/>
                <w:b w:val="0"/>
              </w:rPr>
              <w:t>IA-2 (</w:t>
            </w:r>
            <w:r w:rsidR="00F045E3">
              <w:rPr>
                <w:rFonts w:ascii="Times New Roman" w:hAnsi="Times New Roman"/>
                <w:b w:val="0"/>
              </w:rPr>
              <w:t>12</w:t>
            </w:r>
            <w:r w:rsidRPr="002C3786">
              <w:rPr>
                <w:rFonts w:ascii="Times New Roman" w:hAnsi="Times New Roman"/>
                <w:b w:val="0"/>
              </w:rPr>
              <w:t>) What is the solution and how is it implemented?</w:t>
            </w:r>
          </w:p>
        </w:tc>
      </w:tr>
      <w:tr w:rsidR="006E6F2B" w:rsidRPr="002C3786" w14:paraId="37D5A7B9" w14:textId="77777777" w:rsidTr="00F045E3">
        <w:trPr>
          <w:trHeight w:val="1097"/>
        </w:trPr>
        <w:tc>
          <w:tcPr>
            <w:tcW w:w="5000" w:type="pct"/>
            <w:shd w:val="clear" w:color="auto" w:fill="FFFFFF" w:themeFill="background1"/>
          </w:tcPr>
          <w:p w14:paraId="37D5A7B8" w14:textId="77777777" w:rsidR="006E6F2B" w:rsidRPr="002C3786" w:rsidRDefault="006E6F2B" w:rsidP="00F045E3">
            <w:pPr>
              <w:pStyle w:val="TableText"/>
              <w:rPr>
                <w:rFonts w:ascii="Times New Roman" w:hAnsi="Times New Roman" w:cs="Times New Roman"/>
                <w:sz w:val="20"/>
                <w:szCs w:val="20"/>
              </w:rPr>
            </w:pPr>
          </w:p>
        </w:tc>
      </w:tr>
    </w:tbl>
    <w:p w14:paraId="37D5A7BA" w14:textId="77777777" w:rsidR="00D274E5" w:rsidRDefault="00D274E5" w:rsidP="00D274E5">
      <w:pPr>
        <w:rPr>
          <w:rFonts w:eastAsia="Calibri"/>
        </w:rPr>
      </w:pPr>
    </w:p>
    <w:p w14:paraId="37D5A7BB" w14:textId="77777777" w:rsidR="000D1972" w:rsidRDefault="00A60EE9">
      <w:pPr>
        <w:pStyle w:val="GSABaseControl"/>
      </w:pPr>
      <w:bookmarkStart w:id="2215" w:name="_Toc149090527"/>
      <w:bookmarkStart w:id="2216" w:name="_Toc383429750"/>
      <w:bookmarkStart w:id="2217" w:name="_Toc383444570"/>
      <w:bookmarkStart w:id="2218" w:name="_Toc385594211"/>
      <w:bookmarkStart w:id="2219" w:name="_Toc385594603"/>
      <w:bookmarkStart w:id="2220" w:name="_Toc385594991"/>
      <w:bookmarkStart w:id="2221" w:name="_Toc388620840"/>
      <w:r w:rsidRPr="002C3786">
        <w:t>Device Identification and Authentication (IA-3)</w:t>
      </w:r>
      <w:bookmarkEnd w:id="2215"/>
      <w:bookmarkEnd w:id="2216"/>
      <w:bookmarkEnd w:id="2217"/>
      <w:bookmarkEnd w:id="2218"/>
      <w:bookmarkEnd w:id="2219"/>
      <w:bookmarkEnd w:id="2220"/>
      <w:bookmarkEnd w:id="2221"/>
      <w:r w:rsidRPr="002C3786">
        <w:t xml:space="preserve"> </w:t>
      </w:r>
    </w:p>
    <w:p w14:paraId="37D5A7BC" w14:textId="77777777" w:rsidR="00A60EE9" w:rsidRPr="002C3786" w:rsidRDefault="00EE0813" w:rsidP="00A60EE9">
      <w:pPr>
        <w:rPr>
          <w:rFonts w:eastAsia="Calibri"/>
          <w:b/>
        </w:rPr>
      </w:pPr>
      <w:r w:rsidRPr="00EE0813">
        <w:rPr>
          <w:rFonts w:eastAsia="Times New Roman"/>
        </w:rPr>
        <w:t>The information system uniquely identifies and authenticates [</w:t>
      </w:r>
      <w:r w:rsidR="00AE3199" w:rsidRPr="00AE3199">
        <w:rPr>
          <w:rFonts w:eastAsia="Times New Roman"/>
          <w:i/>
        </w:rPr>
        <w:t>Assignment: organization-defined specific and/or types of devices</w:t>
      </w:r>
      <w:r w:rsidRPr="00EE0813">
        <w:rPr>
          <w:rFonts w:eastAsia="Times New Roman"/>
        </w:rPr>
        <w:t>] before establishing a [</w:t>
      </w:r>
      <w:r w:rsidR="00AE3199"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66B64" w:rsidRPr="002C3786" w14:paraId="37D5A7BF" w14:textId="77777777" w:rsidTr="00987E8E">
        <w:trPr>
          <w:cantSplit/>
          <w:trHeight w:val="377"/>
          <w:tblHeader/>
        </w:trPr>
        <w:tc>
          <w:tcPr>
            <w:tcW w:w="811" w:type="pct"/>
            <w:shd w:val="clear" w:color="auto" w:fill="DBE5F1" w:themeFill="accent1" w:themeFillTint="33"/>
            <w:tcMar>
              <w:top w:w="43" w:type="dxa"/>
              <w:bottom w:w="43" w:type="dxa"/>
            </w:tcMar>
          </w:tcPr>
          <w:p w14:paraId="37D5A7BD" w14:textId="77777777" w:rsidR="00766B64" w:rsidRPr="002C3786" w:rsidRDefault="00766B64" w:rsidP="00987E8E">
            <w:pPr>
              <w:overflowPunct w:val="0"/>
              <w:autoSpaceDE w:val="0"/>
              <w:autoSpaceDN w:val="0"/>
              <w:adjustRightInd w:val="0"/>
              <w:textAlignment w:val="baseline"/>
              <w:rPr>
                <w:spacing w:val="-5"/>
                <w:sz w:val="20"/>
              </w:rPr>
            </w:pPr>
            <w:r w:rsidRPr="002C3786">
              <w:rPr>
                <w:spacing w:val="-5"/>
                <w:sz w:val="20"/>
              </w:rPr>
              <w:lastRenderedPageBreak/>
              <w:t>IA-3</w:t>
            </w:r>
          </w:p>
        </w:tc>
        <w:tc>
          <w:tcPr>
            <w:tcW w:w="4189" w:type="pct"/>
            <w:shd w:val="clear" w:color="auto" w:fill="DBE5F1" w:themeFill="accent1" w:themeFillTint="33"/>
          </w:tcPr>
          <w:p w14:paraId="37D5A7BE" w14:textId="77777777" w:rsidR="00766B64" w:rsidRPr="002C3786" w:rsidRDefault="00766B64" w:rsidP="00987E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7C1" w14:textId="77777777" w:rsidTr="00987E8E">
        <w:trPr>
          <w:trHeight w:val="377"/>
        </w:trPr>
        <w:tc>
          <w:tcPr>
            <w:tcW w:w="5000" w:type="pct"/>
            <w:gridSpan w:val="2"/>
            <w:shd w:val="clear" w:color="auto" w:fill="auto"/>
            <w:tcMar>
              <w:top w:w="43" w:type="dxa"/>
              <w:bottom w:w="43" w:type="dxa"/>
            </w:tcMar>
          </w:tcPr>
          <w:p w14:paraId="37D5A7C0" w14:textId="77777777" w:rsidR="00403108" w:rsidRPr="002C3786" w:rsidRDefault="004C695D" w:rsidP="00987E8E">
            <w:pPr>
              <w:overflowPunct w:val="0"/>
              <w:autoSpaceDE w:val="0"/>
              <w:autoSpaceDN w:val="0"/>
              <w:adjustRightInd w:val="0"/>
              <w:textAlignment w:val="baseline"/>
              <w:rPr>
                <w:spacing w:val="-5"/>
                <w:sz w:val="20"/>
              </w:rPr>
            </w:pPr>
            <w:r w:rsidRPr="002C3786">
              <w:rPr>
                <w:spacing w:val="-5"/>
                <w:sz w:val="20"/>
              </w:rPr>
              <w:t>Responsible Role:</w:t>
            </w:r>
          </w:p>
        </w:tc>
      </w:tr>
      <w:tr w:rsidR="00766B64" w:rsidRPr="002C3786" w14:paraId="37D5A7C3" w14:textId="77777777" w:rsidTr="00987E8E">
        <w:trPr>
          <w:trHeight w:val="377"/>
        </w:trPr>
        <w:tc>
          <w:tcPr>
            <w:tcW w:w="5000" w:type="pct"/>
            <w:gridSpan w:val="2"/>
            <w:shd w:val="clear" w:color="auto" w:fill="auto"/>
            <w:tcMar>
              <w:top w:w="43" w:type="dxa"/>
              <w:bottom w:w="43" w:type="dxa"/>
            </w:tcMar>
          </w:tcPr>
          <w:p w14:paraId="37D5A7C2" w14:textId="77777777" w:rsidR="000D1972" w:rsidRDefault="00766B64">
            <w:pPr>
              <w:pStyle w:val="GSAParameter"/>
              <w:rPr>
                <w:color w:val="4F81BD" w:themeColor="accent1"/>
              </w:rPr>
            </w:pPr>
            <w:bookmarkStart w:id="2222" w:name="_Toc383442004"/>
            <w:bookmarkStart w:id="2223" w:name="_Toc383444219"/>
            <w:bookmarkStart w:id="2224" w:name="_Toc388623400"/>
            <w:r w:rsidRPr="002C3786">
              <w:t>Parameter</w:t>
            </w:r>
            <w:r w:rsidR="00D86C93">
              <w:t xml:space="preserve"> IA-3-1</w:t>
            </w:r>
            <w:r w:rsidRPr="002C3786">
              <w:t>:</w:t>
            </w:r>
            <w:bookmarkEnd w:id="2222"/>
            <w:bookmarkEnd w:id="2223"/>
            <w:bookmarkEnd w:id="2224"/>
          </w:p>
        </w:tc>
      </w:tr>
      <w:tr w:rsidR="00D86C93" w:rsidRPr="002C3786" w14:paraId="37D5A7C5" w14:textId="77777777" w:rsidTr="00987E8E">
        <w:trPr>
          <w:trHeight w:val="377"/>
        </w:trPr>
        <w:tc>
          <w:tcPr>
            <w:tcW w:w="5000" w:type="pct"/>
            <w:gridSpan w:val="2"/>
            <w:shd w:val="clear" w:color="auto" w:fill="auto"/>
            <w:tcMar>
              <w:top w:w="43" w:type="dxa"/>
              <w:bottom w:w="43" w:type="dxa"/>
            </w:tcMar>
          </w:tcPr>
          <w:p w14:paraId="37D5A7C4" w14:textId="77777777" w:rsidR="000D1972" w:rsidRDefault="00D86C93">
            <w:pPr>
              <w:pStyle w:val="GSAParameter"/>
              <w:rPr>
                <w:color w:val="4F81BD" w:themeColor="accent1"/>
              </w:rPr>
            </w:pPr>
            <w:bookmarkStart w:id="2225" w:name="_Toc383442005"/>
            <w:bookmarkStart w:id="2226" w:name="_Toc383444220"/>
            <w:bookmarkStart w:id="2227" w:name="_Toc388623401"/>
            <w:r>
              <w:t>Parameter IA-3-2:</w:t>
            </w:r>
            <w:bookmarkEnd w:id="2225"/>
            <w:bookmarkEnd w:id="2226"/>
            <w:bookmarkEnd w:id="2227"/>
          </w:p>
        </w:tc>
      </w:tr>
      <w:tr w:rsidR="00766B64" w:rsidRPr="002C3786" w14:paraId="37D5A7CD" w14:textId="77777777" w:rsidTr="00987E8E">
        <w:trPr>
          <w:trHeight w:val="377"/>
        </w:trPr>
        <w:tc>
          <w:tcPr>
            <w:tcW w:w="5000" w:type="pct"/>
            <w:gridSpan w:val="2"/>
            <w:tcMar>
              <w:top w:w="43" w:type="dxa"/>
              <w:bottom w:w="43" w:type="dxa"/>
            </w:tcMar>
            <w:vAlign w:val="bottom"/>
          </w:tcPr>
          <w:p w14:paraId="37D5A7C6" w14:textId="77777777" w:rsidR="00766B64" w:rsidRPr="002C3786" w:rsidRDefault="00766B64" w:rsidP="00987E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7C7"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7C8"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Partially implemented</w:t>
            </w:r>
          </w:p>
          <w:p w14:paraId="37D5A7C9"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Planned</w:t>
            </w:r>
          </w:p>
          <w:p w14:paraId="37D5A7CA"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Alternative implementation</w:t>
            </w:r>
          </w:p>
          <w:p w14:paraId="37D5A7CB"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Configured by customer</w:t>
            </w:r>
          </w:p>
          <w:p w14:paraId="37D5A7CC"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Not applicable</w:t>
            </w:r>
          </w:p>
        </w:tc>
      </w:tr>
      <w:tr w:rsidR="00766B64" w:rsidRPr="002C3786" w14:paraId="37D5A7D6" w14:textId="77777777" w:rsidTr="00987E8E">
        <w:trPr>
          <w:trHeight w:val="377"/>
        </w:trPr>
        <w:tc>
          <w:tcPr>
            <w:tcW w:w="5000" w:type="pct"/>
            <w:gridSpan w:val="2"/>
            <w:tcMar>
              <w:top w:w="43" w:type="dxa"/>
              <w:bottom w:w="43" w:type="dxa"/>
            </w:tcMar>
            <w:vAlign w:val="bottom"/>
          </w:tcPr>
          <w:p w14:paraId="37D5A7CE" w14:textId="77777777" w:rsidR="00766B64" w:rsidRPr="002C3786" w:rsidRDefault="00766B64" w:rsidP="00987E8E">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7CF"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Corporate</w:t>
            </w:r>
          </w:p>
          <w:p w14:paraId="37D5A7D0"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System Specific</w:t>
            </w:r>
          </w:p>
          <w:p w14:paraId="37D5A7D1"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Hybrid (Corporate and System Specific)</w:t>
            </w:r>
          </w:p>
          <w:p w14:paraId="37D5A7D2"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Configured by Customer (Customer System Specific) </w:t>
            </w:r>
          </w:p>
          <w:p w14:paraId="37D5A7D3"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Provided by Customer (Customer System Specific) </w:t>
            </w:r>
          </w:p>
          <w:p w14:paraId="37D5A7D4" w14:textId="77777777" w:rsidR="00336FDE" w:rsidRPr="002C3786" w:rsidRDefault="0020781C" w:rsidP="00987E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66B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Shared (Service Provider and Customer Responsibility)</w:t>
            </w:r>
          </w:p>
          <w:p w14:paraId="37D5A7D5" w14:textId="77777777" w:rsidR="00766B64" w:rsidRPr="002C3786" w:rsidRDefault="0020781C" w:rsidP="00987E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7D7" w14:textId="77777777" w:rsidR="009F720B" w:rsidRPr="002C3786" w:rsidRDefault="009F720B" w:rsidP="00A60EE9">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F720B" w:rsidRPr="002C3786" w14:paraId="37D5A7D9"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7D8" w14:textId="77777777" w:rsidR="009F720B" w:rsidRPr="002C3786" w:rsidRDefault="009F720B"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IA-3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F720B" w:rsidRPr="002C3786" w14:paraId="37D5A7DB" w14:textId="77777777" w:rsidTr="00773DEF">
        <w:trPr>
          <w:trHeight w:val="1097"/>
        </w:trPr>
        <w:tc>
          <w:tcPr>
            <w:tcW w:w="5000" w:type="pct"/>
            <w:shd w:val="clear" w:color="auto" w:fill="FFFFFF" w:themeFill="background1"/>
          </w:tcPr>
          <w:p w14:paraId="37D5A7DA" w14:textId="77777777" w:rsidR="009F720B" w:rsidRPr="002C3786" w:rsidRDefault="009F720B" w:rsidP="00773DEF">
            <w:pPr>
              <w:pStyle w:val="TableText"/>
              <w:keepNext/>
              <w:keepLines/>
              <w:rPr>
                <w:rFonts w:ascii="Times New Roman" w:hAnsi="Times New Roman" w:cs="Times New Roman"/>
                <w:sz w:val="20"/>
                <w:szCs w:val="20"/>
              </w:rPr>
            </w:pPr>
          </w:p>
        </w:tc>
      </w:tr>
    </w:tbl>
    <w:p w14:paraId="37D5A7DC" w14:textId="77777777" w:rsidR="009F720B" w:rsidRPr="002C3786" w:rsidRDefault="009F720B" w:rsidP="00A60EE9">
      <w:pPr>
        <w:rPr>
          <w:b/>
        </w:rPr>
      </w:pPr>
    </w:p>
    <w:p w14:paraId="37D5A7DD" w14:textId="77777777" w:rsidR="000D1972" w:rsidRDefault="00A60EE9">
      <w:pPr>
        <w:pStyle w:val="GSABaseControl"/>
      </w:pPr>
      <w:bookmarkStart w:id="2228" w:name="_Toc149090528"/>
      <w:bookmarkStart w:id="2229" w:name="_Toc383429751"/>
      <w:bookmarkStart w:id="2230" w:name="_Toc383444571"/>
      <w:bookmarkStart w:id="2231" w:name="_Toc385594212"/>
      <w:bookmarkStart w:id="2232" w:name="_Toc385594604"/>
      <w:bookmarkStart w:id="2233" w:name="_Toc385594992"/>
      <w:bookmarkStart w:id="2234" w:name="_Toc388620841"/>
      <w:r w:rsidRPr="002C3786">
        <w:t>Identifier Management (IA-4)</w:t>
      </w:r>
      <w:bookmarkEnd w:id="2228"/>
      <w:bookmarkEnd w:id="2229"/>
      <w:bookmarkEnd w:id="2230"/>
      <w:bookmarkEnd w:id="2231"/>
      <w:bookmarkEnd w:id="2232"/>
      <w:bookmarkEnd w:id="2233"/>
      <w:bookmarkEnd w:id="2234"/>
      <w:r w:rsidRPr="002C3786">
        <w:t xml:space="preserve"> </w:t>
      </w:r>
    </w:p>
    <w:p w14:paraId="37D5A7DE" w14:textId="77777777" w:rsidR="00A60EE9" w:rsidRPr="002C3786" w:rsidRDefault="00A60EE9" w:rsidP="00A60EE9">
      <w:pPr>
        <w:autoSpaceDE w:val="0"/>
        <w:autoSpaceDN w:val="0"/>
        <w:adjustRightInd w:val="0"/>
        <w:rPr>
          <w:rFonts w:eastAsia="Times New Roman"/>
        </w:rPr>
      </w:pPr>
      <w:r w:rsidRPr="002C3786">
        <w:rPr>
          <w:rFonts w:eastAsia="Times New Roman"/>
        </w:rPr>
        <w:t>The organization manages information system identifiers for users and devices by:</w:t>
      </w:r>
    </w:p>
    <w:p w14:paraId="37D5A7DF" w14:textId="77777777" w:rsidR="000D1972" w:rsidRDefault="00AE3199">
      <w:pPr>
        <w:pStyle w:val="ListParagraph"/>
        <w:numPr>
          <w:ilvl w:val="0"/>
          <w:numId w:val="418"/>
        </w:numPr>
        <w:autoSpaceDE w:val="0"/>
        <w:autoSpaceDN w:val="0"/>
        <w:adjustRightInd w:val="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37D5A7E0" w14:textId="77777777" w:rsidR="000D1972" w:rsidRDefault="00AE3199">
      <w:pPr>
        <w:pStyle w:val="ListParagraph"/>
        <w:numPr>
          <w:ilvl w:val="0"/>
          <w:numId w:val="418"/>
        </w:numPr>
        <w:autoSpaceDE w:val="0"/>
        <w:autoSpaceDN w:val="0"/>
        <w:adjustRightInd w:val="0"/>
        <w:rPr>
          <w:rFonts w:eastAsia="Times New Roman"/>
          <w:bCs/>
        </w:rPr>
      </w:pPr>
      <w:r w:rsidRPr="00AE3199">
        <w:rPr>
          <w:rFonts w:eastAsia="Times New Roman"/>
          <w:bCs/>
        </w:rPr>
        <w:t>Selecting an identifier that identifies an individual, group, role, or device;</w:t>
      </w:r>
    </w:p>
    <w:p w14:paraId="37D5A7E1" w14:textId="77777777" w:rsidR="000D1972" w:rsidRDefault="00AE3199">
      <w:pPr>
        <w:pStyle w:val="ListParagraph"/>
        <w:numPr>
          <w:ilvl w:val="0"/>
          <w:numId w:val="418"/>
        </w:numPr>
        <w:autoSpaceDE w:val="0"/>
        <w:autoSpaceDN w:val="0"/>
        <w:adjustRightInd w:val="0"/>
        <w:rPr>
          <w:rFonts w:eastAsia="Times New Roman"/>
          <w:bCs/>
        </w:rPr>
      </w:pPr>
      <w:r w:rsidRPr="00AE3199">
        <w:rPr>
          <w:rFonts w:eastAsia="Times New Roman"/>
          <w:bCs/>
        </w:rPr>
        <w:t>Assigning the identifier to the intended individual, group, role, or device;</w:t>
      </w:r>
    </w:p>
    <w:p w14:paraId="37D5A7E2" w14:textId="77777777" w:rsidR="000D1972" w:rsidRDefault="00AE3199">
      <w:pPr>
        <w:pStyle w:val="ListParagraph"/>
        <w:numPr>
          <w:ilvl w:val="0"/>
          <w:numId w:val="418"/>
        </w:numPr>
        <w:autoSpaceDE w:val="0"/>
        <w:autoSpaceDN w:val="0"/>
        <w:adjustRightInd w:val="0"/>
        <w:rPr>
          <w:rFonts w:eastAsia="Times New Roman"/>
          <w:bCs/>
        </w:rPr>
      </w:pPr>
      <w:r w:rsidRPr="00AE3199">
        <w:rPr>
          <w:rFonts w:eastAsia="Times New Roman"/>
          <w:bCs/>
        </w:rPr>
        <w:lastRenderedPageBreak/>
        <w:t>Preventing reuse of identifiers for [</w:t>
      </w:r>
      <w:r w:rsidRPr="00AE3199">
        <w:rPr>
          <w:rFonts w:eastAsia="Times New Roman"/>
          <w:i/>
        </w:rPr>
        <w:t>Assignment: at least two years</w:t>
      </w:r>
      <w:r w:rsidRPr="00AE3199">
        <w:rPr>
          <w:rFonts w:eastAsia="Times New Roman"/>
          <w:bCs/>
        </w:rPr>
        <w:t>]; and</w:t>
      </w:r>
    </w:p>
    <w:p w14:paraId="37D5A7E3" w14:textId="77777777" w:rsidR="000D1972" w:rsidRDefault="00AE3199">
      <w:pPr>
        <w:pStyle w:val="ListParagraph"/>
        <w:numPr>
          <w:ilvl w:val="0"/>
          <w:numId w:val="418"/>
        </w:numPr>
        <w:autoSpaceDE w:val="0"/>
        <w:autoSpaceDN w:val="0"/>
        <w:adjustRightInd w:val="0"/>
        <w:rPr>
          <w:rFonts w:eastAsia="Times New Roman"/>
          <w:bCs/>
        </w:rPr>
      </w:pPr>
      <w:r w:rsidRPr="00AE3199">
        <w:rPr>
          <w:rFonts w:eastAsia="Times New Roman"/>
          <w:bCs/>
        </w:rPr>
        <w:t>Disabling the identifier after [</w:t>
      </w:r>
      <w:r w:rsidRPr="00AE3199">
        <w:rPr>
          <w:rFonts w:eastAsia="Times New Roman"/>
          <w:i/>
        </w:rPr>
        <w:t>Assignment: ninety days for user identifiers</w:t>
      </w:r>
      <w:r w:rsidR="00D86C93">
        <w:rPr>
          <w:rFonts w:eastAsia="Times New Roman"/>
          <w:bCs/>
          <w:i/>
        </w:rPr>
        <w:t>; see additional requirements and guidance</w:t>
      </w:r>
      <w:r w:rsidR="00EE0813" w:rsidRPr="00EE0813">
        <w:rPr>
          <w:rFonts w:eastAsia="Times New Roman"/>
          <w:bCs/>
        </w:rPr>
        <w:t xml:space="preserve">] </w:t>
      </w:r>
    </w:p>
    <w:p w14:paraId="37D5A7E4" w14:textId="77777777" w:rsidR="000D1972" w:rsidRDefault="00727BC4">
      <w:pPr>
        <w:pStyle w:val="GSAGuidance"/>
        <w:rPr>
          <w:rFonts w:eastAsia="Calibri"/>
          <w:bCs/>
        </w:rPr>
      </w:pPr>
      <w:r w:rsidRPr="002C3786">
        <w:rPr>
          <w:rFonts w:eastAsia="Calibri"/>
          <w:b/>
        </w:rPr>
        <w:t xml:space="preserve">IA-4e </w:t>
      </w:r>
      <w:r w:rsidR="00A60EE9" w:rsidRPr="002C3786">
        <w:rPr>
          <w:rFonts w:eastAsia="Calibri"/>
          <w:b/>
        </w:rPr>
        <w:t>Additional FedRAMP Requirements and Guidance:</w:t>
      </w:r>
      <w:r w:rsidR="00AE3199" w:rsidRPr="00AE3199">
        <w:rPr>
          <w:rFonts w:eastAsia="Calibri"/>
          <w:b/>
        </w:rPr>
        <w:t xml:space="preserve"> </w:t>
      </w:r>
      <w:r w:rsidR="00AE3199" w:rsidRPr="00AE3199">
        <w:rPr>
          <w:rFonts w:eastAsia="Calibri"/>
          <w:b/>
          <w:bCs/>
        </w:rPr>
        <w:t xml:space="preserve">Requirement: </w:t>
      </w:r>
      <w:r w:rsidR="00EE0813"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F720B" w:rsidRPr="002C3786" w14:paraId="37D5A7E7" w14:textId="77777777" w:rsidTr="00773DEF">
        <w:trPr>
          <w:cantSplit/>
          <w:trHeight w:val="377"/>
          <w:tblHeader/>
        </w:trPr>
        <w:tc>
          <w:tcPr>
            <w:tcW w:w="811" w:type="pct"/>
            <w:shd w:val="clear" w:color="auto" w:fill="DBE5F1" w:themeFill="accent1" w:themeFillTint="33"/>
            <w:tcMar>
              <w:top w:w="43" w:type="dxa"/>
              <w:bottom w:w="43" w:type="dxa"/>
            </w:tcMar>
          </w:tcPr>
          <w:p w14:paraId="37D5A7E5" w14:textId="77777777" w:rsidR="009F720B" w:rsidRPr="002C3786" w:rsidRDefault="009F720B" w:rsidP="00773DEF">
            <w:pPr>
              <w:keepNext/>
              <w:keepLines/>
              <w:overflowPunct w:val="0"/>
              <w:autoSpaceDE w:val="0"/>
              <w:autoSpaceDN w:val="0"/>
              <w:adjustRightInd w:val="0"/>
              <w:textAlignment w:val="baseline"/>
              <w:rPr>
                <w:spacing w:val="-5"/>
                <w:sz w:val="20"/>
              </w:rPr>
            </w:pPr>
            <w:r w:rsidRPr="002C3786">
              <w:rPr>
                <w:spacing w:val="-5"/>
                <w:sz w:val="20"/>
              </w:rPr>
              <w:t>IA-4</w:t>
            </w:r>
          </w:p>
        </w:tc>
        <w:tc>
          <w:tcPr>
            <w:tcW w:w="4189" w:type="pct"/>
            <w:shd w:val="clear" w:color="auto" w:fill="DBE5F1" w:themeFill="accent1" w:themeFillTint="33"/>
          </w:tcPr>
          <w:p w14:paraId="37D5A7E6" w14:textId="77777777" w:rsidR="009F720B" w:rsidRPr="002C3786" w:rsidRDefault="009F720B" w:rsidP="00773DEF">
            <w:pPr>
              <w:keepNext/>
              <w:keepLines/>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7E9" w14:textId="77777777" w:rsidTr="00773DEF">
        <w:trPr>
          <w:trHeight w:val="377"/>
        </w:trPr>
        <w:tc>
          <w:tcPr>
            <w:tcW w:w="5000" w:type="pct"/>
            <w:gridSpan w:val="2"/>
            <w:shd w:val="clear" w:color="auto" w:fill="auto"/>
            <w:tcMar>
              <w:top w:w="43" w:type="dxa"/>
              <w:bottom w:w="43" w:type="dxa"/>
            </w:tcMar>
          </w:tcPr>
          <w:p w14:paraId="37D5A7E8" w14:textId="77777777" w:rsidR="00403108" w:rsidRPr="002C3786" w:rsidRDefault="004C695D" w:rsidP="00773DEF">
            <w:pPr>
              <w:keepNext/>
              <w:keepLines/>
              <w:overflowPunct w:val="0"/>
              <w:autoSpaceDE w:val="0"/>
              <w:autoSpaceDN w:val="0"/>
              <w:adjustRightInd w:val="0"/>
              <w:textAlignment w:val="baseline"/>
              <w:rPr>
                <w:spacing w:val="-5"/>
                <w:sz w:val="20"/>
              </w:rPr>
            </w:pPr>
            <w:r w:rsidRPr="002C3786">
              <w:rPr>
                <w:spacing w:val="-5"/>
                <w:sz w:val="20"/>
              </w:rPr>
              <w:t>Responsible Role:</w:t>
            </w:r>
          </w:p>
        </w:tc>
      </w:tr>
      <w:tr w:rsidR="009F720B" w:rsidRPr="002C3786" w14:paraId="37D5A7EB" w14:textId="77777777" w:rsidTr="00773DEF">
        <w:trPr>
          <w:trHeight w:val="377"/>
        </w:trPr>
        <w:tc>
          <w:tcPr>
            <w:tcW w:w="5000" w:type="pct"/>
            <w:gridSpan w:val="2"/>
            <w:shd w:val="clear" w:color="auto" w:fill="auto"/>
            <w:tcMar>
              <w:top w:w="43" w:type="dxa"/>
              <w:bottom w:w="43" w:type="dxa"/>
            </w:tcMar>
          </w:tcPr>
          <w:p w14:paraId="37D5A7EA" w14:textId="77777777" w:rsidR="000D1972" w:rsidRDefault="009F720B">
            <w:pPr>
              <w:pStyle w:val="GSAParameter"/>
              <w:rPr>
                <w:color w:val="4F81BD" w:themeColor="accent1"/>
              </w:rPr>
            </w:pPr>
            <w:bookmarkStart w:id="2235" w:name="_Toc383442006"/>
            <w:bookmarkStart w:id="2236" w:name="_Toc383444221"/>
            <w:bookmarkStart w:id="2237" w:name="_Toc388623402"/>
            <w:r w:rsidRPr="002C3786">
              <w:t xml:space="preserve">Parameter  </w:t>
            </w:r>
            <w:r w:rsidR="00D86C93">
              <w:t>IA-</w:t>
            </w:r>
            <w:r w:rsidRPr="002C3786">
              <w:t>4</w:t>
            </w:r>
            <w:r w:rsidR="00D86C93">
              <w:t>(a)</w:t>
            </w:r>
            <w:r w:rsidRPr="002C3786">
              <w:t>:</w:t>
            </w:r>
            <w:bookmarkEnd w:id="2235"/>
            <w:bookmarkEnd w:id="2236"/>
            <w:bookmarkEnd w:id="2237"/>
          </w:p>
        </w:tc>
      </w:tr>
      <w:tr w:rsidR="009F720B" w:rsidRPr="002C3786" w14:paraId="37D5A7ED" w14:textId="77777777" w:rsidTr="00773DEF">
        <w:trPr>
          <w:trHeight w:val="377"/>
        </w:trPr>
        <w:tc>
          <w:tcPr>
            <w:tcW w:w="5000" w:type="pct"/>
            <w:gridSpan w:val="2"/>
            <w:shd w:val="clear" w:color="auto" w:fill="auto"/>
            <w:tcMar>
              <w:top w:w="43" w:type="dxa"/>
              <w:bottom w:w="43" w:type="dxa"/>
            </w:tcMar>
          </w:tcPr>
          <w:p w14:paraId="37D5A7EC" w14:textId="77777777" w:rsidR="000D1972" w:rsidRDefault="009F720B">
            <w:pPr>
              <w:pStyle w:val="GSAParameter"/>
              <w:rPr>
                <w:color w:val="4F81BD" w:themeColor="accent1"/>
              </w:rPr>
            </w:pPr>
            <w:bookmarkStart w:id="2238" w:name="_Toc383442007"/>
            <w:bookmarkStart w:id="2239" w:name="_Toc383444222"/>
            <w:bookmarkStart w:id="2240" w:name="_Toc388623403"/>
            <w:r w:rsidRPr="002C3786">
              <w:t xml:space="preserve">Parameter </w:t>
            </w:r>
            <w:r w:rsidR="00D86C93">
              <w:t>IA-4(d)</w:t>
            </w:r>
            <w:r w:rsidRPr="002C3786">
              <w:t>:</w:t>
            </w:r>
            <w:bookmarkEnd w:id="2238"/>
            <w:bookmarkEnd w:id="2239"/>
            <w:bookmarkEnd w:id="2240"/>
          </w:p>
        </w:tc>
      </w:tr>
      <w:tr w:rsidR="009F720B" w:rsidRPr="002C3786" w14:paraId="37D5A7EF" w14:textId="77777777" w:rsidTr="00AE5B48">
        <w:trPr>
          <w:trHeight w:val="325"/>
        </w:trPr>
        <w:tc>
          <w:tcPr>
            <w:tcW w:w="5000" w:type="pct"/>
            <w:gridSpan w:val="2"/>
            <w:shd w:val="clear" w:color="auto" w:fill="auto"/>
            <w:tcMar>
              <w:top w:w="43" w:type="dxa"/>
              <w:bottom w:w="43" w:type="dxa"/>
            </w:tcMar>
          </w:tcPr>
          <w:p w14:paraId="37D5A7EE" w14:textId="77777777" w:rsidR="000D1972" w:rsidRDefault="009F720B">
            <w:pPr>
              <w:pStyle w:val="GSAParameter"/>
              <w:rPr>
                <w:color w:val="4F81BD" w:themeColor="accent1"/>
              </w:rPr>
            </w:pPr>
            <w:bookmarkStart w:id="2241" w:name="_Toc383442008"/>
            <w:bookmarkStart w:id="2242" w:name="_Toc383444223"/>
            <w:bookmarkStart w:id="2243" w:name="_Toc388623404"/>
            <w:r w:rsidRPr="002C3786">
              <w:t xml:space="preserve">Parameter </w:t>
            </w:r>
            <w:r w:rsidR="00D86C93">
              <w:t>IA-4(e)</w:t>
            </w:r>
            <w:r w:rsidRPr="002C3786">
              <w:t>:</w:t>
            </w:r>
            <w:bookmarkEnd w:id="2241"/>
            <w:bookmarkEnd w:id="2242"/>
            <w:bookmarkEnd w:id="2243"/>
            <w:r w:rsidRPr="002C3786">
              <w:t xml:space="preserve"> </w:t>
            </w:r>
          </w:p>
        </w:tc>
      </w:tr>
      <w:tr w:rsidR="009F720B" w:rsidRPr="002C3786" w14:paraId="37D5A7F6" w14:textId="77777777" w:rsidTr="00773DEF">
        <w:trPr>
          <w:trHeight w:val="377"/>
        </w:trPr>
        <w:tc>
          <w:tcPr>
            <w:tcW w:w="5000" w:type="pct"/>
            <w:gridSpan w:val="2"/>
            <w:tcMar>
              <w:top w:w="43" w:type="dxa"/>
              <w:bottom w:w="43" w:type="dxa"/>
            </w:tcMar>
            <w:vAlign w:val="bottom"/>
          </w:tcPr>
          <w:p w14:paraId="37D5A7F0" w14:textId="144936C3" w:rsidR="009F720B" w:rsidRPr="002C3786" w:rsidRDefault="009F720B" w:rsidP="00773DEF">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7F1"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7F2"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Partially implemented</w:t>
            </w:r>
          </w:p>
          <w:p w14:paraId="37D5A7F3"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Planned</w:t>
            </w:r>
          </w:p>
          <w:p w14:paraId="37D5A7F4"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Alternative implementation</w:t>
            </w:r>
          </w:p>
          <w:p w14:paraId="37D5A7F5"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Not applicable</w:t>
            </w:r>
          </w:p>
        </w:tc>
      </w:tr>
      <w:tr w:rsidR="009F720B" w:rsidRPr="002C3786" w14:paraId="37D5A7FF" w14:textId="77777777" w:rsidTr="00773DEF">
        <w:trPr>
          <w:trHeight w:val="377"/>
        </w:trPr>
        <w:tc>
          <w:tcPr>
            <w:tcW w:w="5000" w:type="pct"/>
            <w:gridSpan w:val="2"/>
            <w:tcMar>
              <w:top w:w="43" w:type="dxa"/>
              <w:bottom w:w="43" w:type="dxa"/>
            </w:tcMar>
            <w:vAlign w:val="bottom"/>
          </w:tcPr>
          <w:p w14:paraId="37D5A7F7" w14:textId="77777777" w:rsidR="009F720B" w:rsidRPr="002C3786" w:rsidRDefault="009F720B" w:rsidP="00773DEF">
            <w:pPr>
              <w:keepNext/>
              <w:keepLines/>
              <w:overflowPunct w:val="0"/>
              <w:autoSpaceDE w:val="0"/>
              <w:autoSpaceDN w:val="0"/>
              <w:adjustRightInd w:val="0"/>
              <w:jc w:val="both"/>
              <w:textAlignment w:val="baseline"/>
              <w:rPr>
                <w:spacing w:val="-5"/>
                <w:sz w:val="20"/>
              </w:rPr>
            </w:pPr>
            <w:r w:rsidRPr="002C3786">
              <w:rPr>
                <w:spacing w:val="-5"/>
                <w:sz w:val="20"/>
              </w:rPr>
              <w:t>Control Origination</w:t>
            </w:r>
            <w:r w:rsidR="00766B64" w:rsidRPr="002C3786">
              <w:rPr>
                <w:spacing w:val="-5"/>
                <w:sz w:val="20"/>
              </w:rPr>
              <w:t xml:space="preserve"> (check all that apply)</w:t>
            </w:r>
            <w:r w:rsidRPr="002C3786">
              <w:rPr>
                <w:spacing w:val="-5"/>
                <w:sz w:val="20"/>
              </w:rPr>
              <w:t>:</w:t>
            </w:r>
          </w:p>
          <w:p w14:paraId="37D5A7F8" w14:textId="77777777" w:rsidR="00DD5C44"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Service Provider</w:t>
            </w:r>
            <w:r w:rsidR="00766B64" w:rsidRPr="002C3786">
              <w:rPr>
                <w:spacing w:val="-5"/>
                <w:sz w:val="20"/>
              </w:rPr>
              <w:t xml:space="preserve"> Corporate</w:t>
            </w:r>
          </w:p>
          <w:p w14:paraId="37D5A7F9" w14:textId="77777777" w:rsidR="00DD5C44"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System Specific</w:t>
            </w:r>
          </w:p>
          <w:p w14:paraId="37D5A7FA"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Service Provider Hybrid (Corporate and System Specific)</w:t>
            </w:r>
          </w:p>
          <w:p w14:paraId="37D5A7FB"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Configured by Customer (Customer System Specific) </w:t>
            </w:r>
          </w:p>
          <w:p w14:paraId="37D5A7FC"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720B" w:rsidRPr="002C3786">
              <w:rPr>
                <w:spacing w:val="-5"/>
                <w:sz w:val="20"/>
              </w:rPr>
              <w:t xml:space="preserve"> Provided by Customer (Customer System Specific) </w:t>
            </w:r>
          </w:p>
          <w:p w14:paraId="37D5A7FD" w14:textId="77777777" w:rsidR="00336FDE" w:rsidRPr="002C3786" w:rsidRDefault="0020781C" w:rsidP="00773DEF">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72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66B64" w:rsidRPr="002C3786">
              <w:rPr>
                <w:spacing w:val="-5"/>
                <w:sz w:val="20"/>
              </w:rPr>
              <w:t xml:space="preserve"> Shared</w:t>
            </w:r>
            <w:r w:rsidR="009F720B" w:rsidRPr="002C3786">
              <w:rPr>
                <w:spacing w:val="-5"/>
                <w:sz w:val="20"/>
              </w:rPr>
              <w:t xml:space="preserve"> (Service Provider and Customer</w:t>
            </w:r>
            <w:r w:rsidR="00766B64" w:rsidRPr="002C3786">
              <w:rPr>
                <w:spacing w:val="-5"/>
                <w:sz w:val="20"/>
              </w:rPr>
              <w:t xml:space="preserve"> Responsibility</w:t>
            </w:r>
            <w:r w:rsidR="009F720B" w:rsidRPr="002C3786">
              <w:rPr>
                <w:spacing w:val="-5"/>
                <w:sz w:val="20"/>
              </w:rPr>
              <w:t>)</w:t>
            </w:r>
          </w:p>
          <w:p w14:paraId="37D5A7FE" w14:textId="77777777" w:rsidR="009F720B" w:rsidRPr="002C3786" w:rsidRDefault="0020781C" w:rsidP="00773DEF">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800" w14:textId="77777777" w:rsidR="008239AC" w:rsidRPr="002C3786" w:rsidRDefault="008239AC" w:rsidP="008239AC">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239AC" w:rsidRPr="002C3786" w14:paraId="37D5A802" w14:textId="77777777" w:rsidTr="008239AC">
        <w:trPr>
          <w:cantSplit/>
          <w:trHeight w:val="475"/>
          <w:tblHeader/>
        </w:trPr>
        <w:tc>
          <w:tcPr>
            <w:tcW w:w="5000" w:type="pct"/>
            <w:gridSpan w:val="2"/>
            <w:shd w:val="clear" w:color="auto" w:fill="DBE5F1" w:themeFill="accent1" w:themeFillTint="33"/>
            <w:vAlign w:val="center"/>
          </w:tcPr>
          <w:p w14:paraId="37D5A801" w14:textId="77777777" w:rsidR="008239AC" w:rsidRPr="002C3786" w:rsidRDefault="008239AC" w:rsidP="008239AC">
            <w:pPr>
              <w:pStyle w:val="TableText-Bold"/>
              <w:spacing w:before="0" w:after="120"/>
              <w:jc w:val="center"/>
              <w:rPr>
                <w:rFonts w:ascii="Times New Roman" w:hAnsi="Times New Roman"/>
                <w:b w:val="0"/>
              </w:rPr>
            </w:pPr>
            <w:r w:rsidRPr="002C3786">
              <w:rPr>
                <w:rFonts w:ascii="Times New Roman" w:hAnsi="Times New Roman"/>
                <w:b w:val="0"/>
              </w:rPr>
              <w:t xml:space="preserve">IA-4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239AC" w:rsidRPr="002C3786" w14:paraId="37D5A805" w14:textId="77777777" w:rsidTr="008239AC">
        <w:trPr>
          <w:trHeight w:val="1097"/>
        </w:trPr>
        <w:tc>
          <w:tcPr>
            <w:tcW w:w="483" w:type="pct"/>
            <w:tcBorders>
              <w:right w:val="nil"/>
            </w:tcBorders>
            <w:shd w:val="clear" w:color="auto" w:fill="DBE5F1" w:themeFill="accent1" w:themeFillTint="33"/>
          </w:tcPr>
          <w:p w14:paraId="37D5A803" w14:textId="77777777" w:rsidR="008239AC" w:rsidRPr="002C3786" w:rsidRDefault="008239AC" w:rsidP="008239A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804" w14:textId="77777777" w:rsidR="008239AC" w:rsidRPr="002C3786" w:rsidRDefault="008239AC" w:rsidP="008239AC">
            <w:pPr>
              <w:pStyle w:val="TableText"/>
              <w:rPr>
                <w:rFonts w:ascii="Times New Roman" w:hAnsi="Times New Roman" w:cs="Times New Roman"/>
                <w:sz w:val="20"/>
                <w:szCs w:val="20"/>
              </w:rPr>
            </w:pPr>
          </w:p>
        </w:tc>
      </w:tr>
      <w:tr w:rsidR="008239AC" w:rsidRPr="002C3786" w14:paraId="37D5A808" w14:textId="77777777" w:rsidTr="008239AC">
        <w:trPr>
          <w:trHeight w:val="1097"/>
        </w:trPr>
        <w:tc>
          <w:tcPr>
            <w:tcW w:w="483" w:type="pct"/>
            <w:tcBorders>
              <w:right w:val="nil"/>
            </w:tcBorders>
            <w:shd w:val="clear" w:color="auto" w:fill="DBE5F1" w:themeFill="accent1" w:themeFillTint="33"/>
          </w:tcPr>
          <w:p w14:paraId="37D5A806" w14:textId="77777777" w:rsidR="008239AC" w:rsidRPr="002C3786" w:rsidRDefault="008239AC" w:rsidP="008239AC">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17" w:type="pct"/>
            <w:tcMar>
              <w:top w:w="43" w:type="dxa"/>
              <w:bottom w:w="43" w:type="dxa"/>
            </w:tcMar>
          </w:tcPr>
          <w:p w14:paraId="37D5A807" w14:textId="77777777" w:rsidR="008239AC" w:rsidRPr="002C3786" w:rsidRDefault="008239AC" w:rsidP="008239AC">
            <w:pPr>
              <w:pStyle w:val="TableText-Bold"/>
              <w:spacing w:before="0" w:after="120"/>
              <w:rPr>
                <w:rFonts w:ascii="Times New Roman" w:hAnsi="Times New Roman"/>
                <w:b w:val="0"/>
              </w:rPr>
            </w:pPr>
          </w:p>
        </w:tc>
      </w:tr>
      <w:tr w:rsidR="008239AC" w:rsidRPr="002C3786" w14:paraId="37D5A80B" w14:textId="77777777" w:rsidTr="008239AC">
        <w:trPr>
          <w:trHeight w:val="1097"/>
        </w:trPr>
        <w:tc>
          <w:tcPr>
            <w:tcW w:w="483" w:type="pct"/>
            <w:tcBorders>
              <w:right w:val="nil"/>
            </w:tcBorders>
            <w:shd w:val="clear" w:color="auto" w:fill="DBE5F1" w:themeFill="accent1" w:themeFillTint="33"/>
          </w:tcPr>
          <w:p w14:paraId="37D5A809" w14:textId="77777777" w:rsidR="008239AC" w:rsidRPr="002C3786" w:rsidRDefault="008239AC" w:rsidP="008239A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80A" w14:textId="77777777" w:rsidR="008239AC" w:rsidRPr="002C3786" w:rsidRDefault="008239AC" w:rsidP="008239AC">
            <w:pPr>
              <w:pStyle w:val="TableText-Bold"/>
              <w:spacing w:before="0" w:after="120"/>
              <w:rPr>
                <w:rFonts w:ascii="Times New Roman" w:hAnsi="Times New Roman"/>
                <w:b w:val="0"/>
              </w:rPr>
            </w:pPr>
          </w:p>
        </w:tc>
      </w:tr>
      <w:tr w:rsidR="008239AC" w:rsidRPr="002C3786" w14:paraId="37D5A80E" w14:textId="77777777" w:rsidTr="008239AC">
        <w:trPr>
          <w:trHeight w:val="1097"/>
        </w:trPr>
        <w:tc>
          <w:tcPr>
            <w:tcW w:w="483" w:type="pct"/>
            <w:tcBorders>
              <w:right w:val="nil"/>
            </w:tcBorders>
            <w:shd w:val="clear" w:color="auto" w:fill="DBE5F1" w:themeFill="accent1" w:themeFillTint="33"/>
          </w:tcPr>
          <w:p w14:paraId="37D5A80C" w14:textId="77777777" w:rsidR="008239AC" w:rsidRPr="002C3786" w:rsidRDefault="008239AC" w:rsidP="008239A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80D" w14:textId="77777777" w:rsidR="008239AC" w:rsidRPr="002C3786" w:rsidRDefault="008239AC" w:rsidP="008239AC">
            <w:pPr>
              <w:pStyle w:val="TableText-Bold"/>
              <w:spacing w:before="0" w:after="120"/>
              <w:rPr>
                <w:rFonts w:ascii="Times New Roman" w:hAnsi="Times New Roman"/>
                <w:b w:val="0"/>
              </w:rPr>
            </w:pPr>
          </w:p>
        </w:tc>
      </w:tr>
      <w:tr w:rsidR="008239AC" w:rsidRPr="002C3786" w14:paraId="37D5A811" w14:textId="77777777" w:rsidTr="008239AC">
        <w:trPr>
          <w:trHeight w:val="1097"/>
        </w:trPr>
        <w:tc>
          <w:tcPr>
            <w:tcW w:w="483" w:type="pct"/>
            <w:tcBorders>
              <w:right w:val="nil"/>
            </w:tcBorders>
            <w:shd w:val="clear" w:color="auto" w:fill="DBE5F1" w:themeFill="accent1" w:themeFillTint="33"/>
          </w:tcPr>
          <w:p w14:paraId="37D5A80F" w14:textId="77777777" w:rsidR="008239AC" w:rsidRPr="002C3786" w:rsidRDefault="008239AC" w:rsidP="008239A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810" w14:textId="77777777" w:rsidR="008239AC" w:rsidRPr="002C3786" w:rsidRDefault="008239AC" w:rsidP="008239AC">
            <w:pPr>
              <w:pStyle w:val="TableText-Bold"/>
              <w:spacing w:before="0" w:after="120"/>
              <w:rPr>
                <w:rFonts w:ascii="Times New Roman" w:hAnsi="Times New Roman"/>
                <w:b w:val="0"/>
              </w:rPr>
            </w:pPr>
          </w:p>
        </w:tc>
      </w:tr>
    </w:tbl>
    <w:p w14:paraId="37D5A812" w14:textId="77777777" w:rsidR="008239AC" w:rsidRPr="002C3786" w:rsidRDefault="008239AC" w:rsidP="008239AC">
      <w:pPr>
        <w:rPr>
          <w:rFonts w:eastAsia="Calibri"/>
        </w:rPr>
      </w:pPr>
    </w:p>
    <w:p w14:paraId="37D5A813" w14:textId="77777777" w:rsidR="000D1972" w:rsidRDefault="00F9082D">
      <w:pPr>
        <w:pStyle w:val="GSAEnhancement"/>
        <w:rPr>
          <w:rFonts w:eastAsia="Times New Roman"/>
        </w:rPr>
      </w:pPr>
      <w:bookmarkStart w:id="2244" w:name="_Toc383429753"/>
      <w:bookmarkStart w:id="2245" w:name="_Toc383444572"/>
      <w:bookmarkStart w:id="2246" w:name="_Toc385594213"/>
      <w:bookmarkStart w:id="2247" w:name="_Toc385594605"/>
      <w:bookmarkStart w:id="2248" w:name="_Toc385594993"/>
      <w:bookmarkStart w:id="2249" w:name="_Toc388620842"/>
      <w:r w:rsidRPr="002C3786">
        <w:rPr>
          <w:rFonts w:eastAsia="Times New Roman"/>
        </w:rPr>
        <w:t>Control Enhancement IA-4 (4)</w:t>
      </w:r>
      <w:bookmarkEnd w:id="2244"/>
      <w:bookmarkEnd w:id="2245"/>
      <w:bookmarkEnd w:id="2246"/>
      <w:bookmarkEnd w:id="2247"/>
      <w:bookmarkEnd w:id="2248"/>
      <w:bookmarkEnd w:id="2249"/>
    </w:p>
    <w:p w14:paraId="37D5A814" w14:textId="77777777" w:rsidR="00F9082D" w:rsidRPr="002C3786" w:rsidRDefault="00EE0813" w:rsidP="00F9082D">
      <w:pPr>
        <w:rPr>
          <w:rFonts w:eastAsia="Times New Roman"/>
          <w:bCs/>
        </w:rPr>
      </w:pPr>
      <w:r w:rsidRPr="00EE0813">
        <w:rPr>
          <w:rFonts w:eastAsia="Times New Roman"/>
          <w:bCs/>
        </w:rPr>
        <w:t>The organization manages individual identifiers by uniquely identifying each individual as [</w:t>
      </w:r>
      <w:r w:rsidR="00AE3199" w:rsidRPr="00AE3199">
        <w:rPr>
          <w:rFonts w:eastAsia="Times New Roman"/>
          <w:bCs/>
          <w:i/>
        </w:rPr>
        <w:t>FedRAMP</w:t>
      </w:r>
      <w:r w:rsidR="002D68E7">
        <w:rPr>
          <w:rFonts w:eastAsia="Times New Roman"/>
          <w:bCs/>
        </w:rPr>
        <w:t xml:space="preserve"> </w:t>
      </w:r>
      <w:r w:rsidR="00AE3199" w:rsidRPr="00AE3199">
        <w:rPr>
          <w:rFonts w:eastAsia="Times New Roman"/>
          <w:i/>
        </w:rPr>
        <w:t xml:space="preserve">Assignment: </w:t>
      </w:r>
      <w:r w:rsidR="00B9725A"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082D" w:rsidRPr="002C3786" w14:paraId="37D5A817" w14:textId="77777777" w:rsidTr="00C82FF8">
        <w:trPr>
          <w:trHeight w:val="377"/>
          <w:tblHeader/>
        </w:trPr>
        <w:tc>
          <w:tcPr>
            <w:tcW w:w="811" w:type="pct"/>
            <w:shd w:val="clear" w:color="auto" w:fill="DBE5F1" w:themeFill="accent1" w:themeFillTint="33"/>
            <w:tcMar>
              <w:top w:w="43" w:type="dxa"/>
              <w:bottom w:w="43" w:type="dxa"/>
            </w:tcMar>
          </w:tcPr>
          <w:p w14:paraId="37D5A815" w14:textId="77777777" w:rsidR="00F9082D" w:rsidRPr="002C3786" w:rsidRDefault="00F9082D" w:rsidP="00C82FF8">
            <w:pPr>
              <w:keepNext/>
              <w:keepLines/>
              <w:overflowPunct w:val="0"/>
              <w:autoSpaceDE w:val="0"/>
              <w:autoSpaceDN w:val="0"/>
              <w:adjustRightInd w:val="0"/>
              <w:textAlignment w:val="baseline"/>
              <w:rPr>
                <w:spacing w:val="-5"/>
                <w:sz w:val="20"/>
              </w:rPr>
            </w:pPr>
            <w:r w:rsidRPr="002C3786">
              <w:rPr>
                <w:spacing w:val="-5"/>
                <w:sz w:val="20"/>
              </w:rPr>
              <w:t>IA-4 (4)</w:t>
            </w:r>
          </w:p>
        </w:tc>
        <w:tc>
          <w:tcPr>
            <w:tcW w:w="4189" w:type="pct"/>
            <w:shd w:val="clear" w:color="auto" w:fill="DBE5F1" w:themeFill="accent1" w:themeFillTint="33"/>
          </w:tcPr>
          <w:p w14:paraId="37D5A816" w14:textId="77777777" w:rsidR="00F9082D" w:rsidRPr="002C3786" w:rsidRDefault="00F9082D" w:rsidP="00C82FF8">
            <w:pPr>
              <w:keepNext/>
              <w:keepLines/>
              <w:overflowPunct w:val="0"/>
              <w:autoSpaceDE w:val="0"/>
              <w:autoSpaceDN w:val="0"/>
              <w:adjustRightInd w:val="0"/>
              <w:textAlignment w:val="baseline"/>
              <w:rPr>
                <w:spacing w:val="-5"/>
                <w:sz w:val="20"/>
              </w:rPr>
            </w:pPr>
            <w:r w:rsidRPr="002C3786">
              <w:rPr>
                <w:spacing w:val="-5"/>
                <w:sz w:val="20"/>
              </w:rPr>
              <w:t>Control  Enhancement Summary Information</w:t>
            </w:r>
          </w:p>
        </w:tc>
      </w:tr>
      <w:tr w:rsidR="00F9082D" w:rsidRPr="002C3786" w14:paraId="37D5A819" w14:textId="77777777" w:rsidTr="00C82FF8">
        <w:trPr>
          <w:trHeight w:val="377"/>
        </w:trPr>
        <w:tc>
          <w:tcPr>
            <w:tcW w:w="5000" w:type="pct"/>
            <w:gridSpan w:val="2"/>
            <w:shd w:val="clear" w:color="auto" w:fill="auto"/>
            <w:tcMar>
              <w:top w:w="43" w:type="dxa"/>
              <w:bottom w:w="43" w:type="dxa"/>
            </w:tcMar>
          </w:tcPr>
          <w:p w14:paraId="37D5A818" w14:textId="77777777" w:rsidR="00F9082D" w:rsidRPr="002C3786" w:rsidRDefault="00F9082D" w:rsidP="00C82FF8">
            <w:pPr>
              <w:keepNext/>
              <w:keepLines/>
              <w:overflowPunct w:val="0"/>
              <w:autoSpaceDE w:val="0"/>
              <w:autoSpaceDN w:val="0"/>
              <w:adjustRightInd w:val="0"/>
              <w:textAlignment w:val="baseline"/>
              <w:rPr>
                <w:spacing w:val="-5"/>
                <w:sz w:val="20"/>
              </w:rPr>
            </w:pPr>
            <w:r w:rsidRPr="002C3786">
              <w:rPr>
                <w:spacing w:val="-5"/>
                <w:sz w:val="20"/>
              </w:rPr>
              <w:t>Responsible Role:</w:t>
            </w:r>
          </w:p>
        </w:tc>
      </w:tr>
      <w:tr w:rsidR="00F9082D" w:rsidRPr="002C3786" w14:paraId="37D5A81B" w14:textId="77777777" w:rsidTr="00C82FF8">
        <w:trPr>
          <w:trHeight w:val="377"/>
        </w:trPr>
        <w:tc>
          <w:tcPr>
            <w:tcW w:w="5000" w:type="pct"/>
            <w:gridSpan w:val="2"/>
            <w:shd w:val="clear" w:color="auto" w:fill="auto"/>
            <w:tcMar>
              <w:top w:w="43" w:type="dxa"/>
              <w:bottom w:w="43" w:type="dxa"/>
            </w:tcMar>
          </w:tcPr>
          <w:p w14:paraId="37D5A81A" w14:textId="77777777" w:rsidR="000D1972" w:rsidRDefault="00F9082D" w:rsidP="00C82FF8">
            <w:pPr>
              <w:pStyle w:val="GSAParameter"/>
              <w:rPr>
                <w:color w:val="4F81BD" w:themeColor="accent1"/>
              </w:rPr>
            </w:pPr>
            <w:bookmarkStart w:id="2250" w:name="_Toc383442009"/>
            <w:bookmarkStart w:id="2251" w:name="_Toc383444224"/>
            <w:bookmarkStart w:id="2252" w:name="_Toc388623405"/>
            <w:r w:rsidRPr="002C3786">
              <w:t>Parameter</w:t>
            </w:r>
            <w:r w:rsidR="00D86C93">
              <w:t xml:space="preserve"> IA-4(4)</w:t>
            </w:r>
            <w:r w:rsidRPr="002C3786">
              <w:t>:</w:t>
            </w:r>
            <w:bookmarkEnd w:id="2250"/>
            <w:bookmarkEnd w:id="2251"/>
            <w:bookmarkEnd w:id="2252"/>
          </w:p>
        </w:tc>
      </w:tr>
      <w:tr w:rsidR="00F9082D" w:rsidRPr="002C3786" w14:paraId="37D5A822" w14:textId="77777777" w:rsidTr="00C82FF8">
        <w:trPr>
          <w:trHeight w:val="377"/>
        </w:trPr>
        <w:tc>
          <w:tcPr>
            <w:tcW w:w="5000" w:type="pct"/>
            <w:gridSpan w:val="2"/>
            <w:tcMar>
              <w:top w:w="43" w:type="dxa"/>
              <w:bottom w:w="43" w:type="dxa"/>
            </w:tcMar>
            <w:vAlign w:val="bottom"/>
          </w:tcPr>
          <w:p w14:paraId="37D5A81C" w14:textId="23C0669F" w:rsidR="00F9082D" w:rsidRPr="002C3786" w:rsidRDefault="00F9082D" w:rsidP="00C82FF8">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81D"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Implemented</w:t>
            </w:r>
          </w:p>
          <w:p w14:paraId="37D5A81E"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Partially implemented</w:t>
            </w:r>
          </w:p>
          <w:p w14:paraId="37D5A81F"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Planned</w:t>
            </w:r>
          </w:p>
          <w:p w14:paraId="37D5A820"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Alternative implementation</w:t>
            </w:r>
          </w:p>
          <w:p w14:paraId="37D5A821"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Not applicable</w:t>
            </w:r>
          </w:p>
        </w:tc>
      </w:tr>
      <w:tr w:rsidR="00F9082D" w:rsidRPr="002C3786" w14:paraId="37D5A82B" w14:textId="77777777" w:rsidTr="00C82FF8">
        <w:trPr>
          <w:trHeight w:val="377"/>
        </w:trPr>
        <w:tc>
          <w:tcPr>
            <w:tcW w:w="5000" w:type="pct"/>
            <w:gridSpan w:val="2"/>
            <w:tcMar>
              <w:top w:w="43" w:type="dxa"/>
              <w:bottom w:w="43" w:type="dxa"/>
            </w:tcMar>
            <w:vAlign w:val="bottom"/>
          </w:tcPr>
          <w:p w14:paraId="37D5A823" w14:textId="77777777" w:rsidR="00F9082D" w:rsidRPr="002C3786" w:rsidRDefault="00F9082D" w:rsidP="00C82FF8">
            <w:pPr>
              <w:keepNext/>
              <w:keepLines/>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824"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Service Provider Corporate</w:t>
            </w:r>
          </w:p>
          <w:p w14:paraId="37D5A825"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Service Provider System Specific</w:t>
            </w:r>
          </w:p>
          <w:p w14:paraId="37D5A826"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Service Provider Hybrid (Corporate and System Specific)</w:t>
            </w:r>
          </w:p>
          <w:p w14:paraId="37D5A827"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Configured by Customer (Customer System Specific) </w:t>
            </w:r>
          </w:p>
          <w:p w14:paraId="37D5A828"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Provided by Customer (Customer System Specific) </w:t>
            </w:r>
          </w:p>
          <w:p w14:paraId="37D5A829"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082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082D" w:rsidRPr="002C3786">
              <w:rPr>
                <w:spacing w:val="-5"/>
                <w:sz w:val="20"/>
              </w:rPr>
              <w:t xml:space="preserve"> Shared (Service Provider and Customer Responsibility)</w:t>
            </w:r>
          </w:p>
          <w:p w14:paraId="37D5A82A" w14:textId="77777777" w:rsidR="00F9082D" w:rsidRPr="002C3786" w:rsidRDefault="0020781C" w:rsidP="00C82FF8">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F9082D"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F9082D"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F9082D" w:rsidRPr="002C3786">
              <w:rPr>
                <w:rFonts w:eastAsia="Calibri"/>
                <w:spacing w:val="-5"/>
                <w:sz w:val="20"/>
              </w:rPr>
              <w:t>&gt;, &lt;</w:t>
            </w:r>
            <w:r w:rsidR="00F9082D" w:rsidRPr="002C3786">
              <w:rPr>
                <w:rFonts w:eastAsia="Calibri"/>
                <w:b/>
                <w:color w:val="365F91"/>
                <w:spacing w:val="-5"/>
                <w:sz w:val="20"/>
              </w:rPr>
              <w:t>Date of PA</w:t>
            </w:r>
            <w:r w:rsidR="00F9082D" w:rsidRPr="002C3786">
              <w:rPr>
                <w:rFonts w:eastAsia="Calibri"/>
                <w:spacing w:val="-5"/>
                <w:sz w:val="20"/>
              </w:rPr>
              <w:t>&gt;</w:t>
            </w:r>
          </w:p>
        </w:tc>
      </w:tr>
    </w:tbl>
    <w:p w14:paraId="37D5A82C" w14:textId="77777777" w:rsidR="008239AC" w:rsidRDefault="008239AC" w:rsidP="00F9082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239AC" w:rsidRPr="002C3786" w14:paraId="37D5A82E" w14:textId="77777777" w:rsidTr="008239AC">
        <w:trPr>
          <w:cantSplit/>
          <w:trHeight w:val="475"/>
          <w:tblHeader/>
        </w:trPr>
        <w:tc>
          <w:tcPr>
            <w:tcW w:w="5000" w:type="pct"/>
            <w:tcBorders>
              <w:bottom w:val="single" w:sz="4" w:space="0" w:color="auto"/>
            </w:tcBorders>
            <w:shd w:val="clear" w:color="auto" w:fill="DBE5F1" w:themeFill="accent1" w:themeFillTint="33"/>
            <w:vAlign w:val="center"/>
          </w:tcPr>
          <w:p w14:paraId="37D5A82D" w14:textId="77777777" w:rsidR="008239AC" w:rsidRPr="002C3786" w:rsidRDefault="008239AC" w:rsidP="008239AC">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IA-4 (4)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239AC" w:rsidRPr="002C3786" w14:paraId="37D5A830" w14:textId="77777777" w:rsidTr="008239AC">
        <w:trPr>
          <w:trHeight w:val="1097"/>
        </w:trPr>
        <w:tc>
          <w:tcPr>
            <w:tcW w:w="5000" w:type="pct"/>
            <w:shd w:val="clear" w:color="auto" w:fill="FFFFFF" w:themeFill="background1"/>
          </w:tcPr>
          <w:p w14:paraId="37D5A82F" w14:textId="77777777" w:rsidR="008239AC" w:rsidRPr="002C3786" w:rsidRDefault="008239AC" w:rsidP="008239AC">
            <w:pPr>
              <w:pStyle w:val="TableText"/>
              <w:keepNext/>
              <w:keepLines/>
              <w:rPr>
                <w:rFonts w:ascii="Times New Roman" w:hAnsi="Times New Roman" w:cs="Times New Roman"/>
                <w:sz w:val="20"/>
                <w:szCs w:val="20"/>
              </w:rPr>
            </w:pPr>
          </w:p>
        </w:tc>
      </w:tr>
    </w:tbl>
    <w:p w14:paraId="37D5A831" w14:textId="77777777" w:rsidR="000D1972" w:rsidRDefault="000D1972">
      <w:pPr>
        <w:keepLines/>
        <w:rPr>
          <w:rFonts w:eastAsia="Calibri"/>
          <w:b/>
        </w:rPr>
      </w:pPr>
    </w:p>
    <w:p w14:paraId="37D5A832" w14:textId="77777777" w:rsidR="000D1972" w:rsidRDefault="00A60EE9">
      <w:pPr>
        <w:pStyle w:val="GSABaseControl"/>
        <w:keepNext w:val="0"/>
      </w:pPr>
      <w:bookmarkStart w:id="2253" w:name="_Toc149090529"/>
      <w:bookmarkStart w:id="2254" w:name="_Toc383429754"/>
      <w:bookmarkStart w:id="2255" w:name="_Toc383444573"/>
      <w:bookmarkStart w:id="2256" w:name="_Toc385594214"/>
      <w:bookmarkStart w:id="2257" w:name="_Toc385594606"/>
      <w:bookmarkStart w:id="2258" w:name="_Toc385594994"/>
      <w:bookmarkStart w:id="2259" w:name="_Toc388620843"/>
      <w:r w:rsidRPr="002C3786">
        <w:t>Authenticator Management (IA-5)</w:t>
      </w:r>
      <w:bookmarkEnd w:id="2253"/>
      <w:bookmarkEnd w:id="2254"/>
      <w:bookmarkEnd w:id="2255"/>
      <w:bookmarkEnd w:id="2256"/>
      <w:bookmarkEnd w:id="2257"/>
      <w:bookmarkEnd w:id="2258"/>
      <w:bookmarkEnd w:id="2259"/>
      <w:r w:rsidRPr="002C3786">
        <w:t xml:space="preserve"> </w:t>
      </w:r>
    </w:p>
    <w:p w14:paraId="37D5A833" w14:textId="77777777" w:rsidR="000D1972" w:rsidRDefault="00A60EE9">
      <w:pPr>
        <w:keepLines/>
        <w:autoSpaceDE w:val="0"/>
        <w:autoSpaceDN w:val="0"/>
        <w:adjustRightInd w:val="0"/>
        <w:rPr>
          <w:rFonts w:eastAsia="Times New Roman"/>
        </w:rPr>
      </w:pPr>
      <w:r w:rsidRPr="002C3786">
        <w:rPr>
          <w:rFonts w:eastAsia="Times New Roman"/>
        </w:rPr>
        <w:t>The organization manages information system authenticators by:</w:t>
      </w:r>
    </w:p>
    <w:p w14:paraId="37D5A834" w14:textId="77777777" w:rsidR="000D1972" w:rsidRDefault="00AE3199">
      <w:pPr>
        <w:pStyle w:val="ListParagraph"/>
        <w:keepLines/>
        <w:numPr>
          <w:ilvl w:val="0"/>
          <w:numId w:val="419"/>
        </w:numPr>
        <w:autoSpaceDE w:val="0"/>
        <w:autoSpaceDN w:val="0"/>
        <w:adjustRightInd w:val="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37D5A835" w14:textId="77777777" w:rsidR="000D1972" w:rsidRDefault="00AE3199">
      <w:pPr>
        <w:pStyle w:val="ListParagraph"/>
        <w:keepLines/>
        <w:numPr>
          <w:ilvl w:val="0"/>
          <w:numId w:val="419"/>
        </w:numPr>
        <w:autoSpaceDE w:val="0"/>
        <w:autoSpaceDN w:val="0"/>
        <w:adjustRightInd w:val="0"/>
        <w:rPr>
          <w:rFonts w:eastAsia="Times New Roman"/>
          <w:bCs/>
        </w:rPr>
      </w:pPr>
      <w:r w:rsidRPr="00AE3199">
        <w:rPr>
          <w:rFonts w:eastAsia="Times New Roman"/>
          <w:bCs/>
        </w:rPr>
        <w:t>Establishing initial authenticator content for authenticators defined by the organization;</w:t>
      </w:r>
    </w:p>
    <w:p w14:paraId="37D5A836" w14:textId="77777777" w:rsidR="000D1972" w:rsidRDefault="00AE3199">
      <w:pPr>
        <w:pStyle w:val="ListParagraph"/>
        <w:keepLines/>
        <w:numPr>
          <w:ilvl w:val="0"/>
          <w:numId w:val="419"/>
        </w:numPr>
        <w:autoSpaceDE w:val="0"/>
        <w:autoSpaceDN w:val="0"/>
        <w:adjustRightInd w:val="0"/>
        <w:rPr>
          <w:rFonts w:eastAsia="Times New Roman"/>
          <w:bCs/>
        </w:rPr>
      </w:pPr>
      <w:r w:rsidRPr="00AE3199">
        <w:rPr>
          <w:rFonts w:eastAsia="Times New Roman"/>
          <w:bCs/>
        </w:rPr>
        <w:t>Ensuring that authenticators have sufficient strength of mechanism for their intended use;</w:t>
      </w:r>
    </w:p>
    <w:p w14:paraId="37D5A837" w14:textId="77777777" w:rsidR="000D1972" w:rsidRDefault="00AE3199">
      <w:pPr>
        <w:pStyle w:val="ListParagraph"/>
        <w:keepLines/>
        <w:numPr>
          <w:ilvl w:val="0"/>
          <w:numId w:val="419"/>
        </w:numPr>
        <w:autoSpaceDE w:val="0"/>
        <w:autoSpaceDN w:val="0"/>
        <w:adjustRightInd w:val="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37D5A838" w14:textId="77777777" w:rsidR="000D1972" w:rsidRDefault="00AE3199">
      <w:pPr>
        <w:pStyle w:val="ListParagraph"/>
        <w:keepNext/>
        <w:keepLines/>
        <w:numPr>
          <w:ilvl w:val="0"/>
          <w:numId w:val="419"/>
        </w:numPr>
        <w:autoSpaceDE w:val="0"/>
        <w:autoSpaceDN w:val="0"/>
        <w:adjustRightInd w:val="0"/>
        <w:rPr>
          <w:rFonts w:eastAsia="Times New Roman"/>
          <w:bCs/>
        </w:rPr>
      </w:pPr>
      <w:r w:rsidRPr="00AE3199">
        <w:rPr>
          <w:rFonts w:eastAsia="Times New Roman"/>
          <w:bCs/>
        </w:rPr>
        <w:t>Changing default content of authenticators prior to information system installation;</w:t>
      </w:r>
    </w:p>
    <w:p w14:paraId="37D5A839" w14:textId="77777777" w:rsidR="000D1972" w:rsidRDefault="00AE3199">
      <w:pPr>
        <w:pStyle w:val="ListParagraph"/>
        <w:keepNext/>
        <w:keepLines/>
        <w:numPr>
          <w:ilvl w:val="0"/>
          <w:numId w:val="419"/>
        </w:numPr>
        <w:autoSpaceDE w:val="0"/>
        <w:autoSpaceDN w:val="0"/>
        <w:adjustRightInd w:val="0"/>
        <w:rPr>
          <w:rFonts w:eastAsia="Times New Roman"/>
          <w:bCs/>
        </w:rPr>
      </w:pPr>
      <w:r w:rsidRPr="00AE3199">
        <w:rPr>
          <w:rFonts w:eastAsia="Times New Roman"/>
          <w:bCs/>
        </w:rPr>
        <w:t>Establishing minimum and maximum lifetime restrictions and reuse conditions for authenticators;</w:t>
      </w:r>
    </w:p>
    <w:p w14:paraId="37D5A83A" w14:textId="77777777" w:rsidR="000D1972" w:rsidRDefault="00AE3199">
      <w:pPr>
        <w:pStyle w:val="ListParagraph"/>
        <w:keepNext/>
        <w:keepLines/>
        <w:numPr>
          <w:ilvl w:val="0"/>
          <w:numId w:val="419"/>
        </w:numPr>
        <w:autoSpaceDE w:val="0"/>
        <w:autoSpaceDN w:val="0"/>
        <w:adjustRightInd w:val="0"/>
        <w:rPr>
          <w:rFonts w:eastAsia="Times New Roman"/>
          <w:bCs/>
        </w:rPr>
      </w:pPr>
      <w:r w:rsidRPr="00AE3199">
        <w:rPr>
          <w:rFonts w:eastAsia="Times New Roman"/>
          <w:bCs/>
        </w:rPr>
        <w:t>Changing/refreshing authenticators [</w:t>
      </w:r>
      <w:r w:rsidRPr="00AE3199">
        <w:rPr>
          <w:rFonts w:eastAsia="Times New Roman"/>
          <w:bCs/>
          <w:i/>
        </w:rPr>
        <w:t>FedRAMP</w:t>
      </w:r>
      <w:r w:rsidR="002D68E7">
        <w:rPr>
          <w:rFonts w:eastAsia="Times New Roman"/>
          <w:bCs/>
        </w:rPr>
        <w:t xml:space="preserve"> </w:t>
      </w:r>
      <w:r w:rsidRPr="00AE3199">
        <w:rPr>
          <w:rFonts w:eastAsia="Times New Roman"/>
          <w:bCs/>
          <w:i/>
        </w:rPr>
        <w:t>Assignment: to include 60 days for passwords</w:t>
      </w:r>
      <w:r w:rsidR="00D86C93">
        <w:rPr>
          <w:rFonts w:eastAsia="Times New Roman"/>
          <w:bCs/>
        </w:rPr>
        <w:t>].</w:t>
      </w:r>
    </w:p>
    <w:p w14:paraId="37D5A83B" w14:textId="77777777" w:rsidR="000D1972" w:rsidRDefault="00AE3199">
      <w:pPr>
        <w:pStyle w:val="ListParagraph"/>
        <w:keepNext/>
        <w:keepLines/>
        <w:numPr>
          <w:ilvl w:val="0"/>
          <w:numId w:val="419"/>
        </w:numPr>
        <w:autoSpaceDE w:val="0"/>
        <w:autoSpaceDN w:val="0"/>
        <w:adjustRightInd w:val="0"/>
        <w:rPr>
          <w:rFonts w:eastAsia="Times New Roman"/>
          <w:bCs/>
        </w:rPr>
      </w:pPr>
      <w:r w:rsidRPr="00AE3199">
        <w:rPr>
          <w:rFonts w:eastAsia="Times New Roman"/>
          <w:bCs/>
        </w:rPr>
        <w:t>Protecting authenticator content from unauthorized disclosure and modification;</w:t>
      </w:r>
    </w:p>
    <w:p w14:paraId="37D5A83C" w14:textId="77777777" w:rsidR="000D1972" w:rsidRDefault="00AE3199">
      <w:pPr>
        <w:pStyle w:val="ListParagraph"/>
        <w:keepNext/>
        <w:keepLines/>
        <w:numPr>
          <w:ilvl w:val="0"/>
          <w:numId w:val="419"/>
        </w:numPr>
        <w:autoSpaceDE w:val="0"/>
        <w:autoSpaceDN w:val="0"/>
        <w:adjustRightInd w:val="0"/>
        <w:rPr>
          <w:rFonts w:eastAsia="Times New Roman"/>
          <w:bCs/>
        </w:rPr>
      </w:pPr>
      <w:r w:rsidRPr="00AE3199">
        <w:rPr>
          <w:rFonts w:eastAsia="Times New Roman"/>
          <w:bCs/>
        </w:rPr>
        <w:t>Requiring individuals to take, and having devices implement, specific security safeguards to protect authenticators; and</w:t>
      </w:r>
    </w:p>
    <w:p w14:paraId="37D5A83D" w14:textId="77777777" w:rsidR="000D1972" w:rsidRDefault="00AE3199">
      <w:pPr>
        <w:pStyle w:val="ListParagraph"/>
        <w:keepNext/>
        <w:keepLines/>
        <w:numPr>
          <w:ilvl w:val="0"/>
          <w:numId w:val="419"/>
        </w:numPr>
        <w:autoSpaceDE w:val="0"/>
        <w:autoSpaceDN w:val="0"/>
        <w:adjustRightInd w:val="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106DE" w:rsidRPr="002C3786" w14:paraId="37D5A840" w14:textId="77777777" w:rsidTr="00773DEF">
        <w:trPr>
          <w:cantSplit/>
          <w:trHeight w:val="377"/>
          <w:tblHeader/>
        </w:trPr>
        <w:tc>
          <w:tcPr>
            <w:tcW w:w="811" w:type="pct"/>
            <w:shd w:val="clear" w:color="auto" w:fill="DBE5F1" w:themeFill="accent1" w:themeFillTint="33"/>
            <w:tcMar>
              <w:top w:w="43" w:type="dxa"/>
              <w:bottom w:w="43" w:type="dxa"/>
            </w:tcMar>
          </w:tcPr>
          <w:p w14:paraId="37D5A83E" w14:textId="77777777" w:rsidR="003106DE" w:rsidRPr="002C3786" w:rsidRDefault="003106DE" w:rsidP="00773DEF">
            <w:pPr>
              <w:overflowPunct w:val="0"/>
              <w:autoSpaceDE w:val="0"/>
              <w:autoSpaceDN w:val="0"/>
              <w:adjustRightInd w:val="0"/>
              <w:textAlignment w:val="baseline"/>
              <w:rPr>
                <w:spacing w:val="-5"/>
                <w:sz w:val="20"/>
              </w:rPr>
            </w:pPr>
            <w:r w:rsidRPr="002C3786">
              <w:rPr>
                <w:spacing w:val="-5"/>
                <w:sz w:val="20"/>
              </w:rPr>
              <w:t>IA-5</w:t>
            </w:r>
          </w:p>
        </w:tc>
        <w:tc>
          <w:tcPr>
            <w:tcW w:w="4189" w:type="pct"/>
            <w:shd w:val="clear" w:color="auto" w:fill="DBE5F1" w:themeFill="accent1" w:themeFillTint="33"/>
          </w:tcPr>
          <w:p w14:paraId="37D5A83F" w14:textId="77777777" w:rsidR="003106DE" w:rsidRPr="002C3786" w:rsidRDefault="003106DE" w:rsidP="00773DE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842" w14:textId="77777777" w:rsidTr="00773DEF">
        <w:trPr>
          <w:trHeight w:val="377"/>
        </w:trPr>
        <w:tc>
          <w:tcPr>
            <w:tcW w:w="5000" w:type="pct"/>
            <w:gridSpan w:val="2"/>
            <w:shd w:val="clear" w:color="auto" w:fill="auto"/>
            <w:tcMar>
              <w:top w:w="43" w:type="dxa"/>
              <w:bottom w:w="43" w:type="dxa"/>
            </w:tcMar>
          </w:tcPr>
          <w:p w14:paraId="37D5A841" w14:textId="77777777" w:rsidR="00403108" w:rsidRPr="002C3786" w:rsidRDefault="004C695D" w:rsidP="00773DEF">
            <w:pPr>
              <w:overflowPunct w:val="0"/>
              <w:autoSpaceDE w:val="0"/>
              <w:autoSpaceDN w:val="0"/>
              <w:adjustRightInd w:val="0"/>
              <w:textAlignment w:val="baseline"/>
              <w:rPr>
                <w:spacing w:val="-5"/>
                <w:sz w:val="20"/>
              </w:rPr>
            </w:pPr>
            <w:r w:rsidRPr="002C3786">
              <w:rPr>
                <w:spacing w:val="-5"/>
                <w:sz w:val="20"/>
              </w:rPr>
              <w:t>Responsible Role:</w:t>
            </w:r>
          </w:p>
        </w:tc>
      </w:tr>
      <w:tr w:rsidR="003106DE" w:rsidRPr="002C3786" w14:paraId="37D5A844" w14:textId="77777777" w:rsidTr="00773DEF">
        <w:trPr>
          <w:trHeight w:val="377"/>
        </w:trPr>
        <w:tc>
          <w:tcPr>
            <w:tcW w:w="5000" w:type="pct"/>
            <w:gridSpan w:val="2"/>
            <w:shd w:val="clear" w:color="auto" w:fill="auto"/>
            <w:tcMar>
              <w:top w:w="43" w:type="dxa"/>
              <w:bottom w:w="43" w:type="dxa"/>
            </w:tcMar>
          </w:tcPr>
          <w:p w14:paraId="37D5A843" w14:textId="77777777" w:rsidR="000D1972" w:rsidRDefault="003106DE">
            <w:pPr>
              <w:pStyle w:val="GSAParameter"/>
              <w:rPr>
                <w:color w:val="4F81BD" w:themeColor="accent1"/>
              </w:rPr>
            </w:pPr>
            <w:bookmarkStart w:id="2260" w:name="_Toc383442010"/>
            <w:bookmarkStart w:id="2261" w:name="_Toc383444225"/>
            <w:bookmarkStart w:id="2262" w:name="_Toc388623406"/>
            <w:r w:rsidRPr="002C3786">
              <w:t>Parameter</w:t>
            </w:r>
            <w:r w:rsidR="00D86C93">
              <w:t xml:space="preserve"> IA-5(g)</w:t>
            </w:r>
            <w:r w:rsidRPr="002C3786">
              <w:t>:</w:t>
            </w:r>
            <w:bookmarkEnd w:id="2260"/>
            <w:bookmarkEnd w:id="2261"/>
            <w:bookmarkEnd w:id="2262"/>
          </w:p>
        </w:tc>
      </w:tr>
      <w:tr w:rsidR="003106DE" w:rsidRPr="002C3786" w14:paraId="37D5A84C" w14:textId="77777777" w:rsidTr="00773DEF">
        <w:trPr>
          <w:trHeight w:val="377"/>
        </w:trPr>
        <w:tc>
          <w:tcPr>
            <w:tcW w:w="5000" w:type="pct"/>
            <w:gridSpan w:val="2"/>
            <w:tcMar>
              <w:top w:w="43" w:type="dxa"/>
              <w:bottom w:w="43" w:type="dxa"/>
            </w:tcMar>
            <w:vAlign w:val="bottom"/>
          </w:tcPr>
          <w:p w14:paraId="37D5A845" w14:textId="77777777" w:rsidR="003106DE" w:rsidRPr="002C3786" w:rsidRDefault="003106DE" w:rsidP="00773DEF">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A846"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847"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Partially implemented</w:t>
            </w:r>
          </w:p>
          <w:p w14:paraId="37D5A848"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Planned</w:t>
            </w:r>
          </w:p>
          <w:p w14:paraId="37D5A849"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Alternative implementation</w:t>
            </w:r>
          </w:p>
          <w:p w14:paraId="37D5A84A"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Configured by customer</w:t>
            </w:r>
          </w:p>
          <w:p w14:paraId="37D5A84B"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Not applicable</w:t>
            </w:r>
          </w:p>
        </w:tc>
      </w:tr>
      <w:tr w:rsidR="003106DE" w:rsidRPr="002C3786" w14:paraId="37D5A855" w14:textId="77777777" w:rsidTr="00773DEF">
        <w:trPr>
          <w:trHeight w:val="377"/>
        </w:trPr>
        <w:tc>
          <w:tcPr>
            <w:tcW w:w="5000" w:type="pct"/>
            <w:gridSpan w:val="2"/>
            <w:tcMar>
              <w:top w:w="43" w:type="dxa"/>
              <w:bottom w:w="43" w:type="dxa"/>
            </w:tcMar>
            <w:vAlign w:val="bottom"/>
          </w:tcPr>
          <w:p w14:paraId="37D5A84D" w14:textId="77777777" w:rsidR="003106DE" w:rsidRPr="002C3786" w:rsidRDefault="003106DE" w:rsidP="00773DEF">
            <w:pPr>
              <w:overflowPunct w:val="0"/>
              <w:autoSpaceDE w:val="0"/>
              <w:autoSpaceDN w:val="0"/>
              <w:adjustRightInd w:val="0"/>
              <w:jc w:val="both"/>
              <w:textAlignment w:val="baseline"/>
              <w:rPr>
                <w:spacing w:val="-5"/>
                <w:sz w:val="20"/>
              </w:rPr>
            </w:pPr>
            <w:r w:rsidRPr="002C3786">
              <w:rPr>
                <w:spacing w:val="-5"/>
                <w:sz w:val="20"/>
              </w:rPr>
              <w:t>Control Origination</w:t>
            </w:r>
            <w:r w:rsidR="00E550E7" w:rsidRPr="002C3786">
              <w:rPr>
                <w:spacing w:val="-5"/>
                <w:sz w:val="20"/>
              </w:rPr>
              <w:t xml:space="preserve"> (check all that apply)</w:t>
            </w:r>
            <w:r w:rsidRPr="002C3786">
              <w:rPr>
                <w:spacing w:val="-5"/>
                <w:sz w:val="20"/>
              </w:rPr>
              <w:t>:</w:t>
            </w:r>
          </w:p>
          <w:p w14:paraId="37D5A84E"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Service Provider</w:t>
            </w:r>
            <w:r w:rsidR="00E550E7" w:rsidRPr="002C3786">
              <w:rPr>
                <w:spacing w:val="-5"/>
                <w:sz w:val="20"/>
              </w:rPr>
              <w:t xml:space="preserve"> Corporate</w:t>
            </w:r>
          </w:p>
          <w:p w14:paraId="37D5A84F"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System Specific</w:t>
            </w:r>
          </w:p>
          <w:p w14:paraId="37D5A850"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Hybrid</w:t>
            </w:r>
          </w:p>
          <w:p w14:paraId="37D5A851"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Configured by Customer (Customer System Specific) </w:t>
            </w:r>
          </w:p>
          <w:p w14:paraId="37D5A852"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106DE" w:rsidRPr="002C3786">
              <w:rPr>
                <w:spacing w:val="-5"/>
                <w:sz w:val="20"/>
              </w:rPr>
              <w:t xml:space="preserve"> Provided by Customer (Customer System Specific) </w:t>
            </w:r>
          </w:p>
          <w:p w14:paraId="37D5A853"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106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Shared</w:t>
            </w:r>
            <w:r w:rsidR="003106DE" w:rsidRPr="002C3786">
              <w:rPr>
                <w:spacing w:val="-5"/>
                <w:sz w:val="20"/>
              </w:rPr>
              <w:t xml:space="preserve"> (Service Provider and Customer</w:t>
            </w:r>
            <w:r w:rsidR="00E550E7" w:rsidRPr="002C3786">
              <w:rPr>
                <w:spacing w:val="-5"/>
                <w:sz w:val="20"/>
              </w:rPr>
              <w:t xml:space="preserve"> Responsibility</w:t>
            </w:r>
            <w:r w:rsidR="003106DE" w:rsidRPr="002C3786">
              <w:rPr>
                <w:spacing w:val="-5"/>
                <w:sz w:val="20"/>
              </w:rPr>
              <w:t>)</w:t>
            </w:r>
          </w:p>
          <w:p w14:paraId="37D5A854" w14:textId="77777777" w:rsidR="003106D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856"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C13FD9" w:rsidRPr="002C3786" w14:paraId="37D5A858" w14:textId="77777777" w:rsidTr="00773DEF">
        <w:trPr>
          <w:cantSplit/>
          <w:trHeight w:val="475"/>
          <w:tblHeader/>
        </w:trPr>
        <w:tc>
          <w:tcPr>
            <w:tcW w:w="5000" w:type="pct"/>
            <w:gridSpan w:val="2"/>
            <w:shd w:val="clear" w:color="auto" w:fill="DBE5F1" w:themeFill="accent1" w:themeFillTint="33"/>
            <w:vAlign w:val="center"/>
          </w:tcPr>
          <w:p w14:paraId="37D5A857" w14:textId="77777777" w:rsidR="00C13FD9" w:rsidRPr="002C3786" w:rsidRDefault="001D76BD" w:rsidP="00773DEF">
            <w:pPr>
              <w:pStyle w:val="TableText-Bold"/>
              <w:spacing w:before="0" w:after="120"/>
              <w:jc w:val="center"/>
              <w:rPr>
                <w:rFonts w:ascii="Times New Roman" w:hAnsi="Times New Roman"/>
                <w:b w:val="0"/>
              </w:rPr>
            </w:pPr>
            <w:r w:rsidRPr="002C3786">
              <w:rPr>
                <w:rFonts w:ascii="Times New Roman" w:hAnsi="Times New Roman"/>
                <w:b w:val="0"/>
              </w:rPr>
              <w:t xml:space="preserve">IA-5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C13FD9" w:rsidRPr="002C3786" w14:paraId="37D5A85B" w14:textId="77777777" w:rsidTr="00773DEF">
        <w:trPr>
          <w:trHeight w:val="1097"/>
        </w:trPr>
        <w:tc>
          <w:tcPr>
            <w:tcW w:w="483" w:type="pct"/>
            <w:tcBorders>
              <w:right w:val="nil"/>
            </w:tcBorders>
            <w:shd w:val="clear" w:color="auto" w:fill="DBE5F1" w:themeFill="accent1" w:themeFillTint="33"/>
          </w:tcPr>
          <w:p w14:paraId="37D5A859"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85A" w14:textId="77777777" w:rsidR="00C13FD9" w:rsidRPr="002C3786" w:rsidRDefault="00C13FD9" w:rsidP="00773DEF">
            <w:pPr>
              <w:pStyle w:val="TableText"/>
              <w:rPr>
                <w:rFonts w:ascii="Times New Roman" w:hAnsi="Times New Roman" w:cs="Times New Roman"/>
                <w:sz w:val="20"/>
                <w:szCs w:val="20"/>
              </w:rPr>
            </w:pPr>
          </w:p>
        </w:tc>
      </w:tr>
      <w:tr w:rsidR="00C13FD9" w:rsidRPr="002C3786" w14:paraId="37D5A85E" w14:textId="77777777" w:rsidTr="00773DEF">
        <w:trPr>
          <w:trHeight w:val="1097"/>
        </w:trPr>
        <w:tc>
          <w:tcPr>
            <w:tcW w:w="483" w:type="pct"/>
            <w:tcBorders>
              <w:right w:val="nil"/>
            </w:tcBorders>
            <w:shd w:val="clear" w:color="auto" w:fill="DBE5F1" w:themeFill="accent1" w:themeFillTint="33"/>
          </w:tcPr>
          <w:p w14:paraId="37D5A85C"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85D"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61" w14:textId="77777777" w:rsidTr="00773DEF">
        <w:trPr>
          <w:trHeight w:val="1097"/>
        </w:trPr>
        <w:tc>
          <w:tcPr>
            <w:tcW w:w="483" w:type="pct"/>
            <w:tcBorders>
              <w:right w:val="nil"/>
            </w:tcBorders>
            <w:shd w:val="clear" w:color="auto" w:fill="DBE5F1" w:themeFill="accent1" w:themeFillTint="33"/>
          </w:tcPr>
          <w:p w14:paraId="37D5A85F"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860"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64" w14:textId="77777777" w:rsidTr="00773DEF">
        <w:trPr>
          <w:trHeight w:val="1097"/>
        </w:trPr>
        <w:tc>
          <w:tcPr>
            <w:tcW w:w="483" w:type="pct"/>
            <w:tcBorders>
              <w:right w:val="nil"/>
            </w:tcBorders>
            <w:shd w:val="clear" w:color="auto" w:fill="DBE5F1" w:themeFill="accent1" w:themeFillTint="33"/>
          </w:tcPr>
          <w:p w14:paraId="37D5A862"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863"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67" w14:textId="77777777" w:rsidTr="00773DEF">
        <w:trPr>
          <w:trHeight w:val="1097"/>
        </w:trPr>
        <w:tc>
          <w:tcPr>
            <w:tcW w:w="483" w:type="pct"/>
            <w:tcBorders>
              <w:right w:val="nil"/>
            </w:tcBorders>
            <w:shd w:val="clear" w:color="auto" w:fill="DBE5F1" w:themeFill="accent1" w:themeFillTint="33"/>
          </w:tcPr>
          <w:p w14:paraId="37D5A865"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e</w:t>
            </w:r>
          </w:p>
        </w:tc>
        <w:tc>
          <w:tcPr>
            <w:tcW w:w="4517" w:type="pct"/>
            <w:tcMar>
              <w:top w:w="43" w:type="dxa"/>
              <w:bottom w:w="43" w:type="dxa"/>
            </w:tcMar>
          </w:tcPr>
          <w:p w14:paraId="37D5A866"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6A" w14:textId="77777777" w:rsidTr="00773DEF">
        <w:trPr>
          <w:trHeight w:val="1097"/>
        </w:trPr>
        <w:tc>
          <w:tcPr>
            <w:tcW w:w="483" w:type="pct"/>
            <w:tcBorders>
              <w:right w:val="nil"/>
            </w:tcBorders>
            <w:shd w:val="clear" w:color="auto" w:fill="DBE5F1" w:themeFill="accent1" w:themeFillTint="33"/>
          </w:tcPr>
          <w:p w14:paraId="37D5A868"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f</w:t>
            </w:r>
          </w:p>
        </w:tc>
        <w:tc>
          <w:tcPr>
            <w:tcW w:w="4517" w:type="pct"/>
            <w:tcMar>
              <w:top w:w="43" w:type="dxa"/>
              <w:bottom w:w="43" w:type="dxa"/>
            </w:tcMar>
          </w:tcPr>
          <w:p w14:paraId="37D5A869"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6D" w14:textId="77777777" w:rsidTr="00773DEF">
        <w:trPr>
          <w:trHeight w:val="1097"/>
        </w:trPr>
        <w:tc>
          <w:tcPr>
            <w:tcW w:w="483" w:type="pct"/>
            <w:tcBorders>
              <w:right w:val="nil"/>
            </w:tcBorders>
            <w:shd w:val="clear" w:color="auto" w:fill="DBE5F1" w:themeFill="accent1" w:themeFillTint="33"/>
          </w:tcPr>
          <w:p w14:paraId="37D5A86B"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g</w:t>
            </w:r>
          </w:p>
        </w:tc>
        <w:tc>
          <w:tcPr>
            <w:tcW w:w="4517" w:type="pct"/>
            <w:tcMar>
              <w:top w:w="43" w:type="dxa"/>
              <w:bottom w:w="43" w:type="dxa"/>
            </w:tcMar>
          </w:tcPr>
          <w:p w14:paraId="37D5A86C" w14:textId="77777777" w:rsidR="00C13FD9" w:rsidRPr="002C3786" w:rsidRDefault="00C13FD9" w:rsidP="00773DEF">
            <w:pPr>
              <w:pStyle w:val="TableText-Bold"/>
              <w:spacing w:before="0" w:after="120"/>
              <w:rPr>
                <w:rFonts w:ascii="Times New Roman" w:hAnsi="Times New Roman"/>
                <w:b w:val="0"/>
              </w:rPr>
            </w:pPr>
          </w:p>
        </w:tc>
      </w:tr>
      <w:tr w:rsidR="002E0609" w:rsidRPr="002C3786" w14:paraId="37D5A870" w14:textId="77777777" w:rsidTr="00773DEF">
        <w:trPr>
          <w:trHeight w:val="1097"/>
        </w:trPr>
        <w:tc>
          <w:tcPr>
            <w:tcW w:w="483" w:type="pct"/>
            <w:tcBorders>
              <w:right w:val="nil"/>
            </w:tcBorders>
            <w:shd w:val="clear" w:color="auto" w:fill="DBE5F1" w:themeFill="accent1" w:themeFillTint="33"/>
          </w:tcPr>
          <w:p w14:paraId="37D5A86E" w14:textId="77777777" w:rsidR="002E0609" w:rsidRPr="002C3786" w:rsidRDefault="002E060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h</w:t>
            </w:r>
          </w:p>
        </w:tc>
        <w:tc>
          <w:tcPr>
            <w:tcW w:w="4517" w:type="pct"/>
            <w:tcMar>
              <w:top w:w="43" w:type="dxa"/>
              <w:bottom w:w="43" w:type="dxa"/>
            </w:tcMar>
          </w:tcPr>
          <w:p w14:paraId="37D5A86F" w14:textId="77777777" w:rsidR="002E0609" w:rsidRPr="002C3786" w:rsidRDefault="002E0609" w:rsidP="00773DEF">
            <w:pPr>
              <w:pStyle w:val="TableText-Bold"/>
              <w:spacing w:before="0" w:after="120"/>
              <w:rPr>
                <w:rFonts w:ascii="Times New Roman" w:hAnsi="Times New Roman"/>
                <w:b w:val="0"/>
              </w:rPr>
            </w:pPr>
          </w:p>
        </w:tc>
      </w:tr>
      <w:tr w:rsidR="002E0609" w:rsidRPr="002C3786" w14:paraId="37D5A873" w14:textId="77777777" w:rsidTr="00773DEF">
        <w:trPr>
          <w:trHeight w:val="1097"/>
        </w:trPr>
        <w:tc>
          <w:tcPr>
            <w:tcW w:w="483" w:type="pct"/>
            <w:tcBorders>
              <w:right w:val="nil"/>
            </w:tcBorders>
            <w:shd w:val="clear" w:color="auto" w:fill="DBE5F1" w:themeFill="accent1" w:themeFillTint="33"/>
          </w:tcPr>
          <w:p w14:paraId="37D5A871" w14:textId="77777777" w:rsidR="002E0609" w:rsidRPr="002C3786" w:rsidRDefault="002E060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i</w:t>
            </w:r>
          </w:p>
        </w:tc>
        <w:tc>
          <w:tcPr>
            <w:tcW w:w="4517" w:type="pct"/>
            <w:tcMar>
              <w:top w:w="43" w:type="dxa"/>
              <w:bottom w:w="43" w:type="dxa"/>
            </w:tcMar>
          </w:tcPr>
          <w:p w14:paraId="37D5A872" w14:textId="77777777" w:rsidR="002E0609" w:rsidRPr="002C3786" w:rsidRDefault="002E0609" w:rsidP="00773DEF">
            <w:pPr>
              <w:pStyle w:val="TableText-Bold"/>
              <w:spacing w:before="0" w:after="120"/>
              <w:rPr>
                <w:rFonts w:ascii="Times New Roman" w:hAnsi="Times New Roman"/>
                <w:b w:val="0"/>
              </w:rPr>
            </w:pPr>
          </w:p>
        </w:tc>
      </w:tr>
      <w:tr w:rsidR="00B9725A" w:rsidRPr="002C3786" w14:paraId="37D5A876" w14:textId="77777777" w:rsidTr="00773DEF">
        <w:trPr>
          <w:trHeight w:val="1097"/>
        </w:trPr>
        <w:tc>
          <w:tcPr>
            <w:tcW w:w="483" w:type="pct"/>
            <w:tcBorders>
              <w:right w:val="nil"/>
            </w:tcBorders>
            <w:shd w:val="clear" w:color="auto" w:fill="DBE5F1" w:themeFill="accent1" w:themeFillTint="33"/>
          </w:tcPr>
          <w:p w14:paraId="37D5A874" w14:textId="77777777" w:rsidR="00B9725A" w:rsidRPr="002C3786" w:rsidRDefault="00B9725A" w:rsidP="00773DEF">
            <w:pPr>
              <w:pStyle w:val="TableText"/>
              <w:jc w:val="both"/>
              <w:rPr>
                <w:rFonts w:ascii="Times New Roman" w:hAnsi="Times New Roman" w:cs="Times New Roman"/>
                <w:sz w:val="20"/>
                <w:szCs w:val="20"/>
              </w:rPr>
            </w:pPr>
            <w:r>
              <w:rPr>
                <w:rFonts w:ascii="Times New Roman" w:hAnsi="Times New Roman" w:cs="Times New Roman"/>
                <w:sz w:val="20"/>
                <w:szCs w:val="20"/>
              </w:rPr>
              <w:t>Part j</w:t>
            </w:r>
          </w:p>
        </w:tc>
        <w:tc>
          <w:tcPr>
            <w:tcW w:w="4517" w:type="pct"/>
            <w:tcMar>
              <w:top w:w="43" w:type="dxa"/>
              <w:bottom w:w="43" w:type="dxa"/>
            </w:tcMar>
          </w:tcPr>
          <w:p w14:paraId="37D5A875" w14:textId="77777777" w:rsidR="00B9725A" w:rsidRPr="002C3786" w:rsidRDefault="00B9725A" w:rsidP="00773DEF">
            <w:pPr>
              <w:pStyle w:val="TableText-Bold"/>
              <w:spacing w:before="0" w:after="120"/>
              <w:rPr>
                <w:rFonts w:ascii="Times New Roman" w:hAnsi="Times New Roman"/>
                <w:b w:val="0"/>
              </w:rPr>
            </w:pPr>
          </w:p>
        </w:tc>
      </w:tr>
    </w:tbl>
    <w:p w14:paraId="37D5A877" w14:textId="77777777" w:rsidR="00C13FD9" w:rsidRPr="002C3786" w:rsidRDefault="00C13FD9" w:rsidP="00A60EE9">
      <w:pPr>
        <w:rPr>
          <w:b/>
        </w:rPr>
      </w:pPr>
    </w:p>
    <w:p w14:paraId="37D5A878" w14:textId="77777777" w:rsidR="000D1972" w:rsidRDefault="00AC657A">
      <w:pPr>
        <w:pStyle w:val="GSAEnhancement"/>
        <w:rPr>
          <w:rFonts w:eastAsia="Times New Roman"/>
        </w:rPr>
      </w:pPr>
      <w:bookmarkStart w:id="2263" w:name="_Toc383429756"/>
      <w:bookmarkStart w:id="2264" w:name="_Toc383444574"/>
      <w:bookmarkStart w:id="2265" w:name="_Toc385594215"/>
      <w:bookmarkStart w:id="2266" w:name="_Toc385594607"/>
      <w:bookmarkStart w:id="2267" w:name="_Toc385594995"/>
      <w:bookmarkStart w:id="2268" w:name="_Toc388620844"/>
      <w:r w:rsidRPr="002C3786">
        <w:rPr>
          <w:rFonts w:eastAsia="Times New Roman"/>
        </w:rPr>
        <w:t>Control Enhancement IA-5 (1)</w:t>
      </w:r>
      <w:bookmarkEnd w:id="2263"/>
      <w:bookmarkEnd w:id="2264"/>
      <w:bookmarkEnd w:id="2265"/>
      <w:bookmarkEnd w:id="2266"/>
      <w:bookmarkEnd w:id="2267"/>
      <w:bookmarkEnd w:id="2268"/>
    </w:p>
    <w:p w14:paraId="37D5A879" w14:textId="77777777" w:rsidR="00A60EE9" w:rsidRDefault="00A60EE9" w:rsidP="00A60EE9">
      <w:pPr>
        <w:autoSpaceDE w:val="0"/>
        <w:autoSpaceDN w:val="0"/>
        <w:adjustRightInd w:val="0"/>
        <w:rPr>
          <w:rFonts w:eastAsia="Times New Roman"/>
          <w:bCs/>
        </w:rPr>
      </w:pPr>
      <w:r w:rsidRPr="002C3786">
        <w:rPr>
          <w:rFonts w:eastAsia="Times New Roman"/>
          <w:bCs/>
        </w:rPr>
        <w:t>The information system, for password-based authentication:</w:t>
      </w:r>
    </w:p>
    <w:p w14:paraId="37D5A87A" w14:textId="77777777" w:rsidR="000D1972" w:rsidRDefault="00292D77">
      <w:pPr>
        <w:pStyle w:val="ListParagraph"/>
        <w:numPr>
          <w:ilvl w:val="0"/>
          <w:numId w:val="420"/>
        </w:numPr>
        <w:autoSpaceDE w:val="0"/>
        <w:autoSpaceDN w:val="0"/>
        <w:adjustRightInd w:val="0"/>
        <w:rPr>
          <w:rFonts w:eastAsia="Times New Roman"/>
          <w:bCs/>
        </w:rPr>
      </w:pPr>
      <w:r w:rsidRPr="002D6075">
        <w:rPr>
          <w:bCs/>
        </w:rPr>
        <w:t>Enforces minimum password complexity of [</w:t>
      </w:r>
      <w:r w:rsidR="00104EB7" w:rsidRPr="00BF1117">
        <w:rPr>
          <w:bCs/>
          <w:i/>
        </w:rPr>
        <w:t>FedRAMP</w:t>
      </w:r>
      <w:r w:rsidR="00104EB7">
        <w:rPr>
          <w:bCs/>
        </w:rPr>
        <w:t xml:space="preserve"> </w:t>
      </w:r>
      <w:r w:rsidR="00AE3199" w:rsidRPr="00AE3199">
        <w:rPr>
          <w:bCs/>
          <w:i/>
        </w:rPr>
        <w:t>Assignment:</w:t>
      </w:r>
      <w:r w:rsidRPr="002D6075">
        <w:rPr>
          <w:bCs/>
        </w:rPr>
        <w:t xml:space="preserve"> </w:t>
      </w:r>
      <w:r w:rsidRPr="00B9725A">
        <w:rPr>
          <w:bCs/>
        </w:rPr>
        <w:t>[</w:t>
      </w:r>
      <w:r w:rsidR="00AE3199" w:rsidRPr="00AE3199">
        <w:rPr>
          <w:bCs/>
          <w:i/>
        </w:rPr>
        <w:t>case sensitive, minimum of twelve characters, and at least one each of upper-case letters, lower-case letters, numbers, and special characters</w:t>
      </w:r>
      <w:r w:rsidRPr="002D6075">
        <w:rPr>
          <w:bCs/>
        </w:rPr>
        <w:t>];</w:t>
      </w:r>
    </w:p>
    <w:p w14:paraId="37D5A87B" w14:textId="77777777" w:rsidR="000D1972" w:rsidRDefault="00292D77">
      <w:pPr>
        <w:pStyle w:val="ListParagraph"/>
        <w:numPr>
          <w:ilvl w:val="0"/>
          <w:numId w:val="420"/>
        </w:numPr>
        <w:autoSpaceDE w:val="0"/>
        <w:autoSpaceDN w:val="0"/>
        <w:adjustRightInd w:val="0"/>
        <w:rPr>
          <w:rFonts w:eastAsia="Times New Roman"/>
          <w:bCs/>
        </w:rPr>
      </w:pPr>
      <w:r w:rsidRPr="00286E61">
        <w:rPr>
          <w:bCs/>
        </w:rPr>
        <w:t>Enforces at least the following number of changed characters when new passwords are created: [</w:t>
      </w:r>
      <w:r w:rsidR="00104EB7" w:rsidRPr="00BF1117">
        <w:rPr>
          <w:bCs/>
          <w:i/>
        </w:rPr>
        <w:t>FedRAMP</w:t>
      </w:r>
      <w:r w:rsidR="00104EB7">
        <w:rPr>
          <w:bCs/>
        </w:rPr>
        <w:t xml:space="preserve"> </w:t>
      </w:r>
      <w:r w:rsidR="00AE3199" w:rsidRPr="00AE3199">
        <w:rPr>
          <w:bCs/>
          <w:i/>
        </w:rPr>
        <w:t>Assignment: at least one</w:t>
      </w:r>
      <w:r w:rsidRPr="00286E61">
        <w:rPr>
          <w:bCs/>
        </w:rPr>
        <w:t>];</w:t>
      </w:r>
    </w:p>
    <w:p w14:paraId="37D5A87C" w14:textId="77777777" w:rsidR="000D1972" w:rsidRDefault="00292D77">
      <w:pPr>
        <w:pStyle w:val="ListParagraph"/>
        <w:numPr>
          <w:ilvl w:val="0"/>
          <w:numId w:val="420"/>
        </w:numPr>
        <w:autoSpaceDE w:val="0"/>
        <w:autoSpaceDN w:val="0"/>
        <w:adjustRightInd w:val="0"/>
        <w:rPr>
          <w:rFonts w:eastAsia="Times New Roman"/>
          <w:bCs/>
        </w:rPr>
      </w:pPr>
      <w:r w:rsidRPr="009A0BD5">
        <w:rPr>
          <w:bCs/>
        </w:rPr>
        <w:t>Stores and transmits only cryptographically-protected passwords;</w:t>
      </w:r>
    </w:p>
    <w:p w14:paraId="37D5A87D" w14:textId="77777777" w:rsidR="000D1972" w:rsidRDefault="00292D77">
      <w:pPr>
        <w:pStyle w:val="ListParagraph"/>
        <w:numPr>
          <w:ilvl w:val="0"/>
          <w:numId w:val="420"/>
        </w:numPr>
        <w:autoSpaceDE w:val="0"/>
        <w:autoSpaceDN w:val="0"/>
        <w:adjustRightInd w:val="0"/>
        <w:rPr>
          <w:rFonts w:eastAsia="Times New Roman"/>
          <w:bCs/>
        </w:rPr>
      </w:pPr>
      <w:r w:rsidRPr="00BA3A99">
        <w:rPr>
          <w:bCs/>
        </w:rPr>
        <w:t>Enforces password minimum and maximum lifetime restrictions of [</w:t>
      </w:r>
      <w:r w:rsidR="00104EB7" w:rsidRPr="00BF1117">
        <w:rPr>
          <w:bCs/>
          <w:i/>
        </w:rPr>
        <w:t>FedRAMP</w:t>
      </w:r>
      <w:r w:rsidR="00104EB7">
        <w:rPr>
          <w:bCs/>
        </w:rPr>
        <w:t xml:space="preserve"> </w:t>
      </w:r>
      <w:r w:rsidR="00AE3199" w:rsidRPr="00AE3199">
        <w:rPr>
          <w:bCs/>
          <w:i/>
        </w:rPr>
        <w:t>Assignment: one day minimum, sixty day maximum</w:t>
      </w:r>
      <w:r w:rsidRPr="00BA3A99">
        <w:rPr>
          <w:bCs/>
        </w:rPr>
        <w:t>];</w:t>
      </w:r>
    </w:p>
    <w:p w14:paraId="37D5A87E" w14:textId="77777777" w:rsidR="000D1972" w:rsidRDefault="00292D77">
      <w:pPr>
        <w:pStyle w:val="ListParagraph"/>
        <w:numPr>
          <w:ilvl w:val="0"/>
          <w:numId w:val="420"/>
        </w:numPr>
        <w:autoSpaceDE w:val="0"/>
        <w:autoSpaceDN w:val="0"/>
        <w:adjustRightInd w:val="0"/>
        <w:rPr>
          <w:rFonts w:eastAsia="Times New Roman"/>
          <w:bCs/>
        </w:rPr>
      </w:pPr>
      <w:r w:rsidRPr="00A04B0A">
        <w:rPr>
          <w:bCs/>
        </w:rPr>
        <w:t>Prohibits password reuse for [</w:t>
      </w:r>
      <w:r w:rsidR="00AE3199" w:rsidRPr="00AE3199">
        <w:rPr>
          <w:bCs/>
          <w:i/>
        </w:rPr>
        <w:t>FedRAMP</w:t>
      </w:r>
      <w:r w:rsidR="00104EB7">
        <w:rPr>
          <w:bCs/>
        </w:rPr>
        <w:t xml:space="preserve"> </w:t>
      </w:r>
      <w:r w:rsidR="00AE3199" w:rsidRPr="00AE3199">
        <w:rPr>
          <w:bCs/>
          <w:i/>
        </w:rPr>
        <w:t>Assignment: twenty-four</w:t>
      </w:r>
      <w:r w:rsidRPr="00A04B0A">
        <w:rPr>
          <w:bCs/>
        </w:rPr>
        <w:t>] generations; and</w:t>
      </w:r>
    </w:p>
    <w:p w14:paraId="37D5A87F" w14:textId="77777777" w:rsidR="000D1972" w:rsidRDefault="00292D77">
      <w:pPr>
        <w:pStyle w:val="ListParagraph"/>
        <w:numPr>
          <w:ilvl w:val="0"/>
          <w:numId w:val="420"/>
        </w:numPr>
        <w:autoSpaceDE w:val="0"/>
        <w:autoSpaceDN w:val="0"/>
        <w:adjustRightInd w:val="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25361" w:rsidRPr="002C3786" w14:paraId="37D5A882" w14:textId="77777777" w:rsidTr="00773DEF">
        <w:trPr>
          <w:cantSplit/>
          <w:trHeight w:val="377"/>
          <w:tblHeader/>
        </w:trPr>
        <w:tc>
          <w:tcPr>
            <w:tcW w:w="811" w:type="pct"/>
            <w:shd w:val="clear" w:color="auto" w:fill="DBE5F1" w:themeFill="accent1" w:themeFillTint="33"/>
            <w:tcMar>
              <w:top w:w="43" w:type="dxa"/>
              <w:bottom w:w="43" w:type="dxa"/>
            </w:tcMar>
          </w:tcPr>
          <w:p w14:paraId="37D5A880" w14:textId="77777777" w:rsidR="00925361" w:rsidRPr="002C3786" w:rsidRDefault="00925361" w:rsidP="00773DEF">
            <w:pPr>
              <w:overflowPunct w:val="0"/>
              <w:autoSpaceDE w:val="0"/>
              <w:autoSpaceDN w:val="0"/>
              <w:adjustRightInd w:val="0"/>
              <w:textAlignment w:val="baseline"/>
              <w:rPr>
                <w:spacing w:val="-5"/>
                <w:sz w:val="20"/>
              </w:rPr>
            </w:pPr>
            <w:r w:rsidRPr="002C3786">
              <w:rPr>
                <w:spacing w:val="-5"/>
                <w:sz w:val="20"/>
              </w:rPr>
              <w:t>IA-5 (1)</w:t>
            </w:r>
          </w:p>
        </w:tc>
        <w:tc>
          <w:tcPr>
            <w:tcW w:w="4189" w:type="pct"/>
            <w:shd w:val="clear" w:color="auto" w:fill="DBE5F1" w:themeFill="accent1" w:themeFillTint="33"/>
          </w:tcPr>
          <w:p w14:paraId="37D5A881" w14:textId="77777777" w:rsidR="00925361" w:rsidRPr="002C3786" w:rsidRDefault="00925361"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884" w14:textId="77777777" w:rsidTr="00773DEF">
        <w:trPr>
          <w:trHeight w:val="377"/>
        </w:trPr>
        <w:tc>
          <w:tcPr>
            <w:tcW w:w="5000" w:type="pct"/>
            <w:gridSpan w:val="2"/>
            <w:shd w:val="clear" w:color="auto" w:fill="auto"/>
            <w:tcMar>
              <w:top w:w="43" w:type="dxa"/>
              <w:bottom w:w="43" w:type="dxa"/>
            </w:tcMar>
          </w:tcPr>
          <w:p w14:paraId="37D5A883" w14:textId="77777777" w:rsidR="00403108" w:rsidRPr="002C3786" w:rsidRDefault="004C695D" w:rsidP="00773DEF">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925361" w:rsidRPr="002C3786" w14:paraId="37D5A886" w14:textId="77777777" w:rsidTr="00773DEF">
        <w:trPr>
          <w:trHeight w:val="377"/>
        </w:trPr>
        <w:tc>
          <w:tcPr>
            <w:tcW w:w="5000" w:type="pct"/>
            <w:gridSpan w:val="2"/>
            <w:shd w:val="clear" w:color="auto" w:fill="auto"/>
            <w:tcMar>
              <w:top w:w="43" w:type="dxa"/>
              <w:bottom w:w="43" w:type="dxa"/>
            </w:tcMar>
          </w:tcPr>
          <w:p w14:paraId="37D5A885" w14:textId="77777777" w:rsidR="000D1972" w:rsidRDefault="00925361">
            <w:pPr>
              <w:pStyle w:val="GSAParameter"/>
              <w:rPr>
                <w:color w:val="4F81BD" w:themeColor="accent1"/>
              </w:rPr>
            </w:pPr>
            <w:bookmarkStart w:id="2269" w:name="_Toc383442011"/>
            <w:bookmarkStart w:id="2270" w:name="_Toc383444226"/>
            <w:bookmarkStart w:id="2271" w:name="_Toc388623407"/>
            <w:r w:rsidRPr="002C3786">
              <w:t>Parameter</w:t>
            </w:r>
            <w:r w:rsidR="00C13FD9" w:rsidRPr="002C3786">
              <w:t xml:space="preserve"> </w:t>
            </w:r>
            <w:r w:rsidR="009E78B3">
              <w:t>IA-5(1)(</w:t>
            </w:r>
            <w:r w:rsidR="00C13FD9" w:rsidRPr="002C3786">
              <w:t>a</w:t>
            </w:r>
            <w:r w:rsidR="009E78B3">
              <w:t>)</w:t>
            </w:r>
            <w:r w:rsidRPr="002C3786">
              <w:t>:</w:t>
            </w:r>
            <w:bookmarkEnd w:id="2269"/>
            <w:bookmarkEnd w:id="2270"/>
            <w:bookmarkEnd w:id="2271"/>
          </w:p>
        </w:tc>
      </w:tr>
      <w:tr w:rsidR="00925361" w:rsidRPr="002C3786" w14:paraId="37D5A888" w14:textId="77777777" w:rsidTr="00773DEF">
        <w:trPr>
          <w:trHeight w:val="377"/>
        </w:trPr>
        <w:tc>
          <w:tcPr>
            <w:tcW w:w="5000" w:type="pct"/>
            <w:gridSpan w:val="2"/>
            <w:shd w:val="clear" w:color="auto" w:fill="auto"/>
            <w:tcMar>
              <w:top w:w="43" w:type="dxa"/>
              <w:bottom w:w="43" w:type="dxa"/>
            </w:tcMar>
          </w:tcPr>
          <w:p w14:paraId="37D5A887" w14:textId="77777777" w:rsidR="000D1972" w:rsidRDefault="00925361">
            <w:pPr>
              <w:pStyle w:val="GSAParameter"/>
              <w:rPr>
                <w:color w:val="4F81BD" w:themeColor="accent1"/>
              </w:rPr>
            </w:pPr>
            <w:bookmarkStart w:id="2272" w:name="_Toc383442012"/>
            <w:bookmarkStart w:id="2273" w:name="_Toc383444227"/>
            <w:bookmarkStart w:id="2274" w:name="_Toc388623408"/>
            <w:r w:rsidRPr="002C3786">
              <w:t>Parameter</w:t>
            </w:r>
            <w:r w:rsidR="00C13FD9" w:rsidRPr="002C3786">
              <w:t xml:space="preserve"> </w:t>
            </w:r>
            <w:r w:rsidR="009E78B3">
              <w:t>IA-5(1)(</w:t>
            </w:r>
            <w:r w:rsidR="00C13FD9" w:rsidRPr="002C3786">
              <w:t>b</w:t>
            </w:r>
            <w:r w:rsidR="009E78B3">
              <w:t>)</w:t>
            </w:r>
            <w:r w:rsidRPr="002C3786">
              <w:t>:</w:t>
            </w:r>
            <w:bookmarkEnd w:id="2272"/>
            <w:bookmarkEnd w:id="2273"/>
            <w:bookmarkEnd w:id="2274"/>
            <w:r w:rsidRPr="002C3786">
              <w:t xml:space="preserve"> </w:t>
            </w:r>
          </w:p>
        </w:tc>
      </w:tr>
      <w:tr w:rsidR="00925361" w:rsidRPr="002C3786" w14:paraId="37D5A88A" w14:textId="77777777" w:rsidTr="00773DEF">
        <w:trPr>
          <w:trHeight w:val="377"/>
        </w:trPr>
        <w:tc>
          <w:tcPr>
            <w:tcW w:w="5000" w:type="pct"/>
            <w:gridSpan w:val="2"/>
            <w:shd w:val="clear" w:color="auto" w:fill="auto"/>
            <w:tcMar>
              <w:top w:w="43" w:type="dxa"/>
              <w:bottom w:w="43" w:type="dxa"/>
            </w:tcMar>
          </w:tcPr>
          <w:p w14:paraId="37D5A889" w14:textId="77777777" w:rsidR="000D1972" w:rsidRDefault="00925361">
            <w:pPr>
              <w:pStyle w:val="GSAParameter"/>
              <w:rPr>
                <w:color w:val="4F81BD" w:themeColor="accent1"/>
              </w:rPr>
            </w:pPr>
            <w:bookmarkStart w:id="2275" w:name="_Toc383442013"/>
            <w:bookmarkStart w:id="2276" w:name="_Toc383444228"/>
            <w:bookmarkStart w:id="2277" w:name="_Toc388623409"/>
            <w:r w:rsidRPr="002C3786">
              <w:t>Parameter</w:t>
            </w:r>
            <w:r w:rsidR="00C13FD9" w:rsidRPr="002C3786">
              <w:t xml:space="preserve"> </w:t>
            </w:r>
            <w:r w:rsidR="009E78B3">
              <w:t>IA-5(1)(</w:t>
            </w:r>
            <w:r w:rsidR="00C13FD9" w:rsidRPr="002C3786">
              <w:t>d</w:t>
            </w:r>
            <w:r w:rsidR="009E78B3">
              <w:t>)</w:t>
            </w:r>
            <w:r w:rsidRPr="002C3786">
              <w:t>:</w:t>
            </w:r>
            <w:bookmarkEnd w:id="2275"/>
            <w:bookmarkEnd w:id="2276"/>
            <w:bookmarkEnd w:id="2277"/>
          </w:p>
        </w:tc>
      </w:tr>
      <w:tr w:rsidR="00925361" w:rsidRPr="002C3786" w14:paraId="37D5A88C" w14:textId="77777777" w:rsidTr="00773DEF">
        <w:trPr>
          <w:trHeight w:val="377"/>
        </w:trPr>
        <w:tc>
          <w:tcPr>
            <w:tcW w:w="5000" w:type="pct"/>
            <w:gridSpan w:val="2"/>
            <w:shd w:val="clear" w:color="auto" w:fill="auto"/>
            <w:tcMar>
              <w:top w:w="43" w:type="dxa"/>
              <w:bottom w:w="43" w:type="dxa"/>
            </w:tcMar>
          </w:tcPr>
          <w:p w14:paraId="37D5A88B" w14:textId="77777777" w:rsidR="000D1972" w:rsidRDefault="00925361">
            <w:pPr>
              <w:pStyle w:val="GSAParameter"/>
              <w:rPr>
                <w:color w:val="4F81BD" w:themeColor="accent1"/>
              </w:rPr>
            </w:pPr>
            <w:bookmarkStart w:id="2278" w:name="_Toc383442014"/>
            <w:bookmarkStart w:id="2279" w:name="_Toc383444229"/>
            <w:bookmarkStart w:id="2280" w:name="_Toc388623410"/>
            <w:r w:rsidRPr="002C3786">
              <w:t>Parameter</w:t>
            </w:r>
            <w:r w:rsidR="00C13FD9" w:rsidRPr="002C3786">
              <w:t xml:space="preserve"> </w:t>
            </w:r>
            <w:r w:rsidR="009E78B3">
              <w:t>IA-5(1)(</w:t>
            </w:r>
            <w:r w:rsidR="00C13FD9" w:rsidRPr="002C3786">
              <w:t>e</w:t>
            </w:r>
            <w:r w:rsidR="009E78B3">
              <w:t>)</w:t>
            </w:r>
            <w:r w:rsidRPr="002C3786">
              <w:t>:</w:t>
            </w:r>
            <w:bookmarkEnd w:id="2278"/>
            <w:bookmarkEnd w:id="2279"/>
            <w:bookmarkEnd w:id="2280"/>
          </w:p>
        </w:tc>
      </w:tr>
      <w:tr w:rsidR="00925361" w:rsidRPr="002C3786" w14:paraId="37D5A894" w14:textId="77777777" w:rsidTr="00773DEF">
        <w:trPr>
          <w:trHeight w:val="377"/>
        </w:trPr>
        <w:tc>
          <w:tcPr>
            <w:tcW w:w="5000" w:type="pct"/>
            <w:gridSpan w:val="2"/>
            <w:tcMar>
              <w:top w:w="43" w:type="dxa"/>
              <w:bottom w:w="43" w:type="dxa"/>
            </w:tcMar>
            <w:vAlign w:val="bottom"/>
          </w:tcPr>
          <w:p w14:paraId="37D5A88D" w14:textId="77777777" w:rsidR="00925361" w:rsidRPr="002C3786" w:rsidRDefault="00925361"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88E"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88F"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Partially implemented</w:t>
            </w:r>
          </w:p>
          <w:p w14:paraId="37D5A890"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Planned</w:t>
            </w:r>
          </w:p>
          <w:p w14:paraId="37D5A891"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Alternative implementation</w:t>
            </w:r>
          </w:p>
          <w:p w14:paraId="37D5A892"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Configured by customer</w:t>
            </w:r>
          </w:p>
          <w:p w14:paraId="37D5A893"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Not applicable</w:t>
            </w:r>
          </w:p>
        </w:tc>
      </w:tr>
      <w:tr w:rsidR="00925361" w:rsidRPr="002C3786" w14:paraId="37D5A89D" w14:textId="77777777" w:rsidTr="00773DEF">
        <w:trPr>
          <w:trHeight w:val="377"/>
        </w:trPr>
        <w:tc>
          <w:tcPr>
            <w:tcW w:w="5000" w:type="pct"/>
            <w:gridSpan w:val="2"/>
            <w:tcMar>
              <w:top w:w="43" w:type="dxa"/>
              <w:bottom w:w="43" w:type="dxa"/>
            </w:tcMar>
            <w:vAlign w:val="bottom"/>
          </w:tcPr>
          <w:p w14:paraId="37D5A895" w14:textId="77777777" w:rsidR="00925361" w:rsidRPr="002C3786" w:rsidRDefault="00925361" w:rsidP="00773DEF">
            <w:pPr>
              <w:overflowPunct w:val="0"/>
              <w:autoSpaceDE w:val="0"/>
              <w:autoSpaceDN w:val="0"/>
              <w:adjustRightInd w:val="0"/>
              <w:jc w:val="both"/>
              <w:textAlignment w:val="baseline"/>
              <w:rPr>
                <w:spacing w:val="-5"/>
                <w:sz w:val="20"/>
              </w:rPr>
            </w:pPr>
            <w:r w:rsidRPr="002C3786">
              <w:rPr>
                <w:spacing w:val="-5"/>
                <w:sz w:val="20"/>
              </w:rPr>
              <w:t>Control Origination</w:t>
            </w:r>
            <w:r w:rsidR="00E550E7" w:rsidRPr="002C3786">
              <w:rPr>
                <w:spacing w:val="-5"/>
                <w:sz w:val="20"/>
              </w:rPr>
              <w:t xml:space="preserve"> (check all that apply)</w:t>
            </w:r>
            <w:r w:rsidRPr="002C3786">
              <w:rPr>
                <w:spacing w:val="-5"/>
                <w:sz w:val="20"/>
              </w:rPr>
              <w:t>:</w:t>
            </w:r>
          </w:p>
          <w:p w14:paraId="37D5A896"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Service Provider</w:t>
            </w:r>
            <w:r w:rsidR="00E550E7" w:rsidRPr="002C3786">
              <w:rPr>
                <w:spacing w:val="-5"/>
                <w:sz w:val="20"/>
              </w:rPr>
              <w:t xml:space="preserve"> Corporate</w:t>
            </w:r>
          </w:p>
          <w:p w14:paraId="37D5A897"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System Specific</w:t>
            </w:r>
          </w:p>
          <w:p w14:paraId="37D5A898"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Hybrid (Corporate and System Specific)</w:t>
            </w:r>
          </w:p>
          <w:p w14:paraId="37D5A899"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Configured by Customer (Customer System Specific) </w:t>
            </w:r>
          </w:p>
          <w:p w14:paraId="37D5A89A"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5361" w:rsidRPr="002C3786">
              <w:rPr>
                <w:spacing w:val="-5"/>
                <w:sz w:val="20"/>
              </w:rPr>
              <w:t xml:space="preserve"> Provided by Customer (Customer System Specific) </w:t>
            </w:r>
          </w:p>
          <w:p w14:paraId="37D5A89B"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536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Shared</w:t>
            </w:r>
            <w:r w:rsidR="00925361" w:rsidRPr="002C3786">
              <w:rPr>
                <w:spacing w:val="-5"/>
                <w:sz w:val="20"/>
              </w:rPr>
              <w:t xml:space="preserve"> (Service Provider and Customer</w:t>
            </w:r>
            <w:r w:rsidR="00E550E7" w:rsidRPr="002C3786">
              <w:rPr>
                <w:spacing w:val="-5"/>
                <w:sz w:val="20"/>
              </w:rPr>
              <w:t xml:space="preserve"> Responsibility</w:t>
            </w:r>
            <w:r w:rsidR="00925361" w:rsidRPr="002C3786">
              <w:rPr>
                <w:spacing w:val="-5"/>
                <w:sz w:val="20"/>
              </w:rPr>
              <w:t>)</w:t>
            </w:r>
          </w:p>
          <w:p w14:paraId="37D5A89C" w14:textId="77777777" w:rsidR="00925361"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89E" w14:textId="77777777" w:rsidR="00875EB1" w:rsidRPr="002C3786" w:rsidRDefault="00875EB1" w:rsidP="00A60EE9">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C13FD9" w:rsidRPr="002C3786" w14:paraId="37D5A8A0" w14:textId="77777777" w:rsidTr="00773DEF">
        <w:trPr>
          <w:cantSplit/>
          <w:trHeight w:val="475"/>
          <w:tblHeader/>
        </w:trPr>
        <w:tc>
          <w:tcPr>
            <w:tcW w:w="5000" w:type="pct"/>
            <w:gridSpan w:val="2"/>
            <w:shd w:val="clear" w:color="auto" w:fill="DBE5F1" w:themeFill="accent1" w:themeFillTint="33"/>
            <w:vAlign w:val="center"/>
          </w:tcPr>
          <w:p w14:paraId="37D5A89F" w14:textId="77777777" w:rsidR="00C13FD9" w:rsidRPr="002C3786" w:rsidRDefault="001D76BD" w:rsidP="00773DEF">
            <w:pPr>
              <w:pStyle w:val="TableText-Bold"/>
              <w:spacing w:before="0" w:after="120"/>
              <w:jc w:val="center"/>
              <w:rPr>
                <w:rFonts w:ascii="Times New Roman" w:hAnsi="Times New Roman"/>
                <w:b w:val="0"/>
              </w:rPr>
            </w:pPr>
            <w:r w:rsidRPr="002C3786">
              <w:rPr>
                <w:rFonts w:ascii="Times New Roman" w:hAnsi="Times New Roman"/>
                <w:b w:val="0"/>
              </w:rPr>
              <w:t xml:space="preserve">IA-5 (1)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C13FD9" w:rsidRPr="002C3786" w14:paraId="37D5A8A3" w14:textId="77777777" w:rsidTr="00773DEF">
        <w:trPr>
          <w:trHeight w:val="1097"/>
        </w:trPr>
        <w:tc>
          <w:tcPr>
            <w:tcW w:w="483" w:type="pct"/>
            <w:tcBorders>
              <w:right w:val="nil"/>
            </w:tcBorders>
            <w:shd w:val="clear" w:color="auto" w:fill="DBE5F1" w:themeFill="accent1" w:themeFillTint="33"/>
          </w:tcPr>
          <w:p w14:paraId="37D5A8A1"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8A2" w14:textId="77777777" w:rsidR="00C13FD9" w:rsidRPr="002C3786" w:rsidRDefault="00C13FD9" w:rsidP="00773DEF">
            <w:pPr>
              <w:pStyle w:val="TableText"/>
              <w:rPr>
                <w:rFonts w:ascii="Times New Roman" w:hAnsi="Times New Roman" w:cs="Times New Roman"/>
                <w:sz w:val="20"/>
                <w:szCs w:val="20"/>
              </w:rPr>
            </w:pPr>
          </w:p>
        </w:tc>
      </w:tr>
      <w:tr w:rsidR="00C13FD9" w:rsidRPr="002C3786" w14:paraId="37D5A8A6" w14:textId="77777777" w:rsidTr="00773DEF">
        <w:trPr>
          <w:trHeight w:val="1097"/>
        </w:trPr>
        <w:tc>
          <w:tcPr>
            <w:tcW w:w="483" w:type="pct"/>
            <w:tcBorders>
              <w:right w:val="nil"/>
            </w:tcBorders>
            <w:shd w:val="clear" w:color="auto" w:fill="DBE5F1" w:themeFill="accent1" w:themeFillTint="33"/>
          </w:tcPr>
          <w:p w14:paraId="37D5A8A4"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8A5"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A9" w14:textId="77777777" w:rsidTr="00773DEF">
        <w:trPr>
          <w:trHeight w:val="1097"/>
        </w:trPr>
        <w:tc>
          <w:tcPr>
            <w:tcW w:w="483" w:type="pct"/>
            <w:tcBorders>
              <w:right w:val="nil"/>
            </w:tcBorders>
            <w:shd w:val="clear" w:color="auto" w:fill="DBE5F1" w:themeFill="accent1" w:themeFillTint="33"/>
          </w:tcPr>
          <w:p w14:paraId="37D5A8A7"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c</w:t>
            </w:r>
          </w:p>
        </w:tc>
        <w:tc>
          <w:tcPr>
            <w:tcW w:w="4517" w:type="pct"/>
            <w:tcMar>
              <w:top w:w="43" w:type="dxa"/>
              <w:bottom w:w="43" w:type="dxa"/>
            </w:tcMar>
          </w:tcPr>
          <w:p w14:paraId="37D5A8A8"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AC" w14:textId="77777777" w:rsidTr="00773DEF">
        <w:trPr>
          <w:trHeight w:val="1097"/>
        </w:trPr>
        <w:tc>
          <w:tcPr>
            <w:tcW w:w="483" w:type="pct"/>
            <w:tcBorders>
              <w:right w:val="nil"/>
            </w:tcBorders>
            <w:shd w:val="clear" w:color="auto" w:fill="DBE5F1" w:themeFill="accent1" w:themeFillTint="33"/>
          </w:tcPr>
          <w:p w14:paraId="37D5A8AA"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8AB" w14:textId="77777777" w:rsidR="00C13FD9" w:rsidRPr="002C3786" w:rsidRDefault="00C13FD9" w:rsidP="00773DEF">
            <w:pPr>
              <w:pStyle w:val="TableText-Bold"/>
              <w:spacing w:before="0" w:after="120"/>
              <w:rPr>
                <w:rFonts w:ascii="Times New Roman" w:hAnsi="Times New Roman"/>
                <w:b w:val="0"/>
              </w:rPr>
            </w:pPr>
          </w:p>
        </w:tc>
      </w:tr>
      <w:tr w:rsidR="00C13FD9" w:rsidRPr="002C3786" w14:paraId="37D5A8AF" w14:textId="77777777" w:rsidTr="00773DEF">
        <w:trPr>
          <w:trHeight w:val="1097"/>
        </w:trPr>
        <w:tc>
          <w:tcPr>
            <w:tcW w:w="483" w:type="pct"/>
            <w:tcBorders>
              <w:right w:val="nil"/>
            </w:tcBorders>
            <w:shd w:val="clear" w:color="auto" w:fill="DBE5F1" w:themeFill="accent1" w:themeFillTint="33"/>
          </w:tcPr>
          <w:p w14:paraId="37D5A8AD" w14:textId="77777777" w:rsidR="00C13FD9" w:rsidRPr="002C3786" w:rsidRDefault="00C13FD9"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8AE" w14:textId="77777777" w:rsidR="00C13FD9" w:rsidRPr="002C3786" w:rsidRDefault="00C13FD9" w:rsidP="00773DEF">
            <w:pPr>
              <w:pStyle w:val="TableText-Bold"/>
              <w:spacing w:before="0" w:after="120"/>
              <w:rPr>
                <w:rFonts w:ascii="Times New Roman" w:hAnsi="Times New Roman"/>
                <w:b w:val="0"/>
              </w:rPr>
            </w:pPr>
          </w:p>
        </w:tc>
      </w:tr>
      <w:tr w:rsidR="00B9725A" w:rsidRPr="002C3786" w14:paraId="37D5A8B2" w14:textId="77777777" w:rsidTr="00773DEF">
        <w:trPr>
          <w:trHeight w:val="1097"/>
        </w:trPr>
        <w:tc>
          <w:tcPr>
            <w:tcW w:w="483" w:type="pct"/>
            <w:tcBorders>
              <w:right w:val="nil"/>
            </w:tcBorders>
            <w:shd w:val="clear" w:color="auto" w:fill="DBE5F1" w:themeFill="accent1" w:themeFillTint="33"/>
          </w:tcPr>
          <w:p w14:paraId="37D5A8B0" w14:textId="77777777" w:rsidR="00B9725A" w:rsidRPr="002C3786" w:rsidRDefault="00B9725A" w:rsidP="00773DEF">
            <w:pPr>
              <w:pStyle w:val="TableText"/>
              <w:jc w:val="both"/>
              <w:rPr>
                <w:rFonts w:ascii="Times New Roman" w:hAnsi="Times New Roman" w:cs="Times New Roman"/>
                <w:sz w:val="20"/>
                <w:szCs w:val="20"/>
              </w:rPr>
            </w:pPr>
            <w:r>
              <w:rPr>
                <w:rFonts w:ascii="Times New Roman" w:hAnsi="Times New Roman" w:cs="Times New Roman"/>
                <w:sz w:val="20"/>
                <w:szCs w:val="20"/>
              </w:rPr>
              <w:t>Part f</w:t>
            </w:r>
          </w:p>
        </w:tc>
        <w:tc>
          <w:tcPr>
            <w:tcW w:w="4517" w:type="pct"/>
            <w:tcMar>
              <w:top w:w="43" w:type="dxa"/>
              <w:bottom w:w="43" w:type="dxa"/>
            </w:tcMar>
          </w:tcPr>
          <w:p w14:paraId="37D5A8B1" w14:textId="77777777" w:rsidR="00B9725A" w:rsidRPr="002C3786" w:rsidRDefault="00B9725A" w:rsidP="00773DEF">
            <w:pPr>
              <w:pStyle w:val="TableText-Bold"/>
              <w:spacing w:before="0" w:after="120"/>
              <w:rPr>
                <w:rFonts w:ascii="Times New Roman" w:hAnsi="Times New Roman"/>
                <w:b w:val="0"/>
              </w:rPr>
            </w:pPr>
          </w:p>
        </w:tc>
      </w:tr>
    </w:tbl>
    <w:p w14:paraId="37D5A8B3" w14:textId="77777777" w:rsidR="00875EB1" w:rsidRPr="002C3786" w:rsidRDefault="00875EB1" w:rsidP="00A60EE9">
      <w:pPr>
        <w:autoSpaceDE w:val="0"/>
        <w:autoSpaceDN w:val="0"/>
        <w:adjustRightInd w:val="0"/>
        <w:rPr>
          <w:rFonts w:eastAsia="Times New Roman"/>
          <w:bCs/>
        </w:rPr>
      </w:pPr>
    </w:p>
    <w:p w14:paraId="37D5A8B4" w14:textId="77777777" w:rsidR="000D1972" w:rsidRDefault="00AC657A">
      <w:pPr>
        <w:pStyle w:val="GSAEnhancement"/>
        <w:rPr>
          <w:rFonts w:eastAsia="Times New Roman"/>
        </w:rPr>
      </w:pPr>
      <w:bookmarkStart w:id="2281" w:name="_Toc383429757"/>
      <w:bookmarkStart w:id="2282" w:name="_Toc383444575"/>
      <w:bookmarkStart w:id="2283" w:name="_Toc385594216"/>
      <w:bookmarkStart w:id="2284" w:name="_Toc385594608"/>
      <w:bookmarkStart w:id="2285" w:name="_Toc385594996"/>
      <w:bookmarkStart w:id="2286" w:name="_Toc388620845"/>
      <w:r w:rsidRPr="002C3786">
        <w:rPr>
          <w:rFonts w:eastAsia="Times New Roman"/>
        </w:rPr>
        <w:t>Control Enhancement IA-5 (2)</w:t>
      </w:r>
      <w:bookmarkEnd w:id="2281"/>
      <w:bookmarkEnd w:id="2282"/>
      <w:bookmarkEnd w:id="2283"/>
      <w:bookmarkEnd w:id="2284"/>
      <w:bookmarkEnd w:id="2285"/>
      <w:bookmarkEnd w:id="2286"/>
    </w:p>
    <w:p w14:paraId="37D5A8B5" w14:textId="77777777" w:rsidR="00A60EE9" w:rsidRPr="002C3786" w:rsidRDefault="00A60EE9" w:rsidP="00A60EE9">
      <w:pPr>
        <w:autoSpaceDE w:val="0"/>
        <w:autoSpaceDN w:val="0"/>
        <w:adjustRightInd w:val="0"/>
        <w:rPr>
          <w:rFonts w:eastAsia="Times New Roman"/>
          <w:bCs/>
        </w:rPr>
      </w:pPr>
      <w:r w:rsidRPr="002C3786">
        <w:rPr>
          <w:rFonts w:eastAsia="Times New Roman"/>
          <w:bCs/>
        </w:rPr>
        <w:t>The information system, for PKI-based authentication:</w:t>
      </w:r>
    </w:p>
    <w:p w14:paraId="37D5A8B6" w14:textId="77777777" w:rsidR="000D1972" w:rsidRDefault="00AE3199">
      <w:pPr>
        <w:pStyle w:val="ListParagraph"/>
        <w:numPr>
          <w:ilvl w:val="0"/>
          <w:numId w:val="421"/>
        </w:numPr>
        <w:autoSpaceDE w:val="0"/>
        <w:autoSpaceDN w:val="0"/>
        <w:adjustRightInd w:val="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37D5A8B7" w14:textId="77777777" w:rsidR="000D1972" w:rsidRDefault="00AE3199">
      <w:pPr>
        <w:pStyle w:val="ListParagraph"/>
        <w:numPr>
          <w:ilvl w:val="0"/>
          <w:numId w:val="421"/>
        </w:numPr>
        <w:autoSpaceDE w:val="0"/>
        <w:autoSpaceDN w:val="0"/>
        <w:adjustRightInd w:val="0"/>
        <w:rPr>
          <w:rFonts w:eastAsia="Times New Roman"/>
          <w:bCs/>
        </w:rPr>
      </w:pPr>
      <w:r w:rsidRPr="00AE3199">
        <w:rPr>
          <w:rFonts w:eastAsia="Times New Roman"/>
          <w:bCs/>
        </w:rPr>
        <w:t>Enforces authorized access to the corresponding private key;</w:t>
      </w:r>
    </w:p>
    <w:p w14:paraId="37D5A8B8" w14:textId="77777777" w:rsidR="000D1972" w:rsidRDefault="00AE3199">
      <w:pPr>
        <w:pStyle w:val="ListParagraph"/>
        <w:numPr>
          <w:ilvl w:val="0"/>
          <w:numId w:val="421"/>
        </w:numPr>
        <w:autoSpaceDE w:val="0"/>
        <w:autoSpaceDN w:val="0"/>
        <w:adjustRightInd w:val="0"/>
        <w:rPr>
          <w:rFonts w:eastAsia="Times New Roman"/>
          <w:bCs/>
        </w:rPr>
      </w:pPr>
      <w:r w:rsidRPr="00AE3199">
        <w:rPr>
          <w:rFonts w:eastAsia="Times New Roman"/>
          <w:bCs/>
        </w:rPr>
        <w:t>Maps the authenticated identity to the account of the individual or group; and</w:t>
      </w:r>
    </w:p>
    <w:p w14:paraId="37D5A8B9" w14:textId="77777777" w:rsidR="000D1972" w:rsidRDefault="00AE3199">
      <w:pPr>
        <w:pStyle w:val="ListParagraph"/>
        <w:numPr>
          <w:ilvl w:val="0"/>
          <w:numId w:val="421"/>
        </w:numPr>
        <w:autoSpaceDE w:val="0"/>
        <w:autoSpaceDN w:val="0"/>
        <w:adjustRightInd w:val="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145E" w:rsidRPr="002C3786" w14:paraId="37D5A8BC" w14:textId="77777777" w:rsidTr="00773DEF">
        <w:trPr>
          <w:cantSplit/>
          <w:trHeight w:val="377"/>
          <w:tblHeader/>
        </w:trPr>
        <w:tc>
          <w:tcPr>
            <w:tcW w:w="811" w:type="pct"/>
            <w:shd w:val="clear" w:color="auto" w:fill="DBE5F1" w:themeFill="accent1" w:themeFillTint="33"/>
            <w:tcMar>
              <w:top w:w="43" w:type="dxa"/>
              <w:bottom w:w="43" w:type="dxa"/>
            </w:tcMar>
          </w:tcPr>
          <w:p w14:paraId="37D5A8BA"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IA-5 (2)</w:t>
            </w:r>
          </w:p>
        </w:tc>
        <w:tc>
          <w:tcPr>
            <w:tcW w:w="4189" w:type="pct"/>
            <w:shd w:val="clear" w:color="auto" w:fill="DBE5F1" w:themeFill="accent1" w:themeFillTint="33"/>
          </w:tcPr>
          <w:p w14:paraId="37D5A8BB"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8BE" w14:textId="77777777" w:rsidTr="00773DEF">
        <w:trPr>
          <w:trHeight w:val="377"/>
        </w:trPr>
        <w:tc>
          <w:tcPr>
            <w:tcW w:w="5000" w:type="pct"/>
            <w:gridSpan w:val="2"/>
            <w:tcMar>
              <w:top w:w="43" w:type="dxa"/>
              <w:bottom w:w="43" w:type="dxa"/>
            </w:tcMar>
            <w:vAlign w:val="bottom"/>
          </w:tcPr>
          <w:p w14:paraId="37D5A8BD" w14:textId="77777777" w:rsidR="00403108" w:rsidRPr="002C3786" w:rsidRDefault="004C695D"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9A145E" w:rsidRPr="002C3786" w14:paraId="37D5A8C6" w14:textId="77777777" w:rsidTr="00773DEF">
        <w:trPr>
          <w:trHeight w:val="377"/>
        </w:trPr>
        <w:tc>
          <w:tcPr>
            <w:tcW w:w="5000" w:type="pct"/>
            <w:gridSpan w:val="2"/>
            <w:tcMar>
              <w:top w:w="43" w:type="dxa"/>
              <w:bottom w:w="43" w:type="dxa"/>
            </w:tcMar>
            <w:vAlign w:val="bottom"/>
          </w:tcPr>
          <w:p w14:paraId="37D5A8BF"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8C0"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8C1"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Partially implemented</w:t>
            </w:r>
          </w:p>
          <w:p w14:paraId="37D5A8C2"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Planned</w:t>
            </w:r>
          </w:p>
          <w:p w14:paraId="37D5A8C3"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Alternative implementation</w:t>
            </w:r>
          </w:p>
          <w:p w14:paraId="37D5A8C4"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w:t>
            </w:r>
          </w:p>
          <w:p w14:paraId="37D5A8C5"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Not applicable</w:t>
            </w:r>
          </w:p>
        </w:tc>
      </w:tr>
      <w:tr w:rsidR="009A145E" w:rsidRPr="002C3786" w14:paraId="37D5A8CF" w14:textId="77777777" w:rsidTr="00773DEF">
        <w:trPr>
          <w:trHeight w:val="377"/>
        </w:trPr>
        <w:tc>
          <w:tcPr>
            <w:tcW w:w="5000" w:type="pct"/>
            <w:gridSpan w:val="2"/>
            <w:tcMar>
              <w:top w:w="43" w:type="dxa"/>
              <w:bottom w:w="43" w:type="dxa"/>
            </w:tcMar>
            <w:vAlign w:val="bottom"/>
          </w:tcPr>
          <w:p w14:paraId="37D5A8C7"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Control Origination</w:t>
            </w:r>
            <w:r w:rsidR="00E550E7" w:rsidRPr="002C3786">
              <w:rPr>
                <w:spacing w:val="-5"/>
                <w:sz w:val="20"/>
              </w:rPr>
              <w:t xml:space="preserve"> (check all that apply)</w:t>
            </w:r>
            <w:r w:rsidRPr="002C3786">
              <w:rPr>
                <w:spacing w:val="-5"/>
                <w:sz w:val="20"/>
              </w:rPr>
              <w:t>:</w:t>
            </w:r>
          </w:p>
          <w:p w14:paraId="37D5A8C8"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Service Provider</w:t>
            </w:r>
            <w:r w:rsidR="00E550E7" w:rsidRPr="002C3786">
              <w:rPr>
                <w:spacing w:val="-5"/>
                <w:sz w:val="20"/>
              </w:rPr>
              <w:t xml:space="preserve"> Corporate</w:t>
            </w:r>
          </w:p>
          <w:p w14:paraId="37D5A8C9"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System Specific</w:t>
            </w:r>
          </w:p>
          <w:p w14:paraId="37D5A8CA"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Hybrid (Corporate and System Specific)</w:t>
            </w:r>
          </w:p>
          <w:p w14:paraId="37D5A8CB"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 (Customer System Specific) </w:t>
            </w:r>
          </w:p>
          <w:p w14:paraId="37D5A8CC"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Provided by Customer (Customer System Specific) </w:t>
            </w:r>
          </w:p>
          <w:p w14:paraId="37D5A8CD"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Shared</w:t>
            </w:r>
            <w:r w:rsidR="009A145E" w:rsidRPr="002C3786">
              <w:rPr>
                <w:spacing w:val="-5"/>
                <w:sz w:val="20"/>
              </w:rPr>
              <w:t xml:space="preserve"> (Service Provider and Customer</w:t>
            </w:r>
            <w:r w:rsidR="00E550E7" w:rsidRPr="002C3786">
              <w:rPr>
                <w:spacing w:val="-5"/>
                <w:sz w:val="20"/>
              </w:rPr>
              <w:t xml:space="preserve"> Responsibility</w:t>
            </w:r>
            <w:r w:rsidR="009A145E" w:rsidRPr="002C3786">
              <w:rPr>
                <w:spacing w:val="-5"/>
                <w:sz w:val="20"/>
              </w:rPr>
              <w:t>)</w:t>
            </w:r>
          </w:p>
          <w:p w14:paraId="37D5A8CE"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8D0" w14:textId="77777777" w:rsidR="009A145E" w:rsidRPr="002C3786" w:rsidRDefault="009A145E" w:rsidP="007245F7">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A145E" w:rsidRPr="002C3786" w14:paraId="37D5A8D2" w14:textId="77777777" w:rsidTr="00773DEF">
        <w:trPr>
          <w:cantSplit/>
          <w:trHeight w:val="475"/>
          <w:tblHeader/>
        </w:trPr>
        <w:tc>
          <w:tcPr>
            <w:tcW w:w="5000" w:type="pct"/>
            <w:gridSpan w:val="2"/>
            <w:shd w:val="clear" w:color="auto" w:fill="DBE5F1" w:themeFill="accent1" w:themeFillTint="33"/>
            <w:vAlign w:val="center"/>
          </w:tcPr>
          <w:p w14:paraId="37D5A8D1" w14:textId="77777777" w:rsidR="009A145E" w:rsidRPr="002C3786" w:rsidRDefault="001D76BD" w:rsidP="00773DEF">
            <w:pPr>
              <w:pStyle w:val="TableText-Bold"/>
              <w:spacing w:before="0" w:after="120"/>
              <w:jc w:val="center"/>
              <w:rPr>
                <w:rFonts w:ascii="Times New Roman" w:hAnsi="Times New Roman"/>
                <w:b w:val="0"/>
              </w:rPr>
            </w:pPr>
            <w:r w:rsidRPr="002C3786">
              <w:rPr>
                <w:rFonts w:ascii="Times New Roman" w:hAnsi="Times New Roman"/>
                <w:b w:val="0"/>
              </w:rPr>
              <w:t xml:space="preserve">IA-5 (2)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A145E" w:rsidRPr="002C3786" w14:paraId="37D5A8D5" w14:textId="77777777" w:rsidTr="00773DEF">
        <w:trPr>
          <w:trHeight w:val="1097"/>
        </w:trPr>
        <w:tc>
          <w:tcPr>
            <w:tcW w:w="483" w:type="pct"/>
            <w:tcBorders>
              <w:right w:val="nil"/>
            </w:tcBorders>
            <w:shd w:val="clear" w:color="auto" w:fill="DBE5F1" w:themeFill="accent1" w:themeFillTint="33"/>
          </w:tcPr>
          <w:p w14:paraId="37D5A8D3" w14:textId="77777777" w:rsidR="009A145E" w:rsidRPr="002C3786" w:rsidRDefault="009A145E"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8D4" w14:textId="77777777" w:rsidR="009A145E" w:rsidRPr="002C3786" w:rsidRDefault="009A145E" w:rsidP="00773DEF">
            <w:pPr>
              <w:pStyle w:val="TableText"/>
              <w:rPr>
                <w:rFonts w:ascii="Times New Roman" w:hAnsi="Times New Roman" w:cs="Times New Roman"/>
                <w:sz w:val="20"/>
                <w:szCs w:val="20"/>
              </w:rPr>
            </w:pPr>
          </w:p>
        </w:tc>
      </w:tr>
      <w:tr w:rsidR="009A145E" w:rsidRPr="002C3786" w14:paraId="37D5A8D8" w14:textId="77777777" w:rsidTr="00773DEF">
        <w:trPr>
          <w:trHeight w:val="1097"/>
        </w:trPr>
        <w:tc>
          <w:tcPr>
            <w:tcW w:w="483" w:type="pct"/>
            <w:tcBorders>
              <w:right w:val="nil"/>
            </w:tcBorders>
            <w:shd w:val="clear" w:color="auto" w:fill="DBE5F1" w:themeFill="accent1" w:themeFillTint="33"/>
          </w:tcPr>
          <w:p w14:paraId="37D5A8D6" w14:textId="77777777" w:rsidR="009A145E" w:rsidRPr="002C3786" w:rsidRDefault="009A145E"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8D7" w14:textId="77777777" w:rsidR="009A145E" w:rsidRPr="002C3786" w:rsidRDefault="009A145E" w:rsidP="00773DEF">
            <w:pPr>
              <w:pStyle w:val="TableText-Bold"/>
              <w:spacing w:before="0" w:after="120"/>
              <w:rPr>
                <w:rFonts w:ascii="Times New Roman" w:hAnsi="Times New Roman"/>
                <w:b w:val="0"/>
              </w:rPr>
            </w:pPr>
          </w:p>
        </w:tc>
      </w:tr>
      <w:tr w:rsidR="009A145E" w:rsidRPr="002C3786" w14:paraId="37D5A8DB" w14:textId="77777777" w:rsidTr="00773DEF">
        <w:trPr>
          <w:trHeight w:val="1097"/>
        </w:trPr>
        <w:tc>
          <w:tcPr>
            <w:tcW w:w="483" w:type="pct"/>
            <w:tcBorders>
              <w:right w:val="nil"/>
            </w:tcBorders>
            <w:shd w:val="clear" w:color="auto" w:fill="DBE5F1" w:themeFill="accent1" w:themeFillTint="33"/>
          </w:tcPr>
          <w:p w14:paraId="37D5A8D9" w14:textId="77777777" w:rsidR="009A145E" w:rsidRPr="002C3786" w:rsidRDefault="009A145E"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8DA" w14:textId="77777777" w:rsidR="009A145E" w:rsidRPr="002C3786" w:rsidRDefault="009A145E" w:rsidP="00773DEF">
            <w:pPr>
              <w:pStyle w:val="TableText-Bold"/>
              <w:spacing w:before="0" w:after="120"/>
              <w:rPr>
                <w:rFonts w:ascii="Times New Roman" w:hAnsi="Times New Roman"/>
                <w:b w:val="0"/>
              </w:rPr>
            </w:pPr>
          </w:p>
        </w:tc>
      </w:tr>
      <w:tr w:rsidR="00B9725A" w:rsidRPr="002C3786" w14:paraId="37D5A8DE" w14:textId="77777777" w:rsidTr="00773DEF">
        <w:trPr>
          <w:trHeight w:val="1097"/>
        </w:trPr>
        <w:tc>
          <w:tcPr>
            <w:tcW w:w="483" w:type="pct"/>
            <w:tcBorders>
              <w:right w:val="nil"/>
            </w:tcBorders>
            <w:shd w:val="clear" w:color="auto" w:fill="DBE5F1" w:themeFill="accent1" w:themeFillTint="33"/>
          </w:tcPr>
          <w:p w14:paraId="37D5A8DC" w14:textId="77777777" w:rsidR="00B9725A" w:rsidRPr="002C3786" w:rsidRDefault="00B9725A" w:rsidP="00773DEF">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A8DD" w14:textId="77777777" w:rsidR="00B9725A" w:rsidRPr="002C3786" w:rsidRDefault="00B9725A" w:rsidP="00773DEF">
            <w:pPr>
              <w:pStyle w:val="TableText-Bold"/>
              <w:spacing w:before="0" w:after="120"/>
              <w:rPr>
                <w:rFonts w:ascii="Times New Roman" w:hAnsi="Times New Roman"/>
                <w:b w:val="0"/>
              </w:rPr>
            </w:pPr>
          </w:p>
        </w:tc>
      </w:tr>
    </w:tbl>
    <w:p w14:paraId="37D5A8DF" w14:textId="77777777" w:rsidR="00A60EE9" w:rsidRPr="002C3786" w:rsidRDefault="00A60EE9" w:rsidP="00A60EE9">
      <w:pPr>
        <w:autoSpaceDE w:val="0"/>
        <w:autoSpaceDN w:val="0"/>
        <w:adjustRightInd w:val="0"/>
        <w:rPr>
          <w:rFonts w:eastAsia="Times New Roman"/>
        </w:rPr>
      </w:pPr>
    </w:p>
    <w:p w14:paraId="37D5A8E0" w14:textId="77777777" w:rsidR="000D1972" w:rsidRDefault="00846D40">
      <w:pPr>
        <w:pStyle w:val="GSAEnhancement"/>
        <w:rPr>
          <w:rFonts w:eastAsia="Times New Roman"/>
        </w:rPr>
      </w:pPr>
      <w:bookmarkStart w:id="2287" w:name="_Toc383429758"/>
      <w:bookmarkStart w:id="2288" w:name="_Toc383444576"/>
      <w:bookmarkStart w:id="2289" w:name="_Toc385594217"/>
      <w:bookmarkStart w:id="2290" w:name="_Toc385594609"/>
      <w:bookmarkStart w:id="2291" w:name="_Toc385594997"/>
      <w:bookmarkStart w:id="2292" w:name="_Toc388620846"/>
      <w:r w:rsidRPr="002C3786">
        <w:rPr>
          <w:rFonts w:eastAsia="Times New Roman"/>
        </w:rPr>
        <w:t>Control Enhancement IA-5 (3</w:t>
      </w:r>
      <w:r w:rsidR="00122FCD" w:rsidRPr="002C3786">
        <w:rPr>
          <w:rFonts w:eastAsia="Times New Roman"/>
        </w:rPr>
        <w:t>)</w:t>
      </w:r>
      <w:bookmarkEnd w:id="2287"/>
      <w:bookmarkEnd w:id="2288"/>
      <w:bookmarkEnd w:id="2289"/>
      <w:bookmarkEnd w:id="2290"/>
      <w:bookmarkEnd w:id="2291"/>
      <w:bookmarkEnd w:id="2292"/>
    </w:p>
    <w:p w14:paraId="37D5A8E1" w14:textId="77777777" w:rsidR="00104EB7" w:rsidRDefault="00B9725A" w:rsidP="009E78B3">
      <w:pPr>
        <w:autoSpaceDE w:val="0"/>
        <w:autoSpaceDN w:val="0"/>
        <w:adjustRightInd w:val="0"/>
        <w:rPr>
          <w:rFonts w:eastAsia="Times New Roman"/>
          <w:bCs/>
        </w:rPr>
      </w:pPr>
      <w:r w:rsidRPr="00B9725A">
        <w:rPr>
          <w:rFonts w:eastAsia="Times New Roman"/>
          <w:bCs/>
        </w:rPr>
        <w:t>The organization requires that the registration process to receive [</w:t>
      </w:r>
      <w:r w:rsidR="00AE3199" w:rsidRPr="00AE3199">
        <w:rPr>
          <w:rFonts w:eastAsia="Times New Roman"/>
          <w:bCs/>
          <w:i/>
        </w:rPr>
        <w:t>FedRAMP</w:t>
      </w:r>
      <w:r w:rsidR="002D68E7">
        <w:rPr>
          <w:rFonts w:eastAsia="Times New Roman"/>
          <w:bCs/>
        </w:rPr>
        <w:t xml:space="preserve"> </w:t>
      </w:r>
      <w:r w:rsidR="00AE3199" w:rsidRPr="00AE3199">
        <w:rPr>
          <w:rFonts w:eastAsia="Times New Roman"/>
          <w:bCs/>
          <w:i/>
        </w:rPr>
        <w:t>Assignment: All hardware/biometric (multifactor authenticators</w:t>
      </w:r>
      <w:r w:rsidRPr="00B9725A">
        <w:rPr>
          <w:rFonts w:eastAsia="Times New Roman"/>
          <w:bCs/>
        </w:rPr>
        <w:t>] be conducted [</w:t>
      </w:r>
      <w:r w:rsidR="00AE3199" w:rsidRPr="00AE3199">
        <w:rPr>
          <w:rFonts w:eastAsia="Times New Roman"/>
          <w:bCs/>
          <w:i/>
        </w:rPr>
        <w:t>FedRAMP</w:t>
      </w:r>
      <w:r w:rsidR="002D68E7">
        <w:rPr>
          <w:rFonts w:eastAsia="Times New Roman"/>
          <w:bCs/>
        </w:rPr>
        <w:t xml:space="preserve"> </w:t>
      </w:r>
      <w:r w:rsidR="00AE3199" w:rsidRPr="00AE3199">
        <w:rPr>
          <w:rFonts w:eastAsia="Times New Roman"/>
          <w:bCs/>
          <w:i/>
        </w:rPr>
        <w:t>Selection: in person</w:t>
      </w:r>
      <w:r w:rsidRPr="00B9725A">
        <w:rPr>
          <w:rFonts w:eastAsia="Times New Roman"/>
          <w:bCs/>
        </w:rPr>
        <w:t>] before [</w:t>
      </w:r>
      <w:r w:rsidR="00AE3199" w:rsidRPr="00AE3199">
        <w:rPr>
          <w:rFonts w:eastAsia="Times New Roman"/>
          <w:bCs/>
          <w:i/>
        </w:rPr>
        <w:t>Assignment: organization-defined registration authority</w:t>
      </w:r>
      <w:r w:rsidRPr="00B9725A">
        <w:rPr>
          <w:rFonts w:eastAsia="Times New Roman"/>
          <w:bCs/>
        </w:rPr>
        <w:t>] with authorization by [</w:t>
      </w:r>
      <w:r w:rsidR="00AE3199"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145E" w:rsidRPr="002C3786" w14:paraId="37D5A8E4" w14:textId="77777777" w:rsidTr="00773DEF">
        <w:trPr>
          <w:cantSplit/>
          <w:trHeight w:val="377"/>
          <w:tblHeader/>
        </w:trPr>
        <w:tc>
          <w:tcPr>
            <w:tcW w:w="811" w:type="pct"/>
            <w:shd w:val="clear" w:color="auto" w:fill="DBE5F1" w:themeFill="accent1" w:themeFillTint="33"/>
            <w:tcMar>
              <w:top w:w="43" w:type="dxa"/>
              <w:bottom w:w="43" w:type="dxa"/>
            </w:tcMar>
          </w:tcPr>
          <w:p w14:paraId="37D5A8E2"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IA-5 (3)</w:t>
            </w:r>
          </w:p>
        </w:tc>
        <w:tc>
          <w:tcPr>
            <w:tcW w:w="4189" w:type="pct"/>
            <w:shd w:val="clear" w:color="auto" w:fill="DBE5F1" w:themeFill="accent1" w:themeFillTint="33"/>
          </w:tcPr>
          <w:p w14:paraId="37D5A8E3"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8E6" w14:textId="77777777" w:rsidTr="00773DEF">
        <w:trPr>
          <w:trHeight w:val="377"/>
        </w:trPr>
        <w:tc>
          <w:tcPr>
            <w:tcW w:w="5000" w:type="pct"/>
            <w:gridSpan w:val="2"/>
            <w:tcMar>
              <w:top w:w="43" w:type="dxa"/>
              <w:bottom w:w="43" w:type="dxa"/>
            </w:tcMar>
            <w:vAlign w:val="bottom"/>
          </w:tcPr>
          <w:p w14:paraId="37D5A8E5" w14:textId="77777777" w:rsidR="00403108" w:rsidRPr="002C3786" w:rsidRDefault="004C695D"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B9725A" w:rsidRPr="002C3786" w14:paraId="37D5A8E8" w14:textId="77777777" w:rsidTr="00773DEF">
        <w:trPr>
          <w:trHeight w:val="377"/>
        </w:trPr>
        <w:tc>
          <w:tcPr>
            <w:tcW w:w="5000" w:type="pct"/>
            <w:gridSpan w:val="2"/>
            <w:tcMar>
              <w:top w:w="43" w:type="dxa"/>
              <w:bottom w:w="43" w:type="dxa"/>
            </w:tcMar>
            <w:vAlign w:val="bottom"/>
          </w:tcPr>
          <w:p w14:paraId="37D5A8E7" w14:textId="77777777" w:rsidR="000D1972" w:rsidRDefault="00B9725A">
            <w:pPr>
              <w:pStyle w:val="GSAParameter"/>
              <w:rPr>
                <w:color w:val="4F81BD" w:themeColor="accent1"/>
              </w:rPr>
            </w:pPr>
            <w:bookmarkStart w:id="2293" w:name="_Toc383442015"/>
            <w:bookmarkStart w:id="2294" w:name="_Toc383444230"/>
            <w:bookmarkStart w:id="2295" w:name="_Toc388623411"/>
            <w:r>
              <w:t>Parameter</w:t>
            </w:r>
            <w:r w:rsidR="009E78B3">
              <w:t xml:space="preserve"> IA-5(3)-1</w:t>
            </w:r>
            <w:r>
              <w:t>:</w:t>
            </w:r>
            <w:bookmarkEnd w:id="2293"/>
            <w:bookmarkEnd w:id="2294"/>
            <w:bookmarkEnd w:id="2295"/>
          </w:p>
        </w:tc>
      </w:tr>
      <w:tr w:rsidR="00B9725A" w:rsidRPr="002C3786" w14:paraId="37D5A8EA" w14:textId="77777777" w:rsidTr="00773DEF">
        <w:trPr>
          <w:trHeight w:val="377"/>
        </w:trPr>
        <w:tc>
          <w:tcPr>
            <w:tcW w:w="5000" w:type="pct"/>
            <w:gridSpan w:val="2"/>
            <w:tcMar>
              <w:top w:w="43" w:type="dxa"/>
              <w:bottom w:w="43" w:type="dxa"/>
            </w:tcMar>
            <w:vAlign w:val="bottom"/>
          </w:tcPr>
          <w:p w14:paraId="37D5A8E9" w14:textId="77777777" w:rsidR="000D1972" w:rsidRDefault="00B9725A">
            <w:pPr>
              <w:pStyle w:val="GSAParameter"/>
              <w:rPr>
                <w:color w:val="4F81BD" w:themeColor="accent1"/>
              </w:rPr>
            </w:pPr>
            <w:bookmarkStart w:id="2296" w:name="_Toc383442016"/>
            <w:bookmarkStart w:id="2297" w:name="_Toc383444231"/>
            <w:bookmarkStart w:id="2298" w:name="_Toc388623412"/>
            <w:r>
              <w:lastRenderedPageBreak/>
              <w:t>Parameter</w:t>
            </w:r>
            <w:r w:rsidR="009E78B3">
              <w:t xml:space="preserve"> IA-5(3)-2</w:t>
            </w:r>
            <w:r>
              <w:t>:</w:t>
            </w:r>
            <w:bookmarkEnd w:id="2296"/>
            <w:bookmarkEnd w:id="2297"/>
            <w:bookmarkEnd w:id="2298"/>
          </w:p>
        </w:tc>
      </w:tr>
      <w:tr w:rsidR="009E78B3" w:rsidRPr="002C3786" w14:paraId="37D5A8EC" w14:textId="77777777" w:rsidTr="00773DEF">
        <w:trPr>
          <w:trHeight w:val="377"/>
        </w:trPr>
        <w:tc>
          <w:tcPr>
            <w:tcW w:w="5000" w:type="pct"/>
            <w:gridSpan w:val="2"/>
            <w:tcMar>
              <w:top w:w="43" w:type="dxa"/>
              <w:bottom w:w="43" w:type="dxa"/>
            </w:tcMar>
            <w:vAlign w:val="bottom"/>
          </w:tcPr>
          <w:p w14:paraId="37D5A8EB" w14:textId="77777777" w:rsidR="000D1972" w:rsidRDefault="009E78B3">
            <w:pPr>
              <w:pStyle w:val="GSAParameter"/>
              <w:rPr>
                <w:color w:val="4F81BD" w:themeColor="accent1"/>
              </w:rPr>
            </w:pPr>
            <w:bookmarkStart w:id="2299" w:name="_Toc383442017"/>
            <w:bookmarkStart w:id="2300" w:name="_Toc383444232"/>
            <w:bookmarkStart w:id="2301" w:name="_Toc388623413"/>
            <w:r>
              <w:t>Parameter IA-5(3)-3:</w:t>
            </w:r>
            <w:bookmarkEnd w:id="2299"/>
            <w:bookmarkEnd w:id="2300"/>
            <w:bookmarkEnd w:id="2301"/>
          </w:p>
        </w:tc>
      </w:tr>
      <w:tr w:rsidR="009E78B3" w:rsidRPr="002C3786" w14:paraId="37D5A8EE" w14:textId="77777777" w:rsidTr="00773DEF">
        <w:trPr>
          <w:trHeight w:val="377"/>
        </w:trPr>
        <w:tc>
          <w:tcPr>
            <w:tcW w:w="5000" w:type="pct"/>
            <w:gridSpan w:val="2"/>
            <w:tcMar>
              <w:top w:w="43" w:type="dxa"/>
              <w:bottom w:w="43" w:type="dxa"/>
            </w:tcMar>
            <w:vAlign w:val="bottom"/>
          </w:tcPr>
          <w:p w14:paraId="37D5A8ED" w14:textId="77777777" w:rsidR="000D1972" w:rsidRDefault="009E78B3">
            <w:pPr>
              <w:pStyle w:val="GSAParameter"/>
              <w:rPr>
                <w:color w:val="4F81BD" w:themeColor="accent1"/>
              </w:rPr>
            </w:pPr>
            <w:bookmarkStart w:id="2302" w:name="_Toc383442018"/>
            <w:bookmarkStart w:id="2303" w:name="_Toc383444233"/>
            <w:bookmarkStart w:id="2304" w:name="_Toc388623414"/>
            <w:r>
              <w:t>Parameter IA-5(3)-4:</w:t>
            </w:r>
            <w:bookmarkEnd w:id="2302"/>
            <w:bookmarkEnd w:id="2303"/>
            <w:bookmarkEnd w:id="2304"/>
          </w:p>
        </w:tc>
      </w:tr>
      <w:tr w:rsidR="009A145E" w:rsidRPr="002C3786" w14:paraId="37D5A8F5" w14:textId="77777777" w:rsidTr="00773DEF">
        <w:trPr>
          <w:trHeight w:val="377"/>
        </w:trPr>
        <w:tc>
          <w:tcPr>
            <w:tcW w:w="5000" w:type="pct"/>
            <w:gridSpan w:val="2"/>
            <w:tcMar>
              <w:top w:w="43" w:type="dxa"/>
              <w:bottom w:w="43" w:type="dxa"/>
            </w:tcMar>
            <w:vAlign w:val="bottom"/>
          </w:tcPr>
          <w:p w14:paraId="37D5A8EF"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8F0"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8F1"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Partially implemented</w:t>
            </w:r>
          </w:p>
          <w:p w14:paraId="37D5A8F2"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Planned</w:t>
            </w:r>
          </w:p>
          <w:p w14:paraId="37D5A8F3"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Alternative implementation</w:t>
            </w:r>
          </w:p>
          <w:p w14:paraId="37D5A8F4"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Not applicable</w:t>
            </w:r>
          </w:p>
        </w:tc>
      </w:tr>
      <w:tr w:rsidR="009A145E" w:rsidRPr="002C3786" w14:paraId="37D5A8FE" w14:textId="77777777" w:rsidTr="00773DEF">
        <w:trPr>
          <w:trHeight w:val="377"/>
        </w:trPr>
        <w:tc>
          <w:tcPr>
            <w:tcW w:w="5000" w:type="pct"/>
            <w:gridSpan w:val="2"/>
            <w:tcMar>
              <w:top w:w="43" w:type="dxa"/>
              <w:bottom w:w="43" w:type="dxa"/>
            </w:tcMar>
            <w:vAlign w:val="bottom"/>
          </w:tcPr>
          <w:p w14:paraId="37D5A8F6"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Control Origination</w:t>
            </w:r>
            <w:r w:rsidR="00E550E7" w:rsidRPr="002C3786">
              <w:rPr>
                <w:spacing w:val="-5"/>
                <w:sz w:val="20"/>
              </w:rPr>
              <w:t xml:space="preserve"> (check all that apply)</w:t>
            </w:r>
            <w:r w:rsidRPr="002C3786">
              <w:rPr>
                <w:spacing w:val="-5"/>
                <w:sz w:val="20"/>
              </w:rPr>
              <w:t>:</w:t>
            </w:r>
          </w:p>
          <w:p w14:paraId="37D5A8F7"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D5C44" w:rsidRPr="002C3786">
              <w:rPr>
                <w:spacing w:val="-5"/>
                <w:sz w:val="20"/>
              </w:rPr>
              <w:t xml:space="preserve"> Service Provider</w:t>
            </w:r>
            <w:r w:rsidR="00E550E7" w:rsidRPr="002C3786">
              <w:rPr>
                <w:spacing w:val="-5"/>
                <w:sz w:val="20"/>
              </w:rPr>
              <w:t xml:space="preserve"> Corporate</w:t>
            </w:r>
          </w:p>
          <w:p w14:paraId="37D5A8F8"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System Specific</w:t>
            </w:r>
          </w:p>
          <w:p w14:paraId="37D5A8F9"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Hybrid (Corporate and System Specific)</w:t>
            </w:r>
          </w:p>
          <w:p w14:paraId="37D5A8FA"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 (Customer System Specific)</w:t>
            </w:r>
          </w:p>
          <w:p w14:paraId="37D5A8FB"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Provided by Customer (Customer System Specific) </w:t>
            </w:r>
          </w:p>
          <w:p w14:paraId="37D5A8FC"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Shared</w:t>
            </w:r>
            <w:r w:rsidR="009A145E" w:rsidRPr="002C3786">
              <w:rPr>
                <w:spacing w:val="-5"/>
                <w:sz w:val="20"/>
              </w:rPr>
              <w:t xml:space="preserve"> (Service Provider and Customer</w:t>
            </w:r>
            <w:r w:rsidR="00E550E7" w:rsidRPr="002C3786">
              <w:rPr>
                <w:spacing w:val="-5"/>
                <w:sz w:val="20"/>
              </w:rPr>
              <w:t xml:space="preserve"> Responsibility</w:t>
            </w:r>
            <w:r w:rsidR="009A145E" w:rsidRPr="002C3786">
              <w:rPr>
                <w:spacing w:val="-5"/>
                <w:sz w:val="20"/>
              </w:rPr>
              <w:t>)</w:t>
            </w:r>
          </w:p>
          <w:p w14:paraId="37D5A8FD"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8FF" w14:textId="77777777" w:rsidR="000D1972" w:rsidRDefault="000D1972">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145E" w:rsidRPr="002C3786" w14:paraId="37D5A901"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900" w14:textId="77777777" w:rsidR="009A145E" w:rsidRPr="002C3786" w:rsidRDefault="009A145E"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IA-5 (3)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A145E" w:rsidRPr="002C3786" w14:paraId="37D5A903" w14:textId="77777777" w:rsidTr="00773DEF">
        <w:trPr>
          <w:trHeight w:val="1097"/>
        </w:trPr>
        <w:tc>
          <w:tcPr>
            <w:tcW w:w="5000" w:type="pct"/>
            <w:shd w:val="clear" w:color="auto" w:fill="FFFFFF" w:themeFill="background1"/>
          </w:tcPr>
          <w:p w14:paraId="37D5A902" w14:textId="77777777" w:rsidR="009A145E" w:rsidRPr="002C3786" w:rsidRDefault="009A145E" w:rsidP="00773DEF">
            <w:pPr>
              <w:pStyle w:val="TableText"/>
              <w:keepNext/>
              <w:keepLines/>
              <w:rPr>
                <w:rFonts w:ascii="Times New Roman" w:hAnsi="Times New Roman" w:cs="Times New Roman"/>
                <w:sz w:val="20"/>
                <w:szCs w:val="20"/>
              </w:rPr>
            </w:pPr>
          </w:p>
        </w:tc>
      </w:tr>
    </w:tbl>
    <w:p w14:paraId="37D5A904" w14:textId="77777777" w:rsidR="009A145E" w:rsidRDefault="009A145E" w:rsidP="00A60EE9">
      <w:pPr>
        <w:autoSpaceDE w:val="0"/>
        <w:autoSpaceDN w:val="0"/>
        <w:adjustRightInd w:val="0"/>
        <w:rPr>
          <w:rFonts w:eastAsia="Times New Roman"/>
          <w:bCs/>
        </w:rPr>
      </w:pPr>
    </w:p>
    <w:p w14:paraId="37D5A905" w14:textId="77777777" w:rsidR="000D1972" w:rsidRDefault="00393FB6">
      <w:pPr>
        <w:pStyle w:val="GSAEnhancement"/>
        <w:rPr>
          <w:rFonts w:eastAsia="Times New Roman"/>
        </w:rPr>
      </w:pPr>
      <w:bookmarkStart w:id="2305" w:name="_Toc383429759"/>
      <w:bookmarkStart w:id="2306" w:name="_Toc383444577"/>
      <w:bookmarkStart w:id="2307" w:name="_Toc385594218"/>
      <w:bookmarkStart w:id="2308" w:name="_Toc385594610"/>
      <w:bookmarkStart w:id="2309" w:name="_Toc385594998"/>
      <w:bookmarkStart w:id="2310" w:name="_Toc388620847"/>
      <w:r>
        <w:rPr>
          <w:rFonts w:eastAsia="Times New Roman"/>
        </w:rPr>
        <w:t>Control Enhancement IA-5 (4</w:t>
      </w:r>
      <w:r w:rsidRPr="002C3786">
        <w:rPr>
          <w:rFonts w:eastAsia="Times New Roman"/>
        </w:rPr>
        <w:t>)</w:t>
      </w:r>
      <w:bookmarkEnd w:id="2305"/>
      <w:bookmarkEnd w:id="2306"/>
      <w:bookmarkEnd w:id="2307"/>
      <w:bookmarkEnd w:id="2308"/>
      <w:bookmarkEnd w:id="2309"/>
      <w:bookmarkEnd w:id="2310"/>
    </w:p>
    <w:p w14:paraId="37D5A906" w14:textId="77777777" w:rsidR="000D1972" w:rsidRDefault="00393FB6">
      <w:pPr>
        <w:rPr>
          <w:rFonts w:eastAsia="Times New Roman"/>
        </w:rPr>
      </w:pPr>
      <w:r w:rsidRPr="00393FB6">
        <w:rPr>
          <w:rFonts w:eastAsia="Times New Roman"/>
        </w:rPr>
        <w:t>The organization employs automated tools to determine if password authenticators are sufficiently strong to satisfy [</w:t>
      </w:r>
      <w:r w:rsidR="00AE3199" w:rsidRPr="00AE3199">
        <w:rPr>
          <w:rFonts w:eastAsia="Times New Roman"/>
          <w:i/>
        </w:rPr>
        <w:t>Assignment: organization-defined requirements</w:t>
      </w:r>
      <w:r w:rsidRPr="00393FB6">
        <w:rPr>
          <w:rFonts w:eastAsia="Times New Roman"/>
        </w:rPr>
        <w:t>].</w:t>
      </w:r>
    </w:p>
    <w:p w14:paraId="37D5A907" w14:textId="77777777" w:rsidR="000D1972" w:rsidRDefault="00393FB6">
      <w:pPr>
        <w:pStyle w:val="GSAGuidance"/>
        <w:rPr>
          <w:rFonts w:eastAsia="Times New Roman"/>
        </w:rPr>
      </w:pPr>
      <w:r w:rsidRPr="002C3786">
        <w:rPr>
          <w:rFonts w:eastAsia="Calibri"/>
          <w:b/>
        </w:rPr>
        <w:t>IA-</w:t>
      </w:r>
      <w:r w:rsidR="00EC6A88">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sidR="005E7CB0">
        <w:rPr>
          <w:rFonts w:eastAsia="Times New Roman"/>
        </w:rPr>
        <w:t xml:space="preserve">password </w:t>
      </w:r>
      <w:r w:rsidRPr="00393FB6">
        <w:rPr>
          <w:rFonts w:eastAsia="Times New Roman"/>
        </w:rPr>
        <w:t xml:space="preserve">authenticator strength at creation are not used, automated </w:t>
      </w:r>
      <w:r w:rsidR="00BE2080" w:rsidRPr="00393FB6">
        <w:rPr>
          <w:rFonts w:eastAsia="Times New Roman"/>
        </w:rPr>
        <w:t>mechanisms</w:t>
      </w:r>
      <w:r w:rsidRPr="00393FB6">
        <w:rPr>
          <w:rFonts w:eastAsia="Times New Roman"/>
        </w:rPr>
        <w:t xml:space="preserve"> must be used to audit strength of created </w:t>
      </w:r>
      <w:r w:rsidR="005E7CB0">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93FB6" w:rsidRPr="002C3786" w14:paraId="37D5A90A" w14:textId="77777777" w:rsidTr="00B3369A">
        <w:trPr>
          <w:cantSplit/>
          <w:trHeight w:val="377"/>
          <w:tblHeader/>
        </w:trPr>
        <w:tc>
          <w:tcPr>
            <w:tcW w:w="811" w:type="pct"/>
            <w:shd w:val="clear" w:color="auto" w:fill="DBE5F1" w:themeFill="accent1" w:themeFillTint="33"/>
            <w:tcMar>
              <w:top w:w="43" w:type="dxa"/>
              <w:bottom w:w="43" w:type="dxa"/>
            </w:tcMar>
          </w:tcPr>
          <w:p w14:paraId="37D5A908" w14:textId="77777777" w:rsidR="00393FB6" w:rsidRPr="002C3786" w:rsidRDefault="00393FB6" w:rsidP="00B3369A">
            <w:pPr>
              <w:overflowPunct w:val="0"/>
              <w:autoSpaceDE w:val="0"/>
              <w:autoSpaceDN w:val="0"/>
              <w:adjustRightInd w:val="0"/>
              <w:textAlignment w:val="baseline"/>
              <w:rPr>
                <w:spacing w:val="-5"/>
                <w:sz w:val="20"/>
              </w:rPr>
            </w:pPr>
            <w:r w:rsidRPr="002C3786">
              <w:rPr>
                <w:spacing w:val="-5"/>
                <w:sz w:val="20"/>
              </w:rPr>
              <w:lastRenderedPageBreak/>
              <w:t>IA-5 (</w:t>
            </w:r>
            <w:r w:rsidR="00E27E81">
              <w:rPr>
                <w:spacing w:val="-5"/>
                <w:sz w:val="20"/>
              </w:rPr>
              <w:t>4</w:t>
            </w:r>
            <w:r w:rsidRPr="002C3786">
              <w:rPr>
                <w:spacing w:val="-5"/>
                <w:sz w:val="20"/>
              </w:rPr>
              <w:t>)</w:t>
            </w:r>
          </w:p>
        </w:tc>
        <w:tc>
          <w:tcPr>
            <w:tcW w:w="4189" w:type="pct"/>
            <w:shd w:val="clear" w:color="auto" w:fill="DBE5F1" w:themeFill="accent1" w:themeFillTint="33"/>
          </w:tcPr>
          <w:p w14:paraId="37D5A909" w14:textId="77777777" w:rsidR="00393FB6" w:rsidRPr="002C3786" w:rsidRDefault="00393FB6" w:rsidP="00B3369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393FB6" w:rsidRPr="002C3786" w14:paraId="37D5A90C" w14:textId="77777777" w:rsidTr="00B3369A">
        <w:trPr>
          <w:trHeight w:val="377"/>
        </w:trPr>
        <w:tc>
          <w:tcPr>
            <w:tcW w:w="5000" w:type="pct"/>
            <w:gridSpan w:val="2"/>
            <w:tcMar>
              <w:top w:w="43" w:type="dxa"/>
              <w:bottom w:w="43" w:type="dxa"/>
            </w:tcMar>
            <w:vAlign w:val="bottom"/>
          </w:tcPr>
          <w:p w14:paraId="37D5A90B" w14:textId="77777777" w:rsidR="00393FB6" w:rsidRPr="002C3786" w:rsidRDefault="00393FB6" w:rsidP="00B3369A">
            <w:pPr>
              <w:overflowPunct w:val="0"/>
              <w:autoSpaceDE w:val="0"/>
              <w:autoSpaceDN w:val="0"/>
              <w:adjustRightInd w:val="0"/>
              <w:jc w:val="both"/>
              <w:textAlignment w:val="baseline"/>
              <w:rPr>
                <w:spacing w:val="-5"/>
                <w:sz w:val="20"/>
              </w:rPr>
            </w:pPr>
            <w:r w:rsidRPr="002C3786">
              <w:rPr>
                <w:spacing w:val="-5"/>
                <w:sz w:val="20"/>
              </w:rPr>
              <w:t>Responsible Role:</w:t>
            </w:r>
          </w:p>
        </w:tc>
      </w:tr>
      <w:tr w:rsidR="00B90D27" w:rsidRPr="002C3786" w14:paraId="37D5A90E" w14:textId="77777777" w:rsidTr="00B3369A">
        <w:trPr>
          <w:trHeight w:val="377"/>
        </w:trPr>
        <w:tc>
          <w:tcPr>
            <w:tcW w:w="5000" w:type="pct"/>
            <w:gridSpan w:val="2"/>
            <w:tcMar>
              <w:top w:w="43" w:type="dxa"/>
              <w:bottom w:w="43" w:type="dxa"/>
            </w:tcMar>
            <w:vAlign w:val="bottom"/>
          </w:tcPr>
          <w:p w14:paraId="37D5A90D" w14:textId="77777777" w:rsidR="000D1972" w:rsidRDefault="00AE3199">
            <w:pPr>
              <w:pStyle w:val="GSAParameter"/>
              <w:rPr>
                <w:color w:val="4F81BD" w:themeColor="accent1"/>
              </w:rPr>
            </w:pPr>
            <w:bookmarkStart w:id="2311" w:name="_Toc388623415"/>
            <w:r w:rsidRPr="00AE3199">
              <w:t>Parameter IA-5(4):</w:t>
            </w:r>
            <w:bookmarkEnd w:id="2311"/>
          </w:p>
        </w:tc>
      </w:tr>
      <w:tr w:rsidR="00393FB6" w:rsidRPr="002C3786" w14:paraId="37D5A915" w14:textId="77777777" w:rsidTr="00B3369A">
        <w:trPr>
          <w:trHeight w:val="377"/>
        </w:trPr>
        <w:tc>
          <w:tcPr>
            <w:tcW w:w="5000" w:type="pct"/>
            <w:gridSpan w:val="2"/>
            <w:tcMar>
              <w:top w:w="43" w:type="dxa"/>
              <w:bottom w:w="43" w:type="dxa"/>
            </w:tcMar>
            <w:vAlign w:val="bottom"/>
          </w:tcPr>
          <w:p w14:paraId="37D5A90F" w14:textId="77777777" w:rsidR="00393FB6" w:rsidRPr="002C3786" w:rsidRDefault="00393FB6" w:rsidP="00B3369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10"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Implemented</w:t>
            </w:r>
          </w:p>
          <w:p w14:paraId="37D5A911"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Partially implemented</w:t>
            </w:r>
          </w:p>
          <w:p w14:paraId="37D5A912"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Planned</w:t>
            </w:r>
          </w:p>
          <w:p w14:paraId="37D5A913"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Alternative implementation</w:t>
            </w:r>
          </w:p>
          <w:p w14:paraId="37D5A914"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Not applicable</w:t>
            </w:r>
          </w:p>
        </w:tc>
      </w:tr>
      <w:tr w:rsidR="00393FB6" w:rsidRPr="002C3786" w14:paraId="37D5A91E" w14:textId="77777777" w:rsidTr="00B3369A">
        <w:trPr>
          <w:trHeight w:val="377"/>
        </w:trPr>
        <w:tc>
          <w:tcPr>
            <w:tcW w:w="5000" w:type="pct"/>
            <w:gridSpan w:val="2"/>
            <w:tcMar>
              <w:top w:w="43" w:type="dxa"/>
              <w:bottom w:w="43" w:type="dxa"/>
            </w:tcMar>
            <w:vAlign w:val="bottom"/>
          </w:tcPr>
          <w:p w14:paraId="37D5A916" w14:textId="77777777" w:rsidR="00393FB6" w:rsidRPr="002C3786" w:rsidRDefault="00393FB6" w:rsidP="00B3369A">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917"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Service Provider Corporate</w:t>
            </w:r>
          </w:p>
          <w:p w14:paraId="37D5A918"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Service Provider System Specific</w:t>
            </w:r>
          </w:p>
          <w:p w14:paraId="37D5A919"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Service Provider Hybrid (Corporate and System Specific)</w:t>
            </w:r>
          </w:p>
          <w:p w14:paraId="37D5A91A"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Configured by Customer (Customer System Specific) </w:t>
            </w:r>
          </w:p>
          <w:p w14:paraId="37D5A91B"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Provided by Customer (Customer System Specific) </w:t>
            </w:r>
          </w:p>
          <w:p w14:paraId="37D5A91C"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93F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93FB6" w:rsidRPr="002C3786">
              <w:rPr>
                <w:spacing w:val="-5"/>
                <w:sz w:val="20"/>
              </w:rPr>
              <w:t xml:space="preserve"> Shared (Service Provider and Customer Responsibility)</w:t>
            </w:r>
            <w:r w:rsidR="00393FB6" w:rsidRPr="002C3786">
              <w:rPr>
                <w:spacing w:val="-5"/>
                <w:sz w:val="20"/>
              </w:rPr>
              <w:tab/>
            </w:r>
          </w:p>
          <w:p w14:paraId="37D5A91D" w14:textId="77777777" w:rsidR="00393FB6" w:rsidRPr="002C3786" w:rsidRDefault="0020781C" w:rsidP="00B3369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93FB6"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93FB6"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93FB6" w:rsidRPr="002C3786">
              <w:rPr>
                <w:rFonts w:eastAsia="Calibri"/>
                <w:spacing w:val="-5"/>
                <w:sz w:val="20"/>
              </w:rPr>
              <w:t>&gt;, &lt;</w:t>
            </w:r>
            <w:r w:rsidR="00393FB6" w:rsidRPr="002C3786">
              <w:rPr>
                <w:rFonts w:eastAsia="Calibri"/>
                <w:b/>
                <w:color w:val="365F91"/>
                <w:spacing w:val="-5"/>
                <w:sz w:val="20"/>
              </w:rPr>
              <w:t>Date of PA</w:t>
            </w:r>
            <w:r w:rsidR="00393FB6" w:rsidRPr="002C3786">
              <w:rPr>
                <w:rFonts w:eastAsia="Calibri"/>
                <w:spacing w:val="-5"/>
                <w:sz w:val="20"/>
              </w:rPr>
              <w:t xml:space="preserve">&gt; </w:t>
            </w:r>
          </w:p>
        </w:tc>
      </w:tr>
    </w:tbl>
    <w:p w14:paraId="37D5A91F" w14:textId="77777777" w:rsidR="000D1972" w:rsidRDefault="000D1972">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93FB6" w:rsidRPr="002C3786" w14:paraId="37D5A921" w14:textId="77777777" w:rsidTr="00B3369A">
        <w:trPr>
          <w:cantSplit/>
          <w:trHeight w:val="475"/>
          <w:tblHeader/>
        </w:trPr>
        <w:tc>
          <w:tcPr>
            <w:tcW w:w="5000" w:type="pct"/>
            <w:tcBorders>
              <w:bottom w:val="single" w:sz="4" w:space="0" w:color="auto"/>
            </w:tcBorders>
            <w:shd w:val="clear" w:color="auto" w:fill="DBE5F1" w:themeFill="accent1" w:themeFillTint="33"/>
            <w:vAlign w:val="center"/>
          </w:tcPr>
          <w:p w14:paraId="37D5A920" w14:textId="77777777" w:rsidR="00393FB6" w:rsidRPr="002C3786" w:rsidRDefault="00393FB6" w:rsidP="00B3369A">
            <w:pPr>
              <w:pStyle w:val="TableText-Bold"/>
              <w:keepNext/>
              <w:keepLines/>
              <w:spacing w:before="0" w:after="120"/>
              <w:jc w:val="center"/>
              <w:rPr>
                <w:rFonts w:ascii="Times New Roman" w:hAnsi="Times New Roman"/>
                <w:b w:val="0"/>
              </w:rPr>
            </w:pPr>
            <w:r w:rsidRPr="002C3786">
              <w:rPr>
                <w:rFonts w:ascii="Times New Roman" w:hAnsi="Times New Roman"/>
                <w:b w:val="0"/>
              </w:rPr>
              <w:t>IA-5 (</w:t>
            </w:r>
            <w:r w:rsidR="00EC6A88">
              <w:rPr>
                <w:rFonts w:ascii="Times New Roman" w:hAnsi="Times New Roman"/>
                <w:b w:val="0"/>
              </w:rPr>
              <w:t>4</w:t>
            </w:r>
            <w:r w:rsidRPr="002C3786">
              <w:rPr>
                <w:rFonts w:ascii="Times New Roman" w:hAnsi="Times New Roman"/>
                <w:b w:val="0"/>
              </w:rPr>
              <w:t>) What is the solution and how is it implemented?</w:t>
            </w:r>
          </w:p>
        </w:tc>
      </w:tr>
      <w:tr w:rsidR="00393FB6" w:rsidRPr="002C3786" w14:paraId="37D5A923" w14:textId="77777777" w:rsidTr="00B3369A">
        <w:trPr>
          <w:trHeight w:val="1097"/>
        </w:trPr>
        <w:tc>
          <w:tcPr>
            <w:tcW w:w="5000" w:type="pct"/>
            <w:shd w:val="clear" w:color="auto" w:fill="FFFFFF" w:themeFill="background1"/>
          </w:tcPr>
          <w:p w14:paraId="37D5A922" w14:textId="77777777" w:rsidR="00393FB6" w:rsidRPr="002C3786" w:rsidRDefault="00393FB6" w:rsidP="00B3369A">
            <w:pPr>
              <w:pStyle w:val="TableText"/>
              <w:keepNext/>
              <w:keepLines/>
              <w:rPr>
                <w:rFonts w:ascii="Times New Roman" w:hAnsi="Times New Roman" w:cs="Times New Roman"/>
                <w:sz w:val="20"/>
                <w:szCs w:val="20"/>
              </w:rPr>
            </w:pPr>
          </w:p>
        </w:tc>
      </w:tr>
    </w:tbl>
    <w:p w14:paraId="37D5A924" w14:textId="77777777" w:rsidR="00393FB6" w:rsidRPr="002C3786" w:rsidRDefault="00393FB6" w:rsidP="00393FB6">
      <w:pPr>
        <w:autoSpaceDE w:val="0"/>
        <w:autoSpaceDN w:val="0"/>
        <w:adjustRightInd w:val="0"/>
        <w:rPr>
          <w:rFonts w:eastAsia="Times New Roman"/>
          <w:bCs/>
        </w:rPr>
      </w:pPr>
    </w:p>
    <w:p w14:paraId="37D5A925" w14:textId="77777777" w:rsidR="000D1972" w:rsidRDefault="009A145E">
      <w:pPr>
        <w:pStyle w:val="GSAEnhancement"/>
        <w:rPr>
          <w:rFonts w:eastAsia="Times New Roman"/>
        </w:rPr>
      </w:pPr>
      <w:bookmarkStart w:id="2312" w:name="_Toc383429760"/>
      <w:bookmarkStart w:id="2313" w:name="_Toc383444578"/>
      <w:bookmarkStart w:id="2314" w:name="_Toc385594219"/>
      <w:bookmarkStart w:id="2315" w:name="_Toc385594611"/>
      <w:bookmarkStart w:id="2316" w:name="_Toc385594999"/>
      <w:bookmarkStart w:id="2317" w:name="_Toc388620848"/>
      <w:r w:rsidRPr="002C3786">
        <w:rPr>
          <w:rFonts w:eastAsia="Times New Roman"/>
        </w:rPr>
        <w:t>Control Enhancement IA-5</w:t>
      </w:r>
      <w:r w:rsidR="00122FCD" w:rsidRPr="002C3786">
        <w:rPr>
          <w:rFonts w:eastAsia="Times New Roman"/>
        </w:rPr>
        <w:t xml:space="preserve"> (6)</w:t>
      </w:r>
      <w:bookmarkEnd w:id="2312"/>
      <w:bookmarkEnd w:id="2313"/>
      <w:bookmarkEnd w:id="2314"/>
      <w:bookmarkEnd w:id="2315"/>
      <w:bookmarkEnd w:id="2316"/>
      <w:bookmarkEnd w:id="2317"/>
    </w:p>
    <w:p w14:paraId="37D5A926" w14:textId="77777777" w:rsidR="00A60EE9" w:rsidRPr="002C3786" w:rsidRDefault="002A66D0" w:rsidP="00A60EE9">
      <w:pPr>
        <w:autoSpaceDE w:val="0"/>
        <w:autoSpaceDN w:val="0"/>
        <w:adjustRightInd w:val="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145E" w:rsidRPr="002C3786" w14:paraId="37D5A929" w14:textId="77777777" w:rsidTr="00773DEF">
        <w:trPr>
          <w:cantSplit/>
          <w:trHeight w:val="377"/>
          <w:tblHeader/>
        </w:trPr>
        <w:tc>
          <w:tcPr>
            <w:tcW w:w="811" w:type="pct"/>
            <w:shd w:val="clear" w:color="auto" w:fill="DBE5F1" w:themeFill="accent1" w:themeFillTint="33"/>
            <w:tcMar>
              <w:top w:w="43" w:type="dxa"/>
              <w:bottom w:w="43" w:type="dxa"/>
            </w:tcMar>
          </w:tcPr>
          <w:p w14:paraId="37D5A927"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IA-5 (6)</w:t>
            </w:r>
          </w:p>
        </w:tc>
        <w:tc>
          <w:tcPr>
            <w:tcW w:w="4189" w:type="pct"/>
            <w:shd w:val="clear" w:color="auto" w:fill="DBE5F1" w:themeFill="accent1" w:themeFillTint="33"/>
          </w:tcPr>
          <w:p w14:paraId="37D5A928"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92B" w14:textId="77777777" w:rsidTr="00773DEF">
        <w:trPr>
          <w:trHeight w:val="377"/>
        </w:trPr>
        <w:tc>
          <w:tcPr>
            <w:tcW w:w="5000" w:type="pct"/>
            <w:gridSpan w:val="2"/>
            <w:tcMar>
              <w:top w:w="43" w:type="dxa"/>
              <w:bottom w:w="43" w:type="dxa"/>
            </w:tcMar>
            <w:vAlign w:val="bottom"/>
          </w:tcPr>
          <w:p w14:paraId="37D5A92A" w14:textId="77777777" w:rsidR="00403108" w:rsidRPr="002C3786" w:rsidRDefault="004C695D"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9A145E" w:rsidRPr="002C3786" w14:paraId="37D5A932" w14:textId="77777777" w:rsidTr="00773DEF">
        <w:trPr>
          <w:trHeight w:val="377"/>
        </w:trPr>
        <w:tc>
          <w:tcPr>
            <w:tcW w:w="5000" w:type="pct"/>
            <w:gridSpan w:val="2"/>
            <w:tcMar>
              <w:top w:w="43" w:type="dxa"/>
              <w:bottom w:w="43" w:type="dxa"/>
            </w:tcMar>
            <w:vAlign w:val="bottom"/>
          </w:tcPr>
          <w:p w14:paraId="37D5A92C"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2D"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92E"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Partially implemented</w:t>
            </w:r>
          </w:p>
          <w:p w14:paraId="37D5A92F"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Planned</w:t>
            </w:r>
          </w:p>
          <w:p w14:paraId="37D5A930"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Alternative implementation</w:t>
            </w:r>
          </w:p>
          <w:p w14:paraId="37D5A931"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Not applicable</w:t>
            </w:r>
          </w:p>
        </w:tc>
      </w:tr>
      <w:tr w:rsidR="009A145E" w:rsidRPr="002C3786" w14:paraId="37D5A93B" w14:textId="77777777" w:rsidTr="00773DEF">
        <w:trPr>
          <w:trHeight w:val="377"/>
        </w:trPr>
        <w:tc>
          <w:tcPr>
            <w:tcW w:w="5000" w:type="pct"/>
            <w:gridSpan w:val="2"/>
            <w:tcMar>
              <w:top w:w="43" w:type="dxa"/>
              <w:bottom w:w="43" w:type="dxa"/>
            </w:tcMar>
            <w:vAlign w:val="bottom"/>
          </w:tcPr>
          <w:p w14:paraId="37D5A933"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E550E7" w:rsidRPr="002C3786">
              <w:rPr>
                <w:spacing w:val="-5"/>
                <w:sz w:val="20"/>
              </w:rPr>
              <w:t xml:space="preserve"> (check all that apply)</w:t>
            </w:r>
            <w:r w:rsidRPr="002C3786">
              <w:rPr>
                <w:spacing w:val="-5"/>
                <w:sz w:val="20"/>
              </w:rPr>
              <w:t>:</w:t>
            </w:r>
          </w:p>
          <w:p w14:paraId="37D5A934"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Service Provider</w:t>
            </w:r>
            <w:r w:rsidR="00E550E7" w:rsidRPr="002C3786">
              <w:rPr>
                <w:spacing w:val="-5"/>
                <w:sz w:val="20"/>
              </w:rPr>
              <w:t xml:space="preserve"> Corporate</w:t>
            </w:r>
          </w:p>
          <w:p w14:paraId="37D5A935"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System Specific</w:t>
            </w:r>
          </w:p>
          <w:p w14:paraId="37D5A936"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Service Provider Hybrid (Corporate and System Specific)</w:t>
            </w:r>
          </w:p>
          <w:p w14:paraId="37D5A937"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 (Customer System Specific) </w:t>
            </w:r>
          </w:p>
          <w:p w14:paraId="37D5A938"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Provided by Customer (Customer System Specific) </w:t>
            </w:r>
          </w:p>
          <w:p w14:paraId="37D5A939"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550E7" w:rsidRPr="002C3786">
              <w:rPr>
                <w:spacing w:val="-5"/>
                <w:sz w:val="20"/>
              </w:rPr>
              <w:t xml:space="preserve"> Shared</w:t>
            </w:r>
            <w:r w:rsidR="009A145E" w:rsidRPr="002C3786">
              <w:rPr>
                <w:spacing w:val="-5"/>
                <w:sz w:val="20"/>
              </w:rPr>
              <w:t xml:space="preserve"> (Service Provider and Customer</w:t>
            </w:r>
            <w:r w:rsidR="00E550E7" w:rsidRPr="002C3786">
              <w:rPr>
                <w:spacing w:val="-5"/>
                <w:sz w:val="20"/>
              </w:rPr>
              <w:t xml:space="preserve"> Responsibility</w:t>
            </w:r>
            <w:r w:rsidR="009A145E" w:rsidRPr="002C3786">
              <w:rPr>
                <w:spacing w:val="-5"/>
                <w:sz w:val="20"/>
              </w:rPr>
              <w:t>)</w:t>
            </w:r>
          </w:p>
          <w:p w14:paraId="37D5A93A"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93C" w14:textId="77777777" w:rsidR="009A145E" w:rsidRPr="002C3786" w:rsidRDefault="009A145E" w:rsidP="00A60EE9">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145E" w:rsidRPr="002C3786" w14:paraId="37D5A93E"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93D" w14:textId="77777777" w:rsidR="009A145E" w:rsidRPr="002C3786" w:rsidRDefault="001356A1"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IA-5 (6)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9A145E" w:rsidRPr="002C3786" w14:paraId="37D5A940" w14:textId="77777777" w:rsidTr="00773DEF">
        <w:trPr>
          <w:trHeight w:val="1097"/>
        </w:trPr>
        <w:tc>
          <w:tcPr>
            <w:tcW w:w="5000" w:type="pct"/>
            <w:shd w:val="clear" w:color="auto" w:fill="FFFFFF" w:themeFill="background1"/>
          </w:tcPr>
          <w:p w14:paraId="37D5A93F" w14:textId="77777777" w:rsidR="009A145E" w:rsidRPr="002C3786" w:rsidRDefault="009A145E" w:rsidP="00773DEF">
            <w:pPr>
              <w:pStyle w:val="TableText"/>
              <w:keepNext/>
              <w:keepLines/>
              <w:rPr>
                <w:rFonts w:ascii="Times New Roman" w:hAnsi="Times New Roman" w:cs="Times New Roman"/>
                <w:sz w:val="20"/>
                <w:szCs w:val="20"/>
              </w:rPr>
            </w:pPr>
          </w:p>
        </w:tc>
      </w:tr>
    </w:tbl>
    <w:p w14:paraId="37D5A941" w14:textId="77777777" w:rsidR="009A145E" w:rsidRPr="002C3786" w:rsidRDefault="009A145E" w:rsidP="00A60EE9">
      <w:pPr>
        <w:autoSpaceDE w:val="0"/>
        <w:autoSpaceDN w:val="0"/>
        <w:adjustRightInd w:val="0"/>
        <w:rPr>
          <w:rFonts w:eastAsia="Times New Roman"/>
          <w:bCs/>
        </w:rPr>
      </w:pPr>
    </w:p>
    <w:p w14:paraId="37D5A942" w14:textId="77777777" w:rsidR="000D1972" w:rsidRDefault="00122FCD">
      <w:pPr>
        <w:pStyle w:val="GSAEnhancement"/>
        <w:rPr>
          <w:rFonts w:eastAsia="Times New Roman"/>
        </w:rPr>
      </w:pPr>
      <w:bookmarkStart w:id="2318" w:name="_Toc383429761"/>
      <w:bookmarkStart w:id="2319" w:name="_Toc383444579"/>
      <w:bookmarkStart w:id="2320" w:name="_Toc385594220"/>
      <w:bookmarkStart w:id="2321" w:name="_Toc385594612"/>
      <w:bookmarkStart w:id="2322" w:name="_Toc385595000"/>
      <w:bookmarkStart w:id="2323" w:name="_Toc388620849"/>
      <w:r w:rsidRPr="002C3786">
        <w:rPr>
          <w:rFonts w:eastAsia="Times New Roman"/>
        </w:rPr>
        <w:t>Control Enhancement IA-5 (7)</w:t>
      </w:r>
      <w:bookmarkEnd w:id="2318"/>
      <w:bookmarkEnd w:id="2319"/>
      <w:bookmarkEnd w:id="2320"/>
      <w:bookmarkEnd w:id="2321"/>
      <w:bookmarkEnd w:id="2322"/>
      <w:bookmarkEnd w:id="2323"/>
    </w:p>
    <w:p w14:paraId="37D5A943" w14:textId="77777777" w:rsidR="00A60EE9" w:rsidRPr="002C3786" w:rsidRDefault="002A66D0" w:rsidP="00A60EE9">
      <w:pPr>
        <w:autoSpaceDE w:val="0"/>
        <w:autoSpaceDN w:val="0"/>
        <w:adjustRightInd w:val="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145E" w:rsidRPr="002C3786" w14:paraId="37D5A946" w14:textId="77777777" w:rsidTr="00773DEF">
        <w:trPr>
          <w:cantSplit/>
          <w:trHeight w:val="377"/>
          <w:tblHeader/>
        </w:trPr>
        <w:tc>
          <w:tcPr>
            <w:tcW w:w="811" w:type="pct"/>
            <w:shd w:val="clear" w:color="auto" w:fill="DBE5F1" w:themeFill="accent1" w:themeFillTint="33"/>
            <w:tcMar>
              <w:top w:w="43" w:type="dxa"/>
              <w:bottom w:w="43" w:type="dxa"/>
            </w:tcMar>
          </w:tcPr>
          <w:p w14:paraId="37D5A944"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IA-5 (7)</w:t>
            </w:r>
          </w:p>
        </w:tc>
        <w:tc>
          <w:tcPr>
            <w:tcW w:w="4189" w:type="pct"/>
            <w:shd w:val="clear" w:color="auto" w:fill="DBE5F1" w:themeFill="accent1" w:themeFillTint="33"/>
          </w:tcPr>
          <w:p w14:paraId="37D5A945"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948" w14:textId="77777777" w:rsidTr="00773DEF">
        <w:trPr>
          <w:trHeight w:val="377"/>
        </w:trPr>
        <w:tc>
          <w:tcPr>
            <w:tcW w:w="5000" w:type="pct"/>
            <w:gridSpan w:val="2"/>
            <w:tcMar>
              <w:top w:w="43" w:type="dxa"/>
              <w:bottom w:w="43" w:type="dxa"/>
            </w:tcMar>
            <w:vAlign w:val="bottom"/>
          </w:tcPr>
          <w:p w14:paraId="37D5A947" w14:textId="77777777" w:rsidR="00403108" w:rsidRPr="002C3786" w:rsidRDefault="004C695D"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9A145E" w:rsidRPr="002C3786" w14:paraId="37D5A94F" w14:textId="77777777" w:rsidTr="00773DEF">
        <w:trPr>
          <w:trHeight w:val="377"/>
        </w:trPr>
        <w:tc>
          <w:tcPr>
            <w:tcW w:w="5000" w:type="pct"/>
            <w:gridSpan w:val="2"/>
            <w:tcMar>
              <w:top w:w="43" w:type="dxa"/>
              <w:bottom w:w="43" w:type="dxa"/>
            </w:tcMar>
            <w:vAlign w:val="bottom"/>
          </w:tcPr>
          <w:p w14:paraId="37D5A949"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4A"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94B"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Partially implemented</w:t>
            </w:r>
          </w:p>
          <w:p w14:paraId="37D5A94C"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Planned</w:t>
            </w:r>
          </w:p>
          <w:p w14:paraId="37D5A94D"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Alternative implementation</w:t>
            </w:r>
          </w:p>
          <w:p w14:paraId="37D5A94E"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Not applicable</w:t>
            </w:r>
          </w:p>
        </w:tc>
      </w:tr>
      <w:tr w:rsidR="009A145E" w:rsidRPr="002C3786" w14:paraId="37D5A958" w14:textId="77777777" w:rsidTr="00773DEF">
        <w:trPr>
          <w:trHeight w:val="377"/>
        </w:trPr>
        <w:tc>
          <w:tcPr>
            <w:tcW w:w="5000" w:type="pct"/>
            <w:gridSpan w:val="2"/>
            <w:tcMar>
              <w:top w:w="43" w:type="dxa"/>
              <w:bottom w:w="43" w:type="dxa"/>
            </w:tcMar>
            <w:vAlign w:val="bottom"/>
          </w:tcPr>
          <w:p w14:paraId="37D5A950"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833D1F" w:rsidRPr="002C3786">
              <w:rPr>
                <w:spacing w:val="-5"/>
                <w:sz w:val="20"/>
              </w:rPr>
              <w:t xml:space="preserve"> (check all that apply)</w:t>
            </w:r>
            <w:r w:rsidRPr="002C3786">
              <w:rPr>
                <w:spacing w:val="-5"/>
                <w:sz w:val="20"/>
              </w:rPr>
              <w:t>:</w:t>
            </w:r>
          </w:p>
          <w:p w14:paraId="37D5A951"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Service Provider</w:t>
            </w:r>
            <w:r w:rsidR="00833D1F" w:rsidRPr="002C3786">
              <w:rPr>
                <w:spacing w:val="-5"/>
                <w:sz w:val="20"/>
              </w:rPr>
              <w:t xml:space="preserve"> Corporate</w:t>
            </w:r>
          </w:p>
          <w:p w14:paraId="37D5A952"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3D1F" w:rsidRPr="002C3786">
              <w:rPr>
                <w:spacing w:val="-5"/>
                <w:sz w:val="20"/>
              </w:rPr>
              <w:t xml:space="preserve"> Service Provider System Specific</w:t>
            </w:r>
          </w:p>
          <w:p w14:paraId="37D5A953"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3D1F" w:rsidRPr="002C3786">
              <w:rPr>
                <w:spacing w:val="-5"/>
                <w:sz w:val="20"/>
              </w:rPr>
              <w:t xml:space="preserve"> Service Provider Hybrid (Corporate and System Specific)</w:t>
            </w:r>
          </w:p>
          <w:p w14:paraId="37D5A954"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 (Customer System Specific) </w:t>
            </w:r>
          </w:p>
          <w:p w14:paraId="37D5A955"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Provided by Customer (Customer System Specific) </w:t>
            </w:r>
          </w:p>
          <w:p w14:paraId="37D5A956"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3D1F" w:rsidRPr="002C3786">
              <w:rPr>
                <w:spacing w:val="-5"/>
                <w:sz w:val="20"/>
              </w:rPr>
              <w:t xml:space="preserve"> Shared</w:t>
            </w:r>
            <w:r w:rsidR="009A145E" w:rsidRPr="002C3786">
              <w:rPr>
                <w:spacing w:val="-5"/>
                <w:sz w:val="20"/>
              </w:rPr>
              <w:t xml:space="preserve"> (Service Provider and Customer</w:t>
            </w:r>
            <w:r w:rsidR="00833D1F" w:rsidRPr="002C3786">
              <w:rPr>
                <w:spacing w:val="-5"/>
                <w:sz w:val="20"/>
              </w:rPr>
              <w:t xml:space="preserve"> Responsibility</w:t>
            </w:r>
          </w:p>
          <w:p w14:paraId="37D5A957"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959" w14:textId="77777777" w:rsidR="009A145E" w:rsidRPr="002C3786" w:rsidRDefault="009A145E" w:rsidP="00A60EE9">
      <w:pPr>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145E" w:rsidRPr="002C3786" w14:paraId="37D5A95B"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95A" w14:textId="77777777" w:rsidR="009A145E" w:rsidRPr="002C3786" w:rsidRDefault="009A145E"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IA-5 (7)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A145E" w:rsidRPr="002C3786" w14:paraId="37D5A95D" w14:textId="77777777" w:rsidTr="00773DEF">
        <w:trPr>
          <w:trHeight w:val="1097"/>
        </w:trPr>
        <w:tc>
          <w:tcPr>
            <w:tcW w:w="5000" w:type="pct"/>
            <w:shd w:val="clear" w:color="auto" w:fill="FFFFFF" w:themeFill="background1"/>
          </w:tcPr>
          <w:p w14:paraId="37D5A95C" w14:textId="77777777" w:rsidR="009A145E" w:rsidRPr="002C3786" w:rsidRDefault="009A145E" w:rsidP="00773DEF">
            <w:pPr>
              <w:pStyle w:val="TableText"/>
              <w:keepNext/>
              <w:keepLines/>
              <w:rPr>
                <w:rFonts w:ascii="Times New Roman" w:hAnsi="Times New Roman" w:cs="Times New Roman"/>
                <w:sz w:val="20"/>
                <w:szCs w:val="20"/>
              </w:rPr>
            </w:pPr>
          </w:p>
        </w:tc>
      </w:tr>
    </w:tbl>
    <w:p w14:paraId="37D5A95E" w14:textId="77777777" w:rsidR="00A60EE9" w:rsidRDefault="00A60EE9" w:rsidP="00A60EE9">
      <w:pPr>
        <w:rPr>
          <w:rFonts w:eastAsia="Times New Roman"/>
        </w:rPr>
      </w:pPr>
    </w:p>
    <w:p w14:paraId="37D5A95F" w14:textId="77777777" w:rsidR="000D1972" w:rsidRDefault="002A66D0">
      <w:pPr>
        <w:pStyle w:val="GSAEnhancement"/>
        <w:rPr>
          <w:rFonts w:eastAsia="Times New Roman"/>
        </w:rPr>
      </w:pPr>
      <w:bookmarkStart w:id="2324" w:name="_Toc383429762"/>
      <w:bookmarkStart w:id="2325" w:name="_Toc383444580"/>
      <w:bookmarkStart w:id="2326" w:name="_Toc385594221"/>
      <w:bookmarkStart w:id="2327" w:name="_Toc385594613"/>
      <w:bookmarkStart w:id="2328" w:name="_Toc385595001"/>
      <w:bookmarkStart w:id="2329" w:name="_Toc388620850"/>
      <w:r>
        <w:rPr>
          <w:rFonts w:eastAsia="Times New Roman"/>
        </w:rPr>
        <w:t>Control Enhancement IA-5 (11</w:t>
      </w:r>
      <w:r w:rsidRPr="002C3786">
        <w:rPr>
          <w:rFonts w:eastAsia="Times New Roman"/>
        </w:rPr>
        <w:t>)</w:t>
      </w:r>
      <w:bookmarkEnd w:id="2324"/>
      <w:bookmarkEnd w:id="2325"/>
      <w:bookmarkEnd w:id="2326"/>
      <w:bookmarkEnd w:id="2327"/>
      <w:bookmarkEnd w:id="2328"/>
      <w:bookmarkEnd w:id="2329"/>
    </w:p>
    <w:p w14:paraId="37D5A960" w14:textId="77777777" w:rsidR="002A66D0" w:rsidRPr="002C3786" w:rsidRDefault="002A66D0" w:rsidP="002A66D0">
      <w:pPr>
        <w:autoSpaceDE w:val="0"/>
        <w:autoSpaceDN w:val="0"/>
        <w:adjustRightInd w:val="0"/>
        <w:rPr>
          <w:rFonts w:eastAsia="Times New Roman"/>
          <w:b/>
          <w:bCs/>
        </w:rPr>
      </w:pPr>
      <w:r w:rsidRPr="002A66D0">
        <w:rPr>
          <w:rFonts w:eastAsia="Times New Roman"/>
          <w:bCs/>
        </w:rPr>
        <w:t>The information system, for hardware token-based authentication, employs mechanisms that satisfy [</w:t>
      </w:r>
      <w:r w:rsidR="00AE3199"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A66D0" w:rsidRPr="002C3786" w14:paraId="37D5A963" w14:textId="77777777" w:rsidTr="00B3369A">
        <w:trPr>
          <w:cantSplit/>
          <w:trHeight w:val="377"/>
          <w:tblHeader/>
        </w:trPr>
        <w:tc>
          <w:tcPr>
            <w:tcW w:w="811" w:type="pct"/>
            <w:shd w:val="clear" w:color="auto" w:fill="DBE5F1" w:themeFill="accent1" w:themeFillTint="33"/>
            <w:tcMar>
              <w:top w:w="43" w:type="dxa"/>
              <w:bottom w:w="43" w:type="dxa"/>
            </w:tcMar>
          </w:tcPr>
          <w:p w14:paraId="37D5A961" w14:textId="77777777" w:rsidR="002A66D0" w:rsidRPr="002C3786" w:rsidRDefault="002A66D0" w:rsidP="00B3369A">
            <w:pPr>
              <w:overflowPunct w:val="0"/>
              <w:autoSpaceDE w:val="0"/>
              <w:autoSpaceDN w:val="0"/>
              <w:adjustRightInd w:val="0"/>
              <w:textAlignment w:val="baseline"/>
              <w:rPr>
                <w:spacing w:val="-5"/>
                <w:sz w:val="20"/>
              </w:rPr>
            </w:pPr>
            <w:r>
              <w:rPr>
                <w:spacing w:val="-5"/>
                <w:sz w:val="20"/>
              </w:rPr>
              <w:t>IA-5 (11</w:t>
            </w:r>
            <w:r w:rsidRPr="002C3786">
              <w:rPr>
                <w:spacing w:val="-5"/>
                <w:sz w:val="20"/>
              </w:rPr>
              <w:t>)</w:t>
            </w:r>
          </w:p>
        </w:tc>
        <w:tc>
          <w:tcPr>
            <w:tcW w:w="4189" w:type="pct"/>
            <w:shd w:val="clear" w:color="auto" w:fill="DBE5F1" w:themeFill="accent1" w:themeFillTint="33"/>
          </w:tcPr>
          <w:p w14:paraId="37D5A962" w14:textId="77777777" w:rsidR="002A66D0" w:rsidRPr="002C3786" w:rsidRDefault="002A66D0" w:rsidP="00B3369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A66D0" w:rsidRPr="002C3786" w14:paraId="37D5A965" w14:textId="77777777" w:rsidTr="00B3369A">
        <w:trPr>
          <w:trHeight w:val="377"/>
        </w:trPr>
        <w:tc>
          <w:tcPr>
            <w:tcW w:w="5000" w:type="pct"/>
            <w:gridSpan w:val="2"/>
            <w:tcMar>
              <w:top w:w="43" w:type="dxa"/>
              <w:bottom w:w="43" w:type="dxa"/>
            </w:tcMar>
            <w:vAlign w:val="bottom"/>
          </w:tcPr>
          <w:p w14:paraId="37D5A964" w14:textId="77777777" w:rsidR="002A66D0" w:rsidRPr="002C3786" w:rsidRDefault="002A66D0" w:rsidP="00B3369A">
            <w:pPr>
              <w:overflowPunct w:val="0"/>
              <w:autoSpaceDE w:val="0"/>
              <w:autoSpaceDN w:val="0"/>
              <w:adjustRightInd w:val="0"/>
              <w:jc w:val="both"/>
              <w:textAlignment w:val="baseline"/>
              <w:rPr>
                <w:spacing w:val="-5"/>
                <w:sz w:val="20"/>
              </w:rPr>
            </w:pPr>
            <w:r w:rsidRPr="002C3786">
              <w:rPr>
                <w:spacing w:val="-5"/>
                <w:sz w:val="20"/>
              </w:rPr>
              <w:t>Responsible Role:</w:t>
            </w:r>
          </w:p>
        </w:tc>
      </w:tr>
      <w:tr w:rsidR="00B90D27" w:rsidRPr="002C3786" w14:paraId="37D5A967" w14:textId="77777777" w:rsidTr="00B3369A">
        <w:trPr>
          <w:trHeight w:val="377"/>
        </w:trPr>
        <w:tc>
          <w:tcPr>
            <w:tcW w:w="5000" w:type="pct"/>
            <w:gridSpan w:val="2"/>
            <w:tcMar>
              <w:top w:w="43" w:type="dxa"/>
              <w:bottom w:w="43" w:type="dxa"/>
            </w:tcMar>
            <w:vAlign w:val="bottom"/>
          </w:tcPr>
          <w:p w14:paraId="37D5A966" w14:textId="77777777" w:rsidR="000D1972" w:rsidRDefault="00AE3199">
            <w:pPr>
              <w:pStyle w:val="GSAParameter"/>
              <w:rPr>
                <w:color w:val="4F81BD" w:themeColor="accent1"/>
              </w:rPr>
            </w:pPr>
            <w:bookmarkStart w:id="2330" w:name="_Toc388623416"/>
            <w:r w:rsidRPr="00AE3199">
              <w:t>Parameter IA-5(11):</w:t>
            </w:r>
            <w:bookmarkEnd w:id="2330"/>
          </w:p>
        </w:tc>
      </w:tr>
      <w:tr w:rsidR="002A66D0" w:rsidRPr="002C3786" w14:paraId="37D5A96E" w14:textId="77777777" w:rsidTr="00B3369A">
        <w:trPr>
          <w:trHeight w:val="377"/>
        </w:trPr>
        <w:tc>
          <w:tcPr>
            <w:tcW w:w="5000" w:type="pct"/>
            <w:gridSpan w:val="2"/>
            <w:tcMar>
              <w:top w:w="43" w:type="dxa"/>
              <w:bottom w:w="43" w:type="dxa"/>
            </w:tcMar>
            <w:vAlign w:val="bottom"/>
          </w:tcPr>
          <w:p w14:paraId="37D5A968" w14:textId="77777777" w:rsidR="002A66D0" w:rsidRPr="002C3786" w:rsidRDefault="002A66D0" w:rsidP="00B3369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69"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Implemented</w:t>
            </w:r>
          </w:p>
          <w:p w14:paraId="37D5A96A"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Partially implemented</w:t>
            </w:r>
          </w:p>
          <w:p w14:paraId="37D5A96B"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Planned</w:t>
            </w:r>
          </w:p>
          <w:p w14:paraId="37D5A96C"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Alternative implementation</w:t>
            </w:r>
          </w:p>
          <w:p w14:paraId="37D5A96D"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Not applicable</w:t>
            </w:r>
          </w:p>
        </w:tc>
      </w:tr>
      <w:tr w:rsidR="002A66D0" w:rsidRPr="002C3786" w14:paraId="37D5A977" w14:textId="77777777" w:rsidTr="00B3369A">
        <w:trPr>
          <w:trHeight w:val="377"/>
        </w:trPr>
        <w:tc>
          <w:tcPr>
            <w:tcW w:w="5000" w:type="pct"/>
            <w:gridSpan w:val="2"/>
            <w:tcMar>
              <w:top w:w="43" w:type="dxa"/>
              <w:bottom w:w="43" w:type="dxa"/>
            </w:tcMar>
            <w:vAlign w:val="bottom"/>
          </w:tcPr>
          <w:p w14:paraId="37D5A96F" w14:textId="77777777" w:rsidR="002A66D0" w:rsidRPr="002C3786" w:rsidRDefault="002A66D0" w:rsidP="00B3369A">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970"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Service Provider Corporate</w:t>
            </w:r>
          </w:p>
          <w:p w14:paraId="37D5A971"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Service Provider System Specific</w:t>
            </w:r>
          </w:p>
          <w:p w14:paraId="37D5A972"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Service Provider Hybrid (Corporate and System Specific)</w:t>
            </w:r>
          </w:p>
          <w:p w14:paraId="37D5A973"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Configured by Customer (Customer System Specific) </w:t>
            </w:r>
          </w:p>
          <w:p w14:paraId="37D5A974"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Provided by Customer (Customer System Specific) </w:t>
            </w:r>
          </w:p>
          <w:p w14:paraId="37D5A975"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A66D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A66D0" w:rsidRPr="002C3786">
              <w:rPr>
                <w:spacing w:val="-5"/>
                <w:sz w:val="20"/>
              </w:rPr>
              <w:t xml:space="preserve"> Shared (Service Provider and Customer Responsibility</w:t>
            </w:r>
          </w:p>
          <w:p w14:paraId="37D5A976" w14:textId="77777777" w:rsidR="002A66D0" w:rsidRPr="002C3786" w:rsidRDefault="0020781C" w:rsidP="00B3369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2A66D0"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2A66D0"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2A66D0" w:rsidRPr="002C3786">
              <w:rPr>
                <w:rFonts w:eastAsia="Calibri"/>
                <w:spacing w:val="-5"/>
                <w:sz w:val="20"/>
              </w:rPr>
              <w:t>&gt;, &lt;</w:t>
            </w:r>
            <w:r w:rsidR="002A66D0" w:rsidRPr="002C3786">
              <w:rPr>
                <w:rFonts w:eastAsia="Calibri"/>
                <w:b/>
                <w:color w:val="365F91"/>
                <w:spacing w:val="-5"/>
                <w:sz w:val="20"/>
              </w:rPr>
              <w:t>Date of PA</w:t>
            </w:r>
            <w:r w:rsidR="002A66D0" w:rsidRPr="002C3786">
              <w:rPr>
                <w:rFonts w:eastAsia="Calibri"/>
                <w:spacing w:val="-5"/>
                <w:sz w:val="20"/>
              </w:rPr>
              <w:t xml:space="preserve">&gt; </w:t>
            </w:r>
          </w:p>
        </w:tc>
      </w:tr>
    </w:tbl>
    <w:p w14:paraId="37D5A978" w14:textId="77777777" w:rsidR="002A66D0" w:rsidRPr="002C3786" w:rsidRDefault="002A66D0" w:rsidP="002A66D0">
      <w:pPr>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A66D0" w:rsidRPr="002C3786" w14:paraId="37D5A97A" w14:textId="77777777" w:rsidTr="00B3369A">
        <w:trPr>
          <w:cantSplit/>
          <w:trHeight w:val="475"/>
          <w:tblHeader/>
        </w:trPr>
        <w:tc>
          <w:tcPr>
            <w:tcW w:w="5000" w:type="pct"/>
            <w:tcBorders>
              <w:bottom w:val="single" w:sz="4" w:space="0" w:color="auto"/>
            </w:tcBorders>
            <w:shd w:val="clear" w:color="auto" w:fill="DBE5F1" w:themeFill="accent1" w:themeFillTint="33"/>
            <w:vAlign w:val="center"/>
          </w:tcPr>
          <w:p w14:paraId="37D5A979" w14:textId="77777777" w:rsidR="002A66D0" w:rsidRPr="002C3786" w:rsidRDefault="002A66D0" w:rsidP="00B3369A">
            <w:pPr>
              <w:pStyle w:val="TableText-Bold"/>
              <w:keepNext/>
              <w:keepLines/>
              <w:spacing w:before="0" w:after="120"/>
              <w:jc w:val="center"/>
              <w:rPr>
                <w:rFonts w:ascii="Times New Roman" w:hAnsi="Times New Roman"/>
                <w:b w:val="0"/>
              </w:rPr>
            </w:pPr>
            <w:r>
              <w:rPr>
                <w:rFonts w:ascii="Times New Roman" w:hAnsi="Times New Roman"/>
                <w:b w:val="0"/>
              </w:rPr>
              <w:t>IA-5 (11</w:t>
            </w:r>
            <w:r w:rsidRPr="002C3786">
              <w:rPr>
                <w:rFonts w:ascii="Times New Roman" w:hAnsi="Times New Roman"/>
                <w:b w:val="0"/>
              </w:rPr>
              <w:t>) What is the solution and how is it implemented?</w:t>
            </w:r>
          </w:p>
        </w:tc>
      </w:tr>
      <w:tr w:rsidR="002A66D0" w:rsidRPr="002C3786" w14:paraId="37D5A97C" w14:textId="77777777" w:rsidTr="00965038">
        <w:trPr>
          <w:trHeight w:val="1097"/>
        </w:trPr>
        <w:tc>
          <w:tcPr>
            <w:tcW w:w="5000" w:type="pct"/>
            <w:shd w:val="clear" w:color="auto" w:fill="auto"/>
          </w:tcPr>
          <w:p w14:paraId="37D5A97B" w14:textId="77777777" w:rsidR="002A66D0" w:rsidRPr="002C3786" w:rsidRDefault="002A66D0" w:rsidP="00E27E81">
            <w:pPr>
              <w:pStyle w:val="TableText"/>
              <w:keepNext/>
              <w:keepLines/>
              <w:rPr>
                <w:rFonts w:ascii="Times New Roman" w:hAnsi="Times New Roman" w:cs="Times New Roman"/>
                <w:sz w:val="20"/>
                <w:szCs w:val="20"/>
              </w:rPr>
            </w:pPr>
          </w:p>
        </w:tc>
      </w:tr>
    </w:tbl>
    <w:p w14:paraId="37D5A97D" w14:textId="77777777" w:rsidR="002A66D0" w:rsidRPr="002C3786" w:rsidRDefault="002A66D0" w:rsidP="00A60EE9">
      <w:pPr>
        <w:rPr>
          <w:rFonts w:eastAsia="Times New Roman"/>
        </w:rPr>
      </w:pPr>
    </w:p>
    <w:p w14:paraId="37D5A97E" w14:textId="77777777" w:rsidR="000D1972" w:rsidRDefault="00A60EE9">
      <w:pPr>
        <w:pStyle w:val="GSABaseControl"/>
      </w:pPr>
      <w:bookmarkStart w:id="2331" w:name="_Toc149090530"/>
      <w:bookmarkStart w:id="2332" w:name="_Toc383429763"/>
      <w:bookmarkStart w:id="2333" w:name="_Toc383444581"/>
      <w:bookmarkStart w:id="2334" w:name="_Toc385594222"/>
      <w:bookmarkStart w:id="2335" w:name="_Toc385594614"/>
      <w:bookmarkStart w:id="2336" w:name="_Toc385595002"/>
      <w:bookmarkStart w:id="2337" w:name="_Toc388620851"/>
      <w:r w:rsidRPr="002C3786">
        <w:t>Authenticator Feedback (IA-6)</w:t>
      </w:r>
      <w:bookmarkEnd w:id="2331"/>
      <w:bookmarkEnd w:id="2332"/>
      <w:bookmarkEnd w:id="2333"/>
      <w:bookmarkEnd w:id="2334"/>
      <w:bookmarkEnd w:id="2335"/>
      <w:bookmarkEnd w:id="2336"/>
      <w:bookmarkEnd w:id="2337"/>
      <w:r w:rsidRPr="002C3786">
        <w:t xml:space="preserve"> </w:t>
      </w:r>
    </w:p>
    <w:p w14:paraId="37D5A97F" w14:textId="77777777" w:rsidR="00104EB7" w:rsidRDefault="004B5C7A" w:rsidP="00A60EE9">
      <w:pPr>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145E" w:rsidRPr="002C3786" w14:paraId="37D5A982" w14:textId="77777777" w:rsidTr="00773DEF">
        <w:trPr>
          <w:cantSplit/>
          <w:trHeight w:val="377"/>
          <w:tblHeader/>
        </w:trPr>
        <w:tc>
          <w:tcPr>
            <w:tcW w:w="811" w:type="pct"/>
            <w:shd w:val="clear" w:color="auto" w:fill="DBE5F1" w:themeFill="accent1" w:themeFillTint="33"/>
            <w:tcMar>
              <w:top w:w="43" w:type="dxa"/>
              <w:bottom w:w="43" w:type="dxa"/>
            </w:tcMar>
          </w:tcPr>
          <w:p w14:paraId="37D5A980"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IA-6</w:t>
            </w:r>
          </w:p>
        </w:tc>
        <w:tc>
          <w:tcPr>
            <w:tcW w:w="4189" w:type="pct"/>
            <w:shd w:val="clear" w:color="auto" w:fill="DBE5F1" w:themeFill="accent1" w:themeFillTint="33"/>
          </w:tcPr>
          <w:p w14:paraId="37D5A981"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984" w14:textId="77777777" w:rsidTr="00773DEF">
        <w:trPr>
          <w:trHeight w:val="377"/>
        </w:trPr>
        <w:tc>
          <w:tcPr>
            <w:tcW w:w="5000" w:type="pct"/>
            <w:gridSpan w:val="2"/>
            <w:tcMar>
              <w:top w:w="43" w:type="dxa"/>
              <w:bottom w:w="43" w:type="dxa"/>
            </w:tcMar>
            <w:vAlign w:val="bottom"/>
          </w:tcPr>
          <w:p w14:paraId="37D5A983" w14:textId="77777777" w:rsidR="00403108" w:rsidRPr="002C3786" w:rsidRDefault="004C695D"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9A145E" w:rsidRPr="002C3786" w14:paraId="37D5A98B" w14:textId="77777777" w:rsidTr="00773DEF">
        <w:trPr>
          <w:trHeight w:val="377"/>
        </w:trPr>
        <w:tc>
          <w:tcPr>
            <w:tcW w:w="5000" w:type="pct"/>
            <w:gridSpan w:val="2"/>
            <w:tcMar>
              <w:top w:w="43" w:type="dxa"/>
              <w:bottom w:w="43" w:type="dxa"/>
            </w:tcMar>
            <w:vAlign w:val="bottom"/>
          </w:tcPr>
          <w:p w14:paraId="37D5A985"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86"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987"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Partially implemented</w:t>
            </w:r>
          </w:p>
          <w:p w14:paraId="37D5A988"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Planned</w:t>
            </w:r>
          </w:p>
          <w:p w14:paraId="37D5A989"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Alternative implementation</w:t>
            </w:r>
          </w:p>
          <w:p w14:paraId="37D5A98A"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Not applicable</w:t>
            </w:r>
          </w:p>
        </w:tc>
      </w:tr>
      <w:tr w:rsidR="009A145E" w:rsidRPr="002C3786" w14:paraId="37D5A994" w14:textId="77777777" w:rsidTr="00773DEF">
        <w:trPr>
          <w:trHeight w:val="377"/>
        </w:trPr>
        <w:tc>
          <w:tcPr>
            <w:tcW w:w="5000" w:type="pct"/>
            <w:gridSpan w:val="2"/>
            <w:tcMar>
              <w:top w:w="43" w:type="dxa"/>
              <w:bottom w:w="43" w:type="dxa"/>
            </w:tcMar>
            <w:vAlign w:val="bottom"/>
          </w:tcPr>
          <w:p w14:paraId="37D5A98C"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Control Origination</w:t>
            </w:r>
            <w:r w:rsidR="00E6778E" w:rsidRPr="002C3786">
              <w:rPr>
                <w:spacing w:val="-5"/>
                <w:sz w:val="20"/>
              </w:rPr>
              <w:t xml:space="preserve"> (check all that apply)</w:t>
            </w:r>
            <w:r w:rsidRPr="002C3786">
              <w:rPr>
                <w:spacing w:val="-5"/>
                <w:sz w:val="20"/>
              </w:rPr>
              <w:t>:</w:t>
            </w:r>
          </w:p>
          <w:p w14:paraId="37D5A98D"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Service Provider</w:t>
            </w:r>
            <w:r w:rsidR="00E6778E" w:rsidRPr="002C3786">
              <w:rPr>
                <w:spacing w:val="-5"/>
                <w:sz w:val="20"/>
              </w:rPr>
              <w:t xml:space="preserve"> Corporate</w:t>
            </w:r>
          </w:p>
          <w:p w14:paraId="37D5A98E"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System Specific</w:t>
            </w:r>
          </w:p>
          <w:p w14:paraId="37D5A98F"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Hybrid (Corporate and System Specific)</w:t>
            </w:r>
          </w:p>
          <w:p w14:paraId="37D5A990"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 (Customer System Specific) </w:t>
            </w:r>
          </w:p>
          <w:p w14:paraId="37D5A991"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Provided by Customer (Customer System Specific) </w:t>
            </w:r>
          </w:p>
          <w:p w14:paraId="37D5A992"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Shared</w:t>
            </w:r>
            <w:r w:rsidR="009A145E" w:rsidRPr="002C3786">
              <w:rPr>
                <w:spacing w:val="-5"/>
                <w:sz w:val="20"/>
              </w:rPr>
              <w:t xml:space="preserve"> (Service Provider and Customer</w:t>
            </w:r>
            <w:r w:rsidR="00E6778E" w:rsidRPr="002C3786">
              <w:rPr>
                <w:spacing w:val="-5"/>
                <w:sz w:val="20"/>
              </w:rPr>
              <w:t xml:space="preserve"> Responsibility</w:t>
            </w:r>
            <w:r w:rsidR="009A145E" w:rsidRPr="002C3786">
              <w:rPr>
                <w:spacing w:val="-5"/>
                <w:sz w:val="20"/>
              </w:rPr>
              <w:t>)</w:t>
            </w:r>
          </w:p>
          <w:p w14:paraId="37D5A993"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995" w14:textId="77777777" w:rsidR="008E7C53" w:rsidRPr="002C3786" w:rsidRDefault="008E7C53" w:rsidP="00A60EE9">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145E" w:rsidRPr="002C3786" w14:paraId="37D5A997"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996" w14:textId="77777777" w:rsidR="009A145E" w:rsidRPr="002C3786" w:rsidRDefault="009A145E"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IA-6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A145E" w:rsidRPr="002C3786" w14:paraId="37D5A999" w14:textId="77777777" w:rsidTr="00773DEF">
        <w:trPr>
          <w:trHeight w:val="1097"/>
        </w:trPr>
        <w:tc>
          <w:tcPr>
            <w:tcW w:w="5000" w:type="pct"/>
            <w:shd w:val="clear" w:color="auto" w:fill="FFFFFF" w:themeFill="background1"/>
          </w:tcPr>
          <w:p w14:paraId="37D5A998" w14:textId="77777777" w:rsidR="009A145E" w:rsidRPr="002C3786" w:rsidRDefault="009A145E" w:rsidP="00773DEF">
            <w:pPr>
              <w:pStyle w:val="TableText"/>
              <w:keepNext/>
              <w:keepLines/>
              <w:rPr>
                <w:rFonts w:ascii="Times New Roman" w:hAnsi="Times New Roman" w:cs="Times New Roman"/>
                <w:sz w:val="20"/>
                <w:szCs w:val="20"/>
              </w:rPr>
            </w:pPr>
          </w:p>
        </w:tc>
      </w:tr>
    </w:tbl>
    <w:p w14:paraId="37D5A99A" w14:textId="77777777" w:rsidR="009A145E" w:rsidRPr="002C3786" w:rsidRDefault="009A145E" w:rsidP="00A60EE9">
      <w:pPr>
        <w:rPr>
          <w:b/>
        </w:rPr>
      </w:pPr>
    </w:p>
    <w:p w14:paraId="37D5A99B" w14:textId="77777777" w:rsidR="000D1972" w:rsidRDefault="00A60EE9">
      <w:pPr>
        <w:pStyle w:val="GSABaseControl"/>
      </w:pPr>
      <w:bookmarkStart w:id="2338" w:name="_Toc149090531"/>
      <w:bookmarkStart w:id="2339" w:name="_Toc383429764"/>
      <w:bookmarkStart w:id="2340" w:name="_Toc383444582"/>
      <w:bookmarkStart w:id="2341" w:name="_Toc385594223"/>
      <w:bookmarkStart w:id="2342" w:name="_Toc385594615"/>
      <w:bookmarkStart w:id="2343" w:name="_Toc385595003"/>
      <w:bookmarkStart w:id="2344" w:name="_Toc388620852"/>
      <w:r w:rsidRPr="002C3786">
        <w:t>Cryptographic Module Authentication (IA-7)</w:t>
      </w:r>
      <w:bookmarkEnd w:id="2338"/>
      <w:bookmarkEnd w:id="2339"/>
      <w:bookmarkEnd w:id="2340"/>
      <w:bookmarkEnd w:id="2341"/>
      <w:bookmarkEnd w:id="2342"/>
      <w:bookmarkEnd w:id="2343"/>
      <w:bookmarkEnd w:id="2344"/>
      <w:r w:rsidRPr="002C3786">
        <w:t xml:space="preserve"> </w:t>
      </w:r>
    </w:p>
    <w:p w14:paraId="37D5A99C" w14:textId="77777777" w:rsidR="00104EB7" w:rsidRDefault="004B5C7A" w:rsidP="00A60EE9">
      <w:pPr>
        <w:autoSpaceDE w:val="0"/>
        <w:autoSpaceDN w:val="0"/>
        <w:adjustRightInd w:val="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145E" w:rsidRPr="002C3786" w14:paraId="37D5A99F" w14:textId="77777777" w:rsidTr="00773DEF">
        <w:trPr>
          <w:cantSplit/>
          <w:trHeight w:val="377"/>
          <w:tblHeader/>
        </w:trPr>
        <w:tc>
          <w:tcPr>
            <w:tcW w:w="811" w:type="pct"/>
            <w:shd w:val="clear" w:color="auto" w:fill="DBE5F1" w:themeFill="accent1" w:themeFillTint="33"/>
            <w:tcMar>
              <w:top w:w="43" w:type="dxa"/>
              <w:bottom w:w="43" w:type="dxa"/>
            </w:tcMar>
          </w:tcPr>
          <w:p w14:paraId="37D5A99D"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IA-7</w:t>
            </w:r>
          </w:p>
        </w:tc>
        <w:tc>
          <w:tcPr>
            <w:tcW w:w="4189" w:type="pct"/>
            <w:shd w:val="clear" w:color="auto" w:fill="DBE5F1" w:themeFill="accent1" w:themeFillTint="33"/>
          </w:tcPr>
          <w:p w14:paraId="37D5A99E" w14:textId="77777777" w:rsidR="009A145E" w:rsidRPr="002C3786" w:rsidRDefault="009A145E" w:rsidP="00773DE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9A1" w14:textId="77777777" w:rsidTr="00773DEF">
        <w:trPr>
          <w:trHeight w:val="377"/>
        </w:trPr>
        <w:tc>
          <w:tcPr>
            <w:tcW w:w="5000" w:type="pct"/>
            <w:gridSpan w:val="2"/>
            <w:tcMar>
              <w:top w:w="43" w:type="dxa"/>
              <w:bottom w:w="43" w:type="dxa"/>
            </w:tcMar>
            <w:vAlign w:val="bottom"/>
          </w:tcPr>
          <w:p w14:paraId="37D5A9A0" w14:textId="77777777" w:rsidR="00403108" w:rsidRPr="002C3786" w:rsidRDefault="004C695D"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9A145E" w:rsidRPr="002C3786" w14:paraId="37D5A9A8" w14:textId="77777777" w:rsidTr="00773DEF">
        <w:trPr>
          <w:trHeight w:val="377"/>
        </w:trPr>
        <w:tc>
          <w:tcPr>
            <w:tcW w:w="5000" w:type="pct"/>
            <w:gridSpan w:val="2"/>
            <w:tcMar>
              <w:top w:w="43" w:type="dxa"/>
              <w:bottom w:w="43" w:type="dxa"/>
            </w:tcMar>
            <w:vAlign w:val="bottom"/>
          </w:tcPr>
          <w:p w14:paraId="37D5A9A2"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A3"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9A4"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Partially implemented </w:t>
            </w:r>
          </w:p>
          <w:p w14:paraId="37D5A9A5"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Planned</w:t>
            </w:r>
          </w:p>
          <w:p w14:paraId="37D5A9A6"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Alternative implementation</w:t>
            </w:r>
          </w:p>
          <w:p w14:paraId="37D5A9A7"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Not applicable</w:t>
            </w:r>
          </w:p>
        </w:tc>
      </w:tr>
      <w:tr w:rsidR="009A145E" w:rsidRPr="002C3786" w14:paraId="37D5A9B1" w14:textId="77777777" w:rsidTr="00773DEF">
        <w:trPr>
          <w:trHeight w:val="377"/>
        </w:trPr>
        <w:tc>
          <w:tcPr>
            <w:tcW w:w="5000" w:type="pct"/>
            <w:gridSpan w:val="2"/>
            <w:tcMar>
              <w:top w:w="43" w:type="dxa"/>
              <w:bottom w:w="43" w:type="dxa"/>
            </w:tcMar>
            <w:vAlign w:val="bottom"/>
          </w:tcPr>
          <w:p w14:paraId="37D5A9A9" w14:textId="77777777" w:rsidR="009A145E" w:rsidRPr="002C3786" w:rsidRDefault="009A145E" w:rsidP="00773DEF">
            <w:pPr>
              <w:overflowPunct w:val="0"/>
              <w:autoSpaceDE w:val="0"/>
              <w:autoSpaceDN w:val="0"/>
              <w:adjustRightInd w:val="0"/>
              <w:jc w:val="both"/>
              <w:textAlignment w:val="baseline"/>
              <w:rPr>
                <w:spacing w:val="-5"/>
                <w:sz w:val="20"/>
              </w:rPr>
            </w:pPr>
            <w:r w:rsidRPr="002C3786">
              <w:rPr>
                <w:spacing w:val="-5"/>
                <w:sz w:val="20"/>
              </w:rPr>
              <w:t>Control Origination</w:t>
            </w:r>
            <w:r w:rsidR="00E6778E" w:rsidRPr="002C3786">
              <w:rPr>
                <w:spacing w:val="-5"/>
                <w:sz w:val="20"/>
              </w:rPr>
              <w:t xml:space="preserve"> (check all that apply)</w:t>
            </w:r>
            <w:r w:rsidRPr="002C3786">
              <w:rPr>
                <w:spacing w:val="-5"/>
                <w:sz w:val="20"/>
              </w:rPr>
              <w:t>:</w:t>
            </w:r>
          </w:p>
          <w:p w14:paraId="37D5A9AA"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Service Provider</w:t>
            </w:r>
            <w:r w:rsidR="00E6778E" w:rsidRPr="002C3786">
              <w:rPr>
                <w:spacing w:val="-5"/>
                <w:sz w:val="20"/>
              </w:rPr>
              <w:t xml:space="preserve"> Corporate</w:t>
            </w:r>
          </w:p>
          <w:p w14:paraId="37D5A9AB" w14:textId="77777777" w:rsidR="00DD5C44"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System Specific</w:t>
            </w:r>
          </w:p>
          <w:p w14:paraId="37D5A9AC"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Hybrid (Corporate and System Specific)</w:t>
            </w:r>
            <w:r w:rsidR="009A145E" w:rsidRPr="002C3786">
              <w:rPr>
                <w:spacing w:val="-5"/>
                <w:sz w:val="20"/>
              </w:rPr>
              <w:t xml:space="preserve"> </w:t>
            </w:r>
          </w:p>
          <w:p w14:paraId="37D5A9AD"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Configured by Customer (Customer System Specific) </w:t>
            </w:r>
          </w:p>
          <w:p w14:paraId="37D5A9AE"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145E" w:rsidRPr="002C3786">
              <w:rPr>
                <w:spacing w:val="-5"/>
                <w:sz w:val="20"/>
              </w:rPr>
              <w:t xml:space="preserve"> Provided by Customer (Customer System Specific) </w:t>
            </w:r>
          </w:p>
          <w:p w14:paraId="37D5A9AF" w14:textId="77777777" w:rsidR="009A145E"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145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Shared</w:t>
            </w:r>
            <w:r w:rsidR="009A145E" w:rsidRPr="002C3786">
              <w:rPr>
                <w:spacing w:val="-5"/>
                <w:sz w:val="20"/>
              </w:rPr>
              <w:t xml:space="preserve"> (Service Provider and Customer</w:t>
            </w:r>
            <w:r w:rsidR="00E6778E" w:rsidRPr="002C3786">
              <w:rPr>
                <w:spacing w:val="-5"/>
                <w:sz w:val="20"/>
              </w:rPr>
              <w:t xml:space="preserve"> Responsibility</w:t>
            </w:r>
            <w:r w:rsidR="009A145E" w:rsidRPr="002C3786">
              <w:rPr>
                <w:spacing w:val="-5"/>
                <w:sz w:val="20"/>
              </w:rPr>
              <w:t>)</w:t>
            </w:r>
          </w:p>
          <w:p w14:paraId="37D5A9B0" w14:textId="77777777" w:rsidR="00336FDE" w:rsidRPr="002C3786" w:rsidRDefault="0020781C" w:rsidP="00773DEF">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9B2" w14:textId="77777777" w:rsidR="009A145E" w:rsidRPr="002C3786" w:rsidRDefault="009A145E" w:rsidP="00A60EE9">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145E" w:rsidRPr="002C3786" w14:paraId="37D5A9B4"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9B3" w14:textId="77777777" w:rsidR="009A145E" w:rsidRPr="002C3786" w:rsidRDefault="009A145E" w:rsidP="00773DEF">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IA-7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A145E" w:rsidRPr="002C3786" w14:paraId="37D5A9B6" w14:textId="77777777" w:rsidTr="00773DEF">
        <w:trPr>
          <w:trHeight w:val="1097"/>
        </w:trPr>
        <w:tc>
          <w:tcPr>
            <w:tcW w:w="5000" w:type="pct"/>
            <w:shd w:val="clear" w:color="auto" w:fill="FFFFFF" w:themeFill="background1"/>
          </w:tcPr>
          <w:p w14:paraId="37D5A9B5" w14:textId="77777777" w:rsidR="009A145E" w:rsidRPr="002C3786" w:rsidRDefault="009A145E" w:rsidP="00773DEF">
            <w:pPr>
              <w:pStyle w:val="TableText"/>
              <w:keepNext/>
              <w:keepLines/>
              <w:rPr>
                <w:rFonts w:ascii="Times New Roman" w:hAnsi="Times New Roman" w:cs="Times New Roman"/>
                <w:sz w:val="20"/>
                <w:szCs w:val="20"/>
              </w:rPr>
            </w:pPr>
          </w:p>
        </w:tc>
      </w:tr>
    </w:tbl>
    <w:p w14:paraId="37D5A9B7" w14:textId="77777777" w:rsidR="00A60EE9" w:rsidRPr="002C3786" w:rsidRDefault="00A60EE9" w:rsidP="00A60EE9">
      <w:pPr>
        <w:rPr>
          <w:rFonts w:eastAsia="Calibri"/>
        </w:rPr>
      </w:pPr>
    </w:p>
    <w:p w14:paraId="37D5A9B8" w14:textId="77777777" w:rsidR="000D1972" w:rsidRDefault="00336FDE">
      <w:pPr>
        <w:pStyle w:val="GSABaseControl"/>
      </w:pPr>
      <w:bookmarkStart w:id="2345" w:name="_Toc383429765"/>
      <w:bookmarkStart w:id="2346" w:name="_Toc383444583"/>
      <w:bookmarkStart w:id="2347" w:name="_Toc385594224"/>
      <w:bookmarkStart w:id="2348" w:name="_Toc385594616"/>
      <w:bookmarkStart w:id="2349" w:name="_Toc385595004"/>
      <w:bookmarkStart w:id="2350" w:name="_Toc388620853"/>
      <w:r w:rsidRPr="002C3786">
        <w:t>Identification and Authentication (Non-Organizational Users) (IA-8)</w:t>
      </w:r>
      <w:bookmarkEnd w:id="2345"/>
      <w:bookmarkEnd w:id="2346"/>
      <w:bookmarkEnd w:id="2347"/>
      <w:bookmarkEnd w:id="2348"/>
      <w:bookmarkEnd w:id="2349"/>
      <w:bookmarkEnd w:id="2350"/>
    </w:p>
    <w:p w14:paraId="37D5A9B9" w14:textId="77777777" w:rsidR="00104EB7" w:rsidRDefault="004E4713" w:rsidP="00336FDE">
      <w:pPr>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36FDE" w:rsidRPr="002C3786" w14:paraId="37D5A9BC" w14:textId="77777777" w:rsidTr="00C82FF8">
        <w:trPr>
          <w:cantSplit/>
          <w:trHeight w:val="377"/>
          <w:tblHeader/>
        </w:trPr>
        <w:tc>
          <w:tcPr>
            <w:tcW w:w="811" w:type="pct"/>
            <w:shd w:val="clear" w:color="auto" w:fill="DBE5F1" w:themeFill="accent1" w:themeFillTint="33"/>
            <w:tcMar>
              <w:top w:w="43" w:type="dxa"/>
              <w:bottom w:w="43" w:type="dxa"/>
            </w:tcMar>
          </w:tcPr>
          <w:p w14:paraId="37D5A9BA" w14:textId="77777777" w:rsidR="00336FDE" w:rsidRPr="002C3786" w:rsidRDefault="00336FDE" w:rsidP="00C82FF8">
            <w:pPr>
              <w:keepNext/>
              <w:keepLines/>
              <w:overflowPunct w:val="0"/>
              <w:autoSpaceDE w:val="0"/>
              <w:autoSpaceDN w:val="0"/>
              <w:adjustRightInd w:val="0"/>
              <w:textAlignment w:val="baseline"/>
              <w:rPr>
                <w:spacing w:val="-5"/>
                <w:sz w:val="20"/>
              </w:rPr>
            </w:pPr>
            <w:r w:rsidRPr="002C3786">
              <w:rPr>
                <w:spacing w:val="-5"/>
                <w:sz w:val="20"/>
              </w:rPr>
              <w:t>IA-8</w:t>
            </w:r>
          </w:p>
        </w:tc>
        <w:tc>
          <w:tcPr>
            <w:tcW w:w="4189" w:type="pct"/>
            <w:shd w:val="clear" w:color="auto" w:fill="DBE5F1" w:themeFill="accent1" w:themeFillTint="33"/>
          </w:tcPr>
          <w:p w14:paraId="37D5A9BB" w14:textId="77777777" w:rsidR="00336FDE" w:rsidRPr="002C3786" w:rsidRDefault="00336FDE" w:rsidP="00C82FF8">
            <w:pPr>
              <w:keepNext/>
              <w:keepLines/>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9BE" w14:textId="77777777" w:rsidTr="00C82FF8">
        <w:trPr>
          <w:trHeight w:val="377"/>
        </w:trPr>
        <w:tc>
          <w:tcPr>
            <w:tcW w:w="5000" w:type="pct"/>
            <w:gridSpan w:val="2"/>
            <w:tcMar>
              <w:top w:w="43" w:type="dxa"/>
              <w:bottom w:w="43" w:type="dxa"/>
            </w:tcMar>
            <w:vAlign w:val="bottom"/>
          </w:tcPr>
          <w:p w14:paraId="37D5A9BD" w14:textId="77777777" w:rsidR="00403108" w:rsidRPr="002C3786" w:rsidRDefault="004C695D" w:rsidP="00C82FF8">
            <w:pPr>
              <w:keepNext/>
              <w:keepLines/>
              <w:overflowPunct w:val="0"/>
              <w:autoSpaceDE w:val="0"/>
              <w:autoSpaceDN w:val="0"/>
              <w:adjustRightInd w:val="0"/>
              <w:jc w:val="both"/>
              <w:textAlignment w:val="baseline"/>
              <w:rPr>
                <w:spacing w:val="-5"/>
                <w:sz w:val="20"/>
              </w:rPr>
            </w:pPr>
            <w:r w:rsidRPr="002C3786">
              <w:rPr>
                <w:spacing w:val="-5"/>
                <w:sz w:val="20"/>
              </w:rPr>
              <w:t>Responsible Role:</w:t>
            </w:r>
          </w:p>
        </w:tc>
      </w:tr>
      <w:tr w:rsidR="00336FDE" w:rsidRPr="002C3786" w14:paraId="37D5A9C5" w14:textId="77777777" w:rsidTr="00C82FF8">
        <w:trPr>
          <w:trHeight w:val="377"/>
        </w:trPr>
        <w:tc>
          <w:tcPr>
            <w:tcW w:w="5000" w:type="pct"/>
            <w:gridSpan w:val="2"/>
            <w:tcMar>
              <w:top w:w="43" w:type="dxa"/>
              <w:bottom w:w="43" w:type="dxa"/>
            </w:tcMar>
            <w:vAlign w:val="bottom"/>
          </w:tcPr>
          <w:p w14:paraId="37D5A9BF" w14:textId="77777777" w:rsidR="00336FDE" w:rsidRPr="002C3786" w:rsidRDefault="00336FDE" w:rsidP="00C82FF8">
            <w:pPr>
              <w:keepNext/>
              <w:keepLines/>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C0"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9C1"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Partially implemented</w:t>
            </w:r>
          </w:p>
          <w:p w14:paraId="37D5A9C2"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Planned</w:t>
            </w:r>
          </w:p>
          <w:p w14:paraId="37D5A9C3"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Alternative implementation</w:t>
            </w:r>
          </w:p>
          <w:p w14:paraId="37D5A9C4"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Not applicable</w:t>
            </w:r>
          </w:p>
        </w:tc>
      </w:tr>
      <w:tr w:rsidR="00336FDE" w:rsidRPr="002C3786" w14:paraId="37D5A9CE" w14:textId="77777777" w:rsidTr="00C82FF8">
        <w:trPr>
          <w:trHeight w:val="377"/>
        </w:trPr>
        <w:tc>
          <w:tcPr>
            <w:tcW w:w="5000" w:type="pct"/>
            <w:gridSpan w:val="2"/>
            <w:tcMar>
              <w:top w:w="43" w:type="dxa"/>
              <w:bottom w:w="43" w:type="dxa"/>
            </w:tcMar>
            <w:vAlign w:val="bottom"/>
          </w:tcPr>
          <w:p w14:paraId="37D5A9C6" w14:textId="77777777" w:rsidR="00336FDE" w:rsidRPr="002C3786" w:rsidRDefault="00336FDE" w:rsidP="00C82FF8">
            <w:pPr>
              <w:keepNext/>
              <w:keepLines/>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9C7"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Service Provider Corporate</w:t>
            </w:r>
          </w:p>
          <w:p w14:paraId="37D5A9C8"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Service Provider System Specific</w:t>
            </w:r>
          </w:p>
          <w:p w14:paraId="37D5A9C9"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Service Provider Hybrid (Corporate and System Specific)</w:t>
            </w:r>
          </w:p>
          <w:p w14:paraId="37D5A9CA"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Configured by Customer (Customer System Specific) </w:t>
            </w:r>
          </w:p>
          <w:p w14:paraId="37D5A9CB"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Provided by Customer (Customer System Specific) </w:t>
            </w:r>
          </w:p>
          <w:p w14:paraId="37D5A9CC"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36FD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36FDE" w:rsidRPr="002C3786">
              <w:rPr>
                <w:spacing w:val="-5"/>
                <w:sz w:val="20"/>
              </w:rPr>
              <w:t xml:space="preserve"> Shared (Service Provider and Customer Responsibility)</w:t>
            </w:r>
          </w:p>
          <w:p w14:paraId="37D5A9CD" w14:textId="77777777" w:rsidR="00336FDE" w:rsidRPr="002C3786" w:rsidRDefault="0020781C" w:rsidP="00C82FF8">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9CF" w14:textId="77777777" w:rsidR="00336FDE" w:rsidRPr="002C3786" w:rsidRDefault="00336FDE" w:rsidP="00336FDE">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145E" w:rsidRPr="002C3786" w14:paraId="37D5A9D1"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A9D0" w14:textId="77777777" w:rsidR="009A145E" w:rsidRPr="002C3786" w:rsidRDefault="009A145E" w:rsidP="00773DEF">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IA-8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A145E" w:rsidRPr="002C3786" w14:paraId="37D5A9D3" w14:textId="77777777" w:rsidTr="00773DEF">
        <w:trPr>
          <w:trHeight w:val="1097"/>
        </w:trPr>
        <w:tc>
          <w:tcPr>
            <w:tcW w:w="5000" w:type="pct"/>
            <w:shd w:val="clear" w:color="auto" w:fill="FFFFFF" w:themeFill="background1"/>
          </w:tcPr>
          <w:p w14:paraId="37D5A9D2" w14:textId="77777777" w:rsidR="009A145E" w:rsidRPr="002C3786" w:rsidRDefault="009A145E">
            <w:pPr>
              <w:pStyle w:val="TableText"/>
              <w:keepNext/>
              <w:keepLines/>
              <w:rPr>
                <w:rFonts w:ascii="Times New Roman" w:hAnsi="Times New Roman" w:cs="Times New Roman"/>
                <w:sz w:val="20"/>
                <w:szCs w:val="20"/>
              </w:rPr>
            </w:pPr>
          </w:p>
        </w:tc>
      </w:tr>
    </w:tbl>
    <w:p w14:paraId="37D5A9D4" w14:textId="77777777" w:rsidR="009A145E" w:rsidRDefault="009A145E" w:rsidP="00A60EE9"/>
    <w:p w14:paraId="37D5A9D5" w14:textId="77777777" w:rsidR="000D1972" w:rsidRDefault="004E4713">
      <w:pPr>
        <w:pStyle w:val="GSAEnhancement"/>
        <w:rPr>
          <w:rFonts w:eastAsia="Times New Roman"/>
        </w:rPr>
      </w:pPr>
      <w:bookmarkStart w:id="2351" w:name="_Toc383429767"/>
      <w:bookmarkStart w:id="2352" w:name="_Toc383444584"/>
      <w:bookmarkStart w:id="2353" w:name="_Toc385594225"/>
      <w:bookmarkStart w:id="2354" w:name="_Toc385594617"/>
      <w:bookmarkStart w:id="2355" w:name="_Toc385595005"/>
      <w:bookmarkStart w:id="2356" w:name="_Toc388620854"/>
      <w:r>
        <w:rPr>
          <w:rFonts w:eastAsia="Times New Roman"/>
        </w:rPr>
        <w:lastRenderedPageBreak/>
        <w:t>Control Enhancement IA-8</w:t>
      </w:r>
      <w:r w:rsidRPr="002C3786">
        <w:rPr>
          <w:rFonts w:eastAsia="Times New Roman"/>
        </w:rPr>
        <w:t xml:space="preserve"> (1)</w:t>
      </w:r>
      <w:bookmarkEnd w:id="2351"/>
      <w:bookmarkEnd w:id="2352"/>
      <w:bookmarkEnd w:id="2353"/>
      <w:bookmarkEnd w:id="2354"/>
      <w:bookmarkEnd w:id="2355"/>
      <w:bookmarkEnd w:id="2356"/>
    </w:p>
    <w:p w14:paraId="37D5A9D6" w14:textId="77777777" w:rsidR="004E4713" w:rsidRPr="002C3786" w:rsidRDefault="00894345" w:rsidP="004E4713">
      <w:pPr>
        <w:autoSpaceDE w:val="0"/>
        <w:autoSpaceDN w:val="0"/>
        <w:adjustRightInd w:val="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E4713" w:rsidRPr="002C3786" w14:paraId="37D5A9D9" w14:textId="77777777" w:rsidTr="00B3369A">
        <w:trPr>
          <w:cantSplit/>
          <w:trHeight w:val="377"/>
          <w:tblHeader/>
        </w:trPr>
        <w:tc>
          <w:tcPr>
            <w:tcW w:w="811" w:type="pct"/>
            <w:shd w:val="clear" w:color="auto" w:fill="DBE5F1" w:themeFill="accent1" w:themeFillTint="33"/>
            <w:tcMar>
              <w:top w:w="43" w:type="dxa"/>
              <w:bottom w:w="43" w:type="dxa"/>
            </w:tcMar>
          </w:tcPr>
          <w:p w14:paraId="37D5A9D7" w14:textId="77777777" w:rsidR="004E4713" w:rsidRPr="002C3786" w:rsidRDefault="00894345" w:rsidP="00B3369A">
            <w:pPr>
              <w:overflowPunct w:val="0"/>
              <w:autoSpaceDE w:val="0"/>
              <w:autoSpaceDN w:val="0"/>
              <w:adjustRightInd w:val="0"/>
              <w:textAlignment w:val="baseline"/>
              <w:rPr>
                <w:spacing w:val="-5"/>
                <w:sz w:val="20"/>
              </w:rPr>
            </w:pPr>
            <w:r>
              <w:rPr>
                <w:spacing w:val="-5"/>
                <w:sz w:val="20"/>
              </w:rPr>
              <w:t>IA-8</w:t>
            </w:r>
            <w:r w:rsidR="004E4713" w:rsidRPr="002C3786">
              <w:rPr>
                <w:spacing w:val="-5"/>
                <w:sz w:val="20"/>
              </w:rPr>
              <w:t xml:space="preserve"> (1)</w:t>
            </w:r>
          </w:p>
        </w:tc>
        <w:tc>
          <w:tcPr>
            <w:tcW w:w="4189" w:type="pct"/>
            <w:shd w:val="clear" w:color="auto" w:fill="DBE5F1" w:themeFill="accent1" w:themeFillTint="33"/>
          </w:tcPr>
          <w:p w14:paraId="37D5A9D8" w14:textId="77777777" w:rsidR="004E4713" w:rsidRPr="002C3786" w:rsidRDefault="004E4713" w:rsidP="00B3369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E4713" w:rsidRPr="002C3786" w14:paraId="37D5A9DB" w14:textId="77777777" w:rsidTr="00B3369A">
        <w:trPr>
          <w:trHeight w:val="377"/>
        </w:trPr>
        <w:tc>
          <w:tcPr>
            <w:tcW w:w="5000" w:type="pct"/>
            <w:gridSpan w:val="2"/>
            <w:shd w:val="clear" w:color="auto" w:fill="auto"/>
            <w:tcMar>
              <w:top w:w="43" w:type="dxa"/>
              <w:bottom w:w="43" w:type="dxa"/>
            </w:tcMar>
          </w:tcPr>
          <w:p w14:paraId="37D5A9DA" w14:textId="77777777" w:rsidR="004E4713" w:rsidRPr="002C3786" w:rsidRDefault="004E4713" w:rsidP="00B3369A">
            <w:pPr>
              <w:overflowPunct w:val="0"/>
              <w:autoSpaceDE w:val="0"/>
              <w:autoSpaceDN w:val="0"/>
              <w:adjustRightInd w:val="0"/>
              <w:textAlignment w:val="baseline"/>
              <w:rPr>
                <w:spacing w:val="-5"/>
                <w:sz w:val="20"/>
              </w:rPr>
            </w:pPr>
            <w:r w:rsidRPr="002C3786">
              <w:rPr>
                <w:spacing w:val="-5"/>
                <w:sz w:val="20"/>
              </w:rPr>
              <w:t>Responsible Role:</w:t>
            </w:r>
          </w:p>
        </w:tc>
      </w:tr>
      <w:tr w:rsidR="004E4713" w:rsidRPr="002C3786" w14:paraId="37D5A9E3" w14:textId="77777777" w:rsidTr="00B3369A">
        <w:trPr>
          <w:trHeight w:val="377"/>
        </w:trPr>
        <w:tc>
          <w:tcPr>
            <w:tcW w:w="5000" w:type="pct"/>
            <w:gridSpan w:val="2"/>
            <w:tcMar>
              <w:top w:w="43" w:type="dxa"/>
              <w:bottom w:w="43" w:type="dxa"/>
            </w:tcMar>
            <w:vAlign w:val="bottom"/>
          </w:tcPr>
          <w:p w14:paraId="37D5A9DC" w14:textId="77777777" w:rsidR="004E4713" w:rsidRPr="002C3786" w:rsidRDefault="004E4713" w:rsidP="00B3369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9DD"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Implemented</w:t>
            </w:r>
          </w:p>
          <w:p w14:paraId="37D5A9DE"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Partially implemented</w:t>
            </w:r>
          </w:p>
          <w:p w14:paraId="37D5A9DF"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Planned</w:t>
            </w:r>
          </w:p>
          <w:p w14:paraId="37D5A9E0"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Alternative implementation</w:t>
            </w:r>
          </w:p>
          <w:p w14:paraId="37D5A9E1"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Configured by customer</w:t>
            </w:r>
          </w:p>
          <w:p w14:paraId="37D5A9E2"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Not applicable</w:t>
            </w:r>
          </w:p>
        </w:tc>
      </w:tr>
      <w:tr w:rsidR="004E4713" w:rsidRPr="002C3786" w14:paraId="37D5A9EC" w14:textId="77777777" w:rsidTr="00B3369A">
        <w:trPr>
          <w:trHeight w:val="377"/>
        </w:trPr>
        <w:tc>
          <w:tcPr>
            <w:tcW w:w="5000" w:type="pct"/>
            <w:gridSpan w:val="2"/>
            <w:tcMar>
              <w:top w:w="43" w:type="dxa"/>
              <w:bottom w:w="43" w:type="dxa"/>
            </w:tcMar>
            <w:vAlign w:val="bottom"/>
          </w:tcPr>
          <w:p w14:paraId="37D5A9E4" w14:textId="77777777" w:rsidR="004E4713" w:rsidRPr="002C3786" w:rsidRDefault="004E4713" w:rsidP="00B3369A">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9E5"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Service Provider Corporate</w:t>
            </w:r>
          </w:p>
          <w:p w14:paraId="37D5A9E6"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Service Provider System Specific</w:t>
            </w:r>
          </w:p>
          <w:p w14:paraId="37D5A9E7"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Service Provider Hybrid (Corporate and System Specific)</w:t>
            </w:r>
          </w:p>
          <w:p w14:paraId="37D5A9E8"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Configured by Customer (Customer System Specific) </w:t>
            </w:r>
          </w:p>
          <w:p w14:paraId="37D5A9E9"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Provided by Customer (Customer System Specific) </w:t>
            </w:r>
          </w:p>
          <w:p w14:paraId="37D5A9EA"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E47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E4713" w:rsidRPr="002C3786">
              <w:rPr>
                <w:spacing w:val="-5"/>
                <w:sz w:val="20"/>
              </w:rPr>
              <w:t xml:space="preserve"> Shared (Service Provider and Customer Responsibility)</w:t>
            </w:r>
          </w:p>
          <w:p w14:paraId="37D5A9EB" w14:textId="77777777" w:rsidR="004E4713" w:rsidRPr="002C3786" w:rsidRDefault="0020781C" w:rsidP="00B3369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E4713"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E4713"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E4713" w:rsidRPr="002C3786">
              <w:rPr>
                <w:rFonts w:eastAsia="Calibri"/>
                <w:spacing w:val="-5"/>
                <w:sz w:val="20"/>
              </w:rPr>
              <w:t>&gt;, &lt;</w:t>
            </w:r>
            <w:r w:rsidR="004E4713" w:rsidRPr="002C3786">
              <w:rPr>
                <w:rFonts w:eastAsia="Calibri"/>
                <w:b/>
                <w:color w:val="365F91"/>
                <w:spacing w:val="-5"/>
                <w:sz w:val="20"/>
              </w:rPr>
              <w:t>Date of PA</w:t>
            </w:r>
            <w:r w:rsidR="004E4713" w:rsidRPr="002C3786">
              <w:rPr>
                <w:rFonts w:eastAsia="Calibri"/>
                <w:spacing w:val="-5"/>
                <w:sz w:val="20"/>
              </w:rPr>
              <w:t>&gt;</w:t>
            </w:r>
          </w:p>
        </w:tc>
      </w:tr>
    </w:tbl>
    <w:p w14:paraId="37D5A9ED" w14:textId="77777777" w:rsidR="004E4713" w:rsidRPr="002C3786" w:rsidRDefault="004E4713" w:rsidP="004E4713">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E4713" w:rsidRPr="002C3786" w14:paraId="37D5A9EF" w14:textId="77777777" w:rsidTr="00B3369A">
        <w:trPr>
          <w:cantSplit/>
          <w:trHeight w:val="475"/>
          <w:tblHeader/>
        </w:trPr>
        <w:tc>
          <w:tcPr>
            <w:tcW w:w="5000" w:type="pct"/>
            <w:shd w:val="clear" w:color="auto" w:fill="DBE5F1" w:themeFill="accent1" w:themeFillTint="33"/>
            <w:vAlign w:val="center"/>
          </w:tcPr>
          <w:p w14:paraId="37D5A9EE" w14:textId="77777777" w:rsidR="004E4713" w:rsidRPr="002C3786" w:rsidRDefault="00894345" w:rsidP="00B3369A">
            <w:pPr>
              <w:pStyle w:val="TableText-Bold"/>
              <w:spacing w:before="0" w:after="120"/>
              <w:jc w:val="center"/>
              <w:rPr>
                <w:rFonts w:ascii="Times New Roman" w:hAnsi="Times New Roman"/>
                <w:b w:val="0"/>
              </w:rPr>
            </w:pPr>
            <w:r>
              <w:rPr>
                <w:rFonts w:ascii="Times New Roman" w:hAnsi="Times New Roman"/>
                <w:b w:val="0"/>
              </w:rPr>
              <w:t>IA-8</w:t>
            </w:r>
            <w:r w:rsidR="004E4713" w:rsidRPr="002C3786">
              <w:rPr>
                <w:rFonts w:ascii="Times New Roman" w:hAnsi="Times New Roman"/>
                <w:b w:val="0"/>
              </w:rPr>
              <w:t xml:space="preserve"> (1) What is the solution and how is it implemented?</w:t>
            </w:r>
          </w:p>
        </w:tc>
      </w:tr>
      <w:tr w:rsidR="00894345" w:rsidRPr="002C3786" w14:paraId="37D5A9F1" w14:textId="77777777" w:rsidTr="0072379F">
        <w:trPr>
          <w:trHeight w:val="1097"/>
        </w:trPr>
        <w:tc>
          <w:tcPr>
            <w:tcW w:w="5000" w:type="pct"/>
            <w:shd w:val="clear" w:color="auto" w:fill="auto"/>
          </w:tcPr>
          <w:p w14:paraId="37D5A9F0" w14:textId="77777777" w:rsidR="00894345" w:rsidRPr="002C3786" w:rsidRDefault="00894345" w:rsidP="00B3369A">
            <w:pPr>
              <w:pStyle w:val="TableText"/>
              <w:rPr>
                <w:rFonts w:ascii="Times New Roman" w:hAnsi="Times New Roman" w:cs="Times New Roman"/>
                <w:sz w:val="20"/>
                <w:szCs w:val="20"/>
              </w:rPr>
            </w:pPr>
          </w:p>
        </w:tc>
      </w:tr>
    </w:tbl>
    <w:p w14:paraId="37D5A9F2" w14:textId="77777777" w:rsidR="000D1972" w:rsidRDefault="000D1972">
      <w:pPr>
        <w:rPr>
          <w:rFonts w:eastAsia="Times New Roman"/>
        </w:rPr>
      </w:pPr>
      <w:bookmarkStart w:id="2357" w:name="_Toc383429768"/>
    </w:p>
    <w:p w14:paraId="37D5A9F3" w14:textId="77777777" w:rsidR="000D1972" w:rsidRDefault="00894345">
      <w:pPr>
        <w:pStyle w:val="GSAEnhancement"/>
        <w:rPr>
          <w:rFonts w:eastAsia="Times New Roman"/>
        </w:rPr>
      </w:pPr>
      <w:bookmarkStart w:id="2358" w:name="_Toc383444585"/>
      <w:bookmarkStart w:id="2359" w:name="_Toc385594226"/>
      <w:bookmarkStart w:id="2360" w:name="_Toc385594618"/>
      <w:bookmarkStart w:id="2361" w:name="_Toc385595006"/>
      <w:bookmarkStart w:id="2362" w:name="_Toc388620855"/>
      <w:r>
        <w:rPr>
          <w:rFonts w:eastAsia="Times New Roman"/>
        </w:rPr>
        <w:t>Control Enhancement IA-8 (2</w:t>
      </w:r>
      <w:r w:rsidRPr="002C3786">
        <w:rPr>
          <w:rFonts w:eastAsia="Times New Roman"/>
        </w:rPr>
        <w:t>)</w:t>
      </w:r>
      <w:bookmarkEnd w:id="2357"/>
      <w:bookmarkEnd w:id="2358"/>
      <w:bookmarkEnd w:id="2359"/>
      <w:bookmarkEnd w:id="2360"/>
      <w:bookmarkEnd w:id="2361"/>
      <w:bookmarkEnd w:id="2362"/>
    </w:p>
    <w:p w14:paraId="37D5A9F4" w14:textId="77777777" w:rsidR="00894345" w:rsidRPr="002C3786" w:rsidRDefault="00894345" w:rsidP="00894345">
      <w:pPr>
        <w:autoSpaceDE w:val="0"/>
        <w:autoSpaceDN w:val="0"/>
        <w:adjustRightInd w:val="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94345" w:rsidRPr="002C3786" w14:paraId="37D5A9F7" w14:textId="77777777" w:rsidTr="00B3369A">
        <w:trPr>
          <w:cantSplit/>
          <w:trHeight w:val="377"/>
          <w:tblHeader/>
        </w:trPr>
        <w:tc>
          <w:tcPr>
            <w:tcW w:w="811" w:type="pct"/>
            <w:shd w:val="clear" w:color="auto" w:fill="DBE5F1" w:themeFill="accent1" w:themeFillTint="33"/>
            <w:tcMar>
              <w:top w:w="43" w:type="dxa"/>
              <w:bottom w:w="43" w:type="dxa"/>
            </w:tcMar>
          </w:tcPr>
          <w:p w14:paraId="37D5A9F5" w14:textId="77777777" w:rsidR="00894345" w:rsidRPr="002C3786" w:rsidRDefault="00894345" w:rsidP="00B3369A">
            <w:pPr>
              <w:overflowPunct w:val="0"/>
              <w:autoSpaceDE w:val="0"/>
              <w:autoSpaceDN w:val="0"/>
              <w:adjustRightInd w:val="0"/>
              <w:textAlignment w:val="baseline"/>
              <w:rPr>
                <w:spacing w:val="-5"/>
                <w:sz w:val="20"/>
              </w:rPr>
            </w:pPr>
            <w:r>
              <w:rPr>
                <w:spacing w:val="-5"/>
                <w:sz w:val="20"/>
              </w:rPr>
              <w:t>IA-8 (2</w:t>
            </w:r>
            <w:r w:rsidRPr="002C3786">
              <w:rPr>
                <w:spacing w:val="-5"/>
                <w:sz w:val="20"/>
              </w:rPr>
              <w:t>)</w:t>
            </w:r>
          </w:p>
        </w:tc>
        <w:tc>
          <w:tcPr>
            <w:tcW w:w="4189" w:type="pct"/>
            <w:shd w:val="clear" w:color="auto" w:fill="DBE5F1" w:themeFill="accent1" w:themeFillTint="33"/>
          </w:tcPr>
          <w:p w14:paraId="37D5A9F6" w14:textId="77777777" w:rsidR="00894345" w:rsidRPr="002C3786" w:rsidRDefault="00894345" w:rsidP="00B3369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894345" w:rsidRPr="002C3786" w14:paraId="37D5A9F9" w14:textId="77777777" w:rsidTr="00B3369A">
        <w:trPr>
          <w:trHeight w:val="377"/>
        </w:trPr>
        <w:tc>
          <w:tcPr>
            <w:tcW w:w="5000" w:type="pct"/>
            <w:gridSpan w:val="2"/>
            <w:shd w:val="clear" w:color="auto" w:fill="auto"/>
            <w:tcMar>
              <w:top w:w="43" w:type="dxa"/>
              <w:bottom w:w="43" w:type="dxa"/>
            </w:tcMar>
          </w:tcPr>
          <w:p w14:paraId="37D5A9F8" w14:textId="77777777" w:rsidR="00894345" w:rsidRPr="002C3786" w:rsidRDefault="00894345" w:rsidP="00B3369A">
            <w:pPr>
              <w:overflowPunct w:val="0"/>
              <w:autoSpaceDE w:val="0"/>
              <w:autoSpaceDN w:val="0"/>
              <w:adjustRightInd w:val="0"/>
              <w:textAlignment w:val="baseline"/>
              <w:rPr>
                <w:spacing w:val="-5"/>
                <w:sz w:val="20"/>
              </w:rPr>
            </w:pPr>
            <w:r w:rsidRPr="002C3786">
              <w:rPr>
                <w:spacing w:val="-5"/>
                <w:sz w:val="20"/>
              </w:rPr>
              <w:t>Responsible Role:</w:t>
            </w:r>
          </w:p>
        </w:tc>
      </w:tr>
      <w:tr w:rsidR="00894345" w:rsidRPr="002C3786" w14:paraId="37D5AA01" w14:textId="77777777" w:rsidTr="00B3369A">
        <w:trPr>
          <w:trHeight w:val="377"/>
        </w:trPr>
        <w:tc>
          <w:tcPr>
            <w:tcW w:w="5000" w:type="pct"/>
            <w:gridSpan w:val="2"/>
            <w:tcMar>
              <w:top w:w="43" w:type="dxa"/>
              <w:bottom w:w="43" w:type="dxa"/>
            </w:tcMar>
            <w:vAlign w:val="bottom"/>
          </w:tcPr>
          <w:p w14:paraId="37D5A9FA" w14:textId="77777777" w:rsidR="00894345" w:rsidRPr="002C3786" w:rsidRDefault="00894345" w:rsidP="00B3369A">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A9FB"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Implemented</w:t>
            </w:r>
          </w:p>
          <w:p w14:paraId="37D5A9FC"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Partially implemented</w:t>
            </w:r>
          </w:p>
          <w:p w14:paraId="37D5A9FD"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Planned</w:t>
            </w:r>
          </w:p>
          <w:p w14:paraId="37D5A9FE"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Alternative implementation</w:t>
            </w:r>
          </w:p>
          <w:p w14:paraId="37D5A9FF"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Configured by customer</w:t>
            </w:r>
          </w:p>
          <w:p w14:paraId="37D5AA00"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Not applicable</w:t>
            </w:r>
          </w:p>
        </w:tc>
      </w:tr>
      <w:tr w:rsidR="00894345" w:rsidRPr="002C3786" w14:paraId="37D5AA0A" w14:textId="77777777" w:rsidTr="00B3369A">
        <w:trPr>
          <w:trHeight w:val="377"/>
        </w:trPr>
        <w:tc>
          <w:tcPr>
            <w:tcW w:w="5000" w:type="pct"/>
            <w:gridSpan w:val="2"/>
            <w:tcMar>
              <w:top w:w="43" w:type="dxa"/>
              <w:bottom w:w="43" w:type="dxa"/>
            </w:tcMar>
            <w:vAlign w:val="bottom"/>
          </w:tcPr>
          <w:p w14:paraId="37D5AA02" w14:textId="77777777" w:rsidR="00894345" w:rsidRPr="002C3786" w:rsidRDefault="00894345" w:rsidP="00B3369A">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A03"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Corporate</w:t>
            </w:r>
          </w:p>
          <w:p w14:paraId="37D5AA04"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System Specific</w:t>
            </w:r>
          </w:p>
          <w:p w14:paraId="37D5AA05"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Hybrid (Corporate and System Specific)</w:t>
            </w:r>
          </w:p>
          <w:p w14:paraId="37D5AA06"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Configured by Customer (Customer System Specific) </w:t>
            </w:r>
          </w:p>
          <w:p w14:paraId="37D5AA07"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Provided by Customer (Customer System Specific) </w:t>
            </w:r>
          </w:p>
          <w:p w14:paraId="37D5AA08"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Shared (Service Provider and Customer Responsibility)</w:t>
            </w:r>
          </w:p>
          <w:p w14:paraId="37D5AA09"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9434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9434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94345" w:rsidRPr="002C3786">
              <w:rPr>
                <w:rFonts w:eastAsia="Calibri"/>
                <w:spacing w:val="-5"/>
                <w:sz w:val="20"/>
              </w:rPr>
              <w:t>&gt;, &lt;</w:t>
            </w:r>
            <w:r w:rsidR="00894345" w:rsidRPr="002C3786">
              <w:rPr>
                <w:rFonts w:eastAsia="Calibri"/>
                <w:b/>
                <w:color w:val="365F91"/>
                <w:spacing w:val="-5"/>
                <w:sz w:val="20"/>
              </w:rPr>
              <w:t>Date of PA</w:t>
            </w:r>
            <w:r w:rsidR="00894345" w:rsidRPr="002C3786">
              <w:rPr>
                <w:rFonts w:eastAsia="Calibri"/>
                <w:spacing w:val="-5"/>
                <w:sz w:val="20"/>
              </w:rPr>
              <w:t xml:space="preserve">&gt; </w:t>
            </w:r>
          </w:p>
        </w:tc>
      </w:tr>
    </w:tbl>
    <w:p w14:paraId="37D5AA0B" w14:textId="77777777" w:rsidR="00894345" w:rsidRPr="002C3786" w:rsidRDefault="00894345" w:rsidP="0089434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94345" w:rsidRPr="002C3786" w14:paraId="37D5AA0D" w14:textId="77777777" w:rsidTr="00B3369A">
        <w:trPr>
          <w:cantSplit/>
          <w:trHeight w:val="475"/>
          <w:tblHeader/>
        </w:trPr>
        <w:tc>
          <w:tcPr>
            <w:tcW w:w="5000" w:type="pct"/>
            <w:shd w:val="clear" w:color="auto" w:fill="DBE5F1" w:themeFill="accent1" w:themeFillTint="33"/>
            <w:vAlign w:val="center"/>
          </w:tcPr>
          <w:p w14:paraId="37D5AA0C" w14:textId="77777777" w:rsidR="00894345" w:rsidRPr="002C3786" w:rsidRDefault="00894345" w:rsidP="00B3369A">
            <w:pPr>
              <w:pStyle w:val="TableText-Bold"/>
              <w:spacing w:before="0" w:after="120"/>
              <w:jc w:val="center"/>
              <w:rPr>
                <w:rFonts w:ascii="Times New Roman" w:hAnsi="Times New Roman"/>
                <w:b w:val="0"/>
              </w:rPr>
            </w:pPr>
            <w:r>
              <w:rPr>
                <w:rFonts w:ascii="Times New Roman" w:hAnsi="Times New Roman"/>
                <w:b w:val="0"/>
              </w:rPr>
              <w:t>IA-8 (2</w:t>
            </w:r>
            <w:r w:rsidRPr="002C3786">
              <w:rPr>
                <w:rFonts w:ascii="Times New Roman" w:hAnsi="Times New Roman"/>
                <w:b w:val="0"/>
              </w:rPr>
              <w:t>) What is the solution and how is it implemented?</w:t>
            </w:r>
          </w:p>
        </w:tc>
      </w:tr>
      <w:tr w:rsidR="00894345" w:rsidRPr="002C3786" w14:paraId="37D5AA0F" w14:textId="77777777" w:rsidTr="0072379F">
        <w:trPr>
          <w:trHeight w:val="1097"/>
        </w:trPr>
        <w:tc>
          <w:tcPr>
            <w:tcW w:w="5000" w:type="pct"/>
            <w:shd w:val="clear" w:color="auto" w:fill="auto"/>
          </w:tcPr>
          <w:p w14:paraId="37D5AA0E" w14:textId="77777777" w:rsidR="00894345" w:rsidRPr="002C3786" w:rsidRDefault="00894345" w:rsidP="00B3369A">
            <w:pPr>
              <w:pStyle w:val="TableText"/>
              <w:rPr>
                <w:rFonts w:ascii="Times New Roman" w:hAnsi="Times New Roman" w:cs="Times New Roman"/>
                <w:sz w:val="20"/>
                <w:szCs w:val="20"/>
              </w:rPr>
            </w:pPr>
          </w:p>
        </w:tc>
      </w:tr>
    </w:tbl>
    <w:p w14:paraId="37D5AA10" w14:textId="77777777" w:rsidR="004E4713" w:rsidRDefault="004E4713" w:rsidP="004E4713">
      <w:pPr>
        <w:autoSpaceDE w:val="0"/>
        <w:autoSpaceDN w:val="0"/>
        <w:adjustRightInd w:val="0"/>
        <w:rPr>
          <w:rFonts w:eastAsia="Times New Roman"/>
          <w:bCs/>
        </w:rPr>
      </w:pPr>
    </w:p>
    <w:p w14:paraId="37D5AA11" w14:textId="77777777" w:rsidR="000D1972" w:rsidRDefault="00894345">
      <w:pPr>
        <w:pStyle w:val="GSAEnhancement"/>
        <w:rPr>
          <w:rFonts w:eastAsia="Times New Roman"/>
        </w:rPr>
      </w:pPr>
      <w:bookmarkStart w:id="2363" w:name="_Toc383429769"/>
      <w:bookmarkStart w:id="2364" w:name="_Toc383444586"/>
      <w:bookmarkStart w:id="2365" w:name="_Toc385594227"/>
      <w:bookmarkStart w:id="2366" w:name="_Toc385594619"/>
      <w:bookmarkStart w:id="2367" w:name="_Toc385595007"/>
      <w:bookmarkStart w:id="2368" w:name="_Toc388620856"/>
      <w:r>
        <w:rPr>
          <w:rFonts w:eastAsia="Times New Roman"/>
        </w:rPr>
        <w:t>Control Enhancement IA-8 (3</w:t>
      </w:r>
      <w:r w:rsidRPr="002C3786">
        <w:rPr>
          <w:rFonts w:eastAsia="Times New Roman"/>
        </w:rPr>
        <w:t>)</w:t>
      </w:r>
      <w:bookmarkEnd w:id="2363"/>
      <w:bookmarkEnd w:id="2364"/>
      <w:bookmarkEnd w:id="2365"/>
      <w:bookmarkEnd w:id="2366"/>
      <w:bookmarkEnd w:id="2367"/>
      <w:bookmarkEnd w:id="2368"/>
    </w:p>
    <w:p w14:paraId="37D5AA12" w14:textId="77777777" w:rsidR="00894345" w:rsidRPr="002C3786" w:rsidRDefault="00894345" w:rsidP="00894345">
      <w:pPr>
        <w:autoSpaceDE w:val="0"/>
        <w:autoSpaceDN w:val="0"/>
        <w:adjustRightInd w:val="0"/>
        <w:rPr>
          <w:rFonts w:eastAsia="Times New Roman"/>
          <w:bCs/>
        </w:rPr>
      </w:pPr>
      <w:r w:rsidRPr="00894345">
        <w:rPr>
          <w:rFonts w:eastAsia="Times New Roman"/>
          <w:bCs/>
        </w:rPr>
        <w:t>The organization employs only FICAM-approved information system components in [</w:t>
      </w:r>
      <w:r w:rsidR="00AE3199"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94345" w:rsidRPr="002C3786" w14:paraId="37D5AA15" w14:textId="77777777" w:rsidTr="00B3369A">
        <w:trPr>
          <w:cantSplit/>
          <w:trHeight w:val="377"/>
          <w:tblHeader/>
        </w:trPr>
        <w:tc>
          <w:tcPr>
            <w:tcW w:w="811" w:type="pct"/>
            <w:shd w:val="clear" w:color="auto" w:fill="DBE5F1" w:themeFill="accent1" w:themeFillTint="33"/>
            <w:tcMar>
              <w:top w:w="43" w:type="dxa"/>
              <w:bottom w:w="43" w:type="dxa"/>
            </w:tcMar>
          </w:tcPr>
          <w:p w14:paraId="37D5AA13" w14:textId="77777777" w:rsidR="00894345" w:rsidRPr="002C3786" w:rsidRDefault="00894345" w:rsidP="00B3369A">
            <w:pPr>
              <w:overflowPunct w:val="0"/>
              <w:autoSpaceDE w:val="0"/>
              <w:autoSpaceDN w:val="0"/>
              <w:adjustRightInd w:val="0"/>
              <w:textAlignment w:val="baseline"/>
              <w:rPr>
                <w:spacing w:val="-5"/>
                <w:sz w:val="20"/>
              </w:rPr>
            </w:pPr>
            <w:r>
              <w:rPr>
                <w:spacing w:val="-5"/>
                <w:sz w:val="20"/>
              </w:rPr>
              <w:t>IA-8 (3</w:t>
            </w:r>
            <w:r w:rsidRPr="002C3786">
              <w:rPr>
                <w:spacing w:val="-5"/>
                <w:sz w:val="20"/>
              </w:rPr>
              <w:t>)</w:t>
            </w:r>
          </w:p>
        </w:tc>
        <w:tc>
          <w:tcPr>
            <w:tcW w:w="4189" w:type="pct"/>
            <w:shd w:val="clear" w:color="auto" w:fill="DBE5F1" w:themeFill="accent1" w:themeFillTint="33"/>
          </w:tcPr>
          <w:p w14:paraId="37D5AA14" w14:textId="77777777" w:rsidR="00894345" w:rsidRPr="002C3786" w:rsidRDefault="00894345" w:rsidP="00B3369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894345" w:rsidRPr="002C3786" w14:paraId="37D5AA17" w14:textId="77777777" w:rsidTr="00B3369A">
        <w:trPr>
          <w:trHeight w:val="377"/>
        </w:trPr>
        <w:tc>
          <w:tcPr>
            <w:tcW w:w="5000" w:type="pct"/>
            <w:gridSpan w:val="2"/>
            <w:shd w:val="clear" w:color="auto" w:fill="auto"/>
            <w:tcMar>
              <w:top w:w="43" w:type="dxa"/>
              <w:bottom w:w="43" w:type="dxa"/>
            </w:tcMar>
          </w:tcPr>
          <w:p w14:paraId="37D5AA16" w14:textId="77777777" w:rsidR="00894345" w:rsidRPr="002C3786" w:rsidRDefault="00894345" w:rsidP="00B3369A">
            <w:pPr>
              <w:overflowPunct w:val="0"/>
              <w:autoSpaceDE w:val="0"/>
              <w:autoSpaceDN w:val="0"/>
              <w:adjustRightInd w:val="0"/>
              <w:textAlignment w:val="baseline"/>
              <w:rPr>
                <w:spacing w:val="-5"/>
                <w:sz w:val="20"/>
              </w:rPr>
            </w:pPr>
            <w:r w:rsidRPr="002C3786">
              <w:rPr>
                <w:spacing w:val="-5"/>
                <w:sz w:val="20"/>
              </w:rPr>
              <w:t>Responsible Role:</w:t>
            </w:r>
          </w:p>
        </w:tc>
      </w:tr>
      <w:tr w:rsidR="0076382F" w:rsidRPr="002C3786" w14:paraId="37D5AA19" w14:textId="77777777" w:rsidTr="00C82F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37D5AA18" w14:textId="77777777" w:rsidR="000D1972" w:rsidRDefault="0076382F">
            <w:pPr>
              <w:pStyle w:val="GSAParameter"/>
              <w:rPr>
                <w:color w:val="4F81BD" w:themeColor="accent1"/>
              </w:rPr>
            </w:pPr>
            <w:bookmarkStart w:id="2369" w:name="_Toc383442021"/>
            <w:bookmarkStart w:id="2370" w:name="_Toc383444236"/>
            <w:bookmarkStart w:id="2371" w:name="_Toc388623417"/>
            <w:r>
              <w:t>Parameter IA-8(3):</w:t>
            </w:r>
            <w:bookmarkEnd w:id="2369"/>
            <w:bookmarkEnd w:id="2370"/>
            <w:bookmarkEnd w:id="2371"/>
          </w:p>
        </w:tc>
      </w:tr>
      <w:tr w:rsidR="00894345" w:rsidRPr="002C3786" w14:paraId="37D5AA21" w14:textId="77777777" w:rsidTr="00B3369A">
        <w:trPr>
          <w:trHeight w:val="377"/>
        </w:trPr>
        <w:tc>
          <w:tcPr>
            <w:tcW w:w="5000" w:type="pct"/>
            <w:gridSpan w:val="2"/>
            <w:tcMar>
              <w:top w:w="43" w:type="dxa"/>
              <w:bottom w:w="43" w:type="dxa"/>
            </w:tcMar>
            <w:vAlign w:val="bottom"/>
          </w:tcPr>
          <w:p w14:paraId="37D5AA1A" w14:textId="77777777" w:rsidR="00894345" w:rsidRPr="002C3786" w:rsidRDefault="00894345" w:rsidP="00B3369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A1B"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Implemented</w:t>
            </w:r>
          </w:p>
          <w:p w14:paraId="37D5AA1C"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Partially implemented</w:t>
            </w:r>
          </w:p>
          <w:p w14:paraId="37D5AA1D"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Planned</w:t>
            </w:r>
          </w:p>
          <w:p w14:paraId="37D5AA1E"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Alternative implementation</w:t>
            </w:r>
          </w:p>
          <w:p w14:paraId="37D5AA1F"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Configured by customer</w:t>
            </w:r>
          </w:p>
          <w:p w14:paraId="37D5AA20"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Not applicable</w:t>
            </w:r>
          </w:p>
        </w:tc>
      </w:tr>
      <w:tr w:rsidR="00894345" w:rsidRPr="002C3786" w14:paraId="37D5AA2A" w14:textId="77777777" w:rsidTr="00B3369A">
        <w:trPr>
          <w:trHeight w:val="377"/>
        </w:trPr>
        <w:tc>
          <w:tcPr>
            <w:tcW w:w="5000" w:type="pct"/>
            <w:gridSpan w:val="2"/>
            <w:tcMar>
              <w:top w:w="43" w:type="dxa"/>
              <w:bottom w:w="43" w:type="dxa"/>
            </w:tcMar>
            <w:vAlign w:val="bottom"/>
          </w:tcPr>
          <w:p w14:paraId="37D5AA22" w14:textId="77777777" w:rsidR="00894345" w:rsidRPr="002C3786" w:rsidRDefault="00894345" w:rsidP="00B3369A">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A23"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Corporate</w:t>
            </w:r>
          </w:p>
          <w:p w14:paraId="37D5AA24"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System Specific</w:t>
            </w:r>
          </w:p>
          <w:p w14:paraId="37D5AA25"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Hybrid (Corporate and System Specific)</w:t>
            </w:r>
          </w:p>
          <w:p w14:paraId="37D5AA26"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Configured by Customer (Customer System Specific) </w:t>
            </w:r>
          </w:p>
          <w:p w14:paraId="37D5AA27"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Provided by Customer (Customer System Specific) </w:t>
            </w:r>
          </w:p>
          <w:p w14:paraId="37D5AA28"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Shared (Service Provider and Customer Responsibility)</w:t>
            </w:r>
          </w:p>
          <w:p w14:paraId="37D5AA29"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9434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9434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94345" w:rsidRPr="002C3786">
              <w:rPr>
                <w:rFonts w:eastAsia="Calibri"/>
                <w:spacing w:val="-5"/>
                <w:sz w:val="20"/>
              </w:rPr>
              <w:t>&gt;, &lt;</w:t>
            </w:r>
            <w:r w:rsidR="00894345" w:rsidRPr="002C3786">
              <w:rPr>
                <w:rFonts w:eastAsia="Calibri"/>
                <w:b/>
                <w:color w:val="365F91"/>
                <w:spacing w:val="-5"/>
                <w:sz w:val="20"/>
              </w:rPr>
              <w:t>Date of PA</w:t>
            </w:r>
            <w:r w:rsidR="00894345" w:rsidRPr="002C3786">
              <w:rPr>
                <w:rFonts w:eastAsia="Calibri"/>
                <w:spacing w:val="-5"/>
                <w:sz w:val="20"/>
              </w:rPr>
              <w:t xml:space="preserve">&gt; </w:t>
            </w:r>
          </w:p>
        </w:tc>
      </w:tr>
    </w:tbl>
    <w:p w14:paraId="37D5AA2B" w14:textId="77777777" w:rsidR="00894345" w:rsidRPr="002C3786" w:rsidRDefault="00894345" w:rsidP="0089434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94345" w:rsidRPr="002C3786" w14:paraId="37D5AA2D" w14:textId="77777777" w:rsidTr="00B3369A">
        <w:trPr>
          <w:cantSplit/>
          <w:trHeight w:val="475"/>
          <w:tblHeader/>
        </w:trPr>
        <w:tc>
          <w:tcPr>
            <w:tcW w:w="5000" w:type="pct"/>
            <w:shd w:val="clear" w:color="auto" w:fill="DBE5F1" w:themeFill="accent1" w:themeFillTint="33"/>
            <w:vAlign w:val="center"/>
          </w:tcPr>
          <w:p w14:paraId="37D5AA2C" w14:textId="77777777" w:rsidR="00894345" w:rsidRPr="002C3786" w:rsidRDefault="00894345" w:rsidP="00B3369A">
            <w:pPr>
              <w:pStyle w:val="TableText-Bold"/>
              <w:spacing w:before="0" w:after="120"/>
              <w:jc w:val="center"/>
              <w:rPr>
                <w:rFonts w:ascii="Times New Roman" w:hAnsi="Times New Roman"/>
                <w:b w:val="0"/>
              </w:rPr>
            </w:pPr>
            <w:r>
              <w:rPr>
                <w:rFonts w:ascii="Times New Roman" w:hAnsi="Times New Roman"/>
                <w:b w:val="0"/>
              </w:rPr>
              <w:t>IA-8 (3</w:t>
            </w:r>
            <w:r w:rsidRPr="002C3786">
              <w:rPr>
                <w:rFonts w:ascii="Times New Roman" w:hAnsi="Times New Roman"/>
                <w:b w:val="0"/>
              </w:rPr>
              <w:t>) What is the solution and how is it implemented?</w:t>
            </w:r>
          </w:p>
        </w:tc>
      </w:tr>
      <w:tr w:rsidR="00894345" w:rsidRPr="002C3786" w14:paraId="37D5AA2F" w14:textId="77777777" w:rsidTr="0072379F">
        <w:trPr>
          <w:trHeight w:val="1097"/>
        </w:trPr>
        <w:tc>
          <w:tcPr>
            <w:tcW w:w="5000" w:type="pct"/>
            <w:shd w:val="clear" w:color="auto" w:fill="auto"/>
          </w:tcPr>
          <w:p w14:paraId="37D5AA2E" w14:textId="77777777" w:rsidR="00894345" w:rsidRPr="002C3786" w:rsidRDefault="00894345" w:rsidP="00B3369A">
            <w:pPr>
              <w:pStyle w:val="TableText"/>
              <w:rPr>
                <w:rFonts w:ascii="Times New Roman" w:hAnsi="Times New Roman" w:cs="Times New Roman"/>
                <w:sz w:val="20"/>
                <w:szCs w:val="20"/>
              </w:rPr>
            </w:pPr>
          </w:p>
        </w:tc>
      </w:tr>
    </w:tbl>
    <w:p w14:paraId="37D5AA30" w14:textId="77777777" w:rsidR="000D1972" w:rsidRDefault="000D1972">
      <w:pPr>
        <w:rPr>
          <w:rFonts w:eastAsia="Times New Roman"/>
        </w:rPr>
      </w:pPr>
    </w:p>
    <w:p w14:paraId="37D5AA31" w14:textId="77777777" w:rsidR="000D1972" w:rsidRDefault="00894345">
      <w:pPr>
        <w:pStyle w:val="GSAEnhancement"/>
        <w:rPr>
          <w:rFonts w:eastAsia="Times New Roman"/>
        </w:rPr>
      </w:pPr>
      <w:bookmarkStart w:id="2372" w:name="_Toc383429770"/>
      <w:bookmarkStart w:id="2373" w:name="_Toc383444587"/>
      <w:bookmarkStart w:id="2374" w:name="_Toc385594228"/>
      <w:bookmarkStart w:id="2375" w:name="_Toc385594620"/>
      <w:bookmarkStart w:id="2376" w:name="_Toc385595008"/>
      <w:bookmarkStart w:id="2377" w:name="_Toc388620857"/>
      <w:r>
        <w:rPr>
          <w:rFonts w:eastAsia="Times New Roman"/>
        </w:rPr>
        <w:t>Control Enhancement IA-8 (4</w:t>
      </w:r>
      <w:r w:rsidRPr="002C3786">
        <w:rPr>
          <w:rFonts w:eastAsia="Times New Roman"/>
        </w:rPr>
        <w:t>)</w:t>
      </w:r>
      <w:bookmarkEnd w:id="2372"/>
      <w:bookmarkEnd w:id="2373"/>
      <w:bookmarkEnd w:id="2374"/>
      <w:bookmarkEnd w:id="2375"/>
      <w:bookmarkEnd w:id="2376"/>
      <w:bookmarkEnd w:id="2377"/>
    </w:p>
    <w:p w14:paraId="37D5AA32" w14:textId="77777777" w:rsidR="00894345" w:rsidRDefault="00894345" w:rsidP="00894345">
      <w:pPr>
        <w:autoSpaceDE w:val="0"/>
        <w:autoSpaceDN w:val="0"/>
        <w:adjustRightInd w:val="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94345" w:rsidRPr="002C3786" w14:paraId="37D5AA35" w14:textId="77777777" w:rsidTr="00B3369A">
        <w:trPr>
          <w:cantSplit/>
          <w:trHeight w:val="377"/>
          <w:tblHeader/>
        </w:trPr>
        <w:tc>
          <w:tcPr>
            <w:tcW w:w="811" w:type="pct"/>
            <w:shd w:val="clear" w:color="auto" w:fill="DBE5F1" w:themeFill="accent1" w:themeFillTint="33"/>
            <w:tcMar>
              <w:top w:w="43" w:type="dxa"/>
              <w:bottom w:w="43" w:type="dxa"/>
            </w:tcMar>
          </w:tcPr>
          <w:p w14:paraId="37D5AA33" w14:textId="77777777" w:rsidR="00894345" w:rsidRPr="002C3786" w:rsidRDefault="00894345" w:rsidP="00B3369A">
            <w:pPr>
              <w:overflowPunct w:val="0"/>
              <w:autoSpaceDE w:val="0"/>
              <w:autoSpaceDN w:val="0"/>
              <w:adjustRightInd w:val="0"/>
              <w:textAlignment w:val="baseline"/>
              <w:rPr>
                <w:spacing w:val="-5"/>
                <w:sz w:val="20"/>
              </w:rPr>
            </w:pPr>
            <w:r>
              <w:rPr>
                <w:spacing w:val="-5"/>
                <w:sz w:val="20"/>
              </w:rPr>
              <w:t>IA-8 (4</w:t>
            </w:r>
            <w:r w:rsidRPr="002C3786">
              <w:rPr>
                <w:spacing w:val="-5"/>
                <w:sz w:val="20"/>
              </w:rPr>
              <w:t>)</w:t>
            </w:r>
          </w:p>
        </w:tc>
        <w:tc>
          <w:tcPr>
            <w:tcW w:w="4189" w:type="pct"/>
            <w:shd w:val="clear" w:color="auto" w:fill="DBE5F1" w:themeFill="accent1" w:themeFillTint="33"/>
          </w:tcPr>
          <w:p w14:paraId="37D5AA34" w14:textId="77777777" w:rsidR="00894345" w:rsidRPr="002C3786" w:rsidRDefault="00894345" w:rsidP="00B3369A">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894345" w:rsidRPr="002C3786" w14:paraId="37D5AA37" w14:textId="77777777" w:rsidTr="00B3369A">
        <w:trPr>
          <w:trHeight w:val="377"/>
        </w:trPr>
        <w:tc>
          <w:tcPr>
            <w:tcW w:w="5000" w:type="pct"/>
            <w:gridSpan w:val="2"/>
            <w:shd w:val="clear" w:color="auto" w:fill="auto"/>
            <w:tcMar>
              <w:top w:w="43" w:type="dxa"/>
              <w:bottom w:w="43" w:type="dxa"/>
            </w:tcMar>
          </w:tcPr>
          <w:p w14:paraId="37D5AA36" w14:textId="77777777" w:rsidR="00894345" w:rsidRPr="002C3786" w:rsidRDefault="00894345" w:rsidP="00B3369A">
            <w:pPr>
              <w:overflowPunct w:val="0"/>
              <w:autoSpaceDE w:val="0"/>
              <w:autoSpaceDN w:val="0"/>
              <w:adjustRightInd w:val="0"/>
              <w:textAlignment w:val="baseline"/>
              <w:rPr>
                <w:spacing w:val="-5"/>
                <w:sz w:val="20"/>
              </w:rPr>
            </w:pPr>
            <w:r w:rsidRPr="002C3786">
              <w:rPr>
                <w:spacing w:val="-5"/>
                <w:sz w:val="20"/>
              </w:rPr>
              <w:t>Responsible Role:</w:t>
            </w:r>
          </w:p>
        </w:tc>
      </w:tr>
      <w:tr w:rsidR="00894345" w:rsidRPr="002C3786" w14:paraId="37D5AA3F" w14:textId="77777777" w:rsidTr="00B3369A">
        <w:trPr>
          <w:trHeight w:val="377"/>
        </w:trPr>
        <w:tc>
          <w:tcPr>
            <w:tcW w:w="5000" w:type="pct"/>
            <w:gridSpan w:val="2"/>
            <w:tcMar>
              <w:top w:w="43" w:type="dxa"/>
              <w:bottom w:w="43" w:type="dxa"/>
            </w:tcMar>
            <w:vAlign w:val="bottom"/>
          </w:tcPr>
          <w:p w14:paraId="37D5AA38" w14:textId="77777777" w:rsidR="00894345" w:rsidRPr="002C3786" w:rsidRDefault="00894345" w:rsidP="00B3369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A39"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Implemented</w:t>
            </w:r>
          </w:p>
          <w:p w14:paraId="37D5AA3A"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Partially implemented</w:t>
            </w:r>
          </w:p>
          <w:p w14:paraId="37D5AA3B"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Planned</w:t>
            </w:r>
          </w:p>
          <w:p w14:paraId="37D5AA3C"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Alternative implementation</w:t>
            </w:r>
          </w:p>
          <w:p w14:paraId="37D5AA3D"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Configured by customer</w:t>
            </w:r>
          </w:p>
          <w:p w14:paraId="37D5AA3E"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Not applicable</w:t>
            </w:r>
          </w:p>
        </w:tc>
      </w:tr>
      <w:tr w:rsidR="00894345" w:rsidRPr="002C3786" w14:paraId="37D5AA48" w14:textId="77777777" w:rsidTr="00B3369A">
        <w:trPr>
          <w:trHeight w:val="377"/>
        </w:trPr>
        <w:tc>
          <w:tcPr>
            <w:tcW w:w="5000" w:type="pct"/>
            <w:gridSpan w:val="2"/>
            <w:tcMar>
              <w:top w:w="43" w:type="dxa"/>
              <w:bottom w:w="43" w:type="dxa"/>
            </w:tcMar>
            <w:vAlign w:val="bottom"/>
          </w:tcPr>
          <w:p w14:paraId="37D5AA40" w14:textId="77777777" w:rsidR="00894345" w:rsidRPr="002C3786" w:rsidRDefault="00894345" w:rsidP="00B3369A">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A41"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Corporate</w:t>
            </w:r>
          </w:p>
          <w:p w14:paraId="37D5AA42"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System Specific</w:t>
            </w:r>
          </w:p>
          <w:p w14:paraId="37D5AA43"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Service Provider Hybrid (Corporate and System Specific)</w:t>
            </w:r>
          </w:p>
          <w:p w14:paraId="37D5AA44"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Configured by Customer (Customer System Specific) </w:t>
            </w:r>
          </w:p>
          <w:p w14:paraId="37D5AA45"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Provided by Customer (Customer System Specific) </w:t>
            </w:r>
          </w:p>
          <w:p w14:paraId="37D5AA46"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943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94345" w:rsidRPr="002C3786">
              <w:rPr>
                <w:spacing w:val="-5"/>
                <w:sz w:val="20"/>
              </w:rPr>
              <w:t xml:space="preserve"> Shared (Service Provider and Customer Responsibility)</w:t>
            </w:r>
          </w:p>
          <w:p w14:paraId="37D5AA47" w14:textId="77777777" w:rsidR="00894345" w:rsidRPr="002C3786" w:rsidRDefault="0020781C" w:rsidP="00B3369A">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9434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9434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94345" w:rsidRPr="002C3786">
              <w:rPr>
                <w:rFonts w:eastAsia="Calibri"/>
                <w:spacing w:val="-5"/>
                <w:sz w:val="20"/>
              </w:rPr>
              <w:t>&gt;, &lt;</w:t>
            </w:r>
            <w:r w:rsidR="00894345" w:rsidRPr="002C3786">
              <w:rPr>
                <w:rFonts w:eastAsia="Calibri"/>
                <w:b/>
                <w:color w:val="365F91"/>
                <w:spacing w:val="-5"/>
                <w:sz w:val="20"/>
              </w:rPr>
              <w:t>Date of PA</w:t>
            </w:r>
            <w:r w:rsidR="00894345" w:rsidRPr="002C3786">
              <w:rPr>
                <w:rFonts w:eastAsia="Calibri"/>
                <w:spacing w:val="-5"/>
                <w:sz w:val="20"/>
              </w:rPr>
              <w:t xml:space="preserve">&gt; </w:t>
            </w:r>
          </w:p>
        </w:tc>
      </w:tr>
    </w:tbl>
    <w:p w14:paraId="37D5AA49" w14:textId="77777777" w:rsidR="00894345" w:rsidRPr="002C3786" w:rsidRDefault="00894345" w:rsidP="0089434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94345" w:rsidRPr="002C3786" w14:paraId="37D5AA4B" w14:textId="77777777" w:rsidTr="00B3369A">
        <w:trPr>
          <w:cantSplit/>
          <w:trHeight w:val="475"/>
          <w:tblHeader/>
        </w:trPr>
        <w:tc>
          <w:tcPr>
            <w:tcW w:w="5000" w:type="pct"/>
            <w:shd w:val="clear" w:color="auto" w:fill="DBE5F1" w:themeFill="accent1" w:themeFillTint="33"/>
            <w:vAlign w:val="center"/>
          </w:tcPr>
          <w:p w14:paraId="37D5AA4A" w14:textId="77777777" w:rsidR="00894345" w:rsidRPr="002C3786" w:rsidRDefault="00894345" w:rsidP="00B3369A">
            <w:pPr>
              <w:pStyle w:val="TableText-Bold"/>
              <w:spacing w:before="0" w:after="120"/>
              <w:jc w:val="center"/>
              <w:rPr>
                <w:rFonts w:ascii="Times New Roman" w:hAnsi="Times New Roman"/>
                <w:b w:val="0"/>
              </w:rPr>
            </w:pPr>
            <w:r>
              <w:rPr>
                <w:rFonts w:ascii="Times New Roman" w:hAnsi="Times New Roman"/>
                <w:b w:val="0"/>
              </w:rPr>
              <w:t>IA-8 (4</w:t>
            </w:r>
            <w:r w:rsidRPr="002C3786">
              <w:rPr>
                <w:rFonts w:ascii="Times New Roman" w:hAnsi="Times New Roman"/>
                <w:b w:val="0"/>
              </w:rPr>
              <w:t>) What is the solution and how is it implemented?</w:t>
            </w:r>
          </w:p>
        </w:tc>
      </w:tr>
      <w:tr w:rsidR="00894345" w:rsidRPr="002C3786" w14:paraId="37D5AA4D" w14:textId="77777777" w:rsidTr="0072379F">
        <w:trPr>
          <w:trHeight w:val="1097"/>
        </w:trPr>
        <w:tc>
          <w:tcPr>
            <w:tcW w:w="5000" w:type="pct"/>
            <w:shd w:val="clear" w:color="auto" w:fill="auto"/>
          </w:tcPr>
          <w:p w14:paraId="37D5AA4C" w14:textId="77777777" w:rsidR="00894345" w:rsidRPr="002C3786" w:rsidRDefault="00894345" w:rsidP="00B3369A">
            <w:pPr>
              <w:pStyle w:val="TableText"/>
              <w:rPr>
                <w:rFonts w:ascii="Times New Roman" w:hAnsi="Times New Roman" w:cs="Times New Roman"/>
                <w:sz w:val="20"/>
                <w:szCs w:val="20"/>
              </w:rPr>
            </w:pPr>
          </w:p>
        </w:tc>
      </w:tr>
    </w:tbl>
    <w:p w14:paraId="37D5AA4E" w14:textId="77777777" w:rsidR="00894345" w:rsidRDefault="00894345" w:rsidP="004E4713">
      <w:pPr>
        <w:autoSpaceDE w:val="0"/>
        <w:autoSpaceDN w:val="0"/>
        <w:adjustRightInd w:val="0"/>
        <w:rPr>
          <w:rFonts w:eastAsia="Times New Roman"/>
          <w:bCs/>
        </w:rPr>
      </w:pPr>
    </w:p>
    <w:p w14:paraId="37D5AA4F" w14:textId="77777777" w:rsidR="00E8124F" w:rsidRDefault="00E8124F" w:rsidP="004E4713">
      <w:pPr>
        <w:autoSpaceDE w:val="0"/>
        <w:autoSpaceDN w:val="0"/>
        <w:adjustRightInd w:val="0"/>
        <w:rPr>
          <w:rFonts w:eastAsia="Times New Roman"/>
          <w:bCs/>
        </w:rPr>
      </w:pPr>
    </w:p>
    <w:p w14:paraId="37D5AA50" w14:textId="77777777" w:rsidR="000D1972" w:rsidRDefault="009A145E">
      <w:pPr>
        <w:pStyle w:val="GSAControlFamily"/>
      </w:pPr>
      <w:bookmarkStart w:id="2378" w:name="_Toc383429771"/>
      <w:bookmarkStart w:id="2379" w:name="_Toc383444588"/>
      <w:bookmarkStart w:id="2380" w:name="_Toc385594229"/>
      <w:bookmarkStart w:id="2381" w:name="_Toc385594621"/>
      <w:bookmarkStart w:id="2382" w:name="_Toc385595009"/>
      <w:bookmarkStart w:id="2383" w:name="_Toc389558069"/>
      <w:r w:rsidRPr="002C3786">
        <w:t>Incident Response (IR)</w:t>
      </w:r>
      <w:bookmarkEnd w:id="2378"/>
      <w:bookmarkEnd w:id="2379"/>
      <w:bookmarkEnd w:id="2380"/>
      <w:bookmarkEnd w:id="2381"/>
      <w:bookmarkEnd w:id="2382"/>
      <w:bookmarkEnd w:id="2383"/>
    </w:p>
    <w:p w14:paraId="37D5AA51" w14:textId="77777777" w:rsidR="000D1972" w:rsidRDefault="00E04F47">
      <w:pPr>
        <w:pStyle w:val="GSABaseControl"/>
      </w:pPr>
      <w:bookmarkStart w:id="2384" w:name="_Toc149090509"/>
      <w:bookmarkStart w:id="2385" w:name="_Toc383429772"/>
      <w:bookmarkStart w:id="2386" w:name="_Toc383444589"/>
      <w:bookmarkStart w:id="2387" w:name="_Toc385594230"/>
      <w:bookmarkStart w:id="2388" w:name="_Toc385594622"/>
      <w:bookmarkStart w:id="2389" w:name="_Toc385595010"/>
      <w:bookmarkStart w:id="2390" w:name="_Toc388620858"/>
      <w:r w:rsidRPr="002C3786">
        <w:t>Incident Response Policy and Procedures (IR-1)</w:t>
      </w:r>
      <w:bookmarkEnd w:id="2384"/>
      <w:bookmarkEnd w:id="2385"/>
      <w:bookmarkEnd w:id="2386"/>
      <w:bookmarkEnd w:id="2387"/>
      <w:bookmarkEnd w:id="2388"/>
      <w:bookmarkEnd w:id="2389"/>
      <w:bookmarkEnd w:id="2390"/>
      <w:r w:rsidRPr="002C3786">
        <w:t xml:space="preserve"> </w:t>
      </w:r>
    </w:p>
    <w:p w14:paraId="37D5AA52" w14:textId="77777777" w:rsidR="00A955D6" w:rsidRPr="00A955D6" w:rsidRDefault="00A955D6" w:rsidP="00A955D6">
      <w:pPr>
        <w:autoSpaceDE w:val="0"/>
        <w:autoSpaceDN w:val="0"/>
        <w:adjustRightInd w:val="0"/>
        <w:rPr>
          <w:rFonts w:eastAsia="Times New Roman"/>
        </w:rPr>
      </w:pPr>
      <w:r w:rsidRPr="00A955D6">
        <w:rPr>
          <w:rFonts w:eastAsia="Times New Roman"/>
        </w:rPr>
        <w:t xml:space="preserve">The organization: </w:t>
      </w:r>
    </w:p>
    <w:p w14:paraId="37D5AA53" w14:textId="77777777" w:rsidR="000D1972" w:rsidRDefault="00A955D6">
      <w:pPr>
        <w:pStyle w:val="ListParagraph"/>
        <w:numPr>
          <w:ilvl w:val="0"/>
          <w:numId w:val="422"/>
        </w:numPr>
        <w:autoSpaceDE w:val="0"/>
        <w:autoSpaceDN w:val="0"/>
        <w:adjustRightInd w:val="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37D5AA54" w14:textId="77777777" w:rsidR="000D1972" w:rsidRDefault="00A955D6">
      <w:pPr>
        <w:pStyle w:val="ListParagraph"/>
        <w:numPr>
          <w:ilvl w:val="1"/>
          <w:numId w:val="422"/>
        </w:numPr>
        <w:autoSpaceDE w:val="0"/>
        <w:autoSpaceDN w:val="0"/>
        <w:adjustRightInd w:val="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37D5AA55" w14:textId="77777777" w:rsidR="000D1972" w:rsidRDefault="00A955D6">
      <w:pPr>
        <w:pStyle w:val="ListParagraph"/>
        <w:numPr>
          <w:ilvl w:val="1"/>
          <w:numId w:val="422"/>
        </w:numPr>
        <w:autoSpaceDE w:val="0"/>
        <w:autoSpaceDN w:val="0"/>
        <w:adjustRightInd w:val="0"/>
        <w:rPr>
          <w:rFonts w:eastAsia="Times New Roman"/>
        </w:rPr>
      </w:pPr>
      <w:r w:rsidRPr="00C4261B">
        <w:rPr>
          <w:rFonts w:eastAsia="Times New Roman"/>
        </w:rPr>
        <w:t xml:space="preserve">Procedures to facilitate the implementation of the incident response policy and associated incident response controls; and </w:t>
      </w:r>
    </w:p>
    <w:p w14:paraId="37D5AA56" w14:textId="77777777" w:rsidR="000D1972" w:rsidRDefault="00A955D6">
      <w:pPr>
        <w:pStyle w:val="ListParagraph"/>
        <w:numPr>
          <w:ilvl w:val="0"/>
          <w:numId w:val="422"/>
        </w:numPr>
        <w:autoSpaceDE w:val="0"/>
        <w:autoSpaceDN w:val="0"/>
        <w:adjustRightInd w:val="0"/>
        <w:rPr>
          <w:rFonts w:eastAsia="Times New Roman"/>
        </w:rPr>
      </w:pPr>
      <w:r w:rsidRPr="00C4261B">
        <w:rPr>
          <w:rFonts w:eastAsia="Times New Roman"/>
        </w:rPr>
        <w:t xml:space="preserve">Reviews and updates the current: </w:t>
      </w:r>
    </w:p>
    <w:p w14:paraId="37D5AA57" w14:textId="77777777" w:rsidR="000D1972" w:rsidRDefault="00A955D6">
      <w:pPr>
        <w:pStyle w:val="ListParagraph"/>
        <w:numPr>
          <w:ilvl w:val="1"/>
          <w:numId w:val="422"/>
        </w:numPr>
        <w:autoSpaceDE w:val="0"/>
        <w:autoSpaceDN w:val="0"/>
        <w:adjustRightInd w:val="0"/>
        <w:rPr>
          <w:rFonts w:eastAsia="Times New Roman"/>
        </w:rPr>
      </w:pPr>
      <w:r w:rsidRPr="006B29D5">
        <w:rPr>
          <w:rFonts w:eastAsia="Times New Roman"/>
        </w:rPr>
        <w:t>Incident response policy [</w:t>
      </w:r>
      <w:r w:rsidR="0010717C">
        <w:rPr>
          <w:rFonts w:eastAsia="Times New Roman"/>
          <w:i/>
        </w:rPr>
        <w:t>FedRAMP Assignment</w:t>
      </w:r>
      <w:r w:rsidRPr="00AF5C3D">
        <w:rPr>
          <w:rFonts w:eastAsia="Times New Roman"/>
          <w:i/>
        </w:rPr>
        <w:t xml:space="preserve">: </w:t>
      </w:r>
      <w:r w:rsidR="2176ADE5" w:rsidRPr="00AF5C3D">
        <w:rPr>
          <w:rFonts w:eastAsia="Times New Roman"/>
          <w:i/>
        </w:rPr>
        <w:t xml:space="preserve">at least every 3 </w:t>
      </w:r>
      <w:r w:rsidR="2176ADE5" w:rsidRPr="00BA1FCB">
        <w:rPr>
          <w:rFonts w:eastAsia="Times New Roman"/>
          <w:i/>
          <w:iCs/>
        </w:rPr>
        <w:t>years</w:t>
      </w:r>
      <w:r w:rsidRPr="006B29D5">
        <w:rPr>
          <w:rFonts w:eastAsia="Times New Roman"/>
        </w:rPr>
        <w:t xml:space="preserve">]; and </w:t>
      </w:r>
    </w:p>
    <w:p w14:paraId="37D5AA58" w14:textId="77777777" w:rsidR="000D1972" w:rsidRDefault="00A955D6">
      <w:pPr>
        <w:pStyle w:val="ListParagraph"/>
        <w:numPr>
          <w:ilvl w:val="1"/>
          <w:numId w:val="422"/>
        </w:numPr>
        <w:autoSpaceDE w:val="0"/>
        <w:autoSpaceDN w:val="0"/>
        <w:adjustRightInd w:val="0"/>
        <w:rPr>
          <w:rFonts w:eastAsia="Times New Roman"/>
        </w:rPr>
      </w:pPr>
      <w:r w:rsidRPr="006B29D5">
        <w:rPr>
          <w:rFonts w:eastAsia="Times New Roman"/>
        </w:rPr>
        <w:t>Incident response procedures [</w:t>
      </w:r>
      <w:r w:rsidR="0010717C">
        <w:rPr>
          <w:rFonts w:eastAsia="Times New Roman"/>
          <w:i/>
        </w:rPr>
        <w:t>FedRAMP Assignment</w:t>
      </w:r>
      <w:r w:rsidRPr="00AF5C3D">
        <w:rPr>
          <w:rFonts w:eastAsia="Times New Roman"/>
          <w:i/>
        </w:rPr>
        <w:t xml:space="preserve">: </w:t>
      </w:r>
      <w:r w:rsidR="222E74A1" w:rsidRPr="00AF5C3D">
        <w:rPr>
          <w:rFonts w:eastAsia="Times New Roman"/>
          <w:i/>
        </w:rPr>
        <w:t>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80B2A" w:rsidRPr="002C3786" w14:paraId="37D5AA5B" w14:textId="77777777" w:rsidTr="00480EA2">
        <w:trPr>
          <w:cantSplit/>
          <w:trHeight w:val="377"/>
          <w:tblHeader/>
        </w:trPr>
        <w:tc>
          <w:tcPr>
            <w:tcW w:w="811" w:type="pct"/>
            <w:shd w:val="clear" w:color="auto" w:fill="DBE5F1" w:themeFill="accent1" w:themeFillTint="33"/>
            <w:tcMar>
              <w:top w:w="43" w:type="dxa"/>
              <w:bottom w:w="43" w:type="dxa"/>
            </w:tcMar>
          </w:tcPr>
          <w:p w14:paraId="37D5AA59" w14:textId="77777777" w:rsidR="00980B2A" w:rsidRPr="002C3786" w:rsidRDefault="00980B2A" w:rsidP="00480EA2">
            <w:pPr>
              <w:keepNext/>
              <w:keepLines/>
              <w:overflowPunct w:val="0"/>
              <w:autoSpaceDE w:val="0"/>
              <w:autoSpaceDN w:val="0"/>
              <w:adjustRightInd w:val="0"/>
              <w:textAlignment w:val="baseline"/>
              <w:rPr>
                <w:spacing w:val="-5"/>
                <w:sz w:val="20"/>
              </w:rPr>
            </w:pPr>
            <w:r w:rsidRPr="002C3786">
              <w:rPr>
                <w:spacing w:val="-5"/>
                <w:sz w:val="20"/>
              </w:rPr>
              <w:lastRenderedPageBreak/>
              <w:t>IR-1</w:t>
            </w:r>
          </w:p>
        </w:tc>
        <w:tc>
          <w:tcPr>
            <w:tcW w:w="4189" w:type="pct"/>
            <w:shd w:val="clear" w:color="auto" w:fill="DBE5F1" w:themeFill="accent1" w:themeFillTint="33"/>
          </w:tcPr>
          <w:p w14:paraId="37D5AA5A" w14:textId="77777777" w:rsidR="00980B2A" w:rsidRPr="002C3786" w:rsidRDefault="00980B2A" w:rsidP="00480EA2">
            <w:pPr>
              <w:keepNext/>
              <w:keepLines/>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A5D" w14:textId="77777777" w:rsidTr="00480EA2">
        <w:trPr>
          <w:trHeight w:val="377"/>
        </w:trPr>
        <w:tc>
          <w:tcPr>
            <w:tcW w:w="5000" w:type="pct"/>
            <w:gridSpan w:val="2"/>
            <w:shd w:val="clear" w:color="auto" w:fill="auto"/>
            <w:tcMar>
              <w:top w:w="43" w:type="dxa"/>
              <w:bottom w:w="43" w:type="dxa"/>
            </w:tcMar>
          </w:tcPr>
          <w:p w14:paraId="37D5AA5C" w14:textId="77777777" w:rsidR="00403108" w:rsidRPr="002C3786" w:rsidRDefault="004C695D" w:rsidP="00480EA2">
            <w:pPr>
              <w:keepNext/>
              <w:keepLines/>
              <w:overflowPunct w:val="0"/>
              <w:autoSpaceDE w:val="0"/>
              <w:autoSpaceDN w:val="0"/>
              <w:adjustRightInd w:val="0"/>
              <w:textAlignment w:val="baseline"/>
              <w:rPr>
                <w:spacing w:val="-5"/>
                <w:sz w:val="20"/>
              </w:rPr>
            </w:pPr>
            <w:r w:rsidRPr="002C3786">
              <w:rPr>
                <w:spacing w:val="-5"/>
                <w:sz w:val="20"/>
              </w:rPr>
              <w:t>Responsible Role:</w:t>
            </w:r>
          </w:p>
        </w:tc>
      </w:tr>
      <w:tr w:rsidR="00947DA8" w:rsidRPr="002C3786" w14:paraId="37D5AA5F" w14:textId="77777777" w:rsidTr="00947DA8">
        <w:trPr>
          <w:trHeight w:val="377"/>
        </w:trPr>
        <w:tc>
          <w:tcPr>
            <w:tcW w:w="5000" w:type="pct"/>
            <w:gridSpan w:val="2"/>
            <w:shd w:val="clear" w:color="auto" w:fill="auto"/>
            <w:tcMar>
              <w:top w:w="43" w:type="dxa"/>
              <w:bottom w:w="43" w:type="dxa"/>
            </w:tcMar>
          </w:tcPr>
          <w:p w14:paraId="37D5AA5E" w14:textId="77777777" w:rsidR="000D1972" w:rsidRDefault="00947DA8">
            <w:pPr>
              <w:pStyle w:val="GSAParameter"/>
              <w:rPr>
                <w:color w:val="4F81BD" w:themeColor="accent1"/>
              </w:rPr>
            </w:pPr>
            <w:bookmarkStart w:id="2391" w:name="_Toc383442022"/>
            <w:bookmarkStart w:id="2392" w:name="_Toc383444237"/>
            <w:bookmarkStart w:id="2393" w:name="_Toc388623418"/>
            <w:r w:rsidRPr="002C3786">
              <w:t>Parameter</w:t>
            </w:r>
            <w:r>
              <w:t xml:space="preserve"> </w:t>
            </w:r>
            <w:r w:rsidR="0076382F">
              <w:t>IR-</w:t>
            </w:r>
            <w:r>
              <w:t>1</w:t>
            </w:r>
            <w:r w:rsidR="0076382F">
              <w:t>(</w:t>
            </w:r>
            <w:r>
              <w:t>a</w:t>
            </w:r>
            <w:r w:rsidR="0076382F">
              <w:t>)</w:t>
            </w:r>
            <w:r w:rsidRPr="002C3786">
              <w:t>:</w:t>
            </w:r>
            <w:bookmarkEnd w:id="2391"/>
            <w:bookmarkEnd w:id="2392"/>
            <w:bookmarkEnd w:id="2393"/>
          </w:p>
        </w:tc>
      </w:tr>
      <w:tr w:rsidR="00947DA8" w:rsidRPr="002C3786" w14:paraId="37D5AA61" w14:textId="77777777" w:rsidTr="00947DA8">
        <w:trPr>
          <w:trHeight w:val="377"/>
        </w:trPr>
        <w:tc>
          <w:tcPr>
            <w:tcW w:w="5000" w:type="pct"/>
            <w:gridSpan w:val="2"/>
            <w:shd w:val="clear" w:color="auto" w:fill="auto"/>
            <w:tcMar>
              <w:top w:w="43" w:type="dxa"/>
              <w:bottom w:w="43" w:type="dxa"/>
            </w:tcMar>
          </w:tcPr>
          <w:p w14:paraId="37D5AA60" w14:textId="77777777" w:rsidR="000D1972" w:rsidRDefault="00947DA8">
            <w:pPr>
              <w:pStyle w:val="GSAParameter"/>
              <w:rPr>
                <w:color w:val="4F81BD" w:themeColor="accent1"/>
              </w:rPr>
            </w:pPr>
            <w:bookmarkStart w:id="2394" w:name="_Toc383442023"/>
            <w:bookmarkStart w:id="2395" w:name="_Toc383444238"/>
            <w:bookmarkStart w:id="2396" w:name="_Toc388623419"/>
            <w:r w:rsidRPr="002C3786">
              <w:t>Parameter</w:t>
            </w:r>
            <w:r>
              <w:t xml:space="preserve"> </w:t>
            </w:r>
            <w:r w:rsidR="0076382F">
              <w:t>IR-</w:t>
            </w:r>
            <w:r>
              <w:t>1</w:t>
            </w:r>
            <w:r w:rsidR="0076382F">
              <w:t>(</w:t>
            </w:r>
            <w:r>
              <w:t>b</w:t>
            </w:r>
            <w:r w:rsidR="0076382F">
              <w:t>)(</w:t>
            </w:r>
            <w:r>
              <w:t>1</w:t>
            </w:r>
            <w:r w:rsidR="0076382F">
              <w:t>)</w:t>
            </w:r>
            <w:r w:rsidRPr="002C3786">
              <w:t>:</w:t>
            </w:r>
            <w:bookmarkEnd w:id="2394"/>
            <w:bookmarkEnd w:id="2395"/>
            <w:bookmarkEnd w:id="2396"/>
          </w:p>
        </w:tc>
      </w:tr>
      <w:tr w:rsidR="00980B2A" w:rsidRPr="002C3786" w14:paraId="37D5AA63" w14:textId="77777777" w:rsidTr="00480EA2">
        <w:trPr>
          <w:trHeight w:val="377"/>
        </w:trPr>
        <w:tc>
          <w:tcPr>
            <w:tcW w:w="5000" w:type="pct"/>
            <w:gridSpan w:val="2"/>
            <w:shd w:val="clear" w:color="auto" w:fill="auto"/>
            <w:tcMar>
              <w:top w:w="43" w:type="dxa"/>
              <w:bottom w:w="43" w:type="dxa"/>
            </w:tcMar>
          </w:tcPr>
          <w:p w14:paraId="37D5AA62" w14:textId="77777777" w:rsidR="000D1972" w:rsidRDefault="00980B2A">
            <w:pPr>
              <w:pStyle w:val="GSAParameter"/>
              <w:rPr>
                <w:color w:val="4F81BD" w:themeColor="accent1"/>
              </w:rPr>
            </w:pPr>
            <w:bookmarkStart w:id="2397" w:name="_Toc383442024"/>
            <w:bookmarkStart w:id="2398" w:name="_Toc383444239"/>
            <w:bookmarkStart w:id="2399" w:name="_Toc388623420"/>
            <w:r w:rsidRPr="002C3786">
              <w:t>Parameter</w:t>
            </w:r>
            <w:r w:rsidR="00947DA8">
              <w:t xml:space="preserve"> </w:t>
            </w:r>
            <w:r w:rsidR="0076382F">
              <w:t>IR-</w:t>
            </w:r>
            <w:r w:rsidR="00947DA8">
              <w:t>1</w:t>
            </w:r>
            <w:r w:rsidR="0076382F">
              <w:t>(</w:t>
            </w:r>
            <w:r w:rsidR="00947DA8">
              <w:t>b</w:t>
            </w:r>
            <w:r w:rsidR="0076382F">
              <w:t>)(</w:t>
            </w:r>
            <w:r w:rsidR="00947DA8">
              <w:t>2</w:t>
            </w:r>
            <w:r w:rsidR="0076382F">
              <w:t>)</w:t>
            </w:r>
            <w:r w:rsidRPr="002C3786">
              <w:t>:</w:t>
            </w:r>
            <w:bookmarkEnd w:id="2397"/>
            <w:bookmarkEnd w:id="2398"/>
            <w:bookmarkEnd w:id="2399"/>
          </w:p>
        </w:tc>
      </w:tr>
      <w:tr w:rsidR="00980B2A" w:rsidRPr="002C3786" w14:paraId="37D5AA6A" w14:textId="77777777" w:rsidTr="00480EA2">
        <w:trPr>
          <w:trHeight w:val="377"/>
        </w:trPr>
        <w:tc>
          <w:tcPr>
            <w:tcW w:w="5000" w:type="pct"/>
            <w:gridSpan w:val="2"/>
            <w:tcMar>
              <w:top w:w="43" w:type="dxa"/>
              <w:bottom w:w="43" w:type="dxa"/>
            </w:tcMar>
            <w:vAlign w:val="bottom"/>
          </w:tcPr>
          <w:p w14:paraId="37D5AA64" w14:textId="79D4F138" w:rsidR="00980B2A" w:rsidRPr="002C3786" w:rsidRDefault="00980B2A" w:rsidP="00480EA2">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A65" w14:textId="77777777" w:rsidR="00980B2A"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0B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A66" w14:textId="77777777" w:rsidR="00980B2A"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0B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0B2A" w:rsidRPr="002C3786">
              <w:rPr>
                <w:spacing w:val="-5"/>
                <w:sz w:val="20"/>
              </w:rPr>
              <w:t xml:space="preserve"> Partially implemented </w:t>
            </w:r>
          </w:p>
          <w:p w14:paraId="37D5AA67" w14:textId="77777777" w:rsidR="00980B2A"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0B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0B2A" w:rsidRPr="002C3786">
              <w:rPr>
                <w:spacing w:val="-5"/>
                <w:sz w:val="20"/>
              </w:rPr>
              <w:t xml:space="preserve"> Planned</w:t>
            </w:r>
          </w:p>
          <w:p w14:paraId="37D5AA68" w14:textId="77777777" w:rsidR="00980B2A"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0B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0B2A" w:rsidRPr="002C3786">
              <w:rPr>
                <w:spacing w:val="-5"/>
                <w:sz w:val="20"/>
              </w:rPr>
              <w:t xml:space="preserve"> Alternative implementation</w:t>
            </w:r>
          </w:p>
          <w:p w14:paraId="37D5AA69" w14:textId="77777777" w:rsidR="00980B2A"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0B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0B2A" w:rsidRPr="002C3786">
              <w:rPr>
                <w:spacing w:val="-5"/>
                <w:sz w:val="20"/>
              </w:rPr>
              <w:t xml:space="preserve"> Not applicable</w:t>
            </w:r>
          </w:p>
        </w:tc>
      </w:tr>
      <w:tr w:rsidR="00980B2A" w:rsidRPr="002C3786" w14:paraId="37D5AA6F" w14:textId="77777777" w:rsidTr="00480EA2">
        <w:trPr>
          <w:trHeight w:val="377"/>
        </w:trPr>
        <w:tc>
          <w:tcPr>
            <w:tcW w:w="5000" w:type="pct"/>
            <w:gridSpan w:val="2"/>
            <w:tcMar>
              <w:top w:w="43" w:type="dxa"/>
              <w:bottom w:w="43" w:type="dxa"/>
            </w:tcMar>
            <w:vAlign w:val="bottom"/>
          </w:tcPr>
          <w:p w14:paraId="37D5AA6B" w14:textId="77777777" w:rsidR="00980B2A" w:rsidRPr="002C3786" w:rsidRDefault="00980B2A" w:rsidP="00480EA2">
            <w:pPr>
              <w:keepNext/>
              <w:keepLines/>
              <w:overflowPunct w:val="0"/>
              <w:autoSpaceDE w:val="0"/>
              <w:autoSpaceDN w:val="0"/>
              <w:adjustRightInd w:val="0"/>
              <w:jc w:val="both"/>
              <w:textAlignment w:val="baseline"/>
              <w:rPr>
                <w:spacing w:val="-5"/>
                <w:sz w:val="20"/>
              </w:rPr>
            </w:pPr>
            <w:r w:rsidRPr="002C3786">
              <w:rPr>
                <w:spacing w:val="-5"/>
                <w:sz w:val="20"/>
              </w:rPr>
              <w:t>Control Origination</w:t>
            </w:r>
            <w:r w:rsidR="00E6778E" w:rsidRPr="002C3786">
              <w:rPr>
                <w:spacing w:val="-5"/>
                <w:sz w:val="20"/>
              </w:rPr>
              <w:t xml:space="preserve"> (check all that apply)</w:t>
            </w:r>
            <w:r w:rsidRPr="002C3786">
              <w:rPr>
                <w:spacing w:val="-5"/>
                <w:sz w:val="20"/>
              </w:rPr>
              <w:t>:</w:t>
            </w:r>
          </w:p>
          <w:p w14:paraId="37D5AA6C" w14:textId="77777777" w:rsidR="00DD5C44"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0B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0B2A" w:rsidRPr="002C3786">
              <w:rPr>
                <w:spacing w:val="-5"/>
                <w:sz w:val="20"/>
              </w:rPr>
              <w:t xml:space="preserve"> Service Provider</w:t>
            </w:r>
            <w:r w:rsidR="00E6778E" w:rsidRPr="002C3786">
              <w:rPr>
                <w:spacing w:val="-5"/>
                <w:sz w:val="20"/>
              </w:rPr>
              <w:t xml:space="preserve"> Corporate</w:t>
            </w:r>
          </w:p>
          <w:p w14:paraId="37D5AA6D" w14:textId="77777777" w:rsidR="00DD5C44"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System Specific</w:t>
            </w:r>
          </w:p>
          <w:p w14:paraId="37D5AA6E" w14:textId="77777777" w:rsidR="00980B2A" w:rsidRPr="002C3786" w:rsidRDefault="0020781C">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Hybrid (Corporate and System Specific)</w:t>
            </w:r>
            <w:r w:rsidR="00DD5C44" w:rsidRPr="002C3786">
              <w:rPr>
                <w:spacing w:val="-5"/>
                <w:sz w:val="20"/>
              </w:rPr>
              <w:t xml:space="preserve"> </w:t>
            </w:r>
          </w:p>
        </w:tc>
      </w:tr>
    </w:tbl>
    <w:p w14:paraId="37D5AA70" w14:textId="77777777" w:rsidR="00E04F47" w:rsidRPr="002C3786" w:rsidRDefault="00E04F47" w:rsidP="00E04F47">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4"/>
        <w:gridCol w:w="8731"/>
      </w:tblGrid>
      <w:tr w:rsidR="00980B2A" w:rsidRPr="002C3786" w14:paraId="37D5AA72" w14:textId="77777777" w:rsidTr="00480EA2">
        <w:trPr>
          <w:cantSplit/>
          <w:trHeight w:val="475"/>
          <w:tblHeader/>
        </w:trPr>
        <w:tc>
          <w:tcPr>
            <w:tcW w:w="5000" w:type="pct"/>
            <w:gridSpan w:val="2"/>
            <w:shd w:val="clear" w:color="auto" w:fill="DBE5F1" w:themeFill="accent1" w:themeFillTint="33"/>
            <w:vAlign w:val="center"/>
          </w:tcPr>
          <w:p w14:paraId="37D5AA71" w14:textId="77777777" w:rsidR="00980B2A" w:rsidRPr="002C3786" w:rsidRDefault="001D76BD" w:rsidP="00480EA2">
            <w:pPr>
              <w:pStyle w:val="TableText-Bold"/>
              <w:spacing w:before="0" w:after="120"/>
              <w:jc w:val="center"/>
              <w:rPr>
                <w:rFonts w:ascii="Times New Roman" w:hAnsi="Times New Roman"/>
                <w:b w:val="0"/>
              </w:rPr>
            </w:pPr>
            <w:r w:rsidRPr="002C3786">
              <w:rPr>
                <w:rFonts w:ascii="Times New Roman" w:hAnsi="Times New Roman"/>
                <w:b w:val="0"/>
              </w:rPr>
              <w:t xml:space="preserve">IR-1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80B2A" w:rsidRPr="002C3786" w14:paraId="37D5AA75" w14:textId="77777777" w:rsidTr="0049345C">
        <w:trPr>
          <w:trHeight w:val="1097"/>
        </w:trPr>
        <w:tc>
          <w:tcPr>
            <w:tcW w:w="436" w:type="pct"/>
            <w:tcBorders>
              <w:right w:val="nil"/>
            </w:tcBorders>
            <w:shd w:val="clear" w:color="auto" w:fill="DBE5F1" w:themeFill="accent1" w:themeFillTint="33"/>
          </w:tcPr>
          <w:p w14:paraId="37D5AA73" w14:textId="77777777" w:rsidR="00980B2A" w:rsidRPr="002C3786" w:rsidRDefault="00980B2A"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64" w:type="pct"/>
            <w:tcMar>
              <w:top w:w="43" w:type="dxa"/>
              <w:bottom w:w="43" w:type="dxa"/>
            </w:tcMar>
          </w:tcPr>
          <w:p w14:paraId="37D5AA74" w14:textId="77777777" w:rsidR="00980B2A" w:rsidRPr="002C3786" w:rsidRDefault="00980B2A" w:rsidP="00480EA2">
            <w:pPr>
              <w:pStyle w:val="TableText"/>
              <w:rPr>
                <w:rFonts w:ascii="Times New Roman" w:hAnsi="Times New Roman" w:cs="Times New Roman"/>
                <w:sz w:val="20"/>
                <w:szCs w:val="20"/>
              </w:rPr>
            </w:pPr>
          </w:p>
        </w:tc>
      </w:tr>
      <w:tr w:rsidR="00980B2A" w:rsidRPr="002C3786" w14:paraId="37D5AA78" w14:textId="77777777" w:rsidTr="0049345C">
        <w:trPr>
          <w:trHeight w:val="1097"/>
        </w:trPr>
        <w:tc>
          <w:tcPr>
            <w:tcW w:w="436" w:type="pct"/>
            <w:tcBorders>
              <w:right w:val="nil"/>
            </w:tcBorders>
            <w:shd w:val="clear" w:color="auto" w:fill="DBE5F1" w:themeFill="accent1" w:themeFillTint="33"/>
          </w:tcPr>
          <w:p w14:paraId="37D5AA76" w14:textId="77777777" w:rsidR="00980B2A" w:rsidRPr="002C3786" w:rsidRDefault="00980B2A"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64" w:type="pct"/>
            <w:tcMar>
              <w:top w:w="43" w:type="dxa"/>
              <w:bottom w:w="43" w:type="dxa"/>
            </w:tcMar>
          </w:tcPr>
          <w:p w14:paraId="37D5AA77" w14:textId="77777777" w:rsidR="00980B2A" w:rsidRPr="002C3786" w:rsidRDefault="00980B2A" w:rsidP="00480EA2">
            <w:pPr>
              <w:pStyle w:val="TableText-Bold"/>
              <w:spacing w:before="0" w:after="120"/>
              <w:rPr>
                <w:rFonts w:ascii="Times New Roman" w:hAnsi="Times New Roman"/>
                <w:b w:val="0"/>
              </w:rPr>
            </w:pPr>
          </w:p>
        </w:tc>
      </w:tr>
    </w:tbl>
    <w:p w14:paraId="37D5AA79" w14:textId="77777777" w:rsidR="00980B2A" w:rsidRPr="002C3786" w:rsidRDefault="00980B2A" w:rsidP="00E04F47">
      <w:pPr>
        <w:rPr>
          <w:b/>
        </w:rPr>
      </w:pPr>
    </w:p>
    <w:p w14:paraId="37D5AA7A" w14:textId="77777777" w:rsidR="000D1972" w:rsidRDefault="00E04F47">
      <w:pPr>
        <w:pStyle w:val="GSABaseControl"/>
      </w:pPr>
      <w:bookmarkStart w:id="2400" w:name="_Toc149090510"/>
      <w:bookmarkStart w:id="2401" w:name="_Toc383429773"/>
      <w:bookmarkStart w:id="2402" w:name="_Toc383444590"/>
      <w:bookmarkStart w:id="2403" w:name="_Toc385594231"/>
      <w:bookmarkStart w:id="2404" w:name="_Toc385594623"/>
      <w:bookmarkStart w:id="2405" w:name="_Toc385595011"/>
      <w:bookmarkStart w:id="2406" w:name="_Toc388620859"/>
      <w:r w:rsidRPr="002C3786">
        <w:t>Incident Response Training (IR-2)</w:t>
      </w:r>
      <w:bookmarkEnd w:id="2400"/>
      <w:bookmarkEnd w:id="2401"/>
      <w:bookmarkEnd w:id="2402"/>
      <w:bookmarkEnd w:id="2403"/>
      <w:bookmarkEnd w:id="2404"/>
      <w:bookmarkEnd w:id="2405"/>
      <w:bookmarkEnd w:id="2406"/>
      <w:r w:rsidRPr="002C3786">
        <w:t xml:space="preserve"> </w:t>
      </w:r>
    </w:p>
    <w:p w14:paraId="37D5AA7B" w14:textId="77777777" w:rsidR="00A955D6" w:rsidRDefault="00A955D6" w:rsidP="00A955D6">
      <w:r>
        <w:t xml:space="preserve">The organization provides incident response training to information system users consistent with assigned roles and responsibilities: </w:t>
      </w:r>
    </w:p>
    <w:p w14:paraId="37D5AA7C" w14:textId="77777777" w:rsidR="000D1972" w:rsidRDefault="00A955D6">
      <w:pPr>
        <w:pStyle w:val="ListParagraph"/>
        <w:numPr>
          <w:ilvl w:val="0"/>
          <w:numId w:val="423"/>
        </w:numPr>
      </w:pPr>
      <w:r>
        <w:t xml:space="preserve">Within </w:t>
      </w:r>
      <w:r w:rsidR="009D4325">
        <w:rPr>
          <w:sz w:val="20"/>
        </w:rPr>
        <w:t xml:space="preserve">to </w:t>
      </w:r>
      <w:r w:rsidR="00AE3199" w:rsidRPr="00AE3199">
        <w:t>[</w:t>
      </w:r>
      <w:r w:rsidR="00AE3199" w:rsidRPr="00AE3199">
        <w:rPr>
          <w:i/>
        </w:rPr>
        <w:t>Assignment: organization-defined personnel or roles</w:t>
      </w:r>
      <w:r w:rsidR="00AE3199" w:rsidRPr="00AE3199">
        <w:t>]</w:t>
      </w:r>
      <w:r>
        <w:t xml:space="preserve">of assuming an incident response role or responsibility; </w:t>
      </w:r>
    </w:p>
    <w:p w14:paraId="37D5AA7D" w14:textId="77777777" w:rsidR="000D1972" w:rsidRDefault="00A955D6">
      <w:pPr>
        <w:pStyle w:val="ListParagraph"/>
        <w:numPr>
          <w:ilvl w:val="0"/>
          <w:numId w:val="423"/>
        </w:numPr>
      </w:pPr>
      <w:r>
        <w:t xml:space="preserve">When required by information system changes; and </w:t>
      </w:r>
    </w:p>
    <w:p w14:paraId="37D5AA7E" w14:textId="77777777" w:rsidR="000D1972" w:rsidRDefault="0076382F">
      <w:pPr>
        <w:pStyle w:val="ListParagraph"/>
        <w:numPr>
          <w:ilvl w:val="0"/>
          <w:numId w:val="423"/>
        </w:numPr>
      </w:pPr>
      <w:r>
        <w:t>[</w:t>
      </w:r>
      <w:r w:rsidR="00AE3199" w:rsidRPr="00AE3199">
        <w:rPr>
          <w:i/>
        </w:rPr>
        <w:t>FedRAMP Assignment</w:t>
      </w:r>
      <w:r w:rsidRPr="00A57DE4">
        <w:rPr>
          <w:i/>
          <w:iCs/>
        </w:rPr>
        <w:t>: at</w:t>
      </w:r>
      <w:r w:rsidRPr="00BA1FCB">
        <w:rPr>
          <w:i/>
          <w:iCs/>
        </w:rPr>
        <w:t xml:space="preserve"> least annually</w:t>
      </w:r>
      <w:r w:rsidRPr="276E276E">
        <w:t>] thereafter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569C7" w:rsidRPr="002C3786" w14:paraId="37D5AA81" w14:textId="77777777" w:rsidTr="00480EA2">
        <w:trPr>
          <w:cantSplit/>
          <w:trHeight w:val="377"/>
          <w:tblHeader/>
        </w:trPr>
        <w:tc>
          <w:tcPr>
            <w:tcW w:w="811" w:type="pct"/>
            <w:shd w:val="clear" w:color="auto" w:fill="DBE5F1" w:themeFill="accent1" w:themeFillTint="33"/>
            <w:tcMar>
              <w:top w:w="43" w:type="dxa"/>
              <w:bottom w:w="43" w:type="dxa"/>
            </w:tcMar>
          </w:tcPr>
          <w:p w14:paraId="37D5AA7F" w14:textId="77777777" w:rsidR="009569C7" w:rsidRPr="002C3786" w:rsidRDefault="00E8124F" w:rsidP="00AF5C3D">
            <w:pPr>
              <w:pStyle w:val="ListParagraph"/>
              <w:ind w:left="90"/>
              <w:rPr>
                <w:spacing w:val="-5"/>
                <w:sz w:val="20"/>
              </w:rPr>
            </w:pPr>
            <w:r w:rsidDel="00E8124F">
              <w:lastRenderedPageBreak/>
              <w:t xml:space="preserve"> </w:t>
            </w:r>
            <w:r w:rsidR="009569C7" w:rsidRPr="002C3786">
              <w:rPr>
                <w:spacing w:val="-5"/>
                <w:sz w:val="20"/>
              </w:rPr>
              <w:t>IR-2</w:t>
            </w:r>
          </w:p>
        </w:tc>
        <w:tc>
          <w:tcPr>
            <w:tcW w:w="4189" w:type="pct"/>
            <w:shd w:val="clear" w:color="auto" w:fill="DBE5F1" w:themeFill="accent1" w:themeFillTint="33"/>
          </w:tcPr>
          <w:p w14:paraId="37D5AA80" w14:textId="77777777" w:rsidR="009569C7" w:rsidRPr="002C3786" w:rsidRDefault="009569C7" w:rsidP="00AF5C3D">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A83" w14:textId="77777777" w:rsidTr="00480EA2">
        <w:trPr>
          <w:trHeight w:val="377"/>
        </w:trPr>
        <w:tc>
          <w:tcPr>
            <w:tcW w:w="5000" w:type="pct"/>
            <w:gridSpan w:val="2"/>
            <w:shd w:val="clear" w:color="auto" w:fill="auto"/>
            <w:tcMar>
              <w:top w:w="43" w:type="dxa"/>
              <w:bottom w:w="43" w:type="dxa"/>
            </w:tcMar>
          </w:tcPr>
          <w:p w14:paraId="37D5AA82" w14:textId="77777777" w:rsidR="00403108" w:rsidRPr="002C3786" w:rsidRDefault="004C695D" w:rsidP="006F3117">
            <w:pPr>
              <w:overflowPunct w:val="0"/>
              <w:autoSpaceDE w:val="0"/>
              <w:autoSpaceDN w:val="0"/>
              <w:adjustRightInd w:val="0"/>
              <w:textAlignment w:val="baseline"/>
              <w:rPr>
                <w:spacing w:val="-5"/>
                <w:sz w:val="20"/>
              </w:rPr>
            </w:pPr>
            <w:r w:rsidRPr="002C3786">
              <w:rPr>
                <w:spacing w:val="-5"/>
                <w:sz w:val="20"/>
              </w:rPr>
              <w:t>Responsible Role:</w:t>
            </w:r>
          </w:p>
        </w:tc>
      </w:tr>
      <w:tr w:rsidR="00947DA8" w:rsidRPr="002C3786" w14:paraId="37D5AA85" w14:textId="77777777" w:rsidTr="00947DA8">
        <w:trPr>
          <w:trHeight w:val="377"/>
        </w:trPr>
        <w:tc>
          <w:tcPr>
            <w:tcW w:w="5000" w:type="pct"/>
            <w:gridSpan w:val="2"/>
            <w:shd w:val="clear" w:color="auto" w:fill="auto"/>
            <w:tcMar>
              <w:top w:w="43" w:type="dxa"/>
              <w:bottom w:w="43" w:type="dxa"/>
            </w:tcMar>
          </w:tcPr>
          <w:p w14:paraId="37D5AA84" w14:textId="77777777" w:rsidR="000D1972" w:rsidRDefault="00947DA8">
            <w:pPr>
              <w:pStyle w:val="GSAParameter"/>
              <w:rPr>
                <w:color w:val="4F81BD" w:themeColor="accent1"/>
              </w:rPr>
            </w:pPr>
            <w:bookmarkStart w:id="2407" w:name="_Toc383442025"/>
            <w:bookmarkStart w:id="2408" w:name="_Toc383444240"/>
            <w:bookmarkStart w:id="2409" w:name="_Toc388623421"/>
            <w:r w:rsidRPr="002C3786">
              <w:t>Parameter</w:t>
            </w:r>
            <w:r>
              <w:t xml:space="preserve"> </w:t>
            </w:r>
            <w:r w:rsidR="0076382F">
              <w:t>IR-</w:t>
            </w:r>
            <w:r>
              <w:t>2</w:t>
            </w:r>
            <w:r w:rsidR="0076382F">
              <w:t>(</w:t>
            </w:r>
            <w:r>
              <w:t>a</w:t>
            </w:r>
            <w:r w:rsidR="0076382F">
              <w:t>):</w:t>
            </w:r>
            <w:r w:rsidRPr="002C3786">
              <w:t>:</w:t>
            </w:r>
            <w:bookmarkEnd w:id="2407"/>
            <w:bookmarkEnd w:id="2408"/>
            <w:bookmarkEnd w:id="2409"/>
          </w:p>
        </w:tc>
      </w:tr>
      <w:tr w:rsidR="009569C7" w:rsidRPr="002C3786" w14:paraId="37D5AA87" w14:textId="77777777" w:rsidTr="00480EA2">
        <w:trPr>
          <w:trHeight w:val="377"/>
        </w:trPr>
        <w:tc>
          <w:tcPr>
            <w:tcW w:w="5000" w:type="pct"/>
            <w:gridSpan w:val="2"/>
            <w:shd w:val="clear" w:color="auto" w:fill="auto"/>
            <w:tcMar>
              <w:top w:w="43" w:type="dxa"/>
              <w:bottom w:w="43" w:type="dxa"/>
            </w:tcMar>
          </w:tcPr>
          <w:p w14:paraId="37D5AA86" w14:textId="77777777" w:rsidR="000D1972" w:rsidRDefault="009569C7">
            <w:pPr>
              <w:pStyle w:val="GSAParameter"/>
              <w:rPr>
                <w:color w:val="4F81BD" w:themeColor="accent1"/>
              </w:rPr>
            </w:pPr>
            <w:bookmarkStart w:id="2410" w:name="_Toc383442026"/>
            <w:bookmarkStart w:id="2411" w:name="_Toc383444241"/>
            <w:bookmarkStart w:id="2412" w:name="_Toc388623422"/>
            <w:r w:rsidRPr="002C3786">
              <w:t>Parameter</w:t>
            </w:r>
            <w:r w:rsidR="00947DA8">
              <w:t xml:space="preserve"> </w:t>
            </w:r>
            <w:r w:rsidR="00F81455">
              <w:t>IR-</w:t>
            </w:r>
            <w:r w:rsidR="00947DA8">
              <w:t>2</w:t>
            </w:r>
            <w:r w:rsidR="00F81455">
              <w:t>(</w:t>
            </w:r>
            <w:r w:rsidR="00947DA8">
              <w:t>c</w:t>
            </w:r>
            <w:r w:rsidR="00F81455">
              <w:t>)</w:t>
            </w:r>
            <w:r w:rsidRPr="002C3786">
              <w:t>:</w:t>
            </w:r>
            <w:bookmarkEnd w:id="2410"/>
            <w:bookmarkEnd w:id="2411"/>
            <w:bookmarkEnd w:id="2412"/>
          </w:p>
        </w:tc>
      </w:tr>
      <w:tr w:rsidR="009569C7" w:rsidRPr="002C3786" w14:paraId="37D5AA8E" w14:textId="77777777" w:rsidTr="00480EA2">
        <w:trPr>
          <w:trHeight w:val="377"/>
        </w:trPr>
        <w:tc>
          <w:tcPr>
            <w:tcW w:w="5000" w:type="pct"/>
            <w:gridSpan w:val="2"/>
            <w:tcMar>
              <w:top w:w="43" w:type="dxa"/>
              <w:bottom w:w="43" w:type="dxa"/>
            </w:tcMar>
            <w:vAlign w:val="bottom"/>
          </w:tcPr>
          <w:p w14:paraId="37D5AA88" w14:textId="487660B7" w:rsidR="000D1972" w:rsidRDefault="009569C7">
            <w:pPr>
              <w:keepNext/>
              <w:keepLines/>
              <w:overflowPunct w:val="0"/>
              <w:autoSpaceDE w:val="0"/>
              <w:autoSpaceDN w:val="0"/>
              <w:adjustRightInd w:val="0"/>
              <w:ind w:right="-720"/>
              <w:jc w:val="both"/>
              <w:textAlignment w:val="baseline"/>
              <w:outlineLvl w:val="2"/>
            </w:pPr>
            <w:bookmarkStart w:id="2413" w:name="_Toc385594232"/>
            <w:r w:rsidRPr="002C3786">
              <w:rPr>
                <w:spacing w:val="-5"/>
                <w:sz w:val="20"/>
              </w:rPr>
              <w:t xml:space="preserve">Implementation </w:t>
            </w:r>
            <w:r w:rsidR="00AE5B48">
              <w:rPr>
                <w:spacing w:val="-5"/>
                <w:sz w:val="20"/>
              </w:rPr>
              <w:t>Status</w:t>
            </w:r>
            <w:r w:rsidRPr="002C3786">
              <w:rPr>
                <w:spacing w:val="-5"/>
                <w:sz w:val="20"/>
              </w:rPr>
              <w:t xml:space="preserve"> (check all that apply):</w:t>
            </w:r>
            <w:bookmarkEnd w:id="2413"/>
          </w:p>
          <w:p w14:paraId="37D5AA89" w14:textId="77777777" w:rsidR="000D1972" w:rsidRDefault="0020781C">
            <w:pPr>
              <w:keepNext/>
              <w:keepLines/>
              <w:overflowPunct w:val="0"/>
              <w:autoSpaceDE w:val="0"/>
              <w:autoSpaceDN w:val="0"/>
              <w:adjustRightInd w:val="0"/>
              <w:ind w:right="-720"/>
              <w:jc w:val="both"/>
              <w:textAlignment w:val="baseline"/>
              <w:outlineLvl w:val="2"/>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bookmarkStart w:id="2414" w:name="_Toc385594233"/>
            <w:r w:rsidRPr="002C3786">
              <w:rPr>
                <w:spacing w:val="-5"/>
                <w:sz w:val="20"/>
              </w:rPr>
              <w:fldChar w:fldCharType="end"/>
            </w:r>
            <w:r w:rsidR="00A773E4" w:rsidRPr="002C3786">
              <w:rPr>
                <w:spacing w:val="-5"/>
                <w:sz w:val="20"/>
              </w:rPr>
              <w:t xml:space="preserve"> Implemente</w:t>
            </w:r>
            <w:r w:rsidR="00AE3199" w:rsidRPr="00AE3199">
              <w:t>d</w:t>
            </w:r>
            <w:bookmarkEnd w:id="2414"/>
          </w:p>
          <w:p w14:paraId="37D5AA8A" w14:textId="77777777" w:rsidR="009569C7" w:rsidRPr="002C3786" w:rsidRDefault="0020781C" w:rsidP="00AF5C3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569C7" w:rsidRPr="002C3786">
              <w:rPr>
                <w:spacing w:val="-5"/>
                <w:sz w:val="20"/>
              </w:rPr>
              <w:t xml:space="preserve"> Partially implemented </w:t>
            </w:r>
          </w:p>
          <w:p w14:paraId="37D5AA8B" w14:textId="77777777" w:rsidR="009569C7" w:rsidRPr="002C3786" w:rsidRDefault="0020781C" w:rsidP="00AF5C3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569C7" w:rsidRPr="002C3786">
              <w:rPr>
                <w:spacing w:val="-5"/>
                <w:sz w:val="20"/>
              </w:rPr>
              <w:t xml:space="preserve"> Planned</w:t>
            </w:r>
          </w:p>
          <w:p w14:paraId="37D5AA8C" w14:textId="77777777" w:rsidR="009569C7" w:rsidRPr="002C3786" w:rsidRDefault="0020781C" w:rsidP="00AF5C3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569C7" w:rsidRPr="002C3786">
              <w:rPr>
                <w:spacing w:val="-5"/>
                <w:sz w:val="20"/>
              </w:rPr>
              <w:t xml:space="preserve"> Alternative implementation</w:t>
            </w:r>
          </w:p>
          <w:p w14:paraId="37D5AA8D" w14:textId="77777777" w:rsidR="009569C7"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569C7" w:rsidRPr="002C3786">
              <w:rPr>
                <w:spacing w:val="-5"/>
                <w:sz w:val="20"/>
              </w:rPr>
              <w:t xml:space="preserve"> Not applicable</w:t>
            </w:r>
          </w:p>
        </w:tc>
      </w:tr>
      <w:tr w:rsidR="009569C7" w:rsidRPr="002C3786" w14:paraId="37D5AA97" w14:textId="77777777" w:rsidTr="00480EA2">
        <w:trPr>
          <w:trHeight w:val="377"/>
        </w:trPr>
        <w:tc>
          <w:tcPr>
            <w:tcW w:w="5000" w:type="pct"/>
            <w:gridSpan w:val="2"/>
            <w:tcMar>
              <w:top w:w="43" w:type="dxa"/>
              <w:bottom w:w="43" w:type="dxa"/>
            </w:tcMar>
            <w:vAlign w:val="bottom"/>
          </w:tcPr>
          <w:p w14:paraId="37D5AA8F" w14:textId="77777777" w:rsidR="000D1972" w:rsidRDefault="009569C7">
            <w:pPr>
              <w:keepNext/>
              <w:keepLines/>
              <w:overflowPunct w:val="0"/>
              <w:autoSpaceDE w:val="0"/>
              <w:autoSpaceDN w:val="0"/>
              <w:adjustRightInd w:val="0"/>
              <w:ind w:right="-720"/>
              <w:jc w:val="both"/>
              <w:textAlignment w:val="baseline"/>
              <w:outlineLvl w:val="2"/>
            </w:pPr>
            <w:bookmarkStart w:id="2415" w:name="_Toc385594234"/>
            <w:r w:rsidRPr="002C3786">
              <w:rPr>
                <w:spacing w:val="-5"/>
                <w:sz w:val="20"/>
              </w:rPr>
              <w:t>Control Origination</w:t>
            </w:r>
            <w:r w:rsidR="00E6778E" w:rsidRPr="002C3786">
              <w:rPr>
                <w:spacing w:val="-5"/>
                <w:sz w:val="20"/>
              </w:rPr>
              <w:t xml:space="preserve"> (check all that apply)</w:t>
            </w:r>
            <w:r w:rsidRPr="002C3786">
              <w:rPr>
                <w:spacing w:val="-5"/>
                <w:sz w:val="20"/>
              </w:rPr>
              <w:t>:</w:t>
            </w:r>
            <w:bookmarkEnd w:id="2415"/>
          </w:p>
          <w:p w14:paraId="37D5AA90" w14:textId="77777777" w:rsidR="000D1972" w:rsidRDefault="0020781C">
            <w:pPr>
              <w:keepNext/>
              <w:keepLines/>
              <w:overflowPunct w:val="0"/>
              <w:autoSpaceDE w:val="0"/>
              <w:autoSpaceDN w:val="0"/>
              <w:adjustRightInd w:val="0"/>
              <w:ind w:right="-720"/>
              <w:jc w:val="both"/>
              <w:textAlignment w:val="baseline"/>
              <w:outlineLvl w:val="2"/>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bookmarkStart w:id="2416" w:name="_Toc385594235"/>
            <w:r w:rsidRPr="002C3786">
              <w:rPr>
                <w:spacing w:val="-5"/>
                <w:sz w:val="20"/>
              </w:rPr>
              <w:fldChar w:fldCharType="end"/>
            </w:r>
            <w:r w:rsidR="009569C7" w:rsidRPr="002C3786">
              <w:rPr>
                <w:spacing w:val="-5"/>
                <w:sz w:val="20"/>
              </w:rPr>
              <w:t xml:space="preserve"> Service Provider</w:t>
            </w:r>
            <w:r w:rsidR="00E6778E" w:rsidRPr="002C3786">
              <w:rPr>
                <w:spacing w:val="-5"/>
                <w:sz w:val="20"/>
              </w:rPr>
              <w:t xml:space="preserve"> Corporate</w:t>
            </w:r>
            <w:bookmarkEnd w:id="2416"/>
          </w:p>
          <w:p w14:paraId="37D5AA91" w14:textId="77777777" w:rsidR="00DD5C44" w:rsidRPr="002C3786" w:rsidRDefault="0020781C" w:rsidP="00AF5C3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System Specific</w:t>
            </w:r>
          </w:p>
          <w:p w14:paraId="37D5AA92" w14:textId="77777777" w:rsidR="009569C7" w:rsidRPr="002C3786" w:rsidRDefault="0020781C" w:rsidP="00AF5C3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Hybrid (Corporate and System Specific)</w:t>
            </w:r>
            <w:r w:rsidR="009569C7" w:rsidRPr="002C3786">
              <w:rPr>
                <w:spacing w:val="-5"/>
                <w:sz w:val="20"/>
              </w:rPr>
              <w:t xml:space="preserve"> </w:t>
            </w:r>
          </w:p>
          <w:p w14:paraId="37D5AA93" w14:textId="77777777" w:rsidR="009569C7" w:rsidRPr="002C3786" w:rsidRDefault="0020781C" w:rsidP="00AF5C3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569C7" w:rsidRPr="002C3786">
              <w:rPr>
                <w:spacing w:val="-5"/>
                <w:sz w:val="20"/>
              </w:rPr>
              <w:t xml:space="preserve"> Configured by Customer (Customer System Specific) </w:t>
            </w:r>
          </w:p>
          <w:p w14:paraId="37D5AA94" w14:textId="77777777" w:rsidR="009569C7"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569C7" w:rsidRPr="002C3786">
              <w:rPr>
                <w:spacing w:val="-5"/>
                <w:sz w:val="20"/>
              </w:rPr>
              <w:t xml:space="preserve"> Provided by Customer (Customer System Specific) </w:t>
            </w:r>
          </w:p>
          <w:p w14:paraId="37D5AA95" w14:textId="77777777" w:rsidR="00336FDE"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9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Shared</w:t>
            </w:r>
            <w:r w:rsidR="009569C7" w:rsidRPr="002C3786">
              <w:rPr>
                <w:spacing w:val="-5"/>
                <w:sz w:val="20"/>
              </w:rPr>
              <w:t xml:space="preserve"> (Service Provider and Customer</w:t>
            </w:r>
            <w:r w:rsidR="00E6778E" w:rsidRPr="002C3786">
              <w:rPr>
                <w:spacing w:val="-5"/>
                <w:sz w:val="20"/>
              </w:rPr>
              <w:t xml:space="preserve"> Responsibility</w:t>
            </w:r>
            <w:r w:rsidR="009569C7" w:rsidRPr="002C3786">
              <w:rPr>
                <w:spacing w:val="-5"/>
                <w:sz w:val="20"/>
              </w:rPr>
              <w:t>)</w:t>
            </w:r>
          </w:p>
          <w:p w14:paraId="37D5AA96" w14:textId="77777777" w:rsidR="009569C7"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A98" w14:textId="77777777" w:rsidR="009569C7" w:rsidRPr="002C3786" w:rsidRDefault="009569C7">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4"/>
        <w:gridCol w:w="8731"/>
      </w:tblGrid>
      <w:tr w:rsidR="009569C7" w:rsidRPr="002C3786" w14:paraId="37D5AA9A" w14:textId="77777777" w:rsidTr="00480EA2">
        <w:trPr>
          <w:cantSplit/>
          <w:trHeight w:val="475"/>
          <w:tblHeader/>
        </w:trPr>
        <w:tc>
          <w:tcPr>
            <w:tcW w:w="5000" w:type="pct"/>
            <w:gridSpan w:val="2"/>
            <w:tcBorders>
              <w:bottom w:val="single" w:sz="4" w:space="0" w:color="auto"/>
            </w:tcBorders>
            <w:shd w:val="clear" w:color="auto" w:fill="DBE5F1" w:themeFill="accent1" w:themeFillTint="33"/>
            <w:vAlign w:val="center"/>
          </w:tcPr>
          <w:p w14:paraId="37D5AA99" w14:textId="77777777" w:rsidR="009569C7" w:rsidRPr="002C3786" w:rsidRDefault="009569C7" w:rsidP="00480EA2">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IR-2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427ACB" w:rsidRPr="002C3786" w14:paraId="37D5AA9D" w14:textId="77777777" w:rsidTr="00427ACB">
        <w:trPr>
          <w:trHeight w:val="1097"/>
        </w:trPr>
        <w:tc>
          <w:tcPr>
            <w:tcW w:w="436" w:type="pct"/>
            <w:tcBorders>
              <w:right w:val="nil"/>
            </w:tcBorders>
            <w:shd w:val="clear" w:color="auto" w:fill="DBE5F1" w:themeFill="accent1" w:themeFillTint="33"/>
          </w:tcPr>
          <w:p w14:paraId="37D5AA9B" w14:textId="77777777" w:rsidR="00427ACB" w:rsidRPr="002C3786" w:rsidRDefault="00427ACB" w:rsidP="00427AC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64" w:type="pct"/>
            <w:tcMar>
              <w:top w:w="43" w:type="dxa"/>
              <w:bottom w:w="43" w:type="dxa"/>
            </w:tcMar>
          </w:tcPr>
          <w:p w14:paraId="37D5AA9C" w14:textId="77777777" w:rsidR="00427ACB" w:rsidRPr="002C3786" w:rsidRDefault="00427ACB" w:rsidP="00427ACB">
            <w:pPr>
              <w:pStyle w:val="TableText"/>
              <w:rPr>
                <w:rFonts w:ascii="Times New Roman" w:hAnsi="Times New Roman" w:cs="Times New Roman"/>
                <w:sz w:val="20"/>
                <w:szCs w:val="20"/>
              </w:rPr>
            </w:pPr>
          </w:p>
        </w:tc>
      </w:tr>
      <w:tr w:rsidR="00427ACB" w:rsidRPr="002C3786" w14:paraId="37D5AAA0" w14:textId="77777777" w:rsidTr="00427ACB">
        <w:trPr>
          <w:trHeight w:val="1097"/>
        </w:trPr>
        <w:tc>
          <w:tcPr>
            <w:tcW w:w="436" w:type="pct"/>
            <w:tcBorders>
              <w:right w:val="nil"/>
            </w:tcBorders>
            <w:shd w:val="clear" w:color="auto" w:fill="DBE5F1" w:themeFill="accent1" w:themeFillTint="33"/>
          </w:tcPr>
          <w:p w14:paraId="37D5AA9E" w14:textId="77777777" w:rsidR="00427ACB" w:rsidRPr="002C3786" w:rsidRDefault="00427ACB">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b</w:t>
            </w:r>
          </w:p>
        </w:tc>
        <w:tc>
          <w:tcPr>
            <w:tcW w:w="4564" w:type="pct"/>
            <w:tcMar>
              <w:top w:w="43" w:type="dxa"/>
              <w:bottom w:w="43" w:type="dxa"/>
            </w:tcMar>
          </w:tcPr>
          <w:p w14:paraId="37D5AA9F" w14:textId="77777777" w:rsidR="00427ACB" w:rsidRPr="002C3786" w:rsidRDefault="00427ACB" w:rsidP="00427ACB">
            <w:pPr>
              <w:pStyle w:val="TableText"/>
              <w:rPr>
                <w:rFonts w:ascii="Times New Roman" w:hAnsi="Times New Roman" w:cs="Times New Roman"/>
                <w:sz w:val="20"/>
                <w:szCs w:val="20"/>
              </w:rPr>
            </w:pPr>
          </w:p>
        </w:tc>
      </w:tr>
      <w:tr w:rsidR="00427ACB" w:rsidRPr="002C3786" w14:paraId="37D5AAA3" w14:textId="77777777" w:rsidTr="00427ACB">
        <w:trPr>
          <w:trHeight w:val="1097"/>
        </w:trPr>
        <w:tc>
          <w:tcPr>
            <w:tcW w:w="436" w:type="pct"/>
            <w:tcBorders>
              <w:right w:val="nil"/>
            </w:tcBorders>
            <w:shd w:val="clear" w:color="auto" w:fill="DBE5F1" w:themeFill="accent1" w:themeFillTint="33"/>
          </w:tcPr>
          <w:p w14:paraId="37D5AAA1" w14:textId="77777777" w:rsidR="00427ACB" w:rsidRPr="002C3786" w:rsidRDefault="00427ACB">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c</w:t>
            </w:r>
          </w:p>
        </w:tc>
        <w:tc>
          <w:tcPr>
            <w:tcW w:w="4564" w:type="pct"/>
            <w:tcMar>
              <w:top w:w="43" w:type="dxa"/>
              <w:bottom w:w="43" w:type="dxa"/>
            </w:tcMar>
          </w:tcPr>
          <w:p w14:paraId="37D5AAA2" w14:textId="77777777" w:rsidR="00427ACB" w:rsidRPr="002C3786" w:rsidRDefault="00427ACB" w:rsidP="00427ACB">
            <w:pPr>
              <w:pStyle w:val="TableText"/>
              <w:rPr>
                <w:rFonts w:ascii="Times New Roman" w:hAnsi="Times New Roman" w:cs="Times New Roman"/>
                <w:sz w:val="20"/>
                <w:szCs w:val="20"/>
              </w:rPr>
            </w:pPr>
          </w:p>
        </w:tc>
      </w:tr>
    </w:tbl>
    <w:p w14:paraId="37D5AAA4" w14:textId="77777777" w:rsidR="009569C7" w:rsidRPr="002C3786" w:rsidRDefault="009569C7" w:rsidP="00E04F47">
      <w:pPr>
        <w:rPr>
          <w:b/>
        </w:rPr>
      </w:pPr>
    </w:p>
    <w:p w14:paraId="37D5AAA5" w14:textId="77777777" w:rsidR="000D1972" w:rsidRDefault="00E04F47">
      <w:pPr>
        <w:pStyle w:val="GSABaseControl"/>
      </w:pPr>
      <w:bookmarkStart w:id="2417" w:name="_Toc149090511"/>
      <w:bookmarkStart w:id="2418" w:name="_Toc383429774"/>
      <w:bookmarkStart w:id="2419" w:name="_Toc383444591"/>
      <w:bookmarkStart w:id="2420" w:name="_Toc385594236"/>
      <w:bookmarkStart w:id="2421" w:name="_Toc385594624"/>
      <w:bookmarkStart w:id="2422" w:name="_Toc385595012"/>
      <w:bookmarkStart w:id="2423" w:name="_Toc388620860"/>
      <w:r w:rsidRPr="002C3786">
        <w:lastRenderedPageBreak/>
        <w:t>Incident Response Testing (IR-3)</w:t>
      </w:r>
      <w:bookmarkEnd w:id="2417"/>
      <w:bookmarkEnd w:id="2418"/>
      <w:bookmarkEnd w:id="2419"/>
      <w:bookmarkEnd w:id="2420"/>
      <w:bookmarkEnd w:id="2421"/>
      <w:bookmarkEnd w:id="2422"/>
      <w:bookmarkEnd w:id="2423"/>
      <w:r w:rsidRPr="002C3786">
        <w:t xml:space="preserve"> </w:t>
      </w:r>
    </w:p>
    <w:p w14:paraId="37D5AAA6" w14:textId="77777777" w:rsidR="00E04F47" w:rsidRPr="002C3786" w:rsidRDefault="00E04F47" w:rsidP="00E04F47">
      <w:pPr>
        <w:autoSpaceDE w:val="0"/>
        <w:autoSpaceDN w:val="0"/>
        <w:adjustRightInd w:val="0"/>
        <w:rPr>
          <w:rFonts w:eastAsia="Times New Roman"/>
        </w:rPr>
      </w:pPr>
      <w:r w:rsidRPr="00475E4D">
        <w:rPr>
          <w:rFonts w:eastAsia="Times New Roman"/>
        </w:rPr>
        <w:t>The organization tests the incident response capability for the information system [</w:t>
      </w:r>
      <w:r w:rsidR="0010717C">
        <w:rPr>
          <w:rFonts w:eastAsia="Times New Roman"/>
          <w:i/>
        </w:rPr>
        <w:t>FedRAMP Assignment</w:t>
      </w:r>
      <w:r w:rsidRPr="006B29D5">
        <w:rPr>
          <w:rFonts w:eastAsia="Times New Roman"/>
          <w:i/>
        </w:rPr>
        <w:t xml:space="preserve">: </w:t>
      </w:r>
      <w:r w:rsidR="55E97526" w:rsidRPr="006B29D5">
        <w:rPr>
          <w:rFonts w:eastAsia="Times New Roman"/>
          <w:i/>
        </w:rPr>
        <w:t>at least annually</w:t>
      </w:r>
      <w:r w:rsidRPr="00536A31">
        <w:rPr>
          <w:rFonts w:eastAsia="Times New Roman"/>
        </w:rPr>
        <w:t>] using [</w:t>
      </w:r>
      <w:r w:rsidR="0010717C">
        <w:rPr>
          <w:rFonts w:eastAsia="Times New Roman"/>
          <w:i/>
        </w:rPr>
        <w:t>FedRAMP Assignment</w:t>
      </w:r>
      <w:r w:rsidRPr="006B29D5">
        <w:rPr>
          <w:rFonts w:eastAsia="Times New Roman"/>
          <w:i/>
        </w:rPr>
        <w:t xml:space="preserve">: </w:t>
      </w:r>
      <w:r w:rsidR="474A877B" w:rsidRPr="006B29D5">
        <w:rPr>
          <w:rFonts w:eastAsia="Times New Roman"/>
          <w:i/>
        </w:rPr>
        <w:t>See Additional FedRAMP Requirements and Guidance</w:t>
      </w:r>
      <w:r w:rsidRPr="00475E4D">
        <w:rPr>
          <w:rFonts w:eastAsia="Times New Roman"/>
        </w:rPr>
        <w:t>] to determine the incident response effectiveness and documents the results</w:t>
      </w:r>
      <w:r w:rsidR="00AA2578" w:rsidRPr="00536A31">
        <w:rPr>
          <w:rFonts w:eastAsia="Times New Roman"/>
        </w:rPr>
        <w:t xml:space="preserve">.  </w:t>
      </w:r>
    </w:p>
    <w:p w14:paraId="37D5AAA7" w14:textId="748950C8" w:rsidR="000D1972" w:rsidRDefault="004476D2">
      <w:pPr>
        <w:pStyle w:val="GSAGuidance"/>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sidR="00263591">
        <w:rPr>
          <w:rFonts w:eastAsia="Calibri"/>
        </w:rPr>
        <w:t xml:space="preserve">).  </w:t>
      </w:r>
      <w:r w:rsidR="000E0E3F">
        <w:rPr>
          <w:rFonts w:eastAsia="Calibri"/>
        </w:rPr>
        <w:t>For JAB authorization, the service provider provides test plans to the Authorizing Official (AO) annually</w:t>
      </w:r>
      <w:r w:rsidR="00263591">
        <w:rPr>
          <w:rFonts w:eastAsia="Calibri"/>
        </w:rPr>
        <w:t xml:space="preserve">.  </w:t>
      </w:r>
      <w:r w:rsidR="000E0E3F">
        <w:rPr>
          <w:rFonts w:eastAsia="Calibri"/>
        </w:rPr>
        <w:t>Test plans are approved and accepted by the AO prior to the test commencing</w:t>
      </w:r>
      <w:r w:rsidR="00263591">
        <w:rPr>
          <w:rFonts w:eastAsia="Calibri"/>
        </w:rPr>
        <w:t xml:space="preserve">.  </w:t>
      </w:r>
    </w:p>
    <w:p w14:paraId="37D5AAA8" w14:textId="77777777" w:rsidR="00C82FF8" w:rsidRPr="00C82FF8" w:rsidRDefault="00C82FF8" w:rsidP="00C82FF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476D2" w:rsidRPr="002C3786" w14:paraId="37D5AAAB" w14:textId="77777777" w:rsidTr="00722A74">
        <w:trPr>
          <w:trHeight w:val="377"/>
        </w:trPr>
        <w:tc>
          <w:tcPr>
            <w:tcW w:w="811" w:type="pct"/>
            <w:shd w:val="clear" w:color="auto" w:fill="DBE5F1" w:themeFill="accent1" w:themeFillTint="33"/>
            <w:tcMar>
              <w:top w:w="43" w:type="dxa"/>
              <w:bottom w:w="43" w:type="dxa"/>
            </w:tcMar>
          </w:tcPr>
          <w:p w14:paraId="37D5AAA9" w14:textId="77777777" w:rsidR="004476D2" w:rsidRPr="002C3786" w:rsidRDefault="004476D2" w:rsidP="00480EA2">
            <w:pPr>
              <w:keepNext/>
              <w:keepLines/>
              <w:overflowPunct w:val="0"/>
              <w:autoSpaceDE w:val="0"/>
              <w:autoSpaceDN w:val="0"/>
              <w:adjustRightInd w:val="0"/>
              <w:textAlignment w:val="baseline"/>
              <w:rPr>
                <w:spacing w:val="-5"/>
                <w:sz w:val="20"/>
              </w:rPr>
            </w:pPr>
            <w:r w:rsidRPr="002C3786">
              <w:rPr>
                <w:spacing w:val="-5"/>
                <w:sz w:val="20"/>
              </w:rPr>
              <w:t>IR-3</w:t>
            </w:r>
          </w:p>
        </w:tc>
        <w:tc>
          <w:tcPr>
            <w:tcW w:w="4189" w:type="pct"/>
            <w:shd w:val="clear" w:color="auto" w:fill="DBE5F1" w:themeFill="accent1" w:themeFillTint="33"/>
          </w:tcPr>
          <w:p w14:paraId="37D5AAAA" w14:textId="77777777" w:rsidR="004476D2" w:rsidRPr="002C3786" w:rsidRDefault="004476D2" w:rsidP="00480EA2">
            <w:pPr>
              <w:keepNext/>
              <w:keepLines/>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AAD" w14:textId="77777777" w:rsidTr="00480EA2">
        <w:trPr>
          <w:trHeight w:val="377"/>
        </w:trPr>
        <w:tc>
          <w:tcPr>
            <w:tcW w:w="5000" w:type="pct"/>
            <w:gridSpan w:val="2"/>
            <w:shd w:val="clear" w:color="auto" w:fill="auto"/>
            <w:tcMar>
              <w:top w:w="43" w:type="dxa"/>
              <w:bottom w:w="43" w:type="dxa"/>
            </w:tcMar>
          </w:tcPr>
          <w:p w14:paraId="37D5AAAC" w14:textId="77777777" w:rsidR="00403108" w:rsidRPr="002C3786" w:rsidRDefault="004C695D" w:rsidP="00480EA2">
            <w:pPr>
              <w:keepNext/>
              <w:keepLines/>
              <w:overflowPunct w:val="0"/>
              <w:autoSpaceDE w:val="0"/>
              <w:autoSpaceDN w:val="0"/>
              <w:adjustRightInd w:val="0"/>
              <w:textAlignment w:val="baseline"/>
              <w:rPr>
                <w:spacing w:val="-5"/>
                <w:sz w:val="20"/>
              </w:rPr>
            </w:pPr>
            <w:r w:rsidRPr="002C3786">
              <w:rPr>
                <w:spacing w:val="-5"/>
                <w:sz w:val="20"/>
              </w:rPr>
              <w:t>Responsible Role:</w:t>
            </w:r>
          </w:p>
        </w:tc>
      </w:tr>
      <w:tr w:rsidR="004476D2" w:rsidRPr="002C3786" w14:paraId="37D5AAAF" w14:textId="77777777" w:rsidTr="00480EA2">
        <w:trPr>
          <w:trHeight w:val="377"/>
        </w:trPr>
        <w:tc>
          <w:tcPr>
            <w:tcW w:w="5000" w:type="pct"/>
            <w:gridSpan w:val="2"/>
            <w:shd w:val="clear" w:color="auto" w:fill="auto"/>
            <w:tcMar>
              <w:top w:w="43" w:type="dxa"/>
              <w:bottom w:w="43" w:type="dxa"/>
            </w:tcMar>
          </w:tcPr>
          <w:p w14:paraId="37D5AAAE" w14:textId="77777777" w:rsidR="000D1972" w:rsidRDefault="004476D2">
            <w:pPr>
              <w:pStyle w:val="GSAParameter"/>
              <w:rPr>
                <w:color w:val="4F81BD" w:themeColor="accent1"/>
              </w:rPr>
            </w:pPr>
            <w:bookmarkStart w:id="2424" w:name="_Toc383442027"/>
            <w:bookmarkStart w:id="2425" w:name="_Toc383444242"/>
            <w:bookmarkStart w:id="2426" w:name="_Toc388623423"/>
            <w:r w:rsidRPr="002C3786">
              <w:t xml:space="preserve">Parameter </w:t>
            </w:r>
            <w:r w:rsidR="0076382F">
              <w:t>IR-</w:t>
            </w:r>
            <w:r w:rsidR="00947DA8">
              <w:t>3-</w:t>
            </w:r>
            <w:r w:rsidRPr="002C3786">
              <w:t>1:</w:t>
            </w:r>
            <w:bookmarkEnd w:id="2424"/>
            <w:bookmarkEnd w:id="2425"/>
            <w:bookmarkEnd w:id="2426"/>
          </w:p>
        </w:tc>
      </w:tr>
      <w:tr w:rsidR="004476D2" w:rsidRPr="002C3786" w14:paraId="37D5AAB1" w14:textId="77777777" w:rsidTr="00480EA2">
        <w:trPr>
          <w:trHeight w:val="377"/>
        </w:trPr>
        <w:tc>
          <w:tcPr>
            <w:tcW w:w="5000" w:type="pct"/>
            <w:gridSpan w:val="2"/>
            <w:shd w:val="clear" w:color="auto" w:fill="auto"/>
            <w:tcMar>
              <w:top w:w="43" w:type="dxa"/>
              <w:bottom w:w="43" w:type="dxa"/>
            </w:tcMar>
          </w:tcPr>
          <w:p w14:paraId="37D5AAB0" w14:textId="77777777" w:rsidR="000D1972" w:rsidRDefault="004476D2">
            <w:pPr>
              <w:pStyle w:val="GSAParameter"/>
              <w:rPr>
                <w:color w:val="4F81BD" w:themeColor="accent1"/>
              </w:rPr>
            </w:pPr>
            <w:bookmarkStart w:id="2427" w:name="_Toc383442028"/>
            <w:bookmarkStart w:id="2428" w:name="_Toc383444243"/>
            <w:bookmarkStart w:id="2429" w:name="_Toc388623424"/>
            <w:r w:rsidRPr="002C3786">
              <w:t xml:space="preserve">Parameter </w:t>
            </w:r>
            <w:r w:rsidR="0076382F">
              <w:t>IR-</w:t>
            </w:r>
            <w:r w:rsidR="00947DA8">
              <w:t>3-</w:t>
            </w:r>
            <w:r w:rsidRPr="002C3786">
              <w:t>2:</w:t>
            </w:r>
            <w:bookmarkEnd w:id="2427"/>
            <w:bookmarkEnd w:id="2428"/>
            <w:bookmarkEnd w:id="2429"/>
          </w:p>
        </w:tc>
      </w:tr>
      <w:tr w:rsidR="004476D2" w:rsidRPr="002C3786" w14:paraId="37D5AAB8" w14:textId="77777777" w:rsidTr="00480EA2">
        <w:trPr>
          <w:trHeight w:val="377"/>
        </w:trPr>
        <w:tc>
          <w:tcPr>
            <w:tcW w:w="5000" w:type="pct"/>
            <w:gridSpan w:val="2"/>
            <w:tcMar>
              <w:top w:w="43" w:type="dxa"/>
              <w:bottom w:w="43" w:type="dxa"/>
            </w:tcMar>
            <w:vAlign w:val="bottom"/>
          </w:tcPr>
          <w:p w14:paraId="37D5AAB2" w14:textId="5EC65714" w:rsidR="004476D2" w:rsidRPr="002C3786" w:rsidRDefault="004476D2" w:rsidP="00480EA2">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r w:rsidRPr="002C3786">
              <w:rPr>
                <w:spacing w:val="-5"/>
                <w:sz w:val="20"/>
              </w:rPr>
              <w:t xml:space="preserve"> (check all that apply):</w:t>
            </w:r>
          </w:p>
          <w:p w14:paraId="37D5AAB3"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AB4"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Partially implemented </w:t>
            </w:r>
          </w:p>
          <w:p w14:paraId="37D5AAB5"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Planned</w:t>
            </w:r>
          </w:p>
          <w:p w14:paraId="37D5AAB6"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Alternative implementation</w:t>
            </w:r>
          </w:p>
          <w:p w14:paraId="37D5AAB7"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Not applicable</w:t>
            </w:r>
          </w:p>
        </w:tc>
      </w:tr>
      <w:tr w:rsidR="004476D2" w:rsidRPr="002C3786" w14:paraId="37D5AAC1" w14:textId="77777777" w:rsidTr="00480EA2">
        <w:trPr>
          <w:trHeight w:val="377"/>
        </w:trPr>
        <w:tc>
          <w:tcPr>
            <w:tcW w:w="5000" w:type="pct"/>
            <w:gridSpan w:val="2"/>
            <w:tcMar>
              <w:top w:w="43" w:type="dxa"/>
              <w:bottom w:w="43" w:type="dxa"/>
            </w:tcMar>
            <w:vAlign w:val="bottom"/>
          </w:tcPr>
          <w:p w14:paraId="37D5AAB9" w14:textId="77777777" w:rsidR="004476D2" w:rsidRPr="002C3786" w:rsidRDefault="004476D2" w:rsidP="00480EA2">
            <w:pPr>
              <w:keepNext/>
              <w:keepLines/>
              <w:overflowPunct w:val="0"/>
              <w:autoSpaceDE w:val="0"/>
              <w:autoSpaceDN w:val="0"/>
              <w:adjustRightInd w:val="0"/>
              <w:jc w:val="both"/>
              <w:textAlignment w:val="baseline"/>
              <w:rPr>
                <w:spacing w:val="-5"/>
                <w:sz w:val="20"/>
              </w:rPr>
            </w:pPr>
            <w:r w:rsidRPr="002C3786">
              <w:rPr>
                <w:spacing w:val="-5"/>
                <w:sz w:val="20"/>
              </w:rPr>
              <w:t>Control Origination</w:t>
            </w:r>
            <w:r w:rsidR="00E6778E" w:rsidRPr="002C3786">
              <w:rPr>
                <w:spacing w:val="-5"/>
                <w:sz w:val="20"/>
              </w:rPr>
              <w:t xml:space="preserve"> (check all that apply)</w:t>
            </w:r>
            <w:r w:rsidRPr="002C3786">
              <w:rPr>
                <w:spacing w:val="-5"/>
                <w:sz w:val="20"/>
              </w:rPr>
              <w:t>:</w:t>
            </w:r>
          </w:p>
          <w:p w14:paraId="37D5AABA" w14:textId="77777777" w:rsidR="00DD5C44"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Service Provider</w:t>
            </w:r>
            <w:r w:rsidR="00E6778E" w:rsidRPr="002C3786">
              <w:rPr>
                <w:spacing w:val="-5"/>
                <w:sz w:val="20"/>
              </w:rPr>
              <w:t xml:space="preserve"> Corporate</w:t>
            </w:r>
            <w:r w:rsidR="004476D2" w:rsidRPr="002C3786">
              <w:rPr>
                <w:spacing w:val="-5"/>
                <w:sz w:val="20"/>
              </w:rPr>
              <w:tab/>
            </w:r>
          </w:p>
          <w:p w14:paraId="37D5AABB" w14:textId="77777777" w:rsidR="00DD5C44"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System Specific</w:t>
            </w:r>
          </w:p>
          <w:p w14:paraId="37D5AABC"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Service Provider Hybrid (Corporate and System Specific)</w:t>
            </w:r>
            <w:r w:rsidR="004476D2" w:rsidRPr="002C3786">
              <w:rPr>
                <w:spacing w:val="-5"/>
                <w:sz w:val="20"/>
              </w:rPr>
              <w:t xml:space="preserve"> </w:t>
            </w:r>
          </w:p>
          <w:p w14:paraId="37D5AABD"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Configured by Customer (Customer System Specific) </w:t>
            </w:r>
          </w:p>
          <w:p w14:paraId="37D5AABE"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Provided by Customer (Customer System Specific) </w:t>
            </w:r>
          </w:p>
          <w:p w14:paraId="37D5AABF" w14:textId="77777777" w:rsidR="00336FDE"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6778E" w:rsidRPr="002C3786">
              <w:rPr>
                <w:spacing w:val="-5"/>
                <w:sz w:val="20"/>
              </w:rPr>
              <w:t xml:space="preserve"> Shared</w:t>
            </w:r>
            <w:r w:rsidR="004476D2" w:rsidRPr="002C3786">
              <w:rPr>
                <w:spacing w:val="-5"/>
                <w:sz w:val="20"/>
              </w:rPr>
              <w:t xml:space="preserve"> (Service Provider and Customer</w:t>
            </w:r>
            <w:r w:rsidR="00E6778E" w:rsidRPr="002C3786">
              <w:rPr>
                <w:spacing w:val="-5"/>
                <w:sz w:val="20"/>
              </w:rPr>
              <w:t xml:space="preserve"> Responsibility</w:t>
            </w:r>
            <w:r w:rsidR="004476D2" w:rsidRPr="002C3786">
              <w:rPr>
                <w:spacing w:val="-5"/>
                <w:sz w:val="20"/>
              </w:rPr>
              <w:t>)</w:t>
            </w:r>
          </w:p>
          <w:p w14:paraId="37D5AAC0" w14:textId="77777777" w:rsidR="004476D2" w:rsidRPr="002C3786" w:rsidRDefault="0020781C">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2F6E6A">
              <w:rPr>
                <w:rFonts w:eastAsia="Calibri"/>
                <w:b/>
                <w:color w:val="365F91"/>
                <w:spacing w:val="-5"/>
                <w:sz w:val="20"/>
              </w:rPr>
              <w:t>&gt;</w:t>
            </w:r>
            <w:r w:rsidR="004476D2" w:rsidRPr="002C3786">
              <w:rPr>
                <w:spacing w:val="-5"/>
                <w:sz w:val="20"/>
              </w:rPr>
              <w:t xml:space="preserve"> </w:t>
            </w:r>
          </w:p>
        </w:tc>
      </w:tr>
    </w:tbl>
    <w:p w14:paraId="37D5AAC2" w14:textId="77777777" w:rsidR="004476D2" w:rsidRPr="002C3786" w:rsidRDefault="004476D2" w:rsidP="004476D2">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476D2" w:rsidRPr="002C3786" w14:paraId="37D5AAC4" w14:textId="77777777" w:rsidTr="00480EA2">
        <w:trPr>
          <w:cantSplit/>
          <w:trHeight w:val="475"/>
          <w:tblHeader/>
        </w:trPr>
        <w:tc>
          <w:tcPr>
            <w:tcW w:w="5000" w:type="pct"/>
            <w:tcBorders>
              <w:bottom w:val="single" w:sz="4" w:space="0" w:color="auto"/>
            </w:tcBorders>
            <w:shd w:val="clear" w:color="auto" w:fill="DBE5F1" w:themeFill="accent1" w:themeFillTint="33"/>
            <w:vAlign w:val="center"/>
          </w:tcPr>
          <w:p w14:paraId="37D5AAC3" w14:textId="77777777" w:rsidR="004476D2" w:rsidRPr="002C3786" w:rsidRDefault="004476D2" w:rsidP="00480EA2">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IR-3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4476D2" w:rsidRPr="002C3786" w14:paraId="37D5AAC6" w14:textId="77777777" w:rsidTr="00480EA2">
        <w:trPr>
          <w:trHeight w:val="1097"/>
        </w:trPr>
        <w:tc>
          <w:tcPr>
            <w:tcW w:w="5000" w:type="pct"/>
            <w:shd w:val="clear" w:color="auto" w:fill="FFFFFF" w:themeFill="background1"/>
          </w:tcPr>
          <w:p w14:paraId="37D5AAC5" w14:textId="77777777" w:rsidR="004476D2" w:rsidRPr="002C3786" w:rsidRDefault="004476D2">
            <w:pPr>
              <w:pStyle w:val="TableText"/>
              <w:keepNext/>
              <w:keepLines/>
              <w:rPr>
                <w:rFonts w:ascii="Times New Roman" w:hAnsi="Times New Roman" w:cs="Times New Roman"/>
                <w:sz w:val="20"/>
                <w:szCs w:val="20"/>
              </w:rPr>
            </w:pPr>
          </w:p>
        </w:tc>
      </w:tr>
    </w:tbl>
    <w:p w14:paraId="37D5AAC7" w14:textId="77777777" w:rsidR="004476D2" w:rsidRPr="002C3786" w:rsidRDefault="004476D2" w:rsidP="004476D2">
      <w:pPr>
        <w:autoSpaceDE w:val="0"/>
        <w:autoSpaceDN w:val="0"/>
        <w:adjustRightInd w:val="0"/>
        <w:rPr>
          <w:rFonts w:eastAsia="Calibri"/>
          <w:bCs/>
        </w:rPr>
      </w:pPr>
    </w:p>
    <w:p w14:paraId="37D5AAC8" w14:textId="77777777" w:rsidR="000D1972" w:rsidRDefault="15995AF0">
      <w:pPr>
        <w:pStyle w:val="GSAEnhancement"/>
      </w:pPr>
      <w:bookmarkStart w:id="2430" w:name="_Toc383429775"/>
      <w:bookmarkStart w:id="2431" w:name="_Toc383444592"/>
      <w:bookmarkStart w:id="2432" w:name="_Toc385594237"/>
      <w:bookmarkStart w:id="2433" w:name="_Toc385594625"/>
      <w:bookmarkStart w:id="2434" w:name="_Toc385595013"/>
      <w:bookmarkStart w:id="2435" w:name="_Toc388620861"/>
      <w:r w:rsidRPr="006F3117">
        <w:rPr>
          <w:rFonts w:eastAsia="Times New Roman"/>
        </w:rPr>
        <w:t>Control Enhancement IR-</w:t>
      </w:r>
      <w:r w:rsidR="1D24BBCD" w:rsidRPr="006F3117">
        <w:rPr>
          <w:rFonts w:eastAsia="Times New Roman"/>
        </w:rPr>
        <w:t>3 (2</w:t>
      </w:r>
      <w:r w:rsidRPr="00AF5C3D">
        <w:rPr>
          <w:rFonts w:eastAsia="Times New Roman"/>
        </w:rPr>
        <w:t>)</w:t>
      </w:r>
      <w:bookmarkEnd w:id="2430"/>
      <w:bookmarkEnd w:id="2431"/>
      <w:bookmarkEnd w:id="2432"/>
      <w:bookmarkEnd w:id="2433"/>
      <w:bookmarkEnd w:id="2434"/>
      <w:bookmarkEnd w:id="2435"/>
    </w:p>
    <w:p w14:paraId="37D5AAC9" w14:textId="77777777" w:rsidR="1D24BBCD" w:rsidRDefault="1D24BBCD">
      <w:r>
        <w:t xml:space="preserve">The organization </w:t>
      </w:r>
      <w:r w:rsidR="5BDF4491"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24E26525" w14:paraId="37D5AACC" w14:textId="77777777" w:rsidTr="0049345C">
        <w:trPr>
          <w:gridBefore w:val="1"/>
          <w:gridAfter w:val="1"/>
          <w:wBefore w:w="7" w:type="dxa"/>
          <w:wAfter w:w="7" w:type="dxa"/>
        </w:trPr>
        <w:tc>
          <w:tcPr>
            <w:tcW w:w="1548" w:type="dxa"/>
            <w:shd w:val="clear" w:color="auto" w:fill="DBE5F1" w:themeFill="accent1" w:themeFillTint="33"/>
          </w:tcPr>
          <w:p w14:paraId="37D5AACA" w14:textId="77777777" w:rsidR="24E26525" w:rsidRDefault="24E26525">
            <w:r w:rsidRPr="006F3117">
              <w:rPr>
                <w:sz w:val="20"/>
              </w:rPr>
              <w:t>IR-3 (2)</w:t>
            </w:r>
          </w:p>
        </w:tc>
        <w:tc>
          <w:tcPr>
            <w:tcW w:w="8028" w:type="dxa"/>
            <w:shd w:val="clear" w:color="auto" w:fill="DBE5F1" w:themeFill="accent1" w:themeFillTint="33"/>
          </w:tcPr>
          <w:p w14:paraId="37D5AACB" w14:textId="77777777" w:rsidR="24E26525" w:rsidRDefault="24E26525">
            <w:r w:rsidRPr="006F3117">
              <w:rPr>
                <w:sz w:val="20"/>
              </w:rPr>
              <w:t>Control  Summary Information</w:t>
            </w:r>
          </w:p>
        </w:tc>
      </w:tr>
      <w:tr w:rsidR="002F6E6A" w14:paraId="37D5AACE" w14:textId="77777777" w:rsidTr="002F6E6A">
        <w:trPr>
          <w:gridBefore w:val="1"/>
          <w:gridAfter w:val="1"/>
          <w:wBefore w:w="7" w:type="dxa"/>
          <w:wAfter w:w="7" w:type="dxa"/>
        </w:trPr>
        <w:tc>
          <w:tcPr>
            <w:tcW w:w="0" w:type="auto"/>
            <w:gridSpan w:val="2"/>
          </w:tcPr>
          <w:p w14:paraId="37D5AACD" w14:textId="77777777" w:rsidR="002F6E6A" w:rsidRDefault="002F6E6A">
            <w:r w:rsidRPr="006F3117">
              <w:rPr>
                <w:sz w:val="20"/>
              </w:rPr>
              <w:t>Responsible Role:</w:t>
            </w:r>
          </w:p>
        </w:tc>
      </w:tr>
      <w:tr w:rsidR="002F6E6A" w14:paraId="37D5AAD5" w14:textId="77777777" w:rsidTr="002F6E6A">
        <w:trPr>
          <w:gridBefore w:val="1"/>
          <w:gridAfter w:val="1"/>
          <w:wBefore w:w="7" w:type="dxa"/>
          <w:wAfter w:w="7" w:type="dxa"/>
        </w:trPr>
        <w:tc>
          <w:tcPr>
            <w:tcW w:w="9576" w:type="dxa"/>
            <w:gridSpan w:val="2"/>
            <w:vAlign w:val="bottom"/>
          </w:tcPr>
          <w:p w14:paraId="37D5AACF" w14:textId="77777777" w:rsidR="002F6E6A" w:rsidRPr="002C3786" w:rsidRDefault="002F6E6A" w:rsidP="003A39E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AD0"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Implemented</w:t>
            </w:r>
          </w:p>
          <w:p w14:paraId="37D5AAD1"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Pr>
                <w:spacing w:val="-5"/>
                <w:sz w:val="20"/>
              </w:rPr>
              <w:t xml:space="preserve"> Partially implemented</w:t>
            </w:r>
            <w:r w:rsidR="002F6E6A" w:rsidRPr="002C3786">
              <w:rPr>
                <w:spacing w:val="-5"/>
                <w:sz w:val="20"/>
              </w:rPr>
              <w:t xml:space="preserve"> </w:t>
            </w:r>
          </w:p>
          <w:p w14:paraId="37D5AAD2"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Planned</w:t>
            </w:r>
          </w:p>
          <w:p w14:paraId="37D5AAD3"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Alternative implementation</w:t>
            </w:r>
          </w:p>
          <w:p w14:paraId="37D5AAD4" w14:textId="77777777" w:rsidR="002F6E6A" w:rsidRDefault="0020781C" w:rsidP="003A39ED">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Not applicable</w:t>
            </w:r>
          </w:p>
        </w:tc>
      </w:tr>
      <w:tr w:rsidR="002F6E6A" w:rsidRPr="002C3786" w14:paraId="37D5AADE" w14:textId="77777777" w:rsidTr="002F6E6A">
        <w:tblPrEx>
          <w:tblCellMar>
            <w:left w:w="115" w:type="dxa"/>
            <w:right w:w="115" w:type="dxa"/>
          </w:tblCellMar>
        </w:tblPrEx>
        <w:trPr>
          <w:trHeight w:val="377"/>
        </w:trPr>
        <w:tc>
          <w:tcPr>
            <w:tcW w:w="9590" w:type="dxa"/>
            <w:gridSpan w:val="4"/>
            <w:tcMar>
              <w:top w:w="43" w:type="dxa"/>
              <w:bottom w:w="43" w:type="dxa"/>
            </w:tcMar>
            <w:vAlign w:val="bottom"/>
          </w:tcPr>
          <w:p w14:paraId="37D5AAD6" w14:textId="77777777" w:rsidR="002F6E6A" w:rsidRPr="002C3786" w:rsidRDefault="002F6E6A" w:rsidP="003A39ED">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AD7"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Service Provider Corporate</w:t>
            </w:r>
          </w:p>
          <w:p w14:paraId="37D5AAD8"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Service Provider System Specific</w:t>
            </w:r>
          </w:p>
          <w:p w14:paraId="37D5AAD9"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Service Provider Hybrid (Corporate and System Specific) </w:t>
            </w:r>
          </w:p>
          <w:p w14:paraId="37D5AADA"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Configured by Customer (Customer System Specific) </w:t>
            </w:r>
          </w:p>
          <w:p w14:paraId="37D5AADB"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Provided by Customer (Customer System Specific) </w:t>
            </w:r>
          </w:p>
          <w:p w14:paraId="37D5AADC" w14:textId="77777777" w:rsidR="002F6E6A" w:rsidRPr="002C3786" w:rsidRDefault="0020781C" w:rsidP="003A39E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6E6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sidRPr="002C3786">
              <w:rPr>
                <w:spacing w:val="-5"/>
                <w:sz w:val="20"/>
              </w:rPr>
              <w:t xml:space="preserve"> Shared (Service Provider and Customer Responsibility)</w:t>
            </w:r>
          </w:p>
          <w:p w14:paraId="37D5AADD" w14:textId="77777777" w:rsidR="002F6E6A"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2F6E6A"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2F6E6A"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2F6E6A" w:rsidRPr="002C3786">
              <w:rPr>
                <w:rFonts w:eastAsia="Calibri"/>
                <w:spacing w:val="-5"/>
                <w:sz w:val="20"/>
              </w:rPr>
              <w:t>&gt;, &lt;</w:t>
            </w:r>
            <w:r w:rsidR="002F6E6A" w:rsidRPr="002C3786">
              <w:rPr>
                <w:rFonts w:eastAsia="Calibri"/>
                <w:b/>
                <w:color w:val="365F91"/>
                <w:spacing w:val="-5"/>
                <w:sz w:val="20"/>
              </w:rPr>
              <w:t>Date of PA</w:t>
            </w:r>
            <w:r w:rsidR="002F6E6A" w:rsidRPr="002C3786">
              <w:rPr>
                <w:rFonts w:eastAsia="Calibri"/>
                <w:spacing w:val="-5"/>
                <w:sz w:val="20"/>
              </w:rPr>
              <w:t xml:space="preserve">&gt; </w:t>
            </w:r>
          </w:p>
        </w:tc>
      </w:tr>
    </w:tbl>
    <w:p w14:paraId="37D5AADF" w14:textId="77777777" w:rsidR="24E26525" w:rsidRDefault="24E265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000E4CF0" w14:paraId="37D5AAE1" w14:textId="77777777" w:rsidTr="005B6003">
        <w:tc>
          <w:tcPr>
            <w:tcW w:w="9565" w:type="dxa"/>
            <w:tcBorders>
              <w:bottom w:val="single" w:sz="4" w:space="0" w:color="auto"/>
            </w:tcBorders>
            <w:shd w:val="clear" w:color="auto" w:fill="DBE5F1" w:themeFill="accent1" w:themeFillTint="33"/>
          </w:tcPr>
          <w:p w14:paraId="37D5AAE0" w14:textId="77777777" w:rsidR="000E4CF0" w:rsidRDefault="000E4CF0" w:rsidP="006F3117">
            <w:pPr>
              <w:pStyle w:val="TableText-Bold"/>
              <w:spacing w:before="0" w:after="120"/>
              <w:jc w:val="center"/>
              <w:rPr>
                <w:color w:val="4F81BD" w:themeColor="accent1"/>
              </w:rPr>
            </w:pPr>
            <w:r w:rsidRPr="006F3117">
              <w:rPr>
                <w:rFonts w:ascii="Times New Roman" w:hAnsi="Times New Roman"/>
                <w:b w:val="0"/>
              </w:rPr>
              <w:t>IR-</w:t>
            </w:r>
            <w:r w:rsidR="48E992D7" w:rsidRPr="006F3117">
              <w:rPr>
                <w:rFonts w:ascii="Times New Roman" w:hAnsi="Times New Roman"/>
                <w:b w:val="0"/>
              </w:rPr>
              <w:t>3 (2</w:t>
            </w:r>
            <w:r w:rsidRPr="00AF5C3D">
              <w:rPr>
                <w:rFonts w:ascii="Times New Roman" w:hAnsi="Times New Roman"/>
                <w:b w:val="0"/>
              </w:rPr>
              <w:t>) What is the solution and how is it implemented?</w:t>
            </w:r>
          </w:p>
        </w:tc>
      </w:tr>
      <w:tr w:rsidR="000E4CF0" w14:paraId="37D5AAE3" w14:textId="77777777" w:rsidTr="00B2381C">
        <w:trPr>
          <w:trHeight w:val="1094"/>
        </w:trPr>
        <w:tc>
          <w:tcPr>
            <w:tcW w:w="9565" w:type="dxa"/>
            <w:shd w:val="clear" w:color="auto" w:fill="FFFFFF" w:themeFill="background1"/>
          </w:tcPr>
          <w:p w14:paraId="37D5AAE2" w14:textId="77777777" w:rsidR="000E4CF0" w:rsidRDefault="000E4CF0" w:rsidP="006F3117">
            <w:pPr>
              <w:pStyle w:val="TableText"/>
            </w:pPr>
          </w:p>
        </w:tc>
      </w:tr>
    </w:tbl>
    <w:p w14:paraId="37D5AAE4" w14:textId="77777777" w:rsidR="000E4CF0" w:rsidRDefault="000E4CF0"/>
    <w:p w14:paraId="37D5AAE5" w14:textId="77777777" w:rsidR="000D1972" w:rsidRDefault="00E04F47">
      <w:pPr>
        <w:pStyle w:val="GSABaseControl"/>
      </w:pPr>
      <w:bookmarkStart w:id="2436" w:name="_Toc149090512"/>
      <w:bookmarkStart w:id="2437" w:name="_Toc383429776"/>
      <w:bookmarkStart w:id="2438" w:name="_Toc383444593"/>
      <w:bookmarkStart w:id="2439" w:name="_Toc385594238"/>
      <w:bookmarkStart w:id="2440" w:name="_Toc385594626"/>
      <w:bookmarkStart w:id="2441" w:name="_Toc385595014"/>
      <w:bookmarkStart w:id="2442" w:name="_Toc388620862"/>
      <w:r w:rsidRPr="002C3786">
        <w:t>Incident Handling (IR-4)</w:t>
      </w:r>
      <w:bookmarkEnd w:id="2436"/>
      <w:bookmarkEnd w:id="2437"/>
      <w:bookmarkEnd w:id="2438"/>
      <w:bookmarkEnd w:id="2439"/>
      <w:bookmarkEnd w:id="2440"/>
      <w:bookmarkEnd w:id="2441"/>
      <w:bookmarkEnd w:id="2442"/>
      <w:r w:rsidRPr="002C3786">
        <w:t xml:space="preserve"> </w:t>
      </w:r>
    </w:p>
    <w:p w14:paraId="37D5AAE6" w14:textId="77777777" w:rsidR="000D1972" w:rsidRDefault="00E04F47">
      <w:pPr>
        <w:rPr>
          <w:rFonts w:eastAsia="Times New Roman"/>
        </w:rPr>
      </w:pPr>
      <w:r w:rsidRPr="00475E4D">
        <w:rPr>
          <w:rFonts w:eastAsia="Times New Roman"/>
        </w:rPr>
        <w:t>The organization:</w:t>
      </w:r>
      <w:r w:rsidRPr="002C3786">
        <w:t xml:space="preserve"> </w:t>
      </w:r>
    </w:p>
    <w:p w14:paraId="37D5AAE7" w14:textId="77777777" w:rsidR="000D1972" w:rsidRDefault="00E04F47">
      <w:pPr>
        <w:pStyle w:val="ListParagraph"/>
        <w:numPr>
          <w:ilvl w:val="0"/>
          <w:numId w:val="424"/>
        </w:numPr>
        <w:autoSpaceDE w:val="0"/>
        <w:autoSpaceDN w:val="0"/>
        <w:adjustRightInd w:val="0"/>
        <w:rPr>
          <w:rFonts w:eastAsia="Times New Roman"/>
          <w:bCs/>
        </w:rPr>
      </w:pPr>
      <w:r w:rsidRPr="002C3786">
        <w:rPr>
          <w:rFonts w:eastAsia="Times New Roman"/>
          <w:bCs/>
        </w:rPr>
        <w:lastRenderedPageBreak/>
        <w:t>Implements an incident handling capability for security incidents that includes preparation, detection and analysis, containmen</w:t>
      </w:r>
      <w:r w:rsidR="00C314D9" w:rsidRPr="002C3786">
        <w:rPr>
          <w:rFonts w:eastAsia="Times New Roman"/>
          <w:bCs/>
        </w:rPr>
        <w:t xml:space="preserve">t, eradication, and recovery; </w:t>
      </w:r>
      <w:r w:rsidRPr="002C3786">
        <w:rPr>
          <w:rFonts w:eastAsia="Times New Roman"/>
          <w:bCs/>
        </w:rPr>
        <w:t xml:space="preserve"> </w:t>
      </w:r>
    </w:p>
    <w:p w14:paraId="37D5AAE8" w14:textId="77777777" w:rsidR="000D1972" w:rsidRDefault="00E04F47">
      <w:pPr>
        <w:pStyle w:val="ListParagraph"/>
        <w:numPr>
          <w:ilvl w:val="0"/>
          <w:numId w:val="424"/>
        </w:numPr>
        <w:autoSpaceDE w:val="0"/>
        <w:autoSpaceDN w:val="0"/>
        <w:adjustRightInd w:val="0"/>
        <w:rPr>
          <w:rFonts w:eastAsia="Times New Roman"/>
          <w:bCs/>
        </w:rPr>
      </w:pPr>
      <w:r w:rsidRPr="002C3786">
        <w:rPr>
          <w:rFonts w:eastAsia="Times New Roman"/>
          <w:bCs/>
        </w:rPr>
        <w:t>Coordinates incident handling activities with contingency planning activities; and</w:t>
      </w:r>
    </w:p>
    <w:p w14:paraId="37D5AAE9" w14:textId="77777777" w:rsidR="000D1972" w:rsidRDefault="00E04F47">
      <w:pPr>
        <w:pStyle w:val="ListParagraph"/>
        <w:numPr>
          <w:ilvl w:val="0"/>
          <w:numId w:val="424"/>
        </w:numPr>
        <w:autoSpaceDE w:val="0"/>
        <w:autoSpaceDN w:val="0"/>
        <w:adjustRightInd w:val="0"/>
        <w:rPr>
          <w:rFonts w:eastAsia="Times New Roman"/>
          <w:bCs/>
        </w:rPr>
      </w:pPr>
      <w:r w:rsidRPr="002C3786">
        <w:rPr>
          <w:rFonts w:eastAsia="Times New Roman"/>
          <w:bCs/>
        </w:rPr>
        <w:t>Incorporates lessons learned from ongoing incident handling activities into incident response procedures, training, and testing/exercises, and implements the resulting changes accordingly.</w:t>
      </w:r>
    </w:p>
    <w:p w14:paraId="37D5AAEA" w14:textId="77777777" w:rsidR="000D1972" w:rsidRDefault="00447359">
      <w:pPr>
        <w:pStyle w:val="GSAGuidance"/>
        <w:rPr>
          <w:rFonts w:eastAsia="Times New Roman"/>
        </w:rPr>
      </w:pPr>
      <w:r w:rsidRPr="002C3786">
        <w:rPr>
          <w:rFonts w:eastAsia="Calibri"/>
          <w:b/>
        </w:rPr>
        <w:t>Additional FedRAMP Requirements and Guidance:</w:t>
      </w:r>
      <w:r w:rsidRPr="002C3786">
        <w:rPr>
          <w:rFonts w:eastAsia="Calibri"/>
        </w:rPr>
        <w:t xml:space="preserve"> </w:t>
      </w:r>
      <w:r w:rsidR="00AE3199"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476D2" w:rsidRPr="002C3786" w14:paraId="37D5AAED" w14:textId="77777777" w:rsidTr="00480EA2">
        <w:trPr>
          <w:cantSplit/>
          <w:trHeight w:val="377"/>
          <w:tblHeader/>
        </w:trPr>
        <w:tc>
          <w:tcPr>
            <w:tcW w:w="811" w:type="pct"/>
            <w:shd w:val="clear" w:color="auto" w:fill="DBE5F1" w:themeFill="accent1" w:themeFillTint="33"/>
            <w:tcMar>
              <w:top w:w="43" w:type="dxa"/>
              <w:bottom w:w="43" w:type="dxa"/>
            </w:tcMar>
          </w:tcPr>
          <w:p w14:paraId="37D5AAEB" w14:textId="77777777" w:rsidR="004476D2" w:rsidRPr="002C3786" w:rsidRDefault="004476D2" w:rsidP="00480EA2">
            <w:pPr>
              <w:keepNext/>
              <w:keepLines/>
              <w:overflowPunct w:val="0"/>
              <w:autoSpaceDE w:val="0"/>
              <w:autoSpaceDN w:val="0"/>
              <w:adjustRightInd w:val="0"/>
              <w:textAlignment w:val="baseline"/>
              <w:rPr>
                <w:spacing w:val="-5"/>
                <w:sz w:val="20"/>
              </w:rPr>
            </w:pPr>
            <w:r w:rsidRPr="002C3786">
              <w:rPr>
                <w:spacing w:val="-5"/>
                <w:sz w:val="20"/>
              </w:rPr>
              <w:t>IR-4</w:t>
            </w:r>
          </w:p>
        </w:tc>
        <w:tc>
          <w:tcPr>
            <w:tcW w:w="4189" w:type="pct"/>
            <w:shd w:val="clear" w:color="auto" w:fill="DBE5F1" w:themeFill="accent1" w:themeFillTint="33"/>
          </w:tcPr>
          <w:p w14:paraId="37D5AAEC" w14:textId="77777777" w:rsidR="004476D2" w:rsidRPr="002C3786" w:rsidRDefault="004476D2" w:rsidP="00480EA2">
            <w:pPr>
              <w:keepNext/>
              <w:keepLines/>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AEF" w14:textId="77777777" w:rsidTr="00480EA2">
        <w:trPr>
          <w:trHeight w:val="377"/>
        </w:trPr>
        <w:tc>
          <w:tcPr>
            <w:tcW w:w="5000" w:type="pct"/>
            <w:gridSpan w:val="2"/>
            <w:tcMar>
              <w:top w:w="43" w:type="dxa"/>
              <w:bottom w:w="43" w:type="dxa"/>
            </w:tcMar>
            <w:vAlign w:val="bottom"/>
          </w:tcPr>
          <w:p w14:paraId="37D5AAEE" w14:textId="77777777" w:rsidR="00403108" w:rsidRPr="002C3786" w:rsidRDefault="004C695D" w:rsidP="00480EA2">
            <w:pPr>
              <w:keepNext/>
              <w:keepLines/>
              <w:overflowPunct w:val="0"/>
              <w:autoSpaceDE w:val="0"/>
              <w:autoSpaceDN w:val="0"/>
              <w:adjustRightInd w:val="0"/>
              <w:jc w:val="both"/>
              <w:textAlignment w:val="baseline"/>
              <w:rPr>
                <w:spacing w:val="-5"/>
                <w:sz w:val="20"/>
              </w:rPr>
            </w:pPr>
            <w:r w:rsidRPr="002C3786">
              <w:rPr>
                <w:spacing w:val="-5"/>
                <w:sz w:val="20"/>
              </w:rPr>
              <w:t>Responsible Role:</w:t>
            </w:r>
          </w:p>
        </w:tc>
      </w:tr>
      <w:tr w:rsidR="004476D2" w:rsidRPr="002C3786" w14:paraId="37D5AAF6" w14:textId="77777777" w:rsidTr="00480EA2">
        <w:trPr>
          <w:trHeight w:val="377"/>
        </w:trPr>
        <w:tc>
          <w:tcPr>
            <w:tcW w:w="5000" w:type="pct"/>
            <w:gridSpan w:val="2"/>
            <w:tcMar>
              <w:top w:w="43" w:type="dxa"/>
              <w:bottom w:w="43" w:type="dxa"/>
            </w:tcMar>
            <w:vAlign w:val="bottom"/>
          </w:tcPr>
          <w:p w14:paraId="37D5AAF0" w14:textId="17A4342E" w:rsidR="004476D2" w:rsidRPr="002C3786" w:rsidRDefault="004476D2" w:rsidP="00480EA2">
            <w:pPr>
              <w:keepNext/>
              <w:keepLines/>
              <w:overflowPunct w:val="0"/>
              <w:autoSpaceDE w:val="0"/>
              <w:autoSpaceDN w:val="0"/>
              <w:adjustRightInd w:val="0"/>
              <w:jc w:val="both"/>
              <w:textAlignment w:val="baseline"/>
              <w:rPr>
                <w:spacing w:val="-5"/>
                <w:sz w:val="20"/>
              </w:rPr>
            </w:pPr>
            <w:r w:rsidRPr="002C3786">
              <w:rPr>
                <w:spacing w:val="-5"/>
                <w:sz w:val="20"/>
              </w:rPr>
              <w:t xml:space="preserve">Implementation </w:t>
            </w:r>
            <w:r w:rsidR="00AE5B48">
              <w:rPr>
                <w:spacing w:val="-5"/>
                <w:sz w:val="20"/>
              </w:rPr>
              <w:t>Status</w:t>
            </w:r>
            <w:bookmarkStart w:id="2443" w:name="_GoBack"/>
            <w:bookmarkEnd w:id="2443"/>
            <w:r w:rsidRPr="002C3786">
              <w:rPr>
                <w:spacing w:val="-5"/>
                <w:sz w:val="20"/>
              </w:rPr>
              <w:t xml:space="preserve"> (check all that apply):</w:t>
            </w:r>
          </w:p>
          <w:p w14:paraId="37D5AAF1"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AF2"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Partially implemented </w:t>
            </w:r>
          </w:p>
          <w:p w14:paraId="37D5AAF3"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Planned</w:t>
            </w:r>
          </w:p>
          <w:p w14:paraId="37D5AAF4"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Alternative implementation</w:t>
            </w:r>
          </w:p>
          <w:p w14:paraId="37D5AAF5"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Not applicable</w:t>
            </w:r>
          </w:p>
        </w:tc>
      </w:tr>
      <w:tr w:rsidR="004476D2" w:rsidRPr="002C3786" w14:paraId="37D5AAFF" w14:textId="77777777" w:rsidTr="00480EA2">
        <w:trPr>
          <w:trHeight w:val="377"/>
        </w:trPr>
        <w:tc>
          <w:tcPr>
            <w:tcW w:w="5000" w:type="pct"/>
            <w:gridSpan w:val="2"/>
            <w:tcMar>
              <w:top w:w="43" w:type="dxa"/>
              <w:bottom w:w="43" w:type="dxa"/>
            </w:tcMar>
            <w:vAlign w:val="bottom"/>
          </w:tcPr>
          <w:p w14:paraId="37D5AAF7" w14:textId="77777777" w:rsidR="004476D2" w:rsidRPr="002C3786" w:rsidRDefault="004476D2" w:rsidP="00480EA2">
            <w:pPr>
              <w:keepNext/>
              <w:keepLines/>
              <w:overflowPunct w:val="0"/>
              <w:autoSpaceDE w:val="0"/>
              <w:autoSpaceDN w:val="0"/>
              <w:adjustRightInd w:val="0"/>
              <w:jc w:val="both"/>
              <w:textAlignment w:val="baseline"/>
              <w:rPr>
                <w:spacing w:val="-5"/>
                <w:sz w:val="20"/>
              </w:rPr>
            </w:pPr>
            <w:r w:rsidRPr="002C3786">
              <w:rPr>
                <w:spacing w:val="-5"/>
                <w:sz w:val="20"/>
              </w:rPr>
              <w:t>Control Origination</w:t>
            </w:r>
            <w:r w:rsidR="00132401" w:rsidRPr="002C3786">
              <w:rPr>
                <w:spacing w:val="-5"/>
                <w:sz w:val="20"/>
              </w:rPr>
              <w:t xml:space="preserve"> (check all that apply)</w:t>
            </w:r>
            <w:r w:rsidRPr="002C3786">
              <w:rPr>
                <w:spacing w:val="-5"/>
                <w:sz w:val="20"/>
              </w:rPr>
              <w:t>:</w:t>
            </w:r>
          </w:p>
          <w:p w14:paraId="37D5AAF8" w14:textId="77777777" w:rsidR="00DD5C44"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Service Provider</w:t>
            </w:r>
            <w:r w:rsidR="00132401" w:rsidRPr="002C3786">
              <w:rPr>
                <w:spacing w:val="-5"/>
                <w:sz w:val="20"/>
              </w:rPr>
              <w:t xml:space="preserve"> Corporate</w:t>
            </w:r>
          </w:p>
          <w:p w14:paraId="37D5AAF9" w14:textId="77777777" w:rsidR="00DD5C44"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Service Provider System Specific</w:t>
            </w:r>
          </w:p>
          <w:p w14:paraId="37D5AAFA"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Service Provider Hybrid (Corporate and System Specific)</w:t>
            </w:r>
            <w:r w:rsidR="004476D2" w:rsidRPr="002C3786">
              <w:rPr>
                <w:spacing w:val="-5"/>
                <w:sz w:val="20"/>
              </w:rPr>
              <w:t xml:space="preserve"> </w:t>
            </w:r>
          </w:p>
          <w:p w14:paraId="37D5AAFB"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Configured by Customer (Customer System Specific) </w:t>
            </w:r>
          </w:p>
          <w:p w14:paraId="37D5AAFC" w14:textId="77777777" w:rsidR="004476D2"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76D2" w:rsidRPr="002C3786">
              <w:rPr>
                <w:spacing w:val="-5"/>
                <w:sz w:val="20"/>
              </w:rPr>
              <w:t xml:space="preserve"> Provided by Customer (Customer System Specific) </w:t>
            </w:r>
          </w:p>
          <w:p w14:paraId="37D5AAFD" w14:textId="77777777" w:rsidR="00336FDE" w:rsidRPr="002C3786" w:rsidRDefault="0020781C" w:rsidP="00480EA2">
            <w:pPr>
              <w:keepNext/>
              <w:keepLines/>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476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Shared</w:t>
            </w:r>
            <w:r w:rsidR="004476D2" w:rsidRPr="002C3786">
              <w:rPr>
                <w:spacing w:val="-5"/>
                <w:sz w:val="20"/>
              </w:rPr>
              <w:t xml:space="preserve"> (Service Provider and Customer</w:t>
            </w:r>
            <w:r w:rsidR="00132401" w:rsidRPr="002C3786">
              <w:rPr>
                <w:spacing w:val="-5"/>
                <w:sz w:val="20"/>
              </w:rPr>
              <w:t xml:space="preserve"> Responsibility</w:t>
            </w:r>
            <w:r w:rsidR="004476D2" w:rsidRPr="002C3786">
              <w:rPr>
                <w:spacing w:val="-5"/>
                <w:sz w:val="20"/>
              </w:rPr>
              <w:t>)</w:t>
            </w:r>
          </w:p>
          <w:p w14:paraId="37D5AAFE" w14:textId="77777777" w:rsidR="004476D2" w:rsidRPr="002C3786" w:rsidRDefault="0020781C">
            <w:pPr>
              <w:keepNext/>
              <w:keepLines/>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B00" w14:textId="77777777" w:rsidR="004476D2" w:rsidRPr="002C3786" w:rsidRDefault="004476D2" w:rsidP="00E04F47">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4"/>
        <w:gridCol w:w="8731"/>
      </w:tblGrid>
      <w:tr w:rsidR="004476D2" w:rsidRPr="002C3786" w14:paraId="37D5AB02" w14:textId="77777777" w:rsidTr="00480EA2">
        <w:trPr>
          <w:cantSplit/>
          <w:trHeight w:val="475"/>
          <w:tblHeader/>
        </w:trPr>
        <w:tc>
          <w:tcPr>
            <w:tcW w:w="5000" w:type="pct"/>
            <w:gridSpan w:val="2"/>
            <w:shd w:val="clear" w:color="auto" w:fill="DBE5F1" w:themeFill="accent1" w:themeFillTint="33"/>
            <w:vAlign w:val="center"/>
          </w:tcPr>
          <w:p w14:paraId="37D5AB01" w14:textId="77777777" w:rsidR="004476D2" w:rsidRPr="002C3786" w:rsidRDefault="001D76BD" w:rsidP="00480EA2">
            <w:pPr>
              <w:pStyle w:val="TableText-Bold"/>
              <w:spacing w:before="0" w:after="120"/>
              <w:jc w:val="center"/>
              <w:rPr>
                <w:rFonts w:ascii="Times New Roman" w:hAnsi="Times New Roman"/>
                <w:b w:val="0"/>
              </w:rPr>
            </w:pPr>
            <w:r w:rsidRPr="002C3786">
              <w:rPr>
                <w:rFonts w:ascii="Times New Roman" w:hAnsi="Times New Roman"/>
                <w:b w:val="0"/>
              </w:rPr>
              <w:t xml:space="preserve">IR-4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4476D2" w:rsidRPr="002C3786" w14:paraId="37D5AB05" w14:textId="77777777" w:rsidTr="0049345C">
        <w:trPr>
          <w:trHeight w:val="1097"/>
        </w:trPr>
        <w:tc>
          <w:tcPr>
            <w:tcW w:w="436" w:type="pct"/>
            <w:tcBorders>
              <w:right w:val="nil"/>
            </w:tcBorders>
            <w:shd w:val="clear" w:color="auto" w:fill="DBE5F1" w:themeFill="accent1" w:themeFillTint="33"/>
          </w:tcPr>
          <w:p w14:paraId="37D5AB03" w14:textId="77777777" w:rsidR="004476D2" w:rsidRPr="002C3786" w:rsidRDefault="004476D2"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64" w:type="pct"/>
            <w:tcMar>
              <w:top w:w="43" w:type="dxa"/>
              <w:bottom w:w="43" w:type="dxa"/>
            </w:tcMar>
          </w:tcPr>
          <w:p w14:paraId="37D5AB04" w14:textId="77777777" w:rsidR="004476D2" w:rsidRPr="002C3786" w:rsidRDefault="004476D2" w:rsidP="006F3117">
            <w:pPr>
              <w:pStyle w:val="TableText-Bold"/>
              <w:rPr>
                <w:rFonts w:ascii="Times New Roman" w:hAnsi="Times New Roman"/>
              </w:rPr>
            </w:pPr>
          </w:p>
        </w:tc>
      </w:tr>
      <w:tr w:rsidR="004476D2" w:rsidRPr="002C3786" w14:paraId="37D5AB08" w14:textId="77777777" w:rsidTr="0049345C">
        <w:trPr>
          <w:trHeight w:val="1097"/>
        </w:trPr>
        <w:tc>
          <w:tcPr>
            <w:tcW w:w="436" w:type="pct"/>
            <w:tcBorders>
              <w:right w:val="nil"/>
            </w:tcBorders>
            <w:shd w:val="clear" w:color="auto" w:fill="DBE5F1" w:themeFill="accent1" w:themeFillTint="33"/>
          </w:tcPr>
          <w:p w14:paraId="37D5AB06" w14:textId="77777777" w:rsidR="004476D2" w:rsidRPr="002C3786" w:rsidRDefault="004476D2"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64" w:type="pct"/>
            <w:tcMar>
              <w:top w:w="43" w:type="dxa"/>
              <w:bottom w:w="43" w:type="dxa"/>
            </w:tcMar>
          </w:tcPr>
          <w:p w14:paraId="37D5AB07" w14:textId="77777777" w:rsidR="004476D2" w:rsidRPr="002C3786" w:rsidRDefault="004476D2" w:rsidP="00480EA2">
            <w:pPr>
              <w:pStyle w:val="TableText-Bold"/>
              <w:spacing w:before="0" w:after="120"/>
              <w:rPr>
                <w:rFonts w:ascii="Times New Roman" w:hAnsi="Times New Roman"/>
                <w:b w:val="0"/>
              </w:rPr>
            </w:pPr>
          </w:p>
        </w:tc>
      </w:tr>
      <w:tr w:rsidR="00C314D9" w:rsidRPr="002C3786" w14:paraId="37D5AB0B" w14:textId="77777777" w:rsidTr="0049345C">
        <w:trPr>
          <w:trHeight w:val="1097"/>
        </w:trPr>
        <w:tc>
          <w:tcPr>
            <w:tcW w:w="436" w:type="pct"/>
            <w:tcBorders>
              <w:right w:val="nil"/>
            </w:tcBorders>
            <w:shd w:val="clear" w:color="auto" w:fill="DBE5F1" w:themeFill="accent1" w:themeFillTint="33"/>
          </w:tcPr>
          <w:p w14:paraId="37D5AB09" w14:textId="77777777" w:rsidR="00C314D9" w:rsidRPr="002C3786" w:rsidRDefault="00C314D9"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64" w:type="pct"/>
            <w:tcMar>
              <w:top w:w="43" w:type="dxa"/>
              <w:bottom w:w="43" w:type="dxa"/>
            </w:tcMar>
          </w:tcPr>
          <w:p w14:paraId="37D5AB0A" w14:textId="77777777" w:rsidR="00C314D9" w:rsidRPr="002C3786" w:rsidRDefault="00C314D9" w:rsidP="00480EA2">
            <w:pPr>
              <w:pStyle w:val="TableText-Bold"/>
              <w:spacing w:before="0" w:after="120"/>
              <w:rPr>
                <w:rFonts w:ascii="Times New Roman" w:hAnsi="Times New Roman"/>
                <w:b w:val="0"/>
              </w:rPr>
            </w:pPr>
          </w:p>
        </w:tc>
      </w:tr>
    </w:tbl>
    <w:p w14:paraId="37D5AB0C" w14:textId="77777777" w:rsidR="00AD0333" w:rsidRPr="002C3786" w:rsidRDefault="00AD0333" w:rsidP="00E04F47">
      <w:pPr>
        <w:rPr>
          <w:rFonts w:eastAsia="Calibri"/>
          <w:b/>
        </w:rPr>
      </w:pPr>
    </w:p>
    <w:p w14:paraId="37D5AB0D" w14:textId="77777777" w:rsidR="000D1972" w:rsidRDefault="008D4A98">
      <w:pPr>
        <w:pStyle w:val="GSAEnhancement"/>
        <w:rPr>
          <w:rFonts w:eastAsia="Times New Roman"/>
        </w:rPr>
      </w:pPr>
      <w:bookmarkStart w:id="2444" w:name="_Toc383429778"/>
      <w:bookmarkStart w:id="2445" w:name="_Toc383444594"/>
      <w:bookmarkStart w:id="2446" w:name="_Toc385594239"/>
      <w:bookmarkStart w:id="2447" w:name="_Toc385594627"/>
      <w:bookmarkStart w:id="2448" w:name="_Toc385595015"/>
      <w:bookmarkStart w:id="2449" w:name="_Toc388620863"/>
      <w:r w:rsidRPr="002C3786">
        <w:rPr>
          <w:rFonts w:eastAsia="Times New Roman"/>
        </w:rPr>
        <w:t>Control Enhancement IR-4 (1)</w:t>
      </w:r>
      <w:bookmarkEnd w:id="2444"/>
      <w:bookmarkEnd w:id="2445"/>
      <w:bookmarkEnd w:id="2446"/>
      <w:bookmarkEnd w:id="2447"/>
      <w:bookmarkEnd w:id="2448"/>
      <w:bookmarkEnd w:id="2449"/>
    </w:p>
    <w:p w14:paraId="37D5AB0E" w14:textId="77777777" w:rsidR="008D540F" w:rsidRPr="002C3786" w:rsidRDefault="00E04F47" w:rsidP="00E04F47">
      <w:pPr>
        <w:rPr>
          <w:rFonts w:eastAsia="Calibri"/>
        </w:rPr>
      </w:pPr>
      <w:r w:rsidRPr="002C3786">
        <w:rPr>
          <w:rFonts w:eastAsia="Times New Roman"/>
          <w:bCs/>
        </w:rPr>
        <w:t>The organization employs automated mechanisms to support the incident handling process</w:t>
      </w:r>
      <w:r w:rsidR="00AA2578" w:rsidRPr="002C3786">
        <w:rPr>
          <w:rFonts w:eastAsia="Times New Roman"/>
          <w:bCs/>
        </w:rPr>
        <w:t>.</w:t>
      </w:r>
      <w:r w:rsidR="00AA2578">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D540F" w:rsidRPr="002C3786" w14:paraId="37D5AB11" w14:textId="77777777" w:rsidTr="00570DAB">
        <w:trPr>
          <w:cantSplit/>
          <w:trHeight w:val="377"/>
          <w:tblHeader/>
        </w:trPr>
        <w:tc>
          <w:tcPr>
            <w:tcW w:w="811" w:type="pct"/>
            <w:shd w:val="clear" w:color="auto" w:fill="DBE5F1" w:themeFill="accent1" w:themeFillTint="33"/>
            <w:tcMar>
              <w:top w:w="43" w:type="dxa"/>
              <w:bottom w:w="43" w:type="dxa"/>
            </w:tcMar>
          </w:tcPr>
          <w:p w14:paraId="37D5AB0F"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IR-4 (1)</w:t>
            </w:r>
          </w:p>
        </w:tc>
        <w:tc>
          <w:tcPr>
            <w:tcW w:w="4189" w:type="pct"/>
            <w:shd w:val="clear" w:color="auto" w:fill="DBE5F1" w:themeFill="accent1" w:themeFillTint="33"/>
          </w:tcPr>
          <w:p w14:paraId="37D5AB10"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B13" w14:textId="77777777" w:rsidTr="00570DAB">
        <w:trPr>
          <w:trHeight w:val="377"/>
        </w:trPr>
        <w:tc>
          <w:tcPr>
            <w:tcW w:w="5000" w:type="pct"/>
            <w:gridSpan w:val="2"/>
            <w:tcMar>
              <w:top w:w="43" w:type="dxa"/>
              <w:bottom w:w="43" w:type="dxa"/>
            </w:tcMar>
            <w:vAlign w:val="bottom"/>
          </w:tcPr>
          <w:p w14:paraId="37D5AB12" w14:textId="77777777" w:rsidR="00403108" w:rsidRPr="002C3786" w:rsidRDefault="004C695D" w:rsidP="00570DAB">
            <w:pPr>
              <w:overflowPunct w:val="0"/>
              <w:autoSpaceDE w:val="0"/>
              <w:autoSpaceDN w:val="0"/>
              <w:adjustRightInd w:val="0"/>
              <w:jc w:val="both"/>
              <w:textAlignment w:val="baseline"/>
              <w:rPr>
                <w:spacing w:val="-5"/>
                <w:sz w:val="20"/>
              </w:rPr>
            </w:pPr>
            <w:r w:rsidRPr="002C3786">
              <w:rPr>
                <w:spacing w:val="-5"/>
                <w:sz w:val="20"/>
              </w:rPr>
              <w:t>Responsible Role:</w:t>
            </w:r>
          </w:p>
        </w:tc>
      </w:tr>
      <w:tr w:rsidR="008D540F" w:rsidRPr="002C3786" w14:paraId="37D5AB1A" w14:textId="77777777" w:rsidTr="00570DAB">
        <w:trPr>
          <w:trHeight w:val="377"/>
        </w:trPr>
        <w:tc>
          <w:tcPr>
            <w:tcW w:w="5000" w:type="pct"/>
            <w:gridSpan w:val="2"/>
            <w:tcMar>
              <w:top w:w="43" w:type="dxa"/>
              <w:bottom w:w="43" w:type="dxa"/>
            </w:tcMar>
            <w:vAlign w:val="bottom"/>
          </w:tcPr>
          <w:p w14:paraId="37D5AB14"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B15"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16"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Partially implemented </w:t>
            </w:r>
          </w:p>
          <w:p w14:paraId="37D5AB17"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Planned</w:t>
            </w:r>
          </w:p>
          <w:p w14:paraId="37D5AB18"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Alternative implementation</w:t>
            </w:r>
          </w:p>
          <w:p w14:paraId="37D5AB19"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Not applicable</w:t>
            </w:r>
          </w:p>
        </w:tc>
      </w:tr>
      <w:tr w:rsidR="008D540F" w:rsidRPr="002C3786" w14:paraId="37D5AB23" w14:textId="77777777" w:rsidTr="00570DAB">
        <w:trPr>
          <w:trHeight w:val="377"/>
        </w:trPr>
        <w:tc>
          <w:tcPr>
            <w:tcW w:w="5000" w:type="pct"/>
            <w:gridSpan w:val="2"/>
            <w:tcMar>
              <w:top w:w="43" w:type="dxa"/>
              <w:bottom w:w="43" w:type="dxa"/>
            </w:tcMar>
            <w:vAlign w:val="bottom"/>
          </w:tcPr>
          <w:p w14:paraId="37D5AB1B"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Control Origination</w:t>
            </w:r>
            <w:r w:rsidR="00132401" w:rsidRPr="002C3786">
              <w:rPr>
                <w:spacing w:val="-5"/>
                <w:sz w:val="20"/>
              </w:rPr>
              <w:t xml:space="preserve"> (check all that apply)</w:t>
            </w:r>
            <w:r w:rsidRPr="002C3786">
              <w:rPr>
                <w:spacing w:val="-5"/>
                <w:sz w:val="20"/>
              </w:rPr>
              <w:t>:</w:t>
            </w:r>
          </w:p>
          <w:p w14:paraId="37D5AB1C"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Service Provider</w:t>
            </w:r>
            <w:r w:rsidR="00132401" w:rsidRPr="002C3786">
              <w:rPr>
                <w:spacing w:val="-5"/>
                <w:sz w:val="20"/>
              </w:rPr>
              <w:t xml:space="preserve"> Corporate</w:t>
            </w:r>
          </w:p>
          <w:p w14:paraId="37D5AB1D"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Service Provider System Specific</w:t>
            </w:r>
          </w:p>
          <w:p w14:paraId="37D5AB1E"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Service Provider Hybrid (Corporate and System Specific)</w:t>
            </w:r>
            <w:r w:rsidR="008D540F" w:rsidRPr="002C3786">
              <w:rPr>
                <w:spacing w:val="-5"/>
                <w:sz w:val="20"/>
              </w:rPr>
              <w:t xml:space="preserve"> </w:t>
            </w:r>
          </w:p>
          <w:p w14:paraId="37D5AB1F"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Configured by Customer (Customer System Specific) </w:t>
            </w:r>
          </w:p>
          <w:p w14:paraId="37D5AB20"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Provided by Customer (Customer System Specific) </w:t>
            </w:r>
          </w:p>
          <w:p w14:paraId="37D5AB21"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Shared</w:t>
            </w:r>
            <w:r w:rsidR="008D540F" w:rsidRPr="002C3786">
              <w:rPr>
                <w:spacing w:val="-5"/>
                <w:sz w:val="20"/>
              </w:rPr>
              <w:t xml:space="preserve"> (Service Provider and Customer</w:t>
            </w:r>
            <w:r w:rsidR="00132401" w:rsidRPr="002C3786">
              <w:rPr>
                <w:spacing w:val="-5"/>
                <w:sz w:val="20"/>
              </w:rPr>
              <w:t xml:space="preserve"> Responsibility</w:t>
            </w:r>
          </w:p>
          <w:p w14:paraId="37D5AB22" w14:textId="77777777" w:rsidR="008D540F"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B24" w14:textId="77777777" w:rsidR="00E04F47" w:rsidRPr="002C3786" w:rsidRDefault="00E04F47" w:rsidP="00E04F47">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D540F" w:rsidRPr="002C3786" w14:paraId="37D5AB26" w14:textId="77777777" w:rsidTr="00570DAB">
        <w:trPr>
          <w:cantSplit/>
          <w:trHeight w:val="475"/>
          <w:tblHeader/>
        </w:trPr>
        <w:tc>
          <w:tcPr>
            <w:tcW w:w="5000" w:type="pct"/>
            <w:tcBorders>
              <w:bottom w:val="single" w:sz="4" w:space="0" w:color="auto"/>
            </w:tcBorders>
            <w:shd w:val="clear" w:color="auto" w:fill="DBE5F1" w:themeFill="accent1" w:themeFillTint="33"/>
            <w:vAlign w:val="center"/>
          </w:tcPr>
          <w:p w14:paraId="37D5AB25" w14:textId="77777777" w:rsidR="008D540F" w:rsidRPr="002C3786" w:rsidRDefault="008D540F" w:rsidP="00570DAB">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IR-4 (1)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D540F" w:rsidRPr="002C3786" w14:paraId="37D5AB28" w14:textId="77777777" w:rsidTr="00570DAB">
        <w:trPr>
          <w:trHeight w:val="1097"/>
        </w:trPr>
        <w:tc>
          <w:tcPr>
            <w:tcW w:w="5000" w:type="pct"/>
            <w:shd w:val="clear" w:color="auto" w:fill="FFFFFF" w:themeFill="background1"/>
          </w:tcPr>
          <w:p w14:paraId="37D5AB27" w14:textId="77777777" w:rsidR="008D540F" w:rsidRPr="002C3786" w:rsidRDefault="008D540F" w:rsidP="006F3117">
            <w:pPr>
              <w:pStyle w:val="TableText-Bold"/>
              <w:rPr>
                <w:rFonts w:ascii="Times New Roman" w:hAnsi="Times New Roman"/>
              </w:rPr>
            </w:pPr>
          </w:p>
        </w:tc>
      </w:tr>
    </w:tbl>
    <w:p w14:paraId="37D5AB29" w14:textId="77777777" w:rsidR="000D1972" w:rsidRDefault="000D1972"/>
    <w:p w14:paraId="37D5AB2A" w14:textId="77777777" w:rsidR="00722A74" w:rsidRDefault="00722A74">
      <w:pPr>
        <w:spacing w:after="0"/>
      </w:pPr>
      <w:bookmarkStart w:id="2450" w:name="_Toc149090513"/>
      <w:bookmarkStart w:id="2451" w:name="_Toc383429779"/>
      <w:bookmarkStart w:id="2452" w:name="_Toc383444595"/>
      <w:bookmarkStart w:id="2453" w:name="_Toc385594240"/>
      <w:bookmarkStart w:id="2454" w:name="_Toc385594628"/>
      <w:bookmarkStart w:id="2455" w:name="_Toc385595016"/>
      <w:r>
        <w:br w:type="page"/>
      </w:r>
    </w:p>
    <w:p w14:paraId="37D5AB2B" w14:textId="77777777" w:rsidR="000D1972" w:rsidRDefault="00E04F47">
      <w:pPr>
        <w:pStyle w:val="GSABaseControl"/>
      </w:pPr>
      <w:bookmarkStart w:id="2456" w:name="_Toc388620864"/>
      <w:r w:rsidRPr="002C3786">
        <w:lastRenderedPageBreak/>
        <w:t>Incident Monitoring (IR-5)</w:t>
      </w:r>
      <w:bookmarkEnd w:id="2450"/>
      <w:bookmarkEnd w:id="2451"/>
      <w:bookmarkEnd w:id="2452"/>
      <w:bookmarkEnd w:id="2453"/>
      <w:bookmarkEnd w:id="2454"/>
      <w:bookmarkEnd w:id="2455"/>
      <w:bookmarkEnd w:id="2456"/>
      <w:r w:rsidRPr="002C3786">
        <w:t xml:space="preserve"> </w:t>
      </w:r>
    </w:p>
    <w:p w14:paraId="37D5AB2C" w14:textId="77777777" w:rsidR="00E04F47" w:rsidRPr="002C3786" w:rsidRDefault="00E04F47" w:rsidP="00E04F47">
      <w:pPr>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D540F" w:rsidRPr="002C3786" w14:paraId="37D5AB2F" w14:textId="77777777" w:rsidTr="00570DAB">
        <w:trPr>
          <w:cantSplit/>
          <w:trHeight w:val="377"/>
          <w:tblHeader/>
        </w:trPr>
        <w:tc>
          <w:tcPr>
            <w:tcW w:w="811" w:type="pct"/>
            <w:shd w:val="clear" w:color="auto" w:fill="DBE5F1" w:themeFill="accent1" w:themeFillTint="33"/>
            <w:tcMar>
              <w:top w:w="43" w:type="dxa"/>
              <w:bottom w:w="43" w:type="dxa"/>
            </w:tcMar>
          </w:tcPr>
          <w:p w14:paraId="37D5AB2D"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IR-5</w:t>
            </w:r>
          </w:p>
        </w:tc>
        <w:tc>
          <w:tcPr>
            <w:tcW w:w="4189" w:type="pct"/>
            <w:shd w:val="clear" w:color="auto" w:fill="DBE5F1" w:themeFill="accent1" w:themeFillTint="33"/>
          </w:tcPr>
          <w:p w14:paraId="37D5AB2E"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B31" w14:textId="77777777" w:rsidTr="00570DAB">
        <w:trPr>
          <w:trHeight w:val="377"/>
        </w:trPr>
        <w:tc>
          <w:tcPr>
            <w:tcW w:w="5000" w:type="pct"/>
            <w:gridSpan w:val="2"/>
            <w:tcMar>
              <w:top w:w="43" w:type="dxa"/>
              <w:bottom w:w="43" w:type="dxa"/>
            </w:tcMar>
            <w:vAlign w:val="bottom"/>
          </w:tcPr>
          <w:p w14:paraId="37D5AB30" w14:textId="77777777" w:rsidR="00403108" w:rsidRPr="002C3786" w:rsidRDefault="004C695D" w:rsidP="00570DAB">
            <w:pPr>
              <w:overflowPunct w:val="0"/>
              <w:autoSpaceDE w:val="0"/>
              <w:autoSpaceDN w:val="0"/>
              <w:adjustRightInd w:val="0"/>
              <w:jc w:val="both"/>
              <w:textAlignment w:val="baseline"/>
              <w:rPr>
                <w:spacing w:val="-5"/>
                <w:sz w:val="20"/>
              </w:rPr>
            </w:pPr>
            <w:r w:rsidRPr="002C3786">
              <w:rPr>
                <w:spacing w:val="-5"/>
                <w:sz w:val="20"/>
              </w:rPr>
              <w:t>Responsible Role:</w:t>
            </w:r>
          </w:p>
        </w:tc>
      </w:tr>
      <w:tr w:rsidR="008D540F" w:rsidRPr="002C3786" w14:paraId="37D5AB38" w14:textId="77777777" w:rsidTr="00570DAB">
        <w:trPr>
          <w:trHeight w:val="377"/>
        </w:trPr>
        <w:tc>
          <w:tcPr>
            <w:tcW w:w="5000" w:type="pct"/>
            <w:gridSpan w:val="2"/>
            <w:tcMar>
              <w:top w:w="43" w:type="dxa"/>
              <w:bottom w:w="43" w:type="dxa"/>
            </w:tcMar>
            <w:vAlign w:val="bottom"/>
          </w:tcPr>
          <w:p w14:paraId="37D5AB32"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B33"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34"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Partially implemented </w:t>
            </w:r>
          </w:p>
          <w:p w14:paraId="37D5AB35"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Planned</w:t>
            </w:r>
          </w:p>
          <w:p w14:paraId="37D5AB36"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Alternative implementation</w:t>
            </w:r>
          </w:p>
          <w:p w14:paraId="37D5AB37"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Not applicable</w:t>
            </w:r>
          </w:p>
        </w:tc>
      </w:tr>
      <w:tr w:rsidR="008D540F" w:rsidRPr="002C3786" w14:paraId="37D5AB41" w14:textId="77777777" w:rsidTr="00570DAB">
        <w:trPr>
          <w:trHeight w:val="377"/>
        </w:trPr>
        <w:tc>
          <w:tcPr>
            <w:tcW w:w="5000" w:type="pct"/>
            <w:gridSpan w:val="2"/>
            <w:tcMar>
              <w:top w:w="43" w:type="dxa"/>
              <w:bottom w:w="43" w:type="dxa"/>
            </w:tcMar>
            <w:vAlign w:val="bottom"/>
          </w:tcPr>
          <w:p w14:paraId="37D5AB39"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Control Origination</w:t>
            </w:r>
            <w:r w:rsidR="00132401" w:rsidRPr="002C3786">
              <w:rPr>
                <w:spacing w:val="-5"/>
                <w:sz w:val="20"/>
              </w:rPr>
              <w:t xml:space="preserve"> (check all that apply)</w:t>
            </w:r>
            <w:r w:rsidRPr="002C3786">
              <w:rPr>
                <w:spacing w:val="-5"/>
                <w:sz w:val="20"/>
              </w:rPr>
              <w:t>:</w:t>
            </w:r>
          </w:p>
          <w:p w14:paraId="37D5AB3A"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Service Provider</w:t>
            </w:r>
            <w:r w:rsidR="00132401" w:rsidRPr="002C3786">
              <w:rPr>
                <w:spacing w:val="-5"/>
                <w:sz w:val="20"/>
              </w:rPr>
              <w:t xml:space="preserve"> Corporate</w:t>
            </w:r>
          </w:p>
          <w:p w14:paraId="37D5AB3B"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Service Provider System Specific</w:t>
            </w:r>
          </w:p>
          <w:p w14:paraId="37D5AB3C"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Service Provider Hybrid (Corporate and System Specific)</w:t>
            </w:r>
            <w:r w:rsidR="008D540F" w:rsidRPr="002C3786">
              <w:rPr>
                <w:spacing w:val="-5"/>
                <w:sz w:val="20"/>
              </w:rPr>
              <w:t xml:space="preserve"> </w:t>
            </w:r>
          </w:p>
          <w:p w14:paraId="37D5AB3D"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Configured by Customer (Customer System Specific) </w:t>
            </w:r>
          </w:p>
          <w:p w14:paraId="37D5AB3E"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Provided by Customer (Customer System Specific) </w:t>
            </w:r>
          </w:p>
          <w:p w14:paraId="37D5AB3F"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32401" w:rsidRPr="002C3786">
              <w:rPr>
                <w:spacing w:val="-5"/>
                <w:sz w:val="20"/>
              </w:rPr>
              <w:t xml:space="preserve"> Shared</w:t>
            </w:r>
            <w:r w:rsidR="008D540F" w:rsidRPr="002C3786">
              <w:rPr>
                <w:spacing w:val="-5"/>
                <w:sz w:val="20"/>
              </w:rPr>
              <w:t xml:space="preserve"> (Service Provider and Customer</w:t>
            </w:r>
            <w:r w:rsidR="00132401" w:rsidRPr="002C3786">
              <w:rPr>
                <w:spacing w:val="-5"/>
                <w:sz w:val="20"/>
              </w:rPr>
              <w:t xml:space="preserve"> Responsibility</w:t>
            </w:r>
            <w:r w:rsidR="008D540F" w:rsidRPr="002C3786">
              <w:rPr>
                <w:spacing w:val="-5"/>
                <w:sz w:val="20"/>
              </w:rPr>
              <w:t>)</w:t>
            </w:r>
          </w:p>
          <w:p w14:paraId="37D5AB40" w14:textId="77777777" w:rsidR="008D540F"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B42" w14:textId="77777777" w:rsidR="00E04F47" w:rsidRPr="002C3786" w:rsidRDefault="00E04F47" w:rsidP="00E04F47">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D540F" w:rsidRPr="002C3786" w14:paraId="37D5AB44" w14:textId="77777777" w:rsidTr="00570DAB">
        <w:trPr>
          <w:cantSplit/>
          <w:trHeight w:val="475"/>
          <w:tblHeader/>
        </w:trPr>
        <w:tc>
          <w:tcPr>
            <w:tcW w:w="5000" w:type="pct"/>
            <w:tcBorders>
              <w:bottom w:val="single" w:sz="4" w:space="0" w:color="auto"/>
            </w:tcBorders>
            <w:shd w:val="clear" w:color="auto" w:fill="DBE5F1" w:themeFill="accent1" w:themeFillTint="33"/>
            <w:vAlign w:val="center"/>
          </w:tcPr>
          <w:p w14:paraId="37D5AB43" w14:textId="77777777" w:rsidR="008D540F" w:rsidRPr="002C3786" w:rsidRDefault="008D540F" w:rsidP="00570DAB">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IR-5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D540F" w:rsidRPr="002C3786" w14:paraId="37D5AB46" w14:textId="77777777" w:rsidTr="00570DAB">
        <w:trPr>
          <w:trHeight w:val="1097"/>
        </w:trPr>
        <w:tc>
          <w:tcPr>
            <w:tcW w:w="5000" w:type="pct"/>
            <w:shd w:val="clear" w:color="auto" w:fill="FFFFFF" w:themeFill="background1"/>
          </w:tcPr>
          <w:p w14:paraId="37D5AB45" w14:textId="77777777" w:rsidR="008D540F" w:rsidRPr="002C3786" w:rsidRDefault="008D540F" w:rsidP="006F3117">
            <w:pPr>
              <w:pStyle w:val="TableText-Bold"/>
              <w:rPr>
                <w:rFonts w:ascii="Times New Roman" w:hAnsi="Times New Roman"/>
              </w:rPr>
            </w:pPr>
          </w:p>
        </w:tc>
      </w:tr>
    </w:tbl>
    <w:p w14:paraId="37D5AB47" w14:textId="77777777" w:rsidR="00E04F47" w:rsidRPr="002C3786" w:rsidRDefault="00E04F47" w:rsidP="00E04F47"/>
    <w:p w14:paraId="37D5AB48" w14:textId="77777777" w:rsidR="00722A74" w:rsidRDefault="00722A74">
      <w:pPr>
        <w:spacing w:after="0"/>
      </w:pPr>
      <w:bookmarkStart w:id="2457" w:name="_Toc149090514"/>
      <w:bookmarkStart w:id="2458" w:name="_Toc383429780"/>
      <w:bookmarkStart w:id="2459" w:name="_Toc383444596"/>
      <w:bookmarkStart w:id="2460" w:name="_Toc385594241"/>
      <w:bookmarkStart w:id="2461" w:name="_Toc385594629"/>
      <w:bookmarkStart w:id="2462" w:name="_Toc385595017"/>
      <w:r>
        <w:br w:type="page"/>
      </w:r>
    </w:p>
    <w:p w14:paraId="37D5AB49" w14:textId="77777777" w:rsidR="000D1972" w:rsidRDefault="00E04F47">
      <w:pPr>
        <w:pStyle w:val="GSABaseControl"/>
      </w:pPr>
      <w:bookmarkStart w:id="2463" w:name="_Toc388620865"/>
      <w:r w:rsidRPr="002C3786">
        <w:lastRenderedPageBreak/>
        <w:t>Incident Reporting (IR-6)</w:t>
      </w:r>
      <w:bookmarkEnd w:id="2457"/>
      <w:bookmarkEnd w:id="2458"/>
      <w:bookmarkEnd w:id="2459"/>
      <w:bookmarkEnd w:id="2460"/>
      <w:bookmarkEnd w:id="2461"/>
      <w:bookmarkEnd w:id="2462"/>
      <w:bookmarkEnd w:id="2463"/>
      <w:r w:rsidRPr="002C3786">
        <w:t xml:space="preserve"> </w:t>
      </w:r>
    </w:p>
    <w:p w14:paraId="37D5AB4A" w14:textId="77777777" w:rsidR="00E04F47" w:rsidRPr="002C3786" w:rsidRDefault="00E04F47" w:rsidP="00E04F47">
      <w:pPr>
        <w:autoSpaceDE w:val="0"/>
        <w:autoSpaceDN w:val="0"/>
        <w:adjustRightInd w:val="0"/>
        <w:rPr>
          <w:rFonts w:eastAsia="Times New Roman"/>
        </w:rPr>
      </w:pPr>
      <w:r w:rsidRPr="002C3786">
        <w:rPr>
          <w:rFonts w:eastAsia="Times New Roman"/>
        </w:rPr>
        <w:t>The organization:</w:t>
      </w:r>
    </w:p>
    <w:p w14:paraId="37D5AB4B" w14:textId="77777777" w:rsidR="000D1972" w:rsidRDefault="00E04F47">
      <w:pPr>
        <w:pStyle w:val="ListParagraph"/>
        <w:numPr>
          <w:ilvl w:val="0"/>
          <w:numId w:val="425"/>
        </w:numPr>
        <w:autoSpaceDE w:val="0"/>
        <w:autoSpaceDN w:val="0"/>
        <w:adjustRightInd w:val="0"/>
        <w:rPr>
          <w:rFonts w:eastAsia="Times New Roman"/>
          <w:bCs/>
        </w:rPr>
      </w:pPr>
      <w:r w:rsidRPr="006B29D5">
        <w:rPr>
          <w:rFonts w:eastAsia="Times New Roman"/>
        </w:rPr>
        <w:t>Requires personnel to report suspected security incidents to the organizational incident</w:t>
      </w:r>
      <w:r w:rsidR="00467EFF" w:rsidRPr="006B29D5">
        <w:rPr>
          <w:rFonts w:eastAsia="Times New Roman"/>
        </w:rPr>
        <w:t xml:space="preserve"> </w:t>
      </w:r>
      <w:r w:rsidRPr="006B29D5">
        <w:rPr>
          <w:rFonts w:eastAsia="Times New Roman"/>
        </w:rPr>
        <w:t>response cap</w:t>
      </w:r>
      <w:r w:rsidRPr="008E3320">
        <w:rPr>
          <w:rFonts w:eastAsia="Times New Roman"/>
        </w:rPr>
        <w:t>ability within [</w:t>
      </w:r>
      <w:r w:rsidR="0010717C">
        <w:rPr>
          <w:rFonts w:eastAsia="Times New Roman"/>
          <w:i/>
        </w:rPr>
        <w:t>FedRAMP Assignment</w:t>
      </w:r>
      <w:r w:rsidRPr="006B29D5">
        <w:rPr>
          <w:rFonts w:eastAsia="Times New Roman"/>
          <w:i/>
        </w:rPr>
        <w:t xml:space="preserve">: </w:t>
      </w:r>
      <w:r w:rsidR="6FC602A6" w:rsidRPr="006B29D5">
        <w:rPr>
          <w:rFonts w:eastAsia="Times New Roman"/>
          <w:i/>
        </w:rPr>
        <w:t>US-CERT incident reporting timelines as specified in NIST SP800-61</w:t>
      </w:r>
      <w:r w:rsidR="2588B2EE" w:rsidRPr="006B29D5">
        <w:rPr>
          <w:rFonts w:eastAsia="Times New Roman"/>
          <w:i/>
        </w:rPr>
        <w:t xml:space="preserve"> (as amended)</w:t>
      </w:r>
      <w:r w:rsidRPr="008E3320">
        <w:rPr>
          <w:rFonts w:eastAsia="Times New Roman"/>
        </w:rPr>
        <w:t>];</w:t>
      </w:r>
      <w:r w:rsidRPr="006B29D5">
        <w:rPr>
          <w:rFonts w:eastAsia="Times New Roman"/>
        </w:rPr>
        <w:t xml:space="preserve"> and</w:t>
      </w:r>
    </w:p>
    <w:p w14:paraId="37D5AB4C" w14:textId="77777777" w:rsidR="000D1972" w:rsidRPr="00F3761D" w:rsidRDefault="00E04F47" w:rsidP="00F3761D">
      <w:pPr>
        <w:pStyle w:val="ListParagraph"/>
        <w:numPr>
          <w:ilvl w:val="0"/>
          <w:numId w:val="425"/>
        </w:numPr>
        <w:autoSpaceDE w:val="0"/>
        <w:autoSpaceDN w:val="0"/>
        <w:adjustRightInd w:val="0"/>
        <w:rPr>
          <w:rFonts w:eastAsia="Times New Roman"/>
          <w:bCs/>
        </w:rPr>
      </w:pPr>
      <w:r w:rsidRPr="006B29D5">
        <w:rPr>
          <w:rFonts w:eastAsia="Times New Roman"/>
        </w:rPr>
        <w:t xml:space="preserve">Reports security incident information to </w:t>
      </w:r>
      <w:r w:rsidR="00247067" w:rsidRPr="006B29D5">
        <w:rPr>
          <w:rFonts w:eastAsia="Times New Roman"/>
        </w:rPr>
        <w:t>[</w:t>
      </w:r>
      <w:r w:rsidR="00F3761D" w:rsidRPr="00F3761D">
        <w:rPr>
          <w:rFonts w:eastAsia="Times New Roman"/>
          <w:i/>
        </w:rPr>
        <w:t>Assignment: organization-defined authorities</w:t>
      </w:r>
      <w:r w:rsidR="00247067" w:rsidRPr="006B29D5">
        <w:rPr>
          <w:rFonts w:eastAsia="Times New Roman"/>
        </w:rPr>
        <w:t>]</w:t>
      </w:r>
      <w:r w:rsidRPr="006B29D5">
        <w:rPr>
          <w:rFonts w:eastAsia="Times New Roman"/>
        </w:rPr>
        <w:t>.</w:t>
      </w:r>
    </w:p>
    <w:p w14:paraId="37D5AB4D" w14:textId="77777777" w:rsidR="00F3761D" w:rsidRPr="00F3761D" w:rsidRDefault="00F3761D">
      <w:pPr>
        <w:autoSpaceDE w:val="0"/>
        <w:autoSpaceDN w:val="0"/>
        <w:adjustRightInd w:val="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D540F" w:rsidRPr="002C3786" w14:paraId="37D5AB50" w14:textId="77777777" w:rsidTr="0049345C">
        <w:trPr>
          <w:cantSplit/>
          <w:trHeight w:val="377"/>
          <w:tblHeader/>
        </w:trPr>
        <w:tc>
          <w:tcPr>
            <w:tcW w:w="764" w:type="pct"/>
            <w:shd w:val="clear" w:color="auto" w:fill="DBE5F1" w:themeFill="accent1" w:themeFillTint="33"/>
            <w:tcMar>
              <w:top w:w="43" w:type="dxa"/>
              <w:bottom w:w="43" w:type="dxa"/>
            </w:tcMar>
          </w:tcPr>
          <w:p w14:paraId="37D5AB4E"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IR-6</w:t>
            </w:r>
          </w:p>
        </w:tc>
        <w:tc>
          <w:tcPr>
            <w:tcW w:w="4236" w:type="pct"/>
            <w:shd w:val="clear" w:color="auto" w:fill="DBE5F1" w:themeFill="accent1" w:themeFillTint="33"/>
          </w:tcPr>
          <w:p w14:paraId="37D5AB4F"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B52" w14:textId="77777777" w:rsidTr="00570DAB">
        <w:trPr>
          <w:trHeight w:val="377"/>
        </w:trPr>
        <w:tc>
          <w:tcPr>
            <w:tcW w:w="5000" w:type="pct"/>
            <w:gridSpan w:val="2"/>
            <w:shd w:val="clear" w:color="auto" w:fill="auto"/>
            <w:tcMar>
              <w:top w:w="43" w:type="dxa"/>
              <w:bottom w:w="43" w:type="dxa"/>
            </w:tcMar>
          </w:tcPr>
          <w:p w14:paraId="37D5AB51" w14:textId="77777777" w:rsidR="00403108" w:rsidRPr="002C3786" w:rsidRDefault="004C695D" w:rsidP="00570DAB">
            <w:pPr>
              <w:overflowPunct w:val="0"/>
              <w:autoSpaceDE w:val="0"/>
              <w:autoSpaceDN w:val="0"/>
              <w:adjustRightInd w:val="0"/>
              <w:textAlignment w:val="baseline"/>
              <w:rPr>
                <w:spacing w:val="-5"/>
                <w:sz w:val="20"/>
              </w:rPr>
            </w:pPr>
            <w:r w:rsidRPr="002C3786">
              <w:rPr>
                <w:spacing w:val="-5"/>
                <w:sz w:val="20"/>
              </w:rPr>
              <w:t>Responsible Role:</w:t>
            </w:r>
          </w:p>
        </w:tc>
      </w:tr>
      <w:tr w:rsidR="00947DA8" w:rsidRPr="002C3786" w14:paraId="37D5AB54" w14:textId="77777777" w:rsidTr="00947DA8">
        <w:trPr>
          <w:trHeight w:val="377"/>
        </w:trPr>
        <w:tc>
          <w:tcPr>
            <w:tcW w:w="5000" w:type="pct"/>
            <w:gridSpan w:val="2"/>
            <w:shd w:val="clear" w:color="auto" w:fill="auto"/>
            <w:tcMar>
              <w:top w:w="43" w:type="dxa"/>
              <w:bottom w:w="43" w:type="dxa"/>
            </w:tcMar>
          </w:tcPr>
          <w:p w14:paraId="37D5AB53" w14:textId="77777777" w:rsidR="000D1972" w:rsidRDefault="00947DA8">
            <w:pPr>
              <w:pStyle w:val="GSAParameter"/>
              <w:rPr>
                <w:color w:val="4F81BD" w:themeColor="accent1"/>
              </w:rPr>
            </w:pPr>
            <w:bookmarkStart w:id="2464" w:name="_Toc383442029"/>
            <w:bookmarkStart w:id="2465" w:name="_Toc383444244"/>
            <w:bookmarkStart w:id="2466" w:name="_Toc388623425"/>
            <w:r w:rsidRPr="002C3786">
              <w:t>Parameter</w:t>
            </w:r>
            <w:r>
              <w:t xml:space="preserve"> </w:t>
            </w:r>
            <w:r w:rsidR="0076382F">
              <w:t>IR-</w:t>
            </w:r>
            <w:r>
              <w:t>6</w:t>
            </w:r>
            <w:r w:rsidR="0076382F">
              <w:t>(</w:t>
            </w:r>
            <w:r>
              <w:t>a</w:t>
            </w:r>
            <w:r w:rsidR="0076382F">
              <w:t>)</w:t>
            </w:r>
            <w:r w:rsidRPr="002C3786">
              <w:t>:</w:t>
            </w:r>
            <w:bookmarkEnd w:id="2464"/>
            <w:bookmarkEnd w:id="2465"/>
            <w:bookmarkEnd w:id="2466"/>
          </w:p>
        </w:tc>
      </w:tr>
      <w:tr w:rsidR="008D540F" w:rsidRPr="002C3786" w14:paraId="37D5AB56" w14:textId="77777777" w:rsidTr="00570DAB">
        <w:trPr>
          <w:trHeight w:val="377"/>
        </w:trPr>
        <w:tc>
          <w:tcPr>
            <w:tcW w:w="5000" w:type="pct"/>
            <w:gridSpan w:val="2"/>
            <w:shd w:val="clear" w:color="auto" w:fill="auto"/>
            <w:tcMar>
              <w:top w:w="43" w:type="dxa"/>
              <w:bottom w:w="43" w:type="dxa"/>
            </w:tcMar>
          </w:tcPr>
          <w:p w14:paraId="37D5AB55" w14:textId="77777777" w:rsidR="000D1972" w:rsidRDefault="008D540F">
            <w:pPr>
              <w:pStyle w:val="GSAParameter"/>
              <w:rPr>
                <w:color w:val="4F81BD" w:themeColor="accent1"/>
              </w:rPr>
            </w:pPr>
            <w:bookmarkStart w:id="2467" w:name="_Toc383442030"/>
            <w:bookmarkStart w:id="2468" w:name="_Toc383444245"/>
            <w:bookmarkStart w:id="2469" w:name="_Toc388623426"/>
            <w:r w:rsidRPr="002C3786">
              <w:t>Parameter</w:t>
            </w:r>
            <w:r w:rsidR="00947DA8">
              <w:t xml:space="preserve"> </w:t>
            </w:r>
            <w:r w:rsidR="0076382F">
              <w:t>IR-</w:t>
            </w:r>
            <w:r w:rsidR="00947DA8">
              <w:t>6</w:t>
            </w:r>
            <w:r w:rsidR="0076382F">
              <w:t>(</w:t>
            </w:r>
            <w:r w:rsidR="00947DA8">
              <w:t>b</w:t>
            </w:r>
            <w:r w:rsidR="0076382F">
              <w:t>)</w:t>
            </w:r>
            <w:r w:rsidRPr="002C3786">
              <w:t>:</w:t>
            </w:r>
            <w:bookmarkEnd w:id="2467"/>
            <w:bookmarkEnd w:id="2468"/>
            <w:bookmarkEnd w:id="2469"/>
          </w:p>
        </w:tc>
      </w:tr>
      <w:tr w:rsidR="008D540F" w:rsidRPr="002C3786" w14:paraId="37D5AB5D" w14:textId="77777777" w:rsidTr="00570DAB">
        <w:trPr>
          <w:trHeight w:val="377"/>
        </w:trPr>
        <w:tc>
          <w:tcPr>
            <w:tcW w:w="5000" w:type="pct"/>
            <w:gridSpan w:val="2"/>
            <w:tcMar>
              <w:top w:w="43" w:type="dxa"/>
              <w:bottom w:w="43" w:type="dxa"/>
            </w:tcMar>
            <w:vAlign w:val="bottom"/>
          </w:tcPr>
          <w:p w14:paraId="37D5AB57"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B58"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59"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Partially implemented </w:t>
            </w:r>
          </w:p>
          <w:p w14:paraId="37D5AB5A"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Planned</w:t>
            </w:r>
          </w:p>
          <w:p w14:paraId="37D5AB5B"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Alternative implementation</w:t>
            </w:r>
          </w:p>
          <w:p w14:paraId="37D5AB5C"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Not applicable</w:t>
            </w:r>
          </w:p>
        </w:tc>
      </w:tr>
      <w:tr w:rsidR="008D540F" w:rsidRPr="002C3786" w14:paraId="37D5AB66" w14:textId="77777777" w:rsidTr="00570DAB">
        <w:trPr>
          <w:trHeight w:val="377"/>
        </w:trPr>
        <w:tc>
          <w:tcPr>
            <w:tcW w:w="5000" w:type="pct"/>
            <w:gridSpan w:val="2"/>
            <w:tcMar>
              <w:top w:w="43" w:type="dxa"/>
              <w:bottom w:w="43" w:type="dxa"/>
            </w:tcMar>
            <w:vAlign w:val="bottom"/>
          </w:tcPr>
          <w:p w14:paraId="37D5AB5E"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Control Origination</w:t>
            </w:r>
            <w:r w:rsidR="004F5FFA" w:rsidRPr="002C3786">
              <w:rPr>
                <w:spacing w:val="-5"/>
                <w:sz w:val="20"/>
              </w:rPr>
              <w:t xml:space="preserve"> (check all that apply)</w:t>
            </w:r>
            <w:r w:rsidRPr="002C3786">
              <w:rPr>
                <w:spacing w:val="-5"/>
                <w:sz w:val="20"/>
              </w:rPr>
              <w:t>:</w:t>
            </w:r>
          </w:p>
          <w:p w14:paraId="37D5AB5F"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Service Provider</w:t>
            </w:r>
            <w:r w:rsidR="004F5FFA" w:rsidRPr="002C3786">
              <w:rPr>
                <w:spacing w:val="-5"/>
                <w:sz w:val="20"/>
              </w:rPr>
              <w:t xml:space="preserve"> Corporate</w:t>
            </w:r>
          </w:p>
          <w:p w14:paraId="37D5AB60"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5FFA" w:rsidRPr="002C3786">
              <w:rPr>
                <w:spacing w:val="-5"/>
                <w:sz w:val="20"/>
              </w:rPr>
              <w:t xml:space="preserve"> Service Provider System Specific</w:t>
            </w:r>
          </w:p>
          <w:p w14:paraId="37D5AB61"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5FFA" w:rsidRPr="002C3786">
              <w:rPr>
                <w:spacing w:val="-5"/>
                <w:sz w:val="20"/>
              </w:rPr>
              <w:t xml:space="preserve"> Service Provider Hybrid (Corporate and System Specific)</w:t>
            </w:r>
            <w:r w:rsidR="008D540F" w:rsidRPr="002C3786">
              <w:rPr>
                <w:spacing w:val="-5"/>
                <w:sz w:val="20"/>
              </w:rPr>
              <w:t xml:space="preserve"> </w:t>
            </w:r>
          </w:p>
          <w:p w14:paraId="37D5AB62"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Configured by Customer (Customer System Specific) </w:t>
            </w:r>
          </w:p>
          <w:p w14:paraId="37D5AB63"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Provided by Customer (Customer System Specific) </w:t>
            </w:r>
          </w:p>
          <w:p w14:paraId="37D5AB64"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5FFA" w:rsidRPr="002C3786">
              <w:rPr>
                <w:spacing w:val="-5"/>
                <w:sz w:val="20"/>
              </w:rPr>
              <w:t xml:space="preserve"> Shared</w:t>
            </w:r>
            <w:r w:rsidR="008D540F" w:rsidRPr="002C3786">
              <w:rPr>
                <w:spacing w:val="-5"/>
                <w:sz w:val="20"/>
              </w:rPr>
              <w:t xml:space="preserve"> (Service Provider and Customer</w:t>
            </w:r>
            <w:r w:rsidR="004F5FFA" w:rsidRPr="002C3786">
              <w:rPr>
                <w:spacing w:val="-5"/>
                <w:sz w:val="20"/>
              </w:rPr>
              <w:t xml:space="preserve"> Responsibility</w:t>
            </w:r>
            <w:r w:rsidR="008D540F" w:rsidRPr="002C3786">
              <w:rPr>
                <w:spacing w:val="-5"/>
                <w:sz w:val="20"/>
              </w:rPr>
              <w:t>)</w:t>
            </w:r>
          </w:p>
          <w:p w14:paraId="37D5AB65" w14:textId="77777777" w:rsidR="008D540F"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B67" w14:textId="77777777" w:rsidR="00E04F47" w:rsidRPr="002C3786" w:rsidRDefault="00E04F47" w:rsidP="00E04F47">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4"/>
        <w:gridCol w:w="8731"/>
      </w:tblGrid>
      <w:tr w:rsidR="00A65F53" w:rsidRPr="002C3786" w14:paraId="37D5AB69" w14:textId="77777777" w:rsidTr="0037118D">
        <w:trPr>
          <w:cantSplit/>
          <w:trHeight w:val="475"/>
          <w:tblHeader/>
        </w:trPr>
        <w:tc>
          <w:tcPr>
            <w:tcW w:w="5000" w:type="pct"/>
            <w:gridSpan w:val="2"/>
            <w:shd w:val="clear" w:color="auto" w:fill="DBE5F1" w:themeFill="accent1" w:themeFillTint="33"/>
            <w:vAlign w:val="center"/>
          </w:tcPr>
          <w:p w14:paraId="37D5AB68" w14:textId="77777777" w:rsidR="00A65F53" w:rsidRPr="002C3786" w:rsidRDefault="00A65F53" w:rsidP="0037118D">
            <w:pPr>
              <w:pStyle w:val="TableText-Bold"/>
              <w:spacing w:before="0" w:after="120"/>
              <w:jc w:val="center"/>
              <w:rPr>
                <w:rFonts w:ascii="Times New Roman" w:hAnsi="Times New Roman"/>
                <w:b w:val="0"/>
              </w:rPr>
            </w:pPr>
            <w:r w:rsidRPr="002C3786">
              <w:rPr>
                <w:rFonts w:ascii="Times New Roman" w:hAnsi="Times New Roman"/>
                <w:b w:val="0"/>
              </w:rPr>
              <w:t>IR-6 What is the solution and how is it implemented?</w:t>
            </w:r>
          </w:p>
        </w:tc>
      </w:tr>
      <w:tr w:rsidR="00A65F53" w:rsidRPr="002C3786" w14:paraId="37D5AB6C" w14:textId="77777777" w:rsidTr="0049345C">
        <w:trPr>
          <w:trHeight w:val="1097"/>
        </w:trPr>
        <w:tc>
          <w:tcPr>
            <w:tcW w:w="436" w:type="pct"/>
            <w:tcBorders>
              <w:right w:val="nil"/>
            </w:tcBorders>
            <w:shd w:val="clear" w:color="auto" w:fill="DBE5F1" w:themeFill="accent1" w:themeFillTint="33"/>
          </w:tcPr>
          <w:p w14:paraId="37D5AB6A" w14:textId="77777777" w:rsidR="00A65F53" w:rsidRPr="002C3786" w:rsidRDefault="00A65F53" w:rsidP="0037118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64" w:type="pct"/>
            <w:tcMar>
              <w:top w:w="43" w:type="dxa"/>
              <w:bottom w:w="43" w:type="dxa"/>
            </w:tcMar>
          </w:tcPr>
          <w:p w14:paraId="37D5AB6B" w14:textId="77777777" w:rsidR="00A65F53" w:rsidRPr="002C3786" w:rsidRDefault="00A65F53" w:rsidP="006F3117">
            <w:pPr>
              <w:pStyle w:val="TableText-Bold"/>
              <w:rPr>
                <w:rFonts w:ascii="Times New Roman" w:hAnsi="Times New Roman"/>
              </w:rPr>
            </w:pPr>
          </w:p>
        </w:tc>
      </w:tr>
      <w:tr w:rsidR="00A65F53" w:rsidRPr="002C3786" w14:paraId="37D5AB6F" w14:textId="77777777" w:rsidTr="0049345C">
        <w:trPr>
          <w:trHeight w:val="1097"/>
        </w:trPr>
        <w:tc>
          <w:tcPr>
            <w:tcW w:w="436" w:type="pct"/>
            <w:tcBorders>
              <w:right w:val="nil"/>
            </w:tcBorders>
            <w:shd w:val="clear" w:color="auto" w:fill="DBE5F1" w:themeFill="accent1" w:themeFillTint="33"/>
          </w:tcPr>
          <w:p w14:paraId="37D5AB6D" w14:textId="77777777" w:rsidR="00A65F53" w:rsidRPr="002C3786" w:rsidRDefault="00A65F53" w:rsidP="0037118D">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64" w:type="pct"/>
            <w:tcMar>
              <w:top w:w="43" w:type="dxa"/>
              <w:bottom w:w="43" w:type="dxa"/>
            </w:tcMar>
          </w:tcPr>
          <w:p w14:paraId="37D5AB6E" w14:textId="77777777" w:rsidR="00A65F53" w:rsidRPr="002C3786" w:rsidRDefault="00A65F53" w:rsidP="0037118D">
            <w:pPr>
              <w:pStyle w:val="TableText-Bold"/>
              <w:spacing w:before="0" w:after="120"/>
              <w:rPr>
                <w:rFonts w:ascii="Times New Roman" w:hAnsi="Times New Roman"/>
                <w:b w:val="0"/>
              </w:rPr>
            </w:pPr>
          </w:p>
        </w:tc>
      </w:tr>
    </w:tbl>
    <w:p w14:paraId="37D5AB70" w14:textId="77777777" w:rsidR="00A65F53" w:rsidRPr="002C3786" w:rsidRDefault="00A65F53" w:rsidP="00E04F47">
      <w:pPr>
        <w:autoSpaceDE w:val="0"/>
        <w:autoSpaceDN w:val="0"/>
        <w:adjustRightInd w:val="0"/>
        <w:rPr>
          <w:rFonts w:eastAsia="Times New Roman"/>
        </w:rPr>
      </w:pPr>
    </w:p>
    <w:p w14:paraId="37D5AB71" w14:textId="77777777" w:rsidR="000D1972" w:rsidRDefault="002A28D7">
      <w:pPr>
        <w:pStyle w:val="GSAEnhancement"/>
        <w:rPr>
          <w:rFonts w:eastAsia="Times New Roman"/>
        </w:rPr>
      </w:pPr>
      <w:bookmarkStart w:id="2470" w:name="_Toc383429782"/>
      <w:bookmarkStart w:id="2471" w:name="_Toc383444597"/>
      <w:bookmarkStart w:id="2472" w:name="_Toc385594242"/>
      <w:bookmarkStart w:id="2473" w:name="_Toc385594630"/>
      <w:bookmarkStart w:id="2474" w:name="_Toc385595018"/>
      <w:bookmarkStart w:id="2475" w:name="_Toc388620866"/>
      <w:r w:rsidRPr="002C3786">
        <w:rPr>
          <w:rFonts w:eastAsia="Times New Roman"/>
        </w:rPr>
        <w:t>Control Enhancement IR-6 (1)</w:t>
      </w:r>
      <w:bookmarkEnd w:id="2470"/>
      <w:bookmarkEnd w:id="2471"/>
      <w:bookmarkEnd w:id="2472"/>
      <w:bookmarkEnd w:id="2473"/>
      <w:bookmarkEnd w:id="2474"/>
      <w:bookmarkEnd w:id="2475"/>
    </w:p>
    <w:p w14:paraId="37D5AB72" w14:textId="77777777" w:rsidR="00E04F47" w:rsidRPr="002C3786" w:rsidRDefault="00E04F47" w:rsidP="00E04F47">
      <w:pPr>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931B6" w:rsidRPr="002C3786" w14:paraId="37D5AB75" w14:textId="77777777" w:rsidTr="00570DAB">
        <w:trPr>
          <w:cantSplit/>
          <w:trHeight w:val="377"/>
          <w:tblHeader/>
        </w:trPr>
        <w:tc>
          <w:tcPr>
            <w:tcW w:w="811" w:type="pct"/>
            <w:shd w:val="clear" w:color="auto" w:fill="DBE5F1" w:themeFill="accent1" w:themeFillTint="33"/>
            <w:tcMar>
              <w:top w:w="43" w:type="dxa"/>
              <w:bottom w:w="43" w:type="dxa"/>
            </w:tcMar>
          </w:tcPr>
          <w:p w14:paraId="37D5AB73" w14:textId="77777777" w:rsidR="002931B6" w:rsidRPr="002C3786" w:rsidRDefault="002931B6" w:rsidP="00570DAB">
            <w:pPr>
              <w:overflowPunct w:val="0"/>
              <w:autoSpaceDE w:val="0"/>
              <w:autoSpaceDN w:val="0"/>
              <w:adjustRightInd w:val="0"/>
              <w:textAlignment w:val="baseline"/>
              <w:rPr>
                <w:spacing w:val="-5"/>
                <w:sz w:val="20"/>
              </w:rPr>
            </w:pPr>
            <w:r w:rsidRPr="002C3786">
              <w:rPr>
                <w:spacing w:val="-5"/>
                <w:sz w:val="20"/>
              </w:rPr>
              <w:t>IR-6 (1)</w:t>
            </w:r>
          </w:p>
        </w:tc>
        <w:tc>
          <w:tcPr>
            <w:tcW w:w="4189" w:type="pct"/>
            <w:shd w:val="clear" w:color="auto" w:fill="DBE5F1" w:themeFill="accent1" w:themeFillTint="33"/>
          </w:tcPr>
          <w:p w14:paraId="37D5AB74" w14:textId="77777777" w:rsidR="002931B6" w:rsidRPr="002C3786" w:rsidRDefault="002931B6" w:rsidP="00570DA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B77" w14:textId="77777777" w:rsidTr="00570DAB">
        <w:trPr>
          <w:trHeight w:val="377"/>
        </w:trPr>
        <w:tc>
          <w:tcPr>
            <w:tcW w:w="5000" w:type="pct"/>
            <w:gridSpan w:val="2"/>
            <w:tcMar>
              <w:top w:w="43" w:type="dxa"/>
              <w:bottom w:w="43" w:type="dxa"/>
            </w:tcMar>
            <w:vAlign w:val="bottom"/>
          </w:tcPr>
          <w:p w14:paraId="37D5AB76" w14:textId="77777777" w:rsidR="00403108" w:rsidRPr="002C3786" w:rsidRDefault="004C695D" w:rsidP="00570DAB">
            <w:pPr>
              <w:overflowPunct w:val="0"/>
              <w:autoSpaceDE w:val="0"/>
              <w:autoSpaceDN w:val="0"/>
              <w:adjustRightInd w:val="0"/>
              <w:jc w:val="both"/>
              <w:textAlignment w:val="baseline"/>
              <w:rPr>
                <w:spacing w:val="-5"/>
                <w:sz w:val="20"/>
              </w:rPr>
            </w:pPr>
            <w:r w:rsidRPr="002C3786">
              <w:rPr>
                <w:spacing w:val="-5"/>
                <w:sz w:val="20"/>
              </w:rPr>
              <w:t>Responsible Role:</w:t>
            </w:r>
          </w:p>
        </w:tc>
      </w:tr>
      <w:tr w:rsidR="002931B6" w:rsidRPr="002C3786" w14:paraId="37D5AB7E" w14:textId="77777777" w:rsidTr="00570DAB">
        <w:trPr>
          <w:trHeight w:val="377"/>
        </w:trPr>
        <w:tc>
          <w:tcPr>
            <w:tcW w:w="5000" w:type="pct"/>
            <w:gridSpan w:val="2"/>
            <w:tcMar>
              <w:top w:w="43" w:type="dxa"/>
              <w:bottom w:w="43" w:type="dxa"/>
            </w:tcMar>
            <w:vAlign w:val="bottom"/>
          </w:tcPr>
          <w:p w14:paraId="37D5AB78" w14:textId="77777777" w:rsidR="002931B6" w:rsidRPr="002C3786" w:rsidRDefault="002931B6"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B79"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7A"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Partially implemented </w:t>
            </w:r>
          </w:p>
          <w:p w14:paraId="37D5AB7B"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Planned</w:t>
            </w:r>
          </w:p>
          <w:p w14:paraId="37D5AB7C"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Alternative implementation</w:t>
            </w:r>
          </w:p>
          <w:p w14:paraId="37D5AB7D"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Not applicable</w:t>
            </w:r>
          </w:p>
        </w:tc>
      </w:tr>
      <w:tr w:rsidR="002931B6" w:rsidRPr="002C3786" w14:paraId="37D5AB87" w14:textId="77777777" w:rsidTr="00570DAB">
        <w:trPr>
          <w:trHeight w:val="377"/>
        </w:trPr>
        <w:tc>
          <w:tcPr>
            <w:tcW w:w="5000" w:type="pct"/>
            <w:gridSpan w:val="2"/>
            <w:tcMar>
              <w:top w:w="43" w:type="dxa"/>
              <w:bottom w:w="43" w:type="dxa"/>
            </w:tcMar>
            <w:vAlign w:val="bottom"/>
          </w:tcPr>
          <w:p w14:paraId="37D5AB7F" w14:textId="77777777" w:rsidR="002931B6" w:rsidRPr="002C3786" w:rsidRDefault="002931B6" w:rsidP="00570DAB">
            <w:pPr>
              <w:overflowPunct w:val="0"/>
              <w:autoSpaceDE w:val="0"/>
              <w:autoSpaceDN w:val="0"/>
              <w:adjustRightInd w:val="0"/>
              <w:jc w:val="both"/>
              <w:textAlignment w:val="baseline"/>
              <w:rPr>
                <w:spacing w:val="-5"/>
                <w:sz w:val="20"/>
              </w:rPr>
            </w:pPr>
            <w:r w:rsidRPr="002C3786">
              <w:rPr>
                <w:spacing w:val="-5"/>
                <w:sz w:val="20"/>
              </w:rPr>
              <w:t>Control Origination</w:t>
            </w:r>
            <w:r w:rsidR="004F5FFA" w:rsidRPr="002C3786">
              <w:rPr>
                <w:spacing w:val="-5"/>
                <w:sz w:val="20"/>
              </w:rPr>
              <w:t xml:space="preserve"> (check all that apply)</w:t>
            </w:r>
            <w:r w:rsidRPr="002C3786">
              <w:rPr>
                <w:spacing w:val="-5"/>
                <w:sz w:val="20"/>
              </w:rPr>
              <w:t>:</w:t>
            </w:r>
          </w:p>
          <w:p w14:paraId="37D5AB80"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Service Provider</w:t>
            </w:r>
            <w:r w:rsidR="004F5FFA" w:rsidRPr="002C3786">
              <w:rPr>
                <w:spacing w:val="-5"/>
                <w:sz w:val="20"/>
              </w:rPr>
              <w:t xml:space="preserve"> Corporate</w:t>
            </w:r>
          </w:p>
          <w:p w14:paraId="37D5AB81"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5FFA" w:rsidRPr="002C3786">
              <w:rPr>
                <w:spacing w:val="-5"/>
                <w:sz w:val="20"/>
              </w:rPr>
              <w:t xml:space="preserve"> Service Provider System Specific</w:t>
            </w:r>
          </w:p>
          <w:p w14:paraId="37D5AB82"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5FFA" w:rsidRPr="002C3786">
              <w:rPr>
                <w:spacing w:val="-5"/>
                <w:sz w:val="20"/>
              </w:rPr>
              <w:t xml:space="preserve"> Service Provider Hybrid (Corporate and System Specific)</w:t>
            </w:r>
            <w:r w:rsidR="002931B6" w:rsidRPr="002C3786">
              <w:rPr>
                <w:spacing w:val="-5"/>
                <w:sz w:val="20"/>
              </w:rPr>
              <w:t xml:space="preserve"> </w:t>
            </w:r>
          </w:p>
          <w:p w14:paraId="37D5AB83"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Configured by Customer (Customer System Specific) </w:t>
            </w:r>
          </w:p>
          <w:p w14:paraId="37D5AB84"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1B6" w:rsidRPr="002C3786">
              <w:rPr>
                <w:spacing w:val="-5"/>
                <w:sz w:val="20"/>
              </w:rPr>
              <w:t xml:space="preserve"> Provided by Customer (Customer System Specific) </w:t>
            </w:r>
          </w:p>
          <w:p w14:paraId="37D5AB85"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31B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5FFA" w:rsidRPr="002C3786">
              <w:rPr>
                <w:spacing w:val="-5"/>
                <w:sz w:val="20"/>
              </w:rPr>
              <w:t xml:space="preserve"> Shared</w:t>
            </w:r>
            <w:r w:rsidR="002931B6" w:rsidRPr="002C3786">
              <w:rPr>
                <w:spacing w:val="-5"/>
                <w:sz w:val="20"/>
              </w:rPr>
              <w:t xml:space="preserve"> (Service Provider and Customer</w:t>
            </w:r>
            <w:r w:rsidR="004F5FFA" w:rsidRPr="002C3786">
              <w:rPr>
                <w:spacing w:val="-5"/>
                <w:sz w:val="20"/>
              </w:rPr>
              <w:t xml:space="preserve"> Responsibility</w:t>
            </w:r>
            <w:r w:rsidR="002931B6" w:rsidRPr="002C3786">
              <w:rPr>
                <w:spacing w:val="-5"/>
                <w:sz w:val="20"/>
              </w:rPr>
              <w:t>)</w:t>
            </w:r>
          </w:p>
          <w:p w14:paraId="37D5AB86" w14:textId="77777777" w:rsidR="002931B6" w:rsidRPr="002C3786" w:rsidRDefault="0020781C" w:rsidP="00570DA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B88" w14:textId="77777777" w:rsidR="002931B6" w:rsidRPr="002C3786" w:rsidRDefault="002931B6" w:rsidP="00E04F47">
      <w:pPr>
        <w:rPr>
          <w:rFonts w:eastAsia="Times New Roman"/>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931B6" w:rsidRPr="002C3786" w14:paraId="37D5AB8A" w14:textId="77777777" w:rsidTr="00570DAB">
        <w:trPr>
          <w:cantSplit/>
          <w:trHeight w:val="475"/>
          <w:tblHeader/>
        </w:trPr>
        <w:tc>
          <w:tcPr>
            <w:tcW w:w="5000" w:type="pct"/>
            <w:tcBorders>
              <w:bottom w:val="single" w:sz="4" w:space="0" w:color="auto"/>
            </w:tcBorders>
            <w:shd w:val="clear" w:color="auto" w:fill="DBE5F1" w:themeFill="accent1" w:themeFillTint="33"/>
            <w:vAlign w:val="center"/>
          </w:tcPr>
          <w:p w14:paraId="37D5AB89" w14:textId="77777777" w:rsidR="002931B6" w:rsidRPr="002C3786" w:rsidRDefault="002931B6" w:rsidP="00570DAB">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IR-6 (1)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2931B6" w:rsidRPr="002C3786" w14:paraId="37D5AB8C" w14:textId="77777777" w:rsidTr="00570DAB">
        <w:trPr>
          <w:trHeight w:val="1097"/>
        </w:trPr>
        <w:tc>
          <w:tcPr>
            <w:tcW w:w="5000" w:type="pct"/>
            <w:shd w:val="clear" w:color="auto" w:fill="FFFFFF" w:themeFill="background1"/>
          </w:tcPr>
          <w:p w14:paraId="37D5AB8B" w14:textId="77777777" w:rsidR="002931B6" w:rsidRPr="002C3786" w:rsidRDefault="002931B6" w:rsidP="006F3117">
            <w:pPr>
              <w:pStyle w:val="TableText-Bold"/>
              <w:keepNext/>
              <w:keepLines/>
              <w:spacing w:before="0" w:after="120"/>
              <w:rPr>
                <w:rFonts w:ascii="Times New Roman" w:hAnsi="Times New Roman"/>
              </w:rPr>
            </w:pPr>
          </w:p>
        </w:tc>
      </w:tr>
    </w:tbl>
    <w:p w14:paraId="37D5AB8D" w14:textId="77777777" w:rsidR="002931B6" w:rsidRPr="002C3786" w:rsidRDefault="002931B6" w:rsidP="00E04F47">
      <w:pPr>
        <w:rPr>
          <w:rFonts w:eastAsia="Times New Roman"/>
          <w:b/>
          <w:bCs/>
        </w:rPr>
      </w:pPr>
    </w:p>
    <w:p w14:paraId="37D5AB8E" w14:textId="77777777" w:rsidR="000D1972" w:rsidRDefault="00E04F47">
      <w:pPr>
        <w:pStyle w:val="GSABaseControl"/>
      </w:pPr>
      <w:bookmarkStart w:id="2476" w:name="_Toc149090515"/>
      <w:bookmarkStart w:id="2477" w:name="_Toc383429783"/>
      <w:bookmarkStart w:id="2478" w:name="_Toc383444598"/>
      <w:bookmarkStart w:id="2479" w:name="_Toc385594243"/>
      <w:bookmarkStart w:id="2480" w:name="_Toc385594631"/>
      <w:bookmarkStart w:id="2481" w:name="_Toc385595019"/>
      <w:bookmarkStart w:id="2482" w:name="_Toc388620867"/>
      <w:r w:rsidRPr="002C3786">
        <w:lastRenderedPageBreak/>
        <w:t>Incident Response Assistance (IR-7)</w:t>
      </w:r>
      <w:bookmarkEnd w:id="2476"/>
      <w:bookmarkEnd w:id="2477"/>
      <w:bookmarkEnd w:id="2478"/>
      <w:bookmarkEnd w:id="2479"/>
      <w:bookmarkEnd w:id="2480"/>
      <w:bookmarkEnd w:id="2481"/>
      <w:bookmarkEnd w:id="2482"/>
      <w:r w:rsidRPr="002C3786">
        <w:t xml:space="preserve"> </w:t>
      </w:r>
    </w:p>
    <w:p w14:paraId="37D5AB8F" w14:textId="77777777" w:rsidR="00E04F47" w:rsidRPr="002C3786" w:rsidRDefault="00E04F47" w:rsidP="00E04F47">
      <w:pPr>
        <w:autoSpaceDE w:val="0"/>
        <w:autoSpaceDN w:val="0"/>
        <w:adjustRightInd w:val="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D540F" w:rsidRPr="002C3786" w14:paraId="37D5AB92" w14:textId="77777777" w:rsidTr="00570DAB">
        <w:trPr>
          <w:cantSplit/>
          <w:trHeight w:val="377"/>
          <w:tblHeader/>
        </w:trPr>
        <w:tc>
          <w:tcPr>
            <w:tcW w:w="811" w:type="pct"/>
            <w:shd w:val="clear" w:color="auto" w:fill="DBE5F1" w:themeFill="accent1" w:themeFillTint="33"/>
            <w:tcMar>
              <w:top w:w="43" w:type="dxa"/>
              <w:bottom w:w="43" w:type="dxa"/>
            </w:tcMar>
          </w:tcPr>
          <w:p w14:paraId="37D5AB90"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IR-7</w:t>
            </w:r>
          </w:p>
        </w:tc>
        <w:tc>
          <w:tcPr>
            <w:tcW w:w="4189" w:type="pct"/>
            <w:shd w:val="clear" w:color="auto" w:fill="DBE5F1" w:themeFill="accent1" w:themeFillTint="33"/>
          </w:tcPr>
          <w:p w14:paraId="37D5AB91" w14:textId="77777777" w:rsidR="008D540F" w:rsidRPr="002C3786" w:rsidRDefault="008D540F" w:rsidP="00570DAB">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B94" w14:textId="77777777" w:rsidTr="00570DAB">
        <w:trPr>
          <w:trHeight w:val="377"/>
        </w:trPr>
        <w:tc>
          <w:tcPr>
            <w:tcW w:w="5000" w:type="pct"/>
            <w:gridSpan w:val="2"/>
            <w:tcMar>
              <w:top w:w="43" w:type="dxa"/>
              <w:bottom w:w="43" w:type="dxa"/>
            </w:tcMar>
            <w:vAlign w:val="bottom"/>
          </w:tcPr>
          <w:p w14:paraId="37D5AB93" w14:textId="77777777" w:rsidR="00403108" w:rsidRPr="002C3786" w:rsidRDefault="004C695D" w:rsidP="00570DAB">
            <w:pPr>
              <w:overflowPunct w:val="0"/>
              <w:autoSpaceDE w:val="0"/>
              <w:autoSpaceDN w:val="0"/>
              <w:adjustRightInd w:val="0"/>
              <w:jc w:val="both"/>
              <w:textAlignment w:val="baseline"/>
              <w:rPr>
                <w:spacing w:val="-5"/>
                <w:sz w:val="20"/>
              </w:rPr>
            </w:pPr>
            <w:r w:rsidRPr="002C3786">
              <w:rPr>
                <w:spacing w:val="-5"/>
                <w:sz w:val="20"/>
              </w:rPr>
              <w:t>Responsible Role:</w:t>
            </w:r>
          </w:p>
        </w:tc>
      </w:tr>
      <w:tr w:rsidR="008D540F" w:rsidRPr="002C3786" w14:paraId="37D5AB9B" w14:textId="77777777" w:rsidTr="00570DAB">
        <w:trPr>
          <w:trHeight w:val="377"/>
        </w:trPr>
        <w:tc>
          <w:tcPr>
            <w:tcW w:w="5000" w:type="pct"/>
            <w:gridSpan w:val="2"/>
            <w:tcMar>
              <w:top w:w="43" w:type="dxa"/>
              <w:bottom w:w="43" w:type="dxa"/>
            </w:tcMar>
            <w:vAlign w:val="bottom"/>
          </w:tcPr>
          <w:p w14:paraId="37D5AB95"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B96"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97"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Partially implemented </w:t>
            </w:r>
          </w:p>
          <w:p w14:paraId="37D5AB98"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Planned</w:t>
            </w:r>
          </w:p>
          <w:p w14:paraId="37D5AB99"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Alternative implementation</w:t>
            </w:r>
          </w:p>
          <w:p w14:paraId="37D5AB9A"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Not applicable</w:t>
            </w:r>
          </w:p>
        </w:tc>
      </w:tr>
      <w:tr w:rsidR="008D540F" w:rsidRPr="002C3786" w14:paraId="37D5ABA4" w14:textId="77777777" w:rsidTr="00570DAB">
        <w:trPr>
          <w:trHeight w:val="377"/>
        </w:trPr>
        <w:tc>
          <w:tcPr>
            <w:tcW w:w="5000" w:type="pct"/>
            <w:gridSpan w:val="2"/>
            <w:tcMar>
              <w:top w:w="43" w:type="dxa"/>
              <w:bottom w:w="43" w:type="dxa"/>
            </w:tcMar>
            <w:vAlign w:val="bottom"/>
          </w:tcPr>
          <w:p w14:paraId="37D5AB9C" w14:textId="77777777" w:rsidR="008D540F" w:rsidRPr="002C3786" w:rsidRDefault="008D540F" w:rsidP="00570DAB">
            <w:pPr>
              <w:overflowPunct w:val="0"/>
              <w:autoSpaceDE w:val="0"/>
              <w:autoSpaceDN w:val="0"/>
              <w:adjustRightInd w:val="0"/>
              <w:jc w:val="both"/>
              <w:textAlignment w:val="baseline"/>
              <w:rPr>
                <w:spacing w:val="-5"/>
                <w:sz w:val="20"/>
              </w:rPr>
            </w:pPr>
            <w:r w:rsidRPr="002C3786">
              <w:rPr>
                <w:spacing w:val="-5"/>
                <w:sz w:val="20"/>
              </w:rPr>
              <w:t>Control Origination</w:t>
            </w:r>
            <w:r w:rsidR="007F69C6" w:rsidRPr="002C3786">
              <w:rPr>
                <w:spacing w:val="-5"/>
                <w:sz w:val="20"/>
              </w:rPr>
              <w:t xml:space="preserve"> (check all that apply)</w:t>
            </w:r>
            <w:r w:rsidRPr="002C3786">
              <w:rPr>
                <w:spacing w:val="-5"/>
                <w:sz w:val="20"/>
              </w:rPr>
              <w:t>:</w:t>
            </w:r>
          </w:p>
          <w:p w14:paraId="37D5AB9D"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Service Provider</w:t>
            </w:r>
            <w:r w:rsidR="007F69C6" w:rsidRPr="002C3786">
              <w:rPr>
                <w:spacing w:val="-5"/>
                <w:sz w:val="20"/>
              </w:rPr>
              <w:t xml:space="preserve"> Corporate</w:t>
            </w:r>
          </w:p>
          <w:p w14:paraId="37D5AB9E"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F69C6" w:rsidRPr="002C3786">
              <w:rPr>
                <w:spacing w:val="-5"/>
                <w:sz w:val="20"/>
              </w:rPr>
              <w:t xml:space="preserve"> Service Provider System Specific</w:t>
            </w:r>
          </w:p>
          <w:p w14:paraId="37D5AB9F"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F69C6" w:rsidRPr="002C3786">
              <w:rPr>
                <w:spacing w:val="-5"/>
                <w:sz w:val="20"/>
              </w:rPr>
              <w:t xml:space="preserve"> Service Provider Hybrid (Corporate and System Specific)</w:t>
            </w:r>
            <w:r w:rsidR="008D540F" w:rsidRPr="002C3786">
              <w:rPr>
                <w:spacing w:val="-5"/>
                <w:sz w:val="20"/>
              </w:rPr>
              <w:t xml:space="preserve"> </w:t>
            </w:r>
          </w:p>
          <w:p w14:paraId="37D5ABA0"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Configured by Customer (Customer System Specific) </w:t>
            </w:r>
          </w:p>
          <w:p w14:paraId="37D5ABA1" w14:textId="77777777" w:rsidR="008D540F"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D540F" w:rsidRPr="002C3786">
              <w:rPr>
                <w:spacing w:val="-5"/>
                <w:sz w:val="20"/>
              </w:rPr>
              <w:t xml:space="preserve"> Provided by Customer (Customer System Specific) </w:t>
            </w:r>
          </w:p>
          <w:p w14:paraId="37D5ABA2"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D540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F69C6" w:rsidRPr="002C3786">
              <w:rPr>
                <w:spacing w:val="-5"/>
                <w:sz w:val="20"/>
              </w:rPr>
              <w:t xml:space="preserve"> Shared</w:t>
            </w:r>
            <w:r w:rsidR="008D540F" w:rsidRPr="002C3786">
              <w:rPr>
                <w:spacing w:val="-5"/>
                <w:sz w:val="20"/>
              </w:rPr>
              <w:t xml:space="preserve"> (Service Provider and Customer</w:t>
            </w:r>
            <w:r w:rsidR="007F69C6" w:rsidRPr="002C3786">
              <w:rPr>
                <w:spacing w:val="-5"/>
                <w:sz w:val="20"/>
              </w:rPr>
              <w:t xml:space="preserve"> Responsibility</w:t>
            </w:r>
            <w:r w:rsidR="008D540F" w:rsidRPr="002C3786">
              <w:rPr>
                <w:spacing w:val="-5"/>
                <w:sz w:val="20"/>
              </w:rPr>
              <w:t>)</w:t>
            </w:r>
          </w:p>
          <w:p w14:paraId="37D5ABA3" w14:textId="77777777" w:rsidR="008D540F"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BA5" w14:textId="77777777" w:rsidR="00E04F47" w:rsidRPr="002C3786" w:rsidRDefault="00E04F47" w:rsidP="00E04F47">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D540F" w:rsidRPr="002C3786" w14:paraId="37D5ABA7" w14:textId="77777777" w:rsidTr="00570DAB">
        <w:trPr>
          <w:cantSplit/>
          <w:trHeight w:val="475"/>
          <w:tblHeader/>
        </w:trPr>
        <w:tc>
          <w:tcPr>
            <w:tcW w:w="5000" w:type="pct"/>
            <w:tcBorders>
              <w:bottom w:val="single" w:sz="4" w:space="0" w:color="auto"/>
            </w:tcBorders>
            <w:shd w:val="clear" w:color="auto" w:fill="DBE5F1" w:themeFill="accent1" w:themeFillTint="33"/>
            <w:vAlign w:val="center"/>
          </w:tcPr>
          <w:p w14:paraId="37D5ABA6" w14:textId="77777777" w:rsidR="008D540F" w:rsidRPr="002C3786" w:rsidRDefault="008D540F" w:rsidP="00570DAB">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IR-7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D540F" w:rsidRPr="002C3786" w14:paraId="37D5ABA9" w14:textId="77777777" w:rsidTr="00570DAB">
        <w:trPr>
          <w:trHeight w:val="1097"/>
        </w:trPr>
        <w:tc>
          <w:tcPr>
            <w:tcW w:w="5000" w:type="pct"/>
            <w:shd w:val="clear" w:color="auto" w:fill="FFFFFF" w:themeFill="background1"/>
          </w:tcPr>
          <w:p w14:paraId="37D5ABA8" w14:textId="77777777" w:rsidR="008D540F" w:rsidRPr="002C3786" w:rsidRDefault="008D540F">
            <w:pPr>
              <w:pStyle w:val="TableText"/>
              <w:keepNext/>
              <w:keepLines/>
              <w:rPr>
                <w:rFonts w:ascii="Times New Roman" w:hAnsi="Times New Roman" w:cs="Times New Roman"/>
                <w:sz w:val="20"/>
                <w:szCs w:val="20"/>
              </w:rPr>
            </w:pPr>
          </w:p>
        </w:tc>
      </w:tr>
    </w:tbl>
    <w:p w14:paraId="37D5ABAA" w14:textId="77777777" w:rsidR="00E04F47" w:rsidRPr="002C3786" w:rsidRDefault="00E04F47" w:rsidP="00E04F47">
      <w:pPr>
        <w:rPr>
          <w:b/>
        </w:rPr>
      </w:pPr>
    </w:p>
    <w:p w14:paraId="37D5ABAB" w14:textId="77777777" w:rsidR="000D1972" w:rsidRDefault="002A28D7">
      <w:pPr>
        <w:pStyle w:val="GSAEnhancement"/>
        <w:rPr>
          <w:rFonts w:eastAsia="Times New Roman"/>
        </w:rPr>
      </w:pPr>
      <w:bookmarkStart w:id="2483" w:name="_Toc383429785"/>
      <w:bookmarkStart w:id="2484" w:name="_Toc383444599"/>
      <w:bookmarkStart w:id="2485" w:name="_Toc385594244"/>
      <w:bookmarkStart w:id="2486" w:name="_Toc385594632"/>
      <w:bookmarkStart w:id="2487" w:name="_Toc385595020"/>
      <w:bookmarkStart w:id="2488" w:name="_Toc388620868"/>
      <w:r w:rsidRPr="002C3786">
        <w:rPr>
          <w:rFonts w:eastAsia="Times New Roman"/>
        </w:rPr>
        <w:t>Control Enhancement IR-7 (1)</w:t>
      </w:r>
      <w:bookmarkEnd w:id="2483"/>
      <w:bookmarkEnd w:id="2484"/>
      <w:bookmarkEnd w:id="2485"/>
      <w:bookmarkEnd w:id="2486"/>
      <w:bookmarkEnd w:id="2487"/>
      <w:bookmarkEnd w:id="2488"/>
    </w:p>
    <w:p w14:paraId="37D5ABAC" w14:textId="77777777" w:rsidR="00E04F47" w:rsidRPr="002C3786" w:rsidRDefault="00E04F47" w:rsidP="00E04F47">
      <w:pPr>
        <w:autoSpaceDE w:val="0"/>
        <w:autoSpaceDN w:val="0"/>
        <w:adjustRightInd w:val="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C1AED" w:rsidRPr="002C3786" w14:paraId="37D5ABAF" w14:textId="77777777" w:rsidTr="00570DAB">
        <w:trPr>
          <w:cantSplit/>
          <w:trHeight w:val="377"/>
          <w:tblHeader/>
        </w:trPr>
        <w:tc>
          <w:tcPr>
            <w:tcW w:w="811" w:type="pct"/>
            <w:shd w:val="clear" w:color="auto" w:fill="DBE5F1" w:themeFill="accent1" w:themeFillTint="33"/>
            <w:tcMar>
              <w:top w:w="43" w:type="dxa"/>
              <w:bottom w:w="43" w:type="dxa"/>
            </w:tcMar>
          </w:tcPr>
          <w:p w14:paraId="37D5ABAD" w14:textId="77777777" w:rsidR="00BC1AED" w:rsidRPr="002C3786" w:rsidRDefault="00BC1AED" w:rsidP="00570DAB">
            <w:pPr>
              <w:overflowPunct w:val="0"/>
              <w:autoSpaceDE w:val="0"/>
              <w:autoSpaceDN w:val="0"/>
              <w:adjustRightInd w:val="0"/>
              <w:textAlignment w:val="baseline"/>
              <w:rPr>
                <w:spacing w:val="-5"/>
                <w:sz w:val="20"/>
              </w:rPr>
            </w:pPr>
            <w:r w:rsidRPr="002C3786">
              <w:rPr>
                <w:spacing w:val="-5"/>
                <w:sz w:val="20"/>
              </w:rPr>
              <w:t>IR-7 (1)</w:t>
            </w:r>
          </w:p>
        </w:tc>
        <w:tc>
          <w:tcPr>
            <w:tcW w:w="4189" w:type="pct"/>
            <w:shd w:val="clear" w:color="auto" w:fill="DBE5F1" w:themeFill="accent1" w:themeFillTint="33"/>
          </w:tcPr>
          <w:p w14:paraId="37D5ABAE" w14:textId="77777777" w:rsidR="00BC1AED" w:rsidRPr="002C3786" w:rsidRDefault="00BC1AED" w:rsidP="00570DA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BB1" w14:textId="77777777" w:rsidTr="00570DAB">
        <w:trPr>
          <w:trHeight w:val="377"/>
        </w:trPr>
        <w:tc>
          <w:tcPr>
            <w:tcW w:w="5000" w:type="pct"/>
            <w:gridSpan w:val="2"/>
            <w:tcMar>
              <w:top w:w="43" w:type="dxa"/>
              <w:bottom w:w="43" w:type="dxa"/>
            </w:tcMar>
            <w:vAlign w:val="bottom"/>
          </w:tcPr>
          <w:p w14:paraId="37D5ABB0" w14:textId="77777777" w:rsidR="00403108" w:rsidRPr="002C3786" w:rsidRDefault="004C695D" w:rsidP="00570DAB">
            <w:pPr>
              <w:overflowPunct w:val="0"/>
              <w:autoSpaceDE w:val="0"/>
              <w:autoSpaceDN w:val="0"/>
              <w:adjustRightInd w:val="0"/>
              <w:jc w:val="both"/>
              <w:textAlignment w:val="baseline"/>
              <w:rPr>
                <w:spacing w:val="-5"/>
                <w:sz w:val="20"/>
              </w:rPr>
            </w:pPr>
            <w:r w:rsidRPr="002C3786">
              <w:rPr>
                <w:spacing w:val="-5"/>
                <w:sz w:val="20"/>
              </w:rPr>
              <w:t>Responsible Role:</w:t>
            </w:r>
          </w:p>
        </w:tc>
      </w:tr>
      <w:tr w:rsidR="00BC1AED" w:rsidRPr="002C3786" w14:paraId="37D5ABB8" w14:textId="77777777" w:rsidTr="00570DAB">
        <w:trPr>
          <w:trHeight w:val="377"/>
        </w:trPr>
        <w:tc>
          <w:tcPr>
            <w:tcW w:w="5000" w:type="pct"/>
            <w:gridSpan w:val="2"/>
            <w:tcMar>
              <w:top w:w="43" w:type="dxa"/>
              <w:bottom w:w="43" w:type="dxa"/>
            </w:tcMar>
            <w:vAlign w:val="bottom"/>
          </w:tcPr>
          <w:p w14:paraId="37D5ABB2" w14:textId="77777777" w:rsidR="00BC1AED" w:rsidRPr="002C3786" w:rsidRDefault="00BC1AED" w:rsidP="00570DAB">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ABB3"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B4"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Partially implemented </w:t>
            </w:r>
          </w:p>
          <w:p w14:paraId="37D5ABB5"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Planned</w:t>
            </w:r>
          </w:p>
          <w:p w14:paraId="37D5ABB6"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Alternative implementation</w:t>
            </w:r>
          </w:p>
          <w:p w14:paraId="37D5ABB7"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Not applicable</w:t>
            </w:r>
          </w:p>
        </w:tc>
      </w:tr>
      <w:tr w:rsidR="00BC1AED" w:rsidRPr="002C3786" w14:paraId="37D5ABC1" w14:textId="77777777" w:rsidTr="00570DAB">
        <w:trPr>
          <w:trHeight w:val="377"/>
        </w:trPr>
        <w:tc>
          <w:tcPr>
            <w:tcW w:w="5000" w:type="pct"/>
            <w:gridSpan w:val="2"/>
            <w:tcMar>
              <w:top w:w="43" w:type="dxa"/>
              <w:bottom w:w="43" w:type="dxa"/>
            </w:tcMar>
            <w:vAlign w:val="bottom"/>
          </w:tcPr>
          <w:p w14:paraId="37D5ABB9" w14:textId="77777777" w:rsidR="00BC1AED" w:rsidRPr="002C3786" w:rsidRDefault="00BC1AED" w:rsidP="00570DAB">
            <w:pPr>
              <w:overflowPunct w:val="0"/>
              <w:autoSpaceDE w:val="0"/>
              <w:autoSpaceDN w:val="0"/>
              <w:adjustRightInd w:val="0"/>
              <w:jc w:val="both"/>
              <w:textAlignment w:val="baseline"/>
              <w:rPr>
                <w:spacing w:val="-5"/>
                <w:sz w:val="20"/>
              </w:rPr>
            </w:pPr>
            <w:r w:rsidRPr="002C3786">
              <w:rPr>
                <w:spacing w:val="-5"/>
                <w:sz w:val="20"/>
              </w:rPr>
              <w:t>Control Origination</w:t>
            </w:r>
            <w:r w:rsidR="00AF38F9" w:rsidRPr="002C3786">
              <w:rPr>
                <w:spacing w:val="-5"/>
                <w:sz w:val="20"/>
              </w:rPr>
              <w:t xml:space="preserve"> (check all that apply)</w:t>
            </w:r>
            <w:r w:rsidRPr="002C3786">
              <w:rPr>
                <w:spacing w:val="-5"/>
                <w:sz w:val="20"/>
              </w:rPr>
              <w:t>:</w:t>
            </w:r>
          </w:p>
          <w:p w14:paraId="37D5ABBA"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Service Provider</w:t>
            </w:r>
            <w:r w:rsidR="00AF38F9" w:rsidRPr="002C3786">
              <w:rPr>
                <w:spacing w:val="-5"/>
                <w:sz w:val="20"/>
              </w:rPr>
              <w:t xml:space="preserve"> Corporate</w:t>
            </w:r>
          </w:p>
          <w:p w14:paraId="37D5ABBB"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38F9" w:rsidRPr="002C3786">
              <w:rPr>
                <w:spacing w:val="-5"/>
                <w:sz w:val="20"/>
              </w:rPr>
              <w:t xml:space="preserve"> Service Provider System Specific</w:t>
            </w:r>
          </w:p>
          <w:p w14:paraId="37D5ABBC"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38F9" w:rsidRPr="002C3786">
              <w:rPr>
                <w:spacing w:val="-5"/>
                <w:sz w:val="20"/>
              </w:rPr>
              <w:t xml:space="preserve"> Service Provider Hybrid (Corporate and System Specific)</w:t>
            </w:r>
            <w:r w:rsidR="00BC1AED" w:rsidRPr="002C3786">
              <w:rPr>
                <w:spacing w:val="-5"/>
                <w:sz w:val="20"/>
              </w:rPr>
              <w:t xml:space="preserve"> </w:t>
            </w:r>
          </w:p>
          <w:p w14:paraId="37D5ABBD"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Configured by Customer (Customer System Specific) </w:t>
            </w:r>
          </w:p>
          <w:p w14:paraId="37D5ABBE"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Provided by Customer (Customer System Specific) </w:t>
            </w:r>
          </w:p>
          <w:p w14:paraId="37D5ABBF"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38F9" w:rsidRPr="002C3786">
              <w:rPr>
                <w:spacing w:val="-5"/>
                <w:sz w:val="20"/>
              </w:rPr>
              <w:t xml:space="preserve"> Shared</w:t>
            </w:r>
            <w:r w:rsidR="00BC1AED" w:rsidRPr="002C3786">
              <w:rPr>
                <w:spacing w:val="-5"/>
                <w:sz w:val="20"/>
              </w:rPr>
              <w:t xml:space="preserve"> (Service Provider and Customer</w:t>
            </w:r>
            <w:r w:rsidR="00AF38F9" w:rsidRPr="002C3786">
              <w:rPr>
                <w:spacing w:val="-5"/>
                <w:sz w:val="20"/>
              </w:rPr>
              <w:t xml:space="preserve"> Responsibility</w:t>
            </w:r>
            <w:r w:rsidR="00BC1AED" w:rsidRPr="002C3786">
              <w:rPr>
                <w:spacing w:val="-5"/>
                <w:sz w:val="20"/>
              </w:rPr>
              <w:t>)</w:t>
            </w:r>
          </w:p>
          <w:p w14:paraId="37D5ABC0" w14:textId="77777777" w:rsidR="00BC1AED"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BC2" w14:textId="77777777" w:rsidR="00220523" w:rsidRPr="002C3786" w:rsidRDefault="00220523" w:rsidP="00E04F47">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C1AED" w:rsidRPr="002C3786" w14:paraId="37D5ABC4" w14:textId="77777777" w:rsidTr="00570DAB">
        <w:trPr>
          <w:cantSplit/>
          <w:trHeight w:val="475"/>
          <w:tblHeader/>
        </w:trPr>
        <w:tc>
          <w:tcPr>
            <w:tcW w:w="5000" w:type="pct"/>
            <w:tcBorders>
              <w:bottom w:val="single" w:sz="4" w:space="0" w:color="auto"/>
            </w:tcBorders>
            <w:shd w:val="clear" w:color="auto" w:fill="DBE5F1" w:themeFill="accent1" w:themeFillTint="33"/>
            <w:vAlign w:val="center"/>
          </w:tcPr>
          <w:p w14:paraId="37D5ABC3" w14:textId="77777777" w:rsidR="00BC1AED" w:rsidRPr="002C3786" w:rsidRDefault="00BC1AED" w:rsidP="00570DAB">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IR-7 (1)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BC1AED" w:rsidRPr="002C3786" w14:paraId="37D5ABC6" w14:textId="77777777" w:rsidTr="00570DAB">
        <w:trPr>
          <w:trHeight w:val="1097"/>
        </w:trPr>
        <w:tc>
          <w:tcPr>
            <w:tcW w:w="5000" w:type="pct"/>
            <w:shd w:val="clear" w:color="auto" w:fill="FFFFFF" w:themeFill="background1"/>
          </w:tcPr>
          <w:p w14:paraId="37D5ABC5" w14:textId="77777777" w:rsidR="00BC1AED" w:rsidRPr="002C3786" w:rsidRDefault="00BC1AED">
            <w:pPr>
              <w:pStyle w:val="TableText"/>
              <w:keepNext/>
              <w:keepLines/>
              <w:rPr>
                <w:rFonts w:ascii="Times New Roman" w:hAnsi="Times New Roman" w:cs="Times New Roman"/>
                <w:sz w:val="20"/>
                <w:szCs w:val="20"/>
              </w:rPr>
            </w:pPr>
          </w:p>
        </w:tc>
      </w:tr>
    </w:tbl>
    <w:p w14:paraId="37D5ABC7" w14:textId="77777777" w:rsidR="00E04F47" w:rsidRPr="002C3786" w:rsidRDefault="00E04F47" w:rsidP="00E04F47">
      <w:pPr>
        <w:autoSpaceDE w:val="0"/>
        <w:autoSpaceDN w:val="0"/>
        <w:adjustRightInd w:val="0"/>
        <w:rPr>
          <w:rFonts w:eastAsia="Times New Roman"/>
          <w:bCs/>
        </w:rPr>
      </w:pPr>
    </w:p>
    <w:p w14:paraId="37D5ABC8" w14:textId="77777777" w:rsidR="000D1972" w:rsidRDefault="002A28D7">
      <w:pPr>
        <w:pStyle w:val="GSAEnhancement"/>
        <w:rPr>
          <w:rFonts w:eastAsia="Times New Roman"/>
        </w:rPr>
      </w:pPr>
      <w:bookmarkStart w:id="2489" w:name="_Toc383429786"/>
      <w:bookmarkStart w:id="2490" w:name="_Toc383444600"/>
      <w:bookmarkStart w:id="2491" w:name="_Toc385594245"/>
      <w:bookmarkStart w:id="2492" w:name="_Toc385594633"/>
      <w:bookmarkStart w:id="2493" w:name="_Toc385595021"/>
      <w:bookmarkStart w:id="2494" w:name="_Toc388620869"/>
      <w:r w:rsidRPr="002C3786">
        <w:rPr>
          <w:rFonts w:eastAsia="Times New Roman"/>
        </w:rPr>
        <w:t>Control Enhancement IR-7 (2)</w:t>
      </w:r>
      <w:bookmarkEnd w:id="2489"/>
      <w:bookmarkEnd w:id="2490"/>
      <w:bookmarkEnd w:id="2491"/>
      <w:bookmarkEnd w:id="2492"/>
      <w:bookmarkEnd w:id="2493"/>
      <w:bookmarkEnd w:id="2494"/>
    </w:p>
    <w:p w14:paraId="37D5ABC9" w14:textId="77777777" w:rsidR="00E04F47" w:rsidRPr="002C3786" w:rsidRDefault="00E04F47" w:rsidP="00E04F47">
      <w:pPr>
        <w:autoSpaceDE w:val="0"/>
        <w:autoSpaceDN w:val="0"/>
        <w:adjustRightInd w:val="0"/>
        <w:rPr>
          <w:rFonts w:eastAsia="Times New Roman"/>
          <w:bCs/>
        </w:rPr>
      </w:pPr>
      <w:r w:rsidRPr="002C3786">
        <w:rPr>
          <w:rFonts w:eastAsia="Times New Roman"/>
          <w:bCs/>
        </w:rPr>
        <w:t>The organization:</w:t>
      </w:r>
    </w:p>
    <w:p w14:paraId="37D5ABCA" w14:textId="77777777" w:rsidR="000D1972" w:rsidRDefault="00E04F47">
      <w:pPr>
        <w:pStyle w:val="ListParagraph"/>
        <w:numPr>
          <w:ilvl w:val="0"/>
          <w:numId w:val="427"/>
        </w:numPr>
        <w:autoSpaceDE w:val="0"/>
        <w:autoSpaceDN w:val="0"/>
        <w:adjustRightInd w:val="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37D5ABCB" w14:textId="77777777" w:rsidR="000D1972" w:rsidRDefault="00E04F47">
      <w:pPr>
        <w:pStyle w:val="ListParagraph"/>
        <w:numPr>
          <w:ilvl w:val="0"/>
          <w:numId w:val="427"/>
        </w:numPr>
        <w:autoSpaceDE w:val="0"/>
        <w:autoSpaceDN w:val="0"/>
        <w:adjustRightInd w:val="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C1AED" w:rsidRPr="002C3786" w14:paraId="37D5ABCE" w14:textId="77777777" w:rsidTr="00570DAB">
        <w:trPr>
          <w:cantSplit/>
          <w:trHeight w:val="377"/>
          <w:tblHeader/>
        </w:trPr>
        <w:tc>
          <w:tcPr>
            <w:tcW w:w="811" w:type="pct"/>
            <w:shd w:val="clear" w:color="auto" w:fill="DBE5F1" w:themeFill="accent1" w:themeFillTint="33"/>
            <w:tcMar>
              <w:top w:w="43" w:type="dxa"/>
              <w:bottom w:w="43" w:type="dxa"/>
            </w:tcMar>
          </w:tcPr>
          <w:p w14:paraId="37D5ABCC" w14:textId="77777777" w:rsidR="00BC1AED" w:rsidRPr="002C3786" w:rsidRDefault="00BC1AED" w:rsidP="00570DAB">
            <w:pPr>
              <w:overflowPunct w:val="0"/>
              <w:autoSpaceDE w:val="0"/>
              <w:autoSpaceDN w:val="0"/>
              <w:adjustRightInd w:val="0"/>
              <w:textAlignment w:val="baseline"/>
              <w:rPr>
                <w:spacing w:val="-5"/>
                <w:sz w:val="20"/>
              </w:rPr>
            </w:pPr>
            <w:r w:rsidRPr="002C3786">
              <w:rPr>
                <w:spacing w:val="-5"/>
                <w:sz w:val="20"/>
              </w:rPr>
              <w:t>IR-7 (2)</w:t>
            </w:r>
          </w:p>
        </w:tc>
        <w:tc>
          <w:tcPr>
            <w:tcW w:w="4189" w:type="pct"/>
            <w:shd w:val="clear" w:color="auto" w:fill="DBE5F1" w:themeFill="accent1" w:themeFillTint="33"/>
          </w:tcPr>
          <w:p w14:paraId="37D5ABCD" w14:textId="77777777" w:rsidR="00BC1AED" w:rsidRPr="002C3786" w:rsidRDefault="00BC1AED" w:rsidP="00570DA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BD0" w14:textId="77777777" w:rsidTr="00570DAB">
        <w:trPr>
          <w:trHeight w:val="377"/>
        </w:trPr>
        <w:tc>
          <w:tcPr>
            <w:tcW w:w="5000" w:type="pct"/>
            <w:gridSpan w:val="2"/>
            <w:tcMar>
              <w:top w:w="43" w:type="dxa"/>
              <w:bottom w:w="43" w:type="dxa"/>
            </w:tcMar>
            <w:vAlign w:val="bottom"/>
          </w:tcPr>
          <w:p w14:paraId="37D5ABCF" w14:textId="77777777" w:rsidR="00403108" w:rsidRPr="002C3786" w:rsidRDefault="004C695D" w:rsidP="00570DAB">
            <w:pPr>
              <w:overflowPunct w:val="0"/>
              <w:autoSpaceDE w:val="0"/>
              <w:autoSpaceDN w:val="0"/>
              <w:adjustRightInd w:val="0"/>
              <w:jc w:val="both"/>
              <w:textAlignment w:val="baseline"/>
              <w:rPr>
                <w:spacing w:val="-5"/>
                <w:sz w:val="20"/>
              </w:rPr>
            </w:pPr>
            <w:r w:rsidRPr="002C3786">
              <w:rPr>
                <w:spacing w:val="-5"/>
                <w:sz w:val="20"/>
              </w:rPr>
              <w:t>Responsible Role:</w:t>
            </w:r>
          </w:p>
        </w:tc>
      </w:tr>
      <w:tr w:rsidR="00BC1AED" w:rsidRPr="002C3786" w14:paraId="37D5ABD7" w14:textId="77777777" w:rsidTr="00570DAB">
        <w:trPr>
          <w:trHeight w:val="377"/>
        </w:trPr>
        <w:tc>
          <w:tcPr>
            <w:tcW w:w="5000" w:type="pct"/>
            <w:gridSpan w:val="2"/>
            <w:tcMar>
              <w:top w:w="43" w:type="dxa"/>
              <w:bottom w:w="43" w:type="dxa"/>
            </w:tcMar>
            <w:vAlign w:val="bottom"/>
          </w:tcPr>
          <w:p w14:paraId="37D5ABD1" w14:textId="77777777" w:rsidR="00BC1AED" w:rsidRPr="002C3786" w:rsidRDefault="00BC1AED"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BD2"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BD3"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Partially implemented </w:t>
            </w:r>
          </w:p>
          <w:p w14:paraId="37D5ABD4"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Planned</w:t>
            </w:r>
          </w:p>
          <w:p w14:paraId="37D5ABD5"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Alternative implementation</w:t>
            </w:r>
          </w:p>
          <w:p w14:paraId="37D5ABD6"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Not applicable</w:t>
            </w:r>
          </w:p>
        </w:tc>
      </w:tr>
      <w:tr w:rsidR="00BC1AED" w:rsidRPr="002C3786" w14:paraId="37D5ABE0" w14:textId="77777777" w:rsidTr="00570DAB">
        <w:trPr>
          <w:trHeight w:val="377"/>
        </w:trPr>
        <w:tc>
          <w:tcPr>
            <w:tcW w:w="5000" w:type="pct"/>
            <w:gridSpan w:val="2"/>
            <w:tcMar>
              <w:top w:w="43" w:type="dxa"/>
              <w:bottom w:w="43" w:type="dxa"/>
            </w:tcMar>
            <w:vAlign w:val="bottom"/>
          </w:tcPr>
          <w:p w14:paraId="37D5ABD8" w14:textId="77777777" w:rsidR="00BC1AED" w:rsidRPr="002C3786" w:rsidRDefault="00BC1AED" w:rsidP="00570DAB">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AF38F9" w:rsidRPr="002C3786">
              <w:rPr>
                <w:spacing w:val="-5"/>
                <w:sz w:val="20"/>
              </w:rPr>
              <w:t xml:space="preserve"> (check all that apply)</w:t>
            </w:r>
            <w:r w:rsidRPr="002C3786">
              <w:rPr>
                <w:spacing w:val="-5"/>
                <w:sz w:val="20"/>
              </w:rPr>
              <w:t>:</w:t>
            </w:r>
          </w:p>
          <w:p w14:paraId="37D5ABD9"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Service Provider</w:t>
            </w:r>
            <w:r w:rsidR="00AF38F9" w:rsidRPr="002C3786">
              <w:rPr>
                <w:spacing w:val="-5"/>
                <w:sz w:val="20"/>
              </w:rPr>
              <w:t xml:space="preserve"> Corporate</w:t>
            </w:r>
          </w:p>
          <w:p w14:paraId="37D5ABDA"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38F9" w:rsidRPr="002C3786">
              <w:rPr>
                <w:spacing w:val="-5"/>
                <w:sz w:val="20"/>
              </w:rPr>
              <w:t xml:space="preserve"> Service Provider System Specific</w:t>
            </w:r>
          </w:p>
          <w:p w14:paraId="37D5ABDB"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38F9" w:rsidRPr="002C3786">
              <w:rPr>
                <w:spacing w:val="-5"/>
                <w:sz w:val="20"/>
              </w:rPr>
              <w:t xml:space="preserve"> Service Provider Hybrid</w:t>
            </w:r>
            <w:r w:rsidR="00BC1AED" w:rsidRPr="002C3786">
              <w:rPr>
                <w:spacing w:val="-5"/>
                <w:sz w:val="20"/>
              </w:rPr>
              <w:t xml:space="preserve"> </w:t>
            </w:r>
          </w:p>
          <w:p w14:paraId="37D5ABDC"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Configured by Customer (Customer System Specific) </w:t>
            </w:r>
          </w:p>
          <w:p w14:paraId="37D5ABDD" w14:textId="77777777" w:rsidR="00BC1AED"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1AED" w:rsidRPr="002C3786">
              <w:rPr>
                <w:spacing w:val="-5"/>
                <w:sz w:val="20"/>
              </w:rPr>
              <w:t xml:space="preserve"> Provided by Customer (Customer System Specific) </w:t>
            </w:r>
          </w:p>
          <w:p w14:paraId="37D5ABDE"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1AE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38F9" w:rsidRPr="002C3786">
              <w:rPr>
                <w:spacing w:val="-5"/>
                <w:sz w:val="20"/>
              </w:rPr>
              <w:t xml:space="preserve"> Shared</w:t>
            </w:r>
            <w:r w:rsidR="00BC1AED" w:rsidRPr="002C3786">
              <w:rPr>
                <w:spacing w:val="-5"/>
                <w:sz w:val="20"/>
              </w:rPr>
              <w:t xml:space="preserve"> (Service Provider and Customer</w:t>
            </w:r>
            <w:r w:rsidR="00AF38F9" w:rsidRPr="002C3786">
              <w:rPr>
                <w:spacing w:val="-5"/>
                <w:sz w:val="20"/>
              </w:rPr>
              <w:t xml:space="preserve"> Responsibility</w:t>
            </w:r>
            <w:r w:rsidR="00BC1AED" w:rsidRPr="002C3786">
              <w:rPr>
                <w:spacing w:val="-5"/>
                <w:sz w:val="20"/>
              </w:rPr>
              <w:t>)</w:t>
            </w:r>
          </w:p>
          <w:p w14:paraId="37D5ABDF" w14:textId="77777777" w:rsidR="00BC1AED"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BE1" w14:textId="77777777" w:rsidR="00E04F47" w:rsidRPr="002C3786" w:rsidRDefault="00E04F47" w:rsidP="00E04F47">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4"/>
        <w:gridCol w:w="8731"/>
      </w:tblGrid>
      <w:tr w:rsidR="00BC1AED" w:rsidRPr="002C3786" w14:paraId="37D5ABE3" w14:textId="77777777" w:rsidTr="00570DAB">
        <w:trPr>
          <w:cantSplit/>
          <w:trHeight w:val="475"/>
          <w:tblHeader/>
        </w:trPr>
        <w:tc>
          <w:tcPr>
            <w:tcW w:w="5000" w:type="pct"/>
            <w:gridSpan w:val="2"/>
            <w:shd w:val="clear" w:color="auto" w:fill="DBE5F1" w:themeFill="accent1" w:themeFillTint="33"/>
            <w:vAlign w:val="center"/>
          </w:tcPr>
          <w:p w14:paraId="37D5ABE2" w14:textId="77777777" w:rsidR="00BC1AED" w:rsidRPr="002C3786" w:rsidRDefault="001356A1" w:rsidP="001D76BD">
            <w:pPr>
              <w:pStyle w:val="TableText-Bold"/>
              <w:spacing w:before="0" w:after="120"/>
              <w:jc w:val="center"/>
              <w:rPr>
                <w:rFonts w:ascii="Times New Roman" w:hAnsi="Times New Roman"/>
                <w:b w:val="0"/>
              </w:rPr>
            </w:pPr>
            <w:r w:rsidRPr="002C3786">
              <w:rPr>
                <w:rFonts w:ascii="Times New Roman" w:hAnsi="Times New Roman"/>
                <w:b w:val="0"/>
              </w:rPr>
              <w:t xml:space="preserve">IR-7 (2)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BC1AED" w:rsidRPr="002C3786" w14:paraId="37D5ABE6" w14:textId="77777777" w:rsidTr="0049345C">
        <w:trPr>
          <w:trHeight w:val="1097"/>
        </w:trPr>
        <w:tc>
          <w:tcPr>
            <w:tcW w:w="436" w:type="pct"/>
            <w:tcBorders>
              <w:right w:val="nil"/>
            </w:tcBorders>
            <w:shd w:val="clear" w:color="auto" w:fill="DBE5F1" w:themeFill="accent1" w:themeFillTint="33"/>
          </w:tcPr>
          <w:p w14:paraId="37D5ABE4" w14:textId="77777777" w:rsidR="00BC1AED" w:rsidRPr="002C3786" w:rsidRDefault="00BC1AED"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64" w:type="pct"/>
            <w:tcMar>
              <w:top w:w="43" w:type="dxa"/>
              <w:bottom w:w="43" w:type="dxa"/>
            </w:tcMar>
          </w:tcPr>
          <w:p w14:paraId="37D5ABE5" w14:textId="77777777" w:rsidR="00BC1AED" w:rsidRPr="002C3786" w:rsidRDefault="00BC1AED" w:rsidP="00570DAB">
            <w:pPr>
              <w:pStyle w:val="TableText"/>
              <w:rPr>
                <w:rFonts w:ascii="Times New Roman" w:hAnsi="Times New Roman" w:cs="Times New Roman"/>
                <w:sz w:val="20"/>
                <w:szCs w:val="20"/>
              </w:rPr>
            </w:pPr>
          </w:p>
        </w:tc>
      </w:tr>
      <w:tr w:rsidR="00BC1AED" w:rsidRPr="002C3786" w14:paraId="37D5ABE9" w14:textId="77777777" w:rsidTr="0049345C">
        <w:trPr>
          <w:trHeight w:val="1097"/>
        </w:trPr>
        <w:tc>
          <w:tcPr>
            <w:tcW w:w="436" w:type="pct"/>
            <w:tcBorders>
              <w:right w:val="nil"/>
            </w:tcBorders>
            <w:shd w:val="clear" w:color="auto" w:fill="DBE5F1" w:themeFill="accent1" w:themeFillTint="33"/>
          </w:tcPr>
          <w:p w14:paraId="37D5ABE7" w14:textId="77777777" w:rsidR="00BC1AED" w:rsidRPr="002C3786" w:rsidRDefault="00BC1AED"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64" w:type="pct"/>
            <w:tcMar>
              <w:top w:w="43" w:type="dxa"/>
              <w:bottom w:w="43" w:type="dxa"/>
            </w:tcMar>
          </w:tcPr>
          <w:p w14:paraId="37D5ABE8" w14:textId="77777777" w:rsidR="00BC1AED" w:rsidRPr="002C3786" w:rsidRDefault="00BC1AED" w:rsidP="00570DAB">
            <w:pPr>
              <w:pStyle w:val="TableText-Bold"/>
              <w:spacing w:before="0" w:after="120"/>
              <w:rPr>
                <w:rFonts w:ascii="Times New Roman" w:hAnsi="Times New Roman"/>
                <w:b w:val="0"/>
              </w:rPr>
            </w:pPr>
          </w:p>
        </w:tc>
      </w:tr>
    </w:tbl>
    <w:p w14:paraId="37D5ABEA" w14:textId="77777777" w:rsidR="00E04F47" w:rsidRPr="002C3786" w:rsidRDefault="00E04F47" w:rsidP="00E04F47">
      <w:pPr>
        <w:rPr>
          <w:b/>
        </w:rPr>
      </w:pPr>
    </w:p>
    <w:p w14:paraId="37D5ABEB" w14:textId="77777777" w:rsidR="000D1972" w:rsidRDefault="00E04F47">
      <w:pPr>
        <w:pStyle w:val="GSABaseControl"/>
      </w:pPr>
      <w:bookmarkStart w:id="2495" w:name="_Toc149090516"/>
      <w:bookmarkStart w:id="2496" w:name="_Toc383429787"/>
      <w:bookmarkStart w:id="2497" w:name="_Toc383444601"/>
      <w:bookmarkStart w:id="2498" w:name="_Toc385594246"/>
      <w:bookmarkStart w:id="2499" w:name="_Toc385594634"/>
      <w:bookmarkStart w:id="2500" w:name="_Toc385595022"/>
      <w:bookmarkStart w:id="2501" w:name="_Toc388620870"/>
      <w:r w:rsidRPr="002C3786">
        <w:t>Incident Response Plan (IR-8)</w:t>
      </w:r>
      <w:bookmarkEnd w:id="2495"/>
      <w:bookmarkEnd w:id="2496"/>
      <w:bookmarkEnd w:id="2497"/>
      <w:bookmarkEnd w:id="2498"/>
      <w:bookmarkEnd w:id="2499"/>
      <w:bookmarkEnd w:id="2500"/>
      <w:bookmarkEnd w:id="2501"/>
      <w:r w:rsidRPr="002C3786">
        <w:t xml:space="preserve"> </w:t>
      </w:r>
    </w:p>
    <w:p w14:paraId="37D5ABEC" w14:textId="77777777" w:rsidR="00E04F47" w:rsidRPr="002C3786" w:rsidRDefault="00E04F47" w:rsidP="00E04F47">
      <w:pPr>
        <w:autoSpaceDE w:val="0"/>
        <w:autoSpaceDN w:val="0"/>
        <w:adjustRightInd w:val="0"/>
        <w:rPr>
          <w:rFonts w:eastAsia="Times New Roman"/>
        </w:rPr>
      </w:pPr>
      <w:r w:rsidRPr="002C3786">
        <w:rPr>
          <w:rFonts w:eastAsia="Times New Roman"/>
        </w:rPr>
        <w:t>The organization:</w:t>
      </w:r>
    </w:p>
    <w:p w14:paraId="37D5ABED" w14:textId="77777777" w:rsidR="000D1972" w:rsidRDefault="00E04F47">
      <w:pPr>
        <w:pStyle w:val="ListParagraph"/>
        <w:numPr>
          <w:ilvl w:val="0"/>
          <w:numId w:val="428"/>
        </w:numPr>
        <w:autoSpaceDE w:val="0"/>
        <w:autoSpaceDN w:val="0"/>
        <w:adjustRightInd w:val="0"/>
        <w:rPr>
          <w:rFonts w:eastAsia="Times New Roman"/>
          <w:bCs/>
        </w:rPr>
      </w:pPr>
      <w:r w:rsidRPr="002C3786">
        <w:rPr>
          <w:rFonts w:eastAsia="Times New Roman"/>
          <w:bCs/>
        </w:rPr>
        <w:t>Develops an incident response plan that:</w:t>
      </w:r>
    </w:p>
    <w:p w14:paraId="37D5ABEE"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Provides the organization with a roadmap for implementing its incident response capability;</w:t>
      </w:r>
    </w:p>
    <w:p w14:paraId="37D5ABEF"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Describes the structure and organization of the incident response capability;</w:t>
      </w:r>
    </w:p>
    <w:p w14:paraId="37D5ABF0"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Provides a high-level approach for how the incident response capability fits into the overall organization;</w:t>
      </w:r>
    </w:p>
    <w:p w14:paraId="37D5ABF1"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Meets the unique requirements of the organization, which relate to mission, size, structure, and functions;</w:t>
      </w:r>
    </w:p>
    <w:p w14:paraId="37D5ABF2"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Defines reportable incidents;</w:t>
      </w:r>
    </w:p>
    <w:p w14:paraId="37D5ABF3"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Provides metrics for measuring the incident response capability within the organization.</w:t>
      </w:r>
    </w:p>
    <w:p w14:paraId="37D5ABF4"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lastRenderedPageBreak/>
        <w:t>Defines the resources and management support needed to effectively maintain and mature an incident response capability; and</w:t>
      </w:r>
    </w:p>
    <w:p w14:paraId="37D5ABF5" w14:textId="77777777" w:rsidR="000D1972" w:rsidRDefault="00E04F47">
      <w:pPr>
        <w:pStyle w:val="ListParagraph"/>
        <w:numPr>
          <w:ilvl w:val="1"/>
          <w:numId w:val="428"/>
        </w:numPr>
        <w:autoSpaceDE w:val="0"/>
        <w:autoSpaceDN w:val="0"/>
        <w:adjustRightInd w:val="0"/>
        <w:rPr>
          <w:rFonts w:eastAsia="Times New Roman"/>
          <w:bCs/>
        </w:rPr>
      </w:pPr>
      <w:r w:rsidRPr="002C3786">
        <w:rPr>
          <w:rFonts w:eastAsia="Times New Roman"/>
          <w:bCs/>
        </w:rPr>
        <w:t xml:space="preserve">Is reviewed and approved by </w:t>
      </w:r>
      <w:r w:rsidR="00247067">
        <w:rPr>
          <w:rFonts w:eastAsia="Times New Roman"/>
          <w:bCs/>
        </w:rPr>
        <w:t>[</w:t>
      </w:r>
      <w:r w:rsidR="00247067" w:rsidRPr="006F3117">
        <w:rPr>
          <w:rFonts w:eastAsia="Times New Roman"/>
          <w:i/>
        </w:rPr>
        <w:t>Assignment: organization-defined personnel or roles</w:t>
      </w:r>
      <w:r w:rsidR="00247067">
        <w:rPr>
          <w:rFonts w:eastAsia="Times New Roman"/>
          <w:bCs/>
        </w:rPr>
        <w:t>]</w:t>
      </w:r>
      <w:r w:rsidRPr="002C3786">
        <w:rPr>
          <w:rFonts w:eastAsia="Times New Roman"/>
          <w:bCs/>
        </w:rPr>
        <w:t>;</w:t>
      </w:r>
    </w:p>
    <w:p w14:paraId="37D5ABF6" w14:textId="77777777" w:rsidR="000D1972" w:rsidRDefault="00E04F47">
      <w:pPr>
        <w:pStyle w:val="ListParagraph"/>
        <w:numPr>
          <w:ilvl w:val="0"/>
          <w:numId w:val="428"/>
        </w:numPr>
        <w:spacing w:before="120"/>
      </w:pPr>
      <w:r w:rsidRPr="006B29D5">
        <w:rPr>
          <w:rFonts w:eastAsia="Times New Roman"/>
        </w:rPr>
        <w:t>Distributes copies of the incident response plan to [</w:t>
      </w:r>
      <w:r w:rsidR="0010717C">
        <w:rPr>
          <w:rFonts w:eastAsia="Times New Roman"/>
          <w:i/>
        </w:rPr>
        <w:t>FedRAMP Assignment</w:t>
      </w:r>
      <w:r w:rsidRPr="006B29D5">
        <w:rPr>
          <w:rFonts w:eastAsia="Times New Roman"/>
          <w:i/>
        </w:rPr>
        <w:t xml:space="preserve">: </w:t>
      </w:r>
      <w:r w:rsidR="616D8E6E" w:rsidRPr="006B29D5">
        <w:rPr>
          <w:rFonts w:eastAsia="Times New Roman"/>
          <w:i/>
        </w:rPr>
        <w:t>see additional FedRA</w:t>
      </w:r>
      <w:r w:rsidR="05413077" w:rsidRPr="006B29D5">
        <w:rPr>
          <w:rFonts w:eastAsia="Times New Roman"/>
          <w:i/>
        </w:rPr>
        <w:t>MP</w:t>
      </w:r>
      <w:r w:rsidR="3402760D" w:rsidRPr="008E3320">
        <w:rPr>
          <w:rFonts w:eastAsia="Times New Roman"/>
          <w:i/>
        </w:rPr>
        <w:t xml:space="preserve"> Requirements and Guidance</w:t>
      </w:r>
      <w:r w:rsidRPr="006B29D5">
        <w:rPr>
          <w:rFonts w:eastAsia="Times New Roman"/>
        </w:rPr>
        <w:t>]</w:t>
      </w:r>
    </w:p>
    <w:p w14:paraId="37D5ABF7" w14:textId="77777777" w:rsidR="000D1972" w:rsidRDefault="008D4A98">
      <w:pPr>
        <w:pStyle w:val="GSAGuidance"/>
        <w:rPr>
          <w:rFonts w:eastAsia="Times New Roman"/>
          <w:bCs/>
        </w:rPr>
      </w:pPr>
      <w:r w:rsidRPr="006F3117">
        <w:rPr>
          <w:rFonts w:eastAsia="Calibri"/>
          <w:b/>
        </w:rPr>
        <w:t>IR-8</w:t>
      </w:r>
      <w:r w:rsidR="0076382F">
        <w:rPr>
          <w:rFonts w:eastAsia="Calibri"/>
          <w:b/>
        </w:rPr>
        <w:t>(</w:t>
      </w:r>
      <w:r w:rsidRPr="006F3117">
        <w:rPr>
          <w:rFonts w:eastAsia="Calibri"/>
          <w:b/>
        </w:rPr>
        <w:t>b</w:t>
      </w:r>
      <w:r w:rsidR="0076382F">
        <w:rPr>
          <w:rFonts w:eastAsia="Calibri"/>
          <w:b/>
        </w:rPr>
        <w:t>)</w:t>
      </w:r>
      <w:r w:rsidRPr="006F3117">
        <w:rPr>
          <w:rFonts w:eastAsia="Calibri"/>
          <w:b/>
        </w:rPr>
        <w:t xml:space="preserve"> </w:t>
      </w:r>
      <w:r w:rsidR="002931B6" w:rsidRPr="006F3117">
        <w:rPr>
          <w:rFonts w:eastAsia="Calibri"/>
          <w:b/>
        </w:rPr>
        <w:t xml:space="preserve">Additional FedRAMP </w:t>
      </w:r>
      <w:r w:rsidRPr="006F3117">
        <w:rPr>
          <w:rFonts w:eastAsia="Calibri"/>
          <w:b/>
        </w:rPr>
        <w:t>Requirements</w:t>
      </w:r>
      <w:r w:rsidR="767AD08F" w:rsidRPr="00AF5C3D">
        <w:rPr>
          <w:rFonts w:eastAsia="Calibri"/>
          <w:b/>
        </w:rPr>
        <w:t xml:space="preserve"> and Guidance</w:t>
      </w:r>
      <w:r w:rsidRPr="00AF5C3D">
        <w:rPr>
          <w:rFonts w:eastAsia="Calibri"/>
          <w:b/>
        </w:rPr>
        <w:t>:</w:t>
      </w:r>
      <w:r w:rsidR="00A83571">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00AA2578" w:rsidRPr="006F3117">
        <w:rPr>
          <w:rFonts w:eastAsia="Calibri"/>
        </w:rPr>
        <w:t xml:space="preserve">.  </w:t>
      </w:r>
      <w:r w:rsidRPr="006F3117">
        <w:rPr>
          <w:rFonts w:eastAsia="Calibri"/>
        </w:rPr>
        <w:t>The incident response list includes designated FedRAMP personnel.</w:t>
      </w:r>
    </w:p>
    <w:p w14:paraId="37D5ABF8" w14:textId="77777777" w:rsidR="000D1972" w:rsidRDefault="00E04F47">
      <w:pPr>
        <w:pStyle w:val="ListParagraph"/>
        <w:numPr>
          <w:ilvl w:val="0"/>
          <w:numId w:val="428"/>
        </w:numPr>
        <w:spacing w:before="120"/>
        <w:rPr>
          <w:rFonts w:eastAsia="Times New Roman"/>
          <w:bCs/>
        </w:rPr>
      </w:pPr>
      <w:r w:rsidRPr="006B29D5">
        <w:rPr>
          <w:rFonts w:eastAsia="Times New Roman"/>
        </w:rPr>
        <w:t>Reviews the incident response plan [</w:t>
      </w:r>
      <w:r w:rsidR="0010717C">
        <w:rPr>
          <w:rFonts w:eastAsia="Times New Roman"/>
          <w:i/>
        </w:rPr>
        <w:t>FedRAMP Assignment</w:t>
      </w:r>
      <w:r w:rsidRPr="006B29D5">
        <w:rPr>
          <w:rFonts w:eastAsia="Times New Roman"/>
          <w:i/>
        </w:rPr>
        <w:t>: at</w:t>
      </w:r>
      <w:r w:rsidR="6CF1A932" w:rsidRPr="008E3320">
        <w:rPr>
          <w:rFonts w:eastAsia="Times New Roman"/>
          <w:i/>
        </w:rPr>
        <w:t xml:space="preserve"> least annu</w:t>
      </w:r>
      <w:r w:rsidR="616D8E6E" w:rsidRPr="00947DA8">
        <w:rPr>
          <w:rFonts w:eastAsia="Times New Roman"/>
          <w:i/>
        </w:rPr>
        <w:t>ally</w:t>
      </w:r>
      <w:r w:rsidRPr="006B29D5">
        <w:rPr>
          <w:rFonts w:eastAsia="Times New Roman"/>
        </w:rPr>
        <w:t>];</w:t>
      </w:r>
    </w:p>
    <w:p w14:paraId="37D5ABF9" w14:textId="77777777" w:rsidR="000D1972" w:rsidRDefault="00530E62">
      <w:pPr>
        <w:pStyle w:val="ListParagraph"/>
        <w:numPr>
          <w:ilvl w:val="0"/>
          <w:numId w:val="428"/>
        </w:numPr>
        <w:spacing w:before="120"/>
        <w:rPr>
          <w:rFonts w:eastAsia="Times New Roman"/>
          <w:bCs/>
        </w:rPr>
      </w:pPr>
      <w:r>
        <w:rPr>
          <w:rFonts w:eastAsia="Times New Roman"/>
          <w:bCs/>
        </w:rPr>
        <w:t>Updates the incident response plan to address system/organizational changes or problems encountered during plan implementation, execution, or testing</w:t>
      </w:r>
      <w:r w:rsidR="00E04F47" w:rsidRPr="002C3786">
        <w:rPr>
          <w:rFonts w:eastAsia="Times New Roman"/>
          <w:bCs/>
        </w:rPr>
        <w:t>;</w:t>
      </w:r>
    </w:p>
    <w:p w14:paraId="37D5ABFA" w14:textId="77777777" w:rsidR="000D1972" w:rsidRDefault="00E04F47">
      <w:pPr>
        <w:pStyle w:val="ListParagraph"/>
        <w:numPr>
          <w:ilvl w:val="0"/>
          <w:numId w:val="428"/>
        </w:numPr>
        <w:autoSpaceDE w:val="0"/>
        <w:autoSpaceDN w:val="0"/>
        <w:adjustRightInd w:val="0"/>
        <w:spacing w:before="120"/>
        <w:rPr>
          <w:rFonts w:eastAsia="Times New Roman"/>
          <w:bCs/>
        </w:rPr>
      </w:pPr>
      <w:r w:rsidRPr="006B29D5">
        <w:rPr>
          <w:rFonts w:eastAsia="Times New Roman"/>
        </w:rPr>
        <w:t>Communicates incident response plan changes to [</w:t>
      </w:r>
      <w:r w:rsidR="0010717C">
        <w:rPr>
          <w:rFonts w:eastAsia="Times New Roman"/>
          <w:i/>
        </w:rPr>
        <w:t>FedRAMP Assignment</w:t>
      </w:r>
      <w:r w:rsidRPr="006B29D5">
        <w:rPr>
          <w:rFonts w:eastAsia="Times New Roman"/>
          <w:i/>
        </w:rPr>
        <w:t xml:space="preserve">: </w:t>
      </w:r>
      <w:r w:rsidR="5B27C890" w:rsidRPr="006B29D5">
        <w:rPr>
          <w:rFonts w:eastAsia="Times New Roman"/>
          <w:i/>
        </w:rPr>
        <w:t xml:space="preserve">See Additional FedRAMP </w:t>
      </w:r>
      <w:r w:rsidR="767AD08F" w:rsidRPr="006B29D5">
        <w:rPr>
          <w:rFonts w:eastAsia="Times New Roman"/>
          <w:i/>
        </w:rPr>
        <w:t>Requirements and Guidance</w:t>
      </w:r>
      <w:r w:rsidRPr="008E3320">
        <w:rPr>
          <w:rFonts w:eastAsia="Times New Roman"/>
        </w:rPr>
        <w:t>]</w:t>
      </w:r>
    </w:p>
    <w:p w14:paraId="37D5ABFB" w14:textId="77777777" w:rsidR="000D1972" w:rsidRDefault="00AE3199">
      <w:pPr>
        <w:pStyle w:val="GSAGuidance"/>
        <w:rPr>
          <w:rFonts w:eastAsia="Calibri"/>
        </w:rPr>
      </w:pPr>
      <w:r w:rsidRPr="00AE3199">
        <w:rPr>
          <w:b/>
        </w:rPr>
        <w:t>IR-8(e) Additional FedRAMP Requirements and Guidance:</w:t>
      </w:r>
      <w:r w:rsidR="00A83571">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37D5ABFC" w14:textId="77777777" w:rsidR="000D1972" w:rsidRDefault="00530E62">
      <w:pPr>
        <w:pStyle w:val="ListParagraph"/>
        <w:numPr>
          <w:ilvl w:val="0"/>
          <w:numId w:val="428"/>
        </w:numPr>
        <w:autoSpaceDE w:val="0"/>
        <w:autoSpaceDN w:val="0"/>
        <w:adjustRightInd w:val="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20523" w:rsidRPr="002C3786" w14:paraId="37D5ABFF" w14:textId="77777777" w:rsidTr="00570DAB">
        <w:trPr>
          <w:cantSplit/>
          <w:trHeight w:val="377"/>
          <w:tblHeader/>
        </w:trPr>
        <w:tc>
          <w:tcPr>
            <w:tcW w:w="811" w:type="pct"/>
            <w:shd w:val="clear" w:color="auto" w:fill="DBE5F1" w:themeFill="accent1" w:themeFillTint="33"/>
            <w:tcMar>
              <w:top w:w="43" w:type="dxa"/>
              <w:bottom w:w="43" w:type="dxa"/>
            </w:tcMar>
          </w:tcPr>
          <w:p w14:paraId="37D5ABFD" w14:textId="77777777" w:rsidR="00220523" w:rsidRPr="002C3786" w:rsidRDefault="00220523" w:rsidP="00570DAB">
            <w:pPr>
              <w:overflowPunct w:val="0"/>
              <w:autoSpaceDE w:val="0"/>
              <w:autoSpaceDN w:val="0"/>
              <w:adjustRightInd w:val="0"/>
              <w:textAlignment w:val="baseline"/>
              <w:rPr>
                <w:spacing w:val="-5"/>
                <w:sz w:val="20"/>
              </w:rPr>
            </w:pPr>
            <w:r w:rsidRPr="002C3786">
              <w:rPr>
                <w:spacing w:val="-5"/>
                <w:sz w:val="20"/>
              </w:rPr>
              <w:t>IR-8</w:t>
            </w:r>
          </w:p>
        </w:tc>
        <w:tc>
          <w:tcPr>
            <w:tcW w:w="4189" w:type="pct"/>
            <w:shd w:val="clear" w:color="auto" w:fill="DBE5F1" w:themeFill="accent1" w:themeFillTint="33"/>
          </w:tcPr>
          <w:p w14:paraId="37D5ABFE" w14:textId="77777777" w:rsidR="00220523" w:rsidRPr="002C3786" w:rsidRDefault="00220523" w:rsidP="00570DAB">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C01" w14:textId="77777777" w:rsidTr="00570DAB">
        <w:trPr>
          <w:trHeight w:val="377"/>
        </w:trPr>
        <w:tc>
          <w:tcPr>
            <w:tcW w:w="5000" w:type="pct"/>
            <w:gridSpan w:val="2"/>
            <w:shd w:val="clear" w:color="auto" w:fill="auto"/>
            <w:tcMar>
              <w:top w:w="43" w:type="dxa"/>
              <w:bottom w:w="43" w:type="dxa"/>
            </w:tcMar>
          </w:tcPr>
          <w:p w14:paraId="37D5AC00" w14:textId="77777777" w:rsidR="00403108" w:rsidRPr="002C3786" w:rsidRDefault="004C695D" w:rsidP="00570DAB">
            <w:pPr>
              <w:overflowPunct w:val="0"/>
              <w:autoSpaceDE w:val="0"/>
              <w:autoSpaceDN w:val="0"/>
              <w:adjustRightInd w:val="0"/>
              <w:textAlignment w:val="baseline"/>
              <w:rPr>
                <w:spacing w:val="-5"/>
                <w:sz w:val="20"/>
              </w:rPr>
            </w:pPr>
            <w:r w:rsidRPr="002C3786">
              <w:rPr>
                <w:spacing w:val="-5"/>
                <w:sz w:val="20"/>
              </w:rPr>
              <w:t>Responsible Role:</w:t>
            </w:r>
          </w:p>
        </w:tc>
      </w:tr>
      <w:tr w:rsidR="00947DA8" w:rsidRPr="002C3786" w14:paraId="37D5AC03" w14:textId="77777777" w:rsidTr="00947DA8">
        <w:trPr>
          <w:trHeight w:val="377"/>
        </w:trPr>
        <w:tc>
          <w:tcPr>
            <w:tcW w:w="5000" w:type="pct"/>
            <w:gridSpan w:val="2"/>
            <w:shd w:val="clear" w:color="auto" w:fill="auto"/>
            <w:tcMar>
              <w:top w:w="43" w:type="dxa"/>
              <w:bottom w:w="43" w:type="dxa"/>
            </w:tcMar>
          </w:tcPr>
          <w:p w14:paraId="37D5AC02" w14:textId="77777777" w:rsidR="000D1972" w:rsidRDefault="00947DA8">
            <w:pPr>
              <w:pStyle w:val="GSAParameter"/>
              <w:rPr>
                <w:color w:val="4F81BD" w:themeColor="accent1"/>
              </w:rPr>
            </w:pPr>
            <w:bookmarkStart w:id="2502" w:name="_Toc383442031"/>
            <w:bookmarkStart w:id="2503" w:name="_Toc383444246"/>
            <w:bookmarkStart w:id="2504" w:name="_Toc388623427"/>
            <w:r w:rsidRPr="002C3786">
              <w:t>Parameter</w:t>
            </w:r>
            <w:r>
              <w:t xml:space="preserve"> </w:t>
            </w:r>
            <w:r w:rsidR="0076382F">
              <w:t>IR-</w:t>
            </w:r>
            <w:r>
              <w:t>8</w:t>
            </w:r>
            <w:r w:rsidR="0076382F">
              <w:t>(</w:t>
            </w:r>
            <w:r>
              <w:t>a</w:t>
            </w:r>
            <w:r w:rsidR="0076382F">
              <w:t>)(8)</w:t>
            </w:r>
            <w:r w:rsidRPr="002C3786">
              <w:t>:</w:t>
            </w:r>
            <w:bookmarkEnd w:id="2502"/>
            <w:bookmarkEnd w:id="2503"/>
            <w:bookmarkEnd w:id="2504"/>
          </w:p>
        </w:tc>
      </w:tr>
      <w:tr w:rsidR="00220523" w:rsidRPr="002C3786" w14:paraId="37D5AC05" w14:textId="77777777" w:rsidTr="00570DAB">
        <w:trPr>
          <w:trHeight w:val="377"/>
        </w:trPr>
        <w:tc>
          <w:tcPr>
            <w:tcW w:w="5000" w:type="pct"/>
            <w:gridSpan w:val="2"/>
            <w:shd w:val="clear" w:color="auto" w:fill="auto"/>
            <w:tcMar>
              <w:top w:w="43" w:type="dxa"/>
              <w:bottom w:w="43" w:type="dxa"/>
            </w:tcMar>
          </w:tcPr>
          <w:p w14:paraId="37D5AC04" w14:textId="77777777" w:rsidR="000D1972" w:rsidRDefault="00220523">
            <w:pPr>
              <w:pStyle w:val="GSAParameter"/>
              <w:rPr>
                <w:color w:val="4F81BD" w:themeColor="accent1"/>
              </w:rPr>
            </w:pPr>
            <w:bookmarkStart w:id="2505" w:name="_Toc383442032"/>
            <w:bookmarkStart w:id="2506" w:name="_Toc383444247"/>
            <w:bookmarkStart w:id="2507" w:name="_Toc388623428"/>
            <w:r w:rsidRPr="002C3786">
              <w:t>Paramete</w:t>
            </w:r>
            <w:r w:rsidR="0044768F" w:rsidRPr="002C3786">
              <w:t>r</w:t>
            </w:r>
            <w:r w:rsidRPr="002C3786">
              <w:t xml:space="preserve"> </w:t>
            </w:r>
            <w:r w:rsidR="0076382F">
              <w:t>IR-</w:t>
            </w:r>
            <w:r w:rsidRPr="002C3786">
              <w:t>8</w:t>
            </w:r>
            <w:r w:rsidR="0076382F">
              <w:t>(</w:t>
            </w:r>
            <w:r w:rsidRPr="002C3786">
              <w:t>b</w:t>
            </w:r>
            <w:r w:rsidR="0076382F">
              <w:t>)</w:t>
            </w:r>
            <w:r w:rsidRPr="002C3786">
              <w:t>:</w:t>
            </w:r>
            <w:bookmarkEnd w:id="2505"/>
            <w:bookmarkEnd w:id="2506"/>
            <w:bookmarkEnd w:id="2507"/>
          </w:p>
        </w:tc>
      </w:tr>
      <w:tr w:rsidR="00220523" w:rsidRPr="002C3786" w14:paraId="37D5AC07" w14:textId="77777777" w:rsidTr="00570DAB">
        <w:trPr>
          <w:trHeight w:val="377"/>
        </w:trPr>
        <w:tc>
          <w:tcPr>
            <w:tcW w:w="5000" w:type="pct"/>
            <w:gridSpan w:val="2"/>
            <w:shd w:val="clear" w:color="auto" w:fill="auto"/>
            <w:tcMar>
              <w:top w:w="43" w:type="dxa"/>
              <w:bottom w:w="43" w:type="dxa"/>
            </w:tcMar>
          </w:tcPr>
          <w:p w14:paraId="37D5AC06" w14:textId="77777777" w:rsidR="000D1972" w:rsidRDefault="00220523">
            <w:pPr>
              <w:pStyle w:val="GSAParameter"/>
              <w:rPr>
                <w:color w:val="4F81BD" w:themeColor="accent1"/>
              </w:rPr>
            </w:pPr>
            <w:bookmarkStart w:id="2508" w:name="_Toc383442033"/>
            <w:bookmarkStart w:id="2509" w:name="_Toc383444248"/>
            <w:bookmarkStart w:id="2510" w:name="_Toc388623429"/>
            <w:r w:rsidRPr="002C3786">
              <w:t xml:space="preserve">Parameter </w:t>
            </w:r>
            <w:r w:rsidR="0076382F">
              <w:t>IR-</w:t>
            </w:r>
            <w:r w:rsidRPr="002C3786">
              <w:t>8</w:t>
            </w:r>
            <w:r w:rsidR="0076382F">
              <w:t>(c)</w:t>
            </w:r>
            <w:r w:rsidRPr="002C3786">
              <w:t>:</w:t>
            </w:r>
            <w:bookmarkEnd w:id="2508"/>
            <w:bookmarkEnd w:id="2509"/>
            <w:bookmarkEnd w:id="2510"/>
          </w:p>
        </w:tc>
      </w:tr>
      <w:tr w:rsidR="00220523" w:rsidRPr="002C3786" w14:paraId="37D5AC09" w14:textId="77777777" w:rsidTr="00570DAB">
        <w:trPr>
          <w:trHeight w:val="377"/>
        </w:trPr>
        <w:tc>
          <w:tcPr>
            <w:tcW w:w="5000" w:type="pct"/>
            <w:gridSpan w:val="2"/>
            <w:shd w:val="clear" w:color="auto" w:fill="auto"/>
            <w:tcMar>
              <w:top w:w="43" w:type="dxa"/>
              <w:bottom w:w="43" w:type="dxa"/>
            </w:tcMar>
          </w:tcPr>
          <w:p w14:paraId="37D5AC08" w14:textId="77777777" w:rsidR="000D1972" w:rsidRDefault="00220523">
            <w:pPr>
              <w:pStyle w:val="GSAParameter"/>
              <w:rPr>
                <w:color w:val="4F81BD" w:themeColor="accent1"/>
              </w:rPr>
            </w:pPr>
            <w:bookmarkStart w:id="2511" w:name="_Toc383442034"/>
            <w:bookmarkStart w:id="2512" w:name="_Toc383444249"/>
            <w:bookmarkStart w:id="2513" w:name="_Toc388623430"/>
            <w:r w:rsidRPr="002C3786">
              <w:t xml:space="preserve">Parameter </w:t>
            </w:r>
            <w:r w:rsidR="0076382F">
              <w:t>IR-</w:t>
            </w:r>
            <w:r w:rsidRPr="002C3786">
              <w:t>8</w:t>
            </w:r>
            <w:r w:rsidR="0076382F">
              <w:t>(</w:t>
            </w:r>
            <w:r w:rsidRPr="002C3786">
              <w:t>e</w:t>
            </w:r>
            <w:r w:rsidR="0076382F">
              <w:t>)</w:t>
            </w:r>
            <w:r w:rsidRPr="002C3786">
              <w:t>:</w:t>
            </w:r>
            <w:bookmarkEnd w:id="2511"/>
            <w:bookmarkEnd w:id="2512"/>
            <w:bookmarkEnd w:id="2513"/>
          </w:p>
        </w:tc>
      </w:tr>
      <w:tr w:rsidR="00220523" w:rsidRPr="002C3786" w14:paraId="37D5AC10" w14:textId="77777777" w:rsidTr="00570DAB">
        <w:trPr>
          <w:trHeight w:val="377"/>
        </w:trPr>
        <w:tc>
          <w:tcPr>
            <w:tcW w:w="5000" w:type="pct"/>
            <w:gridSpan w:val="2"/>
            <w:tcMar>
              <w:top w:w="43" w:type="dxa"/>
              <w:bottom w:w="43" w:type="dxa"/>
            </w:tcMar>
            <w:vAlign w:val="bottom"/>
          </w:tcPr>
          <w:p w14:paraId="37D5AC0A" w14:textId="77777777" w:rsidR="00220523" w:rsidRPr="002C3786" w:rsidRDefault="00220523" w:rsidP="00570DA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0B"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C0C"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Partially implemented </w:t>
            </w:r>
          </w:p>
          <w:p w14:paraId="37D5AC0D"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Planned</w:t>
            </w:r>
          </w:p>
          <w:p w14:paraId="37D5AC0E"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Alternative implementation</w:t>
            </w:r>
          </w:p>
          <w:p w14:paraId="37D5AC0F"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Not applicable</w:t>
            </w:r>
          </w:p>
        </w:tc>
      </w:tr>
      <w:tr w:rsidR="00220523" w:rsidRPr="002C3786" w14:paraId="37D5AC19" w14:textId="77777777" w:rsidTr="00570DAB">
        <w:trPr>
          <w:trHeight w:val="377"/>
        </w:trPr>
        <w:tc>
          <w:tcPr>
            <w:tcW w:w="5000" w:type="pct"/>
            <w:gridSpan w:val="2"/>
            <w:tcMar>
              <w:top w:w="43" w:type="dxa"/>
              <w:bottom w:w="43" w:type="dxa"/>
            </w:tcMar>
            <w:vAlign w:val="bottom"/>
          </w:tcPr>
          <w:p w14:paraId="37D5AC11" w14:textId="77777777" w:rsidR="00220523" w:rsidRPr="002C3786" w:rsidRDefault="00220523" w:rsidP="00570DAB">
            <w:pPr>
              <w:overflowPunct w:val="0"/>
              <w:autoSpaceDE w:val="0"/>
              <w:autoSpaceDN w:val="0"/>
              <w:adjustRightInd w:val="0"/>
              <w:jc w:val="both"/>
              <w:textAlignment w:val="baseline"/>
              <w:rPr>
                <w:spacing w:val="-5"/>
                <w:sz w:val="20"/>
              </w:rPr>
            </w:pPr>
            <w:r w:rsidRPr="002C3786">
              <w:rPr>
                <w:spacing w:val="-5"/>
                <w:sz w:val="20"/>
              </w:rPr>
              <w:t>Control Origination</w:t>
            </w:r>
            <w:r w:rsidR="00AF38F9" w:rsidRPr="002C3786">
              <w:rPr>
                <w:spacing w:val="-5"/>
                <w:sz w:val="20"/>
              </w:rPr>
              <w:t xml:space="preserve"> (check all that apply)</w:t>
            </w:r>
            <w:r w:rsidRPr="002C3786">
              <w:rPr>
                <w:spacing w:val="-5"/>
                <w:sz w:val="20"/>
              </w:rPr>
              <w:t>:</w:t>
            </w:r>
          </w:p>
          <w:p w14:paraId="37D5AC12"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Service Provider</w:t>
            </w:r>
            <w:r w:rsidR="004F6B0C" w:rsidRPr="002C3786">
              <w:rPr>
                <w:spacing w:val="-5"/>
                <w:sz w:val="20"/>
              </w:rPr>
              <w:t xml:space="preserve"> Corporate</w:t>
            </w:r>
          </w:p>
          <w:p w14:paraId="37D5AC13" w14:textId="77777777" w:rsidR="00DD5C44"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System Specific</w:t>
            </w:r>
          </w:p>
          <w:p w14:paraId="37D5AC14"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Hybrid (Corporate and System Specific)</w:t>
            </w:r>
            <w:r w:rsidR="00220523" w:rsidRPr="002C3786">
              <w:rPr>
                <w:spacing w:val="-5"/>
                <w:sz w:val="20"/>
              </w:rPr>
              <w:t xml:space="preserve"> </w:t>
            </w:r>
          </w:p>
          <w:p w14:paraId="37D5AC15"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Configured by Customer (Customer System Specific) </w:t>
            </w:r>
          </w:p>
          <w:p w14:paraId="37D5AC16" w14:textId="77777777" w:rsidR="00220523"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523" w:rsidRPr="002C3786">
              <w:rPr>
                <w:spacing w:val="-5"/>
                <w:sz w:val="20"/>
              </w:rPr>
              <w:t xml:space="preserve"> Provided by Customer (Customer System Specific) </w:t>
            </w:r>
          </w:p>
          <w:p w14:paraId="37D5AC17" w14:textId="77777777" w:rsidR="00336FDE" w:rsidRPr="002C3786" w:rsidRDefault="0020781C" w:rsidP="00570DA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052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Shared</w:t>
            </w:r>
            <w:r w:rsidR="00220523" w:rsidRPr="002C3786">
              <w:rPr>
                <w:spacing w:val="-5"/>
                <w:sz w:val="20"/>
              </w:rPr>
              <w:t xml:space="preserve"> (Service Provider and Customer</w:t>
            </w:r>
            <w:r w:rsidR="004F6B0C" w:rsidRPr="002C3786">
              <w:rPr>
                <w:spacing w:val="-5"/>
                <w:sz w:val="20"/>
              </w:rPr>
              <w:t xml:space="preserve"> Responsibility</w:t>
            </w:r>
            <w:r w:rsidR="00220523" w:rsidRPr="002C3786">
              <w:rPr>
                <w:spacing w:val="-5"/>
                <w:sz w:val="20"/>
              </w:rPr>
              <w:t>)</w:t>
            </w:r>
          </w:p>
          <w:p w14:paraId="37D5AC18" w14:textId="77777777" w:rsidR="00220523"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C1A" w14:textId="77777777" w:rsidR="000D1972" w:rsidRDefault="000D1972">
      <w:pPr>
        <w:rPr>
          <w:rFonts w:eastAsia="Calibr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20523" w:rsidRPr="002C3786" w14:paraId="37D5AC1C" w14:textId="77777777" w:rsidTr="00570DAB">
        <w:trPr>
          <w:cantSplit/>
          <w:trHeight w:val="475"/>
          <w:tblHeader/>
        </w:trPr>
        <w:tc>
          <w:tcPr>
            <w:tcW w:w="5000" w:type="pct"/>
            <w:gridSpan w:val="2"/>
            <w:shd w:val="clear" w:color="auto" w:fill="DBE5F1" w:themeFill="accent1" w:themeFillTint="33"/>
            <w:vAlign w:val="center"/>
          </w:tcPr>
          <w:p w14:paraId="37D5AC1B" w14:textId="77777777" w:rsidR="00220523" w:rsidRPr="002C3786" w:rsidRDefault="001D76BD" w:rsidP="00570DAB">
            <w:pPr>
              <w:pStyle w:val="TableText-Bold"/>
              <w:spacing w:before="0" w:after="120"/>
              <w:jc w:val="center"/>
              <w:rPr>
                <w:rFonts w:ascii="Times New Roman" w:hAnsi="Times New Roman"/>
                <w:b w:val="0"/>
              </w:rPr>
            </w:pPr>
            <w:r w:rsidRPr="002C3786">
              <w:rPr>
                <w:rFonts w:ascii="Times New Roman" w:hAnsi="Times New Roman"/>
                <w:b w:val="0"/>
              </w:rPr>
              <w:t xml:space="preserve">IR-8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220523" w:rsidRPr="002C3786" w14:paraId="37D5AC1F" w14:textId="77777777" w:rsidTr="00570DAB">
        <w:trPr>
          <w:trHeight w:val="1097"/>
        </w:trPr>
        <w:tc>
          <w:tcPr>
            <w:tcW w:w="483" w:type="pct"/>
            <w:tcBorders>
              <w:right w:val="nil"/>
            </w:tcBorders>
            <w:shd w:val="clear" w:color="auto" w:fill="DBE5F1" w:themeFill="accent1" w:themeFillTint="33"/>
          </w:tcPr>
          <w:p w14:paraId="37D5AC1D" w14:textId="77777777" w:rsidR="00220523" w:rsidRPr="002C3786" w:rsidRDefault="00220523"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C1E" w14:textId="77777777" w:rsidR="00220523" w:rsidRPr="002C3786" w:rsidRDefault="00220523" w:rsidP="00570DAB">
            <w:pPr>
              <w:pStyle w:val="TableText"/>
              <w:rPr>
                <w:rFonts w:ascii="Times New Roman" w:hAnsi="Times New Roman" w:cs="Times New Roman"/>
                <w:sz w:val="20"/>
                <w:szCs w:val="20"/>
              </w:rPr>
            </w:pPr>
          </w:p>
        </w:tc>
      </w:tr>
      <w:tr w:rsidR="00220523" w:rsidRPr="002C3786" w14:paraId="37D5AC22" w14:textId="77777777" w:rsidTr="00570DAB">
        <w:trPr>
          <w:trHeight w:val="1097"/>
        </w:trPr>
        <w:tc>
          <w:tcPr>
            <w:tcW w:w="483" w:type="pct"/>
            <w:tcBorders>
              <w:right w:val="nil"/>
            </w:tcBorders>
            <w:shd w:val="clear" w:color="auto" w:fill="DBE5F1" w:themeFill="accent1" w:themeFillTint="33"/>
          </w:tcPr>
          <w:p w14:paraId="37D5AC20" w14:textId="77777777" w:rsidR="00220523" w:rsidRPr="002C3786" w:rsidRDefault="00220523"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C21" w14:textId="77777777" w:rsidR="00220523" w:rsidRPr="002C3786" w:rsidRDefault="00220523" w:rsidP="00570DAB">
            <w:pPr>
              <w:pStyle w:val="TableText-Bold"/>
              <w:spacing w:before="0" w:after="120"/>
              <w:rPr>
                <w:rFonts w:ascii="Times New Roman" w:hAnsi="Times New Roman"/>
                <w:b w:val="0"/>
              </w:rPr>
            </w:pPr>
          </w:p>
        </w:tc>
      </w:tr>
      <w:tr w:rsidR="00220523" w:rsidRPr="002C3786" w14:paraId="37D5AC25" w14:textId="77777777" w:rsidTr="00570DAB">
        <w:trPr>
          <w:trHeight w:val="1097"/>
        </w:trPr>
        <w:tc>
          <w:tcPr>
            <w:tcW w:w="483" w:type="pct"/>
            <w:tcBorders>
              <w:right w:val="nil"/>
            </w:tcBorders>
            <w:shd w:val="clear" w:color="auto" w:fill="DBE5F1" w:themeFill="accent1" w:themeFillTint="33"/>
          </w:tcPr>
          <w:p w14:paraId="37D5AC23" w14:textId="77777777" w:rsidR="00220523" w:rsidRPr="002C3786" w:rsidRDefault="00220523"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C24" w14:textId="77777777" w:rsidR="00220523" w:rsidRPr="002C3786" w:rsidRDefault="00220523" w:rsidP="00570DAB">
            <w:pPr>
              <w:pStyle w:val="TableText-Bold"/>
              <w:spacing w:before="0" w:after="120"/>
              <w:rPr>
                <w:rFonts w:ascii="Times New Roman" w:hAnsi="Times New Roman"/>
                <w:b w:val="0"/>
              </w:rPr>
            </w:pPr>
          </w:p>
        </w:tc>
      </w:tr>
      <w:tr w:rsidR="00220523" w:rsidRPr="002C3786" w14:paraId="37D5AC28" w14:textId="77777777" w:rsidTr="00570DAB">
        <w:trPr>
          <w:trHeight w:val="1097"/>
        </w:trPr>
        <w:tc>
          <w:tcPr>
            <w:tcW w:w="483" w:type="pct"/>
            <w:tcBorders>
              <w:right w:val="nil"/>
            </w:tcBorders>
            <w:shd w:val="clear" w:color="auto" w:fill="DBE5F1" w:themeFill="accent1" w:themeFillTint="33"/>
          </w:tcPr>
          <w:p w14:paraId="37D5AC26" w14:textId="77777777" w:rsidR="00220523" w:rsidRPr="002C3786" w:rsidRDefault="00220523"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C27" w14:textId="77777777" w:rsidR="00220523" w:rsidRPr="002C3786" w:rsidRDefault="00220523" w:rsidP="00570DAB">
            <w:pPr>
              <w:pStyle w:val="TableText-Bold"/>
              <w:spacing w:before="0" w:after="120"/>
              <w:rPr>
                <w:rFonts w:ascii="Times New Roman" w:hAnsi="Times New Roman"/>
                <w:b w:val="0"/>
              </w:rPr>
            </w:pPr>
          </w:p>
        </w:tc>
      </w:tr>
      <w:tr w:rsidR="00220523" w:rsidRPr="002C3786" w14:paraId="37D5AC2B" w14:textId="77777777" w:rsidTr="00570DAB">
        <w:trPr>
          <w:trHeight w:val="1097"/>
        </w:trPr>
        <w:tc>
          <w:tcPr>
            <w:tcW w:w="483" w:type="pct"/>
            <w:tcBorders>
              <w:right w:val="nil"/>
            </w:tcBorders>
            <w:shd w:val="clear" w:color="auto" w:fill="DBE5F1" w:themeFill="accent1" w:themeFillTint="33"/>
          </w:tcPr>
          <w:p w14:paraId="37D5AC29" w14:textId="77777777" w:rsidR="00220523" w:rsidRPr="002C3786" w:rsidRDefault="00220523" w:rsidP="00570DA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C2A" w14:textId="77777777" w:rsidR="00220523" w:rsidRPr="002C3786" w:rsidRDefault="00220523" w:rsidP="00570DAB">
            <w:pPr>
              <w:pStyle w:val="TableText-Bold"/>
              <w:spacing w:before="0" w:after="120"/>
              <w:rPr>
                <w:rFonts w:ascii="Times New Roman" w:hAnsi="Times New Roman"/>
                <w:b w:val="0"/>
              </w:rPr>
            </w:pPr>
          </w:p>
        </w:tc>
      </w:tr>
      <w:tr w:rsidR="00530E62" w:rsidRPr="002C3786" w14:paraId="37D5AC2E" w14:textId="77777777" w:rsidTr="00570DAB">
        <w:trPr>
          <w:trHeight w:val="1097"/>
        </w:trPr>
        <w:tc>
          <w:tcPr>
            <w:tcW w:w="483" w:type="pct"/>
            <w:tcBorders>
              <w:right w:val="nil"/>
            </w:tcBorders>
            <w:shd w:val="clear" w:color="auto" w:fill="DBE5F1" w:themeFill="accent1" w:themeFillTint="33"/>
          </w:tcPr>
          <w:p w14:paraId="37D5AC2C" w14:textId="77777777" w:rsidR="00530E62" w:rsidRPr="002C3786" w:rsidRDefault="00530E62" w:rsidP="00570DAB">
            <w:pPr>
              <w:pStyle w:val="TableText"/>
              <w:jc w:val="both"/>
              <w:rPr>
                <w:rFonts w:ascii="Times New Roman" w:hAnsi="Times New Roman" w:cs="Times New Roman"/>
                <w:sz w:val="20"/>
                <w:szCs w:val="20"/>
              </w:rPr>
            </w:pPr>
            <w:r>
              <w:rPr>
                <w:rFonts w:ascii="Times New Roman" w:hAnsi="Times New Roman" w:cs="Times New Roman"/>
                <w:sz w:val="20"/>
                <w:szCs w:val="20"/>
              </w:rPr>
              <w:t>Part f</w:t>
            </w:r>
          </w:p>
        </w:tc>
        <w:tc>
          <w:tcPr>
            <w:tcW w:w="4517" w:type="pct"/>
            <w:tcMar>
              <w:top w:w="43" w:type="dxa"/>
              <w:bottom w:w="43" w:type="dxa"/>
            </w:tcMar>
          </w:tcPr>
          <w:p w14:paraId="37D5AC2D" w14:textId="77777777" w:rsidR="00530E62" w:rsidRPr="002C3786" w:rsidRDefault="00530E62" w:rsidP="00570DAB">
            <w:pPr>
              <w:pStyle w:val="TableText-Bold"/>
              <w:spacing w:before="0" w:after="120"/>
              <w:rPr>
                <w:rFonts w:ascii="Times New Roman" w:hAnsi="Times New Roman"/>
                <w:b w:val="0"/>
              </w:rPr>
            </w:pPr>
          </w:p>
        </w:tc>
      </w:tr>
    </w:tbl>
    <w:p w14:paraId="37D5AC2F" w14:textId="77777777" w:rsidR="00A5433E" w:rsidRPr="002C3786" w:rsidRDefault="00A5433E" w:rsidP="00FC523A">
      <w:pPr>
        <w:rPr>
          <w:rFonts w:eastAsia="Calibri"/>
          <w:bCs/>
          <w:lang w:val="pt-BR"/>
        </w:rPr>
      </w:pPr>
    </w:p>
    <w:p w14:paraId="37D5AC30" w14:textId="77777777" w:rsidR="000D1972" w:rsidRDefault="4AD33056">
      <w:pPr>
        <w:pStyle w:val="GSABaseControl"/>
      </w:pPr>
      <w:bookmarkStart w:id="2514" w:name="_Toc383429788"/>
      <w:bookmarkStart w:id="2515" w:name="_Toc383444602"/>
      <w:bookmarkStart w:id="2516" w:name="_Toc385594247"/>
      <w:bookmarkStart w:id="2517" w:name="_Toc385594635"/>
      <w:bookmarkStart w:id="2518" w:name="_Toc385595023"/>
      <w:bookmarkStart w:id="2519" w:name="_Toc388620871"/>
      <w:r w:rsidRPr="006F3117">
        <w:t>I</w:t>
      </w:r>
      <w:r w:rsidR="25260533" w:rsidRPr="00AF5C3D">
        <w:t>nformation Spillage Response</w:t>
      </w:r>
      <w:r w:rsidRPr="00AF5C3D">
        <w:t xml:space="preserve"> (IR-</w:t>
      </w:r>
      <w:r w:rsidR="0CC4FC7A" w:rsidRPr="00AF5C3D">
        <w:t>9</w:t>
      </w:r>
      <w:r w:rsidRPr="00AF5C3D">
        <w:t>)</w:t>
      </w:r>
      <w:bookmarkEnd w:id="2514"/>
      <w:bookmarkEnd w:id="2515"/>
      <w:bookmarkEnd w:id="2516"/>
      <w:bookmarkEnd w:id="2517"/>
      <w:bookmarkEnd w:id="2518"/>
      <w:bookmarkEnd w:id="2519"/>
      <w:r w:rsidRPr="00AF5C3D">
        <w:t xml:space="preserve"> </w:t>
      </w:r>
    </w:p>
    <w:p w14:paraId="37D5AC31" w14:textId="77777777" w:rsidR="4AD33056" w:rsidRDefault="38A11D33">
      <w:r w:rsidRPr="006F3117">
        <w:rPr>
          <w:rFonts w:eastAsia="Times New Roman"/>
        </w:rPr>
        <w:t xml:space="preserve">The organization responds to information spills by: </w:t>
      </w:r>
    </w:p>
    <w:p w14:paraId="37D5AC32" w14:textId="77777777" w:rsidR="000D1972" w:rsidRDefault="38A11D33">
      <w:pPr>
        <w:pStyle w:val="ListParagraph"/>
        <w:numPr>
          <w:ilvl w:val="0"/>
          <w:numId w:val="429"/>
        </w:numPr>
      </w:pPr>
      <w:r w:rsidRPr="006F3117">
        <w:rPr>
          <w:rFonts w:eastAsia="Times New Roman"/>
        </w:rPr>
        <w:t xml:space="preserve"> Identifying the specific information invol</w:t>
      </w:r>
      <w:r w:rsidRPr="00AF5C3D">
        <w:rPr>
          <w:rFonts w:eastAsia="Times New Roman"/>
        </w:rPr>
        <w:t xml:space="preserve">ved in the information system </w:t>
      </w:r>
      <w:r w:rsidRPr="00AF5C3D">
        <w:rPr>
          <w:rFonts w:eastAsia="Times New Roman"/>
        </w:rPr>
        <w:lastRenderedPageBreak/>
        <w:t xml:space="preserve">contamination; </w:t>
      </w:r>
    </w:p>
    <w:p w14:paraId="37D5AC33" w14:textId="77777777" w:rsidR="000D1972" w:rsidRDefault="405E9105">
      <w:pPr>
        <w:pStyle w:val="ListParagraph"/>
        <w:numPr>
          <w:ilvl w:val="0"/>
          <w:numId w:val="429"/>
        </w:numPr>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w:t>
      </w:r>
      <w:r w:rsidR="38A11D33" w:rsidRPr="00AF5C3D">
        <w:rPr>
          <w:rFonts w:eastAsia="Times New Roman"/>
        </w:rPr>
        <w:t xml:space="preserve">a method of communication not associated with the spill; </w:t>
      </w:r>
    </w:p>
    <w:p w14:paraId="37D5AC34" w14:textId="77777777" w:rsidR="000D1972" w:rsidRDefault="38A11D33">
      <w:pPr>
        <w:pStyle w:val="ListParagraph"/>
        <w:numPr>
          <w:ilvl w:val="0"/>
          <w:numId w:val="429"/>
        </w:numPr>
      </w:pPr>
      <w:r w:rsidRPr="006F3117">
        <w:rPr>
          <w:rFonts w:eastAsia="Times New Roman"/>
        </w:rPr>
        <w:t xml:space="preserve"> Isolating the contaminated information system or system </w:t>
      </w:r>
      <w:r w:rsidRPr="00AF5C3D">
        <w:rPr>
          <w:rFonts w:eastAsia="Times New Roman"/>
        </w:rPr>
        <w:t xml:space="preserve">component; </w:t>
      </w:r>
    </w:p>
    <w:p w14:paraId="37D5AC35" w14:textId="77777777" w:rsidR="000D1972" w:rsidRDefault="38A11D33">
      <w:pPr>
        <w:pStyle w:val="ListParagraph"/>
        <w:numPr>
          <w:ilvl w:val="0"/>
          <w:numId w:val="429"/>
        </w:numPr>
      </w:pPr>
      <w:r w:rsidRPr="006F3117">
        <w:rPr>
          <w:rFonts w:eastAsia="Times New Roman"/>
        </w:rPr>
        <w:t xml:space="preserve"> Eradicating the information from the contaminated information system or component; </w:t>
      </w:r>
    </w:p>
    <w:p w14:paraId="37D5AC36" w14:textId="77777777" w:rsidR="000D1972" w:rsidRDefault="38A11D33">
      <w:pPr>
        <w:pStyle w:val="ListParagraph"/>
        <w:numPr>
          <w:ilvl w:val="0"/>
          <w:numId w:val="429"/>
        </w:numPr>
        <w:spacing w:after="0"/>
      </w:pPr>
      <w:r w:rsidRPr="006F3117">
        <w:rPr>
          <w:rFonts w:eastAsia="Times New Roman"/>
        </w:rPr>
        <w:t>Identifying other information systems or system components that may have been subsequently</w:t>
      </w:r>
      <w:r w:rsidR="405E9105" w:rsidRPr="00AF5C3D">
        <w:rPr>
          <w:rFonts w:eastAsia="Times New Roman"/>
        </w:rPr>
        <w:t xml:space="preserve"> </w:t>
      </w:r>
      <w:r w:rsidRPr="00AF5C3D">
        <w:rPr>
          <w:rFonts w:eastAsia="Times New Roman"/>
        </w:rPr>
        <w:t xml:space="preserve">contaminated; and </w:t>
      </w:r>
    </w:p>
    <w:p w14:paraId="37D5AC37" w14:textId="77777777" w:rsidR="000D1972" w:rsidRDefault="4508D8D8">
      <w:pPr>
        <w:numPr>
          <w:ilvl w:val="0"/>
          <w:numId w:val="429"/>
        </w:numPr>
      </w:pPr>
      <w:r>
        <w:t>Performing other [</w:t>
      </w:r>
      <w:r w:rsidRPr="006F3117">
        <w:rPr>
          <w:i/>
        </w:rPr>
        <w:t>Assignment: organization-define</w:t>
      </w:r>
      <w:r w:rsidRPr="00AF5C3D">
        <w:rPr>
          <w:i/>
        </w:rPr>
        <w:t>d actions</w:t>
      </w:r>
      <w:r>
        <w:t xml:space="preserve">]. </w:t>
      </w:r>
    </w:p>
    <w:p w14:paraId="37D5AC38" w14:textId="77777777" w:rsidR="000D1972" w:rsidRDefault="000D1972"/>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2E3B94D8" w14:paraId="37D5AC3B" w14:textId="77777777" w:rsidTr="40896C51">
        <w:trPr>
          <w:gridBefore w:val="1"/>
          <w:gridAfter w:val="1"/>
          <w:wBefore w:w="7" w:type="dxa"/>
          <w:wAfter w:w="7" w:type="dxa"/>
        </w:trPr>
        <w:tc>
          <w:tcPr>
            <w:tcW w:w="1548" w:type="dxa"/>
            <w:shd w:val="clear" w:color="auto" w:fill="DBE5F1" w:themeFill="accent1" w:themeFillTint="33"/>
          </w:tcPr>
          <w:p w14:paraId="37D5AC39" w14:textId="77777777" w:rsidR="2E3B94D8" w:rsidRDefault="2E3B94D8">
            <w:r w:rsidRPr="006F3117">
              <w:rPr>
                <w:sz w:val="20"/>
              </w:rPr>
              <w:t>IR-</w:t>
            </w:r>
            <w:r w:rsidR="4D87A1D0" w:rsidRPr="00AF5C3D">
              <w:rPr>
                <w:sz w:val="20"/>
              </w:rPr>
              <w:t>9</w:t>
            </w:r>
          </w:p>
        </w:tc>
        <w:tc>
          <w:tcPr>
            <w:tcW w:w="8028" w:type="dxa"/>
            <w:shd w:val="clear" w:color="auto" w:fill="DBE5F1" w:themeFill="accent1" w:themeFillTint="33"/>
          </w:tcPr>
          <w:p w14:paraId="37D5AC3A" w14:textId="77777777" w:rsidR="2E3B94D8" w:rsidRDefault="2E3B94D8">
            <w:r w:rsidRPr="006F3117">
              <w:rPr>
                <w:sz w:val="20"/>
              </w:rPr>
              <w:t>Control Summary Information</w:t>
            </w:r>
          </w:p>
        </w:tc>
      </w:tr>
      <w:tr w:rsidR="00947DA8" w14:paraId="37D5AC3D" w14:textId="77777777" w:rsidTr="40896C51">
        <w:trPr>
          <w:gridBefore w:val="1"/>
          <w:gridAfter w:val="1"/>
          <w:wBefore w:w="7" w:type="dxa"/>
          <w:wAfter w:w="7" w:type="dxa"/>
        </w:trPr>
        <w:tc>
          <w:tcPr>
            <w:tcW w:w="9576" w:type="dxa"/>
            <w:gridSpan w:val="2"/>
            <w:shd w:val="clear" w:color="auto" w:fill="auto"/>
          </w:tcPr>
          <w:p w14:paraId="37D5AC3C" w14:textId="77777777" w:rsidR="00947DA8" w:rsidRDefault="00947DA8">
            <w:r w:rsidRPr="006F3117">
              <w:rPr>
                <w:sz w:val="20"/>
              </w:rPr>
              <w:t>Responsible Role:</w:t>
            </w:r>
          </w:p>
        </w:tc>
      </w:tr>
      <w:tr w:rsidR="00947DA8" w14:paraId="37D5AC3F" w14:textId="77777777" w:rsidTr="40896C51">
        <w:trPr>
          <w:gridBefore w:val="1"/>
          <w:gridAfter w:val="1"/>
          <w:wBefore w:w="7" w:type="dxa"/>
          <w:wAfter w:w="7" w:type="dxa"/>
        </w:trPr>
        <w:tc>
          <w:tcPr>
            <w:tcW w:w="9576" w:type="dxa"/>
            <w:gridSpan w:val="2"/>
            <w:shd w:val="clear" w:color="auto" w:fill="auto"/>
          </w:tcPr>
          <w:p w14:paraId="37D5AC3E" w14:textId="77777777" w:rsidR="000D1972" w:rsidRDefault="00947DA8">
            <w:pPr>
              <w:pStyle w:val="GSAParameter"/>
              <w:rPr>
                <w:color w:val="4F81BD" w:themeColor="accent1"/>
              </w:rPr>
            </w:pPr>
            <w:bookmarkStart w:id="2520" w:name="_Toc383442035"/>
            <w:bookmarkStart w:id="2521" w:name="_Toc383444250"/>
            <w:bookmarkStart w:id="2522" w:name="_Toc388623431"/>
            <w:r w:rsidRPr="006F3117">
              <w:t xml:space="preserve">Parameter </w:t>
            </w:r>
            <w:r w:rsidR="0076382F">
              <w:t>IR-</w:t>
            </w:r>
            <w:r w:rsidRPr="006F3117">
              <w:t>9</w:t>
            </w:r>
            <w:r w:rsidR="0076382F">
              <w:t>(</w:t>
            </w:r>
            <w:r w:rsidRPr="006F3117">
              <w:t>b</w:t>
            </w:r>
            <w:r w:rsidR="0076382F">
              <w:t>)</w:t>
            </w:r>
            <w:r w:rsidRPr="006F3117">
              <w:t>:</w:t>
            </w:r>
            <w:bookmarkEnd w:id="2520"/>
            <w:bookmarkEnd w:id="2521"/>
            <w:bookmarkEnd w:id="2522"/>
          </w:p>
        </w:tc>
      </w:tr>
      <w:tr w:rsidR="00947DA8" w14:paraId="37D5AC41" w14:textId="77777777" w:rsidTr="40896C51">
        <w:trPr>
          <w:gridBefore w:val="1"/>
          <w:gridAfter w:val="1"/>
          <w:wBefore w:w="7" w:type="dxa"/>
          <w:wAfter w:w="7" w:type="dxa"/>
        </w:trPr>
        <w:tc>
          <w:tcPr>
            <w:tcW w:w="9576" w:type="dxa"/>
            <w:gridSpan w:val="2"/>
            <w:shd w:val="clear" w:color="auto" w:fill="auto"/>
          </w:tcPr>
          <w:p w14:paraId="37D5AC40" w14:textId="77777777" w:rsidR="000D1972" w:rsidRDefault="00947DA8">
            <w:pPr>
              <w:pStyle w:val="GSAParameter"/>
              <w:rPr>
                <w:color w:val="4F81BD" w:themeColor="accent1"/>
              </w:rPr>
            </w:pPr>
            <w:bookmarkStart w:id="2523" w:name="_Toc383442036"/>
            <w:bookmarkStart w:id="2524" w:name="_Toc383444251"/>
            <w:bookmarkStart w:id="2525" w:name="_Toc388623432"/>
            <w:r w:rsidRPr="006F3117">
              <w:t xml:space="preserve">Parameter </w:t>
            </w:r>
            <w:r w:rsidR="0076382F">
              <w:t>IR-</w:t>
            </w:r>
            <w:r w:rsidRPr="006F3117">
              <w:t>9</w:t>
            </w:r>
            <w:r w:rsidR="0076382F">
              <w:t>(</w:t>
            </w:r>
            <w:r w:rsidRPr="006F3117">
              <w:t>f</w:t>
            </w:r>
            <w:r w:rsidR="0076382F">
              <w:t>)</w:t>
            </w:r>
            <w:r w:rsidRPr="006F3117">
              <w:t>:</w:t>
            </w:r>
            <w:bookmarkEnd w:id="2523"/>
            <w:bookmarkEnd w:id="2524"/>
            <w:bookmarkEnd w:id="2525"/>
          </w:p>
        </w:tc>
      </w:tr>
      <w:tr w:rsidR="00947DA8" w14:paraId="37D5AC48" w14:textId="77777777" w:rsidTr="40896C51">
        <w:trPr>
          <w:gridBefore w:val="1"/>
          <w:gridAfter w:val="1"/>
          <w:wBefore w:w="7" w:type="dxa"/>
          <w:wAfter w:w="7" w:type="dxa"/>
        </w:trPr>
        <w:tc>
          <w:tcPr>
            <w:tcW w:w="9576" w:type="dxa"/>
            <w:gridSpan w:val="2"/>
            <w:vAlign w:val="bottom"/>
          </w:tcPr>
          <w:p w14:paraId="37D5AC42"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43"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Implemented</w:t>
            </w:r>
          </w:p>
          <w:p w14:paraId="37D5AC44" w14:textId="77777777" w:rsidR="00947DA8" w:rsidRPr="002C3786" w:rsidRDefault="0020781C" w:rsidP="00947DA8">
            <w:pPr>
              <w:overflowPunct w:val="0"/>
              <w:autoSpaceDE w:val="0"/>
              <w:autoSpaceDN w:val="0"/>
              <w:adjustRightInd w:val="0"/>
              <w:jc w:val="both"/>
              <w:textAlignment w:val="baseline"/>
              <w:rPr>
                <w:spacing w:val="-5"/>
                <w:sz w:val="20"/>
              </w:rPr>
            </w:pPr>
            <w:r w:rsidRPr="00AE3199">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AE3199">
              <w:fldChar w:fldCharType="end"/>
            </w:r>
            <w:r w:rsidR="002F6E6A" w:rsidRPr="00FD17D4">
              <w:rPr>
                <w:spacing w:val="-5"/>
                <w:sz w:val="20"/>
                <w:szCs w:val="20"/>
              </w:rPr>
              <w:t xml:space="preserve"> Partially implemented</w:t>
            </w:r>
            <w:r w:rsidR="40896C51" w:rsidRPr="006F3117">
              <w:rPr>
                <w:sz w:val="20"/>
              </w:rPr>
              <w:t xml:space="preserve"> </w:t>
            </w:r>
          </w:p>
          <w:p w14:paraId="37D5AC45"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Planned</w:t>
            </w:r>
          </w:p>
          <w:p w14:paraId="37D5AC46"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Alternative implementation</w:t>
            </w:r>
          </w:p>
          <w:p w14:paraId="37D5AC47" w14:textId="77777777" w:rsidR="00947DA8" w:rsidRDefault="0020781C" w:rsidP="00947DA8">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Not </w:t>
            </w:r>
            <w:r w:rsidR="00947DA8" w:rsidRPr="002C3786" w:rsidDel="00EC39D9">
              <w:rPr>
                <w:spacing w:val="-5"/>
                <w:sz w:val="20"/>
              </w:rPr>
              <w:t>applicable</w:t>
            </w:r>
          </w:p>
        </w:tc>
      </w:tr>
      <w:tr w:rsidR="00947DA8" w:rsidRPr="002C3786" w14:paraId="37D5AC51" w14:textId="77777777" w:rsidTr="40896C51">
        <w:tblPrEx>
          <w:tblCellMar>
            <w:left w:w="115" w:type="dxa"/>
            <w:right w:w="115" w:type="dxa"/>
          </w:tblCellMar>
        </w:tblPrEx>
        <w:trPr>
          <w:trHeight w:val="377"/>
        </w:trPr>
        <w:tc>
          <w:tcPr>
            <w:tcW w:w="9590" w:type="dxa"/>
            <w:gridSpan w:val="4"/>
            <w:tcMar>
              <w:top w:w="43" w:type="dxa"/>
              <w:bottom w:w="43" w:type="dxa"/>
            </w:tcMar>
            <w:vAlign w:val="bottom"/>
          </w:tcPr>
          <w:p w14:paraId="37D5AC49"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C4A"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Corporate</w:t>
            </w:r>
          </w:p>
          <w:p w14:paraId="37D5AC4B"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System Specific</w:t>
            </w:r>
          </w:p>
          <w:p w14:paraId="37D5AC4C"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Hybrid (</w:t>
            </w:r>
            <w:r w:rsidR="002F6E6A">
              <w:rPr>
                <w:spacing w:val="-5"/>
                <w:sz w:val="20"/>
              </w:rPr>
              <w:t>Corporate and System Specific)</w:t>
            </w:r>
            <w:r w:rsidR="00947DA8" w:rsidRPr="002C3786">
              <w:rPr>
                <w:spacing w:val="-5"/>
                <w:sz w:val="20"/>
              </w:rPr>
              <w:t xml:space="preserve"> </w:t>
            </w:r>
          </w:p>
          <w:p w14:paraId="37D5AC4D"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Configured by Customer (Customer System Specific) </w:t>
            </w:r>
          </w:p>
          <w:p w14:paraId="37D5AC4E"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Provided by Customer (Customer System Specific) </w:t>
            </w:r>
          </w:p>
          <w:p w14:paraId="37D5AC4F"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Shared (Service Provider and Customer Responsibility)</w:t>
            </w:r>
          </w:p>
          <w:p w14:paraId="37D5AC50" w14:textId="77777777" w:rsidR="00947DA8"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947DA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947DA8"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947DA8" w:rsidRPr="002C3786">
              <w:rPr>
                <w:rFonts w:eastAsia="Calibri"/>
                <w:spacing w:val="-5"/>
                <w:sz w:val="20"/>
              </w:rPr>
              <w:t>&gt;, &lt;</w:t>
            </w:r>
            <w:r w:rsidR="00947DA8" w:rsidRPr="002C3786">
              <w:rPr>
                <w:rFonts w:eastAsia="Calibri"/>
                <w:b/>
                <w:color w:val="365F91"/>
                <w:spacing w:val="-5"/>
                <w:sz w:val="20"/>
              </w:rPr>
              <w:t>Date of PA</w:t>
            </w:r>
            <w:r w:rsidR="00947DA8" w:rsidRPr="002C3786">
              <w:rPr>
                <w:rFonts w:eastAsia="Calibri"/>
                <w:spacing w:val="-5"/>
                <w:sz w:val="20"/>
              </w:rPr>
              <w:t xml:space="preserve">&gt; </w:t>
            </w:r>
          </w:p>
        </w:tc>
      </w:tr>
    </w:tbl>
    <w:p w14:paraId="37D5AC52" w14:textId="77777777" w:rsidR="2E3B94D8" w:rsidRDefault="2E3B94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8640"/>
      </w:tblGrid>
      <w:tr w:rsidR="00947DA8" w14:paraId="37D5AC54" w14:textId="77777777" w:rsidTr="00947DA8">
        <w:tc>
          <w:tcPr>
            <w:tcW w:w="9558" w:type="dxa"/>
            <w:gridSpan w:val="2"/>
            <w:shd w:val="clear" w:color="auto" w:fill="DBE5F1" w:themeFill="accent1" w:themeFillTint="33"/>
          </w:tcPr>
          <w:p w14:paraId="37D5AC53" w14:textId="77777777" w:rsidR="00947DA8" w:rsidRDefault="00947DA8" w:rsidP="006F3117">
            <w:pPr>
              <w:jc w:val="center"/>
              <w:rPr>
                <w:color w:val="4F81BD" w:themeColor="accent1"/>
              </w:rPr>
            </w:pPr>
            <w:r w:rsidRPr="006F3117">
              <w:rPr>
                <w:rFonts w:eastAsia="Times New Roman"/>
                <w:sz w:val="20"/>
              </w:rPr>
              <w:t>IR-9 What is the solution and how is it implemented?</w:t>
            </w:r>
          </w:p>
        </w:tc>
      </w:tr>
      <w:tr w:rsidR="4D87A1D0" w14:paraId="37D5AC57" w14:textId="77777777" w:rsidTr="00B2381C">
        <w:trPr>
          <w:trHeight w:val="1094"/>
        </w:trPr>
        <w:tc>
          <w:tcPr>
            <w:tcW w:w="918" w:type="dxa"/>
            <w:tcBorders>
              <w:right w:val="nil"/>
            </w:tcBorders>
            <w:shd w:val="clear" w:color="auto" w:fill="DBE5F1" w:themeFill="accent1" w:themeFillTint="33"/>
          </w:tcPr>
          <w:p w14:paraId="37D5AC55" w14:textId="77777777" w:rsidR="4D87A1D0" w:rsidRPr="00A8770B" w:rsidRDefault="00AE3199" w:rsidP="006F3117">
            <w:pPr>
              <w:pStyle w:val="TableText"/>
              <w:jc w:val="both"/>
            </w:pPr>
            <w:r w:rsidRPr="00AE3199">
              <w:rPr>
                <w:rFonts w:ascii="Times New Roman" w:hAnsi="Times New Roman"/>
                <w:sz w:val="20"/>
              </w:rPr>
              <w:t>Part a</w:t>
            </w:r>
          </w:p>
        </w:tc>
        <w:tc>
          <w:tcPr>
            <w:tcW w:w="8640" w:type="dxa"/>
          </w:tcPr>
          <w:p w14:paraId="37D5AC56" w14:textId="77777777" w:rsidR="4D87A1D0" w:rsidRDefault="4D87A1D0" w:rsidP="00AF5C3D">
            <w:pPr>
              <w:pStyle w:val="TableText"/>
            </w:pPr>
          </w:p>
        </w:tc>
      </w:tr>
      <w:tr w:rsidR="4D87A1D0" w14:paraId="37D5AC5A" w14:textId="77777777" w:rsidTr="00B2381C">
        <w:trPr>
          <w:trHeight w:val="1094"/>
        </w:trPr>
        <w:tc>
          <w:tcPr>
            <w:tcW w:w="918" w:type="dxa"/>
            <w:tcBorders>
              <w:right w:val="nil"/>
            </w:tcBorders>
            <w:shd w:val="clear" w:color="auto" w:fill="DBE5F1" w:themeFill="accent1" w:themeFillTint="33"/>
          </w:tcPr>
          <w:p w14:paraId="37D5AC58" w14:textId="77777777" w:rsidR="4D87A1D0" w:rsidRDefault="4D87A1D0" w:rsidP="006F3117">
            <w:pPr>
              <w:pStyle w:val="TableText"/>
              <w:jc w:val="both"/>
            </w:pPr>
            <w:r w:rsidRPr="006F3117">
              <w:rPr>
                <w:rFonts w:ascii="Times New Roman" w:hAnsi="Times New Roman"/>
                <w:sz w:val="20"/>
              </w:rPr>
              <w:lastRenderedPageBreak/>
              <w:t>Part b</w:t>
            </w:r>
          </w:p>
        </w:tc>
        <w:tc>
          <w:tcPr>
            <w:tcW w:w="8640" w:type="dxa"/>
          </w:tcPr>
          <w:p w14:paraId="37D5AC59" w14:textId="77777777" w:rsidR="4D87A1D0" w:rsidRDefault="4D87A1D0" w:rsidP="00AF5C3D">
            <w:pPr>
              <w:pStyle w:val="TableText-Bold"/>
              <w:spacing w:before="0" w:after="120"/>
            </w:pPr>
          </w:p>
        </w:tc>
      </w:tr>
      <w:tr w:rsidR="4D87A1D0" w14:paraId="37D5AC5D" w14:textId="77777777" w:rsidTr="00B2381C">
        <w:trPr>
          <w:trHeight w:val="1094"/>
        </w:trPr>
        <w:tc>
          <w:tcPr>
            <w:tcW w:w="918" w:type="dxa"/>
            <w:tcBorders>
              <w:right w:val="nil"/>
            </w:tcBorders>
            <w:shd w:val="clear" w:color="auto" w:fill="DBE5F1" w:themeFill="accent1" w:themeFillTint="33"/>
          </w:tcPr>
          <w:p w14:paraId="37D5AC5B" w14:textId="77777777" w:rsidR="4D87A1D0" w:rsidRDefault="4D87A1D0" w:rsidP="006F3117">
            <w:pPr>
              <w:pStyle w:val="TableText"/>
              <w:jc w:val="both"/>
            </w:pPr>
            <w:r w:rsidRPr="006F3117">
              <w:rPr>
                <w:rFonts w:ascii="Times New Roman" w:hAnsi="Times New Roman"/>
                <w:sz w:val="20"/>
              </w:rPr>
              <w:t>Part c</w:t>
            </w:r>
          </w:p>
        </w:tc>
        <w:tc>
          <w:tcPr>
            <w:tcW w:w="8640" w:type="dxa"/>
          </w:tcPr>
          <w:p w14:paraId="37D5AC5C" w14:textId="77777777" w:rsidR="4D87A1D0" w:rsidRDefault="4D87A1D0" w:rsidP="00AF5C3D">
            <w:pPr>
              <w:pStyle w:val="TableText-Bold"/>
              <w:spacing w:before="0" w:after="120"/>
            </w:pPr>
          </w:p>
        </w:tc>
      </w:tr>
      <w:tr w:rsidR="4D87A1D0" w14:paraId="37D5AC60" w14:textId="77777777" w:rsidTr="00B2381C">
        <w:trPr>
          <w:trHeight w:val="1094"/>
        </w:trPr>
        <w:tc>
          <w:tcPr>
            <w:tcW w:w="918" w:type="dxa"/>
            <w:tcBorders>
              <w:right w:val="nil"/>
            </w:tcBorders>
            <w:shd w:val="clear" w:color="auto" w:fill="DBE5F1" w:themeFill="accent1" w:themeFillTint="33"/>
          </w:tcPr>
          <w:p w14:paraId="37D5AC5E" w14:textId="77777777" w:rsidR="4D87A1D0" w:rsidRDefault="4D87A1D0" w:rsidP="006F3117">
            <w:pPr>
              <w:pStyle w:val="TableText"/>
              <w:jc w:val="both"/>
            </w:pPr>
            <w:r w:rsidRPr="006F3117">
              <w:rPr>
                <w:rFonts w:ascii="Times New Roman" w:hAnsi="Times New Roman"/>
                <w:sz w:val="20"/>
              </w:rPr>
              <w:t>Part d</w:t>
            </w:r>
          </w:p>
        </w:tc>
        <w:tc>
          <w:tcPr>
            <w:tcW w:w="8640" w:type="dxa"/>
          </w:tcPr>
          <w:p w14:paraId="37D5AC5F" w14:textId="77777777" w:rsidR="4D87A1D0" w:rsidRDefault="4D87A1D0" w:rsidP="00AF5C3D">
            <w:pPr>
              <w:pStyle w:val="TableText-Bold"/>
              <w:spacing w:before="0" w:after="120"/>
            </w:pPr>
          </w:p>
        </w:tc>
      </w:tr>
      <w:tr w:rsidR="4D87A1D0" w14:paraId="37D5AC63" w14:textId="77777777" w:rsidTr="00B2381C">
        <w:trPr>
          <w:trHeight w:val="1094"/>
        </w:trPr>
        <w:tc>
          <w:tcPr>
            <w:tcW w:w="918" w:type="dxa"/>
            <w:tcBorders>
              <w:right w:val="nil"/>
            </w:tcBorders>
            <w:shd w:val="clear" w:color="auto" w:fill="DBE5F1" w:themeFill="accent1" w:themeFillTint="33"/>
          </w:tcPr>
          <w:p w14:paraId="37D5AC61" w14:textId="77777777" w:rsidR="4D87A1D0" w:rsidRDefault="4D87A1D0" w:rsidP="006F3117">
            <w:pPr>
              <w:pStyle w:val="TableText"/>
              <w:jc w:val="both"/>
            </w:pPr>
            <w:r w:rsidRPr="006F3117">
              <w:rPr>
                <w:rFonts w:ascii="Times New Roman" w:hAnsi="Times New Roman"/>
                <w:sz w:val="20"/>
              </w:rPr>
              <w:t>Part e</w:t>
            </w:r>
          </w:p>
        </w:tc>
        <w:tc>
          <w:tcPr>
            <w:tcW w:w="8640" w:type="dxa"/>
          </w:tcPr>
          <w:p w14:paraId="37D5AC62" w14:textId="77777777" w:rsidR="4D87A1D0" w:rsidRDefault="4D87A1D0" w:rsidP="00AF5C3D">
            <w:pPr>
              <w:pStyle w:val="TableText-Bold"/>
              <w:spacing w:before="0" w:after="120"/>
            </w:pPr>
          </w:p>
        </w:tc>
      </w:tr>
      <w:tr w:rsidR="4D87A1D0" w14:paraId="37D5AC66" w14:textId="77777777" w:rsidTr="00B2381C">
        <w:trPr>
          <w:trHeight w:val="1094"/>
        </w:trPr>
        <w:tc>
          <w:tcPr>
            <w:tcW w:w="918" w:type="dxa"/>
            <w:tcBorders>
              <w:right w:val="nil"/>
            </w:tcBorders>
            <w:shd w:val="clear" w:color="auto" w:fill="DBE5F1" w:themeFill="accent1" w:themeFillTint="33"/>
          </w:tcPr>
          <w:p w14:paraId="37D5AC64" w14:textId="77777777" w:rsidR="4D87A1D0" w:rsidRDefault="4D87A1D0" w:rsidP="006F3117">
            <w:pPr>
              <w:pStyle w:val="TableText"/>
              <w:jc w:val="both"/>
            </w:pPr>
            <w:r w:rsidRPr="006F3117">
              <w:rPr>
                <w:rFonts w:ascii="Times New Roman" w:hAnsi="Times New Roman"/>
                <w:sz w:val="20"/>
              </w:rPr>
              <w:t>Part f</w:t>
            </w:r>
          </w:p>
        </w:tc>
        <w:tc>
          <w:tcPr>
            <w:tcW w:w="8640" w:type="dxa"/>
          </w:tcPr>
          <w:p w14:paraId="37D5AC65" w14:textId="77777777" w:rsidR="4D87A1D0" w:rsidRDefault="4D87A1D0" w:rsidP="00AF5C3D">
            <w:pPr>
              <w:pStyle w:val="TableText-Bold"/>
              <w:spacing w:before="0" w:after="120"/>
            </w:pPr>
          </w:p>
        </w:tc>
      </w:tr>
    </w:tbl>
    <w:p w14:paraId="37D5AC67" w14:textId="77777777" w:rsidR="4D87A1D0" w:rsidRDefault="4D87A1D0"/>
    <w:p w14:paraId="37D5AC68" w14:textId="77777777" w:rsidR="000D1972" w:rsidRDefault="00AE3199">
      <w:pPr>
        <w:pStyle w:val="GSAEnhancement"/>
        <w:rPr>
          <w:rFonts w:eastAsia="Times New Roman"/>
        </w:rPr>
      </w:pPr>
      <w:bookmarkStart w:id="2526" w:name="_Toc383444603"/>
      <w:bookmarkStart w:id="2527" w:name="_Toc385594248"/>
      <w:bookmarkStart w:id="2528" w:name="_Toc385594636"/>
      <w:bookmarkStart w:id="2529" w:name="_Toc385595024"/>
      <w:bookmarkStart w:id="2530" w:name="_Toc388620872"/>
      <w:r w:rsidRPr="00AE3199">
        <w:rPr>
          <w:rFonts w:eastAsia="Times New Roman"/>
        </w:rPr>
        <w:t>Control Enhancement IR-9 (1)</w:t>
      </w:r>
      <w:bookmarkEnd w:id="2526"/>
      <w:bookmarkEnd w:id="2527"/>
      <w:bookmarkEnd w:id="2528"/>
      <w:bookmarkEnd w:id="2529"/>
      <w:bookmarkEnd w:id="2530"/>
    </w:p>
    <w:p w14:paraId="37D5AC69" w14:textId="77777777" w:rsidR="4AD33056" w:rsidRDefault="065135B7" w:rsidP="16967AE4">
      <w:r>
        <w:t>The organization assigns [</w:t>
      </w:r>
      <w:r w:rsidRPr="006F3117">
        <w:rPr>
          <w:i/>
        </w:rPr>
        <w:t>Assignmen</w:t>
      </w:r>
      <w:r w:rsidR="36510456" w:rsidRPr="006F3117">
        <w:rPr>
          <w:i/>
        </w:rPr>
        <w:t>t: organization-defined personnel or roles</w:t>
      </w:r>
      <w:r w:rsidR="36510456"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D9C83F2" w14:paraId="37D5AC6C" w14:textId="77777777" w:rsidTr="0049345C">
        <w:trPr>
          <w:gridBefore w:val="1"/>
          <w:gridAfter w:val="1"/>
          <w:wBefore w:w="7" w:type="dxa"/>
          <w:wAfter w:w="7" w:type="dxa"/>
        </w:trPr>
        <w:tc>
          <w:tcPr>
            <w:tcW w:w="1458" w:type="dxa"/>
            <w:shd w:val="clear" w:color="auto" w:fill="DBE5F1" w:themeFill="accent1" w:themeFillTint="33"/>
          </w:tcPr>
          <w:p w14:paraId="37D5AC6A" w14:textId="77777777" w:rsidR="0D9C83F2" w:rsidRDefault="0D9C83F2">
            <w:r w:rsidRPr="00786C3F">
              <w:rPr>
                <w:sz w:val="20"/>
              </w:rPr>
              <w:t>IR-9</w:t>
            </w:r>
            <w:r w:rsidR="47ECB71E" w:rsidRPr="00A351E8">
              <w:rPr>
                <w:sz w:val="20"/>
              </w:rPr>
              <w:t xml:space="preserve"> (1)</w:t>
            </w:r>
          </w:p>
        </w:tc>
        <w:tc>
          <w:tcPr>
            <w:tcW w:w="8118" w:type="dxa"/>
            <w:shd w:val="clear" w:color="auto" w:fill="DBE5F1" w:themeFill="accent1" w:themeFillTint="33"/>
          </w:tcPr>
          <w:p w14:paraId="37D5AC6B" w14:textId="77777777" w:rsidR="0D9C83F2" w:rsidRDefault="0D9C83F2">
            <w:r w:rsidRPr="006F3117">
              <w:rPr>
                <w:sz w:val="20"/>
              </w:rPr>
              <w:t>Control Summary Information</w:t>
            </w:r>
          </w:p>
        </w:tc>
      </w:tr>
      <w:tr w:rsidR="00EC6A88" w14:paraId="37D5AC6E" w14:textId="77777777" w:rsidTr="001E7807">
        <w:trPr>
          <w:gridBefore w:val="1"/>
          <w:gridAfter w:val="1"/>
          <w:wBefore w:w="7" w:type="dxa"/>
          <w:wAfter w:w="7" w:type="dxa"/>
        </w:trPr>
        <w:tc>
          <w:tcPr>
            <w:tcW w:w="9576" w:type="dxa"/>
            <w:gridSpan w:val="2"/>
            <w:shd w:val="clear" w:color="auto" w:fill="auto"/>
          </w:tcPr>
          <w:p w14:paraId="37D5AC6D" w14:textId="77777777" w:rsidR="00EC6A88" w:rsidRDefault="00EC6A88">
            <w:r w:rsidRPr="006F3117">
              <w:rPr>
                <w:sz w:val="20"/>
              </w:rPr>
              <w:t>Responsible Role:</w:t>
            </w:r>
          </w:p>
        </w:tc>
      </w:tr>
      <w:tr w:rsidR="00947DA8" w14:paraId="37D5AC70" w14:textId="77777777" w:rsidTr="00947DA8">
        <w:trPr>
          <w:gridBefore w:val="1"/>
          <w:gridAfter w:val="1"/>
          <w:wBefore w:w="7" w:type="dxa"/>
          <w:wAfter w:w="7" w:type="dxa"/>
        </w:trPr>
        <w:tc>
          <w:tcPr>
            <w:tcW w:w="9576" w:type="dxa"/>
            <w:gridSpan w:val="2"/>
            <w:shd w:val="clear" w:color="auto" w:fill="auto"/>
          </w:tcPr>
          <w:p w14:paraId="37D5AC6F" w14:textId="77777777" w:rsidR="00947DA8" w:rsidRDefault="00947DA8">
            <w:r w:rsidRPr="006F3117">
              <w:rPr>
                <w:sz w:val="20"/>
              </w:rPr>
              <w:t xml:space="preserve">Parameter </w:t>
            </w:r>
            <w:r w:rsidR="0076382F">
              <w:rPr>
                <w:sz w:val="20"/>
              </w:rPr>
              <w:t>IR-</w:t>
            </w:r>
            <w:r w:rsidRPr="006F3117">
              <w:rPr>
                <w:sz w:val="20"/>
              </w:rPr>
              <w:t>9(1) :</w:t>
            </w:r>
          </w:p>
        </w:tc>
      </w:tr>
      <w:tr w:rsidR="00947DA8" w14:paraId="37D5AC77" w14:textId="77777777" w:rsidTr="00947DA8">
        <w:trPr>
          <w:gridBefore w:val="1"/>
          <w:gridAfter w:val="1"/>
          <w:wBefore w:w="7" w:type="dxa"/>
          <w:wAfter w:w="7" w:type="dxa"/>
        </w:trPr>
        <w:tc>
          <w:tcPr>
            <w:tcW w:w="9576" w:type="dxa"/>
            <w:gridSpan w:val="2"/>
            <w:vAlign w:val="bottom"/>
          </w:tcPr>
          <w:p w14:paraId="37D5AC71"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72"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Implemented</w:t>
            </w:r>
          </w:p>
          <w:p w14:paraId="37D5AC73"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Pr>
                <w:spacing w:val="-5"/>
                <w:sz w:val="20"/>
              </w:rPr>
              <w:t xml:space="preserve"> Partially implemented</w:t>
            </w:r>
            <w:r w:rsidR="00947DA8" w:rsidRPr="002C3786">
              <w:rPr>
                <w:spacing w:val="-5"/>
                <w:sz w:val="20"/>
              </w:rPr>
              <w:t xml:space="preserve"> </w:t>
            </w:r>
          </w:p>
          <w:p w14:paraId="37D5AC74"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Planned</w:t>
            </w:r>
          </w:p>
          <w:p w14:paraId="37D5AC75"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Alternative implementation</w:t>
            </w:r>
          </w:p>
          <w:p w14:paraId="37D5AC76" w14:textId="77777777" w:rsidR="00947DA8" w:rsidRDefault="0020781C" w:rsidP="00947DA8">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Not applicable</w:t>
            </w:r>
          </w:p>
        </w:tc>
      </w:tr>
      <w:tr w:rsidR="00947DA8" w:rsidRPr="002C3786" w14:paraId="37D5AC80" w14:textId="77777777" w:rsidTr="00947DA8">
        <w:tblPrEx>
          <w:tblCellMar>
            <w:left w:w="115" w:type="dxa"/>
            <w:right w:w="115" w:type="dxa"/>
          </w:tblCellMar>
        </w:tblPrEx>
        <w:trPr>
          <w:trHeight w:val="377"/>
        </w:trPr>
        <w:tc>
          <w:tcPr>
            <w:tcW w:w="9590" w:type="dxa"/>
            <w:gridSpan w:val="4"/>
            <w:tcMar>
              <w:top w:w="43" w:type="dxa"/>
              <w:bottom w:w="43" w:type="dxa"/>
            </w:tcMar>
            <w:vAlign w:val="bottom"/>
          </w:tcPr>
          <w:p w14:paraId="37D5AC78"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C79"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Corporate</w:t>
            </w:r>
          </w:p>
          <w:p w14:paraId="37D5AC7A"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System Specific</w:t>
            </w:r>
          </w:p>
          <w:p w14:paraId="37D5AC7B"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Hybrid (</w:t>
            </w:r>
            <w:r w:rsidR="002F6E6A">
              <w:rPr>
                <w:spacing w:val="-5"/>
                <w:sz w:val="20"/>
              </w:rPr>
              <w:t>Corporate and System Specific)</w:t>
            </w:r>
            <w:r w:rsidR="00947DA8" w:rsidRPr="002C3786">
              <w:rPr>
                <w:spacing w:val="-5"/>
                <w:sz w:val="20"/>
              </w:rPr>
              <w:t xml:space="preserve"> </w:t>
            </w:r>
          </w:p>
          <w:p w14:paraId="37D5AC7C"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Configured by Customer (Customer System Specific) </w:t>
            </w:r>
          </w:p>
          <w:p w14:paraId="37D5AC7D"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Provided by Customer (Customer System Specific) </w:t>
            </w:r>
          </w:p>
          <w:p w14:paraId="37D5AC7E"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Shared (Service Provider and Customer Responsibility)</w:t>
            </w:r>
          </w:p>
          <w:p w14:paraId="37D5AC7F" w14:textId="77777777" w:rsidR="00947DA8"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947DA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947DA8"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947DA8" w:rsidRPr="002C3786">
              <w:rPr>
                <w:rFonts w:eastAsia="Calibri"/>
                <w:spacing w:val="-5"/>
                <w:sz w:val="20"/>
              </w:rPr>
              <w:t>&gt;, &lt;</w:t>
            </w:r>
            <w:r w:rsidR="00947DA8" w:rsidRPr="002C3786">
              <w:rPr>
                <w:rFonts w:eastAsia="Calibri"/>
                <w:b/>
                <w:color w:val="365F91"/>
                <w:spacing w:val="-5"/>
                <w:sz w:val="20"/>
              </w:rPr>
              <w:t>Date of PA</w:t>
            </w:r>
            <w:r w:rsidR="00947DA8" w:rsidRPr="002C3786">
              <w:rPr>
                <w:rFonts w:eastAsia="Calibri"/>
                <w:spacing w:val="-5"/>
                <w:sz w:val="20"/>
              </w:rPr>
              <w:t xml:space="preserve">&gt; </w:t>
            </w:r>
          </w:p>
        </w:tc>
      </w:tr>
    </w:tbl>
    <w:p w14:paraId="37D5AC81" w14:textId="77777777" w:rsidR="0D9C83F2" w:rsidRDefault="0D9C83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21B089A5" w14:paraId="37D5AC83" w14:textId="77777777" w:rsidTr="005B6003">
        <w:tc>
          <w:tcPr>
            <w:tcW w:w="9565" w:type="dxa"/>
            <w:tcBorders>
              <w:bottom w:val="single" w:sz="4" w:space="0" w:color="auto"/>
            </w:tcBorders>
            <w:shd w:val="clear" w:color="auto" w:fill="DBE5F1" w:themeFill="accent1" w:themeFillTint="33"/>
          </w:tcPr>
          <w:p w14:paraId="37D5AC82" w14:textId="77777777" w:rsidR="21B089A5" w:rsidRDefault="21B089A5" w:rsidP="006F3117">
            <w:pPr>
              <w:pStyle w:val="TableText-Bold"/>
              <w:spacing w:before="0" w:after="120"/>
              <w:jc w:val="center"/>
              <w:rPr>
                <w:color w:val="4F81BD" w:themeColor="accent1"/>
              </w:rPr>
            </w:pPr>
            <w:r w:rsidRPr="006F3117">
              <w:rPr>
                <w:rFonts w:ascii="Times New Roman" w:hAnsi="Times New Roman"/>
                <w:b w:val="0"/>
              </w:rPr>
              <w:t>IR-</w:t>
            </w:r>
            <w:r w:rsidR="41ADFFEC" w:rsidRPr="006F3117">
              <w:rPr>
                <w:rFonts w:ascii="Times New Roman" w:hAnsi="Times New Roman"/>
                <w:b w:val="0"/>
              </w:rPr>
              <w:t>9</w:t>
            </w:r>
            <w:r w:rsidRPr="00AF5C3D">
              <w:rPr>
                <w:rFonts w:ascii="Times New Roman" w:hAnsi="Times New Roman"/>
                <w:b w:val="0"/>
              </w:rPr>
              <w:t xml:space="preserve"> (1) What is the solution and how is it implemented?</w:t>
            </w:r>
          </w:p>
        </w:tc>
      </w:tr>
      <w:tr w:rsidR="21B089A5" w14:paraId="37D5AC85" w14:textId="77777777" w:rsidTr="00B2381C">
        <w:trPr>
          <w:trHeight w:val="1094"/>
        </w:trPr>
        <w:tc>
          <w:tcPr>
            <w:tcW w:w="9565" w:type="dxa"/>
            <w:shd w:val="clear" w:color="auto" w:fill="FFFFFF" w:themeFill="background1"/>
          </w:tcPr>
          <w:p w14:paraId="37D5AC84" w14:textId="77777777" w:rsidR="21B089A5" w:rsidRDefault="21B089A5" w:rsidP="006F3117">
            <w:pPr>
              <w:pStyle w:val="TableText"/>
            </w:pPr>
          </w:p>
        </w:tc>
      </w:tr>
    </w:tbl>
    <w:p w14:paraId="37D5AC86" w14:textId="77777777" w:rsidR="21B089A5" w:rsidRDefault="21B089A5"/>
    <w:p w14:paraId="37D5AC87" w14:textId="77777777" w:rsidR="000D1972" w:rsidRDefault="00AE3199">
      <w:pPr>
        <w:pStyle w:val="GSAEnhancement"/>
      </w:pPr>
      <w:bookmarkStart w:id="2531" w:name="_Toc383444604"/>
      <w:bookmarkStart w:id="2532" w:name="_Toc385594249"/>
      <w:bookmarkStart w:id="2533" w:name="_Toc385594637"/>
      <w:bookmarkStart w:id="2534" w:name="_Toc385595025"/>
      <w:bookmarkStart w:id="2535" w:name="_Toc388620873"/>
      <w:r w:rsidRPr="00AE3199">
        <w:rPr>
          <w:rFonts w:eastAsia="Times New Roman"/>
        </w:rPr>
        <w:t>Control Enhancement IR</w:t>
      </w:r>
      <w:r w:rsidR="009D79B1">
        <w:rPr>
          <w:rFonts w:eastAsia="Times New Roman"/>
        </w:rPr>
        <w:t>-9 (2)</w:t>
      </w:r>
      <w:bookmarkEnd w:id="2531"/>
      <w:bookmarkEnd w:id="2532"/>
      <w:bookmarkEnd w:id="2533"/>
      <w:bookmarkEnd w:id="2534"/>
      <w:bookmarkEnd w:id="2535"/>
    </w:p>
    <w:p w14:paraId="37D5AC88" w14:textId="77777777" w:rsidR="257E00DF" w:rsidRDefault="257E00DF">
      <w:pPr>
        <w:rPr>
          <w:rFonts w:eastAsia="Times New Roman"/>
        </w:rPr>
      </w:pPr>
      <w:r w:rsidRPr="006F3117">
        <w:rPr>
          <w:rFonts w:eastAsia="Times New Roman"/>
        </w:rPr>
        <w:t>The organization</w:t>
      </w:r>
      <w:r w:rsidR="27B15AF2" w:rsidRPr="006F3117">
        <w:rPr>
          <w:rFonts w:eastAsia="Times New Roman"/>
        </w:rPr>
        <w:t xml:space="preserve"> provides information spillage response training [</w:t>
      </w:r>
      <w:r w:rsidR="5E7BD527" w:rsidRPr="00AF5C3D">
        <w:rPr>
          <w:rFonts w:eastAsia="Times New Roman"/>
          <w:i/>
        </w:rPr>
        <w:t>Assignment: organization defined frequency</w:t>
      </w:r>
      <w:r w:rsidR="27B15AF2"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D9C83F2" w14:paraId="37D5AC8B" w14:textId="77777777" w:rsidTr="0049345C">
        <w:trPr>
          <w:gridBefore w:val="1"/>
          <w:gridAfter w:val="1"/>
          <w:wBefore w:w="7" w:type="dxa"/>
          <w:wAfter w:w="7" w:type="dxa"/>
        </w:trPr>
        <w:tc>
          <w:tcPr>
            <w:tcW w:w="1638" w:type="dxa"/>
            <w:shd w:val="clear" w:color="auto" w:fill="DBE5F1" w:themeFill="accent1" w:themeFillTint="33"/>
          </w:tcPr>
          <w:p w14:paraId="37D5AC89" w14:textId="77777777" w:rsidR="0D9C83F2" w:rsidRDefault="0D9C83F2">
            <w:r w:rsidRPr="006F3117">
              <w:rPr>
                <w:sz w:val="20"/>
              </w:rPr>
              <w:t>IR-9</w:t>
            </w:r>
            <w:r w:rsidR="47ECB71E" w:rsidRPr="006F3117">
              <w:rPr>
                <w:sz w:val="20"/>
              </w:rPr>
              <w:t xml:space="preserve"> (2)</w:t>
            </w:r>
          </w:p>
        </w:tc>
        <w:tc>
          <w:tcPr>
            <w:tcW w:w="7938" w:type="dxa"/>
            <w:shd w:val="clear" w:color="auto" w:fill="DBE5F1" w:themeFill="accent1" w:themeFillTint="33"/>
          </w:tcPr>
          <w:p w14:paraId="37D5AC8A" w14:textId="77777777" w:rsidR="0D9C83F2" w:rsidRDefault="0D9C83F2">
            <w:r w:rsidRPr="006F3117">
              <w:rPr>
                <w:sz w:val="20"/>
              </w:rPr>
              <w:t>Control Summary Information</w:t>
            </w:r>
          </w:p>
        </w:tc>
      </w:tr>
      <w:tr w:rsidR="00947DA8" w14:paraId="37D5AC8D" w14:textId="77777777" w:rsidTr="00947DA8">
        <w:trPr>
          <w:gridBefore w:val="1"/>
          <w:gridAfter w:val="1"/>
          <w:wBefore w:w="7" w:type="dxa"/>
          <w:wAfter w:w="7" w:type="dxa"/>
        </w:trPr>
        <w:tc>
          <w:tcPr>
            <w:tcW w:w="9576" w:type="dxa"/>
            <w:gridSpan w:val="2"/>
            <w:shd w:val="clear" w:color="auto" w:fill="auto"/>
          </w:tcPr>
          <w:p w14:paraId="37D5AC8C" w14:textId="77777777" w:rsidR="00947DA8" w:rsidRDefault="00947DA8">
            <w:r w:rsidRPr="006F3117">
              <w:rPr>
                <w:sz w:val="20"/>
              </w:rPr>
              <w:t>Responsible Role:</w:t>
            </w:r>
          </w:p>
        </w:tc>
      </w:tr>
      <w:tr w:rsidR="00947DA8" w14:paraId="37D5AC8F" w14:textId="77777777" w:rsidTr="00947DA8">
        <w:trPr>
          <w:gridBefore w:val="1"/>
          <w:gridAfter w:val="1"/>
          <w:wBefore w:w="7" w:type="dxa"/>
          <w:wAfter w:w="7" w:type="dxa"/>
        </w:trPr>
        <w:tc>
          <w:tcPr>
            <w:tcW w:w="9576" w:type="dxa"/>
            <w:gridSpan w:val="2"/>
            <w:shd w:val="clear" w:color="auto" w:fill="auto"/>
          </w:tcPr>
          <w:p w14:paraId="37D5AC8E" w14:textId="77777777" w:rsidR="000D1972" w:rsidRDefault="00947DA8">
            <w:pPr>
              <w:pStyle w:val="GSAParameter"/>
              <w:rPr>
                <w:color w:val="4F81BD" w:themeColor="accent1"/>
              </w:rPr>
            </w:pPr>
            <w:bookmarkStart w:id="2536" w:name="_Toc383442037"/>
            <w:bookmarkStart w:id="2537" w:name="_Toc383444252"/>
            <w:bookmarkStart w:id="2538" w:name="_Toc388623433"/>
            <w:r w:rsidRPr="006F3117">
              <w:t xml:space="preserve">Parameter </w:t>
            </w:r>
            <w:r w:rsidR="0076382F">
              <w:t>IR-</w:t>
            </w:r>
            <w:r w:rsidRPr="006F3117">
              <w:t>9(2</w:t>
            </w:r>
            <w:r w:rsidRPr="00BA1FCB">
              <w:t>):</w:t>
            </w:r>
            <w:bookmarkEnd w:id="2536"/>
            <w:bookmarkEnd w:id="2537"/>
            <w:bookmarkEnd w:id="2538"/>
          </w:p>
        </w:tc>
      </w:tr>
      <w:tr w:rsidR="00947DA8" w14:paraId="37D5AC96" w14:textId="77777777" w:rsidTr="00947DA8">
        <w:trPr>
          <w:gridBefore w:val="1"/>
          <w:gridAfter w:val="1"/>
          <w:wBefore w:w="7" w:type="dxa"/>
          <w:wAfter w:w="7" w:type="dxa"/>
        </w:trPr>
        <w:tc>
          <w:tcPr>
            <w:tcW w:w="9576" w:type="dxa"/>
            <w:gridSpan w:val="2"/>
            <w:vAlign w:val="bottom"/>
          </w:tcPr>
          <w:p w14:paraId="37D5AC90"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91"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Implemented</w:t>
            </w:r>
          </w:p>
          <w:p w14:paraId="37D5AC92"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Pr>
                <w:spacing w:val="-5"/>
                <w:sz w:val="20"/>
              </w:rPr>
              <w:t xml:space="preserve"> Partially implemented</w:t>
            </w:r>
            <w:r w:rsidR="00947DA8" w:rsidRPr="002C3786">
              <w:rPr>
                <w:spacing w:val="-5"/>
                <w:sz w:val="20"/>
              </w:rPr>
              <w:t xml:space="preserve"> </w:t>
            </w:r>
          </w:p>
          <w:p w14:paraId="37D5AC93"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Planned</w:t>
            </w:r>
          </w:p>
          <w:p w14:paraId="37D5AC94"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Alternative implementation</w:t>
            </w:r>
          </w:p>
          <w:p w14:paraId="37D5AC95" w14:textId="77777777" w:rsidR="00947DA8" w:rsidRDefault="0020781C" w:rsidP="00947DA8">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Not applicable</w:t>
            </w:r>
          </w:p>
        </w:tc>
      </w:tr>
      <w:tr w:rsidR="00947DA8" w:rsidRPr="002C3786" w14:paraId="37D5AC9F" w14:textId="77777777" w:rsidTr="00947DA8">
        <w:tblPrEx>
          <w:tblCellMar>
            <w:left w:w="115" w:type="dxa"/>
            <w:right w:w="115" w:type="dxa"/>
          </w:tblCellMar>
        </w:tblPrEx>
        <w:trPr>
          <w:trHeight w:val="377"/>
        </w:trPr>
        <w:tc>
          <w:tcPr>
            <w:tcW w:w="9590" w:type="dxa"/>
            <w:gridSpan w:val="4"/>
            <w:tcMar>
              <w:top w:w="43" w:type="dxa"/>
              <w:bottom w:w="43" w:type="dxa"/>
            </w:tcMar>
            <w:vAlign w:val="bottom"/>
          </w:tcPr>
          <w:p w14:paraId="37D5AC97"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C98"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Corporate</w:t>
            </w:r>
          </w:p>
          <w:p w14:paraId="37D5AC99"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System Specific</w:t>
            </w:r>
          </w:p>
          <w:p w14:paraId="37D5AC9A"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Hybrid (Co</w:t>
            </w:r>
            <w:r w:rsidR="002F6E6A">
              <w:rPr>
                <w:spacing w:val="-5"/>
                <w:sz w:val="20"/>
              </w:rPr>
              <w:t>rporate and System Specific)</w:t>
            </w:r>
            <w:r w:rsidR="00947DA8" w:rsidRPr="002C3786">
              <w:rPr>
                <w:spacing w:val="-5"/>
                <w:sz w:val="20"/>
              </w:rPr>
              <w:t xml:space="preserve"> </w:t>
            </w:r>
          </w:p>
          <w:p w14:paraId="37D5AC9B"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Configured by Customer (Customer System Specific) </w:t>
            </w:r>
          </w:p>
          <w:p w14:paraId="37D5AC9C"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Provided by Customer (Customer System Specific) </w:t>
            </w:r>
          </w:p>
          <w:p w14:paraId="37D5AC9D"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Shared (Service Provider and Customer Responsibility)</w:t>
            </w:r>
          </w:p>
          <w:p w14:paraId="37D5AC9E" w14:textId="77777777" w:rsidR="00947DA8"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947DA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947DA8"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947DA8" w:rsidRPr="002C3786">
              <w:rPr>
                <w:rFonts w:eastAsia="Calibri"/>
                <w:spacing w:val="-5"/>
                <w:sz w:val="20"/>
              </w:rPr>
              <w:t>&gt;, &lt;</w:t>
            </w:r>
            <w:r w:rsidR="00947DA8" w:rsidRPr="002C3786">
              <w:rPr>
                <w:rFonts w:eastAsia="Calibri"/>
                <w:b/>
                <w:color w:val="365F91"/>
                <w:spacing w:val="-5"/>
                <w:sz w:val="20"/>
              </w:rPr>
              <w:t>Date of PA</w:t>
            </w:r>
            <w:r w:rsidR="00947DA8" w:rsidRPr="002C3786">
              <w:rPr>
                <w:rFonts w:eastAsia="Calibri"/>
                <w:spacing w:val="-5"/>
                <w:sz w:val="20"/>
              </w:rPr>
              <w:t>&gt;</w:t>
            </w:r>
          </w:p>
        </w:tc>
      </w:tr>
    </w:tbl>
    <w:p w14:paraId="37D5ACA0" w14:textId="77777777" w:rsidR="0D9C83F2" w:rsidRDefault="0D9C83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21B089A5" w14:paraId="37D5ACA2" w14:textId="77777777" w:rsidTr="005B6003">
        <w:tc>
          <w:tcPr>
            <w:tcW w:w="9565" w:type="dxa"/>
            <w:tcBorders>
              <w:bottom w:val="single" w:sz="4" w:space="0" w:color="auto"/>
            </w:tcBorders>
            <w:shd w:val="clear" w:color="auto" w:fill="DBE5F1" w:themeFill="accent1" w:themeFillTint="33"/>
          </w:tcPr>
          <w:p w14:paraId="37D5ACA1" w14:textId="77777777" w:rsidR="21B089A5" w:rsidRDefault="21B089A5" w:rsidP="006F3117">
            <w:pPr>
              <w:pStyle w:val="TableText-Bold"/>
              <w:spacing w:before="0" w:after="120"/>
              <w:jc w:val="center"/>
              <w:rPr>
                <w:color w:val="4F81BD" w:themeColor="accent1"/>
              </w:rPr>
            </w:pPr>
            <w:r w:rsidRPr="006F3117">
              <w:rPr>
                <w:rFonts w:ascii="Times New Roman" w:hAnsi="Times New Roman"/>
                <w:b w:val="0"/>
              </w:rPr>
              <w:t>IR-</w:t>
            </w:r>
            <w:r w:rsidR="47E3FB7A" w:rsidRPr="006F3117">
              <w:rPr>
                <w:rFonts w:ascii="Times New Roman" w:hAnsi="Times New Roman"/>
                <w:b w:val="0"/>
              </w:rPr>
              <w:t>9 (</w:t>
            </w:r>
            <w:r w:rsidR="47E3FB7A" w:rsidRPr="00AF5C3D">
              <w:rPr>
                <w:rFonts w:ascii="Times New Roman" w:hAnsi="Times New Roman"/>
                <w:b w:val="0"/>
              </w:rPr>
              <w:t>2</w:t>
            </w:r>
            <w:r w:rsidRPr="00AF5C3D">
              <w:rPr>
                <w:rFonts w:ascii="Times New Roman" w:hAnsi="Times New Roman"/>
                <w:b w:val="0"/>
              </w:rPr>
              <w:t>) What is the solution and how is it implemented?</w:t>
            </w:r>
          </w:p>
        </w:tc>
      </w:tr>
      <w:tr w:rsidR="21B089A5" w14:paraId="37D5ACA4" w14:textId="77777777" w:rsidTr="00B2381C">
        <w:trPr>
          <w:trHeight w:val="1094"/>
        </w:trPr>
        <w:tc>
          <w:tcPr>
            <w:tcW w:w="9565" w:type="dxa"/>
            <w:shd w:val="clear" w:color="auto" w:fill="FFFFFF" w:themeFill="background1"/>
          </w:tcPr>
          <w:p w14:paraId="37D5ACA3" w14:textId="77777777" w:rsidR="21B089A5" w:rsidRDefault="21B089A5" w:rsidP="006F3117">
            <w:pPr>
              <w:pStyle w:val="TableText"/>
            </w:pPr>
          </w:p>
        </w:tc>
      </w:tr>
    </w:tbl>
    <w:p w14:paraId="37D5ACA5" w14:textId="77777777" w:rsidR="21B089A5" w:rsidRDefault="21B089A5"/>
    <w:p w14:paraId="37D5ACA6" w14:textId="77777777" w:rsidR="000D1972" w:rsidRDefault="00AE3199">
      <w:pPr>
        <w:pStyle w:val="GSAEnhancement"/>
      </w:pPr>
      <w:bookmarkStart w:id="2539" w:name="_Toc383444605"/>
      <w:bookmarkStart w:id="2540" w:name="_Toc385594250"/>
      <w:bookmarkStart w:id="2541" w:name="_Toc385594638"/>
      <w:bookmarkStart w:id="2542" w:name="_Toc385595026"/>
      <w:bookmarkStart w:id="2543" w:name="_Toc388620874"/>
      <w:r w:rsidRPr="00AE3199">
        <w:rPr>
          <w:rFonts w:eastAsia="Times New Roman"/>
        </w:rPr>
        <w:t xml:space="preserve">Control Enhancement </w:t>
      </w:r>
      <w:r w:rsidR="009D79B1">
        <w:rPr>
          <w:rFonts w:eastAsia="Times New Roman"/>
        </w:rPr>
        <w:t>IR-9 (3)</w:t>
      </w:r>
      <w:bookmarkEnd w:id="2539"/>
      <w:bookmarkEnd w:id="2540"/>
      <w:bookmarkEnd w:id="2541"/>
      <w:bookmarkEnd w:id="2542"/>
      <w:bookmarkEnd w:id="2543"/>
    </w:p>
    <w:p w14:paraId="37D5ACA7" w14:textId="77777777" w:rsidR="257E00DF" w:rsidRDefault="257E00DF">
      <w:pPr>
        <w:rPr>
          <w:rFonts w:eastAsia="Times New Roman"/>
        </w:rPr>
      </w:pPr>
      <w:r w:rsidRPr="006F3117">
        <w:rPr>
          <w:rFonts w:eastAsia="Times New Roman"/>
        </w:rPr>
        <w:t>The organization</w:t>
      </w:r>
      <w:r w:rsidR="5E7BD527" w:rsidRPr="006F3117">
        <w:rPr>
          <w:rFonts w:eastAsia="Times New Roman"/>
        </w:rPr>
        <w:t xml:space="preserve"> </w:t>
      </w:r>
      <w:r w:rsidR="00C0128C" w:rsidRPr="006F3117">
        <w:rPr>
          <w:rFonts w:eastAsia="Times New Roman"/>
        </w:rPr>
        <w:t>implements [</w:t>
      </w:r>
      <w:r w:rsidR="0EF686AD" w:rsidRPr="00AF5C3D">
        <w:rPr>
          <w:rFonts w:eastAsia="Times New Roman"/>
          <w:i/>
        </w:rPr>
        <w:t>Assignment: organization-defined procedures</w:t>
      </w:r>
      <w:r w:rsidR="5E7BD527" w:rsidRPr="00AF5C3D">
        <w:rPr>
          <w:rFonts w:eastAsia="Times New Roman"/>
        </w:rPr>
        <w:t>] to ensure that or</w:t>
      </w:r>
      <w:r w:rsidR="22B24D13" w:rsidRPr="00AF5C3D">
        <w:rPr>
          <w:rFonts w:eastAsia="Times New Roman"/>
        </w:rPr>
        <w:t>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D9C83F2" w14:paraId="37D5ACAA" w14:textId="77777777" w:rsidTr="0049345C">
        <w:trPr>
          <w:gridBefore w:val="1"/>
          <w:gridAfter w:val="1"/>
          <w:wBefore w:w="7" w:type="dxa"/>
          <w:wAfter w:w="7" w:type="dxa"/>
        </w:trPr>
        <w:tc>
          <w:tcPr>
            <w:tcW w:w="1548" w:type="dxa"/>
            <w:shd w:val="clear" w:color="auto" w:fill="DBE5F1" w:themeFill="accent1" w:themeFillTint="33"/>
          </w:tcPr>
          <w:p w14:paraId="37D5ACA8" w14:textId="77777777" w:rsidR="0D9C83F2" w:rsidRDefault="0D9C83F2">
            <w:r w:rsidRPr="006F3117">
              <w:rPr>
                <w:sz w:val="20"/>
              </w:rPr>
              <w:t>IR-9</w:t>
            </w:r>
            <w:r w:rsidR="47ECB71E" w:rsidRPr="006F3117">
              <w:rPr>
                <w:sz w:val="20"/>
              </w:rPr>
              <w:t xml:space="preserve"> (3)</w:t>
            </w:r>
          </w:p>
        </w:tc>
        <w:tc>
          <w:tcPr>
            <w:tcW w:w="8028" w:type="dxa"/>
            <w:shd w:val="clear" w:color="auto" w:fill="DBE5F1" w:themeFill="accent1" w:themeFillTint="33"/>
          </w:tcPr>
          <w:p w14:paraId="37D5ACA9" w14:textId="77777777" w:rsidR="0D9C83F2" w:rsidRDefault="0D9C83F2">
            <w:r w:rsidRPr="006F3117">
              <w:rPr>
                <w:sz w:val="20"/>
              </w:rPr>
              <w:t>Control Summary Information</w:t>
            </w:r>
          </w:p>
        </w:tc>
      </w:tr>
      <w:tr w:rsidR="00947DA8" w14:paraId="37D5ACAC" w14:textId="77777777" w:rsidTr="00947DA8">
        <w:trPr>
          <w:gridBefore w:val="1"/>
          <w:gridAfter w:val="1"/>
          <w:wBefore w:w="7" w:type="dxa"/>
          <w:wAfter w:w="7" w:type="dxa"/>
        </w:trPr>
        <w:tc>
          <w:tcPr>
            <w:tcW w:w="9576" w:type="dxa"/>
            <w:gridSpan w:val="2"/>
            <w:shd w:val="clear" w:color="auto" w:fill="auto"/>
          </w:tcPr>
          <w:p w14:paraId="37D5ACAB" w14:textId="77777777" w:rsidR="00947DA8" w:rsidRDefault="00947DA8">
            <w:r w:rsidRPr="006F3117">
              <w:rPr>
                <w:sz w:val="20"/>
              </w:rPr>
              <w:t>Responsible Role:</w:t>
            </w:r>
          </w:p>
        </w:tc>
      </w:tr>
      <w:tr w:rsidR="00947DA8" w14:paraId="37D5ACAE" w14:textId="77777777" w:rsidTr="00947DA8">
        <w:trPr>
          <w:gridBefore w:val="1"/>
          <w:gridAfter w:val="1"/>
          <w:wBefore w:w="7" w:type="dxa"/>
          <w:wAfter w:w="7" w:type="dxa"/>
        </w:trPr>
        <w:tc>
          <w:tcPr>
            <w:tcW w:w="9576" w:type="dxa"/>
            <w:gridSpan w:val="2"/>
            <w:shd w:val="clear" w:color="auto" w:fill="auto"/>
          </w:tcPr>
          <w:p w14:paraId="37D5ACAD" w14:textId="77777777" w:rsidR="000D1972" w:rsidRDefault="00947DA8">
            <w:pPr>
              <w:pStyle w:val="GSAParameter"/>
              <w:rPr>
                <w:color w:val="4F81BD" w:themeColor="accent1"/>
              </w:rPr>
            </w:pPr>
            <w:bookmarkStart w:id="2544" w:name="_Toc383442038"/>
            <w:bookmarkStart w:id="2545" w:name="_Toc383444253"/>
            <w:bookmarkStart w:id="2546" w:name="_Toc388623434"/>
            <w:r w:rsidRPr="006F3117">
              <w:t xml:space="preserve">Parameter </w:t>
            </w:r>
            <w:r w:rsidR="0076382F">
              <w:t>IR-</w:t>
            </w:r>
            <w:r w:rsidRPr="006F3117">
              <w:t>9(3</w:t>
            </w:r>
            <w:r w:rsidRPr="00BA1FCB">
              <w:t>):</w:t>
            </w:r>
            <w:bookmarkEnd w:id="2544"/>
            <w:bookmarkEnd w:id="2545"/>
            <w:bookmarkEnd w:id="2546"/>
          </w:p>
        </w:tc>
      </w:tr>
      <w:tr w:rsidR="00947DA8" w14:paraId="37D5ACB5" w14:textId="77777777" w:rsidTr="00947DA8">
        <w:trPr>
          <w:gridBefore w:val="1"/>
          <w:gridAfter w:val="1"/>
          <w:wBefore w:w="7" w:type="dxa"/>
          <w:wAfter w:w="7" w:type="dxa"/>
        </w:trPr>
        <w:tc>
          <w:tcPr>
            <w:tcW w:w="9576" w:type="dxa"/>
            <w:gridSpan w:val="2"/>
            <w:vAlign w:val="bottom"/>
          </w:tcPr>
          <w:p w14:paraId="37D5ACAF"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B0"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Implemented</w:t>
            </w:r>
          </w:p>
          <w:p w14:paraId="37D5ACB1"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6E6A">
              <w:rPr>
                <w:spacing w:val="-5"/>
                <w:sz w:val="20"/>
              </w:rPr>
              <w:t xml:space="preserve"> Partially implemented</w:t>
            </w:r>
            <w:r w:rsidR="00947DA8" w:rsidRPr="002C3786">
              <w:rPr>
                <w:spacing w:val="-5"/>
                <w:sz w:val="20"/>
              </w:rPr>
              <w:t xml:space="preserve"> </w:t>
            </w:r>
          </w:p>
          <w:p w14:paraId="37D5ACB2"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Planned</w:t>
            </w:r>
          </w:p>
          <w:p w14:paraId="37D5ACB3"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Alternative implementation</w:t>
            </w:r>
          </w:p>
          <w:p w14:paraId="37D5ACB4" w14:textId="77777777" w:rsidR="00947DA8" w:rsidRDefault="0020781C" w:rsidP="00947DA8">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Not applicable</w:t>
            </w:r>
          </w:p>
        </w:tc>
      </w:tr>
      <w:tr w:rsidR="00947DA8" w:rsidRPr="002C3786" w14:paraId="37D5ACBE" w14:textId="77777777" w:rsidTr="00947DA8">
        <w:tblPrEx>
          <w:tblCellMar>
            <w:left w:w="115" w:type="dxa"/>
            <w:right w:w="115" w:type="dxa"/>
          </w:tblCellMar>
        </w:tblPrEx>
        <w:trPr>
          <w:trHeight w:val="377"/>
        </w:trPr>
        <w:tc>
          <w:tcPr>
            <w:tcW w:w="9590" w:type="dxa"/>
            <w:gridSpan w:val="4"/>
            <w:tcMar>
              <w:top w:w="43" w:type="dxa"/>
              <w:bottom w:w="43" w:type="dxa"/>
            </w:tcMar>
            <w:vAlign w:val="bottom"/>
          </w:tcPr>
          <w:p w14:paraId="37D5ACB6"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CB7"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Corporate</w:t>
            </w:r>
          </w:p>
          <w:p w14:paraId="37D5ACB8"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System Specific</w:t>
            </w:r>
          </w:p>
          <w:p w14:paraId="37D5ACB9"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Hybrid (</w:t>
            </w:r>
            <w:r w:rsidR="002F6E6A">
              <w:rPr>
                <w:spacing w:val="-5"/>
                <w:sz w:val="20"/>
              </w:rPr>
              <w:t>Corporate and System Specific)</w:t>
            </w:r>
            <w:r w:rsidR="00947DA8" w:rsidRPr="002C3786">
              <w:rPr>
                <w:spacing w:val="-5"/>
                <w:sz w:val="20"/>
              </w:rPr>
              <w:t xml:space="preserve"> </w:t>
            </w:r>
          </w:p>
          <w:p w14:paraId="37D5ACBA"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Configured by Customer (Customer System Specific) </w:t>
            </w:r>
          </w:p>
          <w:p w14:paraId="37D5ACBB"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Provided by Customer (Customer System Specific) </w:t>
            </w:r>
          </w:p>
          <w:p w14:paraId="37D5ACBC"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Shared (Service Provider and Customer Responsibility)</w:t>
            </w:r>
          </w:p>
          <w:p w14:paraId="37D5ACBD" w14:textId="77777777" w:rsidR="00947DA8"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947DA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947DA8"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947DA8" w:rsidRPr="002C3786">
              <w:rPr>
                <w:rFonts w:eastAsia="Calibri"/>
                <w:spacing w:val="-5"/>
                <w:sz w:val="20"/>
              </w:rPr>
              <w:t>&gt;, &lt;</w:t>
            </w:r>
            <w:r w:rsidR="00947DA8" w:rsidRPr="002C3786">
              <w:rPr>
                <w:rFonts w:eastAsia="Calibri"/>
                <w:b/>
                <w:color w:val="365F91"/>
                <w:spacing w:val="-5"/>
                <w:sz w:val="20"/>
              </w:rPr>
              <w:t>Date of PA</w:t>
            </w:r>
            <w:r w:rsidR="00947DA8" w:rsidRPr="002C3786">
              <w:rPr>
                <w:rFonts w:eastAsia="Calibri"/>
                <w:spacing w:val="-5"/>
                <w:sz w:val="20"/>
              </w:rPr>
              <w:t>&gt;</w:t>
            </w:r>
          </w:p>
        </w:tc>
      </w:tr>
    </w:tbl>
    <w:p w14:paraId="37D5ACBF" w14:textId="77777777" w:rsidR="0D9C83F2" w:rsidRDefault="0D9C83F2"/>
    <w:p w14:paraId="37D5ACC0" w14:textId="77777777" w:rsidR="00722A74" w:rsidRDefault="00722A74">
      <w:pPr>
        <w:spacing w:after="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21B089A5" w14:paraId="37D5ACC2" w14:textId="77777777" w:rsidTr="005B6003">
        <w:tc>
          <w:tcPr>
            <w:tcW w:w="9565" w:type="dxa"/>
            <w:tcBorders>
              <w:bottom w:val="single" w:sz="4" w:space="0" w:color="auto"/>
            </w:tcBorders>
            <w:shd w:val="clear" w:color="auto" w:fill="DBE5F1" w:themeFill="accent1" w:themeFillTint="33"/>
          </w:tcPr>
          <w:p w14:paraId="37D5ACC1" w14:textId="77777777" w:rsidR="21B089A5" w:rsidRDefault="21B089A5" w:rsidP="006F3117">
            <w:pPr>
              <w:pStyle w:val="TableText-Bold"/>
              <w:spacing w:before="0" w:after="120"/>
              <w:jc w:val="center"/>
              <w:rPr>
                <w:color w:val="4F81BD" w:themeColor="accent1"/>
              </w:rPr>
            </w:pPr>
            <w:r w:rsidRPr="006F3117">
              <w:rPr>
                <w:rFonts w:ascii="Times New Roman" w:hAnsi="Times New Roman"/>
                <w:b w:val="0"/>
              </w:rPr>
              <w:lastRenderedPageBreak/>
              <w:t>IR-</w:t>
            </w:r>
            <w:r w:rsidR="47E3FB7A" w:rsidRPr="006F3117">
              <w:rPr>
                <w:rFonts w:ascii="Times New Roman" w:hAnsi="Times New Roman"/>
                <w:b w:val="0"/>
              </w:rPr>
              <w:t>9 (3</w:t>
            </w:r>
            <w:r w:rsidRPr="00AF5C3D">
              <w:rPr>
                <w:rFonts w:ascii="Times New Roman" w:hAnsi="Times New Roman"/>
                <w:b w:val="0"/>
              </w:rPr>
              <w:t>) What is the solution and how is it implemented?</w:t>
            </w:r>
          </w:p>
        </w:tc>
      </w:tr>
      <w:tr w:rsidR="21B089A5" w14:paraId="37D5ACC4" w14:textId="77777777" w:rsidTr="00B2381C">
        <w:trPr>
          <w:trHeight w:val="1094"/>
        </w:trPr>
        <w:tc>
          <w:tcPr>
            <w:tcW w:w="9565" w:type="dxa"/>
            <w:shd w:val="clear" w:color="auto" w:fill="FFFFFF" w:themeFill="background1"/>
          </w:tcPr>
          <w:p w14:paraId="37D5ACC3" w14:textId="77777777" w:rsidR="21B089A5" w:rsidRDefault="21B089A5" w:rsidP="006F3117">
            <w:pPr>
              <w:pStyle w:val="TableText"/>
            </w:pPr>
          </w:p>
        </w:tc>
      </w:tr>
    </w:tbl>
    <w:p w14:paraId="37D5ACC5" w14:textId="77777777" w:rsidR="21B089A5" w:rsidRDefault="21B089A5"/>
    <w:p w14:paraId="37D5ACC6" w14:textId="77777777" w:rsidR="000D1972" w:rsidRDefault="00AE3199">
      <w:pPr>
        <w:pStyle w:val="GSAEnhancement"/>
      </w:pPr>
      <w:bookmarkStart w:id="2547" w:name="_Toc383444606"/>
      <w:bookmarkStart w:id="2548" w:name="_Toc385594251"/>
      <w:bookmarkStart w:id="2549" w:name="_Toc385594639"/>
      <w:bookmarkStart w:id="2550" w:name="_Toc385595027"/>
      <w:bookmarkStart w:id="2551" w:name="_Toc388620875"/>
      <w:r w:rsidRPr="00AE3199">
        <w:rPr>
          <w:rFonts w:eastAsia="Times New Roman"/>
        </w:rPr>
        <w:t xml:space="preserve">Control Enhancement </w:t>
      </w:r>
      <w:r w:rsidR="009D79B1">
        <w:rPr>
          <w:rFonts w:eastAsia="Times New Roman"/>
        </w:rPr>
        <w:t>IR-9 (4)</w:t>
      </w:r>
      <w:bookmarkEnd w:id="2547"/>
      <w:bookmarkEnd w:id="2548"/>
      <w:bookmarkEnd w:id="2549"/>
      <w:bookmarkEnd w:id="2550"/>
      <w:bookmarkEnd w:id="2551"/>
    </w:p>
    <w:p w14:paraId="37D5ACC7" w14:textId="77777777" w:rsidR="27B15AF2" w:rsidRDefault="27B15AF2">
      <w:pPr>
        <w:rPr>
          <w:rFonts w:eastAsia="Times New Roman"/>
        </w:rPr>
      </w:pPr>
      <w:r w:rsidRPr="006F3117">
        <w:rPr>
          <w:rFonts w:eastAsia="Times New Roman"/>
        </w:rPr>
        <w:t>The organization</w:t>
      </w:r>
      <w:r w:rsidR="42CD196A" w:rsidRPr="00AF5C3D">
        <w:rPr>
          <w:rFonts w:eastAsia="Times New Roman"/>
        </w:rPr>
        <w:t xml:space="preserve"> employs [</w:t>
      </w:r>
      <w:r w:rsidR="27269A4E" w:rsidRPr="00AF5C3D">
        <w:rPr>
          <w:rFonts w:eastAsia="Times New Roman"/>
          <w:i/>
        </w:rPr>
        <w:t>Assignment: organization-defined security safeguards</w:t>
      </w:r>
      <w:r w:rsidR="27269A4E" w:rsidRPr="00AF5C3D">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4E82D32" w14:paraId="37D5ACCA" w14:textId="77777777" w:rsidTr="0049345C">
        <w:trPr>
          <w:gridBefore w:val="1"/>
          <w:gridAfter w:val="1"/>
          <w:wBefore w:w="7" w:type="dxa"/>
          <w:wAfter w:w="7" w:type="dxa"/>
        </w:trPr>
        <w:tc>
          <w:tcPr>
            <w:tcW w:w="1458" w:type="dxa"/>
            <w:shd w:val="clear" w:color="auto" w:fill="DBE5F1" w:themeFill="accent1" w:themeFillTint="33"/>
          </w:tcPr>
          <w:p w14:paraId="37D5ACC8" w14:textId="77777777" w:rsidR="04E82D32" w:rsidRDefault="04E82D32">
            <w:r w:rsidRPr="006F3117">
              <w:rPr>
                <w:sz w:val="20"/>
              </w:rPr>
              <w:t>IR-9</w:t>
            </w:r>
            <w:r w:rsidR="78B52D41" w:rsidRPr="006F3117">
              <w:rPr>
                <w:sz w:val="20"/>
              </w:rPr>
              <w:t xml:space="preserve"> (4)</w:t>
            </w:r>
          </w:p>
        </w:tc>
        <w:tc>
          <w:tcPr>
            <w:tcW w:w="8118" w:type="dxa"/>
            <w:shd w:val="clear" w:color="auto" w:fill="DBE5F1" w:themeFill="accent1" w:themeFillTint="33"/>
          </w:tcPr>
          <w:p w14:paraId="37D5ACC9" w14:textId="77777777" w:rsidR="04E82D32" w:rsidRDefault="04E82D32">
            <w:r w:rsidRPr="006F3117">
              <w:rPr>
                <w:sz w:val="20"/>
              </w:rPr>
              <w:t>Control Summary Information</w:t>
            </w:r>
          </w:p>
        </w:tc>
      </w:tr>
      <w:tr w:rsidR="00947DA8" w14:paraId="37D5ACCC" w14:textId="77777777" w:rsidTr="00947DA8">
        <w:trPr>
          <w:gridBefore w:val="1"/>
          <w:gridAfter w:val="1"/>
          <w:wBefore w:w="7" w:type="dxa"/>
          <w:wAfter w:w="7" w:type="dxa"/>
        </w:trPr>
        <w:tc>
          <w:tcPr>
            <w:tcW w:w="9576" w:type="dxa"/>
            <w:gridSpan w:val="2"/>
            <w:shd w:val="clear" w:color="auto" w:fill="auto"/>
          </w:tcPr>
          <w:p w14:paraId="37D5ACCB" w14:textId="77777777" w:rsidR="00947DA8" w:rsidRDefault="00947DA8">
            <w:r w:rsidRPr="006F3117">
              <w:rPr>
                <w:sz w:val="20"/>
              </w:rPr>
              <w:t>Responsible Role:</w:t>
            </w:r>
          </w:p>
        </w:tc>
      </w:tr>
      <w:tr w:rsidR="00947DA8" w14:paraId="37D5ACCE" w14:textId="77777777" w:rsidTr="00947DA8">
        <w:trPr>
          <w:gridBefore w:val="1"/>
          <w:gridAfter w:val="1"/>
          <w:wBefore w:w="7" w:type="dxa"/>
          <w:wAfter w:w="7" w:type="dxa"/>
        </w:trPr>
        <w:tc>
          <w:tcPr>
            <w:tcW w:w="9576" w:type="dxa"/>
            <w:gridSpan w:val="2"/>
            <w:shd w:val="clear" w:color="auto" w:fill="auto"/>
          </w:tcPr>
          <w:p w14:paraId="37D5ACCD" w14:textId="77777777" w:rsidR="000D1972" w:rsidRDefault="00947DA8">
            <w:pPr>
              <w:pStyle w:val="GSAParameter"/>
              <w:rPr>
                <w:color w:val="4F81BD" w:themeColor="accent1"/>
              </w:rPr>
            </w:pPr>
            <w:bookmarkStart w:id="2552" w:name="_Toc383442039"/>
            <w:bookmarkStart w:id="2553" w:name="_Toc383444254"/>
            <w:bookmarkStart w:id="2554" w:name="_Toc388623435"/>
            <w:r w:rsidRPr="006F3117">
              <w:t xml:space="preserve">Parameter </w:t>
            </w:r>
            <w:r w:rsidR="0076382F">
              <w:t>IR-</w:t>
            </w:r>
            <w:r w:rsidRPr="006F3117">
              <w:t>9(4):</w:t>
            </w:r>
            <w:bookmarkEnd w:id="2552"/>
            <w:bookmarkEnd w:id="2553"/>
            <w:bookmarkEnd w:id="2554"/>
          </w:p>
        </w:tc>
      </w:tr>
      <w:tr w:rsidR="00947DA8" w14:paraId="37D5ACD5" w14:textId="77777777" w:rsidTr="00947DA8">
        <w:trPr>
          <w:gridBefore w:val="1"/>
          <w:gridAfter w:val="1"/>
          <w:wBefore w:w="7" w:type="dxa"/>
          <w:wAfter w:w="7" w:type="dxa"/>
        </w:trPr>
        <w:tc>
          <w:tcPr>
            <w:tcW w:w="9576" w:type="dxa"/>
            <w:gridSpan w:val="2"/>
            <w:vAlign w:val="bottom"/>
          </w:tcPr>
          <w:p w14:paraId="37D5ACCF"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D0"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Implemented</w:t>
            </w:r>
          </w:p>
          <w:p w14:paraId="37D5ACD1"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Pr>
                <w:spacing w:val="-5"/>
                <w:sz w:val="20"/>
              </w:rPr>
              <w:t xml:space="preserve"> Partially implemented</w:t>
            </w:r>
          </w:p>
          <w:p w14:paraId="37D5ACD2"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Planned</w:t>
            </w:r>
          </w:p>
          <w:p w14:paraId="37D5ACD3"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Alternative implementation</w:t>
            </w:r>
          </w:p>
          <w:p w14:paraId="37D5ACD4" w14:textId="77777777" w:rsidR="00947DA8" w:rsidRDefault="0020781C" w:rsidP="00947DA8">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Not applicable</w:t>
            </w:r>
          </w:p>
        </w:tc>
      </w:tr>
      <w:tr w:rsidR="00947DA8" w:rsidRPr="002C3786" w14:paraId="37D5ACDE" w14:textId="77777777" w:rsidTr="00947DA8">
        <w:tblPrEx>
          <w:tblCellMar>
            <w:left w:w="115" w:type="dxa"/>
            <w:right w:w="115" w:type="dxa"/>
          </w:tblCellMar>
        </w:tblPrEx>
        <w:trPr>
          <w:trHeight w:val="377"/>
        </w:trPr>
        <w:tc>
          <w:tcPr>
            <w:tcW w:w="9590" w:type="dxa"/>
            <w:gridSpan w:val="4"/>
            <w:tcMar>
              <w:top w:w="43" w:type="dxa"/>
              <w:bottom w:w="43" w:type="dxa"/>
            </w:tcMar>
            <w:vAlign w:val="bottom"/>
          </w:tcPr>
          <w:p w14:paraId="37D5ACD6" w14:textId="77777777" w:rsidR="00947DA8" w:rsidRPr="002C3786" w:rsidRDefault="00947DA8" w:rsidP="00947DA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CD7"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Corporate</w:t>
            </w:r>
          </w:p>
          <w:p w14:paraId="37D5ACD8"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System Specific</w:t>
            </w:r>
          </w:p>
          <w:p w14:paraId="37D5ACD9"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Service Provider Hybrid (Corporate and System Specific)</w:t>
            </w:r>
          </w:p>
          <w:p w14:paraId="37D5ACDA"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Configured by Customer (Customer System Specific) </w:t>
            </w:r>
          </w:p>
          <w:p w14:paraId="37D5ACDB"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Provided by Customer (Customer System Specific) </w:t>
            </w:r>
          </w:p>
          <w:p w14:paraId="37D5ACDC" w14:textId="77777777" w:rsidR="00947DA8" w:rsidRPr="002C3786" w:rsidRDefault="0020781C" w:rsidP="00947DA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47D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47DA8" w:rsidRPr="002C3786">
              <w:rPr>
                <w:spacing w:val="-5"/>
                <w:sz w:val="20"/>
              </w:rPr>
              <w:t xml:space="preserve"> Shared (Service Provider and Customer Responsibility)</w:t>
            </w:r>
          </w:p>
          <w:p w14:paraId="37D5ACDD" w14:textId="77777777" w:rsidR="00947DA8"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947DA8"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947DA8"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947DA8" w:rsidRPr="002C3786">
              <w:rPr>
                <w:rFonts w:eastAsia="Calibri"/>
                <w:spacing w:val="-5"/>
                <w:sz w:val="20"/>
              </w:rPr>
              <w:t>&gt;, &lt;</w:t>
            </w:r>
            <w:r w:rsidR="00947DA8" w:rsidRPr="002C3786">
              <w:rPr>
                <w:rFonts w:eastAsia="Calibri"/>
                <w:b/>
                <w:color w:val="365F91"/>
                <w:spacing w:val="-5"/>
                <w:sz w:val="20"/>
              </w:rPr>
              <w:t>Date of PA</w:t>
            </w:r>
            <w:r w:rsidR="00947DA8" w:rsidRPr="002C3786">
              <w:rPr>
                <w:rFonts w:eastAsia="Calibri"/>
                <w:spacing w:val="-5"/>
                <w:sz w:val="20"/>
              </w:rPr>
              <w:t>&gt;</w:t>
            </w:r>
          </w:p>
        </w:tc>
      </w:tr>
    </w:tbl>
    <w:p w14:paraId="37D5ACDF" w14:textId="77777777" w:rsidR="04E82D32" w:rsidRDefault="04E82D32"/>
    <w:p w14:paraId="37D5ACE0" w14:textId="77777777" w:rsidR="00722A74" w:rsidRDefault="00722A74">
      <w:pPr>
        <w:spacing w:after="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47E3FB7A" w14:paraId="37D5ACE2" w14:textId="77777777" w:rsidTr="005B6003">
        <w:tc>
          <w:tcPr>
            <w:tcW w:w="9565" w:type="dxa"/>
            <w:tcBorders>
              <w:bottom w:val="single" w:sz="4" w:space="0" w:color="auto"/>
            </w:tcBorders>
            <w:shd w:val="clear" w:color="auto" w:fill="DBE5F1" w:themeFill="accent1" w:themeFillTint="33"/>
          </w:tcPr>
          <w:p w14:paraId="37D5ACE1" w14:textId="77777777" w:rsidR="47E3FB7A" w:rsidRDefault="47E3FB7A" w:rsidP="006F3117">
            <w:pPr>
              <w:pStyle w:val="TableText-Bold"/>
              <w:spacing w:before="0" w:after="120"/>
              <w:jc w:val="center"/>
              <w:rPr>
                <w:color w:val="4F81BD" w:themeColor="accent1"/>
              </w:rPr>
            </w:pPr>
            <w:r w:rsidRPr="006F3117">
              <w:rPr>
                <w:rFonts w:ascii="Times New Roman" w:hAnsi="Times New Roman"/>
                <w:b w:val="0"/>
              </w:rPr>
              <w:lastRenderedPageBreak/>
              <w:t>IR-9 (4) What is the solution and how is it implemented?</w:t>
            </w:r>
          </w:p>
        </w:tc>
      </w:tr>
      <w:tr w:rsidR="47E3FB7A" w14:paraId="37D5ACE4" w14:textId="77777777" w:rsidTr="00B2381C">
        <w:trPr>
          <w:trHeight w:val="1094"/>
        </w:trPr>
        <w:tc>
          <w:tcPr>
            <w:tcW w:w="9565" w:type="dxa"/>
            <w:shd w:val="clear" w:color="auto" w:fill="FFFFFF" w:themeFill="background1"/>
          </w:tcPr>
          <w:p w14:paraId="37D5ACE3" w14:textId="77777777" w:rsidR="47E3FB7A" w:rsidRDefault="47E3FB7A" w:rsidP="006F3117">
            <w:pPr>
              <w:pStyle w:val="TableText"/>
            </w:pPr>
          </w:p>
        </w:tc>
      </w:tr>
    </w:tbl>
    <w:p w14:paraId="37D5ACE5" w14:textId="77777777" w:rsidR="47E3FB7A" w:rsidRDefault="47E3FB7A"/>
    <w:p w14:paraId="37D5ACE6" w14:textId="77777777" w:rsidR="00E8124F" w:rsidRDefault="00E8124F"/>
    <w:p w14:paraId="37D5ACE7" w14:textId="77777777" w:rsidR="000D1972" w:rsidRDefault="005A62FC">
      <w:pPr>
        <w:pStyle w:val="GSAControlFamily"/>
      </w:pPr>
      <w:bookmarkStart w:id="2555" w:name="_Toc383429789"/>
      <w:bookmarkStart w:id="2556" w:name="_Toc383444607"/>
      <w:bookmarkStart w:id="2557" w:name="_Toc385594252"/>
      <w:bookmarkStart w:id="2558" w:name="_Toc385594640"/>
      <w:bookmarkStart w:id="2559" w:name="_Toc385595028"/>
      <w:bookmarkStart w:id="2560" w:name="_Toc389558070"/>
      <w:r w:rsidRPr="002C3786">
        <w:t>Maintenance (MA)</w:t>
      </w:r>
      <w:bookmarkEnd w:id="2555"/>
      <w:bookmarkEnd w:id="2556"/>
      <w:bookmarkEnd w:id="2557"/>
      <w:bookmarkEnd w:id="2558"/>
      <w:bookmarkEnd w:id="2559"/>
      <w:bookmarkEnd w:id="2560"/>
    </w:p>
    <w:p w14:paraId="37D5ACE8" w14:textId="77777777" w:rsidR="000D1972" w:rsidRDefault="00133086">
      <w:pPr>
        <w:pStyle w:val="GSABaseControl"/>
      </w:pPr>
      <w:bookmarkStart w:id="2561" w:name="_Toc149090482"/>
      <w:bookmarkStart w:id="2562" w:name="_Toc383429790"/>
      <w:bookmarkStart w:id="2563" w:name="_Toc383444608"/>
      <w:bookmarkStart w:id="2564" w:name="_Toc385594253"/>
      <w:bookmarkStart w:id="2565" w:name="_Toc385594641"/>
      <w:bookmarkStart w:id="2566" w:name="_Toc385595029"/>
      <w:bookmarkStart w:id="2567" w:name="_Toc388620876"/>
      <w:r w:rsidRPr="006F3117">
        <w:t>System Maintenance Policy and Procedures (MA-1)</w:t>
      </w:r>
      <w:bookmarkEnd w:id="2561"/>
      <w:bookmarkEnd w:id="2562"/>
      <w:bookmarkEnd w:id="2563"/>
      <w:bookmarkEnd w:id="2564"/>
      <w:bookmarkEnd w:id="2565"/>
      <w:bookmarkEnd w:id="2566"/>
      <w:bookmarkEnd w:id="2567"/>
      <w:r w:rsidRPr="006F3117">
        <w:t xml:space="preserve"> </w:t>
      </w:r>
    </w:p>
    <w:p w14:paraId="37D5ACE9" w14:textId="77777777" w:rsidR="008B3F01" w:rsidRDefault="008B3F01" w:rsidP="008B3F01">
      <w:pPr>
        <w:autoSpaceDE w:val="0"/>
        <w:autoSpaceDN w:val="0"/>
        <w:adjustRightInd w:val="0"/>
        <w:rPr>
          <w:rFonts w:eastAsia="Times New Roman"/>
        </w:rPr>
      </w:pPr>
      <w:r w:rsidRPr="008B3F01">
        <w:rPr>
          <w:rFonts w:eastAsia="Times New Roman"/>
        </w:rPr>
        <w:t>The organization:</w:t>
      </w:r>
    </w:p>
    <w:p w14:paraId="37D5ACEA" w14:textId="77777777" w:rsidR="000D1972" w:rsidRDefault="00A91BE4">
      <w:pPr>
        <w:pStyle w:val="ListParagraph"/>
        <w:numPr>
          <w:ilvl w:val="0"/>
          <w:numId w:val="430"/>
        </w:numPr>
        <w:autoSpaceDE w:val="0"/>
        <w:autoSpaceDN w:val="0"/>
        <w:adjustRightInd w:val="0"/>
        <w:rPr>
          <w:rFonts w:eastAsia="Times New Roman"/>
        </w:rPr>
      </w:pPr>
      <w:r w:rsidRPr="008B3F01">
        <w:rPr>
          <w:rFonts w:eastAsia="Times New Roman"/>
        </w:rPr>
        <w:t>Develops, documents, and disseminates to [</w:t>
      </w:r>
      <w:r w:rsidR="0061035A">
        <w:rPr>
          <w:rFonts w:eastAsia="Times New Roman"/>
          <w:i/>
        </w:rPr>
        <w:t>A</w:t>
      </w:r>
      <w:r w:rsidRPr="00FA2A70">
        <w:rPr>
          <w:rFonts w:eastAsia="Times New Roman"/>
          <w:i/>
        </w:rPr>
        <w:t>ssignment: organization-defined personnel or roles</w:t>
      </w:r>
      <w:r w:rsidRPr="008B3F01">
        <w:rPr>
          <w:rFonts w:eastAsia="Times New Roman"/>
        </w:rPr>
        <w:t>]:</w:t>
      </w:r>
    </w:p>
    <w:p w14:paraId="37D5ACEB" w14:textId="77777777" w:rsidR="000D1972" w:rsidRDefault="00A91BE4">
      <w:pPr>
        <w:pStyle w:val="ListParagraph"/>
        <w:numPr>
          <w:ilvl w:val="1"/>
          <w:numId w:val="430"/>
        </w:numPr>
        <w:autoSpaceDE w:val="0"/>
        <w:autoSpaceDN w:val="0"/>
        <w:adjustRightInd w:val="0"/>
        <w:rPr>
          <w:rFonts w:eastAsia="Times New Roman"/>
        </w:rPr>
      </w:pPr>
      <w:r w:rsidRPr="008B3F01">
        <w:rPr>
          <w:rFonts w:eastAsia="Times New Roman"/>
        </w:rPr>
        <w:t>A system maintenance policy that addresses purpose, scope, roles, responsibilities, management commitment, coordination among organizational entities, and compliance; and</w:t>
      </w:r>
    </w:p>
    <w:p w14:paraId="37D5ACEC" w14:textId="77777777" w:rsidR="000D1972" w:rsidRDefault="00A91BE4">
      <w:pPr>
        <w:pStyle w:val="ListParagraph"/>
        <w:numPr>
          <w:ilvl w:val="1"/>
          <w:numId w:val="430"/>
        </w:numPr>
        <w:autoSpaceDE w:val="0"/>
        <w:autoSpaceDN w:val="0"/>
        <w:adjustRightInd w:val="0"/>
        <w:rPr>
          <w:rFonts w:eastAsia="Times New Roman"/>
        </w:rPr>
      </w:pPr>
      <w:r w:rsidRPr="008B3F01">
        <w:rPr>
          <w:rFonts w:eastAsia="Times New Roman"/>
        </w:rPr>
        <w:t>Procedures to facilitate the implementation of the system maintenance policy and associated system maintenance controls; and</w:t>
      </w:r>
    </w:p>
    <w:p w14:paraId="37D5ACED" w14:textId="77777777" w:rsidR="000D1972" w:rsidRDefault="00A91BE4">
      <w:pPr>
        <w:pStyle w:val="ListParagraph"/>
        <w:numPr>
          <w:ilvl w:val="0"/>
          <w:numId w:val="430"/>
        </w:numPr>
        <w:autoSpaceDE w:val="0"/>
        <w:autoSpaceDN w:val="0"/>
        <w:adjustRightInd w:val="0"/>
        <w:rPr>
          <w:rFonts w:eastAsia="Times New Roman"/>
        </w:rPr>
      </w:pPr>
      <w:r w:rsidRPr="008B3F01">
        <w:rPr>
          <w:rFonts w:eastAsia="Times New Roman"/>
        </w:rPr>
        <w:t>Reviews and updates the current:</w:t>
      </w:r>
    </w:p>
    <w:p w14:paraId="37D5ACEE" w14:textId="77777777" w:rsidR="000D1972" w:rsidRDefault="00A91BE4">
      <w:pPr>
        <w:pStyle w:val="ListParagraph"/>
        <w:numPr>
          <w:ilvl w:val="1"/>
          <w:numId w:val="430"/>
        </w:numPr>
        <w:autoSpaceDE w:val="0"/>
        <w:autoSpaceDN w:val="0"/>
        <w:adjustRightInd w:val="0"/>
        <w:rPr>
          <w:rFonts w:eastAsia="Times New Roman"/>
        </w:rPr>
      </w:pPr>
      <w:r w:rsidRPr="008B3F01">
        <w:rPr>
          <w:rFonts w:eastAsia="Times New Roman"/>
        </w:rPr>
        <w:t>System maintenance policy [</w:t>
      </w:r>
      <w:r w:rsidR="0010717C">
        <w:rPr>
          <w:rFonts w:eastAsia="Times New Roman"/>
          <w:i/>
        </w:rPr>
        <w:t>FedRAMP Assignment</w:t>
      </w:r>
      <w:r w:rsidRPr="00494394">
        <w:rPr>
          <w:rFonts w:eastAsia="Times New Roman"/>
          <w:i/>
        </w:rPr>
        <w:t xml:space="preserve">: </w:t>
      </w:r>
      <w:r>
        <w:rPr>
          <w:rFonts w:eastAsia="Times New Roman"/>
          <w:i/>
        </w:rPr>
        <w:t>at least every three years</w:t>
      </w:r>
      <w:r>
        <w:rPr>
          <w:rFonts w:eastAsia="Times New Roman"/>
        </w:rPr>
        <w:t>]; and</w:t>
      </w:r>
    </w:p>
    <w:p w14:paraId="37D5ACEF" w14:textId="77777777" w:rsidR="000D1972" w:rsidRDefault="00A91BE4">
      <w:pPr>
        <w:pStyle w:val="ListParagraph"/>
        <w:numPr>
          <w:ilvl w:val="1"/>
          <w:numId w:val="430"/>
        </w:numPr>
        <w:autoSpaceDE w:val="0"/>
        <w:autoSpaceDN w:val="0"/>
        <w:adjustRightInd w:val="0"/>
        <w:rPr>
          <w:rFonts w:eastAsia="Times New Roman"/>
        </w:rPr>
      </w:pPr>
      <w:r w:rsidRPr="008B3F01">
        <w:rPr>
          <w:rFonts w:eastAsia="Times New Roman"/>
        </w:rPr>
        <w:t>System maintenance procedures [</w:t>
      </w:r>
      <w:r w:rsidR="0010717C">
        <w:rPr>
          <w:rFonts w:eastAsia="Times New Roman"/>
          <w:i/>
        </w:rPr>
        <w:t>FedRAMP Assignment</w:t>
      </w:r>
      <w:r w:rsidRPr="00224FA0">
        <w:rPr>
          <w:rFonts w:eastAsia="Times New Roman"/>
          <w:i/>
        </w:rPr>
        <w:t xml:space="preserve">: </w:t>
      </w:r>
      <w:r>
        <w:rPr>
          <w:rFonts w:eastAsia="Times New Roman"/>
          <w:i/>
        </w:rPr>
        <w:t>at least annually</w:t>
      </w:r>
      <w:r w:rsidRPr="008B3F01">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25FDA" w:rsidRPr="002C3786" w14:paraId="37D5ACF2" w14:textId="77777777" w:rsidTr="0083408E">
        <w:trPr>
          <w:cantSplit/>
          <w:trHeight w:val="377"/>
          <w:tblHeader/>
        </w:trPr>
        <w:tc>
          <w:tcPr>
            <w:tcW w:w="811" w:type="pct"/>
            <w:shd w:val="clear" w:color="auto" w:fill="DBE5F1" w:themeFill="accent1" w:themeFillTint="33"/>
            <w:tcMar>
              <w:top w:w="43" w:type="dxa"/>
              <w:bottom w:w="43" w:type="dxa"/>
            </w:tcMar>
          </w:tcPr>
          <w:p w14:paraId="37D5ACF0" w14:textId="77777777" w:rsidR="00225FDA" w:rsidRPr="002C3786" w:rsidRDefault="00225FDA" w:rsidP="0083408E">
            <w:pPr>
              <w:overflowPunct w:val="0"/>
              <w:autoSpaceDE w:val="0"/>
              <w:autoSpaceDN w:val="0"/>
              <w:adjustRightInd w:val="0"/>
              <w:textAlignment w:val="baseline"/>
              <w:rPr>
                <w:spacing w:val="-5"/>
                <w:sz w:val="20"/>
              </w:rPr>
            </w:pPr>
            <w:r w:rsidRPr="002C3786">
              <w:rPr>
                <w:spacing w:val="-5"/>
                <w:sz w:val="20"/>
              </w:rPr>
              <w:t>MA-1</w:t>
            </w:r>
          </w:p>
        </w:tc>
        <w:tc>
          <w:tcPr>
            <w:tcW w:w="4189" w:type="pct"/>
            <w:shd w:val="clear" w:color="auto" w:fill="DBE5F1" w:themeFill="accent1" w:themeFillTint="33"/>
          </w:tcPr>
          <w:p w14:paraId="37D5ACF1" w14:textId="77777777" w:rsidR="00225FDA" w:rsidRPr="002C3786" w:rsidRDefault="00225FDA"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CF4" w14:textId="77777777" w:rsidTr="0083408E">
        <w:trPr>
          <w:trHeight w:val="377"/>
        </w:trPr>
        <w:tc>
          <w:tcPr>
            <w:tcW w:w="5000" w:type="pct"/>
            <w:gridSpan w:val="2"/>
            <w:shd w:val="clear" w:color="auto" w:fill="auto"/>
            <w:tcMar>
              <w:top w:w="43" w:type="dxa"/>
              <w:bottom w:w="43" w:type="dxa"/>
            </w:tcMar>
          </w:tcPr>
          <w:p w14:paraId="37D5ACF3" w14:textId="77777777" w:rsidR="00403108" w:rsidRPr="002C3786" w:rsidRDefault="004C695D" w:rsidP="0083408E">
            <w:pPr>
              <w:overflowPunct w:val="0"/>
              <w:autoSpaceDE w:val="0"/>
              <w:autoSpaceDN w:val="0"/>
              <w:adjustRightInd w:val="0"/>
              <w:textAlignment w:val="baseline"/>
              <w:rPr>
                <w:spacing w:val="-5"/>
                <w:sz w:val="20"/>
              </w:rPr>
            </w:pPr>
            <w:r w:rsidRPr="002C3786">
              <w:rPr>
                <w:spacing w:val="-5"/>
                <w:sz w:val="20"/>
              </w:rPr>
              <w:t>Responsible Role:</w:t>
            </w:r>
          </w:p>
        </w:tc>
      </w:tr>
      <w:tr w:rsidR="00225FDA" w:rsidRPr="002C3786" w14:paraId="37D5ACF6" w14:textId="77777777" w:rsidTr="0083408E">
        <w:trPr>
          <w:trHeight w:val="377"/>
        </w:trPr>
        <w:tc>
          <w:tcPr>
            <w:tcW w:w="5000" w:type="pct"/>
            <w:gridSpan w:val="2"/>
            <w:shd w:val="clear" w:color="auto" w:fill="auto"/>
            <w:tcMar>
              <w:top w:w="43" w:type="dxa"/>
              <w:bottom w:w="43" w:type="dxa"/>
            </w:tcMar>
          </w:tcPr>
          <w:p w14:paraId="37D5ACF5" w14:textId="77777777" w:rsidR="00225FDA" w:rsidRPr="002C3786" w:rsidRDefault="00225FDA" w:rsidP="0083408E">
            <w:pPr>
              <w:overflowPunct w:val="0"/>
              <w:autoSpaceDE w:val="0"/>
              <w:autoSpaceDN w:val="0"/>
              <w:adjustRightInd w:val="0"/>
              <w:textAlignment w:val="baseline"/>
              <w:rPr>
                <w:spacing w:val="-5"/>
                <w:sz w:val="20"/>
              </w:rPr>
            </w:pPr>
            <w:r w:rsidRPr="002C3786">
              <w:rPr>
                <w:spacing w:val="-5"/>
                <w:sz w:val="20"/>
              </w:rPr>
              <w:t>Parameter</w:t>
            </w:r>
            <w:r w:rsidR="00A91BE4">
              <w:rPr>
                <w:spacing w:val="-5"/>
                <w:sz w:val="20"/>
              </w:rPr>
              <w:t xml:space="preserve"> MA-1(a)</w:t>
            </w:r>
            <w:r w:rsidRPr="002C3786">
              <w:rPr>
                <w:spacing w:val="-5"/>
                <w:sz w:val="20"/>
              </w:rPr>
              <w:t>:</w:t>
            </w:r>
          </w:p>
        </w:tc>
      </w:tr>
      <w:tr w:rsidR="00906EC0" w:rsidRPr="002C3786" w14:paraId="37D5ACF8" w14:textId="77777777" w:rsidTr="0083408E">
        <w:trPr>
          <w:trHeight w:val="377"/>
        </w:trPr>
        <w:tc>
          <w:tcPr>
            <w:tcW w:w="5000" w:type="pct"/>
            <w:gridSpan w:val="2"/>
            <w:shd w:val="clear" w:color="auto" w:fill="auto"/>
            <w:tcMar>
              <w:top w:w="43" w:type="dxa"/>
              <w:bottom w:w="43" w:type="dxa"/>
            </w:tcMar>
          </w:tcPr>
          <w:p w14:paraId="37D5ACF7" w14:textId="77777777" w:rsidR="00906EC0" w:rsidRPr="002C3786" w:rsidRDefault="00906EC0" w:rsidP="0083408E">
            <w:pPr>
              <w:overflowPunct w:val="0"/>
              <w:autoSpaceDE w:val="0"/>
              <w:autoSpaceDN w:val="0"/>
              <w:adjustRightInd w:val="0"/>
              <w:textAlignment w:val="baseline"/>
              <w:rPr>
                <w:spacing w:val="-5"/>
                <w:sz w:val="20"/>
              </w:rPr>
            </w:pPr>
            <w:r>
              <w:rPr>
                <w:spacing w:val="-5"/>
                <w:sz w:val="20"/>
              </w:rPr>
              <w:t>Parameter</w:t>
            </w:r>
            <w:r w:rsidR="00A91BE4">
              <w:rPr>
                <w:spacing w:val="-5"/>
                <w:sz w:val="20"/>
              </w:rPr>
              <w:t xml:space="preserve"> MA-1(b)(1)</w:t>
            </w:r>
            <w:r>
              <w:rPr>
                <w:spacing w:val="-5"/>
                <w:sz w:val="20"/>
              </w:rPr>
              <w:t>:</w:t>
            </w:r>
          </w:p>
        </w:tc>
      </w:tr>
      <w:tr w:rsidR="00906EC0" w:rsidRPr="002C3786" w14:paraId="37D5ACFA" w14:textId="77777777" w:rsidTr="0083408E">
        <w:trPr>
          <w:trHeight w:val="377"/>
        </w:trPr>
        <w:tc>
          <w:tcPr>
            <w:tcW w:w="5000" w:type="pct"/>
            <w:gridSpan w:val="2"/>
            <w:shd w:val="clear" w:color="auto" w:fill="auto"/>
            <w:tcMar>
              <w:top w:w="43" w:type="dxa"/>
              <w:bottom w:w="43" w:type="dxa"/>
            </w:tcMar>
          </w:tcPr>
          <w:p w14:paraId="37D5ACF9" w14:textId="77777777" w:rsidR="00906EC0" w:rsidRDefault="00906EC0" w:rsidP="0083408E">
            <w:pPr>
              <w:overflowPunct w:val="0"/>
              <w:autoSpaceDE w:val="0"/>
              <w:autoSpaceDN w:val="0"/>
              <w:adjustRightInd w:val="0"/>
              <w:textAlignment w:val="baseline"/>
              <w:rPr>
                <w:spacing w:val="-5"/>
                <w:sz w:val="20"/>
              </w:rPr>
            </w:pPr>
            <w:r>
              <w:rPr>
                <w:spacing w:val="-5"/>
                <w:sz w:val="20"/>
              </w:rPr>
              <w:t>Parameter</w:t>
            </w:r>
            <w:r w:rsidR="00A91BE4">
              <w:rPr>
                <w:spacing w:val="-5"/>
                <w:sz w:val="20"/>
              </w:rPr>
              <w:t xml:space="preserve"> MA-1(b)(2)</w:t>
            </w:r>
            <w:r>
              <w:rPr>
                <w:spacing w:val="-5"/>
                <w:sz w:val="20"/>
              </w:rPr>
              <w:t>:</w:t>
            </w:r>
          </w:p>
        </w:tc>
      </w:tr>
      <w:tr w:rsidR="00225FDA" w:rsidRPr="002C3786" w14:paraId="37D5AD01" w14:textId="77777777" w:rsidTr="0083408E">
        <w:trPr>
          <w:trHeight w:val="377"/>
        </w:trPr>
        <w:tc>
          <w:tcPr>
            <w:tcW w:w="5000" w:type="pct"/>
            <w:gridSpan w:val="2"/>
            <w:tcMar>
              <w:top w:w="43" w:type="dxa"/>
              <w:bottom w:w="43" w:type="dxa"/>
            </w:tcMar>
            <w:vAlign w:val="bottom"/>
          </w:tcPr>
          <w:p w14:paraId="37D5ACFB" w14:textId="77777777" w:rsidR="00225FDA" w:rsidRPr="002C3786" w:rsidRDefault="00225FDA"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CFC" w14:textId="77777777" w:rsidR="00225FDA"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5FD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CFD" w14:textId="77777777" w:rsidR="00225FDA"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5FD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5FDA" w:rsidRPr="002C3786">
              <w:rPr>
                <w:spacing w:val="-5"/>
                <w:sz w:val="20"/>
              </w:rPr>
              <w:t xml:space="preserve"> Partially implemented</w:t>
            </w:r>
          </w:p>
          <w:p w14:paraId="37D5ACFE" w14:textId="77777777" w:rsidR="00225FDA"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5FD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5FDA" w:rsidRPr="002C3786">
              <w:rPr>
                <w:spacing w:val="-5"/>
                <w:sz w:val="20"/>
              </w:rPr>
              <w:t xml:space="preserve"> Planned</w:t>
            </w:r>
          </w:p>
          <w:p w14:paraId="37D5ACFF" w14:textId="77777777" w:rsidR="00225FDA"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5FD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5FDA" w:rsidRPr="002C3786">
              <w:rPr>
                <w:spacing w:val="-5"/>
                <w:sz w:val="20"/>
              </w:rPr>
              <w:t xml:space="preserve"> Alternative implementation</w:t>
            </w:r>
          </w:p>
          <w:p w14:paraId="37D5AD00" w14:textId="77777777" w:rsidR="00225FDA"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5FD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5FDA" w:rsidRPr="002C3786">
              <w:rPr>
                <w:spacing w:val="-5"/>
                <w:sz w:val="20"/>
              </w:rPr>
              <w:t xml:space="preserve"> Not applicable</w:t>
            </w:r>
          </w:p>
        </w:tc>
      </w:tr>
      <w:tr w:rsidR="00225FDA" w:rsidRPr="002C3786" w14:paraId="37D5AD06" w14:textId="77777777" w:rsidTr="0083408E">
        <w:trPr>
          <w:trHeight w:val="377"/>
        </w:trPr>
        <w:tc>
          <w:tcPr>
            <w:tcW w:w="5000" w:type="pct"/>
            <w:gridSpan w:val="2"/>
            <w:tcMar>
              <w:top w:w="43" w:type="dxa"/>
              <w:bottom w:w="43" w:type="dxa"/>
            </w:tcMar>
            <w:vAlign w:val="bottom"/>
          </w:tcPr>
          <w:p w14:paraId="37D5AD02" w14:textId="77777777" w:rsidR="00225FDA" w:rsidRPr="002C3786" w:rsidRDefault="00225FDA" w:rsidP="0083408E">
            <w:pPr>
              <w:overflowPunct w:val="0"/>
              <w:autoSpaceDE w:val="0"/>
              <w:autoSpaceDN w:val="0"/>
              <w:adjustRightInd w:val="0"/>
              <w:jc w:val="both"/>
              <w:textAlignment w:val="baseline"/>
              <w:rPr>
                <w:spacing w:val="-5"/>
                <w:sz w:val="20"/>
              </w:rPr>
            </w:pPr>
            <w:r w:rsidRPr="002C3786">
              <w:rPr>
                <w:spacing w:val="-5"/>
                <w:sz w:val="20"/>
              </w:rPr>
              <w:t>Control Origination</w:t>
            </w:r>
            <w:r w:rsidR="004F6B0C" w:rsidRPr="002C3786">
              <w:rPr>
                <w:spacing w:val="-5"/>
                <w:sz w:val="20"/>
              </w:rPr>
              <w:t xml:space="preserve"> (check all that apply)</w:t>
            </w:r>
            <w:r w:rsidRPr="002C3786">
              <w:rPr>
                <w:spacing w:val="-5"/>
                <w:sz w:val="20"/>
              </w:rPr>
              <w:t>:</w:t>
            </w:r>
          </w:p>
          <w:p w14:paraId="37D5AD03" w14:textId="77777777" w:rsidR="00DD5C4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25FD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5FDA" w:rsidRPr="002C3786">
              <w:rPr>
                <w:spacing w:val="-5"/>
                <w:sz w:val="20"/>
              </w:rPr>
              <w:t xml:space="preserve"> Service Provider</w:t>
            </w:r>
            <w:r w:rsidR="004F6B0C" w:rsidRPr="002C3786">
              <w:rPr>
                <w:spacing w:val="-5"/>
                <w:sz w:val="20"/>
              </w:rPr>
              <w:t xml:space="preserve"> Corporate</w:t>
            </w:r>
          </w:p>
          <w:p w14:paraId="37D5AD04" w14:textId="77777777" w:rsidR="00DD5C4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System Specific</w:t>
            </w:r>
          </w:p>
          <w:p w14:paraId="37D5AD05" w14:textId="77777777" w:rsidR="00225FDA"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Hybrid (Corporate and System Specific)</w:t>
            </w:r>
          </w:p>
        </w:tc>
      </w:tr>
    </w:tbl>
    <w:p w14:paraId="37D5AD07" w14:textId="77777777" w:rsidR="00133086" w:rsidRPr="002C3786" w:rsidRDefault="00133086" w:rsidP="00133086">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25FDA" w:rsidRPr="002C3786" w14:paraId="37D5AD09" w14:textId="77777777" w:rsidTr="0083408E">
        <w:trPr>
          <w:cantSplit/>
          <w:trHeight w:val="475"/>
          <w:tblHeader/>
        </w:trPr>
        <w:tc>
          <w:tcPr>
            <w:tcW w:w="5000" w:type="pct"/>
            <w:gridSpan w:val="2"/>
            <w:shd w:val="clear" w:color="auto" w:fill="DBE5F1" w:themeFill="accent1" w:themeFillTint="33"/>
            <w:vAlign w:val="center"/>
          </w:tcPr>
          <w:p w14:paraId="37D5AD08" w14:textId="77777777" w:rsidR="00225FDA" w:rsidRPr="002C3786" w:rsidRDefault="001356A1" w:rsidP="0083408E">
            <w:pPr>
              <w:pStyle w:val="TableText-Bold"/>
              <w:spacing w:before="0" w:after="120"/>
              <w:jc w:val="center"/>
              <w:rPr>
                <w:rFonts w:ascii="Times New Roman" w:hAnsi="Times New Roman"/>
                <w:b w:val="0"/>
              </w:rPr>
            </w:pPr>
            <w:r w:rsidRPr="002C3786">
              <w:rPr>
                <w:rFonts w:ascii="Times New Roman" w:hAnsi="Times New Roman"/>
                <w:b w:val="0"/>
              </w:rPr>
              <w:t xml:space="preserve">MA-1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225FDA" w:rsidRPr="002C3786" w14:paraId="37D5AD0C" w14:textId="77777777" w:rsidTr="0083408E">
        <w:trPr>
          <w:trHeight w:val="1097"/>
        </w:trPr>
        <w:tc>
          <w:tcPr>
            <w:tcW w:w="483" w:type="pct"/>
            <w:tcBorders>
              <w:right w:val="nil"/>
            </w:tcBorders>
            <w:shd w:val="clear" w:color="auto" w:fill="DBE5F1" w:themeFill="accent1" w:themeFillTint="33"/>
          </w:tcPr>
          <w:p w14:paraId="37D5AD0A" w14:textId="77777777" w:rsidR="00225FDA" w:rsidRPr="002C3786" w:rsidRDefault="00225FDA"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D0B" w14:textId="77777777" w:rsidR="000D1972" w:rsidRDefault="000D1972">
            <w:pPr>
              <w:pStyle w:val="TableText-Bold"/>
              <w:spacing w:before="0" w:after="120"/>
              <w:rPr>
                <w:rFonts w:ascii="Times New Roman" w:hAnsi="Times New Roman"/>
              </w:rPr>
            </w:pPr>
          </w:p>
        </w:tc>
      </w:tr>
      <w:tr w:rsidR="00225FDA" w:rsidRPr="002C3786" w14:paraId="37D5AD0F" w14:textId="77777777" w:rsidTr="0083408E">
        <w:trPr>
          <w:trHeight w:val="1097"/>
        </w:trPr>
        <w:tc>
          <w:tcPr>
            <w:tcW w:w="483" w:type="pct"/>
            <w:tcBorders>
              <w:right w:val="nil"/>
            </w:tcBorders>
            <w:shd w:val="clear" w:color="auto" w:fill="DBE5F1" w:themeFill="accent1" w:themeFillTint="33"/>
          </w:tcPr>
          <w:p w14:paraId="37D5AD0D" w14:textId="77777777" w:rsidR="00225FDA" w:rsidRPr="002C3786" w:rsidRDefault="00225FDA"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D0E" w14:textId="77777777" w:rsidR="00225FDA" w:rsidRPr="002C3786" w:rsidRDefault="00225FDA" w:rsidP="0083408E">
            <w:pPr>
              <w:pStyle w:val="TableText-Bold"/>
              <w:spacing w:before="0" w:after="120"/>
              <w:rPr>
                <w:rFonts w:ascii="Times New Roman" w:hAnsi="Times New Roman"/>
                <w:b w:val="0"/>
              </w:rPr>
            </w:pPr>
          </w:p>
        </w:tc>
      </w:tr>
    </w:tbl>
    <w:p w14:paraId="37D5AD10" w14:textId="77777777" w:rsidR="00133086" w:rsidRPr="002C3786" w:rsidRDefault="00133086" w:rsidP="00133086">
      <w:pPr>
        <w:rPr>
          <w:b/>
        </w:rPr>
      </w:pPr>
    </w:p>
    <w:p w14:paraId="37D5AD11" w14:textId="77777777" w:rsidR="000D1972" w:rsidRDefault="00133086">
      <w:pPr>
        <w:pStyle w:val="GSABaseControl"/>
      </w:pPr>
      <w:bookmarkStart w:id="2568" w:name="_Toc149090483"/>
      <w:bookmarkStart w:id="2569" w:name="_Toc383429791"/>
      <w:bookmarkStart w:id="2570" w:name="_Toc383444609"/>
      <w:bookmarkStart w:id="2571" w:name="_Toc385594254"/>
      <w:bookmarkStart w:id="2572" w:name="_Toc385594642"/>
      <w:bookmarkStart w:id="2573" w:name="_Toc385595030"/>
      <w:bookmarkStart w:id="2574" w:name="_Toc388620877"/>
      <w:r w:rsidRPr="002C3786">
        <w:t>Controlled Maintenance (MA-2)</w:t>
      </w:r>
      <w:bookmarkEnd w:id="2568"/>
      <w:bookmarkEnd w:id="2569"/>
      <w:bookmarkEnd w:id="2570"/>
      <w:bookmarkEnd w:id="2571"/>
      <w:bookmarkEnd w:id="2572"/>
      <w:bookmarkEnd w:id="2573"/>
      <w:bookmarkEnd w:id="2574"/>
      <w:r w:rsidRPr="002C3786">
        <w:t xml:space="preserve"> </w:t>
      </w:r>
    </w:p>
    <w:p w14:paraId="37D5AD12" w14:textId="77777777" w:rsidR="009264BD" w:rsidRDefault="009264BD" w:rsidP="009264BD">
      <w:pPr>
        <w:autoSpaceDE w:val="0"/>
        <w:autoSpaceDN w:val="0"/>
        <w:adjustRightInd w:val="0"/>
        <w:rPr>
          <w:rFonts w:eastAsia="Times New Roman"/>
        </w:rPr>
      </w:pPr>
      <w:r w:rsidRPr="009264BD">
        <w:rPr>
          <w:rFonts w:eastAsia="Times New Roman"/>
        </w:rPr>
        <w:t>The organization:</w:t>
      </w:r>
    </w:p>
    <w:p w14:paraId="37D5AD13" w14:textId="77777777" w:rsidR="000D1972" w:rsidRDefault="00A91BE4">
      <w:pPr>
        <w:pStyle w:val="ListParagraph"/>
        <w:numPr>
          <w:ilvl w:val="0"/>
          <w:numId w:val="431"/>
        </w:numPr>
        <w:autoSpaceDE w:val="0"/>
        <w:autoSpaceDN w:val="0"/>
        <w:adjustRightInd w:val="0"/>
        <w:rPr>
          <w:rFonts w:eastAsia="Times New Roman"/>
        </w:rPr>
      </w:pPr>
      <w:r w:rsidRPr="009264BD">
        <w:rPr>
          <w:rFonts w:eastAsia="Times New Roman"/>
        </w:rPr>
        <w:t>Schedules, performs, documents, and reviews records of maintenance and repairs on information system components in accordance with manufacturer or vendor specifications and/or organizational requirements;</w:t>
      </w:r>
    </w:p>
    <w:p w14:paraId="37D5AD14" w14:textId="77777777" w:rsidR="000D1972" w:rsidRDefault="00A91BE4">
      <w:pPr>
        <w:pStyle w:val="ListParagraph"/>
        <w:numPr>
          <w:ilvl w:val="0"/>
          <w:numId w:val="431"/>
        </w:numPr>
        <w:autoSpaceDE w:val="0"/>
        <w:autoSpaceDN w:val="0"/>
        <w:adjustRightInd w:val="0"/>
        <w:rPr>
          <w:rFonts w:eastAsia="Times New Roman"/>
        </w:rPr>
      </w:pPr>
      <w:r w:rsidRPr="009264BD">
        <w:rPr>
          <w:rFonts w:eastAsia="Times New Roman"/>
        </w:rPr>
        <w:t>Approves and monitors all maintenance activities, whether performed on site or remotely and whether the equipment is serviced on site or removed to another location;</w:t>
      </w:r>
    </w:p>
    <w:p w14:paraId="37D5AD15" w14:textId="77777777" w:rsidR="000D1972" w:rsidRDefault="00A91BE4">
      <w:pPr>
        <w:pStyle w:val="ListParagraph"/>
        <w:numPr>
          <w:ilvl w:val="0"/>
          <w:numId w:val="431"/>
        </w:numPr>
        <w:autoSpaceDE w:val="0"/>
        <w:autoSpaceDN w:val="0"/>
        <w:adjustRightInd w:val="0"/>
        <w:rPr>
          <w:rFonts w:eastAsia="Times New Roman"/>
        </w:rPr>
      </w:pPr>
      <w:r w:rsidRPr="009264BD">
        <w:rPr>
          <w:rFonts w:eastAsia="Times New Roman"/>
        </w:rPr>
        <w:t>Requires that [</w:t>
      </w:r>
      <w:r w:rsidR="0010717C">
        <w:rPr>
          <w:rFonts w:eastAsia="Times New Roman"/>
          <w:i/>
        </w:rPr>
        <w:t>Assignment</w:t>
      </w:r>
      <w:r w:rsidRPr="00B579A7">
        <w:rPr>
          <w:rFonts w:eastAsia="Times New Roman"/>
          <w:i/>
        </w:rPr>
        <w:t>: organization-defined personnel or roles</w:t>
      </w:r>
      <w:r w:rsidRPr="009264BD">
        <w:rPr>
          <w:rFonts w:eastAsia="Times New Roman"/>
        </w:rPr>
        <w:t>] explicitly approve the removal of the information system or system components from organizational facilities for off-site maintenance or repairs;</w:t>
      </w:r>
    </w:p>
    <w:p w14:paraId="37D5AD16" w14:textId="77777777" w:rsidR="000D1972" w:rsidRDefault="00A91BE4">
      <w:pPr>
        <w:pStyle w:val="ListParagraph"/>
        <w:numPr>
          <w:ilvl w:val="0"/>
          <w:numId w:val="431"/>
        </w:numPr>
        <w:autoSpaceDE w:val="0"/>
        <w:autoSpaceDN w:val="0"/>
        <w:adjustRightInd w:val="0"/>
        <w:rPr>
          <w:rFonts w:eastAsia="Times New Roman"/>
        </w:rPr>
      </w:pPr>
      <w:r w:rsidRPr="009264BD">
        <w:rPr>
          <w:rFonts w:eastAsia="Times New Roman"/>
        </w:rPr>
        <w:t>Sanitizes equipment to remove all information from associated media prior to removal from organizational facilities for off-site maintenance or repairs;</w:t>
      </w:r>
    </w:p>
    <w:p w14:paraId="37D5AD17" w14:textId="77777777" w:rsidR="000D1972" w:rsidRDefault="00A91BE4">
      <w:pPr>
        <w:pStyle w:val="ListParagraph"/>
        <w:numPr>
          <w:ilvl w:val="0"/>
          <w:numId w:val="431"/>
        </w:numPr>
        <w:autoSpaceDE w:val="0"/>
        <w:autoSpaceDN w:val="0"/>
        <w:adjustRightInd w:val="0"/>
        <w:rPr>
          <w:rFonts w:eastAsia="Times New Roman"/>
        </w:rPr>
      </w:pPr>
      <w:r w:rsidRPr="009264BD">
        <w:rPr>
          <w:rFonts w:eastAsia="Times New Roman"/>
        </w:rPr>
        <w:t>Checks all potentially impacted security controls to verify that the controls are still functioning properly following maintenance or repair actions; and</w:t>
      </w:r>
    </w:p>
    <w:p w14:paraId="37D5AD18" w14:textId="77777777" w:rsidR="000D1972" w:rsidRDefault="00A91BE4">
      <w:pPr>
        <w:pStyle w:val="ListParagraph"/>
        <w:numPr>
          <w:ilvl w:val="0"/>
          <w:numId w:val="431"/>
        </w:numPr>
        <w:autoSpaceDE w:val="0"/>
        <w:autoSpaceDN w:val="0"/>
        <w:adjustRightInd w:val="0"/>
        <w:rPr>
          <w:rFonts w:eastAsia="Times New Roman"/>
        </w:rPr>
      </w:pPr>
      <w:r w:rsidRPr="009264BD">
        <w:rPr>
          <w:rFonts w:eastAsia="Times New Roman"/>
        </w:rPr>
        <w:t xml:space="preserve">Includes </w:t>
      </w:r>
      <w:r w:rsidRPr="006A6DB7">
        <w:rPr>
          <w:rFonts w:eastAsia="Times New Roman"/>
          <w:i/>
        </w:rPr>
        <w:t>[</w:t>
      </w:r>
      <w:r w:rsidR="0010717C">
        <w:rPr>
          <w:rFonts w:eastAsia="Times New Roman"/>
          <w:i/>
        </w:rPr>
        <w:t>Assignment</w:t>
      </w:r>
      <w:r w:rsidRPr="006A6DB7">
        <w:rPr>
          <w:rFonts w:eastAsia="Times New Roman"/>
          <w:i/>
        </w:rPr>
        <w:t>: organization-defined maintenance-related information</w:t>
      </w:r>
      <w:r w:rsidRPr="009264BD">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264BD" w:rsidRPr="002C3786" w14:paraId="37D5AD1B" w14:textId="77777777" w:rsidTr="00965038">
        <w:trPr>
          <w:cantSplit/>
          <w:trHeight w:val="377"/>
          <w:tblHeader/>
        </w:trPr>
        <w:tc>
          <w:tcPr>
            <w:tcW w:w="811" w:type="pct"/>
            <w:shd w:val="clear" w:color="auto" w:fill="DBE5F1" w:themeFill="accent1" w:themeFillTint="33"/>
            <w:tcMar>
              <w:top w:w="43" w:type="dxa"/>
              <w:bottom w:w="43" w:type="dxa"/>
            </w:tcMar>
          </w:tcPr>
          <w:p w14:paraId="37D5AD19" w14:textId="77777777" w:rsidR="009264BD" w:rsidRPr="002C3786" w:rsidRDefault="009264BD" w:rsidP="00965038">
            <w:pPr>
              <w:overflowPunct w:val="0"/>
              <w:autoSpaceDE w:val="0"/>
              <w:autoSpaceDN w:val="0"/>
              <w:adjustRightInd w:val="0"/>
              <w:textAlignment w:val="baseline"/>
              <w:rPr>
                <w:spacing w:val="-5"/>
                <w:sz w:val="20"/>
              </w:rPr>
            </w:pPr>
            <w:r>
              <w:rPr>
                <w:spacing w:val="-5"/>
                <w:sz w:val="20"/>
              </w:rPr>
              <w:t>MA-2</w:t>
            </w:r>
          </w:p>
        </w:tc>
        <w:tc>
          <w:tcPr>
            <w:tcW w:w="4189" w:type="pct"/>
            <w:shd w:val="clear" w:color="auto" w:fill="DBE5F1" w:themeFill="accent1" w:themeFillTint="33"/>
          </w:tcPr>
          <w:p w14:paraId="37D5AD1A" w14:textId="77777777" w:rsidR="009264BD" w:rsidRPr="002C3786" w:rsidRDefault="009264BD" w:rsidP="00965038">
            <w:pPr>
              <w:overflowPunct w:val="0"/>
              <w:autoSpaceDE w:val="0"/>
              <w:autoSpaceDN w:val="0"/>
              <w:adjustRightInd w:val="0"/>
              <w:textAlignment w:val="baseline"/>
              <w:rPr>
                <w:spacing w:val="-5"/>
                <w:sz w:val="20"/>
              </w:rPr>
            </w:pPr>
            <w:r w:rsidRPr="002C3786">
              <w:rPr>
                <w:spacing w:val="-5"/>
                <w:sz w:val="20"/>
              </w:rPr>
              <w:t>Control Summary Information</w:t>
            </w:r>
          </w:p>
        </w:tc>
      </w:tr>
      <w:tr w:rsidR="009264BD" w:rsidRPr="002C3786" w14:paraId="37D5AD1D" w14:textId="77777777" w:rsidTr="00965038">
        <w:trPr>
          <w:trHeight w:val="377"/>
        </w:trPr>
        <w:tc>
          <w:tcPr>
            <w:tcW w:w="5000" w:type="pct"/>
            <w:gridSpan w:val="2"/>
            <w:shd w:val="clear" w:color="auto" w:fill="auto"/>
            <w:tcMar>
              <w:top w:w="43" w:type="dxa"/>
              <w:bottom w:w="43" w:type="dxa"/>
            </w:tcMar>
          </w:tcPr>
          <w:p w14:paraId="37D5AD1C" w14:textId="77777777" w:rsidR="009264BD" w:rsidRPr="002C3786" w:rsidRDefault="009264BD" w:rsidP="00965038">
            <w:pPr>
              <w:overflowPunct w:val="0"/>
              <w:autoSpaceDE w:val="0"/>
              <w:autoSpaceDN w:val="0"/>
              <w:adjustRightInd w:val="0"/>
              <w:textAlignment w:val="baseline"/>
              <w:rPr>
                <w:spacing w:val="-5"/>
                <w:sz w:val="20"/>
              </w:rPr>
            </w:pPr>
            <w:r w:rsidRPr="002C3786">
              <w:rPr>
                <w:spacing w:val="-5"/>
                <w:sz w:val="20"/>
              </w:rPr>
              <w:t>Responsible Role:</w:t>
            </w:r>
          </w:p>
        </w:tc>
      </w:tr>
      <w:tr w:rsidR="009264BD" w:rsidRPr="002C3786" w14:paraId="37D5AD1F" w14:textId="77777777" w:rsidTr="00965038">
        <w:trPr>
          <w:trHeight w:val="377"/>
        </w:trPr>
        <w:tc>
          <w:tcPr>
            <w:tcW w:w="5000" w:type="pct"/>
            <w:gridSpan w:val="2"/>
            <w:shd w:val="clear" w:color="auto" w:fill="auto"/>
            <w:tcMar>
              <w:top w:w="43" w:type="dxa"/>
              <w:bottom w:w="43" w:type="dxa"/>
            </w:tcMar>
          </w:tcPr>
          <w:p w14:paraId="37D5AD1E" w14:textId="77777777" w:rsidR="009264BD" w:rsidRPr="002C3786" w:rsidRDefault="009264BD" w:rsidP="00965038">
            <w:pPr>
              <w:overflowPunct w:val="0"/>
              <w:autoSpaceDE w:val="0"/>
              <w:autoSpaceDN w:val="0"/>
              <w:adjustRightInd w:val="0"/>
              <w:textAlignment w:val="baseline"/>
              <w:rPr>
                <w:spacing w:val="-5"/>
                <w:sz w:val="20"/>
              </w:rPr>
            </w:pPr>
            <w:r w:rsidRPr="002C3786">
              <w:rPr>
                <w:spacing w:val="-5"/>
                <w:sz w:val="20"/>
              </w:rPr>
              <w:t>Parameter</w:t>
            </w:r>
            <w:r w:rsidR="005C5BE1">
              <w:rPr>
                <w:spacing w:val="-5"/>
                <w:sz w:val="20"/>
              </w:rPr>
              <w:t xml:space="preserve"> MA-2(c)</w:t>
            </w:r>
            <w:r w:rsidRPr="002C3786">
              <w:rPr>
                <w:spacing w:val="-5"/>
                <w:sz w:val="20"/>
              </w:rPr>
              <w:t>:</w:t>
            </w:r>
          </w:p>
        </w:tc>
      </w:tr>
      <w:tr w:rsidR="009264BD" w:rsidRPr="002C3786" w14:paraId="37D5AD21" w14:textId="77777777" w:rsidTr="00965038">
        <w:trPr>
          <w:trHeight w:val="377"/>
        </w:trPr>
        <w:tc>
          <w:tcPr>
            <w:tcW w:w="5000" w:type="pct"/>
            <w:gridSpan w:val="2"/>
            <w:shd w:val="clear" w:color="auto" w:fill="auto"/>
            <w:tcMar>
              <w:top w:w="43" w:type="dxa"/>
              <w:bottom w:w="43" w:type="dxa"/>
            </w:tcMar>
          </w:tcPr>
          <w:p w14:paraId="37D5AD20" w14:textId="77777777" w:rsidR="009264BD" w:rsidRPr="002C3786" w:rsidRDefault="009264BD" w:rsidP="00965038">
            <w:pPr>
              <w:overflowPunct w:val="0"/>
              <w:autoSpaceDE w:val="0"/>
              <w:autoSpaceDN w:val="0"/>
              <w:adjustRightInd w:val="0"/>
              <w:textAlignment w:val="baseline"/>
              <w:rPr>
                <w:spacing w:val="-5"/>
                <w:sz w:val="20"/>
              </w:rPr>
            </w:pPr>
            <w:r>
              <w:rPr>
                <w:spacing w:val="-5"/>
                <w:sz w:val="20"/>
              </w:rPr>
              <w:t>Parameter</w:t>
            </w:r>
            <w:r w:rsidR="005C5BE1">
              <w:rPr>
                <w:spacing w:val="-5"/>
                <w:sz w:val="20"/>
              </w:rPr>
              <w:t xml:space="preserve"> MA-2(f)</w:t>
            </w:r>
            <w:r>
              <w:rPr>
                <w:spacing w:val="-5"/>
                <w:sz w:val="20"/>
              </w:rPr>
              <w:t>:</w:t>
            </w:r>
          </w:p>
        </w:tc>
      </w:tr>
      <w:tr w:rsidR="009264BD" w:rsidRPr="002C3786" w14:paraId="37D5AD28" w14:textId="77777777" w:rsidTr="00965038">
        <w:trPr>
          <w:trHeight w:val="377"/>
        </w:trPr>
        <w:tc>
          <w:tcPr>
            <w:tcW w:w="5000" w:type="pct"/>
            <w:gridSpan w:val="2"/>
            <w:tcMar>
              <w:top w:w="43" w:type="dxa"/>
              <w:bottom w:w="43" w:type="dxa"/>
            </w:tcMar>
            <w:vAlign w:val="bottom"/>
          </w:tcPr>
          <w:p w14:paraId="37D5AD22" w14:textId="77777777" w:rsidR="009264BD" w:rsidRPr="002C3786" w:rsidRDefault="009264BD" w:rsidP="0096503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D23"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Implemented</w:t>
            </w:r>
          </w:p>
          <w:p w14:paraId="37D5AD24"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Partially implemented</w:t>
            </w:r>
          </w:p>
          <w:p w14:paraId="37D5AD25"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Planned</w:t>
            </w:r>
          </w:p>
          <w:p w14:paraId="37D5AD26"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Alternative implementation</w:t>
            </w:r>
          </w:p>
          <w:p w14:paraId="37D5AD27"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Not applicable</w:t>
            </w:r>
          </w:p>
        </w:tc>
      </w:tr>
      <w:tr w:rsidR="009264BD" w:rsidRPr="002C3786" w14:paraId="37D5AD2D" w14:textId="77777777" w:rsidTr="00965038">
        <w:trPr>
          <w:trHeight w:val="377"/>
        </w:trPr>
        <w:tc>
          <w:tcPr>
            <w:tcW w:w="5000" w:type="pct"/>
            <w:gridSpan w:val="2"/>
            <w:tcMar>
              <w:top w:w="43" w:type="dxa"/>
              <w:bottom w:w="43" w:type="dxa"/>
            </w:tcMar>
            <w:vAlign w:val="bottom"/>
          </w:tcPr>
          <w:p w14:paraId="37D5AD29" w14:textId="77777777" w:rsidR="009264BD" w:rsidRPr="002C3786" w:rsidRDefault="009264BD" w:rsidP="00965038">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AD2A"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Service Provider Corporate</w:t>
            </w:r>
          </w:p>
          <w:p w14:paraId="37D5AD2B"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Service Provider System Specific</w:t>
            </w:r>
          </w:p>
          <w:p w14:paraId="37D5AD2C" w14:textId="77777777" w:rsidR="009264BD" w:rsidRPr="002C3786" w:rsidRDefault="0020781C" w:rsidP="0096503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264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264BD" w:rsidRPr="002C3786">
              <w:rPr>
                <w:spacing w:val="-5"/>
                <w:sz w:val="20"/>
              </w:rPr>
              <w:t xml:space="preserve"> Service Provider Hybrid (Corporate and System Specific)</w:t>
            </w:r>
          </w:p>
        </w:tc>
      </w:tr>
    </w:tbl>
    <w:p w14:paraId="37D5AD2E" w14:textId="77777777" w:rsidR="00133086" w:rsidRPr="002C3786" w:rsidRDefault="00133086" w:rsidP="00133086">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44768F" w:rsidRPr="002C3786" w14:paraId="37D5AD30" w14:textId="77777777" w:rsidTr="00123925">
        <w:trPr>
          <w:cantSplit/>
          <w:trHeight w:val="475"/>
          <w:tblHeader/>
        </w:trPr>
        <w:tc>
          <w:tcPr>
            <w:tcW w:w="5000" w:type="pct"/>
            <w:gridSpan w:val="2"/>
            <w:shd w:val="clear" w:color="auto" w:fill="DBE5F1" w:themeFill="accent1" w:themeFillTint="33"/>
            <w:vAlign w:val="center"/>
          </w:tcPr>
          <w:p w14:paraId="37D5AD2F" w14:textId="77777777" w:rsidR="0044768F" w:rsidRPr="002C3786" w:rsidRDefault="0044768F" w:rsidP="00123925">
            <w:pPr>
              <w:pStyle w:val="TableText-Bold"/>
              <w:spacing w:before="0" w:after="120"/>
              <w:jc w:val="center"/>
              <w:rPr>
                <w:rFonts w:ascii="Times New Roman" w:hAnsi="Times New Roman"/>
                <w:b w:val="0"/>
              </w:rPr>
            </w:pPr>
            <w:r w:rsidRPr="002C3786">
              <w:rPr>
                <w:rFonts w:ascii="Times New Roman" w:hAnsi="Times New Roman"/>
                <w:b w:val="0"/>
              </w:rPr>
              <w:t xml:space="preserve">MA-2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44768F" w:rsidRPr="002C3786" w14:paraId="37D5AD33" w14:textId="77777777" w:rsidTr="00123925">
        <w:trPr>
          <w:trHeight w:val="1097"/>
        </w:trPr>
        <w:tc>
          <w:tcPr>
            <w:tcW w:w="483" w:type="pct"/>
            <w:tcBorders>
              <w:right w:val="nil"/>
            </w:tcBorders>
            <w:shd w:val="clear" w:color="auto" w:fill="DBE5F1" w:themeFill="accent1" w:themeFillTint="33"/>
          </w:tcPr>
          <w:p w14:paraId="37D5AD31" w14:textId="77777777" w:rsidR="0044768F" w:rsidRPr="002C3786" w:rsidRDefault="0044768F" w:rsidP="0012392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D32" w14:textId="77777777" w:rsidR="0044768F" w:rsidRPr="002C3786" w:rsidRDefault="0044768F" w:rsidP="00123925">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44768F" w:rsidRPr="002C3786" w14:paraId="37D5AD36" w14:textId="77777777" w:rsidTr="00123925">
        <w:trPr>
          <w:trHeight w:val="1097"/>
        </w:trPr>
        <w:tc>
          <w:tcPr>
            <w:tcW w:w="483" w:type="pct"/>
            <w:tcBorders>
              <w:right w:val="nil"/>
            </w:tcBorders>
            <w:shd w:val="clear" w:color="auto" w:fill="DBE5F1" w:themeFill="accent1" w:themeFillTint="33"/>
          </w:tcPr>
          <w:p w14:paraId="37D5AD34" w14:textId="77777777" w:rsidR="0044768F" w:rsidRPr="002C3786" w:rsidRDefault="0044768F" w:rsidP="0012392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D35" w14:textId="77777777" w:rsidR="0044768F" w:rsidRPr="002C3786" w:rsidRDefault="0044768F" w:rsidP="00123925">
            <w:pPr>
              <w:pStyle w:val="TableText-Bold"/>
              <w:spacing w:before="0" w:after="120"/>
              <w:rPr>
                <w:rFonts w:ascii="Times New Roman" w:hAnsi="Times New Roman"/>
                <w:b w:val="0"/>
              </w:rPr>
            </w:pPr>
          </w:p>
        </w:tc>
      </w:tr>
      <w:tr w:rsidR="0044768F" w:rsidRPr="002C3786" w14:paraId="37D5AD39" w14:textId="77777777" w:rsidTr="00123925">
        <w:trPr>
          <w:trHeight w:val="1097"/>
        </w:trPr>
        <w:tc>
          <w:tcPr>
            <w:tcW w:w="483" w:type="pct"/>
            <w:tcBorders>
              <w:right w:val="nil"/>
            </w:tcBorders>
            <w:shd w:val="clear" w:color="auto" w:fill="DBE5F1" w:themeFill="accent1" w:themeFillTint="33"/>
          </w:tcPr>
          <w:p w14:paraId="37D5AD37" w14:textId="77777777" w:rsidR="0044768F" w:rsidRPr="002C3786" w:rsidRDefault="0044768F" w:rsidP="0012392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D38" w14:textId="77777777" w:rsidR="0044768F" w:rsidRPr="002C3786" w:rsidRDefault="0044768F" w:rsidP="00123925">
            <w:pPr>
              <w:pStyle w:val="TableText-Bold"/>
              <w:spacing w:before="0" w:after="120"/>
              <w:rPr>
                <w:rFonts w:ascii="Times New Roman" w:hAnsi="Times New Roman"/>
                <w:b w:val="0"/>
              </w:rPr>
            </w:pPr>
          </w:p>
        </w:tc>
      </w:tr>
      <w:tr w:rsidR="0044768F" w:rsidRPr="002C3786" w14:paraId="37D5AD3C" w14:textId="77777777" w:rsidTr="00123925">
        <w:trPr>
          <w:trHeight w:val="1097"/>
        </w:trPr>
        <w:tc>
          <w:tcPr>
            <w:tcW w:w="483" w:type="pct"/>
            <w:tcBorders>
              <w:right w:val="nil"/>
            </w:tcBorders>
            <w:shd w:val="clear" w:color="auto" w:fill="DBE5F1" w:themeFill="accent1" w:themeFillTint="33"/>
          </w:tcPr>
          <w:p w14:paraId="37D5AD3A" w14:textId="77777777" w:rsidR="0044768F" w:rsidRPr="002C3786" w:rsidRDefault="0044768F" w:rsidP="0012392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D3B" w14:textId="77777777" w:rsidR="0044768F" w:rsidRPr="002C3786" w:rsidRDefault="0044768F" w:rsidP="00123925">
            <w:pPr>
              <w:pStyle w:val="TableText-Bold"/>
              <w:spacing w:before="0" w:after="120"/>
              <w:rPr>
                <w:rFonts w:ascii="Times New Roman" w:hAnsi="Times New Roman"/>
                <w:b w:val="0"/>
              </w:rPr>
            </w:pPr>
          </w:p>
        </w:tc>
      </w:tr>
      <w:tr w:rsidR="0044768F" w:rsidRPr="002C3786" w14:paraId="37D5AD3F" w14:textId="77777777" w:rsidTr="00123925">
        <w:trPr>
          <w:trHeight w:val="1097"/>
        </w:trPr>
        <w:tc>
          <w:tcPr>
            <w:tcW w:w="483" w:type="pct"/>
            <w:tcBorders>
              <w:right w:val="nil"/>
            </w:tcBorders>
            <w:shd w:val="clear" w:color="auto" w:fill="DBE5F1" w:themeFill="accent1" w:themeFillTint="33"/>
          </w:tcPr>
          <w:p w14:paraId="37D5AD3D" w14:textId="77777777" w:rsidR="0044768F" w:rsidRPr="002C3786" w:rsidRDefault="0044768F" w:rsidP="00123925">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D3E" w14:textId="77777777" w:rsidR="0044768F" w:rsidRPr="002C3786" w:rsidRDefault="0044768F" w:rsidP="00123925">
            <w:pPr>
              <w:pStyle w:val="TableText-Bold"/>
              <w:spacing w:before="0" w:after="120"/>
              <w:rPr>
                <w:rFonts w:ascii="Times New Roman" w:hAnsi="Times New Roman"/>
                <w:b w:val="0"/>
              </w:rPr>
            </w:pPr>
          </w:p>
        </w:tc>
      </w:tr>
      <w:tr w:rsidR="009264BD" w:rsidRPr="002C3786" w14:paraId="37D5AD42" w14:textId="77777777" w:rsidTr="00123925">
        <w:trPr>
          <w:trHeight w:val="1097"/>
        </w:trPr>
        <w:tc>
          <w:tcPr>
            <w:tcW w:w="483" w:type="pct"/>
            <w:tcBorders>
              <w:right w:val="nil"/>
            </w:tcBorders>
            <w:shd w:val="clear" w:color="auto" w:fill="DBE5F1" w:themeFill="accent1" w:themeFillTint="33"/>
          </w:tcPr>
          <w:p w14:paraId="37D5AD40" w14:textId="77777777" w:rsidR="009264BD" w:rsidRPr="002C3786" w:rsidRDefault="009264BD" w:rsidP="00123925">
            <w:pPr>
              <w:pStyle w:val="TableText"/>
              <w:jc w:val="both"/>
              <w:rPr>
                <w:rFonts w:ascii="Times New Roman" w:hAnsi="Times New Roman" w:cs="Times New Roman"/>
                <w:sz w:val="20"/>
                <w:szCs w:val="20"/>
              </w:rPr>
            </w:pPr>
            <w:r>
              <w:rPr>
                <w:rFonts w:ascii="Times New Roman" w:hAnsi="Times New Roman" w:cs="Times New Roman"/>
                <w:sz w:val="20"/>
                <w:szCs w:val="20"/>
              </w:rPr>
              <w:t>Part f</w:t>
            </w:r>
          </w:p>
        </w:tc>
        <w:tc>
          <w:tcPr>
            <w:tcW w:w="4517" w:type="pct"/>
            <w:tcMar>
              <w:top w:w="43" w:type="dxa"/>
              <w:bottom w:w="43" w:type="dxa"/>
            </w:tcMar>
          </w:tcPr>
          <w:p w14:paraId="37D5AD41" w14:textId="77777777" w:rsidR="009264BD" w:rsidRPr="002C3786" w:rsidRDefault="009264BD" w:rsidP="00123925">
            <w:pPr>
              <w:pStyle w:val="TableText-Bold"/>
              <w:spacing w:before="0" w:after="120"/>
              <w:rPr>
                <w:rFonts w:ascii="Times New Roman" w:hAnsi="Times New Roman"/>
                <w:b w:val="0"/>
              </w:rPr>
            </w:pPr>
          </w:p>
        </w:tc>
      </w:tr>
    </w:tbl>
    <w:p w14:paraId="37D5AD43" w14:textId="77777777" w:rsidR="00E57B20" w:rsidRPr="002C3786" w:rsidRDefault="00E57B20" w:rsidP="00133086">
      <w:pPr>
        <w:rPr>
          <w:b/>
        </w:rPr>
      </w:pPr>
    </w:p>
    <w:p w14:paraId="37D5AD44" w14:textId="77777777" w:rsidR="000D1972" w:rsidRDefault="00133086">
      <w:pPr>
        <w:pStyle w:val="GSABaseControl"/>
      </w:pPr>
      <w:bookmarkStart w:id="2575" w:name="_Toc149090484"/>
      <w:bookmarkStart w:id="2576" w:name="_Toc383429792"/>
      <w:bookmarkStart w:id="2577" w:name="_Toc383444610"/>
      <w:bookmarkStart w:id="2578" w:name="_Toc385594255"/>
      <w:bookmarkStart w:id="2579" w:name="_Toc385594643"/>
      <w:bookmarkStart w:id="2580" w:name="_Toc385595031"/>
      <w:bookmarkStart w:id="2581" w:name="_Toc388620878"/>
      <w:r w:rsidRPr="002C3786">
        <w:lastRenderedPageBreak/>
        <w:t>Maintenance Tools (MA-3)</w:t>
      </w:r>
      <w:bookmarkEnd w:id="2575"/>
      <w:bookmarkEnd w:id="2576"/>
      <w:bookmarkEnd w:id="2577"/>
      <w:bookmarkEnd w:id="2578"/>
      <w:bookmarkEnd w:id="2579"/>
      <w:bookmarkEnd w:id="2580"/>
      <w:bookmarkEnd w:id="2581"/>
      <w:r w:rsidRPr="002C3786">
        <w:t xml:space="preserve"> </w:t>
      </w:r>
    </w:p>
    <w:p w14:paraId="37D5AD45" w14:textId="77777777" w:rsidR="005C5BE1" w:rsidRDefault="00AE3199" w:rsidP="00133086">
      <w:pPr>
        <w:autoSpaceDE w:val="0"/>
        <w:autoSpaceDN w:val="0"/>
        <w:adjustRightInd w:val="0"/>
        <w:rPr>
          <w:sz w:val="20"/>
          <w:szCs w:val="20"/>
        </w:rPr>
      </w:pPr>
      <w:r w:rsidRPr="00AE3199">
        <w:t>The organization approves, controls, and monitors information system maintenance tools</w:t>
      </w:r>
      <w:r w:rsidR="009264BD">
        <w:rPr>
          <w:sz w:val="20"/>
          <w:szCs w:val="20"/>
        </w:rPr>
        <w:t>.</w:t>
      </w:r>
    </w:p>
    <w:tbl>
      <w:tblPr>
        <w:tblpPr w:leftFromText="180" w:rightFromText="18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03971" w:rsidRPr="002C3786" w14:paraId="37D5AD48" w14:textId="77777777" w:rsidTr="0083408E">
        <w:trPr>
          <w:cantSplit/>
          <w:trHeight w:val="377"/>
          <w:tblHeader/>
        </w:trPr>
        <w:tc>
          <w:tcPr>
            <w:tcW w:w="811" w:type="pct"/>
            <w:shd w:val="clear" w:color="auto" w:fill="DBE5F1" w:themeFill="accent1" w:themeFillTint="33"/>
            <w:tcMar>
              <w:top w:w="43" w:type="dxa"/>
              <w:bottom w:w="43" w:type="dxa"/>
            </w:tcMar>
          </w:tcPr>
          <w:p w14:paraId="37D5AD46" w14:textId="77777777" w:rsidR="00003971" w:rsidRPr="002C3786" w:rsidRDefault="00003971" w:rsidP="0083408E">
            <w:pPr>
              <w:overflowPunct w:val="0"/>
              <w:autoSpaceDE w:val="0"/>
              <w:autoSpaceDN w:val="0"/>
              <w:adjustRightInd w:val="0"/>
              <w:textAlignment w:val="baseline"/>
              <w:rPr>
                <w:spacing w:val="-5"/>
                <w:sz w:val="20"/>
              </w:rPr>
            </w:pPr>
            <w:r w:rsidRPr="002C3786">
              <w:rPr>
                <w:spacing w:val="-5"/>
                <w:sz w:val="20"/>
              </w:rPr>
              <w:t>MA-3</w:t>
            </w:r>
          </w:p>
        </w:tc>
        <w:tc>
          <w:tcPr>
            <w:tcW w:w="4189" w:type="pct"/>
            <w:shd w:val="clear" w:color="auto" w:fill="DBE5F1" w:themeFill="accent1" w:themeFillTint="33"/>
          </w:tcPr>
          <w:p w14:paraId="37D5AD47" w14:textId="77777777" w:rsidR="00003971" w:rsidRPr="002C3786" w:rsidRDefault="00003971"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D4A" w14:textId="77777777" w:rsidTr="0083408E">
        <w:trPr>
          <w:trHeight w:val="377"/>
        </w:trPr>
        <w:tc>
          <w:tcPr>
            <w:tcW w:w="5000" w:type="pct"/>
            <w:gridSpan w:val="2"/>
            <w:tcMar>
              <w:top w:w="43" w:type="dxa"/>
              <w:bottom w:w="43" w:type="dxa"/>
            </w:tcMar>
            <w:vAlign w:val="bottom"/>
          </w:tcPr>
          <w:p w14:paraId="37D5AD49"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003971" w:rsidRPr="002C3786" w14:paraId="37D5AD51" w14:textId="77777777" w:rsidTr="0083408E">
        <w:trPr>
          <w:trHeight w:val="377"/>
        </w:trPr>
        <w:tc>
          <w:tcPr>
            <w:tcW w:w="5000" w:type="pct"/>
            <w:gridSpan w:val="2"/>
            <w:tcMar>
              <w:top w:w="43" w:type="dxa"/>
              <w:bottom w:w="43" w:type="dxa"/>
            </w:tcMar>
            <w:vAlign w:val="bottom"/>
          </w:tcPr>
          <w:p w14:paraId="37D5AD4B" w14:textId="77777777" w:rsidR="00003971" w:rsidRPr="002C3786" w:rsidRDefault="00003971"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D4C"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D4D"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Partially implemented</w:t>
            </w:r>
          </w:p>
          <w:p w14:paraId="37D5AD4E"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Planned</w:t>
            </w:r>
          </w:p>
          <w:p w14:paraId="37D5AD4F"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Alternative implementation</w:t>
            </w:r>
          </w:p>
          <w:p w14:paraId="37D5AD50"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Not applicable</w:t>
            </w:r>
          </w:p>
        </w:tc>
      </w:tr>
      <w:tr w:rsidR="00003971" w:rsidRPr="002C3786" w14:paraId="37D5AD5A" w14:textId="77777777" w:rsidTr="0083408E">
        <w:trPr>
          <w:trHeight w:val="377"/>
        </w:trPr>
        <w:tc>
          <w:tcPr>
            <w:tcW w:w="5000" w:type="pct"/>
            <w:gridSpan w:val="2"/>
            <w:tcMar>
              <w:top w:w="43" w:type="dxa"/>
              <w:bottom w:w="43" w:type="dxa"/>
            </w:tcMar>
            <w:vAlign w:val="bottom"/>
          </w:tcPr>
          <w:p w14:paraId="37D5AD52" w14:textId="77777777" w:rsidR="00003971" w:rsidRPr="002C3786" w:rsidRDefault="00003971" w:rsidP="0083408E">
            <w:pPr>
              <w:overflowPunct w:val="0"/>
              <w:autoSpaceDE w:val="0"/>
              <w:autoSpaceDN w:val="0"/>
              <w:adjustRightInd w:val="0"/>
              <w:jc w:val="both"/>
              <w:textAlignment w:val="baseline"/>
              <w:rPr>
                <w:spacing w:val="-5"/>
                <w:sz w:val="20"/>
              </w:rPr>
            </w:pPr>
            <w:r w:rsidRPr="002C3786">
              <w:rPr>
                <w:spacing w:val="-5"/>
                <w:sz w:val="20"/>
              </w:rPr>
              <w:t>Control Origination</w:t>
            </w:r>
            <w:r w:rsidR="004F6B0C" w:rsidRPr="002C3786">
              <w:rPr>
                <w:spacing w:val="-5"/>
                <w:sz w:val="20"/>
              </w:rPr>
              <w:t xml:space="preserve"> (check all that apply)</w:t>
            </w:r>
            <w:r w:rsidRPr="002C3786">
              <w:rPr>
                <w:spacing w:val="-5"/>
                <w:sz w:val="20"/>
              </w:rPr>
              <w:t>:</w:t>
            </w:r>
          </w:p>
          <w:p w14:paraId="37D5AD53" w14:textId="77777777" w:rsidR="00DD5C4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Service Provider</w:t>
            </w:r>
            <w:r w:rsidR="004F6B0C" w:rsidRPr="002C3786">
              <w:rPr>
                <w:spacing w:val="-5"/>
                <w:sz w:val="20"/>
              </w:rPr>
              <w:t xml:space="preserve"> Corporate</w:t>
            </w:r>
          </w:p>
          <w:p w14:paraId="37D5AD54" w14:textId="77777777" w:rsidR="00DD5C4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System Specific</w:t>
            </w:r>
          </w:p>
          <w:p w14:paraId="37D5AD55"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D5C4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Hybrid (Corporate and System Specific)</w:t>
            </w:r>
          </w:p>
          <w:p w14:paraId="37D5AD56"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Configured by Customer (Customer System Specific) </w:t>
            </w:r>
          </w:p>
          <w:p w14:paraId="37D5AD57"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Provided by Customer (Customer System Specific) </w:t>
            </w:r>
          </w:p>
          <w:p w14:paraId="37D5AD58"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Shared</w:t>
            </w:r>
            <w:r w:rsidR="00003971" w:rsidRPr="002C3786">
              <w:rPr>
                <w:spacing w:val="-5"/>
                <w:sz w:val="20"/>
              </w:rPr>
              <w:t xml:space="preserve"> (Service Provider and Customer</w:t>
            </w:r>
            <w:r w:rsidR="004F6B0C" w:rsidRPr="002C3786">
              <w:rPr>
                <w:spacing w:val="-5"/>
                <w:sz w:val="20"/>
              </w:rPr>
              <w:t xml:space="preserve"> Responsibility</w:t>
            </w:r>
            <w:r w:rsidR="00003971" w:rsidRPr="002C3786">
              <w:rPr>
                <w:spacing w:val="-5"/>
                <w:sz w:val="20"/>
              </w:rPr>
              <w:t>)</w:t>
            </w:r>
          </w:p>
          <w:p w14:paraId="37D5AD59"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D5B" w14:textId="77777777" w:rsidR="00133086" w:rsidRPr="002C3786" w:rsidRDefault="00133086" w:rsidP="00133086">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003971" w:rsidRPr="002C3786" w14:paraId="37D5AD5D" w14:textId="77777777" w:rsidTr="0083408E">
        <w:trPr>
          <w:cantSplit/>
          <w:trHeight w:val="475"/>
          <w:tblHeader/>
        </w:trPr>
        <w:tc>
          <w:tcPr>
            <w:tcW w:w="5000" w:type="pct"/>
            <w:tcBorders>
              <w:bottom w:val="single" w:sz="4" w:space="0" w:color="auto"/>
            </w:tcBorders>
            <w:shd w:val="clear" w:color="auto" w:fill="DBE5F1" w:themeFill="accent1" w:themeFillTint="33"/>
            <w:vAlign w:val="center"/>
          </w:tcPr>
          <w:p w14:paraId="37D5AD5C" w14:textId="77777777" w:rsidR="00003971" w:rsidRPr="002C3786" w:rsidRDefault="001356A1" w:rsidP="0083408E">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MA-3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003971" w:rsidRPr="002C3786" w14:paraId="37D5AD5F" w14:textId="77777777" w:rsidTr="0083408E">
        <w:trPr>
          <w:trHeight w:val="1097"/>
        </w:trPr>
        <w:tc>
          <w:tcPr>
            <w:tcW w:w="5000" w:type="pct"/>
            <w:shd w:val="clear" w:color="auto" w:fill="FFFFFF" w:themeFill="background1"/>
          </w:tcPr>
          <w:p w14:paraId="37D5AD5E" w14:textId="77777777" w:rsidR="00003971" w:rsidRPr="002C3786" w:rsidRDefault="00003971" w:rsidP="0083408E">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AD60" w14:textId="77777777" w:rsidR="00003971" w:rsidRPr="002C3786" w:rsidRDefault="00003971" w:rsidP="00133086">
      <w:pPr>
        <w:rPr>
          <w:rFonts w:eastAsia="Calibri"/>
          <w:b/>
        </w:rPr>
      </w:pPr>
    </w:p>
    <w:p w14:paraId="37D5AD61" w14:textId="77777777" w:rsidR="000D1972" w:rsidRDefault="0007797E">
      <w:pPr>
        <w:pStyle w:val="GSAEnhancement"/>
        <w:rPr>
          <w:rFonts w:eastAsia="Times New Roman"/>
        </w:rPr>
      </w:pPr>
      <w:bookmarkStart w:id="2582" w:name="_Toc383429794"/>
      <w:bookmarkStart w:id="2583" w:name="_Toc383429795"/>
      <w:bookmarkStart w:id="2584" w:name="_Toc383444611"/>
      <w:bookmarkStart w:id="2585" w:name="_Toc385594256"/>
      <w:bookmarkStart w:id="2586" w:name="_Toc385594644"/>
      <w:bookmarkStart w:id="2587" w:name="_Toc385595032"/>
      <w:bookmarkStart w:id="2588" w:name="_Toc388620879"/>
      <w:bookmarkEnd w:id="2582"/>
      <w:r w:rsidRPr="002C3786">
        <w:rPr>
          <w:rFonts w:eastAsia="Times New Roman"/>
        </w:rPr>
        <w:t>Control Enhancement</w:t>
      </w:r>
      <w:r w:rsidR="00E57B20" w:rsidRPr="002C3786">
        <w:rPr>
          <w:rFonts w:eastAsia="Times New Roman"/>
        </w:rPr>
        <w:t xml:space="preserve"> MA-3 (1)</w:t>
      </w:r>
      <w:bookmarkEnd w:id="2583"/>
      <w:bookmarkEnd w:id="2584"/>
      <w:bookmarkEnd w:id="2585"/>
      <w:bookmarkEnd w:id="2586"/>
      <w:bookmarkEnd w:id="2587"/>
      <w:bookmarkEnd w:id="2588"/>
    </w:p>
    <w:p w14:paraId="37D5AD62" w14:textId="52ED02A4" w:rsidR="00133086" w:rsidRPr="002C3786" w:rsidRDefault="00133086" w:rsidP="00133086">
      <w:pPr>
        <w:rPr>
          <w:rFonts w:eastAsia="Times New Roman"/>
          <w:bCs/>
        </w:rPr>
      </w:pPr>
      <w:r w:rsidRPr="002C3786">
        <w:rPr>
          <w:rFonts w:eastAsia="Times New Roman"/>
          <w:bCs/>
        </w:rPr>
        <w:t xml:space="preserve">The organization inspects </w:t>
      </w:r>
      <w:r w:rsidR="009264BD" w:rsidRPr="009264BD">
        <w:rPr>
          <w:rFonts w:eastAsia="Times New Roman"/>
          <w:bCs/>
        </w:rPr>
        <w:t>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03971" w:rsidRPr="002C3786" w14:paraId="37D5AD65" w14:textId="77777777" w:rsidTr="0083408E">
        <w:trPr>
          <w:cantSplit/>
          <w:trHeight w:val="377"/>
          <w:tblHeader/>
        </w:trPr>
        <w:tc>
          <w:tcPr>
            <w:tcW w:w="811" w:type="pct"/>
            <w:shd w:val="clear" w:color="auto" w:fill="DBE5F1" w:themeFill="accent1" w:themeFillTint="33"/>
            <w:tcMar>
              <w:top w:w="43" w:type="dxa"/>
              <w:bottom w:w="43" w:type="dxa"/>
            </w:tcMar>
          </w:tcPr>
          <w:p w14:paraId="37D5AD63" w14:textId="77777777" w:rsidR="00003971" w:rsidRPr="002C3786" w:rsidRDefault="00003971" w:rsidP="0083408E">
            <w:pPr>
              <w:overflowPunct w:val="0"/>
              <w:autoSpaceDE w:val="0"/>
              <w:autoSpaceDN w:val="0"/>
              <w:adjustRightInd w:val="0"/>
              <w:textAlignment w:val="baseline"/>
              <w:rPr>
                <w:spacing w:val="-5"/>
                <w:sz w:val="20"/>
              </w:rPr>
            </w:pPr>
            <w:r w:rsidRPr="002C3786">
              <w:rPr>
                <w:spacing w:val="-5"/>
                <w:sz w:val="20"/>
              </w:rPr>
              <w:t>MA-3 (1)</w:t>
            </w:r>
          </w:p>
        </w:tc>
        <w:tc>
          <w:tcPr>
            <w:tcW w:w="4189" w:type="pct"/>
            <w:shd w:val="clear" w:color="auto" w:fill="DBE5F1" w:themeFill="accent1" w:themeFillTint="33"/>
          </w:tcPr>
          <w:p w14:paraId="37D5AD64" w14:textId="77777777" w:rsidR="00003971" w:rsidRPr="002C3786" w:rsidRDefault="00003971" w:rsidP="0083408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D67" w14:textId="77777777" w:rsidTr="0083408E">
        <w:trPr>
          <w:trHeight w:val="377"/>
        </w:trPr>
        <w:tc>
          <w:tcPr>
            <w:tcW w:w="5000" w:type="pct"/>
            <w:gridSpan w:val="2"/>
            <w:tcMar>
              <w:top w:w="43" w:type="dxa"/>
              <w:bottom w:w="43" w:type="dxa"/>
            </w:tcMar>
            <w:vAlign w:val="bottom"/>
          </w:tcPr>
          <w:p w14:paraId="37D5AD66"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003971" w:rsidRPr="002C3786" w14:paraId="37D5AD6E" w14:textId="77777777" w:rsidTr="0083408E">
        <w:trPr>
          <w:trHeight w:val="377"/>
        </w:trPr>
        <w:tc>
          <w:tcPr>
            <w:tcW w:w="5000" w:type="pct"/>
            <w:gridSpan w:val="2"/>
            <w:tcMar>
              <w:top w:w="43" w:type="dxa"/>
              <w:bottom w:w="43" w:type="dxa"/>
            </w:tcMar>
            <w:vAlign w:val="bottom"/>
          </w:tcPr>
          <w:p w14:paraId="37D5AD68" w14:textId="77777777" w:rsidR="00003971" w:rsidRPr="002C3786" w:rsidRDefault="00003971" w:rsidP="0083408E">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AD69"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773E4" w:rsidRPr="002C3786">
              <w:rPr>
                <w:spacing w:val="-5"/>
                <w:sz w:val="20"/>
              </w:rPr>
              <w:t xml:space="preserve"> Implemented</w:t>
            </w:r>
          </w:p>
          <w:p w14:paraId="37D5AD6A"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Partially implemented</w:t>
            </w:r>
          </w:p>
          <w:p w14:paraId="37D5AD6B"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Planned</w:t>
            </w:r>
          </w:p>
          <w:p w14:paraId="37D5AD6C"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Alternative implementation</w:t>
            </w:r>
          </w:p>
          <w:p w14:paraId="37D5AD6D"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Not applicable</w:t>
            </w:r>
          </w:p>
        </w:tc>
      </w:tr>
      <w:tr w:rsidR="00003971" w:rsidRPr="002C3786" w14:paraId="37D5AD77" w14:textId="77777777" w:rsidTr="0083408E">
        <w:trPr>
          <w:trHeight w:val="377"/>
        </w:trPr>
        <w:tc>
          <w:tcPr>
            <w:tcW w:w="5000" w:type="pct"/>
            <w:gridSpan w:val="2"/>
            <w:tcMar>
              <w:top w:w="43" w:type="dxa"/>
              <w:bottom w:w="43" w:type="dxa"/>
            </w:tcMar>
            <w:vAlign w:val="bottom"/>
          </w:tcPr>
          <w:p w14:paraId="37D5AD6F" w14:textId="77777777" w:rsidR="00003971" w:rsidRPr="002C3786" w:rsidRDefault="00003971" w:rsidP="0083408E">
            <w:pPr>
              <w:overflowPunct w:val="0"/>
              <w:autoSpaceDE w:val="0"/>
              <w:autoSpaceDN w:val="0"/>
              <w:adjustRightInd w:val="0"/>
              <w:jc w:val="both"/>
              <w:textAlignment w:val="baseline"/>
              <w:rPr>
                <w:spacing w:val="-5"/>
                <w:sz w:val="20"/>
              </w:rPr>
            </w:pPr>
            <w:r w:rsidRPr="002C3786">
              <w:rPr>
                <w:spacing w:val="-5"/>
                <w:sz w:val="20"/>
              </w:rPr>
              <w:t>Control Origination</w:t>
            </w:r>
            <w:r w:rsidR="004F6B0C" w:rsidRPr="002C3786">
              <w:rPr>
                <w:spacing w:val="-5"/>
                <w:sz w:val="20"/>
              </w:rPr>
              <w:t xml:space="preserve"> (check all that apply)</w:t>
            </w:r>
            <w:r w:rsidRPr="002C3786">
              <w:rPr>
                <w:spacing w:val="-5"/>
                <w:sz w:val="20"/>
              </w:rPr>
              <w:t>:</w:t>
            </w:r>
          </w:p>
          <w:p w14:paraId="37D5AD70" w14:textId="77777777" w:rsidR="00456F43"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Service Provider</w:t>
            </w:r>
            <w:r w:rsidR="004F6B0C" w:rsidRPr="002C3786">
              <w:rPr>
                <w:spacing w:val="-5"/>
                <w:sz w:val="20"/>
              </w:rPr>
              <w:t xml:space="preserve"> Corporate</w:t>
            </w:r>
          </w:p>
          <w:p w14:paraId="37D5AD71" w14:textId="77777777" w:rsidR="00456F43"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56F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System Specific</w:t>
            </w:r>
          </w:p>
          <w:p w14:paraId="37D5AD72"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56F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Service Provider Hybrid (Corporate and System Specific)</w:t>
            </w:r>
          </w:p>
          <w:p w14:paraId="37D5AD73"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Configured by Customer (Customer System Specific) </w:t>
            </w:r>
          </w:p>
          <w:p w14:paraId="37D5AD74"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Provided by Customer (Customer System Specific) </w:t>
            </w:r>
          </w:p>
          <w:p w14:paraId="37D5AD75"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F6B0C" w:rsidRPr="002C3786">
              <w:rPr>
                <w:spacing w:val="-5"/>
                <w:sz w:val="20"/>
              </w:rPr>
              <w:t xml:space="preserve"> Shared</w:t>
            </w:r>
            <w:r w:rsidR="00003971" w:rsidRPr="002C3786">
              <w:rPr>
                <w:spacing w:val="-5"/>
                <w:sz w:val="20"/>
              </w:rPr>
              <w:t xml:space="preserve"> (Service Provider and Customer</w:t>
            </w:r>
            <w:r w:rsidR="004F6B0C" w:rsidRPr="002C3786">
              <w:rPr>
                <w:spacing w:val="-5"/>
                <w:sz w:val="20"/>
              </w:rPr>
              <w:t xml:space="preserve"> Responsibility</w:t>
            </w:r>
            <w:r w:rsidR="00003971" w:rsidRPr="002C3786">
              <w:rPr>
                <w:spacing w:val="-5"/>
                <w:sz w:val="20"/>
              </w:rPr>
              <w:t>)</w:t>
            </w:r>
          </w:p>
          <w:p w14:paraId="37D5AD76"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D78" w14:textId="77777777" w:rsidR="00003971" w:rsidRPr="002C3786" w:rsidRDefault="00003971" w:rsidP="00133086">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003971" w:rsidRPr="002C3786" w14:paraId="37D5AD7A" w14:textId="77777777" w:rsidTr="0083408E">
        <w:trPr>
          <w:cantSplit/>
          <w:trHeight w:val="475"/>
          <w:tblHeader/>
        </w:trPr>
        <w:tc>
          <w:tcPr>
            <w:tcW w:w="5000" w:type="pct"/>
            <w:tcBorders>
              <w:bottom w:val="single" w:sz="4" w:space="0" w:color="auto"/>
            </w:tcBorders>
            <w:shd w:val="clear" w:color="auto" w:fill="DBE5F1" w:themeFill="accent1" w:themeFillTint="33"/>
            <w:vAlign w:val="center"/>
          </w:tcPr>
          <w:p w14:paraId="37D5AD79" w14:textId="77777777" w:rsidR="00003971" w:rsidRPr="002C3786" w:rsidRDefault="00003971" w:rsidP="0083408E">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MA-3 (1)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003971" w:rsidRPr="002C3786" w14:paraId="37D5AD7C" w14:textId="77777777" w:rsidTr="0083408E">
        <w:trPr>
          <w:trHeight w:val="1097"/>
        </w:trPr>
        <w:tc>
          <w:tcPr>
            <w:tcW w:w="5000" w:type="pct"/>
            <w:shd w:val="clear" w:color="auto" w:fill="FFFFFF" w:themeFill="background1"/>
          </w:tcPr>
          <w:p w14:paraId="37D5AD7B" w14:textId="77777777" w:rsidR="00003971" w:rsidRPr="002C3786" w:rsidRDefault="00003971" w:rsidP="0083408E">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AD7D" w14:textId="77777777" w:rsidR="00003971" w:rsidRPr="002C3786" w:rsidRDefault="00003971" w:rsidP="00133086">
      <w:pPr>
        <w:autoSpaceDE w:val="0"/>
        <w:autoSpaceDN w:val="0"/>
        <w:adjustRightInd w:val="0"/>
        <w:rPr>
          <w:rFonts w:eastAsia="Times New Roman"/>
          <w:bCs/>
        </w:rPr>
      </w:pPr>
    </w:p>
    <w:p w14:paraId="37D5AD7E" w14:textId="77777777" w:rsidR="000D1972" w:rsidRDefault="00E57B20">
      <w:pPr>
        <w:pStyle w:val="GSAEnhancement"/>
        <w:rPr>
          <w:rFonts w:eastAsia="Times New Roman"/>
        </w:rPr>
      </w:pPr>
      <w:bookmarkStart w:id="2589" w:name="_Toc383429796"/>
      <w:bookmarkStart w:id="2590" w:name="_Toc383444612"/>
      <w:bookmarkStart w:id="2591" w:name="_Toc385594257"/>
      <w:bookmarkStart w:id="2592" w:name="_Toc385594645"/>
      <w:bookmarkStart w:id="2593" w:name="_Toc385595033"/>
      <w:bookmarkStart w:id="2594" w:name="_Toc388620880"/>
      <w:r w:rsidRPr="002C3786">
        <w:rPr>
          <w:rFonts w:eastAsia="Times New Roman"/>
        </w:rPr>
        <w:t>Control Enhancement MA-3 (2)</w:t>
      </w:r>
      <w:bookmarkEnd w:id="2589"/>
      <w:bookmarkEnd w:id="2590"/>
      <w:bookmarkEnd w:id="2591"/>
      <w:bookmarkEnd w:id="2592"/>
      <w:bookmarkEnd w:id="2593"/>
      <w:bookmarkEnd w:id="2594"/>
    </w:p>
    <w:p w14:paraId="37D5AD7F" w14:textId="77777777" w:rsidR="005C5BE1" w:rsidRDefault="00C441D3" w:rsidP="00133086">
      <w:pPr>
        <w:autoSpaceDE w:val="0"/>
        <w:autoSpaceDN w:val="0"/>
        <w:adjustRightInd w:val="0"/>
        <w:rPr>
          <w:rFonts w:eastAsia="Times New Roman"/>
          <w:bCs/>
        </w:rPr>
      </w:pPr>
      <w:r w:rsidRPr="00C441D3">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003971" w:rsidRPr="002C3786" w14:paraId="37D5AD82" w14:textId="77777777" w:rsidTr="0083408E">
        <w:trPr>
          <w:cantSplit/>
          <w:trHeight w:val="377"/>
          <w:tblHeader/>
        </w:trPr>
        <w:tc>
          <w:tcPr>
            <w:tcW w:w="811" w:type="pct"/>
            <w:shd w:val="clear" w:color="auto" w:fill="DBE5F1" w:themeFill="accent1" w:themeFillTint="33"/>
            <w:tcMar>
              <w:top w:w="43" w:type="dxa"/>
              <w:bottom w:w="43" w:type="dxa"/>
            </w:tcMar>
          </w:tcPr>
          <w:p w14:paraId="37D5AD80" w14:textId="77777777" w:rsidR="00003971" w:rsidRPr="002C3786" w:rsidRDefault="00003971" w:rsidP="00003971">
            <w:pPr>
              <w:overflowPunct w:val="0"/>
              <w:autoSpaceDE w:val="0"/>
              <w:autoSpaceDN w:val="0"/>
              <w:adjustRightInd w:val="0"/>
              <w:textAlignment w:val="baseline"/>
              <w:rPr>
                <w:spacing w:val="-5"/>
                <w:sz w:val="20"/>
              </w:rPr>
            </w:pPr>
            <w:r w:rsidRPr="002C3786">
              <w:rPr>
                <w:spacing w:val="-5"/>
                <w:sz w:val="20"/>
              </w:rPr>
              <w:t>MA-3 (2)</w:t>
            </w:r>
          </w:p>
        </w:tc>
        <w:tc>
          <w:tcPr>
            <w:tcW w:w="4189" w:type="pct"/>
            <w:shd w:val="clear" w:color="auto" w:fill="DBE5F1" w:themeFill="accent1" w:themeFillTint="33"/>
          </w:tcPr>
          <w:p w14:paraId="37D5AD81" w14:textId="77777777" w:rsidR="00003971" w:rsidRPr="002C3786" w:rsidRDefault="00003971" w:rsidP="0083408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D84" w14:textId="77777777" w:rsidTr="0083408E">
        <w:trPr>
          <w:trHeight w:val="377"/>
        </w:trPr>
        <w:tc>
          <w:tcPr>
            <w:tcW w:w="5000" w:type="pct"/>
            <w:gridSpan w:val="2"/>
            <w:tcMar>
              <w:top w:w="43" w:type="dxa"/>
              <w:bottom w:w="43" w:type="dxa"/>
            </w:tcMar>
            <w:vAlign w:val="bottom"/>
          </w:tcPr>
          <w:p w14:paraId="37D5AD83"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003971" w:rsidRPr="002C3786" w14:paraId="37D5AD8B" w14:textId="77777777" w:rsidTr="0083408E">
        <w:trPr>
          <w:trHeight w:val="377"/>
        </w:trPr>
        <w:tc>
          <w:tcPr>
            <w:tcW w:w="5000" w:type="pct"/>
            <w:gridSpan w:val="2"/>
            <w:tcMar>
              <w:top w:w="43" w:type="dxa"/>
              <w:bottom w:w="43" w:type="dxa"/>
            </w:tcMar>
            <w:vAlign w:val="bottom"/>
          </w:tcPr>
          <w:p w14:paraId="37D5AD85" w14:textId="77777777" w:rsidR="00003971" w:rsidRPr="002C3786" w:rsidRDefault="00003971"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D86"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D87"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Partially implemented</w:t>
            </w:r>
          </w:p>
          <w:p w14:paraId="37D5AD88"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Planned</w:t>
            </w:r>
          </w:p>
          <w:p w14:paraId="37D5AD89"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Alternative implementation</w:t>
            </w:r>
          </w:p>
          <w:p w14:paraId="37D5AD8A"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Not applicable</w:t>
            </w:r>
          </w:p>
        </w:tc>
      </w:tr>
      <w:tr w:rsidR="00003971" w:rsidRPr="002C3786" w14:paraId="37D5AD94" w14:textId="77777777" w:rsidTr="0083408E">
        <w:trPr>
          <w:trHeight w:val="377"/>
        </w:trPr>
        <w:tc>
          <w:tcPr>
            <w:tcW w:w="5000" w:type="pct"/>
            <w:gridSpan w:val="2"/>
            <w:tcMar>
              <w:top w:w="43" w:type="dxa"/>
              <w:bottom w:w="43" w:type="dxa"/>
            </w:tcMar>
            <w:vAlign w:val="bottom"/>
          </w:tcPr>
          <w:p w14:paraId="37D5AD8C" w14:textId="77777777" w:rsidR="00003971" w:rsidRPr="002C3786" w:rsidRDefault="00003971" w:rsidP="0083408E">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457D0D" w:rsidRPr="002C3786">
              <w:rPr>
                <w:spacing w:val="-5"/>
                <w:sz w:val="20"/>
              </w:rPr>
              <w:t xml:space="preserve"> (check all that apply)</w:t>
            </w:r>
            <w:r w:rsidRPr="002C3786">
              <w:rPr>
                <w:spacing w:val="-5"/>
                <w:sz w:val="20"/>
              </w:rPr>
              <w:t>:</w:t>
            </w:r>
          </w:p>
          <w:p w14:paraId="37D5AD8D" w14:textId="77777777" w:rsidR="00456F43"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Service Provider</w:t>
            </w:r>
            <w:r w:rsidR="00457D0D" w:rsidRPr="002C3786">
              <w:rPr>
                <w:spacing w:val="-5"/>
                <w:sz w:val="20"/>
              </w:rPr>
              <w:t xml:space="preserve"> Corporate</w:t>
            </w:r>
          </w:p>
          <w:p w14:paraId="37D5AD8E" w14:textId="77777777" w:rsidR="00456F43"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56F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D8F"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56F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p w14:paraId="37D5AD90"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Configured by Customer (Customer System Specific) </w:t>
            </w:r>
          </w:p>
          <w:p w14:paraId="37D5AD91"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03971" w:rsidRPr="002C3786">
              <w:rPr>
                <w:spacing w:val="-5"/>
                <w:sz w:val="20"/>
              </w:rPr>
              <w:t xml:space="preserve"> Provided by Customer (Customer System Specific) </w:t>
            </w:r>
          </w:p>
          <w:p w14:paraId="37D5AD92"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0397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Shared</w:t>
            </w:r>
            <w:r w:rsidR="00003971" w:rsidRPr="002C3786">
              <w:rPr>
                <w:spacing w:val="-5"/>
                <w:sz w:val="20"/>
              </w:rPr>
              <w:t xml:space="preserve"> (Service Provider and Customer</w:t>
            </w:r>
            <w:r w:rsidR="00457D0D" w:rsidRPr="002C3786">
              <w:rPr>
                <w:spacing w:val="-5"/>
                <w:sz w:val="20"/>
              </w:rPr>
              <w:t xml:space="preserve"> Responsibility</w:t>
            </w:r>
            <w:r w:rsidR="00003971" w:rsidRPr="002C3786">
              <w:rPr>
                <w:spacing w:val="-5"/>
                <w:sz w:val="20"/>
              </w:rPr>
              <w:t>)</w:t>
            </w:r>
          </w:p>
          <w:p w14:paraId="37D5AD93" w14:textId="77777777" w:rsidR="00003971"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D95" w14:textId="77777777" w:rsidR="00003971" w:rsidRPr="002C3786" w:rsidRDefault="00003971" w:rsidP="00133086">
      <w:pPr>
        <w:autoSpaceDE w:val="0"/>
        <w:autoSpaceDN w:val="0"/>
        <w:adjustRightInd w:val="0"/>
        <w:rPr>
          <w:rFonts w:eastAsia="Times New Roman"/>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003971" w:rsidRPr="002C3786" w14:paraId="37D5AD97" w14:textId="77777777" w:rsidTr="0083408E">
        <w:trPr>
          <w:cantSplit/>
          <w:trHeight w:val="475"/>
          <w:tblHeader/>
        </w:trPr>
        <w:tc>
          <w:tcPr>
            <w:tcW w:w="5000" w:type="pct"/>
            <w:tcBorders>
              <w:bottom w:val="single" w:sz="4" w:space="0" w:color="auto"/>
            </w:tcBorders>
            <w:shd w:val="clear" w:color="auto" w:fill="DBE5F1" w:themeFill="accent1" w:themeFillTint="33"/>
            <w:vAlign w:val="center"/>
          </w:tcPr>
          <w:p w14:paraId="37D5AD96" w14:textId="77777777" w:rsidR="00003971" w:rsidRPr="002C3786" w:rsidRDefault="001356A1" w:rsidP="0083408E">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MA-3 (2)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003971" w:rsidRPr="002C3786" w14:paraId="37D5AD99" w14:textId="77777777" w:rsidTr="0083408E">
        <w:trPr>
          <w:trHeight w:val="1097"/>
        </w:trPr>
        <w:tc>
          <w:tcPr>
            <w:tcW w:w="5000" w:type="pct"/>
            <w:shd w:val="clear" w:color="auto" w:fill="FFFFFF" w:themeFill="background1"/>
          </w:tcPr>
          <w:p w14:paraId="37D5AD98" w14:textId="77777777" w:rsidR="00003971" w:rsidRPr="002C3786" w:rsidRDefault="00003971" w:rsidP="0083408E">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AD9A" w14:textId="77777777" w:rsidR="00003971" w:rsidRPr="002C3786" w:rsidRDefault="00003971" w:rsidP="00133086">
      <w:pPr>
        <w:autoSpaceDE w:val="0"/>
        <w:autoSpaceDN w:val="0"/>
        <w:adjustRightInd w:val="0"/>
        <w:rPr>
          <w:rFonts w:eastAsia="Times New Roman"/>
          <w:b/>
          <w:bCs/>
        </w:rPr>
      </w:pPr>
    </w:p>
    <w:p w14:paraId="37D5AD9B" w14:textId="77777777" w:rsidR="000D1972" w:rsidRDefault="00E57B20">
      <w:pPr>
        <w:pStyle w:val="GSAEnhancement"/>
        <w:rPr>
          <w:rFonts w:eastAsia="Times New Roman"/>
        </w:rPr>
      </w:pPr>
      <w:bookmarkStart w:id="2595" w:name="_Toc383429797"/>
      <w:bookmarkStart w:id="2596" w:name="_Toc383444613"/>
      <w:bookmarkStart w:id="2597" w:name="_Toc385594258"/>
      <w:bookmarkStart w:id="2598" w:name="_Toc385594646"/>
      <w:bookmarkStart w:id="2599" w:name="_Toc385595034"/>
      <w:bookmarkStart w:id="2600" w:name="_Toc388620881"/>
      <w:r w:rsidRPr="002C3786">
        <w:rPr>
          <w:rFonts w:eastAsia="Times New Roman"/>
        </w:rPr>
        <w:t>Control Enhancement MA-3 (3)</w:t>
      </w:r>
      <w:bookmarkEnd w:id="2595"/>
      <w:bookmarkEnd w:id="2596"/>
      <w:bookmarkEnd w:id="2597"/>
      <w:bookmarkEnd w:id="2598"/>
      <w:bookmarkEnd w:id="2599"/>
      <w:bookmarkEnd w:id="2600"/>
    </w:p>
    <w:p w14:paraId="37D5AD9C" w14:textId="77777777" w:rsidR="00C441D3" w:rsidRDefault="00133086" w:rsidP="00C441D3">
      <w:pPr>
        <w:autoSpaceDE w:val="0"/>
        <w:autoSpaceDN w:val="0"/>
        <w:adjustRightInd w:val="0"/>
        <w:rPr>
          <w:rFonts w:eastAsia="Times New Roman"/>
          <w:bCs/>
        </w:rPr>
      </w:pPr>
      <w:r w:rsidRPr="002C3786">
        <w:rPr>
          <w:rFonts w:eastAsia="Times New Roman"/>
          <w:bCs/>
        </w:rPr>
        <w:t xml:space="preserve">The organization prevents the unauthorized removal of maintenance equipment </w:t>
      </w:r>
      <w:r w:rsidR="00C441D3" w:rsidRPr="00C441D3">
        <w:rPr>
          <w:rFonts w:eastAsia="Times New Roman"/>
          <w:bCs/>
        </w:rPr>
        <w:t>containing organizational information by:</w:t>
      </w:r>
    </w:p>
    <w:p w14:paraId="37D5AD9D" w14:textId="77777777" w:rsidR="000D1972" w:rsidRDefault="005C5BE1">
      <w:pPr>
        <w:pStyle w:val="ListParagraph"/>
        <w:numPr>
          <w:ilvl w:val="0"/>
          <w:numId w:val="432"/>
        </w:numPr>
        <w:autoSpaceDE w:val="0"/>
        <w:autoSpaceDN w:val="0"/>
        <w:adjustRightInd w:val="0"/>
        <w:rPr>
          <w:rFonts w:eastAsia="Times New Roman"/>
          <w:bCs/>
        </w:rPr>
      </w:pPr>
      <w:r w:rsidRPr="00C441D3">
        <w:rPr>
          <w:rFonts w:eastAsia="Times New Roman"/>
          <w:bCs/>
        </w:rPr>
        <w:t>Verifying that there is no organizational information contained on the equipment;</w:t>
      </w:r>
    </w:p>
    <w:p w14:paraId="37D5AD9E" w14:textId="77777777" w:rsidR="000D1972" w:rsidRDefault="005C5BE1">
      <w:pPr>
        <w:pStyle w:val="ListParagraph"/>
        <w:numPr>
          <w:ilvl w:val="0"/>
          <w:numId w:val="432"/>
        </w:numPr>
        <w:autoSpaceDE w:val="0"/>
        <w:autoSpaceDN w:val="0"/>
        <w:adjustRightInd w:val="0"/>
        <w:rPr>
          <w:rFonts w:eastAsia="Times New Roman"/>
          <w:bCs/>
        </w:rPr>
      </w:pPr>
      <w:r w:rsidRPr="00C441D3">
        <w:rPr>
          <w:rFonts w:eastAsia="Times New Roman"/>
          <w:bCs/>
        </w:rPr>
        <w:t>Sanitizing or destroying the equipment;</w:t>
      </w:r>
    </w:p>
    <w:p w14:paraId="37D5AD9F" w14:textId="77777777" w:rsidR="000D1972" w:rsidRDefault="005C5BE1">
      <w:pPr>
        <w:pStyle w:val="ListParagraph"/>
        <w:numPr>
          <w:ilvl w:val="0"/>
          <w:numId w:val="432"/>
        </w:numPr>
        <w:autoSpaceDE w:val="0"/>
        <w:autoSpaceDN w:val="0"/>
        <w:adjustRightInd w:val="0"/>
        <w:rPr>
          <w:rFonts w:eastAsia="Times New Roman"/>
          <w:bCs/>
        </w:rPr>
      </w:pPr>
      <w:r w:rsidRPr="00C441D3">
        <w:rPr>
          <w:rFonts w:eastAsia="Times New Roman"/>
          <w:bCs/>
        </w:rPr>
        <w:t>Retaining the equipment within the facility; or</w:t>
      </w:r>
    </w:p>
    <w:p w14:paraId="37D5ADA0" w14:textId="77777777" w:rsidR="000D1972" w:rsidRDefault="005C5BE1">
      <w:pPr>
        <w:pStyle w:val="ListParagraph"/>
        <w:numPr>
          <w:ilvl w:val="0"/>
          <w:numId w:val="432"/>
        </w:numPr>
        <w:autoSpaceDE w:val="0"/>
        <w:autoSpaceDN w:val="0"/>
        <w:adjustRightInd w:val="0"/>
        <w:rPr>
          <w:rFonts w:eastAsia="Times New Roman"/>
          <w:bCs/>
        </w:rPr>
      </w:pPr>
      <w:r w:rsidRPr="00C441D3">
        <w:rPr>
          <w:rFonts w:eastAsia="Times New Roman"/>
          <w:bCs/>
        </w:rPr>
        <w:t>Obtaining an exemption from [</w:t>
      </w:r>
      <w:r w:rsidR="0010717C">
        <w:rPr>
          <w:rFonts w:eastAsia="Times New Roman"/>
          <w:bCs/>
          <w:i/>
        </w:rPr>
        <w:t>FedRAMP Assignment</w:t>
      </w:r>
      <w:r w:rsidRPr="008E1455">
        <w:rPr>
          <w:rFonts w:eastAsia="Times New Roman"/>
          <w:bCs/>
          <w:i/>
        </w:rPr>
        <w:t xml:space="preserve">: </w:t>
      </w:r>
      <w:r w:rsidRPr="00C441D3">
        <w:rPr>
          <w:rFonts w:eastAsia="Times New Roman"/>
          <w:bCs/>
          <w:i/>
        </w:rPr>
        <w:t>the information owner</w:t>
      </w:r>
      <w:r w:rsidR="00AE3199" w:rsidRPr="00AE3199">
        <w:rPr>
          <w:rFonts w:eastAsia="Times New Roman"/>
          <w:bCs/>
        </w:rPr>
        <w:t>]</w:t>
      </w:r>
      <w:r>
        <w:rPr>
          <w:rFonts w:eastAsia="Times New Roman"/>
          <w:bCs/>
          <w:i/>
        </w:rPr>
        <w:t xml:space="preserve"> </w:t>
      </w:r>
      <w:r w:rsidRPr="00C441D3">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C373F" w:rsidRPr="002C3786" w14:paraId="37D5ADA3" w14:textId="77777777" w:rsidTr="0083408E">
        <w:trPr>
          <w:cantSplit/>
          <w:trHeight w:val="377"/>
          <w:tblHeader/>
        </w:trPr>
        <w:tc>
          <w:tcPr>
            <w:tcW w:w="811" w:type="pct"/>
            <w:shd w:val="clear" w:color="auto" w:fill="DBE5F1" w:themeFill="accent1" w:themeFillTint="33"/>
            <w:tcMar>
              <w:top w:w="43" w:type="dxa"/>
              <w:bottom w:w="43" w:type="dxa"/>
            </w:tcMar>
          </w:tcPr>
          <w:p w14:paraId="37D5ADA1" w14:textId="77777777" w:rsidR="001C373F" w:rsidRPr="002C3786" w:rsidRDefault="00E8124F" w:rsidP="0083408E">
            <w:pPr>
              <w:overflowPunct w:val="0"/>
              <w:autoSpaceDE w:val="0"/>
              <w:autoSpaceDN w:val="0"/>
              <w:adjustRightInd w:val="0"/>
              <w:textAlignment w:val="baseline"/>
              <w:rPr>
                <w:spacing w:val="-5"/>
                <w:sz w:val="20"/>
              </w:rPr>
            </w:pPr>
            <w:r w:rsidRPr="00792ED3" w:rsidDel="00E8124F">
              <w:rPr>
                <w:rFonts w:eastAsia="Times New Roman"/>
              </w:rPr>
              <w:t xml:space="preserve"> </w:t>
            </w:r>
            <w:r w:rsidR="001C373F" w:rsidRPr="002C3786">
              <w:rPr>
                <w:spacing w:val="-5"/>
                <w:sz w:val="20"/>
              </w:rPr>
              <w:t>MA-3 (3)</w:t>
            </w:r>
          </w:p>
        </w:tc>
        <w:tc>
          <w:tcPr>
            <w:tcW w:w="4189" w:type="pct"/>
            <w:shd w:val="clear" w:color="auto" w:fill="DBE5F1" w:themeFill="accent1" w:themeFillTint="33"/>
          </w:tcPr>
          <w:p w14:paraId="37D5ADA2" w14:textId="77777777" w:rsidR="001C373F" w:rsidRPr="002C3786" w:rsidRDefault="001C373F" w:rsidP="0083408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DA5" w14:textId="77777777" w:rsidTr="0083408E">
        <w:trPr>
          <w:trHeight w:val="377"/>
        </w:trPr>
        <w:tc>
          <w:tcPr>
            <w:tcW w:w="5000" w:type="pct"/>
            <w:gridSpan w:val="2"/>
            <w:tcMar>
              <w:top w:w="43" w:type="dxa"/>
              <w:bottom w:w="43" w:type="dxa"/>
            </w:tcMar>
            <w:vAlign w:val="bottom"/>
          </w:tcPr>
          <w:p w14:paraId="37D5ADA4"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C441D3" w:rsidRPr="002C3786" w14:paraId="37D5ADA7" w14:textId="77777777" w:rsidTr="0083408E">
        <w:trPr>
          <w:trHeight w:val="377"/>
        </w:trPr>
        <w:tc>
          <w:tcPr>
            <w:tcW w:w="5000" w:type="pct"/>
            <w:gridSpan w:val="2"/>
            <w:tcMar>
              <w:top w:w="43" w:type="dxa"/>
              <w:bottom w:w="43" w:type="dxa"/>
            </w:tcMar>
            <w:vAlign w:val="bottom"/>
          </w:tcPr>
          <w:p w14:paraId="37D5ADA6" w14:textId="77777777" w:rsidR="00C441D3" w:rsidRPr="002C3786" w:rsidRDefault="00C441D3" w:rsidP="0083408E">
            <w:pPr>
              <w:overflowPunct w:val="0"/>
              <w:autoSpaceDE w:val="0"/>
              <w:autoSpaceDN w:val="0"/>
              <w:adjustRightInd w:val="0"/>
              <w:jc w:val="both"/>
              <w:textAlignment w:val="baseline"/>
              <w:rPr>
                <w:spacing w:val="-5"/>
                <w:sz w:val="20"/>
              </w:rPr>
            </w:pPr>
            <w:r>
              <w:rPr>
                <w:spacing w:val="-5"/>
                <w:sz w:val="20"/>
              </w:rPr>
              <w:t>Parameter</w:t>
            </w:r>
            <w:r w:rsidR="005C5BE1">
              <w:rPr>
                <w:spacing w:val="-5"/>
                <w:sz w:val="20"/>
              </w:rPr>
              <w:t xml:space="preserve"> MA-3(3)(d)</w:t>
            </w:r>
            <w:r>
              <w:rPr>
                <w:spacing w:val="-5"/>
                <w:sz w:val="20"/>
              </w:rPr>
              <w:t>:</w:t>
            </w:r>
          </w:p>
        </w:tc>
      </w:tr>
      <w:tr w:rsidR="001C373F" w:rsidRPr="002C3786" w14:paraId="37D5ADAE" w14:textId="77777777" w:rsidTr="0083408E">
        <w:trPr>
          <w:trHeight w:val="377"/>
        </w:trPr>
        <w:tc>
          <w:tcPr>
            <w:tcW w:w="5000" w:type="pct"/>
            <w:gridSpan w:val="2"/>
            <w:tcMar>
              <w:top w:w="43" w:type="dxa"/>
              <w:bottom w:w="43" w:type="dxa"/>
            </w:tcMar>
            <w:vAlign w:val="bottom"/>
          </w:tcPr>
          <w:p w14:paraId="37D5ADA8" w14:textId="77777777" w:rsidR="001C373F" w:rsidRPr="002C3786" w:rsidRDefault="001C373F"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DA9"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DAA"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Partially implemented </w:t>
            </w:r>
          </w:p>
          <w:p w14:paraId="37D5ADAB"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Planned</w:t>
            </w:r>
          </w:p>
          <w:p w14:paraId="37D5ADAC"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Alternative implementation</w:t>
            </w:r>
          </w:p>
          <w:p w14:paraId="37D5ADAD"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Not applicable</w:t>
            </w:r>
          </w:p>
        </w:tc>
      </w:tr>
      <w:tr w:rsidR="001C373F" w:rsidRPr="002C3786" w14:paraId="37D5ADB7" w14:textId="77777777" w:rsidTr="0083408E">
        <w:trPr>
          <w:trHeight w:val="377"/>
        </w:trPr>
        <w:tc>
          <w:tcPr>
            <w:tcW w:w="5000" w:type="pct"/>
            <w:gridSpan w:val="2"/>
            <w:tcMar>
              <w:top w:w="43" w:type="dxa"/>
              <w:bottom w:w="43" w:type="dxa"/>
            </w:tcMar>
            <w:vAlign w:val="bottom"/>
          </w:tcPr>
          <w:p w14:paraId="37D5ADAF" w14:textId="77777777" w:rsidR="001C373F" w:rsidRPr="002C3786" w:rsidRDefault="001C373F" w:rsidP="0083408E">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457D0D" w:rsidRPr="002C3786">
              <w:rPr>
                <w:spacing w:val="-5"/>
                <w:sz w:val="20"/>
              </w:rPr>
              <w:t xml:space="preserve"> (check all that apply)</w:t>
            </w:r>
            <w:r w:rsidRPr="002C3786">
              <w:rPr>
                <w:spacing w:val="-5"/>
                <w:sz w:val="20"/>
              </w:rPr>
              <w:t>:</w:t>
            </w:r>
          </w:p>
          <w:p w14:paraId="37D5ADB0" w14:textId="77777777" w:rsidR="00456F43"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Service Provider</w:t>
            </w:r>
            <w:r w:rsidR="00457D0D" w:rsidRPr="002C3786">
              <w:rPr>
                <w:spacing w:val="-5"/>
                <w:sz w:val="20"/>
              </w:rPr>
              <w:t xml:space="preserve"> Corporate</w:t>
            </w:r>
          </w:p>
          <w:p w14:paraId="37D5ADB1" w14:textId="77777777" w:rsidR="00456F43"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56F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DB2"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56F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p w14:paraId="37D5ADB3"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Configured by Customer (Customer System Specific) </w:t>
            </w:r>
          </w:p>
          <w:p w14:paraId="37D5ADB4"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Provided by Customer (Customer System Specific) </w:t>
            </w:r>
          </w:p>
          <w:p w14:paraId="37D5ADB5"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Shared</w:t>
            </w:r>
            <w:r w:rsidR="001C373F" w:rsidRPr="002C3786">
              <w:rPr>
                <w:spacing w:val="-5"/>
                <w:sz w:val="20"/>
              </w:rPr>
              <w:t xml:space="preserve"> (Service Provider and Customer</w:t>
            </w:r>
            <w:r w:rsidR="00457D0D" w:rsidRPr="002C3786">
              <w:rPr>
                <w:spacing w:val="-5"/>
                <w:sz w:val="20"/>
              </w:rPr>
              <w:t xml:space="preserve"> Responsibility</w:t>
            </w:r>
            <w:r w:rsidR="001C373F" w:rsidRPr="002C3786">
              <w:rPr>
                <w:spacing w:val="-5"/>
                <w:sz w:val="20"/>
              </w:rPr>
              <w:t>)</w:t>
            </w:r>
          </w:p>
          <w:p w14:paraId="37D5ADB6"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DB8" w14:textId="77777777" w:rsidR="00133086" w:rsidRPr="002C3786" w:rsidRDefault="00133086" w:rsidP="00133086">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C441D3" w:rsidRPr="002C3786" w14:paraId="37D5ADBA" w14:textId="77777777" w:rsidTr="00965038">
        <w:trPr>
          <w:cantSplit/>
          <w:trHeight w:val="475"/>
          <w:tblHeader/>
        </w:trPr>
        <w:tc>
          <w:tcPr>
            <w:tcW w:w="5000" w:type="pct"/>
            <w:gridSpan w:val="2"/>
            <w:shd w:val="clear" w:color="auto" w:fill="DBE5F1" w:themeFill="accent1" w:themeFillTint="33"/>
            <w:vAlign w:val="center"/>
          </w:tcPr>
          <w:p w14:paraId="37D5ADB9" w14:textId="77777777" w:rsidR="00C441D3" w:rsidRPr="002C3786" w:rsidRDefault="00C441D3" w:rsidP="00965038">
            <w:pPr>
              <w:pStyle w:val="TableText-Bold"/>
              <w:spacing w:before="0" w:after="120"/>
              <w:jc w:val="center"/>
              <w:rPr>
                <w:rFonts w:ascii="Times New Roman" w:hAnsi="Times New Roman"/>
                <w:b w:val="0"/>
              </w:rPr>
            </w:pPr>
            <w:r>
              <w:rPr>
                <w:rFonts w:ascii="Times New Roman" w:hAnsi="Times New Roman"/>
                <w:b w:val="0"/>
              </w:rPr>
              <w:t>MA-3 (3)</w:t>
            </w:r>
            <w:r w:rsidRPr="002C3786">
              <w:rPr>
                <w:rFonts w:ascii="Times New Roman" w:hAnsi="Times New Roman"/>
                <w:b w:val="0"/>
              </w:rPr>
              <w:t xml:space="preserve"> What is the solution and how is it implemented?</w:t>
            </w:r>
          </w:p>
        </w:tc>
      </w:tr>
      <w:tr w:rsidR="00C441D3" w:rsidRPr="002C3786" w14:paraId="37D5ADBD" w14:textId="77777777" w:rsidTr="00965038">
        <w:trPr>
          <w:trHeight w:val="1097"/>
        </w:trPr>
        <w:tc>
          <w:tcPr>
            <w:tcW w:w="483" w:type="pct"/>
            <w:tcBorders>
              <w:right w:val="nil"/>
            </w:tcBorders>
            <w:shd w:val="clear" w:color="auto" w:fill="DBE5F1" w:themeFill="accent1" w:themeFillTint="33"/>
          </w:tcPr>
          <w:p w14:paraId="37D5ADBB" w14:textId="77777777" w:rsidR="00C441D3" w:rsidRPr="002C3786" w:rsidRDefault="00C441D3" w:rsidP="0096503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DBC" w14:textId="77777777" w:rsidR="00C441D3" w:rsidRPr="002C3786" w:rsidRDefault="00C441D3" w:rsidP="00965038">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C441D3" w:rsidRPr="002C3786" w14:paraId="37D5ADC0" w14:textId="77777777" w:rsidTr="00965038">
        <w:trPr>
          <w:trHeight w:val="1097"/>
        </w:trPr>
        <w:tc>
          <w:tcPr>
            <w:tcW w:w="483" w:type="pct"/>
            <w:tcBorders>
              <w:right w:val="nil"/>
            </w:tcBorders>
            <w:shd w:val="clear" w:color="auto" w:fill="DBE5F1" w:themeFill="accent1" w:themeFillTint="33"/>
          </w:tcPr>
          <w:p w14:paraId="37D5ADBE" w14:textId="77777777" w:rsidR="00C441D3" w:rsidRPr="002C3786" w:rsidRDefault="00C441D3" w:rsidP="0096503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DBF" w14:textId="77777777" w:rsidR="00C441D3" w:rsidRPr="002C3786" w:rsidRDefault="00C441D3" w:rsidP="00965038">
            <w:pPr>
              <w:pStyle w:val="TableText-Bold"/>
              <w:spacing w:before="0" w:after="120"/>
              <w:rPr>
                <w:rFonts w:ascii="Times New Roman" w:hAnsi="Times New Roman"/>
                <w:b w:val="0"/>
              </w:rPr>
            </w:pPr>
          </w:p>
        </w:tc>
      </w:tr>
      <w:tr w:rsidR="00C441D3" w:rsidRPr="002C3786" w14:paraId="37D5ADC3" w14:textId="77777777" w:rsidTr="00965038">
        <w:trPr>
          <w:trHeight w:val="1097"/>
        </w:trPr>
        <w:tc>
          <w:tcPr>
            <w:tcW w:w="483" w:type="pct"/>
            <w:tcBorders>
              <w:right w:val="nil"/>
            </w:tcBorders>
            <w:shd w:val="clear" w:color="auto" w:fill="DBE5F1" w:themeFill="accent1" w:themeFillTint="33"/>
          </w:tcPr>
          <w:p w14:paraId="37D5ADC1" w14:textId="77777777" w:rsidR="00C441D3" w:rsidRPr="002C3786" w:rsidRDefault="00C441D3" w:rsidP="0096503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DC2" w14:textId="77777777" w:rsidR="00C441D3" w:rsidRPr="002C3786" w:rsidRDefault="00C441D3" w:rsidP="00965038">
            <w:pPr>
              <w:pStyle w:val="TableText-Bold"/>
              <w:spacing w:before="0" w:after="120"/>
              <w:rPr>
                <w:rFonts w:ascii="Times New Roman" w:hAnsi="Times New Roman"/>
                <w:b w:val="0"/>
              </w:rPr>
            </w:pPr>
          </w:p>
        </w:tc>
      </w:tr>
      <w:tr w:rsidR="00C441D3" w:rsidRPr="002C3786" w14:paraId="37D5ADC6" w14:textId="77777777" w:rsidTr="00965038">
        <w:trPr>
          <w:trHeight w:val="1097"/>
        </w:trPr>
        <w:tc>
          <w:tcPr>
            <w:tcW w:w="483" w:type="pct"/>
            <w:tcBorders>
              <w:right w:val="nil"/>
            </w:tcBorders>
            <w:shd w:val="clear" w:color="auto" w:fill="DBE5F1" w:themeFill="accent1" w:themeFillTint="33"/>
          </w:tcPr>
          <w:p w14:paraId="37D5ADC4" w14:textId="77777777" w:rsidR="00C441D3" w:rsidRPr="002C3786" w:rsidRDefault="00C441D3" w:rsidP="0096503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DC5" w14:textId="77777777" w:rsidR="00C441D3" w:rsidRPr="002C3786" w:rsidRDefault="00C441D3" w:rsidP="00965038">
            <w:pPr>
              <w:pStyle w:val="TableText-Bold"/>
              <w:spacing w:before="0" w:after="120"/>
              <w:rPr>
                <w:rFonts w:ascii="Times New Roman" w:hAnsi="Times New Roman"/>
                <w:b w:val="0"/>
              </w:rPr>
            </w:pPr>
          </w:p>
        </w:tc>
      </w:tr>
    </w:tbl>
    <w:p w14:paraId="37D5ADC7" w14:textId="77777777" w:rsidR="00C441D3" w:rsidRPr="002C3786" w:rsidRDefault="00C441D3" w:rsidP="00133086">
      <w:pPr>
        <w:rPr>
          <w:b/>
        </w:rPr>
      </w:pPr>
    </w:p>
    <w:p w14:paraId="37D5ADC8" w14:textId="77777777" w:rsidR="000D1972" w:rsidRDefault="00133086">
      <w:pPr>
        <w:pStyle w:val="GSABaseControl"/>
      </w:pPr>
      <w:bookmarkStart w:id="2601" w:name="_Toc149090485"/>
      <w:bookmarkStart w:id="2602" w:name="_Toc383429798"/>
      <w:bookmarkStart w:id="2603" w:name="_Toc383444614"/>
      <w:bookmarkStart w:id="2604" w:name="_Toc385594259"/>
      <w:bookmarkStart w:id="2605" w:name="_Toc385594647"/>
      <w:bookmarkStart w:id="2606" w:name="_Toc385595035"/>
      <w:bookmarkStart w:id="2607" w:name="_Toc388620882"/>
      <w:r w:rsidRPr="002C3786">
        <w:t>Remote Maintenance (MA-4)</w:t>
      </w:r>
      <w:bookmarkEnd w:id="2601"/>
      <w:bookmarkEnd w:id="2602"/>
      <w:bookmarkEnd w:id="2603"/>
      <w:bookmarkEnd w:id="2604"/>
      <w:bookmarkEnd w:id="2605"/>
      <w:bookmarkEnd w:id="2606"/>
      <w:bookmarkEnd w:id="2607"/>
      <w:r w:rsidRPr="002C3786">
        <w:t xml:space="preserve"> </w:t>
      </w:r>
    </w:p>
    <w:p w14:paraId="37D5ADC9" w14:textId="77777777" w:rsidR="00C441D3" w:rsidRDefault="00C441D3" w:rsidP="00C441D3">
      <w:pPr>
        <w:autoSpaceDE w:val="0"/>
        <w:autoSpaceDN w:val="0"/>
        <w:adjustRightInd w:val="0"/>
        <w:rPr>
          <w:rFonts w:eastAsia="Times New Roman"/>
        </w:rPr>
      </w:pPr>
      <w:r w:rsidRPr="00C441D3">
        <w:rPr>
          <w:rFonts w:eastAsia="Times New Roman"/>
        </w:rPr>
        <w:t>The organization:</w:t>
      </w:r>
    </w:p>
    <w:p w14:paraId="37D5ADCA" w14:textId="77777777" w:rsidR="000D1972" w:rsidRDefault="005C5BE1">
      <w:pPr>
        <w:pStyle w:val="ListParagraph"/>
        <w:numPr>
          <w:ilvl w:val="0"/>
          <w:numId w:val="433"/>
        </w:numPr>
        <w:autoSpaceDE w:val="0"/>
        <w:autoSpaceDN w:val="0"/>
        <w:adjustRightInd w:val="0"/>
        <w:rPr>
          <w:rFonts w:eastAsia="Times New Roman"/>
        </w:rPr>
      </w:pPr>
      <w:r w:rsidRPr="00C441D3">
        <w:rPr>
          <w:rFonts w:eastAsia="Times New Roman"/>
        </w:rPr>
        <w:t>Approves and monitors nonlocal maintenance and diagnostic activities;</w:t>
      </w:r>
    </w:p>
    <w:p w14:paraId="37D5ADCB" w14:textId="77777777" w:rsidR="000D1972" w:rsidRDefault="005C5BE1">
      <w:pPr>
        <w:pStyle w:val="ListParagraph"/>
        <w:numPr>
          <w:ilvl w:val="0"/>
          <w:numId w:val="433"/>
        </w:numPr>
        <w:autoSpaceDE w:val="0"/>
        <w:autoSpaceDN w:val="0"/>
        <w:adjustRightInd w:val="0"/>
        <w:rPr>
          <w:rFonts w:eastAsia="Times New Roman"/>
        </w:rPr>
      </w:pPr>
      <w:r w:rsidRPr="00C441D3">
        <w:rPr>
          <w:rFonts w:eastAsia="Times New Roman"/>
        </w:rPr>
        <w:t xml:space="preserve">Allows the use of nonlocal maintenance and diagnostic tools only as consistent with </w:t>
      </w:r>
      <w:r w:rsidRPr="00C441D3">
        <w:rPr>
          <w:rFonts w:eastAsia="Times New Roman"/>
        </w:rPr>
        <w:lastRenderedPageBreak/>
        <w:t>organizational policy and documented in the security plan for the information system;</w:t>
      </w:r>
    </w:p>
    <w:p w14:paraId="37D5ADCC" w14:textId="77777777" w:rsidR="000D1972" w:rsidRDefault="005C5BE1">
      <w:pPr>
        <w:pStyle w:val="ListParagraph"/>
        <w:numPr>
          <w:ilvl w:val="0"/>
          <w:numId w:val="433"/>
        </w:numPr>
        <w:autoSpaceDE w:val="0"/>
        <w:autoSpaceDN w:val="0"/>
        <w:adjustRightInd w:val="0"/>
        <w:rPr>
          <w:rFonts w:eastAsia="Times New Roman"/>
        </w:rPr>
      </w:pPr>
      <w:r w:rsidRPr="00C441D3">
        <w:rPr>
          <w:rFonts w:eastAsia="Times New Roman"/>
        </w:rPr>
        <w:t>Employs strong authenticators in the establishment of nonlocal maintenance and diagnostic sessions;</w:t>
      </w:r>
    </w:p>
    <w:p w14:paraId="37D5ADCD" w14:textId="77777777" w:rsidR="000D1972" w:rsidRDefault="005C5BE1">
      <w:pPr>
        <w:pStyle w:val="ListParagraph"/>
        <w:numPr>
          <w:ilvl w:val="0"/>
          <w:numId w:val="433"/>
        </w:numPr>
        <w:autoSpaceDE w:val="0"/>
        <w:autoSpaceDN w:val="0"/>
        <w:adjustRightInd w:val="0"/>
        <w:rPr>
          <w:rFonts w:eastAsia="Times New Roman"/>
        </w:rPr>
      </w:pPr>
      <w:r w:rsidRPr="00C441D3">
        <w:rPr>
          <w:rFonts w:eastAsia="Times New Roman"/>
        </w:rPr>
        <w:t>Maintains records for nonlocal maintenance and diagnostic activities; and</w:t>
      </w:r>
    </w:p>
    <w:p w14:paraId="37D5ADCE" w14:textId="77777777" w:rsidR="000D1972" w:rsidRDefault="005C5BE1">
      <w:pPr>
        <w:pStyle w:val="ListParagraph"/>
        <w:numPr>
          <w:ilvl w:val="0"/>
          <w:numId w:val="433"/>
        </w:numPr>
        <w:autoSpaceDE w:val="0"/>
        <w:autoSpaceDN w:val="0"/>
        <w:adjustRightInd w:val="0"/>
        <w:rPr>
          <w:rFonts w:eastAsia="Times New Roman"/>
        </w:rPr>
      </w:pPr>
      <w:r w:rsidRPr="00C441D3">
        <w:rPr>
          <w:rFonts w:eastAsia="Times New Roman"/>
        </w:rPr>
        <w:t>Terminates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C373F" w:rsidRPr="002C3786" w14:paraId="37D5ADD1" w14:textId="77777777" w:rsidTr="0083408E">
        <w:trPr>
          <w:cantSplit/>
          <w:trHeight w:val="377"/>
          <w:tblHeader/>
        </w:trPr>
        <w:tc>
          <w:tcPr>
            <w:tcW w:w="811" w:type="pct"/>
            <w:shd w:val="clear" w:color="auto" w:fill="DBE5F1" w:themeFill="accent1" w:themeFillTint="33"/>
            <w:tcMar>
              <w:top w:w="43" w:type="dxa"/>
              <w:bottom w:w="43" w:type="dxa"/>
            </w:tcMar>
          </w:tcPr>
          <w:p w14:paraId="37D5ADCF" w14:textId="77777777" w:rsidR="001C373F" w:rsidRPr="002C3786" w:rsidRDefault="001C373F" w:rsidP="0083408E">
            <w:pPr>
              <w:overflowPunct w:val="0"/>
              <w:autoSpaceDE w:val="0"/>
              <w:autoSpaceDN w:val="0"/>
              <w:adjustRightInd w:val="0"/>
              <w:textAlignment w:val="baseline"/>
              <w:rPr>
                <w:spacing w:val="-5"/>
                <w:sz w:val="20"/>
              </w:rPr>
            </w:pPr>
            <w:r w:rsidRPr="002C3786">
              <w:rPr>
                <w:spacing w:val="-5"/>
                <w:sz w:val="20"/>
              </w:rPr>
              <w:t>MA-4</w:t>
            </w:r>
          </w:p>
        </w:tc>
        <w:tc>
          <w:tcPr>
            <w:tcW w:w="4189" w:type="pct"/>
            <w:shd w:val="clear" w:color="auto" w:fill="DBE5F1" w:themeFill="accent1" w:themeFillTint="33"/>
          </w:tcPr>
          <w:p w14:paraId="37D5ADD0" w14:textId="77777777" w:rsidR="001C373F" w:rsidRPr="002C3786" w:rsidRDefault="001C373F"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DD3" w14:textId="77777777" w:rsidTr="0083408E">
        <w:trPr>
          <w:trHeight w:val="377"/>
        </w:trPr>
        <w:tc>
          <w:tcPr>
            <w:tcW w:w="5000" w:type="pct"/>
            <w:gridSpan w:val="2"/>
            <w:tcMar>
              <w:top w:w="43" w:type="dxa"/>
              <w:bottom w:w="43" w:type="dxa"/>
            </w:tcMar>
            <w:vAlign w:val="bottom"/>
          </w:tcPr>
          <w:p w14:paraId="37D5ADD2"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1C373F" w:rsidRPr="002C3786" w14:paraId="37D5ADDA" w14:textId="77777777" w:rsidTr="0083408E">
        <w:trPr>
          <w:trHeight w:val="377"/>
        </w:trPr>
        <w:tc>
          <w:tcPr>
            <w:tcW w:w="5000" w:type="pct"/>
            <w:gridSpan w:val="2"/>
            <w:tcMar>
              <w:top w:w="43" w:type="dxa"/>
              <w:bottom w:w="43" w:type="dxa"/>
            </w:tcMar>
            <w:vAlign w:val="bottom"/>
          </w:tcPr>
          <w:p w14:paraId="37D5ADD4" w14:textId="77777777" w:rsidR="001C373F" w:rsidRPr="002C3786" w:rsidRDefault="001C373F"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DD5"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DD6"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Partially implemented</w:t>
            </w:r>
          </w:p>
          <w:p w14:paraId="37D5ADD7"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Planned</w:t>
            </w:r>
          </w:p>
          <w:p w14:paraId="37D5ADD8"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Alternative implementation</w:t>
            </w:r>
          </w:p>
          <w:p w14:paraId="37D5ADD9"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Not applicable</w:t>
            </w:r>
          </w:p>
        </w:tc>
      </w:tr>
      <w:tr w:rsidR="001C373F" w:rsidRPr="002C3786" w14:paraId="37D5ADE3" w14:textId="77777777" w:rsidTr="0083408E">
        <w:trPr>
          <w:trHeight w:val="377"/>
        </w:trPr>
        <w:tc>
          <w:tcPr>
            <w:tcW w:w="5000" w:type="pct"/>
            <w:gridSpan w:val="2"/>
            <w:tcMar>
              <w:top w:w="43" w:type="dxa"/>
              <w:bottom w:w="43" w:type="dxa"/>
            </w:tcMar>
            <w:vAlign w:val="bottom"/>
          </w:tcPr>
          <w:p w14:paraId="37D5ADDB" w14:textId="77777777" w:rsidR="001C373F" w:rsidRPr="002C3786" w:rsidRDefault="001C373F" w:rsidP="0083408E">
            <w:pPr>
              <w:overflowPunct w:val="0"/>
              <w:autoSpaceDE w:val="0"/>
              <w:autoSpaceDN w:val="0"/>
              <w:adjustRightInd w:val="0"/>
              <w:jc w:val="both"/>
              <w:textAlignment w:val="baseline"/>
              <w:rPr>
                <w:spacing w:val="-5"/>
                <w:sz w:val="20"/>
              </w:rPr>
            </w:pPr>
            <w:r w:rsidRPr="002C3786">
              <w:rPr>
                <w:spacing w:val="-5"/>
                <w:sz w:val="20"/>
              </w:rPr>
              <w:t>Control Origination</w:t>
            </w:r>
            <w:r w:rsidR="00457D0D" w:rsidRPr="002C3786">
              <w:rPr>
                <w:spacing w:val="-5"/>
                <w:sz w:val="20"/>
              </w:rPr>
              <w:t xml:space="preserve"> (check all that apply)</w:t>
            </w:r>
            <w:r w:rsidRPr="002C3786">
              <w:rPr>
                <w:spacing w:val="-5"/>
                <w:sz w:val="20"/>
              </w:rPr>
              <w:t>:</w:t>
            </w:r>
          </w:p>
          <w:p w14:paraId="37D5ADDC" w14:textId="77777777" w:rsidR="00821DFC"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Service Provider</w:t>
            </w:r>
            <w:r w:rsidR="00457D0D" w:rsidRPr="002C3786">
              <w:rPr>
                <w:spacing w:val="-5"/>
                <w:sz w:val="20"/>
              </w:rPr>
              <w:t xml:space="preserve"> Corporate</w:t>
            </w:r>
          </w:p>
          <w:p w14:paraId="37D5ADDD" w14:textId="77777777" w:rsidR="00821DFC"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21DF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DDE"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21DF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p w14:paraId="37D5ADDF"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Configured by Customer (Customer System Specific) </w:t>
            </w:r>
          </w:p>
          <w:p w14:paraId="37D5ADE0"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Provided by Customer (Customer System Specific) </w:t>
            </w:r>
          </w:p>
          <w:p w14:paraId="37D5ADE1"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Shared</w:t>
            </w:r>
            <w:r w:rsidR="001C373F" w:rsidRPr="002C3786">
              <w:rPr>
                <w:spacing w:val="-5"/>
                <w:sz w:val="20"/>
              </w:rPr>
              <w:t xml:space="preserve"> (Service Provider and Customer</w:t>
            </w:r>
            <w:r w:rsidR="00457D0D" w:rsidRPr="002C3786">
              <w:rPr>
                <w:spacing w:val="-5"/>
                <w:sz w:val="20"/>
              </w:rPr>
              <w:t xml:space="preserve"> Responsibility</w:t>
            </w:r>
            <w:r w:rsidR="001C373F" w:rsidRPr="002C3786">
              <w:rPr>
                <w:spacing w:val="-5"/>
                <w:sz w:val="20"/>
              </w:rPr>
              <w:t>)</w:t>
            </w:r>
          </w:p>
          <w:p w14:paraId="37D5ADE2"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DE4" w14:textId="77777777" w:rsidR="001C373F" w:rsidRPr="002C3786" w:rsidRDefault="001C373F" w:rsidP="001C373F">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C373F" w:rsidRPr="002C3786" w14:paraId="37D5ADE6" w14:textId="77777777" w:rsidTr="0083408E">
        <w:trPr>
          <w:cantSplit/>
          <w:trHeight w:val="475"/>
          <w:tblHeader/>
        </w:trPr>
        <w:tc>
          <w:tcPr>
            <w:tcW w:w="5000" w:type="pct"/>
            <w:gridSpan w:val="2"/>
            <w:shd w:val="clear" w:color="auto" w:fill="DBE5F1" w:themeFill="accent1" w:themeFillTint="33"/>
            <w:vAlign w:val="center"/>
          </w:tcPr>
          <w:p w14:paraId="37D5ADE5" w14:textId="77777777" w:rsidR="001C373F" w:rsidRPr="002C3786" w:rsidRDefault="001D76BD" w:rsidP="0083408E">
            <w:pPr>
              <w:pStyle w:val="TableText-Bold"/>
              <w:spacing w:before="0" w:after="120"/>
              <w:jc w:val="center"/>
              <w:rPr>
                <w:rFonts w:ascii="Times New Roman" w:hAnsi="Times New Roman"/>
                <w:b w:val="0"/>
              </w:rPr>
            </w:pPr>
            <w:r w:rsidRPr="002C3786">
              <w:rPr>
                <w:rFonts w:ascii="Times New Roman" w:hAnsi="Times New Roman"/>
                <w:b w:val="0"/>
              </w:rPr>
              <w:t xml:space="preserve">MA-4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1C373F" w:rsidRPr="002C3786" w14:paraId="37D5ADE9" w14:textId="77777777" w:rsidTr="0083408E">
        <w:trPr>
          <w:trHeight w:val="1097"/>
        </w:trPr>
        <w:tc>
          <w:tcPr>
            <w:tcW w:w="483" w:type="pct"/>
            <w:tcBorders>
              <w:right w:val="nil"/>
            </w:tcBorders>
            <w:shd w:val="clear" w:color="auto" w:fill="DBE5F1" w:themeFill="accent1" w:themeFillTint="33"/>
          </w:tcPr>
          <w:p w14:paraId="37D5ADE7" w14:textId="77777777" w:rsidR="001C373F" w:rsidRPr="002C3786" w:rsidRDefault="001C373F"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DE8" w14:textId="77777777" w:rsidR="001C373F" w:rsidRPr="002C3786" w:rsidRDefault="001C373F" w:rsidP="0083408E">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1C373F" w:rsidRPr="002C3786" w14:paraId="37D5ADEC" w14:textId="77777777" w:rsidTr="0083408E">
        <w:trPr>
          <w:trHeight w:val="1097"/>
        </w:trPr>
        <w:tc>
          <w:tcPr>
            <w:tcW w:w="483" w:type="pct"/>
            <w:tcBorders>
              <w:right w:val="nil"/>
            </w:tcBorders>
            <w:shd w:val="clear" w:color="auto" w:fill="DBE5F1" w:themeFill="accent1" w:themeFillTint="33"/>
          </w:tcPr>
          <w:p w14:paraId="37D5ADEA" w14:textId="77777777" w:rsidR="001C373F" w:rsidRPr="002C3786" w:rsidRDefault="001C373F"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DEB" w14:textId="77777777" w:rsidR="001C373F" w:rsidRPr="002C3786" w:rsidRDefault="001C373F" w:rsidP="0083408E">
            <w:pPr>
              <w:pStyle w:val="TableText-Bold"/>
              <w:spacing w:before="0" w:after="120"/>
              <w:rPr>
                <w:rFonts w:ascii="Times New Roman" w:hAnsi="Times New Roman"/>
                <w:b w:val="0"/>
              </w:rPr>
            </w:pPr>
          </w:p>
        </w:tc>
      </w:tr>
      <w:tr w:rsidR="001C373F" w:rsidRPr="002C3786" w14:paraId="37D5ADEF" w14:textId="77777777" w:rsidTr="0083408E">
        <w:trPr>
          <w:trHeight w:val="1097"/>
        </w:trPr>
        <w:tc>
          <w:tcPr>
            <w:tcW w:w="483" w:type="pct"/>
            <w:tcBorders>
              <w:right w:val="nil"/>
            </w:tcBorders>
            <w:shd w:val="clear" w:color="auto" w:fill="DBE5F1" w:themeFill="accent1" w:themeFillTint="33"/>
          </w:tcPr>
          <w:p w14:paraId="37D5ADED" w14:textId="77777777" w:rsidR="001C373F" w:rsidRPr="002C3786" w:rsidRDefault="001C373F"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c</w:t>
            </w:r>
          </w:p>
        </w:tc>
        <w:tc>
          <w:tcPr>
            <w:tcW w:w="4517" w:type="pct"/>
            <w:tcMar>
              <w:top w:w="43" w:type="dxa"/>
              <w:bottom w:w="43" w:type="dxa"/>
            </w:tcMar>
          </w:tcPr>
          <w:p w14:paraId="37D5ADEE" w14:textId="77777777" w:rsidR="001C373F" w:rsidRPr="002C3786" w:rsidRDefault="001C373F" w:rsidP="0083408E">
            <w:pPr>
              <w:pStyle w:val="TableText-Bold"/>
              <w:spacing w:before="0" w:after="120"/>
              <w:rPr>
                <w:rFonts w:ascii="Times New Roman" w:hAnsi="Times New Roman"/>
                <w:b w:val="0"/>
              </w:rPr>
            </w:pPr>
          </w:p>
        </w:tc>
      </w:tr>
      <w:tr w:rsidR="001C373F" w:rsidRPr="002C3786" w14:paraId="37D5ADF2" w14:textId="77777777" w:rsidTr="0083408E">
        <w:trPr>
          <w:trHeight w:val="1097"/>
        </w:trPr>
        <w:tc>
          <w:tcPr>
            <w:tcW w:w="483" w:type="pct"/>
            <w:tcBorders>
              <w:right w:val="nil"/>
            </w:tcBorders>
            <w:shd w:val="clear" w:color="auto" w:fill="DBE5F1" w:themeFill="accent1" w:themeFillTint="33"/>
          </w:tcPr>
          <w:p w14:paraId="37D5ADF0" w14:textId="77777777" w:rsidR="001C373F" w:rsidRPr="002C3786" w:rsidRDefault="001C373F"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ADF1" w14:textId="77777777" w:rsidR="001C373F" w:rsidRPr="002C3786" w:rsidRDefault="001C373F" w:rsidP="0083408E">
            <w:pPr>
              <w:pStyle w:val="TableText-Bold"/>
              <w:spacing w:before="0" w:after="120"/>
              <w:rPr>
                <w:rFonts w:ascii="Times New Roman" w:hAnsi="Times New Roman"/>
                <w:b w:val="0"/>
              </w:rPr>
            </w:pPr>
          </w:p>
        </w:tc>
      </w:tr>
      <w:tr w:rsidR="001C373F" w:rsidRPr="002C3786" w14:paraId="37D5ADF5" w14:textId="77777777" w:rsidTr="0083408E">
        <w:trPr>
          <w:trHeight w:val="1097"/>
        </w:trPr>
        <w:tc>
          <w:tcPr>
            <w:tcW w:w="483" w:type="pct"/>
            <w:tcBorders>
              <w:right w:val="nil"/>
            </w:tcBorders>
            <w:shd w:val="clear" w:color="auto" w:fill="DBE5F1" w:themeFill="accent1" w:themeFillTint="33"/>
          </w:tcPr>
          <w:p w14:paraId="37D5ADF3" w14:textId="77777777" w:rsidR="001C373F" w:rsidRPr="002C3786" w:rsidRDefault="001C373F"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ADF4" w14:textId="77777777" w:rsidR="001C373F" w:rsidRPr="002C3786" w:rsidRDefault="001C373F" w:rsidP="0083408E">
            <w:pPr>
              <w:pStyle w:val="TableText-Bold"/>
              <w:spacing w:before="0" w:after="120"/>
              <w:rPr>
                <w:rFonts w:ascii="Times New Roman" w:hAnsi="Times New Roman"/>
                <w:b w:val="0"/>
              </w:rPr>
            </w:pPr>
          </w:p>
        </w:tc>
      </w:tr>
    </w:tbl>
    <w:p w14:paraId="37D5ADF6" w14:textId="77777777" w:rsidR="001C373F" w:rsidRPr="002C3786" w:rsidRDefault="001C373F" w:rsidP="00133086">
      <w:pPr>
        <w:rPr>
          <w:rFonts w:eastAsia="Calibri"/>
          <w:b/>
          <w:u w:val="single"/>
        </w:rPr>
      </w:pPr>
    </w:p>
    <w:p w14:paraId="37D5ADF7" w14:textId="77777777" w:rsidR="000D1972" w:rsidRDefault="001C373F">
      <w:pPr>
        <w:pStyle w:val="GSAEnhancement"/>
        <w:rPr>
          <w:rFonts w:eastAsia="Times New Roman"/>
        </w:rPr>
      </w:pPr>
      <w:bookmarkStart w:id="2608" w:name="_Toc383429800"/>
      <w:bookmarkStart w:id="2609" w:name="_Toc383444615"/>
      <w:bookmarkStart w:id="2610" w:name="_Toc385594260"/>
      <w:bookmarkStart w:id="2611" w:name="_Toc385594648"/>
      <w:bookmarkStart w:id="2612" w:name="_Toc385595036"/>
      <w:bookmarkStart w:id="2613" w:name="_Toc388620883"/>
      <w:r w:rsidRPr="002C3786">
        <w:rPr>
          <w:rFonts w:eastAsia="Times New Roman"/>
        </w:rPr>
        <w:t>Control Enhancement MA-4 (2)</w:t>
      </w:r>
      <w:bookmarkEnd w:id="2608"/>
      <w:bookmarkEnd w:id="2609"/>
      <w:bookmarkEnd w:id="2610"/>
      <w:bookmarkEnd w:id="2611"/>
      <w:bookmarkEnd w:id="2612"/>
      <w:bookmarkEnd w:id="2613"/>
    </w:p>
    <w:p w14:paraId="37D5ADF8" w14:textId="77777777" w:rsidR="00133086" w:rsidRPr="002C3786" w:rsidRDefault="00AE3199" w:rsidP="00133086">
      <w:pPr>
        <w:autoSpaceDE w:val="0"/>
        <w:autoSpaceDN w:val="0"/>
        <w:adjustRightInd w:val="0"/>
        <w:rPr>
          <w:rFonts w:eastAsia="Calibri"/>
        </w:rPr>
      </w:pPr>
      <w:r w:rsidRPr="00AE3199">
        <w:t>The organization documents</w:t>
      </w:r>
      <w:r w:rsidRPr="00AE3199">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C373F" w:rsidRPr="002C3786" w14:paraId="37D5ADFB" w14:textId="77777777" w:rsidTr="0083408E">
        <w:trPr>
          <w:cantSplit/>
          <w:trHeight w:val="377"/>
          <w:tblHeader/>
        </w:trPr>
        <w:tc>
          <w:tcPr>
            <w:tcW w:w="811" w:type="pct"/>
            <w:shd w:val="clear" w:color="auto" w:fill="DBE5F1" w:themeFill="accent1" w:themeFillTint="33"/>
            <w:tcMar>
              <w:top w:w="43" w:type="dxa"/>
              <w:bottom w:w="43" w:type="dxa"/>
            </w:tcMar>
          </w:tcPr>
          <w:p w14:paraId="37D5ADF9" w14:textId="77777777" w:rsidR="001C373F" w:rsidRPr="002C3786" w:rsidRDefault="001C373F" w:rsidP="0083408E">
            <w:pPr>
              <w:overflowPunct w:val="0"/>
              <w:autoSpaceDE w:val="0"/>
              <w:autoSpaceDN w:val="0"/>
              <w:adjustRightInd w:val="0"/>
              <w:textAlignment w:val="baseline"/>
              <w:rPr>
                <w:spacing w:val="-5"/>
                <w:sz w:val="20"/>
              </w:rPr>
            </w:pPr>
            <w:r w:rsidRPr="002C3786">
              <w:rPr>
                <w:spacing w:val="-5"/>
                <w:sz w:val="20"/>
              </w:rPr>
              <w:t>MA-4 (2)</w:t>
            </w:r>
          </w:p>
        </w:tc>
        <w:tc>
          <w:tcPr>
            <w:tcW w:w="4189" w:type="pct"/>
            <w:shd w:val="clear" w:color="auto" w:fill="DBE5F1" w:themeFill="accent1" w:themeFillTint="33"/>
          </w:tcPr>
          <w:p w14:paraId="37D5ADFA" w14:textId="77777777" w:rsidR="001C373F" w:rsidRPr="002C3786" w:rsidRDefault="001C373F" w:rsidP="0083408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DFD" w14:textId="77777777" w:rsidTr="0083408E">
        <w:trPr>
          <w:trHeight w:val="377"/>
        </w:trPr>
        <w:tc>
          <w:tcPr>
            <w:tcW w:w="5000" w:type="pct"/>
            <w:gridSpan w:val="2"/>
            <w:tcMar>
              <w:top w:w="43" w:type="dxa"/>
              <w:bottom w:w="43" w:type="dxa"/>
            </w:tcMar>
            <w:vAlign w:val="bottom"/>
          </w:tcPr>
          <w:p w14:paraId="37D5ADFC"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1C373F" w:rsidRPr="002C3786" w14:paraId="37D5AE04" w14:textId="77777777" w:rsidTr="0083408E">
        <w:trPr>
          <w:trHeight w:val="377"/>
        </w:trPr>
        <w:tc>
          <w:tcPr>
            <w:tcW w:w="5000" w:type="pct"/>
            <w:gridSpan w:val="2"/>
            <w:tcMar>
              <w:top w:w="43" w:type="dxa"/>
              <w:bottom w:w="43" w:type="dxa"/>
            </w:tcMar>
            <w:vAlign w:val="bottom"/>
          </w:tcPr>
          <w:p w14:paraId="37D5ADFE" w14:textId="77777777" w:rsidR="001C373F" w:rsidRPr="002C3786" w:rsidRDefault="001C373F"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DFF"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E00"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Partially implemented</w:t>
            </w:r>
          </w:p>
          <w:p w14:paraId="37D5AE01"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Planned</w:t>
            </w:r>
          </w:p>
          <w:p w14:paraId="37D5AE02"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Alternative implementation</w:t>
            </w:r>
          </w:p>
          <w:p w14:paraId="37D5AE03"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Not applicable</w:t>
            </w:r>
          </w:p>
        </w:tc>
      </w:tr>
      <w:tr w:rsidR="001C373F" w:rsidRPr="002C3786" w14:paraId="37D5AE0D" w14:textId="77777777" w:rsidTr="0083408E">
        <w:trPr>
          <w:trHeight w:val="377"/>
        </w:trPr>
        <w:tc>
          <w:tcPr>
            <w:tcW w:w="5000" w:type="pct"/>
            <w:gridSpan w:val="2"/>
            <w:tcMar>
              <w:top w:w="43" w:type="dxa"/>
              <w:bottom w:w="43" w:type="dxa"/>
            </w:tcMar>
            <w:vAlign w:val="bottom"/>
          </w:tcPr>
          <w:p w14:paraId="37D5AE05" w14:textId="77777777" w:rsidR="001C373F" w:rsidRPr="002C3786" w:rsidRDefault="001C373F" w:rsidP="0083408E">
            <w:pPr>
              <w:overflowPunct w:val="0"/>
              <w:autoSpaceDE w:val="0"/>
              <w:autoSpaceDN w:val="0"/>
              <w:adjustRightInd w:val="0"/>
              <w:jc w:val="both"/>
              <w:textAlignment w:val="baseline"/>
              <w:rPr>
                <w:spacing w:val="-5"/>
                <w:sz w:val="20"/>
              </w:rPr>
            </w:pPr>
            <w:r w:rsidRPr="002C3786">
              <w:rPr>
                <w:spacing w:val="-5"/>
                <w:sz w:val="20"/>
              </w:rPr>
              <w:t>Control Origination</w:t>
            </w:r>
            <w:r w:rsidR="00457D0D" w:rsidRPr="002C3786">
              <w:rPr>
                <w:spacing w:val="-5"/>
                <w:sz w:val="20"/>
              </w:rPr>
              <w:t xml:space="preserve"> (check all that apply)</w:t>
            </w:r>
            <w:r w:rsidRPr="002C3786">
              <w:rPr>
                <w:spacing w:val="-5"/>
                <w:sz w:val="20"/>
              </w:rPr>
              <w:t>:</w:t>
            </w:r>
          </w:p>
          <w:p w14:paraId="37D5AE06"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Service Provider</w:t>
            </w:r>
            <w:r w:rsidR="00457D0D" w:rsidRPr="002C3786">
              <w:rPr>
                <w:spacing w:val="-5"/>
                <w:sz w:val="20"/>
              </w:rPr>
              <w:t xml:space="preserve"> Corporate</w:t>
            </w:r>
          </w:p>
          <w:p w14:paraId="37D5AE07"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E08"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p w14:paraId="37D5AE09"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Configured by Customer (Customer System Specific) </w:t>
            </w:r>
          </w:p>
          <w:p w14:paraId="37D5AE0A"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C373F" w:rsidRPr="002C3786">
              <w:rPr>
                <w:spacing w:val="-5"/>
                <w:sz w:val="20"/>
              </w:rPr>
              <w:t xml:space="preserve"> Provided by Customer (Customer System Specific) </w:t>
            </w:r>
          </w:p>
          <w:p w14:paraId="37D5AE0B"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C373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Shared</w:t>
            </w:r>
            <w:r w:rsidR="001C373F" w:rsidRPr="002C3786">
              <w:rPr>
                <w:spacing w:val="-5"/>
                <w:sz w:val="20"/>
              </w:rPr>
              <w:t xml:space="preserve"> (Service Provider and Customer</w:t>
            </w:r>
            <w:r w:rsidR="00457D0D" w:rsidRPr="002C3786">
              <w:rPr>
                <w:spacing w:val="-5"/>
                <w:sz w:val="20"/>
              </w:rPr>
              <w:t xml:space="preserve"> Responsibility</w:t>
            </w:r>
            <w:r w:rsidR="001C373F" w:rsidRPr="002C3786">
              <w:rPr>
                <w:spacing w:val="-5"/>
                <w:sz w:val="20"/>
              </w:rPr>
              <w:t>)</w:t>
            </w:r>
          </w:p>
          <w:p w14:paraId="37D5AE0C" w14:textId="77777777" w:rsidR="001C373F"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E0E" w14:textId="77777777" w:rsidR="00133086" w:rsidRPr="002C3786" w:rsidRDefault="00133086" w:rsidP="00133086">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1C373F" w:rsidRPr="002C3786" w14:paraId="37D5AE10" w14:textId="77777777" w:rsidTr="0083408E">
        <w:trPr>
          <w:cantSplit/>
          <w:trHeight w:val="475"/>
          <w:tblHeader/>
        </w:trPr>
        <w:tc>
          <w:tcPr>
            <w:tcW w:w="5000" w:type="pct"/>
            <w:tcBorders>
              <w:bottom w:val="single" w:sz="4" w:space="0" w:color="auto"/>
            </w:tcBorders>
            <w:shd w:val="clear" w:color="auto" w:fill="DBE5F1" w:themeFill="accent1" w:themeFillTint="33"/>
            <w:vAlign w:val="center"/>
          </w:tcPr>
          <w:p w14:paraId="37D5AE0F" w14:textId="77777777" w:rsidR="001C373F" w:rsidRPr="002C3786" w:rsidRDefault="001C373F" w:rsidP="0083408E">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MA-4 (2)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1C373F" w:rsidRPr="002C3786" w14:paraId="37D5AE12" w14:textId="77777777" w:rsidTr="0083408E">
        <w:trPr>
          <w:trHeight w:val="1097"/>
        </w:trPr>
        <w:tc>
          <w:tcPr>
            <w:tcW w:w="5000" w:type="pct"/>
            <w:shd w:val="clear" w:color="auto" w:fill="FFFFFF" w:themeFill="background1"/>
          </w:tcPr>
          <w:p w14:paraId="37D5AE11" w14:textId="77777777" w:rsidR="001C373F" w:rsidRPr="002C3786" w:rsidRDefault="001C373F" w:rsidP="0083408E">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AE13" w14:textId="77777777" w:rsidR="001C373F" w:rsidRPr="002C3786" w:rsidRDefault="001C373F" w:rsidP="00133086">
      <w:pPr>
        <w:rPr>
          <w:rFonts w:eastAsia="Calibri"/>
          <w:b/>
        </w:rPr>
      </w:pPr>
    </w:p>
    <w:p w14:paraId="37D5AE14" w14:textId="77777777" w:rsidR="000D1972" w:rsidRDefault="00133086">
      <w:pPr>
        <w:pStyle w:val="GSABaseControl"/>
      </w:pPr>
      <w:bookmarkStart w:id="2614" w:name="_Toc149090486"/>
      <w:bookmarkStart w:id="2615" w:name="_Toc383429801"/>
      <w:bookmarkStart w:id="2616" w:name="_Toc383444616"/>
      <w:bookmarkStart w:id="2617" w:name="_Toc385594261"/>
      <w:bookmarkStart w:id="2618" w:name="_Toc385594649"/>
      <w:bookmarkStart w:id="2619" w:name="_Toc385595037"/>
      <w:bookmarkStart w:id="2620" w:name="_Toc388620884"/>
      <w:r w:rsidRPr="002C3786">
        <w:t>Maintenance Personnel (MA-5)</w:t>
      </w:r>
      <w:bookmarkEnd w:id="2614"/>
      <w:bookmarkEnd w:id="2615"/>
      <w:bookmarkEnd w:id="2616"/>
      <w:bookmarkEnd w:id="2617"/>
      <w:bookmarkEnd w:id="2618"/>
      <w:bookmarkEnd w:id="2619"/>
      <w:bookmarkEnd w:id="2620"/>
      <w:r w:rsidRPr="002C3786">
        <w:t xml:space="preserve"> </w:t>
      </w:r>
    </w:p>
    <w:p w14:paraId="37D5AE15" w14:textId="77777777" w:rsidR="00FE6CF9" w:rsidRDefault="00FE6CF9" w:rsidP="00FE6CF9">
      <w:pPr>
        <w:autoSpaceDE w:val="0"/>
        <w:autoSpaceDN w:val="0"/>
        <w:adjustRightInd w:val="0"/>
        <w:rPr>
          <w:rFonts w:eastAsia="Times New Roman"/>
        </w:rPr>
      </w:pPr>
      <w:r w:rsidRPr="00FE6CF9">
        <w:rPr>
          <w:rFonts w:eastAsia="Times New Roman"/>
        </w:rPr>
        <w:t>The organization:</w:t>
      </w:r>
    </w:p>
    <w:p w14:paraId="37D5AE16" w14:textId="77777777" w:rsidR="000D1972" w:rsidRDefault="005C5BE1">
      <w:pPr>
        <w:pStyle w:val="ListParagraph"/>
        <w:numPr>
          <w:ilvl w:val="0"/>
          <w:numId w:val="434"/>
        </w:numPr>
        <w:autoSpaceDE w:val="0"/>
        <w:autoSpaceDN w:val="0"/>
        <w:adjustRightInd w:val="0"/>
        <w:rPr>
          <w:rFonts w:eastAsia="Times New Roman"/>
        </w:rPr>
      </w:pPr>
      <w:r w:rsidRPr="00FE6CF9">
        <w:rPr>
          <w:rFonts w:eastAsia="Times New Roman"/>
        </w:rPr>
        <w:t>Establishes a process for maintenance personnel authorization and maintains a list of authorized maintenance organizations or personnel;</w:t>
      </w:r>
    </w:p>
    <w:p w14:paraId="37D5AE17" w14:textId="77777777" w:rsidR="000D1972" w:rsidRDefault="005C5BE1">
      <w:pPr>
        <w:pStyle w:val="ListParagraph"/>
        <w:numPr>
          <w:ilvl w:val="0"/>
          <w:numId w:val="434"/>
        </w:numPr>
        <w:autoSpaceDE w:val="0"/>
        <w:autoSpaceDN w:val="0"/>
        <w:adjustRightInd w:val="0"/>
        <w:rPr>
          <w:rFonts w:eastAsia="Times New Roman"/>
        </w:rPr>
      </w:pPr>
      <w:r w:rsidRPr="00FE6CF9">
        <w:rPr>
          <w:rFonts w:eastAsia="Times New Roman"/>
        </w:rPr>
        <w:t>Ensures that non-escorted personnel performing maintenance on the information system have required access authorizations; and</w:t>
      </w:r>
    </w:p>
    <w:p w14:paraId="37D5AE18" w14:textId="77777777" w:rsidR="000D1972" w:rsidRDefault="005C5BE1">
      <w:pPr>
        <w:pStyle w:val="ListParagraph"/>
        <w:numPr>
          <w:ilvl w:val="0"/>
          <w:numId w:val="434"/>
        </w:numPr>
        <w:autoSpaceDE w:val="0"/>
        <w:autoSpaceDN w:val="0"/>
        <w:adjustRightInd w:val="0"/>
        <w:rPr>
          <w:rFonts w:eastAsia="Times New Roman"/>
        </w:rPr>
      </w:pPr>
      <w:r w:rsidRPr="00FE6CF9">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05F89" w:rsidRPr="002C3786" w14:paraId="37D5AE1B" w14:textId="77777777" w:rsidTr="0083408E">
        <w:trPr>
          <w:cantSplit/>
          <w:trHeight w:val="377"/>
          <w:tblHeader/>
        </w:trPr>
        <w:tc>
          <w:tcPr>
            <w:tcW w:w="811" w:type="pct"/>
            <w:shd w:val="clear" w:color="auto" w:fill="DBE5F1" w:themeFill="accent1" w:themeFillTint="33"/>
            <w:tcMar>
              <w:top w:w="43" w:type="dxa"/>
              <w:bottom w:w="43" w:type="dxa"/>
            </w:tcMar>
          </w:tcPr>
          <w:p w14:paraId="37D5AE19" w14:textId="77777777" w:rsidR="00705F89" w:rsidRPr="002C3786" w:rsidRDefault="00705F89" w:rsidP="0083408E">
            <w:pPr>
              <w:overflowPunct w:val="0"/>
              <w:autoSpaceDE w:val="0"/>
              <w:autoSpaceDN w:val="0"/>
              <w:adjustRightInd w:val="0"/>
              <w:textAlignment w:val="baseline"/>
              <w:rPr>
                <w:spacing w:val="-5"/>
                <w:sz w:val="20"/>
              </w:rPr>
            </w:pPr>
            <w:r w:rsidRPr="002C3786">
              <w:rPr>
                <w:spacing w:val="-5"/>
                <w:sz w:val="20"/>
              </w:rPr>
              <w:t>MA-5</w:t>
            </w:r>
          </w:p>
        </w:tc>
        <w:tc>
          <w:tcPr>
            <w:tcW w:w="4189" w:type="pct"/>
            <w:shd w:val="clear" w:color="auto" w:fill="DBE5F1" w:themeFill="accent1" w:themeFillTint="33"/>
          </w:tcPr>
          <w:p w14:paraId="37D5AE1A" w14:textId="77777777" w:rsidR="00705F89" w:rsidRPr="002C3786" w:rsidRDefault="00705F89"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E1D" w14:textId="77777777" w:rsidTr="0083408E">
        <w:trPr>
          <w:trHeight w:val="377"/>
        </w:trPr>
        <w:tc>
          <w:tcPr>
            <w:tcW w:w="5000" w:type="pct"/>
            <w:gridSpan w:val="2"/>
            <w:tcMar>
              <w:top w:w="43" w:type="dxa"/>
              <w:bottom w:w="43" w:type="dxa"/>
            </w:tcMar>
            <w:vAlign w:val="bottom"/>
          </w:tcPr>
          <w:p w14:paraId="37D5AE1C" w14:textId="77777777" w:rsidR="00403108" w:rsidRPr="002C3786" w:rsidRDefault="004C695D" w:rsidP="0083408E">
            <w:pPr>
              <w:overflowPunct w:val="0"/>
              <w:autoSpaceDE w:val="0"/>
              <w:autoSpaceDN w:val="0"/>
              <w:adjustRightInd w:val="0"/>
              <w:jc w:val="both"/>
              <w:textAlignment w:val="baseline"/>
              <w:rPr>
                <w:spacing w:val="-5"/>
                <w:sz w:val="20"/>
              </w:rPr>
            </w:pPr>
            <w:r w:rsidRPr="002C3786">
              <w:rPr>
                <w:spacing w:val="-5"/>
                <w:sz w:val="20"/>
              </w:rPr>
              <w:t>Responsible Role:</w:t>
            </w:r>
          </w:p>
        </w:tc>
      </w:tr>
      <w:tr w:rsidR="00705F89" w:rsidRPr="002C3786" w14:paraId="37D5AE24" w14:textId="77777777" w:rsidTr="0083408E">
        <w:trPr>
          <w:trHeight w:val="377"/>
        </w:trPr>
        <w:tc>
          <w:tcPr>
            <w:tcW w:w="5000" w:type="pct"/>
            <w:gridSpan w:val="2"/>
            <w:tcMar>
              <w:top w:w="43" w:type="dxa"/>
              <w:bottom w:w="43" w:type="dxa"/>
            </w:tcMar>
            <w:vAlign w:val="bottom"/>
          </w:tcPr>
          <w:p w14:paraId="37D5AE1E" w14:textId="77777777" w:rsidR="00705F89" w:rsidRPr="002C3786" w:rsidRDefault="00705F89"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E1F"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E20"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Partially implemented</w:t>
            </w:r>
          </w:p>
          <w:p w14:paraId="37D5AE21"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Planned</w:t>
            </w:r>
          </w:p>
          <w:p w14:paraId="37D5AE22"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Alternative implementation</w:t>
            </w:r>
          </w:p>
          <w:p w14:paraId="37D5AE23"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Not applicable</w:t>
            </w:r>
          </w:p>
        </w:tc>
      </w:tr>
      <w:tr w:rsidR="00705F89" w:rsidRPr="002C3786" w14:paraId="37D5AE2D" w14:textId="77777777" w:rsidTr="0083408E">
        <w:trPr>
          <w:trHeight w:val="377"/>
        </w:trPr>
        <w:tc>
          <w:tcPr>
            <w:tcW w:w="5000" w:type="pct"/>
            <w:gridSpan w:val="2"/>
            <w:tcMar>
              <w:top w:w="43" w:type="dxa"/>
              <w:bottom w:w="43" w:type="dxa"/>
            </w:tcMar>
            <w:vAlign w:val="bottom"/>
          </w:tcPr>
          <w:p w14:paraId="37D5AE25" w14:textId="77777777" w:rsidR="00705F89" w:rsidRPr="002C3786" w:rsidRDefault="00705F89" w:rsidP="0083408E">
            <w:pPr>
              <w:overflowPunct w:val="0"/>
              <w:autoSpaceDE w:val="0"/>
              <w:autoSpaceDN w:val="0"/>
              <w:adjustRightInd w:val="0"/>
              <w:jc w:val="both"/>
              <w:textAlignment w:val="baseline"/>
              <w:rPr>
                <w:spacing w:val="-5"/>
                <w:sz w:val="20"/>
              </w:rPr>
            </w:pPr>
            <w:r w:rsidRPr="002C3786">
              <w:rPr>
                <w:spacing w:val="-5"/>
                <w:sz w:val="20"/>
              </w:rPr>
              <w:t>Control Origination</w:t>
            </w:r>
            <w:r w:rsidR="00457D0D" w:rsidRPr="002C3786">
              <w:rPr>
                <w:spacing w:val="-5"/>
                <w:sz w:val="20"/>
              </w:rPr>
              <w:t xml:space="preserve"> (check all that apply)</w:t>
            </w:r>
            <w:r w:rsidRPr="002C3786">
              <w:rPr>
                <w:spacing w:val="-5"/>
                <w:sz w:val="20"/>
              </w:rPr>
              <w:t>:</w:t>
            </w:r>
          </w:p>
          <w:p w14:paraId="37D5AE26"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Service Provider</w:t>
            </w:r>
            <w:r w:rsidR="00457D0D" w:rsidRPr="002C3786">
              <w:rPr>
                <w:spacing w:val="-5"/>
                <w:sz w:val="20"/>
              </w:rPr>
              <w:t xml:space="preserve"> Corporate</w:t>
            </w:r>
          </w:p>
          <w:p w14:paraId="37D5AE27"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E28"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p w14:paraId="37D5AE29"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Configured by Customer (Customer System Specific) </w:t>
            </w:r>
          </w:p>
          <w:p w14:paraId="37D5AE2A"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Provided by Customer (Customer System Specific) </w:t>
            </w:r>
          </w:p>
          <w:p w14:paraId="37D5AE2B"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Shared</w:t>
            </w:r>
            <w:r w:rsidR="00705F89" w:rsidRPr="002C3786">
              <w:rPr>
                <w:spacing w:val="-5"/>
                <w:sz w:val="20"/>
              </w:rPr>
              <w:t xml:space="preserve"> (Service Provider and Customer</w:t>
            </w:r>
            <w:r w:rsidR="00457D0D" w:rsidRPr="002C3786">
              <w:rPr>
                <w:spacing w:val="-5"/>
                <w:sz w:val="20"/>
              </w:rPr>
              <w:t xml:space="preserve"> Responsibility</w:t>
            </w:r>
            <w:r w:rsidR="00705F89" w:rsidRPr="002C3786">
              <w:rPr>
                <w:spacing w:val="-5"/>
                <w:sz w:val="20"/>
              </w:rPr>
              <w:t>)</w:t>
            </w:r>
          </w:p>
          <w:p w14:paraId="37D5AE2C"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p w14:paraId="37D5AE2E" w14:textId="77777777" w:rsidR="00133086" w:rsidRPr="002C3786" w:rsidRDefault="00133086" w:rsidP="00133086">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05F89" w:rsidRPr="002C3786" w14:paraId="37D5AE30" w14:textId="77777777" w:rsidTr="0083408E">
        <w:trPr>
          <w:cantSplit/>
          <w:trHeight w:val="475"/>
          <w:tblHeader/>
        </w:trPr>
        <w:tc>
          <w:tcPr>
            <w:tcW w:w="5000" w:type="pct"/>
            <w:gridSpan w:val="2"/>
            <w:shd w:val="clear" w:color="auto" w:fill="DBE5F1" w:themeFill="accent1" w:themeFillTint="33"/>
            <w:vAlign w:val="center"/>
          </w:tcPr>
          <w:p w14:paraId="37D5AE2F" w14:textId="77777777" w:rsidR="00705F89" w:rsidRPr="002C3786" w:rsidRDefault="001356A1" w:rsidP="0083408E">
            <w:pPr>
              <w:pStyle w:val="TableText-Bold"/>
              <w:spacing w:before="0" w:after="120"/>
              <w:jc w:val="center"/>
              <w:rPr>
                <w:rFonts w:ascii="Times New Roman" w:hAnsi="Times New Roman"/>
                <w:b w:val="0"/>
              </w:rPr>
            </w:pPr>
            <w:r w:rsidRPr="002C3786">
              <w:rPr>
                <w:rFonts w:ascii="Times New Roman" w:hAnsi="Times New Roman"/>
                <w:b w:val="0"/>
              </w:rPr>
              <w:t xml:space="preserve">MA-5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705F89" w:rsidRPr="002C3786" w14:paraId="37D5AE33" w14:textId="77777777" w:rsidTr="0083408E">
        <w:trPr>
          <w:trHeight w:val="1097"/>
        </w:trPr>
        <w:tc>
          <w:tcPr>
            <w:tcW w:w="483" w:type="pct"/>
            <w:tcBorders>
              <w:right w:val="nil"/>
            </w:tcBorders>
            <w:shd w:val="clear" w:color="auto" w:fill="DBE5F1" w:themeFill="accent1" w:themeFillTint="33"/>
          </w:tcPr>
          <w:p w14:paraId="37D5AE31" w14:textId="77777777" w:rsidR="00705F89" w:rsidRPr="002C3786" w:rsidRDefault="00705F89"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AE32" w14:textId="77777777" w:rsidR="00705F89" w:rsidRPr="002C3786" w:rsidRDefault="00705F89" w:rsidP="0083408E">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705F89" w:rsidRPr="002C3786" w14:paraId="37D5AE36" w14:textId="77777777" w:rsidTr="0083408E">
        <w:trPr>
          <w:trHeight w:val="1097"/>
        </w:trPr>
        <w:tc>
          <w:tcPr>
            <w:tcW w:w="483" w:type="pct"/>
            <w:tcBorders>
              <w:right w:val="nil"/>
            </w:tcBorders>
            <w:shd w:val="clear" w:color="auto" w:fill="DBE5F1" w:themeFill="accent1" w:themeFillTint="33"/>
          </w:tcPr>
          <w:p w14:paraId="37D5AE34" w14:textId="77777777" w:rsidR="00705F89" w:rsidRPr="002C3786" w:rsidRDefault="00705F89"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E35" w14:textId="77777777" w:rsidR="00705F89" w:rsidRPr="002C3786" w:rsidRDefault="00705F89" w:rsidP="0083408E">
            <w:pPr>
              <w:pStyle w:val="TableText-Bold"/>
              <w:spacing w:before="0" w:after="120"/>
              <w:rPr>
                <w:rFonts w:ascii="Times New Roman" w:hAnsi="Times New Roman"/>
                <w:b w:val="0"/>
              </w:rPr>
            </w:pPr>
          </w:p>
        </w:tc>
      </w:tr>
      <w:tr w:rsidR="00FE6CF9" w:rsidRPr="002C3786" w14:paraId="37D5AE39" w14:textId="77777777" w:rsidTr="0083408E">
        <w:trPr>
          <w:trHeight w:val="1097"/>
        </w:trPr>
        <w:tc>
          <w:tcPr>
            <w:tcW w:w="483" w:type="pct"/>
            <w:tcBorders>
              <w:right w:val="nil"/>
            </w:tcBorders>
            <w:shd w:val="clear" w:color="auto" w:fill="DBE5F1" w:themeFill="accent1" w:themeFillTint="33"/>
          </w:tcPr>
          <w:p w14:paraId="37D5AE37" w14:textId="77777777" w:rsidR="00FE6CF9" w:rsidRPr="002C3786" w:rsidRDefault="00FE6CF9" w:rsidP="0083408E">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AE38" w14:textId="77777777" w:rsidR="00FE6CF9" w:rsidRPr="002C3786" w:rsidRDefault="00FE6CF9" w:rsidP="0083408E">
            <w:pPr>
              <w:pStyle w:val="TableText-Bold"/>
              <w:spacing w:before="0" w:after="120"/>
              <w:rPr>
                <w:rFonts w:ascii="Times New Roman" w:hAnsi="Times New Roman"/>
                <w:b w:val="0"/>
              </w:rPr>
            </w:pPr>
          </w:p>
        </w:tc>
      </w:tr>
    </w:tbl>
    <w:p w14:paraId="37D5AE3A" w14:textId="77777777" w:rsidR="00133086" w:rsidRPr="002C3786" w:rsidRDefault="00133086" w:rsidP="00133086">
      <w:pPr>
        <w:rPr>
          <w:b/>
        </w:rPr>
      </w:pPr>
    </w:p>
    <w:p w14:paraId="37D5AE3B" w14:textId="77777777" w:rsidR="000D1972" w:rsidRDefault="00FE6CF9">
      <w:pPr>
        <w:pStyle w:val="GSAEnhancement"/>
        <w:rPr>
          <w:rFonts w:eastAsia="Times New Roman"/>
        </w:rPr>
      </w:pPr>
      <w:bookmarkStart w:id="2621" w:name="_Toc383429802"/>
      <w:bookmarkStart w:id="2622" w:name="_Toc383444617"/>
      <w:bookmarkStart w:id="2623" w:name="_Toc385594262"/>
      <w:bookmarkStart w:id="2624" w:name="_Toc385594650"/>
      <w:bookmarkStart w:id="2625" w:name="_Toc385595038"/>
      <w:bookmarkStart w:id="2626" w:name="_Toc388620885"/>
      <w:bookmarkStart w:id="2627" w:name="_Toc149090487"/>
      <w:r>
        <w:rPr>
          <w:rFonts w:eastAsia="Times New Roman"/>
        </w:rPr>
        <w:t>Control Enhancement MA-5 (1</w:t>
      </w:r>
      <w:r w:rsidRPr="002C3786">
        <w:rPr>
          <w:rFonts w:eastAsia="Times New Roman"/>
        </w:rPr>
        <w:t>)</w:t>
      </w:r>
      <w:bookmarkEnd w:id="2621"/>
      <w:bookmarkEnd w:id="2622"/>
      <w:bookmarkEnd w:id="2623"/>
      <w:bookmarkEnd w:id="2624"/>
      <w:bookmarkEnd w:id="2625"/>
      <w:bookmarkEnd w:id="2626"/>
    </w:p>
    <w:p w14:paraId="37D5AE3C" w14:textId="77777777" w:rsidR="00FE6CF9" w:rsidRDefault="00FE6CF9" w:rsidP="00FE6CF9">
      <w:pPr>
        <w:rPr>
          <w:bCs/>
        </w:rPr>
      </w:pPr>
      <w:r w:rsidRPr="00FE6CF9">
        <w:rPr>
          <w:bCs/>
        </w:rPr>
        <w:t>The organization:</w:t>
      </w:r>
    </w:p>
    <w:p w14:paraId="37D5AE3D" w14:textId="77777777" w:rsidR="000D1972" w:rsidRDefault="005C5BE1">
      <w:pPr>
        <w:pStyle w:val="ListParagraph"/>
        <w:numPr>
          <w:ilvl w:val="0"/>
          <w:numId w:val="435"/>
        </w:numPr>
        <w:rPr>
          <w:bCs/>
        </w:rPr>
      </w:pPr>
      <w:r w:rsidRPr="00FE6CF9">
        <w:rPr>
          <w:bCs/>
        </w:rPr>
        <w:t>Implements procedures for the use of maintenance personnel that lack appropriate security clearances or are not U.S. citizens, that include the following requirements:</w:t>
      </w:r>
    </w:p>
    <w:p w14:paraId="37D5AE3E" w14:textId="77777777" w:rsidR="000D1972" w:rsidRDefault="005C5BE1">
      <w:pPr>
        <w:pStyle w:val="ListParagraph"/>
        <w:numPr>
          <w:ilvl w:val="1"/>
          <w:numId w:val="435"/>
        </w:numPr>
        <w:rPr>
          <w:bCs/>
        </w:rPr>
      </w:pPr>
      <w:r w:rsidRPr="00FE6CF9">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37D5AE3F" w14:textId="77777777" w:rsidR="000D1972" w:rsidRDefault="005C5BE1">
      <w:pPr>
        <w:pStyle w:val="ListParagraph"/>
        <w:numPr>
          <w:ilvl w:val="1"/>
          <w:numId w:val="435"/>
        </w:numPr>
        <w:rPr>
          <w:bCs/>
        </w:rPr>
      </w:pPr>
      <w:r w:rsidRPr="00FE6CF9">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37D5AE40" w14:textId="77777777" w:rsidR="000D1972" w:rsidRDefault="005C5BE1">
      <w:pPr>
        <w:pStyle w:val="ListParagraph"/>
        <w:numPr>
          <w:ilvl w:val="0"/>
          <w:numId w:val="435"/>
        </w:numPr>
      </w:pPr>
      <w:r w:rsidRPr="00FE6CF9">
        <w:rPr>
          <w:bCs/>
        </w:rPr>
        <w:t>Develops and implements alternate security safeguards in the event an information system component cannot be sanitized, removed, or disconnected from the system</w:t>
      </w:r>
    </w:p>
    <w:p w14:paraId="37D5AE41" w14:textId="77777777" w:rsidR="000D1972" w:rsidRDefault="008214F8">
      <w:pPr>
        <w:pStyle w:val="GSAGuidance"/>
        <w:rPr>
          <w:rFonts w:eastAsia="Calibri"/>
        </w:rPr>
      </w:pPr>
      <w:r>
        <w:rPr>
          <w:rFonts w:eastAsia="Calibri"/>
          <w:b/>
        </w:rPr>
        <w:t>MA-5 (1)</w:t>
      </w:r>
      <w:r w:rsidRPr="002C3786">
        <w:rPr>
          <w:rFonts w:eastAsia="Calibri"/>
          <w:b/>
        </w:rPr>
        <w:t xml:space="preserve"> Additional FedRAMP Requirements and Guidance:</w:t>
      </w:r>
      <w:r w:rsidRPr="002C3786">
        <w:rPr>
          <w:rFonts w:eastAsia="Calibri"/>
        </w:rPr>
        <w:t xml:space="preserve"> Requirement:  </w:t>
      </w:r>
      <w:r w:rsidRPr="008214F8">
        <w:rPr>
          <w:rFonts w:eastAsia="Calibri"/>
        </w:rPr>
        <w:t>Only MA-5 (1)(a)(1) is required by FedRAMP Moderate Baseline</w:t>
      </w:r>
    </w:p>
    <w:p w14:paraId="37D5AE42" w14:textId="77777777" w:rsidR="00722A74" w:rsidRDefault="00722A74" w:rsidP="00722A74">
      <w:pPr>
        <w:rPr>
          <w:rFonts w:eastAsia="Calibri"/>
        </w:rPr>
      </w:pPr>
      <w:r>
        <w:rPr>
          <w:rFonts w:eastAsia="Calibri"/>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700C7" w:rsidRPr="002C3786" w14:paraId="37D5AE45" w14:textId="77777777" w:rsidTr="00C700C7">
        <w:trPr>
          <w:cantSplit/>
          <w:trHeight w:val="377"/>
          <w:tblHeader/>
        </w:trPr>
        <w:tc>
          <w:tcPr>
            <w:tcW w:w="811" w:type="pct"/>
            <w:shd w:val="clear" w:color="auto" w:fill="DBE5F1" w:themeFill="accent1" w:themeFillTint="33"/>
            <w:tcMar>
              <w:top w:w="43" w:type="dxa"/>
              <w:bottom w:w="43" w:type="dxa"/>
            </w:tcMar>
          </w:tcPr>
          <w:p w14:paraId="37D5AE43" w14:textId="77777777" w:rsidR="00C700C7" w:rsidRPr="002C3786" w:rsidRDefault="00C700C7" w:rsidP="00C700C7">
            <w:pPr>
              <w:overflowPunct w:val="0"/>
              <w:autoSpaceDE w:val="0"/>
              <w:autoSpaceDN w:val="0"/>
              <w:adjustRightInd w:val="0"/>
              <w:textAlignment w:val="baseline"/>
              <w:rPr>
                <w:spacing w:val="-5"/>
                <w:sz w:val="20"/>
              </w:rPr>
            </w:pPr>
            <w:r w:rsidRPr="002C3786">
              <w:rPr>
                <w:spacing w:val="-5"/>
                <w:sz w:val="20"/>
              </w:rPr>
              <w:lastRenderedPageBreak/>
              <w:t>MA-5</w:t>
            </w:r>
            <w:r>
              <w:rPr>
                <w:spacing w:val="-5"/>
                <w:sz w:val="20"/>
              </w:rPr>
              <w:t xml:space="preserve"> (1)</w:t>
            </w:r>
          </w:p>
        </w:tc>
        <w:tc>
          <w:tcPr>
            <w:tcW w:w="4189" w:type="pct"/>
            <w:shd w:val="clear" w:color="auto" w:fill="DBE5F1" w:themeFill="accent1" w:themeFillTint="33"/>
          </w:tcPr>
          <w:p w14:paraId="37D5AE44" w14:textId="77777777" w:rsidR="00C700C7" w:rsidRPr="002C3786" w:rsidRDefault="00C700C7" w:rsidP="00C700C7">
            <w:pPr>
              <w:overflowPunct w:val="0"/>
              <w:autoSpaceDE w:val="0"/>
              <w:autoSpaceDN w:val="0"/>
              <w:adjustRightInd w:val="0"/>
              <w:textAlignment w:val="baseline"/>
              <w:rPr>
                <w:spacing w:val="-5"/>
                <w:sz w:val="20"/>
              </w:rPr>
            </w:pPr>
            <w:r w:rsidRPr="002C3786">
              <w:rPr>
                <w:spacing w:val="-5"/>
                <w:sz w:val="20"/>
              </w:rPr>
              <w:t>Control Summary Information</w:t>
            </w:r>
          </w:p>
        </w:tc>
      </w:tr>
      <w:tr w:rsidR="00C700C7" w:rsidRPr="002C3786" w14:paraId="37D5AE47" w14:textId="77777777" w:rsidTr="00C700C7">
        <w:trPr>
          <w:trHeight w:val="377"/>
        </w:trPr>
        <w:tc>
          <w:tcPr>
            <w:tcW w:w="5000" w:type="pct"/>
            <w:gridSpan w:val="2"/>
            <w:tcMar>
              <w:top w:w="43" w:type="dxa"/>
              <w:bottom w:w="43" w:type="dxa"/>
            </w:tcMar>
            <w:vAlign w:val="bottom"/>
          </w:tcPr>
          <w:p w14:paraId="37D5AE46" w14:textId="77777777" w:rsidR="00C700C7" w:rsidRPr="002C3786" w:rsidRDefault="00C700C7" w:rsidP="00C700C7">
            <w:pPr>
              <w:overflowPunct w:val="0"/>
              <w:autoSpaceDE w:val="0"/>
              <w:autoSpaceDN w:val="0"/>
              <w:adjustRightInd w:val="0"/>
              <w:jc w:val="both"/>
              <w:textAlignment w:val="baseline"/>
              <w:rPr>
                <w:spacing w:val="-5"/>
                <w:sz w:val="20"/>
              </w:rPr>
            </w:pPr>
            <w:r w:rsidRPr="002C3786">
              <w:rPr>
                <w:spacing w:val="-5"/>
                <w:sz w:val="20"/>
              </w:rPr>
              <w:t>Responsible Role:</w:t>
            </w:r>
          </w:p>
        </w:tc>
      </w:tr>
      <w:tr w:rsidR="00C700C7" w:rsidRPr="002C3786" w14:paraId="37D5AE4E" w14:textId="77777777" w:rsidTr="00C700C7">
        <w:trPr>
          <w:trHeight w:val="377"/>
        </w:trPr>
        <w:tc>
          <w:tcPr>
            <w:tcW w:w="5000" w:type="pct"/>
            <w:gridSpan w:val="2"/>
            <w:tcMar>
              <w:top w:w="43" w:type="dxa"/>
              <w:bottom w:w="43" w:type="dxa"/>
            </w:tcMar>
            <w:vAlign w:val="bottom"/>
          </w:tcPr>
          <w:p w14:paraId="37D5AE48" w14:textId="77777777" w:rsidR="00C700C7" w:rsidRPr="002C3786" w:rsidRDefault="00C700C7" w:rsidP="00C700C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E49"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Implemented</w:t>
            </w:r>
          </w:p>
          <w:p w14:paraId="37D5AE4A"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Partially implemented</w:t>
            </w:r>
          </w:p>
          <w:p w14:paraId="37D5AE4B"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Planned</w:t>
            </w:r>
          </w:p>
          <w:p w14:paraId="37D5AE4C"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Alternative implementation</w:t>
            </w:r>
          </w:p>
          <w:p w14:paraId="37D5AE4D"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Not applicable</w:t>
            </w:r>
          </w:p>
        </w:tc>
      </w:tr>
      <w:tr w:rsidR="00C700C7" w:rsidRPr="002C3786" w14:paraId="37D5AE57" w14:textId="77777777" w:rsidTr="00C700C7">
        <w:trPr>
          <w:trHeight w:val="377"/>
        </w:trPr>
        <w:tc>
          <w:tcPr>
            <w:tcW w:w="5000" w:type="pct"/>
            <w:gridSpan w:val="2"/>
            <w:tcMar>
              <w:top w:w="43" w:type="dxa"/>
              <w:bottom w:w="43" w:type="dxa"/>
            </w:tcMar>
            <w:vAlign w:val="bottom"/>
          </w:tcPr>
          <w:p w14:paraId="37D5AE4F" w14:textId="77777777" w:rsidR="00C700C7" w:rsidRPr="002C3786" w:rsidRDefault="00C700C7" w:rsidP="00C700C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E50"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Service Provider Corporate</w:t>
            </w:r>
          </w:p>
          <w:p w14:paraId="37D5AE51"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Service Provider System Specific</w:t>
            </w:r>
          </w:p>
          <w:p w14:paraId="37D5AE52"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Service Provider Hybrid (Corporate and System Specific)</w:t>
            </w:r>
          </w:p>
          <w:p w14:paraId="37D5AE53"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Configured by Customer (Customer System Specific) </w:t>
            </w:r>
          </w:p>
          <w:p w14:paraId="37D5AE54"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Provided by Customer (Customer System Specific) </w:t>
            </w:r>
          </w:p>
          <w:p w14:paraId="37D5AE55"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00C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00C7" w:rsidRPr="002C3786">
              <w:rPr>
                <w:spacing w:val="-5"/>
                <w:sz w:val="20"/>
              </w:rPr>
              <w:t xml:space="preserve"> Shared (Service Provider and Customer Responsibility)</w:t>
            </w:r>
          </w:p>
          <w:p w14:paraId="37D5AE56" w14:textId="77777777" w:rsidR="00C700C7" w:rsidRPr="002C3786" w:rsidRDefault="0020781C" w:rsidP="00C700C7">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C700C7"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C700C7"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C700C7" w:rsidRPr="002C3786">
              <w:rPr>
                <w:rFonts w:eastAsia="Calibri"/>
                <w:spacing w:val="-5"/>
                <w:sz w:val="20"/>
              </w:rPr>
              <w:t>&gt;, &lt;</w:t>
            </w:r>
            <w:r w:rsidR="00C700C7" w:rsidRPr="002C3786">
              <w:rPr>
                <w:rFonts w:eastAsia="Calibri"/>
                <w:b/>
                <w:color w:val="365F91"/>
                <w:spacing w:val="-5"/>
                <w:sz w:val="20"/>
              </w:rPr>
              <w:t>Date of PA</w:t>
            </w:r>
            <w:r w:rsidR="00C700C7" w:rsidRPr="002C3786">
              <w:rPr>
                <w:rFonts w:eastAsia="Calibri"/>
                <w:spacing w:val="-5"/>
                <w:sz w:val="20"/>
              </w:rPr>
              <w:t xml:space="preserve">&gt; </w:t>
            </w:r>
          </w:p>
        </w:tc>
      </w:tr>
    </w:tbl>
    <w:p w14:paraId="37D5AE58" w14:textId="77777777" w:rsidR="00C700C7" w:rsidRDefault="00C700C7" w:rsidP="00FE6CF9">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C700C7" w:rsidRPr="002C3786" w14:paraId="37D5AE5A" w14:textId="77777777" w:rsidTr="00C700C7">
        <w:trPr>
          <w:cantSplit/>
          <w:trHeight w:val="475"/>
          <w:tblHeader/>
        </w:trPr>
        <w:tc>
          <w:tcPr>
            <w:tcW w:w="5000" w:type="pct"/>
            <w:gridSpan w:val="2"/>
            <w:shd w:val="clear" w:color="auto" w:fill="DBE5F1" w:themeFill="accent1" w:themeFillTint="33"/>
            <w:vAlign w:val="center"/>
          </w:tcPr>
          <w:p w14:paraId="37D5AE59" w14:textId="77777777" w:rsidR="00C700C7" w:rsidRPr="002C3786" w:rsidRDefault="00C700C7" w:rsidP="00C700C7">
            <w:pPr>
              <w:pStyle w:val="TableText-Bold"/>
              <w:spacing w:before="0" w:after="120"/>
              <w:jc w:val="center"/>
              <w:rPr>
                <w:rFonts w:ascii="Times New Roman" w:hAnsi="Times New Roman"/>
                <w:b w:val="0"/>
              </w:rPr>
            </w:pPr>
            <w:r w:rsidRPr="002C3786">
              <w:rPr>
                <w:rFonts w:ascii="Times New Roman" w:hAnsi="Times New Roman"/>
                <w:b w:val="0"/>
              </w:rPr>
              <w:t>MA-5</w:t>
            </w:r>
            <w:r w:rsidR="008214F8">
              <w:rPr>
                <w:rFonts w:ascii="Times New Roman" w:hAnsi="Times New Roman"/>
                <w:b w:val="0"/>
              </w:rPr>
              <w:t xml:space="preserve"> (1)</w:t>
            </w:r>
            <w:r w:rsidRPr="002C3786">
              <w:rPr>
                <w:rFonts w:ascii="Times New Roman" w:hAnsi="Times New Roman"/>
                <w:b w:val="0"/>
              </w:rPr>
              <w:t xml:space="preserve"> What is the solution and how is it implemented?</w:t>
            </w:r>
          </w:p>
        </w:tc>
      </w:tr>
      <w:tr w:rsidR="00C700C7" w:rsidRPr="002C3786" w14:paraId="37D5AE5D" w14:textId="77777777" w:rsidTr="00C700C7">
        <w:trPr>
          <w:trHeight w:val="1097"/>
        </w:trPr>
        <w:tc>
          <w:tcPr>
            <w:tcW w:w="483" w:type="pct"/>
            <w:tcBorders>
              <w:right w:val="nil"/>
            </w:tcBorders>
            <w:shd w:val="clear" w:color="auto" w:fill="DBE5F1" w:themeFill="accent1" w:themeFillTint="33"/>
          </w:tcPr>
          <w:p w14:paraId="37D5AE5B" w14:textId="77777777" w:rsidR="00C700C7" w:rsidRPr="002C3786" w:rsidRDefault="00C700C7" w:rsidP="00C700C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r>
              <w:rPr>
                <w:rFonts w:ascii="Times New Roman" w:hAnsi="Times New Roman" w:cs="Times New Roman"/>
                <w:sz w:val="20"/>
                <w:szCs w:val="20"/>
              </w:rPr>
              <w:t xml:space="preserve"> </w:t>
            </w:r>
          </w:p>
        </w:tc>
        <w:tc>
          <w:tcPr>
            <w:tcW w:w="4517" w:type="pct"/>
            <w:tcMar>
              <w:top w:w="43" w:type="dxa"/>
              <w:bottom w:w="43" w:type="dxa"/>
            </w:tcMar>
          </w:tcPr>
          <w:p w14:paraId="37D5AE5C" w14:textId="77777777" w:rsidR="00C700C7" w:rsidRPr="002C3786" w:rsidRDefault="00C700C7" w:rsidP="00C700C7">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C700C7" w:rsidRPr="002C3786" w14:paraId="37D5AE60" w14:textId="77777777" w:rsidTr="00C700C7">
        <w:trPr>
          <w:trHeight w:val="1097"/>
        </w:trPr>
        <w:tc>
          <w:tcPr>
            <w:tcW w:w="483" w:type="pct"/>
            <w:tcBorders>
              <w:right w:val="nil"/>
            </w:tcBorders>
            <w:shd w:val="clear" w:color="auto" w:fill="DBE5F1" w:themeFill="accent1" w:themeFillTint="33"/>
          </w:tcPr>
          <w:p w14:paraId="37D5AE5E" w14:textId="77777777" w:rsidR="00C700C7" w:rsidRPr="002C3786" w:rsidRDefault="00C700C7" w:rsidP="00C700C7">
            <w:pPr>
              <w:pStyle w:val="TableText"/>
              <w:jc w:val="both"/>
              <w:rPr>
                <w:rFonts w:ascii="Times New Roman" w:hAnsi="Times New Roman" w:cs="Times New Roman"/>
                <w:sz w:val="20"/>
                <w:szCs w:val="20"/>
              </w:rPr>
            </w:pPr>
            <w:r>
              <w:rPr>
                <w:rFonts w:ascii="Times New Roman" w:hAnsi="Times New Roman" w:cs="Times New Roman"/>
                <w:sz w:val="20"/>
                <w:szCs w:val="20"/>
              </w:rPr>
              <w:t>Part b</w:t>
            </w:r>
          </w:p>
        </w:tc>
        <w:tc>
          <w:tcPr>
            <w:tcW w:w="4517" w:type="pct"/>
            <w:tcMar>
              <w:top w:w="43" w:type="dxa"/>
              <w:bottom w:w="43" w:type="dxa"/>
            </w:tcMar>
          </w:tcPr>
          <w:p w14:paraId="37D5AE5F" w14:textId="77777777" w:rsidR="00C700C7" w:rsidRPr="002C3786" w:rsidRDefault="00C700C7" w:rsidP="00C700C7">
            <w:pPr>
              <w:pStyle w:val="TableText-Bold"/>
              <w:spacing w:before="0" w:after="120"/>
              <w:rPr>
                <w:rFonts w:ascii="Times New Roman" w:hAnsi="Times New Roman"/>
                <w:b w:val="0"/>
              </w:rPr>
            </w:pPr>
          </w:p>
        </w:tc>
      </w:tr>
    </w:tbl>
    <w:p w14:paraId="37D5AE61" w14:textId="77777777" w:rsidR="00C700C7" w:rsidRPr="002C3786" w:rsidRDefault="00C700C7" w:rsidP="00FE6CF9">
      <w:pPr>
        <w:rPr>
          <w:b/>
        </w:rPr>
      </w:pPr>
    </w:p>
    <w:p w14:paraId="37D5AE62" w14:textId="77777777" w:rsidR="000D1972" w:rsidRDefault="00133086">
      <w:pPr>
        <w:pStyle w:val="GSABaseControl"/>
      </w:pPr>
      <w:bookmarkStart w:id="2628" w:name="_Toc383429803"/>
      <w:bookmarkStart w:id="2629" w:name="_Toc383444618"/>
      <w:bookmarkStart w:id="2630" w:name="_Toc385594263"/>
      <w:bookmarkStart w:id="2631" w:name="_Toc385594651"/>
      <w:bookmarkStart w:id="2632" w:name="_Toc385595039"/>
      <w:bookmarkStart w:id="2633" w:name="_Toc388620886"/>
      <w:r w:rsidRPr="002C3786">
        <w:t>Timely Maintenance (MA-6)</w:t>
      </w:r>
      <w:bookmarkEnd w:id="2627"/>
      <w:bookmarkEnd w:id="2628"/>
      <w:bookmarkEnd w:id="2629"/>
      <w:bookmarkEnd w:id="2630"/>
      <w:bookmarkEnd w:id="2631"/>
      <w:bookmarkEnd w:id="2632"/>
      <w:bookmarkEnd w:id="2633"/>
      <w:r w:rsidRPr="002C3786">
        <w:t xml:space="preserve"> </w:t>
      </w:r>
    </w:p>
    <w:p w14:paraId="37D5AE63" w14:textId="35C33AAE" w:rsidR="00133086" w:rsidRPr="002C3786" w:rsidRDefault="005235B1" w:rsidP="00133086">
      <w:pPr>
        <w:autoSpaceDE w:val="0"/>
        <w:autoSpaceDN w:val="0"/>
        <w:adjustRightInd w:val="0"/>
        <w:rPr>
          <w:rFonts w:eastAsia="Calibri"/>
          <w:b/>
        </w:rPr>
      </w:pPr>
      <w:r w:rsidRPr="005235B1">
        <w:rPr>
          <w:rFonts w:eastAsia="Times New Roman"/>
        </w:rPr>
        <w:t xml:space="preserve">The organization obtains maintenance support and/or spare parts for </w:t>
      </w:r>
      <w:r w:rsidR="00586D6E" w:rsidRPr="00586D6E">
        <w:rPr>
          <w:rFonts w:eastAsia="Times New Roman"/>
        </w:rPr>
        <w:t>[</w:t>
      </w:r>
      <w:r w:rsidR="00AE3199" w:rsidRPr="00AE3199">
        <w:rPr>
          <w:rFonts w:eastAsia="Times New Roman"/>
          <w:i/>
        </w:rPr>
        <w:t>Assignment: organization-defined information system components</w:t>
      </w:r>
      <w:r w:rsidR="00263591">
        <w:rPr>
          <w:rFonts w:eastAsia="Times New Roman"/>
        </w:rPr>
        <w:t>]</w:t>
      </w:r>
      <w:r w:rsidRPr="005235B1">
        <w:rPr>
          <w:rFonts w:eastAsia="Times New Roman"/>
        </w:rPr>
        <w:t xml:space="preserve"> within [</w:t>
      </w:r>
      <w:r w:rsidR="00AE3199" w:rsidRPr="00AE3199">
        <w:rPr>
          <w:rFonts w:eastAsia="Times New Roman"/>
          <w:i/>
        </w:rPr>
        <w:t>Assignment: organization-defined time period</w:t>
      </w:r>
      <w:r w:rsidRPr="005277F7">
        <w:rPr>
          <w:rFonts w:eastAsia="Times New Roman"/>
        </w:rPr>
        <w:t>]</w:t>
      </w:r>
      <w:r w:rsidR="00AE3199" w:rsidRPr="00AE3199">
        <w:rPr>
          <w:rFonts w:eastAsia="Times New Roman"/>
          <w:i/>
        </w:rPr>
        <w:t xml:space="preserve"> </w:t>
      </w:r>
      <w:r w:rsidRPr="005235B1">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05F89" w:rsidRPr="002C3786" w14:paraId="37D5AE66" w14:textId="77777777" w:rsidTr="0083408E">
        <w:trPr>
          <w:cantSplit/>
          <w:trHeight w:val="377"/>
          <w:tblHeader/>
        </w:trPr>
        <w:tc>
          <w:tcPr>
            <w:tcW w:w="811" w:type="pct"/>
            <w:shd w:val="clear" w:color="auto" w:fill="DBE5F1" w:themeFill="accent1" w:themeFillTint="33"/>
            <w:tcMar>
              <w:top w:w="43" w:type="dxa"/>
              <w:bottom w:w="43" w:type="dxa"/>
            </w:tcMar>
          </w:tcPr>
          <w:p w14:paraId="37D5AE64" w14:textId="77777777" w:rsidR="00705F89" w:rsidRPr="002C3786" w:rsidRDefault="00705F89" w:rsidP="0083408E">
            <w:pPr>
              <w:overflowPunct w:val="0"/>
              <w:autoSpaceDE w:val="0"/>
              <w:autoSpaceDN w:val="0"/>
              <w:adjustRightInd w:val="0"/>
              <w:textAlignment w:val="baseline"/>
              <w:rPr>
                <w:spacing w:val="-5"/>
                <w:sz w:val="20"/>
              </w:rPr>
            </w:pPr>
            <w:r w:rsidRPr="002C3786">
              <w:rPr>
                <w:spacing w:val="-5"/>
                <w:sz w:val="20"/>
              </w:rPr>
              <w:t>MA-6</w:t>
            </w:r>
          </w:p>
        </w:tc>
        <w:tc>
          <w:tcPr>
            <w:tcW w:w="4189" w:type="pct"/>
            <w:shd w:val="clear" w:color="auto" w:fill="DBE5F1" w:themeFill="accent1" w:themeFillTint="33"/>
          </w:tcPr>
          <w:p w14:paraId="37D5AE65" w14:textId="77777777" w:rsidR="00705F89" w:rsidRPr="002C3786" w:rsidRDefault="00705F89"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E68" w14:textId="77777777" w:rsidTr="0083408E">
        <w:trPr>
          <w:trHeight w:val="377"/>
        </w:trPr>
        <w:tc>
          <w:tcPr>
            <w:tcW w:w="5000" w:type="pct"/>
            <w:gridSpan w:val="2"/>
            <w:shd w:val="clear" w:color="auto" w:fill="auto"/>
            <w:tcMar>
              <w:top w:w="43" w:type="dxa"/>
              <w:bottom w:w="43" w:type="dxa"/>
            </w:tcMar>
          </w:tcPr>
          <w:p w14:paraId="37D5AE67" w14:textId="77777777" w:rsidR="00403108" w:rsidRPr="002C3786" w:rsidRDefault="004C695D" w:rsidP="0083408E">
            <w:pPr>
              <w:overflowPunct w:val="0"/>
              <w:autoSpaceDE w:val="0"/>
              <w:autoSpaceDN w:val="0"/>
              <w:adjustRightInd w:val="0"/>
              <w:textAlignment w:val="baseline"/>
              <w:rPr>
                <w:spacing w:val="-5"/>
                <w:sz w:val="20"/>
              </w:rPr>
            </w:pPr>
            <w:r w:rsidRPr="002C3786">
              <w:rPr>
                <w:spacing w:val="-5"/>
                <w:sz w:val="20"/>
              </w:rPr>
              <w:lastRenderedPageBreak/>
              <w:t>Responsible Role:</w:t>
            </w:r>
          </w:p>
        </w:tc>
      </w:tr>
      <w:tr w:rsidR="00705F89" w:rsidRPr="002C3786" w14:paraId="37D5AE6A" w14:textId="77777777" w:rsidTr="0083408E">
        <w:trPr>
          <w:trHeight w:val="377"/>
        </w:trPr>
        <w:tc>
          <w:tcPr>
            <w:tcW w:w="5000" w:type="pct"/>
            <w:gridSpan w:val="2"/>
            <w:shd w:val="clear" w:color="auto" w:fill="auto"/>
            <w:tcMar>
              <w:top w:w="43" w:type="dxa"/>
              <w:bottom w:w="43" w:type="dxa"/>
            </w:tcMar>
          </w:tcPr>
          <w:p w14:paraId="37D5AE69" w14:textId="77777777" w:rsidR="00705F89" w:rsidRPr="002C3786" w:rsidRDefault="00705F89" w:rsidP="0083408E">
            <w:pPr>
              <w:overflowPunct w:val="0"/>
              <w:autoSpaceDE w:val="0"/>
              <w:autoSpaceDN w:val="0"/>
              <w:adjustRightInd w:val="0"/>
              <w:textAlignment w:val="baseline"/>
              <w:rPr>
                <w:spacing w:val="-5"/>
                <w:sz w:val="20"/>
              </w:rPr>
            </w:pPr>
            <w:r w:rsidRPr="002C3786">
              <w:rPr>
                <w:spacing w:val="-5"/>
                <w:sz w:val="20"/>
              </w:rPr>
              <w:t xml:space="preserve">Parameter </w:t>
            </w:r>
            <w:r w:rsidR="009C23E4">
              <w:rPr>
                <w:spacing w:val="-5"/>
                <w:sz w:val="20"/>
              </w:rPr>
              <w:t>MA-6-1</w:t>
            </w:r>
            <w:r w:rsidRPr="002C3786">
              <w:rPr>
                <w:spacing w:val="-5"/>
                <w:sz w:val="20"/>
              </w:rPr>
              <w:t>:</w:t>
            </w:r>
          </w:p>
        </w:tc>
      </w:tr>
      <w:tr w:rsidR="00705F89" w:rsidRPr="002C3786" w14:paraId="37D5AE6C" w14:textId="77777777" w:rsidTr="0083408E">
        <w:trPr>
          <w:trHeight w:val="377"/>
        </w:trPr>
        <w:tc>
          <w:tcPr>
            <w:tcW w:w="5000" w:type="pct"/>
            <w:gridSpan w:val="2"/>
            <w:shd w:val="clear" w:color="auto" w:fill="auto"/>
            <w:tcMar>
              <w:top w:w="43" w:type="dxa"/>
              <w:bottom w:w="43" w:type="dxa"/>
            </w:tcMar>
          </w:tcPr>
          <w:p w14:paraId="37D5AE6B" w14:textId="77777777" w:rsidR="00705F89" w:rsidRPr="002C3786" w:rsidRDefault="00705F89" w:rsidP="0083408E">
            <w:pPr>
              <w:overflowPunct w:val="0"/>
              <w:autoSpaceDE w:val="0"/>
              <w:autoSpaceDN w:val="0"/>
              <w:adjustRightInd w:val="0"/>
              <w:textAlignment w:val="baseline"/>
              <w:rPr>
                <w:spacing w:val="-5"/>
                <w:sz w:val="20"/>
              </w:rPr>
            </w:pPr>
            <w:r w:rsidRPr="002C3786">
              <w:rPr>
                <w:spacing w:val="-5"/>
                <w:sz w:val="20"/>
              </w:rPr>
              <w:t xml:space="preserve">Parameter </w:t>
            </w:r>
            <w:r w:rsidR="009C23E4">
              <w:rPr>
                <w:spacing w:val="-5"/>
                <w:sz w:val="20"/>
              </w:rPr>
              <w:t>MA-6-</w:t>
            </w:r>
            <w:r w:rsidRPr="002C3786">
              <w:rPr>
                <w:spacing w:val="-5"/>
                <w:sz w:val="20"/>
              </w:rPr>
              <w:t xml:space="preserve">2: </w:t>
            </w:r>
          </w:p>
        </w:tc>
      </w:tr>
      <w:tr w:rsidR="00705F89" w:rsidRPr="002C3786" w14:paraId="37D5AE73" w14:textId="77777777" w:rsidTr="0083408E">
        <w:trPr>
          <w:trHeight w:val="377"/>
        </w:trPr>
        <w:tc>
          <w:tcPr>
            <w:tcW w:w="5000" w:type="pct"/>
            <w:gridSpan w:val="2"/>
            <w:tcMar>
              <w:top w:w="43" w:type="dxa"/>
              <w:bottom w:w="43" w:type="dxa"/>
            </w:tcMar>
            <w:vAlign w:val="bottom"/>
          </w:tcPr>
          <w:p w14:paraId="37D5AE6D" w14:textId="77777777" w:rsidR="00705F89" w:rsidRPr="002C3786" w:rsidRDefault="00705F89"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E6E"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E6F"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Partially implemented</w:t>
            </w:r>
          </w:p>
          <w:p w14:paraId="37D5AE70"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Planned</w:t>
            </w:r>
          </w:p>
          <w:p w14:paraId="37D5AE71"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Alternative implementation</w:t>
            </w:r>
          </w:p>
          <w:p w14:paraId="37D5AE72"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Not applicable</w:t>
            </w:r>
          </w:p>
        </w:tc>
      </w:tr>
      <w:tr w:rsidR="00705F89" w:rsidRPr="002C3786" w14:paraId="37D5AE7C" w14:textId="77777777" w:rsidTr="0083408E">
        <w:trPr>
          <w:trHeight w:val="377"/>
        </w:trPr>
        <w:tc>
          <w:tcPr>
            <w:tcW w:w="5000" w:type="pct"/>
            <w:gridSpan w:val="2"/>
            <w:tcMar>
              <w:top w:w="43" w:type="dxa"/>
              <w:bottom w:w="43" w:type="dxa"/>
            </w:tcMar>
            <w:vAlign w:val="bottom"/>
          </w:tcPr>
          <w:p w14:paraId="37D5AE74" w14:textId="77777777" w:rsidR="00705F89" w:rsidRPr="002C3786" w:rsidRDefault="00705F89" w:rsidP="0083408E">
            <w:pPr>
              <w:overflowPunct w:val="0"/>
              <w:autoSpaceDE w:val="0"/>
              <w:autoSpaceDN w:val="0"/>
              <w:adjustRightInd w:val="0"/>
              <w:jc w:val="both"/>
              <w:textAlignment w:val="baseline"/>
              <w:rPr>
                <w:spacing w:val="-5"/>
                <w:sz w:val="20"/>
              </w:rPr>
            </w:pPr>
            <w:r w:rsidRPr="002C3786">
              <w:rPr>
                <w:spacing w:val="-5"/>
                <w:sz w:val="20"/>
              </w:rPr>
              <w:t>Control Origination</w:t>
            </w:r>
            <w:r w:rsidR="00457D0D" w:rsidRPr="002C3786">
              <w:rPr>
                <w:spacing w:val="-5"/>
                <w:sz w:val="20"/>
              </w:rPr>
              <w:t xml:space="preserve"> (check all that apply)</w:t>
            </w:r>
            <w:r w:rsidRPr="002C3786">
              <w:rPr>
                <w:spacing w:val="-5"/>
                <w:sz w:val="20"/>
              </w:rPr>
              <w:t>:</w:t>
            </w:r>
          </w:p>
          <w:p w14:paraId="37D5AE75"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Service Provider</w:t>
            </w:r>
            <w:r w:rsidR="00457D0D" w:rsidRPr="002C3786">
              <w:rPr>
                <w:spacing w:val="-5"/>
                <w:sz w:val="20"/>
              </w:rPr>
              <w:t xml:space="preserve"> Corporate</w:t>
            </w:r>
          </w:p>
          <w:p w14:paraId="37D5AE76"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E77"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p w14:paraId="37D5AE78"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Configured by Customer (Customer System Specific) </w:t>
            </w:r>
          </w:p>
          <w:p w14:paraId="37D5AE79"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05F89" w:rsidRPr="002C3786">
              <w:rPr>
                <w:spacing w:val="-5"/>
                <w:sz w:val="20"/>
              </w:rPr>
              <w:t xml:space="preserve"> Provided by Customer (Customer System Specific) </w:t>
            </w:r>
          </w:p>
          <w:p w14:paraId="37D5AE7A"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05F8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Shared</w:t>
            </w:r>
            <w:r w:rsidR="00705F89" w:rsidRPr="002C3786">
              <w:rPr>
                <w:spacing w:val="-5"/>
                <w:sz w:val="20"/>
              </w:rPr>
              <w:t xml:space="preserve"> (Service Provider and Customer</w:t>
            </w:r>
            <w:r w:rsidR="00457D0D" w:rsidRPr="002C3786">
              <w:rPr>
                <w:spacing w:val="-5"/>
                <w:sz w:val="20"/>
              </w:rPr>
              <w:t xml:space="preserve"> Responsibility</w:t>
            </w:r>
            <w:r w:rsidR="00705F89" w:rsidRPr="002C3786">
              <w:rPr>
                <w:spacing w:val="-5"/>
                <w:sz w:val="20"/>
              </w:rPr>
              <w:t>)</w:t>
            </w:r>
          </w:p>
          <w:p w14:paraId="37D5AE7B" w14:textId="77777777" w:rsidR="00705F89" w:rsidRPr="002C3786" w:rsidRDefault="0020781C" w:rsidP="0083408E">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 xml:space="preserve">&gt; </w:t>
            </w:r>
          </w:p>
        </w:tc>
      </w:tr>
    </w:tbl>
    <w:tbl>
      <w:tblPr>
        <w:tblpPr w:leftFromText="180" w:rightFromText="180" w:vertAnchor="text" w:horzAnchor="margin" w:tblpY="548"/>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22A74" w:rsidRPr="002C3786" w14:paraId="37D5AE7E" w14:textId="77777777" w:rsidTr="00722A74">
        <w:trPr>
          <w:cantSplit/>
          <w:trHeight w:val="475"/>
          <w:tblHeader/>
        </w:trPr>
        <w:tc>
          <w:tcPr>
            <w:tcW w:w="5000" w:type="pct"/>
            <w:tcBorders>
              <w:bottom w:val="single" w:sz="4" w:space="0" w:color="auto"/>
            </w:tcBorders>
            <w:shd w:val="clear" w:color="auto" w:fill="DBE5F1" w:themeFill="accent1" w:themeFillTint="33"/>
            <w:vAlign w:val="center"/>
          </w:tcPr>
          <w:p w14:paraId="37D5AE7D" w14:textId="77777777" w:rsidR="00722A74" w:rsidRPr="002C3786" w:rsidRDefault="00722A74" w:rsidP="00722A74">
            <w:pPr>
              <w:pStyle w:val="TableText-Bold"/>
              <w:keepNext/>
              <w:keepLines/>
              <w:spacing w:before="0" w:after="120"/>
              <w:jc w:val="center"/>
              <w:rPr>
                <w:rFonts w:ascii="Times New Roman" w:hAnsi="Times New Roman"/>
                <w:b w:val="0"/>
              </w:rPr>
            </w:pPr>
            <w:r w:rsidRPr="002C3786">
              <w:rPr>
                <w:rFonts w:ascii="Times New Roman" w:hAnsi="Times New Roman"/>
                <w:b w:val="0"/>
              </w:rPr>
              <w:t>MA-6 What is the solution and how is it implemented?</w:t>
            </w:r>
          </w:p>
        </w:tc>
      </w:tr>
      <w:tr w:rsidR="00722A74" w:rsidRPr="002C3786" w14:paraId="37D5AE80" w14:textId="77777777" w:rsidTr="00722A74">
        <w:trPr>
          <w:trHeight w:val="1097"/>
        </w:trPr>
        <w:tc>
          <w:tcPr>
            <w:tcW w:w="5000" w:type="pct"/>
            <w:shd w:val="clear" w:color="auto" w:fill="FFFFFF" w:themeFill="background1"/>
          </w:tcPr>
          <w:p w14:paraId="37D5AE7F" w14:textId="77777777" w:rsidR="00722A74" w:rsidRPr="002C3786" w:rsidRDefault="00722A74" w:rsidP="00722A74">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AE81" w14:textId="77777777" w:rsidR="000D1972" w:rsidRDefault="000D1972">
      <w:pPr>
        <w:rPr>
          <w:rFonts w:eastAsia="Calibri"/>
        </w:rPr>
      </w:pPr>
    </w:p>
    <w:p w14:paraId="37D5AE82" w14:textId="77777777" w:rsidR="003C0217" w:rsidRPr="002C3786" w:rsidRDefault="003C0217" w:rsidP="00722A74"/>
    <w:p w14:paraId="37D5AE83" w14:textId="77777777" w:rsidR="000D1972" w:rsidRDefault="005A62FC">
      <w:pPr>
        <w:pStyle w:val="GSAControlFamily"/>
      </w:pPr>
      <w:bookmarkStart w:id="2634" w:name="_Toc383429804"/>
      <w:bookmarkStart w:id="2635" w:name="_Toc383444619"/>
      <w:bookmarkStart w:id="2636" w:name="_Toc385594264"/>
      <w:bookmarkStart w:id="2637" w:name="_Toc385594652"/>
      <w:bookmarkStart w:id="2638" w:name="_Toc385595040"/>
      <w:bookmarkStart w:id="2639" w:name="_Toc389558071"/>
      <w:r w:rsidRPr="002C3786">
        <w:t>Media Protection (MP)</w:t>
      </w:r>
      <w:bookmarkEnd w:id="2634"/>
      <w:bookmarkEnd w:id="2635"/>
      <w:bookmarkEnd w:id="2636"/>
      <w:bookmarkEnd w:id="2637"/>
      <w:bookmarkEnd w:id="2638"/>
      <w:bookmarkEnd w:id="2639"/>
    </w:p>
    <w:p w14:paraId="37D5AE84" w14:textId="77777777" w:rsidR="000D1972" w:rsidRDefault="003C0217">
      <w:pPr>
        <w:pStyle w:val="GSABaseControl"/>
      </w:pPr>
      <w:bookmarkStart w:id="2640" w:name="_Toc383429805"/>
      <w:bookmarkStart w:id="2641" w:name="_Toc383444620"/>
      <w:bookmarkStart w:id="2642" w:name="_Toc385594265"/>
      <w:bookmarkStart w:id="2643" w:name="_Toc385594653"/>
      <w:bookmarkStart w:id="2644" w:name="_Toc385595041"/>
      <w:bookmarkStart w:id="2645" w:name="_Toc388620887"/>
      <w:r w:rsidRPr="006F3117">
        <w:t>Media Protection Policy and Procedures (MP-1)</w:t>
      </w:r>
      <w:bookmarkEnd w:id="2640"/>
      <w:bookmarkEnd w:id="2641"/>
      <w:bookmarkEnd w:id="2642"/>
      <w:bookmarkEnd w:id="2643"/>
      <w:bookmarkEnd w:id="2644"/>
      <w:bookmarkEnd w:id="2645"/>
    </w:p>
    <w:p w14:paraId="37D5AE85" w14:textId="77777777" w:rsidR="00B35264" w:rsidRPr="002C3786" w:rsidRDefault="00B35264" w:rsidP="00B35264">
      <w:pPr>
        <w:autoSpaceDE w:val="0"/>
        <w:autoSpaceDN w:val="0"/>
        <w:adjustRightInd w:val="0"/>
        <w:rPr>
          <w:rFonts w:eastAsia="Times New Roman"/>
          <w:bCs/>
        </w:rPr>
      </w:pPr>
      <w:r w:rsidRPr="006B29D5">
        <w:rPr>
          <w:rFonts w:eastAsia="Times New Roman"/>
        </w:rPr>
        <w:t>The organization</w:t>
      </w:r>
      <w:r w:rsidR="74870387" w:rsidRPr="00BA1FCB">
        <w:rPr>
          <w:rFonts w:eastAsia="Times New Roman"/>
        </w:rPr>
        <w:t>:</w:t>
      </w:r>
    </w:p>
    <w:p w14:paraId="37D5AE86" w14:textId="77777777" w:rsidR="000D1972" w:rsidRDefault="76517FA5">
      <w:pPr>
        <w:pStyle w:val="ListParagraph"/>
        <w:numPr>
          <w:ilvl w:val="0"/>
          <w:numId w:val="436"/>
        </w:numPr>
        <w:autoSpaceDE w:val="0"/>
        <w:autoSpaceDN w:val="0"/>
        <w:adjustRightInd w:val="0"/>
        <w:rPr>
          <w:rFonts w:eastAsia="Times New Roman"/>
          <w:bCs/>
        </w:rPr>
      </w:pPr>
      <w:r w:rsidRPr="006B29D5">
        <w:rPr>
          <w:rFonts w:eastAsia="Times New Roman"/>
        </w:rPr>
        <w:t>Develops, documents, and disseminates to [</w:t>
      </w:r>
      <w:r w:rsidRPr="006F3117">
        <w:rPr>
          <w:rFonts w:eastAsia="Times New Roman"/>
          <w:i/>
        </w:rPr>
        <w:t>Assignment: organization-defined personnel or roles</w:t>
      </w:r>
      <w:r w:rsidRPr="006B29D5">
        <w:rPr>
          <w:rFonts w:eastAsia="Times New Roman"/>
        </w:rPr>
        <w:t>]:</w:t>
      </w:r>
    </w:p>
    <w:p w14:paraId="37D5AE87" w14:textId="77777777" w:rsidR="000D1972" w:rsidRDefault="76517FA5">
      <w:pPr>
        <w:pStyle w:val="ListParagraph"/>
        <w:numPr>
          <w:ilvl w:val="1"/>
          <w:numId w:val="436"/>
        </w:numPr>
      </w:pPr>
      <w:r w:rsidRPr="006F3117">
        <w:rPr>
          <w:rFonts w:eastAsia="Times New Roman"/>
        </w:rPr>
        <w:t>A media protec</w:t>
      </w:r>
      <w:r w:rsidRPr="00AF5C3D">
        <w:rPr>
          <w:rFonts w:eastAsia="Times New Roman"/>
        </w:rPr>
        <w:t xml:space="preserve">tion policy that addresses purpose, scope, roles, </w:t>
      </w:r>
      <w:r w:rsidRPr="00AF5C3D">
        <w:rPr>
          <w:rFonts w:eastAsia="Times New Roman"/>
        </w:rPr>
        <w:lastRenderedPageBreak/>
        <w:t>responsibilities, management commitment, coordination a</w:t>
      </w:r>
      <w:r w:rsidR="586861C2" w:rsidRPr="00AF5C3D">
        <w:rPr>
          <w:rFonts w:eastAsia="Times New Roman"/>
        </w:rPr>
        <w:t>mong organizational entities, and compliance; and</w:t>
      </w:r>
    </w:p>
    <w:p w14:paraId="37D5AE88" w14:textId="77777777" w:rsidR="000D1972" w:rsidRDefault="586861C2">
      <w:pPr>
        <w:pStyle w:val="ListParagraph"/>
        <w:numPr>
          <w:ilvl w:val="1"/>
          <w:numId w:val="436"/>
        </w:numPr>
      </w:pPr>
      <w:r w:rsidRPr="006F3117">
        <w:rPr>
          <w:rFonts w:eastAsia="Times New Roman"/>
        </w:rPr>
        <w:t>Procedures to facilitate</w:t>
      </w:r>
      <w:r w:rsidR="4E0B9E2C" w:rsidRPr="00AF5C3D">
        <w:rPr>
          <w:rFonts w:eastAsia="Times New Roman"/>
        </w:rPr>
        <w:t xml:space="preserve"> </w:t>
      </w:r>
      <w:r w:rsidRPr="00AF5C3D">
        <w:rPr>
          <w:rFonts w:eastAsia="Times New Roman"/>
        </w:rPr>
        <w:t>the implementation of the media protection policy and associated media protection contr</w:t>
      </w:r>
      <w:r w:rsidR="64E203C6" w:rsidRPr="00AF5C3D">
        <w:rPr>
          <w:rFonts w:eastAsia="Times New Roman"/>
        </w:rPr>
        <w:t>ols; and</w:t>
      </w:r>
    </w:p>
    <w:p w14:paraId="37D5AE89" w14:textId="77777777" w:rsidR="000D1972" w:rsidRDefault="64E203C6">
      <w:pPr>
        <w:pStyle w:val="ListParagraph"/>
        <w:numPr>
          <w:ilvl w:val="0"/>
          <w:numId w:val="436"/>
        </w:numPr>
        <w:autoSpaceDE w:val="0"/>
        <w:autoSpaceDN w:val="0"/>
        <w:adjustRightInd w:val="0"/>
        <w:rPr>
          <w:rFonts w:eastAsia="Times New Roman"/>
          <w:bCs/>
        </w:rPr>
      </w:pPr>
      <w:r w:rsidRPr="006B29D5">
        <w:rPr>
          <w:rFonts w:eastAsia="Times New Roman"/>
        </w:rPr>
        <w:t>Reviews and updates the current:</w:t>
      </w:r>
    </w:p>
    <w:p w14:paraId="37D5AE8A" w14:textId="77777777" w:rsidR="000D1972" w:rsidRDefault="3EB53D59">
      <w:pPr>
        <w:pStyle w:val="ListParagraph"/>
        <w:numPr>
          <w:ilvl w:val="1"/>
          <w:numId w:val="436"/>
        </w:numPr>
        <w:autoSpaceDE w:val="0"/>
        <w:autoSpaceDN w:val="0"/>
        <w:adjustRightInd w:val="0"/>
        <w:rPr>
          <w:rFonts w:eastAsia="Times New Roman"/>
          <w:bCs/>
        </w:rPr>
      </w:pPr>
      <w:r w:rsidRPr="006B29D5">
        <w:rPr>
          <w:rFonts w:eastAsia="Times New Roman"/>
        </w:rPr>
        <w:t>Media protection policy [</w:t>
      </w:r>
      <w:r w:rsidR="0010717C">
        <w:rPr>
          <w:rFonts w:eastAsia="Times New Roman"/>
          <w:i/>
        </w:rPr>
        <w:t>FedRAMP Assignment</w:t>
      </w:r>
      <w:r w:rsidR="4E0B9E2C" w:rsidRPr="00AF5C3D">
        <w:rPr>
          <w:rFonts w:eastAsia="Times New Roman"/>
          <w:i/>
        </w:rPr>
        <w:t xml:space="preserve">: </w:t>
      </w:r>
      <w:r w:rsidR="17824C34" w:rsidRPr="00AF5C3D">
        <w:rPr>
          <w:rFonts w:eastAsia="Times New Roman"/>
          <w:i/>
        </w:rPr>
        <w:t>at least every 3 years</w:t>
      </w:r>
      <w:r w:rsidRPr="006B29D5">
        <w:rPr>
          <w:rFonts w:eastAsia="Times New Roman"/>
        </w:rPr>
        <w:t>]; and</w:t>
      </w:r>
    </w:p>
    <w:p w14:paraId="37D5AE8B" w14:textId="77777777" w:rsidR="000D1972" w:rsidRDefault="4E0B9E2C">
      <w:pPr>
        <w:pStyle w:val="ListParagraph"/>
        <w:numPr>
          <w:ilvl w:val="1"/>
          <w:numId w:val="436"/>
        </w:numPr>
        <w:autoSpaceDE w:val="0"/>
        <w:autoSpaceDN w:val="0"/>
        <w:adjustRightInd w:val="0"/>
        <w:rPr>
          <w:rFonts w:eastAsia="Times New Roman"/>
          <w:bCs/>
        </w:rPr>
      </w:pPr>
      <w:r w:rsidRPr="006B29D5">
        <w:rPr>
          <w:rFonts w:eastAsia="Times New Roman"/>
        </w:rPr>
        <w:t>Media protection procedures [</w:t>
      </w:r>
      <w:r w:rsidR="0010717C">
        <w:rPr>
          <w:rFonts w:eastAsia="Times New Roman"/>
          <w:i/>
          <w:iCs/>
        </w:rPr>
        <w:t>FedRAMP Assignment</w:t>
      </w:r>
      <w:r w:rsidRPr="00BA1FCB">
        <w:rPr>
          <w:rFonts w:eastAsia="Times New Roman"/>
          <w:i/>
          <w:iCs/>
        </w:rPr>
        <w:t xml:space="preserve">: </w:t>
      </w:r>
      <w:r w:rsidR="2C01FC5C" w:rsidRPr="00BA1FCB">
        <w:rPr>
          <w:rFonts w:eastAsia="Times New Roman"/>
          <w:i/>
          <w:iCs/>
        </w:rPr>
        <w:t>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35264" w:rsidRPr="002C3786" w14:paraId="37D5AE8E" w14:textId="77777777" w:rsidTr="0B6031B7">
        <w:trPr>
          <w:cantSplit/>
          <w:trHeight w:val="377"/>
          <w:tblHeader/>
        </w:trPr>
        <w:tc>
          <w:tcPr>
            <w:tcW w:w="811" w:type="pct"/>
            <w:shd w:val="clear" w:color="auto" w:fill="DBE5F1" w:themeFill="accent1" w:themeFillTint="33"/>
            <w:tcMar>
              <w:top w:w="43" w:type="dxa"/>
              <w:bottom w:w="43" w:type="dxa"/>
            </w:tcMar>
          </w:tcPr>
          <w:p w14:paraId="37D5AE8C" w14:textId="77777777" w:rsidR="00B35264" w:rsidRPr="002C3786" w:rsidRDefault="00B35264" w:rsidP="0083408E">
            <w:pPr>
              <w:overflowPunct w:val="0"/>
              <w:autoSpaceDE w:val="0"/>
              <w:autoSpaceDN w:val="0"/>
              <w:adjustRightInd w:val="0"/>
              <w:textAlignment w:val="baseline"/>
              <w:rPr>
                <w:spacing w:val="-5"/>
                <w:sz w:val="20"/>
              </w:rPr>
            </w:pPr>
            <w:r w:rsidRPr="002C3786">
              <w:rPr>
                <w:spacing w:val="-5"/>
                <w:sz w:val="20"/>
              </w:rPr>
              <w:t>MP-1</w:t>
            </w:r>
          </w:p>
        </w:tc>
        <w:tc>
          <w:tcPr>
            <w:tcW w:w="4189" w:type="pct"/>
            <w:shd w:val="clear" w:color="auto" w:fill="DBE5F1" w:themeFill="accent1" w:themeFillTint="33"/>
          </w:tcPr>
          <w:p w14:paraId="37D5AE8D" w14:textId="77777777" w:rsidR="00B35264" w:rsidRPr="002C3786" w:rsidRDefault="00B35264"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E90" w14:textId="77777777" w:rsidTr="0B6031B7">
        <w:trPr>
          <w:trHeight w:val="377"/>
        </w:trPr>
        <w:tc>
          <w:tcPr>
            <w:tcW w:w="5000" w:type="pct"/>
            <w:gridSpan w:val="2"/>
            <w:shd w:val="clear" w:color="auto" w:fill="auto"/>
            <w:tcMar>
              <w:top w:w="43" w:type="dxa"/>
              <w:bottom w:w="43" w:type="dxa"/>
            </w:tcMar>
          </w:tcPr>
          <w:p w14:paraId="37D5AE8F" w14:textId="77777777" w:rsidR="00403108" w:rsidRPr="002C3786" w:rsidRDefault="004C695D" w:rsidP="0083408E">
            <w:pPr>
              <w:overflowPunct w:val="0"/>
              <w:autoSpaceDE w:val="0"/>
              <w:autoSpaceDN w:val="0"/>
              <w:adjustRightInd w:val="0"/>
              <w:textAlignment w:val="baseline"/>
              <w:rPr>
                <w:spacing w:val="-5"/>
                <w:sz w:val="20"/>
              </w:rPr>
            </w:pPr>
            <w:r w:rsidRPr="002C3786">
              <w:rPr>
                <w:spacing w:val="-5"/>
                <w:sz w:val="20"/>
              </w:rPr>
              <w:t>Responsible Role:</w:t>
            </w:r>
          </w:p>
        </w:tc>
      </w:tr>
      <w:tr w:rsidR="00B35264" w:rsidRPr="002C3786" w14:paraId="37D5AE92" w14:textId="77777777" w:rsidTr="0B6031B7">
        <w:trPr>
          <w:trHeight w:val="377"/>
        </w:trPr>
        <w:tc>
          <w:tcPr>
            <w:tcW w:w="5000" w:type="pct"/>
            <w:gridSpan w:val="2"/>
            <w:shd w:val="clear" w:color="auto" w:fill="auto"/>
            <w:tcMar>
              <w:top w:w="43" w:type="dxa"/>
              <w:bottom w:w="43" w:type="dxa"/>
            </w:tcMar>
          </w:tcPr>
          <w:p w14:paraId="37D5AE91" w14:textId="77777777" w:rsidR="000D1972" w:rsidRDefault="00B35264">
            <w:pPr>
              <w:pStyle w:val="GSAParameter"/>
              <w:rPr>
                <w:color w:val="4F81BD" w:themeColor="accent1"/>
              </w:rPr>
            </w:pPr>
            <w:bookmarkStart w:id="2646" w:name="_Toc383442040"/>
            <w:bookmarkStart w:id="2647" w:name="_Toc383444255"/>
            <w:bookmarkStart w:id="2648" w:name="_Toc388623436"/>
            <w:r w:rsidRPr="009B7C62">
              <w:t>Parameter</w:t>
            </w:r>
            <w:r w:rsidR="0B6031B7" w:rsidRPr="009B7C62">
              <w:t xml:space="preserve"> </w:t>
            </w:r>
            <w:r w:rsidR="0076382F">
              <w:t>MP-1(</w:t>
            </w:r>
            <w:r w:rsidR="0B6031B7" w:rsidRPr="009B7C62">
              <w:t>a</w:t>
            </w:r>
            <w:r w:rsidR="0076382F">
              <w:t>):</w:t>
            </w:r>
            <w:bookmarkEnd w:id="2646"/>
            <w:bookmarkEnd w:id="2647"/>
            <w:bookmarkEnd w:id="2648"/>
          </w:p>
        </w:tc>
      </w:tr>
      <w:tr w:rsidR="0076382F" w:rsidRPr="002C3786" w14:paraId="37D5AE94" w14:textId="77777777" w:rsidTr="0B6031B7">
        <w:trPr>
          <w:trHeight w:val="377"/>
        </w:trPr>
        <w:tc>
          <w:tcPr>
            <w:tcW w:w="5000" w:type="pct"/>
            <w:gridSpan w:val="2"/>
            <w:shd w:val="clear" w:color="auto" w:fill="auto"/>
            <w:tcMar>
              <w:top w:w="43" w:type="dxa"/>
              <w:bottom w:w="43" w:type="dxa"/>
            </w:tcMar>
          </w:tcPr>
          <w:p w14:paraId="37D5AE93" w14:textId="77777777" w:rsidR="000D1972" w:rsidRDefault="0076382F">
            <w:pPr>
              <w:pStyle w:val="GSAParameter"/>
              <w:rPr>
                <w:color w:val="4F81BD" w:themeColor="accent1"/>
              </w:rPr>
            </w:pPr>
            <w:bookmarkStart w:id="2649" w:name="_Toc383442041"/>
            <w:bookmarkStart w:id="2650" w:name="_Toc383444256"/>
            <w:bookmarkStart w:id="2651" w:name="_Toc388623437"/>
            <w:r>
              <w:t>Parameter MP-1(b)(1):</w:t>
            </w:r>
            <w:bookmarkEnd w:id="2649"/>
            <w:bookmarkEnd w:id="2650"/>
            <w:bookmarkEnd w:id="2651"/>
          </w:p>
        </w:tc>
      </w:tr>
      <w:tr w:rsidR="0076382F" w:rsidRPr="002C3786" w14:paraId="37D5AE96" w14:textId="77777777" w:rsidTr="0B6031B7">
        <w:trPr>
          <w:trHeight w:val="377"/>
        </w:trPr>
        <w:tc>
          <w:tcPr>
            <w:tcW w:w="5000" w:type="pct"/>
            <w:gridSpan w:val="2"/>
            <w:shd w:val="clear" w:color="auto" w:fill="auto"/>
            <w:tcMar>
              <w:top w:w="43" w:type="dxa"/>
              <w:bottom w:w="43" w:type="dxa"/>
            </w:tcMar>
          </w:tcPr>
          <w:p w14:paraId="37D5AE95" w14:textId="77777777" w:rsidR="000D1972" w:rsidRDefault="0076382F">
            <w:pPr>
              <w:pStyle w:val="GSAParameter"/>
              <w:rPr>
                <w:color w:val="4F81BD" w:themeColor="accent1"/>
              </w:rPr>
            </w:pPr>
            <w:bookmarkStart w:id="2652" w:name="_Toc383442042"/>
            <w:bookmarkStart w:id="2653" w:name="_Toc383444257"/>
            <w:bookmarkStart w:id="2654" w:name="_Toc388623438"/>
            <w:r>
              <w:t>Parameter MP-1(b)(2)</w:t>
            </w:r>
            <w:bookmarkEnd w:id="2652"/>
            <w:bookmarkEnd w:id="2653"/>
            <w:bookmarkEnd w:id="2654"/>
          </w:p>
        </w:tc>
      </w:tr>
      <w:tr w:rsidR="00B35264" w:rsidRPr="002C3786" w14:paraId="37D5AE9D" w14:textId="77777777" w:rsidTr="0B6031B7">
        <w:trPr>
          <w:trHeight w:val="377"/>
        </w:trPr>
        <w:tc>
          <w:tcPr>
            <w:tcW w:w="5000" w:type="pct"/>
            <w:gridSpan w:val="2"/>
            <w:tcMar>
              <w:top w:w="43" w:type="dxa"/>
              <w:bottom w:w="43" w:type="dxa"/>
            </w:tcMar>
            <w:vAlign w:val="bottom"/>
          </w:tcPr>
          <w:p w14:paraId="37D5AE97" w14:textId="77777777" w:rsidR="00B35264" w:rsidRPr="002C3786" w:rsidRDefault="00B35264"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E98" w14:textId="77777777" w:rsidR="00B3526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E99" w14:textId="77777777" w:rsidR="00B3526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5264" w:rsidRPr="002C3786">
              <w:rPr>
                <w:spacing w:val="-5"/>
                <w:sz w:val="20"/>
              </w:rPr>
              <w:t xml:space="preserve"> Partially implemented </w:t>
            </w:r>
          </w:p>
          <w:p w14:paraId="37D5AE9A" w14:textId="77777777" w:rsidR="00B3526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5264" w:rsidRPr="002C3786">
              <w:rPr>
                <w:spacing w:val="-5"/>
                <w:sz w:val="20"/>
              </w:rPr>
              <w:t xml:space="preserve"> Planned</w:t>
            </w:r>
          </w:p>
          <w:p w14:paraId="37D5AE9B" w14:textId="77777777" w:rsidR="00B3526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5264" w:rsidRPr="002C3786">
              <w:rPr>
                <w:spacing w:val="-5"/>
                <w:sz w:val="20"/>
              </w:rPr>
              <w:t xml:space="preserve"> Alternative implementation</w:t>
            </w:r>
          </w:p>
          <w:p w14:paraId="37D5AE9C" w14:textId="77777777" w:rsidR="00B35264"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5264" w:rsidRPr="002C3786">
              <w:rPr>
                <w:spacing w:val="-5"/>
                <w:sz w:val="20"/>
              </w:rPr>
              <w:t xml:space="preserve"> Not applicable</w:t>
            </w:r>
          </w:p>
        </w:tc>
      </w:tr>
      <w:tr w:rsidR="00B35264" w:rsidRPr="002C3786" w14:paraId="37D5AEA2" w14:textId="77777777" w:rsidTr="0B6031B7">
        <w:trPr>
          <w:trHeight w:val="377"/>
        </w:trPr>
        <w:tc>
          <w:tcPr>
            <w:tcW w:w="5000" w:type="pct"/>
            <w:gridSpan w:val="2"/>
            <w:tcMar>
              <w:top w:w="43" w:type="dxa"/>
              <w:bottom w:w="43" w:type="dxa"/>
            </w:tcMar>
            <w:vAlign w:val="bottom"/>
          </w:tcPr>
          <w:p w14:paraId="37D5AE9E" w14:textId="77777777" w:rsidR="00B35264" w:rsidRPr="002C3786" w:rsidRDefault="00B35264" w:rsidP="0083408E">
            <w:pPr>
              <w:overflowPunct w:val="0"/>
              <w:autoSpaceDE w:val="0"/>
              <w:autoSpaceDN w:val="0"/>
              <w:adjustRightInd w:val="0"/>
              <w:jc w:val="both"/>
              <w:textAlignment w:val="baseline"/>
              <w:rPr>
                <w:spacing w:val="-5"/>
                <w:sz w:val="20"/>
              </w:rPr>
            </w:pPr>
            <w:r w:rsidRPr="002C3786">
              <w:rPr>
                <w:spacing w:val="-5"/>
                <w:sz w:val="20"/>
              </w:rPr>
              <w:t>Control Origination</w:t>
            </w:r>
            <w:r w:rsidR="00457D0D" w:rsidRPr="002C3786">
              <w:rPr>
                <w:spacing w:val="-5"/>
                <w:sz w:val="20"/>
              </w:rPr>
              <w:t xml:space="preserve"> (check all that apply)</w:t>
            </w:r>
            <w:r w:rsidRPr="002C3786">
              <w:rPr>
                <w:spacing w:val="-5"/>
                <w:sz w:val="20"/>
              </w:rPr>
              <w:t>:</w:t>
            </w:r>
          </w:p>
          <w:p w14:paraId="37D5AE9F"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6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35264" w:rsidRPr="002C3786">
              <w:rPr>
                <w:spacing w:val="-5"/>
                <w:sz w:val="20"/>
              </w:rPr>
              <w:t xml:space="preserve"> Service Provider</w:t>
            </w:r>
            <w:r w:rsidR="00457D0D" w:rsidRPr="002C3786">
              <w:rPr>
                <w:spacing w:val="-5"/>
                <w:sz w:val="20"/>
              </w:rPr>
              <w:t xml:space="preserve"> Corporate</w:t>
            </w:r>
          </w:p>
          <w:p w14:paraId="37D5AEA0"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System Specific</w:t>
            </w:r>
          </w:p>
          <w:p w14:paraId="37D5AEA1" w14:textId="77777777" w:rsidR="00B35264"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57D0D" w:rsidRPr="002C3786">
              <w:rPr>
                <w:spacing w:val="-5"/>
                <w:sz w:val="20"/>
              </w:rPr>
              <w:t xml:space="preserve"> Service Provider Hybrid (Corporate and System Specific)</w:t>
            </w:r>
          </w:p>
        </w:tc>
      </w:tr>
    </w:tbl>
    <w:p w14:paraId="37D5AEA3" w14:textId="77777777" w:rsidR="00B35264" w:rsidRPr="002C3786" w:rsidRDefault="00B35264" w:rsidP="00B35264">
      <w:pPr>
        <w:ind w:left="360"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B35264" w:rsidRPr="002C3786" w14:paraId="37D5AEA5" w14:textId="77777777" w:rsidTr="0083408E">
        <w:trPr>
          <w:cantSplit/>
          <w:trHeight w:val="475"/>
          <w:tblHeader/>
        </w:trPr>
        <w:tc>
          <w:tcPr>
            <w:tcW w:w="5000" w:type="pct"/>
            <w:gridSpan w:val="2"/>
            <w:shd w:val="clear" w:color="auto" w:fill="DBE5F1" w:themeFill="accent1" w:themeFillTint="33"/>
            <w:vAlign w:val="center"/>
          </w:tcPr>
          <w:p w14:paraId="37D5AEA4" w14:textId="77777777" w:rsidR="00B35264" w:rsidRPr="002C3786" w:rsidRDefault="001D76BD" w:rsidP="0083408E">
            <w:pPr>
              <w:pStyle w:val="TableText-Bold"/>
              <w:spacing w:before="0" w:after="120"/>
              <w:jc w:val="center"/>
              <w:rPr>
                <w:rFonts w:ascii="Times New Roman" w:hAnsi="Times New Roman"/>
                <w:b w:val="0"/>
              </w:rPr>
            </w:pPr>
            <w:r w:rsidRPr="002C3786">
              <w:rPr>
                <w:rFonts w:ascii="Times New Roman" w:hAnsi="Times New Roman"/>
                <w:b w:val="0"/>
              </w:rPr>
              <w:t xml:space="preserve">MP-1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B35264" w:rsidRPr="002C3786" w14:paraId="37D5AEA8" w14:textId="77777777" w:rsidTr="0083408E">
        <w:trPr>
          <w:trHeight w:val="1097"/>
        </w:trPr>
        <w:tc>
          <w:tcPr>
            <w:tcW w:w="483" w:type="pct"/>
            <w:tcBorders>
              <w:right w:val="nil"/>
            </w:tcBorders>
            <w:shd w:val="clear" w:color="auto" w:fill="DBE5F1" w:themeFill="accent1" w:themeFillTint="33"/>
          </w:tcPr>
          <w:p w14:paraId="37D5AEA6" w14:textId="77777777" w:rsidR="00B35264" w:rsidRPr="002C3786" w:rsidRDefault="00B35264"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EA7" w14:textId="77777777" w:rsidR="00B35264" w:rsidRPr="002C3786" w:rsidRDefault="00B35264" w:rsidP="0083408E">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B35264" w:rsidRPr="002C3786" w14:paraId="37D5AEAB" w14:textId="77777777" w:rsidTr="0083408E">
        <w:trPr>
          <w:trHeight w:val="1097"/>
        </w:trPr>
        <w:tc>
          <w:tcPr>
            <w:tcW w:w="483" w:type="pct"/>
            <w:tcBorders>
              <w:right w:val="nil"/>
            </w:tcBorders>
            <w:shd w:val="clear" w:color="auto" w:fill="DBE5F1" w:themeFill="accent1" w:themeFillTint="33"/>
          </w:tcPr>
          <w:p w14:paraId="37D5AEA9" w14:textId="77777777" w:rsidR="00B35264" w:rsidRPr="002C3786" w:rsidRDefault="00B35264"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EAA" w14:textId="77777777" w:rsidR="00B35264" w:rsidRPr="002C3786" w:rsidRDefault="00B35264" w:rsidP="0083408E">
            <w:pPr>
              <w:pStyle w:val="TableText-Bold"/>
              <w:spacing w:before="0" w:after="120"/>
              <w:rPr>
                <w:rFonts w:ascii="Times New Roman" w:hAnsi="Times New Roman"/>
                <w:b w:val="0"/>
              </w:rPr>
            </w:pPr>
          </w:p>
        </w:tc>
      </w:tr>
    </w:tbl>
    <w:p w14:paraId="37D5AEAC" w14:textId="77777777" w:rsidR="000D1972" w:rsidRDefault="000D1972">
      <w:pPr>
        <w:rPr>
          <w:rFonts w:eastAsia="Calibri"/>
        </w:rPr>
      </w:pPr>
    </w:p>
    <w:p w14:paraId="37D5AEAD" w14:textId="77777777" w:rsidR="000D1972" w:rsidRDefault="00B35264">
      <w:pPr>
        <w:pStyle w:val="GSABaseControl"/>
      </w:pPr>
      <w:bookmarkStart w:id="2655" w:name="_Toc149090503"/>
      <w:bookmarkStart w:id="2656" w:name="_Toc383429806"/>
      <w:bookmarkStart w:id="2657" w:name="_Toc383444621"/>
      <w:bookmarkStart w:id="2658" w:name="_Toc385594266"/>
      <w:bookmarkStart w:id="2659" w:name="_Toc385594654"/>
      <w:bookmarkStart w:id="2660" w:name="_Toc385595042"/>
      <w:bookmarkStart w:id="2661" w:name="_Toc388620888"/>
      <w:r w:rsidRPr="002C3786">
        <w:lastRenderedPageBreak/>
        <w:t>Media Access (MP-2)</w:t>
      </w:r>
      <w:bookmarkEnd w:id="2655"/>
      <w:bookmarkEnd w:id="2656"/>
      <w:bookmarkEnd w:id="2657"/>
      <w:bookmarkEnd w:id="2658"/>
      <w:bookmarkEnd w:id="2659"/>
      <w:bookmarkEnd w:id="2660"/>
      <w:bookmarkEnd w:id="2661"/>
      <w:r w:rsidRPr="002C3786">
        <w:t xml:space="preserve"> </w:t>
      </w:r>
    </w:p>
    <w:p w14:paraId="37D5AEAE" w14:textId="77777777" w:rsidR="000D1972" w:rsidRDefault="00B35264">
      <w:pPr>
        <w:rPr>
          <w:rFonts w:eastAsia="Times New Roman"/>
          <w:i/>
        </w:rPr>
      </w:pPr>
      <w:r w:rsidRPr="006B29D5">
        <w:rPr>
          <w:rFonts w:eastAsia="Times New Roman"/>
        </w:rPr>
        <w:t xml:space="preserve">The organization restricts access to </w:t>
      </w:r>
      <w:r w:rsidR="00AE3199" w:rsidRPr="00AE3199">
        <w:rPr>
          <w:rFonts w:eastAsia="Times New Roman"/>
        </w:rPr>
        <w:t>[</w:t>
      </w:r>
      <w:r w:rsidR="00FA7098" w:rsidRPr="00FA7098">
        <w:rPr>
          <w:rFonts w:eastAsia="Times New Roman"/>
          <w:i/>
        </w:rPr>
        <w:t>Assignment: organization-defined types of digital and/or non-digital media</w:t>
      </w:r>
      <w:r w:rsidR="00AE3199" w:rsidRPr="00AE3199">
        <w:rPr>
          <w:rFonts w:eastAsia="Times New Roman"/>
        </w:rPr>
        <w:t>] to [</w:t>
      </w:r>
      <w:r w:rsidR="00FA7098" w:rsidRPr="00FA7098">
        <w:rPr>
          <w:rFonts w:eastAsia="Times New Roman"/>
          <w:i/>
        </w:rPr>
        <w:t>Assignment: organization-defined personnel or roles</w:t>
      </w:r>
      <w:r w:rsidR="00AE3199"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00CBE" w:rsidRPr="002C3786" w14:paraId="37D5AEB1" w14:textId="77777777" w:rsidTr="004F5771">
        <w:trPr>
          <w:cantSplit/>
          <w:trHeight w:val="377"/>
          <w:tblHeader/>
        </w:trPr>
        <w:tc>
          <w:tcPr>
            <w:tcW w:w="811" w:type="pct"/>
            <w:shd w:val="clear" w:color="auto" w:fill="DBE5F1" w:themeFill="accent1" w:themeFillTint="33"/>
            <w:tcMar>
              <w:top w:w="43" w:type="dxa"/>
              <w:bottom w:w="43" w:type="dxa"/>
            </w:tcMar>
          </w:tcPr>
          <w:p w14:paraId="37D5AEAF" w14:textId="77777777" w:rsidR="00800CBE" w:rsidRPr="002C3786" w:rsidRDefault="00800CBE" w:rsidP="004F5771">
            <w:pPr>
              <w:overflowPunct w:val="0"/>
              <w:autoSpaceDE w:val="0"/>
              <w:autoSpaceDN w:val="0"/>
              <w:adjustRightInd w:val="0"/>
              <w:textAlignment w:val="baseline"/>
              <w:rPr>
                <w:spacing w:val="-5"/>
                <w:sz w:val="20"/>
              </w:rPr>
            </w:pPr>
            <w:r w:rsidRPr="002C3786">
              <w:rPr>
                <w:spacing w:val="-5"/>
                <w:sz w:val="20"/>
              </w:rPr>
              <w:t>MP-2</w:t>
            </w:r>
          </w:p>
        </w:tc>
        <w:tc>
          <w:tcPr>
            <w:tcW w:w="4189" w:type="pct"/>
            <w:shd w:val="clear" w:color="auto" w:fill="DBE5F1" w:themeFill="accent1" w:themeFillTint="33"/>
          </w:tcPr>
          <w:p w14:paraId="37D5AEB0" w14:textId="77777777" w:rsidR="00800CBE" w:rsidRPr="002C3786" w:rsidRDefault="00800CBE" w:rsidP="004F5771">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EB3" w14:textId="77777777" w:rsidTr="004F5771">
        <w:trPr>
          <w:trHeight w:val="377"/>
        </w:trPr>
        <w:tc>
          <w:tcPr>
            <w:tcW w:w="5000" w:type="pct"/>
            <w:gridSpan w:val="2"/>
            <w:shd w:val="clear" w:color="auto" w:fill="auto"/>
            <w:tcMar>
              <w:top w:w="43" w:type="dxa"/>
              <w:bottom w:w="43" w:type="dxa"/>
            </w:tcMar>
          </w:tcPr>
          <w:p w14:paraId="37D5AEB2" w14:textId="77777777" w:rsidR="00403108" w:rsidRPr="002C3786" w:rsidRDefault="004C695D" w:rsidP="004F5771">
            <w:pPr>
              <w:overflowPunct w:val="0"/>
              <w:autoSpaceDE w:val="0"/>
              <w:autoSpaceDN w:val="0"/>
              <w:adjustRightInd w:val="0"/>
              <w:textAlignment w:val="baseline"/>
              <w:rPr>
                <w:spacing w:val="-5"/>
                <w:sz w:val="20"/>
              </w:rPr>
            </w:pPr>
            <w:r w:rsidRPr="002C3786">
              <w:rPr>
                <w:spacing w:val="-5"/>
                <w:sz w:val="20"/>
              </w:rPr>
              <w:t>Responsible Role:</w:t>
            </w:r>
          </w:p>
        </w:tc>
      </w:tr>
      <w:tr w:rsidR="00800CBE" w:rsidRPr="002C3786" w14:paraId="37D5AEB5" w14:textId="77777777" w:rsidTr="004F5771">
        <w:trPr>
          <w:trHeight w:val="377"/>
        </w:trPr>
        <w:tc>
          <w:tcPr>
            <w:tcW w:w="5000" w:type="pct"/>
            <w:gridSpan w:val="2"/>
            <w:shd w:val="clear" w:color="auto" w:fill="auto"/>
            <w:tcMar>
              <w:top w:w="43" w:type="dxa"/>
              <w:bottom w:w="43" w:type="dxa"/>
            </w:tcMar>
          </w:tcPr>
          <w:p w14:paraId="37D5AEB4" w14:textId="77777777" w:rsidR="000D1972" w:rsidRDefault="00800CBE">
            <w:pPr>
              <w:pStyle w:val="GSAParameter"/>
              <w:rPr>
                <w:color w:val="4F81BD" w:themeColor="accent1"/>
              </w:rPr>
            </w:pPr>
            <w:bookmarkStart w:id="2662" w:name="_Toc383442043"/>
            <w:bookmarkStart w:id="2663" w:name="_Toc383444258"/>
            <w:bookmarkStart w:id="2664" w:name="_Toc388623439"/>
            <w:r w:rsidRPr="002C3786">
              <w:t xml:space="preserve">Parameter </w:t>
            </w:r>
            <w:r w:rsidR="0076382F">
              <w:t>MP-2-</w:t>
            </w:r>
            <w:r w:rsidRPr="002C3786">
              <w:t>1:</w:t>
            </w:r>
            <w:bookmarkEnd w:id="2662"/>
            <w:bookmarkEnd w:id="2663"/>
            <w:bookmarkEnd w:id="2664"/>
          </w:p>
        </w:tc>
      </w:tr>
      <w:tr w:rsidR="00800CBE" w:rsidRPr="002C3786" w14:paraId="37D5AEB7" w14:textId="77777777" w:rsidTr="004F5771">
        <w:trPr>
          <w:trHeight w:val="377"/>
        </w:trPr>
        <w:tc>
          <w:tcPr>
            <w:tcW w:w="5000" w:type="pct"/>
            <w:gridSpan w:val="2"/>
            <w:shd w:val="clear" w:color="auto" w:fill="auto"/>
            <w:tcMar>
              <w:top w:w="43" w:type="dxa"/>
              <w:bottom w:w="43" w:type="dxa"/>
            </w:tcMar>
          </w:tcPr>
          <w:p w14:paraId="37D5AEB6" w14:textId="77777777" w:rsidR="000D1972" w:rsidRDefault="00800CBE">
            <w:pPr>
              <w:pStyle w:val="GSAParameter"/>
              <w:rPr>
                <w:color w:val="4F81BD" w:themeColor="accent1"/>
              </w:rPr>
            </w:pPr>
            <w:bookmarkStart w:id="2665" w:name="_Toc383442044"/>
            <w:bookmarkStart w:id="2666" w:name="_Toc383444259"/>
            <w:bookmarkStart w:id="2667" w:name="_Toc388623440"/>
            <w:r w:rsidRPr="002C3786">
              <w:t xml:space="preserve">Parameter </w:t>
            </w:r>
            <w:r w:rsidR="0076382F">
              <w:t>MP-2-</w:t>
            </w:r>
            <w:r w:rsidRPr="002C3786">
              <w:t>2:</w:t>
            </w:r>
            <w:bookmarkEnd w:id="2665"/>
            <w:bookmarkEnd w:id="2666"/>
            <w:bookmarkEnd w:id="2667"/>
          </w:p>
        </w:tc>
      </w:tr>
      <w:tr w:rsidR="00800CBE" w:rsidRPr="002C3786" w14:paraId="37D5AEBE" w14:textId="77777777" w:rsidTr="004F5771">
        <w:trPr>
          <w:trHeight w:val="377"/>
        </w:trPr>
        <w:tc>
          <w:tcPr>
            <w:tcW w:w="5000" w:type="pct"/>
            <w:gridSpan w:val="2"/>
            <w:tcMar>
              <w:top w:w="43" w:type="dxa"/>
              <w:bottom w:w="43" w:type="dxa"/>
            </w:tcMar>
            <w:vAlign w:val="bottom"/>
          </w:tcPr>
          <w:p w14:paraId="37D5AEB8" w14:textId="77777777" w:rsidR="00800CBE" w:rsidRPr="002C3786" w:rsidRDefault="00800CBE"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EB9"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EBA"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Partially implemented </w:t>
            </w:r>
          </w:p>
          <w:p w14:paraId="37D5AEBB"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Planned</w:t>
            </w:r>
          </w:p>
          <w:p w14:paraId="37D5AEBC"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Alternative implementation</w:t>
            </w:r>
          </w:p>
          <w:p w14:paraId="37D5AEBD"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Not applicable</w:t>
            </w:r>
          </w:p>
        </w:tc>
      </w:tr>
      <w:tr w:rsidR="00800CBE" w:rsidRPr="002C3786" w14:paraId="37D5AEC7" w14:textId="77777777" w:rsidTr="004F5771">
        <w:trPr>
          <w:trHeight w:val="377"/>
        </w:trPr>
        <w:tc>
          <w:tcPr>
            <w:tcW w:w="5000" w:type="pct"/>
            <w:gridSpan w:val="2"/>
            <w:tcMar>
              <w:top w:w="43" w:type="dxa"/>
              <w:bottom w:w="43" w:type="dxa"/>
            </w:tcMar>
            <w:vAlign w:val="bottom"/>
          </w:tcPr>
          <w:p w14:paraId="37D5AEBF" w14:textId="77777777" w:rsidR="00800CBE" w:rsidRPr="002C3786" w:rsidRDefault="00800CBE" w:rsidP="004F5771">
            <w:pPr>
              <w:overflowPunct w:val="0"/>
              <w:autoSpaceDE w:val="0"/>
              <w:autoSpaceDN w:val="0"/>
              <w:adjustRightInd w:val="0"/>
              <w:jc w:val="both"/>
              <w:textAlignment w:val="baseline"/>
              <w:rPr>
                <w:spacing w:val="-5"/>
                <w:sz w:val="20"/>
              </w:rPr>
            </w:pPr>
            <w:r w:rsidRPr="002C3786">
              <w:rPr>
                <w:spacing w:val="-5"/>
                <w:sz w:val="20"/>
              </w:rPr>
              <w:t>Control Origination</w:t>
            </w:r>
            <w:r w:rsidR="000B32F0" w:rsidRPr="002C3786">
              <w:rPr>
                <w:spacing w:val="-5"/>
                <w:sz w:val="20"/>
              </w:rPr>
              <w:t xml:space="preserve"> (check all that apply)</w:t>
            </w:r>
            <w:r w:rsidRPr="002C3786">
              <w:rPr>
                <w:spacing w:val="-5"/>
                <w:sz w:val="20"/>
              </w:rPr>
              <w:t>:</w:t>
            </w:r>
          </w:p>
          <w:p w14:paraId="37D5AEC0"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Service Provider</w:t>
            </w:r>
            <w:r w:rsidR="000B32F0" w:rsidRPr="002C3786">
              <w:rPr>
                <w:spacing w:val="-5"/>
                <w:sz w:val="20"/>
              </w:rPr>
              <w:t xml:space="preserve"> Corporate</w:t>
            </w:r>
          </w:p>
          <w:p w14:paraId="37D5AEC1"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B32F0" w:rsidRPr="002C3786">
              <w:rPr>
                <w:spacing w:val="-5"/>
                <w:sz w:val="20"/>
              </w:rPr>
              <w:t xml:space="preserve"> Service Provider System Specific</w:t>
            </w:r>
          </w:p>
          <w:p w14:paraId="37D5AEC2"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B32F0" w:rsidRPr="002C3786">
              <w:rPr>
                <w:spacing w:val="-5"/>
                <w:sz w:val="20"/>
              </w:rPr>
              <w:t xml:space="preserve"> Service Provider Hybrid (Corporate and System Specific)</w:t>
            </w:r>
            <w:r w:rsidR="00800CBE" w:rsidRPr="002C3786">
              <w:rPr>
                <w:spacing w:val="-5"/>
                <w:sz w:val="20"/>
              </w:rPr>
              <w:t xml:space="preserve"> </w:t>
            </w:r>
          </w:p>
          <w:p w14:paraId="37D5AEC3"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Configured by Customer (Customer System Specific) </w:t>
            </w:r>
          </w:p>
          <w:p w14:paraId="37D5AEC4"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Provided by Customer (Customer System Specific) </w:t>
            </w:r>
          </w:p>
          <w:p w14:paraId="37D5AEC5" w14:textId="77777777" w:rsidR="00336FD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B32F0" w:rsidRPr="002C3786">
              <w:rPr>
                <w:spacing w:val="-5"/>
                <w:sz w:val="20"/>
              </w:rPr>
              <w:t xml:space="preserve"> Shared</w:t>
            </w:r>
            <w:r w:rsidR="00800CBE" w:rsidRPr="002C3786">
              <w:rPr>
                <w:spacing w:val="-5"/>
                <w:sz w:val="20"/>
              </w:rPr>
              <w:t xml:space="preserve"> (Service Provider and Customer</w:t>
            </w:r>
            <w:r w:rsidR="000B32F0" w:rsidRPr="002C3786">
              <w:rPr>
                <w:spacing w:val="-5"/>
                <w:sz w:val="20"/>
              </w:rPr>
              <w:t xml:space="preserve"> Responsibility</w:t>
            </w:r>
            <w:r w:rsidR="00800CBE" w:rsidRPr="002C3786">
              <w:rPr>
                <w:spacing w:val="-5"/>
                <w:sz w:val="20"/>
              </w:rPr>
              <w:t>)</w:t>
            </w:r>
          </w:p>
          <w:p w14:paraId="37D5AEC6" w14:textId="77777777" w:rsidR="00800CBE"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EC8" w14:textId="77777777" w:rsidR="00800CBE" w:rsidRPr="002C3786" w:rsidRDefault="00800CBE" w:rsidP="00B35264">
      <w:pPr>
        <w:autoSpaceDE w:val="0"/>
        <w:autoSpaceDN w:val="0"/>
        <w:adjustRightInd w:val="0"/>
        <w:ind w:left="1418"/>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00CBE" w:rsidRPr="002C3786" w14:paraId="37D5AECA" w14:textId="77777777" w:rsidTr="004F5771">
        <w:trPr>
          <w:cantSplit/>
          <w:trHeight w:val="475"/>
          <w:tblHeader/>
        </w:trPr>
        <w:tc>
          <w:tcPr>
            <w:tcW w:w="5000" w:type="pct"/>
            <w:tcBorders>
              <w:bottom w:val="single" w:sz="4" w:space="0" w:color="auto"/>
            </w:tcBorders>
            <w:shd w:val="clear" w:color="auto" w:fill="DBE5F1" w:themeFill="accent1" w:themeFillTint="33"/>
            <w:vAlign w:val="center"/>
          </w:tcPr>
          <w:p w14:paraId="37D5AEC9" w14:textId="77777777" w:rsidR="00800CBE" w:rsidRPr="002C3786" w:rsidRDefault="00800CBE" w:rsidP="004F5771">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MP-2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00CBE" w:rsidRPr="002C3786" w14:paraId="37D5AECC" w14:textId="77777777" w:rsidTr="004F5771">
        <w:trPr>
          <w:trHeight w:val="1097"/>
        </w:trPr>
        <w:tc>
          <w:tcPr>
            <w:tcW w:w="5000" w:type="pct"/>
            <w:shd w:val="clear" w:color="auto" w:fill="FFFFFF" w:themeFill="background1"/>
          </w:tcPr>
          <w:p w14:paraId="37D5AECB" w14:textId="77777777" w:rsidR="00800CBE" w:rsidRPr="002C3786" w:rsidRDefault="00800CBE">
            <w:pPr>
              <w:pStyle w:val="TableText"/>
              <w:keepNext/>
              <w:keepLines/>
              <w:rPr>
                <w:rFonts w:ascii="Times New Roman" w:hAnsi="Times New Roman" w:cs="Times New Roman"/>
                <w:sz w:val="20"/>
                <w:szCs w:val="20"/>
              </w:rPr>
            </w:pPr>
          </w:p>
        </w:tc>
      </w:tr>
    </w:tbl>
    <w:p w14:paraId="37D5AECD" w14:textId="77777777" w:rsidR="00B35264" w:rsidRPr="002C3786" w:rsidRDefault="00B35264" w:rsidP="00B35264">
      <w:pPr>
        <w:autoSpaceDE w:val="0"/>
        <w:autoSpaceDN w:val="0"/>
        <w:adjustRightInd w:val="0"/>
        <w:rPr>
          <w:rFonts w:eastAsia="Calibri"/>
          <w:b/>
        </w:rPr>
      </w:pPr>
    </w:p>
    <w:p w14:paraId="37D5AECE" w14:textId="77777777" w:rsidR="000D1972" w:rsidRDefault="00B35264">
      <w:pPr>
        <w:pStyle w:val="GSABaseControl"/>
      </w:pPr>
      <w:bookmarkStart w:id="2668" w:name="_Toc149090504"/>
      <w:bookmarkStart w:id="2669" w:name="_Toc383429807"/>
      <w:bookmarkStart w:id="2670" w:name="_Toc383444622"/>
      <w:bookmarkStart w:id="2671" w:name="_Toc385594267"/>
      <w:bookmarkStart w:id="2672" w:name="_Toc385594655"/>
      <w:bookmarkStart w:id="2673" w:name="_Toc385595043"/>
      <w:bookmarkStart w:id="2674" w:name="_Toc388620889"/>
      <w:r w:rsidRPr="002C3786">
        <w:t>Media Labeling (MP-3)</w:t>
      </w:r>
      <w:bookmarkEnd w:id="2668"/>
      <w:bookmarkEnd w:id="2669"/>
      <w:bookmarkEnd w:id="2670"/>
      <w:bookmarkEnd w:id="2671"/>
      <w:bookmarkEnd w:id="2672"/>
      <w:bookmarkEnd w:id="2673"/>
      <w:bookmarkEnd w:id="2674"/>
      <w:r w:rsidRPr="002C3786">
        <w:t xml:space="preserve"> </w:t>
      </w:r>
    </w:p>
    <w:p w14:paraId="37D5AECF" w14:textId="77777777" w:rsidR="00B35264" w:rsidRPr="002C3786" w:rsidRDefault="00B35264" w:rsidP="00B35264">
      <w:pPr>
        <w:autoSpaceDE w:val="0"/>
        <w:autoSpaceDN w:val="0"/>
        <w:adjustRightInd w:val="0"/>
        <w:rPr>
          <w:rFonts w:eastAsia="Times New Roman"/>
        </w:rPr>
      </w:pPr>
      <w:r w:rsidRPr="00475E4D">
        <w:rPr>
          <w:rFonts w:eastAsia="Times New Roman"/>
        </w:rPr>
        <w:t>The organization:</w:t>
      </w:r>
    </w:p>
    <w:p w14:paraId="37D5AED0" w14:textId="77777777" w:rsidR="000D1972" w:rsidRDefault="00B35264">
      <w:pPr>
        <w:pStyle w:val="ListParagraph"/>
        <w:numPr>
          <w:ilvl w:val="0"/>
          <w:numId w:val="437"/>
        </w:numPr>
        <w:autoSpaceDE w:val="0"/>
        <w:autoSpaceDN w:val="0"/>
        <w:adjustRightInd w:val="0"/>
        <w:rPr>
          <w:rFonts w:eastAsia="Times New Roman"/>
          <w:bCs/>
        </w:rPr>
      </w:pPr>
      <w:r w:rsidRPr="006B29D5">
        <w:rPr>
          <w:rFonts w:eastAsia="Times New Roman"/>
        </w:rPr>
        <w:t>M</w:t>
      </w:r>
      <w:r w:rsidR="77DC9CF7" w:rsidRPr="006B29D5">
        <w:rPr>
          <w:rFonts w:eastAsia="Times New Roman"/>
        </w:rPr>
        <w:t>arks information system media indicating the distribution limitations, handling c</w:t>
      </w:r>
      <w:r w:rsidR="4A82951E" w:rsidRPr="006B29D5">
        <w:rPr>
          <w:rFonts w:eastAsia="Times New Roman"/>
        </w:rPr>
        <w:t>aveats, and applicable security markings (if any) of the information; and</w:t>
      </w:r>
    </w:p>
    <w:p w14:paraId="37D5AED1" w14:textId="77777777" w:rsidR="000D1972" w:rsidRPr="007F3432" w:rsidRDefault="00B35264" w:rsidP="007F3432">
      <w:pPr>
        <w:pStyle w:val="ListParagraph"/>
        <w:numPr>
          <w:ilvl w:val="0"/>
          <w:numId w:val="437"/>
        </w:numPr>
        <w:autoSpaceDE w:val="0"/>
        <w:autoSpaceDN w:val="0"/>
        <w:adjustRightInd w:val="0"/>
        <w:rPr>
          <w:rFonts w:eastAsia="Times New Roman"/>
          <w:bCs/>
        </w:rPr>
      </w:pPr>
      <w:r w:rsidRPr="006B29D5">
        <w:rPr>
          <w:rFonts w:eastAsia="Times New Roman"/>
        </w:rPr>
        <w:lastRenderedPageBreak/>
        <w:t>Exempts [</w:t>
      </w:r>
      <w:r w:rsidR="0010717C">
        <w:rPr>
          <w:rFonts w:eastAsia="Times New Roman"/>
          <w:i/>
        </w:rPr>
        <w:t>FedRAMP Assignment</w:t>
      </w:r>
      <w:r w:rsidRPr="006B29D5">
        <w:rPr>
          <w:rFonts w:eastAsia="Times New Roman"/>
          <w:i/>
        </w:rPr>
        <w:t xml:space="preserve">: </w:t>
      </w:r>
      <w:r w:rsidR="5AA66D45" w:rsidRPr="006B29D5">
        <w:rPr>
          <w:rFonts w:eastAsia="Times New Roman"/>
          <w:i/>
        </w:rPr>
        <w:t>no</w:t>
      </w:r>
      <w:r w:rsidR="4A82951E" w:rsidRPr="006B29D5">
        <w:rPr>
          <w:rFonts w:eastAsia="Times New Roman"/>
          <w:i/>
        </w:rPr>
        <w:t xml:space="preserve"> </w:t>
      </w:r>
      <w:r w:rsidRPr="008E3320" w:rsidDel="4A82951E">
        <w:rPr>
          <w:rFonts w:eastAsia="Times New Roman"/>
          <w:i/>
        </w:rPr>
        <w:t xml:space="preserve">removable </w:t>
      </w:r>
      <w:r w:rsidRPr="006B29D5">
        <w:rPr>
          <w:rFonts w:eastAsia="Times New Roman"/>
          <w:i/>
        </w:rPr>
        <w:t>media</w:t>
      </w:r>
      <w:r w:rsidR="0049345C">
        <w:rPr>
          <w:rFonts w:eastAsia="Times New Roman"/>
          <w:i/>
        </w:rPr>
        <w:t xml:space="preserve"> </w:t>
      </w:r>
      <w:r w:rsidRPr="006B29D5" w:rsidDel="4A82951E">
        <w:rPr>
          <w:rFonts w:eastAsia="Times New Roman"/>
          <w:i/>
        </w:rPr>
        <w:t>types</w:t>
      </w:r>
      <w:r w:rsidRPr="008E3320">
        <w:rPr>
          <w:rFonts w:eastAsia="Times New Roman"/>
        </w:rPr>
        <w:t>] from marking as</w:t>
      </w:r>
      <w:r w:rsidR="002627C1" w:rsidRPr="006B29D5">
        <w:rPr>
          <w:rFonts w:eastAsia="Times New Roman"/>
        </w:rPr>
        <w:t xml:space="preserve"> </w:t>
      </w:r>
      <w:r w:rsidRPr="006B29D5">
        <w:rPr>
          <w:rFonts w:eastAsia="Times New Roman"/>
        </w:rPr>
        <w:t xml:space="preserve">long as the </w:t>
      </w:r>
      <w:r w:rsidR="60FDA14C" w:rsidRPr="006B29D5">
        <w:rPr>
          <w:rFonts w:eastAsia="Times New Roman"/>
        </w:rPr>
        <w:t>media</w:t>
      </w:r>
      <w:r w:rsidRPr="006B29D5">
        <w:rPr>
          <w:rFonts w:eastAsia="Times New Roman"/>
        </w:rPr>
        <w:t xml:space="preserve"> remain within [</w:t>
      </w:r>
      <w:r w:rsidR="007F3432" w:rsidRPr="00D9426A">
        <w:rPr>
          <w:rFonts w:eastAsia="Times New Roman"/>
          <w:i/>
        </w:rPr>
        <w:t>Assignment: organization-defined controlled areas</w:t>
      </w:r>
      <w:r w:rsidR="007F3432" w:rsidRPr="007F3432">
        <w:rPr>
          <w:rFonts w:eastAsia="Times New Roman"/>
        </w:rPr>
        <w:t xml:space="preserve"> </w:t>
      </w:r>
      <w:r w:rsidR="0010717C">
        <w:rPr>
          <w:rFonts w:eastAsia="Times New Roman"/>
          <w:i/>
        </w:rPr>
        <w:t>FedRAMP Assignment</w:t>
      </w:r>
      <w:r w:rsidRPr="00AF5C3D">
        <w:rPr>
          <w:rFonts w:eastAsia="Times New Roman"/>
          <w:i/>
        </w:rPr>
        <w:t xml:space="preserve">: </w:t>
      </w:r>
      <w:r w:rsidR="007B6020">
        <w:rPr>
          <w:rFonts w:eastAsia="Times New Roman"/>
          <w:i/>
        </w:rPr>
        <w:t xml:space="preserve">parameter </w:t>
      </w:r>
      <w:r w:rsidR="241C6015" w:rsidRPr="00AF5C3D">
        <w:rPr>
          <w:rFonts w:eastAsia="Times New Roman"/>
          <w:i/>
        </w:rPr>
        <w:t>not applicable</w:t>
      </w:r>
      <w:r w:rsidRPr="006B29D5">
        <w:rPr>
          <w:rFonts w:eastAsia="Times New Roman"/>
        </w:rPr>
        <w:t>]</w:t>
      </w:r>
    </w:p>
    <w:p w14:paraId="37D5AED2" w14:textId="77777777" w:rsidR="007F3432" w:rsidRPr="007F3432" w:rsidRDefault="007F3432">
      <w:pPr>
        <w:autoSpaceDE w:val="0"/>
        <w:autoSpaceDN w:val="0"/>
        <w:adjustRightInd w:val="0"/>
        <w:ind w:left="720" w:hanging="720"/>
        <w:rPr>
          <w:rFonts w:eastAsia="Times New Roman"/>
          <w:bCs/>
        </w:rPr>
      </w:pPr>
      <w:r>
        <w:rPr>
          <w:rFonts w:eastAsia="Calibri"/>
          <w:b/>
        </w:rPr>
        <w:t xml:space="preserve">MP-3(b) </w:t>
      </w:r>
      <w:r w:rsidRPr="002C3786">
        <w:rPr>
          <w:rFonts w:eastAsia="Calibri"/>
          <w:b/>
        </w:rPr>
        <w:t>Additional FedRAMP Requirements and Guidance:</w:t>
      </w:r>
      <w:r>
        <w:rPr>
          <w:rFonts w:eastAsia="Calibri"/>
        </w:rPr>
        <w:t xml:space="preserve"> </w:t>
      </w:r>
      <w:r w:rsidRPr="00D9426A">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627C1" w:rsidRPr="002C3786" w14:paraId="37D5AED5" w14:textId="77777777" w:rsidTr="0083408E">
        <w:trPr>
          <w:cantSplit/>
          <w:trHeight w:val="377"/>
          <w:tblHeader/>
        </w:trPr>
        <w:tc>
          <w:tcPr>
            <w:tcW w:w="811" w:type="pct"/>
            <w:shd w:val="clear" w:color="auto" w:fill="DBE5F1" w:themeFill="accent1" w:themeFillTint="33"/>
            <w:tcMar>
              <w:top w:w="43" w:type="dxa"/>
              <w:bottom w:w="43" w:type="dxa"/>
            </w:tcMar>
          </w:tcPr>
          <w:p w14:paraId="37D5AED3" w14:textId="77777777" w:rsidR="002627C1" w:rsidRPr="002C3786" w:rsidRDefault="002627C1" w:rsidP="0083408E">
            <w:pPr>
              <w:overflowPunct w:val="0"/>
              <w:autoSpaceDE w:val="0"/>
              <w:autoSpaceDN w:val="0"/>
              <w:adjustRightInd w:val="0"/>
              <w:textAlignment w:val="baseline"/>
              <w:rPr>
                <w:spacing w:val="-5"/>
                <w:sz w:val="20"/>
              </w:rPr>
            </w:pPr>
            <w:r w:rsidRPr="002C3786">
              <w:rPr>
                <w:spacing w:val="-5"/>
                <w:sz w:val="20"/>
              </w:rPr>
              <w:t>MP-3</w:t>
            </w:r>
          </w:p>
        </w:tc>
        <w:tc>
          <w:tcPr>
            <w:tcW w:w="4189" w:type="pct"/>
            <w:shd w:val="clear" w:color="auto" w:fill="DBE5F1" w:themeFill="accent1" w:themeFillTint="33"/>
          </w:tcPr>
          <w:p w14:paraId="37D5AED4" w14:textId="77777777" w:rsidR="002627C1" w:rsidRPr="002C3786" w:rsidRDefault="002627C1" w:rsidP="0083408E">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ED7" w14:textId="77777777" w:rsidTr="0083408E">
        <w:trPr>
          <w:trHeight w:val="377"/>
        </w:trPr>
        <w:tc>
          <w:tcPr>
            <w:tcW w:w="5000" w:type="pct"/>
            <w:gridSpan w:val="2"/>
            <w:shd w:val="clear" w:color="auto" w:fill="auto"/>
            <w:tcMar>
              <w:top w:w="43" w:type="dxa"/>
              <w:bottom w:w="43" w:type="dxa"/>
            </w:tcMar>
          </w:tcPr>
          <w:p w14:paraId="37D5AED6" w14:textId="77777777" w:rsidR="00403108" w:rsidRPr="002C3786" w:rsidRDefault="004C695D" w:rsidP="0083408E">
            <w:pPr>
              <w:overflowPunct w:val="0"/>
              <w:autoSpaceDE w:val="0"/>
              <w:autoSpaceDN w:val="0"/>
              <w:adjustRightInd w:val="0"/>
              <w:textAlignment w:val="baseline"/>
              <w:rPr>
                <w:spacing w:val="-5"/>
                <w:sz w:val="20"/>
              </w:rPr>
            </w:pPr>
            <w:r w:rsidRPr="002C3786">
              <w:rPr>
                <w:spacing w:val="-5"/>
                <w:sz w:val="20"/>
              </w:rPr>
              <w:t>Responsible Role:</w:t>
            </w:r>
          </w:p>
        </w:tc>
      </w:tr>
      <w:tr w:rsidR="002627C1" w:rsidRPr="002C3786" w14:paraId="37D5AED9" w14:textId="77777777" w:rsidTr="0083408E">
        <w:trPr>
          <w:trHeight w:val="377"/>
        </w:trPr>
        <w:tc>
          <w:tcPr>
            <w:tcW w:w="5000" w:type="pct"/>
            <w:gridSpan w:val="2"/>
            <w:shd w:val="clear" w:color="auto" w:fill="auto"/>
            <w:tcMar>
              <w:top w:w="43" w:type="dxa"/>
              <w:bottom w:w="43" w:type="dxa"/>
            </w:tcMar>
          </w:tcPr>
          <w:p w14:paraId="37D5AED8" w14:textId="77777777" w:rsidR="000D1972" w:rsidRDefault="002627C1">
            <w:pPr>
              <w:pStyle w:val="GSAParameter"/>
              <w:rPr>
                <w:color w:val="4F81BD" w:themeColor="accent1"/>
              </w:rPr>
            </w:pPr>
            <w:bookmarkStart w:id="2675" w:name="_Toc383442045"/>
            <w:bookmarkStart w:id="2676" w:name="_Toc383444260"/>
            <w:bookmarkStart w:id="2677" w:name="_Toc388623441"/>
            <w:r w:rsidRPr="002C3786">
              <w:t>Parameter</w:t>
            </w:r>
            <w:r w:rsidR="00800CBE" w:rsidRPr="002C3786">
              <w:t xml:space="preserve"> </w:t>
            </w:r>
            <w:r w:rsidR="0076382F">
              <w:t>MP-</w:t>
            </w:r>
            <w:r w:rsidR="003A39ED">
              <w:t>3</w:t>
            </w:r>
            <w:r w:rsidR="0076382F">
              <w:t>(</w:t>
            </w:r>
            <w:r w:rsidR="003A39ED">
              <w:t>b</w:t>
            </w:r>
            <w:r w:rsidR="0076382F">
              <w:t>)</w:t>
            </w:r>
            <w:r w:rsidR="003A39ED">
              <w:t>-</w:t>
            </w:r>
            <w:r w:rsidR="00800CBE" w:rsidRPr="002C3786">
              <w:t>1</w:t>
            </w:r>
            <w:r w:rsidRPr="002C3786">
              <w:t>:</w:t>
            </w:r>
            <w:bookmarkEnd w:id="2675"/>
            <w:bookmarkEnd w:id="2676"/>
            <w:bookmarkEnd w:id="2677"/>
          </w:p>
        </w:tc>
      </w:tr>
      <w:tr w:rsidR="002627C1" w:rsidRPr="002C3786" w14:paraId="37D5AEDB" w14:textId="77777777" w:rsidTr="0083408E">
        <w:trPr>
          <w:trHeight w:val="377"/>
        </w:trPr>
        <w:tc>
          <w:tcPr>
            <w:tcW w:w="5000" w:type="pct"/>
            <w:gridSpan w:val="2"/>
            <w:shd w:val="clear" w:color="auto" w:fill="auto"/>
            <w:tcMar>
              <w:top w:w="43" w:type="dxa"/>
              <w:bottom w:w="43" w:type="dxa"/>
            </w:tcMar>
          </w:tcPr>
          <w:p w14:paraId="37D5AEDA" w14:textId="77777777" w:rsidR="000D1972" w:rsidRDefault="002627C1">
            <w:pPr>
              <w:pStyle w:val="GSAParameter"/>
              <w:rPr>
                <w:color w:val="4F81BD" w:themeColor="accent1"/>
              </w:rPr>
            </w:pPr>
            <w:bookmarkStart w:id="2678" w:name="_Toc383442046"/>
            <w:bookmarkStart w:id="2679" w:name="_Toc383444261"/>
            <w:bookmarkStart w:id="2680" w:name="_Toc388623442"/>
            <w:r w:rsidRPr="002C3786">
              <w:t>Parameter</w:t>
            </w:r>
            <w:r w:rsidR="00800CBE" w:rsidRPr="002C3786">
              <w:t xml:space="preserve"> </w:t>
            </w:r>
            <w:r w:rsidR="0076382F">
              <w:t>MP-</w:t>
            </w:r>
            <w:r w:rsidR="003A39ED">
              <w:t>3</w:t>
            </w:r>
            <w:r w:rsidR="0076382F">
              <w:t>(</w:t>
            </w:r>
            <w:r w:rsidR="003A39ED">
              <w:t>b</w:t>
            </w:r>
            <w:r w:rsidR="0076382F">
              <w:t>)</w:t>
            </w:r>
            <w:r w:rsidR="003A39ED">
              <w:t>-</w:t>
            </w:r>
            <w:r w:rsidR="00800CBE" w:rsidRPr="002C3786">
              <w:t>2</w:t>
            </w:r>
            <w:r w:rsidRPr="002C3786">
              <w:t>:</w:t>
            </w:r>
            <w:bookmarkEnd w:id="2678"/>
            <w:bookmarkEnd w:id="2679"/>
            <w:bookmarkEnd w:id="2680"/>
            <w:r w:rsidRPr="002C3786">
              <w:t xml:space="preserve"> </w:t>
            </w:r>
          </w:p>
        </w:tc>
      </w:tr>
      <w:tr w:rsidR="002627C1" w:rsidRPr="002C3786" w14:paraId="37D5AEE2" w14:textId="77777777" w:rsidTr="0083408E">
        <w:trPr>
          <w:trHeight w:val="377"/>
        </w:trPr>
        <w:tc>
          <w:tcPr>
            <w:tcW w:w="5000" w:type="pct"/>
            <w:gridSpan w:val="2"/>
            <w:tcMar>
              <w:top w:w="43" w:type="dxa"/>
              <w:bottom w:w="43" w:type="dxa"/>
            </w:tcMar>
            <w:vAlign w:val="bottom"/>
          </w:tcPr>
          <w:p w14:paraId="37D5AEDC" w14:textId="77777777" w:rsidR="002627C1" w:rsidRPr="002C3786" w:rsidRDefault="002627C1" w:rsidP="0083408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EDD"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EDE"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Partially implemented </w:t>
            </w:r>
          </w:p>
          <w:p w14:paraId="37D5AEDF"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Planned</w:t>
            </w:r>
          </w:p>
          <w:p w14:paraId="37D5AEE0"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Alternative implementation</w:t>
            </w:r>
          </w:p>
          <w:p w14:paraId="37D5AEE1"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Not applicable</w:t>
            </w:r>
          </w:p>
        </w:tc>
      </w:tr>
      <w:tr w:rsidR="002627C1" w:rsidRPr="002C3786" w14:paraId="37D5AEEB" w14:textId="77777777" w:rsidTr="0083408E">
        <w:trPr>
          <w:trHeight w:val="377"/>
        </w:trPr>
        <w:tc>
          <w:tcPr>
            <w:tcW w:w="5000" w:type="pct"/>
            <w:gridSpan w:val="2"/>
            <w:tcMar>
              <w:top w:w="43" w:type="dxa"/>
              <w:bottom w:w="43" w:type="dxa"/>
            </w:tcMar>
            <w:vAlign w:val="bottom"/>
          </w:tcPr>
          <w:p w14:paraId="37D5AEE3" w14:textId="77777777" w:rsidR="002627C1" w:rsidRPr="002C3786" w:rsidRDefault="002627C1" w:rsidP="0083408E">
            <w:pPr>
              <w:overflowPunct w:val="0"/>
              <w:autoSpaceDE w:val="0"/>
              <w:autoSpaceDN w:val="0"/>
              <w:adjustRightInd w:val="0"/>
              <w:jc w:val="both"/>
              <w:textAlignment w:val="baseline"/>
              <w:rPr>
                <w:spacing w:val="-5"/>
                <w:sz w:val="20"/>
              </w:rPr>
            </w:pPr>
            <w:r w:rsidRPr="002C3786">
              <w:rPr>
                <w:spacing w:val="-5"/>
                <w:sz w:val="20"/>
              </w:rPr>
              <w:t>Control Origination</w:t>
            </w:r>
            <w:r w:rsidR="001653E3" w:rsidRPr="002C3786">
              <w:rPr>
                <w:spacing w:val="-5"/>
                <w:sz w:val="20"/>
              </w:rPr>
              <w:t xml:space="preserve"> (check all that apply)</w:t>
            </w:r>
            <w:r w:rsidRPr="002C3786">
              <w:rPr>
                <w:spacing w:val="-5"/>
                <w:sz w:val="20"/>
              </w:rPr>
              <w:t>:</w:t>
            </w:r>
          </w:p>
          <w:p w14:paraId="37D5AEE4"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Service Provider</w:t>
            </w:r>
            <w:r w:rsidR="001653E3" w:rsidRPr="002C3786">
              <w:rPr>
                <w:spacing w:val="-5"/>
                <w:sz w:val="20"/>
              </w:rPr>
              <w:t xml:space="preserve"> Corporate</w:t>
            </w:r>
          </w:p>
          <w:p w14:paraId="37D5AEE5" w14:textId="77777777" w:rsidR="007C4AAD"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53E3" w:rsidRPr="002C3786">
              <w:rPr>
                <w:spacing w:val="-5"/>
                <w:sz w:val="20"/>
              </w:rPr>
              <w:t xml:space="preserve"> Service Provider System Specific</w:t>
            </w:r>
          </w:p>
          <w:p w14:paraId="37D5AEE6"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53E3" w:rsidRPr="002C3786">
              <w:rPr>
                <w:spacing w:val="-5"/>
                <w:sz w:val="20"/>
              </w:rPr>
              <w:t xml:space="preserve"> Service Provider Hybrid (Corporate and System Specific)</w:t>
            </w:r>
            <w:r w:rsidR="002627C1" w:rsidRPr="002C3786">
              <w:rPr>
                <w:spacing w:val="-5"/>
                <w:sz w:val="20"/>
              </w:rPr>
              <w:t xml:space="preserve"> </w:t>
            </w:r>
          </w:p>
          <w:p w14:paraId="37D5AEE7"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Configured by Customer (Customer System Specific) </w:t>
            </w:r>
          </w:p>
          <w:p w14:paraId="37D5AEE8" w14:textId="77777777" w:rsidR="002627C1"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27C1" w:rsidRPr="002C3786">
              <w:rPr>
                <w:spacing w:val="-5"/>
                <w:sz w:val="20"/>
              </w:rPr>
              <w:t xml:space="preserve"> Provided by Customer (Customer System Specific) </w:t>
            </w:r>
          </w:p>
          <w:p w14:paraId="37D5AEE9" w14:textId="77777777" w:rsidR="00336FDE" w:rsidRPr="002C3786" w:rsidRDefault="0020781C" w:rsidP="0083408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627C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53E3" w:rsidRPr="002C3786">
              <w:rPr>
                <w:spacing w:val="-5"/>
                <w:sz w:val="20"/>
              </w:rPr>
              <w:t xml:space="preserve"> Shared</w:t>
            </w:r>
            <w:r w:rsidR="002627C1" w:rsidRPr="002C3786">
              <w:rPr>
                <w:spacing w:val="-5"/>
                <w:sz w:val="20"/>
              </w:rPr>
              <w:t xml:space="preserve"> (Service Provider and Customer</w:t>
            </w:r>
            <w:r w:rsidR="001653E3" w:rsidRPr="002C3786">
              <w:rPr>
                <w:spacing w:val="-5"/>
                <w:sz w:val="20"/>
              </w:rPr>
              <w:t xml:space="preserve"> Responsibility</w:t>
            </w:r>
            <w:r w:rsidR="002627C1" w:rsidRPr="002C3786">
              <w:rPr>
                <w:spacing w:val="-5"/>
                <w:sz w:val="20"/>
              </w:rPr>
              <w:t>)</w:t>
            </w:r>
          </w:p>
          <w:p w14:paraId="37D5AEEA" w14:textId="77777777" w:rsidR="002627C1"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336FDE"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336FDE"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336FDE" w:rsidRPr="002C3786">
              <w:rPr>
                <w:rFonts w:eastAsia="Calibri"/>
                <w:spacing w:val="-5"/>
                <w:sz w:val="20"/>
              </w:rPr>
              <w:t>&gt;, &lt;</w:t>
            </w:r>
            <w:r w:rsidR="00336FDE" w:rsidRPr="002C3786">
              <w:rPr>
                <w:rFonts w:eastAsia="Calibri"/>
                <w:b/>
                <w:color w:val="365F91"/>
                <w:spacing w:val="-5"/>
                <w:sz w:val="20"/>
              </w:rPr>
              <w:t>Date of PA</w:t>
            </w:r>
            <w:r w:rsidR="00336FDE" w:rsidRPr="002C3786">
              <w:rPr>
                <w:rFonts w:eastAsia="Calibri"/>
                <w:spacing w:val="-5"/>
                <w:sz w:val="20"/>
              </w:rPr>
              <w:t>&gt;</w:t>
            </w:r>
          </w:p>
        </w:tc>
      </w:tr>
    </w:tbl>
    <w:p w14:paraId="37D5AEEC" w14:textId="77777777" w:rsidR="002627C1" w:rsidRPr="002C3786" w:rsidRDefault="002627C1" w:rsidP="002627C1">
      <w:pPr>
        <w:ind w:left="1418" w:firstLine="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627C1" w:rsidRPr="002C3786" w14:paraId="37D5AEEE" w14:textId="77777777" w:rsidTr="0083408E">
        <w:trPr>
          <w:cantSplit/>
          <w:trHeight w:val="475"/>
          <w:tblHeader/>
        </w:trPr>
        <w:tc>
          <w:tcPr>
            <w:tcW w:w="5000" w:type="pct"/>
            <w:gridSpan w:val="2"/>
            <w:shd w:val="clear" w:color="auto" w:fill="DBE5F1" w:themeFill="accent1" w:themeFillTint="33"/>
            <w:vAlign w:val="center"/>
          </w:tcPr>
          <w:p w14:paraId="37D5AEED" w14:textId="77777777" w:rsidR="002627C1" w:rsidRPr="002C3786" w:rsidRDefault="001D76BD" w:rsidP="0083408E">
            <w:pPr>
              <w:pStyle w:val="TableText-Bold"/>
              <w:spacing w:before="0" w:after="120"/>
              <w:jc w:val="center"/>
              <w:rPr>
                <w:rFonts w:ascii="Times New Roman" w:hAnsi="Times New Roman"/>
                <w:b w:val="0"/>
              </w:rPr>
            </w:pPr>
            <w:r w:rsidRPr="002C3786">
              <w:rPr>
                <w:rFonts w:ascii="Times New Roman" w:hAnsi="Times New Roman"/>
                <w:b w:val="0"/>
              </w:rPr>
              <w:t xml:space="preserve">MP-3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2627C1" w:rsidRPr="002C3786" w14:paraId="37D5AEF1" w14:textId="77777777" w:rsidTr="0083408E">
        <w:trPr>
          <w:trHeight w:val="1097"/>
        </w:trPr>
        <w:tc>
          <w:tcPr>
            <w:tcW w:w="483" w:type="pct"/>
            <w:tcBorders>
              <w:right w:val="nil"/>
            </w:tcBorders>
            <w:shd w:val="clear" w:color="auto" w:fill="DBE5F1" w:themeFill="accent1" w:themeFillTint="33"/>
          </w:tcPr>
          <w:p w14:paraId="37D5AEEF" w14:textId="77777777" w:rsidR="002627C1" w:rsidRPr="002C3786" w:rsidRDefault="002627C1"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EF0" w14:textId="77777777" w:rsidR="002627C1" w:rsidRPr="002C3786" w:rsidRDefault="002627C1" w:rsidP="0083408E">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2627C1" w:rsidRPr="002C3786" w14:paraId="37D5AEF4" w14:textId="77777777" w:rsidTr="0083408E">
        <w:trPr>
          <w:trHeight w:val="1097"/>
        </w:trPr>
        <w:tc>
          <w:tcPr>
            <w:tcW w:w="483" w:type="pct"/>
            <w:tcBorders>
              <w:right w:val="nil"/>
            </w:tcBorders>
            <w:shd w:val="clear" w:color="auto" w:fill="DBE5F1" w:themeFill="accent1" w:themeFillTint="33"/>
          </w:tcPr>
          <w:p w14:paraId="37D5AEF2" w14:textId="77777777" w:rsidR="002627C1" w:rsidRPr="002C3786" w:rsidRDefault="002627C1" w:rsidP="0083408E">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EF3" w14:textId="77777777" w:rsidR="002627C1" w:rsidRPr="002C3786" w:rsidRDefault="002627C1" w:rsidP="0083408E">
            <w:pPr>
              <w:pStyle w:val="TableText-Bold"/>
              <w:spacing w:before="0" w:after="120"/>
              <w:rPr>
                <w:rFonts w:ascii="Times New Roman" w:hAnsi="Times New Roman"/>
                <w:b w:val="0"/>
              </w:rPr>
            </w:pPr>
          </w:p>
        </w:tc>
      </w:tr>
    </w:tbl>
    <w:p w14:paraId="37D5AEF5" w14:textId="77777777" w:rsidR="002627C1" w:rsidRPr="002C3786" w:rsidRDefault="002627C1" w:rsidP="002627C1">
      <w:pPr>
        <w:rPr>
          <w:rFonts w:eastAsia="Times New Roman"/>
          <w:bCs/>
        </w:rPr>
      </w:pPr>
    </w:p>
    <w:p w14:paraId="37D5AEF6" w14:textId="77777777" w:rsidR="000D1972" w:rsidRDefault="00B35264">
      <w:pPr>
        <w:pStyle w:val="GSABaseControl"/>
      </w:pPr>
      <w:bookmarkStart w:id="2681" w:name="_Toc149090505"/>
      <w:bookmarkStart w:id="2682" w:name="_Toc383429808"/>
      <w:bookmarkStart w:id="2683" w:name="_Toc383444623"/>
      <w:bookmarkStart w:id="2684" w:name="_Toc385594268"/>
      <w:bookmarkStart w:id="2685" w:name="_Toc385594656"/>
      <w:bookmarkStart w:id="2686" w:name="_Toc385595044"/>
      <w:bookmarkStart w:id="2687" w:name="_Toc388620890"/>
      <w:r w:rsidRPr="002C3786">
        <w:t>Media Storage (MP-4)</w:t>
      </w:r>
      <w:bookmarkEnd w:id="2681"/>
      <w:bookmarkEnd w:id="2682"/>
      <w:bookmarkEnd w:id="2683"/>
      <w:bookmarkEnd w:id="2684"/>
      <w:bookmarkEnd w:id="2685"/>
      <w:bookmarkEnd w:id="2686"/>
      <w:bookmarkEnd w:id="2687"/>
      <w:r w:rsidRPr="002C3786">
        <w:t xml:space="preserve"> </w:t>
      </w:r>
    </w:p>
    <w:p w14:paraId="37D5AEF7" w14:textId="77777777" w:rsidR="00B35264" w:rsidRPr="002C3786" w:rsidRDefault="00B35264" w:rsidP="00B35264">
      <w:pPr>
        <w:autoSpaceDE w:val="0"/>
        <w:autoSpaceDN w:val="0"/>
        <w:adjustRightInd w:val="0"/>
        <w:rPr>
          <w:rFonts w:eastAsia="Times New Roman"/>
        </w:rPr>
      </w:pPr>
      <w:r w:rsidRPr="00475E4D">
        <w:rPr>
          <w:rFonts w:eastAsia="Times New Roman"/>
        </w:rPr>
        <w:t>The organization:</w:t>
      </w:r>
    </w:p>
    <w:p w14:paraId="37D5AEF8" w14:textId="77777777" w:rsidR="000D1972" w:rsidRDefault="00B35264">
      <w:pPr>
        <w:pStyle w:val="ListParagraph"/>
        <w:numPr>
          <w:ilvl w:val="0"/>
          <w:numId w:val="439"/>
        </w:numPr>
        <w:autoSpaceDE w:val="0"/>
        <w:autoSpaceDN w:val="0"/>
        <w:adjustRightInd w:val="0"/>
        <w:rPr>
          <w:rFonts w:eastAsia="Times New Roman"/>
          <w:bCs/>
        </w:rPr>
      </w:pPr>
      <w:r w:rsidRPr="006B29D5">
        <w:rPr>
          <w:rFonts w:eastAsia="Times New Roman"/>
        </w:rPr>
        <w:t>Physically controls and securely stores [</w:t>
      </w:r>
      <w:r w:rsidR="0010717C">
        <w:rPr>
          <w:rFonts w:eastAsia="Times New Roman"/>
          <w:i/>
        </w:rPr>
        <w:t>FedRAMP Assignment</w:t>
      </w:r>
      <w:r w:rsidRPr="006B29D5">
        <w:rPr>
          <w:rFonts w:eastAsia="Times New Roman"/>
          <w:i/>
        </w:rPr>
        <w:t xml:space="preserve">: </w:t>
      </w:r>
      <w:r w:rsidR="00976751" w:rsidRPr="00976751">
        <w:rPr>
          <w:rFonts w:eastAsia="Times New Roman"/>
          <w:i/>
          <w:iCs/>
        </w:rPr>
        <w:t>[all types of digital and non-digital media with sensitive information</w:t>
      </w:r>
      <w:r w:rsidR="61ED6EAB" w:rsidRPr="00AF5C3D">
        <w:rPr>
          <w:rFonts w:eastAsia="Times New Roman"/>
        </w:rPr>
        <w:t>] within [</w:t>
      </w:r>
      <w:r w:rsidR="0010717C">
        <w:rPr>
          <w:rFonts w:eastAsia="Times New Roman"/>
          <w:i/>
        </w:rPr>
        <w:t>FedRAMP Assignment</w:t>
      </w:r>
      <w:r w:rsidR="61ED6EAB" w:rsidRPr="00AF5C3D">
        <w:rPr>
          <w:rFonts w:eastAsia="Times New Roman"/>
          <w:i/>
        </w:rPr>
        <w:t>: see additional FedRAMP requirements and guidance</w:t>
      </w:r>
      <w:r w:rsidRPr="002C3786" w:rsidDel="42B2EA56">
        <w:rPr>
          <w:rFonts w:eastAsia="Times New Roman"/>
          <w:bCs/>
        </w:rPr>
        <w:t>]</w:t>
      </w:r>
      <w:r w:rsidRPr="006B29D5">
        <w:rPr>
          <w:rFonts w:eastAsia="Times New Roman"/>
        </w:rPr>
        <w:t>;</w:t>
      </w:r>
      <w:r w:rsidR="42B2EA56" w:rsidRPr="006B29D5">
        <w:rPr>
          <w:rFonts w:eastAsia="Times New Roman"/>
        </w:rPr>
        <w:t xml:space="preserve"> and </w:t>
      </w:r>
    </w:p>
    <w:p w14:paraId="37D5AEF9" w14:textId="77777777" w:rsidR="000D1972" w:rsidRDefault="008B54AC">
      <w:pPr>
        <w:pStyle w:val="GSAGuidance"/>
        <w:rPr>
          <w:rFonts w:eastAsia="Calibri"/>
          <w:bCs/>
        </w:rPr>
      </w:pPr>
      <w:r w:rsidRPr="006F3117">
        <w:rPr>
          <w:rFonts w:eastAsia="Calibri"/>
          <w:b/>
        </w:rPr>
        <w:t>MP-4a Additional FedRAMP Requirements and Guidance:</w:t>
      </w:r>
      <w:r w:rsidRPr="00AF5C3D">
        <w:rPr>
          <w:rFonts w:eastAsia="Calibri"/>
        </w:rPr>
        <w:t xml:space="preserve"> </w:t>
      </w:r>
      <w:r w:rsidR="00AE3199" w:rsidRPr="00AE3199">
        <w:rPr>
          <w:rFonts w:eastAsia="Calibri"/>
          <w:b/>
        </w:rPr>
        <w:t>Requirement:</w:t>
      </w:r>
      <w:r w:rsidRPr="00AF5C3D">
        <w:rPr>
          <w:rFonts w:eastAsia="Calibri"/>
        </w:rPr>
        <w:t xml:space="preserve"> The service provider defines controlled areas within facilities where the information and information system reside.</w:t>
      </w:r>
    </w:p>
    <w:p w14:paraId="37D5AEFA" w14:textId="77777777" w:rsidR="000D1972" w:rsidRDefault="00B35264">
      <w:pPr>
        <w:pStyle w:val="ListParagraph"/>
        <w:numPr>
          <w:ilvl w:val="0"/>
          <w:numId w:val="439"/>
        </w:numPr>
        <w:autoSpaceDE w:val="0"/>
        <w:autoSpaceDN w:val="0"/>
        <w:adjustRightInd w:val="0"/>
        <w:rPr>
          <w:rFonts w:eastAsia="Times New Roman"/>
          <w:bCs/>
        </w:rPr>
      </w:pPr>
      <w:r w:rsidRPr="006B29D5">
        <w:rPr>
          <w:rFonts w:eastAsia="Times New Roman"/>
        </w:rPr>
        <w:t>Protects information system media until the media are destroyed or sanitized using approved equipment, techniques, and procedures.</w:t>
      </w:r>
    </w:p>
    <w:p w14:paraId="37D5AEFB" w14:textId="77777777" w:rsidR="00722A74" w:rsidRDefault="00722A74">
      <w:pPr>
        <w:spacing w:after="0"/>
        <w:rPr>
          <w:rFonts w:eastAsia="Times New Roman"/>
        </w:rPr>
      </w:pPr>
      <w:r>
        <w:rPr>
          <w:rFonts w:eastAsia="Times New Roman"/>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00CBE" w:rsidRPr="002C3786" w14:paraId="37D5AEFE" w14:textId="77777777" w:rsidTr="004F5771">
        <w:trPr>
          <w:cantSplit/>
          <w:trHeight w:val="377"/>
          <w:tblHeader/>
        </w:trPr>
        <w:tc>
          <w:tcPr>
            <w:tcW w:w="811" w:type="pct"/>
            <w:shd w:val="clear" w:color="auto" w:fill="DBE5F1" w:themeFill="accent1" w:themeFillTint="33"/>
            <w:tcMar>
              <w:top w:w="43" w:type="dxa"/>
              <w:bottom w:w="43" w:type="dxa"/>
            </w:tcMar>
          </w:tcPr>
          <w:p w14:paraId="37D5AEFC" w14:textId="77777777" w:rsidR="00800CBE" w:rsidRPr="002C3786" w:rsidRDefault="00800CBE" w:rsidP="004F5771">
            <w:pPr>
              <w:overflowPunct w:val="0"/>
              <w:autoSpaceDE w:val="0"/>
              <w:autoSpaceDN w:val="0"/>
              <w:adjustRightInd w:val="0"/>
              <w:textAlignment w:val="baseline"/>
              <w:rPr>
                <w:spacing w:val="-5"/>
                <w:sz w:val="20"/>
              </w:rPr>
            </w:pPr>
            <w:r w:rsidRPr="002C3786">
              <w:rPr>
                <w:spacing w:val="-5"/>
                <w:sz w:val="20"/>
              </w:rPr>
              <w:lastRenderedPageBreak/>
              <w:t>MP-4</w:t>
            </w:r>
          </w:p>
        </w:tc>
        <w:tc>
          <w:tcPr>
            <w:tcW w:w="4189" w:type="pct"/>
            <w:shd w:val="clear" w:color="auto" w:fill="DBE5F1" w:themeFill="accent1" w:themeFillTint="33"/>
          </w:tcPr>
          <w:p w14:paraId="37D5AEFD" w14:textId="77777777" w:rsidR="00800CBE" w:rsidRPr="002C3786" w:rsidRDefault="00800CBE" w:rsidP="004F5771">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F00" w14:textId="77777777" w:rsidTr="004F5771">
        <w:trPr>
          <w:trHeight w:val="377"/>
        </w:trPr>
        <w:tc>
          <w:tcPr>
            <w:tcW w:w="5000" w:type="pct"/>
            <w:gridSpan w:val="2"/>
            <w:shd w:val="clear" w:color="auto" w:fill="auto"/>
            <w:tcMar>
              <w:top w:w="43" w:type="dxa"/>
              <w:bottom w:w="43" w:type="dxa"/>
            </w:tcMar>
          </w:tcPr>
          <w:p w14:paraId="37D5AEFF" w14:textId="77777777" w:rsidR="00403108" w:rsidRPr="002C3786" w:rsidRDefault="004C695D" w:rsidP="004F5771">
            <w:pPr>
              <w:overflowPunct w:val="0"/>
              <w:autoSpaceDE w:val="0"/>
              <w:autoSpaceDN w:val="0"/>
              <w:adjustRightInd w:val="0"/>
              <w:textAlignment w:val="baseline"/>
              <w:rPr>
                <w:spacing w:val="-5"/>
                <w:sz w:val="20"/>
              </w:rPr>
            </w:pPr>
            <w:r w:rsidRPr="002C3786">
              <w:rPr>
                <w:spacing w:val="-5"/>
                <w:sz w:val="20"/>
              </w:rPr>
              <w:t>Responsible Role:</w:t>
            </w:r>
          </w:p>
        </w:tc>
      </w:tr>
      <w:tr w:rsidR="00800CBE" w:rsidRPr="002C3786" w14:paraId="37D5AF02" w14:textId="77777777" w:rsidTr="004F5771">
        <w:trPr>
          <w:trHeight w:val="377"/>
        </w:trPr>
        <w:tc>
          <w:tcPr>
            <w:tcW w:w="5000" w:type="pct"/>
            <w:gridSpan w:val="2"/>
            <w:shd w:val="clear" w:color="auto" w:fill="auto"/>
            <w:tcMar>
              <w:top w:w="43" w:type="dxa"/>
              <w:bottom w:w="43" w:type="dxa"/>
            </w:tcMar>
          </w:tcPr>
          <w:p w14:paraId="37D5AF01" w14:textId="77777777" w:rsidR="000D1972" w:rsidRDefault="00800CBE">
            <w:pPr>
              <w:pStyle w:val="GSAParameter"/>
              <w:rPr>
                <w:color w:val="4F81BD" w:themeColor="accent1"/>
              </w:rPr>
            </w:pPr>
            <w:bookmarkStart w:id="2688" w:name="_Toc383442047"/>
            <w:bookmarkStart w:id="2689" w:name="_Toc383444262"/>
            <w:bookmarkStart w:id="2690" w:name="_Toc388623443"/>
            <w:r w:rsidRPr="002C3786">
              <w:t xml:space="preserve">Parameter </w:t>
            </w:r>
            <w:r w:rsidR="0076382F">
              <w:t>MP-</w:t>
            </w:r>
            <w:r w:rsidR="003A39ED">
              <w:t>4</w:t>
            </w:r>
            <w:r w:rsidR="0076382F">
              <w:t>(</w:t>
            </w:r>
            <w:r w:rsidR="003A39ED">
              <w:t>a</w:t>
            </w:r>
            <w:r w:rsidR="0076382F">
              <w:t>)</w:t>
            </w:r>
            <w:r w:rsidR="003A39ED">
              <w:t>-</w:t>
            </w:r>
            <w:r w:rsidRPr="002C3786">
              <w:t>1:</w:t>
            </w:r>
            <w:bookmarkEnd w:id="2688"/>
            <w:bookmarkEnd w:id="2689"/>
            <w:bookmarkEnd w:id="2690"/>
          </w:p>
        </w:tc>
      </w:tr>
      <w:tr w:rsidR="00800CBE" w:rsidRPr="002C3786" w14:paraId="37D5AF04" w14:textId="77777777" w:rsidTr="004F5771">
        <w:trPr>
          <w:trHeight w:val="377"/>
        </w:trPr>
        <w:tc>
          <w:tcPr>
            <w:tcW w:w="5000" w:type="pct"/>
            <w:gridSpan w:val="2"/>
            <w:shd w:val="clear" w:color="auto" w:fill="auto"/>
            <w:tcMar>
              <w:top w:w="43" w:type="dxa"/>
              <w:bottom w:w="43" w:type="dxa"/>
            </w:tcMar>
          </w:tcPr>
          <w:p w14:paraId="37D5AF03" w14:textId="77777777" w:rsidR="000D1972" w:rsidRDefault="00800CBE">
            <w:pPr>
              <w:pStyle w:val="GSAParameter"/>
              <w:rPr>
                <w:color w:val="4F81BD" w:themeColor="accent1"/>
              </w:rPr>
            </w:pPr>
            <w:bookmarkStart w:id="2691" w:name="_Toc383442048"/>
            <w:bookmarkStart w:id="2692" w:name="_Toc383444263"/>
            <w:bookmarkStart w:id="2693" w:name="_Toc388623444"/>
            <w:r w:rsidRPr="002C3786">
              <w:t xml:space="preserve">Parameter </w:t>
            </w:r>
            <w:r w:rsidR="0076382F">
              <w:t>MP-</w:t>
            </w:r>
            <w:r w:rsidR="003A39ED">
              <w:t>4</w:t>
            </w:r>
            <w:r w:rsidR="0076382F">
              <w:t>(</w:t>
            </w:r>
            <w:r w:rsidR="003A39ED">
              <w:t>a</w:t>
            </w:r>
            <w:r w:rsidR="0076382F">
              <w:t>)</w:t>
            </w:r>
            <w:r w:rsidR="003A39ED">
              <w:t>-</w:t>
            </w:r>
            <w:r w:rsidRPr="002C3786">
              <w:t>2:</w:t>
            </w:r>
            <w:bookmarkEnd w:id="2691"/>
            <w:bookmarkEnd w:id="2692"/>
            <w:bookmarkEnd w:id="2693"/>
            <w:r w:rsidRPr="002C3786">
              <w:t xml:space="preserve"> </w:t>
            </w:r>
          </w:p>
        </w:tc>
      </w:tr>
      <w:tr w:rsidR="00800CBE" w:rsidRPr="002C3786" w14:paraId="37D5AF0B" w14:textId="77777777" w:rsidTr="004F5771">
        <w:trPr>
          <w:trHeight w:val="377"/>
        </w:trPr>
        <w:tc>
          <w:tcPr>
            <w:tcW w:w="5000" w:type="pct"/>
            <w:gridSpan w:val="2"/>
            <w:tcMar>
              <w:top w:w="43" w:type="dxa"/>
              <w:bottom w:w="43" w:type="dxa"/>
            </w:tcMar>
            <w:vAlign w:val="bottom"/>
          </w:tcPr>
          <w:p w14:paraId="37D5AF05" w14:textId="77777777" w:rsidR="00800CBE" w:rsidRPr="002C3786" w:rsidRDefault="00800CBE"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06"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F07"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Partially implemented </w:t>
            </w:r>
          </w:p>
          <w:p w14:paraId="37D5AF08"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Planned</w:t>
            </w:r>
          </w:p>
          <w:p w14:paraId="37D5AF09"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Alternative implementation</w:t>
            </w:r>
          </w:p>
          <w:p w14:paraId="37D5AF0A"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Not applicable</w:t>
            </w:r>
          </w:p>
        </w:tc>
      </w:tr>
      <w:tr w:rsidR="00800CBE" w:rsidRPr="002C3786" w14:paraId="37D5AF14" w14:textId="77777777" w:rsidTr="004F5771">
        <w:trPr>
          <w:trHeight w:val="377"/>
        </w:trPr>
        <w:tc>
          <w:tcPr>
            <w:tcW w:w="5000" w:type="pct"/>
            <w:gridSpan w:val="2"/>
            <w:tcMar>
              <w:top w:w="43" w:type="dxa"/>
              <w:bottom w:w="43" w:type="dxa"/>
            </w:tcMar>
            <w:vAlign w:val="bottom"/>
          </w:tcPr>
          <w:p w14:paraId="37D5AF0C" w14:textId="77777777" w:rsidR="00800CBE" w:rsidRPr="002C3786" w:rsidRDefault="00800CBE" w:rsidP="004F5771">
            <w:pPr>
              <w:overflowPunct w:val="0"/>
              <w:autoSpaceDE w:val="0"/>
              <w:autoSpaceDN w:val="0"/>
              <w:adjustRightInd w:val="0"/>
              <w:jc w:val="both"/>
              <w:textAlignment w:val="baseline"/>
              <w:rPr>
                <w:spacing w:val="-5"/>
                <w:sz w:val="20"/>
              </w:rPr>
            </w:pPr>
            <w:r w:rsidRPr="002C3786">
              <w:rPr>
                <w:spacing w:val="-5"/>
                <w:sz w:val="20"/>
              </w:rPr>
              <w:t>Control Origination</w:t>
            </w:r>
            <w:r w:rsidR="001653E3" w:rsidRPr="002C3786">
              <w:rPr>
                <w:spacing w:val="-5"/>
                <w:sz w:val="20"/>
              </w:rPr>
              <w:t xml:space="preserve"> (check all that apply)</w:t>
            </w:r>
            <w:r w:rsidRPr="002C3786">
              <w:rPr>
                <w:spacing w:val="-5"/>
                <w:sz w:val="20"/>
              </w:rPr>
              <w:t>:</w:t>
            </w:r>
          </w:p>
          <w:p w14:paraId="37D5AF0D"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Service Provider</w:t>
            </w:r>
            <w:r w:rsidR="001653E3" w:rsidRPr="002C3786">
              <w:rPr>
                <w:spacing w:val="-5"/>
                <w:sz w:val="20"/>
              </w:rPr>
              <w:t xml:space="preserve"> Corporate</w:t>
            </w:r>
          </w:p>
          <w:p w14:paraId="37D5AF0E"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53E3" w:rsidRPr="002C3786">
              <w:rPr>
                <w:spacing w:val="-5"/>
                <w:sz w:val="20"/>
              </w:rPr>
              <w:t xml:space="preserve"> Service Provider System Specific</w:t>
            </w:r>
          </w:p>
          <w:p w14:paraId="37D5AF0F"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653E3" w:rsidRPr="002C3786">
              <w:rPr>
                <w:spacing w:val="-5"/>
                <w:sz w:val="20"/>
              </w:rPr>
              <w:t xml:space="preserve"> Service Provider Hybrid (</w:t>
            </w:r>
            <w:r w:rsidR="00F55DCA" w:rsidRPr="002C3786">
              <w:rPr>
                <w:spacing w:val="-5"/>
                <w:sz w:val="20"/>
              </w:rPr>
              <w:t>Corporate</w:t>
            </w:r>
            <w:r w:rsidR="001653E3" w:rsidRPr="002C3786">
              <w:rPr>
                <w:spacing w:val="-5"/>
                <w:sz w:val="20"/>
              </w:rPr>
              <w:t xml:space="preserve"> and System Specific)</w:t>
            </w:r>
            <w:r w:rsidR="00800CBE" w:rsidRPr="002C3786">
              <w:rPr>
                <w:spacing w:val="-5"/>
                <w:sz w:val="20"/>
              </w:rPr>
              <w:t xml:space="preserve"> </w:t>
            </w:r>
          </w:p>
          <w:p w14:paraId="37D5AF10"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Configured by Customer (Customer System Specific) </w:t>
            </w:r>
          </w:p>
          <w:p w14:paraId="37D5AF11" w14:textId="77777777" w:rsidR="00800CB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0CBE" w:rsidRPr="002C3786">
              <w:rPr>
                <w:spacing w:val="-5"/>
                <w:sz w:val="20"/>
              </w:rPr>
              <w:t xml:space="preserve"> Provided by Customer (Customer System Specific) </w:t>
            </w:r>
          </w:p>
          <w:p w14:paraId="37D5AF12" w14:textId="77777777" w:rsidR="00336FDE"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00CB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023E" w:rsidRPr="002C3786">
              <w:rPr>
                <w:spacing w:val="-5"/>
                <w:sz w:val="20"/>
              </w:rPr>
              <w:t xml:space="preserve"> Shared </w:t>
            </w:r>
            <w:r w:rsidR="00800CBE" w:rsidRPr="002C3786">
              <w:rPr>
                <w:spacing w:val="-5"/>
                <w:sz w:val="20"/>
              </w:rPr>
              <w:t>(Service Provider and Customer</w:t>
            </w:r>
            <w:r w:rsidR="0038023E" w:rsidRPr="002C3786">
              <w:rPr>
                <w:spacing w:val="-5"/>
                <w:sz w:val="20"/>
              </w:rPr>
              <w:t xml:space="preserve"> Responsibility</w:t>
            </w:r>
            <w:r w:rsidR="00800CBE" w:rsidRPr="002C3786">
              <w:rPr>
                <w:spacing w:val="-5"/>
                <w:sz w:val="20"/>
              </w:rPr>
              <w:t xml:space="preserve">) </w:t>
            </w:r>
          </w:p>
          <w:p w14:paraId="37D5AF13" w14:textId="77777777" w:rsidR="00800CBE"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AF15" w14:textId="77777777" w:rsidR="00800CBE" w:rsidRPr="002C3786" w:rsidRDefault="00800CBE" w:rsidP="00800CBE">
      <w:pPr>
        <w:ind w:left="2127"/>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00CBE" w:rsidRPr="002C3786" w14:paraId="37D5AF17" w14:textId="77777777" w:rsidTr="004F5771">
        <w:trPr>
          <w:cantSplit/>
          <w:trHeight w:val="475"/>
          <w:tblHeader/>
        </w:trPr>
        <w:tc>
          <w:tcPr>
            <w:tcW w:w="5000" w:type="pct"/>
            <w:gridSpan w:val="2"/>
            <w:shd w:val="clear" w:color="auto" w:fill="DBE5F1" w:themeFill="accent1" w:themeFillTint="33"/>
            <w:vAlign w:val="center"/>
          </w:tcPr>
          <w:p w14:paraId="37D5AF16" w14:textId="77777777" w:rsidR="00800CBE" w:rsidRPr="002C3786" w:rsidRDefault="001D76BD" w:rsidP="004F5771">
            <w:pPr>
              <w:pStyle w:val="TableText-Bold"/>
              <w:spacing w:before="0" w:after="120"/>
              <w:jc w:val="center"/>
              <w:rPr>
                <w:rFonts w:ascii="Times New Roman" w:hAnsi="Times New Roman"/>
                <w:b w:val="0"/>
              </w:rPr>
            </w:pPr>
            <w:r w:rsidRPr="002C3786">
              <w:rPr>
                <w:rFonts w:ascii="Times New Roman" w:hAnsi="Times New Roman"/>
                <w:b w:val="0"/>
              </w:rPr>
              <w:t xml:space="preserve">MP-4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800CBE" w:rsidRPr="002C3786" w14:paraId="37D5AF1A" w14:textId="77777777" w:rsidTr="004F5771">
        <w:trPr>
          <w:trHeight w:val="1097"/>
        </w:trPr>
        <w:tc>
          <w:tcPr>
            <w:tcW w:w="483" w:type="pct"/>
            <w:tcBorders>
              <w:right w:val="nil"/>
            </w:tcBorders>
            <w:shd w:val="clear" w:color="auto" w:fill="DBE5F1" w:themeFill="accent1" w:themeFillTint="33"/>
          </w:tcPr>
          <w:p w14:paraId="37D5AF18" w14:textId="77777777" w:rsidR="00800CBE" w:rsidRPr="002C3786" w:rsidRDefault="00800CBE"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F19" w14:textId="77777777" w:rsidR="00800CBE" w:rsidRPr="002C3786" w:rsidRDefault="00800CBE">
            <w:pPr>
              <w:pStyle w:val="TableText"/>
              <w:rPr>
                <w:rFonts w:ascii="Times New Roman" w:hAnsi="Times New Roman" w:cs="Times New Roman"/>
                <w:sz w:val="20"/>
                <w:szCs w:val="20"/>
              </w:rPr>
            </w:pPr>
          </w:p>
        </w:tc>
      </w:tr>
      <w:tr w:rsidR="00800CBE" w:rsidRPr="002C3786" w14:paraId="37D5AF1D" w14:textId="77777777" w:rsidTr="004F5771">
        <w:trPr>
          <w:trHeight w:val="1097"/>
        </w:trPr>
        <w:tc>
          <w:tcPr>
            <w:tcW w:w="483" w:type="pct"/>
            <w:tcBorders>
              <w:right w:val="nil"/>
            </w:tcBorders>
            <w:shd w:val="clear" w:color="auto" w:fill="DBE5F1" w:themeFill="accent1" w:themeFillTint="33"/>
          </w:tcPr>
          <w:p w14:paraId="37D5AF1B" w14:textId="77777777" w:rsidR="00800CBE" w:rsidRPr="002C3786" w:rsidRDefault="00800CBE"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F1C" w14:textId="77777777" w:rsidR="00800CBE" w:rsidRPr="002C3786" w:rsidRDefault="00800CBE" w:rsidP="004F5771">
            <w:pPr>
              <w:pStyle w:val="TableText-Bold"/>
              <w:spacing w:before="0" w:after="120"/>
              <w:rPr>
                <w:rFonts w:ascii="Times New Roman" w:hAnsi="Times New Roman"/>
                <w:b w:val="0"/>
              </w:rPr>
            </w:pPr>
          </w:p>
        </w:tc>
      </w:tr>
    </w:tbl>
    <w:p w14:paraId="37D5AF1E" w14:textId="77777777" w:rsidR="00B35264" w:rsidRPr="002C3786" w:rsidRDefault="00B35264" w:rsidP="00B35264">
      <w:pPr>
        <w:rPr>
          <w:rFonts w:eastAsia="Calibri"/>
          <w:b/>
          <w:bCs/>
        </w:rPr>
      </w:pPr>
    </w:p>
    <w:p w14:paraId="37D5AF1F" w14:textId="77777777" w:rsidR="000D1972" w:rsidRDefault="00B35264">
      <w:pPr>
        <w:pStyle w:val="GSABaseControl"/>
      </w:pPr>
      <w:bookmarkStart w:id="2694" w:name="_Toc149090506"/>
      <w:bookmarkStart w:id="2695" w:name="_Toc383429809"/>
      <w:bookmarkStart w:id="2696" w:name="_Toc383444624"/>
      <w:bookmarkStart w:id="2697" w:name="_Toc385594269"/>
      <w:bookmarkStart w:id="2698" w:name="_Toc385594657"/>
      <w:bookmarkStart w:id="2699" w:name="_Toc385595045"/>
      <w:bookmarkStart w:id="2700" w:name="_Toc388620891"/>
      <w:r w:rsidRPr="002C3786">
        <w:t>Media Transport (MP-5)</w:t>
      </w:r>
      <w:bookmarkEnd w:id="2694"/>
      <w:bookmarkEnd w:id="2695"/>
      <w:bookmarkEnd w:id="2696"/>
      <w:bookmarkEnd w:id="2697"/>
      <w:bookmarkEnd w:id="2698"/>
      <w:bookmarkEnd w:id="2699"/>
      <w:bookmarkEnd w:id="2700"/>
      <w:r w:rsidRPr="002C3786">
        <w:t xml:space="preserve"> </w:t>
      </w:r>
    </w:p>
    <w:p w14:paraId="37D5AF20" w14:textId="77777777" w:rsidR="00B35264" w:rsidRPr="002C3786" w:rsidRDefault="00B35264" w:rsidP="00B35264">
      <w:pPr>
        <w:autoSpaceDE w:val="0"/>
        <w:autoSpaceDN w:val="0"/>
        <w:adjustRightInd w:val="0"/>
        <w:rPr>
          <w:rFonts w:eastAsia="Times New Roman"/>
        </w:rPr>
      </w:pPr>
      <w:r w:rsidRPr="002C3786">
        <w:rPr>
          <w:rFonts w:eastAsia="Times New Roman"/>
        </w:rPr>
        <w:t>The organization:</w:t>
      </w:r>
    </w:p>
    <w:p w14:paraId="37D5AF21" w14:textId="77777777" w:rsidR="000D1972" w:rsidRDefault="00B35264" w:rsidP="00AE1553">
      <w:pPr>
        <w:pStyle w:val="ListParagraph"/>
        <w:numPr>
          <w:ilvl w:val="0"/>
          <w:numId w:val="442"/>
        </w:numPr>
        <w:rPr>
          <w:rFonts w:eastAsia="Times New Roman"/>
          <w:bCs/>
        </w:rPr>
      </w:pPr>
      <w:r w:rsidRPr="006B29D5">
        <w:rPr>
          <w:rFonts w:eastAsia="Times New Roman"/>
        </w:rPr>
        <w:t>Protects and controls [</w:t>
      </w:r>
      <w:r w:rsidR="0010717C">
        <w:rPr>
          <w:rFonts w:eastAsia="Times New Roman"/>
          <w:i/>
        </w:rPr>
        <w:t>FedRAMP Assignment</w:t>
      </w:r>
      <w:r w:rsidRPr="006B29D5">
        <w:rPr>
          <w:rFonts w:eastAsia="Times New Roman"/>
          <w:i/>
        </w:rPr>
        <w:t xml:space="preserve">: </w:t>
      </w:r>
      <w:r w:rsidR="00AE1553" w:rsidRPr="00AE1553">
        <w:rPr>
          <w:rFonts w:eastAsia="Times New Roman"/>
          <w:i/>
        </w:rPr>
        <w:t>all media with sensitive information</w:t>
      </w:r>
      <w:r w:rsidR="4C279983" w:rsidRPr="00AF5C3D">
        <w:rPr>
          <w:rFonts w:eastAsia="Times New Roman"/>
        </w:rPr>
        <w:t xml:space="preserve">] </w:t>
      </w:r>
      <w:r w:rsidR="4C279983" w:rsidRPr="00AF5C3D">
        <w:rPr>
          <w:rFonts w:eastAsia="Times New Roman"/>
        </w:rPr>
        <w:lastRenderedPageBreak/>
        <w:t>during transport outside of controlled areas using [</w:t>
      </w:r>
      <w:r w:rsidR="0010717C">
        <w:rPr>
          <w:rFonts w:eastAsia="Times New Roman"/>
          <w:i/>
        </w:rPr>
        <w:t>FedRAMP Assignment</w:t>
      </w:r>
      <w:r w:rsidR="4C279983" w:rsidRPr="00AF5C3D">
        <w:rPr>
          <w:rFonts w:eastAsia="Times New Roman"/>
          <w:i/>
        </w:rPr>
        <w:t>:</w:t>
      </w:r>
      <w:r w:rsidR="4C279983" w:rsidRPr="00AF5C3D">
        <w:rPr>
          <w:rFonts w:eastAsia="Times New Roman"/>
        </w:rPr>
        <w:t xml:space="preserve"> </w:t>
      </w:r>
      <w:r w:rsidR="00AE3199" w:rsidRPr="00AE3199">
        <w:rPr>
          <w:rFonts w:eastAsia="Times New Roman"/>
          <w:i/>
        </w:rPr>
        <w:t>for digital media, encryption using a FIPS 140-2 validated encryption module</w:t>
      </w:r>
      <w:r w:rsidR="00AE1553">
        <w:rPr>
          <w:rFonts w:eastAsia="Times New Roman"/>
          <w:i/>
        </w:rPr>
        <w:t xml:space="preserve">; </w:t>
      </w:r>
      <w:r w:rsidR="00AE1553" w:rsidRPr="00AE1553">
        <w:rPr>
          <w:rFonts w:eastAsia="Times New Roman"/>
          <w:i/>
        </w:rPr>
        <w:t>for non-digital media, secured in locked container</w:t>
      </w:r>
      <w:r w:rsidRPr="009B7C62">
        <w:rPr>
          <w:rFonts w:eastAsia="Times New Roman"/>
        </w:rPr>
        <w:t>];</w:t>
      </w:r>
    </w:p>
    <w:p w14:paraId="37D5AF22" w14:textId="77777777" w:rsidR="000D1972" w:rsidRDefault="00792ED3">
      <w:pPr>
        <w:pStyle w:val="GSAGuidance"/>
        <w:rPr>
          <w:rFonts w:eastAsia="Calibri"/>
        </w:rPr>
      </w:pPr>
      <w:r w:rsidRPr="002C3786">
        <w:rPr>
          <w:rFonts w:eastAsia="Calibri"/>
          <w:b/>
        </w:rPr>
        <w:t>MP-5a Additional FedRAMP Requirements and Guidance:</w:t>
      </w:r>
      <w:r w:rsidR="00AE3199" w:rsidRPr="00AE3199">
        <w:rPr>
          <w:rFonts w:eastAsia="Calibri"/>
          <w:b/>
        </w:rPr>
        <w:t xml:space="preserve"> Requirement:</w:t>
      </w:r>
      <w:r w:rsidRPr="00792ED3">
        <w:rPr>
          <w:rFonts w:eastAsia="Calibri"/>
        </w:rPr>
        <w:t xml:space="preserve"> The service provider defines security measures to protect digital and non-digital media in transport.  The security measures are approved and accepted by the JAB.</w:t>
      </w:r>
    </w:p>
    <w:p w14:paraId="37D5AF23" w14:textId="77777777" w:rsidR="000D1972" w:rsidRDefault="00B35264">
      <w:pPr>
        <w:pStyle w:val="ListParagraph"/>
        <w:numPr>
          <w:ilvl w:val="0"/>
          <w:numId w:val="442"/>
        </w:numPr>
        <w:rPr>
          <w:rFonts w:eastAsia="Times New Roman"/>
          <w:bCs/>
        </w:rPr>
      </w:pPr>
      <w:r w:rsidRPr="006B29D5">
        <w:rPr>
          <w:rFonts w:eastAsia="Times New Roman"/>
        </w:rPr>
        <w:t>Maintains accountability for information system media during transport outside of controlled areas;</w:t>
      </w:r>
    </w:p>
    <w:p w14:paraId="37D5AF24" w14:textId="77777777" w:rsidR="000D1972" w:rsidRDefault="6CD423CF">
      <w:pPr>
        <w:pStyle w:val="ListParagraph"/>
        <w:numPr>
          <w:ilvl w:val="0"/>
          <w:numId w:val="442"/>
        </w:numPr>
        <w:autoSpaceDE w:val="0"/>
        <w:autoSpaceDN w:val="0"/>
        <w:adjustRightInd w:val="0"/>
        <w:rPr>
          <w:rFonts w:eastAsia="Times New Roman"/>
          <w:bCs/>
        </w:rPr>
      </w:pPr>
      <w:r w:rsidRPr="006B29D5">
        <w:rPr>
          <w:rFonts w:eastAsia="Times New Roman"/>
        </w:rPr>
        <w:t>Documents activities associated with the transport</w:t>
      </w:r>
      <w:r w:rsidR="66458583" w:rsidRPr="006B29D5">
        <w:rPr>
          <w:rFonts w:eastAsia="Times New Roman"/>
        </w:rPr>
        <w:t xml:space="preserve"> of information system media; and</w:t>
      </w:r>
      <w:r w:rsidR="00B35264" w:rsidRPr="006B29D5">
        <w:rPr>
          <w:rFonts w:eastAsia="Times New Roman"/>
        </w:rPr>
        <w:t xml:space="preserve"> </w:t>
      </w:r>
    </w:p>
    <w:p w14:paraId="37D5AF25" w14:textId="77777777" w:rsidR="000D1972" w:rsidRDefault="00B35264">
      <w:pPr>
        <w:pStyle w:val="ListParagraph"/>
        <w:numPr>
          <w:ilvl w:val="0"/>
          <w:numId w:val="442"/>
        </w:numPr>
        <w:autoSpaceDE w:val="0"/>
        <w:autoSpaceDN w:val="0"/>
        <w:adjustRightInd w:val="0"/>
        <w:rPr>
          <w:rFonts w:eastAsia="Times New Roman"/>
          <w:bCs/>
        </w:rPr>
      </w:pPr>
      <w:r w:rsidRPr="006B29D5">
        <w:rPr>
          <w:rFonts w:eastAsia="Times New Roman"/>
        </w:rPr>
        <w:t xml:space="preserve">Restricts the activities associated with transport of </w:t>
      </w:r>
      <w:r w:rsidR="66458583" w:rsidRPr="006B29D5">
        <w:rPr>
          <w:rFonts w:eastAsia="Times New Roman"/>
        </w:rPr>
        <w:t xml:space="preserve">information system </w:t>
      </w:r>
      <w:r w:rsidRPr="008E3320">
        <w:rPr>
          <w:rFonts w:eastAsia="Times New Roman"/>
        </w:rPr>
        <w:t>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7F24" w:rsidRPr="002C3786" w14:paraId="37D5AF28" w14:textId="77777777" w:rsidTr="004F5771">
        <w:trPr>
          <w:cantSplit/>
          <w:trHeight w:val="377"/>
          <w:tblHeader/>
        </w:trPr>
        <w:tc>
          <w:tcPr>
            <w:tcW w:w="811" w:type="pct"/>
            <w:shd w:val="clear" w:color="auto" w:fill="DBE5F1" w:themeFill="accent1" w:themeFillTint="33"/>
            <w:tcMar>
              <w:top w:w="43" w:type="dxa"/>
              <w:bottom w:w="43" w:type="dxa"/>
            </w:tcMar>
          </w:tcPr>
          <w:p w14:paraId="37D5AF26" w14:textId="77777777" w:rsidR="00717F24" w:rsidRPr="002C3786" w:rsidRDefault="00717F24" w:rsidP="004F5771">
            <w:pPr>
              <w:overflowPunct w:val="0"/>
              <w:autoSpaceDE w:val="0"/>
              <w:autoSpaceDN w:val="0"/>
              <w:adjustRightInd w:val="0"/>
              <w:textAlignment w:val="baseline"/>
              <w:rPr>
                <w:spacing w:val="-5"/>
                <w:sz w:val="20"/>
              </w:rPr>
            </w:pPr>
            <w:r w:rsidRPr="002C3786">
              <w:rPr>
                <w:spacing w:val="-5"/>
                <w:sz w:val="20"/>
              </w:rPr>
              <w:t>MP-5</w:t>
            </w:r>
          </w:p>
        </w:tc>
        <w:tc>
          <w:tcPr>
            <w:tcW w:w="4189" w:type="pct"/>
            <w:shd w:val="clear" w:color="auto" w:fill="DBE5F1" w:themeFill="accent1" w:themeFillTint="33"/>
          </w:tcPr>
          <w:p w14:paraId="37D5AF27" w14:textId="77777777" w:rsidR="00717F24" w:rsidRPr="002C3786" w:rsidRDefault="00717F24" w:rsidP="004F5771">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AF2A" w14:textId="77777777" w:rsidTr="004F5771">
        <w:trPr>
          <w:trHeight w:val="377"/>
        </w:trPr>
        <w:tc>
          <w:tcPr>
            <w:tcW w:w="5000" w:type="pct"/>
            <w:gridSpan w:val="2"/>
            <w:shd w:val="clear" w:color="auto" w:fill="auto"/>
            <w:tcMar>
              <w:top w:w="43" w:type="dxa"/>
              <w:bottom w:w="43" w:type="dxa"/>
            </w:tcMar>
          </w:tcPr>
          <w:p w14:paraId="37D5AF29" w14:textId="77777777" w:rsidR="00403108" w:rsidRPr="002C3786" w:rsidRDefault="004C695D" w:rsidP="004F5771">
            <w:pPr>
              <w:overflowPunct w:val="0"/>
              <w:autoSpaceDE w:val="0"/>
              <w:autoSpaceDN w:val="0"/>
              <w:adjustRightInd w:val="0"/>
              <w:textAlignment w:val="baseline"/>
              <w:rPr>
                <w:spacing w:val="-5"/>
                <w:sz w:val="20"/>
              </w:rPr>
            </w:pPr>
            <w:r w:rsidRPr="002C3786">
              <w:rPr>
                <w:spacing w:val="-5"/>
                <w:sz w:val="20"/>
              </w:rPr>
              <w:t>Responsible Role:</w:t>
            </w:r>
          </w:p>
        </w:tc>
      </w:tr>
      <w:tr w:rsidR="00717F24" w:rsidRPr="002C3786" w14:paraId="37D5AF2C" w14:textId="77777777" w:rsidTr="004F5771">
        <w:trPr>
          <w:trHeight w:val="377"/>
        </w:trPr>
        <w:tc>
          <w:tcPr>
            <w:tcW w:w="5000" w:type="pct"/>
            <w:gridSpan w:val="2"/>
            <w:shd w:val="clear" w:color="auto" w:fill="auto"/>
            <w:tcMar>
              <w:top w:w="43" w:type="dxa"/>
              <w:bottom w:w="43" w:type="dxa"/>
            </w:tcMar>
          </w:tcPr>
          <w:p w14:paraId="37D5AF2B" w14:textId="77777777" w:rsidR="000D1972" w:rsidRDefault="00717F24">
            <w:pPr>
              <w:pStyle w:val="GSAParameter"/>
              <w:rPr>
                <w:color w:val="4F81BD" w:themeColor="accent1"/>
              </w:rPr>
            </w:pPr>
            <w:bookmarkStart w:id="2701" w:name="_Toc383442049"/>
            <w:bookmarkStart w:id="2702" w:name="_Toc383444264"/>
            <w:bookmarkStart w:id="2703" w:name="_Toc388623445"/>
            <w:r w:rsidRPr="002C3786">
              <w:t xml:space="preserve">Parameter </w:t>
            </w:r>
            <w:r w:rsidR="0076382F">
              <w:t>MP-</w:t>
            </w:r>
            <w:r w:rsidR="003A39ED">
              <w:t>5</w:t>
            </w:r>
            <w:r w:rsidR="0076382F">
              <w:t>(</w:t>
            </w:r>
            <w:r w:rsidR="003A39ED">
              <w:t>a</w:t>
            </w:r>
            <w:r w:rsidR="0076382F">
              <w:t>)</w:t>
            </w:r>
            <w:r w:rsidR="003A39ED">
              <w:t>-</w:t>
            </w:r>
            <w:r w:rsidRPr="002C3786">
              <w:t>1:</w:t>
            </w:r>
            <w:bookmarkEnd w:id="2701"/>
            <w:bookmarkEnd w:id="2702"/>
            <w:bookmarkEnd w:id="2703"/>
          </w:p>
        </w:tc>
      </w:tr>
      <w:tr w:rsidR="00717F24" w:rsidRPr="002C3786" w14:paraId="37D5AF2E" w14:textId="77777777" w:rsidTr="004F5771">
        <w:trPr>
          <w:trHeight w:val="377"/>
        </w:trPr>
        <w:tc>
          <w:tcPr>
            <w:tcW w:w="5000" w:type="pct"/>
            <w:gridSpan w:val="2"/>
            <w:shd w:val="clear" w:color="auto" w:fill="auto"/>
            <w:tcMar>
              <w:top w:w="43" w:type="dxa"/>
              <w:bottom w:w="43" w:type="dxa"/>
            </w:tcMar>
          </w:tcPr>
          <w:p w14:paraId="37D5AF2D" w14:textId="77777777" w:rsidR="000D1972" w:rsidRDefault="00717F24">
            <w:pPr>
              <w:pStyle w:val="GSAParameter"/>
              <w:rPr>
                <w:color w:val="4F81BD" w:themeColor="accent1"/>
              </w:rPr>
            </w:pPr>
            <w:bookmarkStart w:id="2704" w:name="_Toc383442050"/>
            <w:bookmarkStart w:id="2705" w:name="_Toc383444265"/>
            <w:bookmarkStart w:id="2706" w:name="_Toc388623446"/>
            <w:r w:rsidRPr="002C3786">
              <w:t xml:space="preserve">Parameter </w:t>
            </w:r>
            <w:r w:rsidR="0076382F">
              <w:t>MP-</w:t>
            </w:r>
            <w:r w:rsidR="003A39ED">
              <w:t>5</w:t>
            </w:r>
            <w:r w:rsidR="0076382F">
              <w:t>(</w:t>
            </w:r>
            <w:r w:rsidR="003A39ED">
              <w:t>a</w:t>
            </w:r>
            <w:r w:rsidR="0076382F">
              <w:t>)</w:t>
            </w:r>
            <w:r w:rsidR="003A39ED">
              <w:t>-</w:t>
            </w:r>
            <w:r w:rsidRPr="002C3786">
              <w:t>2:</w:t>
            </w:r>
            <w:bookmarkEnd w:id="2704"/>
            <w:bookmarkEnd w:id="2705"/>
            <w:bookmarkEnd w:id="2706"/>
            <w:r w:rsidRPr="002C3786">
              <w:t xml:space="preserve"> </w:t>
            </w:r>
          </w:p>
        </w:tc>
      </w:tr>
      <w:tr w:rsidR="00717F24" w:rsidRPr="002C3786" w14:paraId="37D5AF35" w14:textId="77777777" w:rsidTr="004F5771">
        <w:trPr>
          <w:trHeight w:val="377"/>
        </w:trPr>
        <w:tc>
          <w:tcPr>
            <w:tcW w:w="5000" w:type="pct"/>
            <w:gridSpan w:val="2"/>
            <w:tcMar>
              <w:top w:w="43" w:type="dxa"/>
              <w:bottom w:w="43" w:type="dxa"/>
            </w:tcMar>
            <w:vAlign w:val="bottom"/>
          </w:tcPr>
          <w:p w14:paraId="37D5AF2F" w14:textId="77777777" w:rsidR="00717F24" w:rsidRPr="002C3786" w:rsidRDefault="00717F24"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30"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F31"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Partially implemented</w:t>
            </w:r>
          </w:p>
          <w:p w14:paraId="37D5AF32"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Planned</w:t>
            </w:r>
          </w:p>
          <w:p w14:paraId="37D5AF33"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Alternative implementation</w:t>
            </w:r>
          </w:p>
          <w:p w14:paraId="37D5AF34"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Not applicable</w:t>
            </w:r>
          </w:p>
        </w:tc>
      </w:tr>
      <w:tr w:rsidR="00717F24" w:rsidRPr="002C3786" w14:paraId="37D5AF3E" w14:textId="77777777" w:rsidTr="004F5771">
        <w:trPr>
          <w:trHeight w:val="377"/>
        </w:trPr>
        <w:tc>
          <w:tcPr>
            <w:tcW w:w="5000" w:type="pct"/>
            <w:gridSpan w:val="2"/>
            <w:tcMar>
              <w:top w:w="43" w:type="dxa"/>
              <w:bottom w:w="43" w:type="dxa"/>
            </w:tcMar>
            <w:vAlign w:val="bottom"/>
          </w:tcPr>
          <w:p w14:paraId="37D5AF36" w14:textId="77777777" w:rsidR="00717F24" w:rsidRPr="002C3786" w:rsidRDefault="00717F24" w:rsidP="004F5771">
            <w:pPr>
              <w:overflowPunct w:val="0"/>
              <w:autoSpaceDE w:val="0"/>
              <w:autoSpaceDN w:val="0"/>
              <w:adjustRightInd w:val="0"/>
              <w:jc w:val="both"/>
              <w:textAlignment w:val="baseline"/>
              <w:rPr>
                <w:spacing w:val="-5"/>
                <w:sz w:val="20"/>
              </w:rPr>
            </w:pPr>
            <w:r w:rsidRPr="002C3786">
              <w:rPr>
                <w:spacing w:val="-5"/>
                <w:sz w:val="20"/>
              </w:rPr>
              <w:t>Control Origination</w:t>
            </w:r>
            <w:r w:rsidR="00263FDF" w:rsidRPr="002C3786">
              <w:rPr>
                <w:spacing w:val="-5"/>
                <w:sz w:val="20"/>
              </w:rPr>
              <w:t xml:space="preserve"> (check all that apply)</w:t>
            </w:r>
            <w:r w:rsidRPr="002C3786">
              <w:rPr>
                <w:spacing w:val="-5"/>
                <w:sz w:val="20"/>
              </w:rPr>
              <w:t>:</w:t>
            </w:r>
          </w:p>
          <w:p w14:paraId="37D5AF37"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Service Provider</w:t>
            </w:r>
            <w:r w:rsidR="00263FDF" w:rsidRPr="002C3786">
              <w:rPr>
                <w:spacing w:val="-5"/>
                <w:sz w:val="20"/>
              </w:rPr>
              <w:t xml:space="preserve"> Corporate</w:t>
            </w:r>
          </w:p>
          <w:p w14:paraId="37D5AF38"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FDF" w:rsidRPr="002C3786">
              <w:rPr>
                <w:spacing w:val="-5"/>
                <w:sz w:val="20"/>
              </w:rPr>
              <w:t xml:space="preserve"> Service Provider System Specific</w:t>
            </w:r>
          </w:p>
          <w:p w14:paraId="37D5AF39"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FDF" w:rsidRPr="002C3786">
              <w:rPr>
                <w:spacing w:val="-5"/>
                <w:sz w:val="20"/>
              </w:rPr>
              <w:t xml:space="preserve"> Service Provider Hybrid (Corporate and System Specific)</w:t>
            </w:r>
            <w:r w:rsidR="00717F24" w:rsidRPr="002C3786">
              <w:rPr>
                <w:spacing w:val="-5"/>
                <w:sz w:val="20"/>
              </w:rPr>
              <w:t xml:space="preserve"> </w:t>
            </w:r>
          </w:p>
          <w:p w14:paraId="37D5AF3A"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Configured by Customer (Customer System Specific) </w:t>
            </w:r>
          </w:p>
          <w:p w14:paraId="37D5AF3B"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Provided by Customer (Customer System Specific) </w:t>
            </w:r>
          </w:p>
          <w:p w14:paraId="37D5AF3C"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63FDF" w:rsidRPr="002C3786">
              <w:rPr>
                <w:spacing w:val="-5"/>
                <w:sz w:val="20"/>
              </w:rPr>
              <w:t xml:space="preserve"> Shared</w:t>
            </w:r>
            <w:r w:rsidR="00717F24" w:rsidRPr="002C3786">
              <w:rPr>
                <w:spacing w:val="-5"/>
                <w:sz w:val="20"/>
              </w:rPr>
              <w:t xml:space="preserve"> (Service Provider and Customer</w:t>
            </w:r>
            <w:r w:rsidR="00263FDF" w:rsidRPr="002C3786">
              <w:rPr>
                <w:spacing w:val="-5"/>
                <w:sz w:val="20"/>
              </w:rPr>
              <w:t xml:space="preserve"> Responsibility</w:t>
            </w:r>
            <w:r w:rsidR="00717F24" w:rsidRPr="002C3786">
              <w:rPr>
                <w:spacing w:val="-5"/>
                <w:sz w:val="20"/>
              </w:rPr>
              <w:t>)</w:t>
            </w:r>
          </w:p>
          <w:p w14:paraId="37D5AF3D" w14:textId="77777777" w:rsidR="00717F24"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sidDel="003A39ED">
              <w:rPr>
                <w:rFonts w:eastAsia="Calibri"/>
                <w:spacing w:val="-5"/>
                <w:sz w:val="20"/>
              </w:rPr>
              <w:t>&gt;</w:t>
            </w:r>
          </w:p>
        </w:tc>
      </w:tr>
    </w:tbl>
    <w:p w14:paraId="37D5AF3F" w14:textId="77777777" w:rsidR="00717F24" w:rsidRPr="002C3786" w:rsidRDefault="00717F24" w:rsidP="00F234F0">
      <w:pPr>
        <w:ind w:left="648" w:firstLine="709"/>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17F24" w:rsidRPr="002C3786" w14:paraId="37D5AF41" w14:textId="77777777" w:rsidTr="004F5771">
        <w:trPr>
          <w:cantSplit/>
          <w:trHeight w:val="475"/>
          <w:tblHeader/>
        </w:trPr>
        <w:tc>
          <w:tcPr>
            <w:tcW w:w="5000" w:type="pct"/>
            <w:gridSpan w:val="2"/>
            <w:shd w:val="clear" w:color="auto" w:fill="DBE5F1" w:themeFill="accent1" w:themeFillTint="33"/>
            <w:vAlign w:val="center"/>
          </w:tcPr>
          <w:p w14:paraId="37D5AF40" w14:textId="77777777" w:rsidR="00717F24" w:rsidRPr="002C3786" w:rsidRDefault="001356A1" w:rsidP="004F5771">
            <w:pPr>
              <w:pStyle w:val="TableText-Bold"/>
              <w:spacing w:before="0" w:after="120"/>
              <w:jc w:val="center"/>
              <w:rPr>
                <w:rFonts w:ascii="Times New Roman" w:hAnsi="Times New Roman"/>
                <w:b w:val="0"/>
              </w:rPr>
            </w:pPr>
            <w:r w:rsidRPr="002C3786">
              <w:rPr>
                <w:rFonts w:ascii="Times New Roman" w:hAnsi="Times New Roman"/>
                <w:b w:val="0"/>
              </w:rPr>
              <w:t xml:space="preserve">MP-5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717F24" w:rsidRPr="002C3786" w14:paraId="37D5AF44" w14:textId="77777777" w:rsidTr="004F5771">
        <w:trPr>
          <w:trHeight w:val="1097"/>
        </w:trPr>
        <w:tc>
          <w:tcPr>
            <w:tcW w:w="483" w:type="pct"/>
            <w:tcBorders>
              <w:right w:val="nil"/>
            </w:tcBorders>
            <w:shd w:val="clear" w:color="auto" w:fill="DBE5F1" w:themeFill="accent1" w:themeFillTint="33"/>
          </w:tcPr>
          <w:p w14:paraId="37D5AF42" w14:textId="77777777" w:rsidR="00717F24" w:rsidRPr="002C3786" w:rsidRDefault="00717F24"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AF43" w14:textId="77777777" w:rsidR="00717F24" w:rsidRPr="002C3786" w:rsidRDefault="00717F24" w:rsidP="006F3117">
            <w:pPr>
              <w:pStyle w:val="TableText-Bold"/>
              <w:spacing w:before="0" w:after="120"/>
              <w:rPr>
                <w:rFonts w:ascii="Times New Roman" w:hAnsi="Times New Roman"/>
              </w:rPr>
            </w:pPr>
          </w:p>
        </w:tc>
      </w:tr>
      <w:tr w:rsidR="00717F24" w:rsidRPr="002C3786" w14:paraId="37D5AF47" w14:textId="77777777" w:rsidTr="004F5771">
        <w:trPr>
          <w:trHeight w:val="1097"/>
        </w:trPr>
        <w:tc>
          <w:tcPr>
            <w:tcW w:w="483" w:type="pct"/>
            <w:tcBorders>
              <w:right w:val="nil"/>
            </w:tcBorders>
            <w:shd w:val="clear" w:color="auto" w:fill="DBE5F1" w:themeFill="accent1" w:themeFillTint="33"/>
          </w:tcPr>
          <w:p w14:paraId="37D5AF45" w14:textId="77777777" w:rsidR="00717F24" w:rsidRPr="002C3786" w:rsidRDefault="00717F24"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F46" w14:textId="77777777" w:rsidR="00717F24" w:rsidRPr="002C3786" w:rsidRDefault="00717F24" w:rsidP="004F5771">
            <w:pPr>
              <w:pStyle w:val="TableText-Bold"/>
              <w:spacing w:before="0" w:after="120"/>
              <w:rPr>
                <w:rFonts w:ascii="Times New Roman" w:hAnsi="Times New Roman"/>
                <w:b w:val="0"/>
              </w:rPr>
            </w:pPr>
          </w:p>
        </w:tc>
      </w:tr>
      <w:tr w:rsidR="00EB1F16" w:rsidRPr="002C3786" w14:paraId="37D5AF4A" w14:textId="77777777" w:rsidTr="000703F6">
        <w:trPr>
          <w:trHeight w:val="1097"/>
        </w:trPr>
        <w:tc>
          <w:tcPr>
            <w:tcW w:w="483" w:type="pct"/>
            <w:tcBorders>
              <w:right w:val="nil"/>
            </w:tcBorders>
            <w:shd w:val="clear" w:color="auto" w:fill="DBE5F1" w:themeFill="accent1" w:themeFillTint="33"/>
          </w:tcPr>
          <w:p w14:paraId="37D5AF48" w14:textId="77777777" w:rsidR="00EB1F16" w:rsidRPr="002C3786" w:rsidRDefault="00EB1F16" w:rsidP="000703F6">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AF49" w14:textId="77777777" w:rsidR="00EB1F16" w:rsidRPr="002C3786" w:rsidRDefault="00EB1F16" w:rsidP="000703F6">
            <w:pPr>
              <w:pStyle w:val="TableText-Bold"/>
              <w:spacing w:before="0" w:after="120"/>
              <w:rPr>
                <w:rFonts w:ascii="Times New Roman" w:hAnsi="Times New Roman"/>
                <w:b w:val="0"/>
              </w:rPr>
            </w:pPr>
          </w:p>
        </w:tc>
      </w:tr>
      <w:tr w:rsidR="00717F24" w:rsidRPr="002C3786" w14:paraId="37D5AF4D" w14:textId="77777777" w:rsidTr="004F5771">
        <w:trPr>
          <w:trHeight w:val="1097"/>
        </w:trPr>
        <w:tc>
          <w:tcPr>
            <w:tcW w:w="483" w:type="pct"/>
            <w:tcBorders>
              <w:right w:val="nil"/>
            </w:tcBorders>
            <w:shd w:val="clear" w:color="auto" w:fill="DBE5F1" w:themeFill="accent1" w:themeFillTint="33"/>
          </w:tcPr>
          <w:p w14:paraId="37D5AF4B" w14:textId="77777777" w:rsidR="00717F24" w:rsidRPr="002C3786" w:rsidRDefault="00717F24"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sidR="00EB1F16">
              <w:rPr>
                <w:rFonts w:ascii="Times New Roman" w:hAnsi="Times New Roman" w:cs="Times New Roman"/>
                <w:sz w:val="20"/>
                <w:szCs w:val="20"/>
              </w:rPr>
              <w:t>d</w:t>
            </w:r>
          </w:p>
        </w:tc>
        <w:tc>
          <w:tcPr>
            <w:tcW w:w="4517" w:type="pct"/>
            <w:tcMar>
              <w:top w:w="43" w:type="dxa"/>
              <w:bottom w:w="43" w:type="dxa"/>
            </w:tcMar>
          </w:tcPr>
          <w:p w14:paraId="37D5AF4C" w14:textId="77777777" w:rsidR="00717F24" w:rsidRPr="002C3786" w:rsidRDefault="00717F24" w:rsidP="004F5771">
            <w:pPr>
              <w:pStyle w:val="TableText-Bold"/>
              <w:spacing w:before="0" w:after="120"/>
              <w:rPr>
                <w:rFonts w:ascii="Times New Roman" w:hAnsi="Times New Roman"/>
                <w:b w:val="0"/>
              </w:rPr>
            </w:pPr>
          </w:p>
        </w:tc>
      </w:tr>
    </w:tbl>
    <w:p w14:paraId="37D5AF4E" w14:textId="77777777" w:rsidR="00B35264" w:rsidRPr="002C3786" w:rsidRDefault="00B35264" w:rsidP="00B35264">
      <w:pPr>
        <w:rPr>
          <w:rFonts w:eastAsia="Calibri"/>
          <w:b/>
        </w:rPr>
      </w:pPr>
    </w:p>
    <w:p w14:paraId="37D5AF4F" w14:textId="77777777" w:rsidR="000D1972" w:rsidRDefault="00800CBE">
      <w:pPr>
        <w:pStyle w:val="GSAEnhancement"/>
        <w:rPr>
          <w:rFonts w:eastAsia="Times New Roman"/>
        </w:rPr>
      </w:pPr>
      <w:bookmarkStart w:id="2707" w:name="_Toc383429811"/>
      <w:bookmarkStart w:id="2708" w:name="_Toc383444625"/>
      <w:bookmarkStart w:id="2709" w:name="_Toc385594270"/>
      <w:bookmarkStart w:id="2710" w:name="_Toc385594658"/>
      <w:bookmarkStart w:id="2711" w:name="_Toc385595046"/>
      <w:bookmarkStart w:id="2712" w:name="_Toc388620892"/>
      <w:r w:rsidRPr="002C3786">
        <w:rPr>
          <w:rFonts w:eastAsia="Times New Roman"/>
        </w:rPr>
        <w:t>Control Enhancement MP-5 (4)</w:t>
      </w:r>
      <w:bookmarkEnd w:id="2707"/>
      <w:bookmarkEnd w:id="2708"/>
      <w:bookmarkEnd w:id="2709"/>
      <w:bookmarkEnd w:id="2710"/>
      <w:bookmarkEnd w:id="2711"/>
      <w:bookmarkEnd w:id="2712"/>
    </w:p>
    <w:p w14:paraId="37D5AF50" w14:textId="77777777" w:rsidR="00B35264" w:rsidRPr="002C3786" w:rsidRDefault="00B35264" w:rsidP="00B35264">
      <w:pPr>
        <w:autoSpaceDE w:val="0"/>
        <w:autoSpaceDN w:val="0"/>
        <w:adjustRightInd w:val="0"/>
        <w:rPr>
          <w:rFonts w:eastAsia="Calibri"/>
        </w:rPr>
      </w:pPr>
      <w:r w:rsidRPr="002C3786">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7F24" w:rsidRPr="002C3786" w14:paraId="37D5AF53" w14:textId="77777777" w:rsidTr="004F5771">
        <w:trPr>
          <w:cantSplit/>
          <w:trHeight w:val="377"/>
          <w:tblHeader/>
        </w:trPr>
        <w:tc>
          <w:tcPr>
            <w:tcW w:w="811" w:type="pct"/>
            <w:shd w:val="clear" w:color="auto" w:fill="DBE5F1" w:themeFill="accent1" w:themeFillTint="33"/>
            <w:tcMar>
              <w:top w:w="43" w:type="dxa"/>
              <w:bottom w:w="43" w:type="dxa"/>
            </w:tcMar>
          </w:tcPr>
          <w:p w14:paraId="37D5AF51" w14:textId="77777777" w:rsidR="00717F24" w:rsidRPr="002C3786" w:rsidRDefault="00717F24" w:rsidP="004F5771">
            <w:pPr>
              <w:overflowPunct w:val="0"/>
              <w:autoSpaceDE w:val="0"/>
              <w:autoSpaceDN w:val="0"/>
              <w:adjustRightInd w:val="0"/>
              <w:textAlignment w:val="baseline"/>
              <w:rPr>
                <w:spacing w:val="-5"/>
                <w:sz w:val="20"/>
              </w:rPr>
            </w:pPr>
            <w:r w:rsidRPr="002C3786">
              <w:rPr>
                <w:spacing w:val="-5"/>
                <w:sz w:val="20"/>
              </w:rPr>
              <w:t>MP-5 (4)</w:t>
            </w:r>
          </w:p>
        </w:tc>
        <w:tc>
          <w:tcPr>
            <w:tcW w:w="4189" w:type="pct"/>
            <w:shd w:val="clear" w:color="auto" w:fill="DBE5F1" w:themeFill="accent1" w:themeFillTint="33"/>
          </w:tcPr>
          <w:p w14:paraId="37D5AF52" w14:textId="77777777" w:rsidR="00717F24" w:rsidRPr="002C3786" w:rsidRDefault="00717F24" w:rsidP="004F5771">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AF55" w14:textId="77777777" w:rsidTr="004F5771">
        <w:trPr>
          <w:trHeight w:val="377"/>
        </w:trPr>
        <w:tc>
          <w:tcPr>
            <w:tcW w:w="5000" w:type="pct"/>
            <w:gridSpan w:val="2"/>
            <w:tcMar>
              <w:top w:w="43" w:type="dxa"/>
              <w:bottom w:w="43" w:type="dxa"/>
            </w:tcMar>
            <w:vAlign w:val="bottom"/>
          </w:tcPr>
          <w:p w14:paraId="37D5AF54" w14:textId="77777777" w:rsidR="00403108" w:rsidRPr="002C3786" w:rsidRDefault="004C695D" w:rsidP="004F5771">
            <w:pPr>
              <w:overflowPunct w:val="0"/>
              <w:autoSpaceDE w:val="0"/>
              <w:autoSpaceDN w:val="0"/>
              <w:adjustRightInd w:val="0"/>
              <w:jc w:val="both"/>
              <w:textAlignment w:val="baseline"/>
              <w:rPr>
                <w:spacing w:val="-5"/>
                <w:sz w:val="20"/>
              </w:rPr>
            </w:pPr>
            <w:r w:rsidRPr="002C3786">
              <w:rPr>
                <w:spacing w:val="-5"/>
                <w:sz w:val="20"/>
              </w:rPr>
              <w:t>Responsible Role:</w:t>
            </w:r>
          </w:p>
        </w:tc>
      </w:tr>
      <w:tr w:rsidR="00717F24" w:rsidRPr="002C3786" w14:paraId="37D5AF5C" w14:textId="77777777" w:rsidTr="004F5771">
        <w:trPr>
          <w:trHeight w:val="377"/>
        </w:trPr>
        <w:tc>
          <w:tcPr>
            <w:tcW w:w="5000" w:type="pct"/>
            <w:gridSpan w:val="2"/>
            <w:tcMar>
              <w:top w:w="43" w:type="dxa"/>
              <w:bottom w:w="43" w:type="dxa"/>
            </w:tcMar>
            <w:vAlign w:val="bottom"/>
          </w:tcPr>
          <w:p w14:paraId="37D5AF56" w14:textId="77777777" w:rsidR="00717F24" w:rsidRPr="002C3786" w:rsidRDefault="00717F24"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57"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F58"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Partially implemented </w:t>
            </w:r>
          </w:p>
          <w:p w14:paraId="37D5AF59"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Planned</w:t>
            </w:r>
          </w:p>
          <w:p w14:paraId="37D5AF5A"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Alternative implementation</w:t>
            </w:r>
          </w:p>
          <w:p w14:paraId="37D5AF5B"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Not applicable</w:t>
            </w:r>
          </w:p>
        </w:tc>
      </w:tr>
      <w:tr w:rsidR="00717F24" w:rsidRPr="002C3786" w14:paraId="37D5AF65" w14:textId="77777777" w:rsidTr="004F5771">
        <w:trPr>
          <w:trHeight w:val="377"/>
        </w:trPr>
        <w:tc>
          <w:tcPr>
            <w:tcW w:w="5000" w:type="pct"/>
            <w:gridSpan w:val="2"/>
            <w:tcMar>
              <w:top w:w="43" w:type="dxa"/>
              <w:bottom w:w="43" w:type="dxa"/>
            </w:tcMar>
            <w:vAlign w:val="bottom"/>
          </w:tcPr>
          <w:p w14:paraId="37D5AF5D" w14:textId="77777777" w:rsidR="00717F24" w:rsidRPr="002C3786" w:rsidRDefault="00717F24" w:rsidP="004F5771">
            <w:pPr>
              <w:overflowPunct w:val="0"/>
              <w:autoSpaceDE w:val="0"/>
              <w:autoSpaceDN w:val="0"/>
              <w:adjustRightInd w:val="0"/>
              <w:jc w:val="both"/>
              <w:textAlignment w:val="baseline"/>
              <w:rPr>
                <w:spacing w:val="-5"/>
                <w:sz w:val="20"/>
              </w:rPr>
            </w:pPr>
            <w:r w:rsidRPr="002C3786">
              <w:rPr>
                <w:spacing w:val="-5"/>
                <w:sz w:val="20"/>
              </w:rPr>
              <w:t>Control Origination</w:t>
            </w:r>
            <w:r w:rsidR="003A5FAB" w:rsidRPr="002C3786">
              <w:rPr>
                <w:spacing w:val="-5"/>
                <w:sz w:val="20"/>
              </w:rPr>
              <w:t xml:space="preserve"> (check all that apply)</w:t>
            </w:r>
            <w:r w:rsidRPr="002C3786">
              <w:rPr>
                <w:spacing w:val="-5"/>
                <w:sz w:val="20"/>
              </w:rPr>
              <w:t>:</w:t>
            </w:r>
          </w:p>
          <w:p w14:paraId="37D5AF5E"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Service Provider</w:t>
            </w:r>
            <w:r w:rsidR="003A5FAB" w:rsidRPr="002C3786">
              <w:rPr>
                <w:spacing w:val="-5"/>
                <w:sz w:val="20"/>
              </w:rPr>
              <w:t xml:space="preserve"> Corporate</w:t>
            </w:r>
          </w:p>
          <w:p w14:paraId="37D5AF5F"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5FAB" w:rsidRPr="002C3786">
              <w:rPr>
                <w:spacing w:val="-5"/>
                <w:sz w:val="20"/>
              </w:rPr>
              <w:t xml:space="preserve"> Service Provider System Specific</w:t>
            </w:r>
          </w:p>
          <w:p w14:paraId="37D5AF60"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5FAB" w:rsidRPr="002C3786">
              <w:rPr>
                <w:spacing w:val="-5"/>
                <w:sz w:val="20"/>
              </w:rPr>
              <w:t xml:space="preserve"> Service Provider Hybrid (Corporate and System Specific)</w:t>
            </w:r>
            <w:r w:rsidR="00717F24" w:rsidRPr="002C3786">
              <w:rPr>
                <w:spacing w:val="-5"/>
                <w:sz w:val="20"/>
              </w:rPr>
              <w:t xml:space="preserve"> </w:t>
            </w:r>
          </w:p>
          <w:p w14:paraId="37D5AF61"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Configured by Customer (Customer System Specific) </w:t>
            </w:r>
          </w:p>
          <w:p w14:paraId="37D5AF62" w14:textId="77777777" w:rsidR="00717F2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7F24" w:rsidRPr="002C3786">
              <w:rPr>
                <w:spacing w:val="-5"/>
                <w:sz w:val="20"/>
              </w:rPr>
              <w:t xml:space="preserve"> Provided by Customer (Customer System Specific) </w:t>
            </w:r>
          </w:p>
          <w:p w14:paraId="37D5AF63"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7F2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5FAB" w:rsidRPr="002C3786">
              <w:rPr>
                <w:spacing w:val="-5"/>
                <w:sz w:val="20"/>
              </w:rPr>
              <w:t xml:space="preserve"> Shared</w:t>
            </w:r>
            <w:r w:rsidR="00717F24" w:rsidRPr="002C3786">
              <w:rPr>
                <w:spacing w:val="-5"/>
                <w:sz w:val="20"/>
              </w:rPr>
              <w:t xml:space="preserve"> (Service Provider and Customer</w:t>
            </w:r>
            <w:r w:rsidR="003A5FAB" w:rsidRPr="002C3786">
              <w:rPr>
                <w:spacing w:val="-5"/>
                <w:sz w:val="20"/>
              </w:rPr>
              <w:t xml:space="preserve"> Responsibility</w:t>
            </w:r>
            <w:r w:rsidR="00717F24" w:rsidRPr="002C3786">
              <w:rPr>
                <w:spacing w:val="-5"/>
                <w:sz w:val="20"/>
              </w:rPr>
              <w:t>)</w:t>
            </w:r>
          </w:p>
          <w:p w14:paraId="37D5AF64" w14:textId="77777777" w:rsidR="00717F24"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AF66" w14:textId="77777777" w:rsidR="00717F24" w:rsidRPr="002C3786" w:rsidRDefault="00717F24" w:rsidP="00B35264">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17F24" w:rsidRPr="002C3786" w14:paraId="37D5AF68" w14:textId="77777777" w:rsidTr="004F5771">
        <w:trPr>
          <w:cantSplit/>
          <w:trHeight w:val="475"/>
          <w:tblHeader/>
        </w:trPr>
        <w:tc>
          <w:tcPr>
            <w:tcW w:w="5000" w:type="pct"/>
            <w:tcBorders>
              <w:bottom w:val="single" w:sz="4" w:space="0" w:color="auto"/>
            </w:tcBorders>
            <w:shd w:val="clear" w:color="auto" w:fill="DBE5F1" w:themeFill="accent1" w:themeFillTint="33"/>
            <w:vAlign w:val="center"/>
          </w:tcPr>
          <w:p w14:paraId="37D5AF67" w14:textId="77777777" w:rsidR="00717F24" w:rsidRPr="002C3786" w:rsidRDefault="00717F24" w:rsidP="004F5771">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MP-5 (4)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717F24" w:rsidRPr="002C3786" w14:paraId="37D5AF6A" w14:textId="77777777" w:rsidTr="004F5771">
        <w:trPr>
          <w:trHeight w:val="1097"/>
        </w:trPr>
        <w:tc>
          <w:tcPr>
            <w:tcW w:w="5000" w:type="pct"/>
            <w:shd w:val="clear" w:color="auto" w:fill="FFFFFF" w:themeFill="background1"/>
          </w:tcPr>
          <w:p w14:paraId="37D5AF69" w14:textId="77777777" w:rsidR="00717F24" w:rsidRPr="002C3786" w:rsidRDefault="00717F24" w:rsidP="006F3117">
            <w:pPr>
              <w:pStyle w:val="TableText-Bold"/>
              <w:keepNext/>
              <w:keepLines/>
              <w:spacing w:before="0" w:after="120"/>
              <w:rPr>
                <w:rFonts w:ascii="Times New Roman" w:hAnsi="Times New Roman"/>
              </w:rPr>
            </w:pPr>
          </w:p>
        </w:tc>
      </w:tr>
    </w:tbl>
    <w:p w14:paraId="37D5AF6B" w14:textId="77777777" w:rsidR="00B35264" w:rsidRPr="002C3786" w:rsidRDefault="00B35264" w:rsidP="00B35264">
      <w:pPr>
        <w:rPr>
          <w:b/>
        </w:rPr>
      </w:pPr>
    </w:p>
    <w:p w14:paraId="37D5AF6C" w14:textId="77777777" w:rsidR="000D1972" w:rsidRDefault="00B35264">
      <w:pPr>
        <w:pStyle w:val="GSABaseControl"/>
      </w:pPr>
      <w:bookmarkStart w:id="2713" w:name="_Toc149090507"/>
      <w:bookmarkStart w:id="2714" w:name="_Toc383429812"/>
      <w:bookmarkStart w:id="2715" w:name="_Toc383444626"/>
      <w:bookmarkStart w:id="2716" w:name="_Toc385594271"/>
      <w:bookmarkStart w:id="2717" w:name="_Toc385594659"/>
      <w:bookmarkStart w:id="2718" w:name="_Toc385595047"/>
      <w:bookmarkStart w:id="2719" w:name="_Toc388620893"/>
      <w:r w:rsidRPr="002C3786">
        <w:t>Media Sanitization and Disposal (MP-6)</w:t>
      </w:r>
      <w:bookmarkEnd w:id="2713"/>
      <w:bookmarkEnd w:id="2714"/>
      <w:bookmarkEnd w:id="2715"/>
      <w:bookmarkEnd w:id="2716"/>
      <w:bookmarkEnd w:id="2717"/>
      <w:bookmarkEnd w:id="2718"/>
      <w:bookmarkEnd w:id="2719"/>
      <w:r w:rsidRPr="002C3786">
        <w:t xml:space="preserve"> </w:t>
      </w:r>
    </w:p>
    <w:p w14:paraId="37D5AF6D" w14:textId="77777777" w:rsidR="00B35264" w:rsidRPr="002C3786" w:rsidRDefault="00B35264" w:rsidP="00B35264">
      <w:pPr>
        <w:autoSpaceDE w:val="0"/>
        <w:autoSpaceDN w:val="0"/>
        <w:adjustRightInd w:val="0"/>
        <w:rPr>
          <w:rFonts w:eastAsia="Times New Roman"/>
        </w:rPr>
      </w:pPr>
      <w:r w:rsidRPr="00475E4D">
        <w:rPr>
          <w:rFonts w:eastAsia="Times New Roman"/>
        </w:rPr>
        <w:t>The organization:</w:t>
      </w:r>
    </w:p>
    <w:p w14:paraId="37D5AF6E" w14:textId="77777777" w:rsidR="000D1972" w:rsidRDefault="00B35264">
      <w:pPr>
        <w:pStyle w:val="ListParagraph"/>
        <w:numPr>
          <w:ilvl w:val="0"/>
          <w:numId w:val="443"/>
        </w:numPr>
        <w:autoSpaceDE w:val="0"/>
        <w:autoSpaceDN w:val="0"/>
        <w:adjustRightInd w:val="0"/>
        <w:rPr>
          <w:rFonts w:eastAsia="Times New Roman"/>
          <w:bCs/>
        </w:rPr>
      </w:pPr>
      <w:r w:rsidRPr="006B29D5">
        <w:rPr>
          <w:rFonts w:eastAsia="Times New Roman"/>
        </w:rPr>
        <w:t>S</w:t>
      </w:r>
      <w:r w:rsidR="7C8E98A8" w:rsidRPr="006B29D5">
        <w:rPr>
          <w:rFonts w:eastAsia="Times New Roman"/>
        </w:rPr>
        <w:t>anitizes [</w:t>
      </w:r>
      <w:r w:rsidR="7C8E98A8" w:rsidRPr="006F3117">
        <w:rPr>
          <w:rFonts w:eastAsia="Times New Roman"/>
          <w:i/>
        </w:rPr>
        <w:t>Assignment: organization-defined information system media</w:t>
      </w:r>
      <w:r w:rsidR="7C8E98A8" w:rsidRPr="006B29D5">
        <w:rPr>
          <w:rFonts w:eastAsia="Times New Roman"/>
        </w:rPr>
        <w:t>] pr</w:t>
      </w:r>
      <w:r w:rsidR="72CD2D58" w:rsidRPr="006B29D5">
        <w:rPr>
          <w:rFonts w:eastAsia="Times New Roman"/>
        </w:rPr>
        <w:t>ior to disposal, release out of organizational control, or release for reuse using [</w:t>
      </w:r>
      <w:r w:rsidR="72CD2D58" w:rsidRPr="006F3117">
        <w:rPr>
          <w:rFonts w:eastAsia="Times New Roman"/>
          <w:i/>
        </w:rPr>
        <w:t xml:space="preserve">Assignment: </w:t>
      </w:r>
      <w:r w:rsidR="00AE3199" w:rsidRPr="00AE3199">
        <w:rPr>
          <w:rFonts w:eastAsia="Times New Roman"/>
          <w:i/>
        </w:rPr>
        <w:t>organization-defined sanitization techniques and procedures</w:t>
      </w:r>
      <w:r w:rsidR="72CD2D58" w:rsidRPr="006B29D5">
        <w:rPr>
          <w:rFonts w:eastAsia="Times New Roman"/>
        </w:rPr>
        <w:t>] in accordance with applicable federal and organizational standards and policies; and</w:t>
      </w:r>
    </w:p>
    <w:p w14:paraId="37D5AF6F" w14:textId="77777777" w:rsidR="000D1972" w:rsidRDefault="00B35264">
      <w:pPr>
        <w:pStyle w:val="ListParagraph"/>
        <w:numPr>
          <w:ilvl w:val="0"/>
          <w:numId w:val="443"/>
        </w:numPr>
        <w:autoSpaceDE w:val="0"/>
        <w:autoSpaceDN w:val="0"/>
        <w:adjustRightInd w:val="0"/>
        <w:rPr>
          <w:rFonts w:eastAsia="Times New Roman"/>
          <w:bCs/>
        </w:rPr>
      </w:pPr>
      <w:r w:rsidRPr="006B29D5">
        <w:rPr>
          <w:rFonts w:eastAsia="Times New Roman"/>
        </w:rPr>
        <w:t xml:space="preserve">Employs sanitization mechanisms with strength and integrity commensurate with the classification or </w:t>
      </w:r>
      <w:r w:rsidR="69F500A5" w:rsidRPr="006B29D5">
        <w:rPr>
          <w:rFonts w:eastAsia="Times New Roman"/>
        </w:rPr>
        <w:t xml:space="preserve">classification </w:t>
      </w:r>
      <w:r w:rsidRPr="006B29D5">
        <w:rPr>
          <w:rFonts w:eastAsia="Times New Roman"/>
        </w:rPr>
        <w:t>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F2EC4" w:rsidRPr="002C3786" w14:paraId="37D5AF72" w14:textId="77777777" w:rsidTr="004F5771">
        <w:trPr>
          <w:cantSplit/>
          <w:trHeight w:val="377"/>
          <w:tblHeader/>
        </w:trPr>
        <w:tc>
          <w:tcPr>
            <w:tcW w:w="811" w:type="pct"/>
            <w:shd w:val="clear" w:color="auto" w:fill="DBE5F1" w:themeFill="accent1" w:themeFillTint="33"/>
            <w:tcMar>
              <w:top w:w="43" w:type="dxa"/>
              <w:bottom w:w="43" w:type="dxa"/>
            </w:tcMar>
          </w:tcPr>
          <w:p w14:paraId="37D5AF70" w14:textId="77777777" w:rsidR="002F2EC4" w:rsidRPr="002C3786" w:rsidRDefault="002F2EC4" w:rsidP="004F5771">
            <w:pPr>
              <w:overflowPunct w:val="0"/>
              <w:autoSpaceDE w:val="0"/>
              <w:autoSpaceDN w:val="0"/>
              <w:adjustRightInd w:val="0"/>
              <w:textAlignment w:val="baseline"/>
              <w:rPr>
                <w:spacing w:val="-5"/>
                <w:sz w:val="20"/>
              </w:rPr>
            </w:pPr>
            <w:r w:rsidRPr="002C3786">
              <w:rPr>
                <w:spacing w:val="-5"/>
                <w:sz w:val="20"/>
              </w:rPr>
              <w:t>MP-6</w:t>
            </w:r>
          </w:p>
        </w:tc>
        <w:tc>
          <w:tcPr>
            <w:tcW w:w="4189" w:type="pct"/>
            <w:shd w:val="clear" w:color="auto" w:fill="DBE5F1" w:themeFill="accent1" w:themeFillTint="33"/>
          </w:tcPr>
          <w:p w14:paraId="37D5AF71" w14:textId="77777777" w:rsidR="002F2EC4" w:rsidRPr="002C3786" w:rsidRDefault="002F2EC4" w:rsidP="008B54AC">
            <w:pPr>
              <w:overflowPunct w:val="0"/>
              <w:autoSpaceDE w:val="0"/>
              <w:autoSpaceDN w:val="0"/>
              <w:adjustRightInd w:val="0"/>
              <w:textAlignment w:val="baseline"/>
              <w:rPr>
                <w:spacing w:val="-5"/>
                <w:sz w:val="20"/>
              </w:rPr>
            </w:pPr>
            <w:r w:rsidRPr="002C3786">
              <w:rPr>
                <w:spacing w:val="-5"/>
                <w:sz w:val="20"/>
              </w:rPr>
              <w:t>Control Summary Information</w:t>
            </w:r>
          </w:p>
        </w:tc>
      </w:tr>
      <w:tr w:rsidR="003A39ED" w:rsidRPr="002C3786" w14:paraId="37D5AF74" w14:textId="77777777" w:rsidTr="003A39ED">
        <w:trPr>
          <w:trHeight w:val="377"/>
        </w:trPr>
        <w:tc>
          <w:tcPr>
            <w:tcW w:w="5000" w:type="pct"/>
            <w:gridSpan w:val="2"/>
            <w:tcMar>
              <w:top w:w="43" w:type="dxa"/>
              <w:bottom w:w="43" w:type="dxa"/>
            </w:tcMar>
            <w:vAlign w:val="bottom"/>
          </w:tcPr>
          <w:p w14:paraId="37D5AF73" w14:textId="77777777" w:rsidR="003A39ED" w:rsidRPr="002C3786" w:rsidRDefault="003A39ED" w:rsidP="003A39ED">
            <w:pPr>
              <w:overflowPunct w:val="0"/>
              <w:autoSpaceDE w:val="0"/>
              <w:autoSpaceDN w:val="0"/>
              <w:adjustRightInd w:val="0"/>
              <w:jc w:val="both"/>
              <w:textAlignment w:val="baseline"/>
              <w:rPr>
                <w:spacing w:val="-5"/>
                <w:sz w:val="20"/>
              </w:rPr>
            </w:pPr>
            <w:r w:rsidRPr="002C3786">
              <w:rPr>
                <w:spacing w:val="-5"/>
                <w:sz w:val="20"/>
              </w:rPr>
              <w:t>Responsible Role:</w:t>
            </w:r>
          </w:p>
        </w:tc>
      </w:tr>
      <w:tr w:rsidR="003A39ED" w:rsidRPr="002C3786" w14:paraId="37D5AF76" w14:textId="77777777" w:rsidTr="003A39ED">
        <w:trPr>
          <w:trHeight w:val="377"/>
        </w:trPr>
        <w:tc>
          <w:tcPr>
            <w:tcW w:w="5000" w:type="pct"/>
            <w:gridSpan w:val="2"/>
            <w:tcMar>
              <w:top w:w="43" w:type="dxa"/>
              <w:bottom w:w="43" w:type="dxa"/>
            </w:tcMar>
            <w:vAlign w:val="bottom"/>
          </w:tcPr>
          <w:p w14:paraId="37D5AF75" w14:textId="77777777" w:rsidR="000D1972" w:rsidRDefault="003A39ED">
            <w:pPr>
              <w:pStyle w:val="GSAParameter"/>
              <w:rPr>
                <w:color w:val="4F81BD" w:themeColor="accent1"/>
              </w:rPr>
            </w:pPr>
            <w:bookmarkStart w:id="2720" w:name="_Toc383442051"/>
            <w:bookmarkStart w:id="2721" w:name="_Toc383444266"/>
            <w:bookmarkStart w:id="2722" w:name="_Toc388623447"/>
            <w:r>
              <w:t xml:space="preserve">Parameter </w:t>
            </w:r>
            <w:r w:rsidR="0076382F">
              <w:t>MP-</w:t>
            </w:r>
            <w:r>
              <w:t>6</w:t>
            </w:r>
            <w:r w:rsidR="0076382F">
              <w:t>(</w:t>
            </w:r>
            <w:r>
              <w:t>a</w:t>
            </w:r>
            <w:r w:rsidR="0076382F">
              <w:t>)</w:t>
            </w:r>
            <w:r>
              <w:t>-1</w:t>
            </w:r>
            <w:r w:rsidRPr="002C3786">
              <w:t>:</w:t>
            </w:r>
            <w:bookmarkEnd w:id="2720"/>
            <w:bookmarkEnd w:id="2721"/>
            <w:bookmarkEnd w:id="2722"/>
          </w:p>
        </w:tc>
      </w:tr>
      <w:tr w:rsidR="00403108" w:rsidRPr="002C3786" w14:paraId="37D5AF78" w14:textId="77777777" w:rsidTr="004F5771">
        <w:trPr>
          <w:trHeight w:val="377"/>
        </w:trPr>
        <w:tc>
          <w:tcPr>
            <w:tcW w:w="5000" w:type="pct"/>
            <w:gridSpan w:val="2"/>
            <w:tcMar>
              <w:top w:w="43" w:type="dxa"/>
              <w:bottom w:w="43" w:type="dxa"/>
            </w:tcMar>
            <w:vAlign w:val="bottom"/>
          </w:tcPr>
          <w:p w14:paraId="37D5AF77" w14:textId="77777777" w:rsidR="000D1972" w:rsidRDefault="003A39ED">
            <w:pPr>
              <w:pStyle w:val="GSAParameter"/>
              <w:rPr>
                <w:color w:val="4F81BD" w:themeColor="accent1"/>
              </w:rPr>
            </w:pPr>
            <w:bookmarkStart w:id="2723" w:name="_Toc383442052"/>
            <w:bookmarkStart w:id="2724" w:name="_Toc383444267"/>
            <w:bookmarkStart w:id="2725" w:name="_Toc388623448"/>
            <w:r>
              <w:t xml:space="preserve">Parameter </w:t>
            </w:r>
            <w:r w:rsidR="0076382F">
              <w:t>MP-</w:t>
            </w:r>
            <w:r>
              <w:t>6</w:t>
            </w:r>
            <w:r w:rsidR="0076382F">
              <w:t>(</w:t>
            </w:r>
            <w:r>
              <w:t>a</w:t>
            </w:r>
            <w:r w:rsidR="0076382F">
              <w:t>)</w:t>
            </w:r>
            <w:r>
              <w:t>-2</w:t>
            </w:r>
            <w:bookmarkEnd w:id="2723"/>
            <w:bookmarkEnd w:id="2724"/>
            <w:bookmarkEnd w:id="2725"/>
          </w:p>
        </w:tc>
      </w:tr>
      <w:tr w:rsidR="002F2EC4" w:rsidRPr="002C3786" w14:paraId="37D5AF7F" w14:textId="77777777" w:rsidTr="004F5771">
        <w:trPr>
          <w:trHeight w:val="377"/>
        </w:trPr>
        <w:tc>
          <w:tcPr>
            <w:tcW w:w="5000" w:type="pct"/>
            <w:gridSpan w:val="2"/>
            <w:tcMar>
              <w:top w:w="43" w:type="dxa"/>
              <w:bottom w:w="43" w:type="dxa"/>
            </w:tcMar>
            <w:vAlign w:val="bottom"/>
          </w:tcPr>
          <w:p w14:paraId="37D5AF79" w14:textId="77777777" w:rsidR="002F2EC4" w:rsidRPr="002C3786" w:rsidRDefault="002F2EC4"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7A"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F7B"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Partially implemented </w:t>
            </w:r>
          </w:p>
          <w:p w14:paraId="37D5AF7C"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Planned</w:t>
            </w:r>
          </w:p>
          <w:p w14:paraId="37D5AF7D"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Alternative implementation</w:t>
            </w:r>
          </w:p>
          <w:p w14:paraId="37D5AF7E"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Not applicable</w:t>
            </w:r>
          </w:p>
        </w:tc>
      </w:tr>
      <w:tr w:rsidR="002F2EC4" w:rsidRPr="002C3786" w14:paraId="37D5AF88" w14:textId="77777777" w:rsidTr="004F5771">
        <w:trPr>
          <w:trHeight w:val="377"/>
        </w:trPr>
        <w:tc>
          <w:tcPr>
            <w:tcW w:w="5000" w:type="pct"/>
            <w:gridSpan w:val="2"/>
            <w:tcMar>
              <w:top w:w="43" w:type="dxa"/>
              <w:bottom w:w="43" w:type="dxa"/>
            </w:tcMar>
            <w:vAlign w:val="bottom"/>
          </w:tcPr>
          <w:p w14:paraId="37D5AF80" w14:textId="77777777" w:rsidR="002F2EC4" w:rsidRPr="002C3786" w:rsidRDefault="002F2EC4" w:rsidP="004F5771">
            <w:pPr>
              <w:overflowPunct w:val="0"/>
              <w:autoSpaceDE w:val="0"/>
              <w:autoSpaceDN w:val="0"/>
              <w:adjustRightInd w:val="0"/>
              <w:jc w:val="both"/>
              <w:textAlignment w:val="baseline"/>
              <w:rPr>
                <w:spacing w:val="-5"/>
                <w:sz w:val="20"/>
              </w:rPr>
            </w:pPr>
            <w:r w:rsidRPr="002C3786">
              <w:rPr>
                <w:spacing w:val="-5"/>
                <w:sz w:val="20"/>
              </w:rPr>
              <w:t>Control Origination</w:t>
            </w:r>
            <w:r w:rsidR="00E877EE" w:rsidRPr="002C3786">
              <w:rPr>
                <w:spacing w:val="-5"/>
                <w:sz w:val="20"/>
              </w:rPr>
              <w:t xml:space="preserve"> (check all that apply)</w:t>
            </w:r>
            <w:r w:rsidRPr="002C3786">
              <w:rPr>
                <w:spacing w:val="-5"/>
                <w:sz w:val="20"/>
              </w:rPr>
              <w:t>:</w:t>
            </w:r>
          </w:p>
          <w:p w14:paraId="37D5AF81"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Service Provider</w:t>
            </w:r>
            <w:r w:rsidR="00E877EE" w:rsidRPr="002C3786">
              <w:rPr>
                <w:spacing w:val="-5"/>
                <w:sz w:val="20"/>
              </w:rPr>
              <w:t xml:space="preserve"> Corporate</w:t>
            </w:r>
          </w:p>
          <w:p w14:paraId="37D5AF82"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877EE" w:rsidRPr="002C3786">
              <w:rPr>
                <w:spacing w:val="-5"/>
                <w:sz w:val="20"/>
              </w:rPr>
              <w:t xml:space="preserve"> Service Provider System Specific</w:t>
            </w:r>
          </w:p>
          <w:p w14:paraId="37D5AF83"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877EE" w:rsidRPr="002C3786">
              <w:rPr>
                <w:spacing w:val="-5"/>
                <w:sz w:val="20"/>
              </w:rPr>
              <w:t xml:space="preserve"> Service Provider Hybrid (Corporate and System Specific)</w:t>
            </w:r>
            <w:r w:rsidR="002F2EC4" w:rsidRPr="002C3786">
              <w:rPr>
                <w:spacing w:val="-5"/>
                <w:sz w:val="20"/>
              </w:rPr>
              <w:t xml:space="preserve"> </w:t>
            </w:r>
          </w:p>
          <w:p w14:paraId="37D5AF84"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Configured by Customer (Customer System Specific) </w:t>
            </w:r>
          </w:p>
          <w:p w14:paraId="37D5AF85" w14:textId="77777777" w:rsidR="002F2EC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F2EC4" w:rsidRPr="002C3786">
              <w:rPr>
                <w:spacing w:val="-5"/>
                <w:sz w:val="20"/>
              </w:rPr>
              <w:t xml:space="preserve"> Provided by Customer (Customer System Specific) </w:t>
            </w:r>
          </w:p>
          <w:p w14:paraId="37D5AF86"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F2E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877EE" w:rsidRPr="002C3786">
              <w:rPr>
                <w:spacing w:val="-5"/>
                <w:sz w:val="20"/>
              </w:rPr>
              <w:t xml:space="preserve"> Shared</w:t>
            </w:r>
            <w:r w:rsidR="002F2EC4" w:rsidRPr="002C3786">
              <w:rPr>
                <w:spacing w:val="-5"/>
                <w:sz w:val="20"/>
              </w:rPr>
              <w:t xml:space="preserve"> (Service Provider and Customer</w:t>
            </w:r>
            <w:r w:rsidR="00E877EE" w:rsidRPr="002C3786">
              <w:rPr>
                <w:spacing w:val="-5"/>
                <w:sz w:val="20"/>
              </w:rPr>
              <w:t xml:space="preserve"> Responsibility</w:t>
            </w:r>
            <w:r w:rsidR="002F2EC4" w:rsidRPr="002C3786">
              <w:rPr>
                <w:spacing w:val="-5"/>
                <w:sz w:val="20"/>
              </w:rPr>
              <w:t>)</w:t>
            </w:r>
          </w:p>
          <w:p w14:paraId="37D5AF87" w14:textId="77777777" w:rsidR="002F2EC4"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AF89" w14:textId="77777777" w:rsidR="00B35264" w:rsidRPr="002C3786" w:rsidRDefault="00B35264" w:rsidP="00B35264"/>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F2EC4" w:rsidRPr="002C3786" w14:paraId="37D5AF8B" w14:textId="77777777" w:rsidTr="004F5771">
        <w:trPr>
          <w:cantSplit/>
          <w:trHeight w:val="475"/>
          <w:tblHeader/>
        </w:trPr>
        <w:tc>
          <w:tcPr>
            <w:tcW w:w="5000" w:type="pct"/>
            <w:gridSpan w:val="2"/>
            <w:shd w:val="clear" w:color="auto" w:fill="DBE5F1" w:themeFill="accent1" w:themeFillTint="33"/>
            <w:vAlign w:val="center"/>
          </w:tcPr>
          <w:p w14:paraId="37D5AF8A" w14:textId="77777777" w:rsidR="002F2EC4" w:rsidRPr="002C3786" w:rsidRDefault="001D76BD" w:rsidP="004F5771">
            <w:pPr>
              <w:pStyle w:val="TableText-Bold"/>
              <w:spacing w:before="0" w:after="120"/>
              <w:jc w:val="center"/>
              <w:rPr>
                <w:rFonts w:ascii="Times New Roman" w:hAnsi="Times New Roman"/>
                <w:b w:val="0"/>
              </w:rPr>
            </w:pPr>
            <w:r w:rsidRPr="002C3786">
              <w:rPr>
                <w:rFonts w:ascii="Times New Roman" w:hAnsi="Times New Roman"/>
                <w:b w:val="0"/>
              </w:rPr>
              <w:t xml:space="preserve">MP-6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2F2EC4" w:rsidRPr="002C3786" w14:paraId="37D5AF8E" w14:textId="77777777" w:rsidTr="004F5771">
        <w:trPr>
          <w:trHeight w:val="1097"/>
        </w:trPr>
        <w:tc>
          <w:tcPr>
            <w:tcW w:w="483" w:type="pct"/>
            <w:tcBorders>
              <w:right w:val="nil"/>
            </w:tcBorders>
            <w:shd w:val="clear" w:color="auto" w:fill="DBE5F1" w:themeFill="accent1" w:themeFillTint="33"/>
          </w:tcPr>
          <w:p w14:paraId="37D5AF8C" w14:textId="77777777" w:rsidR="002F2EC4" w:rsidRPr="002C3786" w:rsidRDefault="002F2EC4"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AF8D" w14:textId="77777777" w:rsidR="002F2EC4" w:rsidRPr="002C3786" w:rsidRDefault="002F2EC4" w:rsidP="006F3117">
            <w:pPr>
              <w:pStyle w:val="TableText-Bold"/>
              <w:spacing w:before="0" w:after="120"/>
              <w:rPr>
                <w:rFonts w:ascii="Times New Roman" w:hAnsi="Times New Roman"/>
              </w:rPr>
            </w:pPr>
          </w:p>
        </w:tc>
      </w:tr>
      <w:tr w:rsidR="002F2EC4" w:rsidRPr="002C3786" w14:paraId="37D5AF91" w14:textId="77777777" w:rsidTr="004F5771">
        <w:trPr>
          <w:trHeight w:val="1097"/>
        </w:trPr>
        <w:tc>
          <w:tcPr>
            <w:tcW w:w="483" w:type="pct"/>
            <w:tcBorders>
              <w:right w:val="nil"/>
            </w:tcBorders>
            <w:shd w:val="clear" w:color="auto" w:fill="DBE5F1" w:themeFill="accent1" w:themeFillTint="33"/>
          </w:tcPr>
          <w:p w14:paraId="37D5AF8F" w14:textId="77777777" w:rsidR="002F2EC4" w:rsidRPr="002C3786" w:rsidRDefault="002F2EC4"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AF90" w14:textId="77777777" w:rsidR="002F2EC4" w:rsidRPr="002C3786" w:rsidRDefault="002F2EC4" w:rsidP="004F5771">
            <w:pPr>
              <w:pStyle w:val="TableText-Bold"/>
              <w:spacing w:before="0" w:after="120"/>
              <w:rPr>
                <w:rFonts w:ascii="Times New Roman" w:hAnsi="Times New Roman"/>
                <w:b w:val="0"/>
              </w:rPr>
            </w:pPr>
          </w:p>
        </w:tc>
      </w:tr>
    </w:tbl>
    <w:p w14:paraId="37D5AF92" w14:textId="77777777" w:rsidR="00B35264" w:rsidRPr="002C3786" w:rsidRDefault="00B35264" w:rsidP="00B35264">
      <w:pPr>
        <w:rPr>
          <w:rFonts w:eastAsia="Calibri"/>
          <w:bCs/>
        </w:rPr>
      </w:pPr>
    </w:p>
    <w:p w14:paraId="37D5AF93" w14:textId="77777777" w:rsidR="000D1972" w:rsidRDefault="00B35264">
      <w:pPr>
        <w:pStyle w:val="GSAEnhancement"/>
        <w:rPr>
          <w:rFonts w:eastAsia="Times New Roman"/>
        </w:rPr>
      </w:pPr>
      <w:bookmarkStart w:id="2726" w:name="_Toc383429813"/>
      <w:bookmarkStart w:id="2727" w:name="_Toc383444627"/>
      <w:bookmarkStart w:id="2728" w:name="_Toc385594272"/>
      <w:bookmarkStart w:id="2729" w:name="_Toc385594660"/>
      <w:bookmarkStart w:id="2730" w:name="_Toc385595048"/>
      <w:bookmarkStart w:id="2731" w:name="_Toc388620894"/>
      <w:r w:rsidRPr="002C3786">
        <w:rPr>
          <w:rFonts w:eastAsia="Times New Roman"/>
        </w:rPr>
        <w:t>Control Enhancement</w:t>
      </w:r>
      <w:r w:rsidR="00800CBE" w:rsidRPr="002C3786">
        <w:rPr>
          <w:rFonts w:eastAsia="Times New Roman"/>
        </w:rPr>
        <w:t xml:space="preserve"> MP-6 (</w:t>
      </w:r>
      <w:r w:rsidR="7B97D1A8" w:rsidRPr="002C3786">
        <w:rPr>
          <w:rFonts w:eastAsia="Times New Roman"/>
        </w:rPr>
        <w:t>2</w:t>
      </w:r>
      <w:r w:rsidR="00800CBE" w:rsidRPr="002C3786">
        <w:rPr>
          <w:rFonts w:eastAsia="Times New Roman"/>
        </w:rPr>
        <w:t>)</w:t>
      </w:r>
      <w:bookmarkEnd w:id="2726"/>
      <w:bookmarkEnd w:id="2727"/>
      <w:bookmarkEnd w:id="2728"/>
      <w:bookmarkEnd w:id="2729"/>
      <w:bookmarkEnd w:id="2730"/>
      <w:bookmarkEnd w:id="2731"/>
    </w:p>
    <w:p w14:paraId="37D5AF94" w14:textId="77777777" w:rsidR="00B35264" w:rsidRPr="002C3786" w:rsidRDefault="6175C975" w:rsidP="00B35264">
      <w:pPr>
        <w:autoSpaceDE w:val="0"/>
        <w:autoSpaceDN w:val="0"/>
        <w:adjustRightInd w:val="0"/>
        <w:rPr>
          <w:rFonts w:eastAsia="Times New Roman"/>
          <w:bCs/>
        </w:rPr>
      </w:pPr>
      <w:r w:rsidRPr="006F3117">
        <w:rPr>
          <w:rFonts w:eastAsia="Times New Roman"/>
        </w:rPr>
        <w:t>The organization tests sanitization equipment and procedures [</w:t>
      </w:r>
      <w:r w:rsidR="0010717C">
        <w:rPr>
          <w:rFonts w:eastAsia="Times New Roman"/>
          <w:i/>
        </w:rPr>
        <w:t>FedRAMP Assignment</w:t>
      </w:r>
      <w:r w:rsidRPr="00AF5C3D">
        <w:rPr>
          <w:rFonts w:eastAsia="Times New Roman"/>
          <w:i/>
        </w:rPr>
        <w:t xml:space="preserve">: </w:t>
      </w:r>
      <w:r w:rsidR="56DEEA58" w:rsidRPr="00AF5C3D">
        <w:rPr>
          <w:rFonts w:eastAsia="Times New Roman"/>
          <w:i/>
        </w:rPr>
        <w:t>at least annuall</w:t>
      </w:r>
      <w:r w:rsidRPr="00AF5C3D">
        <w:rPr>
          <w:rFonts w:eastAsia="Times New Roman"/>
          <w:i/>
        </w:rPr>
        <w:t>y</w:t>
      </w:r>
      <w:r w:rsidRPr="00AF5C3D">
        <w:rPr>
          <w:rFonts w:eastAsia="Times New Roman"/>
        </w:rPr>
        <w:t>] to verify that the intended sanitization is being achieved.</w:t>
      </w:r>
    </w:p>
    <w:p w14:paraId="37D5AF95" w14:textId="77777777" w:rsidR="00B35264" w:rsidRPr="006F3117" w:rsidRDefault="0036370E" w:rsidP="00B35264">
      <w:pPr>
        <w:autoSpaceDE w:val="0"/>
        <w:autoSpaceDN w:val="0"/>
        <w:adjustRightInd w:val="0"/>
        <w:rPr>
          <w:rFonts w:eastAsia="Times New Roman"/>
        </w:rPr>
      </w:pPr>
      <w:r>
        <w:rPr>
          <w:rFonts w:eastAsia="Calibri"/>
          <w:b/>
        </w:rPr>
        <w:t>MP-6(2)</w:t>
      </w:r>
      <w:r w:rsidRPr="002C3786">
        <w:rPr>
          <w:rFonts w:eastAsia="Calibri"/>
          <w:b/>
        </w:rPr>
        <w:t xml:space="preserve"> Additional FedRAMP Requirements and Guidance:</w:t>
      </w:r>
      <w:r w:rsidRPr="00E51F39">
        <w:rPr>
          <w:rFonts w:eastAsia="Calibri"/>
          <w:b/>
        </w:rPr>
        <w:t xml:space="preserve"> </w:t>
      </w:r>
      <w:r>
        <w:rPr>
          <w:rFonts w:eastAsia="Calibri"/>
          <w:b/>
        </w:rPr>
        <w:t>Guidance</w:t>
      </w:r>
      <w:r w:rsidRPr="00E51F39">
        <w:rPr>
          <w:rFonts w:eastAsia="Calibri"/>
          <w:b/>
        </w:rPr>
        <w:t>:</w:t>
      </w:r>
      <w:r>
        <w:rPr>
          <w:rFonts w:eastAsia="Calibri"/>
          <w:b/>
        </w:rPr>
        <w:t xml:space="preserve"> </w:t>
      </w:r>
      <w:r w:rsidRPr="0036370E">
        <w:rPr>
          <w:rFonts w:eastAsia="Calibri"/>
        </w:rPr>
        <w:t>Equipment</w:t>
      </w:r>
      <w:r>
        <w:rPr>
          <w:rFonts w:eastAsia="Calibri"/>
        </w:rPr>
        <w:t xml:space="preserve">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F2725" w:rsidRPr="002C3786" w14:paraId="37D5AF98" w14:textId="77777777" w:rsidTr="7B97D1A8">
        <w:trPr>
          <w:cantSplit/>
          <w:trHeight w:val="377"/>
          <w:tblHeader/>
        </w:trPr>
        <w:tc>
          <w:tcPr>
            <w:tcW w:w="811" w:type="pct"/>
            <w:shd w:val="clear" w:color="auto" w:fill="DBE5F1" w:themeFill="accent1" w:themeFillTint="33"/>
            <w:tcMar>
              <w:top w:w="43" w:type="dxa"/>
              <w:bottom w:w="43" w:type="dxa"/>
            </w:tcMar>
          </w:tcPr>
          <w:p w14:paraId="37D5AF96" w14:textId="77777777" w:rsidR="009F2725" w:rsidRPr="002C3786" w:rsidRDefault="009F2725" w:rsidP="004F5771">
            <w:pPr>
              <w:overflowPunct w:val="0"/>
              <w:autoSpaceDE w:val="0"/>
              <w:autoSpaceDN w:val="0"/>
              <w:adjustRightInd w:val="0"/>
              <w:textAlignment w:val="baseline"/>
              <w:rPr>
                <w:spacing w:val="-5"/>
                <w:sz w:val="20"/>
              </w:rPr>
            </w:pPr>
            <w:r w:rsidRPr="006B29D5">
              <w:rPr>
                <w:spacing w:val="-5"/>
                <w:sz w:val="20"/>
              </w:rPr>
              <w:t>MP-6 (</w:t>
            </w:r>
            <w:r w:rsidR="7B97D1A8" w:rsidRPr="006B29D5">
              <w:rPr>
                <w:spacing w:val="-5"/>
                <w:sz w:val="20"/>
              </w:rPr>
              <w:t>2</w:t>
            </w:r>
            <w:r w:rsidRPr="006B29D5">
              <w:rPr>
                <w:spacing w:val="-5"/>
                <w:sz w:val="20"/>
              </w:rPr>
              <w:t>)</w:t>
            </w:r>
          </w:p>
        </w:tc>
        <w:tc>
          <w:tcPr>
            <w:tcW w:w="4189" w:type="pct"/>
            <w:shd w:val="clear" w:color="auto" w:fill="DBE5F1" w:themeFill="accent1" w:themeFillTint="33"/>
          </w:tcPr>
          <w:p w14:paraId="37D5AF97" w14:textId="77777777" w:rsidR="009F2725" w:rsidRPr="002C3786" w:rsidRDefault="009F2725" w:rsidP="004F5771">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3A39ED" w:rsidRPr="002C3786" w14:paraId="37D5AF9A" w14:textId="77777777" w:rsidTr="003A39ED">
        <w:trPr>
          <w:trHeight w:val="377"/>
        </w:trPr>
        <w:tc>
          <w:tcPr>
            <w:tcW w:w="5000" w:type="pct"/>
            <w:gridSpan w:val="2"/>
            <w:tcMar>
              <w:top w:w="43" w:type="dxa"/>
              <w:bottom w:w="43" w:type="dxa"/>
            </w:tcMar>
            <w:vAlign w:val="bottom"/>
          </w:tcPr>
          <w:p w14:paraId="37D5AF99" w14:textId="77777777" w:rsidR="003A39ED" w:rsidRPr="002C3786" w:rsidRDefault="003A39ED" w:rsidP="003A39ED">
            <w:pPr>
              <w:overflowPunct w:val="0"/>
              <w:autoSpaceDE w:val="0"/>
              <w:autoSpaceDN w:val="0"/>
              <w:adjustRightInd w:val="0"/>
              <w:jc w:val="both"/>
              <w:textAlignment w:val="baseline"/>
              <w:rPr>
                <w:spacing w:val="-5"/>
                <w:sz w:val="20"/>
              </w:rPr>
            </w:pPr>
            <w:r w:rsidRPr="002C3786">
              <w:rPr>
                <w:spacing w:val="-5"/>
                <w:sz w:val="20"/>
              </w:rPr>
              <w:t>Responsible Role:</w:t>
            </w:r>
          </w:p>
        </w:tc>
      </w:tr>
      <w:tr w:rsidR="00403108" w:rsidRPr="002C3786" w14:paraId="37D5AF9C" w14:textId="77777777" w:rsidTr="7B97D1A8">
        <w:trPr>
          <w:trHeight w:val="377"/>
        </w:trPr>
        <w:tc>
          <w:tcPr>
            <w:tcW w:w="5000" w:type="pct"/>
            <w:gridSpan w:val="2"/>
            <w:tcMar>
              <w:top w:w="43" w:type="dxa"/>
              <w:bottom w:w="43" w:type="dxa"/>
            </w:tcMar>
            <w:vAlign w:val="bottom"/>
          </w:tcPr>
          <w:p w14:paraId="37D5AF9B" w14:textId="77777777" w:rsidR="000D1972" w:rsidRDefault="003A39ED">
            <w:pPr>
              <w:pStyle w:val="GSAParameter"/>
              <w:rPr>
                <w:color w:val="4F81BD" w:themeColor="accent1"/>
              </w:rPr>
            </w:pPr>
            <w:bookmarkStart w:id="2732" w:name="_Toc383442053"/>
            <w:bookmarkStart w:id="2733" w:name="_Toc383444268"/>
            <w:bookmarkStart w:id="2734" w:name="_Toc388623449"/>
            <w:r>
              <w:t xml:space="preserve">Parameter </w:t>
            </w:r>
            <w:r w:rsidR="0076382F">
              <w:t>MP-</w:t>
            </w:r>
            <w:r>
              <w:t>6(2)</w:t>
            </w:r>
            <w:r w:rsidR="004C695D" w:rsidRPr="002C3786">
              <w:t>:</w:t>
            </w:r>
            <w:bookmarkEnd w:id="2732"/>
            <w:bookmarkEnd w:id="2733"/>
            <w:bookmarkEnd w:id="2734"/>
          </w:p>
        </w:tc>
      </w:tr>
      <w:tr w:rsidR="009F2725" w:rsidRPr="002C3786" w14:paraId="37D5AFA3" w14:textId="77777777" w:rsidTr="7B97D1A8">
        <w:trPr>
          <w:trHeight w:val="377"/>
        </w:trPr>
        <w:tc>
          <w:tcPr>
            <w:tcW w:w="5000" w:type="pct"/>
            <w:gridSpan w:val="2"/>
            <w:tcMar>
              <w:top w:w="43" w:type="dxa"/>
              <w:bottom w:w="43" w:type="dxa"/>
            </w:tcMar>
            <w:vAlign w:val="bottom"/>
          </w:tcPr>
          <w:p w14:paraId="37D5AF9D" w14:textId="77777777" w:rsidR="009F2725" w:rsidRPr="002C3786" w:rsidRDefault="009F2725"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9E"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AF9F"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Partially implemented</w:t>
            </w:r>
          </w:p>
          <w:p w14:paraId="37D5AFA0"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Planned</w:t>
            </w:r>
          </w:p>
          <w:p w14:paraId="37D5AFA1"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Alternative implementation</w:t>
            </w:r>
          </w:p>
          <w:p w14:paraId="37D5AFA2"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Not applicable</w:t>
            </w:r>
          </w:p>
        </w:tc>
      </w:tr>
      <w:tr w:rsidR="009F2725" w:rsidRPr="002C3786" w14:paraId="37D5AFAC" w14:textId="77777777" w:rsidTr="7B97D1A8">
        <w:trPr>
          <w:trHeight w:val="377"/>
        </w:trPr>
        <w:tc>
          <w:tcPr>
            <w:tcW w:w="5000" w:type="pct"/>
            <w:gridSpan w:val="2"/>
            <w:tcMar>
              <w:top w:w="43" w:type="dxa"/>
              <w:bottom w:w="43" w:type="dxa"/>
            </w:tcMar>
            <w:vAlign w:val="bottom"/>
          </w:tcPr>
          <w:p w14:paraId="37D5AFA4" w14:textId="77777777" w:rsidR="009F2725" w:rsidRPr="002C3786" w:rsidRDefault="009F2725" w:rsidP="004F5771">
            <w:pPr>
              <w:overflowPunct w:val="0"/>
              <w:autoSpaceDE w:val="0"/>
              <w:autoSpaceDN w:val="0"/>
              <w:adjustRightInd w:val="0"/>
              <w:jc w:val="both"/>
              <w:textAlignment w:val="baseline"/>
              <w:rPr>
                <w:spacing w:val="-5"/>
                <w:sz w:val="20"/>
              </w:rPr>
            </w:pPr>
            <w:r w:rsidRPr="002C3786">
              <w:rPr>
                <w:spacing w:val="-5"/>
                <w:sz w:val="20"/>
              </w:rPr>
              <w:t>Control Origination</w:t>
            </w:r>
            <w:r w:rsidR="00E877EE" w:rsidRPr="002C3786">
              <w:rPr>
                <w:spacing w:val="-5"/>
                <w:sz w:val="20"/>
              </w:rPr>
              <w:t xml:space="preserve"> (check all that apply)</w:t>
            </w:r>
            <w:r w:rsidRPr="002C3786">
              <w:rPr>
                <w:spacing w:val="-5"/>
                <w:sz w:val="20"/>
              </w:rPr>
              <w:t>:</w:t>
            </w:r>
          </w:p>
          <w:p w14:paraId="37D5AFA5"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Service Provider</w:t>
            </w:r>
            <w:r w:rsidR="00E877EE" w:rsidRPr="002C3786">
              <w:rPr>
                <w:spacing w:val="-5"/>
                <w:sz w:val="20"/>
              </w:rPr>
              <w:t xml:space="preserve"> Corporate</w:t>
            </w:r>
          </w:p>
          <w:p w14:paraId="37D5AFA6" w14:textId="77777777" w:rsidR="007C4AAD"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877EE" w:rsidRPr="002C3786">
              <w:rPr>
                <w:spacing w:val="-5"/>
                <w:sz w:val="20"/>
              </w:rPr>
              <w:t xml:space="preserve"> Service Provider System Specific</w:t>
            </w:r>
          </w:p>
          <w:p w14:paraId="37D5AFA7"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C4AA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877EE" w:rsidRPr="002C3786">
              <w:rPr>
                <w:spacing w:val="-5"/>
                <w:sz w:val="20"/>
              </w:rPr>
              <w:t xml:space="preserve"> Service Provider Hybrid (Corporate and System Specific)</w:t>
            </w:r>
            <w:r w:rsidR="009F2725" w:rsidRPr="002C3786">
              <w:rPr>
                <w:spacing w:val="-5"/>
                <w:sz w:val="20"/>
              </w:rPr>
              <w:t xml:space="preserve"> </w:t>
            </w:r>
          </w:p>
          <w:p w14:paraId="37D5AFA8"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Configured by Customer (Customer System Specific) </w:t>
            </w:r>
          </w:p>
          <w:p w14:paraId="37D5AFA9" w14:textId="77777777" w:rsidR="009F2725"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F2725" w:rsidRPr="002C3786">
              <w:rPr>
                <w:spacing w:val="-5"/>
                <w:sz w:val="20"/>
              </w:rPr>
              <w:t xml:space="preserve"> Provided by Customer (Customer System Specific) </w:t>
            </w:r>
          </w:p>
          <w:p w14:paraId="37D5AFAA" w14:textId="77777777" w:rsidR="008C6A79" w:rsidRPr="002C3786" w:rsidRDefault="0020781C" w:rsidP="008C6A7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F272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877EE" w:rsidRPr="002C3786">
              <w:rPr>
                <w:spacing w:val="-5"/>
                <w:sz w:val="20"/>
              </w:rPr>
              <w:t xml:space="preserve"> Shared</w:t>
            </w:r>
            <w:r w:rsidR="009F2725" w:rsidRPr="002C3786">
              <w:rPr>
                <w:spacing w:val="-5"/>
                <w:sz w:val="20"/>
              </w:rPr>
              <w:t xml:space="preserve"> (Service Provider and Customer</w:t>
            </w:r>
            <w:r w:rsidR="00E877EE" w:rsidRPr="002C3786">
              <w:rPr>
                <w:spacing w:val="-5"/>
                <w:sz w:val="20"/>
              </w:rPr>
              <w:t xml:space="preserve"> Responsibility</w:t>
            </w:r>
            <w:r w:rsidR="009F2725" w:rsidRPr="002C3786">
              <w:rPr>
                <w:spacing w:val="-5"/>
                <w:sz w:val="20"/>
              </w:rPr>
              <w:t>)</w:t>
            </w:r>
          </w:p>
          <w:p w14:paraId="37D5AFAB" w14:textId="77777777" w:rsidR="009F2725"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AFAD" w14:textId="77777777" w:rsidR="002F2EC4" w:rsidRPr="006F3117" w:rsidRDefault="002F2EC4" w:rsidP="00B35264">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F2725" w:rsidRPr="002C3786" w14:paraId="37D5AFAF" w14:textId="77777777" w:rsidTr="004F5771">
        <w:trPr>
          <w:cantSplit/>
          <w:trHeight w:val="475"/>
          <w:tblHeader/>
        </w:trPr>
        <w:tc>
          <w:tcPr>
            <w:tcW w:w="5000" w:type="pct"/>
            <w:tcBorders>
              <w:bottom w:val="single" w:sz="4" w:space="0" w:color="auto"/>
            </w:tcBorders>
            <w:shd w:val="clear" w:color="auto" w:fill="DBE5F1" w:themeFill="accent1" w:themeFillTint="33"/>
            <w:vAlign w:val="center"/>
          </w:tcPr>
          <w:p w14:paraId="37D5AFAE" w14:textId="77777777" w:rsidR="009F2725" w:rsidRPr="002C3786" w:rsidRDefault="009F2725" w:rsidP="004F5771">
            <w:pPr>
              <w:pStyle w:val="TableText-Bold"/>
              <w:keepNext/>
              <w:keepLines/>
              <w:spacing w:before="0" w:after="120"/>
              <w:jc w:val="center"/>
              <w:rPr>
                <w:rFonts w:ascii="Times New Roman" w:hAnsi="Times New Roman"/>
                <w:b w:val="0"/>
              </w:rPr>
            </w:pPr>
            <w:r w:rsidRPr="002C3786">
              <w:rPr>
                <w:rFonts w:ascii="Times New Roman" w:hAnsi="Times New Roman"/>
                <w:b w:val="0"/>
              </w:rPr>
              <w:t>MP-6 (</w:t>
            </w:r>
            <w:r w:rsidR="0266FE61" w:rsidRPr="0266FE61">
              <w:rPr>
                <w:rFonts w:ascii="Times New Roman" w:hAnsi="Times New Roman"/>
                <w:b w:val="0"/>
              </w:rPr>
              <w:t>2</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1356A1" w:rsidRPr="002C3786">
              <w:rPr>
                <w:rFonts w:ascii="Times New Roman" w:hAnsi="Times New Roman"/>
                <w:b w:val="0"/>
              </w:rPr>
              <w:t>?</w:t>
            </w:r>
          </w:p>
        </w:tc>
      </w:tr>
      <w:tr w:rsidR="009F2725" w:rsidRPr="002C3786" w14:paraId="37D5AFB1" w14:textId="77777777" w:rsidTr="004F5771">
        <w:trPr>
          <w:trHeight w:val="1097"/>
        </w:trPr>
        <w:tc>
          <w:tcPr>
            <w:tcW w:w="5000" w:type="pct"/>
            <w:shd w:val="clear" w:color="auto" w:fill="FFFFFF" w:themeFill="background1"/>
          </w:tcPr>
          <w:p w14:paraId="37D5AFB0" w14:textId="77777777" w:rsidR="009F2725" w:rsidRPr="002C3786" w:rsidRDefault="009F2725" w:rsidP="006F3117">
            <w:pPr>
              <w:pStyle w:val="TableText-Bold"/>
              <w:keepNext/>
              <w:keepLines/>
              <w:spacing w:before="0" w:after="120"/>
              <w:rPr>
                <w:rFonts w:ascii="Times New Roman" w:hAnsi="Times New Roman"/>
              </w:rPr>
            </w:pPr>
          </w:p>
        </w:tc>
      </w:tr>
    </w:tbl>
    <w:p w14:paraId="37D5AFB2" w14:textId="77777777" w:rsidR="000D1972" w:rsidRDefault="000D1972"/>
    <w:p w14:paraId="37D5AFB3" w14:textId="77777777" w:rsidR="000D1972" w:rsidRDefault="773FA342">
      <w:pPr>
        <w:pStyle w:val="GSABaseControl"/>
      </w:pPr>
      <w:bookmarkStart w:id="2735" w:name="_Toc383429814"/>
      <w:bookmarkStart w:id="2736" w:name="_Toc383444628"/>
      <w:bookmarkStart w:id="2737" w:name="_Toc385594273"/>
      <w:bookmarkStart w:id="2738" w:name="_Toc385594661"/>
      <w:bookmarkStart w:id="2739" w:name="_Toc385595049"/>
      <w:bookmarkStart w:id="2740" w:name="_Toc388620895"/>
      <w:r w:rsidRPr="006F3117">
        <w:t xml:space="preserve">Media </w:t>
      </w:r>
      <w:r w:rsidR="160D4BBC" w:rsidRPr="00AF5C3D">
        <w:t>Use (MP-7</w:t>
      </w:r>
      <w:r w:rsidRPr="00AF5C3D">
        <w:t>)</w:t>
      </w:r>
      <w:bookmarkEnd w:id="2735"/>
      <w:bookmarkEnd w:id="2736"/>
      <w:bookmarkEnd w:id="2737"/>
      <w:bookmarkEnd w:id="2738"/>
      <w:bookmarkEnd w:id="2739"/>
      <w:bookmarkEnd w:id="2740"/>
      <w:r w:rsidRPr="00AF5C3D">
        <w:t xml:space="preserve"> </w:t>
      </w:r>
    </w:p>
    <w:p w14:paraId="37D5AFB4" w14:textId="77777777" w:rsidR="773FA342" w:rsidRDefault="773FA342">
      <w:r w:rsidRPr="006F3117">
        <w:rPr>
          <w:rFonts w:eastAsia="Times New Roman"/>
        </w:rPr>
        <w:t>The organization</w:t>
      </w:r>
      <w:r w:rsidR="7740F712" w:rsidRPr="00AF5C3D">
        <w:rPr>
          <w:rFonts w:eastAsia="Times New Roman"/>
        </w:rPr>
        <w:t xml:space="preserve"> [</w:t>
      </w:r>
      <w:r w:rsidR="1D245CD8" w:rsidRPr="00AF5C3D">
        <w:rPr>
          <w:rFonts w:eastAsia="Times New Roman"/>
          <w:i/>
        </w:rPr>
        <w:t>Selection: restricts; prohibits</w:t>
      </w:r>
      <w:r w:rsidR="1D245CD8" w:rsidRPr="00AF5C3D">
        <w:rPr>
          <w:rFonts w:eastAsia="Times New Roman"/>
        </w:rPr>
        <w:t>] the use of [</w:t>
      </w:r>
      <w:r w:rsidR="1D245CD8" w:rsidRPr="00AF5C3D">
        <w:rPr>
          <w:rFonts w:eastAsia="Times New Roman"/>
          <w:i/>
        </w:rPr>
        <w:t>Assignment: organization-defined types of information system media</w:t>
      </w:r>
      <w:r w:rsidR="1D245CD8" w:rsidRPr="00786C3F">
        <w:rPr>
          <w:rFonts w:eastAsia="Times New Roman"/>
        </w:rPr>
        <w:t>] on [</w:t>
      </w:r>
      <w:r w:rsidR="1D245CD8" w:rsidRPr="00A351E8">
        <w:rPr>
          <w:rFonts w:eastAsia="Times New Roman"/>
          <w:i/>
        </w:rPr>
        <w:t>Assignment: organization-defined information systems or system components</w:t>
      </w:r>
      <w:r w:rsidR="1D245CD8" w:rsidRPr="00A351E8">
        <w:rPr>
          <w:rFonts w:eastAsia="Times New Roman"/>
        </w:rPr>
        <w:t>] using [</w:t>
      </w:r>
      <w:r w:rsidR="1D245CD8" w:rsidRPr="00A351E8">
        <w:rPr>
          <w:rFonts w:eastAsia="Times New Roman"/>
          <w:i/>
        </w:rPr>
        <w:t>Assignment: organization-defined security safeguards</w:t>
      </w:r>
      <w:r w:rsidR="1D245CD8" w:rsidRPr="00A351E8">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1324"/>
        <w:gridCol w:w="8232"/>
      </w:tblGrid>
      <w:tr w:rsidR="6FAA85FA" w14:paraId="37D5AFB7" w14:textId="77777777" w:rsidTr="0049345C">
        <w:trPr>
          <w:gridBefore w:val="1"/>
          <w:wBefore w:w="5" w:type="pct"/>
        </w:trPr>
        <w:tc>
          <w:tcPr>
            <w:tcW w:w="0" w:type="auto"/>
            <w:shd w:val="clear" w:color="auto" w:fill="DBE5F1" w:themeFill="accent1" w:themeFillTint="33"/>
          </w:tcPr>
          <w:p w14:paraId="37D5AFB5" w14:textId="77777777" w:rsidR="6FAA85FA" w:rsidRDefault="6FAA85FA">
            <w:r w:rsidRPr="00AF5C3D">
              <w:rPr>
                <w:sz w:val="20"/>
              </w:rPr>
              <w:t>MP-7</w:t>
            </w:r>
            <w:r w:rsidR="5943851B" w:rsidRPr="00AF5C3D">
              <w:rPr>
                <w:sz w:val="20"/>
              </w:rPr>
              <w:t xml:space="preserve"> </w:t>
            </w:r>
          </w:p>
        </w:tc>
        <w:tc>
          <w:tcPr>
            <w:tcW w:w="4303" w:type="pct"/>
            <w:shd w:val="clear" w:color="auto" w:fill="DBE5F1" w:themeFill="accent1" w:themeFillTint="33"/>
          </w:tcPr>
          <w:p w14:paraId="37D5AFB6" w14:textId="77777777" w:rsidR="6FAA85FA" w:rsidRDefault="6FAA85FA">
            <w:r w:rsidRPr="006F3117">
              <w:rPr>
                <w:sz w:val="20"/>
              </w:rPr>
              <w:t>Control Enhancement Summary Information</w:t>
            </w:r>
          </w:p>
        </w:tc>
      </w:tr>
      <w:tr w:rsidR="00427ACB" w14:paraId="37D5AFB9" w14:textId="77777777" w:rsidTr="0049345C">
        <w:trPr>
          <w:gridBefore w:val="1"/>
          <w:wBefore w:w="5" w:type="pct"/>
        </w:trPr>
        <w:tc>
          <w:tcPr>
            <w:tcW w:w="4995" w:type="pct"/>
            <w:gridSpan w:val="2"/>
          </w:tcPr>
          <w:p w14:paraId="37D5AFB8" w14:textId="77777777" w:rsidR="00427ACB" w:rsidRDefault="00427ACB" w:rsidP="006F3117">
            <w:pPr>
              <w:jc w:val="both"/>
            </w:pPr>
            <w:r w:rsidRPr="00E03FA3">
              <w:rPr>
                <w:sz w:val="20"/>
                <w:szCs w:val="20"/>
              </w:rPr>
              <w:t>Responsible Role:</w:t>
            </w:r>
          </w:p>
        </w:tc>
      </w:tr>
      <w:tr w:rsidR="00427ACB" w14:paraId="37D5AFBB" w14:textId="77777777" w:rsidTr="0049345C">
        <w:trPr>
          <w:gridBefore w:val="1"/>
          <w:wBefore w:w="5" w:type="pct"/>
        </w:trPr>
        <w:tc>
          <w:tcPr>
            <w:tcW w:w="4995" w:type="pct"/>
            <w:gridSpan w:val="2"/>
          </w:tcPr>
          <w:p w14:paraId="37D5AFBA" w14:textId="77777777" w:rsidR="000D1972" w:rsidRDefault="00427ACB">
            <w:pPr>
              <w:pStyle w:val="GSAParameter"/>
            </w:pPr>
            <w:bookmarkStart w:id="2741" w:name="_Toc383442054"/>
            <w:bookmarkStart w:id="2742" w:name="_Toc383444269"/>
            <w:bookmarkStart w:id="2743" w:name="_Toc388623450"/>
            <w:r>
              <w:t xml:space="preserve">Parameter </w:t>
            </w:r>
            <w:r w:rsidR="0001580C">
              <w:t>MP-</w:t>
            </w:r>
            <w:r>
              <w:t>7-1</w:t>
            </w:r>
            <w:r w:rsidRPr="00E03FA3">
              <w:t>:</w:t>
            </w:r>
            <w:bookmarkEnd w:id="2741"/>
            <w:bookmarkEnd w:id="2742"/>
            <w:bookmarkEnd w:id="2743"/>
          </w:p>
        </w:tc>
      </w:tr>
      <w:tr w:rsidR="00427ACB" w14:paraId="37D5AFBD" w14:textId="77777777" w:rsidTr="0049345C">
        <w:trPr>
          <w:gridBefore w:val="1"/>
          <w:wBefore w:w="5" w:type="pct"/>
        </w:trPr>
        <w:tc>
          <w:tcPr>
            <w:tcW w:w="4995" w:type="pct"/>
            <w:gridSpan w:val="2"/>
          </w:tcPr>
          <w:p w14:paraId="37D5AFBC" w14:textId="77777777" w:rsidR="000D1972" w:rsidRDefault="00427ACB">
            <w:pPr>
              <w:pStyle w:val="GSAParameter"/>
            </w:pPr>
            <w:bookmarkStart w:id="2744" w:name="_Toc383442055"/>
            <w:bookmarkStart w:id="2745" w:name="_Toc383444270"/>
            <w:bookmarkStart w:id="2746" w:name="_Toc388623451"/>
            <w:r>
              <w:t xml:space="preserve">Parameter </w:t>
            </w:r>
            <w:r w:rsidR="0001580C">
              <w:t>MP-</w:t>
            </w:r>
            <w:r>
              <w:t>7-2</w:t>
            </w:r>
            <w:r w:rsidRPr="00E03FA3">
              <w:t>:</w:t>
            </w:r>
            <w:bookmarkEnd w:id="2744"/>
            <w:bookmarkEnd w:id="2745"/>
            <w:bookmarkEnd w:id="2746"/>
          </w:p>
        </w:tc>
      </w:tr>
      <w:tr w:rsidR="00427ACB" w14:paraId="37D5AFBF" w14:textId="77777777" w:rsidTr="0049345C">
        <w:trPr>
          <w:gridBefore w:val="1"/>
          <w:wBefore w:w="5" w:type="pct"/>
        </w:trPr>
        <w:tc>
          <w:tcPr>
            <w:tcW w:w="4995" w:type="pct"/>
            <w:gridSpan w:val="2"/>
          </w:tcPr>
          <w:p w14:paraId="37D5AFBE" w14:textId="77777777" w:rsidR="000D1972" w:rsidRDefault="00427ACB">
            <w:pPr>
              <w:pStyle w:val="GSAParameter"/>
            </w:pPr>
            <w:bookmarkStart w:id="2747" w:name="_Toc383442056"/>
            <w:bookmarkStart w:id="2748" w:name="_Toc383444271"/>
            <w:bookmarkStart w:id="2749" w:name="_Toc388623452"/>
            <w:r>
              <w:t xml:space="preserve">Parameter </w:t>
            </w:r>
            <w:r w:rsidR="0001580C">
              <w:t>MP-</w:t>
            </w:r>
            <w:r>
              <w:t>7-3</w:t>
            </w:r>
            <w:r w:rsidRPr="00E03FA3">
              <w:t>:</w:t>
            </w:r>
            <w:bookmarkEnd w:id="2747"/>
            <w:bookmarkEnd w:id="2748"/>
            <w:bookmarkEnd w:id="2749"/>
          </w:p>
        </w:tc>
      </w:tr>
      <w:tr w:rsidR="00427ACB" w14:paraId="37D5AFC1" w14:textId="77777777" w:rsidTr="0049345C">
        <w:trPr>
          <w:gridBefore w:val="1"/>
          <w:wBefore w:w="5" w:type="pct"/>
        </w:trPr>
        <w:tc>
          <w:tcPr>
            <w:tcW w:w="4995" w:type="pct"/>
            <w:gridSpan w:val="2"/>
          </w:tcPr>
          <w:p w14:paraId="37D5AFC0" w14:textId="77777777" w:rsidR="000D1972" w:rsidRDefault="00427ACB">
            <w:pPr>
              <w:pStyle w:val="GSAParameter"/>
            </w:pPr>
            <w:bookmarkStart w:id="2750" w:name="_Toc383442057"/>
            <w:bookmarkStart w:id="2751" w:name="_Toc383444272"/>
            <w:bookmarkStart w:id="2752" w:name="_Toc388623453"/>
            <w:r>
              <w:t xml:space="preserve">Parameter </w:t>
            </w:r>
            <w:r w:rsidR="0001580C">
              <w:t>MP-</w:t>
            </w:r>
            <w:r>
              <w:t>7-4</w:t>
            </w:r>
            <w:r w:rsidRPr="00E03FA3">
              <w:t>:</w:t>
            </w:r>
            <w:bookmarkEnd w:id="2750"/>
            <w:bookmarkEnd w:id="2751"/>
            <w:bookmarkEnd w:id="2752"/>
          </w:p>
        </w:tc>
      </w:tr>
      <w:tr w:rsidR="00427ACB" w:rsidRPr="002C3786" w14:paraId="37D5AFC8" w14:textId="77777777" w:rsidTr="0049345C">
        <w:tblPrEx>
          <w:tblCellMar>
            <w:left w:w="115" w:type="dxa"/>
            <w:right w:w="115" w:type="dxa"/>
          </w:tblCellMar>
        </w:tblPrEx>
        <w:trPr>
          <w:trHeight w:val="377"/>
        </w:trPr>
        <w:tc>
          <w:tcPr>
            <w:tcW w:w="5000" w:type="pct"/>
            <w:gridSpan w:val="3"/>
            <w:tcMar>
              <w:top w:w="43" w:type="dxa"/>
              <w:bottom w:w="43" w:type="dxa"/>
            </w:tcMar>
            <w:vAlign w:val="bottom"/>
          </w:tcPr>
          <w:p w14:paraId="37D5AFC2" w14:textId="77777777" w:rsidR="00427ACB" w:rsidRPr="002C3786" w:rsidRDefault="00427ACB" w:rsidP="00427AC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C3"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Implemented</w:t>
            </w:r>
          </w:p>
          <w:p w14:paraId="37D5AFC4"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Partially implemented</w:t>
            </w:r>
          </w:p>
          <w:p w14:paraId="37D5AFC5"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Planned</w:t>
            </w:r>
          </w:p>
          <w:p w14:paraId="37D5AFC6"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Alternative implementation</w:t>
            </w:r>
          </w:p>
          <w:p w14:paraId="37D5AFC7"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Not applicable</w:t>
            </w:r>
          </w:p>
        </w:tc>
      </w:tr>
      <w:tr w:rsidR="00427ACB" w:rsidRPr="002C3786" w14:paraId="37D5AFD1" w14:textId="77777777" w:rsidTr="0049345C">
        <w:tblPrEx>
          <w:tblCellMar>
            <w:left w:w="115" w:type="dxa"/>
            <w:right w:w="115" w:type="dxa"/>
          </w:tblCellMar>
        </w:tblPrEx>
        <w:trPr>
          <w:trHeight w:val="377"/>
        </w:trPr>
        <w:tc>
          <w:tcPr>
            <w:tcW w:w="5000" w:type="pct"/>
            <w:gridSpan w:val="3"/>
            <w:tcMar>
              <w:top w:w="43" w:type="dxa"/>
              <w:bottom w:w="43" w:type="dxa"/>
            </w:tcMar>
            <w:vAlign w:val="bottom"/>
          </w:tcPr>
          <w:p w14:paraId="37D5AFC9" w14:textId="77777777" w:rsidR="00427ACB" w:rsidRPr="002C3786" w:rsidRDefault="00427ACB" w:rsidP="00427AC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FCA"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Corporate</w:t>
            </w:r>
          </w:p>
          <w:p w14:paraId="37D5AFCB"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System Specific</w:t>
            </w:r>
          </w:p>
          <w:p w14:paraId="37D5AFCC"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Hybrid (Corporate and System Specific) </w:t>
            </w:r>
          </w:p>
          <w:p w14:paraId="37D5AFCD"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Configured by Customer (Customer System Specific) </w:t>
            </w:r>
          </w:p>
          <w:p w14:paraId="37D5AFCE"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Provided by Customer (Customer System Specific) </w:t>
            </w:r>
          </w:p>
          <w:p w14:paraId="37D5AFCF"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Shared (Service Provider and Customer Responsibility)</w:t>
            </w:r>
          </w:p>
          <w:p w14:paraId="37D5AFD0"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27ACB"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27ACB"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27ACB" w:rsidRPr="002C3786">
              <w:rPr>
                <w:rFonts w:eastAsia="Calibri"/>
                <w:spacing w:val="-5"/>
                <w:sz w:val="20"/>
              </w:rPr>
              <w:t>&gt;, &lt;</w:t>
            </w:r>
            <w:r w:rsidR="00427ACB" w:rsidRPr="002C3786">
              <w:rPr>
                <w:rFonts w:eastAsia="Calibri"/>
                <w:b/>
                <w:color w:val="365F91"/>
                <w:spacing w:val="-5"/>
                <w:sz w:val="20"/>
              </w:rPr>
              <w:t>Date of PA</w:t>
            </w:r>
            <w:r w:rsidR="00427ACB" w:rsidRPr="002C3786">
              <w:rPr>
                <w:rFonts w:eastAsia="Calibri"/>
                <w:spacing w:val="-5"/>
                <w:sz w:val="20"/>
              </w:rPr>
              <w:t>&gt;</w:t>
            </w:r>
          </w:p>
        </w:tc>
      </w:tr>
    </w:tbl>
    <w:p w14:paraId="37D5AFD2" w14:textId="77777777" w:rsidR="6FAA85FA" w:rsidRDefault="6FAA85F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6737B066" w14:paraId="37D5AFD4" w14:textId="77777777" w:rsidTr="005B6003">
        <w:tc>
          <w:tcPr>
            <w:tcW w:w="9565" w:type="dxa"/>
            <w:tcBorders>
              <w:bottom w:val="single" w:sz="4" w:space="0" w:color="auto"/>
            </w:tcBorders>
            <w:shd w:val="clear" w:color="auto" w:fill="DBE5F1" w:themeFill="accent1" w:themeFillTint="33"/>
          </w:tcPr>
          <w:p w14:paraId="37D5AFD3" w14:textId="77777777" w:rsidR="6737B066" w:rsidRDefault="6737B066" w:rsidP="006F3117">
            <w:pPr>
              <w:pStyle w:val="TableText-Bold"/>
              <w:spacing w:before="0" w:after="120"/>
              <w:jc w:val="center"/>
              <w:rPr>
                <w:rFonts w:ascii="Calibri" w:hAnsi="Calibri"/>
                <w:color w:val="244061" w:themeColor="accent1" w:themeShade="80"/>
                <w:sz w:val="28"/>
              </w:rPr>
            </w:pPr>
            <w:r w:rsidRPr="006F3117">
              <w:rPr>
                <w:rFonts w:ascii="Times New Roman" w:hAnsi="Times New Roman"/>
                <w:b w:val="0"/>
              </w:rPr>
              <w:t>MP-7 What is the solution and how is it implemented?</w:t>
            </w:r>
          </w:p>
        </w:tc>
      </w:tr>
      <w:tr w:rsidR="6737B066" w14:paraId="37D5AFD6" w14:textId="77777777" w:rsidTr="00B2381C">
        <w:trPr>
          <w:trHeight w:val="1094"/>
        </w:trPr>
        <w:tc>
          <w:tcPr>
            <w:tcW w:w="9565" w:type="dxa"/>
            <w:shd w:val="clear" w:color="auto" w:fill="FFFFFF" w:themeFill="background1"/>
          </w:tcPr>
          <w:p w14:paraId="37D5AFD5" w14:textId="77777777" w:rsidR="6737B066" w:rsidRDefault="6737B066" w:rsidP="006F3117">
            <w:pPr>
              <w:pStyle w:val="TableText"/>
            </w:pPr>
          </w:p>
        </w:tc>
      </w:tr>
    </w:tbl>
    <w:p w14:paraId="37D5AFD7" w14:textId="77777777" w:rsidR="000D1972" w:rsidRDefault="1A62B52C">
      <w:pPr>
        <w:pStyle w:val="GSAEnhancement"/>
      </w:pPr>
      <w:bookmarkStart w:id="2753" w:name="_Toc383429815"/>
      <w:bookmarkStart w:id="2754" w:name="_Toc383429816"/>
      <w:bookmarkStart w:id="2755" w:name="_Toc383444629"/>
      <w:bookmarkStart w:id="2756" w:name="_Toc385594274"/>
      <w:bookmarkStart w:id="2757" w:name="_Toc385594662"/>
      <w:bookmarkStart w:id="2758" w:name="_Toc385595050"/>
      <w:bookmarkStart w:id="2759" w:name="_Toc388620896"/>
      <w:bookmarkEnd w:id="2753"/>
      <w:r w:rsidRPr="006F3117">
        <w:rPr>
          <w:rFonts w:eastAsia="Times New Roman"/>
        </w:rPr>
        <w:t>Control Enhancement MP-7 (1)</w:t>
      </w:r>
      <w:bookmarkEnd w:id="2754"/>
      <w:bookmarkEnd w:id="2755"/>
      <w:bookmarkEnd w:id="2756"/>
      <w:bookmarkEnd w:id="2757"/>
      <w:bookmarkEnd w:id="2758"/>
      <w:bookmarkEnd w:id="2759"/>
    </w:p>
    <w:p w14:paraId="37D5AFD8" w14:textId="77777777" w:rsidR="1A62B52C" w:rsidRDefault="1A62B52C">
      <w:pPr>
        <w:rPr>
          <w:rFonts w:eastAsia="Times New Roman"/>
        </w:rPr>
      </w:pPr>
      <w:r w:rsidRPr="006F3117">
        <w:rPr>
          <w:rFonts w:eastAsia="Times New Roman"/>
        </w:rPr>
        <w:t>The organization prohibits the use of porta</w:t>
      </w:r>
      <w:r w:rsidR="3BDA55A9" w:rsidRPr="00AF5C3D">
        <w:rPr>
          <w:rFonts w:eastAsia="Times New Roman"/>
        </w:rPr>
        <w:t>ble storage devices in organizational info</w:t>
      </w:r>
      <w:r w:rsidR="1FC1E7F8" w:rsidRPr="00AF5C3D">
        <w:rPr>
          <w:rFonts w:eastAsia="Times New Roman"/>
        </w:rPr>
        <w:t>rm</w:t>
      </w:r>
      <w:r w:rsidR="3BDA55A9" w:rsidRPr="00AF5C3D">
        <w:rPr>
          <w:rFonts w:eastAsia="Times New Roman"/>
        </w:rPr>
        <w:t>ation systems when such devices have no identifiable owner</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7951"/>
      </w:tblGrid>
      <w:tr w:rsidR="370DD2F0" w14:paraId="37D5AFDB" w14:textId="77777777" w:rsidTr="0049345C">
        <w:tc>
          <w:tcPr>
            <w:tcW w:w="854" w:type="pct"/>
            <w:shd w:val="clear" w:color="auto" w:fill="DBE5F1" w:themeFill="accent1" w:themeFillTint="33"/>
          </w:tcPr>
          <w:p w14:paraId="37D5AFD9" w14:textId="77777777" w:rsidR="370DD2F0" w:rsidRDefault="370DD2F0">
            <w:r w:rsidRPr="00AF5C3D">
              <w:rPr>
                <w:sz w:val="20"/>
              </w:rPr>
              <w:t>MP-7 (1)</w:t>
            </w:r>
          </w:p>
        </w:tc>
        <w:tc>
          <w:tcPr>
            <w:tcW w:w="4138" w:type="pct"/>
            <w:shd w:val="clear" w:color="auto" w:fill="DBE5F1" w:themeFill="accent1" w:themeFillTint="33"/>
          </w:tcPr>
          <w:p w14:paraId="37D5AFDA" w14:textId="77777777" w:rsidR="370DD2F0" w:rsidRDefault="370DD2F0">
            <w:r w:rsidRPr="006F3117">
              <w:rPr>
                <w:sz w:val="20"/>
              </w:rPr>
              <w:t>Control Enhancement Summary Information</w:t>
            </w:r>
          </w:p>
        </w:tc>
      </w:tr>
      <w:tr w:rsidR="00427ACB" w14:paraId="37D5AFDD" w14:textId="77777777" w:rsidTr="00427ACB">
        <w:tc>
          <w:tcPr>
            <w:tcW w:w="0" w:type="auto"/>
            <w:gridSpan w:val="2"/>
          </w:tcPr>
          <w:p w14:paraId="37D5AFDC" w14:textId="77777777" w:rsidR="00427ACB" w:rsidRDefault="00427ACB">
            <w:r w:rsidRPr="006F3117">
              <w:rPr>
                <w:sz w:val="20"/>
              </w:rPr>
              <w:t>Responsible Role:</w:t>
            </w:r>
          </w:p>
        </w:tc>
      </w:tr>
      <w:tr w:rsidR="00427ACB" w:rsidRPr="002C3786" w14:paraId="37D5AFE4" w14:textId="77777777" w:rsidTr="00427ACB">
        <w:tblPrEx>
          <w:tblCellMar>
            <w:left w:w="115" w:type="dxa"/>
            <w:right w:w="115" w:type="dxa"/>
          </w:tblCellMar>
        </w:tblPrEx>
        <w:trPr>
          <w:trHeight w:val="377"/>
        </w:trPr>
        <w:tc>
          <w:tcPr>
            <w:tcW w:w="5000" w:type="pct"/>
            <w:gridSpan w:val="2"/>
            <w:tcMar>
              <w:top w:w="43" w:type="dxa"/>
              <w:bottom w:w="43" w:type="dxa"/>
            </w:tcMar>
            <w:vAlign w:val="bottom"/>
          </w:tcPr>
          <w:p w14:paraId="37D5AFDE" w14:textId="77777777" w:rsidR="00427ACB" w:rsidRPr="002C3786" w:rsidRDefault="00427ACB" w:rsidP="00427AC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AFDF"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Implemented</w:t>
            </w:r>
          </w:p>
          <w:p w14:paraId="37D5AFE0"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Partially implemented</w:t>
            </w:r>
          </w:p>
          <w:p w14:paraId="37D5AFE1"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Planned</w:t>
            </w:r>
          </w:p>
          <w:p w14:paraId="37D5AFE2"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Alternative implementation</w:t>
            </w:r>
          </w:p>
          <w:p w14:paraId="37D5AFE3"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Not applicable</w:t>
            </w:r>
          </w:p>
        </w:tc>
      </w:tr>
      <w:tr w:rsidR="00427ACB" w:rsidRPr="002C3786" w14:paraId="37D5AFED" w14:textId="77777777" w:rsidTr="00427ACB">
        <w:tblPrEx>
          <w:tblCellMar>
            <w:left w:w="115" w:type="dxa"/>
            <w:right w:w="115" w:type="dxa"/>
          </w:tblCellMar>
        </w:tblPrEx>
        <w:trPr>
          <w:trHeight w:val="377"/>
        </w:trPr>
        <w:tc>
          <w:tcPr>
            <w:tcW w:w="5000" w:type="pct"/>
            <w:gridSpan w:val="2"/>
            <w:tcMar>
              <w:top w:w="43" w:type="dxa"/>
              <w:bottom w:w="43" w:type="dxa"/>
            </w:tcMar>
            <w:vAlign w:val="bottom"/>
          </w:tcPr>
          <w:p w14:paraId="37D5AFE5" w14:textId="77777777" w:rsidR="00427ACB" w:rsidRPr="002C3786" w:rsidRDefault="00427ACB" w:rsidP="00427AC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AFE6"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Corporate</w:t>
            </w:r>
          </w:p>
          <w:p w14:paraId="37D5AFE7"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System Specific</w:t>
            </w:r>
          </w:p>
          <w:p w14:paraId="37D5AFE8"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Hybrid (Corporate and System Specific) </w:t>
            </w:r>
          </w:p>
          <w:p w14:paraId="37D5AFE9"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Configured by Customer (Customer System Specific) </w:t>
            </w:r>
          </w:p>
          <w:p w14:paraId="37D5AFEA"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Provided by Customer (Customer System Specific) </w:t>
            </w:r>
          </w:p>
          <w:p w14:paraId="37D5AFEB"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Shared (Service Provider and Customer Responsibility)</w:t>
            </w:r>
          </w:p>
          <w:p w14:paraId="37D5AFEC"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27ACB"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27ACB"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27ACB" w:rsidRPr="002C3786">
              <w:rPr>
                <w:rFonts w:eastAsia="Calibri"/>
                <w:spacing w:val="-5"/>
                <w:sz w:val="20"/>
              </w:rPr>
              <w:t>&gt;, &lt;</w:t>
            </w:r>
            <w:r w:rsidR="00427ACB" w:rsidRPr="002C3786">
              <w:rPr>
                <w:rFonts w:eastAsia="Calibri"/>
                <w:b/>
                <w:color w:val="365F91"/>
                <w:spacing w:val="-5"/>
                <w:sz w:val="20"/>
              </w:rPr>
              <w:t>Date of PA</w:t>
            </w:r>
            <w:r w:rsidR="00427ACB" w:rsidRPr="002C3786">
              <w:rPr>
                <w:rFonts w:eastAsia="Calibri"/>
                <w:spacing w:val="-5"/>
                <w:sz w:val="20"/>
              </w:rPr>
              <w:t>&gt;</w:t>
            </w:r>
          </w:p>
        </w:tc>
      </w:tr>
    </w:tbl>
    <w:p w14:paraId="37D5AFEE" w14:textId="77777777" w:rsidR="000D1972" w:rsidRDefault="000D1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6DF93239" w14:paraId="37D5AFF0" w14:textId="77777777" w:rsidTr="005B6003">
        <w:tc>
          <w:tcPr>
            <w:tcW w:w="9565" w:type="dxa"/>
            <w:tcBorders>
              <w:bottom w:val="single" w:sz="4" w:space="0" w:color="auto"/>
            </w:tcBorders>
            <w:shd w:val="clear" w:color="auto" w:fill="DBE5F1" w:themeFill="accent1" w:themeFillTint="33"/>
          </w:tcPr>
          <w:p w14:paraId="37D5AFEF" w14:textId="77777777" w:rsidR="6DF93239" w:rsidRDefault="6DF93239" w:rsidP="00AF5C3D">
            <w:pPr>
              <w:pStyle w:val="TableText-Bold"/>
              <w:spacing w:before="0" w:after="120"/>
              <w:jc w:val="center"/>
            </w:pPr>
            <w:r w:rsidRPr="006F3117">
              <w:rPr>
                <w:rFonts w:ascii="Times New Roman" w:hAnsi="Times New Roman"/>
                <w:b w:val="0"/>
              </w:rPr>
              <w:t>MP-7 (1) What is the solution and how is it implemented?</w:t>
            </w:r>
          </w:p>
        </w:tc>
      </w:tr>
      <w:tr w:rsidR="6DF93239" w14:paraId="37D5AFF2" w14:textId="77777777" w:rsidTr="005B6003">
        <w:tc>
          <w:tcPr>
            <w:tcW w:w="9565" w:type="dxa"/>
            <w:shd w:val="clear" w:color="auto" w:fill="FFFFFF" w:themeFill="background1"/>
          </w:tcPr>
          <w:p w14:paraId="37D5AFF1" w14:textId="77777777" w:rsidR="6DF93239" w:rsidRDefault="6DF93239" w:rsidP="006F3117">
            <w:pPr>
              <w:pStyle w:val="TableText"/>
            </w:pPr>
            <w:r w:rsidRPr="00BA1FCB">
              <w:rPr>
                <w:rFonts w:ascii="Times New Roman" w:hAnsi="Times New Roman" w:cs="Times New Roman"/>
                <w:sz w:val="20"/>
                <w:szCs w:val="20"/>
              </w:rPr>
              <w:t xml:space="preserve"> </w:t>
            </w:r>
          </w:p>
        </w:tc>
      </w:tr>
    </w:tbl>
    <w:p w14:paraId="37D5AFF3" w14:textId="77777777" w:rsidR="000D1972" w:rsidRDefault="000D1972"/>
    <w:p w14:paraId="37D5AFF4" w14:textId="77777777" w:rsidR="000D1972" w:rsidRDefault="005A62FC">
      <w:pPr>
        <w:pStyle w:val="GSAControlFamily"/>
      </w:pPr>
      <w:bookmarkStart w:id="2760" w:name="_Toc383429817"/>
      <w:bookmarkStart w:id="2761" w:name="_Toc383444630"/>
      <w:bookmarkStart w:id="2762" w:name="_Toc385594275"/>
      <w:bookmarkStart w:id="2763" w:name="_Toc385594663"/>
      <w:bookmarkStart w:id="2764" w:name="_Toc385595051"/>
      <w:bookmarkStart w:id="2765" w:name="_Toc389558072"/>
      <w:r w:rsidRPr="002C3786">
        <w:t>Physical and Environmental Protection (PE)</w:t>
      </w:r>
      <w:bookmarkEnd w:id="2760"/>
      <w:bookmarkEnd w:id="2761"/>
      <w:bookmarkEnd w:id="2762"/>
      <w:bookmarkEnd w:id="2763"/>
      <w:bookmarkEnd w:id="2764"/>
      <w:bookmarkEnd w:id="2765"/>
    </w:p>
    <w:p w14:paraId="37D5AFF5" w14:textId="77777777" w:rsidR="000D1972" w:rsidRDefault="009F2725">
      <w:pPr>
        <w:pStyle w:val="GSABaseControl"/>
      </w:pPr>
      <w:bookmarkStart w:id="2766" w:name="_Toc149090443"/>
      <w:bookmarkStart w:id="2767" w:name="_Toc383429818"/>
      <w:bookmarkStart w:id="2768" w:name="_Toc383444631"/>
      <w:bookmarkStart w:id="2769" w:name="_Toc385594276"/>
      <w:bookmarkStart w:id="2770" w:name="_Toc385594664"/>
      <w:bookmarkStart w:id="2771" w:name="_Toc385595052"/>
      <w:bookmarkStart w:id="2772" w:name="_Toc388620897"/>
      <w:r w:rsidRPr="006F3117">
        <w:t>Physical</w:t>
      </w:r>
      <w:r w:rsidRPr="00AF5C3D">
        <w:t xml:space="preserve"> and Environmental Protection Policy and Procedures (PE-1)</w:t>
      </w:r>
      <w:bookmarkEnd w:id="2766"/>
      <w:bookmarkEnd w:id="2767"/>
      <w:bookmarkEnd w:id="2768"/>
      <w:bookmarkEnd w:id="2769"/>
      <w:bookmarkEnd w:id="2770"/>
      <w:bookmarkEnd w:id="2771"/>
      <w:bookmarkEnd w:id="2772"/>
    </w:p>
    <w:p w14:paraId="37D5AFF6" w14:textId="77777777" w:rsidR="009F2725" w:rsidRPr="002C3786" w:rsidRDefault="2CFC7A1F" w:rsidP="009F2725">
      <w:pPr>
        <w:autoSpaceDE w:val="0"/>
        <w:autoSpaceDN w:val="0"/>
        <w:adjustRightInd w:val="0"/>
      </w:pPr>
      <w:r w:rsidRPr="006F3117">
        <w:rPr>
          <w:rFonts w:eastAsia="Times New Roman"/>
        </w:rPr>
        <w:t xml:space="preserve">The organization: </w:t>
      </w:r>
    </w:p>
    <w:p w14:paraId="37D5AFF7" w14:textId="77777777" w:rsidR="000D1972" w:rsidRDefault="2CFC7A1F">
      <w:pPr>
        <w:pStyle w:val="ListParagraph"/>
        <w:numPr>
          <w:ilvl w:val="0"/>
          <w:numId w:val="444"/>
        </w:numPr>
        <w:autoSpaceDE w:val="0"/>
        <w:autoSpaceDN w:val="0"/>
        <w:adjustRightInd w:val="0"/>
      </w:pPr>
      <w:r w:rsidRPr="006F3117">
        <w:rPr>
          <w:rFonts w:eastAsia="Times New Roman"/>
        </w:rPr>
        <w:t xml:space="preserve"> Develops, documents, and disseminates to [</w:t>
      </w:r>
      <w:r w:rsidRPr="00AF5C3D">
        <w:rPr>
          <w:rFonts w:eastAsia="Times New Roman"/>
          <w:i/>
        </w:rPr>
        <w:t>Assignment: organization-defined personnel or roles</w:t>
      </w:r>
      <w:r w:rsidRPr="00AF5C3D">
        <w:rPr>
          <w:rFonts w:eastAsia="Times New Roman"/>
        </w:rPr>
        <w:t xml:space="preserve">]: </w:t>
      </w:r>
    </w:p>
    <w:p w14:paraId="37D5AFF8" w14:textId="77777777" w:rsidR="000D1972" w:rsidRDefault="2CFC7A1F">
      <w:pPr>
        <w:pStyle w:val="ListParagraph"/>
        <w:numPr>
          <w:ilvl w:val="1"/>
          <w:numId w:val="444"/>
        </w:numPr>
        <w:autoSpaceDE w:val="0"/>
        <w:autoSpaceDN w:val="0"/>
        <w:adjustRightInd w:val="0"/>
      </w:pPr>
      <w:r w:rsidRPr="006F3117">
        <w:rPr>
          <w:rFonts w:eastAsia="Times New Roman"/>
        </w:rPr>
        <w:t xml:space="preserve"> A physical and environmental protection policy that addresses purpose, scope, </w:t>
      </w:r>
      <w:r w:rsidRPr="00AF5C3D">
        <w:rPr>
          <w:rFonts w:eastAsia="Times New Roman"/>
        </w:rPr>
        <w:t xml:space="preserve">roles, responsibilities, management commitment, coordination among organizational entities, and compliance; and </w:t>
      </w:r>
    </w:p>
    <w:p w14:paraId="37D5AFF9" w14:textId="77777777" w:rsidR="000D1972" w:rsidRDefault="2CFC7A1F">
      <w:pPr>
        <w:pStyle w:val="ListParagraph"/>
        <w:numPr>
          <w:ilvl w:val="1"/>
          <w:numId w:val="444"/>
        </w:numPr>
        <w:autoSpaceDE w:val="0"/>
        <w:autoSpaceDN w:val="0"/>
        <w:adjustRightInd w:val="0"/>
      </w:pPr>
      <w:r w:rsidRPr="006F3117">
        <w:rPr>
          <w:rFonts w:eastAsia="Times New Roman"/>
        </w:rPr>
        <w:t xml:space="preserve"> Procedures to facilitate the implementation of the physical and environmental protection</w:t>
      </w:r>
      <w:r w:rsidR="72B5AE37" w:rsidRPr="00AF5C3D">
        <w:rPr>
          <w:rFonts w:eastAsia="Times New Roman"/>
        </w:rPr>
        <w:t xml:space="preserve"> </w:t>
      </w:r>
      <w:r w:rsidRPr="00AF5C3D">
        <w:rPr>
          <w:rFonts w:eastAsia="Times New Roman"/>
        </w:rPr>
        <w:t xml:space="preserve">policy and associated physical and environmental protection controls; and </w:t>
      </w:r>
    </w:p>
    <w:p w14:paraId="37D5AFFA" w14:textId="77777777" w:rsidR="000D1972" w:rsidRDefault="2CFC7A1F">
      <w:pPr>
        <w:pStyle w:val="ListParagraph"/>
        <w:numPr>
          <w:ilvl w:val="0"/>
          <w:numId w:val="444"/>
        </w:numPr>
        <w:autoSpaceDE w:val="0"/>
        <w:autoSpaceDN w:val="0"/>
        <w:adjustRightInd w:val="0"/>
      </w:pPr>
      <w:r w:rsidRPr="006F3117">
        <w:rPr>
          <w:rFonts w:eastAsia="Times New Roman"/>
        </w:rPr>
        <w:t xml:space="preserve"> Reviews and updates the current: </w:t>
      </w:r>
    </w:p>
    <w:p w14:paraId="37D5AFFB" w14:textId="77777777" w:rsidR="000D1972" w:rsidRDefault="2CFC7A1F">
      <w:pPr>
        <w:pStyle w:val="ListParagraph"/>
        <w:numPr>
          <w:ilvl w:val="1"/>
          <w:numId w:val="444"/>
        </w:numPr>
        <w:autoSpaceDE w:val="0"/>
        <w:autoSpaceDN w:val="0"/>
        <w:adjustRightInd w:val="0"/>
      </w:pPr>
      <w:r w:rsidRPr="006F3117">
        <w:rPr>
          <w:rFonts w:eastAsia="Times New Roman"/>
        </w:rPr>
        <w:t xml:space="preserve"> Physical and environmental protection policy [</w:t>
      </w:r>
      <w:r w:rsidR="0010717C">
        <w:rPr>
          <w:rFonts w:eastAsia="Times New Roman"/>
          <w:i/>
        </w:rPr>
        <w:t>FedRAMP Assignment</w:t>
      </w:r>
      <w:r w:rsidRPr="00AF5C3D">
        <w:rPr>
          <w:rFonts w:eastAsia="Times New Roman"/>
          <w:i/>
        </w:rPr>
        <w:t xml:space="preserve">: </w:t>
      </w:r>
      <w:r w:rsidR="36E0B60E" w:rsidRPr="00AF5C3D">
        <w:rPr>
          <w:rFonts w:eastAsia="Times New Roman"/>
          <w:i/>
        </w:rPr>
        <w:t>at least every 3 years</w:t>
      </w:r>
      <w:r w:rsidRPr="00AF5C3D">
        <w:rPr>
          <w:rFonts w:eastAsia="Times New Roman"/>
        </w:rPr>
        <w:t xml:space="preserve">]; and </w:t>
      </w:r>
    </w:p>
    <w:p w14:paraId="37D5AFFC" w14:textId="77777777" w:rsidR="000D1972" w:rsidRDefault="2CFC7A1F">
      <w:pPr>
        <w:pStyle w:val="ListParagraph"/>
        <w:numPr>
          <w:ilvl w:val="1"/>
          <w:numId w:val="444"/>
        </w:numPr>
        <w:autoSpaceDE w:val="0"/>
        <w:autoSpaceDN w:val="0"/>
        <w:adjustRightInd w:val="0"/>
      </w:pPr>
      <w:r w:rsidRPr="006F3117">
        <w:rPr>
          <w:rFonts w:eastAsia="Times New Roman"/>
        </w:rPr>
        <w:t xml:space="preserve"> Physical and environmental protection procedures [</w:t>
      </w:r>
      <w:r w:rsidR="0010717C">
        <w:rPr>
          <w:rFonts w:eastAsia="Times New Roman"/>
          <w:i/>
        </w:rPr>
        <w:t>FedRAMP Assignment</w:t>
      </w:r>
      <w:r w:rsidRPr="00AF5C3D">
        <w:rPr>
          <w:rFonts w:eastAsia="Times New Roman"/>
          <w:i/>
        </w:rPr>
        <w:t xml:space="preserve">: </w:t>
      </w:r>
      <w:r w:rsidR="36E0B60E" w:rsidRPr="00AF5C3D">
        <w:rPr>
          <w:rFonts w:eastAsia="Times New Roman"/>
          <w:i/>
        </w:rPr>
        <w:t>at least annually</w:t>
      </w:r>
      <w:r w:rsidRPr="00AF5C3D">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EC09AA" w:rsidRPr="002C3786" w14:paraId="37D5AFFF" w14:textId="77777777" w:rsidTr="00427ACB">
        <w:trPr>
          <w:cantSplit/>
          <w:trHeight w:val="377"/>
          <w:tblHeader/>
        </w:trPr>
        <w:tc>
          <w:tcPr>
            <w:tcW w:w="811" w:type="pct"/>
            <w:shd w:val="clear" w:color="auto" w:fill="DBE5F1" w:themeFill="accent1" w:themeFillTint="33"/>
            <w:tcMar>
              <w:top w:w="43" w:type="dxa"/>
              <w:bottom w:w="43" w:type="dxa"/>
            </w:tcMar>
          </w:tcPr>
          <w:p w14:paraId="37D5AFFD" w14:textId="77777777" w:rsidR="00EC09AA" w:rsidRPr="002C3786" w:rsidRDefault="00EC09AA" w:rsidP="004F5771">
            <w:pPr>
              <w:overflowPunct w:val="0"/>
              <w:autoSpaceDE w:val="0"/>
              <w:autoSpaceDN w:val="0"/>
              <w:adjustRightInd w:val="0"/>
              <w:textAlignment w:val="baseline"/>
              <w:rPr>
                <w:spacing w:val="-5"/>
                <w:sz w:val="20"/>
              </w:rPr>
            </w:pPr>
            <w:r w:rsidRPr="002C3786">
              <w:rPr>
                <w:spacing w:val="-5"/>
                <w:sz w:val="20"/>
              </w:rPr>
              <w:t>PE-1</w:t>
            </w:r>
          </w:p>
        </w:tc>
        <w:tc>
          <w:tcPr>
            <w:tcW w:w="4189" w:type="pct"/>
            <w:shd w:val="clear" w:color="auto" w:fill="DBE5F1" w:themeFill="accent1" w:themeFillTint="33"/>
          </w:tcPr>
          <w:p w14:paraId="37D5AFFE" w14:textId="77777777" w:rsidR="00EC09AA" w:rsidRPr="002C3786" w:rsidRDefault="00EC09AA" w:rsidP="004F5771">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001" w14:textId="77777777" w:rsidTr="00427ACB">
        <w:trPr>
          <w:trHeight w:val="377"/>
        </w:trPr>
        <w:tc>
          <w:tcPr>
            <w:tcW w:w="5000" w:type="pct"/>
            <w:gridSpan w:val="2"/>
            <w:shd w:val="clear" w:color="auto" w:fill="auto"/>
            <w:tcMar>
              <w:top w:w="43" w:type="dxa"/>
              <w:bottom w:w="43" w:type="dxa"/>
            </w:tcMar>
          </w:tcPr>
          <w:p w14:paraId="37D5B000" w14:textId="77777777" w:rsidR="00403108" w:rsidRPr="002C3786" w:rsidRDefault="004C695D" w:rsidP="004F5771">
            <w:pPr>
              <w:overflowPunct w:val="0"/>
              <w:autoSpaceDE w:val="0"/>
              <w:autoSpaceDN w:val="0"/>
              <w:adjustRightInd w:val="0"/>
              <w:textAlignment w:val="baseline"/>
              <w:rPr>
                <w:spacing w:val="-5"/>
                <w:sz w:val="20"/>
              </w:rPr>
            </w:pPr>
            <w:r w:rsidRPr="002C3786">
              <w:rPr>
                <w:spacing w:val="-5"/>
                <w:sz w:val="20"/>
              </w:rPr>
              <w:t>Responsible Role:</w:t>
            </w:r>
          </w:p>
        </w:tc>
      </w:tr>
      <w:tr w:rsidR="00427ACB" w:rsidRPr="002C3786" w14:paraId="37D5B003" w14:textId="77777777" w:rsidTr="00427ACB">
        <w:trPr>
          <w:trHeight w:val="377"/>
        </w:trPr>
        <w:tc>
          <w:tcPr>
            <w:tcW w:w="5000" w:type="pct"/>
            <w:gridSpan w:val="2"/>
            <w:shd w:val="clear" w:color="auto" w:fill="auto"/>
            <w:tcMar>
              <w:top w:w="43" w:type="dxa"/>
              <w:bottom w:w="43" w:type="dxa"/>
            </w:tcMar>
          </w:tcPr>
          <w:p w14:paraId="37D5B002" w14:textId="77777777" w:rsidR="000D1972" w:rsidRDefault="00427ACB">
            <w:pPr>
              <w:pStyle w:val="GSAParameter"/>
              <w:rPr>
                <w:color w:val="4F81BD" w:themeColor="accent1"/>
              </w:rPr>
            </w:pPr>
            <w:bookmarkStart w:id="2773" w:name="_Toc383442058"/>
            <w:bookmarkStart w:id="2774" w:name="_Toc383444273"/>
            <w:bookmarkStart w:id="2775" w:name="_Toc388623454"/>
            <w:r w:rsidRPr="00E03FA3">
              <w:t>Parameter</w:t>
            </w:r>
            <w:r>
              <w:t xml:space="preserve"> </w:t>
            </w:r>
            <w:r w:rsidR="0001580C">
              <w:t>PE-</w:t>
            </w:r>
            <w:r>
              <w:t>1</w:t>
            </w:r>
            <w:r w:rsidR="0001580C">
              <w:t>(</w:t>
            </w:r>
            <w:r>
              <w:t>a</w:t>
            </w:r>
            <w:r w:rsidR="0001580C">
              <w:t>)</w:t>
            </w:r>
            <w:r w:rsidRPr="00E03FA3">
              <w:t>:</w:t>
            </w:r>
            <w:bookmarkEnd w:id="2773"/>
            <w:bookmarkEnd w:id="2774"/>
            <w:bookmarkEnd w:id="2775"/>
          </w:p>
        </w:tc>
      </w:tr>
      <w:tr w:rsidR="00427ACB" w:rsidRPr="002C3786" w14:paraId="37D5B005" w14:textId="77777777" w:rsidTr="00427ACB">
        <w:trPr>
          <w:trHeight w:val="377"/>
        </w:trPr>
        <w:tc>
          <w:tcPr>
            <w:tcW w:w="5000" w:type="pct"/>
            <w:gridSpan w:val="2"/>
            <w:shd w:val="clear" w:color="auto" w:fill="auto"/>
            <w:tcMar>
              <w:top w:w="43" w:type="dxa"/>
              <w:bottom w:w="43" w:type="dxa"/>
            </w:tcMar>
          </w:tcPr>
          <w:p w14:paraId="37D5B004" w14:textId="77777777" w:rsidR="000D1972" w:rsidRDefault="00427ACB">
            <w:pPr>
              <w:pStyle w:val="GSAParameter"/>
              <w:rPr>
                <w:color w:val="4F81BD" w:themeColor="accent1"/>
              </w:rPr>
            </w:pPr>
            <w:bookmarkStart w:id="2776" w:name="_Toc383442059"/>
            <w:bookmarkStart w:id="2777" w:name="_Toc383444274"/>
            <w:bookmarkStart w:id="2778" w:name="_Toc388623455"/>
            <w:r w:rsidRPr="00E03FA3">
              <w:t>Parameter</w:t>
            </w:r>
            <w:r>
              <w:t xml:space="preserve"> </w:t>
            </w:r>
            <w:r w:rsidR="0001580C">
              <w:t>PE</w:t>
            </w:r>
            <w:r>
              <w:t>-1</w:t>
            </w:r>
            <w:r w:rsidR="0001580C">
              <w:t>(</w:t>
            </w:r>
            <w:r>
              <w:t>b</w:t>
            </w:r>
            <w:r w:rsidR="0001580C">
              <w:t>)(1)</w:t>
            </w:r>
            <w:r w:rsidRPr="00E03FA3">
              <w:t>:</w:t>
            </w:r>
            <w:bookmarkEnd w:id="2776"/>
            <w:bookmarkEnd w:id="2777"/>
            <w:bookmarkEnd w:id="2778"/>
          </w:p>
        </w:tc>
      </w:tr>
      <w:tr w:rsidR="00EC09AA" w:rsidRPr="002C3786" w14:paraId="37D5B007" w14:textId="77777777" w:rsidTr="00427ACB">
        <w:trPr>
          <w:trHeight w:val="377"/>
        </w:trPr>
        <w:tc>
          <w:tcPr>
            <w:tcW w:w="5000" w:type="pct"/>
            <w:gridSpan w:val="2"/>
            <w:shd w:val="clear" w:color="auto" w:fill="auto"/>
            <w:tcMar>
              <w:top w:w="43" w:type="dxa"/>
              <w:bottom w:w="43" w:type="dxa"/>
            </w:tcMar>
          </w:tcPr>
          <w:p w14:paraId="37D5B006" w14:textId="77777777" w:rsidR="000D1972" w:rsidRDefault="497DA4E9">
            <w:pPr>
              <w:pStyle w:val="GSAParameter"/>
              <w:rPr>
                <w:color w:val="4F81BD" w:themeColor="accent1"/>
              </w:rPr>
            </w:pPr>
            <w:bookmarkStart w:id="2779" w:name="_Toc383442060"/>
            <w:bookmarkStart w:id="2780" w:name="_Toc383444275"/>
            <w:bookmarkStart w:id="2781" w:name="_Toc388623456"/>
            <w:r w:rsidRPr="006F3117">
              <w:t>Parameter</w:t>
            </w:r>
            <w:r w:rsidR="00427ACB">
              <w:t xml:space="preserve"> </w:t>
            </w:r>
            <w:r w:rsidR="0001580C">
              <w:t>PE-</w:t>
            </w:r>
            <w:r w:rsidR="00427ACB">
              <w:t>1</w:t>
            </w:r>
            <w:r w:rsidR="0001580C">
              <w:t>(</w:t>
            </w:r>
            <w:r w:rsidR="00427ACB">
              <w:t>b</w:t>
            </w:r>
            <w:r w:rsidR="0001580C">
              <w:t>)(</w:t>
            </w:r>
            <w:r w:rsidR="00427ACB">
              <w:t>2</w:t>
            </w:r>
            <w:r w:rsidR="0001580C">
              <w:t>)</w:t>
            </w:r>
            <w:r w:rsidRPr="006F3117">
              <w:t>:</w:t>
            </w:r>
            <w:bookmarkEnd w:id="2779"/>
            <w:bookmarkEnd w:id="2780"/>
            <w:bookmarkEnd w:id="2781"/>
          </w:p>
        </w:tc>
      </w:tr>
      <w:tr w:rsidR="00427ACB" w:rsidRPr="002C3786" w14:paraId="37D5B00E" w14:textId="77777777" w:rsidTr="0049345C">
        <w:trPr>
          <w:trHeight w:val="377"/>
        </w:trPr>
        <w:tc>
          <w:tcPr>
            <w:tcW w:w="5000" w:type="pct"/>
            <w:gridSpan w:val="2"/>
            <w:tcMar>
              <w:top w:w="43" w:type="dxa"/>
              <w:bottom w:w="43" w:type="dxa"/>
            </w:tcMar>
            <w:vAlign w:val="bottom"/>
          </w:tcPr>
          <w:p w14:paraId="37D5B008" w14:textId="77777777" w:rsidR="00427ACB" w:rsidRPr="002C3786" w:rsidRDefault="00427ACB" w:rsidP="00427AC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009"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Implemented</w:t>
            </w:r>
          </w:p>
          <w:p w14:paraId="37D5B00A"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Partially implemented</w:t>
            </w:r>
          </w:p>
          <w:p w14:paraId="37D5B00B"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Planned</w:t>
            </w:r>
          </w:p>
          <w:p w14:paraId="37D5B00C"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Alternative implementation</w:t>
            </w:r>
          </w:p>
          <w:p w14:paraId="37D5B00D"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Not applicable</w:t>
            </w:r>
          </w:p>
        </w:tc>
      </w:tr>
      <w:tr w:rsidR="00427ACB" w:rsidRPr="002C3786" w14:paraId="37D5B017" w14:textId="77777777" w:rsidTr="0049345C">
        <w:trPr>
          <w:trHeight w:val="377"/>
        </w:trPr>
        <w:tc>
          <w:tcPr>
            <w:tcW w:w="5000" w:type="pct"/>
            <w:gridSpan w:val="2"/>
            <w:tcMar>
              <w:top w:w="43" w:type="dxa"/>
              <w:bottom w:w="43" w:type="dxa"/>
            </w:tcMar>
            <w:vAlign w:val="bottom"/>
          </w:tcPr>
          <w:p w14:paraId="37D5B00F" w14:textId="77777777" w:rsidR="00427ACB" w:rsidRPr="002C3786" w:rsidRDefault="00427ACB" w:rsidP="00427AC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010"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Corporate</w:t>
            </w:r>
          </w:p>
          <w:p w14:paraId="37D5B011"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System Specific</w:t>
            </w:r>
          </w:p>
          <w:p w14:paraId="37D5B012"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Service Provider Hybrid (Corporate and System Specific) </w:t>
            </w:r>
          </w:p>
          <w:p w14:paraId="37D5B013"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Configured by Customer (Customer System Specific) </w:t>
            </w:r>
          </w:p>
          <w:p w14:paraId="37D5B014"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Provided by Customer (Customer System Specific) </w:t>
            </w:r>
          </w:p>
          <w:p w14:paraId="37D5B015"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27AC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27ACB" w:rsidRPr="002C3786">
              <w:rPr>
                <w:spacing w:val="-5"/>
                <w:sz w:val="20"/>
              </w:rPr>
              <w:t xml:space="preserve"> Shared (Service Provider and Customer Responsibility)</w:t>
            </w:r>
          </w:p>
          <w:p w14:paraId="37D5B016" w14:textId="77777777" w:rsidR="00427ACB" w:rsidRPr="002C3786" w:rsidRDefault="0020781C" w:rsidP="00427ACB">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427ACB"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427ACB"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427ACB" w:rsidRPr="002C3786">
              <w:rPr>
                <w:rFonts w:eastAsia="Calibri"/>
                <w:spacing w:val="-5"/>
                <w:sz w:val="20"/>
              </w:rPr>
              <w:t>&gt;, &lt;</w:t>
            </w:r>
            <w:r w:rsidR="00427ACB" w:rsidRPr="002C3786">
              <w:rPr>
                <w:rFonts w:eastAsia="Calibri"/>
                <w:b/>
                <w:color w:val="365F91"/>
                <w:spacing w:val="-5"/>
                <w:sz w:val="20"/>
              </w:rPr>
              <w:t>Date of PA</w:t>
            </w:r>
            <w:r w:rsidR="00427ACB" w:rsidRPr="002C3786">
              <w:rPr>
                <w:rFonts w:eastAsia="Calibri"/>
                <w:spacing w:val="-5"/>
                <w:sz w:val="20"/>
              </w:rPr>
              <w:t>&gt;</w:t>
            </w:r>
          </w:p>
        </w:tc>
      </w:tr>
    </w:tbl>
    <w:p w14:paraId="37D5B018" w14:textId="77777777" w:rsidR="009F2725" w:rsidRPr="002C3786" w:rsidRDefault="009F2725" w:rsidP="009F2725">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EC09AA" w:rsidRPr="002C3786" w14:paraId="37D5B01A" w14:textId="77777777" w:rsidTr="004F5771">
        <w:trPr>
          <w:cantSplit/>
          <w:trHeight w:val="475"/>
          <w:tblHeader/>
        </w:trPr>
        <w:tc>
          <w:tcPr>
            <w:tcW w:w="5000" w:type="pct"/>
            <w:gridSpan w:val="2"/>
            <w:shd w:val="clear" w:color="auto" w:fill="DBE5F1" w:themeFill="accent1" w:themeFillTint="33"/>
            <w:vAlign w:val="center"/>
          </w:tcPr>
          <w:p w14:paraId="37D5B019" w14:textId="77777777" w:rsidR="00EC09AA" w:rsidRPr="002C3786" w:rsidRDefault="00ED3F30" w:rsidP="004F5771">
            <w:pPr>
              <w:pStyle w:val="TableText-Bold"/>
              <w:spacing w:before="0" w:after="120"/>
              <w:jc w:val="center"/>
              <w:rPr>
                <w:rFonts w:ascii="Times New Roman" w:hAnsi="Times New Roman"/>
                <w:b w:val="0"/>
              </w:rPr>
            </w:pPr>
            <w:r w:rsidRPr="002C3786">
              <w:rPr>
                <w:rFonts w:ascii="Times New Roman" w:hAnsi="Times New Roman"/>
                <w:b w:val="0"/>
              </w:rPr>
              <w:t xml:space="preserve">PE-1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EC09AA" w:rsidRPr="002C3786" w14:paraId="37D5B01D" w14:textId="77777777" w:rsidTr="004F5771">
        <w:trPr>
          <w:trHeight w:val="1097"/>
        </w:trPr>
        <w:tc>
          <w:tcPr>
            <w:tcW w:w="483" w:type="pct"/>
            <w:tcBorders>
              <w:right w:val="nil"/>
            </w:tcBorders>
            <w:shd w:val="clear" w:color="auto" w:fill="DBE5F1" w:themeFill="accent1" w:themeFillTint="33"/>
          </w:tcPr>
          <w:p w14:paraId="37D5B01B" w14:textId="77777777" w:rsidR="00EC09AA" w:rsidRPr="002C3786" w:rsidRDefault="00EC09AA"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01C" w14:textId="77777777" w:rsidR="00EC09AA" w:rsidRPr="002C3786" w:rsidRDefault="00EC09AA">
            <w:pPr>
              <w:pStyle w:val="TableText"/>
              <w:rPr>
                <w:rFonts w:ascii="Times New Roman" w:hAnsi="Times New Roman" w:cs="Times New Roman"/>
                <w:sz w:val="20"/>
                <w:szCs w:val="20"/>
              </w:rPr>
            </w:pPr>
          </w:p>
        </w:tc>
      </w:tr>
      <w:tr w:rsidR="00EC09AA" w:rsidRPr="002C3786" w14:paraId="37D5B020" w14:textId="77777777" w:rsidTr="004F5771">
        <w:trPr>
          <w:trHeight w:val="1097"/>
        </w:trPr>
        <w:tc>
          <w:tcPr>
            <w:tcW w:w="483" w:type="pct"/>
            <w:tcBorders>
              <w:right w:val="nil"/>
            </w:tcBorders>
            <w:shd w:val="clear" w:color="auto" w:fill="DBE5F1" w:themeFill="accent1" w:themeFillTint="33"/>
          </w:tcPr>
          <w:p w14:paraId="37D5B01E" w14:textId="77777777" w:rsidR="00EC09AA" w:rsidRPr="002C3786" w:rsidRDefault="00EC09AA"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01F" w14:textId="77777777" w:rsidR="00EC09AA" w:rsidRPr="002C3786" w:rsidRDefault="00EC09AA" w:rsidP="004F5771">
            <w:pPr>
              <w:pStyle w:val="TableText-Bold"/>
              <w:spacing w:before="0" w:after="120"/>
              <w:rPr>
                <w:rFonts w:ascii="Times New Roman" w:hAnsi="Times New Roman"/>
                <w:b w:val="0"/>
              </w:rPr>
            </w:pPr>
          </w:p>
        </w:tc>
      </w:tr>
    </w:tbl>
    <w:p w14:paraId="37D5B021" w14:textId="77777777" w:rsidR="009F2725" w:rsidRPr="002C3786" w:rsidRDefault="009F2725" w:rsidP="009F2725">
      <w:pPr>
        <w:rPr>
          <w:b/>
        </w:rPr>
      </w:pPr>
    </w:p>
    <w:p w14:paraId="37D5B022" w14:textId="77777777" w:rsidR="000D1972" w:rsidRDefault="009F2725">
      <w:pPr>
        <w:pStyle w:val="GSABaseControl"/>
      </w:pPr>
      <w:bookmarkStart w:id="2782" w:name="_Toc149090444"/>
      <w:bookmarkStart w:id="2783" w:name="_Toc383429819"/>
      <w:bookmarkStart w:id="2784" w:name="_Toc383444632"/>
      <w:bookmarkStart w:id="2785" w:name="_Toc385594277"/>
      <w:bookmarkStart w:id="2786" w:name="_Toc385594665"/>
      <w:bookmarkStart w:id="2787" w:name="_Toc385595053"/>
      <w:bookmarkStart w:id="2788" w:name="_Toc388620898"/>
      <w:r w:rsidRPr="002C3786">
        <w:t>Physical Access Authorizations (PE-2)</w:t>
      </w:r>
      <w:bookmarkEnd w:id="2782"/>
      <w:bookmarkEnd w:id="2783"/>
      <w:bookmarkEnd w:id="2784"/>
      <w:bookmarkEnd w:id="2785"/>
      <w:bookmarkEnd w:id="2786"/>
      <w:bookmarkEnd w:id="2787"/>
      <w:bookmarkEnd w:id="2788"/>
      <w:r w:rsidRPr="002C3786">
        <w:t xml:space="preserve"> </w:t>
      </w:r>
    </w:p>
    <w:p w14:paraId="37D5B023" w14:textId="77777777" w:rsidR="009F2725" w:rsidRPr="002C3786" w:rsidRDefault="009F2725" w:rsidP="009F2725">
      <w:pPr>
        <w:autoSpaceDE w:val="0"/>
        <w:autoSpaceDN w:val="0"/>
        <w:adjustRightInd w:val="0"/>
        <w:rPr>
          <w:rFonts w:eastAsia="Times New Roman"/>
        </w:rPr>
      </w:pPr>
      <w:r w:rsidRPr="006B29D5">
        <w:rPr>
          <w:rFonts w:eastAsia="Times New Roman"/>
        </w:rPr>
        <w:t>The organization:</w:t>
      </w:r>
    </w:p>
    <w:p w14:paraId="37D5B024" w14:textId="77777777" w:rsidR="000D1972" w:rsidRDefault="4E20859B">
      <w:pPr>
        <w:pStyle w:val="ListParagraph"/>
        <w:numPr>
          <w:ilvl w:val="0"/>
          <w:numId w:val="445"/>
        </w:numPr>
        <w:autoSpaceDE w:val="0"/>
        <w:autoSpaceDN w:val="0"/>
        <w:adjustRightInd w:val="0"/>
      </w:pPr>
      <w:r w:rsidRPr="006F3117">
        <w:rPr>
          <w:rFonts w:eastAsia="Times New Roman"/>
        </w:rPr>
        <w:t xml:space="preserve"> Develops, approves, and maint</w:t>
      </w:r>
      <w:r w:rsidRPr="00AF5C3D">
        <w:rPr>
          <w:rFonts w:eastAsia="Times New Roman"/>
        </w:rPr>
        <w:t>ains a list of individuals with authorized access to the facility</w:t>
      </w:r>
      <w:r w:rsidR="4595E251" w:rsidRPr="00AF5C3D">
        <w:rPr>
          <w:rFonts w:eastAsia="Times New Roman"/>
        </w:rPr>
        <w:t xml:space="preserve"> </w:t>
      </w:r>
      <w:r w:rsidRPr="00AF5C3D">
        <w:rPr>
          <w:rFonts w:eastAsia="Times New Roman"/>
        </w:rPr>
        <w:t xml:space="preserve">where the information system resides; </w:t>
      </w:r>
    </w:p>
    <w:p w14:paraId="37D5B025" w14:textId="77777777" w:rsidR="000D1972" w:rsidRDefault="4E20859B">
      <w:pPr>
        <w:pStyle w:val="ListParagraph"/>
        <w:numPr>
          <w:ilvl w:val="0"/>
          <w:numId w:val="445"/>
        </w:numPr>
        <w:autoSpaceDE w:val="0"/>
        <w:autoSpaceDN w:val="0"/>
        <w:adjustRightInd w:val="0"/>
      </w:pPr>
      <w:r w:rsidRPr="006F3117">
        <w:rPr>
          <w:rFonts w:eastAsia="Times New Roman"/>
        </w:rPr>
        <w:t xml:space="preserve"> Issues authorization credentials for facility access; </w:t>
      </w:r>
    </w:p>
    <w:p w14:paraId="37D5B026" w14:textId="77777777" w:rsidR="000D1972" w:rsidRDefault="3C1ECEC9">
      <w:pPr>
        <w:pStyle w:val="ListParagraph"/>
        <w:numPr>
          <w:ilvl w:val="0"/>
          <w:numId w:val="445"/>
        </w:numPr>
        <w:autoSpaceDE w:val="0"/>
        <w:autoSpaceDN w:val="0"/>
        <w:adjustRightInd w:val="0"/>
      </w:pPr>
      <w:r w:rsidRPr="006F3117">
        <w:rPr>
          <w:rFonts w:eastAsia="Times New Roman"/>
        </w:rPr>
        <w:t xml:space="preserve"> Reviews the access list detailing authorized facility access by individuals [</w:t>
      </w:r>
      <w:r w:rsidR="0010717C">
        <w:rPr>
          <w:rFonts w:eastAsia="Times New Roman"/>
          <w:i/>
        </w:rPr>
        <w:t>FedRAMP Assignment</w:t>
      </w:r>
      <w:r w:rsidRPr="00AF5C3D">
        <w:rPr>
          <w:rFonts w:eastAsia="Times New Roman"/>
          <w:i/>
        </w:rPr>
        <w:t xml:space="preserve">: </w:t>
      </w:r>
      <w:r w:rsidR="2AEFAF6A" w:rsidRPr="00AF5C3D">
        <w:rPr>
          <w:rFonts w:eastAsia="Times New Roman"/>
          <w:i/>
        </w:rPr>
        <w:t xml:space="preserve">at least </w:t>
      </w:r>
      <w:r w:rsidR="2AEFAF6A" w:rsidRPr="00BA1FCB">
        <w:rPr>
          <w:rFonts w:eastAsia="Times New Roman"/>
          <w:i/>
          <w:iCs/>
        </w:rPr>
        <w:t>annuall</w:t>
      </w:r>
      <w:r w:rsidRPr="00BA1FCB">
        <w:rPr>
          <w:rFonts w:eastAsia="Times New Roman"/>
          <w:i/>
          <w:iCs/>
        </w:rPr>
        <w:t>y</w:t>
      </w:r>
      <w:r w:rsidR="4E20859B" w:rsidRPr="006F3117">
        <w:rPr>
          <w:rFonts w:eastAsia="Times New Roman"/>
        </w:rPr>
        <w:t xml:space="preserve">]; and </w:t>
      </w:r>
    </w:p>
    <w:p w14:paraId="37D5B027" w14:textId="77777777" w:rsidR="000D1972" w:rsidRDefault="4E20859B">
      <w:pPr>
        <w:pStyle w:val="ListParagraph"/>
        <w:numPr>
          <w:ilvl w:val="0"/>
          <w:numId w:val="445"/>
        </w:numPr>
        <w:autoSpaceDE w:val="0"/>
        <w:autoSpaceDN w:val="0"/>
        <w:adjustRightInd w:val="0"/>
      </w:pPr>
      <w:r w:rsidRPr="006F3117">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B54AC" w:rsidRPr="002C3786" w14:paraId="37D5B02A" w14:textId="77777777" w:rsidTr="004F5771">
        <w:trPr>
          <w:cantSplit/>
          <w:trHeight w:val="377"/>
          <w:tblHeader/>
        </w:trPr>
        <w:tc>
          <w:tcPr>
            <w:tcW w:w="811" w:type="pct"/>
            <w:shd w:val="clear" w:color="auto" w:fill="DBE5F1" w:themeFill="accent1" w:themeFillTint="33"/>
            <w:tcMar>
              <w:top w:w="43" w:type="dxa"/>
              <w:bottom w:w="43" w:type="dxa"/>
            </w:tcMar>
          </w:tcPr>
          <w:p w14:paraId="37D5B028" w14:textId="77777777" w:rsidR="008B54AC" w:rsidRPr="002C3786" w:rsidRDefault="008B54AC" w:rsidP="004F5771">
            <w:pPr>
              <w:overflowPunct w:val="0"/>
              <w:autoSpaceDE w:val="0"/>
              <w:autoSpaceDN w:val="0"/>
              <w:adjustRightInd w:val="0"/>
              <w:textAlignment w:val="baseline"/>
              <w:rPr>
                <w:spacing w:val="-5"/>
                <w:sz w:val="20"/>
              </w:rPr>
            </w:pPr>
            <w:r w:rsidRPr="002C3786">
              <w:rPr>
                <w:spacing w:val="-5"/>
                <w:sz w:val="20"/>
              </w:rPr>
              <w:t>PE-2</w:t>
            </w:r>
          </w:p>
        </w:tc>
        <w:tc>
          <w:tcPr>
            <w:tcW w:w="4189" w:type="pct"/>
            <w:shd w:val="clear" w:color="auto" w:fill="DBE5F1" w:themeFill="accent1" w:themeFillTint="33"/>
          </w:tcPr>
          <w:p w14:paraId="37D5B029" w14:textId="77777777" w:rsidR="008B54AC" w:rsidRPr="002C3786" w:rsidRDefault="008B54AC" w:rsidP="004F5771">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02C" w14:textId="77777777" w:rsidTr="004F5771">
        <w:trPr>
          <w:trHeight w:val="377"/>
        </w:trPr>
        <w:tc>
          <w:tcPr>
            <w:tcW w:w="5000" w:type="pct"/>
            <w:gridSpan w:val="2"/>
            <w:shd w:val="clear" w:color="auto" w:fill="auto"/>
            <w:tcMar>
              <w:top w:w="43" w:type="dxa"/>
              <w:bottom w:w="43" w:type="dxa"/>
            </w:tcMar>
          </w:tcPr>
          <w:p w14:paraId="37D5B02B" w14:textId="77777777" w:rsidR="00403108" w:rsidRPr="002C3786" w:rsidRDefault="004C695D" w:rsidP="004F5771">
            <w:pPr>
              <w:overflowPunct w:val="0"/>
              <w:autoSpaceDE w:val="0"/>
              <w:autoSpaceDN w:val="0"/>
              <w:adjustRightInd w:val="0"/>
              <w:textAlignment w:val="baseline"/>
              <w:rPr>
                <w:spacing w:val="-5"/>
                <w:sz w:val="20"/>
              </w:rPr>
            </w:pPr>
            <w:r w:rsidRPr="002C3786">
              <w:rPr>
                <w:spacing w:val="-5"/>
                <w:sz w:val="20"/>
              </w:rPr>
              <w:t>Responsible Role:</w:t>
            </w:r>
          </w:p>
        </w:tc>
      </w:tr>
      <w:tr w:rsidR="008B54AC" w:rsidRPr="002C3786" w14:paraId="37D5B02E" w14:textId="77777777" w:rsidTr="004F5771">
        <w:trPr>
          <w:trHeight w:val="377"/>
        </w:trPr>
        <w:tc>
          <w:tcPr>
            <w:tcW w:w="5000" w:type="pct"/>
            <w:gridSpan w:val="2"/>
            <w:shd w:val="clear" w:color="auto" w:fill="auto"/>
            <w:tcMar>
              <w:top w:w="43" w:type="dxa"/>
              <w:bottom w:w="43" w:type="dxa"/>
            </w:tcMar>
          </w:tcPr>
          <w:p w14:paraId="37D5B02D" w14:textId="77777777" w:rsidR="000D1972" w:rsidRDefault="008B54AC">
            <w:pPr>
              <w:pStyle w:val="GSAParameter"/>
              <w:rPr>
                <w:color w:val="4F81BD" w:themeColor="accent1"/>
              </w:rPr>
            </w:pPr>
            <w:bookmarkStart w:id="2789" w:name="_Toc383442061"/>
            <w:bookmarkStart w:id="2790" w:name="_Toc383444276"/>
            <w:bookmarkStart w:id="2791" w:name="_Toc388623457"/>
            <w:r w:rsidRPr="002C3786">
              <w:t>Parameter</w:t>
            </w:r>
            <w:r w:rsidR="00EB1F16">
              <w:t xml:space="preserve"> </w:t>
            </w:r>
            <w:r w:rsidR="0001580C">
              <w:t>PE-</w:t>
            </w:r>
            <w:r w:rsidR="00EB1F16">
              <w:t>2</w:t>
            </w:r>
            <w:r w:rsidR="0001580C">
              <w:t>(</w:t>
            </w:r>
            <w:r w:rsidR="00EB1F16">
              <w:t>c</w:t>
            </w:r>
            <w:r w:rsidR="0001580C">
              <w:t>)</w:t>
            </w:r>
            <w:r w:rsidRPr="002C3786">
              <w:t>:</w:t>
            </w:r>
            <w:bookmarkEnd w:id="2789"/>
            <w:bookmarkEnd w:id="2790"/>
            <w:bookmarkEnd w:id="2791"/>
          </w:p>
        </w:tc>
      </w:tr>
      <w:tr w:rsidR="008B54AC" w:rsidRPr="002C3786" w14:paraId="37D5B035" w14:textId="77777777" w:rsidTr="004F5771">
        <w:trPr>
          <w:trHeight w:val="377"/>
        </w:trPr>
        <w:tc>
          <w:tcPr>
            <w:tcW w:w="5000" w:type="pct"/>
            <w:gridSpan w:val="2"/>
            <w:tcMar>
              <w:top w:w="43" w:type="dxa"/>
              <w:bottom w:w="43" w:type="dxa"/>
            </w:tcMar>
            <w:vAlign w:val="bottom"/>
          </w:tcPr>
          <w:p w14:paraId="37D5B02F" w14:textId="77777777" w:rsidR="008B54AC" w:rsidRPr="002C3786" w:rsidRDefault="008B54AC"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030"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B031"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Partially implemented </w:t>
            </w:r>
          </w:p>
          <w:p w14:paraId="37D5B032"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Planned</w:t>
            </w:r>
          </w:p>
          <w:p w14:paraId="37D5B033"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Alternative implementation</w:t>
            </w:r>
          </w:p>
          <w:p w14:paraId="37D5B034"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Not applicable</w:t>
            </w:r>
          </w:p>
        </w:tc>
      </w:tr>
      <w:tr w:rsidR="008B54AC" w:rsidRPr="002C3786" w14:paraId="37D5B03E" w14:textId="77777777" w:rsidTr="004F5771">
        <w:trPr>
          <w:trHeight w:val="377"/>
        </w:trPr>
        <w:tc>
          <w:tcPr>
            <w:tcW w:w="5000" w:type="pct"/>
            <w:gridSpan w:val="2"/>
            <w:tcMar>
              <w:top w:w="43" w:type="dxa"/>
              <w:bottom w:w="43" w:type="dxa"/>
            </w:tcMar>
            <w:vAlign w:val="bottom"/>
          </w:tcPr>
          <w:p w14:paraId="37D5B036" w14:textId="77777777" w:rsidR="008B54AC" w:rsidRPr="002C3786" w:rsidRDefault="008B54AC" w:rsidP="004F5771">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987E8E" w:rsidRPr="002C3786">
              <w:rPr>
                <w:spacing w:val="-5"/>
                <w:sz w:val="20"/>
              </w:rPr>
              <w:t xml:space="preserve"> (check all that apply)</w:t>
            </w:r>
            <w:r w:rsidRPr="002C3786">
              <w:rPr>
                <w:spacing w:val="-5"/>
                <w:sz w:val="20"/>
              </w:rPr>
              <w:t>:</w:t>
            </w:r>
          </w:p>
          <w:p w14:paraId="37D5B037"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Service Provider</w:t>
            </w:r>
            <w:r w:rsidR="00987E8E" w:rsidRPr="002C3786">
              <w:rPr>
                <w:spacing w:val="-5"/>
                <w:sz w:val="20"/>
              </w:rPr>
              <w:t xml:space="preserve"> Corporate</w:t>
            </w:r>
          </w:p>
          <w:p w14:paraId="37D5B038"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System Specific</w:t>
            </w:r>
          </w:p>
          <w:p w14:paraId="37D5B039"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Hybrid (Corporate and System Specific)</w:t>
            </w:r>
            <w:r w:rsidR="008B54AC" w:rsidRPr="002C3786">
              <w:rPr>
                <w:spacing w:val="-5"/>
                <w:sz w:val="20"/>
              </w:rPr>
              <w:t xml:space="preserve"> </w:t>
            </w:r>
          </w:p>
          <w:p w14:paraId="37D5B03A"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Configured by Customer (Customer System Specific) </w:t>
            </w:r>
          </w:p>
          <w:p w14:paraId="37D5B03B" w14:textId="77777777" w:rsidR="008B54AC"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B54AC" w:rsidRPr="002C3786">
              <w:rPr>
                <w:spacing w:val="-5"/>
                <w:sz w:val="20"/>
              </w:rPr>
              <w:t xml:space="preserve"> Provided by Customer (Customer System Specific) </w:t>
            </w:r>
          </w:p>
          <w:p w14:paraId="37D5B03C"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B54A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Shared</w:t>
            </w:r>
            <w:r w:rsidR="008B54AC" w:rsidRPr="002C3786">
              <w:rPr>
                <w:spacing w:val="-5"/>
                <w:sz w:val="20"/>
              </w:rPr>
              <w:t xml:space="preserve"> (Service Provider and Customer</w:t>
            </w:r>
            <w:r w:rsidR="00987E8E" w:rsidRPr="002C3786">
              <w:rPr>
                <w:spacing w:val="-5"/>
                <w:sz w:val="20"/>
              </w:rPr>
              <w:t xml:space="preserve"> Responsibility</w:t>
            </w:r>
            <w:r w:rsidR="008B54AC" w:rsidRPr="002C3786">
              <w:rPr>
                <w:spacing w:val="-5"/>
                <w:sz w:val="20"/>
              </w:rPr>
              <w:t>)</w:t>
            </w:r>
            <w:r w:rsidR="008B54AC" w:rsidRPr="002C3786">
              <w:rPr>
                <w:spacing w:val="-5"/>
                <w:sz w:val="20"/>
              </w:rPr>
              <w:tab/>
            </w:r>
          </w:p>
          <w:p w14:paraId="37D5B03D" w14:textId="77777777" w:rsidR="008B54AC"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B03F" w14:textId="77777777" w:rsidR="008B54AC" w:rsidRPr="002C3786" w:rsidRDefault="008B54AC" w:rsidP="00A771F2">
      <w:pPr>
        <w:ind w:left="709"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B54AC" w:rsidRPr="002C3786" w14:paraId="37D5B041" w14:textId="77777777" w:rsidTr="004F5771">
        <w:trPr>
          <w:cantSplit/>
          <w:trHeight w:val="475"/>
          <w:tblHeader/>
        </w:trPr>
        <w:tc>
          <w:tcPr>
            <w:tcW w:w="5000" w:type="pct"/>
            <w:gridSpan w:val="2"/>
            <w:shd w:val="clear" w:color="auto" w:fill="DBE5F1" w:themeFill="accent1" w:themeFillTint="33"/>
            <w:vAlign w:val="center"/>
          </w:tcPr>
          <w:p w14:paraId="37D5B040" w14:textId="77777777" w:rsidR="008B54AC" w:rsidRPr="002C3786" w:rsidRDefault="001D76BD" w:rsidP="004F5771">
            <w:pPr>
              <w:pStyle w:val="TableText-Bold"/>
              <w:spacing w:before="0" w:after="120"/>
              <w:jc w:val="center"/>
              <w:rPr>
                <w:rFonts w:ascii="Times New Roman" w:hAnsi="Times New Roman"/>
                <w:b w:val="0"/>
              </w:rPr>
            </w:pPr>
            <w:r w:rsidRPr="002C3786">
              <w:rPr>
                <w:rFonts w:ascii="Times New Roman" w:hAnsi="Times New Roman"/>
                <w:b w:val="0"/>
              </w:rPr>
              <w:t xml:space="preserve">PE-2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B54AC" w:rsidRPr="002C3786" w14:paraId="37D5B044" w14:textId="77777777" w:rsidTr="004F5771">
        <w:trPr>
          <w:trHeight w:val="1097"/>
        </w:trPr>
        <w:tc>
          <w:tcPr>
            <w:tcW w:w="483" w:type="pct"/>
            <w:tcBorders>
              <w:right w:val="nil"/>
            </w:tcBorders>
            <w:shd w:val="clear" w:color="auto" w:fill="DBE5F1" w:themeFill="accent1" w:themeFillTint="33"/>
          </w:tcPr>
          <w:p w14:paraId="37D5B042" w14:textId="77777777" w:rsidR="008B54AC" w:rsidRPr="002C3786" w:rsidRDefault="008B54AC"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043" w14:textId="77777777" w:rsidR="008B54AC" w:rsidRPr="002C3786" w:rsidRDefault="008B54AC" w:rsidP="006F3117">
            <w:pPr>
              <w:pStyle w:val="TableText-Bold"/>
              <w:spacing w:before="0" w:after="120"/>
              <w:rPr>
                <w:rFonts w:ascii="Times New Roman" w:hAnsi="Times New Roman"/>
              </w:rPr>
            </w:pPr>
          </w:p>
        </w:tc>
      </w:tr>
      <w:tr w:rsidR="008B54AC" w:rsidRPr="002C3786" w14:paraId="37D5B047" w14:textId="77777777" w:rsidTr="004F5771">
        <w:trPr>
          <w:trHeight w:val="1097"/>
        </w:trPr>
        <w:tc>
          <w:tcPr>
            <w:tcW w:w="483" w:type="pct"/>
            <w:tcBorders>
              <w:right w:val="nil"/>
            </w:tcBorders>
            <w:shd w:val="clear" w:color="auto" w:fill="DBE5F1" w:themeFill="accent1" w:themeFillTint="33"/>
          </w:tcPr>
          <w:p w14:paraId="37D5B045" w14:textId="77777777" w:rsidR="008B54AC" w:rsidRPr="002C3786" w:rsidRDefault="008B54AC"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046" w14:textId="77777777" w:rsidR="008B54AC" w:rsidRPr="002C3786" w:rsidRDefault="008B54AC" w:rsidP="004F5771">
            <w:pPr>
              <w:pStyle w:val="TableText-Bold"/>
              <w:spacing w:before="0" w:after="120"/>
              <w:rPr>
                <w:rFonts w:ascii="Times New Roman" w:hAnsi="Times New Roman"/>
                <w:b w:val="0"/>
              </w:rPr>
            </w:pPr>
          </w:p>
        </w:tc>
      </w:tr>
      <w:tr w:rsidR="00427ACB" w:rsidRPr="002C3786" w14:paraId="37D5B04A" w14:textId="77777777" w:rsidTr="00427ACB">
        <w:trPr>
          <w:trHeight w:val="1097"/>
        </w:trPr>
        <w:tc>
          <w:tcPr>
            <w:tcW w:w="483" w:type="pct"/>
            <w:tcBorders>
              <w:right w:val="nil"/>
            </w:tcBorders>
            <w:shd w:val="clear" w:color="auto" w:fill="DBE5F1" w:themeFill="accent1" w:themeFillTint="33"/>
          </w:tcPr>
          <w:p w14:paraId="37D5B048" w14:textId="77777777" w:rsidR="00427ACB" w:rsidRPr="002C3786" w:rsidRDefault="00427ACB" w:rsidP="00427AC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049" w14:textId="77777777" w:rsidR="00427ACB" w:rsidRPr="002C3786" w:rsidRDefault="00427ACB" w:rsidP="00427ACB">
            <w:pPr>
              <w:pStyle w:val="TableText-Bold"/>
              <w:spacing w:before="0" w:after="120"/>
              <w:rPr>
                <w:rFonts w:ascii="Times New Roman" w:hAnsi="Times New Roman"/>
                <w:b w:val="0"/>
              </w:rPr>
            </w:pPr>
          </w:p>
        </w:tc>
      </w:tr>
      <w:tr w:rsidR="008B54AC" w:rsidRPr="002C3786" w14:paraId="37D5B04D" w14:textId="77777777" w:rsidTr="004F5771">
        <w:trPr>
          <w:trHeight w:val="1097"/>
        </w:trPr>
        <w:tc>
          <w:tcPr>
            <w:tcW w:w="483" w:type="pct"/>
            <w:tcBorders>
              <w:right w:val="nil"/>
            </w:tcBorders>
            <w:shd w:val="clear" w:color="auto" w:fill="DBE5F1" w:themeFill="accent1" w:themeFillTint="33"/>
          </w:tcPr>
          <w:p w14:paraId="37D5B04B" w14:textId="77777777" w:rsidR="008B54AC" w:rsidRPr="002C3786" w:rsidRDefault="008B54AC"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sidR="00427ACB">
              <w:rPr>
                <w:rFonts w:ascii="Times New Roman" w:hAnsi="Times New Roman" w:cs="Times New Roman"/>
                <w:sz w:val="20"/>
                <w:szCs w:val="20"/>
              </w:rPr>
              <w:t>d</w:t>
            </w:r>
          </w:p>
        </w:tc>
        <w:tc>
          <w:tcPr>
            <w:tcW w:w="4517" w:type="pct"/>
            <w:tcMar>
              <w:top w:w="43" w:type="dxa"/>
              <w:bottom w:w="43" w:type="dxa"/>
            </w:tcMar>
          </w:tcPr>
          <w:p w14:paraId="37D5B04C" w14:textId="77777777" w:rsidR="008B54AC" w:rsidRPr="002C3786" w:rsidRDefault="008B54AC" w:rsidP="004F5771">
            <w:pPr>
              <w:pStyle w:val="TableText-Bold"/>
              <w:spacing w:before="0" w:after="120"/>
              <w:rPr>
                <w:rFonts w:ascii="Times New Roman" w:hAnsi="Times New Roman"/>
                <w:b w:val="0"/>
              </w:rPr>
            </w:pPr>
          </w:p>
        </w:tc>
      </w:tr>
    </w:tbl>
    <w:p w14:paraId="37D5B04E" w14:textId="77777777" w:rsidR="009F2725" w:rsidRPr="002C3786" w:rsidRDefault="009F2725" w:rsidP="009F2725"/>
    <w:p w14:paraId="37D5B04F" w14:textId="77777777" w:rsidR="000D1972" w:rsidRDefault="009F2725">
      <w:pPr>
        <w:pStyle w:val="GSABaseControl"/>
      </w:pPr>
      <w:bookmarkStart w:id="2792" w:name="_Toc149090445"/>
      <w:bookmarkStart w:id="2793" w:name="_Toc383429820"/>
      <w:bookmarkStart w:id="2794" w:name="_Toc383444633"/>
      <w:bookmarkStart w:id="2795" w:name="_Toc385594278"/>
      <w:bookmarkStart w:id="2796" w:name="_Toc385594666"/>
      <w:bookmarkStart w:id="2797" w:name="_Toc385595054"/>
      <w:bookmarkStart w:id="2798" w:name="_Toc388620899"/>
      <w:r w:rsidRPr="006F3117">
        <w:t>Physical Access Control (PE-3)</w:t>
      </w:r>
      <w:bookmarkEnd w:id="2792"/>
      <w:bookmarkEnd w:id="2793"/>
      <w:bookmarkEnd w:id="2794"/>
      <w:bookmarkEnd w:id="2795"/>
      <w:bookmarkEnd w:id="2796"/>
      <w:bookmarkEnd w:id="2797"/>
      <w:bookmarkEnd w:id="2798"/>
      <w:r w:rsidRPr="006F3117">
        <w:t xml:space="preserve"> </w:t>
      </w:r>
    </w:p>
    <w:p w14:paraId="37D5B050" w14:textId="77777777" w:rsidR="009F2725" w:rsidRPr="002C3786" w:rsidRDefault="009F2725" w:rsidP="009F2725">
      <w:pPr>
        <w:autoSpaceDE w:val="0"/>
        <w:autoSpaceDN w:val="0"/>
        <w:adjustRightInd w:val="0"/>
        <w:rPr>
          <w:rFonts w:eastAsia="Times New Roman"/>
        </w:rPr>
      </w:pPr>
      <w:r w:rsidRPr="006B29D5">
        <w:rPr>
          <w:rFonts w:eastAsia="Times New Roman"/>
        </w:rPr>
        <w:t>The organization:</w:t>
      </w:r>
    </w:p>
    <w:p w14:paraId="37D5B051" w14:textId="77777777" w:rsidR="000D1972" w:rsidRDefault="5B9B3491">
      <w:pPr>
        <w:pStyle w:val="ListParagraph"/>
        <w:numPr>
          <w:ilvl w:val="0"/>
          <w:numId w:val="446"/>
        </w:numPr>
        <w:autoSpaceDE w:val="0"/>
        <w:autoSpaceDN w:val="0"/>
        <w:adjustRightInd w:val="0"/>
      </w:pPr>
      <w:r w:rsidRPr="006F3117">
        <w:rPr>
          <w:rFonts w:eastAsia="Times New Roman"/>
        </w:rPr>
        <w:t>Enforces physical access authorizations at [</w:t>
      </w:r>
      <w:r w:rsidRPr="00AF5C3D">
        <w:rPr>
          <w:rFonts w:eastAsia="Times New Roman"/>
          <w:i/>
        </w:rPr>
        <w:t>Assignment: organization-defined entry/exit points to the facility where the information system resides</w:t>
      </w:r>
      <w:r w:rsidRPr="00AF5C3D">
        <w:rPr>
          <w:rFonts w:eastAsia="Times New Roman"/>
        </w:rPr>
        <w:t xml:space="preserve">] by; </w:t>
      </w:r>
    </w:p>
    <w:p w14:paraId="37D5B052" w14:textId="77777777" w:rsidR="000D1972" w:rsidRDefault="5B9B3491">
      <w:pPr>
        <w:pStyle w:val="ListParagraph"/>
        <w:numPr>
          <w:ilvl w:val="1"/>
          <w:numId w:val="446"/>
        </w:numPr>
        <w:autoSpaceDE w:val="0"/>
        <w:autoSpaceDN w:val="0"/>
        <w:adjustRightInd w:val="0"/>
      </w:pPr>
      <w:r w:rsidRPr="006F3117">
        <w:rPr>
          <w:rFonts w:eastAsia="Times New Roman"/>
        </w:rPr>
        <w:lastRenderedPageBreak/>
        <w:t xml:space="preserve"> Verifying individual </w:t>
      </w:r>
      <w:r w:rsidRPr="00AF5C3D">
        <w:rPr>
          <w:rFonts w:eastAsia="Times New Roman"/>
        </w:rPr>
        <w:t xml:space="preserve">access authorizations before granting access to the facility; and </w:t>
      </w:r>
    </w:p>
    <w:p w14:paraId="37D5B053" w14:textId="77777777" w:rsidR="000D1972" w:rsidRDefault="5B9B3491">
      <w:pPr>
        <w:pStyle w:val="ListParagraph"/>
        <w:numPr>
          <w:ilvl w:val="1"/>
          <w:numId w:val="446"/>
        </w:numPr>
        <w:autoSpaceDE w:val="0"/>
        <w:autoSpaceDN w:val="0"/>
        <w:adjustRightInd w:val="0"/>
      </w:pPr>
      <w:r w:rsidRPr="006F3117">
        <w:rPr>
          <w:rFonts w:eastAsia="Times New Roman"/>
        </w:rPr>
        <w:t xml:space="preserve"> Controlling ingress/egress to the facility using [</w:t>
      </w:r>
      <w:r w:rsidR="0010717C">
        <w:rPr>
          <w:rFonts w:eastAsia="Times New Roman"/>
          <w:i/>
        </w:rPr>
        <w:t>FedRAMP Assignment</w:t>
      </w:r>
      <w:r w:rsidR="31EC3D98" w:rsidRPr="00AF5C3D">
        <w:rPr>
          <w:rFonts w:eastAsia="Times New Roman"/>
          <w:i/>
        </w:rPr>
        <w:t>: CSP</w:t>
      </w:r>
      <w:r w:rsidR="01294D4C" w:rsidRPr="00AF5C3D">
        <w:rPr>
          <w:rFonts w:eastAsia="Times New Roman"/>
          <w:i/>
        </w:rPr>
        <w:t xml:space="preserve"> </w:t>
      </w:r>
      <w:r w:rsidR="31EC3D98" w:rsidRPr="00AF5C3D">
        <w:rPr>
          <w:rFonts w:eastAsia="Times New Roman"/>
          <w:i/>
        </w:rPr>
        <w:t xml:space="preserve">defined physical access control systems/devices </w:t>
      </w:r>
      <w:r w:rsidR="31EC3D98" w:rsidRPr="00BA1FCB">
        <w:rPr>
          <w:rFonts w:eastAsia="Times New Roman"/>
          <w:i/>
          <w:iCs/>
        </w:rPr>
        <w:t>and</w:t>
      </w:r>
      <w:r w:rsidRPr="006F3117">
        <w:rPr>
          <w:rFonts w:eastAsia="Times New Roman"/>
          <w:i/>
        </w:rPr>
        <w:t xml:space="preserve"> guards</w:t>
      </w:r>
      <w:r w:rsidRPr="00AF5C3D">
        <w:rPr>
          <w:rFonts w:eastAsia="Times New Roman"/>
        </w:rPr>
        <w:t xml:space="preserve">]; </w:t>
      </w:r>
    </w:p>
    <w:p w14:paraId="37D5B054" w14:textId="77777777" w:rsidR="000D1972" w:rsidRDefault="5B9B3491">
      <w:pPr>
        <w:pStyle w:val="ListParagraph"/>
        <w:numPr>
          <w:ilvl w:val="0"/>
          <w:numId w:val="446"/>
        </w:numPr>
        <w:autoSpaceDE w:val="0"/>
        <w:autoSpaceDN w:val="0"/>
        <w:adjustRightInd w:val="0"/>
      </w:pPr>
      <w:r w:rsidRPr="006F3117">
        <w:rPr>
          <w:rFonts w:eastAsia="Times New Roman"/>
        </w:rPr>
        <w:t xml:space="preserve"> Maintains physical access audit logs for [</w:t>
      </w:r>
      <w:r w:rsidRPr="00AF5C3D">
        <w:rPr>
          <w:rFonts w:eastAsia="Times New Roman"/>
          <w:i/>
        </w:rPr>
        <w:t>Assignment: organization-defined entry/exit points</w:t>
      </w:r>
      <w:r w:rsidRPr="00AF5C3D">
        <w:rPr>
          <w:rFonts w:eastAsia="Times New Roman"/>
        </w:rPr>
        <w:t xml:space="preserve">]; </w:t>
      </w:r>
    </w:p>
    <w:p w14:paraId="37D5B055" w14:textId="77777777" w:rsidR="000D1972" w:rsidRDefault="5B9B3491">
      <w:pPr>
        <w:pStyle w:val="ListParagraph"/>
        <w:numPr>
          <w:ilvl w:val="0"/>
          <w:numId w:val="446"/>
        </w:numPr>
        <w:autoSpaceDE w:val="0"/>
        <w:autoSpaceDN w:val="0"/>
        <w:adjustRightInd w:val="0"/>
      </w:pPr>
      <w:r w:rsidRPr="006F3117">
        <w:rPr>
          <w:rFonts w:eastAsia="Times New Roman"/>
        </w:rPr>
        <w:t xml:space="preserve"> Provides [</w:t>
      </w:r>
      <w:r w:rsidRPr="00AF5C3D">
        <w:rPr>
          <w:rFonts w:eastAsia="Times New Roman"/>
          <w:i/>
        </w:rPr>
        <w:t>Assignment: organization-defined security safeguards</w:t>
      </w:r>
      <w:r w:rsidRPr="00AF5C3D">
        <w:rPr>
          <w:rFonts w:eastAsia="Times New Roman"/>
        </w:rPr>
        <w:t xml:space="preserve">] to control access to areas within the facility officially designated as publicly accessible; </w:t>
      </w:r>
    </w:p>
    <w:p w14:paraId="37D5B056" w14:textId="77777777" w:rsidR="000D1972" w:rsidRDefault="5B9B3491">
      <w:pPr>
        <w:pStyle w:val="ListParagraph"/>
        <w:numPr>
          <w:ilvl w:val="0"/>
          <w:numId w:val="446"/>
        </w:numPr>
        <w:autoSpaceDE w:val="0"/>
        <w:autoSpaceDN w:val="0"/>
        <w:adjustRightInd w:val="0"/>
      </w:pPr>
      <w:r w:rsidRPr="006F3117">
        <w:rPr>
          <w:rFonts w:eastAsia="Times New Roman"/>
        </w:rPr>
        <w:t xml:space="preserve"> Escorts visitors and monitors visitor activity [</w:t>
      </w:r>
      <w:r w:rsidR="0010717C">
        <w:rPr>
          <w:rFonts w:eastAsia="Times New Roman"/>
          <w:i/>
        </w:rPr>
        <w:t>FedRAMP Assignment</w:t>
      </w:r>
      <w:r w:rsidRPr="00AF5C3D">
        <w:rPr>
          <w:rFonts w:eastAsia="Times New Roman"/>
          <w:i/>
        </w:rPr>
        <w:t xml:space="preserve">: </w:t>
      </w:r>
      <w:r w:rsidR="1AE61597" w:rsidRPr="00AF5C3D">
        <w:rPr>
          <w:rFonts w:eastAsia="Times New Roman"/>
          <w:i/>
        </w:rPr>
        <w:t xml:space="preserve">in </w:t>
      </w:r>
      <w:r w:rsidR="00BE2080" w:rsidRPr="00AF5C3D">
        <w:rPr>
          <w:rFonts w:eastAsia="Times New Roman"/>
          <w:i/>
        </w:rPr>
        <w:t>all</w:t>
      </w:r>
      <w:r w:rsidRPr="00AF5C3D">
        <w:rPr>
          <w:rFonts w:eastAsia="Times New Roman"/>
          <w:i/>
        </w:rPr>
        <w:t xml:space="preserve"> circumstances </w:t>
      </w:r>
      <w:r w:rsidR="1AE61597" w:rsidRPr="00786C3F">
        <w:rPr>
          <w:rFonts w:eastAsia="Times New Roman"/>
          <w:i/>
        </w:rPr>
        <w:t>within restricted access area where the information system resides</w:t>
      </w:r>
      <w:r w:rsidRPr="00A351E8">
        <w:rPr>
          <w:rFonts w:eastAsia="Times New Roman"/>
        </w:rPr>
        <w:t xml:space="preserve">]; </w:t>
      </w:r>
    </w:p>
    <w:p w14:paraId="37D5B057" w14:textId="77777777" w:rsidR="000D1972" w:rsidRDefault="5B9B3491">
      <w:pPr>
        <w:pStyle w:val="ListParagraph"/>
        <w:numPr>
          <w:ilvl w:val="0"/>
          <w:numId w:val="446"/>
        </w:numPr>
        <w:autoSpaceDE w:val="0"/>
        <w:autoSpaceDN w:val="0"/>
        <w:adjustRightInd w:val="0"/>
      </w:pPr>
      <w:r w:rsidRPr="006F3117">
        <w:rPr>
          <w:rFonts w:eastAsia="Times New Roman"/>
        </w:rPr>
        <w:t xml:space="preserve"> Secures keys, combinations, and other physical access devices; </w:t>
      </w:r>
    </w:p>
    <w:p w14:paraId="37D5B058" w14:textId="77777777" w:rsidR="000D1972" w:rsidRDefault="027201A6">
      <w:pPr>
        <w:pStyle w:val="ListParagraph"/>
        <w:numPr>
          <w:ilvl w:val="0"/>
          <w:numId w:val="446"/>
        </w:numPr>
        <w:autoSpaceDE w:val="0"/>
        <w:autoSpaceDN w:val="0"/>
        <w:adjustRightInd w:val="0"/>
      </w:pPr>
      <w:r w:rsidRPr="006F3117">
        <w:rPr>
          <w:rFonts w:eastAsia="Times New Roman"/>
        </w:rPr>
        <w:t xml:space="preserve"> Inventories [</w:t>
      </w:r>
      <w:r w:rsidRPr="00AF5C3D">
        <w:rPr>
          <w:rFonts w:eastAsia="Times New Roman"/>
          <w:i/>
        </w:rPr>
        <w:t>Assignment: organization-defined physical access devices</w:t>
      </w:r>
      <w:r w:rsidRPr="00AF5C3D">
        <w:rPr>
          <w:rFonts w:eastAsia="Times New Roman"/>
        </w:rPr>
        <w:t>] every [</w:t>
      </w:r>
      <w:r w:rsidR="0010717C">
        <w:rPr>
          <w:rFonts w:eastAsia="Times New Roman"/>
          <w:i/>
        </w:rPr>
        <w:t>FedRAMP Assignment</w:t>
      </w:r>
      <w:r w:rsidRPr="00AF5C3D">
        <w:rPr>
          <w:rFonts w:eastAsia="Times New Roman"/>
          <w:i/>
        </w:rPr>
        <w:t xml:space="preserve">: </w:t>
      </w:r>
      <w:r w:rsidR="73EF6D7E" w:rsidRPr="00AF5C3D">
        <w:rPr>
          <w:rFonts w:eastAsia="Times New Roman"/>
          <w:i/>
        </w:rPr>
        <w:t>at least annually</w:t>
      </w:r>
      <w:r w:rsidRPr="00AF5C3D">
        <w:rPr>
          <w:rFonts w:eastAsia="Times New Roman"/>
        </w:rPr>
        <w:t>]; and</w:t>
      </w:r>
    </w:p>
    <w:p w14:paraId="37D5B059" w14:textId="77777777" w:rsidR="000D1972" w:rsidRDefault="009F2725">
      <w:pPr>
        <w:pStyle w:val="ListParagraph"/>
        <w:numPr>
          <w:ilvl w:val="0"/>
          <w:numId w:val="446"/>
        </w:numPr>
        <w:autoSpaceDE w:val="0"/>
        <w:autoSpaceDN w:val="0"/>
        <w:adjustRightInd w:val="0"/>
        <w:rPr>
          <w:rFonts w:eastAsia="Times New Roman"/>
          <w:bCs/>
        </w:rPr>
      </w:pPr>
      <w:r w:rsidRPr="00475E4D">
        <w:rPr>
          <w:rFonts w:eastAsia="Times New Roman"/>
        </w:rPr>
        <w:t>Changes combinations and keys [</w:t>
      </w:r>
      <w:r w:rsidR="0010717C">
        <w:rPr>
          <w:rFonts w:eastAsia="Times New Roman"/>
          <w:i/>
        </w:rPr>
        <w:t>FedRAMP Assignment</w:t>
      </w:r>
      <w:r w:rsidR="00AE3199" w:rsidRPr="00AE3199">
        <w:rPr>
          <w:rFonts w:eastAsia="Times New Roman"/>
          <w:i/>
        </w:rPr>
        <w:t>: at least annually</w:t>
      </w:r>
      <w:r w:rsidR="0BA75A9D" w:rsidRPr="00BA1FCB">
        <w:rPr>
          <w:rFonts w:eastAsia="Times New Roman"/>
        </w:rPr>
        <w:t>]</w:t>
      </w:r>
      <w:r w:rsidR="00A771F2" w:rsidRPr="00475E4D">
        <w:rPr>
          <w:rFonts w:eastAsia="Times New Roman"/>
        </w:rPr>
        <w:t xml:space="preserve"> </w:t>
      </w:r>
      <w:r w:rsidRPr="00475E4D">
        <w:rPr>
          <w:rFonts w:eastAsia="Times New Roman"/>
        </w:rPr>
        <w:t>and</w:t>
      </w:r>
      <w:r w:rsidR="4F220DBB" w:rsidRPr="006B29D5">
        <w:rPr>
          <w:rFonts w:eastAsia="Times New Roman"/>
        </w:rPr>
        <w:t>/or</w:t>
      </w:r>
      <w:r w:rsidRPr="006B29D5">
        <w:rPr>
          <w:rFonts w:eastAsia="Times New Roman"/>
        </w:rPr>
        <w:t xml:space="preserve">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B3329" w:rsidRPr="002C3786" w14:paraId="37D5B05C" w14:textId="77777777" w:rsidTr="004F5771">
        <w:trPr>
          <w:cantSplit/>
          <w:trHeight w:val="377"/>
          <w:tblHeader/>
        </w:trPr>
        <w:tc>
          <w:tcPr>
            <w:tcW w:w="811" w:type="pct"/>
            <w:shd w:val="clear" w:color="auto" w:fill="DBE5F1" w:themeFill="accent1" w:themeFillTint="33"/>
            <w:tcMar>
              <w:top w:w="43" w:type="dxa"/>
              <w:bottom w:w="43" w:type="dxa"/>
            </w:tcMar>
          </w:tcPr>
          <w:p w14:paraId="37D5B05A" w14:textId="77777777" w:rsidR="005B3329" w:rsidRPr="002C3786" w:rsidRDefault="005B3329" w:rsidP="004F5771">
            <w:pPr>
              <w:overflowPunct w:val="0"/>
              <w:autoSpaceDE w:val="0"/>
              <w:autoSpaceDN w:val="0"/>
              <w:adjustRightInd w:val="0"/>
              <w:textAlignment w:val="baseline"/>
              <w:rPr>
                <w:spacing w:val="-5"/>
                <w:sz w:val="20"/>
              </w:rPr>
            </w:pPr>
            <w:r w:rsidRPr="002C3786">
              <w:rPr>
                <w:spacing w:val="-5"/>
                <w:sz w:val="20"/>
              </w:rPr>
              <w:t>PE-3</w:t>
            </w:r>
          </w:p>
        </w:tc>
        <w:tc>
          <w:tcPr>
            <w:tcW w:w="4189" w:type="pct"/>
            <w:shd w:val="clear" w:color="auto" w:fill="DBE5F1" w:themeFill="accent1" w:themeFillTint="33"/>
          </w:tcPr>
          <w:p w14:paraId="37D5B05B" w14:textId="77777777" w:rsidR="005B3329" w:rsidRPr="002C3786" w:rsidRDefault="005B3329" w:rsidP="004F5771">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05E" w14:textId="77777777" w:rsidTr="004F5771">
        <w:trPr>
          <w:trHeight w:val="377"/>
        </w:trPr>
        <w:tc>
          <w:tcPr>
            <w:tcW w:w="5000" w:type="pct"/>
            <w:gridSpan w:val="2"/>
            <w:shd w:val="clear" w:color="auto" w:fill="auto"/>
            <w:tcMar>
              <w:top w:w="43" w:type="dxa"/>
              <w:bottom w:w="43" w:type="dxa"/>
            </w:tcMar>
          </w:tcPr>
          <w:p w14:paraId="37D5B05D" w14:textId="77777777" w:rsidR="00403108" w:rsidRPr="002C3786" w:rsidRDefault="004C695D" w:rsidP="004F5771">
            <w:pPr>
              <w:overflowPunct w:val="0"/>
              <w:autoSpaceDE w:val="0"/>
              <w:autoSpaceDN w:val="0"/>
              <w:adjustRightInd w:val="0"/>
              <w:textAlignment w:val="baseline"/>
              <w:rPr>
                <w:spacing w:val="-5"/>
                <w:sz w:val="20"/>
              </w:rPr>
            </w:pPr>
            <w:r w:rsidRPr="002C3786">
              <w:rPr>
                <w:spacing w:val="-5"/>
                <w:sz w:val="20"/>
              </w:rPr>
              <w:t>Responsible Role:</w:t>
            </w:r>
          </w:p>
        </w:tc>
      </w:tr>
      <w:tr w:rsidR="00EB1F16" w:rsidRPr="002C3786" w14:paraId="37D5B060" w14:textId="77777777" w:rsidTr="000703F6">
        <w:trPr>
          <w:trHeight w:val="377"/>
        </w:trPr>
        <w:tc>
          <w:tcPr>
            <w:tcW w:w="5000" w:type="pct"/>
            <w:gridSpan w:val="2"/>
            <w:shd w:val="clear" w:color="auto" w:fill="auto"/>
            <w:tcMar>
              <w:top w:w="43" w:type="dxa"/>
              <w:bottom w:w="43" w:type="dxa"/>
            </w:tcMar>
          </w:tcPr>
          <w:p w14:paraId="37D5B05F" w14:textId="77777777" w:rsidR="000D1972" w:rsidRDefault="00EB1F16">
            <w:pPr>
              <w:pStyle w:val="GSAParameter"/>
              <w:rPr>
                <w:color w:val="4F81BD" w:themeColor="accent1"/>
              </w:rPr>
            </w:pPr>
            <w:bookmarkStart w:id="2799" w:name="_Toc383442062"/>
            <w:bookmarkStart w:id="2800" w:name="_Toc383444277"/>
            <w:bookmarkStart w:id="2801" w:name="_Toc388623458"/>
            <w:r w:rsidRPr="002C3786">
              <w:t>Parameter</w:t>
            </w:r>
            <w:r>
              <w:t xml:space="preserve"> </w:t>
            </w:r>
            <w:r w:rsidR="0001580C">
              <w:t>PE-</w:t>
            </w:r>
            <w:r>
              <w:t>3</w:t>
            </w:r>
            <w:r w:rsidR="0001580C">
              <w:t>(</w:t>
            </w:r>
            <w:r>
              <w:t>a</w:t>
            </w:r>
            <w:r w:rsidR="0001580C">
              <w:t>)</w:t>
            </w:r>
            <w:r w:rsidRPr="002C3786">
              <w:t>:</w:t>
            </w:r>
            <w:bookmarkEnd w:id="2799"/>
            <w:bookmarkEnd w:id="2800"/>
            <w:bookmarkEnd w:id="2801"/>
          </w:p>
        </w:tc>
      </w:tr>
      <w:tr w:rsidR="00EB1F16" w:rsidRPr="002C3786" w14:paraId="37D5B062" w14:textId="77777777" w:rsidTr="000703F6">
        <w:trPr>
          <w:trHeight w:val="377"/>
        </w:trPr>
        <w:tc>
          <w:tcPr>
            <w:tcW w:w="5000" w:type="pct"/>
            <w:gridSpan w:val="2"/>
            <w:shd w:val="clear" w:color="auto" w:fill="auto"/>
            <w:tcMar>
              <w:top w:w="43" w:type="dxa"/>
              <w:bottom w:w="43" w:type="dxa"/>
            </w:tcMar>
          </w:tcPr>
          <w:p w14:paraId="37D5B061" w14:textId="77777777" w:rsidR="000D1972" w:rsidRDefault="00EB1F16">
            <w:pPr>
              <w:pStyle w:val="GSAParameter"/>
              <w:rPr>
                <w:color w:val="4F81BD" w:themeColor="accent1"/>
              </w:rPr>
            </w:pPr>
            <w:bookmarkStart w:id="2802" w:name="_Toc383442063"/>
            <w:bookmarkStart w:id="2803" w:name="_Toc383444278"/>
            <w:bookmarkStart w:id="2804" w:name="_Toc388623459"/>
            <w:r>
              <w:t xml:space="preserve">Parameter </w:t>
            </w:r>
            <w:r w:rsidR="0001580C">
              <w:t>PE-</w:t>
            </w:r>
            <w:r>
              <w:t>3</w:t>
            </w:r>
            <w:r w:rsidR="0001580C">
              <w:t>(</w:t>
            </w:r>
            <w:r>
              <w:t>a</w:t>
            </w:r>
            <w:r w:rsidR="0001580C">
              <w:t>)(</w:t>
            </w:r>
            <w:r>
              <w:t>2</w:t>
            </w:r>
            <w:r w:rsidR="0001580C">
              <w:t>)</w:t>
            </w:r>
            <w:r w:rsidRPr="002C3786">
              <w:t>:</w:t>
            </w:r>
            <w:bookmarkEnd w:id="2802"/>
            <w:bookmarkEnd w:id="2803"/>
            <w:bookmarkEnd w:id="2804"/>
            <w:r w:rsidRPr="002C3786">
              <w:t xml:space="preserve"> </w:t>
            </w:r>
          </w:p>
        </w:tc>
      </w:tr>
      <w:tr w:rsidR="00EB1F16" w:rsidRPr="002C3786" w14:paraId="37D5B064" w14:textId="77777777" w:rsidTr="000703F6">
        <w:trPr>
          <w:trHeight w:val="377"/>
        </w:trPr>
        <w:tc>
          <w:tcPr>
            <w:tcW w:w="5000" w:type="pct"/>
            <w:gridSpan w:val="2"/>
            <w:shd w:val="clear" w:color="auto" w:fill="auto"/>
            <w:tcMar>
              <w:top w:w="43" w:type="dxa"/>
              <w:bottom w:w="43" w:type="dxa"/>
            </w:tcMar>
          </w:tcPr>
          <w:p w14:paraId="37D5B063" w14:textId="77777777" w:rsidR="000D1972" w:rsidRDefault="00EB1F16">
            <w:pPr>
              <w:pStyle w:val="GSAParameter"/>
              <w:rPr>
                <w:color w:val="4F81BD" w:themeColor="accent1"/>
              </w:rPr>
            </w:pPr>
            <w:bookmarkStart w:id="2805" w:name="_Toc383442064"/>
            <w:bookmarkStart w:id="2806" w:name="_Toc383444279"/>
            <w:bookmarkStart w:id="2807" w:name="_Toc388623460"/>
            <w:r w:rsidRPr="002C3786">
              <w:t>Parameter</w:t>
            </w:r>
            <w:r>
              <w:t xml:space="preserve"> </w:t>
            </w:r>
            <w:r w:rsidR="0001580C">
              <w:t>PE-</w:t>
            </w:r>
            <w:r>
              <w:t>3</w:t>
            </w:r>
            <w:r w:rsidR="0001580C">
              <w:t>(</w:t>
            </w:r>
            <w:r>
              <w:t>b</w:t>
            </w:r>
            <w:r w:rsidR="0001580C">
              <w:t>)</w:t>
            </w:r>
            <w:r w:rsidRPr="002C3786">
              <w:t>:</w:t>
            </w:r>
            <w:bookmarkEnd w:id="2805"/>
            <w:bookmarkEnd w:id="2806"/>
            <w:bookmarkEnd w:id="2807"/>
          </w:p>
        </w:tc>
      </w:tr>
      <w:tr w:rsidR="00EB1F16" w:rsidRPr="002C3786" w14:paraId="37D5B066" w14:textId="77777777" w:rsidTr="000703F6">
        <w:trPr>
          <w:trHeight w:val="377"/>
        </w:trPr>
        <w:tc>
          <w:tcPr>
            <w:tcW w:w="5000" w:type="pct"/>
            <w:gridSpan w:val="2"/>
            <w:shd w:val="clear" w:color="auto" w:fill="auto"/>
            <w:tcMar>
              <w:top w:w="43" w:type="dxa"/>
              <w:bottom w:w="43" w:type="dxa"/>
            </w:tcMar>
          </w:tcPr>
          <w:p w14:paraId="37D5B065" w14:textId="77777777" w:rsidR="000D1972" w:rsidRDefault="00EB1F16">
            <w:pPr>
              <w:pStyle w:val="GSAParameter"/>
              <w:rPr>
                <w:color w:val="4F81BD" w:themeColor="accent1"/>
              </w:rPr>
            </w:pPr>
            <w:bookmarkStart w:id="2808" w:name="_Toc383442065"/>
            <w:bookmarkStart w:id="2809" w:name="_Toc383444280"/>
            <w:bookmarkStart w:id="2810" w:name="_Toc388623461"/>
            <w:r>
              <w:t xml:space="preserve">Parameter </w:t>
            </w:r>
            <w:r w:rsidR="0001580C">
              <w:t>PE-</w:t>
            </w:r>
            <w:r>
              <w:t>3</w:t>
            </w:r>
            <w:r w:rsidR="0001580C">
              <w:t>(</w:t>
            </w:r>
            <w:r>
              <w:t>c</w:t>
            </w:r>
            <w:r w:rsidR="0001580C">
              <w:t>)</w:t>
            </w:r>
            <w:r w:rsidRPr="002C3786">
              <w:t>:</w:t>
            </w:r>
            <w:bookmarkEnd w:id="2808"/>
            <w:bookmarkEnd w:id="2809"/>
            <w:bookmarkEnd w:id="2810"/>
            <w:r w:rsidRPr="002C3786">
              <w:t xml:space="preserve"> </w:t>
            </w:r>
          </w:p>
        </w:tc>
      </w:tr>
      <w:tr w:rsidR="005B3329" w:rsidRPr="002C3786" w14:paraId="37D5B068" w14:textId="77777777" w:rsidTr="004F5771">
        <w:trPr>
          <w:trHeight w:val="377"/>
        </w:trPr>
        <w:tc>
          <w:tcPr>
            <w:tcW w:w="5000" w:type="pct"/>
            <w:gridSpan w:val="2"/>
            <w:shd w:val="clear" w:color="auto" w:fill="auto"/>
            <w:tcMar>
              <w:top w:w="43" w:type="dxa"/>
              <w:bottom w:w="43" w:type="dxa"/>
            </w:tcMar>
          </w:tcPr>
          <w:p w14:paraId="37D5B067" w14:textId="77777777" w:rsidR="000D1972" w:rsidRDefault="005B3329">
            <w:pPr>
              <w:pStyle w:val="GSAParameter"/>
              <w:rPr>
                <w:color w:val="4F81BD" w:themeColor="accent1"/>
              </w:rPr>
            </w:pPr>
            <w:bookmarkStart w:id="2811" w:name="_Toc383442066"/>
            <w:bookmarkStart w:id="2812" w:name="_Toc383444281"/>
            <w:bookmarkStart w:id="2813" w:name="_Toc388623462"/>
            <w:r w:rsidRPr="002C3786">
              <w:t>Parameter</w:t>
            </w:r>
            <w:r w:rsidR="00200057" w:rsidRPr="002C3786">
              <w:t xml:space="preserve"> </w:t>
            </w:r>
            <w:r w:rsidR="0001580C">
              <w:t>PE-</w:t>
            </w:r>
            <w:r w:rsidR="00200057" w:rsidRPr="002C3786">
              <w:t>3</w:t>
            </w:r>
            <w:r w:rsidR="0001580C">
              <w:t>(</w:t>
            </w:r>
            <w:r w:rsidR="00EB1F16">
              <w:t>d</w:t>
            </w:r>
            <w:r w:rsidR="0001580C">
              <w:t>)</w:t>
            </w:r>
            <w:r w:rsidRPr="002C3786">
              <w:t>:</w:t>
            </w:r>
            <w:bookmarkEnd w:id="2811"/>
            <w:bookmarkEnd w:id="2812"/>
            <w:bookmarkEnd w:id="2813"/>
          </w:p>
        </w:tc>
      </w:tr>
      <w:tr w:rsidR="00EB1F16" w:rsidRPr="002C3786" w14:paraId="37D5B06A" w14:textId="77777777" w:rsidTr="000703F6">
        <w:trPr>
          <w:trHeight w:val="377"/>
        </w:trPr>
        <w:tc>
          <w:tcPr>
            <w:tcW w:w="5000" w:type="pct"/>
            <w:gridSpan w:val="2"/>
            <w:shd w:val="clear" w:color="auto" w:fill="auto"/>
            <w:tcMar>
              <w:top w:w="43" w:type="dxa"/>
              <w:bottom w:w="43" w:type="dxa"/>
            </w:tcMar>
          </w:tcPr>
          <w:p w14:paraId="37D5B069" w14:textId="77777777" w:rsidR="000D1972" w:rsidRDefault="00EB1F16">
            <w:pPr>
              <w:pStyle w:val="GSAParameter"/>
              <w:rPr>
                <w:color w:val="4F81BD" w:themeColor="accent1"/>
              </w:rPr>
            </w:pPr>
            <w:bookmarkStart w:id="2814" w:name="_Toc383442067"/>
            <w:bookmarkStart w:id="2815" w:name="_Toc383444282"/>
            <w:bookmarkStart w:id="2816" w:name="_Toc388623463"/>
            <w:r>
              <w:t xml:space="preserve">Parameter </w:t>
            </w:r>
            <w:r w:rsidR="0001580C">
              <w:t>PE-</w:t>
            </w:r>
            <w:r>
              <w:t>3</w:t>
            </w:r>
            <w:r w:rsidR="0001580C">
              <w:t>(</w:t>
            </w:r>
            <w:r>
              <w:t>f</w:t>
            </w:r>
            <w:r w:rsidR="0001580C">
              <w:t>)</w:t>
            </w:r>
            <w:r w:rsidRPr="002C3786">
              <w:t>:</w:t>
            </w:r>
            <w:bookmarkEnd w:id="2814"/>
            <w:bookmarkEnd w:id="2815"/>
            <w:bookmarkEnd w:id="2816"/>
            <w:r w:rsidRPr="002C3786">
              <w:t xml:space="preserve"> </w:t>
            </w:r>
          </w:p>
        </w:tc>
      </w:tr>
      <w:tr w:rsidR="00200057" w:rsidRPr="002C3786" w14:paraId="37D5B06C" w14:textId="77777777" w:rsidTr="004F5771">
        <w:trPr>
          <w:trHeight w:val="377"/>
        </w:trPr>
        <w:tc>
          <w:tcPr>
            <w:tcW w:w="5000" w:type="pct"/>
            <w:gridSpan w:val="2"/>
            <w:shd w:val="clear" w:color="auto" w:fill="auto"/>
            <w:tcMar>
              <w:top w:w="43" w:type="dxa"/>
              <w:bottom w:w="43" w:type="dxa"/>
            </w:tcMar>
          </w:tcPr>
          <w:p w14:paraId="37D5B06B" w14:textId="77777777" w:rsidR="000D1972" w:rsidRDefault="00200057">
            <w:pPr>
              <w:pStyle w:val="GSAParameter"/>
              <w:rPr>
                <w:color w:val="4F81BD" w:themeColor="accent1"/>
              </w:rPr>
            </w:pPr>
            <w:bookmarkStart w:id="2817" w:name="_Toc383442068"/>
            <w:bookmarkStart w:id="2818" w:name="_Toc383444283"/>
            <w:bookmarkStart w:id="2819" w:name="_Toc388623464"/>
            <w:r w:rsidRPr="002C3786">
              <w:t xml:space="preserve">Parameter </w:t>
            </w:r>
            <w:r w:rsidR="0001580C">
              <w:t>PE-</w:t>
            </w:r>
            <w:r w:rsidRPr="002C3786">
              <w:t>3</w:t>
            </w:r>
            <w:r w:rsidR="0001580C">
              <w:t>(</w:t>
            </w:r>
            <w:r w:rsidRPr="002C3786">
              <w:t>g</w:t>
            </w:r>
            <w:r w:rsidR="0001580C">
              <w:t>)</w:t>
            </w:r>
            <w:r w:rsidRPr="002C3786">
              <w:t>:</w:t>
            </w:r>
            <w:bookmarkEnd w:id="2817"/>
            <w:bookmarkEnd w:id="2818"/>
            <w:bookmarkEnd w:id="2819"/>
            <w:r w:rsidRPr="002C3786">
              <w:t xml:space="preserve"> </w:t>
            </w:r>
          </w:p>
        </w:tc>
      </w:tr>
      <w:tr w:rsidR="005B3329" w:rsidRPr="002C3786" w14:paraId="37D5B073" w14:textId="77777777" w:rsidTr="004F5771">
        <w:trPr>
          <w:trHeight w:val="377"/>
        </w:trPr>
        <w:tc>
          <w:tcPr>
            <w:tcW w:w="5000" w:type="pct"/>
            <w:gridSpan w:val="2"/>
            <w:tcMar>
              <w:top w:w="43" w:type="dxa"/>
              <w:bottom w:w="43" w:type="dxa"/>
            </w:tcMar>
            <w:vAlign w:val="bottom"/>
          </w:tcPr>
          <w:p w14:paraId="37D5B06D" w14:textId="77777777" w:rsidR="005B3329" w:rsidRPr="002C3786" w:rsidRDefault="005B3329"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06E"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B06F"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Partially implemented </w:t>
            </w:r>
          </w:p>
          <w:p w14:paraId="37D5B070"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Planned</w:t>
            </w:r>
          </w:p>
          <w:p w14:paraId="37D5B071"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Alternative implementation</w:t>
            </w:r>
          </w:p>
          <w:p w14:paraId="37D5B072"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Not applicable</w:t>
            </w:r>
          </w:p>
        </w:tc>
      </w:tr>
      <w:tr w:rsidR="005B3329" w:rsidRPr="002C3786" w14:paraId="37D5B07C" w14:textId="77777777" w:rsidTr="004F5771">
        <w:trPr>
          <w:trHeight w:val="377"/>
        </w:trPr>
        <w:tc>
          <w:tcPr>
            <w:tcW w:w="5000" w:type="pct"/>
            <w:gridSpan w:val="2"/>
            <w:tcMar>
              <w:top w:w="43" w:type="dxa"/>
              <w:bottom w:w="43" w:type="dxa"/>
            </w:tcMar>
            <w:vAlign w:val="bottom"/>
          </w:tcPr>
          <w:p w14:paraId="37D5B074" w14:textId="77777777" w:rsidR="005B3329" w:rsidRPr="002C3786" w:rsidRDefault="005B3329" w:rsidP="004F5771">
            <w:pPr>
              <w:overflowPunct w:val="0"/>
              <w:autoSpaceDE w:val="0"/>
              <w:autoSpaceDN w:val="0"/>
              <w:adjustRightInd w:val="0"/>
              <w:jc w:val="both"/>
              <w:textAlignment w:val="baseline"/>
              <w:rPr>
                <w:spacing w:val="-5"/>
                <w:sz w:val="20"/>
              </w:rPr>
            </w:pPr>
            <w:r w:rsidRPr="002C3786">
              <w:rPr>
                <w:spacing w:val="-5"/>
                <w:sz w:val="20"/>
              </w:rPr>
              <w:t>Control Origination</w:t>
            </w:r>
            <w:r w:rsidR="00987E8E" w:rsidRPr="002C3786">
              <w:rPr>
                <w:spacing w:val="-5"/>
                <w:sz w:val="20"/>
              </w:rPr>
              <w:t xml:space="preserve"> (check all that apply)</w:t>
            </w:r>
            <w:r w:rsidRPr="002C3786">
              <w:rPr>
                <w:spacing w:val="-5"/>
                <w:sz w:val="20"/>
              </w:rPr>
              <w:t>:</w:t>
            </w:r>
          </w:p>
          <w:p w14:paraId="37D5B075"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Service Provider</w:t>
            </w:r>
            <w:r w:rsidR="00987E8E" w:rsidRPr="002C3786">
              <w:rPr>
                <w:spacing w:val="-5"/>
                <w:sz w:val="20"/>
              </w:rPr>
              <w:t xml:space="preserve"> Corporate</w:t>
            </w:r>
          </w:p>
          <w:p w14:paraId="37D5B076"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System Specific</w:t>
            </w:r>
          </w:p>
          <w:p w14:paraId="37D5B077"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Hybrid (Corporate and System Specific)</w:t>
            </w:r>
            <w:r w:rsidR="005B3329" w:rsidRPr="002C3786">
              <w:rPr>
                <w:spacing w:val="-5"/>
                <w:sz w:val="20"/>
              </w:rPr>
              <w:t xml:space="preserve"> </w:t>
            </w:r>
          </w:p>
          <w:p w14:paraId="37D5B078"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Configured by Customer (Customer System Specific) </w:t>
            </w:r>
          </w:p>
          <w:p w14:paraId="37D5B079" w14:textId="77777777" w:rsidR="005B332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3329" w:rsidRPr="002C3786">
              <w:rPr>
                <w:spacing w:val="-5"/>
                <w:sz w:val="20"/>
              </w:rPr>
              <w:t xml:space="preserve"> Provided by Customer (Customer System Specific) </w:t>
            </w:r>
          </w:p>
          <w:p w14:paraId="37D5B07A"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332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Shared</w:t>
            </w:r>
            <w:r w:rsidR="005B3329" w:rsidRPr="002C3786">
              <w:rPr>
                <w:spacing w:val="-5"/>
                <w:sz w:val="20"/>
              </w:rPr>
              <w:t xml:space="preserve"> (Service Provider and Customer</w:t>
            </w:r>
            <w:r w:rsidR="00987E8E" w:rsidRPr="002C3786">
              <w:rPr>
                <w:spacing w:val="-5"/>
                <w:sz w:val="20"/>
              </w:rPr>
              <w:t xml:space="preserve"> Responsibility</w:t>
            </w:r>
            <w:r w:rsidR="005B3329" w:rsidRPr="002C3786">
              <w:rPr>
                <w:spacing w:val="-5"/>
                <w:sz w:val="20"/>
              </w:rPr>
              <w:t>)</w:t>
            </w:r>
          </w:p>
          <w:p w14:paraId="37D5B07B" w14:textId="77777777" w:rsidR="005B3329"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B07D" w14:textId="77777777" w:rsidR="00AA59E6" w:rsidRPr="002C3786" w:rsidRDefault="00AA59E6" w:rsidP="00A164CC">
      <w:pPr>
        <w:ind w:left="709" w:firstLine="709"/>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5B3329" w:rsidRPr="002C3786" w14:paraId="37D5B07F" w14:textId="77777777" w:rsidTr="004F5771">
        <w:trPr>
          <w:cantSplit/>
          <w:trHeight w:val="475"/>
          <w:tblHeader/>
        </w:trPr>
        <w:tc>
          <w:tcPr>
            <w:tcW w:w="5000" w:type="pct"/>
            <w:gridSpan w:val="2"/>
            <w:shd w:val="clear" w:color="auto" w:fill="DBE5F1" w:themeFill="accent1" w:themeFillTint="33"/>
            <w:vAlign w:val="center"/>
          </w:tcPr>
          <w:p w14:paraId="37D5B07E" w14:textId="77777777" w:rsidR="005B3329" w:rsidRPr="002C3786" w:rsidRDefault="001D76BD" w:rsidP="004F5771">
            <w:pPr>
              <w:pStyle w:val="TableText-Bold"/>
              <w:spacing w:before="0" w:after="120"/>
              <w:jc w:val="center"/>
              <w:rPr>
                <w:rFonts w:ascii="Times New Roman" w:hAnsi="Times New Roman"/>
                <w:b w:val="0"/>
              </w:rPr>
            </w:pPr>
            <w:r w:rsidRPr="002C3786">
              <w:rPr>
                <w:rFonts w:ascii="Times New Roman" w:hAnsi="Times New Roman"/>
                <w:b w:val="0"/>
              </w:rPr>
              <w:t xml:space="preserve">PE-3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5B3329" w:rsidRPr="002C3786" w14:paraId="37D5B082" w14:textId="77777777" w:rsidTr="004F5771">
        <w:trPr>
          <w:trHeight w:val="1097"/>
        </w:trPr>
        <w:tc>
          <w:tcPr>
            <w:tcW w:w="483" w:type="pct"/>
            <w:tcBorders>
              <w:right w:val="nil"/>
            </w:tcBorders>
            <w:shd w:val="clear" w:color="auto" w:fill="DBE5F1" w:themeFill="accent1" w:themeFillTint="33"/>
          </w:tcPr>
          <w:p w14:paraId="37D5B080"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081" w14:textId="77777777" w:rsidR="005B3329" w:rsidRPr="002C3786" w:rsidRDefault="005B3329">
            <w:pPr>
              <w:pStyle w:val="TableText"/>
              <w:rPr>
                <w:rFonts w:ascii="Times New Roman" w:hAnsi="Times New Roman" w:cs="Times New Roman"/>
                <w:sz w:val="20"/>
                <w:szCs w:val="20"/>
              </w:rPr>
            </w:pPr>
          </w:p>
        </w:tc>
      </w:tr>
      <w:tr w:rsidR="005B3329" w:rsidRPr="002C3786" w14:paraId="37D5B085" w14:textId="77777777" w:rsidTr="004F5771">
        <w:trPr>
          <w:trHeight w:val="1097"/>
        </w:trPr>
        <w:tc>
          <w:tcPr>
            <w:tcW w:w="483" w:type="pct"/>
            <w:tcBorders>
              <w:right w:val="nil"/>
            </w:tcBorders>
            <w:shd w:val="clear" w:color="auto" w:fill="DBE5F1" w:themeFill="accent1" w:themeFillTint="33"/>
          </w:tcPr>
          <w:p w14:paraId="37D5B083"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084" w14:textId="77777777" w:rsidR="005B3329" w:rsidRPr="002C3786" w:rsidRDefault="005B3329" w:rsidP="004F5771">
            <w:pPr>
              <w:pStyle w:val="TableText-Bold"/>
              <w:spacing w:before="0" w:after="120"/>
              <w:rPr>
                <w:rFonts w:ascii="Times New Roman" w:hAnsi="Times New Roman"/>
                <w:b w:val="0"/>
              </w:rPr>
            </w:pPr>
          </w:p>
        </w:tc>
      </w:tr>
      <w:tr w:rsidR="005B3329" w:rsidRPr="002C3786" w14:paraId="37D5B088" w14:textId="77777777" w:rsidTr="004F5771">
        <w:trPr>
          <w:trHeight w:val="1097"/>
        </w:trPr>
        <w:tc>
          <w:tcPr>
            <w:tcW w:w="483" w:type="pct"/>
            <w:tcBorders>
              <w:right w:val="nil"/>
            </w:tcBorders>
            <w:shd w:val="clear" w:color="auto" w:fill="DBE5F1" w:themeFill="accent1" w:themeFillTint="33"/>
          </w:tcPr>
          <w:p w14:paraId="37D5B086"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087" w14:textId="77777777" w:rsidR="005B3329" w:rsidRPr="002C3786" w:rsidRDefault="005B3329" w:rsidP="004F5771">
            <w:pPr>
              <w:pStyle w:val="TableText-Bold"/>
              <w:spacing w:before="0" w:after="120"/>
              <w:rPr>
                <w:rFonts w:ascii="Times New Roman" w:hAnsi="Times New Roman"/>
                <w:b w:val="0"/>
              </w:rPr>
            </w:pPr>
          </w:p>
        </w:tc>
      </w:tr>
      <w:tr w:rsidR="005B3329" w:rsidRPr="002C3786" w14:paraId="37D5B08B" w14:textId="77777777" w:rsidTr="004F5771">
        <w:trPr>
          <w:trHeight w:val="1097"/>
        </w:trPr>
        <w:tc>
          <w:tcPr>
            <w:tcW w:w="483" w:type="pct"/>
            <w:tcBorders>
              <w:right w:val="nil"/>
            </w:tcBorders>
            <w:shd w:val="clear" w:color="auto" w:fill="DBE5F1" w:themeFill="accent1" w:themeFillTint="33"/>
          </w:tcPr>
          <w:p w14:paraId="37D5B089"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08A" w14:textId="77777777" w:rsidR="005B3329" w:rsidRPr="002C3786" w:rsidRDefault="005B3329" w:rsidP="004F5771">
            <w:pPr>
              <w:pStyle w:val="TableText-Bold"/>
              <w:spacing w:before="0" w:after="120"/>
              <w:rPr>
                <w:rFonts w:ascii="Times New Roman" w:hAnsi="Times New Roman"/>
                <w:b w:val="0"/>
              </w:rPr>
            </w:pPr>
          </w:p>
        </w:tc>
      </w:tr>
      <w:tr w:rsidR="005B3329" w:rsidRPr="002C3786" w14:paraId="37D5B08E" w14:textId="77777777" w:rsidTr="004F5771">
        <w:trPr>
          <w:trHeight w:val="1097"/>
        </w:trPr>
        <w:tc>
          <w:tcPr>
            <w:tcW w:w="483" w:type="pct"/>
            <w:tcBorders>
              <w:right w:val="nil"/>
            </w:tcBorders>
            <w:shd w:val="clear" w:color="auto" w:fill="DBE5F1" w:themeFill="accent1" w:themeFillTint="33"/>
          </w:tcPr>
          <w:p w14:paraId="37D5B08C"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B08D" w14:textId="77777777" w:rsidR="005B3329" w:rsidRPr="002C3786" w:rsidRDefault="005B3329" w:rsidP="004F5771">
            <w:pPr>
              <w:pStyle w:val="TableText-Bold"/>
              <w:spacing w:before="0" w:after="120"/>
              <w:rPr>
                <w:rFonts w:ascii="Times New Roman" w:hAnsi="Times New Roman"/>
                <w:b w:val="0"/>
              </w:rPr>
            </w:pPr>
          </w:p>
        </w:tc>
      </w:tr>
      <w:tr w:rsidR="005B3329" w:rsidRPr="002C3786" w14:paraId="37D5B091" w14:textId="77777777" w:rsidTr="004F5771">
        <w:trPr>
          <w:trHeight w:val="1097"/>
        </w:trPr>
        <w:tc>
          <w:tcPr>
            <w:tcW w:w="483" w:type="pct"/>
            <w:tcBorders>
              <w:right w:val="nil"/>
            </w:tcBorders>
            <w:shd w:val="clear" w:color="auto" w:fill="DBE5F1" w:themeFill="accent1" w:themeFillTint="33"/>
          </w:tcPr>
          <w:p w14:paraId="37D5B08F"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f</w:t>
            </w:r>
          </w:p>
        </w:tc>
        <w:tc>
          <w:tcPr>
            <w:tcW w:w="4517" w:type="pct"/>
            <w:tcMar>
              <w:top w:w="43" w:type="dxa"/>
              <w:bottom w:w="43" w:type="dxa"/>
            </w:tcMar>
          </w:tcPr>
          <w:p w14:paraId="37D5B090" w14:textId="77777777" w:rsidR="005B3329" w:rsidRPr="002C3786" w:rsidRDefault="005B3329" w:rsidP="004F5771">
            <w:pPr>
              <w:pStyle w:val="TableText-Bold"/>
              <w:spacing w:before="0" w:after="120"/>
              <w:rPr>
                <w:rFonts w:ascii="Times New Roman" w:hAnsi="Times New Roman"/>
                <w:b w:val="0"/>
              </w:rPr>
            </w:pPr>
          </w:p>
        </w:tc>
      </w:tr>
      <w:tr w:rsidR="005B3329" w:rsidRPr="002C3786" w14:paraId="37D5B094" w14:textId="77777777" w:rsidTr="004F5771">
        <w:trPr>
          <w:trHeight w:val="1097"/>
        </w:trPr>
        <w:tc>
          <w:tcPr>
            <w:tcW w:w="483" w:type="pct"/>
            <w:tcBorders>
              <w:right w:val="nil"/>
            </w:tcBorders>
            <w:shd w:val="clear" w:color="auto" w:fill="DBE5F1" w:themeFill="accent1" w:themeFillTint="33"/>
          </w:tcPr>
          <w:p w14:paraId="37D5B092" w14:textId="77777777" w:rsidR="005B3329" w:rsidRPr="002C3786" w:rsidRDefault="005B3329"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g</w:t>
            </w:r>
          </w:p>
        </w:tc>
        <w:tc>
          <w:tcPr>
            <w:tcW w:w="4517" w:type="pct"/>
            <w:tcMar>
              <w:top w:w="43" w:type="dxa"/>
              <w:bottom w:w="43" w:type="dxa"/>
            </w:tcMar>
          </w:tcPr>
          <w:p w14:paraId="37D5B093" w14:textId="77777777" w:rsidR="005B3329" w:rsidRPr="002C3786" w:rsidRDefault="005B3329" w:rsidP="004F5771">
            <w:pPr>
              <w:pStyle w:val="TableText-Bold"/>
              <w:spacing w:before="0" w:after="120"/>
              <w:rPr>
                <w:rFonts w:ascii="Times New Roman" w:hAnsi="Times New Roman"/>
                <w:b w:val="0"/>
              </w:rPr>
            </w:pPr>
          </w:p>
        </w:tc>
      </w:tr>
    </w:tbl>
    <w:p w14:paraId="37D5B095" w14:textId="77777777" w:rsidR="009F2725" w:rsidRPr="002C3786" w:rsidRDefault="009F2725" w:rsidP="009F2725">
      <w:pPr>
        <w:rPr>
          <w:b/>
        </w:rPr>
      </w:pPr>
    </w:p>
    <w:p w14:paraId="37D5B096" w14:textId="77777777" w:rsidR="000D1972" w:rsidRDefault="009F2725">
      <w:pPr>
        <w:pStyle w:val="GSABaseControl"/>
      </w:pPr>
      <w:bookmarkStart w:id="2820" w:name="_Toc149090446"/>
      <w:bookmarkStart w:id="2821" w:name="_Toc383429821"/>
      <w:bookmarkStart w:id="2822" w:name="_Toc383444634"/>
      <w:bookmarkStart w:id="2823" w:name="_Toc385594279"/>
      <w:bookmarkStart w:id="2824" w:name="_Toc385594667"/>
      <w:bookmarkStart w:id="2825" w:name="_Toc385595055"/>
      <w:bookmarkStart w:id="2826" w:name="_Toc388620900"/>
      <w:r w:rsidRPr="002C3786">
        <w:lastRenderedPageBreak/>
        <w:t>Access Control for Transmission Medium (PE-4)</w:t>
      </w:r>
      <w:bookmarkEnd w:id="2820"/>
      <w:bookmarkEnd w:id="2821"/>
      <w:bookmarkEnd w:id="2822"/>
      <w:bookmarkEnd w:id="2823"/>
      <w:bookmarkEnd w:id="2824"/>
      <w:bookmarkEnd w:id="2825"/>
      <w:bookmarkEnd w:id="2826"/>
      <w:r w:rsidRPr="002C3786">
        <w:t xml:space="preserve"> </w:t>
      </w:r>
    </w:p>
    <w:p w14:paraId="37D5B097" w14:textId="77777777" w:rsidR="009F2725" w:rsidRPr="002C3786" w:rsidRDefault="04BD02B2" w:rsidP="009F2725">
      <w:pPr>
        <w:autoSpaceDE w:val="0"/>
        <w:autoSpaceDN w:val="0"/>
        <w:adjustRightInd w:val="0"/>
      </w:pPr>
      <w:r w:rsidRPr="006F3117">
        <w:rPr>
          <w:rFonts w:eastAsia="Times New Roman"/>
        </w:rPr>
        <w:t>The organization controls physical access to [</w:t>
      </w:r>
      <w:r w:rsidRPr="00AF5C3D">
        <w:rPr>
          <w:rFonts w:eastAsia="Times New Roman"/>
          <w:i/>
        </w:rPr>
        <w:t>Assignment: organization-defined information system distribution and transmission lines</w:t>
      </w:r>
      <w:r w:rsidRPr="00AF5C3D">
        <w:rPr>
          <w:rFonts w:eastAsia="Times New Roman"/>
        </w:rPr>
        <w:t>] within organizational facilities using [</w:t>
      </w:r>
      <w:r w:rsidRPr="00AF5C3D">
        <w:rPr>
          <w:rFonts w:eastAsia="Times New Roman"/>
          <w:i/>
        </w:rPr>
        <w:t>Assignment: organization-defined security safeguards</w:t>
      </w:r>
      <w:r w:rsidRPr="00AF5C3D">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00057" w:rsidRPr="002C3786" w14:paraId="37D5B09A" w14:textId="77777777" w:rsidTr="004F5771">
        <w:trPr>
          <w:cantSplit/>
          <w:trHeight w:val="377"/>
          <w:tblHeader/>
        </w:trPr>
        <w:tc>
          <w:tcPr>
            <w:tcW w:w="811" w:type="pct"/>
            <w:shd w:val="clear" w:color="auto" w:fill="DBE5F1" w:themeFill="accent1" w:themeFillTint="33"/>
            <w:tcMar>
              <w:top w:w="43" w:type="dxa"/>
              <w:bottom w:w="43" w:type="dxa"/>
            </w:tcMar>
          </w:tcPr>
          <w:p w14:paraId="37D5B098" w14:textId="77777777" w:rsidR="00200057" w:rsidRPr="002C3786" w:rsidRDefault="00200057" w:rsidP="004F5771">
            <w:pPr>
              <w:overflowPunct w:val="0"/>
              <w:autoSpaceDE w:val="0"/>
              <w:autoSpaceDN w:val="0"/>
              <w:adjustRightInd w:val="0"/>
              <w:textAlignment w:val="baseline"/>
              <w:rPr>
                <w:spacing w:val="-5"/>
                <w:sz w:val="20"/>
              </w:rPr>
            </w:pPr>
            <w:r w:rsidRPr="002C3786">
              <w:rPr>
                <w:spacing w:val="-5"/>
                <w:sz w:val="20"/>
              </w:rPr>
              <w:t>PE-4</w:t>
            </w:r>
          </w:p>
        </w:tc>
        <w:tc>
          <w:tcPr>
            <w:tcW w:w="4189" w:type="pct"/>
            <w:shd w:val="clear" w:color="auto" w:fill="DBE5F1" w:themeFill="accent1" w:themeFillTint="33"/>
          </w:tcPr>
          <w:p w14:paraId="37D5B099" w14:textId="77777777" w:rsidR="00200057" w:rsidRPr="002C3786" w:rsidRDefault="00200057" w:rsidP="004F5771">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09C" w14:textId="77777777" w:rsidTr="004F5771">
        <w:trPr>
          <w:trHeight w:val="377"/>
        </w:trPr>
        <w:tc>
          <w:tcPr>
            <w:tcW w:w="5000" w:type="pct"/>
            <w:gridSpan w:val="2"/>
            <w:tcMar>
              <w:top w:w="43" w:type="dxa"/>
              <w:bottom w:w="43" w:type="dxa"/>
            </w:tcMar>
            <w:vAlign w:val="bottom"/>
          </w:tcPr>
          <w:p w14:paraId="37D5B09B" w14:textId="77777777" w:rsidR="00403108" w:rsidRPr="002C3786" w:rsidRDefault="004C695D" w:rsidP="004F5771">
            <w:pPr>
              <w:overflowPunct w:val="0"/>
              <w:autoSpaceDE w:val="0"/>
              <w:autoSpaceDN w:val="0"/>
              <w:adjustRightInd w:val="0"/>
              <w:jc w:val="both"/>
              <w:textAlignment w:val="baseline"/>
              <w:rPr>
                <w:spacing w:val="-5"/>
                <w:sz w:val="20"/>
              </w:rPr>
            </w:pPr>
            <w:r w:rsidRPr="002C3786">
              <w:rPr>
                <w:spacing w:val="-5"/>
                <w:sz w:val="20"/>
              </w:rPr>
              <w:t>Responsible Role:</w:t>
            </w:r>
          </w:p>
        </w:tc>
      </w:tr>
      <w:tr w:rsidR="0001580C" w:rsidRPr="002C3786" w14:paraId="37D5B09E" w14:textId="77777777" w:rsidTr="004F5771">
        <w:trPr>
          <w:trHeight w:val="377"/>
        </w:trPr>
        <w:tc>
          <w:tcPr>
            <w:tcW w:w="5000" w:type="pct"/>
            <w:gridSpan w:val="2"/>
            <w:tcMar>
              <w:top w:w="43" w:type="dxa"/>
              <w:bottom w:w="43" w:type="dxa"/>
            </w:tcMar>
            <w:vAlign w:val="bottom"/>
          </w:tcPr>
          <w:p w14:paraId="37D5B09D" w14:textId="77777777" w:rsidR="000D1972" w:rsidRDefault="0001580C">
            <w:pPr>
              <w:pStyle w:val="GSAParameter"/>
              <w:rPr>
                <w:color w:val="4F81BD" w:themeColor="accent1"/>
              </w:rPr>
            </w:pPr>
            <w:bookmarkStart w:id="2827" w:name="_Toc383442069"/>
            <w:bookmarkStart w:id="2828" w:name="_Toc383444284"/>
            <w:bookmarkStart w:id="2829" w:name="_Toc388623465"/>
            <w:r>
              <w:t>Parameter PE-4-1</w:t>
            </w:r>
            <w:bookmarkEnd w:id="2827"/>
            <w:bookmarkEnd w:id="2828"/>
            <w:bookmarkEnd w:id="2829"/>
          </w:p>
        </w:tc>
      </w:tr>
      <w:tr w:rsidR="0001580C" w:rsidRPr="002C3786" w14:paraId="37D5B0A0" w14:textId="77777777" w:rsidTr="004F5771">
        <w:trPr>
          <w:trHeight w:val="377"/>
        </w:trPr>
        <w:tc>
          <w:tcPr>
            <w:tcW w:w="5000" w:type="pct"/>
            <w:gridSpan w:val="2"/>
            <w:tcMar>
              <w:top w:w="43" w:type="dxa"/>
              <w:bottom w:w="43" w:type="dxa"/>
            </w:tcMar>
            <w:vAlign w:val="bottom"/>
          </w:tcPr>
          <w:p w14:paraId="37D5B09F" w14:textId="77777777" w:rsidR="000D1972" w:rsidRDefault="0001580C">
            <w:pPr>
              <w:pStyle w:val="GSAParameter"/>
              <w:rPr>
                <w:color w:val="4F81BD" w:themeColor="accent1"/>
              </w:rPr>
            </w:pPr>
            <w:bookmarkStart w:id="2830" w:name="_Toc383442070"/>
            <w:bookmarkStart w:id="2831" w:name="_Toc383444285"/>
            <w:bookmarkStart w:id="2832" w:name="_Toc388623466"/>
            <w:r>
              <w:t>Parameter PE-4-2</w:t>
            </w:r>
            <w:bookmarkEnd w:id="2830"/>
            <w:bookmarkEnd w:id="2831"/>
            <w:bookmarkEnd w:id="2832"/>
          </w:p>
        </w:tc>
      </w:tr>
      <w:tr w:rsidR="00200057" w:rsidRPr="002C3786" w14:paraId="37D5B0A7" w14:textId="77777777" w:rsidTr="004F5771">
        <w:trPr>
          <w:trHeight w:val="377"/>
        </w:trPr>
        <w:tc>
          <w:tcPr>
            <w:tcW w:w="5000" w:type="pct"/>
            <w:gridSpan w:val="2"/>
            <w:tcMar>
              <w:top w:w="43" w:type="dxa"/>
              <w:bottom w:w="43" w:type="dxa"/>
            </w:tcMar>
            <w:vAlign w:val="bottom"/>
          </w:tcPr>
          <w:p w14:paraId="37D5B0A1" w14:textId="77777777" w:rsidR="00200057" w:rsidRPr="002C3786" w:rsidRDefault="00200057"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0A2"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B0A3"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Partially implemented </w:t>
            </w:r>
          </w:p>
          <w:p w14:paraId="37D5B0A4"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Planned</w:t>
            </w:r>
          </w:p>
          <w:p w14:paraId="37D5B0A5"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Alternative implementation</w:t>
            </w:r>
          </w:p>
          <w:p w14:paraId="37D5B0A6"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Not applicable</w:t>
            </w:r>
          </w:p>
        </w:tc>
      </w:tr>
      <w:tr w:rsidR="00200057" w:rsidRPr="002C3786" w14:paraId="37D5B0B0" w14:textId="77777777" w:rsidTr="004F5771">
        <w:trPr>
          <w:trHeight w:val="377"/>
        </w:trPr>
        <w:tc>
          <w:tcPr>
            <w:tcW w:w="5000" w:type="pct"/>
            <w:gridSpan w:val="2"/>
            <w:tcMar>
              <w:top w:w="43" w:type="dxa"/>
              <w:bottom w:w="43" w:type="dxa"/>
            </w:tcMar>
            <w:vAlign w:val="bottom"/>
          </w:tcPr>
          <w:p w14:paraId="37D5B0A8" w14:textId="77777777" w:rsidR="00200057" w:rsidRPr="002C3786" w:rsidRDefault="00200057" w:rsidP="004F5771">
            <w:pPr>
              <w:overflowPunct w:val="0"/>
              <w:autoSpaceDE w:val="0"/>
              <w:autoSpaceDN w:val="0"/>
              <w:adjustRightInd w:val="0"/>
              <w:jc w:val="both"/>
              <w:textAlignment w:val="baseline"/>
              <w:rPr>
                <w:spacing w:val="-5"/>
                <w:sz w:val="20"/>
              </w:rPr>
            </w:pPr>
            <w:r w:rsidRPr="002C3786">
              <w:rPr>
                <w:spacing w:val="-5"/>
                <w:sz w:val="20"/>
              </w:rPr>
              <w:t>Control Origination</w:t>
            </w:r>
            <w:r w:rsidR="00987E8E" w:rsidRPr="002C3786">
              <w:rPr>
                <w:spacing w:val="-5"/>
                <w:sz w:val="20"/>
              </w:rPr>
              <w:t xml:space="preserve"> (check all that apply)</w:t>
            </w:r>
            <w:r w:rsidRPr="002C3786">
              <w:rPr>
                <w:spacing w:val="-5"/>
                <w:sz w:val="20"/>
              </w:rPr>
              <w:t>:</w:t>
            </w:r>
          </w:p>
          <w:p w14:paraId="37D5B0A9"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Service Provider</w:t>
            </w:r>
            <w:r w:rsidR="00987E8E" w:rsidRPr="002C3786">
              <w:rPr>
                <w:spacing w:val="-5"/>
                <w:sz w:val="20"/>
              </w:rPr>
              <w:t xml:space="preserve"> Corporate</w:t>
            </w:r>
          </w:p>
          <w:p w14:paraId="37D5B0AA"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System Specific</w:t>
            </w:r>
          </w:p>
          <w:p w14:paraId="37D5B0AB"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Hybrid (Corporate and System Specific)</w:t>
            </w:r>
            <w:r w:rsidR="00200057" w:rsidRPr="002C3786">
              <w:rPr>
                <w:spacing w:val="-5"/>
                <w:sz w:val="20"/>
              </w:rPr>
              <w:t xml:space="preserve"> </w:t>
            </w:r>
          </w:p>
          <w:p w14:paraId="37D5B0AC"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Configured by Customer (Customer System Specific) </w:t>
            </w:r>
          </w:p>
          <w:p w14:paraId="37D5B0AD"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Provided by Customer (Customer System Specific) </w:t>
            </w:r>
          </w:p>
          <w:p w14:paraId="37D5B0AE"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Shared</w:t>
            </w:r>
            <w:r w:rsidR="00200057" w:rsidRPr="002C3786">
              <w:rPr>
                <w:spacing w:val="-5"/>
                <w:sz w:val="20"/>
              </w:rPr>
              <w:t xml:space="preserve"> (Service Provider and Customer</w:t>
            </w:r>
            <w:r w:rsidR="00987E8E" w:rsidRPr="002C3786">
              <w:rPr>
                <w:spacing w:val="-5"/>
                <w:sz w:val="20"/>
              </w:rPr>
              <w:t xml:space="preserve"> Responsibility</w:t>
            </w:r>
            <w:r w:rsidR="00200057" w:rsidRPr="002C3786">
              <w:rPr>
                <w:spacing w:val="-5"/>
                <w:sz w:val="20"/>
              </w:rPr>
              <w:t xml:space="preserve">) </w:t>
            </w:r>
          </w:p>
          <w:p w14:paraId="37D5B0AF"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B0B1" w14:textId="77777777" w:rsidR="009F2725" w:rsidRPr="002C3786" w:rsidRDefault="009F2725" w:rsidP="009F2725">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C428D5" w:rsidRPr="002C3786" w14:paraId="37D5B0B3" w14:textId="77777777" w:rsidTr="0019176C">
        <w:trPr>
          <w:cantSplit/>
          <w:trHeight w:val="475"/>
          <w:tblHeader/>
        </w:trPr>
        <w:tc>
          <w:tcPr>
            <w:tcW w:w="5000" w:type="pct"/>
            <w:tcBorders>
              <w:bottom w:val="single" w:sz="4" w:space="0" w:color="auto"/>
            </w:tcBorders>
            <w:shd w:val="clear" w:color="auto" w:fill="DBE5F1" w:themeFill="accent1" w:themeFillTint="33"/>
            <w:vAlign w:val="center"/>
          </w:tcPr>
          <w:p w14:paraId="37D5B0B2" w14:textId="77777777" w:rsidR="00C428D5" w:rsidRPr="002C3786" w:rsidRDefault="00C428D5" w:rsidP="0019176C">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PE-4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C428D5" w:rsidRPr="002C3786" w14:paraId="37D5B0B5" w14:textId="77777777" w:rsidTr="0019176C">
        <w:trPr>
          <w:trHeight w:val="1097"/>
        </w:trPr>
        <w:tc>
          <w:tcPr>
            <w:tcW w:w="5000" w:type="pct"/>
            <w:shd w:val="clear" w:color="auto" w:fill="FFFFFF" w:themeFill="background1"/>
          </w:tcPr>
          <w:p w14:paraId="37D5B0B4" w14:textId="77777777" w:rsidR="00C428D5" w:rsidRPr="002C3786" w:rsidRDefault="00C428D5" w:rsidP="006F3117">
            <w:pPr>
              <w:pStyle w:val="TableText-Bold"/>
              <w:keepNext/>
              <w:keepLines/>
              <w:spacing w:before="0" w:after="120"/>
              <w:rPr>
                <w:rFonts w:ascii="Times New Roman" w:hAnsi="Times New Roman"/>
              </w:rPr>
            </w:pPr>
          </w:p>
        </w:tc>
      </w:tr>
    </w:tbl>
    <w:p w14:paraId="37D5B0B6" w14:textId="77777777" w:rsidR="000D1972" w:rsidRDefault="000D1972">
      <w:pPr>
        <w:rPr>
          <w:rFonts w:eastAsia="Calibri"/>
        </w:rPr>
      </w:pPr>
    </w:p>
    <w:p w14:paraId="37D5B0B7" w14:textId="77777777" w:rsidR="000D1972" w:rsidRDefault="009F2725">
      <w:pPr>
        <w:pStyle w:val="GSABaseControl"/>
      </w:pPr>
      <w:bookmarkStart w:id="2833" w:name="_Toc149090447"/>
      <w:bookmarkStart w:id="2834" w:name="_Toc383429822"/>
      <w:bookmarkStart w:id="2835" w:name="_Toc383444635"/>
      <w:bookmarkStart w:id="2836" w:name="_Toc385594280"/>
      <w:bookmarkStart w:id="2837" w:name="_Toc385594668"/>
      <w:bookmarkStart w:id="2838" w:name="_Toc385595056"/>
      <w:bookmarkStart w:id="2839" w:name="_Toc388620901"/>
      <w:r w:rsidRPr="006F3117">
        <w:t xml:space="preserve">Access Control for </w:t>
      </w:r>
      <w:r w:rsidR="6FD55FE3" w:rsidRPr="00AF5C3D">
        <w:t>O</w:t>
      </w:r>
      <w:r w:rsidR="149D8BCF" w:rsidRPr="00AF5C3D">
        <w:t xml:space="preserve">utput </w:t>
      </w:r>
      <w:r w:rsidR="149D8BCF" w:rsidRPr="00BA1FCB">
        <w:t>Devices</w:t>
      </w:r>
      <w:r w:rsidRPr="006F3117">
        <w:t xml:space="preserve"> (PE-5)</w:t>
      </w:r>
      <w:bookmarkEnd w:id="2833"/>
      <w:bookmarkEnd w:id="2834"/>
      <w:bookmarkEnd w:id="2835"/>
      <w:bookmarkEnd w:id="2836"/>
      <w:bookmarkEnd w:id="2837"/>
      <w:bookmarkEnd w:id="2838"/>
      <w:bookmarkEnd w:id="2839"/>
      <w:r w:rsidRPr="006F3117">
        <w:t xml:space="preserve"> </w:t>
      </w:r>
    </w:p>
    <w:p w14:paraId="37D5B0B8" w14:textId="77777777" w:rsidR="009F2725" w:rsidRPr="002C3786" w:rsidRDefault="009F2725" w:rsidP="009F2725">
      <w:pPr>
        <w:autoSpaceDE w:val="0"/>
        <w:autoSpaceDN w:val="0"/>
        <w:adjustRightInd w:val="0"/>
        <w:rPr>
          <w:rFonts w:eastAsia="Times New Roman"/>
        </w:rPr>
      </w:pPr>
      <w:r w:rsidRPr="002C3786">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428D5" w:rsidRPr="002C3786" w14:paraId="37D5B0BB" w14:textId="77777777" w:rsidTr="0019176C">
        <w:trPr>
          <w:cantSplit/>
          <w:trHeight w:val="377"/>
          <w:tblHeader/>
        </w:trPr>
        <w:tc>
          <w:tcPr>
            <w:tcW w:w="811" w:type="pct"/>
            <w:shd w:val="clear" w:color="auto" w:fill="DBE5F1" w:themeFill="accent1" w:themeFillTint="33"/>
            <w:tcMar>
              <w:top w:w="43" w:type="dxa"/>
              <w:bottom w:w="43" w:type="dxa"/>
            </w:tcMar>
          </w:tcPr>
          <w:p w14:paraId="37D5B0B9" w14:textId="77777777" w:rsidR="00C428D5" w:rsidRPr="002C3786" w:rsidRDefault="00C428D5" w:rsidP="0019176C">
            <w:pPr>
              <w:overflowPunct w:val="0"/>
              <w:autoSpaceDE w:val="0"/>
              <w:autoSpaceDN w:val="0"/>
              <w:adjustRightInd w:val="0"/>
              <w:textAlignment w:val="baseline"/>
              <w:rPr>
                <w:spacing w:val="-5"/>
                <w:sz w:val="20"/>
              </w:rPr>
            </w:pPr>
            <w:r w:rsidRPr="002C3786">
              <w:rPr>
                <w:spacing w:val="-5"/>
                <w:sz w:val="20"/>
              </w:rPr>
              <w:lastRenderedPageBreak/>
              <w:t>PE-5</w:t>
            </w:r>
          </w:p>
        </w:tc>
        <w:tc>
          <w:tcPr>
            <w:tcW w:w="4189" w:type="pct"/>
            <w:shd w:val="clear" w:color="auto" w:fill="DBE5F1" w:themeFill="accent1" w:themeFillTint="33"/>
          </w:tcPr>
          <w:p w14:paraId="37D5B0BA" w14:textId="77777777" w:rsidR="00C428D5" w:rsidRPr="002C3786" w:rsidRDefault="00C428D5" w:rsidP="0019176C">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0BD" w14:textId="77777777" w:rsidTr="0019176C">
        <w:trPr>
          <w:trHeight w:val="377"/>
        </w:trPr>
        <w:tc>
          <w:tcPr>
            <w:tcW w:w="5000" w:type="pct"/>
            <w:gridSpan w:val="2"/>
            <w:tcMar>
              <w:top w:w="43" w:type="dxa"/>
              <w:bottom w:w="43" w:type="dxa"/>
            </w:tcMar>
            <w:vAlign w:val="bottom"/>
          </w:tcPr>
          <w:p w14:paraId="37D5B0BC" w14:textId="77777777" w:rsidR="00403108" w:rsidRPr="002C3786" w:rsidRDefault="00D76E6B" w:rsidP="0019176C">
            <w:pPr>
              <w:overflowPunct w:val="0"/>
              <w:autoSpaceDE w:val="0"/>
              <w:autoSpaceDN w:val="0"/>
              <w:adjustRightInd w:val="0"/>
              <w:jc w:val="both"/>
              <w:textAlignment w:val="baseline"/>
              <w:rPr>
                <w:spacing w:val="-5"/>
                <w:sz w:val="20"/>
              </w:rPr>
            </w:pPr>
            <w:r w:rsidRPr="002C3786">
              <w:rPr>
                <w:spacing w:val="-5"/>
                <w:sz w:val="20"/>
              </w:rPr>
              <w:t>Responsible Role:</w:t>
            </w:r>
          </w:p>
        </w:tc>
      </w:tr>
      <w:tr w:rsidR="00C428D5" w:rsidRPr="002C3786" w14:paraId="37D5B0C4" w14:textId="77777777" w:rsidTr="0019176C">
        <w:trPr>
          <w:trHeight w:val="377"/>
        </w:trPr>
        <w:tc>
          <w:tcPr>
            <w:tcW w:w="5000" w:type="pct"/>
            <w:gridSpan w:val="2"/>
            <w:tcMar>
              <w:top w:w="43" w:type="dxa"/>
              <w:bottom w:w="43" w:type="dxa"/>
            </w:tcMar>
            <w:vAlign w:val="bottom"/>
          </w:tcPr>
          <w:p w14:paraId="37D5B0BE" w14:textId="77777777" w:rsidR="00C428D5" w:rsidRPr="002C3786" w:rsidRDefault="00C428D5" w:rsidP="0019176C">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0BF"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w:t>
            </w:r>
            <w:r w:rsidR="00F55DCA" w:rsidRPr="002C3786">
              <w:rPr>
                <w:spacing w:val="-5"/>
                <w:sz w:val="20"/>
              </w:rPr>
              <w:t>Implemented</w:t>
            </w:r>
          </w:p>
          <w:p w14:paraId="37D5B0C0"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Partially implemented</w:t>
            </w:r>
          </w:p>
          <w:p w14:paraId="37D5B0C1"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Planned</w:t>
            </w:r>
          </w:p>
          <w:p w14:paraId="37D5B0C2"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Alternative implementation</w:t>
            </w:r>
          </w:p>
          <w:p w14:paraId="37D5B0C3"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Not applicable</w:t>
            </w:r>
          </w:p>
        </w:tc>
      </w:tr>
      <w:tr w:rsidR="00C428D5" w:rsidRPr="002C3786" w14:paraId="37D5B0CD" w14:textId="77777777" w:rsidTr="0019176C">
        <w:trPr>
          <w:trHeight w:val="377"/>
        </w:trPr>
        <w:tc>
          <w:tcPr>
            <w:tcW w:w="5000" w:type="pct"/>
            <w:gridSpan w:val="2"/>
            <w:tcMar>
              <w:top w:w="43" w:type="dxa"/>
              <w:bottom w:w="43" w:type="dxa"/>
            </w:tcMar>
            <w:vAlign w:val="bottom"/>
          </w:tcPr>
          <w:p w14:paraId="37D5B0C5" w14:textId="77777777" w:rsidR="00C428D5" w:rsidRPr="002C3786" w:rsidRDefault="00C428D5" w:rsidP="0019176C">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0C6"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Service Provider Corporate</w:t>
            </w:r>
          </w:p>
          <w:p w14:paraId="37D5B0C7"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Service Provider System Specific</w:t>
            </w:r>
          </w:p>
          <w:p w14:paraId="37D5B0C8"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Service Provider Hybrid (Corporate and System Specific) </w:t>
            </w:r>
          </w:p>
          <w:p w14:paraId="37D5B0C9"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Configured by Customer (Customer System Specific) </w:t>
            </w:r>
          </w:p>
          <w:p w14:paraId="37D5B0CA"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Provided by Customer (Customer System Specific) </w:t>
            </w:r>
          </w:p>
          <w:p w14:paraId="37D5B0CB" w14:textId="77777777" w:rsidR="00C428D5" w:rsidRPr="002C3786" w:rsidRDefault="0020781C" w:rsidP="0019176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428D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428D5" w:rsidRPr="002C3786">
              <w:rPr>
                <w:spacing w:val="-5"/>
                <w:sz w:val="20"/>
              </w:rPr>
              <w:t xml:space="preserve"> Shared (Service Provider and Customer Responsibility)</w:t>
            </w:r>
          </w:p>
          <w:p w14:paraId="37D5B0CC" w14:textId="77777777" w:rsidR="00C428D5"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C428D5"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C428D5"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C428D5" w:rsidRPr="002C3786">
              <w:rPr>
                <w:rFonts w:eastAsia="Calibri"/>
                <w:spacing w:val="-5"/>
                <w:sz w:val="20"/>
              </w:rPr>
              <w:t>&gt;, &lt;</w:t>
            </w:r>
            <w:r w:rsidR="00C428D5" w:rsidRPr="002C3786">
              <w:rPr>
                <w:rFonts w:eastAsia="Calibri"/>
                <w:b/>
                <w:color w:val="365F91"/>
                <w:spacing w:val="-5"/>
                <w:sz w:val="20"/>
              </w:rPr>
              <w:t>Date of PA</w:t>
            </w:r>
            <w:r w:rsidR="00C428D5" w:rsidRPr="002C3786">
              <w:rPr>
                <w:rFonts w:eastAsia="Calibri"/>
                <w:spacing w:val="-5"/>
                <w:sz w:val="20"/>
              </w:rPr>
              <w:t>&gt;</w:t>
            </w:r>
          </w:p>
        </w:tc>
      </w:tr>
    </w:tbl>
    <w:p w14:paraId="37D5B0CE" w14:textId="77777777" w:rsidR="009F2725" w:rsidRPr="002C3786" w:rsidRDefault="009F2725" w:rsidP="009F2725">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00057" w:rsidRPr="002C3786" w14:paraId="37D5B0D0" w14:textId="77777777" w:rsidTr="004F5771">
        <w:trPr>
          <w:cantSplit/>
          <w:trHeight w:val="475"/>
          <w:tblHeader/>
        </w:trPr>
        <w:tc>
          <w:tcPr>
            <w:tcW w:w="5000" w:type="pct"/>
            <w:tcBorders>
              <w:bottom w:val="single" w:sz="4" w:space="0" w:color="auto"/>
            </w:tcBorders>
            <w:shd w:val="clear" w:color="auto" w:fill="DBE5F1" w:themeFill="accent1" w:themeFillTint="33"/>
            <w:vAlign w:val="center"/>
          </w:tcPr>
          <w:p w14:paraId="37D5B0CF" w14:textId="77777777" w:rsidR="00200057" w:rsidRPr="002C3786" w:rsidRDefault="00C428D5" w:rsidP="004F5771">
            <w:pPr>
              <w:pStyle w:val="TableText-Bold"/>
              <w:keepNext/>
              <w:keepLines/>
              <w:spacing w:before="0" w:after="120"/>
              <w:jc w:val="center"/>
              <w:rPr>
                <w:rFonts w:ascii="Times New Roman" w:hAnsi="Times New Roman"/>
                <w:b w:val="0"/>
              </w:rPr>
            </w:pPr>
            <w:r w:rsidRPr="002C3786">
              <w:rPr>
                <w:rFonts w:ascii="Times New Roman" w:hAnsi="Times New Roman"/>
                <w:b w:val="0"/>
              </w:rPr>
              <w:t>PE-5</w:t>
            </w:r>
            <w:r w:rsidR="00200057"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200057" w:rsidRPr="002C3786" w14:paraId="37D5B0D2" w14:textId="77777777" w:rsidTr="004F5771">
        <w:trPr>
          <w:trHeight w:val="1097"/>
        </w:trPr>
        <w:tc>
          <w:tcPr>
            <w:tcW w:w="5000" w:type="pct"/>
            <w:shd w:val="clear" w:color="auto" w:fill="FFFFFF" w:themeFill="background1"/>
          </w:tcPr>
          <w:p w14:paraId="37D5B0D1" w14:textId="77777777" w:rsidR="00200057" w:rsidRPr="002C3786" w:rsidRDefault="00200057">
            <w:pPr>
              <w:pStyle w:val="TableText"/>
              <w:keepNext/>
              <w:keepLines/>
              <w:rPr>
                <w:rFonts w:ascii="Times New Roman" w:hAnsi="Times New Roman" w:cs="Times New Roman"/>
                <w:sz w:val="20"/>
                <w:szCs w:val="20"/>
              </w:rPr>
            </w:pPr>
          </w:p>
        </w:tc>
      </w:tr>
    </w:tbl>
    <w:p w14:paraId="37D5B0D3" w14:textId="77777777" w:rsidR="009F2725" w:rsidRPr="002C3786" w:rsidRDefault="009F2725" w:rsidP="009F2725">
      <w:pPr>
        <w:rPr>
          <w:rFonts w:eastAsia="Calibri"/>
        </w:rPr>
      </w:pPr>
    </w:p>
    <w:p w14:paraId="37D5B0D4" w14:textId="77777777" w:rsidR="00722A74" w:rsidRDefault="00722A74">
      <w:pPr>
        <w:spacing w:after="0"/>
        <w:rPr>
          <w:rFonts w:eastAsiaTheme="majorEastAsia" w:cstheme="majorBidi"/>
          <w:b/>
          <w:caps/>
          <w:color w:val="002060"/>
          <w:szCs w:val="32"/>
        </w:rPr>
      </w:pPr>
      <w:bookmarkStart w:id="2840" w:name="_Toc149090448"/>
      <w:bookmarkStart w:id="2841" w:name="_Toc383429823"/>
      <w:bookmarkStart w:id="2842" w:name="_Toc383444636"/>
      <w:bookmarkStart w:id="2843" w:name="_Toc385594281"/>
      <w:bookmarkStart w:id="2844" w:name="_Toc385594669"/>
      <w:bookmarkStart w:id="2845" w:name="_Toc385595057"/>
      <w:r>
        <w:br w:type="page"/>
      </w:r>
    </w:p>
    <w:p w14:paraId="37D5B0D5" w14:textId="77777777" w:rsidR="000D1972" w:rsidRDefault="009F2725">
      <w:pPr>
        <w:pStyle w:val="GSABaseControl"/>
      </w:pPr>
      <w:bookmarkStart w:id="2846" w:name="_Toc388620902"/>
      <w:r w:rsidRPr="002C3786">
        <w:lastRenderedPageBreak/>
        <w:t>Monitoring Physical Access (PE-6)</w:t>
      </w:r>
      <w:bookmarkEnd w:id="2840"/>
      <w:bookmarkEnd w:id="2841"/>
      <w:bookmarkEnd w:id="2842"/>
      <w:bookmarkEnd w:id="2843"/>
      <w:bookmarkEnd w:id="2844"/>
      <w:bookmarkEnd w:id="2845"/>
      <w:bookmarkEnd w:id="2846"/>
      <w:r w:rsidRPr="002C3786">
        <w:t xml:space="preserve"> </w:t>
      </w:r>
    </w:p>
    <w:p w14:paraId="37D5B0D6" w14:textId="77777777" w:rsidR="009F2725" w:rsidRPr="002C3786" w:rsidRDefault="009F2725" w:rsidP="009F2725">
      <w:pPr>
        <w:autoSpaceDE w:val="0"/>
        <w:autoSpaceDN w:val="0"/>
        <w:adjustRightInd w:val="0"/>
        <w:rPr>
          <w:rFonts w:eastAsia="Times New Roman"/>
        </w:rPr>
      </w:pPr>
      <w:r w:rsidRPr="002C3786">
        <w:rPr>
          <w:rFonts w:eastAsia="Times New Roman"/>
        </w:rPr>
        <w:t>The organization:</w:t>
      </w:r>
    </w:p>
    <w:p w14:paraId="37D5B0D7" w14:textId="77777777" w:rsidR="000D1972" w:rsidRDefault="009F2725">
      <w:pPr>
        <w:pStyle w:val="ListParagraph"/>
        <w:numPr>
          <w:ilvl w:val="0"/>
          <w:numId w:val="447"/>
        </w:numPr>
        <w:autoSpaceDE w:val="0"/>
        <w:autoSpaceDN w:val="0"/>
        <w:adjustRightInd w:val="0"/>
        <w:rPr>
          <w:rFonts w:eastAsia="Times New Roman"/>
          <w:bCs/>
        </w:rPr>
      </w:pPr>
      <w:r w:rsidRPr="006B29D5">
        <w:rPr>
          <w:rFonts w:eastAsia="Times New Roman"/>
        </w:rPr>
        <w:t>Monitors physical access t</w:t>
      </w:r>
      <w:r w:rsidR="6FC9A089" w:rsidRPr="006B29D5">
        <w:rPr>
          <w:rFonts w:eastAsia="Times New Roman"/>
        </w:rPr>
        <w:t xml:space="preserve">o the facility where the information system resides to detect and respond to physical security </w:t>
      </w:r>
      <w:r w:rsidRPr="002C3786" w:rsidDel="6FC9A089">
        <w:rPr>
          <w:rFonts w:eastAsia="Times New Roman"/>
          <w:bCs/>
        </w:rPr>
        <w:t>incidents</w:t>
      </w:r>
      <w:r w:rsidRPr="006B29D5">
        <w:rPr>
          <w:rFonts w:eastAsia="Times New Roman"/>
        </w:rPr>
        <w:t>;</w:t>
      </w:r>
    </w:p>
    <w:p w14:paraId="37D5B0D8" w14:textId="77777777" w:rsidR="000D1972" w:rsidRDefault="009F2725">
      <w:pPr>
        <w:pStyle w:val="ListParagraph"/>
        <w:numPr>
          <w:ilvl w:val="0"/>
          <w:numId w:val="447"/>
        </w:numPr>
        <w:autoSpaceDE w:val="0"/>
        <w:autoSpaceDN w:val="0"/>
        <w:adjustRightInd w:val="0"/>
        <w:rPr>
          <w:rFonts w:eastAsia="Times New Roman"/>
          <w:bCs/>
        </w:rPr>
      </w:pPr>
      <w:r w:rsidRPr="00475E4D">
        <w:rPr>
          <w:rFonts w:eastAsia="Times New Roman"/>
        </w:rPr>
        <w:t>Reviews physical access logs [</w:t>
      </w:r>
      <w:r w:rsidR="0010717C">
        <w:rPr>
          <w:rFonts w:eastAsia="Times New Roman"/>
          <w:i/>
        </w:rPr>
        <w:t>FedRAMP Assignment</w:t>
      </w:r>
      <w:r w:rsidRPr="00475E4D">
        <w:rPr>
          <w:rFonts w:eastAsia="Times New Roman"/>
          <w:i/>
        </w:rPr>
        <w:t xml:space="preserve">: </w:t>
      </w:r>
      <w:r w:rsidR="09A27F70" w:rsidRPr="09A27F70">
        <w:rPr>
          <w:rFonts w:eastAsia="Times New Roman"/>
          <w:i/>
          <w:iCs/>
        </w:rPr>
        <w:t xml:space="preserve">at least </w:t>
      </w:r>
      <w:r w:rsidR="005E7CB0">
        <w:rPr>
          <w:rFonts w:eastAsia="Times New Roman"/>
          <w:i/>
          <w:iCs/>
        </w:rPr>
        <w:t>monthly</w:t>
      </w:r>
      <w:r w:rsidRPr="006B29D5">
        <w:rPr>
          <w:rFonts w:eastAsia="Times New Roman"/>
        </w:rPr>
        <w:t>]</w:t>
      </w:r>
      <w:r w:rsidR="6FC9A089" w:rsidRPr="006B29D5">
        <w:rPr>
          <w:rFonts w:eastAsia="Times New Roman"/>
        </w:rPr>
        <w:t xml:space="preserve"> and upon occ</w:t>
      </w:r>
      <w:r w:rsidR="79F8B9F5" w:rsidRPr="006B29D5">
        <w:rPr>
          <w:rFonts w:eastAsia="Times New Roman"/>
        </w:rPr>
        <w:t>urrence of [</w:t>
      </w:r>
      <w:r w:rsidR="79F8B9F5" w:rsidRPr="09A27F70">
        <w:rPr>
          <w:rFonts w:eastAsia="Times New Roman"/>
          <w:i/>
        </w:rPr>
        <w:t>Assignment: organization-defined events or potential indications of events</w:t>
      </w:r>
      <w:r w:rsidR="79F8B9F5" w:rsidRPr="006B29D5">
        <w:rPr>
          <w:rFonts w:eastAsia="Times New Roman"/>
        </w:rPr>
        <w:t>]</w:t>
      </w:r>
      <w:r w:rsidRPr="006B29D5">
        <w:rPr>
          <w:rFonts w:eastAsia="Times New Roman"/>
        </w:rPr>
        <w:t>; and</w:t>
      </w:r>
    </w:p>
    <w:p w14:paraId="37D5B0D9" w14:textId="77777777" w:rsidR="000D1972" w:rsidRDefault="009F2725">
      <w:pPr>
        <w:pStyle w:val="ListParagraph"/>
        <w:numPr>
          <w:ilvl w:val="0"/>
          <w:numId w:val="447"/>
        </w:numPr>
        <w:autoSpaceDE w:val="0"/>
        <w:autoSpaceDN w:val="0"/>
        <w:adjustRightInd w:val="0"/>
        <w:rPr>
          <w:rFonts w:eastAsia="Times New Roman"/>
          <w:bCs/>
        </w:rPr>
      </w:pPr>
      <w:r w:rsidRPr="002C3786">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00057" w:rsidRPr="002C3786" w14:paraId="37D5B0DC" w14:textId="77777777" w:rsidTr="004F5771">
        <w:trPr>
          <w:cantSplit/>
          <w:trHeight w:val="377"/>
          <w:tblHeader/>
        </w:trPr>
        <w:tc>
          <w:tcPr>
            <w:tcW w:w="811" w:type="pct"/>
            <w:shd w:val="clear" w:color="auto" w:fill="DBE5F1" w:themeFill="accent1" w:themeFillTint="33"/>
            <w:tcMar>
              <w:top w:w="43" w:type="dxa"/>
              <w:bottom w:w="43" w:type="dxa"/>
            </w:tcMar>
          </w:tcPr>
          <w:p w14:paraId="37D5B0DA" w14:textId="77777777" w:rsidR="00200057" w:rsidRPr="002C3786" w:rsidRDefault="00200057" w:rsidP="004F5771">
            <w:pPr>
              <w:overflowPunct w:val="0"/>
              <w:autoSpaceDE w:val="0"/>
              <w:autoSpaceDN w:val="0"/>
              <w:adjustRightInd w:val="0"/>
              <w:textAlignment w:val="baseline"/>
              <w:rPr>
                <w:spacing w:val="-5"/>
                <w:sz w:val="20"/>
              </w:rPr>
            </w:pPr>
            <w:r w:rsidRPr="002C3786">
              <w:rPr>
                <w:spacing w:val="-5"/>
                <w:sz w:val="20"/>
              </w:rPr>
              <w:t>PE-6</w:t>
            </w:r>
          </w:p>
        </w:tc>
        <w:tc>
          <w:tcPr>
            <w:tcW w:w="4189" w:type="pct"/>
            <w:shd w:val="clear" w:color="auto" w:fill="DBE5F1" w:themeFill="accent1" w:themeFillTint="33"/>
          </w:tcPr>
          <w:p w14:paraId="37D5B0DB" w14:textId="77777777" w:rsidR="00200057" w:rsidRPr="002C3786" w:rsidRDefault="00200057" w:rsidP="004F5771">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0DE" w14:textId="77777777" w:rsidTr="004F5771">
        <w:trPr>
          <w:trHeight w:val="377"/>
        </w:trPr>
        <w:tc>
          <w:tcPr>
            <w:tcW w:w="5000" w:type="pct"/>
            <w:gridSpan w:val="2"/>
            <w:shd w:val="clear" w:color="auto" w:fill="auto"/>
            <w:tcMar>
              <w:top w:w="43" w:type="dxa"/>
              <w:bottom w:w="43" w:type="dxa"/>
            </w:tcMar>
          </w:tcPr>
          <w:p w14:paraId="37D5B0DD" w14:textId="77777777" w:rsidR="00403108" w:rsidRPr="002C3786" w:rsidRDefault="00D76E6B" w:rsidP="004F5771">
            <w:pPr>
              <w:overflowPunct w:val="0"/>
              <w:autoSpaceDE w:val="0"/>
              <w:autoSpaceDN w:val="0"/>
              <w:adjustRightInd w:val="0"/>
              <w:textAlignment w:val="baseline"/>
              <w:rPr>
                <w:spacing w:val="-5"/>
                <w:sz w:val="20"/>
              </w:rPr>
            </w:pPr>
            <w:r w:rsidRPr="002C3786">
              <w:rPr>
                <w:spacing w:val="-5"/>
                <w:sz w:val="20"/>
              </w:rPr>
              <w:t>Responsible Role:</w:t>
            </w:r>
          </w:p>
        </w:tc>
      </w:tr>
      <w:tr w:rsidR="00EB1F16" w:rsidRPr="002C3786" w14:paraId="37D5B0E0" w14:textId="77777777" w:rsidTr="000703F6">
        <w:trPr>
          <w:trHeight w:val="377"/>
        </w:trPr>
        <w:tc>
          <w:tcPr>
            <w:tcW w:w="5000" w:type="pct"/>
            <w:gridSpan w:val="2"/>
            <w:shd w:val="clear" w:color="auto" w:fill="auto"/>
            <w:tcMar>
              <w:top w:w="43" w:type="dxa"/>
              <w:bottom w:w="43" w:type="dxa"/>
            </w:tcMar>
          </w:tcPr>
          <w:p w14:paraId="37D5B0DF" w14:textId="77777777" w:rsidR="000D1972" w:rsidRDefault="00EB1F16">
            <w:pPr>
              <w:pStyle w:val="GSAParameter"/>
              <w:rPr>
                <w:color w:val="4F81BD" w:themeColor="accent1"/>
              </w:rPr>
            </w:pPr>
            <w:bookmarkStart w:id="2847" w:name="_Toc383442071"/>
            <w:bookmarkStart w:id="2848" w:name="_Toc383444286"/>
            <w:bookmarkStart w:id="2849" w:name="_Toc388623467"/>
            <w:r w:rsidRPr="002C3786">
              <w:t>Parameter</w:t>
            </w:r>
            <w:r>
              <w:t xml:space="preserve"> </w:t>
            </w:r>
            <w:r w:rsidR="0001580C">
              <w:t>PE-</w:t>
            </w:r>
            <w:r>
              <w:t>6</w:t>
            </w:r>
            <w:r w:rsidR="0001580C">
              <w:t>(</w:t>
            </w:r>
            <w:r>
              <w:t>b</w:t>
            </w:r>
            <w:r w:rsidR="0001580C">
              <w:t>)</w:t>
            </w:r>
            <w:r>
              <w:t>-1</w:t>
            </w:r>
            <w:r w:rsidRPr="002C3786">
              <w:t>:</w:t>
            </w:r>
            <w:bookmarkEnd w:id="2847"/>
            <w:bookmarkEnd w:id="2848"/>
            <w:bookmarkEnd w:id="2849"/>
          </w:p>
        </w:tc>
      </w:tr>
      <w:tr w:rsidR="00200057" w:rsidRPr="002C3786" w14:paraId="37D5B0E2" w14:textId="77777777" w:rsidTr="004F5771">
        <w:trPr>
          <w:trHeight w:val="377"/>
        </w:trPr>
        <w:tc>
          <w:tcPr>
            <w:tcW w:w="5000" w:type="pct"/>
            <w:gridSpan w:val="2"/>
            <w:shd w:val="clear" w:color="auto" w:fill="auto"/>
            <w:tcMar>
              <w:top w:w="43" w:type="dxa"/>
              <w:bottom w:w="43" w:type="dxa"/>
            </w:tcMar>
          </w:tcPr>
          <w:p w14:paraId="37D5B0E1" w14:textId="77777777" w:rsidR="000D1972" w:rsidRDefault="00200057">
            <w:pPr>
              <w:pStyle w:val="GSAParameter"/>
              <w:rPr>
                <w:color w:val="4F81BD" w:themeColor="accent1"/>
              </w:rPr>
            </w:pPr>
            <w:bookmarkStart w:id="2850" w:name="_Toc383442072"/>
            <w:bookmarkStart w:id="2851" w:name="_Toc383444287"/>
            <w:bookmarkStart w:id="2852" w:name="_Toc388623468"/>
            <w:r w:rsidRPr="002C3786">
              <w:t>Parameter</w:t>
            </w:r>
            <w:r w:rsidR="00EB1F16">
              <w:t xml:space="preserve"> </w:t>
            </w:r>
            <w:r w:rsidR="0001580C">
              <w:t>PE-</w:t>
            </w:r>
            <w:r w:rsidR="00EB1F16">
              <w:t>6</w:t>
            </w:r>
            <w:r w:rsidR="0001580C">
              <w:t>(</w:t>
            </w:r>
            <w:r w:rsidR="00EB1F16">
              <w:t>b</w:t>
            </w:r>
            <w:r w:rsidR="0001580C">
              <w:t>)</w:t>
            </w:r>
            <w:r w:rsidR="00EB1F16">
              <w:t>-2</w:t>
            </w:r>
            <w:r w:rsidRPr="002C3786">
              <w:t>:</w:t>
            </w:r>
            <w:bookmarkEnd w:id="2850"/>
            <w:bookmarkEnd w:id="2851"/>
            <w:bookmarkEnd w:id="2852"/>
          </w:p>
        </w:tc>
      </w:tr>
      <w:tr w:rsidR="00200057" w:rsidRPr="002C3786" w14:paraId="37D5B0E9" w14:textId="77777777" w:rsidTr="004F5771">
        <w:trPr>
          <w:trHeight w:val="377"/>
        </w:trPr>
        <w:tc>
          <w:tcPr>
            <w:tcW w:w="5000" w:type="pct"/>
            <w:gridSpan w:val="2"/>
            <w:tcMar>
              <w:top w:w="43" w:type="dxa"/>
              <w:bottom w:w="43" w:type="dxa"/>
            </w:tcMar>
            <w:vAlign w:val="bottom"/>
          </w:tcPr>
          <w:p w14:paraId="37D5B0E3" w14:textId="77777777" w:rsidR="00200057" w:rsidRPr="002C3786" w:rsidRDefault="00200057"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0E4"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B0E5"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Partially implemented</w:t>
            </w:r>
          </w:p>
          <w:p w14:paraId="37D5B0E6"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Planned</w:t>
            </w:r>
          </w:p>
          <w:p w14:paraId="37D5B0E7"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Alternative implementation</w:t>
            </w:r>
          </w:p>
          <w:p w14:paraId="37D5B0E8"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Not applicable</w:t>
            </w:r>
          </w:p>
        </w:tc>
      </w:tr>
      <w:tr w:rsidR="00200057" w:rsidRPr="002C3786" w14:paraId="37D5B0F2" w14:textId="77777777" w:rsidTr="004F5771">
        <w:trPr>
          <w:trHeight w:val="377"/>
        </w:trPr>
        <w:tc>
          <w:tcPr>
            <w:tcW w:w="5000" w:type="pct"/>
            <w:gridSpan w:val="2"/>
            <w:tcMar>
              <w:top w:w="43" w:type="dxa"/>
              <w:bottom w:w="43" w:type="dxa"/>
            </w:tcMar>
            <w:vAlign w:val="bottom"/>
          </w:tcPr>
          <w:p w14:paraId="37D5B0EA" w14:textId="77777777" w:rsidR="00200057" w:rsidRPr="002C3786" w:rsidRDefault="00200057" w:rsidP="004F5771">
            <w:pPr>
              <w:overflowPunct w:val="0"/>
              <w:autoSpaceDE w:val="0"/>
              <w:autoSpaceDN w:val="0"/>
              <w:adjustRightInd w:val="0"/>
              <w:jc w:val="both"/>
              <w:textAlignment w:val="baseline"/>
              <w:rPr>
                <w:spacing w:val="-5"/>
                <w:sz w:val="20"/>
              </w:rPr>
            </w:pPr>
            <w:r w:rsidRPr="002C3786">
              <w:rPr>
                <w:spacing w:val="-5"/>
                <w:sz w:val="20"/>
              </w:rPr>
              <w:t>Control Origination</w:t>
            </w:r>
            <w:r w:rsidR="00987E8E" w:rsidRPr="002C3786">
              <w:rPr>
                <w:spacing w:val="-5"/>
                <w:sz w:val="20"/>
              </w:rPr>
              <w:t xml:space="preserve"> (check all that apply)</w:t>
            </w:r>
            <w:r w:rsidRPr="002C3786">
              <w:rPr>
                <w:spacing w:val="-5"/>
                <w:sz w:val="20"/>
              </w:rPr>
              <w:t>:</w:t>
            </w:r>
          </w:p>
          <w:p w14:paraId="37D5B0EB"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Service Provider</w:t>
            </w:r>
            <w:r w:rsidR="00987E8E" w:rsidRPr="002C3786">
              <w:rPr>
                <w:spacing w:val="-5"/>
                <w:sz w:val="20"/>
              </w:rPr>
              <w:t xml:space="preserve"> Corporate</w:t>
            </w:r>
          </w:p>
          <w:p w14:paraId="37D5B0EC"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System Specific</w:t>
            </w:r>
          </w:p>
          <w:p w14:paraId="37D5B0ED"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Hybrid (Corporate and System Specific)</w:t>
            </w:r>
            <w:r w:rsidR="00200057" w:rsidRPr="002C3786">
              <w:rPr>
                <w:spacing w:val="-5"/>
                <w:sz w:val="20"/>
              </w:rPr>
              <w:t xml:space="preserve"> </w:t>
            </w:r>
          </w:p>
          <w:p w14:paraId="37D5B0EE"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Configured by Customer (Customer System Specific) </w:t>
            </w:r>
          </w:p>
          <w:p w14:paraId="37D5B0EF"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Provided by Customer (Customer System Specific) </w:t>
            </w:r>
          </w:p>
          <w:p w14:paraId="37D5B0F0"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Shared</w:t>
            </w:r>
            <w:r w:rsidR="00200057" w:rsidRPr="002C3786">
              <w:rPr>
                <w:spacing w:val="-5"/>
                <w:sz w:val="20"/>
              </w:rPr>
              <w:t xml:space="preserve"> (Service Provider and Customer</w:t>
            </w:r>
            <w:r w:rsidR="00987E8E" w:rsidRPr="002C3786">
              <w:rPr>
                <w:spacing w:val="-5"/>
                <w:sz w:val="20"/>
              </w:rPr>
              <w:t xml:space="preserve"> Responsibility</w:t>
            </w:r>
            <w:r w:rsidR="00200057" w:rsidRPr="002C3786">
              <w:rPr>
                <w:spacing w:val="-5"/>
                <w:sz w:val="20"/>
              </w:rPr>
              <w:t>)</w:t>
            </w:r>
          </w:p>
          <w:p w14:paraId="37D5B0F1" w14:textId="77777777" w:rsidR="00200057"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B0F3" w14:textId="77777777" w:rsidR="00EC09AA" w:rsidRPr="002C3786" w:rsidRDefault="00EC09AA" w:rsidP="009F2725">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00057" w:rsidRPr="002C3786" w14:paraId="37D5B0F5" w14:textId="77777777" w:rsidTr="004F5771">
        <w:trPr>
          <w:cantSplit/>
          <w:trHeight w:val="475"/>
          <w:tblHeader/>
        </w:trPr>
        <w:tc>
          <w:tcPr>
            <w:tcW w:w="5000" w:type="pct"/>
            <w:gridSpan w:val="2"/>
            <w:shd w:val="clear" w:color="auto" w:fill="DBE5F1" w:themeFill="accent1" w:themeFillTint="33"/>
            <w:vAlign w:val="center"/>
          </w:tcPr>
          <w:p w14:paraId="37D5B0F4" w14:textId="77777777" w:rsidR="00200057" w:rsidRPr="002C3786" w:rsidRDefault="00C428D5" w:rsidP="004F5771">
            <w:pPr>
              <w:pStyle w:val="TableText-Bold"/>
              <w:spacing w:before="0" w:after="120"/>
              <w:jc w:val="center"/>
              <w:rPr>
                <w:rFonts w:ascii="Times New Roman" w:hAnsi="Times New Roman"/>
                <w:b w:val="0"/>
              </w:rPr>
            </w:pPr>
            <w:r w:rsidRPr="002C3786">
              <w:rPr>
                <w:rFonts w:ascii="Times New Roman" w:hAnsi="Times New Roman"/>
                <w:b w:val="0"/>
              </w:rPr>
              <w:t>PE-6</w:t>
            </w:r>
            <w:r w:rsidR="001D76BD"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200057" w:rsidRPr="002C3786" w14:paraId="37D5B0F8" w14:textId="77777777" w:rsidTr="004F5771">
        <w:trPr>
          <w:trHeight w:val="1097"/>
        </w:trPr>
        <w:tc>
          <w:tcPr>
            <w:tcW w:w="483" w:type="pct"/>
            <w:tcBorders>
              <w:right w:val="nil"/>
            </w:tcBorders>
            <w:shd w:val="clear" w:color="auto" w:fill="DBE5F1" w:themeFill="accent1" w:themeFillTint="33"/>
          </w:tcPr>
          <w:p w14:paraId="37D5B0F6" w14:textId="77777777" w:rsidR="00200057" w:rsidRPr="002C3786" w:rsidRDefault="00200057"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0F7" w14:textId="77777777" w:rsidR="00200057" w:rsidRPr="002C3786" w:rsidRDefault="00200057" w:rsidP="006F3117">
            <w:pPr>
              <w:pStyle w:val="TableText-Bold"/>
              <w:spacing w:before="0" w:after="120"/>
              <w:rPr>
                <w:rFonts w:ascii="Times New Roman" w:hAnsi="Times New Roman"/>
              </w:rPr>
            </w:pPr>
          </w:p>
        </w:tc>
      </w:tr>
      <w:tr w:rsidR="00200057" w:rsidRPr="002C3786" w14:paraId="37D5B0FB" w14:textId="77777777" w:rsidTr="004F5771">
        <w:trPr>
          <w:trHeight w:val="1097"/>
        </w:trPr>
        <w:tc>
          <w:tcPr>
            <w:tcW w:w="483" w:type="pct"/>
            <w:tcBorders>
              <w:right w:val="nil"/>
            </w:tcBorders>
            <w:shd w:val="clear" w:color="auto" w:fill="DBE5F1" w:themeFill="accent1" w:themeFillTint="33"/>
          </w:tcPr>
          <w:p w14:paraId="37D5B0F9" w14:textId="77777777" w:rsidR="00200057" w:rsidRPr="002C3786" w:rsidRDefault="00200057"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17" w:type="pct"/>
            <w:tcMar>
              <w:top w:w="43" w:type="dxa"/>
              <w:bottom w:w="43" w:type="dxa"/>
            </w:tcMar>
          </w:tcPr>
          <w:p w14:paraId="37D5B0FA" w14:textId="77777777" w:rsidR="00200057" w:rsidRPr="002C3786" w:rsidRDefault="00200057" w:rsidP="004F5771">
            <w:pPr>
              <w:pStyle w:val="TableText-Bold"/>
              <w:spacing w:before="0" w:after="120"/>
              <w:rPr>
                <w:rFonts w:ascii="Times New Roman" w:hAnsi="Times New Roman"/>
                <w:b w:val="0"/>
              </w:rPr>
            </w:pPr>
          </w:p>
        </w:tc>
      </w:tr>
      <w:tr w:rsidR="00200057" w:rsidRPr="002C3786" w14:paraId="37D5B0FE" w14:textId="77777777" w:rsidTr="004F5771">
        <w:trPr>
          <w:trHeight w:val="1097"/>
        </w:trPr>
        <w:tc>
          <w:tcPr>
            <w:tcW w:w="483" w:type="pct"/>
            <w:tcBorders>
              <w:right w:val="nil"/>
            </w:tcBorders>
            <w:shd w:val="clear" w:color="auto" w:fill="DBE5F1" w:themeFill="accent1" w:themeFillTint="33"/>
          </w:tcPr>
          <w:p w14:paraId="37D5B0FC" w14:textId="77777777" w:rsidR="00200057" w:rsidRPr="002C3786" w:rsidRDefault="00200057" w:rsidP="004F5771">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0FD" w14:textId="77777777" w:rsidR="00200057" w:rsidRPr="002C3786" w:rsidRDefault="00200057" w:rsidP="004F5771">
            <w:pPr>
              <w:pStyle w:val="TableText-Bold"/>
              <w:spacing w:before="0" w:after="120"/>
              <w:rPr>
                <w:rFonts w:ascii="Times New Roman" w:hAnsi="Times New Roman"/>
                <w:b w:val="0"/>
              </w:rPr>
            </w:pPr>
          </w:p>
        </w:tc>
      </w:tr>
    </w:tbl>
    <w:p w14:paraId="37D5B0FF" w14:textId="77777777" w:rsidR="00200057" w:rsidRPr="002C3786" w:rsidRDefault="00200057" w:rsidP="009F2725">
      <w:pPr>
        <w:rPr>
          <w:rFonts w:eastAsia="Calibri"/>
          <w:bCs/>
        </w:rPr>
      </w:pPr>
    </w:p>
    <w:p w14:paraId="37D5B100" w14:textId="77777777" w:rsidR="000D1972" w:rsidRDefault="00EC09AA">
      <w:pPr>
        <w:pStyle w:val="GSAEnhancement"/>
        <w:rPr>
          <w:rFonts w:eastAsia="Times New Roman"/>
        </w:rPr>
      </w:pPr>
      <w:bookmarkStart w:id="2853" w:name="_Toc383429825"/>
      <w:bookmarkStart w:id="2854" w:name="_Toc383444637"/>
      <w:bookmarkStart w:id="2855" w:name="_Toc385594282"/>
      <w:bookmarkStart w:id="2856" w:name="_Toc385594670"/>
      <w:bookmarkStart w:id="2857" w:name="_Toc385595058"/>
      <w:bookmarkStart w:id="2858" w:name="_Toc388620903"/>
      <w:r w:rsidRPr="002C3786">
        <w:rPr>
          <w:rFonts w:eastAsia="Times New Roman"/>
        </w:rPr>
        <w:t>Control Enhancement</w:t>
      </w:r>
      <w:r w:rsidR="00EF6A62" w:rsidRPr="002C3786">
        <w:rPr>
          <w:rFonts w:eastAsia="Times New Roman"/>
        </w:rPr>
        <w:t xml:space="preserve"> PE-6 (1)</w:t>
      </w:r>
      <w:bookmarkEnd w:id="2853"/>
      <w:bookmarkEnd w:id="2854"/>
      <w:bookmarkEnd w:id="2855"/>
      <w:bookmarkEnd w:id="2856"/>
      <w:bookmarkEnd w:id="2857"/>
      <w:bookmarkEnd w:id="2858"/>
    </w:p>
    <w:p w14:paraId="37D5B101" w14:textId="77777777" w:rsidR="009F2725" w:rsidRPr="002C3786" w:rsidRDefault="009F2725" w:rsidP="009F2725">
      <w:pPr>
        <w:rPr>
          <w:rFonts w:eastAsia="Calibri"/>
        </w:rPr>
      </w:pPr>
      <w:r w:rsidRPr="002C3786">
        <w:rPr>
          <w:rFonts w:eastAsia="Times New Roman"/>
          <w:bCs/>
        </w:rPr>
        <w:t>The organization monitors physical intrusion alarms and surveillance equipment</w:t>
      </w:r>
      <w:r w:rsidR="00AA2578"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00057" w:rsidRPr="002C3786" w14:paraId="37D5B104" w14:textId="77777777" w:rsidTr="004F5771">
        <w:trPr>
          <w:cantSplit/>
          <w:trHeight w:val="377"/>
          <w:tblHeader/>
        </w:trPr>
        <w:tc>
          <w:tcPr>
            <w:tcW w:w="811" w:type="pct"/>
            <w:shd w:val="clear" w:color="auto" w:fill="DBE5F1" w:themeFill="accent1" w:themeFillTint="33"/>
            <w:tcMar>
              <w:top w:w="43" w:type="dxa"/>
              <w:bottom w:w="43" w:type="dxa"/>
            </w:tcMar>
          </w:tcPr>
          <w:p w14:paraId="37D5B102" w14:textId="77777777" w:rsidR="00200057" w:rsidRPr="002C3786" w:rsidRDefault="00200057" w:rsidP="004F5771">
            <w:pPr>
              <w:overflowPunct w:val="0"/>
              <w:autoSpaceDE w:val="0"/>
              <w:autoSpaceDN w:val="0"/>
              <w:adjustRightInd w:val="0"/>
              <w:textAlignment w:val="baseline"/>
              <w:rPr>
                <w:spacing w:val="-5"/>
                <w:sz w:val="20"/>
              </w:rPr>
            </w:pPr>
            <w:r w:rsidRPr="002C3786">
              <w:rPr>
                <w:spacing w:val="-5"/>
                <w:sz w:val="20"/>
              </w:rPr>
              <w:t>PE-6 (1)</w:t>
            </w:r>
          </w:p>
        </w:tc>
        <w:tc>
          <w:tcPr>
            <w:tcW w:w="4189" w:type="pct"/>
            <w:shd w:val="clear" w:color="auto" w:fill="DBE5F1" w:themeFill="accent1" w:themeFillTint="33"/>
          </w:tcPr>
          <w:p w14:paraId="37D5B103" w14:textId="77777777" w:rsidR="00200057" w:rsidRPr="002C3786" w:rsidRDefault="00200057" w:rsidP="004F5771">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106" w14:textId="77777777" w:rsidTr="004F5771">
        <w:trPr>
          <w:trHeight w:val="377"/>
        </w:trPr>
        <w:tc>
          <w:tcPr>
            <w:tcW w:w="5000" w:type="pct"/>
            <w:gridSpan w:val="2"/>
            <w:tcMar>
              <w:top w:w="43" w:type="dxa"/>
              <w:bottom w:w="43" w:type="dxa"/>
            </w:tcMar>
            <w:vAlign w:val="bottom"/>
          </w:tcPr>
          <w:p w14:paraId="37D5B105" w14:textId="77777777" w:rsidR="00403108" w:rsidRPr="002C3786" w:rsidRDefault="00D76E6B" w:rsidP="004F5771">
            <w:pPr>
              <w:overflowPunct w:val="0"/>
              <w:autoSpaceDE w:val="0"/>
              <w:autoSpaceDN w:val="0"/>
              <w:adjustRightInd w:val="0"/>
              <w:jc w:val="both"/>
              <w:textAlignment w:val="baseline"/>
              <w:rPr>
                <w:spacing w:val="-5"/>
                <w:sz w:val="20"/>
              </w:rPr>
            </w:pPr>
            <w:r w:rsidRPr="002C3786">
              <w:rPr>
                <w:spacing w:val="-5"/>
                <w:sz w:val="20"/>
              </w:rPr>
              <w:t>Responsible Role:</w:t>
            </w:r>
          </w:p>
        </w:tc>
      </w:tr>
      <w:tr w:rsidR="00200057" w:rsidRPr="002C3786" w14:paraId="37D5B10D" w14:textId="77777777" w:rsidTr="004F5771">
        <w:trPr>
          <w:trHeight w:val="377"/>
        </w:trPr>
        <w:tc>
          <w:tcPr>
            <w:tcW w:w="5000" w:type="pct"/>
            <w:gridSpan w:val="2"/>
            <w:tcMar>
              <w:top w:w="43" w:type="dxa"/>
              <w:bottom w:w="43" w:type="dxa"/>
            </w:tcMar>
            <w:vAlign w:val="bottom"/>
          </w:tcPr>
          <w:p w14:paraId="37D5B107" w14:textId="77777777" w:rsidR="00200057" w:rsidRPr="002C3786" w:rsidRDefault="00200057" w:rsidP="004F5771">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08"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693" w:rsidRPr="002C3786">
              <w:rPr>
                <w:spacing w:val="-5"/>
                <w:sz w:val="20"/>
              </w:rPr>
              <w:t xml:space="preserve"> Implemented</w:t>
            </w:r>
          </w:p>
          <w:p w14:paraId="37D5B109"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Partially implemented </w:t>
            </w:r>
          </w:p>
          <w:p w14:paraId="37D5B10A"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Planned</w:t>
            </w:r>
          </w:p>
          <w:p w14:paraId="37D5B10B"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Alternative implementation</w:t>
            </w:r>
          </w:p>
          <w:p w14:paraId="37D5B10C"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Not applicable</w:t>
            </w:r>
          </w:p>
        </w:tc>
      </w:tr>
      <w:tr w:rsidR="00200057" w:rsidRPr="002C3786" w14:paraId="37D5B116" w14:textId="77777777" w:rsidTr="004F5771">
        <w:trPr>
          <w:trHeight w:val="377"/>
        </w:trPr>
        <w:tc>
          <w:tcPr>
            <w:tcW w:w="5000" w:type="pct"/>
            <w:gridSpan w:val="2"/>
            <w:tcMar>
              <w:top w:w="43" w:type="dxa"/>
              <w:bottom w:w="43" w:type="dxa"/>
            </w:tcMar>
            <w:vAlign w:val="bottom"/>
          </w:tcPr>
          <w:p w14:paraId="37D5B10E" w14:textId="77777777" w:rsidR="00200057" w:rsidRPr="002C3786" w:rsidRDefault="00200057" w:rsidP="004F5771">
            <w:pPr>
              <w:overflowPunct w:val="0"/>
              <w:autoSpaceDE w:val="0"/>
              <w:autoSpaceDN w:val="0"/>
              <w:adjustRightInd w:val="0"/>
              <w:jc w:val="both"/>
              <w:textAlignment w:val="baseline"/>
              <w:rPr>
                <w:spacing w:val="-5"/>
                <w:sz w:val="20"/>
              </w:rPr>
            </w:pPr>
            <w:r w:rsidRPr="002C3786">
              <w:rPr>
                <w:spacing w:val="-5"/>
                <w:sz w:val="20"/>
              </w:rPr>
              <w:t>Control Origination</w:t>
            </w:r>
            <w:r w:rsidR="00987E8E" w:rsidRPr="002C3786">
              <w:rPr>
                <w:spacing w:val="-5"/>
                <w:sz w:val="20"/>
              </w:rPr>
              <w:t xml:space="preserve"> (check all that apply)</w:t>
            </w:r>
            <w:r w:rsidRPr="002C3786">
              <w:rPr>
                <w:spacing w:val="-5"/>
                <w:sz w:val="20"/>
              </w:rPr>
              <w:t>:</w:t>
            </w:r>
          </w:p>
          <w:p w14:paraId="37D5B10F"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Service Provider</w:t>
            </w:r>
            <w:r w:rsidR="00987E8E" w:rsidRPr="002C3786">
              <w:rPr>
                <w:spacing w:val="-5"/>
                <w:sz w:val="20"/>
              </w:rPr>
              <w:t xml:space="preserve"> Corporate</w:t>
            </w:r>
          </w:p>
          <w:p w14:paraId="37D5B110" w14:textId="77777777" w:rsidR="00E03FB4"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System Specific</w:t>
            </w:r>
          </w:p>
          <w:p w14:paraId="37D5B111"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7E8E" w:rsidRPr="002C3786">
              <w:rPr>
                <w:spacing w:val="-5"/>
                <w:sz w:val="20"/>
              </w:rPr>
              <w:t xml:space="preserve"> Service Provider Hybrid (Corporate and System Specific)</w:t>
            </w:r>
            <w:r w:rsidR="00200057" w:rsidRPr="002C3786">
              <w:rPr>
                <w:spacing w:val="-5"/>
                <w:sz w:val="20"/>
              </w:rPr>
              <w:t xml:space="preserve"> </w:t>
            </w:r>
          </w:p>
          <w:p w14:paraId="37D5B112"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Configured by Customer (Customer System Specific) </w:t>
            </w:r>
          </w:p>
          <w:p w14:paraId="37D5B113" w14:textId="77777777" w:rsidR="00200057"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Provided by Customer (Customer System Specific) </w:t>
            </w:r>
          </w:p>
          <w:p w14:paraId="37D5B114" w14:textId="77777777" w:rsidR="008C6A79" w:rsidRPr="002C3786" w:rsidRDefault="0020781C" w:rsidP="004F5771">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0005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00057" w:rsidRPr="002C3786">
              <w:rPr>
                <w:spacing w:val="-5"/>
                <w:sz w:val="20"/>
              </w:rPr>
              <w:t xml:space="preserve"> Hybrid (Service Provider and Customer)</w:t>
            </w:r>
          </w:p>
          <w:p w14:paraId="37D5B115" w14:textId="77777777" w:rsidR="00200057"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 xml:space="preserve">&gt; </w:t>
            </w:r>
          </w:p>
        </w:tc>
      </w:tr>
    </w:tbl>
    <w:p w14:paraId="37D5B117" w14:textId="77777777" w:rsidR="00200057" w:rsidRPr="002C3786" w:rsidRDefault="00200057" w:rsidP="009F2725">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00057" w:rsidRPr="002C3786" w14:paraId="37D5B119" w14:textId="77777777" w:rsidTr="004F5771">
        <w:trPr>
          <w:cantSplit/>
          <w:trHeight w:val="475"/>
          <w:tblHeader/>
        </w:trPr>
        <w:tc>
          <w:tcPr>
            <w:tcW w:w="5000" w:type="pct"/>
            <w:tcBorders>
              <w:bottom w:val="single" w:sz="4" w:space="0" w:color="auto"/>
            </w:tcBorders>
            <w:shd w:val="clear" w:color="auto" w:fill="DBE5F1" w:themeFill="accent1" w:themeFillTint="33"/>
            <w:vAlign w:val="center"/>
          </w:tcPr>
          <w:p w14:paraId="37D5B118" w14:textId="77777777" w:rsidR="00200057" w:rsidRPr="002C3786" w:rsidRDefault="00200057" w:rsidP="004F5771">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PE-6 (1)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200057" w:rsidRPr="002C3786" w14:paraId="37D5B11B" w14:textId="77777777" w:rsidTr="004F5771">
        <w:trPr>
          <w:trHeight w:val="1097"/>
        </w:trPr>
        <w:tc>
          <w:tcPr>
            <w:tcW w:w="5000" w:type="pct"/>
            <w:shd w:val="clear" w:color="auto" w:fill="FFFFFF" w:themeFill="background1"/>
          </w:tcPr>
          <w:p w14:paraId="37D5B11A" w14:textId="77777777" w:rsidR="00200057" w:rsidRPr="002C3786" w:rsidRDefault="00200057" w:rsidP="004F5771">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B11C" w14:textId="77777777" w:rsidR="00200057" w:rsidRPr="002C3786" w:rsidRDefault="00200057" w:rsidP="009F2725">
      <w:pPr>
        <w:autoSpaceDE w:val="0"/>
        <w:autoSpaceDN w:val="0"/>
        <w:adjustRightInd w:val="0"/>
        <w:rPr>
          <w:rFonts w:eastAsia="Times New Roman"/>
        </w:rPr>
      </w:pPr>
    </w:p>
    <w:p w14:paraId="37D5B11D" w14:textId="77777777" w:rsidR="000D1972" w:rsidRDefault="00430719">
      <w:pPr>
        <w:pStyle w:val="GSABaseControl"/>
      </w:pPr>
      <w:bookmarkStart w:id="2859" w:name="_Toc149090450"/>
      <w:bookmarkStart w:id="2860" w:name="_Toc383429826"/>
      <w:bookmarkStart w:id="2861" w:name="_Toc383444638"/>
      <w:bookmarkStart w:id="2862" w:name="_Toc385594283"/>
      <w:bookmarkStart w:id="2863" w:name="_Toc385594671"/>
      <w:bookmarkStart w:id="2864" w:name="_Toc385595059"/>
      <w:bookmarkStart w:id="2865" w:name="_Toc388620904"/>
      <w:r>
        <w:t xml:space="preserve">Visitor </w:t>
      </w:r>
      <w:r w:rsidR="009F2725" w:rsidRPr="002C3786">
        <w:t>Access Records (PE-8)</w:t>
      </w:r>
      <w:bookmarkEnd w:id="2859"/>
      <w:bookmarkEnd w:id="2860"/>
      <w:bookmarkEnd w:id="2861"/>
      <w:bookmarkEnd w:id="2862"/>
      <w:bookmarkEnd w:id="2863"/>
      <w:bookmarkEnd w:id="2864"/>
      <w:bookmarkEnd w:id="2865"/>
      <w:r w:rsidR="009F2725" w:rsidRPr="002C3786">
        <w:t xml:space="preserve"> </w:t>
      </w:r>
    </w:p>
    <w:p w14:paraId="37D5B11E" w14:textId="77777777" w:rsidR="009F2725" w:rsidRPr="002C3786" w:rsidRDefault="009F2725" w:rsidP="009F2725">
      <w:pPr>
        <w:autoSpaceDE w:val="0"/>
        <w:autoSpaceDN w:val="0"/>
        <w:adjustRightInd w:val="0"/>
        <w:rPr>
          <w:rFonts w:eastAsia="Times New Roman"/>
        </w:rPr>
      </w:pPr>
      <w:r w:rsidRPr="002C3786">
        <w:rPr>
          <w:rFonts w:eastAsia="Times New Roman"/>
        </w:rPr>
        <w:t>The organization:</w:t>
      </w:r>
    </w:p>
    <w:p w14:paraId="37D5B11F" w14:textId="77777777" w:rsidR="000D1972" w:rsidRDefault="009F2725">
      <w:pPr>
        <w:pStyle w:val="ListParagraph"/>
        <w:numPr>
          <w:ilvl w:val="0"/>
          <w:numId w:val="448"/>
        </w:numPr>
        <w:autoSpaceDE w:val="0"/>
        <w:autoSpaceDN w:val="0"/>
        <w:adjustRightInd w:val="0"/>
        <w:rPr>
          <w:rFonts w:eastAsia="Times New Roman"/>
          <w:bCs/>
        </w:rPr>
      </w:pPr>
      <w:r w:rsidRPr="006B29D5">
        <w:rPr>
          <w:rFonts w:eastAsia="Times New Roman"/>
        </w:rPr>
        <w:t xml:space="preserve">Maintains visitor access records to the facility where the information system resides </w:t>
      </w:r>
      <w:r w:rsidR="421CE9D5" w:rsidRPr="006B29D5">
        <w:rPr>
          <w:rFonts w:eastAsia="Times New Roman"/>
        </w:rPr>
        <w:t>for [</w:t>
      </w:r>
      <w:r w:rsidR="00E27B3C">
        <w:rPr>
          <w:rFonts w:eastAsia="Times New Roman"/>
          <w:i/>
        </w:rPr>
        <w:t>FedRAMP Assignment</w:t>
      </w:r>
      <w:r w:rsidR="00E27B3C" w:rsidRPr="006B29D5">
        <w:rPr>
          <w:rFonts w:eastAsia="Times New Roman"/>
          <w:i/>
        </w:rPr>
        <w:t xml:space="preserve">: </w:t>
      </w:r>
      <w:r w:rsidR="00E27B3C">
        <w:rPr>
          <w:rFonts w:eastAsia="Times New Roman"/>
          <w:i/>
          <w:iCs/>
        </w:rPr>
        <w:t>for a minimum of one year</w:t>
      </w:r>
      <w:r w:rsidR="421CE9D5" w:rsidRPr="006B29D5">
        <w:rPr>
          <w:rFonts w:eastAsia="Times New Roman"/>
        </w:rPr>
        <w:t>]</w:t>
      </w:r>
      <w:r w:rsidRPr="006B29D5">
        <w:rPr>
          <w:rFonts w:eastAsia="Times New Roman"/>
        </w:rPr>
        <w:t>; and</w:t>
      </w:r>
    </w:p>
    <w:p w14:paraId="37D5B120" w14:textId="77777777" w:rsidR="000D1972" w:rsidRDefault="009F2725">
      <w:pPr>
        <w:pStyle w:val="ListParagraph"/>
        <w:numPr>
          <w:ilvl w:val="0"/>
          <w:numId w:val="448"/>
        </w:numPr>
        <w:autoSpaceDE w:val="0"/>
        <w:autoSpaceDN w:val="0"/>
        <w:adjustRightInd w:val="0"/>
        <w:rPr>
          <w:rFonts w:eastAsia="Times New Roman"/>
          <w:bCs/>
        </w:rPr>
      </w:pPr>
      <w:r w:rsidRPr="006B29D5">
        <w:rPr>
          <w:rFonts w:eastAsia="Times New Roman"/>
        </w:rPr>
        <w:t>Reviews visitor access records [</w:t>
      </w:r>
      <w:r w:rsidR="0010717C">
        <w:rPr>
          <w:rFonts w:eastAsia="Times New Roman"/>
          <w:i/>
        </w:rPr>
        <w:t>FedRAMP Assignment</w:t>
      </w:r>
      <w:r w:rsidRPr="006B29D5">
        <w:rPr>
          <w:rFonts w:eastAsia="Times New Roman"/>
          <w:i/>
        </w:rPr>
        <w:t xml:space="preserve">: </w:t>
      </w:r>
      <w:r w:rsidR="09A27F70" w:rsidRPr="006B29D5">
        <w:rPr>
          <w:rFonts w:eastAsia="Times New Roman"/>
          <w:i/>
          <w:iCs/>
        </w:rPr>
        <w:t>at least monthly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47792" w:rsidRPr="002C3786" w14:paraId="37D5B123" w14:textId="77777777" w:rsidTr="00E03878">
        <w:trPr>
          <w:cantSplit/>
          <w:trHeight w:val="377"/>
          <w:tblHeader/>
        </w:trPr>
        <w:tc>
          <w:tcPr>
            <w:tcW w:w="811" w:type="pct"/>
            <w:shd w:val="clear" w:color="auto" w:fill="DBE5F1" w:themeFill="accent1" w:themeFillTint="33"/>
            <w:tcMar>
              <w:top w:w="43" w:type="dxa"/>
              <w:bottom w:w="43" w:type="dxa"/>
            </w:tcMar>
          </w:tcPr>
          <w:p w14:paraId="37D5B121"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PE-8</w:t>
            </w:r>
          </w:p>
        </w:tc>
        <w:tc>
          <w:tcPr>
            <w:tcW w:w="4189" w:type="pct"/>
            <w:shd w:val="clear" w:color="auto" w:fill="DBE5F1" w:themeFill="accent1" w:themeFillTint="33"/>
          </w:tcPr>
          <w:p w14:paraId="37D5B122"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125" w14:textId="77777777" w:rsidTr="00E03878">
        <w:trPr>
          <w:trHeight w:val="377"/>
        </w:trPr>
        <w:tc>
          <w:tcPr>
            <w:tcW w:w="5000" w:type="pct"/>
            <w:gridSpan w:val="2"/>
            <w:shd w:val="clear" w:color="auto" w:fill="auto"/>
            <w:tcMar>
              <w:top w:w="43" w:type="dxa"/>
              <w:bottom w:w="43" w:type="dxa"/>
            </w:tcMar>
          </w:tcPr>
          <w:p w14:paraId="37D5B124" w14:textId="77777777" w:rsidR="00403108" w:rsidRPr="002C3786" w:rsidRDefault="00D76E6B" w:rsidP="00E03878">
            <w:pPr>
              <w:overflowPunct w:val="0"/>
              <w:autoSpaceDE w:val="0"/>
              <w:autoSpaceDN w:val="0"/>
              <w:adjustRightInd w:val="0"/>
              <w:textAlignment w:val="baseline"/>
              <w:rPr>
                <w:spacing w:val="-5"/>
                <w:sz w:val="20"/>
              </w:rPr>
            </w:pPr>
            <w:r w:rsidRPr="002C3786">
              <w:rPr>
                <w:spacing w:val="-5"/>
                <w:sz w:val="20"/>
              </w:rPr>
              <w:t>Responsible Role:</w:t>
            </w:r>
          </w:p>
        </w:tc>
      </w:tr>
      <w:tr w:rsidR="00EB1F16" w:rsidRPr="002C3786" w14:paraId="37D5B127" w14:textId="77777777" w:rsidTr="000703F6">
        <w:trPr>
          <w:trHeight w:val="377"/>
        </w:trPr>
        <w:tc>
          <w:tcPr>
            <w:tcW w:w="5000" w:type="pct"/>
            <w:gridSpan w:val="2"/>
            <w:shd w:val="clear" w:color="auto" w:fill="auto"/>
            <w:tcMar>
              <w:top w:w="43" w:type="dxa"/>
              <w:bottom w:w="43" w:type="dxa"/>
            </w:tcMar>
          </w:tcPr>
          <w:p w14:paraId="37D5B126" w14:textId="77777777" w:rsidR="000D1972" w:rsidRDefault="00EB1F16">
            <w:pPr>
              <w:pStyle w:val="GSAParameter"/>
              <w:rPr>
                <w:color w:val="4F81BD" w:themeColor="accent1"/>
              </w:rPr>
            </w:pPr>
            <w:bookmarkStart w:id="2866" w:name="_Toc383442073"/>
            <w:bookmarkStart w:id="2867" w:name="_Toc383444288"/>
            <w:bookmarkStart w:id="2868" w:name="_Toc388623469"/>
            <w:r w:rsidRPr="002C3786">
              <w:t>Parameter</w:t>
            </w:r>
            <w:r>
              <w:t xml:space="preserve"> </w:t>
            </w:r>
            <w:r w:rsidR="0001580C">
              <w:t>PE-</w:t>
            </w:r>
            <w:r>
              <w:t>8</w:t>
            </w:r>
            <w:r w:rsidR="0001580C">
              <w:t>(</w:t>
            </w:r>
            <w:r>
              <w:t>a</w:t>
            </w:r>
            <w:r w:rsidR="0001580C">
              <w:t>)</w:t>
            </w:r>
            <w:r w:rsidRPr="002C3786">
              <w:t>:</w:t>
            </w:r>
            <w:bookmarkEnd w:id="2866"/>
            <w:bookmarkEnd w:id="2867"/>
            <w:bookmarkEnd w:id="2868"/>
          </w:p>
        </w:tc>
      </w:tr>
      <w:tr w:rsidR="00847792" w:rsidRPr="002C3786" w14:paraId="37D5B129" w14:textId="77777777" w:rsidTr="00E03878">
        <w:trPr>
          <w:trHeight w:val="377"/>
        </w:trPr>
        <w:tc>
          <w:tcPr>
            <w:tcW w:w="5000" w:type="pct"/>
            <w:gridSpan w:val="2"/>
            <w:shd w:val="clear" w:color="auto" w:fill="auto"/>
            <w:tcMar>
              <w:top w:w="43" w:type="dxa"/>
              <w:bottom w:w="43" w:type="dxa"/>
            </w:tcMar>
          </w:tcPr>
          <w:p w14:paraId="37D5B128" w14:textId="77777777" w:rsidR="000D1972" w:rsidRDefault="00847792">
            <w:pPr>
              <w:pStyle w:val="GSAParameter"/>
              <w:rPr>
                <w:color w:val="4F81BD" w:themeColor="accent1"/>
              </w:rPr>
            </w:pPr>
            <w:bookmarkStart w:id="2869" w:name="_Toc383442074"/>
            <w:bookmarkStart w:id="2870" w:name="_Toc383444289"/>
            <w:bookmarkStart w:id="2871" w:name="_Toc388623470"/>
            <w:r w:rsidRPr="002C3786">
              <w:t>Parameter</w:t>
            </w:r>
            <w:r w:rsidR="00EB1F16">
              <w:t xml:space="preserve"> </w:t>
            </w:r>
            <w:r w:rsidR="0001580C">
              <w:t>PE-</w:t>
            </w:r>
            <w:r w:rsidR="00EB1F16">
              <w:t>8</w:t>
            </w:r>
            <w:r w:rsidR="0001580C">
              <w:t>(</w:t>
            </w:r>
            <w:r w:rsidR="00EB1F16">
              <w:t>b</w:t>
            </w:r>
            <w:r w:rsidR="0001580C">
              <w:t>)</w:t>
            </w:r>
            <w:r w:rsidRPr="002C3786">
              <w:t>:</w:t>
            </w:r>
            <w:bookmarkEnd w:id="2869"/>
            <w:bookmarkEnd w:id="2870"/>
            <w:bookmarkEnd w:id="2871"/>
          </w:p>
        </w:tc>
      </w:tr>
      <w:tr w:rsidR="00847792" w:rsidRPr="002C3786" w14:paraId="37D5B130" w14:textId="77777777" w:rsidTr="00E03878">
        <w:trPr>
          <w:trHeight w:val="377"/>
        </w:trPr>
        <w:tc>
          <w:tcPr>
            <w:tcW w:w="5000" w:type="pct"/>
            <w:gridSpan w:val="2"/>
            <w:tcMar>
              <w:top w:w="43" w:type="dxa"/>
              <w:bottom w:w="43" w:type="dxa"/>
            </w:tcMar>
            <w:vAlign w:val="bottom"/>
          </w:tcPr>
          <w:p w14:paraId="37D5B12A"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2B"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12C"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Partially implemented </w:t>
            </w:r>
          </w:p>
          <w:p w14:paraId="37D5B12D"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Planned</w:t>
            </w:r>
          </w:p>
          <w:p w14:paraId="37D5B12E"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Alternative implementation</w:t>
            </w:r>
          </w:p>
          <w:p w14:paraId="37D5B12F"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Not applicable</w:t>
            </w:r>
          </w:p>
        </w:tc>
      </w:tr>
      <w:tr w:rsidR="00847792" w:rsidRPr="002C3786" w14:paraId="37D5B139" w14:textId="77777777" w:rsidTr="00E03878">
        <w:trPr>
          <w:trHeight w:val="377"/>
        </w:trPr>
        <w:tc>
          <w:tcPr>
            <w:tcW w:w="5000" w:type="pct"/>
            <w:gridSpan w:val="2"/>
            <w:tcMar>
              <w:top w:w="43" w:type="dxa"/>
              <w:bottom w:w="43" w:type="dxa"/>
            </w:tcMar>
            <w:vAlign w:val="bottom"/>
          </w:tcPr>
          <w:p w14:paraId="37D5B131"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Control Origination</w:t>
            </w:r>
            <w:r w:rsidR="00EF7C68" w:rsidRPr="002C3786">
              <w:rPr>
                <w:spacing w:val="-5"/>
                <w:sz w:val="20"/>
              </w:rPr>
              <w:t xml:space="preserve"> (check all that apply)</w:t>
            </w:r>
            <w:r w:rsidRPr="002C3786">
              <w:rPr>
                <w:spacing w:val="-5"/>
                <w:sz w:val="20"/>
              </w:rPr>
              <w:t>:</w:t>
            </w:r>
          </w:p>
          <w:p w14:paraId="37D5B132"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Service Provider</w:t>
            </w:r>
            <w:r w:rsidR="00EF7C68" w:rsidRPr="002C3786">
              <w:rPr>
                <w:spacing w:val="-5"/>
                <w:sz w:val="20"/>
              </w:rPr>
              <w:t xml:space="preserve"> Corporate</w:t>
            </w:r>
          </w:p>
          <w:p w14:paraId="37D5B133"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System Specific </w:t>
            </w:r>
          </w:p>
          <w:p w14:paraId="37D5B134"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Hybrid (Corporate and System Specific)</w:t>
            </w:r>
            <w:r w:rsidR="00847792" w:rsidRPr="002C3786">
              <w:rPr>
                <w:spacing w:val="-5"/>
                <w:sz w:val="20"/>
              </w:rPr>
              <w:t xml:space="preserve"> </w:t>
            </w:r>
          </w:p>
          <w:p w14:paraId="37D5B135"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Configured by Customer (Customer System Specific) </w:t>
            </w:r>
          </w:p>
          <w:p w14:paraId="37D5B136"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Provided by Customer (Customer System Specific) </w:t>
            </w:r>
          </w:p>
          <w:p w14:paraId="37D5B137" w14:textId="77777777" w:rsidR="008C6A79"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Shared</w:t>
            </w:r>
            <w:r w:rsidR="00847792" w:rsidRPr="002C3786">
              <w:rPr>
                <w:spacing w:val="-5"/>
                <w:sz w:val="20"/>
              </w:rPr>
              <w:t xml:space="preserve"> (Service Provider and Customer</w:t>
            </w:r>
            <w:r w:rsidR="00EF7C68" w:rsidRPr="002C3786">
              <w:rPr>
                <w:spacing w:val="-5"/>
                <w:sz w:val="20"/>
              </w:rPr>
              <w:t xml:space="preserve"> Responsibility</w:t>
            </w:r>
            <w:r w:rsidR="00847792" w:rsidRPr="002C3786">
              <w:rPr>
                <w:spacing w:val="-5"/>
                <w:sz w:val="20"/>
              </w:rPr>
              <w:t>)</w:t>
            </w:r>
          </w:p>
          <w:p w14:paraId="37D5B138" w14:textId="77777777" w:rsidR="00847792"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&gt;</w:t>
            </w:r>
          </w:p>
        </w:tc>
      </w:tr>
    </w:tbl>
    <w:p w14:paraId="37D5B13A" w14:textId="77777777" w:rsidR="009F2725" w:rsidRPr="002C3786" w:rsidRDefault="009F2725" w:rsidP="009F2725">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47792" w:rsidRPr="002C3786" w14:paraId="37D5B13C" w14:textId="77777777" w:rsidTr="00E03878">
        <w:trPr>
          <w:cantSplit/>
          <w:trHeight w:val="475"/>
          <w:tblHeader/>
        </w:trPr>
        <w:tc>
          <w:tcPr>
            <w:tcW w:w="5000" w:type="pct"/>
            <w:gridSpan w:val="2"/>
            <w:shd w:val="clear" w:color="auto" w:fill="DBE5F1" w:themeFill="accent1" w:themeFillTint="33"/>
            <w:vAlign w:val="center"/>
          </w:tcPr>
          <w:p w14:paraId="37D5B13B" w14:textId="77777777" w:rsidR="00847792" w:rsidRPr="002C3786" w:rsidRDefault="001D76BD" w:rsidP="00E03878">
            <w:pPr>
              <w:pStyle w:val="TableText-Bold"/>
              <w:spacing w:before="0" w:after="120"/>
              <w:jc w:val="center"/>
              <w:rPr>
                <w:rFonts w:ascii="Times New Roman" w:hAnsi="Times New Roman"/>
                <w:b w:val="0"/>
              </w:rPr>
            </w:pPr>
            <w:r w:rsidRPr="002C3786">
              <w:rPr>
                <w:rFonts w:ascii="Times New Roman" w:hAnsi="Times New Roman"/>
                <w:b w:val="0"/>
              </w:rPr>
              <w:t xml:space="preserve">PE-8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47792" w:rsidRPr="002C3786" w14:paraId="37D5B13F" w14:textId="77777777" w:rsidTr="00E03878">
        <w:trPr>
          <w:trHeight w:val="1097"/>
        </w:trPr>
        <w:tc>
          <w:tcPr>
            <w:tcW w:w="483" w:type="pct"/>
            <w:tcBorders>
              <w:right w:val="nil"/>
            </w:tcBorders>
            <w:shd w:val="clear" w:color="auto" w:fill="DBE5F1" w:themeFill="accent1" w:themeFillTint="33"/>
          </w:tcPr>
          <w:p w14:paraId="37D5B13D" w14:textId="77777777" w:rsidR="00847792" w:rsidRPr="002C3786" w:rsidRDefault="00847792"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B13E" w14:textId="77777777" w:rsidR="00847792" w:rsidRPr="002C3786" w:rsidRDefault="00847792" w:rsidP="00E03878">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847792" w:rsidRPr="002C3786" w14:paraId="37D5B142" w14:textId="77777777" w:rsidTr="00E03878">
        <w:trPr>
          <w:trHeight w:val="1097"/>
        </w:trPr>
        <w:tc>
          <w:tcPr>
            <w:tcW w:w="483" w:type="pct"/>
            <w:tcBorders>
              <w:right w:val="nil"/>
            </w:tcBorders>
            <w:shd w:val="clear" w:color="auto" w:fill="DBE5F1" w:themeFill="accent1" w:themeFillTint="33"/>
          </w:tcPr>
          <w:p w14:paraId="37D5B140" w14:textId="77777777" w:rsidR="00847792" w:rsidRPr="002C3786" w:rsidRDefault="00847792"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141" w14:textId="77777777" w:rsidR="00847792" w:rsidRPr="002C3786" w:rsidRDefault="00847792" w:rsidP="00E03878">
            <w:pPr>
              <w:pStyle w:val="TableText-Bold"/>
              <w:spacing w:before="0" w:after="120"/>
              <w:rPr>
                <w:rFonts w:ascii="Times New Roman" w:hAnsi="Times New Roman"/>
                <w:b w:val="0"/>
              </w:rPr>
            </w:pPr>
          </w:p>
        </w:tc>
      </w:tr>
    </w:tbl>
    <w:p w14:paraId="37D5B143" w14:textId="77777777" w:rsidR="000D1972" w:rsidRDefault="000D1972"/>
    <w:p w14:paraId="37D5B144" w14:textId="77777777" w:rsidR="000D1972" w:rsidRDefault="009F2725">
      <w:pPr>
        <w:pStyle w:val="GSABaseControl"/>
      </w:pPr>
      <w:bookmarkStart w:id="2872" w:name="_Toc149090451"/>
      <w:bookmarkStart w:id="2873" w:name="_Toc383429827"/>
      <w:bookmarkStart w:id="2874" w:name="_Toc383444639"/>
      <w:bookmarkStart w:id="2875" w:name="_Toc385594284"/>
      <w:bookmarkStart w:id="2876" w:name="_Toc385594672"/>
      <w:bookmarkStart w:id="2877" w:name="_Toc385595060"/>
      <w:bookmarkStart w:id="2878" w:name="_Toc388620905"/>
      <w:r w:rsidRPr="002C3786">
        <w:t>Power Equipment and Cabling (PE-9)</w:t>
      </w:r>
      <w:bookmarkEnd w:id="2872"/>
      <w:bookmarkEnd w:id="2873"/>
      <w:bookmarkEnd w:id="2874"/>
      <w:bookmarkEnd w:id="2875"/>
      <w:bookmarkEnd w:id="2876"/>
      <w:bookmarkEnd w:id="2877"/>
      <w:bookmarkEnd w:id="2878"/>
      <w:r w:rsidRPr="002C3786">
        <w:t xml:space="preserve"> </w:t>
      </w:r>
    </w:p>
    <w:p w14:paraId="37D5B145" w14:textId="77777777" w:rsidR="009F2725" w:rsidRPr="002C3786" w:rsidRDefault="009F2725" w:rsidP="009F2725">
      <w:pPr>
        <w:autoSpaceDE w:val="0"/>
        <w:autoSpaceDN w:val="0"/>
        <w:adjustRightInd w:val="0"/>
        <w:rPr>
          <w:rFonts w:eastAsia="Calibri"/>
          <w:b/>
          <w:u w:val="single"/>
        </w:rPr>
      </w:pPr>
      <w:r w:rsidRPr="002C3786">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47792" w:rsidRPr="002C3786" w14:paraId="37D5B148" w14:textId="77777777" w:rsidTr="00E03878">
        <w:trPr>
          <w:cantSplit/>
          <w:trHeight w:val="377"/>
          <w:tblHeader/>
        </w:trPr>
        <w:tc>
          <w:tcPr>
            <w:tcW w:w="811" w:type="pct"/>
            <w:shd w:val="clear" w:color="auto" w:fill="DBE5F1" w:themeFill="accent1" w:themeFillTint="33"/>
            <w:tcMar>
              <w:top w:w="43" w:type="dxa"/>
              <w:bottom w:w="43" w:type="dxa"/>
            </w:tcMar>
          </w:tcPr>
          <w:p w14:paraId="37D5B146"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PE-9</w:t>
            </w:r>
          </w:p>
        </w:tc>
        <w:tc>
          <w:tcPr>
            <w:tcW w:w="4189" w:type="pct"/>
            <w:shd w:val="clear" w:color="auto" w:fill="DBE5F1" w:themeFill="accent1" w:themeFillTint="33"/>
          </w:tcPr>
          <w:p w14:paraId="37D5B147"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14A" w14:textId="77777777" w:rsidTr="00E03878">
        <w:trPr>
          <w:trHeight w:val="377"/>
        </w:trPr>
        <w:tc>
          <w:tcPr>
            <w:tcW w:w="5000" w:type="pct"/>
            <w:gridSpan w:val="2"/>
            <w:tcMar>
              <w:top w:w="43" w:type="dxa"/>
              <w:bottom w:w="43" w:type="dxa"/>
            </w:tcMar>
            <w:vAlign w:val="bottom"/>
          </w:tcPr>
          <w:p w14:paraId="37D5B149" w14:textId="77777777" w:rsidR="00403108" w:rsidRPr="002C3786" w:rsidRDefault="00D76E6B" w:rsidP="00E03878">
            <w:pPr>
              <w:overflowPunct w:val="0"/>
              <w:autoSpaceDE w:val="0"/>
              <w:autoSpaceDN w:val="0"/>
              <w:adjustRightInd w:val="0"/>
              <w:jc w:val="both"/>
              <w:textAlignment w:val="baseline"/>
              <w:rPr>
                <w:spacing w:val="-5"/>
                <w:sz w:val="20"/>
              </w:rPr>
            </w:pPr>
            <w:r w:rsidRPr="002C3786">
              <w:rPr>
                <w:spacing w:val="-5"/>
                <w:sz w:val="20"/>
              </w:rPr>
              <w:t>Responsible Role:</w:t>
            </w:r>
          </w:p>
        </w:tc>
      </w:tr>
      <w:tr w:rsidR="00847792" w:rsidRPr="002C3786" w14:paraId="37D5B151" w14:textId="77777777" w:rsidTr="00E03878">
        <w:trPr>
          <w:trHeight w:val="377"/>
        </w:trPr>
        <w:tc>
          <w:tcPr>
            <w:tcW w:w="5000" w:type="pct"/>
            <w:gridSpan w:val="2"/>
            <w:tcMar>
              <w:top w:w="43" w:type="dxa"/>
              <w:bottom w:w="43" w:type="dxa"/>
            </w:tcMar>
            <w:vAlign w:val="bottom"/>
          </w:tcPr>
          <w:p w14:paraId="37D5B14B"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4C"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14D"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Partially implemented </w:t>
            </w:r>
          </w:p>
          <w:p w14:paraId="37D5B14E"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Planned</w:t>
            </w:r>
          </w:p>
          <w:p w14:paraId="37D5B14F"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Alternative implementation</w:t>
            </w:r>
          </w:p>
          <w:p w14:paraId="37D5B150"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Not applicable</w:t>
            </w:r>
          </w:p>
        </w:tc>
      </w:tr>
      <w:tr w:rsidR="00847792" w:rsidRPr="002C3786" w14:paraId="37D5B15A" w14:textId="77777777" w:rsidTr="00E03878">
        <w:trPr>
          <w:trHeight w:val="377"/>
        </w:trPr>
        <w:tc>
          <w:tcPr>
            <w:tcW w:w="5000" w:type="pct"/>
            <w:gridSpan w:val="2"/>
            <w:tcMar>
              <w:top w:w="43" w:type="dxa"/>
              <w:bottom w:w="43" w:type="dxa"/>
            </w:tcMar>
            <w:vAlign w:val="bottom"/>
          </w:tcPr>
          <w:p w14:paraId="37D5B152"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Control Origination</w:t>
            </w:r>
            <w:r w:rsidR="00EF7C68" w:rsidRPr="002C3786">
              <w:rPr>
                <w:spacing w:val="-5"/>
                <w:sz w:val="20"/>
              </w:rPr>
              <w:t xml:space="preserve"> (check all that apply)</w:t>
            </w:r>
            <w:r w:rsidRPr="002C3786">
              <w:rPr>
                <w:spacing w:val="-5"/>
                <w:sz w:val="20"/>
              </w:rPr>
              <w:t>:</w:t>
            </w:r>
          </w:p>
          <w:p w14:paraId="37D5B153"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Service Provider</w:t>
            </w:r>
            <w:r w:rsidR="00EF7C68" w:rsidRPr="002C3786">
              <w:rPr>
                <w:spacing w:val="-5"/>
                <w:sz w:val="20"/>
              </w:rPr>
              <w:t xml:space="preserve"> Corporate</w:t>
            </w:r>
          </w:p>
          <w:p w14:paraId="37D5B154"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System Specific</w:t>
            </w:r>
          </w:p>
          <w:p w14:paraId="37D5B155"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Hybrid (Corporate and System Specific)</w:t>
            </w:r>
            <w:r w:rsidR="00847792" w:rsidRPr="002C3786">
              <w:rPr>
                <w:spacing w:val="-5"/>
                <w:sz w:val="20"/>
              </w:rPr>
              <w:t xml:space="preserve"> </w:t>
            </w:r>
          </w:p>
          <w:p w14:paraId="37D5B156"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Configured by Customer (Customer System Specific) </w:t>
            </w:r>
          </w:p>
          <w:p w14:paraId="37D5B157"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Provided by Customer (Customer System Specific) </w:t>
            </w:r>
          </w:p>
          <w:p w14:paraId="37D5B158" w14:textId="77777777" w:rsidR="008C6A79"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Shared</w:t>
            </w:r>
            <w:r w:rsidR="00847792" w:rsidRPr="002C3786">
              <w:rPr>
                <w:spacing w:val="-5"/>
                <w:sz w:val="20"/>
              </w:rPr>
              <w:t xml:space="preserve"> (Service Provider and Customer</w:t>
            </w:r>
            <w:r w:rsidR="00EF7C68" w:rsidRPr="002C3786">
              <w:rPr>
                <w:spacing w:val="-5"/>
                <w:sz w:val="20"/>
              </w:rPr>
              <w:t xml:space="preserve"> Responsibility</w:t>
            </w:r>
            <w:r w:rsidR="00847792" w:rsidRPr="002C3786">
              <w:rPr>
                <w:spacing w:val="-5"/>
                <w:sz w:val="20"/>
              </w:rPr>
              <w:t>)</w:t>
            </w:r>
          </w:p>
          <w:p w14:paraId="37D5B159" w14:textId="77777777" w:rsidR="00847792"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C6A79"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C6A79"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C6A79" w:rsidRPr="002C3786">
              <w:rPr>
                <w:rFonts w:eastAsia="Calibri"/>
                <w:spacing w:val="-5"/>
                <w:sz w:val="20"/>
              </w:rPr>
              <w:t>&gt;, &lt;</w:t>
            </w:r>
            <w:r w:rsidR="008C6A79" w:rsidRPr="002C3786">
              <w:rPr>
                <w:rFonts w:eastAsia="Calibri"/>
                <w:b/>
                <w:color w:val="365F91"/>
                <w:spacing w:val="-5"/>
                <w:sz w:val="20"/>
              </w:rPr>
              <w:t>Date of PA</w:t>
            </w:r>
            <w:r w:rsidR="008C6A79" w:rsidRPr="002C3786">
              <w:rPr>
                <w:rFonts w:eastAsia="Calibri"/>
                <w:spacing w:val="-5"/>
                <w:sz w:val="20"/>
              </w:rPr>
              <w:t xml:space="preserve">&gt;  </w:t>
            </w:r>
          </w:p>
        </w:tc>
      </w:tr>
    </w:tbl>
    <w:p w14:paraId="37D5B15B" w14:textId="77777777" w:rsidR="00847792" w:rsidRPr="002C3786" w:rsidRDefault="00847792" w:rsidP="009F2725">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47792" w:rsidRPr="002C3786" w14:paraId="37D5B15D" w14:textId="77777777" w:rsidTr="00E03878">
        <w:trPr>
          <w:cantSplit/>
          <w:trHeight w:val="475"/>
          <w:tblHeader/>
        </w:trPr>
        <w:tc>
          <w:tcPr>
            <w:tcW w:w="5000" w:type="pct"/>
            <w:tcBorders>
              <w:bottom w:val="single" w:sz="4" w:space="0" w:color="auto"/>
            </w:tcBorders>
            <w:shd w:val="clear" w:color="auto" w:fill="DBE5F1" w:themeFill="accent1" w:themeFillTint="33"/>
            <w:vAlign w:val="center"/>
          </w:tcPr>
          <w:p w14:paraId="37D5B15C" w14:textId="77777777" w:rsidR="00847792" w:rsidRPr="002C3786" w:rsidRDefault="00847792" w:rsidP="00E03878">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PE-9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47792" w:rsidRPr="002C3786" w14:paraId="37D5B15F" w14:textId="77777777" w:rsidTr="00E03878">
        <w:trPr>
          <w:trHeight w:val="1097"/>
        </w:trPr>
        <w:tc>
          <w:tcPr>
            <w:tcW w:w="5000" w:type="pct"/>
            <w:shd w:val="clear" w:color="auto" w:fill="FFFFFF" w:themeFill="background1"/>
          </w:tcPr>
          <w:p w14:paraId="37D5B15E" w14:textId="77777777" w:rsidR="00847792" w:rsidRPr="002C3786" w:rsidRDefault="00847792">
            <w:pPr>
              <w:pStyle w:val="TableText"/>
              <w:keepNext/>
              <w:keepLines/>
              <w:rPr>
                <w:rFonts w:ascii="Times New Roman" w:hAnsi="Times New Roman" w:cs="Times New Roman"/>
                <w:sz w:val="20"/>
                <w:szCs w:val="20"/>
              </w:rPr>
            </w:pPr>
          </w:p>
        </w:tc>
      </w:tr>
    </w:tbl>
    <w:p w14:paraId="37D5B160" w14:textId="77777777" w:rsidR="00847792" w:rsidRPr="002C3786" w:rsidRDefault="00847792" w:rsidP="009F2725">
      <w:pPr>
        <w:rPr>
          <w:rFonts w:eastAsia="Calibri"/>
          <w:b/>
          <w:u w:val="single"/>
        </w:rPr>
      </w:pPr>
    </w:p>
    <w:p w14:paraId="37D5B161" w14:textId="77777777" w:rsidR="000D1972" w:rsidRDefault="009F2725">
      <w:pPr>
        <w:pStyle w:val="GSABaseControl"/>
      </w:pPr>
      <w:bookmarkStart w:id="2879" w:name="_Toc149090452"/>
      <w:bookmarkStart w:id="2880" w:name="_Toc383429828"/>
      <w:bookmarkStart w:id="2881" w:name="_Toc383444640"/>
      <w:bookmarkStart w:id="2882" w:name="_Toc385594285"/>
      <w:bookmarkStart w:id="2883" w:name="_Toc385594673"/>
      <w:bookmarkStart w:id="2884" w:name="_Toc385595061"/>
      <w:bookmarkStart w:id="2885" w:name="_Toc388620906"/>
      <w:r w:rsidRPr="002C3786">
        <w:t>Emergency Shutoff (PE-10)</w:t>
      </w:r>
      <w:bookmarkEnd w:id="2879"/>
      <w:bookmarkEnd w:id="2880"/>
      <w:bookmarkEnd w:id="2881"/>
      <w:bookmarkEnd w:id="2882"/>
      <w:bookmarkEnd w:id="2883"/>
      <w:bookmarkEnd w:id="2884"/>
      <w:bookmarkEnd w:id="2885"/>
      <w:r w:rsidRPr="002C3786">
        <w:t xml:space="preserve"> </w:t>
      </w:r>
    </w:p>
    <w:p w14:paraId="37D5B162" w14:textId="77777777" w:rsidR="009F2725" w:rsidRPr="002C3786" w:rsidRDefault="009F2725" w:rsidP="009F2725">
      <w:pPr>
        <w:autoSpaceDE w:val="0"/>
        <w:autoSpaceDN w:val="0"/>
        <w:adjustRightInd w:val="0"/>
        <w:rPr>
          <w:rFonts w:eastAsia="Times New Roman"/>
        </w:rPr>
      </w:pPr>
      <w:r w:rsidRPr="006B29D5">
        <w:rPr>
          <w:rFonts w:eastAsia="Times New Roman"/>
        </w:rPr>
        <w:t>The organization:</w:t>
      </w:r>
    </w:p>
    <w:p w14:paraId="37D5B163" w14:textId="77777777" w:rsidR="000D1972" w:rsidRDefault="009F2725">
      <w:pPr>
        <w:pStyle w:val="ListParagraph"/>
        <w:numPr>
          <w:ilvl w:val="0"/>
          <w:numId w:val="449"/>
        </w:numPr>
        <w:autoSpaceDE w:val="0"/>
        <w:autoSpaceDN w:val="0"/>
        <w:adjustRightInd w:val="0"/>
        <w:rPr>
          <w:rFonts w:eastAsia="Times New Roman"/>
          <w:bCs/>
        </w:rPr>
      </w:pPr>
      <w:r w:rsidRPr="002C3786">
        <w:rPr>
          <w:rFonts w:eastAsia="Times New Roman"/>
          <w:bCs/>
        </w:rPr>
        <w:t>Provides the capability of shutting off power to the information system or individual system components in emergency situations;</w:t>
      </w:r>
    </w:p>
    <w:p w14:paraId="37D5B164" w14:textId="77777777" w:rsidR="000D1972" w:rsidRDefault="009F2725">
      <w:pPr>
        <w:pStyle w:val="ListParagraph"/>
        <w:numPr>
          <w:ilvl w:val="0"/>
          <w:numId w:val="449"/>
        </w:numPr>
        <w:autoSpaceDE w:val="0"/>
        <w:autoSpaceDN w:val="0"/>
        <w:adjustRightInd w:val="0"/>
        <w:rPr>
          <w:rFonts w:eastAsia="Times New Roman"/>
          <w:bCs/>
        </w:rPr>
      </w:pPr>
      <w:r w:rsidRPr="006B29D5">
        <w:rPr>
          <w:rFonts w:eastAsia="Times New Roman"/>
        </w:rPr>
        <w:t xml:space="preserve">Places emergency shutoff switches or devices in </w:t>
      </w:r>
      <w:r w:rsidR="0036370E" w:rsidRPr="0036370E">
        <w:rPr>
          <w:rFonts w:eastAsia="Times New Roman"/>
        </w:rPr>
        <w:t>[</w:t>
      </w:r>
      <w:r w:rsidR="00AE3199" w:rsidRPr="00AE3199">
        <w:rPr>
          <w:rFonts w:eastAsia="Times New Roman"/>
          <w:i/>
        </w:rPr>
        <w:t>Assignment: organization-defined location by information system or system component</w:t>
      </w:r>
      <w:r w:rsidR="0036370E" w:rsidRPr="0036370E">
        <w:rPr>
          <w:rFonts w:eastAsia="Times New Roman"/>
        </w:rPr>
        <w:t>]</w:t>
      </w:r>
      <w:r w:rsidR="0036370E">
        <w:rPr>
          <w:rFonts w:eastAsia="Times New Roman"/>
        </w:rPr>
        <w:t xml:space="preserve"> </w:t>
      </w:r>
      <w:r w:rsidRPr="006B29D5">
        <w:rPr>
          <w:rFonts w:eastAsia="Times New Roman"/>
        </w:rPr>
        <w:t>to facilitate safe and easy access for personnel; and</w:t>
      </w:r>
    </w:p>
    <w:p w14:paraId="37D5B165" w14:textId="77777777" w:rsidR="000D1972" w:rsidRDefault="009F2725">
      <w:pPr>
        <w:pStyle w:val="ListParagraph"/>
        <w:numPr>
          <w:ilvl w:val="0"/>
          <w:numId w:val="449"/>
        </w:numPr>
        <w:autoSpaceDE w:val="0"/>
        <w:autoSpaceDN w:val="0"/>
        <w:adjustRightInd w:val="0"/>
        <w:rPr>
          <w:rFonts w:eastAsia="Times New Roman"/>
          <w:bCs/>
        </w:rPr>
      </w:pPr>
      <w:r w:rsidRPr="002C3786">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47792" w:rsidRPr="002C3786" w14:paraId="37D5B168" w14:textId="77777777" w:rsidTr="00E03878">
        <w:trPr>
          <w:cantSplit/>
          <w:trHeight w:val="377"/>
          <w:tblHeader/>
        </w:trPr>
        <w:tc>
          <w:tcPr>
            <w:tcW w:w="811" w:type="pct"/>
            <w:shd w:val="clear" w:color="auto" w:fill="DBE5F1" w:themeFill="accent1" w:themeFillTint="33"/>
            <w:tcMar>
              <w:top w:w="43" w:type="dxa"/>
              <w:bottom w:w="43" w:type="dxa"/>
            </w:tcMar>
          </w:tcPr>
          <w:p w14:paraId="37D5B166"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PE-10</w:t>
            </w:r>
          </w:p>
        </w:tc>
        <w:tc>
          <w:tcPr>
            <w:tcW w:w="4189" w:type="pct"/>
            <w:shd w:val="clear" w:color="auto" w:fill="DBE5F1" w:themeFill="accent1" w:themeFillTint="33"/>
          </w:tcPr>
          <w:p w14:paraId="37D5B167"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16A" w14:textId="77777777" w:rsidTr="00E03878">
        <w:trPr>
          <w:trHeight w:val="377"/>
        </w:trPr>
        <w:tc>
          <w:tcPr>
            <w:tcW w:w="5000" w:type="pct"/>
            <w:gridSpan w:val="2"/>
            <w:shd w:val="clear" w:color="auto" w:fill="auto"/>
            <w:tcMar>
              <w:top w:w="43" w:type="dxa"/>
              <w:bottom w:w="43" w:type="dxa"/>
            </w:tcMar>
          </w:tcPr>
          <w:p w14:paraId="37D5B169" w14:textId="77777777" w:rsidR="00403108" w:rsidRPr="002C3786" w:rsidRDefault="00D76E6B" w:rsidP="00E03878">
            <w:pPr>
              <w:overflowPunct w:val="0"/>
              <w:autoSpaceDE w:val="0"/>
              <w:autoSpaceDN w:val="0"/>
              <w:adjustRightInd w:val="0"/>
              <w:textAlignment w:val="baseline"/>
              <w:rPr>
                <w:spacing w:val="-5"/>
                <w:sz w:val="20"/>
              </w:rPr>
            </w:pPr>
            <w:r w:rsidRPr="002C3786">
              <w:rPr>
                <w:spacing w:val="-5"/>
                <w:sz w:val="20"/>
              </w:rPr>
              <w:t>Responsible Role:</w:t>
            </w:r>
          </w:p>
        </w:tc>
      </w:tr>
      <w:tr w:rsidR="00847792" w:rsidRPr="002C3786" w14:paraId="37D5B16C" w14:textId="77777777" w:rsidTr="00E03878">
        <w:trPr>
          <w:trHeight w:val="377"/>
        </w:trPr>
        <w:tc>
          <w:tcPr>
            <w:tcW w:w="5000" w:type="pct"/>
            <w:gridSpan w:val="2"/>
            <w:shd w:val="clear" w:color="auto" w:fill="auto"/>
            <w:tcMar>
              <w:top w:w="43" w:type="dxa"/>
              <w:bottom w:w="43" w:type="dxa"/>
            </w:tcMar>
          </w:tcPr>
          <w:p w14:paraId="37D5B16B" w14:textId="77777777" w:rsidR="000D1972" w:rsidRDefault="00847792">
            <w:pPr>
              <w:pStyle w:val="GSAParameter"/>
              <w:rPr>
                <w:color w:val="4F81BD" w:themeColor="accent1"/>
              </w:rPr>
            </w:pPr>
            <w:bookmarkStart w:id="2886" w:name="_Toc383442075"/>
            <w:bookmarkStart w:id="2887" w:name="_Toc383444290"/>
            <w:bookmarkStart w:id="2888" w:name="_Toc388623471"/>
            <w:r w:rsidRPr="002C3786">
              <w:t>Parameter</w:t>
            </w:r>
            <w:r w:rsidR="00EB1F16">
              <w:t xml:space="preserve"> </w:t>
            </w:r>
            <w:r w:rsidR="0001580C">
              <w:t>PE-</w:t>
            </w:r>
            <w:r w:rsidR="00EB1F16">
              <w:t>10</w:t>
            </w:r>
            <w:r w:rsidR="0001580C">
              <w:t>(</w:t>
            </w:r>
            <w:r w:rsidR="00EB1F16">
              <w:t>b</w:t>
            </w:r>
            <w:r w:rsidR="0001580C">
              <w:t>)</w:t>
            </w:r>
            <w:r w:rsidRPr="002C3786">
              <w:t>:</w:t>
            </w:r>
            <w:bookmarkEnd w:id="2886"/>
            <w:bookmarkEnd w:id="2887"/>
            <w:bookmarkEnd w:id="2888"/>
          </w:p>
        </w:tc>
      </w:tr>
      <w:tr w:rsidR="00847792" w:rsidRPr="002C3786" w14:paraId="37D5B173" w14:textId="77777777" w:rsidTr="00E03878">
        <w:trPr>
          <w:trHeight w:val="377"/>
        </w:trPr>
        <w:tc>
          <w:tcPr>
            <w:tcW w:w="5000" w:type="pct"/>
            <w:gridSpan w:val="2"/>
            <w:tcMar>
              <w:top w:w="43" w:type="dxa"/>
              <w:bottom w:w="43" w:type="dxa"/>
            </w:tcMar>
            <w:vAlign w:val="bottom"/>
          </w:tcPr>
          <w:p w14:paraId="37D5B16D"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6E"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16F"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Partially implemented </w:t>
            </w:r>
          </w:p>
          <w:p w14:paraId="37D5B170"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Planned</w:t>
            </w:r>
          </w:p>
          <w:p w14:paraId="37D5B171"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Alternative implementation</w:t>
            </w:r>
          </w:p>
          <w:p w14:paraId="37D5B172"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Not applicable</w:t>
            </w:r>
          </w:p>
        </w:tc>
      </w:tr>
      <w:tr w:rsidR="00847792" w:rsidRPr="002C3786" w14:paraId="37D5B17C" w14:textId="77777777" w:rsidTr="00E03878">
        <w:trPr>
          <w:trHeight w:val="377"/>
        </w:trPr>
        <w:tc>
          <w:tcPr>
            <w:tcW w:w="5000" w:type="pct"/>
            <w:gridSpan w:val="2"/>
            <w:tcMar>
              <w:top w:w="43" w:type="dxa"/>
              <w:bottom w:w="43" w:type="dxa"/>
            </w:tcMar>
            <w:vAlign w:val="bottom"/>
          </w:tcPr>
          <w:p w14:paraId="37D5B174"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Control Origination</w:t>
            </w:r>
            <w:r w:rsidR="00EF7C68" w:rsidRPr="002C3786">
              <w:rPr>
                <w:spacing w:val="-5"/>
                <w:sz w:val="20"/>
              </w:rPr>
              <w:t xml:space="preserve"> (check all that apply)</w:t>
            </w:r>
            <w:r w:rsidRPr="002C3786">
              <w:rPr>
                <w:spacing w:val="-5"/>
                <w:sz w:val="20"/>
              </w:rPr>
              <w:t>:</w:t>
            </w:r>
          </w:p>
          <w:p w14:paraId="37D5B175"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Service Provider</w:t>
            </w:r>
            <w:r w:rsidR="00EF7C68" w:rsidRPr="002C3786">
              <w:rPr>
                <w:spacing w:val="-5"/>
                <w:sz w:val="20"/>
              </w:rPr>
              <w:t xml:space="preserve"> Corporate</w:t>
            </w:r>
          </w:p>
          <w:p w14:paraId="37D5B176"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System Specific</w:t>
            </w:r>
          </w:p>
          <w:p w14:paraId="37D5B177"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Hybrid (Corporate and System Specific)</w:t>
            </w:r>
            <w:r w:rsidR="00847792" w:rsidRPr="002C3786">
              <w:rPr>
                <w:spacing w:val="-5"/>
                <w:sz w:val="20"/>
              </w:rPr>
              <w:t xml:space="preserve"> </w:t>
            </w:r>
          </w:p>
          <w:p w14:paraId="37D5B178"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Configured by Customer (Customer System Specific) </w:t>
            </w:r>
          </w:p>
          <w:p w14:paraId="37D5B179"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Provided by Customer (Customer System Specific) </w:t>
            </w:r>
          </w:p>
          <w:p w14:paraId="37D5B17A" w14:textId="77777777" w:rsidR="00822ED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Shared</w:t>
            </w:r>
            <w:r w:rsidR="00847792" w:rsidRPr="002C3786">
              <w:rPr>
                <w:spacing w:val="-5"/>
                <w:sz w:val="20"/>
              </w:rPr>
              <w:t xml:space="preserve"> (Service Provider and Customer</w:t>
            </w:r>
            <w:r w:rsidR="00EF7C68" w:rsidRPr="002C3786">
              <w:rPr>
                <w:spacing w:val="-5"/>
                <w:sz w:val="20"/>
              </w:rPr>
              <w:t xml:space="preserve"> Responsibility</w:t>
            </w:r>
            <w:r w:rsidR="00847792" w:rsidRPr="002C3786">
              <w:rPr>
                <w:spacing w:val="-5"/>
                <w:sz w:val="20"/>
              </w:rPr>
              <w:t>)</w:t>
            </w:r>
          </w:p>
          <w:p w14:paraId="37D5B17B" w14:textId="77777777" w:rsidR="00847792" w:rsidRPr="002C3786" w:rsidRDefault="0020781C">
            <w:pPr>
              <w:overflowPunct w:val="0"/>
              <w:autoSpaceDE w:val="0"/>
              <w:autoSpaceDN w:val="0"/>
              <w:adjustRightInd w:val="0"/>
              <w:jc w:val="both"/>
              <w:textAlignment w:val="baseline"/>
              <w:rPr>
                <w:spacing w:val="-5"/>
                <w:sz w:val="20"/>
              </w:rPr>
            </w:pPr>
            <w:r w:rsidRPr="002C3786">
              <w:rPr>
                <w:rFonts w:eastAsia="Calibri"/>
                <w:spacing w:val="-5"/>
                <w:sz w:val="20"/>
              </w:rPr>
              <w:fldChar w:fldCharType="begin">
                <w:ffData>
                  <w:name w:val=""/>
                  <w:enabled/>
                  <w:calcOnExit w:val="0"/>
                  <w:checkBox>
                    <w:size w:val="24"/>
                    <w:default w:val="0"/>
                  </w:checkBox>
                </w:ffData>
              </w:fldChar>
            </w:r>
            <w:r w:rsidR="00822ED2" w:rsidRPr="002C3786">
              <w:rPr>
                <w:rFonts w:eastAsia="Calibri"/>
                <w:spacing w:val="-5"/>
                <w:sz w:val="20"/>
              </w:rPr>
              <w:instrText xml:space="preserve"> FORMCHECKBOX </w:instrText>
            </w:r>
            <w:r w:rsidR="00577AC5">
              <w:rPr>
                <w:rFonts w:eastAsia="Calibri"/>
                <w:spacing w:val="-5"/>
                <w:sz w:val="20"/>
              </w:rPr>
            </w:r>
            <w:r w:rsidR="00577AC5">
              <w:rPr>
                <w:rFonts w:eastAsia="Calibri"/>
                <w:spacing w:val="-5"/>
                <w:sz w:val="20"/>
              </w:rPr>
              <w:fldChar w:fldCharType="separate"/>
            </w:r>
            <w:r w:rsidRPr="002C3786">
              <w:rPr>
                <w:rFonts w:eastAsia="Calibri"/>
                <w:spacing w:val="-5"/>
                <w:sz w:val="20"/>
              </w:rPr>
              <w:fldChar w:fldCharType="end"/>
            </w:r>
            <w:r w:rsidR="00822ED2" w:rsidRPr="002C3786">
              <w:rPr>
                <w:rFonts w:eastAsia="Calibri"/>
                <w:spacing w:val="-5"/>
                <w:sz w:val="20"/>
              </w:rPr>
              <w:t xml:space="preserve"> Inherited from pre-existing Provisional Authorization (PA) for &lt;</w:t>
            </w:r>
            <w:r w:rsidR="00F3531F">
              <w:rPr>
                <w:rFonts w:eastAsia="Calibri"/>
                <w:b/>
                <w:color w:val="365F91"/>
                <w:spacing w:val="-5"/>
                <w:sz w:val="20"/>
              </w:rPr>
              <w:t>Information System Abbreviation</w:t>
            </w:r>
            <w:r w:rsidR="00822ED2" w:rsidRPr="002C3786">
              <w:rPr>
                <w:rFonts w:eastAsia="Calibri"/>
                <w:spacing w:val="-5"/>
                <w:sz w:val="20"/>
              </w:rPr>
              <w:t>&gt;, &lt;</w:t>
            </w:r>
            <w:r w:rsidR="00822ED2" w:rsidRPr="002C3786">
              <w:rPr>
                <w:rFonts w:eastAsia="Calibri"/>
                <w:b/>
                <w:color w:val="365F91"/>
                <w:spacing w:val="-5"/>
                <w:sz w:val="20"/>
              </w:rPr>
              <w:t>Date of PA</w:t>
            </w:r>
            <w:r w:rsidR="00822ED2" w:rsidRPr="002C3786">
              <w:rPr>
                <w:rFonts w:eastAsia="Calibri"/>
                <w:spacing w:val="-5"/>
                <w:sz w:val="20"/>
              </w:rPr>
              <w:t>&gt;</w:t>
            </w:r>
          </w:p>
        </w:tc>
      </w:tr>
    </w:tbl>
    <w:p w14:paraId="37D5B17D" w14:textId="77777777" w:rsidR="009F2725" w:rsidRPr="002C3786" w:rsidRDefault="009F2725" w:rsidP="009F2725">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47792" w:rsidRPr="002C3786" w14:paraId="37D5B17F" w14:textId="77777777" w:rsidTr="00E03878">
        <w:trPr>
          <w:cantSplit/>
          <w:trHeight w:val="475"/>
          <w:tblHeader/>
        </w:trPr>
        <w:tc>
          <w:tcPr>
            <w:tcW w:w="5000" w:type="pct"/>
            <w:gridSpan w:val="2"/>
            <w:shd w:val="clear" w:color="auto" w:fill="DBE5F1" w:themeFill="accent1" w:themeFillTint="33"/>
            <w:vAlign w:val="center"/>
          </w:tcPr>
          <w:p w14:paraId="37D5B17E" w14:textId="77777777" w:rsidR="00847792" w:rsidRPr="002C3786" w:rsidRDefault="001D76BD" w:rsidP="00E03878">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PE-10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47792" w:rsidRPr="002C3786" w14:paraId="37D5B182" w14:textId="77777777" w:rsidTr="00E03878">
        <w:trPr>
          <w:trHeight w:val="1097"/>
        </w:trPr>
        <w:tc>
          <w:tcPr>
            <w:tcW w:w="483" w:type="pct"/>
            <w:tcBorders>
              <w:right w:val="nil"/>
            </w:tcBorders>
            <w:shd w:val="clear" w:color="auto" w:fill="DBE5F1" w:themeFill="accent1" w:themeFillTint="33"/>
          </w:tcPr>
          <w:p w14:paraId="37D5B180" w14:textId="77777777" w:rsidR="00847792" w:rsidRPr="002C3786" w:rsidRDefault="00847792"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181" w14:textId="77777777" w:rsidR="00847792" w:rsidRPr="002C3786" w:rsidRDefault="00847792">
            <w:pPr>
              <w:pStyle w:val="TableText"/>
              <w:rPr>
                <w:rFonts w:ascii="Times New Roman" w:hAnsi="Times New Roman" w:cs="Times New Roman"/>
                <w:sz w:val="20"/>
                <w:szCs w:val="20"/>
              </w:rPr>
            </w:pPr>
          </w:p>
        </w:tc>
      </w:tr>
      <w:tr w:rsidR="00847792" w:rsidRPr="002C3786" w14:paraId="37D5B185" w14:textId="77777777" w:rsidTr="00E03878">
        <w:trPr>
          <w:trHeight w:val="1097"/>
        </w:trPr>
        <w:tc>
          <w:tcPr>
            <w:tcW w:w="483" w:type="pct"/>
            <w:tcBorders>
              <w:right w:val="nil"/>
            </w:tcBorders>
            <w:shd w:val="clear" w:color="auto" w:fill="DBE5F1" w:themeFill="accent1" w:themeFillTint="33"/>
          </w:tcPr>
          <w:p w14:paraId="37D5B183" w14:textId="77777777" w:rsidR="00847792" w:rsidRPr="002C3786" w:rsidRDefault="00847792"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184" w14:textId="77777777" w:rsidR="00847792" w:rsidRPr="002C3786" w:rsidRDefault="00847792" w:rsidP="00E03878">
            <w:pPr>
              <w:pStyle w:val="TableText-Bold"/>
              <w:spacing w:before="0" w:after="120"/>
              <w:rPr>
                <w:rFonts w:ascii="Times New Roman" w:hAnsi="Times New Roman"/>
                <w:b w:val="0"/>
              </w:rPr>
            </w:pPr>
          </w:p>
        </w:tc>
      </w:tr>
      <w:tr w:rsidR="00847792" w:rsidRPr="002C3786" w14:paraId="37D5B188" w14:textId="77777777" w:rsidTr="00E03878">
        <w:trPr>
          <w:trHeight w:val="1097"/>
        </w:trPr>
        <w:tc>
          <w:tcPr>
            <w:tcW w:w="483" w:type="pct"/>
            <w:tcBorders>
              <w:right w:val="nil"/>
            </w:tcBorders>
            <w:shd w:val="clear" w:color="auto" w:fill="DBE5F1" w:themeFill="accent1" w:themeFillTint="33"/>
          </w:tcPr>
          <w:p w14:paraId="37D5B186" w14:textId="77777777" w:rsidR="00847792" w:rsidRPr="002C3786" w:rsidRDefault="00847792"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187" w14:textId="77777777" w:rsidR="00847792" w:rsidRPr="002C3786" w:rsidRDefault="00847792" w:rsidP="00E03878">
            <w:pPr>
              <w:pStyle w:val="TableText-Bold"/>
              <w:spacing w:before="0" w:after="120"/>
              <w:rPr>
                <w:rFonts w:ascii="Times New Roman" w:hAnsi="Times New Roman"/>
                <w:b w:val="0"/>
              </w:rPr>
            </w:pPr>
          </w:p>
        </w:tc>
      </w:tr>
    </w:tbl>
    <w:p w14:paraId="37D5B189" w14:textId="77777777" w:rsidR="005C436D" w:rsidRPr="002C3786" w:rsidRDefault="005C436D" w:rsidP="009F2725">
      <w:pPr>
        <w:rPr>
          <w:rFonts w:eastAsia="Calibri"/>
        </w:rPr>
      </w:pPr>
    </w:p>
    <w:p w14:paraId="37D5B18A" w14:textId="77777777" w:rsidR="000D1972" w:rsidRDefault="009F2725">
      <w:pPr>
        <w:pStyle w:val="GSABaseControl"/>
      </w:pPr>
      <w:bookmarkStart w:id="2889" w:name="_Toc149090453"/>
      <w:bookmarkStart w:id="2890" w:name="_Toc383429829"/>
      <w:bookmarkStart w:id="2891" w:name="_Toc383444641"/>
      <w:bookmarkStart w:id="2892" w:name="_Toc385594286"/>
      <w:bookmarkStart w:id="2893" w:name="_Toc385594674"/>
      <w:bookmarkStart w:id="2894" w:name="_Toc385595062"/>
      <w:bookmarkStart w:id="2895" w:name="_Toc388620907"/>
      <w:r w:rsidRPr="002C3786">
        <w:t>Emergency Power (PE-11)</w:t>
      </w:r>
      <w:bookmarkEnd w:id="2889"/>
      <w:bookmarkEnd w:id="2890"/>
      <w:bookmarkEnd w:id="2891"/>
      <w:bookmarkEnd w:id="2892"/>
      <w:bookmarkEnd w:id="2893"/>
      <w:bookmarkEnd w:id="2894"/>
      <w:bookmarkEnd w:id="2895"/>
      <w:r w:rsidRPr="002C3786">
        <w:t xml:space="preserve"> </w:t>
      </w:r>
    </w:p>
    <w:p w14:paraId="37D5B18B" w14:textId="77777777" w:rsidR="009F2725" w:rsidRPr="002C3786" w:rsidRDefault="009F2725" w:rsidP="009F2725">
      <w:pPr>
        <w:autoSpaceDE w:val="0"/>
        <w:autoSpaceDN w:val="0"/>
        <w:adjustRightInd w:val="0"/>
        <w:rPr>
          <w:rFonts w:eastAsia="Times New Roman"/>
        </w:rPr>
      </w:pPr>
      <w:r w:rsidRPr="006B29D5">
        <w:rPr>
          <w:rFonts w:eastAsia="Times New Roman"/>
        </w:rPr>
        <w:t xml:space="preserve">The organization provides a short-term uninterruptible power supply to facilitate </w:t>
      </w:r>
      <w:r w:rsidR="3673002D" w:rsidRPr="006B29D5">
        <w:rPr>
          <w:rFonts w:eastAsia="Times New Roman"/>
        </w:rPr>
        <w:t>[</w:t>
      </w:r>
      <w:r w:rsidR="08BEDC8D" w:rsidRPr="006F3117">
        <w:rPr>
          <w:rFonts w:eastAsia="Times New Roman"/>
          <w:i/>
        </w:rPr>
        <w:t xml:space="preserve">Selection (one or more): </w:t>
      </w:r>
      <w:r w:rsidR="3673002D" w:rsidRPr="00AF5C3D">
        <w:rPr>
          <w:rFonts w:eastAsia="Times New Roman"/>
          <w:i/>
        </w:rPr>
        <w:t>an orderly shutdown of the information system</w:t>
      </w:r>
      <w:r w:rsidR="08BEDC8D" w:rsidRPr="00AF5C3D">
        <w:rPr>
          <w:rFonts w:eastAsia="Times New Roman"/>
          <w:i/>
        </w:rPr>
        <w:t>;</w:t>
      </w:r>
      <w:r w:rsidR="3673002D" w:rsidRPr="00AF5C3D">
        <w:rPr>
          <w:rFonts w:eastAsia="Times New Roman"/>
          <w:i/>
        </w:rPr>
        <w:t xml:space="preserve"> </w:t>
      </w:r>
      <w:r w:rsidR="08BEDC8D" w:rsidRPr="00AF5C3D">
        <w:rPr>
          <w:rFonts w:eastAsia="Times New Roman"/>
          <w:i/>
        </w:rPr>
        <w:t>transition of the information system to long-term alternate power</w:t>
      </w:r>
      <w:r w:rsidR="08BEDC8D" w:rsidRPr="006B29D5">
        <w:rPr>
          <w:rFonts w:eastAsia="Times New Roman"/>
        </w:rPr>
        <w:t>]</w:t>
      </w:r>
      <w:r w:rsidR="3673002D" w:rsidRPr="008E3320">
        <w:rPr>
          <w:rFonts w:eastAsia="Times New Roman"/>
        </w:rPr>
        <w:t xml:space="preserve"> </w:t>
      </w:r>
      <w:r w:rsidRPr="006B29D5">
        <w:rPr>
          <w:rFonts w:eastAsia="Times New Roman"/>
        </w:rPr>
        <w:t>in the event of a primary power source loss</w:t>
      </w:r>
      <w:r w:rsidR="00AA2578" w:rsidRPr="006B29D5">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47792" w:rsidRPr="002C3786" w14:paraId="37D5B18E" w14:textId="77777777" w:rsidTr="00E03878">
        <w:trPr>
          <w:cantSplit/>
          <w:trHeight w:val="377"/>
          <w:tblHeader/>
        </w:trPr>
        <w:tc>
          <w:tcPr>
            <w:tcW w:w="811" w:type="pct"/>
            <w:shd w:val="clear" w:color="auto" w:fill="DBE5F1" w:themeFill="accent1" w:themeFillTint="33"/>
            <w:tcMar>
              <w:top w:w="43" w:type="dxa"/>
              <w:bottom w:w="43" w:type="dxa"/>
            </w:tcMar>
          </w:tcPr>
          <w:p w14:paraId="37D5B18C"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PE-11</w:t>
            </w:r>
          </w:p>
        </w:tc>
        <w:tc>
          <w:tcPr>
            <w:tcW w:w="4189" w:type="pct"/>
            <w:shd w:val="clear" w:color="auto" w:fill="DBE5F1" w:themeFill="accent1" w:themeFillTint="33"/>
          </w:tcPr>
          <w:p w14:paraId="37D5B18D" w14:textId="77777777" w:rsidR="00847792" w:rsidRPr="002C3786" w:rsidRDefault="00847792"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190" w14:textId="77777777" w:rsidTr="00E03878">
        <w:trPr>
          <w:trHeight w:val="377"/>
        </w:trPr>
        <w:tc>
          <w:tcPr>
            <w:tcW w:w="5000" w:type="pct"/>
            <w:gridSpan w:val="2"/>
            <w:tcMar>
              <w:top w:w="43" w:type="dxa"/>
              <w:bottom w:w="43" w:type="dxa"/>
            </w:tcMar>
            <w:vAlign w:val="bottom"/>
          </w:tcPr>
          <w:p w14:paraId="37D5B18F" w14:textId="77777777" w:rsidR="00403108" w:rsidRPr="002C3786" w:rsidRDefault="00D76E6B" w:rsidP="00E03878">
            <w:pPr>
              <w:overflowPunct w:val="0"/>
              <w:autoSpaceDE w:val="0"/>
              <w:autoSpaceDN w:val="0"/>
              <w:adjustRightInd w:val="0"/>
              <w:jc w:val="both"/>
              <w:textAlignment w:val="baseline"/>
              <w:rPr>
                <w:spacing w:val="-5"/>
                <w:sz w:val="20"/>
              </w:rPr>
            </w:pPr>
            <w:r w:rsidRPr="002C3786">
              <w:rPr>
                <w:spacing w:val="-5"/>
                <w:sz w:val="20"/>
              </w:rPr>
              <w:t>Responsible Role:</w:t>
            </w:r>
          </w:p>
        </w:tc>
      </w:tr>
      <w:tr w:rsidR="0001580C" w:rsidRPr="002C3786" w14:paraId="37D5B192" w14:textId="77777777" w:rsidTr="00E03878">
        <w:trPr>
          <w:trHeight w:val="377"/>
        </w:trPr>
        <w:tc>
          <w:tcPr>
            <w:tcW w:w="5000" w:type="pct"/>
            <w:gridSpan w:val="2"/>
            <w:tcMar>
              <w:top w:w="43" w:type="dxa"/>
              <w:bottom w:w="43" w:type="dxa"/>
            </w:tcMar>
            <w:vAlign w:val="bottom"/>
          </w:tcPr>
          <w:p w14:paraId="37D5B191" w14:textId="77777777" w:rsidR="000D1972" w:rsidRDefault="0001580C">
            <w:pPr>
              <w:pStyle w:val="GSAParameter"/>
              <w:rPr>
                <w:color w:val="4F81BD" w:themeColor="accent1"/>
              </w:rPr>
            </w:pPr>
            <w:bookmarkStart w:id="2896" w:name="_Toc383442076"/>
            <w:bookmarkStart w:id="2897" w:name="_Toc383444291"/>
            <w:bookmarkStart w:id="2898" w:name="_Toc388623472"/>
            <w:r>
              <w:t>Parameter PE-11</w:t>
            </w:r>
            <w:bookmarkEnd w:id="2896"/>
            <w:bookmarkEnd w:id="2897"/>
            <w:r w:rsidR="0085426F">
              <w:t>:</w:t>
            </w:r>
            <w:bookmarkEnd w:id="2898"/>
          </w:p>
        </w:tc>
      </w:tr>
      <w:tr w:rsidR="00847792" w:rsidRPr="002C3786" w14:paraId="37D5B199" w14:textId="77777777" w:rsidTr="00E03878">
        <w:trPr>
          <w:trHeight w:val="377"/>
        </w:trPr>
        <w:tc>
          <w:tcPr>
            <w:tcW w:w="5000" w:type="pct"/>
            <w:gridSpan w:val="2"/>
            <w:tcMar>
              <w:top w:w="43" w:type="dxa"/>
              <w:bottom w:w="43" w:type="dxa"/>
            </w:tcMar>
            <w:vAlign w:val="bottom"/>
          </w:tcPr>
          <w:p w14:paraId="37D5B193"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94"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195"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Partially implemented </w:t>
            </w:r>
          </w:p>
          <w:p w14:paraId="37D5B196"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Planned</w:t>
            </w:r>
          </w:p>
          <w:p w14:paraId="37D5B197"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Alternative implementation</w:t>
            </w:r>
          </w:p>
          <w:p w14:paraId="37D5B198"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Not applicable</w:t>
            </w:r>
          </w:p>
        </w:tc>
      </w:tr>
      <w:tr w:rsidR="00847792" w:rsidRPr="002C3786" w14:paraId="37D5B1A2" w14:textId="77777777" w:rsidTr="00E03878">
        <w:trPr>
          <w:trHeight w:val="377"/>
        </w:trPr>
        <w:tc>
          <w:tcPr>
            <w:tcW w:w="5000" w:type="pct"/>
            <w:gridSpan w:val="2"/>
            <w:tcMar>
              <w:top w:w="43" w:type="dxa"/>
              <w:bottom w:w="43" w:type="dxa"/>
            </w:tcMar>
            <w:vAlign w:val="bottom"/>
          </w:tcPr>
          <w:p w14:paraId="37D5B19A" w14:textId="77777777" w:rsidR="00847792" w:rsidRPr="002C3786" w:rsidRDefault="00847792" w:rsidP="00E03878">
            <w:pPr>
              <w:overflowPunct w:val="0"/>
              <w:autoSpaceDE w:val="0"/>
              <w:autoSpaceDN w:val="0"/>
              <w:adjustRightInd w:val="0"/>
              <w:jc w:val="both"/>
              <w:textAlignment w:val="baseline"/>
              <w:rPr>
                <w:spacing w:val="-5"/>
                <w:sz w:val="20"/>
              </w:rPr>
            </w:pPr>
            <w:r w:rsidRPr="002C3786">
              <w:rPr>
                <w:spacing w:val="-5"/>
                <w:sz w:val="20"/>
              </w:rPr>
              <w:t>Control Origination</w:t>
            </w:r>
            <w:r w:rsidR="00EF7C68" w:rsidRPr="002C3786">
              <w:rPr>
                <w:spacing w:val="-5"/>
                <w:sz w:val="20"/>
              </w:rPr>
              <w:t xml:space="preserve"> (check all that apply)</w:t>
            </w:r>
            <w:r w:rsidRPr="002C3786">
              <w:rPr>
                <w:spacing w:val="-5"/>
                <w:sz w:val="20"/>
              </w:rPr>
              <w:t>:</w:t>
            </w:r>
          </w:p>
          <w:p w14:paraId="37D5B19B"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Service Provider</w:t>
            </w:r>
            <w:r w:rsidR="00EF7C68" w:rsidRPr="002C3786">
              <w:rPr>
                <w:spacing w:val="-5"/>
                <w:sz w:val="20"/>
              </w:rPr>
              <w:t xml:space="preserve"> Corporate</w:t>
            </w:r>
          </w:p>
          <w:p w14:paraId="37D5B19C"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System Specific</w:t>
            </w:r>
          </w:p>
          <w:p w14:paraId="37D5B19D"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Hybrid (Corporate and System Specific)</w:t>
            </w:r>
            <w:r w:rsidR="00847792" w:rsidRPr="002C3786">
              <w:rPr>
                <w:spacing w:val="-5"/>
                <w:sz w:val="20"/>
              </w:rPr>
              <w:t xml:space="preserve"> </w:t>
            </w:r>
          </w:p>
          <w:p w14:paraId="37D5B19E"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Configured by Customer (Customer System Specific) </w:t>
            </w:r>
          </w:p>
          <w:p w14:paraId="37D5B19F" w14:textId="77777777" w:rsidR="00847792"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47792" w:rsidRPr="002C3786">
              <w:rPr>
                <w:spacing w:val="-5"/>
                <w:sz w:val="20"/>
              </w:rPr>
              <w:t xml:space="preserve"> Provided by Customer (Customer System Specific) </w:t>
            </w:r>
          </w:p>
          <w:p w14:paraId="37D5B1A0"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4779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Shared</w:t>
            </w:r>
            <w:r w:rsidR="00847792" w:rsidRPr="002C3786">
              <w:rPr>
                <w:spacing w:val="-5"/>
                <w:sz w:val="20"/>
              </w:rPr>
              <w:t xml:space="preserve"> (Service Provider and Customer</w:t>
            </w:r>
            <w:r w:rsidR="00EF7C68" w:rsidRPr="002C3786">
              <w:rPr>
                <w:spacing w:val="-5"/>
                <w:sz w:val="20"/>
              </w:rPr>
              <w:t xml:space="preserve"> Responsibility</w:t>
            </w:r>
            <w:r w:rsidR="00847792" w:rsidRPr="002C3786">
              <w:rPr>
                <w:spacing w:val="-5"/>
                <w:sz w:val="20"/>
              </w:rPr>
              <w:t xml:space="preserve">) </w:t>
            </w:r>
          </w:p>
          <w:p w14:paraId="37D5B1A1" w14:textId="77777777" w:rsidR="00847792" w:rsidRPr="002C3786" w:rsidRDefault="0020781C">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1A3" w14:textId="77777777" w:rsidR="00847792" w:rsidRPr="002C3786" w:rsidRDefault="00847792" w:rsidP="009F2725">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47792" w:rsidRPr="002C3786" w14:paraId="37D5B1A5" w14:textId="77777777" w:rsidTr="00E03878">
        <w:trPr>
          <w:cantSplit/>
          <w:trHeight w:val="475"/>
          <w:tblHeader/>
        </w:trPr>
        <w:tc>
          <w:tcPr>
            <w:tcW w:w="5000" w:type="pct"/>
            <w:tcBorders>
              <w:bottom w:val="single" w:sz="4" w:space="0" w:color="auto"/>
            </w:tcBorders>
            <w:shd w:val="clear" w:color="auto" w:fill="DBE5F1" w:themeFill="accent1" w:themeFillTint="33"/>
            <w:vAlign w:val="center"/>
          </w:tcPr>
          <w:p w14:paraId="37D5B1A4" w14:textId="77777777" w:rsidR="00847792" w:rsidRPr="002C3786" w:rsidRDefault="00847792" w:rsidP="00E03878">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PE-11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47792" w:rsidRPr="002C3786" w14:paraId="37D5B1A7" w14:textId="77777777" w:rsidTr="00E03878">
        <w:trPr>
          <w:trHeight w:val="1097"/>
        </w:trPr>
        <w:tc>
          <w:tcPr>
            <w:tcW w:w="5000" w:type="pct"/>
            <w:shd w:val="clear" w:color="auto" w:fill="FFFFFF" w:themeFill="background1"/>
          </w:tcPr>
          <w:p w14:paraId="37D5B1A6" w14:textId="77777777" w:rsidR="00847792" w:rsidRPr="002C3786" w:rsidRDefault="00847792" w:rsidP="006F3117">
            <w:pPr>
              <w:pStyle w:val="TableText-Bold"/>
              <w:keepNext/>
              <w:keepLines/>
              <w:spacing w:before="0" w:after="120"/>
              <w:rPr>
                <w:rFonts w:ascii="Times New Roman" w:hAnsi="Times New Roman"/>
              </w:rPr>
            </w:pPr>
          </w:p>
        </w:tc>
      </w:tr>
    </w:tbl>
    <w:p w14:paraId="37D5B1A8" w14:textId="77777777" w:rsidR="009F2725" w:rsidRPr="002C3786" w:rsidRDefault="009F2725" w:rsidP="009F2725">
      <w:pPr>
        <w:rPr>
          <w:rFonts w:eastAsia="Calibri"/>
        </w:rPr>
      </w:pPr>
    </w:p>
    <w:p w14:paraId="37D5B1A9" w14:textId="77777777" w:rsidR="000D1972" w:rsidRDefault="009F2725">
      <w:pPr>
        <w:pStyle w:val="GSABaseControl"/>
      </w:pPr>
      <w:bookmarkStart w:id="2899" w:name="_Toc149090454"/>
      <w:bookmarkStart w:id="2900" w:name="_Toc383429830"/>
      <w:bookmarkStart w:id="2901" w:name="_Toc383444642"/>
      <w:bookmarkStart w:id="2902" w:name="_Toc385594287"/>
      <w:bookmarkStart w:id="2903" w:name="_Toc385594675"/>
      <w:bookmarkStart w:id="2904" w:name="_Toc385595063"/>
      <w:bookmarkStart w:id="2905" w:name="_Toc388620908"/>
      <w:r w:rsidRPr="002C3786">
        <w:t>Emergency Lighting (PE-12)</w:t>
      </w:r>
      <w:bookmarkEnd w:id="2899"/>
      <w:bookmarkEnd w:id="2900"/>
      <w:bookmarkEnd w:id="2901"/>
      <w:bookmarkEnd w:id="2902"/>
      <w:bookmarkEnd w:id="2903"/>
      <w:bookmarkEnd w:id="2904"/>
      <w:bookmarkEnd w:id="2905"/>
      <w:r w:rsidRPr="002C3786">
        <w:t xml:space="preserve"> </w:t>
      </w:r>
    </w:p>
    <w:p w14:paraId="37D5B1AA" w14:textId="77777777" w:rsidR="009F2725" w:rsidRPr="002C3786" w:rsidRDefault="009F2725" w:rsidP="009F2725">
      <w:pPr>
        <w:autoSpaceDE w:val="0"/>
        <w:autoSpaceDN w:val="0"/>
        <w:adjustRightInd w:val="0"/>
        <w:rPr>
          <w:rFonts w:eastAsia="Calibri"/>
          <w:b/>
          <w:u w:val="single"/>
        </w:rPr>
      </w:pPr>
      <w:r w:rsidRPr="006B29D5">
        <w:rPr>
          <w:rFonts w:eastAsia="Times New Roman"/>
        </w:rPr>
        <w:t>The organization employs and maintains automatic emergency lighting for the</w:t>
      </w:r>
      <w:r w:rsidR="2F3B867D" w:rsidRPr="006B29D5">
        <w:rPr>
          <w:rFonts w:eastAsia="Times New Roman"/>
        </w:rPr>
        <w:t xml:space="preserve"> </w:t>
      </w:r>
      <w:r w:rsidRPr="006B29D5">
        <w:rPr>
          <w:rFonts w:eastAsia="Times New Roman"/>
        </w:rPr>
        <w:t>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832C5" w:rsidRPr="002C3786" w14:paraId="37D5B1AD" w14:textId="77777777" w:rsidTr="00E03878">
        <w:trPr>
          <w:cantSplit/>
          <w:trHeight w:val="377"/>
          <w:tblHeader/>
        </w:trPr>
        <w:tc>
          <w:tcPr>
            <w:tcW w:w="811" w:type="pct"/>
            <w:shd w:val="clear" w:color="auto" w:fill="DBE5F1" w:themeFill="accent1" w:themeFillTint="33"/>
            <w:tcMar>
              <w:top w:w="43" w:type="dxa"/>
              <w:bottom w:w="43" w:type="dxa"/>
            </w:tcMar>
          </w:tcPr>
          <w:p w14:paraId="37D5B1AB"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t>PE-12</w:t>
            </w:r>
          </w:p>
        </w:tc>
        <w:tc>
          <w:tcPr>
            <w:tcW w:w="4189" w:type="pct"/>
            <w:shd w:val="clear" w:color="auto" w:fill="DBE5F1" w:themeFill="accent1" w:themeFillTint="33"/>
          </w:tcPr>
          <w:p w14:paraId="37D5B1AC"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1AF" w14:textId="77777777" w:rsidTr="00E03878">
        <w:trPr>
          <w:trHeight w:val="377"/>
        </w:trPr>
        <w:tc>
          <w:tcPr>
            <w:tcW w:w="5000" w:type="pct"/>
            <w:gridSpan w:val="2"/>
            <w:tcMar>
              <w:top w:w="43" w:type="dxa"/>
              <w:bottom w:w="43" w:type="dxa"/>
            </w:tcMar>
            <w:vAlign w:val="bottom"/>
          </w:tcPr>
          <w:p w14:paraId="37D5B1AE" w14:textId="77777777" w:rsidR="00403108" w:rsidRPr="002C3786" w:rsidRDefault="00D76E6B" w:rsidP="00E03878">
            <w:pPr>
              <w:overflowPunct w:val="0"/>
              <w:autoSpaceDE w:val="0"/>
              <w:autoSpaceDN w:val="0"/>
              <w:adjustRightInd w:val="0"/>
              <w:jc w:val="both"/>
              <w:textAlignment w:val="baseline"/>
              <w:rPr>
                <w:spacing w:val="-5"/>
                <w:sz w:val="20"/>
              </w:rPr>
            </w:pPr>
            <w:r w:rsidRPr="002C3786">
              <w:rPr>
                <w:spacing w:val="-5"/>
                <w:sz w:val="20"/>
              </w:rPr>
              <w:t>Responsible Role:</w:t>
            </w:r>
          </w:p>
        </w:tc>
      </w:tr>
      <w:tr w:rsidR="00D832C5" w:rsidRPr="002C3786" w14:paraId="37D5B1B6" w14:textId="77777777" w:rsidTr="00E03878">
        <w:trPr>
          <w:trHeight w:val="377"/>
        </w:trPr>
        <w:tc>
          <w:tcPr>
            <w:tcW w:w="5000" w:type="pct"/>
            <w:gridSpan w:val="2"/>
            <w:tcMar>
              <w:top w:w="43" w:type="dxa"/>
              <w:bottom w:w="43" w:type="dxa"/>
            </w:tcMar>
            <w:vAlign w:val="bottom"/>
          </w:tcPr>
          <w:p w14:paraId="37D5B1B0"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B1"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1B2"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Partially implemented </w:t>
            </w:r>
          </w:p>
          <w:p w14:paraId="37D5B1B3"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Planned</w:t>
            </w:r>
          </w:p>
          <w:p w14:paraId="37D5B1B4"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Alternative implementation</w:t>
            </w:r>
          </w:p>
          <w:p w14:paraId="37D5B1B5"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Not applicable</w:t>
            </w:r>
          </w:p>
        </w:tc>
      </w:tr>
      <w:tr w:rsidR="00D832C5" w:rsidRPr="002C3786" w14:paraId="37D5B1BF" w14:textId="77777777" w:rsidTr="00E03878">
        <w:trPr>
          <w:trHeight w:val="377"/>
        </w:trPr>
        <w:tc>
          <w:tcPr>
            <w:tcW w:w="5000" w:type="pct"/>
            <w:gridSpan w:val="2"/>
            <w:tcMar>
              <w:top w:w="43" w:type="dxa"/>
              <w:bottom w:w="43" w:type="dxa"/>
            </w:tcMar>
            <w:vAlign w:val="bottom"/>
          </w:tcPr>
          <w:p w14:paraId="37D5B1B7"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Control Origination</w:t>
            </w:r>
            <w:r w:rsidR="00EF7C68" w:rsidRPr="002C3786">
              <w:rPr>
                <w:spacing w:val="-5"/>
                <w:sz w:val="20"/>
              </w:rPr>
              <w:t xml:space="preserve"> (check all that apply)</w:t>
            </w:r>
            <w:r w:rsidRPr="002C3786">
              <w:rPr>
                <w:spacing w:val="-5"/>
                <w:sz w:val="20"/>
              </w:rPr>
              <w:t>:</w:t>
            </w:r>
          </w:p>
          <w:p w14:paraId="37D5B1B8"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Service Provider</w:t>
            </w:r>
            <w:r w:rsidR="00EF7C68" w:rsidRPr="002C3786">
              <w:rPr>
                <w:spacing w:val="-5"/>
                <w:sz w:val="20"/>
              </w:rPr>
              <w:t xml:space="preserve"> Corporate</w:t>
            </w:r>
            <w:r w:rsidR="00D832C5" w:rsidRPr="002C3786">
              <w:rPr>
                <w:spacing w:val="-5"/>
                <w:sz w:val="20"/>
              </w:rPr>
              <w:tab/>
            </w:r>
          </w:p>
          <w:p w14:paraId="37D5B1B9" w14:textId="77777777" w:rsidR="00E03FB4"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F7C68" w:rsidRPr="002C3786">
              <w:rPr>
                <w:spacing w:val="-5"/>
                <w:sz w:val="20"/>
              </w:rPr>
              <w:t xml:space="preserve"> Service Provider System Specific</w:t>
            </w:r>
          </w:p>
          <w:p w14:paraId="37D5B1BA"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3FB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16081" w:rsidRPr="002C3786">
              <w:rPr>
                <w:spacing w:val="-5"/>
                <w:sz w:val="20"/>
              </w:rPr>
              <w:t xml:space="preserve"> Service Provider Hybrid (Corporate and System Specific)</w:t>
            </w:r>
            <w:r w:rsidR="00D832C5" w:rsidRPr="002C3786">
              <w:rPr>
                <w:spacing w:val="-5"/>
                <w:sz w:val="20"/>
              </w:rPr>
              <w:t xml:space="preserve"> </w:t>
            </w:r>
          </w:p>
          <w:p w14:paraId="37D5B1BB"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Configured by Customer (Customer System Specific) </w:t>
            </w:r>
          </w:p>
          <w:p w14:paraId="37D5B1BC"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Provided by Customer (Customer System Specific) </w:t>
            </w:r>
          </w:p>
          <w:p w14:paraId="37D5B1BD"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16081" w:rsidRPr="002C3786">
              <w:rPr>
                <w:spacing w:val="-5"/>
                <w:sz w:val="20"/>
              </w:rPr>
              <w:t xml:space="preserve"> Shared</w:t>
            </w:r>
            <w:r w:rsidR="00D832C5" w:rsidRPr="002C3786">
              <w:rPr>
                <w:spacing w:val="-5"/>
                <w:sz w:val="20"/>
              </w:rPr>
              <w:t xml:space="preserve"> (Service Provider and Customer</w:t>
            </w:r>
            <w:r w:rsidR="00C16081" w:rsidRPr="002C3786">
              <w:rPr>
                <w:spacing w:val="-5"/>
                <w:sz w:val="20"/>
              </w:rPr>
              <w:t xml:space="preserve"> Responsibility</w:t>
            </w:r>
            <w:r w:rsidR="00D832C5" w:rsidRPr="002C3786">
              <w:rPr>
                <w:spacing w:val="-5"/>
                <w:sz w:val="20"/>
              </w:rPr>
              <w:t>)</w:t>
            </w:r>
          </w:p>
          <w:p w14:paraId="37D5B1BE" w14:textId="77777777" w:rsidR="00D832C5"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1C0" w14:textId="77777777" w:rsidR="005C436D" w:rsidRPr="002C3786" w:rsidRDefault="005C436D" w:rsidP="009F2725"/>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832C5" w:rsidRPr="002C3786" w14:paraId="37D5B1C2" w14:textId="77777777" w:rsidTr="00E03878">
        <w:trPr>
          <w:cantSplit/>
          <w:trHeight w:val="475"/>
          <w:tblHeader/>
        </w:trPr>
        <w:tc>
          <w:tcPr>
            <w:tcW w:w="5000" w:type="pct"/>
            <w:tcBorders>
              <w:bottom w:val="single" w:sz="4" w:space="0" w:color="auto"/>
            </w:tcBorders>
            <w:shd w:val="clear" w:color="auto" w:fill="DBE5F1" w:themeFill="accent1" w:themeFillTint="33"/>
            <w:vAlign w:val="center"/>
          </w:tcPr>
          <w:p w14:paraId="37D5B1C1" w14:textId="77777777" w:rsidR="00D832C5" w:rsidRPr="002C3786" w:rsidRDefault="00D832C5" w:rsidP="00E03878">
            <w:pPr>
              <w:pStyle w:val="TableText-Bold"/>
              <w:keepNext/>
              <w:keepLines/>
              <w:spacing w:before="0" w:after="120"/>
              <w:jc w:val="center"/>
              <w:rPr>
                <w:rFonts w:ascii="Times New Roman" w:hAnsi="Times New Roman"/>
                <w:b w:val="0"/>
              </w:rPr>
            </w:pPr>
            <w:r w:rsidRPr="002C3786">
              <w:rPr>
                <w:rFonts w:ascii="Times New Roman" w:hAnsi="Times New Roman"/>
                <w:b w:val="0"/>
              </w:rPr>
              <w:lastRenderedPageBreak/>
              <w:t xml:space="preserve">PE-12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832C5" w:rsidRPr="002C3786" w14:paraId="37D5B1C4" w14:textId="77777777" w:rsidTr="00E03878">
        <w:trPr>
          <w:trHeight w:val="1097"/>
        </w:trPr>
        <w:tc>
          <w:tcPr>
            <w:tcW w:w="5000" w:type="pct"/>
            <w:shd w:val="clear" w:color="auto" w:fill="FFFFFF" w:themeFill="background1"/>
          </w:tcPr>
          <w:p w14:paraId="37D5B1C3" w14:textId="77777777" w:rsidR="00D832C5" w:rsidRPr="002C3786" w:rsidRDefault="00D832C5" w:rsidP="00E03878">
            <w:pPr>
              <w:pStyle w:val="TableText"/>
              <w:keepNext/>
              <w:keepLines/>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B1C5" w14:textId="77777777" w:rsidR="00D832C5" w:rsidRPr="002C3786" w:rsidRDefault="00D832C5" w:rsidP="009F2725"/>
    <w:p w14:paraId="37D5B1C6" w14:textId="77777777" w:rsidR="000D1972" w:rsidRDefault="009F2725">
      <w:pPr>
        <w:pStyle w:val="GSABaseControl"/>
      </w:pPr>
      <w:bookmarkStart w:id="2906" w:name="_Toc149090455"/>
      <w:bookmarkStart w:id="2907" w:name="_Toc383429831"/>
      <w:bookmarkStart w:id="2908" w:name="_Toc383444643"/>
      <w:bookmarkStart w:id="2909" w:name="_Toc385594288"/>
      <w:bookmarkStart w:id="2910" w:name="_Toc385594676"/>
      <w:bookmarkStart w:id="2911" w:name="_Toc385595064"/>
      <w:bookmarkStart w:id="2912" w:name="_Toc388620909"/>
      <w:r w:rsidRPr="002C3786">
        <w:t>Fire Protection (PE-13)</w:t>
      </w:r>
      <w:bookmarkEnd w:id="2906"/>
      <w:bookmarkEnd w:id="2907"/>
      <w:bookmarkEnd w:id="2908"/>
      <w:bookmarkEnd w:id="2909"/>
      <w:bookmarkEnd w:id="2910"/>
      <w:bookmarkEnd w:id="2911"/>
      <w:bookmarkEnd w:id="2912"/>
      <w:r w:rsidRPr="002C3786">
        <w:t xml:space="preserve"> </w:t>
      </w:r>
    </w:p>
    <w:p w14:paraId="37D5B1C7" w14:textId="77777777" w:rsidR="009F2725" w:rsidRPr="002C3786" w:rsidRDefault="009F2725" w:rsidP="009F2725">
      <w:pPr>
        <w:autoSpaceDE w:val="0"/>
        <w:autoSpaceDN w:val="0"/>
        <w:adjustRightInd w:val="0"/>
        <w:rPr>
          <w:rFonts w:eastAsia="Times New Roman"/>
        </w:rPr>
      </w:pPr>
      <w:r w:rsidRPr="002C3786">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12330" w:rsidRPr="002C3786" w14:paraId="37D5B1CA" w14:textId="77777777" w:rsidTr="008930BB">
        <w:trPr>
          <w:cantSplit/>
          <w:trHeight w:val="377"/>
          <w:tblHeader/>
        </w:trPr>
        <w:tc>
          <w:tcPr>
            <w:tcW w:w="811" w:type="pct"/>
            <w:shd w:val="clear" w:color="auto" w:fill="DBE5F1" w:themeFill="accent1" w:themeFillTint="33"/>
            <w:tcMar>
              <w:top w:w="43" w:type="dxa"/>
              <w:bottom w:w="43" w:type="dxa"/>
            </w:tcMar>
          </w:tcPr>
          <w:p w14:paraId="37D5B1C8" w14:textId="77777777" w:rsidR="00712330" w:rsidRPr="002C3786" w:rsidRDefault="00712330" w:rsidP="008930BB">
            <w:pPr>
              <w:overflowPunct w:val="0"/>
              <w:autoSpaceDE w:val="0"/>
              <w:autoSpaceDN w:val="0"/>
              <w:adjustRightInd w:val="0"/>
              <w:textAlignment w:val="baseline"/>
              <w:rPr>
                <w:spacing w:val="-5"/>
                <w:sz w:val="20"/>
              </w:rPr>
            </w:pPr>
            <w:r w:rsidRPr="002C3786">
              <w:rPr>
                <w:spacing w:val="-5"/>
                <w:sz w:val="20"/>
              </w:rPr>
              <w:t>PE-1</w:t>
            </w:r>
            <w:r w:rsidR="003B2A57" w:rsidRPr="002C3786">
              <w:rPr>
                <w:spacing w:val="-5"/>
                <w:sz w:val="20"/>
              </w:rPr>
              <w:t>3</w:t>
            </w:r>
          </w:p>
        </w:tc>
        <w:tc>
          <w:tcPr>
            <w:tcW w:w="4189" w:type="pct"/>
            <w:shd w:val="clear" w:color="auto" w:fill="DBE5F1" w:themeFill="accent1" w:themeFillTint="33"/>
          </w:tcPr>
          <w:p w14:paraId="37D5B1C9" w14:textId="77777777" w:rsidR="00712330" w:rsidRPr="002C3786" w:rsidRDefault="00712330" w:rsidP="008930BB">
            <w:pPr>
              <w:overflowPunct w:val="0"/>
              <w:autoSpaceDE w:val="0"/>
              <w:autoSpaceDN w:val="0"/>
              <w:adjustRightInd w:val="0"/>
              <w:textAlignment w:val="baseline"/>
              <w:rPr>
                <w:spacing w:val="-5"/>
                <w:sz w:val="20"/>
              </w:rPr>
            </w:pPr>
            <w:r w:rsidRPr="002C3786">
              <w:rPr>
                <w:spacing w:val="-5"/>
                <w:sz w:val="20"/>
              </w:rPr>
              <w:t>Control  Summary Information</w:t>
            </w:r>
          </w:p>
        </w:tc>
      </w:tr>
      <w:tr w:rsidR="00712330" w:rsidRPr="002C3786" w14:paraId="37D5B1CC" w14:textId="77777777" w:rsidTr="008930BB">
        <w:trPr>
          <w:trHeight w:val="377"/>
        </w:trPr>
        <w:tc>
          <w:tcPr>
            <w:tcW w:w="5000" w:type="pct"/>
            <w:gridSpan w:val="2"/>
            <w:tcMar>
              <w:top w:w="43" w:type="dxa"/>
              <w:bottom w:w="43" w:type="dxa"/>
            </w:tcMar>
            <w:vAlign w:val="bottom"/>
          </w:tcPr>
          <w:p w14:paraId="37D5B1CB" w14:textId="77777777" w:rsidR="00712330" w:rsidRPr="002C3786" w:rsidRDefault="00712330" w:rsidP="008930BB">
            <w:pPr>
              <w:overflowPunct w:val="0"/>
              <w:autoSpaceDE w:val="0"/>
              <w:autoSpaceDN w:val="0"/>
              <w:adjustRightInd w:val="0"/>
              <w:jc w:val="both"/>
              <w:textAlignment w:val="baseline"/>
              <w:rPr>
                <w:spacing w:val="-5"/>
                <w:sz w:val="20"/>
              </w:rPr>
            </w:pPr>
            <w:r w:rsidRPr="002C3786">
              <w:rPr>
                <w:spacing w:val="-5"/>
                <w:sz w:val="20"/>
              </w:rPr>
              <w:t>Responsible Role:</w:t>
            </w:r>
          </w:p>
        </w:tc>
      </w:tr>
      <w:tr w:rsidR="00712330" w:rsidRPr="002C3786" w14:paraId="37D5B1D3" w14:textId="77777777" w:rsidTr="008930BB">
        <w:trPr>
          <w:trHeight w:val="377"/>
        </w:trPr>
        <w:tc>
          <w:tcPr>
            <w:tcW w:w="5000" w:type="pct"/>
            <w:gridSpan w:val="2"/>
            <w:tcMar>
              <w:top w:w="43" w:type="dxa"/>
              <w:bottom w:w="43" w:type="dxa"/>
            </w:tcMar>
            <w:vAlign w:val="bottom"/>
          </w:tcPr>
          <w:p w14:paraId="37D5B1CD" w14:textId="77777777" w:rsidR="00712330" w:rsidRPr="002C3786" w:rsidRDefault="00712330" w:rsidP="008930B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CE"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Implemented</w:t>
            </w:r>
          </w:p>
          <w:p w14:paraId="37D5B1CF"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Partially implemented </w:t>
            </w:r>
          </w:p>
          <w:p w14:paraId="37D5B1D0"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Planned</w:t>
            </w:r>
          </w:p>
          <w:p w14:paraId="37D5B1D1"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Alternative implementation</w:t>
            </w:r>
          </w:p>
          <w:p w14:paraId="37D5B1D2"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Not applicable</w:t>
            </w:r>
          </w:p>
        </w:tc>
      </w:tr>
      <w:tr w:rsidR="00712330" w:rsidRPr="002C3786" w14:paraId="37D5B1DC" w14:textId="77777777" w:rsidTr="008930BB">
        <w:trPr>
          <w:trHeight w:val="377"/>
        </w:trPr>
        <w:tc>
          <w:tcPr>
            <w:tcW w:w="5000" w:type="pct"/>
            <w:gridSpan w:val="2"/>
            <w:tcMar>
              <w:top w:w="43" w:type="dxa"/>
              <w:bottom w:w="43" w:type="dxa"/>
            </w:tcMar>
            <w:vAlign w:val="bottom"/>
          </w:tcPr>
          <w:p w14:paraId="37D5B1D4" w14:textId="77777777" w:rsidR="00712330" w:rsidRPr="002C3786" w:rsidRDefault="00712330" w:rsidP="008930B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1D5"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Service Provider Corporate</w:t>
            </w:r>
          </w:p>
          <w:p w14:paraId="37D5B1D6"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Service Provider System Specific</w:t>
            </w:r>
          </w:p>
          <w:p w14:paraId="37D5B1D7"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Service Provider Hybrid (Corporate and System Specific) </w:t>
            </w:r>
          </w:p>
          <w:p w14:paraId="37D5B1D8"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Configured by Customer (Customer System Specific) </w:t>
            </w:r>
          </w:p>
          <w:p w14:paraId="37D5B1D9"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Provided by Customer (Customer System Specific) </w:t>
            </w:r>
          </w:p>
          <w:p w14:paraId="37D5B1DA" w14:textId="77777777" w:rsidR="00712330"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Shared (Service Provider and Customer Responsibility)</w:t>
            </w:r>
          </w:p>
          <w:p w14:paraId="37D5B1DB" w14:textId="77777777" w:rsidR="00712330"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1233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12330"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712330" w:rsidRPr="002C3786">
              <w:rPr>
                <w:spacing w:val="-5"/>
                <w:sz w:val="20"/>
              </w:rPr>
              <w:t>&gt;, &lt;</w:t>
            </w:r>
            <w:r w:rsidR="00712330" w:rsidRPr="002C3786">
              <w:rPr>
                <w:b/>
                <w:color w:val="365F91" w:themeColor="accent1" w:themeShade="BF"/>
                <w:spacing w:val="-5"/>
                <w:sz w:val="20"/>
              </w:rPr>
              <w:t>Date of PA</w:t>
            </w:r>
            <w:r w:rsidR="00712330" w:rsidRPr="002C3786">
              <w:rPr>
                <w:spacing w:val="-5"/>
                <w:sz w:val="20"/>
              </w:rPr>
              <w:t>&gt;</w:t>
            </w:r>
          </w:p>
        </w:tc>
      </w:tr>
    </w:tbl>
    <w:p w14:paraId="37D5B1DD" w14:textId="77777777" w:rsidR="00712330" w:rsidRPr="002C3786" w:rsidRDefault="00712330" w:rsidP="009F2725">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12330" w:rsidRPr="002C3786" w14:paraId="37D5B1DF" w14:textId="77777777" w:rsidTr="008930BB">
        <w:trPr>
          <w:cantSplit/>
          <w:trHeight w:val="475"/>
          <w:tblHeader/>
        </w:trPr>
        <w:tc>
          <w:tcPr>
            <w:tcW w:w="5000" w:type="pct"/>
            <w:tcBorders>
              <w:bottom w:val="single" w:sz="4" w:space="0" w:color="auto"/>
            </w:tcBorders>
            <w:shd w:val="clear" w:color="auto" w:fill="DBE5F1" w:themeFill="accent1" w:themeFillTint="33"/>
            <w:vAlign w:val="center"/>
          </w:tcPr>
          <w:p w14:paraId="37D5B1DE" w14:textId="77777777" w:rsidR="00712330" w:rsidRPr="002C3786" w:rsidRDefault="00712330" w:rsidP="008930BB">
            <w:pPr>
              <w:pStyle w:val="TableText-Bold"/>
              <w:keepNext/>
              <w:keepLines/>
              <w:spacing w:before="0" w:after="120"/>
              <w:jc w:val="center"/>
              <w:rPr>
                <w:rFonts w:ascii="Times New Roman" w:hAnsi="Times New Roman"/>
                <w:b w:val="0"/>
              </w:rPr>
            </w:pPr>
            <w:r w:rsidRPr="002C3786">
              <w:rPr>
                <w:rFonts w:ascii="Times New Roman" w:hAnsi="Times New Roman"/>
                <w:b w:val="0"/>
              </w:rPr>
              <w:t>PE-13 What is the solution and how is it implemented?</w:t>
            </w:r>
          </w:p>
        </w:tc>
      </w:tr>
      <w:tr w:rsidR="00712330" w:rsidRPr="002C3786" w14:paraId="37D5B1E1" w14:textId="77777777" w:rsidTr="008930BB">
        <w:trPr>
          <w:trHeight w:val="1097"/>
        </w:trPr>
        <w:tc>
          <w:tcPr>
            <w:tcW w:w="5000" w:type="pct"/>
            <w:shd w:val="clear" w:color="auto" w:fill="FFFFFF" w:themeFill="background1"/>
          </w:tcPr>
          <w:p w14:paraId="37D5B1E0" w14:textId="77777777" w:rsidR="00712330" w:rsidRPr="002C3786" w:rsidRDefault="00712330">
            <w:pPr>
              <w:pStyle w:val="TableText"/>
              <w:keepNext/>
              <w:keepLines/>
              <w:rPr>
                <w:rFonts w:ascii="Times New Roman" w:hAnsi="Times New Roman" w:cs="Times New Roman"/>
                <w:sz w:val="20"/>
                <w:szCs w:val="20"/>
              </w:rPr>
            </w:pPr>
          </w:p>
        </w:tc>
      </w:tr>
    </w:tbl>
    <w:p w14:paraId="37D5B1E2" w14:textId="77777777" w:rsidR="009F2725" w:rsidRPr="002C3786" w:rsidRDefault="009F2725" w:rsidP="009F2725">
      <w:pPr>
        <w:rPr>
          <w:rFonts w:eastAsia="Calibri"/>
          <w:b/>
          <w:u w:val="single"/>
        </w:rPr>
      </w:pPr>
    </w:p>
    <w:p w14:paraId="37D5B1E3" w14:textId="77777777" w:rsidR="000D1972" w:rsidRDefault="00A771F2">
      <w:pPr>
        <w:pStyle w:val="GSAEnhancement"/>
        <w:rPr>
          <w:rFonts w:eastAsia="Times New Roman"/>
        </w:rPr>
      </w:pPr>
      <w:bookmarkStart w:id="2913" w:name="_Toc383429834"/>
      <w:bookmarkStart w:id="2914" w:name="_Toc383444645"/>
      <w:bookmarkStart w:id="2915" w:name="_Toc385594290"/>
      <w:bookmarkStart w:id="2916" w:name="_Toc385594678"/>
      <w:bookmarkStart w:id="2917" w:name="_Toc385595066"/>
      <w:bookmarkStart w:id="2918" w:name="_Toc388620910"/>
      <w:r w:rsidRPr="002C3786">
        <w:rPr>
          <w:rFonts w:eastAsia="Times New Roman"/>
        </w:rPr>
        <w:lastRenderedPageBreak/>
        <w:t>Control Enhancement</w:t>
      </w:r>
      <w:r w:rsidR="00676ACC" w:rsidRPr="002C3786">
        <w:rPr>
          <w:rFonts w:eastAsia="Times New Roman"/>
        </w:rPr>
        <w:t xml:space="preserve"> PE-13 (2)</w:t>
      </w:r>
      <w:bookmarkEnd w:id="2913"/>
      <w:bookmarkEnd w:id="2914"/>
      <w:bookmarkEnd w:id="2915"/>
      <w:bookmarkEnd w:id="2916"/>
      <w:bookmarkEnd w:id="2917"/>
      <w:bookmarkEnd w:id="2918"/>
    </w:p>
    <w:p w14:paraId="37D5B1E4" w14:textId="77777777" w:rsidR="009F2725" w:rsidRPr="002C3786" w:rsidRDefault="009F2725" w:rsidP="009F2725">
      <w:pPr>
        <w:autoSpaceDE w:val="0"/>
        <w:autoSpaceDN w:val="0"/>
        <w:adjustRightInd w:val="0"/>
        <w:rPr>
          <w:rFonts w:eastAsia="Times New Roman"/>
          <w:bCs/>
        </w:rPr>
      </w:pPr>
      <w:r w:rsidRPr="006B29D5">
        <w:rPr>
          <w:rFonts w:eastAsia="Times New Roman"/>
        </w:rPr>
        <w:t xml:space="preserve">The organization employs fire suppression devices/systems for the information system that provide automatic notification of any activation </w:t>
      </w:r>
      <w:r w:rsidR="6A9A9753" w:rsidRPr="006B29D5">
        <w:rPr>
          <w:rFonts w:eastAsia="Times New Roman"/>
        </w:rPr>
        <w:t>[</w:t>
      </w:r>
      <w:r w:rsidR="6A9A9753" w:rsidRPr="006F3117">
        <w:rPr>
          <w:rFonts w:eastAsia="Times New Roman"/>
          <w:i/>
        </w:rPr>
        <w:t>Assignment: organization-defined personnel or roles</w:t>
      </w:r>
      <w:r w:rsidR="6A9A9753" w:rsidRPr="006B29D5">
        <w:rPr>
          <w:rFonts w:eastAsia="Times New Roman"/>
        </w:rPr>
        <w:t>] and [</w:t>
      </w:r>
      <w:r w:rsidR="6A9A9753" w:rsidRPr="006F3117">
        <w:rPr>
          <w:rFonts w:eastAsia="Times New Roman"/>
          <w:i/>
        </w:rPr>
        <w:t>Assignment: organization-defined</w:t>
      </w:r>
      <w:r w:rsidR="7958643F" w:rsidRPr="00AF5C3D">
        <w:rPr>
          <w:rFonts w:eastAsia="Times New Roman"/>
          <w:i/>
        </w:rPr>
        <w:t xml:space="preserve"> emergency responders</w:t>
      </w:r>
      <w:r w:rsidR="7958643F" w:rsidRPr="006B29D5">
        <w:rPr>
          <w:rFonts w:eastAsia="Times New Roman"/>
        </w:rPr>
        <w:t>]</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832C5" w:rsidRPr="002C3786" w14:paraId="37D5B1E7" w14:textId="77777777" w:rsidTr="00E03878">
        <w:trPr>
          <w:cantSplit/>
          <w:trHeight w:val="377"/>
          <w:tblHeader/>
        </w:trPr>
        <w:tc>
          <w:tcPr>
            <w:tcW w:w="811" w:type="pct"/>
            <w:shd w:val="clear" w:color="auto" w:fill="DBE5F1" w:themeFill="accent1" w:themeFillTint="33"/>
            <w:tcMar>
              <w:top w:w="43" w:type="dxa"/>
              <w:bottom w:w="43" w:type="dxa"/>
            </w:tcMar>
          </w:tcPr>
          <w:p w14:paraId="37D5B1E5"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t>PE-13 (2)</w:t>
            </w:r>
          </w:p>
        </w:tc>
        <w:tc>
          <w:tcPr>
            <w:tcW w:w="4189" w:type="pct"/>
            <w:shd w:val="clear" w:color="auto" w:fill="DBE5F1" w:themeFill="accent1" w:themeFillTint="33"/>
          </w:tcPr>
          <w:p w14:paraId="37D5B1E6"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0703F6" w:rsidRPr="002C3786" w14:paraId="37D5B1E9" w14:textId="77777777" w:rsidTr="000703F6">
        <w:trPr>
          <w:trHeight w:val="377"/>
        </w:trPr>
        <w:tc>
          <w:tcPr>
            <w:tcW w:w="5000" w:type="pct"/>
            <w:gridSpan w:val="2"/>
            <w:tcMar>
              <w:top w:w="43" w:type="dxa"/>
              <w:bottom w:w="43" w:type="dxa"/>
            </w:tcMar>
            <w:vAlign w:val="bottom"/>
          </w:tcPr>
          <w:p w14:paraId="37D5B1E8" w14:textId="77777777" w:rsidR="000703F6" w:rsidRPr="002C3786" w:rsidRDefault="000703F6" w:rsidP="000703F6">
            <w:pPr>
              <w:overflowPunct w:val="0"/>
              <w:autoSpaceDE w:val="0"/>
              <w:autoSpaceDN w:val="0"/>
              <w:adjustRightInd w:val="0"/>
              <w:jc w:val="both"/>
              <w:textAlignment w:val="baseline"/>
              <w:rPr>
                <w:spacing w:val="-5"/>
                <w:sz w:val="20"/>
              </w:rPr>
            </w:pPr>
            <w:r w:rsidRPr="002C3786">
              <w:rPr>
                <w:spacing w:val="-5"/>
                <w:sz w:val="20"/>
              </w:rPr>
              <w:t>Responsible Role:</w:t>
            </w:r>
          </w:p>
        </w:tc>
      </w:tr>
      <w:tr w:rsidR="000703F6" w:rsidRPr="002C3786" w14:paraId="37D5B1EB" w14:textId="77777777" w:rsidTr="000703F6">
        <w:trPr>
          <w:trHeight w:val="377"/>
        </w:trPr>
        <w:tc>
          <w:tcPr>
            <w:tcW w:w="5000" w:type="pct"/>
            <w:gridSpan w:val="2"/>
            <w:tcMar>
              <w:top w:w="43" w:type="dxa"/>
              <w:bottom w:w="43" w:type="dxa"/>
            </w:tcMar>
            <w:vAlign w:val="bottom"/>
          </w:tcPr>
          <w:p w14:paraId="37D5B1EA" w14:textId="77777777" w:rsidR="000D1972" w:rsidRDefault="000703F6">
            <w:pPr>
              <w:pStyle w:val="GSAParameter"/>
              <w:rPr>
                <w:color w:val="4F81BD" w:themeColor="accent1"/>
              </w:rPr>
            </w:pPr>
            <w:bookmarkStart w:id="2919" w:name="_Toc383442079"/>
            <w:bookmarkStart w:id="2920" w:name="_Toc383444294"/>
            <w:bookmarkStart w:id="2921" w:name="_Toc388623473"/>
            <w:r>
              <w:t xml:space="preserve">Parameter </w:t>
            </w:r>
            <w:r w:rsidR="003C25C6">
              <w:t>PE-</w:t>
            </w:r>
            <w:r>
              <w:t>13(2)-1</w:t>
            </w:r>
            <w:r w:rsidRPr="002C3786">
              <w:t>:</w:t>
            </w:r>
            <w:bookmarkEnd w:id="2919"/>
            <w:bookmarkEnd w:id="2920"/>
            <w:bookmarkEnd w:id="2921"/>
          </w:p>
        </w:tc>
      </w:tr>
      <w:tr w:rsidR="00403108" w:rsidRPr="002C3786" w14:paraId="37D5B1ED" w14:textId="77777777" w:rsidTr="00E03878">
        <w:trPr>
          <w:trHeight w:val="377"/>
        </w:trPr>
        <w:tc>
          <w:tcPr>
            <w:tcW w:w="5000" w:type="pct"/>
            <w:gridSpan w:val="2"/>
            <w:tcMar>
              <w:top w:w="43" w:type="dxa"/>
              <w:bottom w:w="43" w:type="dxa"/>
            </w:tcMar>
            <w:vAlign w:val="bottom"/>
          </w:tcPr>
          <w:p w14:paraId="37D5B1EC" w14:textId="77777777" w:rsidR="000D1972" w:rsidRDefault="000703F6">
            <w:pPr>
              <w:pStyle w:val="GSAParameter"/>
              <w:rPr>
                <w:color w:val="4F81BD" w:themeColor="accent1"/>
              </w:rPr>
            </w:pPr>
            <w:bookmarkStart w:id="2922" w:name="_Toc383442080"/>
            <w:bookmarkStart w:id="2923" w:name="_Toc383444295"/>
            <w:bookmarkStart w:id="2924" w:name="_Toc388623474"/>
            <w:r>
              <w:t xml:space="preserve">Parameter </w:t>
            </w:r>
            <w:r w:rsidR="003C25C6">
              <w:t>PE-</w:t>
            </w:r>
            <w:r>
              <w:t>13(2)-2</w:t>
            </w:r>
            <w:r w:rsidR="00D76E6B" w:rsidRPr="002C3786">
              <w:t>:</w:t>
            </w:r>
            <w:bookmarkEnd w:id="2922"/>
            <w:bookmarkEnd w:id="2923"/>
            <w:bookmarkEnd w:id="2924"/>
          </w:p>
        </w:tc>
      </w:tr>
      <w:tr w:rsidR="00D832C5" w:rsidRPr="002C3786" w14:paraId="37D5B1F4" w14:textId="77777777" w:rsidTr="00E03878">
        <w:trPr>
          <w:trHeight w:val="377"/>
        </w:trPr>
        <w:tc>
          <w:tcPr>
            <w:tcW w:w="5000" w:type="pct"/>
            <w:gridSpan w:val="2"/>
            <w:tcMar>
              <w:top w:w="43" w:type="dxa"/>
              <w:bottom w:w="43" w:type="dxa"/>
            </w:tcMar>
            <w:vAlign w:val="bottom"/>
          </w:tcPr>
          <w:p w14:paraId="37D5B1EE"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1EF"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1F0"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Partially implemented </w:t>
            </w:r>
          </w:p>
          <w:p w14:paraId="37D5B1F1"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Planned</w:t>
            </w:r>
          </w:p>
          <w:p w14:paraId="37D5B1F2"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Alternative implementation</w:t>
            </w:r>
          </w:p>
          <w:p w14:paraId="37D5B1F3"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Not applicable</w:t>
            </w:r>
          </w:p>
        </w:tc>
      </w:tr>
      <w:tr w:rsidR="00D832C5" w:rsidRPr="002C3786" w14:paraId="37D5B1FD" w14:textId="77777777" w:rsidTr="00E03878">
        <w:trPr>
          <w:trHeight w:val="377"/>
        </w:trPr>
        <w:tc>
          <w:tcPr>
            <w:tcW w:w="5000" w:type="pct"/>
            <w:gridSpan w:val="2"/>
            <w:tcMar>
              <w:top w:w="43" w:type="dxa"/>
              <w:bottom w:w="43" w:type="dxa"/>
            </w:tcMar>
            <w:vAlign w:val="bottom"/>
          </w:tcPr>
          <w:p w14:paraId="37D5B1F5"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Control Origination</w:t>
            </w:r>
            <w:r w:rsidR="00153DBF" w:rsidRPr="002C3786">
              <w:rPr>
                <w:spacing w:val="-5"/>
                <w:sz w:val="20"/>
              </w:rPr>
              <w:t xml:space="preserve"> (check all that apply)</w:t>
            </w:r>
            <w:r w:rsidRPr="002C3786">
              <w:rPr>
                <w:spacing w:val="-5"/>
                <w:sz w:val="20"/>
              </w:rPr>
              <w:t>:</w:t>
            </w:r>
          </w:p>
          <w:p w14:paraId="37D5B1F6"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47045" w:rsidRPr="002C3786">
              <w:rPr>
                <w:spacing w:val="-5"/>
                <w:sz w:val="20"/>
              </w:rPr>
              <w:t xml:space="preserve"> Service Provider</w:t>
            </w:r>
            <w:r w:rsidR="00153DBF" w:rsidRPr="002C3786">
              <w:rPr>
                <w:spacing w:val="-5"/>
                <w:sz w:val="20"/>
              </w:rPr>
              <w:t xml:space="preserve"> Corporate</w:t>
            </w:r>
          </w:p>
          <w:p w14:paraId="37D5B1F7"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DBF" w:rsidRPr="002C3786">
              <w:rPr>
                <w:spacing w:val="-5"/>
                <w:sz w:val="20"/>
              </w:rPr>
              <w:t xml:space="preserve"> Service Provider System Specific</w:t>
            </w:r>
          </w:p>
          <w:p w14:paraId="37D5B1F8"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DBF" w:rsidRPr="002C3786">
              <w:rPr>
                <w:spacing w:val="-5"/>
                <w:sz w:val="20"/>
              </w:rPr>
              <w:t xml:space="preserve"> Service Provider </w:t>
            </w:r>
            <w:r w:rsidR="00F55DCA" w:rsidRPr="002C3786">
              <w:rPr>
                <w:spacing w:val="-5"/>
                <w:sz w:val="20"/>
              </w:rPr>
              <w:t>Hybrid</w:t>
            </w:r>
            <w:r w:rsidR="00153DBF" w:rsidRPr="002C3786">
              <w:rPr>
                <w:spacing w:val="-5"/>
                <w:sz w:val="20"/>
              </w:rPr>
              <w:t xml:space="preserve"> (Corporate and System Specific)</w:t>
            </w:r>
            <w:r w:rsidR="00D832C5" w:rsidRPr="002C3786">
              <w:rPr>
                <w:spacing w:val="-5"/>
                <w:sz w:val="20"/>
              </w:rPr>
              <w:t xml:space="preserve"> </w:t>
            </w:r>
          </w:p>
          <w:p w14:paraId="37D5B1F9"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Configured by Customer (Customer System Specific) </w:t>
            </w:r>
          </w:p>
          <w:p w14:paraId="37D5B1FA"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Provided by Customer (Customer System Specific) </w:t>
            </w:r>
          </w:p>
          <w:p w14:paraId="37D5B1FB"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DBF" w:rsidRPr="002C3786">
              <w:rPr>
                <w:spacing w:val="-5"/>
                <w:sz w:val="20"/>
              </w:rPr>
              <w:t xml:space="preserve"> Shared</w:t>
            </w:r>
            <w:r w:rsidR="00D832C5" w:rsidRPr="002C3786">
              <w:rPr>
                <w:spacing w:val="-5"/>
                <w:sz w:val="20"/>
              </w:rPr>
              <w:t xml:space="preserve"> (Service Provider and Customer</w:t>
            </w:r>
            <w:r w:rsidR="00153DBF" w:rsidRPr="002C3786">
              <w:rPr>
                <w:spacing w:val="-5"/>
                <w:sz w:val="20"/>
              </w:rPr>
              <w:t xml:space="preserve"> Responsibility</w:t>
            </w:r>
            <w:r w:rsidR="00D832C5" w:rsidRPr="002C3786">
              <w:rPr>
                <w:spacing w:val="-5"/>
                <w:sz w:val="20"/>
              </w:rPr>
              <w:t>)</w:t>
            </w:r>
          </w:p>
          <w:p w14:paraId="37D5B1FC" w14:textId="77777777" w:rsidR="00D832C5"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1FE" w14:textId="77777777" w:rsidR="00D832C5" w:rsidRPr="002C3786" w:rsidRDefault="00D832C5" w:rsidP="009F2725">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832C5" w:rsidRPr="002C3786" w14:paraId="37D5B200" w14:textId="77777777" w:rsidTr="00E03878">
        <w:trPr>
          <w:cantSplit/>
          <w:trHeight w:val="475"/>
          <w:tblHeader/>
        </w:trPr>
        <w:tc>
          <w:tcPr>
            <w:tcW w:w="5000" w:type="pct"/>
            <w:tcBorders>
              <w:bottom w:val="single" w:sz="4" w:space="0" w:color="auto"/>
            </w:tcBorders>
            <w:shd w:val="clear" w:color="auto" w:fill="DBE5F1" w:themeFill="accent1" w:themeFillTint="33"/>
            <w:vAlign w:val="center"/>
          </w:tcPr>
          <w:p w14:paraId="37D5B1FF" w14:textId="77777777" w:rsidR="00D832C5" w:rsidRPr="002C3786" w:rsidRDefault="00D832C5" w:rsidP="00E03878">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PE-13 (2)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832C5" w:rsidRPr="002C3786" w14:paraId="37D5B202" w14:textId="77777777" w:rsidTr="00E03878">
        <w:trPr>
          <w:trHeight w:val="1097"/>
        </w:trPr>
        <w:tc>
          <w:tcPr>
            <w:tcW w:w="5000" w:type="pct"/>
            <w:shd w:val="clear" w:color="auto" w:fill="FFFFFF" w:themeFill="background1"/>
          </w:tcPr>
          <w:p w14:paraId="37D5B201" w14:textId="77777777" w:rsidR="00D832C5" w:rsidRPr="002C3786" w:rsidRDefault="00D832C5">
            <w:pPr>
              <w:pStyle w:val="TableText"/>
              <w:keepNext/>
              <w:keepLines/>
              <w:rPr>
                <w:rFonts w:ascii="Times New Roman" w:hAnsi="Times New Roman" w:cs="Times New Roman"/>
                <w:sz w:val="20"/>
                <w:szCs w:val="20"/>
              </w:rPr>
            </w:pPr>
          </w:p>
        </w:tc>
      </w:tr>
    </w:tbl>
    <w:p w14:paraId="37D5B203" w14:textId="77777777" w:rsidR="00D832C5" w:rsidRPr="002C3786" w:rsidRDefault="00D832C5" w:rsidP="009F2725">
      <w:pPr>
        <w:autoSpaceDE w:val="0"/>
        <w:autoSpaceDN w:val="0"/>
        <w:adjustRightInd w:val="0"/>
        <w:rPr>
          <w:rFonts w:eastAsia="Times New Roman"/>
          <w:bCs/>
        </w:rPr>
      </w:pPr>
    </w:p>
    <w:p w14:paraId="37D5B204" w14:textId="77777777" w:rsidR="000D1972" w:rsidRDefault="00A771F2">
      <w:pPr>
        <w:pStyle w:val="GSAEnhancement"/>
        <w:rPr>
          <w:rFonts w:eastAsia="Times New Roman"/>
        </w:rPr>
      </w:pPr>
      <w:bookmarkStart w:id="2925" w:name="_Toc383429835"/>
      <w:bookmarkStart w:id="2926" w:name="_Toc383444646"/>
      <w:bookmarkStart w:id="2927" w:name="_Toc385594291"/>
      <w:bookmarkStart w:id="2928" w:name="_Toc385594679"/>
      <w:bookmarkStart w:id="2929" w:name="_Toc385595067"/>
      <w:bookmarkStart w:id="2930" w:name="_Toc388620911"/>
      <w:r w:rsidRPr="002C3786">
        <w:rPr>
          <w:rFonts w:eastAsia="Times New Roman"/>
        </w:rPr>
        <w:t>Control Enhancement</w:t>
      </w:r>
      <w:r w:rsidR="00676ACC" w:rsidRPr="002C3786">
        <w:rPr>
          <w:rFonts w:eastAsia="Times New Roman"/>
        </w:rPr>
        <w:t xml:space="preserve"> PE-13 (3)</w:t>
      </w:r>
      <w:bookmarkEnd w:id="2925"/>
      <w:bookmarkEnd w:id="2926"/>
      <w:bookmarkEnd w:id="2927"/>
      <w:bookmarkEnd w:id="2928"/>
      <w:bookmarkEnd w:id="2929"/>
      <w:bookmarkEnd w:id="2930"/>
    </w:p>
    <w:p w14:paraId="37D5B205" w14:textId="77777777" w:rsidR="009F2725" w:rsidRPr="002C3786" w:rsidRDefault="009F2725" w:rsidP="009F2725">
      <w:pPr>
        <w:autoSpaceDE w:val="0"/>
        <w:autoSpaceDN w:val="0"/>
        <w:adjustRightInd w:val="0"/>
        <w:rPr>
          <w:rFonts w:eastAsia="Calibri"/>
        </w:rPr>
      </w:pPr>
      <w:r w:rsidRPr="002C3786">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832C5" w:rsidRPr="002C3786" w14:paraId="37D5B208" w14:textId="77777777" w:rsidTr="00E03878">
        <w:trPr>
          <w:cantSplit/>
          <w:trHeight w:val="377"/>
          <w:tblHeader/>
        </w:trPr>
        <w:tc>
          <w:tcPr>
            <w:tcW w:w="811" w:type="pct"/>
            <w:shd w:val="clear" w:color="auto" w:fill="DBE5F1" w:themeFill="accent1" w:themeFillTint="33"/>
            <w:tcMar>
              <w:top w:w="43" w:type="dxa"/>
              <w:bottom w:w="43" w:type="dxa"/>
            </w:tcMar>
          </w:tcPr>
          <w:p w14:paraId="37D5B206"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lastRenderedPageBreak/>
              <w:t>PE-13 (3)</w:t>
            </w:r>
          </w:p>
        </w:tc>
        <w:tc>
          <w:tcPr>
            <w:tcW w:w="4189" w:type="pct"/>
            <w:shd w:val="clear" w:color="auto" w:fill="DBE5F1" w:themeFill="accent1" w:themeFillTint="33"/>
          </w:tcPr>
          <w:p w14:paraId="37D5B207"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20A" w14:textId="77777777" w:rsidTr="00E03878">
        <w:trPr>
          <w:trHeight w:val="377"/>
        </w:trPr>
        <w:tc>
          <w:tcPr>
            <w:tcW w:w="5000" w:type="pct"/>
            <w:gridSpan w:val="2"/>
            <w:tcMar>
              <w:top w:w="43" w:type="dxa"/>
              <w:bottom w:w="43" w:type="dxa"/>
            </w:tcMar>
            <w:vAlign w:val="bottom"/>
          </w:tcPr>
          <w:p w14:paraId="37D5B209" w14:textId="77777777" w:rsidR="00403108" w:rsidRPr="002C3786" w:rsidRDefault="00D76E6B" w:rsidP="00E03878">
            <w:pPr>
              <w:overflowPunct w:val="0"/>
              <w:autoSpaceDE w:val="0"/>
              <w:autoSpaceDN w:val="0"/>
              <w:adjustRightInd w:val="0"/>
              <w:jc w:val="both"/>
              <w:textAlignment w:val="baseline"/>
              <w:rPr>
                <w:spacing w:val="-5"/>
                <w:sz w:val="20"/>
              </w:rPr>
            </w:pPr>
            <w:r w:rsidRPr="002C3786">
              <w:rPr>
                <w:spacing w:val="-5"/>
                <w:sz w:val="20"/>
              </w:rPr>
              <w:t>Responsible Role:</w:t>
            </w:r>
          </w:p>
        </w:tc>
      </w:tr>
      <w:tr w:rsidR="00D832C5" w:rsidRPr="002C3786" w14:paraId="37D5B211" w14:textId="77777777" w:rsidTr="00E03878">
        <w:trPr>
          <w:trHeight w:val="377"/>
        </w:trPr>
        <w:tc>
          <w:tcPr>
            <w:tcW w:w="5000" w:type="pct"/>
            <w:gridSpan w:val="2"/>
            <w:tcMar>
              <w:top w:w="43" w:type="dxa"/>
              <w:bottom w:w="43" w:type="dxa"/>
            </w:tcMar>
            <w:vAlign w:val="bottom"/>
          </w:tcPr>
          <w:p w14:paraId="37D5B20B"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0C"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20D"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Partially implemented </w:t>
            </w:r>
          </w:p>
          <w:p w14:paraId="37D5B20E"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Planned</w:t>
            </w:r>
          </w:p>
          <w:p w14:paraId="37D5B20F"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Alternative implementation</w:t>
            </w:r>
          </w:p>
          <w:p w14:paraId="37D5B210"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Not applicable</w:t>
            </w:r>
          </w:p>
        </w:tc>
      </w:tr>
      <w:tr w:rsidR="00D832C5" w:rsidRPr="002C3786" w14:paraId="37D5B21A" w14:textId="77777777" w:rsidTr="00E03878">
        <w:trPr>
          <w:trHeight w:val="377"/>
        </w:trPr>
        <w:tc>
          <w:tcPr>
            <w:tcW w:w="5000" w:type="pct"/>
            <w:gridSpan w:val="2"/>
            <w:tcMar>
              <w:top w:w="43" w:type="dxa"/>
              <w:bottom w:w="43" w:type="dxa"/>
            </w:tcMar>
            <w:vAlign w:val="bottom"/>
          </w:tcPr>
          <w:p w14:paraId="37D5B212"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Control Origination</w:t>
            </w:r>
            <w:r w:rsidR="00153DBF" w:rsidRPr="002C3786">
              <w:rPr>
                <w:spacing w:val="-5"/>
                <w:sz w:val="20"/>
              </w:rPr>
              <w:t xml:space="preserve"> (check all that apply)</w:t>
            </w:r>
            <w:r w:rsidRPr="002C3786">
              <w:rPr>
                <w:spacing w:val="-5"/>
                <w:sz w:val="20"/>
              </w:rPr>
              <w:t>:</w:t>
            </w:r>
          </w:p>
          <w:p w14:paraId="37D5B213"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Service Provider</w:t>
            </w:r>
            <w:r w:rsidR="00153DBF" w:rsidRPr="002C3786">
              <w:rPr>
                <w:spacing w:val="-5"/>
                <w:sz w:val="20"/>
              </w:rPr>
              <w:t xml:space="preserve"> Corporate</w:t>
            </w:r>
          </w:p>
          <w:p w14:paraId="37D5B214"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DBF" w:rsidRPr="002C3786">
              <w:rPr>
                <w:spacing w:val="-5"/>
                <w:sz w:val="20"/>
              </w:rPr>
              <w:t xml:space="preserve"> Service Provider System Specific</w:t>
            </w:r>
          </w:p>
          <w:p w14:paraId="37D5B215"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DBF" w:rsidRPr="002C3786">
              <w:rPr>
                <w:spacing w:val="-5"/>
                <w:sz w:val="20"/>
              </w:rPr>
              <w:t xml:space="preserve"> </w:t>
            </w:r>
            <w:r w:rsidR="00F837B5" w:rsidRPr="002C3786">
              <w:rPr>
                <w:spacing w:val="-5"/>
                <w:sz w:val="20"/>
              </w:rPr>
              <w:t>Service Provider Hybrid (Corporate and System Specific)</w:t>
            </w:r>
            <w:r w:rsidR="00D832C5" w:rsidRPr="002C3786">
              <w:rPr>
                <w:spacing w:val="-5"/>
                <w:sz w:val="20"/>
              </w:rPr>
              <w:t xml:space="preserve"> </w:t>
            </w:r>
          </w:p>
          <w:p w14:paraId="37D5B216"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Configured by Customer (Customer System Specific) </w:t>
            </w:r>
          </w:p>
          <w:p w14:paraId="37D5B217"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Provided by Customer (Customer System Specific) </w:t>
            </w:r>
          </w:p>
          <w:p w14:paraId="37D5B218"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837B5" w:rsidRPr="002C3786">
              <w:rPr>
                <w:spacing w:val="-5"/>
                <w:sz w:val="20"/>
              </w:rPr>
              <w:t xml:space="preserve"> Shared</w:t>
            </w:r>
            <w:r w:rsidR="00D832C5" w:rsidRPr="002C3786">
              <w:rPr>
                <w:spacing w:val="-5"/>
                <w:sz w:val="20"/>
              </w:rPr>
              <w:t xml:space="preserve"> (Service Provider and Customer</w:t>
            </w:r>
            <w:r w:rsidR="00F837B5" w:rsidRPr="002C3786">
              <w:rPr>
                <w:spacing w:val="-5"/>
                <w:sz w:val="20"/>
              </w:rPr>
              <w:t xml:space="preserve"> Responsibility</w:t>
            </w:r>
            <w:r w:rsidR="00D832C5" w:rsidRPr="002C3786">
              <w:rPr>
                <w:spacing w:val="-5"/>
                <w:sz w:val="20"/>
              </w:rPr>
              <w:t>)</w:t>
            </w:r>
          </w:p>
          <w:p w14:paraId="37D5B219" w14:textId="77777777" w:rsidR="00D832C5"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21B" w14:textId="77777777" w:rsidR="009F2725" w:rsidRPr="002C3786" w:rsidRDefault="009F2725" w:rsidP="009F2725">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832C5" w:rsidRPr="002C3786" w14:paraId="37D5B21D" w14:textId="77777777" w:rsidTr="474B024D">
        <w:trPr>
          <w:cantSplit/>
          <w:trHeight w:val="475"/>
          <w:tblHeader/>
        </w:trPr>
        <w:tc>
          <w:tcPr>
            <w:tcW w:w="5000" w:type="pct"/>
            <w:tcBorders>
              <w:bottom w:val="single" w:sz="4" w:space="0" w:color="auto"/>
            </w:tcBorders>
            <w:shd w:val="clear" w:color="auto" w:fill="DBE5F1" w:themeFill="accent1" w:themeFillTint="33"/>
            <w:vAlign w:val="center"/>
          </w:tcPr>
          <w:p w14:paraId="37D5B21C" w14:textId="77777777" w:rsidR="00D832C5" w:rsidRPr="002C3786" w:rsidRDefault="00D832C5" w:rsidP="00E03878">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PE-13 (3)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832C5" w:rsidRPr="002C3786" w14:paraId="37D5B21F" w14:textId="77777777" w:rsidTr="474B024D">
        <w:trPr>
          <w:trHeight w:val="1097"/>
        </w:trPr>
        <w:tc>
          <w:tcPr>
            <w:tcW w:w="5000" w:type="pct"/>
            <w:shd w:val="clear" w:color="auto" w:fill="FFFFFF" w:themeFill="background1"/>
          </w:tcPr>
          <w:p w14:paraId="37D5B21E" w14:textId="77777777" w:rsidR="00D832C5" w:rsidRPr="002C3786" w:rsidRDefault="00D832C5">
            <w:pPr>
              <w:pStyle w:val="TableText"/>
              <w:keepNext/>
              <w:keepLines/>
              <w:rPr>
                <w:rFonts w:ascii="Times New Roman" w:hAnsi="Times New Roman" w:cs="Times New Roman"/>
                <w:sz w:val="20"/>
                <w:szCs w:val="20"/>
              </w:rPr>
            </w:pPr>
          </w:p>
        </w:tc>
      </w:tr>
    </w:tbl>
    <w:p w14:paraId="37D5B220" w14:textId="77777777" w:rsidR="000D1972" w:rsidRDefault="000D1972"/>
    <w:p w14:paraId="37D5B221" w14:textId="77777777" w:rsidR="000D1972" w:rsidRDefault="009F2725">
      <w:pPr>
        <w:pStyle w:val="GSABaseControl"/>
      </w:pPr>
      <w:bookmarkStart w:id="2931" w:name="_Toc149090456"/>
      <w:bookmarkStart w:id="2932" w:name="_Toc383429836"/>
      <w:bookmarkStart w:id="2933" w:name="_Toc383444647"/>
      <w:bookmarkStart w:id="2934" w:name="_Toc385594292"/>
      <w:bookmarkStart w:id="2935" w:name="_Toc385594680"/>
      <w:bookmarkStart w:id="2936" w:name="_Toc385595068"/>
      <w:bookmarkStart w:id="2937" w:name="_Toc388620912"/>
      <w:r w:rsidRPr="002C3786">
        <w:t>Temperature and Humidity Controls (PE-14)</w:t>
      </w:r>
      <w:bookmarkEnd w:id="2931"/>
      <w:bookmarkEnd w:id="2932"/>
      <w:bookmarkEnd w:id="2933"/>
      <w:bookmarkEnd w:id="2934"/>
      <w:bookmarkEnd w:id="2935"/>
      <w:bookmarkEnd w:id="2936"/>
      <w:bookmarkEnd w:id="2937"/>
      <w:r w:rsidRPr="002C3786">
        <w:t xml:space="preserve"> </w:t>
      </w:r>
    </w:p>
    <w:p w14:paraId="37D5B222" w14:textId="77777777" w:rsidR="009F2725" w:rsidRPr="002C3786" w:rsidRDefault="009F2725" w:rsidP="009F2725">
      <w:pPr>
        <w:autoSpaceDE w:val="0"/>
        <w:autoSpaceDN w:val="0"/>
        <w:adjustRightInd w:val="0"/>
        <w:rPr>
          <w:rFonts w:eastAsia="Times New Roman"/>
        </w:rPr>
      </w:pPr>
      <w:r w:rsidRPr="006B29D5">
        <w:rPr>
          <w:rFonts w:eastAsia="Times New Roman"/>
        </w:rPr>
        <w:t>The organization:</w:t>
      </w:r>
    </w:p>
    <w:p w14:paraId="37D5B223" w14:textId="77777777" w:rsidR="000D1972" w:rsidRDefault="009F2725">
      <w:pPr>
        <w:pStyle w:val="ListParagraph"/>
        <w:numPr>
          <w:ilvl w:val="0"/>
          <w:numId w:val="450"/>
        </w:numPr>
        <w:autoSpaceDE w:val="0"/>
        <w:autoSpaceDN w:val="0"/>
        <w:adjustRightInd w:val="0"/>
        <w:rPr>
          <w:rFonts w:eastAsia="Times New Roman"/>
          <w:bCs/>
        </w:rPr>
      </w:pPr>
      <w:r w:rsidRPr="006B29D5">
        <w:rPr>
          <w:rFonts w:eastAsia="Times New Roman"/>
        </w:rPr>
        <w:t>Maintains temperature and humidity levels within the facility where the information syste</w:t>
      </w:r>
      <w:r w:rsidR="00676ACC" w:rsidRPr="006B29D5">
        <w:rPr>
          <w:rFonts w:eastAsia="Times New Roman"/>
        </w:rPr>
        <w:t xml:space="preserve">m </w:t>
      </w:r>
      <w:r w:rsidRPr="008E3320">
        <w:rPr>
          <w:rFonts w:eastAsia="Times New Roman"/>
        </w:rPr>
        <w:t>resides at [</w:t>
      </w:r>
      <w:r w:rsidR="0010717C">
        <w:rPr>
          <w:rFonts w:eastAsia="Times New Roman"/>
          <w:i/>
        </w:rPr>
        <w:t>FedRAMP Assignment</w:t>
      </w:r>
      <w:r w:rsidRPr="006B29D5">
        <w:rPr>
          <w:rFonts w:eastAsia="Times New Roman"/>
          <w:i/>
        </w:rPr>
        <w:t xml:space="preserve">: </w:t>
      </w:r>
      <w:r w:rsidR="693F804C" w:rsidRPr="00097E01">
        <w:rPr>
          <w:rFonts w:eastAsia="Times New Roman"/>
          <w:i/>
        </w:rPr>
        <w:t>consistent with American Society of Heating, Refrigerating and Air-conditioning Engineers (ASHRAE) document entitled "Thermal Guidelines for Data Processing Environments</w:t>
      </w:r>
      <w:r w:rsidR="693F804C" w:rsidRPr="00AF5C3D">
        <w:rPr>
          <w:rFonts w:eastAsia="Times New Roman"/>
        </w:rPr>
        <w:t>]; and</w:t>
      </w:r>
    </w:p>
    <w:p w14:paraId="37D5B224" w14:textId="77777777" w:rsidR="000D1972" w:rsidRDefault="1EF202EF">
      <w:pPr>
        <w:numPr>
          <w:ilvl w:val="0"/>
          <w:numId w:val="450"/>
        </w:numPr>
      </w:pPr>
      <w:r w:rsidRPr="006F3117">
        <w:rPr>
          <w:rFonts w:eastAsia="Times New Roman"/>
        </w:rPr>
        <w:t>Monitors temperature and humidity levels [</w:t>
      </w:r>
      <w:r w:rsidR="0010717C">
        <w:rPr>
          <w:rFonts w:eastAsia="Times New Roman"/>
          <w:i/>
        </w:rPr>
        <w:t>FedRAMP Assignment</w:t>
      </w:r>
      <w:r w:rsidRPr="00AF5C3D">
        <w:rPr>
          <w:rFonts w:eastAsia="Times New Roman"/>
          <w:i/>
        </w:rPr>
        <w:t>: continuously</w:t>
      </w:r>
      <w:r w:rsidRPr="00AF5C3D">
        <w:rPr>
          <w:rFonts w:eastAsia="Times New Roman"/>
        </w:rPr>
        <w:t xml:space="preserve">] </w:t>
      </w:r>
    </w:p>
    <w:p w14:paraId="37D5B225" w14:textId="77777777" w:rsidR="000D1972" w:rsidRDefault="00AE3199">
      <w:pPr>
        <w:pStyle w:val="GSAGuidance"/>
        <w:rPr>
          <w:rFonts w:eastAsia="Times New Roman"/>
        </w:rPr>
      </w:pPr>
      <w:r w:rsidRPr="00AE3199">
        <w:rPr>
          <w:b/>
        </w:rPr>
        <w:t>PE-14(a) Additional FedRAMP Requirements and Guidance:</w:t>
      </w:r>
      <w:r w:rsidR="00097E01">
        <w:rPr>
          <w:b/>
        </w:rPr>
        <w:t xml:space="preserve"> Requirement:</w:t>
      </w:r>
      <w:r w:rsidRPr="00AE3199">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832C5" w:rsidRPr="002C3786" w14:paraId="37D5B228" w14:textId="77777777" w:rsidTr="00E03878">
        <w:trPr>
          <w:cantSplit/>
          <w:trHeight w:val="377"/>
          <w:tblHeader/>
        </w:trPr>
        <w:tc>
          <w:tcPr>
            <w:tcW w:w="811" w:type="pct"/>
            <w:shd w:val="clear" w:color="auto" w:fill="DBE5F1" w:themeFill="accent1" w:themeFillTint="33"/>
            <w:tcMar>
              <w:top w:w="43" w:type="dxa"/>
              <w:bottom w:w="43" w:type="dxa"/>
            </w:tcMar>
          </w:tcPr>
          <w:p w14:paraId="37D5B226"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lastRenderedPageBreak/>
              <w:t>PE-14</w:t>
            </w:r>
          </w:p>
        </w:tc>
        <w:tc>
          <w:tcPr>
            <w:tcW w:w="4189" w:type="pct"/>
            <w:shd w:val="clear" w:color="auto" w:fill="DBE5F1" w:themeFill="accent1" w:themeFillTint="33"/>
          </w:tcPr>
          <w:p w14:paraId="37D5B227" w14:textId="77777777" w:rsidR="00D832C5" w:rsidRPr="002C3786" w:rsidRDefault="00D832C5"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22A" w14:textId="77777777" w:rsidTr="00E03878">
        <w:trPr>
          <w:trHeight w:val="377"/>
        </w:trPr>
        <w:tc>
          <w:tcPr>
            <w:tcW w:w="5000" w:type="pct"/>
            <w:gridSpan w:val="2"/>
            <w:shd w:val="clear" w:color="auto" w:fill="auto"/>
            <w:tcMar>
              <w:top w:w="43" w:type="dxa"/>
              <w:bottom w:w="43" w:type="dxa"/>
            </w:tcMar>
          </w:tcPr>
          <w:p w14:paraId="37D5B229" w14:textId="77777777" w:rsidR="00403108" w:rsidRPr="002C3786" w:rsidRDefault="00D76E6B" w:rsidP="00E03878">
            <w:pPr>
              <w:overflowPunct w:val="0"/>
              <w:autoSpaceDE w:val="0"/>
              <w:autoSpaceDN w:val="0"/>
              <w:adjustRightInd w:val="0"/>
              <w:textAlignment w:val="baseline"/>
              <w:rPr>
                <w:spacing w:val="-5"/>
                <w:sz w:val="20"/>
              </w:rPr>
            </w:pPr>
            <w:r w:rsidRPr="002C3786">
              <w:rPr>
                <w:spacing w:val="-5"/>
                <w:sz w:val="20"/>
              </w:rPr>
              <w:t>Responsible Role:</w:t>
            </w:r>
          </w:p>
        </w:tc>
      </w:tr>
      <w:tr w:rsidR="00D832C5" w:rsidRPr="002C3786" w14:paraId="37D5B22C" w14:textId="77777777" w:rsidTr="00E03878">
        <w:trPr>
          <w:trHeight w:val="377"/>
        </w:trPr>
        <w:tc>
          <w:tcPr>
            <w:tcW w:w="5000" w:type="pct"/>
            <w:gridSpan w:val="2"/>
            <w:shd w:val="clear" w:color="auto" w:fill="auto"/>
            <w:tcMar>
              <w:top w:w="43" w:type="dxa"/>
              <w:bottom w:w="43" w:type="dxa"/>
            </w:tcMar>
          </w:tcPr>
          <w:p w14:paraId="37D5B22B" w14:textId="77777777" w:rsidR="000D1972" w:rsidRDefault="00D832C5">
            <w:pPr>
              <w:pStyle w:val="GSAParameter"/>
              <w:rPr>
                <w:color w:val="4F81BD" w:themeColor="accent1"/>
              </w:rPr>
            </w:pPr>
            <w:bookmarkStart w:id="2938" w:name="_Toc383442081"/>
            <w:bookmarkStart w:id="2939" w:name="_Toc383444296"/>
            <w:bookmarkStart w:id="2940" w:name="_Toc388623475"/>
            <w:r w:rsidRPr="002C3786">
              <w:t>Parameter</w:t>
            </w:r>
            <w:r w:rsidR="00566E91" w:rsidRPr="002C3786">
              <w:t xml:space="preserve"> </w:t>
            </w:r>
            <w:r w:rsidR="003C25C6">
              <w:t>PE-</w:t>
            </w:r>
            <w:r w:rsidR="00566E91" w:rsidRPr="002C3786">
              <w:t>14</w:t>
            </w:r>
            <w:r w:rsidR="003C25C6">
              <w:t>(</w:t>
            </w:r>
            <w:r w:rsidR="00566E91" w:rsidRPr="002C3786">
              <w:t>a</w:t>
            </w:r>
            <w:r w:rsidR="003C25C6">
              <w:t>)</w:t>
            </w:r>
            <w:r w:rsidRPr="002C3786">
              <w:t>:</w:t>
            </w:r>
            <w:bookmarkEnd w:id="2938"/>
            <w:bookmarkEnd w:id="2939"/>
            <w:bookmarkEnd w:id="2940"/>
          </w:p>
        </w:tc>
      </w:tr>
      <w:tr w:rsidR="003B2A57" w:rsidRPr="002C3786" w14:paraId="37D5B22E" w14:textId="77777777" w:rsidTr="00E03878">
        <w:trPr>
          <w:trHeight w:val="377"/>
        </w:trPr>
        <w:tc>
          <w:tcPr>
            <w:tcW w:w="5000" w:type="pct"/>
            <w:gridSpan w:val="2"/>
            <w:shd w:val="clear" w:color="auto" w:fill="auto"/>
            <w:tcMar>
              <w:top w:w="43" w:type="dxa"/>
              <w:bottom w:w="43" w:type="dxa"/>
            </w:tcMar>
          </w:tcPr>
          <w:p w14:paraId="37D5B22D" w14:textId="77777777" w:rsidR="000D1972" w:rsidRDefault="003B2A57">
            <w:pPr>
              <w:pStyle w:val="GSAParameter"/>
              <w:rPr>
                <w:color w:val="4F81BD" w:themeColor="accent1"/>
              </w:rPr>
            </w:pPr>
            <w:bookmarkStart w:id="2941" w:name="_Toc383442082"/>
            <w:bookmarkStart w:id="2942" w:name="_Toc383444297"/>
            <w:bookmarkStart w:id="2943" w:name="_Toc388623476"/>
            <w:r w:rsidRPr="002C3786">
              <w:t xml:space="preserve">Parameter </w:t>
            </w:r>
            <w:r w:rsidR="003C25C6">
              <w:t>PE-</w:t>
            </w:r>
            <w:r w:rsidRPr="002C3786">
              <w:t>14</w:t>
            </w:r>
            <w:r w:rsidR="003C25C6">
              <w:t>(</w:t>
            </w:r>
            <w:r w:rsidR="00AB0F95">
              <w:t>b</w:t>
            </w:r>
            <w:r w:rsidR="003C25C6">
              <w:t>)</w:t>
            </w:r>
            <w:bookmarkEnd w:id="2941"/>
            <w:bookmarkEnd w:id="2942"/>
            <w:bookmarkEnd w:id="2943"/>
            <w:r w:rsidRPr="002C3786">
              <w:t xml:space="preserve"> </w:t>
            </w:r>
          </w:p>
        </w:tc>
      </w:tr>
      <w:tr w:rsidR="00566E91" w:rsidRPr="002C3786" w14:paraId="37D5B230" w14:textId="77777777" w:rsidTr="00E03878">
        <w:trPr>
          <w:trHeight w:val="377"/>
        </w:trPr>
        <w:tc>
          <w:tcPr>
            <w:tcW w:w="5000" w:type="pct"/>
            <w:gridSpan w:val="2"/>
            <w:shd w:val="clear" w:color="auto" w:fill="auto"/>
            <w:tcMar>
              <w:top w:w="43" w:type="dxa"/>
              <w:bottom w:w="43" w:type="dxa"/>
            </w:tcMar>
          </w:tcPr>
          <w:p w14:paraId="37D5B22F" w14:textId="77777777" w:rsidR="000D1972" w:rsidRDefault="00566E91">
            <w:pPr>
              <w:pStyle w:val="GSAParameter"/>
              <w:rPr>
                <w:color w:val="4F81BD" w:themeColor="accent1"/>
              </w:rPr>
            </w:pPr>
            <w:bookmarkStart w:id="2944" w:name="_Toc383442083"/>
            <w:bookmarkStart w:id="2945" w:name="_Toc383444298"/>
            <w:bookmarkStart w:id="2946" w:name="_Toc388623477"/>
            <w:r w:rsidRPr="002C3786">
              <w:t xml:space="preserve">Parameter </w:t>
            </w:r>
            <w:r w:rsidR="003C25C6">
              <w:t>PE-</w:t>
            </w:r>
            <w:r w:rsidRPr="002C3786">
              <w:t>14</w:t>
            </w:r>
            <w:r w:rsidR="003C25C6">
              <w:t>(</w:t>
            </w:r>
            <w:r w:rsidRPr="002C3786">
              <w:t>b</w:t>
            </w:r>
            <w:r w:rsidR="003C25C6">
              <w:t>)</w:t>
            </w:r>
            <w:r w:rsidR="00AB0F95" w:rsidRPr="002C3786">
              <w:t xml:space="preserve"> Additional:</w:t>
            </w:r>
            <w:bookmarkEnd w:id="2944"/>
            <w:bookmarkEnd w:id="2945"/>
            <w:bookmarkEnd w:id="2946"/>
          </w:p>
        </w:tc>
      </w:tr>
      <w:tr w:rsidR="00D832C5" w:rsidRPr="002C3786" w14:paraId="37D5B237" w14:textId="77777777" w:rsidTr="00E03878">
        <w:trPr>
          <w:trHeight w:val="377"/>
        </w:trPr>
        <w:tc>
          <w:tcPr>
            <w:tcW w:w="5000" w:type="pct"/>
            <w:gridSpan w:val="2"/>
            <w:tcMar>
              <w:top w:w="43" w:type="dxa"/>
              <w:bottom w:w="43" w:type="dxa"/>
            </w:tcMar>
            <w:vAlign w:val="bottom"/>
          </w:tcPr>
          <w:p w14:paraId="37D5B231"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32"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233"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Partially implemented </w:t>
            </w:r>
          </w:p>
          <w:p w14:paraId="37D5B234"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Planned</w:t>
            </w:r>
          </w:p>
          <w:p w14:paraId="37D5B235"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Alternative implementation</w:t>
            </w:r>
          </w:p>
          <w:p w14:paraId="37D5B236"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Not applicable</w:t>
            </w:r>
          </w:p>
        </w:tc>
      </w:tr>
      <w:tr w:rsidR="00D832C5" w:rsidRPr="002C3786" w14:paraId="37D5B240" w14:textId="77777777" w:rsidTr="00E03878">
        <w:trPr>
          <w:trHeight w:val="377"/>
        </w:trPr>
        <w:tc>
          <w:tcPr>
            <w:tcW w:w="5000" w:type="pct"/>
            <w:gridSpan w:val="2"/>
            <w:tcMar>
              <w:top w:w="43" w:type="dxa"/>
              <w:bottom w:w="43" w:type="dxa"/>
            </w:tcMar>
            <w:vAlign w:val="bottom"/>
          </w:tcPr>
          <w:p w14:paraId="37D5B238" w14:textId="77777777" w:rsidR="00D832C5" w:rsidRPr="002C3786" w:rsidRDefault="00D832C5" w:rsidP="00E03878">
            <w:pPr>
              <w:overflowPunct w:val="0"/>
              <w:autoSpaceDE w:val="0"/>
              <w:autoSpaceDN w:val="0"/>
              <w:adjustRightInd w:val="0"/>
              <w:jc w:val="both"/>
              <w:textAlignment w:val="baseline"/>
              <w:rPr>
                <w:spacing w:val="-5"/>
                <w:sz w:val="20"/>
              </w:rPr>
            </w:pPr>
            <w:r w:rsidRPr="002C3786">
              <w:rPr>
                <w:spacing w:val="-5"/>
                <w:sz w:val="20"/>
              </w:rPr>
              <w:t>Control Origination</w:t>
            </w:r>
            <w:r w:rsidR="00C64A43" w:rsidRPr="002C3786">
              <w:rPr>
                <w:spacing w:val="-5"/>
                <w:sz w:val="20"/>
              </w:rPr>
              <w:t xml:space="preserve"> (check all that apply)</w:t>
            </w:r>
            <w:r w:rsidRPr="002C3786">
              <w:rPr>
                <w:spacing w:val="-5"/>
                <w:sz w:val="20"/>
              </w:rPr>
              <w:t>:</w:t>
            </w:r>
          </w:p>
          <w:p w14:paraId="37D5B239"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Service Provider</w:t>
            </w:r>
            <w:r w:rsidR="00C64A43" w:rsidRPr="002C3786">
              <w:rPr>
                <w:spacing w:val="-5"/>
                <w:sz w:val="20"/>
              </w:rPr>
              <w:t xml:space="preserve"> Corporate</w:t>
            </w:r>
          </w:p>
          <w:p w14:paraId="37D5B23A"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64A43" w:rsidRPr="002C3786">
              <w:rPr>
                <w:spacing w:val="-5"/>
                <w:sz w:val="20"/>
              </w:rPr>
              <w:t xml:space="preserve"> Service Provider System Specific</w:t>
            </w:r>
          </w:p>
          <w:p w14:paraId="37D5B23B"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64A43" w:rsidRPr="002C3786">
              <w:rPr>
                <w:spacing w:val="-5"/>
                <w:sz w:val="20"/>
              </w:rPr>
              <w:t xml:space="preserve"> Service Provider Hybrid (Corporate and System Specific)</w:t>
            </w:r>
            <w:r w:rsidR="00D832C5" w:rsidRPr="002C3786">
              <w:rPr>
                <w:spacing w:val="-5"/>
                <w:sz w:val="20"/>
              </w:rPr>
              <w:t xml:space="preserve"> </w:t>
            </w:r>
          </w:p>
          <w:p w14:paraId="37D5B23C"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Configured by Customer (Customer System Specific) </w:t>
            </w:r>
          </w:p>
          <w:p w14:paraId="37D5B23D" w14:textId="77777777" w:rsidR="00D832C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832C5" w:rsidRPr="002C3786">
              <w:rPr>
                <w:spacing w:val="-5"/>
                <w:sz w:val="20"/>
              </w:rPr>
              <w:t xml:space="preserve"> Provided by Customer (Customer System Specific) </w:t>
            </w:r>
          </w:p>
          <w:p w14:paraId="37D5B23E"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832C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64A43" w:rsidRPr="002C3786">
              <w:rPr>
                <w:spacing w:val="-5"/>
                <w:sz w:val="20"/>
              </w:rPr>
              <w:t xml:space="preserve"> Shared</w:t>
            </w:r>
            <w:r w:rsidR="00D832C5" w:rsidRPr="002C3786">
              <w:rPr>
                <w:spacing w:val="-5"/>
                <w:sz w:val="20"/>
              </w:rPr>
              <w:t xml:space="preserve"> (Service Provider and Customer</w:t>
            </w:r>
            <w:r w:rsidR="00C64A43" w:rsidRPr="002C3786">
              <w:rPr>
                <w:spacing w:val="-5"/>
                <w:sz w:val="20"/>
              </w:rPr>
              <w:t xml:space="preserve"> Responsibility</w:t>
            </w:r>
            <w:r w:rsidR="00D832C5" w:rsidRPr="002C3786">
              <w:rPr>
                <w:spacing w:val="-5"/>
                <w:sz w:val="20"/>
              </w:rPr>
              <w:t>)</w:t>
            </w:r>
          </w:p>
          <w:p w14:paraId="37D5B23F" w14:textId="77777777" w:rsidR="00D832C5"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241"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566E91" w:rsidRPr="002C3786" w14:paraId="37D5B243" w14:textId="77777777" w:rsidTr="00E03878">
        <w:trPr>
          <w:cantSplit/>
          <w:trHeight w:val="475"/>
          <w:tblHeader/>
        </w:trPr>
        <w:tc>
          <w:tcPr>
            <w:tcW w:w="5000" w:type="pct"/>
            <w:gridSpan w:val="2"/>
            <w:tcBorders>
              <w:bottom w:val="single" w:sz="4" w:space="0" w:color="auto"/>
            </w:tcBorders>
            <w:shd w:val="clear" w:color="auto" w:fill="DBE5F1" w:themeFill="accent1" w:themeFillTint="33"/>
            <w:vAlign w:val="center"/>
          </w:tcPr>
          <w:p w14:paraId="37D5B242" w14:textId="77777777" w:rsidR="00566E91" w:rsidRPr="002C3786" w:rsidRDefault="00566E91" w:rsidP="00E03878">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PE-14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382C65" w:rsidRPr="002C3786" w14:paraId="37D5B246" w14:textId="77777777" w:rsidTr="00483764">
        <w:trPr>
          <w:trHeight w:val="1097"/>
        </w:trPr>
        <w:tc>
          <w:tcPr>
            <w:tcW w:w="483" w:type="pct"/>
            <w:tcBorders>
              <w:right w:val="nil"/>
            </w:tcBorders>
            <w:shd w:val="clear" w:color="auto" w:fill="DBE5F1" w:themeFill="accent1" w:themeFillTint="33"/>
          </w:tcPr>
          <w:p w14:paraId="37D5B244" w14:textId="77777777" w:rsidR="00382C65" w:rsidRPr="002C3786" w:rsidRDefault="00382C65" w:rsidP="0048376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245" w14:textId="77777777" w:rsidR="00382C65" w:rsidRPr="002C3786" w:rsidRDefault="00382C65" w:rsidP="00483764">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382C65" w:rsidRPr="002C3786" w14:paraId="37D5B249" w14:textId="77777777" w:rsidTr="00483764">
        <w:trPr>
          <w:trHeight w:val="1097"/>
        </w:trPr>
        <w:tc>
          <w:tcPr>
            <w:tcW w:w="483" w:type="pct"/>
            <w:tcBorders>
              <w:right w:val="nil"/>
            </w:tcBorders>
            <w:shd w:val="clear" w:color="auto" w:fill="DBE5F1" w:themeFill="accent1" w:themeFillTint="33"/>
          </w:tcPr>
          <w:p w14:paraId="37D5B247" w14:textId="77777777" w:rsidR="00382C65" w:rsidRPr="002C3786" w:rsidRDefault="00382C65" w:rsidP="0048376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248" w14:textId="77777777" w:rsidR="00382C65" w:rsidRPr="002C3786" w:rsidRDefault="00382C65" w:rsidP="00483764">
            <w:pPr>
              <w:pStyle w:val="TableText-Bold"/>
              <w:spacing w:before="0" w:after="120"/>
              <w:rPr>
                <w:rFonts w:ascii="Times New Roman" w:hAnsi="Times New Roman"/>
                <w:b w:val="0"/>
              </w:rPr>
            </w:pPr>
          </w:p>
        </w:tc>
      </w:tr>
    </w:tbl>
    <w:p w14:paraId="37D5B24A" w14:textId="77777777" w:rsidR="009F2725" w:rsidRPr="002C3786" w:rsidRDefault="009F2725" w:rsidP="009F2725"/>
    <w:p w14:paraId="37D5B24B" w14:textId="77777777" w:rsidR="000D1972" w:rsidRDefault="1CD1F519">
      <w:pPr>
        <w:pStyle w:val="GSAEnhancement"/>
      </w:pPr>
      <w:bookmarkStart w:id="2947" w:name="_Toc383429837"/>
      <w:bookmarkStart w:id="2948" w:name="_Toc383444648"/>
      <w:bookmarkStart w:id="2949" w:name="_Toc385594293"/>
      <w:bookmarkStart w:id="2950" w:name="_Toc385594681"/>
      <w:bookmarkStart w:id="2951" w:name="_Toc385595069"/>
      <w:bookmarkStart w:id="2952" w:name="_Toc388620913"/>
      <w:r w:rsidRPr="006F3117">
        <w:rPr>
          <w:rFonts w:eastAsia="Times New Roman"/>
        </w:rPr>
        <w:t>Control Enhancement</w:t>
      </w:r>
      <w:r w:rsidRPr="00AF5C3D">
        <w:rPr>
          <w:rFonts w:eastAsia="Times New Roman"/>
        </w:rPr>
        <w:t xml:space="preserve"> PE-1</w:t>
      </w:r>
      <w:r w:rsidR="5E0411A5" w:rsidRPr="00AF5C3D">
        <w:rPr>
          <w:rFonts w:eastAsia="Times New Roman"/>
        </w:rPr>
        <w:t>4 (2</w:t>
      </w:r>
      <w:r w:rsidRPr="00AF5C3D">
        <w:rPr>
          <w:rFonts w:eastAsia="Times New Roman"/>
        </w:rPr>
        <w:t>)</w:t>
      </w:r>
      <w:bookmarkEnd w:id="2947"/>
      <w:bookmarkEnd w:id="2948"/>
      <w:bookmarkEnd w:id="2949"/>
      <w:bookmarkEnd w:id="2950"/>
      <w:bookmarkEnd w:id="2951"/>
      <w:bookmarkEnd w:id="2952"/>
    </w:p>
    <w:p w14:paraId="37D5B24C" w14:textId="77777777" w:rsidR="71659828" w:rsidRDefault="5E0411A5">
      <w:r w:rsidRPr="00AF5C3D">
        <w:rPr>
          <w:rFonts w:eastAsia="Times New Roman"/>
        </w:rPr>
        <w:t>The organization employs temperature and humidity m</w:t>
      </w:r>
      <w:r w:rsidR="71659828" w:rsidRPr="00AF5C3D">
        <w:rPr>
          <w:rFonts w:eastAsia="Times New Roman"/>
        </w:rPr>
        <w:t>onitoring that provides an</w:t>
      </w:r>
      <w:r w:rsidR="16E66942" w:rsidRPr="00AF5C3D">
        <w:rPr>
          <w:rFonts w:eastAsia="Times New Roman"/>
        </w:rPr>
        <w:t xml:space="preserve"> alarm or </w:t>
      </w:r>
      <w:r w:rsidR="16E66942" w:rsidRPr="00AF5C3D">
        <w:rPr>
          <w:rFonts w:eastAsia="Times New Roman"/>
        </w:rPr>
        <w:lastRenderedPageBreak/>
        <w:t>notification of changes potentially harmful to per</w:t>
      </w:r>
      <w:r w:rsidR="71659828" w:rsidRPr="00AF5C3D">
        <w:rPr>
          <w:rFonts w:eastAsia="Times New Roman"/>
        </w:rPr>
        <w:t>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8034"/>
      </w:tblGrid>
      <w:tr w:rsidR="1CD1F519" w14:paraId="37D5B24F" w14:textId="77777777" w:rsidTr="0049345C">
        <w:tc>
          <w:tcPr>
            <w:tcW w:w="811" w:type="pct"/>
            <w:shd w:val="clear" w:color="auto" w:fill="DBE5F1" w:themeFill="accent1" w:themeFillTint="33"/>
          </w:tcPr>
          <w:p w14:paraId="37D5B24D" w14:textId="77777777" w:rsidR="1CD1F519" w:rsidRDefault="1CD1F519">
            <w:r w:rsidRPr="006F3117">
              <w:rPr>
                <w:sz w:val="20"/>
              </w:rPr>
              <w:t>PE-1</w:t>
            </w:r>
            <w:r w:rsidR="16E66942" w:rsidRPr="00AF5C3D">
              <w:rPr>
                <w:sz w:val="20"/>
              </w:rPr>
              <w:t>4</w:t>
            </w:r>
            <w:r w:rsidRPr="00AF5C3D">
              <w:rPr>
                <w:sz w:val="20"/>
              </w:rPr>
              <w:t xml:space="preserve"> (</w:t>
            </w:r>
            <w:r w:rsidR="16E66942" w:rsidRPr="00AF5C3D">
              <w:rPr>
                <w:sz w:val="20"/>
              </w:rPr>
              <w:t>2</w:t>
            </w:r>
            <w:r w:rsidRPr="00AF5C3D">
              <w:rPr>
                <w:sz w:val="20"/>
              </w:rPr>
              <w:t>)</w:t>
            </w:r>
          </w:p>
        </w:tc>
        <w:tc>
          <w:tcPr>
            <w:tcW w:w="4189" w:type="pct"/>
            <w:shd w:val="clear" w:color="auto" w:fill="DBE5F1" w:themeFill="accent1" w:themeFillTint="33"/>
          </w:tcPr>
          <w:p w14:paraId="37D5B24E" w14:textId="77777777" w:rsidR="1CD1F519" w:rsidRDefault="1CD1F519">
            <w:r w:rsidRPr="006F3117">
              <w:rPr>
                <w:sz w:val="20"/>
              </w:rPr>
              <w:t>Control  Summary Information</w:t>
            </w:r>
          </w:p>
        </w:tc>
      </w:tr>
      <w:tr w:rsidR="000703F6" w14:paraId="37D5B251" w14:textId="77777777" w:rsidTr="000703F6">
        <w:tc>
          <w:tcPr>
            <w:tcW w:w="0" w:type="auto"/>
            <w:gridSpan w:val="2"/>
          </w:tcPr>
          <w:p w14:paraId="37D5B250" w14:textId="77777777" w:rsidR="000703F6" w:rsidRDefault="000703F6">
            <w:r w:rsidRPr="006F3117">
              <w:rPr>
                <w:sz w:val="20"/>
              </w:rPr>
              <w:t>Responsible Role:</w:t>
            </w:r>
          </w:p>
        </w:tc>
      </w:tr>
      <w:tr w:rsidR="000703F6" w:rsidRPr="002C3786" w14:paraId="37D5B258" w14:textId="77777777" w:rsidTr="000703F6">
        <w:tblPrEx>
          <w:tblCellMar>
            <w:left w:w="115" w:type="dxa"/>
            <w:right w:w="115" w:type="dxa"/>
          </w:tblCellMar>
        </w:tblPrEx>
        <w:trPr>
          <w:trHeight w:val="377"/>
        </w:trPr>
        <w:tc>
          <w:tcPr>
            <w:tcW w:w="5000" w:type="pct"/>
            <w:gridSpan w:val="2"/>
            <w:tcMar>
              <w:top w:w="43" w:type="dxa"/>
              <w:bottom w:w="43" w:type="dxa"/>
            </w:tcMar>
            <w:vAlign w:val="bottom"/>
          </w:tcPr>
          <w:p w14:paraId="37D5B252" w14:textId="77777777" w:rsidR="000703F6" w:rsidRPr="002C3786" w:rsidRDefault="000703F6" w:rsidP="000703F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53"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Implemented</w:t>
            </w:r>
          </w:p>
          <w:p w14:paraId="37D5B254"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Partially implemented </w:t>
            </w:r>
          </w:p>
          <w:p w14:paraId="37D5B255"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Planned</w:t>
            </w:r>
          </w:p>
          <w:p w14:paraId="37D5B256"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Alternative implementation</w:t>
            </w:r>
          </w:p>
          <w:p w14:paraId="37D5B257"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Not applicable</w:t>
            </w:r>
          </w:p>
        </w:tc>
      </w:tr>
      <w:tr w:rsidR="000703F6" w:rsidRPr="002C3786" w14:paraId="37D5B261" w14:textId="77777777" w:rsidTr="000703F6">
        <w:tblPrEx>
          <w:tblCellMar>
            <w:left w:w="115" w:type="dxa"/>
            <w:right w:w="115" w:type="dxa"/>
          </w:tblCellMar>
        </w:tblPrEx>
        <w:trPr>
          <w:trHeight w:val="377"/>
        </w:trPr>
        <w:tc>
          <w:tcPr>
            <w:tcW w:w="5000" w:type="pct"/>
            <w:gridSpan w:val="2"/>
            <w:tcMar>
              <w:top w:w="43" w:type="dxa"/>
              <w:bottom w:w="43" w:type="dxa"/>
            </w:tcMar>
            <w:vAlign w:val="bottom"/>
          </w:tcPr>
          <w:p w14:paraId="37D5B259" w14:textId="77777777" w:rsidR="000703F6" w:rsidRPr="002C3786" w:rsidRDefault="000703F6" w:rsidP="000703F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25A"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Service Provider Corporate</w:t>
            </w:r>
          </w:p>
          <w:p w14:paraId="37D5B25B"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Service Provider System Specific</w:t>
            </w:r>
          </w:p>
          <w:p w14:paraId="37D5B25C"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Service Provider Hybrid (Corporate and System Specific) </w:t>
            </w:r>
          </w:p>
          <w:p w14:paraId="37D5B25D"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Configured by Customer (Customer System Specific) </w:t>
            </w:r>
          </w:p>
          <w:p w14:paraId="37D5B25E"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Provided by Customer (Customer System Specific) </w:t>
            </w:r>
          </w:p>
          <w:p w14:paraId="37D5B25F"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Shared (Service Provider and Customer Responsibility)</w:t>
            </w:r>
          </w:p>
          <w:p w14:paraId="37D5B260" w14:textId="77777777" w:rsidR="000703F6" w:rsidRPr="002C3786" w:rsidRDefault="0020781C" w:rsidP="000703F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703F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703F6"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703F6" w:rsidRPr="002C3786">
              <w:rPr>
                <w:spacing w:val="-5"/>
                <w:sz w:val="20"/>
              </w:rPr>
              <w:t>&gt;, &lt;</w:t>
            </w:r>
            <w:r w:rsidR="000703F6" w:rsidRPr="002C3786">
              <w:rPr>
                <w:b/>
                <w:color w:val="365F91" w:themeColor="accent1" w:themeShade="BF"/>
                <w:spacing w:val="-5"/>
                <w:sz w:val="20"/>
              </w:rPr>
              <w:t>Date of PA</w:t>
            </w:r>
            <w:r w:rsidR="000703F6" w:rsidRPr="002C3786">
              <w:rPr>
                <w:spacing w:val="-5"/>
                <w:sz w:val="20"/>
              </w:rPr>
              <w:t xml:space="preserve">&gt; </w:t>
            </w:r>
          </w:p>
        </w:tc>
      </w:tr>
    </w:tbl>
    <w:p w14:paraId="37D5B262" w14:textId="77777777" w:rsidR="1CD1F519" w:rsidRDefault="1CD1F519"/>
    <w:p w14:paraId="37D5B263" w14:textId="77777777" w:rsidR="009953D8" w:rsidRDefault="009953D8">
      <w:pPr>
        <w:spacing w:after="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1CD1F519" w14:paraId="37D5B265" w14:textId="77777777" w:rsidTr="005B6003">
        <w:tc>
          <w:tcPr>
            <w:tcW w:w="9565" w:type="dxa"/>
            <w:tcBorders>
              <w:bottom w:val="single" w:sz="4" w:space="0" w:color="auto"/>
            </w:tcBorders>
            <w:shd w:val="clear" w:color="auto" w:fill="DBE5F1" w:themeFill="accent1" w:themeFillTint="33"/>
          </w:tcPr>
          <w:p w14:paraId="37D5B264" w14:textId="77777777" w:rsidR="1CD1F519" w:rsidRDefault="1CD1F519" w:rsidP="006F3117">
            <w:pPr>
              <w:pStyle w:val="TableText-Bold"/>
              <w:spacing w:before="0" w:after="120"/>
              <w:jc w:val="center"/>
              <w:rPr>
                <w:rFonts w:ascii="Calibri" w:hAnsi="Calibri"/>
                <w:color w:val="244061" w:themeColor="accent1" w:themeShade="80"/>
                <w:sz w:val="28"/>
              </w:rPr>
            </w:pPr>
            <w:r w:rsidRPr="006F3117">
              <w:rPr>
                <w:rFonts w:ascii="Times New Roman" w:hAnsi="Times New Roman"/>
                <w:b w:val="0"/>
              </w:rPr>
              <w:lastRenderedPageBreak/>
              <w:t>PE-1</w:t>
            </w:r>
            <w:r w:rsidR="00510555">
              <w:rPr>
                <w:rFonts w:ascii="Times New Roman" w:hAnsi="Times New Roman"/>
                <w:b w:val="0"/>
              </w:rPr>
              <w:t>4</w:t>
            </w:r>
            <w:r w:rsidRPr="00AF5C3D">
              <w:rPr>
                <w:rFonts w:ascii="Times New Roman" w:hAnsi="Times New Roman"/>
                <w:b w:val="0"/>
              </w:rPr>
              <w:t xml:space="preserve"> () What is the solution and how is it implemented?</w:t>
            </w:r>
          </w:p>
        </w:tc>
      </w:tr>
      <w:tr w:rsidR="1CD1F519" w14:paraId="37D5B267" w14:textId="77777777" w:rsidTr="00B2381C">
        <w:trPr>
          <w:trHeight w:val="1094"/>
        </w:trPr>
        <w:tc>
          <w:tcPr>
            <w:tcW w:w="9565" w:type="dxa"/>
            <w:shd w:val="clear" w:color="auto" w:fill="FFFFFF" w:themeFill="background1"/>
          </w:tcPr>
          <w:p w14:paraId="37D5B266" w14:textId="77777777" w:rsidR="1CD1F519" w:rsidRDefault="1CD1F519" w:rsidP="006F3117">
            <w:pPr>
              <w:pStyle w:val="TableText"/>
            </w:pPr>
          </w:p>
        </w:tc>
      </w:tr>
    </w:tbl>
    <w:p w14:paraId="37D5B268" w14:textId="77777777" w:rsidR="1CD1F519" w:rsidRDefault="1CD1F519"/>
    <w:p w14:paraId="37D5B269" w14:textId="77777777" w:rsidR="000D1972" w:rsidRDefault="009F2725">
      <w:pPr>
        <w:pStyle w:val="GSABaseControl"/>
      </w:pPr>
      <w:bookmarkStart w:id="2953" w:name="_Toc149090457"/>
      <w:bookmarkStart w:id="2954" w:name="_Toc383429838"/>
      <w:bookmarkStart w:id="2955" w:name="_Toc383444649"/>
      <w:bookmarkStart w:id="2956" w:name="_Toc385594294"/>
      <w:bookmarkStart w:id="2957" w:name="_Toc385594682"/>
      <w:bookmarkStart w:id="2958" w:name="_Toc385595070"/>
      <w:bookmarkStart w:id="2959" w:name="_Toc388620914"/>
      <w:r w:rsidRPr="006F3117">
        <w:t>Water Damage Protection (PE-15)</w:t>
      </w:r>
      <w:bookmarkEnd w:id="2953"/>
      <w:bookmarkEnd w:id="2954"/>
      <w:bookmarkEnd w:id="2955"/>
      <w:bookmarkEnd w:id="2956"/>
      <w:bookmarkEnd w:id="2957"/>
      <w:bookmarkEnd w:id="2958"/>
      <w:bookmarkEnd w:id="2959"/>
      <w:r w:rsidRPr="006F3117">
        <w:t xml:space="preserve"> </w:t>
      </w:r>
    </w:p>
    <w:p w14:paraId="37D5B26A" w14:textId="77777777" w:rsidR="009F2725" w:rsidRPr="002C3786" w:rsidRDefault="009F2725" w:rsidP="009F2725">
      <w:pPr>
        <w:autoSpaceDE w:val="0"/>
        <w:autoSpaceDN w:val="0"/>
        <w:adjustRightInd w:val="0"/>
        <w:rPr>
          <w:rFonts w:eastAsia="Times New Roman"/>
        </w:rPr>
      </w:pPr>
      <w:r w:rsidRPr="006B29D5">
        <w:rPr>
          <w:rFonts w:eastAsia="Times New Roman"/>
        </w:rPr>
        <w:t xml:space="preserve">The organization protects the information system from damage resulting from water leakage by providing master shutoff </w:t>
      </w:r>
      <w:r w:rsidR="7EC488EC" w:rsidRPr="006B29D5">
        <w:rPr>
          <w:rFonts w:eastAsia="Times New Roman"/>
        </w:rPr>
        <w:t xml:space="preserve">or isolation </w:t>
      </w:r>
      <w:r w:rsidRPr="008E3320">
        <w:rPr>
          <w:rFonts w:eastAsia="Times New Roman"/>
        </w:rPr>
        <w:t>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66E91" w:rsidRPr="002C3786" w14:paraId="37D5B26D" w14:textId="77777777" w:rsidTr="00E03878">
        <w:trPr>
          <w:cantSplit/>
          <w:trHeight w:val="377"/>
          <w:tblHeader/>
        </w:trPr>
        <w:tc>
          <w:tcPr>
            <w:tcW w:w="811" w:type="pct"/>
            <w:shd w:val="clear" w:color="auto" w:fill="DBE5F1" w:themeFill="accent1" w:themeFillTint="33"/>
            <w:tcMar>
              <w:top w:w="43" w:type="dxa"/>
              <w:bottom w:w="43" w:type="dxa"/>
            </w:tcMar>
          </w:tcPr>
          <w:p w14:paraId="37D5B26B" w14:textId="77777777" w:rsidR="00566E91" w:rsidRPr="002C3786" w:rsidRDefault="00566E91" w:rsidP="00E03878">
            <w:pPr>
              <w:overflowPunct w:val="0"/>
              <w:autoSpaceDE w:val="0"/>
              <w:autoSpaceDN w:val="0"/>
              <w:adjustRightInd w:val="0"/>
              <w:textAlignment w:val="baseline"/>
              <w:rPr>
                <w:spacing w:val="-5"/>
                <w:sz w:val="20"/>
              </w:rPr>
            </w:pPr>
            <w:r w:rsidRPr="002C3786">
              <w:rPr>
                <w:spacing w:val="-5"/>
                <w:sz w:val="20"/>
              </w:rPr>
              <w:t>PE-15</w:t>
            </w:r>
          </w:p>
        </w:tc>
        <w:tc>
          <w:tcPr>
            <w:tcW w:w="4189" w:type="pct"/>
            <w:shd w:val="clear" w:color="auto" w:fill="DBE5F1" w:themeFill="accent1" w:themeFillTint="33"/>
          </w:tcPr>
          <w:p w14:paraId="37D5B26C" w14:textId="77777777" w:rsidR="00566E91" w:rsidRPr="002C3786" w:rsidRDefault="00566E91"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26F" w14:textId="77777777" w:rsidTr="00E03878">
        <w:trPr>
          <w:trHeight w:val="377"/>
        </w:trPr>
        <w:tc>
          <w:tcPr>
            <w:tcW w:w="5000" w:type="pct"/>
            <w:gridSpan w:val="2"/>
            <w:tcMar>
              <w:top w:w="43" w:type="dxa"/>
              <w:bottom w:w="43" w:type="dxa"/>
            </w:tcMar>
            <w:vAlign w:val="bottom"/>
          </w:tcPr>
          <w:p w14:paraId="37D5B26E" w14:textId="77777777" w:rsidR="00403108" w:rsidRPr="002C3786" w:rsidRDefault="00D76E6B" w:rsidP="00E03878">
            <w:pPr>
              <w:overflowPunct w:val="0"/>
              <w:autoSpaceDE w:val="0"/>
              <w:autoSpaceDN w:val="0"/>
              <w:adjustRightInd w:val="0"/>
              <w:jc w:val="both"/>
              <w:textAlignment w:val="baseline"/>
              <w:rPr>
                <w:spacing w:val="-5"/>
                <w:sz w:val="20"/>
              </w:rPr>
            </w:pPr>
            <w:r w:rsidRPr="002C3786">
              <w:rPr>
                <w:spacing w:val="-5"/>
                <w:sz w:val="20"/>
              </w:rPr>
              <w:t>Responsible Role:</w:t>
            </w:r>
          </w:p>
        </w:tc>
      </w:tr>
      <w:tr w:rsidR="00566E91" w:rsidRPr="002C3786" w14:paraId="37D5B276" w14:textId="77777777" w:rsidTr="00E03878">
        <w:trPr>
          <w:trHeight w:val="377"/>
        </w:trPr>
        <w:tc>
          <w:tcPr>
            <w:tcW w:w="5000" w:type="pct"/>
            <w:gridSpan w:val="2"/>
            <w:tcMar>
              <w:top w:w="43" w:type="dxa"/>
              <w:bottom w:w="43" w:type="dxa"/>
            </w:tcMar>
            <w:vAlign w:val="bottom"/>
          </w:tcPr>
          <w:p w14:paraId="37D5B270" w14:textId="77777777" w:rsidR="00566E91" w:rsidRPr="002C3786" w:rsidRDefault="00566E91"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71"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272"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Partially implemented </w:t>
            </w:r>
          </w:p>
          <w:p w14:paraId="37D5B273"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Planned</w:t>
            </w:r>
          </w:p>
          <w:p w14:paraId="37D5B274"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Alternative implementation</w:t>
            </w:r>
          </w:p>
          <w:p w14:paraId="37D5B275"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Not applicable</w:t>
            </w:r>
          </w:p>
        </w:tc>
      </w:tr>
      <w:tr w:rsidR="00566E91" w:rsidRPr="002C3786" w14:paraId="37D5B27F" w14:textId="77777777" w:rsidTr="00E03878">
        <w:trPr>
          <w:trHeight w:val="377"/>
        </w:trPr>
        <w:tc>
          <w:tcPr>
            <w:tcW w:w="5000" w:type="pct"/>
            <w:gridSpan w:val="2"/>
            <w:tcMar>
              <w:top w:w="43" w:type="dxa"/>
              <w:bottom w:w="43" w:type="dxa"/>
            </w:tcMar>
            <w:vAlign w:val="bottom"/>
          </w:tcPr>
          <w:p w14:paraId="37D5B277" w14:textId="77777777" w:rsidR="00566E91" w:rsidRPr="002C3786" w:rsidRDefault="00566E91" w:rsidP="00E03878">
            <w:pPr>
              <w:overflowPunct w:val="0"/>
              <w:autoSpaceDE w:val="0"/>
              <w:autoSpaceDN w:val="0"/>
              <w:adjustRightInd w:val="0"/>
              <w:jc w:val="both"/>
              <w:textAlignment w:val="baseline"/>
              <w:rPr>
                <w:spacing w:val="-5"/>
                <w:sz w:val="20"/>
              </w:rPr>
            </w:pPr>
            <w:r w:rsidRPr="002C3786">
              <w:rPr>
                <w:spacing w:val="-5"/>
                <w:sz w:val="20"/>
              </w:rPr>
              <w:t>Control Origination</w:t>
            </w:r>
            <w:r w:rsidR="00C64A43" w:rsidRPr="002C3786">
              <w:rPr>
                <w:spacing w:val="-5"/>
                <w:sz w:val="20"/>
              </w:rPr>
              <w:t xml:space="preserve"> (check all that apply)</w:t>
            </w:r>
            <w:r w:rsidRPr="002C3786">
              <w:rPr>
                <w:spacing w:val="-5"/>
                <w:sz w:val="20"/>
              </w:rPr>
              <w:t>:</w:t>
            </w:r>
          </w:p>
          <w:p w14:paraId="37D5B278"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Service Provider</w:t>
            </w:r>
            <w:r w:rsidR="00C64A43" w:rsidRPr="002C3786">
              <w:rPr>
                <w:spacing w:val="-5"/>
                <w:sz w:val="20"/>
              </w:rPr>
              <w:t xml:space="preserve"> Corporate</w:t>
            </w:r>
          </w:p>
          <w:p w14:paraId="37D5B279"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64A43" w:rsidRPr="002C3786">
              <w:rPr>
                <w:spacing w:val="-5"/>
                <w:sz w:val="20"/>
              </w:rPr>
              <w:t xml:space="preserve"> Service Provider System Specific</w:t>
            </w:r>
          </w:p>
          <w:p w14:paraId="37D5B27A"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64A43" w:rsidRPr="002C3786">
              <w:rPr>
                <w:spacing w:val="-5"/>
                <w:sz w:val="20"/>
              </w:rPr>
              <w:t xml:space="preserve"> Service Provider Hybrid (Corporate and System Specific)</w:t>
            </w:r>
            <w:r w:rsidR="00566E91" w:rsidRPr="002C3786">
              <w:rPr>
                <w:spacing w:val="-5"/>
                <w:sz w:val="20"/>
              </w:rPr>
              <w:t xml:space="preserve"> </w:t>
            </w:r>
          </w:p>
          <w:p w14:paraId="37D5B27B"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Configured by Customer (Customer System Specific) </w:t>
            </w:r>
          </w:p>
          <w:p w14:paraId="37D5B27C" w14:textId="77777777" w:rsidR="00566E91"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66E91" w:rsidRPr="002C3786">
              <w:rPr>
                <w:spacing w:val="-5"/>
                <w:sz w:val="20"/>
              </w:rPr>
              <w:t xml:space="preserve"> Provided by Customer (Customer System Specific) </w:t>
            </w:r>
          </w:p>
          <w:p w14:paraId="37D5B27D"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66E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64A43" w:rsidRPr="002C3786">
              <w:rPr>
                <w:spacing w:val="-5"/>
                <w:sz w:val="20"/>
              </w:rPr>
              <w:t xml:space="preserve"> Shared</w:t>
            </w:r>
            <w:r w:rsidR="00566E91" w:rsidRPr="002C3786">
              <w:rPr>
                <w:spacing w:val="-5"/>
                <w:sz w:val="20"/>
              </w:rPr>
              <w:t xml:space="preserve"> (Service Provider and Customer</w:t>
            </w:r>
            <w:r w:rsidR="00C64A43" w:rsidRPr="002C3786">
              <w:rPr>
                <w:spacing w:val="-5"/>
                <w:sz w:val="20"/>
              </w:rPr>
              <w:t xml:space="preserve"> Responsibility</w:t>
            </w:r>
            <w:r w:rsidR="00566E91" w:rsidRPr="002C3786">
              <w:rPr>
                <w:spacing w:val="-5"/>
                <w:sz w:val="20"/>
              </w:rPr>
              <w:t>)</w:t>
            </w:r>
          </w:p>
          <w:p w14:paraId="37D5B27E" w14:textId="77777777" w:rsidR="00566E91"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280" w14:textId="77777777" w:rsidR="009F2725" w:rsidRPr="002C3786" w:rsidRDefault="009F2725" w:rsidP="009F2725">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66E91" w:rsidRPr="002C3786" w14:paraId="37D5B282" w14:textId="77777777" w:rsidTr="00E03878">
        <w:trPr>
          <w:cantSplit/>
          <w:trHeight w:val="475"/>
          <w:tblHeader/>
        </w:trPr>
        <w:tc>
          <w:tcPr>
            <w:tcW w:w="5000" w:type="pct"/>
            <w:tcBorders>
              <w:bottom w:val="single" w:sz="4" w:space="0" w:color="auto"/>
            </w:tcBorders>
            <w:shd w:val="clear" w:color="auto" w:fill="DBE5F1" w:themeFill="accent1" w:themeFillTint="33"/>
            <w:vAlign w:val="center"/>
          </w:tcPr>
          <w:p w14:paraId="37D5B281" w14:textId="77777777" w:rsidR="00566E91" w:rsidRPr="002C3786" w:rsidRDefault="00566E91" w:rsidP="00E03878">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PE-15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566E91" w:rsidRPr="002C3786" w14:paraId="37D5B284" w14:textId="77777777" w:rsidTr="00E03878">
        <w:trPr>
          <w:trHeight w:val="1097"/>
        </w:trPr>
        <w:tc>
          <w:tcPr>
            <w:tcW w:w="5000" w:type="pct"/>
            <w:shd w:val="clear" w:color="auto" w:fill="FFFFFF" w:themeFill="background1"/>
          </w:tcPr>
          <w:p w14:paraId="37D5B283" w14:textId="77777777" w:rsidR="00566E91" w:rsidRPr="002C3786" w:rsidRDefault="00566E91">
            <w:pPr>
              <w:pStyle w:val="TableText"/>
              <w:keepNext/>
              <w:keepLines/>
              <w:rPr>
                <w:rFonts w:ascii="Times New Roman" w:hAnsi="Times New Roman" w:cs="Times New Roman"/>
                <w:sz w:val="20"/>
                <w:szCs w:val="20"/>
              </w:rPr>
            </w:pPr>
          </w:p>
        </w:tc>
      </w:tr>
    </w:tbl>
    <w:p w14:paraId="37D5B285" w14:textId="77777777" w:rsidR="00A771F2" w:rsidRPr="002C3786" w:rsidRDefault="00A771F2" w:rsidP="009F2725">
      <w:pPr>
        <w:rPr>
          <w:b/>
        </w:rPr>
      </w:pPr>
    </w:p>
    <w:p w14:paraId="37D5B286" w14:textId="77777777" w:rsidR="000D1972" w:rsidRDefault="009F2725">
      <w:pPr>
        <w:pStyle w:val="GSABaseControl"/>
      </w:pPr>
      <w:bookmarkStart w:id="2960" w:name="_Toc149090458"/>
      <w:bookmarkStart w:id="2961" w:name="_Toc383429839"/>
      <w:bookmarkStart w:id="2962" w:name="_Toc383444650"/>
      <w:bookmarkStart w:id="2963" w:name="_Toc385594295"/>
      <w:bookmarkStart w:id="2964" w:name="_Toc385594683"/>
      <w:bookmarkStart w:id="2965" w:name="_Toc385595071"/>
      <w:bookmarkStart w:id="2966" w:name="_Toc388620915"/>
      <w:r w:rsidRPr="006F3117">
        <w:lastRenderedPageBreak/>
        <w:t>Delivery and Removal (PE-16)</w:t>
      </w:r>
      <w:bookmarkEnd w:id="2960"/>
      <w:bookmarkEnd w:id="2961"/>
      <w:bookmarkEnd w:id="2962"/>
      <w:bookmarkEnd w:id="2963"/>
      <w:bookmarkEnd w:id="2964"/>
      <w:bookmarkEnd w:id="2965"/>
      <w:bookmarkEnd w:id="2966"/>
      <w:r w:rsidRPr="006F3117">
        <w:t xml:space="preserve"> </w:t>
      </w:r>
    </w:p>
    <w:p w14:paraId="37D5B287" w14:textId="77777777" w:rsidR="00676ACC" w:rsidRPr="002C3786" w:rsidRDefault="009F2725" w:rsidP="00676ACC">
      <w:pPr>
        <w:autoSpaceDE w:val="0"/>
        <w:autoSpaceDN w:val="0"/>
        <w:adjustRightInd w:val="0"/>
        <w:rPr>
          <w:rFonts w:eastAsia="Times New Roman"/>
          <w:bCs/>
          <w:u w:val="single"/>
        </w:rPr>
      </w:pPr>
      <w:r w:rsidRPr="006B29D5">
        <w:rPr>
          <w:rFonts w:eastAsia="Times New Roman"/>
        </w:rPr>
        <w:t>The organization authorizes, monitors, and controls [</w:t>
      </w:r>
      <w:r w:rsidR="0010717C">
        <w:rPr>
          <w:rFonts w:eastAsia="Times New Roman"/>
          <w:i/>
        </w:rPr>
        <w:t>FedRAMP Assignment</w:t>
      </w:r>
      <w:r w:rsidRPr="006B29D5">
        <w:rPr>
          <w:rFonts w:eastAsia="Times New Roman"/>
          <w:i/>
        </w:rPr>
        <w:t xml:space="preserve">: </w:t>
      </w:r>
      <w:r w:rsidR="47F66DD7" w:rsidRPr="006B29D5">
        <w:rPr>
          <w:rFonts w:eastAsia="Times New Roman"/>
          <w:i/>
          <w:iCs/>
        </w:rPr>
        <w:t xml:space="preserve">all </w:t>
      </w:r>
      <w:r w:rsidRPr="006B29D5">
        <w:rPr>
          <w:rFonts w:eastAsia="Times New Roman"/>
          <w:i/>
        </w:rPr>
        <w:t>information system components</w:t>
      </w:r>
      <w:r w:rsidRPr="006B29D5">
        <w:rPr>
          <w:rFonts w:eastAsia="Times New Roman"/>
        </w:rPr>
        <w:t>]</w:t>
      </w:r>
      <w:r w:rsidRPr="006F3117">
        <w:rPr>
          <w:rFonts w:eastAsia="Times New Roman"/>
        </w:rPr>
        <w:t xml:space="preserve"> </w:t>
      </w:r>
      <w:r w:rsidRPr="006B29D5">
        <w:rPr>
          <w:rFonts w:eastAsia="Times New Roman"/>
        </w:rPr>
        <w:t>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153A7" w:rsidRPr="002C3786" w14:paraId="37D5B28A" w14:textId="77777777" w:rsidTr="00E03878">
        <w:trPr>
          <w:cantSplit/>
          <w:trHeight w:val="377"/>
          <w:tblHeader/>
        </w:trPr>
        <w:tc>
          <w:tcPr>
            <w:tcW w:w="811" w:type="pct"/>
            <w:shd w:val="clear" w:color="auto" w:fill="DBE5F1" w:themeFill="accent1" w:themeFillTint="33"/>
            <w:tcMar>
              <w:top w:w="43" w:type="dxa"/>
              <w:bottom w:w="43" w:type="dxa"/>
            </w:tcMar>
          </w:tcPr>
          <w:p w14:paraId="37D5B288" w14:textId="77777777" w:rsidR="001153A7" w:rsidRPr="002C3786" w:rsidRDefault="001153A7" w:rsidP="00E03878">
            <w:pPr>
              <w:overflowPunct w:val="0"/>
              <w:autoSpaceDE w:val="0"/>
              <w:autoSpaceDN w:val="0"/>
              <w:adjustRightInd w:val="0"/>
              <w:textAlignment w:val="baseline"/>
              <w:rPr>
                <w:spacing w:val="-5"/>
                <w:sz w:val="20"/>
              </w:rPr>
            </w:pPr>
            <w:r w:rsidRPr="002C3786">
              <w:rPr>
                <w:spacing w:val="-5"/>
                <w:sz w:val="20"/>
              </w:rPr>
              <w:t>PE-16</w:t>
            </w:r>
          </w:p>
        </w:tc>
        <w:tc>
          <w:tcPr>
            <w:tcW w:w="4189" w:type="pct"/>
            <w:shd w:val="clear" w:color="auto" w:fill="DBE5F1" w:themeFill="accent1" w:themeFillTint="33"/>
          </w:tcPr>
          <w:p w14:paraId="37D5B289" w14:textId="77777777" w:rsidR="001153A7" w:rsidRPr="002C3786" w:rsidRDefault="001153A7"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28C" w14:textId="77777777" w:rsidTr="00E03878">
        <w:trPr>
          <w:trHeight w:val="377"/>
        </w:trPr>
        <w:tc>
          <w:tcPr>
            <w:tcW w:w="5000" w:type="pct"/>
            <w:gridSpan w:val="2"/>
            <w:tcMar>
              <w:top w:w="43" w:type="dxa"/>
              <w:bottom w:w="43" w:type="dxa"/>
            </w:tcMar>
            <w:vAlign w:val="bottom"/>
          </w:tcPr>
          <w:p w14:paraId="37D5B28B" w14:textId="77777777" w:rsidR="00403108" w:rsidRPr="002C3786" w:rsidRDefault="00D76E6B" w:rsidP="00E03878">
            <w:pPr>
              <w:overflowPunct w:val="0"/>
              <w:autoSpaceDE w:val="0"/>
              <w:autoSpaceDN w:val="0"/>
              <w:adjustRightInd w:val="0"/>
              <w:jc w:val="both"/>
              <w:textAlignment w:val="baseline"/>
              <w:rPr>
                <w:spacing w:val="-5"/>
                <w:sz w:val="20"/>
              </w:rPr>
            </w:pPr>
            <w:r w:rsidRPr="002C3786">
              <w:rPr>
                <w:spacing w:val="-5"/>
                <w:sz w:val="20"/>
              </w:rPr>
              <w:t>Responsible Role:</w:t>
            </w:r>
          </w:p>
        </w:tc>
      </w:tr>
      <w:tr w:rsidR="00C73080" w:rsidRPr="002C3786" w14:paraId="37D5B28E" w14:textId="77777777" w:rsidTr="00E03878">
        <w:trPr>
          <w:trHeight w:val="377"/>
        </w:trPr>
        <w:tc>
          <w:tcPr>
            <w:tcW w:w="5000" w:type="pct"/>
            <w:gridSpan w:val="2"/>
            <w:tcMar>
              <w:top w:w="43" w:type="dxa"/>
              <w:bottom w:w="43" w:type="dxa"/>
            </w:tcMar>
            <w:vAlign w:val="bottom"/>
          </w:tcPr>
          <w:p w14:paraId="37D5B28D" w14:textId="77777777" w:rsidR="000D1972" w:rsidRDefault="00C73080">
            <w:pPr>
              <w:pStyle w:val="GSAParameter"/>
              <w:rPr>
                <w:color w:val="4F81BD" w:themeColor="accent1"/>
              </w:rPr>
            </w:pPr>
            <w:bookmarkStart w:id="2967" w:name="_Toc383442084"/>
            <w:bookmarkStart w:id="2968" w:name="_Toc383444299"/>
            <w:bookmarkStart w:id="2969" w:name="_Toc388623478"/>
            <w:r w:rsidRPr="002C3786">
              <w:t>Paramete</w:t>
            </w:r>
            <w:r w:rsidR="000703F6">
              <w:t xml:space="preserve">r </w:t>
            </w:r>
            <w:r w:rsidR="003C25C6">
              <w:t>PE-</w:t>
            </w:r>
            <w:r w:rsidR="000703F6">
              <w:t>16</w:t>
            </w:r>
            <w:r w:rsidRPr="002C3786">
              <w:t>:</w:t>
            </w:r>
            <w:bookmarkEnd w:id="2967"/>
            <w:bookmarkEnd w:id="2968"/>
            <w:bookmarkEnd w:id="2969"/>
          </w:p>
        </w:tc>
      </w:tr>
      <w:tr w:rsidR="001153A7" w:rsidRPr="002C3786" w14:paraId="37D5B295" w14:textId="77777777" w:rsidTr="00E03878">
        <w:trPr>
          <w:trHeight w:val="377"/>
        </w:trPr>
        <w:tc>
          <w:tcPr>
            <w:tcW w:w="5000" w:type="pct"/>
            <w:gridSpan w:val="2"/>
            <w:tcMar>
              <w:top w:w="43" w:type="dxa"/>
              <w:bottom w:w="43" w:type="dxa"/>
            </w:tcMar>
            <w:vAlign w:val="bottom"/>
          </w:tcPr>
          <w:p w14:paraId="37D5B28F" w14:textId="77777777" w:rsidR="001153A7" w:rsidRPr="002C3786" w:rsidRDefault="001153A7"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90"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291"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Partially implemented </w:t>
            </w:r>
          </w:p>
          <w:p w14:paraId="37D5B292"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Planned</w:t>
            </w:r>
          </w:p>
          <w:p w14:paraId="37D5B293"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Alternative implementation</w:t>
            </w:r>
          </w:p>
          <w:p w14:paraId="37D5B294"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Not applicable</w:t>
            </w:r>
          </w:p>
        </w:tc>
      </w:tr>
      <w:tr w:rsidR="001153A7" w:rsidRPr="002C3786" w14:paraId="37D5B29E" w14:textId="77777777" w:rsidTr="00E03878">
        <w:trPr>
          <w:trHeight w:val="377"/>
        </w:trPr>
        <w:tc>
          <w:tcPr>
            <w:tcW w:w="5000" w:type="pct"/>
            <w:gridSpan w:val="2"/>
            <w:tcMar>
              <w:top w:w="43" w:type="dxa"/>
              <w:bottom w:w="43" w:type="dxa"/>
            </w:tcMar>
            <w:vAlign w:val="bottom"/>
          </w:tcPr>
          <w:p w14:paraId="37D5B296" w14:textId="77777777" w:rsidR="001153A7" w:rsidRPr="002C3786" w:rsidRDefault="001153A7" w:rsidP="00E03878">
            <w:pPr>
              <w:overflowPunct w:val="0"/>
              <w:autoSpaceDE w:val="0"/>
              <w:autoSpaceDN w:val="0"/>
              <w:adjustRightInd w:val="0"/>
              <w:jc w:val="both"/>
              <w:textAlignment w:val="baseline"/>
              <w:rPr>
                <w:spacing w:val="-5"/>
                <w:sz w:val="20"/>
              </w:rPr>
            </w:pPr>
            <w:r w:rsidRPr="002C3786">
              <w:rPr>
                <w:spacing w:val="-5"/>
                <w:sz w:val="20"/>
              </w:rPr>
              <w:t>Control Origination</w:t>
            </w:r>
            <w:r w:rsidR="00212E00" w:rsidRPr="002C3786">
              <w:rPr>
                <w:spacing w:val="-5"/>
                <w:sz w:val="20"/>
              </w:rPr>
              <w:t xml:space="preserve"> (check all that apply)</w:t>
            </w:r>
            <w:r w:rsidRPr="002C3786">
              <w:rPr>
                <w:spacing w:val="-5"/>
                <w:sz w:val="20"/>
              </w:rPr>
              <w:t>:</w:t>
            </w:r>
          </w:p>
          <w:p w14:paraId="37D5B297"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Service Provider</w:t>
            </w:r>
            <w:r w:rsidR="00212E00" w:rsidRPr="002C3786">
              <w:rPr>
                <w:spacing w:val="-5"/>
                <w:sz w:val="20"/>
              </w:rPr>
              <w:t xml:space="preserve"> Corporate</w:t>
            </w:r>
          </w:p>
          <w:p w14:paraId="37D5B298"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Service Provider System Specific</w:t>
            </w:r>
          </w:p>
          <w:p w14:paraId="37D5B299"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Service Provider Hybrid (Corporate and System Specific)</w:t>
            </w:r>
            <w:r w:rsidR="001153A7" w:rsidRPr="002C3786">
              <w:rPr>
                <w:spacing w:val="-5"/>
                <w:sz w:val="20"/>
              </w:rPr>
              <w:t xml:space="preserve"> </w:t>
            </w:r>
          </w:p>
          <w:p w14:paraId="37D5B29A"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Configured by Customer (Customer System Specific) </w:t>
            </w:r>
          </w:p>
          <w:p w14:paraId="37D5B29B"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Provided by Customer (Customer System Specific) </w:t>
            </w:r>
          </w:p>
          <w:p w14:paraId="37D5B29C"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Shared</w:t>
            </w:r>
            <w:r w:rsidR="001153A7" w:rsidRPr="002C3786">
              <w:rPr>
                <w:spacing w:val="-5"/>
                <w:sz w:val="20"/>
              </w:rPr>
              <w:t xml:space="preserve"> (Service Provider and Customer</w:t>
            </w:r>
            <w:r w:rsidR="00212E00" w:rsidRPr="002C3786">
              <w:rPr>
                <w:spacing w:val="-5"/>
                <w:sz w:val="20"/>
              </w:rPr>
              <w:t xml:space="preserve"> Responsibility</w:t>
            </w:r>
            <w:r w:rsidR="001153A7" w:rsidRPr="002C3786">
              <w:rPr>
                <w:spacing w:val="-5"/>
                <w:sz w:val="20"/>
              </w:rPr>
              <w:t>)</w:t>
            </w:r>
          </w:p>
          <w:p w14:paraId="37D5B29D" w14:textId="77777777" w:rsidR="001153A7"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29F"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1153A7" w:rsidRPr="002C3786" w14:paraId="37D5B2A1" w14:textId="77777777" w:rsidTr="00E03878">
        <w:trPr>
          <w:cantSplit/>
          <w:trHeight w:val="475"/>
          <w:tblHeader/>
        </w:trPr>
        <w:tc>
          <w:tcPr>
            <w:tcW w:w="5000" w:type="pct"/>
            <w:tcBorders>
              <w:bottom w:val="single" w:sz="4" w:space="0" w:color="auto"/>
            </w:tcBorders>
            <w:shd w:val="clear" w:color="auto" w:fill="DBE5F1" w:themeFill="accent1" w:themeFillTint="33"/>
            <w:vAlign w:val="center"/>
          </w:tcPr>
          <w:p w14:paraId="37D5B2A0" w14:textId="77777777" w:rsidR="001153A7" w:rsidRPr="002C3786" w:rsidRDefault="001153A7" w:rsidP="00E03878">
            <w:pPr>
              <w:pStyle w:val="TableText-Bold"/>
              <w:keepNext/>
              <w:keepLines/>
              <w:spacing w:before="0" w:after="120"/>
              <w:jc w:val="center"/>
              <w:rPr>
                <w:rFonts w:ascii="Times New Roman" w:hAnsi="Times New Roman"/>
                <w:b w:val="0"/>
              </w:rPr>
            </w:pPr>
            <w:r w:rsidRPr="002C3786">
              <w:rPr>
                <w:rFonts w:ascii="Times New Roman" w:hAnsi="Times New Roman"/>
                <w:b w:val="0"/>
              </w:rPr>
              <w:t xml:space="preserve">PE-16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1153A7" w:rsidRPr="002C3786" w14:paraId="37D5B2A3" w14:textId="77777777" w:rsidTr="00E03878">
        <w:trPr>
          <w:trHeight w:val="1097"/>
        </w:trPr>
        <w:tc>
          <w:tcPr>
            <w:tcW w:w="5000" w:type="pct"/>
            <w:shd w:val="clear" w:color="auto" w:fill="FFFFFF" w:themeFill="background1"/>
          </w:tcPr>
          <w:p w14:paraId="37D5B2A2" w14:textId="77777777" w:rsidR="001153A7" w:rsidRPr="002C3786" w:rsidRDefault="001153A7">
            <w:pPr>
              <w:pStyle w:val="TableText"/>
              <w:keepNext/>
              <w:keepLines/>
              <w:rPr>
                <w:rFonts w:ascii="Times New Roman" w:hAnsi="Times New Roman" w:cs="Times New Roman"/>
                <w:sz w:val="20"/>
                <w:szCs w:val="20"/>
              </w:rPr>
            </w:pPr>
          </w:p>
        </w:tc>
      </w:tr>
    </w:tbl>
    <w:p w14:paraId="37D5B2A4" w14:textId="77777777" w:rsidR="00A771F2" w:rsidRPr="002C3786" w:rsidRDefault="00A771F2" w:rsidP="009F2725">
      <w:pPr>
        <w:rPr>
          <w:b/>
        </w:rPr>
      </w:pPr>
    </w:p>
    <w:p w14:paraId="37D5B2A5" w14:textId="77777777" w:rsidR="000D1972" w:rsidRDefault="009F2725">
      <w:pPr>
        <w:pStyle w:val="GSABaseControl"/>
      </w:pPr>
      <w:bookmarkStart w:id="2970" w:name="_Toc149090459"/>
      <w:bookmarkStart w:id="2971" w:name="_Toc383429840"/>
      <w:bookmarkStart w:id="2972" w:name="_Toc383444651"/>
      <w:bookmarkStart w:id="2973" w:name="_Toc385594296"/>
      <w:bookmarkStart w:id="2974" w:name="_Toc385594684"/>
      <w:bookmarkStart w:id="2975" w:name="_Toc385595072"/>
      <w:bookmarkStart w:id="2976" w:name="_Toc388620916"/>
      <w:r w:rsidRPr="006F3117">
        <w:t>Alternate Work Site (PE-17)</w:t>
      </w:r>
      <w:bookmarkEnd w:id="2970"/>
      <w:bookmarkEnd w:id="2971"/>
      <w:bookmarkEnd w:id="2972"/>
      <w:bookmarkEnd w:id="2973"/>
      <w:bookmarkEnd w:id="2974"/>
      <w:bookmarkEnd w:id="2975"/>
      <w:bookmarkEnd w:id="2976"/>
      <w:r w:rsidRPr="006F3117">
        <w:t xml:space="preserve"> </w:t>
      </w:r>
    </w:p>
    <w:p w14:paraId="37D5B2A6" w14:textId="77777777" w:rsidR="009F2725" w:rsidRPr="002C3786" w:rsidRDefault="009F2725" w:rsidP="009F2725">
      <w:pPr>
        <w:autoSpaceDE w:val="0"/>
        <w:autoSpaceDN w:val="0"/>
        <w:adjustRightInd w:val="0"/>
        <w:rPr>
          <w:rFonts w:eastAsia="Times New Roman"/>
        </w:rPr>
      </w:pPr>
      <w:r w:rsidRPr="002C3786">
        <w:rPr>
          <w:rFonts w:eastAsia="Times New Roman"/>
        </w:rPr>
        <w:t>The organization:</w:t>
      </w:r>
    </w:p>
    <w:p w14:paraId="37D5B2A7" w14:textId="77777777" w:rsidR="009F2725" w:rsidRPr="0072379F" w:rsidRDefault="001907DC" w:rsidP="001907DC">
      <w:pPr>
        <w:pStyle w:val="ListParagraph"/>
        <w:numPr>
          <w:ilvl w:val="0"/>
          <w:numId w:val="112"/>
        </w:numPr>
        <w:autoSpaceDE w:val="0"/>
        <w:autoSpaceDN w:val="0"/>
        <w:adjustRightInd w:val="0"/>
        <w:rPr>
          <w:rFonts w:eastAsia="Times New Roman"/>
          <w:i/>
        </w:rPr>
      </w:pPr>
      <w:r w:rsidRPr="001907DC">
        <w:rPr>
          <w:rFonts w:eastAsia="Times New Roman"/>
        </w:rPr>
        <w:t>Employs [</w:t>
      </w:r>
      <w:r w:rsidR="00AE3199" w:rsidRPr="00AE3199">
        <w:rPr>
          <w:rFonts w:eastAsia="Times New Roman"/>
          <w:i/>
        </w:rPr>
        <w:t>Assignment: organization-defined security controls</w:t>
      </w:r>
      <w:r w:rsidRPr="001907DC">
        <w:rPr>
          <w:rFonts w:eastAsia="Times New Roman"/>
        </w:rPr>
        <w:t>] at alternate work sites</w:t>
      </w:r>
      <w:r w:rsidR="00AE3199" w:rsidRPr="00AE3199">
        <w:rPr>
          <w:rFonts w:eastAsia="Times New Roman"/>
          <w:i/>
        </w:rPr>
        <w:t>;</w:t>
      </w:r>
    </w:p>
    <w:p w14:paraId="37D5B2A8" w14:textId="77777777" w:rsidR="000D1972" w:rsidRDefault="009F2725">
      <w:pPr>
        <w:pStyle w:val="ListParagraph"/>
        <w:numPr>
          <w:ilvl w:val="0"/>
          <w:numId w:val="496"/>
        </w:numPr>
        <w:autoSpaceDE w:val="0"/>
        <w:autoSpaceDN w:val="0"/>
        <w:adjustRightInd w:val="0"/>
        <w:rPr>
          <w:rFonts w:eastAsia="Times New Roman"/>
          <w:bCs/>
        </w:rPr>
      </w:pPr>
      <w:r w:rsidRPr="002C3786">
        <w:rPr>
          <w:rFonts w:eastAsia="Times New Roman"/>
          <w:bCs/>
        </w:rPr>
        <w:t>Assesses as feasible, the effectiveness of security controls at alternate work sites; and</w:t>
      </w:r>
    </w:p>
    <w:p w14:paraId="37D5B2A9" w14:textId="77777777" w:rsidR="000D1972" w:rsidRDefault="009F2725">
      <w:pPr>
        <w:pStyle w:val="ListParagraph"/>
        <w:numPr>
          <w:ilvl w:val="0"/>
          <w:numId w:val="496"/>
        </w:numPr>
        <w:autoSpaceDE w:val="0"/>
        <w:autoSpaceDN w:val="0"/>
        <w:adjustRightInd w:val="0"/>
        <w:rPr>
          <w:rFonts w:eastAsia="Times New Roman"/>
          <w:bCs/>
        </w:rPr>
      </w:pPr>
      <w:r w:rsidRPr="002C3786">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153A7" w:rsidRPr="002C3786" w14:paraId="37D5B2AC" w14:textId="77777777" w:rsidTr="00E03878">
        <w:trPr>
          <w:cantSplit/>
          <w:trHeight w:val="377"/>
          <w:tblHeader/>
        </w:trPr>
        <w:tc>
          <w:tcPr>
            <w:tcW w:w="811" w:type="pct"/>
            <w:shd w:val="clear" w:color="auto" w:fill="DBE5F1" w:themeFill="accent1" w:themeFillTint="33"/>
            <w:tcMar>
              <w:top w:w="43" w:type="dxa"/>
              <w:bottom w:w="43" w:type="dxa"/>
            </w:tcMar>
          </w:tcPr>
          <w:p w14:paraId="37D5B2AA" w14:textId="77777777" w:rsidR="001153A7" w:rsidRPr="002C3786" w:rsidRDefault="001153A7" w:rsidP="00E03878">
            <w:pPr>
              <w:overflowPunct w:val="0"/>
              <w:autoSpaceDE w:val="0"/>
              <w:autoSpaceDN w:val="0"/>
              <w:adjustRightInd w:val="0"/>
              <w:textAlignment w:val="baseline"/>
              <w:rPr>
                <w:spacing w:val="-5"/>
                <w:sz w:val="20"/>
              </w:rPr>
            </w:pPr>
            <w:r w:rsidRPr="002C3786">
              <w:rPr>
                <w:spacing w:val="-5"/>
                <w:sz w:val="20"/>
              </w:rPr>
              <w:lastRenderedPageBreak/>
              <w:t>PE-17</w:t>
            </w:r>
          </w:p>
        </w:tc>
        <w:tc>
          <w:tcPr>
            <w:tcW w:w="4189" w:type="pct"/>
            <w:shd w:val="clear" w:color="auto" w:fill="DBE5F1" w:themeFill="accent1" w:themeFillTint="33"/>
          </w:tcPr>
          <w:p w14:paraId="37D5B2AB" w14:textId="77777777" w:rsidR="001153A7" w:rsidRPr="002C3786" w:rsidRDefault="001153A7" w:rsidP="00E0387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2AE" w14:textId="77777777" w:rsidTr="00E03878">
        <w:trPr>
          <w:trHeight w:val="377"/>
        </w:trPr>
        <w:tc>
          <w:tcPr>
            <w:tcW w:w="5000" w:type="pct"/>
            <w:gridSpan w:val="2"/>
            <w:shd w:val="clear" w:color="auto" w:fill="auto"/>
            <w:tcMar>
              <w:top w:w="43" w:type="dxa"/>
              <w:bottom w:w="43" w:type="dxa"/>
            </w:tcMar>
          </w:tcPr>
          <w:p w14:paraId="37D5B2AD" w14:textId="77777777" w:rsidR="00403108" w:rsidRPr="002C3786" w:rsidRDefault="00D76E6B" w:rsidP="00E03878">
            <w:pPr>
              <w:overflowPunct w:val="0"/>
              <w:autoSpaceDE w:val="0"/>
              <w:autoSpaceDN w:val="0"/>
              <w:adjustRightInd w:val="0"/>
              <w:textAlignment w:val="baseline"/>
              <w:rPr>
                <w:spacing w:val="-5"/>
                <w:sz w:val="20"/>
              </w:rPr>
            </w:pPr>
            <w:r w:rsidRPr="002C3786">
              <w:rPr>
                <w:spacing w:val="-5"/>
                <w:sz w:val="20"/>
              </w:rPr>
              <w:t>Responsible Role:</w:t>
            </w:r>
          </w:p>
        </w:tc>
      </w:tr>
      <w:tr w:rsidR="001153A7" w:rsidRPr="002C3786" w14:paraId="37D5B2B0" w14:textId="77777777" w:rsidTr="00E03878">
        <w:trPr>
          <w:trHeight w:val="377"/>
        </w:trPr>
        <w:tc>
          <w:tcPr>
            <w:tcW w:w="5000" w:type="pct"/>
            <w:gridSpan w:val="2"/>
            <w:shd w:val="clear" w:color="auto" w:fill="auto"/>
            <w:tcMar>
              <w:top w:w="43" w:type="dxa"/>
              <w:bottom w:w="43" w:type="dxa"/>
            </w:tcMar>
          </w:tcPr>
          <w:p w14:paraId="37D5B2AF" w14:textId="77777777" w:rsidR="000D1972" w:rsidRDefault="001153A7">
            <w:pPr>
              <w:pStyle w:val="GSAParameter"/>
              <w:rPr>
                <w:color w:val="4F81BD" w:themeColor="accent1"/>
              </w:rPr>
            </w:pPr>
            <w:bookmarkStart w:id="2977" w:name="_Toc383442085"/>
            <w:bookmarkStart w:id="2978" w:name="_Toc383444300"/>
            <w:bookmarkStart w:id="2979" w:name="_Toc388623479"/>
            <w:r w:rsidRPr="002C3786">
              <w:t>Parameter</w:t>
            </w:r>
            <w:r w:rsidR="003C25C6">
              <w:t xml:space="preserve"> PE-17(a)</w:t>
            </w:r>
            <w:r w:rsidRPr="002C3786">
              <w:t>:</w:t>
            </w:r>
            <w:bookmarkEnd w:id="2977"/>
            <w:bookmarkEnd w:id="2978"/>
            <w:bookmarkEnd w:id="2979"/>
          </w:p>
        </w:tc>
      </w:tr>
      <w:tr w:rsidR="001153A7" w:rsidRPr="002C3786" w14:paraId="37D5B2B7" w14:textId="77777777" w:rsidTr="00E03878">
        <w:trPr>
          <w:trHeight w:val="377"/>
        </w:trPr>
        <w:tc>
          <w:tcPr>
            <w:tcW w:w="5000" w:type="pct"/>
            <w:gridSpan w:val="2"/>
            <w:tcMar>
              <w:top w:w="43" w:type="dxa"/>
              <w:bottom w:w="43" w:type="dxa"/>
            </w:tcMar>
            <w:vAlign w:val="bottom"/>
          </w:tcPr>
          <w:p w14:paraId="37D5B2B1" w14:textId="77777777" w:rsidR="001153A7" w:rsidRPr="002C3786" w:rsidRDefault="001153A7" w:rsidP="00E038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B2"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2B3"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Partially implemented </w:t>
            </w:r>
          </w:p>
          <w:p w14:paraId="37D5B2B4"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Planned</w:t>
            </w:r>
          </w:p>
          <w:p w14:paraId="37D5B2B5"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Alternative implementation</w:t>
            </w:r>
          </w:p>
          <w:p w14:paraId="37D5B2B6"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Not applicable</w:t>
            </w:r>
          </w:p>
        </w:tc>
      </w:tr>
      <w:tr w:rsidR="001153A7" w:rsidRPr="002C3786" w14:paraId="37D5B2C0" w14:textId="77777777" w:rsidTr="00E03878">
        <w:trPr>
          <w:trHeight w:val="377"/>
        </w:trPr>
        <w:tc>
          <w:tcPr>
            <w:tcW w:w="5000" w:type="pct"/>
            <w:gridSpan w:val="2"/>
            <w:tcMar>
              <w:top w:w="43" w:type="dxa"/>
              <w:bottom w:w="43" w:type="dxa"/>
            </w:tcMar>
            <w:vAlign w:val="bottom"/>
          </w:tcPr>
          <w:p w14:paraId="37D5B2B8" w14:textId="77777777" w:rsidR="001153A7" w:rsidRPr="002C3786" w:rsidRDefault="001153A7" w:rsidP="00E03878">
            <w:pPr>
              <w:overflowPunct w:val="0"/>
              <w:autoSpaceDE w:val="0"/>
              <w:autoSpaceDN w:val="0"/>
              <w:adjustRightInd w:val="0"/>
              <w:jc w:val="both"/>
              <w:textAlignment w:val="baseline"/>
              <w:rPr>
                <w:spacing w:val="-5"/>
                <w:sz w:val="20"/>
              </w:rPr>
            </w:pPr>
            <w:r w:rsidRPr="002C3786">
              <w:rPr>
                <w:spacing w:val="-5"/>
                <w:sz w:val="20"/>
              </w:rPr>
              <w:t>Control Origination</w:t>
            </w:r>
            <w:r w:rsidR="00212E00" w:rsidRPr="002C3786">
              <w:rPr>
                <w:spacing w:val="-5"/>
                <w:sz w:val="20"/>
              </w:rPr>
              <w:t xml:space="preserve"> (check all that apply)</w:t>
            </w:r>
            <w:r w:rsidRPr="002C3786">
              <w:rPr>
                <w:spacing w:val="-5"/>
                <w:sz w:val="20"/>
              </w:rPr>
              <w:t>:</w:t>
            </w:r>
          </w:p>
          <w:p w14:paraId="37D5B2B9"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Service Provider</w:t>
            </w:r>
            <w:r w:rsidR="00212E00" w:rsidRPr="002C3786">
              <w:rPr>
                <w:spacing w:val="-5"/>
                <w:sz w:val="20"/>
              </w:rPr>
              <w:t xml:space="preserve"> Corporate</w:t>
            </w:r>
          </w:p>
          <w:p w14:paraId="37D5B2BA" w14:textId="77777777" w:rsidR="00D4704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Service Provider System Specific</w:t>
            </w:r>
          </w:p>
          <w:p w14:paraId="37D5B2BB"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Service Provider Hybrid (Corporate and System Specific)</w:t>
            </w:r>
            <w:r w:rsidR="001153A7" w:rsidRPr="002C3786">
              <w:rPr>
                <w:spacing w:val="-5"/>
                <w:sz w:val="20"/>
              </w:rPr>
              <w:t xml:space="preserve"> </w:t>
            </w:r>
          </w:p>
          <w:p w14:paraId="37D5B2BC"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Configured by Customer (Customer System Specific) </w:t>
            </w:r>
          </w:p>
          <w:p w14:paraId="37D5B2BD" w14:textId="77777777" w:rsidR="001153A7"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153A7" w:rsidRPr="002C3786">
              <w:rPr>
                <w:spacing w:val="-5"/>
                <w:sz w:val="20"/>
              </w:rPr>
              <w:t xml:space="preserve"> Provided by Customer (Customer System Specific) </w:t>
            </w:r>
          </w:p>
          <w:p w14:paraId="37D5B2BE" w14:textId="77777777" w:rsidR="000C1B55" w:rsidRPr="002C3786" w:rsidRDefault="0020781C" w:rsidP="00E038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153A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Shared</w:t>
            </w:r>
            <w:r w:rsidR="001153A7" w:rsidRPr="002C3786">
              <w:rPr>
                <w:spacing w:val="-5"/>
                <w:sz w:val="20"/>
              </w:rPr>
              <w:t xml:space="preserve"> (Service Provider and Customer)</w:t>
            </w:r>
          </w:p>
          <w:p w14:paraId="37D5B2BF" w14:textId="77777777" w:rsidR="001153A7"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2C1"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153A7" w:rsidRPr="002C3786" w14:paraId="37D5B2C3" w14:textId="77777777" w:rsidTr="00E03878">
        <w:trPr>
          <w:cantSplit/>
          <w:trHeight w:val="475"/>
          <w:tblHeader/>
        </w:trPr>
        <w:tc>
          <w:tcPr>
            <w:tcW w:w="5000" w:type="pct"/>
            <w:gridSpan w:val="2"/>
            <w:shd w:val="clear" w:color="auto" w:fill="DBE5F1" w:themeFill="accent1" w:themeFillTint="33"/>
            <w:vAlign w:val="center"/>
          </w:tcPr>
          <w:p w14:paraId="37D5B2C2" w14:textId="77777777" w:rsidR="001153A7" w:rsidRPr="002C3786" w:rsidRDefault="00ED3F30" w:rsidP="00E03878">
            <w:pPr>
              <w:pStyle w:val="TableText-Bold"/>
              <w:spacing w:before="0" w:after="120"/>
              <w:jc w:val="center"/>
              <w:rPr>
                <w:rFonts w:ascii="Times New Roman" w:hAnsi="Times New Roman"/>
                <w:b w:val="0"/>
              </w:rPr>
            </w:pPr>
            <w:r w:rsidRPr="002C3786">
              <w:rPr>
                <w:rFonts w:ascii="Times New Roman" w:hAnsi="Times New Roman"/>
                <w:b w:val="0"/>
              </w:rPr>
              <w:t xml:space="preserve">PE-17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1153A7" w:rsidRPr="002C3786" w14:paraId="37D5B2C6" w14:textId="77777777" w:rsidTr="00E03878">
        <w:trPr>
          <w:trHeight w:val="1097"/>
        </w:trPr>
        <w:tc>
          <w:tcPr>
            <w:tcW w:w="483" w:type="pct"/>
            <w:tcBorders>
              <w:right w:val="nil"/>
            </w:tcBorders>
            <w:shd w:val="clear" w:color="auto" w:fill="DBE5F1" w:themeFill="accent1" w:themeFillTint="33"/>
          </w:tcPr>
          <w:p w14:paraId="37D5B2C4" w14:textId="77777777" w:rsidR="001153A7" w:rsidRPr="002C3786" w:rsidRDefault="001153A7"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2C5" w14:textId="77777777" w:rsidR="001153A7" w:rsidRPr="002C3786" w:rsidRDefault="001153A7">
            <w:pPr>
              <w:pStyle w:val="TableText"/>
              <w:rPr>
                <w:rFonts w:ascii="Times New Roman" w:hAnsi="Times New Roman" w:cs="Times New Roman"/>
                <w:sz w:val="20"/>
                <w:szCs w:val="20"/>
              </w:rPr>
            </w:pPr>
          </w:p>
        </w:tc>
      </w:tr>
      <w:tr w:rsidR="001153A7" w:rsidRPr="002C3786" w14:paraId="37D5B2C9" w14:textId="77777777" w:rsidTr="00E03878">
        <w:trPr>
          <w:trHeight w:val="1097"/>
        </w:trPr>
        <w:tc>
          <w:tcPr>
            <w:tcW w:w="483" w:type="pct"/>
            <w:tcBorders>
              <w:right w:val="nil"/>
            </w:tcBorders>
            <w:shd w:val="clear" w:color="auto" w:fill="DBE5F1" w:themeFill="accent1" w:themeFillTint="33"/>
          </w:tcPr>
          <w:p w14:paraId="37D5B2C7" w14:textId="77777777" w:rsidR="001153A7" w:rsidRPr="002C3786" w:rsidRDefault="001153A7"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2C8" w14:textId="77777777" w:rsidR="001153A7" w:rsidRPr="002C3786" w:rsidRDefault="001153A7" w:rsidP="00E03878">
            <w:pPr>
              <w:pStyle w:val="TableText-Bold"/>
              <w:spacing w:before="0" w:after="120"/>
              <w:rPr>
                <w:rFonts w:ascii="Times New Roman" w:hAnsi="Times New Roman"/>
                <w:b w:val="0"/>
              </w:rPr>
            </w:pPr>
          </w:p>
        </w:tc>
      </w:tr>
      <w:tr w:rsidR="001153A7" w:rsidRPr="002C3786" w14:paraId="37D5B2CC" w14:textId="77777777" w:rsidTr="00E03878">
        <w:trPr>
          <w:trHeight w:val="1097"/>
        </w:trPr>
        <w:tc>
          <w:tcPr>
            <w:tcW w:w="483" w:type="pct"/>
            <w:tcBorders>
              <w:right w:val="nil"/>
            </w:tcBorders>
            <w:shd w:val="clear" w:color="auto" w:fill="DBE5F1" w:themeFill="accent1" w:themeFillTint="33"/>
          </w:tcPr>
          <w:p w14:paraId="37D5B2CA" w14:textId="77777777" w:rsidR="001153A7" w:rsidRPr="002C3786" w:rsidRDefault="001153A7" w:rsidP="00E0387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2CB" w14:textId="77777777" w:rsidR="001153A7" w:rsidRPr="002C3786" w:rsidRDefault="001153A7" w:rsidP="00E03878">
            <w:pPr>
              <w:pStyle w:val="TableText-Bold"/>
              <w:spacing w:before="0" w:after="120"/>
              <w:rPr>
                <w:rFonts w:ascii="Times New Roman" w:hAnsi="Times New Roman"/>
                <w:b w:val="0"/>
              </w:rPr>
            </w:pPr>
          </w:p>
        </w:tc>
      </w:tr>
    </w:tbl>
    <w:p w14:paraId="37D5B2CD" w14:textId="77777777" w:rsidR="00676ACC" w:rsidRPr="002C3786" w:rsidRDefault="00676ACC" w:rsidP="009F2725">
      <w:pPr>
        <w:rPr>
          <w:b/>
        </w:rPr>
      </w:pPr>
    </w:p>
    <w:p w14:paraId="37D5B2CE" w14:textId="77777777" w:rsidR="000D1972" w:rsidRDefault="000D1972"/>
    <w:p w14:paraId="37D5B2CF" w14:textId="77777777" w:rsidR="000D1972" w:rsidRDefault="005A62FC">
      <w:pPr>
        <w:pStyle w:val="GSAControlFamily"/>
      </w:pPr>
      <w:bookmarkStart w:id="2980" w:name="_Toc383429842"/>
      <w:bookmarkStart w:id="2981" w:name="_Toc383444653"/>
      <w:bookmarkStart w:id="2982" w:name="_Toc385594298"/>
      <w:bookmarkStart w:id="2983" w:name="_Toc385594686"/>
      <w:bookmarkStart w:id="2984" w:name="_Toc385595074"/>
      <w:bookmarkStart w:id="2985" w:name="_Toc389558073"/>
      <w:r w:rsidRPr="002C3786">
        <w:lastRenderedPageBreak/>
        <w:t>Planning (PL)</w:t>
      </w:r>
      <w:bookmarkEnd w:id="2980"/>
      <w:bookmarkEnd w:id="2981"/>
      <w:bookmarkEnd w:id="2982"/>
      <w:bookmarkEnd w:id="2983"/>
      <w:bookmarkEnd w:id="2984"/>
      <w:bookmarkEnd w:id="2985"/>
    </w:p>
    <w:p w14:paraId="37D5B2D0" w14:textId="77777777" w:rsidR="000D1972" w:rsidRDefault="00E03878">
      <w:pPr>
        <w:pStyle w:val="GSABaseControl"/>
      </w:pPr>
      <w:bookmarkStart w:id="2986" w:name="_Toc149090407"/>
      <w:bookmarkStart w:id="2987" w:name="_Toc383429843"/>
      <w:bookmarkStart w:id="2988" w:name="_Toc383444654"/>
      <w:bookmarkStart w:id="2989" w:name="_Toc385594299"/>
      <w:bookmarkStart w:id="2990" w:name="_Toc385594687"/>
      <w:bookmarkStart w:id="2991" w:name="_Toc385595075"/>
      <w:bookmarkStart w:id="2992" w:name="_Toc388620917"/>
      <w:r w:rsidRPr="002C3786">
        <w:t>Security Planning Policy and Procedures (PL-1)</w:t>
      </w:r>
      <w:bookmarkEnd w:id="2986"/>
      <w:bookmarkEnd w:id="2987"/>
      <w:bookmarkEnd w:id="2988"/>
      <w:bookmarkEnd w:id="2989"/>
      <w:bookmarkEnd w:id="2990"/>
      <w:bookmarkEnd w:id="2991"/>
      <w:bookmarkEnd w:id="2992"/>
      <w:r w:rsidRPr="002C3786">
        <w:t xml:space="preserve"> </w:t>
      </w:r>
    </w:p>
    <w:p w14:paraId="37D5B2D1" w14:textId="77777777" w:rsidR="00E03878" w:rsidRPr="002C3786" w:rsidRDefault="00E03878" w:rsidP="26769EED">
      <w:pPr>
        <w:autoSpaceDE w:val="0"/>
        <w:autoSpaceDN w:val="0"/>
        <w:adjustRightInd w:val="0"/>
      </w:pPr>
      <w:r w:rsidRPr="00475E4D">
        <w:rPr>
          <w:rFonts w:eastAsia="Times New Roman"/>
        </w:rPr>
        <w:t>The organization</w:t>
      </w:r>
      <w:r w:rsidR="18D9884B" w:rsidRPr="006F3117">
        <w:t xml:space="preserve">: </w:t>
      </w:r>
    </w:p>
    <w:p w14:paraId="37D5B2D2" w14:textId="77777777" w:rsidR="000D1972" w:rsidRDefault="18D9884B">
      <w:pPr>
        <w:numPr>
          <w:ilvl w:val="0"/>
          <w:numId w:val="453"/>
        </w:numPr>
        <w:autoSpaceDE w:val="0"/>
        <w:autoSpaceDN w:val="0"/>
        <w:adjustRightInd w:val="0"/>
      </w:pPr>
      <w:r w:rsidRPr="006F3117">
        <w:t>Develops, documents, and disseminates to [</w:t>
      </w:r>
      <w:r w:rsidRPr="00AF5C3D">
        <w:rPr>
          <w:i/>
        </w:rPr>
        <w:t>Assignment: organization-defined personnel or</w:t>
      </w:r>
      <w:r w:rsidR="26769EED" w:rsidRPr="00AF5C3D">
        <w:rPr>
          <w:i/>
        </w:rPr>
        <w:t xml:space="preserve"> </w:t>
      </w:r>
      <w:r w:rsidRPr="00AF5C3D">
        <w:rPr>
          <w:i/>
        </w:rPr>
        <w:t>roles</w:t>
      </w:r>
      <w:r w:rsidRPr="00AF5C3D">
        <w:t xml:space="preserve">]: </w:t>
      </w:r>
    </w:p>
    <w:p w14:paraId="37D5B2D3" w14:textId="77777777" w:rsidR="000D1972" w:rsidRDefault="18D9884B">
      <w:pPr>
        <w:numPr>
          <w:ilvl w:val="1"/>
          <w:numId w:val="453"/>
        </w:numPr>
        <w:autoSpaceDE w:val="0"/>
        <w:autoSpaceDN w:val="0"/>
        <w:adjustRightInd w:val="0"/>
      </w:pPr>
      <w:r w:rsidRPr="006F3117">
        <w:t>A security planning policy that addresses purpose, scope, roles, responsibilities,</w:t>
      </w:r>
      <w:r w:rsidR="26769EED" w:rsidRPr="00AF5C3D">
        <w:t xml:space="preserve"> management commitment, coordination among organizational entities, and compliance; </w:t>
      </w:r>
      <w:r w:rsidRPr="00AF5C3D">
        <w:t xml:space="preserve">and </w:t>
      </w:r>
    </w:p>
    <w:p w14:paraId="37D5B2D4" w14:textId="77777777" w:rsidR="000D1972" w:rsidRDefault="18D9884B">
      <w:pPr>
        <w:numPr>
          <w:ilvl w:val="1"/>
          <w:numId w:val="453"/>
        </w:numPr>
        <w:autoSpaceDE w:val="0"/>
        <w:autoSpaceDN w:val="0"/>
        <w:adjustRightInd w:val="0"/>
      </w:pPr>
      <w:r w:rsidRPr="006F3117">
        <w:t>Procedures to facilitate the implementation of the security planning policy and associated</w:t>
      </w:r>
      <w:r w:rsidR="26769EED" w:rsidRPr="00AF5C3D">
        <w:t xml:space="preserve"> </w:t>
      </w:r>
      <w:r w:rsidRPr="00AF5C3D">
        <w:t xml:space="preserve">security planning controls; and </w:t>
      </w:r>
    </w:p>
    <w:p w14:paraId="37D5B2D5" w14:textId="77777777" w:rsidR="000D1972" w:rsidRDefault="18D9884B">
      <w:pPr>
        <w:numPr>
          <w:ilvl w:val="0"/>
          <w:numId w:val="453"/>
        </w:numPr>
        <w:autoSpaceDE w:val="0"/>
        <w:autoSpaceDN w:val="0"/>
        <w:adjustRightInd w:val="0"/>
      </w:pPr>
      <w:r w:rsidRPr="006F3117">
        <w:t xml:space="preserve">Reviews and updates the current: </w:t>
      </w:r>
    </w:p>
    <w:p w14:paraId="37D5B2D6" w14:textId="77777777" w:rsidR="000D1972" w:rsidRDefault="18D9884B">
      <w:pPr>
        <w:numPr>
          <w:ilvl w:val="1"/>
          <w:numId w:val="453"/>
        </w:numPr>
        <w:autoSpaceDE w:val="0"/>
        <w:autoSpaceDN w:val="0"/>
        <w:adjustRightInd w:val="0"/>
      </w:pPr>
      <w:r w:rsidRPr="006F3117">
        <w:t>Security planning policy [</w:t>
      </w:r>
      <w:r w:rsidR="0010717C">
        <w:rPr>
          <w:i/>
        </w:rPr>
        <w:t>FedRAMP Assignment</w:t>
      </w:r>
      <w:r w:rsidRPr="00AF5C3D">
        <w:rPr>
          <w:i/>
        </w:rPr>
        <w:t xml:space="preserve">: </w:t>
      </w:r>
      <w:r w:rsidR="00382C65" w:rsidRPr="00BA1FCB">
        <w:rPr>
          <w:i/>
        </w:rPr>
        <w:t>at</w:t>
      </w:r>
      <w:r w:rsidR="00382C65" w:rsidRPr="006F3117">
        <w:rPr>
          <w:i/>
        </w:rPr>
        <w:t xml:space="preserve"> least</w:t>
      </w:r>
      <w:r w:rsidR="00580D4A">
        <w:rPr>
          <w:i/>
        </w:rPr>
        <w:t xml:space="preserve"> every </w:t>
      </w:r>
      <w:r w:rsidR="00FE0D3A">
        <w:rPr>
          <w:i/>
        </w:rPr>
        <w:t>three</w:t>
      </w:r>
      <w:r w:rsidR="00580D4A">
        <w:rPr>
          <w:i/>
        </w:rPr>
        <w:t xml:space="preserve"> years</w:t>
      </w:r>
      <w:r w:rsidRPr="00AF5C3D">
        <w:t xml:space="preserve">]; and </w:t>
      </w:r>
    </w:p>
    <w:p w14:paraId="37D5B2D7" w14:textId="77777777" w:rsidR="000D1972" w:rsidRDefault="18D9884B">
      <w:pPr>
        <w:numPr>
          <w:ilvl w:val="1"/>
          <w:numId w:val="453"/>
        </w:numPr>
        <w:autoSpaceDE w:val="0"/>
        <w:autoSpaceDN w:val="0"/>
        <w:adjustRightInd w:val="0"/>
        <w:rPr>
          <w:rFonts w:eastAsia="Times New Roman"/>
          <w:bCs/>
        </w:rPr>
      </w:pPr>
      <w:r w:rsidRPr="006F3117">
        <w:t>Security pl</w:t>
      </w:r>
      <w:r w:rsidRPr="00AF5C3D">
        <w:t>anning procedures [</w:t>
      </w:r>
      <w:r w:rsidR="0010717C">
        <w:rPr>
          <w:i/>
        </w:rPr>
        <w:t>FedRAMP Assignment</w:t>
      </w:r>
      <w:r w:rsidR="00382C65" w:rsidRPr="00AF5C3D">
        <w:rPr>
          <w:i/>
        </w:rPr>
        <w:t xml:space="preserve">: at least </w:t>
      </w:r>
      <w:r w:rsidR="00382C65"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0972" w:rsidRPr="002C3786" w14:paraId="37D5B2DA" w14:textId="77777777" w:rsidTr="00136BE8">
        <w:trPr>
          <w:cantSplit/>
          <w:trHeight w:val="377"/>
          <w:tblHeader/>
        </w:trPr>
        <w:tc>
          <w:tcPr>
            <w:tcW w:w="811" w:type="pct"/>
            <w:shd w:val="clear" w:color="auto" w:fill="DBE5F1" w:themeFill="accent1" w:themeFillTint="33"/>
            <w:tcMar>
              <w:top w:w="43" w:type="dxa"/>
              <w:bottom w:w="43" w:type="dxa"/>
            </w:tcMar>
          </w:tcPr>
          <w:p w14:paraId="37D5B2D8" w14:textId="77777777" w:rsidR="00D30972" w:rsidRPr="002C3786" w:rsidRDefault="00D30972" w:rsidP="00136BE8">
            <w:pPr>
              <w:overflowPunct w:val="0"/>
              <w:autoSpaceDE w:val="0"/>
              <w:autoSpaceDN w:val="0"/>
              <w:adjustRightInd w:val="0"/>
              <w:textAlignment w:val="baseline"/>
              <w:rPr>
                <w:spacing w:val="-5"/>
                <w:sz w:val="20"/>
              </w:rPr>
            </w:pPr>
            <w:r w:rsidRPr="002C3786">
              <w:rPr>
                <w:spacing w:val="-5"/>
                <w:sz w:val="20"/>
              </w:rPr>
              <w:t>PL-1</w:t>
            </w:r>
          </w:p>
        </w:tc>
        <w:tc>
          <w:tcPr>
            <w:tcW w:w="4189" w:type="pct"/>
            <w:shd w:val="clear" w:color="auto" w:fill="DBE5F1" w:themeFill="accent1" w:themeFillTint="33"/>
          </w:tcPr>
          <w:p w14:paraId="37D5B2D9" w14:textId="77777777" w:rsidR="00D30972" w:rsidRPr="002C3786" w:rsidRDefault="00D30972" w:rsidP="00136BE8">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2DC" w14:textId="77777777" w:rsidTr="00136BE8">
        <w:trPr>
          <w:trHeight w:val="377"/>
        </w:trPr>
        <w:tc>
          <w:tcPr>
            <w:tcW w:w="5000" w:type="pct"/>
            <w:gridSpan w:val="2"/>
            <w:shd w:val="clear" w:color="auto" w:fill="auto"/>
            <w:tcMar>
              <w:top w:w="43" w:type="dxa"/>
              <w:bottom w:w="43" w:type="dxa"/>
            </w:tcMar>
          </w:tcPr>
          <w:p w14:paraId="37D5B2DB" w14:textId="77777777" w:rsidR="00403108" w:rsidRPr="002C3786" w:rsidRDefault="00D76E6B" w:rsidP="00136BE8">
            <w:pPr>
              <w:overflowPunct w:val="0"/>
              <w:autoSpaceDE w:val="0"/>
              <w:autoSpaceDN w:val="0"/>
              <w:adjustRightInd w:val="0"/>
              <w:textAlignment w:val="baseline"/>
              <w:rPr>
                <w:spacing w:val="-5"/>
                <w:sz w:val="20"/>
              </w:rPr>
            </w:pPr>
            <w:r w:rsidRPr="002C3786">
              <w:rPr>
                <w:spacing w:val="-5"/>
                <w:sz w:val="20"/>
              </w:rPr>
              <w:t>Responsible Role:</w:t>
            </w:r>
          </w:p>
        </w:tc>
      </w:tr>
      <w:tr w:rsidR="00382C65" w:rsidRPr="002C3786" w14:paraId="37D5B2DE" w14:textId="77777777" w:rsidTr="00483764">
        <w:trPr>
          <w:trHeight w:val="377"/>
        </w:trPr>
        <w:tc>
          <w:tcPr>
            <w:tcW w:w="5000" w:type="pct"/>
            <w:gridSpan w:val="2"/>
            <w:shd w:val="clear" w:color="auto" w:fill="auto"/>
            <w:tcMar>
              <w:top w:w="43" w:type="dxa"/>
              <w:bottom w:w="43" w:type="dxa"/>
            </w:tcMar>
          </w:tcPr>
          <w:p w14:paraId="37D5B2DD" w14:textId="77777777" w:rsidR="000D1972" w:rsidRDefault="00382C65">
            <w:pPr>
              <w:pStyle w:val="GSAParameter"/>
              <w:rPr>
                <w:color w:val="4F81BD" w:themeColor="accent1"/>
              </w:rPr>
            </w:pPr>
            <w:bookmarkStart w:id="2993" w:name="_Toc383442087"/>
            <w:bookmarkStart w:id="2994" w:name="_Toc383444302"/>
            <w:bookmarkStart w:id="2995" w:name="_Toc388623480"/>
            <w:r w:rsidRPr="002C3786">
              <w:t>Parameter</w:t>
            </w:r>
            <w:r>
              <w:t xml:space="preserve"> </w:t>
            </w:r>
            <w:r w:rsidR="003C25C6">
              <w:t>PL-</w:t>
            </w:r>
            <w:r>
              <w:t>1</w:t>
            </w:r>
            <w:r w:rsidR="003C25C6">
              <w:t>(</w:t>
            </w:r>
            <w:r>
              <w:t>a</w:t>
            </w:r>
            <w:r w:rsidR="003C25C6">
              <w:t>)</w:t>
            </w:r>
            <w:r w:rsidRPr="002C3786">
              <w:t>:</w:t>
            </w:r>
            <w:bookmarkEnd w:id="2993"/>
            <w:bookmarkEnd w:id="2994"/>
            <w:bookmarkEnd w:id="2995"/>
          </w:p>
        </w:tc>
      </w:tr>
      <w:tr w:rsidR="00382C65" w:rsidRPr="002C3786" w14:paraId="37D5B2E0" w14:textId="77777777" w:rsidTr="00483764">
        <w:trPr>
          <w:trHeight w:val="377"/>
        </w:trPr>
        <w:tc>
          <w:tcPr>
            <w:tcW w:w="5000" w:type="pct"/>
            <w:gridSpan w:val="2"/>
            <w:shd w:val="clear" w:color="auto" w:fill="auto"/>
            <w:tcMar>
              <w:top w:w="43" w:type="dxa"/>
              <w:bottom w:w="43" w:type="dxa"/>
            </w:tcMar>
          </w:tcPr>
          <w:p w14:paraId="37D5B2DF" w14:textId="77777777" w:rsidR="000D1972" w:rsidRDefault="00382C65">
            <w:pPr>
              <w:pStyle w:val="GSAParameter"/>
              <w:rPr>
                <w:color w:val="4F81BD" w:themeColor="accent1"/>
              </w:rPr>
            </w:pPr>
            <w:bookmarkStart w:id="2996" w:name="_Toc383442088"/>
            <w:bookmarkStart w:id="2997" w:name="_Toc383444303"/>
            <w:bookmarkStart w:id="2998" w:name="_Toc388623481"/>
            <w:r w:rsidRPr="002C3786">
              <w:t>Parameter</w:t>
            </w:r>
            <w:r>
              <w:t xml:space="preserve"> </w:t>
            </w:r>
            <w:r w:rsidR="003C25C6">
              <w:t>PL-</w:t>
            </w:r>
            <w:r>
              <w:t>1</w:t>
            </w:r>
            <w:r w:rsidR="003C25C6">
              <w:t>(b)(</w:t>
            </w:r>
            <w:r>
              <w:t>1</w:t>
            </w:r>
            <w:r w:rsidR="003C25C6">
              <w:t>)</w:t>
            </w:r>
            <w:r w:rsidRPr="002C3786">
              <w:t>:</w:t>
            </w:r>
            <w:bookmarkEnd w:id="2996"/>
            <w:bookmarkEnd w:id="2997"/>
            <w:bookmarkEnd w:id="2998"/>
          </w:p>
        </w:tc>
      </w:tr>
      <w:tr w:rsidR="00D30972" w:rsidRPr="0049345C" w14:paraId="37D5B2E2" w14:textId="77777777" w:rsidTr="00136BE8">
        <w:trPr>
          <w:trHeight w:val="377"/>
        </w:trPr>
        <w:tc>
          <w:tcPr>
            <w:tcW w:w="5000" w:type="pct"/>
            <w:gridSpan w:val="2"/>
            <w:shd w:val="clear" w:color="auto" w:fill="auto"/>
            <w:tcMar>
              <w:top w:w="43" w:type="dxa"/>
              <w:bottom w:w="43" w:type="dxa"/>
            </w:tcMar>
          </w:tcPr>
          <w:p w14:paraId="37D5B2E1" w14:textId="77777777" w:rsidR="000D1972" w:rsidRDefault="00D30972">
            <w:pPr>
              <w:pStyle w:val="GSAParameter"/>
              <w:rPr>
                <w:color w:val="4F81BD" w:themeColor="accent1"/>
              </w:rPr>
            </w:pPr>
            <w:bookmarkStart w:id="2999" w:name="_Toc383442089"/>
            <w:bookmarkStart w:id="3000" w:name="_Toc383444304"/>
            <w:bookmarkStart w:id="3001" w:name="_Toc388623482"/>
            <w:r w:rsidRPr="0049345C">
              <w:t>Parameter</w:t>
            </w:r>
            <w:r w:rsidR="00382C65">
              <w:t xml:space="preserve"> </w:t>
            </w:r>
            <w:r w:rsidR="003C25C6">
              <w:t>PL-</w:t>
            </w:r>
            <w:r w:rsidR="00382C65">
              <w:t>1</w:t>
            </w:r>
            <w:r w:rsidR="003C25C6">
              <w:t>(</w:t>
            </w:r>
            <w:r w:rsidR="00382C65">
              <w:t>b</w:t>
            </w:r>
            <w:r w:rsidR="003C25C6">
              <w:t>)(</w:t>
            </w:r>
            <w:r w:rsidR="00382C65">
              <w:t>2</w:t>
            </w:r>
            <w:r w:rsidR="003C25C6">
              <w:t>)</w:t>
            </w:r>
            <w:r w:rsidRPr="0049345C">
              <w:t>:</w:t>
            </w:r>
            <w:bookmarkEnd w:id="2999"/>
            <w:bookmarkEnd w:id="3000"/>
            <w:bookmarkEnd w:id="3001"/>
          </w:p>
        </w:tc>
      </w:tr>
      <w:tr w:rsidR="00382C65" w:rsidRPr="002C3786" w14:paraId="37D5B2E9" w14:textId="77777777" w:rsidTr="00483764">
        <w:trPr>
          <w:trHeight w:val="377"/>
        </w:trPr>
        <w:tc>
          <w:tcPr>
            <w:tcW w:w="5000" w:type="pct"/>
            <w:gridSpan w:val="2"/>
            <w:tcMar>
              <w:top w:w="43" w:type="dxa"/>
              <w:bottom w:w="43" w:type="dxa"/>
            </w:tcMar>
            <w:vAlign w:val="bottom"/>
          </w:tcPr>
          <w:p w14:paraId="37D5B2E3" w14:textId="77777777" w:rsidR="00382C65" w:rsidRPr="002C3786" w:rsidRDefault="00382C65" w:rsidP="0048376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2E4"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Implemented</w:t>
            </w:r>
          </w:p>
          <w:p w14:paraId="37D5B2E5"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Partially implemented </w:t>
            </w:r>
          </w:p>
          <w:p w14:paraId="37D5B2E6"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Planned</w:t>
            </w:r>
          </w:p>
          <w:p w14:paraId="37D5B2E7"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Alternative implementation</w:t>
            </w:r>
          </w:p>
          <w:p w14:paraId="37D5B2E8"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Not applicable</w:t>
            </w:r>
          </w:p>
        </w:tc>
      </w:tr>
      <w:tr w:rsidR="00382C65" w:rsidRPr="002C3786" w14:paraId="37D5B2F2" w14:textId="77777777" w:rsidTr="00483764">
        <w:trPr>
          <w:trHeight w:val="377"/>
        </w:trPr>
        <w:tc>
          <w:tcPr>
            <w:tcW w:w="5000" w:type="pct"/>
            <w:gridSpan w:val="2"/>
            <w:tcMar>
              <w:top w:w="43" w:type="dxa"/>
              <w:bottom w:w="43" w:type="dxa"/>
            </w:tcMar>
            <w:vAlign w:val="bottom"/>
          </w:tcPr>
          <w:p w14:paraId="37D5B2EA" w14:textId="77777777" w:rsidR="00382C65" w:rsidRPr="002C3786" w:rsidRDefault="00382C65" w:rsidP="00483764">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2EB"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Service Provider Corporate</w:t>
            </w:r>
          </w:p>
          <w:p w14:paraId="37D5B2EC"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Service Provider System Specific</w:t>
            </w:r>
          </w:p>
          <w:p w14:paraId="37D5B2ED"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Service Provider Hybrid (Corporate and System Specific) </w:t>
            </w:r>
          </w:p>
          <w:p w14:paraId="37D5B2EE"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Configured by Customer (Customer System Specific) </w:t>
            </w:r>
          </w:p>
          <w:p w14:paraId="37D5B2EF"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Provided by Customer (Customer System Specific) </w:t>
            </w:r>
          </w:p>
          <w:p w14:paraId="37D5B2F0"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Shared (Service Provider and Customer Responsibility)</w:t>
            </w:r>
          </w:p>
          <w:p w14:paraId="37D5B2F1"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82C65" w:rsidRPr="002C3786">
              <w:rPr>
                <w:spacing w:val="-5"/>
                <w:sz w:val="20"/>
              </w:rPr>
              <w:t>&gt;, &lt;</w:t>
            </w:r>
            <w:r w:rsidR="00382C65" w:rsidRPr="002C3786">
              <w:rPr>
                <w:b/>
                <w:color w:val="365F91" w:themeColor="accent1" w:themeShade="BF"/>
                <w:spacing w:val="-5"/>
                <w:sz w:val="20"/>
              </w:rPr>
              <w:t>Date of PA</w:t>
            </w:r>
            <w:r w:rsidR="00382C65" w:rsidRPr="002C3786">
              <w:rPr>
                <w:spacing w:val="-5"/>
                <w:sz w:val="20"/>
              </w:rPr>
              <w:t xml:space="preserve">&gt; </w:t>
            </w:r>
          </w:p>
        </w:tc>
      </w:tr>
    </w:tbl>
    <w:p w14:paraId="37D5B2F3" w14:textId="77777777" w:rsidR="00D30972" w:rsidRPr="002C3786" w:rsidRDefault="00D30972" w:rsidP="00D30972">
      <w:pPr>
        <w:ind w:left="709"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30972" w:rsidRPr="002C3786" w14:paraId="37D5B2F5" w14:textId="77777777" w:rsidTr="00136BE8">
        <w:trPr>
          <w:cantSplit/>
          <w:trHeight w:val="475"/>
          <w:tblHeader/>
        </w:trPr>
        <w:tc>
          <w:tcPr>
            <w:tcW w:w="5000" w:type="pct"/>
            <w:gridSpan w:val="2"/>
            <w:shd w:val="clear" w:color="auto" w:fill="DBE5F1" w:themeFill="accent1" w:themeFillTint="33"/>
            <w:vAlign w:val="center"/>
          </w:tcPr>
          <w:p w14:paraId="37D5B2F4" w14:textId="77777777" w:rsidR="00D30972" w:rsidRPr="002C3786" w:rsidRDefault="001D76BD" w:rsidP="00136BE8">
            <w:pPr>
              <w:pStyle w:val="TableText-Bold"/>
              <w:spacing w:before="0" w:after="120"/>
              <w:jc w:val="center"/>
              <w:rPr>
                <w:rFonts w:ascii="Times New Roman" w:hAnsi="Times New Roman"/>
                <w:b w:val="0"/>
              </w:rPr>
            </w:pPr>
            <w:r w:rsidRPr="002C3786">
              <w:rPr>
                <w:rFonts w:ascii="Times New Roman" w:hAnsi="Times New Roman"/>
                <w:b w:val="0"/>
              </w:rPr>
              <w:t xml:space="preserve">PL-1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30972" w:rsidRPr="002C3786" w14:paraId="37D5B2F8" w14:textId="77777777" w:rsidTr="00136BE8">
        <w:trPr>
          <w:trHeight w:val="1097"/>
        </w:trPr>
        <w:tc>
          <w:tcPr>
            <w:tcW w:w="483" w:type="pct"/>
            <w:tcBorders>
              <w:right w:val="nil"/>
            </w:tcBorders>
            <w:shd w:val="clear" w:color="auto" w:fill="DBE5F1" w:themeFill="accent1" w:themeFillTint="33"/>
          </w:tcPr>
          <w:p w14:paraId="37D5B2F6" w14:textId="77777777" w:rsidR="00D30972" w:rsidRPr="002C3786" w:rsidRDefault="00D30972"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2F7" w14:textId="77777777" w:rsidR="00D30972" w:rsidRPr="002C3786" w:rsidRDefault="00D30972" w:rsidP="00136BE8">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D30972" w:rsidRPr="002C3786" w14:paraId="37D5B2FB" w14:textId="77777777" w:rsidTr="00136BE8">
        <w:trPr>
          <w:trHeight w:val="1097"/>
        </w:trPr>
        <w:tc>
          <w:tcPr>
            <w:tcW w:w="483" w:type="pct"/>
            <w:tcBorders>
              <w:right w:val="nil"/>
            </w:tcBorders>
            <w:shd w:val="clear" w:color="auto" w:fill="DBE5F1" w:themeFill="accent1" w:themeFillTint="33"/>
          </w:tcPr>
          <w:p w14:paraId="37D5B2F9" w14:textId="77777777" w:rsidR="00D30972" w:rsidRPr="002C3786" w:rsidRDefault="00D30972"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2FA" w14:textId="77777777" w:rsidR="00D30972" w:rsidRPr="002C3786" w:rsidRDefault="00D30972" w:rsidP="00136BE8">
            <w:pPr>
              <w:pStyle w:val="TableText-Bold"/>
              <w:spacing w:before="0" w:after="120"/>
              <w:rPr>
                <w:rFonts w:ascii="Times New Roman" w:hAnsi="Times New Roman"/>
                <w:b w:val="0"/>
              </w:rPr>
            </w:pPr>
          </w:p>
        </w:tc>
      </w:tr>
    </w:tbl>
    <w:p w14:paraId="37D5B2FC" w14:textId="77777777" w:rsidR="000D1972" w:rsidRDefault="00E03878">
      <w:pPr>
        <w:pStyle w:val="GSABaseControl"/>
      </w:pPr>
      <w:bookmarkStart w:id="3002" w:name="_Toc149090408"/>
      <w:bookmarkStart w:id="3003" w:name="_Toc383429844"/>
      <w:bookmarkStart w:id="3004" w:name="_Toc383444655"/>
      <w:bookmarkStart w:id="3005" w:name="_Toc385594300"/>
      <w:bookmarkStart w:id="3006" w:name="_Toc385594688"/>
      <w:bookmarkStart w:id="3007" w:name="_Toc385595076"/>
      <w:bookmarkStart w:id="3008" w:name="_Toc388620918"/>
      <w:r w:rsidRPr="002C3786">
        <w:t>System Security Plan (PL-2)</w:t>
      </w:r>
      <w:bookmarkEnd w:id="3002"/>
      <w:bookmarkEnd w:id="3003"/>
      <w:bookmarkEnd w:id="3004"/>
      <w:bookmarkEnd w:id="3005"/>
      <w:bookmarkEnd w:id="3006"/>
      <w:bookmarkEnd w:id="3007"/>
      <w:bookmarkEnd w:id="3008"/>
      <w:r w:rsidRPr="002C3786">
        <w:t xml:space="preserve"> </w:t>
      </w:r>
    </w:p>
    <w:p w14:paraId="37D5B2FD" w14:textId="77777777" w:rsidR="00E03878" w:rsidRPr="002C3786" w:rsidRDefault="00E03878" w:rsidP="00E03878">
      <w:pPr>
        <w:autoSpaceDE w:val="0"/>
        <w:autoSpaceDN w:val="0"/>
        <w:adjustRightInd w:val="0"/>
        <w:rPr>
          <w:rFonts w:eastAsia="Times New Roman"/>
        </w:rPr>
      </w:pPr>
      <w:r w:rsidRPr="002C3786">
        <w:rPr>
          <w:rFonts w:eastAsia="Times New Roman"/>
        </w:rPr>
        <w:t>The organization:</w:t>
      </w:r>
    </w:p>
    <w:p w14:paraId="37D5B2FE" w14:textId="77777777" w:rsidR="000D1972" w:rsidRDefault="00E03878">
      <w:pPr>
        <w:pStyle w:val="ListParagraph"/>
        <w:numPr>
          <w:ilvl w:val="0"/>
          <w:numId w:val="454"/>
        </w:numPr>
        <w:autoSpaceDE w:val="0"/>
        <w:autoSpaceDN w:val="0"/>
        <w:adjustRightInd w:val="0"/>
        <w:rPr>
          <w:rFonts w:eastAsia="Times New Roman"/>
          <w:bCs/>
        </w:rPr>
      </w:pPr>
      <w:r w:rsidRPr="002C3786">
        <w:rPr>
          <w:rFonts w:eastAsia="Times New Roman"/>
          <w:bCs/>
        </w:rPr>
        <w:t>Develops a security plan for the information system that:</w:t>
      </w:r>
    </w:p>
    <w:p w14:paraId="37D5B2FF"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Is consistent with the organization’s enterprise architecture;</w:t>
      </w:r>
    </w:p>
    <w:p w14:paraId="37D5B300"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Explicitly defines the authorization boundary for the system;</w:t>
      </w:r>
    </w:p>
    <w:p w14:paraId="37D5B301"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Describes the operational context of the information system in terms of missions and business processes;</w:t>
      </w:r>
    </w:p>
    <w:p w14:paraId="37D5B302"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Provides the security categorization of the information system including supporting rationale;</w:t>
      </w:r>
    </w:p>
    <w:p w14:paraId="37D5B303"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Describes the operational environment for the information system</w:t>
      </w:r>
      <w:r w:rsidR="73501836" w:rsidRPr="006B29D5">
        <w:rPr>
          <w:rFonts w:eastAsia="Times New Roman"/>
        </w:rPr>
        <w:t xml:space="preserve"> and relationships with or connections t</w:t>
      </w:r>
      <w:r w:rsidR="6AAC6787" w:rsidRPr="006B29D5">
        <w:rPr>
          <w:rFonts w:eastAsia="Times New Roman"/>
        </w:rPr>
        <w:t xml:space="preserve">o other information </w:t>
      </w:r>
      <w:r w:rsidRPr="008E3320">
        <w:rPr>
          <w:rFonts w:eastAsia="Times New Roman"/>
        </w:rPr>
        <w:t>;</w:t>
      </w:r>
    </w:p>
    <w:p w14:paraId="37D5B304"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Provides an overview of the security requirements for the system;</w:t>
      </w:r>
    </w:p>
    <w:p w14:paraId="37D5B305" w14:textId="77777777" w:rsidR="000D1972" w:rsidRDefault="6AAC6787">
      <w:pPr>
        <w:pStyle w:val="ListParagraph"/>
        <w:numPr>
          <w:ilvl w:val="1"/>
          <w:numId w:val="454"/>
        </w:numPr>
      </w:pPr>
      <w:r w:rsidRPr="006F3117">
        <w:rPr>
          <w:rFonts w:eastAsia="Times New Roman"/>
        </w:rPr>
        <w:t>Identifies any relevant overlays, if applicable;</w:t>
      </w:r>
    </w:p>
    <w:p w14:paraId="37D5B306"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37D5B307" w14:textId="77777777" w:rsidR="000D1972" w:rsidRDefault="00E03878">
      <w:pPr>
        <w:pStyle w:val="ListParagraph"/>
        <w:numPr>
          <w:ilvl w:val="1"/>
          <w:numId w:val="454"/>
        </w:numPr>
        <w:autoSpaceDE w:val="0"/>
        <w:autoSpaceDN w:val="0"/>
        <w:adjustRightInd w:val="0"/>
        <w:rPr>
          <w:rFonts w:eastAsia="Times New Roman"/>
          <w:bCs/>
        </w:rPr>
      </w:pPr>
      <w:r w:rsidRPr="006B29D5">
        <w:rPr>
          <w:rFonts w:eastAsia="Times New Roman"/>
        </w:rPr>
        <w:t>Is reviewed and approved by the authorizing official or designated representative prior to plan implementation;</w:t>
      </w:r>
    </w:p>
    <w:p w14:paraId="37D5B308" w14:textId="77777777" w:rsidR="000D1972" w:rsidRDefault="268DE909">
      <w:pPr>
        <w:pStyle w:val="ListParagraph"/>
        <w:numPr>
          <w:ilvl w:val="0"/>
          <w:numId w:val="454"/>
        </w:numPr>
        <w:autoSpaceDE w:val="0"/>
        <w:autoSpaceDN w:val="0"/>
        <w:adjustRightInd w:val="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37D5B309" w14:textId="77777777" w:rsidR="000D1972" w:rsidRDefault="64050B50">
      <w:pPr>
        <w:pStyle w:val="ListParagraph"/>
        <w:numPr>
          <w:ilvl w:val="0"/>
          <w:numId w:val="454"/>
        </w:numPr>
      </w:pPr>
      <w:r w:rsidRPr="006F3117">
        <w:rPr>
          <w:rFonts w:eastAsia="Times New Roman"/>
        </w:rPr>
        <w:t>Reviews the security plan fo</w:t>
      </w:r>
      <w:r w:rsidR="17C7F7F4" w:rsidRPr="00AF5C3D">
        <w:rPr>
          <w:rFonts w:eastAsia="Times New Roman"/>
        </w:rPr>
        <w:t>r the information system [</w:t>
      </w:r>
      <w:r w:rsidR="0072379F" w:rsidRPr="0072379F">
        <w:rPr>
          <w:rFonts w:eastAsia="Times New Roman"/>
          <w:i/>
        </w:rPr>
        <w:t>FedRAMP Assignment: at least annually</w:t>
      </w:r>
      <w:r w:rsidRPr="00AF5C3D">
        <w:rPr>
          <w:rFonts w:eastAsia="Times New Roman"/>
        </w:rPr>
        <w:t>];</w:t>
      </w:r>
    </w:p>
    <w:p w14:paraId="37D5B30A" w14:textId="77777777" w:rsidR="000D1972" w:rsidRDefault="00E03878">
      <w:pPr>
        <w:pStyle w:val="ListParagraph"/>
        <w:numPr>
          <w:ilvl w:val="0"/>
          <w:numId w:val="454"/>
        </w:numPr>
        <w:autoSpaceDE w:val="0"/>
        <w:autoSpaceDN w:val="0"/>
        <w:adjustRightInd w:val="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w:t>
      </w:r>
      <w:r w:rsidR="17C7F7F4" w:rsidRPr="006B29D5">
        <w:rPr>
          <w:rFonts w:eastAsia="Times New Roman"/>
        </w:rPr>
        <w:t>; and</w:t>
      </w:r>
    </w:p>
    <w:p w14:paraId="37D5B30B" w14:textId="77777777" w:rsidR="000D1972" w:rsidRDefault="17C7F7F4">
      <w:pPr>
        <w:pStyle w:val="ListParagraph"/>
        <w:numPr>
          <w:ilvl w:val="0"/>
          <w:numId w:val="454"/>
        </w:numPr>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B7612" w:rsidRPr="002C3786" w14:paraId="37D5B30E" w14:textId="77777777" w:rsidTr="00C45A1A">
        <w:trPr>
          <w:cantSplit/>
          <w:trHeight w:val="377"/>
          <w:tblHeader/>
        </w:trPr>
        <w:tc>
          <w:tcPr>
            <w:tcW w:w="811" w:type="pct"/>
            <w:shd w:val="clear" w:color="auto" w:fill="DBE5F1" w:themeFill="accent1" w:themeFillTint="33"/>
            <w:tcMar>
              <w:top w:w="43" w:type="dxa"/>
              <w:bottom w:w="43" w:type="dxa"/>
            </w:tcMar>
          </w:tcPr>
          <w:p w14:paraId="37D5B30C" w14:textId="77777777" w:rsidR="007B7612" w:rsidRPr="002C3786" w:rsidRDefault="007B7612" w:rsidP="00C45A1A">
            <w:pPr>
              <w:overflowPunct w:val="0"/>
              <w:autoSpaceDE w:val="0"/>
              <w:autoSpaceDN w:val="0"/>
              <w:adjustRightInd w:val="0"/>
              <w:textAlignment w:val="baseline"/>
              <w:rPr>
                <w:spacing w:val="-5"/>
                <w:sz w:val="20"/>
              </w:rPr>
            </w:pPr>
            <w:r w:rsidRPr="002C3786">
              <w:rPr>
                <w:spacing w:val="-5"/>
                <w:sz w:val="20"/>
              </w:rPr>
              <w:lastRenderedPageBreak/>
              <w:t>PL-2</w:t>
            </w:r>
          </w:p>
        </w:tc>
        <w:tc>
          <w:tcPr>
            <w:tcW w:w="4189" w:type="pct"/>
            <w:shd w:val="clear" w:color="auto" w:fill="DBE5F1" w:themeFill="accent1" w:themeFillTint="33"/>
          </w:tcPr>
          <w:p w14:paraId="37D5B30D" w14:textId="77777777" w:rsidR="007B7612" w:rsidRPr="002C3786" w:rsidRDefault="007B7612" w:rsidP="00C45A1A">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310" w14:textId="77777777" w:rsidTr="00C45A1A">
        <w:trPr>
          <w:trHeight w:val="377"/>
        </w:trPr>
        <w:tc>
          <w:tcPr>
            <w:tcW w:w="5000" w:type="pct"/>
            <w:gridSpan w:val="2"/>
            <w:shd w:val="clear" w:color="auto" w:fill="auto"/>
            <w:tcMar>
              <w:top w:w="43" w:type="dxa"/>
              <w:bottom w:w="43" w:type="dxa"/>
            </w:tcMar>
          </w:tcPr>
          <w:p w14:paraId="37D5B30F" w14:textId="77777777" w:rsidR="00403108" w:rsidRPr="002C3786" w:rsidRDefault="00D76E6B" w:rsidP="00C45A1A">
            <w:pPr>
              <w:overflowPunct w:val="0"/>
              <w:autoSpaceDE w:val="0"/>
              <w:autoSpaceDN w:val="0"/>
              <w:adjustRightInd w:val="0"/>
              <w:textAlignment w:val="baseline"/>
              <w:rPr>
                <w:spacing w:val="-5"/>
                <w:sz w:val="20"/>
              </w:rPr>
            </w:pPr>
            <w:r w:rsidRPr="002C3786">
              <w:rPr>
                <w:spacing w:val="-5"/>
                <w:sz w:val="20"/>
              </w:rPr>
              <w:t>Responsible Role:</w:t>
            </w:r>
          </w:p>
        </w:tc>
      </w:tr>
      <w:tr w:rsidR="00382C65" w:rsidRPr="002C3786" w14:paraId="37D5B312" w14:textId="77777777" w:rsidTr="00483764">
        <w:trPr>
          <w:trHeight w:val="377"/>
        </w:trPr>
        <w:tc>
          <w:tcPr>
            <w:tcW w:w="5000" w:type="pct"/>
            <w:gridSpan w:val="2"/>
            <w:shd w:val="clear" w:color="auto" w:fill="auto"/>
            <w:tcMar>
              <w:top w:w="43" w:type="dxa"/>
              <w:bottom w:w="43" w:type="dxa"/>
            </w:tcMar>
          </w:tcPr>
          <w:p w14:paraId="37D5B311" w14:textId="77777777" w:rsidR="000D1972" w:rsidRDefault="00382C65">
            <w:pPr>
              <w:pStyle w:val="GSAParameter"/>
              <w:rPr>
                <w:color w:val="4F81BD" w:themeColor="accent1"/>
              </w:rPr>
            </w:pPr>
            <w:bookmarkStart w:id="3009" w:name="_Toc383442090"/>
            <w:bookmarkStart w:id="3010" w:name="_Toc383444305"/>
            <w:bookmarkStart w:id="3011" w:name="_Toc388623483"/>
            <w:r w:rsidRPr="002C3786">
              <w:t>Parameter</w:t>
            </w:r>
            <w:r>
              <w:t xml:space="preserve"> </w:t>
            </w:r>
            <w:r w:rsidR="003C25C6">
              <w:t>PL-</w:t>
            </w:r>
            <w:r>
              <w:t>2</w:t>
            </w:r>
            <w:r w:rsidR="003C25C6">
              <w:t>(</w:t>
            </w:r>
            <w:r>
              <w:t>b</w:t>
            </w:r>
            <w:r w:rsidR="003C25C6">
              <w:t>)</w:t>
            </w:r>
            <w:r w:rsidRPr="002C3786">
              <w:t>:</w:t>
            </w:r>
            <w:bookmarkEnd w:id="3009"/>
            <w:bookmarkEnd w:id="3010"/>
            <w:bookmarkEnd w:id="3011"/>
          </w:p>
        </w:tc>
      </w:tr>
      <w:tr w:rsidR="007B7612" w:rsidRPr="002C3786" w14:paraId="37D5B314" w14:textId="77777777" w:rsidTr="00C45A1A">
        <w:trPr>
          <w:trHeight w:val="377"/>
        </w:trPr>
        <w:tc>
          <w:tcPr>
            <w:tcW w:w="5000" w:type="pct"/>
            <w:gridSpan w:val="2"/>
            <w:shd w:val="clear" w:color="auto" w:fill="auto"/>
            <w:tcMar>
              <w:top w:w="43" w:type="dxa"/>
              <w:bottom w:w="43" w:type="dxa"/>
            </w:tcMar>
          </w:tcPr>
          <w:p w14:paraId="37D5B313" w14:textId="77777777" w:rsidR="000D1972" w:rsidRDefault="007B7612">
            <w:pPr>
              <w:pStyle w:val="GSAParameter"/>
              <w:rPr>
                <w:color w:val="4F81BD" w:themeColor="accent1"/>
              </w:rPr>
            </w:pPr>
            <w:bookmarkStart w:id="3012" w:name="_Toc383442091"/>
            <w:bookmarkStart w:id="3013" w:name="_Toc383444306"/>
            <w:bookmarkStart w:id="3014" w:name="_Toc388623484"/>
            <w:r w:rsidRPr="002C3786">
              <w:t>Parameter</w:t>
            </w:r>
            <w:r w:rsidR="00382C65">
              <w:t xml:space="preserve"> </w:t>
            </w:r>
            <w:r w:rsidR="003C25C6">
              <w:t>PL-</w:t>
            </w:r>
            <w:r w:rsidR="00382C65">
              <w:t>2</w:t>
            </w:r>
            <w:r w:rsidR="003C25C6">
              <w:t>(</w:t>
            </w:r>
            <w:r w:rsidR="00382C65">
              <w:t>c</w:t>
            </w:r>
            <w:r w:rsidR="003C25C6">
              <w:t>)</w:t>
            </w:r>
            <w:r w:rsidRPr="002C3786">
              <w:t>:</w:t>
            </w:r>
            <w:bookmarkEnd w:id="3012"/>
            <w:bookmarkEnd w:id="3013"/>
            <w:bookmarkEnd w:id="3014"/>
          </w:p>
        </w:tc>
      </w:tr>
      <w:tr w:rsidR="007B7612" w:rsidRPr="002C3786" w14:paraId="37D5B31B" w14:textId="77777777" w:rsidTr="00C45A1A">
        <w:trPr>
          <w:trHeight w:val="377"/>
        </w:trPr>
        <w:tc>
          <w:tcPr>
            <w:tcW w:w="5000" w:type="pct"/>
            <w:gridSpan w:val="2"/>
            <w:tcMar>
              <w:top w:w="43" w:type="dxa"/>
              <w:bottom w:w="43" w:type="dxa"/>
            </w:tcMar>
            <w:vAlign w:val="bottom"/>
          </w:tcPr>
          <w:p w14:paraId="37D5B315" w14:textId="77777777" w:rsidR="007B7612" w:rsidRPr="002C3786" w:rsidRDefault="007B7612" w:rsidP="00C45A1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316"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317"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Partially implemented </w:t>
            </w:r>
          </w:p>
          <w:p w14:paraId="37D5B318"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Planned</w:t>
            </w:r>
          </w:p>
          <w:p w14:paraId="37D5B319"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Alternative implementation</w:t>
            </w:r>
          </w:p>
          <w:p w14:paraId="37D5B31A"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Not applicable</w:t>
            </w:r>
          </w:p>
        </w:tc>
      </w:tr>
      <w:tr w:rsidR="007B7612" w:rsidRPr="002C3786" w14:paraId="37D5B324" w14:textId="77777777" w:rsidTr="00C45A1A">
        <w:trPr>
          <w:trHeight w:val="377"/>
        </w:trPr>
        <w:tc>
          <w:tcPr>
            <w:tcW w:w="5000" w:type="pct"/>
            <w:gridSpan w:val="2"/>
            <w:tcMar>
              <w:top w:w="43" w:type="dxa"/>
              <w:bottom w:w="43" w:type="dxa"/>
            </w:tcMar>
            <w:vAlign w:val="bottom"/>
          </w:tcPr>
          <w:p w14:paraId="37D5B31C" w14:textId="77777777" w:rsidR="007B7612" w:rsidRPr="002C3786" w:rsidRDefault="007B7612" w:rsidP="00C45A1A">
            <w:pPr>
              <w:overflowPunct w:val="0"/>
              <w:autoSpaceDE w:val="0"/>
              <w:autoSpaceDN w:val="0"/>
              <w:adjustRightInd w:val="0"/>
              <w:jc w:val="both"/>
              <w:textAlignment w:val="baseline"/>
              <w:rPr>
                <w:spacing w:val="-5"/>
                <w:sz w:val="20"/>
              </w:rPr>
            </w:pPr>
            <w:r w:rsidRPr="002C3786">
              <w:rPr>
                <w:spacing w:val="-5"/>
                <w:sz w:val="20"/>
              </w:rPr>
              <w:t>Control Origination</w:t>
            </w:r>
            <w:r w:rsidR="00212E00" w:rsidRPr="002C3786">
              <w:rPr>
                <w:spacing w:val="-5"/>
                <w:sz w:val="20"/>
              </w:rPr>
              <w:t xml:space="preserve"> (check all that apply)</w:t>
            </w:r>
            <w:r w:rsidRPr="002C3786">
              <w:rPr>
                <w:spacing w:val="-5"/>
                <w:sz w:val="20"/>
              </w:rPr>
              <w:t>:</w:t>
            </w:r>
          </w:p>
          <w:p w14:paraId="37D5B31D" w14:textId="77777777" w:rsidR="00D4704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Service Provider</w:t>
            </w:r>
            <w:r w:rsidR="00212E00" w:rsidRPr="002C3786">
              <w:rPr>
                <w:spacing w:val="-5"/>
                <w:sz w:val="20"/>
              </w:rPr>
              <w:t xml:space="preserve"> Corporate</w:t>
            </w:r>
          </w:p>
          <w:p w14:paraId="37D5B31E" w14:textId="77777777" w:rsidR="00D4704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Service Provider System Specific</w:t>
            </w:r>
          </w:p>
          <w:p w14:paraId="37D5B31F"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Service Provider Hybrid (Corporate and System Specific)</w:t>
            </w:r>
            <w:r w:rsidR="007B7612" w:rsidRPr="002C3786">
              <w:rPr>
                <w:spacing w:val="-5"/>
                <w:sz w:val="20"/>
              </w:rPr>
              <w:t xml:space="preserve"> </w:t>
            </w:r>
          </w:p>
          <w:p w14:paraId="37D5B320"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Configured by Customer (Customer System Specific) </w:t>
            </w:r>
          </w:p>
          <w:p w14:paraId="37D5B321"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Provided by Customer (Customer System Specific) </w:t>
            </w:r>
          </w:p>
          <w:p w14:paraId="37D5B322" w14:textId="77777777" w:rsidR="000C1B5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12E00" w:rsidRPr="002C3786">
              <w:rPr>
                <w:spacing w:val="-5"/>
                <w:sz w:val="20"/>
              </w:rPr>
              <w:t xml:space="preserve"> Shared</w:t>
            </w:r>
            <w:r w:rsidR="007B7612" w:rsidRPr="002C3786">
              <w:rPr>
                <w:spacing w:val="-5"/>
                <w:sz w:val="20"/>
              </w:rPr>
              <w:t xml:space="preserve"> (Service Provider and Customer</w:t>
            </w:r>
            <w:r w:rsidR="00212E00" w:rsidRPr="002C3786">
              <w:rPr>
                <w:spacing w:val="-5"/>
                <w:sz w:val="20"/>
              </w:rPr>
              <w:t xml:space="preserve"> Responsibility</w:t>
            </w:r>
            <w:r w:rsidR="007B7612" w:rsidRPr="002C3786">
              <w:rPr>
                <w:spacing w:val="-5"/>
                <w:sz w:val="20"/>
              </w:rPr>
              <w:t>)</w:t>
            </w:r>
          </w:p>
          <w:p w14:paraId="37D5B323" w14:textId="77777777" w:rsidR="007B7612"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325" w14:textId="77777777" w:rsidR="00E03878" w:rsidRPr="002C3786" w:rsidRDefault="00E03878" w:rsidP="00E03878">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36BE8" w:rsidRPr="002C3786" w14:paraId="37D5B327" w14:textId="77777777" w:rsidTr="00136BE8">
        <w:trPr>
          <w:cantSplit/>
          <w:trHeight w:val="475"/>
          <w:tblHeader/>
        </w:trPr>
        <w:tc>
          <w:tcPr>
            <w:tcW w:w="5000" w:type="pct"/>
            <w:gridSpan w:val="2"/>
            <w:shd w:val="clear" w:color="auto" w:fill="DBE5F1" w:themeFill="accent1" w:themeFillTint="33"/>
            <w:vAlign w:val="center"/>
          </w:tcPr>
          <w:p w14:paraId="37D5B326" w14:textId="77777777" w:rsidR="00136BE8" w:rsidRPr="002C3786" w:rsidRDefault="001D76BD" w:rsidP="00136BE8">
            <w:pPr>
              <w:pStyle w:val="TableText-Bold"/>
              <w:spacing w:before="0" w:after="120"/>
              <w:jc w:val="center"/>
              <w:rPr>
                <w:rFonts w:ascii="Times New Roman" w:hAnsi="Times New Roman"/>
                <w:b w:val="0"/>
              </w:rPr>
            </w:pPr>
            <w:r w:rsidRPr="002C3786">
              <w:rPr>
                <w:rFonts w:ascii="Times New Roman" w:hAnsi="Times New Roman"/>
                <w:b w:val="0"/>
              </w:rPr>
              <w:t xml:space="preserve">PL-2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136BE8" w:rsidRPr="002C3786" w14:paraId="37D5B32A" w14:textId="77777777" w:rsidTr="00136BE8">
        <w:trPr>
          <w:trHeight w:val="1097"/>
        </w:trPr>
        <w:tc>
          <w:tcPr>
            <w:tcW w:w="483" w:type="pct"/>
            <w:tcBorders>
              <w:right w:val="nil"/>
            </w:tcBorders>
            <w:shd w:val="clear" w:color="auto" w:fill="DBE5F1" w:themeFill="accent1" w:themeFillTint="33"/>
          </w:tcPr>
          <w:p w14:paraId="37D5B328" w14:textId="77777777" w:rsidR="00136BE8" w:rsidRPr="002C3786" w:rsidRDefault="00136BE8"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329" w14:textId="77777777" w:rsidR="00136BE8" w:rsidRPr="002C3786" w:rsidRDefault="00136BE8" w:rsidP="006F3117">
            <w:pPr>
              <w:pStyle w:val="TableText-Bold"/>
              <w:spacing w:before="0" w:after="120"/>
              <w:rPr>
                <w:rFonts w:ascii="Times New Roman" w:hAnsi="Times New Roman"/>
              </w:rPr>
            </w:pPr>
          </w:p>
        </w:tc>
      </w:tr>
      <w:tr w:rsidR="00136BE8" w:rsidRPr="002C3786" w14:paraId="37D5B32D" w14:textId="77777777" w:rsidTr="00136BE8">
        <w:trPr>
          <w:trHeight w:val="1097"/>
        </w:trPr>
        <w:tc>
          <w:tcPr>
            <w:tcW w:w="483" w:type="pct"/>
            <w:tcBorders>
              <w:right w:val="nil"/>
            </w:tcBorders>
            <w:shd w:val="clear" w:color="auto" w:fill="DBE5F1" w:themeFill="accent1" w:themeFillTint="33"/>
          </w:tcPr>
          <w:p w14:paraId="37D5B32B" w14:textId="77777777" w:rsidR="00136BE8" w:rsidRPr="002C3786" w:rsidRDefault="00136BE8"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32C" w14:textId="77777777" w:rsidR="00136BE8" w:rsidRPr="002C3786" w:rsidRDefault="00136BE8" w:rsidP="00136BE8">
            <w:pPr>
              <w:pStyle w:val="TableText-Bold"/>
              <w:spacing w:before="0" w:after="120"/>
              <w:rPr>
                <w:rFonts w:ascii="Times New Roman" w:hAnsi="Times New Roman"/>
                <w:b w:val="0"/>
              </w:rPr>
            </w:pPr>
          </w:p>
        </w:tc>
      </w:tr>
      <w:tr w:rsidR="00382C65" w:rsidRPr="002C3786" w14:paraId="37D5B330" w14:textId="77777777" w:rsidTr="00483764">
        <w:trPr>
          <w:trHeight w:val="1097"/>
        </w:trPr>
        <w:tc>
          <w:tcPr>
            <w:tcW w:w="483" w:type="pct"/>
            <w:tcBorders>
              <w:right w:val="nil"/>
            </w:tcBorders>
            <w:shd w:val="clear" w:color="auto" w:fill="DBE5F1" w:themeFill="accent1" w:themeFillTint="33"/>
          </w:tcPr>
          <w:p w14:paraId="37D5B32E" w14:textId="77777777" w:rsidR="00382C65" w:rsidRPr="002C3786" w:rsidRDefault="00382C65" w:rsidP="0048376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32F" w14:textId="77777777" w:rsidR="00382C65" w:rsidRPr="002C3786" w:rsidRDefault="00382C65" w:rsidP="00483764">
            <w:pPr>
              <w:pStyle w:val="TableText-Bold"/>
              <w:spacing w:before="0" w:after="120"/>
              <w:rPr>
                <w:rFonts w:ascii="Times New Roman" w:hAnsi="Times New Roman"/>
                <w:b w:val="0"/>
              </w:rPr>
            </w:pPr>
          </w:p>
        </w:tc>
      </w:tr>
      <w:tr w:rsidR="00382C65" w:rsidRPr="002C3786" w14:paraId="37D5B333" w14:textId="77777777" w:rsidTr="00483764">
        <w:trPr>
          <w:trHeight w:val="1097"/>
        </w:trPr>
        <w:tc>
          <w:tcPr>
            <w:tcW w:w="483" w:type="pct"/>
            <w:tcBorders>
              <w:right w:val="nil"/>
            </w:tcBorders>
            <w:shd w:val="clear" w:color="auto" w:fill="DBE5F1" w:themeFill="accent1" w:themeFillTint="33"/>
          </w:tcPr>
          <w:p w14:paraId="37D5B331" w14:textId="77777777" w:rsidR="00382C65" w:rsidRPr="002C3786" w:rsidRDefault="00382C65" w:rsidP="00483764">
            <w:pPr>
              <w:pStyle w:val="TableText"/>
              <w:jc w:val="both"/>
              <w:rPr>
                <w:rFonts w:ascii="Times New Roman" w:hAnsi="Times New Roman" w:cs="Times New Roman"/>
                <w:sz w:val="20"/>
                <w:szCs w:val="20"/>
              </w:rPr>
            </w:pPr>
            <w:r>
              <w:rPr>
                <w:rFonts w:ascii="Times New Roman" w:hAnsi="Times New Roman" w:cs="Times New Roman"/>
                <w:sz w:val="20"/>
                <w:szCs w:val="20"/>
              </w:rPr>
              <w:lastRenderedPageBreak/>
              <w:t>Part d</w:t>
            </w:r>
          </w:p>
        </w:tc>
        <w:tc>
          <w:tcPr>
            <w:tcW w:w="4517" w:type="pct"/>
            <w:tcMar>
              <w:top w:w="43" w:type="dxa"/>
              <w:bottom w:w="43" w:type="dxa"/>
            </w:tcMar>
          </w:tcPr>
          <w:p w14:paraId="37D5B332" w14:textId="77777777" w:rsidR="00382C65" w:rsidRPr="002C3786" w:rsidRDefault="00382C65" w:rsidP="00483764">
            <w:pPr>
              <w:pStyle w:val="TableText-Bold"/>
              <w:spacing w:before="0" w:after="120"/>
              <w:rPr>
                <w:rFonts w:ascii="Times New Roman" w:hAnsi="Times New Roman"/>
                <w:b w:val="0"/>
              </w:rPr>
            </w:pPr>
          </w:p>
        </w:tc>
      </w:tr>
      <w:tr w:rsidR="00136BE8" w:rsidRPr="002C3786" w14:paraId="37D5B336" w14:textId="77777777" w:rsidTr="00136BE8">
        <w:trPr>
          <w:trHeight w:val="1097"/>
        </w:trPr>
        <w:tc>
          <w:tcPr>
            <w:tcW w:w="483" w:type="pct"/>
            <w:tcBorders>
              <w:right w:val="nil"/>
            </w:tcBorders>
            <w:shd w:val="clear" w:color="auto" w:fill="DBE5F1" w:themeFill="accent1" w:themeFillTint="33"/>
          </w:tcPr>
          <w:p w14:paraId="37D5B334" w14:textId="77777777" w:rsidR="00136BE8" w:rsidRPr="002C3786" w:rsidRDefault="00136BE8"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sidR="00382C65">
              <w:rPr>
                <w:rFonts w:ascii="Times New Roman" w:hAnsi="Times New Roman" w:cs="Times New Roman"/>
                <w:sz w:val="20"/>
                <w:szCs w:val="20"/>
              </w:rPr>
              <w:t>e</w:t>
            </w:r>
          </w:p>
        </w:tc>
        <w:tc>
          <w:tcPr>
            <w:tcW w:w="4517" w:type="pct"/>
            <w:tcMar>
              <w:top w:w="43" w:type="dxa"/>
              <w:bottom w:w="43" w:type="dxa"/>
            </w:tcMar>
          </w:tcPr>
          <w:p w14:paraId="37D5B335" w14:textId="77777777" w:rsidR="00136BE8" w:rsidRPr="002C3786" w:rsidRDefault="00136BE8" w:rsidP="00136BE8">
            <w:pPr>
              <w:pStyle w:val="TableText-Bold"/>
              <w:spacing w:before="0" w:after="120"/>
              <w:rPr>
                <w:rFonts w:ascii="Times New Roman" w:hAnsi="Times New Roman"/>
                <w:b w:val="0"/>
              </w:rPr>
            </w:pPr>
          </w:p>
        </w:tc>
      </w:tr>
    </w:tbl>
    <w:p w14:paraId="37D5B337" w14:textId="77777777" w:rsidR="000D1972" w:rsidRDefault="000D1972"/>
    <w:p w14:paraId="37D5B338" w14:textId="77777777" w:rsidR="000D1972" w:rsidRDefault="219D55AE">
      <w:pPr>
        <w:pStyle w:val="GSAEnhancement"/>
      </w:pPr>
      <w:bookmarkStart w:id="3015" w:name="_Toc383429845"/>
      <w:bookmarkStart w:id="3016" w:name="_Toc383444656"/>
      <w:bookmarkStart w:id="3017" w:name="_Toc385594301"/>
      <w:bookmarkStart w:id="3018" w:name="_Toc385594689"/>
      <w:bookmarkStart w:id="3019" w:name="_Toc385595077"/>
      <w:bookmarkStart w:id="3020" w:name="_Toc388620919"/>
      <w:bookmarkStart w:id="3021" w:name="_Toc149090409"/>
      <w:r w:rsidRPr="006F3117">
        <w:rPr>
          <w:rFonts w:eastAsia="Times New Roman"/>
        </w:rPr>
        <w:t>Control Enhancement P</w:t>
      </w:r>
      <w:r w:rsidR="07E2F4F9" w:rsidRPr="00AF5C3D">
        <w:rPr>
          <w:rFonts w:eastAsia="Times New Roman"/>
        </w:rPr>
        <w:t>L-2</w:t>
      </w:r>
      <w:r w:rsidRPr="00AF5C3D">
        <w:rPr>
          <w:rFonts w:eastAsia="Times New Roman"/>
        </w:rPr>
        <w:t xml:space="preserve"> (3)</w:t>
      </w:r>
      <w:bookmarkEnd w:id="3015"/>
      <w:bookmarkEnd w:id="3016"/>
      <w:bookmarkEnd w:id="3017"/>
      <w:bookmarkEnd w:id="3018"/>
      <w:bookmarkEnd w:id="3019"/>
      <w:bookmarkEnd w:id="3020"/>
    </w:p>
    <w:p w14:paraId="37D5B339" w14:textId="77777777" w:rsidR="219D55AE" w:rsidRDefault="4D017C7D">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7636D96F"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8041"/>
      </w:tblGrid>
      <w:tr w:rsidR="7636D96F" w14:paraId="37D5B33C" w14:textId="77777777" w:rsidTr="0049345C">
        <w:tc>
          <w:tcPr>
            <w:tcW w:w="807" w:type="pct"/>
            <w:shd w:val="clear" w:color="auto" w:fill="DBE5F1" w:themeFill="accent1" w:themeFillTint="33"/>
          </w:tcPr>
          <w:p w14:paraId="37D5B33A" w14:textId="77777777" w:rsidR="7636D96F" w:rsidRDefault="7636D96F">
            <w:r w:rsidRPr="00AF5C3D">
              <w:rPr>
                <w:sz w:val="20"/>
              </w:rPr>
              <w:t>PL-2 (3)</w:t>
            </w:r>
          </w:p>
        </w:tc>
        <w:tc>
          <w:tcPr>
            <w:tcW w:w="4185" w:type="pct"/>
            <w:shd w:val="clear" w:color="auto" w:fill="DBE5F1" w:themeFill="accent1" w:themeFillTint="33"/>
          </w:tcPr>
          <w:p w14:paraId="37D5B33B" w14:textId="77777777" w:rsidR="7636D96F" w:rsidRDefault="7636D96F">
            <w:r w:rsidRPr="006F3117">
              <w:rPr>
                <w:sz w:val="20"/>
              </w:rPr>
              <w:t>Control Summary Information</w:t>
            </w:r>
          </w:p>
        </w:tc>
      </w:tr>
      <w:tr w:rsidR="00382C65" w14:paraId="37D5B33E" w14:textId="77777777" w:rsidTr="00483764">
        <w:tc>
          <w:tcPr>
            <w:tcW w:w="0" w:type="auto"/>
            <w:gridSpan w:val="2"/>
            <w:shd w:val="clear" w:color="auto" w:fill="auto"/>
          </w:tcPr>
          <w:p w14:paraId="37D5B33D" w14:textId="77777777" w:rsidR="00382C65" w:rsidRDefault="00382C65">
            <w:r w:rsidRPr="006F3117">
              <w:rPr>
                <w:sz w:val="20"/>
              </w:rPr>
              <w:t>Responsible Role:</w:t>
            </w:r>
          </w:p>
        </w:tc>
      </w:tr>
      <w:tr w:rsidR="00382C65" w14:paraId="37D5B340" w14:textId="77777777" w:rsidTr="00483764">
        <w:tc>
          <w:tcPr>
            <w:tcW w:w="0" w:type="auto"/>
            <w:gridSpan w:val="2"/>
            <w:shd w:val="clear" w:color="auto" w:fill="auto"/>
          </w:tcPr>
          <w:p w14:paraId="37D5B33F" w14:textId="77777777" w:rsidR="000D1972" w:rsidRDefault="00382C65">
            <w:pPr>
              <w:pStyle w:val="GSAParameter"/>
              <w:rPr>
                <w:color w:val="4F81BD" w:themeColor="accent1"/>
              </w:rPr>
            </w:pPr>
            <w:bookmarkStart w:id="3022" w:name="_Toc383442092"/>
            <w:bookmarkStart w:id="3023" w:name="_Toc383444307"/>
            <w:bookmarkStart w:id="3024" w:name="_Toc388623485"/>
            <w:r w:rsidRPr="006F3117">
              <w:t>Parameter</w:t>
            </w:r>
            <w:r>
              <w:t xml:space="preserve"> </w:t>
            </w:r>
            <w:r w:rsidR="003C25C6">
              <w:t>PL-</w:t>
            </w:r>
            <w:r>
              <w:t>2(3)</w:t>
            </w:r>
            <w:r w:rsidRPr="006F3117">
              <w:t>:</w:t>
            </w:r>
            <w:bookmarkEnd w:id="3022"/>
            <w:bookmarkEnd w:id="3023"/>
            <w:bookmarkEnd w:id="3024"/>
          </w:p>
        </w:tc>
      </w:tr>
      <w:tr w:rsidR="00382C65" w:rsidRPr="002C3786" w14:paraId="37D5B347" w14:textId="77777777" w:rsidTr="00382C65">
        <w:tblPrEx>
          <w:tblCellMar>
            <w:left w:w="115" w:type="dxa"/>
            <w:right w:w="115" w:type="dxa"/>
          </w:tblCellMar>
        </w:tblPrEx>
        <w:trPr>
          <w:trHeight w:val="377"/>
        </w:trPr>
        <w:tc>
          <w:tcPr>
            <w:tcW w:w="5000" w:type="pct"/>
            <w:gridSpan w:val="2"/>
            <w:tcMar>
              <w:top w:w="43" w:type="dxa"/>
              <w:bottom w:w="43" w:type="dxa"/>
            </w:tcMar>
            <w:vAlign w:val="bottom"/>
          </w:tcPr>
          <w:p w14:paraId="37D5B341" w14:textId="77777777" w:rsidR="00382C65" w:rsidRPr="002C3786" w:rsidRDefault="00382C65" w:rsidP="0048376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342"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Implemented</w:t>
            </w:r>
          </w:p>
          <w:p w14:paraId="37D5B343"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Partially implemented </w:t>
            </w:r>
          </w:p>
          <w:p w14:paraId="37D5B344"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Planned</w:t>
            </w:r>
          </w:p>
          <w:p w14:paraId="37D5B345"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Alternative implementation</w:t>
            </w:r>
          </w:p>
          <w:p w14:paraId="37D5B346"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Not applicable</w:t>
            </w:r>
          </w:p>
        </w:tc>
      </w:tr>
      <w:tr w:rsidR="00382C65" w:rsidRPr="002C3786" w14:paraId="37D5B350" w14:textId="77777777" w:rsidTr="00382C65">
        <w:tblPrEx>
          <w:tblCellMar>
            <w:left w:w="115" w:type="dxa"/>
            <w:right w:w="115" w:type="dxa"/>
          </w:tblCellMar>
        </w:tblPrEx>
        <w:trPr>
          <w:trHeight w:val="377"/>
        </w:trPr>
        <w:tc>
          <w:tcPr>
            <w:tcW w:w="5000" w:type="pct"/>
            <w:gridSpan w:val="2"/>
            <w:tcMar>
              <w:top w:w="43" w:type="dxa"/>
              <w:bottom w:w="43" w:type="dxa"/>
            </w:tcMar>
            <w:vAlign w:val="bottom"/>
          </w:tcPr>
          <w:p w14:paraId="37D5B348" w14:textId="77777777" w:rsidR="00382C65" w:rsidRPr="002C3786" w:rsidRDefault="00382C65" w:rsidP="00483764">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349"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Service Provider Corporate</w:t>
            </w:r>
          </w:p>
          <w:p w14:paraId="37D5B34A"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Service Provider System Specific</w:t>
            </w:r>
          </w:p>
          <w:p w14:paraId="37D5B34B"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Service Provider Hybrid (Corporate and System Specific) </w:t>
            </w:r>
          </w:p>
          <w:p w14:paraId="37D5B34C"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Configured by Customer (Customer System Specific) </w:t>
            </w:r>
          </w:p>
          <w:p w14:paraId="37D5B34D"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Provided by Customer (Customer System Specific) </w:t>
            </w:r>
          </w:p>
          <w:p w14:paraId="37D5B34E"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Shared (Service Provider and Customer Responsibility)</w:t>
            </w:r>
          </w:p>
          <w:p w14:paraId="37D5B34F" w14:textId="77777777" w:rsidR="00382C65"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82C6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82C6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82C65" w:rsidRPr="002C3786">
              <w:rPr>
                <w:spacing w:val="-5"/>
                <w:sz w:val="20"/>
              </w:rPr>
              <w:t>&gt;, &lt;</w:t>
            </w:r>
            <w:r w:rsidR="00382C65" w:rsidRPr="002C3786">
              <w:rPr>
                <w:b/>
                <w:color w:val="365F91" w:themeColor="accent1" w:themeShade="BF"/>
                <w:spacing w:val="-5"/>
                <w:sz w:val="20"/>
              </w:rPr>
              <w:t>Date of PA</w:t>
            </w:r>
            <w:r w:rsidR="00382C65" w:rsidRPr="002C3786">
              <w:rPr>
                <w:spacing w:val="-5"/>
                <w:sz w:val="20"/>
              </w:rPr>
              <w:t>&gt;</w:t>
            </w:r>
          </w:p>
        </w:tc>
      </w:tr>
    </w:tbl>
    <w:p w14:paraId="37D5B351" w14:textId="77777777" w:rsidR="219D55AE" w:rsidRDefault="219D55AE">
      <w:r w:rsidRPr="006F3117">
        <w:rPr>
          <w:rFonts w:eastAsia="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419F864A" w14:paraId="37D5B353" w14:textId="77777777" w:rsidTr="00AE31F6">
        <w:tc>
          <w:tcPr>
            <w:tcW w:w="9565" w:type="dxa"/>
            <w:tcBorders>
              <w:bottom w:val="single" w:sz="4" w:space="0" w:color="auto"/>
            </w:tcBorders>
            <w:shd w:val="clear" w:color="auto" w:fill="DBE5F1" w:themeFill="accent1" w:themeFillTint="33"/>
          </w:tcPr>
          <w:p w14:paraId="37D5B352" w14:textId="77777777" w:rsidR="419F864A" w:rsidRDefault="419F864A" w:rsidP="006F3117">
            <w:pPr>
              <w:pStyle w:val="TableText-Bold"/>
              <w:spacing w:before="0" w:after="120"/>
              <w:jc w:val="center"/>
            </w:pPr>
            <w:r w:rsidRPr="006F3117">
              <w:rPr>
                <w:rFonts w:ascii="Times New Roman" w:hAnsi="Times New Roman"/>
                <w:b w:val="0"/>
              </w:rPr>
              <w:t>PL-2 (3) What is the solution and how is it implemented?</w:t>
            </w:r>
          </w:p>
        </w:tc>
      </w:tr>
      <w:tr w:rsidR="419F864A" w14:paraId="37D5B355" w14:textId="77777777" w:rsidTr="00B2381C">
        <w:trPr>
          <w:trHeight w:val="1094"/>
        </w:trPr>
        <w:tc>
          <w:tcPr>
            <w:tcW w:w="9565" w:type="dxa"/>
            <w:shd w:val="clear" w:color="auto" w:fill="FFFFFF" w:themeFill="background1"/>
          </w:tcPr>
          <w:p w14:paraId="37D5B354" w14:textId="77777777" w:rsidR="419F864A" w:rsidRDefault="419F864A" w:rsidP="006F3117">
            <w:pPr>
              <w:pStyle w:val="TableText"/>
            </w:pPr>
          </w:p>
        </w:tc>
      </w:tr>
    </w:tbl>
    <w:p w14:paraId="37D5B356" w14:textId="77777777" w:rsidR="419F864A" w:rsidRDefault="419F864A"/>
    <w:p w14:paraId="37D5B357" w14:textId="77777777" w:rsidR="009953D8" w:rsidRDefault="009953D8">
      <w:pPr>
        <w:spacing w:after="0"/>
        <w:rPr>
          <w:rFonts w:eastAsiaTheme="majorEastAsia" w:cstheme="majorBidi"/>
          <w:b/>
          <w:caps/>
          <w:color w:val="002060"/>
          <w:szCs w:val="32"/>
        </w:rPr>
      </w:pPr>
      <w:bookmarkStart w:id="3025" w:name="_Toc383429846"/>
      <w:bookmarkStart w:id="3026" w:name="_Toc383444657"/>
      <w:bookmarkStart w:id="3027" w:name="_Toc385594302"/>
      <w:bookmarkStart w:id="3028" w:name="_Toc385594690"/>
      <w:bookmarkStart w:id="3029" w:name="_Toc385595078"/>
      <w:r>
        <w:br w:type="page"/>
      </w:r>
    </w:p>
    <w:p w14:paraId="37D5B358" w14:textId="77777777" w:rsidR="000D1972" w:rsidRDefault="00E03878">
      <w:pPr>
        <w:pStyle w:val="GSABaseControl"/>
      </w:pPr>
      <w:bookmarkStart w:id="3030" w:name="_Toc388620920"/>
      <w:r w:rsidRPr="006F3117">
        <w:lastRenderedPageBreak/>
        <w:t>R</w:t>
      </w:r>
      <w:r w:rsidRPr="00AF5C3D">
        <w:t>ules of Behavior (PL-4)</w:t>
      </w:r>
      <w:bookmarkEnd w:id="3021"/>
      <w:bookmarkEnd w:id="3025"/>
      <w:bookmarkEnd w:id="3026"/>
      <w:bookmarkEnd w:id="3027"/>
      <w:bookmarkEnd w:id="3028"/>
      <w:bookmarkEnd w:id="3029"/>
      <w:bookmarkEnd w:id="3030"/>
      <w:r w:rsidRPr="00AF5C3D">
        <w:t xml:space="preserve"> </w:t>
      </w:r>
    </w:p>
    <w:p w14:paraId="37D5B359" w14:textId="77777777" w:rsidR="00E03878" w:rsidRPr="002C3786" w:rsidRDefault="00E03878" w:rsidP="00E03878">
      <w:pPr>
        <w:autoSpaceDE w:val="0"/>
        <w:autoSpaceDN w:val="0"/>
        <w:adjustRightInd w:val="0"/>
        <w:rPr>
          <w:rFonts w:eastAsia="Times New Roman"/>
        </w:rPr>
      </w:pPr>
      <w:r w:rsidRPr="00475E4D">
        <w:rPr>
          <w:rFonts w:eastAsia="Times New Roman"/>
        </w:rPr>
        <w:t>The organization:</w:t>
      </w:r>
    </w:p>
    <w:p w14:paraId="37D5B35A" w14:textId="77777777" w:rsidR="000D1972" w:rsidRDefault="01A63672">
      <w:pPr>
        <w:pStyle w:val="ListParagraph"/>
        <w:numPr>
          <w:ilvl w:val="0"/>
          <w:numId w:val="455"/>
        </w:numPr>
      </w:pPr>
      <w:r>
        <w:t xml:space="preserve">Establishes and makes readily available to individuals requiring access to the information system, the rules that describe their responsibilities and expected behavior with regard to information and information system usage; </w:t>
      </w:r>
    </w:p>
    <w:p w14:paraId="37D5B35B" w14:textId="77777777" w:rsidR="000D1972" w:rsidRDefault="3DC85C1D">
      <w:pPr>
        <w:pStyle w:val="ListParagraph"/>
        <w:numPr>
          <w:ilvl w:val="0"/>
          <w:numId w:val="455"/>
        </w:numPr>
      </w:pPr>
      <w:r>
        <w:t xml:space="preserve">Receives a signed acknowledgment from such individuals, indicating that they have read, understand, and agree to abide by the rules of behavior, before authorizing access to </w:t>
      </w:r>
      <w:r w:rsidR="01A63672">
        <w:t xml:space="preserve">information and the information system; </w:t>
      </w:r>
    </w:p>
    <w:p w14:paraId="37D5B35C" w14:textId="77777777" w:rsidR="000D1972" w:rsidRDefault="01A63672">
      <w:pPr>
        <w:pStyle w:val="ListParagraph"/>
        <w:numPr>
          <w:ilvl w:val="0"/>
          <w:numId w:val="455"/>
        </w:numPr>
      </w:pPr>
      <w:r>
        <w:t>Reviews and updates the rules of behavior [</w:t>
      </w:r>
      <w:r w:rsidR="0072379F">
        <w:rPr>
          <w:i/>
        </w:rPr>
        <w:t>FedRAMP Assignment</w:t>
      </w:r>
      <w:r w:rsidR="0072379F" w:rsidRPr="00AF5C3D">
        <w:rPr>
          <w:i/>
        </w:rPr>
        <w:t>: at least</w:t>
      </w:r>
      <w:r w:rsidR="0072379F">
        <w:rPr>
          <w:i/>
        </w:rPr>
        <w:t xml:space="preserve"> every three years</w:t>
      </w:r>
      <w:r>
        <w:t xml:space="preserve">]; and </w:t>
      </w:r>
    </w:p>
    <w:p w14:paraId="37D5B35D" w14:textId="77777777" w:rsidR="000D1972" w:rsidRDefault="3DC85C1D">
      <w:pPr>
        <w:pStyle w:val="ListParagraph"/>
        <w:numPr>
          <w:ilvl w:val="0"/>
          <w:numId w:val="455"/>
        </w:numPr>
      </w:pPr>
      <w:r>
        <w:t xml:space="preserve"> Requires individuals who have signed a previous version of the rules of behavior to read and </w:t>
      </w:r>
      <w:r w:rsidR="01A63672">
        <w:t>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B7612" w:rsidRPr="002C3786" w14:paraId="37D5B360" w14:textId="77777777" w:rsidTr="00C45A1A">
        <w:trPr>
          <w:cantSplit/>
          <w:trHeight w:val="377"/>
          <w:tblHeader/>
        </w:trPr>
        <w:tc>
          <w:tcPr>
            <w:tcW w:w="811" w:type="pct"/>
            <w:shd w:val="clear" w:color="auto" w:fill="DBE5F1" w:themeFill="accent1" w:themeFillTint="33"/>
            <w:tcMar>
              <w:top w:w="43" w:type="dxa"/>
              <w:bottom w:w="43" w:type="dxa"/>
            </w:tcMar>
          </w:tcPr>
          <w:p w14:paraId="37D5B35E" w14:textId="77777777" w:rsidR="007B7612" w:rsidRPr="002C3786" w:rsidRDefault="007B7612" w:rsidP="00C45A1A">
            <w:pPr>
              <w:overflowPunct w:val="0"/>
              <w:autoSpaceDE w:val="0"/>
              <w:autoSpaceDN w:val="0"/>
              <w:adjustRightInd w:val="0"/>
              <w:textAlignment w:val="baseline"/>
              <w:rPr>
                <w:spacing w:val="-5"/>
                <w:sz w:val="20"/>
              </w:rPr>
            </w:pPr>
            <w:r w:rsidRPr="002C3786">
              <w:rPr>
                <w:spacing w:val="-5"/>
                <w:sz w:val="20"/>
              </w:rPr>
              <w:t>PL-4</w:t>
            </w:r>
          </w:p>
        </w:tc>
        <w:tc>
          <w:tcPr>
            <w:tcW w:w="4189" w:type="pct"/>
            <w:shd w:val="clear" w:color="auto" w:fill="DBE5F1" w:themeFill="accent1" w:themeFillTint="33"/>
          </w:tcPr>
          <w:p w14:paraId="37D5B35F" w14:textId="77777777" w:rsidR="007B7612" w:rsidRPr="002C3786" w:rsidRDefault="007B7612" w:rsidP="00C45A1A">
            <w:pPr>
              <w:overflowPunct w:val="0"/>
              <w:autoSpaceDE w:val="0"/>
              <w:autoSpaceDN w:val="0"/>
              <w:adjustRightInd w:val="0"/>
              <w:textAlignment w:val="baseline"/>
              <w:rPr>
                <w:spacing w:val="-5"/>
                <w:sz w:val="20"/>
              </w:rPr>
            </w:pPr>
            <w:r w:rsidRPr="002C3786">
              <w:rPr>
                <w:spacing w:val="-5"/>
                <w:sz w:val="20"/>
              </w:rPr>
              <w:t>Control Summary Information</w:t>
            </w:r>
          </w:p>
        </w:tc>
      </w:tr>
      <w:tr w:rsidR="00382C65" w:rsidRPr="002C3786" w14:paraId="37D5B362" w14:textId="77777777" w:rsidTr="00483764">
        <w:trPr>
          <w:trHeight w:val="377"/>
        </w:trPr>
        <w:tc>
          <w:tcPr>
            <w:tcW w:w="5000" w:type="pct"/>
            <w:gridSpan w:val="2"/>
            <w:tcMar>
              <w:top w:w="43" w:type="dxa"/>
              <w:bottom w:w="43" w:type="dxa"/>
            </w:tcMar>
            <w:vAlign w:val="bottom"/>
          </w:tcPr>
          <w:p w14:paraId="37D5B361" w14:textId="77777777" w:rsidR="00382C65" w:rsidRPr="002C3786" w:rsidRDefault="00382C65" w:rsidP="00483764">
            <w:pPr>
              <w:overflowPunct w:val="0"/>
              <w:autoSpaceDE w:val="0"/>
              <w:autoSpaceDN w:val="0"/>
              <w:adjustRightInd w:val="0"/>
              <w:jc w:val="both"/>
              <w:textAlignment w:val="baseline"/>
              <w:rPr>
                <w:spacing w:val="-5"/>
                <w:sz w:val="20"/>
              </w:rPr>
            </w:pPr>
            <w:r w:rsidRPr="002C3786">
              <w:rPr>
                <w:spacing w:val="-5"/>
                <w:sz w:val="20"/>
              </w:rPr>
              <w:t>Responsible Role:</w:t>
            </w:r>
          </w:p>
        </w:tc>
      </w:tr>
      <w:tr w:rsidR="00403108" w:rsidRPr="002C3786" w14:paraId="37D5B364" w14:textId="77777777" w:rsidTr="00C45A1A">
        <w:trPr>
          <w:trHeight w:val="377"/>
        </w:trPr>
        <w:tc>
          <w:tcPr>
            <w:tcW w:w="5000" w:type="pct"/>
            <w:gridSpan w:val="2"/>
            <w:tcMar>
              <w:top w:w="43" w:type="dxa"/>
              <w:bottom w:w="43" w:type="dxa"/>
            </w:tcMar>
            <w:vAlign w:val="bottom"/>
          </w:tcPr>
          <w:p w14:paraId="37D5B363" w14:textId="77777777" w:rsidR="00403108" w:rsidRPr="002C3786" w:rsidRDefault="00382C65" w:rsidP="00C45A1A">
            <w:pPr>
              <w:overflowPunct w:val="0"/>
              <w:autoSpaceDE w:val="0"/>
              <w:autoSpaceDN w:val="0"/>
              <w:adjustRightInd w:val="0"/>
              <w:jc w:val="both"/>
              <w:textAlignment w:val="baseline"/>
              <w:rPr>
                <w:spacing w:val="-5"/>
                <w:sz w:val="20"/>
              </w:rPr>
            </w:pPr>
            <w:r>
              <w:rPr>
                <w:spacing w:val="-5"/>
                <w:sz w:val="20"/>
              </w:rPr>
              <w:t xml:space="preserve">Parameter </w:t>
            </w:r>
            <w:r w:rsidR="003C25C6">
              <w:rPr>
                <w:spacing w:val="-5"/>
                <w:sz w:val="20"/>
              </w:rPr>
              <w:t>PL-</w:t>
            </w:r>
            <w:r>
              <w:rPr>
                <w:spacing w:val="-5"/>
                <w:sz w:val="20"/>
              </w:rPr>
              <w:t>4</w:t>
            </w:r>
            <w:r w:rsidR="003C25C6">
              <w:rPr>
                <w:spacing w:val="-5"/>
                <w:sz w:val="20"/>
              </w:rPr>
              <w:t>(</w:t>
            </w:r>
            <w:r>
              <w:rPr>
                <w:spacing w:val="-5"/>
                <w:sz w:val="20"/>
              </w:rPr>
              <w:t>c</w:t>
            </w:r>
            <w:r w:rsidR="003C25C6">
              <w:rPr>
                <w:spacing w:val="-5"/>
                <w:sz w:val="20"/>
              </w:rPr>
              <w:t>)</w:t>
            </w:r>
            <w:r w:rsidR="00D76E6B" w:rsidRPr="002C3786">
              <w:rPr>
                <w:spacing w:val="-5"/>
                <w:sz w:val="20"/>
              </w:rPr>
              <w:t>:</w:t>
            </w:r>
          </w:p>
        </w:tc>
      </w:tr>
      <w:tr w:rsidR="007B7612" w:rsidRPr="002C3786" w14:paraId="37D5B36B" w14:textId="77777777" w:rsidTr="00C45A1A">
        <w:trPr>
          <w:trHeight w:val="377"/>
        </w:trPr>
        <w:tc>
          <w:tcPr>
            <w:tcW w:w="5000" w:type="pct"/>
            <w:gridSpan w:val="2"/>
            <w:tcMar>
              <w:top w:w="43" w:type="dxa"/>
              <w:bottom w:w="43" w:type="dxa"/>
            </w:tcMar>
            <w:vAlign w:val="bottom"/>
          </w:tcPr>
          <w:p w14:paraId="37D5B365" w14:textId="77777777" w:rsidR="007B7612" w:rsidRPr="002C3786" w:rsidRDefault="007B7612" w:rsidP="00C45A1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366"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367"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Partially implemented </w:t>
            </w:r>
          </w:p>
          <w:p w14:paraId="37D5B368"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Planned</w:t>
            </w:r>
          </w:p>
          <w:p w14:paraId="37D5B369"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Alternative implementation</w:t>
            </w:r>
          </w:p>
          <w:p w14:paraId="37D5B36A"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Not applicable</w:t>
            </w:r>
          </w:p>
        </w:tc>
      </w:tr>
      <w:tr w:rsidR="007B7612" w:rsidRPr="002C3786" w14:paraId="37D5B374" w14:textId="77777777" w:rsidTr="00C45A1A">
        <w:trPr>
          <w:trHeight w:val="377"/>
        </w:trPr>
        <w:tc>
          <w:tcPr>
            <w:tcW w:w="5000" w:type="pct"/>
            <w:gridSpan w:val="2"/>
            <w:tcMar>
              <w:top w:w="43" w:type="dxa"/>
              <w:bottom w:w="43" w:type="dxa"/>
            </w:tcMar>
            <w:vAlign w:val="bottom"/>
          </w:tcPr>
          <w:p w14:paraId="37D5B36C" w14:textId="77777777" w:rsidR="007B7612" w:rsidRPr="002C3786" w:rsidRDefault="007B7612" w:rsidP="00C45A1A">
            <w:pPr>
              <w:overflowPunct w:val="0"/>
              <w:autoSpaceDE w:val="0"/>
              <w:autoSpaceDN w:val="0"/>
              <w:adjustRightInd w:val="0"/>
              <w:jc w:val="both"/>
              <w:textAlignment w:val="baseline"/>
              <w:rPr>
                <w:spacing w:val="-5"/>
                <w:sz w:val="20"/>
              </w:rPr>
            </w:pPr>
            <w:r w:rsidRPr="002C3786">
              <w:rPr>
                <w:spacing w:val="-5"/>
                <w:sz w:val="20"/>
              </w:rPr>
              <w:t>Control Origination</w:t>
            </w:r>
            <w:r w:rsidR="00153F35" w:rsidRPr="002C3786">
              <w:rPr>
                <w:spacing w:val="-5"/>
                <w:sz w:val="20"/>
              </w:rPr>
              <w:t xml:space="preserve"> (check all that apply)</w:t>
            </w:r>
            <w:r w:rsidRPr="002C3786">
              <w:rPr>
                <w:spacing w:val="-5"/>
                <w:sz w:val="20"/>
              </w:rPr>
              <w:t>:</w:t>
            </w:r>
          </w:p>
          <w:p w14:paraId="37D5B36D" w14:textId="77777777" w:rsidR="00D4704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Service Provider</w:t>
            </w:r>
            <w:r w:rsidR="00153F35" w:rsidRPr="002C3786">
              <w:rPr>
                <w:spacing w:val="-5"/>
                <w:sz w:val="20"/>
              </w:rPr>
              <w:t xml:space="preserve"> Corporate</w:t>
            </w:r>
          </w:p>
          <w:p w14:paraId="37D5B36E" w14:textId="77777777" w:rsidR="00D4704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F35" w:rsidRPr="002C3786">
              <w:rPr>
                <w:spacing w:val="-5"/>
                <w:sz w:val="20"/>
              </w:rPr>
              <w:t xml:space="preserve"> Service Provider System Specific</w:t>
            </w:r>
          </w:p>
          <w:p w14:paraId="37D5B36F"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F35" w:rsidRPr="002C3786">
              <w:rPr>
                <w:spacing w:val="-5"/>
                <w:sz w:val="20"/>
              </w:rPr>
              <w:t xml:space="preserve"> Service Provider Hybrid (Corporate and System Specific)</w:t>
            </w:r>
            <w:r w:rsidR="007B7612" w:rsidRPr="002C3786">
              <w:rPr>
                <w:spacing w:val="-5"/>
                <w:sz w:val="20"/>
              </w:rPr>
              <w:t xml:space="preserve"> </w:t>
            </w:r>
          </w:p>
          <w:p w14:paraId="37D5B370"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Configured by Customer (Customer System Specific) </w:t>
            </w:r>
          </w:p>
          <w:p w14:paraId="37D5B371"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Provided by Customer (Customer System Specific) </w:t>
            </w:r>
          </w:p>
          <w:p w14:paraId="37D5B372" w14:textId="77777777" w:rsidR="000C1B5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F35" w:rsidRPr="002C3786">
              <w:rPr>
                <w:spacing w:val="-5"/>
                <w:sz w:val="20"/>
              </w:rPr>
              <w:t xml:space="preserve"> Shared</w:t>
            </w:r>
            <w:r w:rsidR="007B7612" w:rsidRPr="002C3786">
              <w:rPr>
                <w:spacing w:val="-5"/>
                <w:sz w:val="20"/>
              </w:rPr>
              <w:t xml:space="preserve"> (Service Provider and Customer</w:t>
            </w:r>
            <w:r w:rsidR="00153F35" w:rsidRPr="002C3786">
              <w:rPr>
                <w:spacing w:val="-5"/>
                <w:sz w:val="20"/>
              </w:rPr>
              <w:t xml:space="preserve"> Responsibility</w:t>
            </w:r>
            <w:r w:rsidR="007B7612" w:rsidRPr="002C3786">
              <w:rPr>
                <w:spacing w:val="-5"/>
                <w:sz w:val="20"/>
              </w:rPr>
              <w:t>)</w:t>
            </w:r>
          </w:p>
          <w:p w14:paraId="37D5B373" w14:textId="77777777" w:rsidR="007B7612"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375" w14:textId="77777777" w:rsidR="00E03878" w:rsidRPr="002C3786" w:rsidRDefault="00E03878" w:rsidP="00E03878">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36BE8" w:rsidRPr="002C3786" w14:paraId="37D5B377" w14:textId="77777777" w:rsidTr="00136BE8">
        <w:trPr>
          <w:cantSplit/>
          <w:trHeight w:val="475"/>
          <w:tblHeader/>
        </w:trPr>
        <w:tc>
          <w:tcPr>
            <w:tcW w:w="5000" w:type="pct"/>
            <w:gridSpan w:val="2"/>
            <w:shd w:val="clear" w:color="auto" w:fill="DBE5F1" w:themeFill="accent1" w:themeFillTint="33"/>
            <w:vAlign w:val="center"/>
          </w:tcPr>
          <w:p w14:paraId="37D5B376" w14:textId="77777777" w:rsidR="00136BE8" w:rsidRPr="002C3786" w:rsidRDefault="001D76BD" w:rsidP="00136BE8">
            <w:pPr>
              <w:pStyle w:val="TableText-Bold"/>
              <w:spacing w:before="0" w:after="120"/>
              <w:jc w:val="center"/>
              <w:rPr>
                <w:rFonts w:ascii="Times New Roman" w:hAnsi="Times New Roman"/>
                <w:b w:val="0"/>
              </w:rPr>
            </w:pPr>
            <w:r w:rsidRPr="002C3786">
              <w:rPr>
                <w:rFonts w:ascii="Times New Roman" w:hAnsi="Times New Roman"/>
                <w:b w:val="0"/>
              </w:rPr>
              <w:t xml:space="preserve">PL-4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136BE8" w:rsidRPr="002C3786" w14:paraId="37D5B37A" w14:textId="77777777" w:rsidTr="00136BE8">
        <w:trPr>
          <w:trHeight w:val="1097"/>
        </w:trPr>
        <w:tc>
          <w:tcPr>
            <w:tcW w:w="483" w:type="pct"/>
            <w:tcBorders>
              <w:right w:val="nil"/>
            </w:tcBorders>
            <w:shd w:val="clear" w:color="auto" w:fill="DBE5F1" w:themeFill="accent1" w:themeFillTint="33"/>
          </w:tcPr>
          <w:p w14:paraId="37D5B378" w14:textId="77777777" w:rsidR="00136BE8" w:rsidRPr="002C3786" w:rsidRDefault="00136BE8"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B379" w14:textId="77777777" w:rsidR="00136BE8" w:rsidRPr="002C3786" w:rsidRDefault="00136BE8" w:rsidP="006F3117">
            <w:pPr>
              <w:pStyle w:val="TableText-Bold"/>
              <w:spacing w:before="0" w:after="120"/>
              <w:rPr>
                <w:rFonts w:ascii="Times New Roman" w:hAnsi="Times New Roman"/>
              </w:rPr>
            </w:pPr>
          </w:p>
        </w:tc>
      </w:tr>
      <w:tr w:rsidR="00382C65" w:rsidRPr="002C3786" w14:paraId="37D5B37D" w14:textId="77777777" w:rsidTr="00483764">
        <w:trPr>
          <w:trHeight w:val="1097"/>
        </w:trPr>
        <w:tc>
          <w:tcPr>
            <w:tcW w:w="483" w:type="pct"/>
            <w:tcBorders>
              <w:right w:val="nil"/>
            </w:tcBorders>
            <w:shd w:val="clear" w:color="auto" w:fill="DBE5F1" w:themeFill="accent1" w:themeFillTint="33"/>
          </w:tcPr>
          <w:p w14:paraId="37D5B37B" w14:textId="77777777" w:rsidR="00382C65" w:rsidRPr="002C3786" w:rsidRDefault="00382C65" w:rsidP="0048376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37C" w14:textId="77777777" w:rsidR="00382C65" w:rsidRPr="002C3786" w:rsidRDefault="00382C65" w:rsidP="00483764">
            <w:pPr>
              <w:pStyle w:val="TableText-Bold"/>
              <w:spacing w:before="0" w:after="120"/>
              <w:rPr>
                <w:rFonts w:ascii="Times New Roman" w:hAnsi="Times New Roman"/>
                <w:b w:val="0"/>
              </w:rPr>
            </w:pPr>
          </w:p>
        </w:tc>
      </w:tr>
      <w:tr w:rsidR="00382C65" w:rsidRPr="002C3786" w14:paraId="37D5B380" w14:textId="77777777" w:rsidTr="00483764">
        <w:trPr>
          <w:trHeight w:val="1097"/>
        </w:trPr>
        <w:tc>
          <w:tcPr>
            <w:tcW w:w="483" w:type="pct"/>
            <w:tcBorders>
              <w:right w:val="nil"/>
            </w:tcBorders>
            <w:shd w:val="clear" w:color="auto" w:fill="DBE5F1" w:themeFill="accent1" w:themeFillTint="33"/>
          </w:tcPr>
          <w:p w14:paraId="37D5B37E" w14:textId="77777777" w:rsidR="00382C65" w:rsidRPr="002C3786" w:rsidRDefault="00382C65" w:rsidP="00483764">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B37F" w14:textId="77777777" w:rsidR="00382C65" w:rsidRPr="002C3786" w:rsidRDefault="00382C65" w:rsidP="00483764">
            <w:pPr>
              <w:pStyle w:val="TableText-Bold"/>
              <w:spacing w:before="0" w:after="120"/>
              <w:rPr>
                <w:rFonts w:ascii="Times New Roman" w:hAnsi="Times New Roman"/>
                <w:b w:val="0"/>
              </w:rPr>
            </w:pPr>
          </w:p>
        </w:tc>
      </w:tr>
      <w:tr w:rsidR="00136BE8" w:rsidRPr="002C3786" w14:paraId="37D5B383" w14:textId="77777777" w:rsidTr="00136BE8">
        <w:trPr>
          <w:trHeight w:val="1097"/>
        </w:trPr>
        <w:tc>
          <w:tcPr>
            <w:tcW w:w="483" w:type="pct"/>
            <w:tcBorders>
              <w:right w:val="nil"/>
            </w:tcBorders>
            <w:shd w:val="clear" w:color="auto" w:fill="DBE5F1" w:themeFill="accent1" w:themeFillTint="33"/>
          </w:tcPr>
          <w:p w14:paraId="37D5B381" w14:textId="77777777" w:rsidR="00136BE8" w:rsidRPr="002C3786" w:rsidRDefault="00136BE8" w:rsidP="00136BE8">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sidR="00382C65">
              <w:rPr>
                <w:rFonts w:ascii="Times New Roman" w:hAnsi="Times New Roman" w:cs="Times New Roman"/>
                <w:sz w:val="20"/>
                <w:szCs w:val="20"/>
              </w:rPr>
              <w:t>d</w:t>
            </w:r>
          </w:p>
        </w:tc>
        <w:tc>
          <w:tcPr>
            <w:tcW w:w="4517" w:type="pct"/>
            <w:tcMar>
              <w:top w:w="43" w:type="dxa"/>
              <w:bottom w:w="43" w:type="dxa"/>
            </w:tcMar>
          </w:tcPr>
          <w:p w14:paraId="37D5B382" w14:textId="77777777" w:rsidR="00136BE8" w:rsidRPr="002C3786" w:rsidRDefault="00136BE8" w:rsidP="00136BE8">
            <w:pPr>
              <w:pStyle w:val="TableText-Bold"/>
              <w:spacing w:before="0" w:after="120"/>
              <w:rPr>
                <w:rFonts w:ascii="Times New Roman" w:hAnsi="Times New Roman"/>
                <w:b w:val="0"/>
              </w:rPr>
            </w:pPr>
          </w:p>
        </w:tc>
      </w:tr>
    </w:tbl>
    <w:p w14:paraId="37D5B384" w14:textId="77777777" w:rsidR="000D1972" w:rsidRDefault="000D1972"/>
    <w:p w14:paraId="37D5B385" w14:textId="77777777" w:rsidR="000D1972" w:rsidRDefault="317C4730">
      <w:pPr>
        <w:pStyle w:val="GSAEnhancement"/>
      </w:pPr>
      <w:bookmarkStart w:id="3031" w:name="_Toc383429847"/>
      <w:bookmarkStart w:id="3032" w:name="_Toc383444658"/>
      <w:bookmarkStart w:id="3033" w:name="_Toc385594303"/>
      <w:bookmarkStart w:id="3034" w:name="_Toc385594691"/>
      <w:bookmarkStart w:id="3035" w:name="_Toc385595079"/>
      <w:bookmarkStart w:id="3036" w:name="_Toc388620921"/>
      <w:bookmarkStart w:id="3037" w:name="_Toc149090410"/>
      <w:r w:rsidRPr="006F3117">
        <w:rPr>
          <w:rFonts w:eastAsia="Times New Roman"/>
        </w:rPr>
        <w:t>Control Enhancement PL-4 (1)</w:t>
      </w:r>
      <w:bookmarkEnd w:id="3031"/>
      <w:bookmarkEnd w:id="3032"/>
      <w:bookmarkEnd w:id="3033"/>
      <w:bookmarkEnd w:id="3034"/>
      <w:bookmarkEnd w:id="3035"/>
      <w:bookmarkEnd w:id="3036"/>
    </w:p>
    <w:p w14:paraId="37D5B386" w14:textId="77777777" w:rsidR="317C4730" w:rsidRDefault="02E70B93">
      <w:r w:rsidRPr="00AF5C3D">
        <w:rPr>
          <w:rFonts w:eastAsia="Times New Roman"/>
        </w:rPr>
        <w:t xml:space="preserve">The organization includes in the rules of behavior, explicit restrictions on the use of social </w:t>
      </w:r>
      <w:r w:rsidR="5DCBF8F4" w:rsidRPr="00AF5C3D">
        <w:rPr>
          <w:rFonts w:eastAsia="Times New Roman"/>
        </w:rPr>
        <w:t>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317C4730" w14:paraId="37D5B389" w14:textId="77777777" w:rsidTr="0049345C">
        <w:trPr>
          <w:gridBefore w:val="1"/>
          <w:wBefore w:w="7" w:type="dxa"/>
        </w:trPr>
        <w:tc>
          <w:tcPr>
            <w:tcW w:w="1548" w:type="dxa"/>
            <w:shd w:val="clear" w:color="auto" w:fill="DBE5F1" w:themeFill="accent1" w:themeFillTint="33"/>
          </w:tcPr>
          <w:p w14:paraId="37D5B387" w14:textId="77777777" w:rsidR="317C4730" w:rsidRDefault="317C4730">
            <w:r w:rsidRPr="006F3117">
              <w:rPr>
                <w:sz w:val="20"/>
              </w:rPr>
              <w:t>PL-</w:t>
            </w:r>
            <w:r w:rsidR="05587E5C" w:rsidRPr="00AF5C3D">
              <w:rPr>
                <w:sz w:val="20"/>
              </w:rPr>
              <w:t>4</w:t>
            </w:r>
            <w:r w:rsidRPr="00AF5C3D">
              <w:rPr>
                <w:sz w:val="20"/>
              </w:rPr>
              <w:t xml:space="preserve"> (</w:t>
            </w:r>
            <w:r w:rsidR="05587E5C" w:rsidRPr="00AF5C3D">
              <w:rPr>
                <w:sz w:val="20"/>
              </w:rPr>
              <w:t>1</w:t>
            </w:r>
            <w:r w:rsidRPr="00AF5C3D">
              <w:rPr>
                <w:sz w:val="20"/>
              </w:rPr>
              <w:t>)</w:t>
            </w:r>
          </w:p>
        </w:tc>
        <w:tc>
          <w:tcPr>
            <w:tcW w:w="7872" w:type="dxa"/>
            <w:shd w:val="clear" w:color="auto" w:fill="DBE5F1" w:themeFill="accent1" w:themeFillTint="33"/>
          </w:tcPr>
          <w:p w14:paraId="37D5B388" w14:textId="77777777" w:rsidR="317C4730" w:rsidRDefault="317C4730">
            <w:r w:rsidRPr="006F3117">
              <w:rPr>
                <w:sz w:val="20"/>
              </w:rPr>
              <w:t>Control Summary Information</w:t>
            </w:r>
          </w:p>
        </w:tc>
      </w:tr>
      <w:tr w:rsidR="00524656" w14:paraId="37D5B38B" w14:textId="77777777" w:rsidTr="0049345C">
        <w:trPr>
          <w:gridBefore w:val="1"/>
          <w:wBefore w:w="7" w:type="dxa"/>
        </w:trPr>
        <w:tc>
          <w:tcPr>
            <w:tcW w:w="9420" w:type="dxa"/>
            <w:gridSpan w:val="2"/>
            <w:shd w:val="clear" w:color="auto" w:fill="auto"/>
          </w:tcPr>
          <w:p w14:paraId="37D5B38A" w14:textId="77777777" w:rsidR="00524656" w:rsidRDefault="00524656">
            <w:r w:rsidRPr="00AF5C3D">
              <w:rPr>
                <w:sz w:val="20"/>
              </w:rPr>
              <w:t>Responsible Role:</w:t>
            </w:r>
          </w:p>
        </w:tc>
      </w:tr>
      <w:tr w:rsidR="00524656" w:rsidRPr="002C3786" w14:paraId="37D5B392" w14:textId="77777777" w:rsidTr="0049345C">
        <w:tblPrEx>
          <w:tblCellMar>
            <w:left w:w="115" w:type="dxa"/>
            <w:right w:w="115" w:type="dxa"/>
          </w:tblCellMar>
        </w:tblPrEx>
        <w:trPr>
          <w:trHeight w:val="377"/>
        </w:trPr>
        <w:tc>
          <w:tcPr>
            <w:tcW w:w="9427" w:type="dxa"/>
            <w:gridSpan w:val="3"/>
            <w:tcMar>
              <w:top w:w="43" w:type="dxa"/>
              <w:bottom w:w="43" w:type="dxa"/>
            </w:tcMar>
            <w:vAlign w:val="bottom"/>
          </w:tcPr>
          <w:p w14:paraId="37D5B38C" w14:textId="77777777" w:rsidR="00524656" w:rsidRPr="002C3786" w:rsidRDefault="00524656" w:rsidP="0048376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38D"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Implemented</w:t>
            </w:r>
          </w:p>
          <w:p w14:paraId="37D5B38E"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Partially implemented </w:t>
            </w:r>
          </w:p>
          <w:p w14:paraId="37D5B38F"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Planned</w:t>
            </w:r>
          </w:p>
          <w:p w14:paraId="37D5B390"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Alternative implementation</w:t>
            </w:r>
          </w:p>
          <w:p w14:paraId="37D5B391"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Not applicable</w:t>
            </w:r>
          </w:p>
        </w:tc>
      </w:tr>
      <w:tr w:rsidR="00524656" w:rsidRPr="002C3786" w14:paraId="37D5B39B" w14:textId="77777777" w:rsidTr="0049345C">
        <w:tblPrEx>
          <w:tblCellMar>
            <w:left w:w="115" w:type="dxa"/>
            <w:right w:w="115" w:type="dxa"/>
          </w:tblCellMar>
        </w:tblPrEx>
        <w:trPr>
          <w:trHeight w:val="377"/>
        </w:trPr>
        <w:tc>
          <w:tcPr>
            <w:tcW w:w="9427" w:type="dxa"/>
            <w:gridSpan w:val="3"/>
            <w:tcMar>
              <w:top w:w="43" w:type="dxa"/>
              <w:bottom w:w="43" w:type="dxa"/>
            </w:tcMar>
            <w:vAlign w:val="bottom"/>
          </w:tcPr>
          <w:p w14:paraId="37D5B393" w14:textId="77777777" w:rsidR="00524656" w:rsidRPr="002C3786" w:rsidRDefault="00524656" w:rsidP="00483764">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394"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Service Provider Corporate</w:t>
            </w:r>
          </w:p>
          <w:p w14:paraId="37D5B395"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Service Provider System Specific</w:t>
            </w:r>
          </w:p>
          <w:p w14:paraId="37D5B396"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Service Provider Hybrid (Corporate and System Specific) </w:t>
            </w:r>
          </w:p>
          <w:p w14:paraId="37D5B397"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Configured by Customer (Customer System Specific) </w:t>
            </w:r>
          </w:p>
          <w:p w14:paraId="37D5B398"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Provided by Customer (Customer System Specific) </w:t>
            </w:r>
          </w:p>
          <w:p w14:paraId="37D5B399"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Shared (Service Provider and Customer Responsibility)</w:t>
            </w:r>
          </w:p>
          <w:p w14:paraId="37D5B39A" w14:textId="77777777" w:rsidR="00524656" w:rsidRPr="002C3786" w:rsidRDefault="0020781C" w:rsidP="0048376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2465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24656"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524656" w:rsidRPr="002C3786">
              <w:rPr>
                <w:spacing w:val="-5"/>
                <w:sz w:val="20"/>
              </w:rPr>
              <w:t>&gt;, &lt;</w:t>
            </w:r>
            <w:r w:rsidR="00524656" w:rsidRPr="002C3786">
              <w:rPr>
                <w:b/>
                <w:color w:val="365F91" w:themeColor="accent1" w:themeShade="BF"/>
                <w:spacing w:val="-5"/>
                <w:sz w:val="20"/>
              </w:rPr>
              <w:t>Date of PA</w:t>
            </w:r>
            <w:r w:rsidR="00524656" w:rsidRPr="002C3786">
              <w:rPr>
                <w:spacing w:val="-5"/>
                <w:sz w:val="20"/>
              </w:rPr>
              <w:t>&gt;</w:t>
            </w:r>
          </w:p>
        </w:tc>
      </w:tr>
    </w:tbl>
    <w:p w14:paraId="37D5B39C" w14:textId="77777777" w:rsidR="317C4730" w:rsidRDefault="317C47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317C4730" w14:paraId="37D5B39E" w14:textId="77777777" w:rsidTr="00AE31F6">
        <w:tc>
          <w:tcPr>
            <w:tcW w:w="9565" w:type="dxa"/>
            <w:tcBorders>
              <w:bottom w:val="single" w:sz="4" w:space="0" w:color="auto"/>
            </w:tcBorders>
            <w:shd w:val="clear" w:color="auto" w:fill="DBE5F1" w:themeFill="accent1" w:themeFillTint="33"/>
          </w:tcPr>
          <w:p w14:paraId="37D5B39D" w14:textId="77777777" w:rsidR="317C4730" w:rsidRDefault="317C4730" w:rsidP="006F3117">
            <w:pPr>
              <w:pStyle w:val="TableText-Bold"/>
              <w:spacing w:before="0" w:after="120"/>
              <w:jc w:val="center"/>
            </w:pPr>
            <w:r w:rsidRPr="006F3117">
              <w:rPr>
                <w:rFonts w:ascii="Times New Roman" w:hAnsi="Times New Roman"/>
                <w:b w:val="0"/>
              </w:rPr>
              <w:t>PL-</w:t>
            </w:r>
            <w:r w:rsidR="05587E5C" w:rsidRPr="00AF5C3D">
              <w:rPr>
                <w:rFonts w:ascii="Times New Roman" w:hAnsi="Times New Roman"/>
                <w:b w:val="0"/>
              </w:rPr>
              <w:t>4</w:t>
            </w:r>
            <w:r w:rsidRPr="00AF5C3D">
              <w:rPr>
                <w:rFonts w:ascii="Times New Roman" w:hAnsi="Times New Roman"/>
                <w:b w:val="0"/>
              </w:rPr>
              <w:t xml:space="preserve"> (</w:t>
            </w:r>
            <w:r w:rsidR="05587E5C" w:rsidRPr="00AF5C3D">
              <w:rPr>
                <w:rFonts w:ascii="Times New Roman" w:hAnsi="Times New Roman"/>
                <w:b w:val="0"/>
              </w:rPr>
              <w:t>1</w:t>
            </w:r>
            <w:r w:rsidRPr="00AF5C3D">
              <w:rPr>
                <w:rFonts w:ascii="Times New Roman" w:hAnsi="Times New Roman"/>
                <w:b w:val="0"/>
              </w:rPr>
              <w:t>) What is the solution and how is it implemented?</w:t>
            </w:r>
          </w:p>
        </w:tc>
      </w:tr>
      <w:tr w:rsidR="317C4730" w14:paraId="37D5B3A0" w14:textId="77777777" w:rsidTr="00B2381C">
        <w:trPr>
          <w:trHeight w:val="1094"/>
        </w:trPr>
        <w:tc>
          <w:tcPr>
            <w:tcW w:w="9565" w:type="dxa"/>
            <w:shd w:val="clear" w:color="auto" w:fill="FFFFFF" w:themeFill="background1"/>
          </w:tcPr>
          <w:p w14:paraId="37D5B39F" w14:textId="77777777" w:rsidR="317C4730" w:rsidRDefault="317C4730" w:rsidP="006F3117">
            <w:pPr>
              <w:pStyle w:val="TableText"/>
            </w:pPr>
          </w:p>
        </w:tc>
      </w:tr>
    </w:tbl>
    <w:p w14:paraId="37D5B3A1" w14:textId="77777777" w:rsidR="317C4730" w:rsidRDefault="317C4730"/>
    <w:p w14:paraId="37D5B3A2" w14:textId="77777777" w:rsidR="000D1972" w:rsidRDefault="5DCBF8F4">
      <w:pPr>
        <w:pStyle w:val="GSABaseControl"/>
      </w:pPr>
      <w:bookmarkStart w:id="3038" w:name="_Toc383429848"/>
      <w:bookmarkStart w:id="3039" w:name="_Toc383444659"/>
      <w:bookmarkStart w:id="3040" w:name="_Toc385594304"/>
      <w:bookmarkStart w:id="3041" w:name="_Toc385594692"/>
      <w:bookmarkStart w:id="3042" w:name="_Toc385595080"/>
      <w:bookmarkStart w:id="3043" w:name="_Toc388620922"/>
      <w:r w:rsidRPr="006F3117">
        <w:t>Information Se</w:t>
      </w:r>
      <w:r w:rsidR="2B69D5B2" w:rsidRPr="00AF5C3D">
        <w:t>curity Architecture</w:t>
      </w:r>
      <w:r w:rsidRPr="00AF5C3D">
        <w:t xml:space="preserve"> (PL-</w:t>
      </w:r>
      <w:r w:rsidR="2B69D5B2" w:rsidRPr="00BA1FCB">
        <w:t>8</w:t>
      </w:r>
      <w:r w:rsidR="00E03878" w:rsidRPr="006F3117">
        <w:t>)</w:t>
      </w:r>
      <w:bookmarkEnd w:id="3037"/>
      <w:bookmarkEnd w:id="3038"/>
      <w:bookmarkEnd w:id="3039"/>
      <w:bookmarkEnd w:id="3040"/>
      <w:bookmarkEnd w:id="3041"/>
      <w:bookmarkEnd w:id="3042"/>
      <w:bookmarkEnd w:id="3043"/>
      <w:r w:rsidR="00E03878" w:rsidRPr="006F3117">
        <w:t xml:space="preserve"> </w:t>
      </w:r>
    </w:p>
    <w:p w14:paraId="37D5B3A3" w14:textId="77777777" w:rsidR="2B69D5B2" w:rsidRDefault="2B69D5B2">
      <w:r w:rsidRPr="006F3117">
        <w:rPr>
          <w:rFonts w:eastAsia="Times New Roman"/>
        </w:rPr>
        <w:t xml:space="preserve">The organization: </w:t>
      </w:r>
    </w:p>
    <w:p w14:paraId="37D5B3A4" w14:textId="77777777" w:rsidR="000D1972" w:rsidRDefault="2B69D5B2">
      <w:pPr>
        <w:pStyle w:val="ListParagraph"/>
        <w:numPr>
          <w:ilvl w:val="0"/>
          <w:numId w:val="456"/>
        </w:numPr>
      </w:pPr>
      <w:r w:rsidRPr="006F3117">
        <w:rPr>
          <w:rFonts w:eastAsia="Times New Roman"/>
        </w:rPr>
        <w:t xml:space="preserve"> Develops an information security architecture for the information system that: </w:t>
      </w:r>
    </w:p>
    <w:p w14:paraId="37D5B3A5" w14:textId="77777777" w:rsidR="000D1972" w:rsidRDefault="2B69D5B2">
      <w:pPr>
        <w:pStyle w:val="ListParagraph"/>
        <w:numPr>
          <w:ilvl w:val="1"/>
          <w:numId w:val="456"/>
        </w:numPr>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37D5B3A6" w14:textId="77777777" w:rsidR="000D1972" w:rsidRDefault="2B69D5B2">
      <w:pPr>
        <w:pStyle w:val="ListParagraph"/>
        <w:numPr>
          <w:ilvl w:val="1"/>
          <w:numId w:val="456"/>
        </w:numPr>
      </w:pPr>
      <w:r w:rsidRPr="006F3117">
        <w:rPr>
          <w:rFonts w:eastAsia="Times New Roman"/>
        </w:rPr>
        <w:t xml:space="preserve"> Describes how the information security architecture is integrated into and supports the enterprise architecture; and </w:t>
      </w:r>
    </w:p>
    <w:p w14:paraId="37D5B3A7" w14:textId="77777777" w:rsidR="000D1972" w:rsidRDefault="2B69D5B2">
      <w:pPr>
        <w:pStyle w:val="ListParagraph"/>
        <w:numPr>
          <w:ilvl w:val="1"/>
          <w:numId w:val="456"/>
        </w:numPr>
      </w:pPr>
      <w:r w:rsidRPr="006F3117">
        <w:rPr>
          <w:rFonts w:eastAsia="Times New Roman"/>
        </w:rPr>
        <w:t xml:space="preserve"> Describes any information security assumptions about, and dependencies on, external services; </w:t>
      </w:r>
    </w:p>
    <w:p w14:paraId="37D5B3A8" w14:textId="77777777" w:rsidR="000D1972" w:rsidRDefault="7821CAD4">
      <w:pPr>
        <w:pStyle w:val="ListParagraph"/>
        <w:numPr>
          <w:ilvl w:val="0"/>
          <w:numId w:val="456"/>
        </w:numPr>
      </w:pPr>
      <w:r w:rsidRPr="006F3117">
        <w:rPr>
          <w:rFonts w:eastAsia="Times New Roman"/>
        </w:rPr>
        <w:t xml:space="preserve"> Reviews</w:t>
      </w:r>
      <w:r w:rsidRPr="00AF5C3D">
        <w:rPr>
          <w:rFonts w:eastAsia="Times New Roman"/>
        </w:rPr>
        <w:t xml:space="preserve"> and updates the information security architecture [</w:t>
      </w:r>
      <w:r w:rsidR="00470A99">
        <w:rPr>
          <w:i/>
        </w:rPr>
        <w:t>FedRAMP Assignment</w:t>
      </w:r>
      <w:r w:rsidR="00470A99" w:rsidRPr="00AF5C3D">
        <w:rPr>
          <w:i/>
        </w:rPr>
        <w:t xml:space="preserve">: at least </w:t>
      </w:r>
      <w:r w:rsidR="00470A99" w:rsidRPr="00BA1FCB">
        <w:rPr>
          <w:i/>
        </w:rPr>
        <w:t>annually</w:t>
      </w:r>
      <w:r w:rsidR="1ACD50DA" w:rsidRPr="00AF5C3D">
        <w:rPr>
          <w:rFonts w:eastAsia="Times New Roman"/>
        </w:rPr>
        <w:t>] to reflect updates in the enterprise architecture; and</w:t>
      </w:r>
    </w:p>
    <w:p w14:paraId="37D5B3A9" w14:textId="77777777" w:rsidR="000D1972" w:rsidRDefault="1ACD50DA">
      <w:pPr>
        <w:pStyle w:val="ListParagraph"/>
        <w:numPr>
          <w:ilvl w:val="0"/>
          <w:numId w:val="456"/>
        </w:numPr>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B7612" w:rsidRPr="002C3786" w14:paraId="37D5B3AC" w14:textId="77777777" w:rsidTr="00C45A1A">
        <w:trPr>
          <w:cantSplit/>
          <w:trHeight w:val="377"/>
          <w:tblHeader/>
        </w:trPr>
        <w:tc>
          <w:tcPr>
            <w:tcW w:w="811" w:type="pct"/>
            <w:shd w:val="clear" w:color="auto" w:fill="DBE5F1" w:themeFill="accent1" w:themeFillTint="33"/>
            <w:tcMar>
              <w:top w:w="43" w:type="dxa"/>
              <w:bottom w:w="43" w:type="dxa"/>
            </w:tcMar>
          </w:tcPr>
          <w:p w14:paraId="37D5B3AA" w14:textId="77777777" w:rsidR="007B7612" w:rsidRPr="002C3786" w:rsidRDefault="007B7612" w:rsidP="00C45A1A">
            <w:pPr>
              <w:overflowPunct w:val="0"/>
              <w:autoSpaceDE w:val="0"/>
              <w:autoSpaceDN w:val="0"/>
              <w:adjustRightInd w:val="0"/>
              <w:textAlignment w:val="baseline"/>
              <w:rPr>
                <w:spacing w:val="-5"/>
                <w:sz w:val="20"/>
              </w:rPr>
            </w:pPr>
            <w:r w:rsidRPr="00475E4D">
              <w:rPr>
                <w:spacing w:val="-5"/>
                <w:sz w:val="20"/>
              </w:rPr>
              <w:t>PL-</w:t>
            </w:r>
            <w:r w:rsidR="5CB2176B" w:rsidRPr="006B29D5">
              <w:rPr>
                <w:spacing w:val="-5"/>
                <w:sz w:val="20"/>
              </w:rPr>
              <w:t>8</w:t>
            </w:r>
          </w:p>
        </w:tc>
        <w:tc>
          <w:tcPr>
            <w:tcW w:w="4189" w:type="pct"/>
            <w:shd w:val="clear" w:color="auto" w:fill="DBE5F1" w:themeFill="accent1" w:themeFillTint="33"/>
          </w:tcPr>
          <w:p w14:paraId="37D5B3AB" w14:textId="77777777" w:rsidR="007B7612" w:rsidRPr="002C3786" w:rsidRDefault="007B7612" w:rsidP="00C45A1A">
            <w:pPr>
              <w:overflowPunct w:val="0"/>
              <w:autoSpaceDE w:val="0"/>
              <w:autoSpaceDN w:val="0"/>
              <w:adjustRightInd w:val="0"/>
              <w:textAlignment w:val="baseline"/>
              <w:rPr>
                <w:spacing w:val="-5"/>
                <w:sz w:val="20"/>
              </w:rPr>
            </w:pPr>
            <w:r w:rsidRPr="002C3786">
              <w:rPr>
                <w:spacing w:val="-5"/>
                <w:sz w:val="20"/>
              </w:rPr>
              <w:t>Control Summary Information</w:t>
            </w:r>
          </w:p>
        </w:tc>
      </w:tr>
      <w:tr w:rsidR="00524656" w:rsidRPr="002C3786" w14:paraId="37D5B3AE" w14:textId="77777777" w:rsidTr="00483764">
        <w:trPr>
          <w:trHeight w:val="377"/>
        </w:trPr>
        <w:tc>
          <w:tcPr>
            <w:tcW w:w="5000" w:type="pct"/>
            <w:gridSpan w:val="2"/>
            <w:tcMar>
              <w:top w:w="43" w:type="dxa"/>
              <w:bottom w:w="43" w:type="dxa"/>
            </w:tcMar>
            <w:vAlign w:val="bottom"/>
          </w:tcPr>
          <w:p w14:paraId="37D5B3AD" w14:textId="77777777" w:rsidR="00524656" w:rsidRPr="002C3786" w:rsidRDefault="00524656" w:rsidP="00483764">
            <w:pPr>
              <w:overflowPunct w:val="0"/>
              <w:autoSpaceDE w:val="0"/>
              <w:autoSpaceDN w:val="0"/>
              <w:adjustRightInd w:val="0"/>
              <w:jc w:val="both"/>
              <w:textAlignment w:val="baseline"/>
              <w:rPr>
                <w:spacing w:val="-5"/>
                <w:sz w:val="20"/>
              </w:rPr>
            </w:pPr>
            <w:r w:rsidRPr="002C3786">
              <w:rPr>
                <w:spacing w:val="-5"/>
                <w:sz w:val="20"/>
              </w:rPr>
              <w:t>Responsible Role:</w:t>
            </w:r>
          </w:p>
        </w:tc>
      </w:tr>
      <w:tr w:rsidR="00403108" w:rsidRPr="002C3786" w14:paraId="37D5B3B0" w14:textId="77777777" w:rsidTr="00C45A1A">
        <w:trPr>
          <w:trHeight w:val="377"/>
        </w:trPr>
        <w:tc>
          <w:tcPr>
            <w:tcW w:w="5000" w:type="pct"/>
            <w:gridSpan w:val="2"/>
            <w:tcMar>
              <w:top w:w="43" w:type="dxa"/>
              <w:bottom w:w="43" w:type="dxa"/>
            </w:tcMar>
            <w:vAlign w:val="bottom"/>
          </w:tcPr>
          <w:p w14:paraId="37D5B3AF" w14:textId="77777777" w:rsidR="000D1972" w:rsidRDefault="00524656">
            <w:pPr>
              <w:pStyle w:val="GSAParameter"/>
              <w:rPr>
                <w:color w:val="4F81BD" w:themeColor="accent1"/>
              </w:rPr>
            </w:pPr>
            <w:bookmarkStart w:id="3044" w:name="_Toc383442093"/>
            <w:bookmarkStart w:id="3045" w:name="_Toc383444308"/>
            <w:bookmarkStart w:id="3046" w:name="_Toc388623486"/>
            <w:r>
              <w:t xml:space="preserve">Parameter </w:t>
            </w:r>
            <w:r w:rsidR="003C25C6">
              <w:t>PL-</w:t>
            </w:r>
            <w:r>
              <w:t>8</w:t>
            </w:r>
            <w:r w:rsidR="003C25C6">
              <w:t>(</w:t>
            </w:r>
            <w:r>
              <w:t>b</w:t>
            </w:r>
            <w:r w:rsidR="003C25C6">
              <w:t>)</w:t>
            </w:r>
            <w:r w:rsidR="00D76E6B" w:rsidRPr="002C3786">
              <w:t>:</w:t>
            </w:r>
            <w:bookmarkEnd w:id="3044"/>
            <w:bookmarkEnd w:id="3045"/>
            <w:bookmarkEnd w:id="3046"/>
          </w:p>
        </w:tc>
      </w:tr>
      <w:tr w:rsidR="007B7612" w:rsidRPr="002C3786" w14:paraId="37D5B3B7" w14:textId="77777777" w:rsidTr="00C45A1A">
        <w:trPr>
          <w:trHeight w:val="377"/>
        </w:trPr>
        <w:tc>
          <w:tcPr>
            <w:tcW w:w="5000" w:type="pct"/>
            <w:gridSpan w:val="2"/>
            <w:tcMar>
              <w:top w:w="43" w:type="dxa"/>
              <w:bottom w:w="43" w:type="dxa"/>
            </w:tcMar>
            <w:vAlign w:val="bottom"/>
          </w:tcPr>
          <w:p w14:paraId="37D5B3B1" w14:textId="77777777" w:rsidR="007B7612" w:rsidRPr="002C3786" w:rsidRDefault="007B7612" w:rsidP="00C45A1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3B2"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3B3"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Partially implemented </w:t>
            </w:r>
          </w:p>
          <w:p w14:paraId="37D5B3B4"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Planned</w:t>
            </w:r>
          </w:p>
          <w:p w14:paraId="37D5B3B5"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Alternative implementation</w:t>
            </w:r>
          </w:p>
          <w:p w14:paraId="37D5B3B6"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Not applicable</w:t>
            </w:r>
          </w:p>
        </w:tc>
      </w:tr>
      <w:tr w:rsidR="007B7612" w:rsidRPr="002C3786" w14:paraId="37D5B3C0" w14:textId="77777777" w:rsidTr="00C45A1A">
        <w:trPr>
          <w:trHeight w:val="377"/>
        </w:trPr>
        <w:tc>
          <w:tcPr>
            <w:tcW w:w="5000" w:type="pct"/>
            <w:gridSpan w:val="2"/>
            <w:tcMar>
              <w:top w:w="43" w:type="dxa"/>
              <w:bottom w:w="43" w:type="dxa"/>
            </w:tcMar>
            <w:vAlign w:val="bottom"/>
          </w:tcPr>
          <w:p w14:paraId="37D5B3B8" w14:textId="77777777" w:rsidR="007B7612" w:rsidRPr="002C3786" w:rsidRDefault="007B7612" w:rsidP="00C45A1A">
            <w:pPr>
              <w:overflowPunct w:val="0"/>
              <w:autoSpaceDE w:val="0"/>
              <w:autoSpaceDN w:val="0"/>
              <w:adjustRightInd w:val="0"/>
              <w:jc w:val="both"/>
              <w:textAlignment w:val="baseline"/>
              <w:rPr>
                <w:spacing w:val="-5"/>
                <w:sz w:val="20"/>
              </w:rPr>
            </w:pPr>
            <w:r w:rsidRPr="002C3786">
              <w:rPr>
                <w:spacing w:val="-5"/>
                <w:sz w:val="20"/>
              </w:rPr>
              <w:t>Control Origination</w:t>
            </w:r>
            <w:r w:rsidR="00153F35" w:rsidRPr="002C3786">
              <w:rPr>
                <w:spacing w:val="-5"/>
                <w:sz w:val="20"/>
              </w:rPr>
              <w:t xml:space="preserve"> (check all that apply)</w:t>
            </w:r>
            <w:r w:rsidRPr="002C3786">
              <w:rPr>
                <w:spacing w:val="-5"/>
                <w:sz w:val="20"/>
              </w:rPr>
              <w:t>:</w:t>
            </w:r>
          </w:p>
          <w:p w14:paraId="37D5B3B9" w14:textId="77777777" w:rsidR="00D4704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Service Provider</w:t>
            </w:r>
            <w:r w:rsidR="00153F35" w:rsidRPr="002C3786">
              <w:rPr>
                <w:spacing w:val="-5"/>
                <w:sz w:val="20"/>
              </w:rPr>
              <w:t xml:space="preserve"> Corporate</w:t>
            </w:r>
          </w:p>
          <w:p w14:paraId="37D5B3BA" w14:textId="77777777" w:rsidR="00D4704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F35" w:rsidRPr="002C3786">
              <w:rPr>
                <w:spacing w:val="-5"/>
                <w:sz w:val="20"/>
              </w:rPr>
              <w:t xml:space="preserve"> Service Provider System Specific</w:t>
            </w:r>
          </w:p>
          <w:p w14:paraId="37D5B3BB"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F35" w:rsidRPr="002C3786">
              <w:rPr>
                <w:spacing w:val="-5"/>
                <w:sz w:val="20"/>
              </w:rPr>
              <w:t xml:space="preserve"> Service Provider Hybrid (Corporate and System Specific)</w:t>
            </w:r>
            <w:r w:rsidR="007B7612" w:rsidRPr="002C3786">
              <w:rPr>
                <w:spacing w:val="-5"/>
                <w:sz w:val="20"/>
              </w:rPr>
              <w:t xml:space="preserve"> </w:t>
            </w:r>
          </w:p>
          <w:p w14:paraId="37D5B3BC"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Configured by Customer (Customer System Specific) </w:t>
            </w:r>
          </w:p>
          <w:p w14:paraId="37D5B3BD" w14:textId="77777777" w:rsidR="007B7612"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7612" w:rsidRPr="002C3786">
              <w:rPr>
                <w:spacing w:val="-5"/>
                <w:sz w:val="20"/>
              </w:rPr>
              <w:t xml:space="preserve"> Provided by Customer (Customer System Specific) </w:t>
            </w:r>
          </w:p>
          <w:p w14:paraId="37D5B3BE" w14:textId="77777777" w:rsidR="000C1B55" w:rsidRPr="002C3786" w:rsidRDefault="0020781C" w:rsidP="00C45A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761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53F35" w:rsidRPr="002C3786">
              <w:rPr>
                <w:spacing w:val="-5"/>
                <w:sz w:val="20"/>
              </w:rPr>
              <w:t xml:space="preserve"> Shared</w:t>
            </w:r>
            <w:r w:rsidR="007B7612" w:rsidRPr="002C3786">
              <w:rPr>
                <w:spacing w:val="-5"/>
                <w:sz w:val="20"/>
              </w:rPr>
              <w:t xml:space="preserve"> (Service Provider and Customer</w:t>
            </w:r>
            <w:r w:rsidR="00153F35" w:rsidRPr="002C3786">
              <w:rPr>
                <w:spacing w:val="-5"/>
                <w:sz w:val="20"/>
              </w:rPr>
              <w:t xml:space="preserve"> Responsibility</w:t>
            </w:r>
            <w:r w:rsidR="007B7612" w:rsidRPr="002C3786">
              <w:rPr>
                <w:spacing w:val="-5"/>
                <w:sz w:val="20"/>
              </w:rPr>
              <w:t>)</w:t>
            </w:r>
          </w:p>
          <w:p w14:paraId="37D5B3BF" w14:textId="77777777" w:rsidR="007B7612" w:rsidRPr="002C3786" w:rsidRDefault="002078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3C1" w14:textId="77777777" w:rsidR="007B7612" w:rsidRPr="002C3786" w:rsidRDefault="007B7612" w:rsidP="00E03878">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B7612" w:rsidRPr="002C3786" w14:paraId="37D5B3C3" w14:textId="77777777" w:rsidTr="00C45A1A">
        <w:trPr>
          <w:cantSplit/>
          <w:trHeight w:val="475"/>
          <w:tblHeader/>
        </w:trPr>
        <w:tc>
          <w:tcPr>
            <w:tcW w:w="5000" w:type="pct"/>
            <w:gridSpan w:val="2"/>
            <w:tcBorders>
              <w:bottom w:val="single" w:sz="4" w:space="0" w:color="auto"/>
            </w:tcBorders>
            <w:shd w:val="clear" w:color="auto" w:fill="DBE5F1" w:themeFill="accent1" w:themeFillTint="33"/>
            <w:vAlign w:val="center"/>
          </w:tcPr>
          <w:p w14:paraId="37D5B3C2" w14:textId="77777777" w:rsidR="007B7612" w:rsidRPr="002C3786" w:rsidRDefault="007B7612" w:rsidP="00C45A1A">
            <w:pPr>
              <w:pStyle w:val="TableText-Bold"/>
              <w:keepNext/>
              <w:keepLines/>
              <w:spacing w:before="0" w:after="120"/>
              <w:jc w:val="center"/>
              <w:rPr>
                <w:rFonts w:ascii="Times New Roman" w:hAnsi="Times New Roman"/>
                <w:b w:val="0"/>
              </w:rPr>
            </w:pPr>
            <w:r w:rsidRPr="002C3786">
              <w:rPr>
                <w:rFonts w:ascii="Times New Roman" w:hAnsi="Times New Roman"/>
                <w:b w:val="0"/>
              </w:rPr>
              <w:t>PL-</w:t>
            </w:r>
            <w:r w:rsidR="5CB2176B" w:rsidRPr="5CB2176B">
              <w:rPr>
                <w:rFonts w:ascii="Times New Roman" w:hAnsi="Times New Roman"/>
                <w:b w:val="0"/>
              </w:rPr>
              <w:t>8</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524656" w:rsidRPr="002C3786" w14:paraId="37D5B3C6" w14:textId="77777777" w:rsidTr="00483764">
        <w:trPr>
          <w:trHeight w:val="1097"/>
        </w:trPr>
        <w:tc>
          <w:tcPr>
            <w:tcW w:w="483" w:type="pct"/>
            <w:tcBorders>
              <w:right w:val="nil"/>
            </w:tcBorders>
            <w:shd w:val="clear" w:color="auto" w:fill="DBE5F1" w:themeFill="accent1" w:themeFillTint="33"/>
          </w:tcPr>
          <w:p w14:paraId="37D5B3C4" w14:textId="77777777" w:rsidR="00524656" w:rsidRPr="002C3786" w:rsidRDefault="00524656" w:rsidP="0048376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3C5" w14:textId="77777777" w:rsidR="00524656" w:rsidRPr="002C3786" w:rsidRDefault="00524656" w:rsidP="00483764">
            <w:pPr>
              <w:pStyle w:val="TableText-Bold"/>
              <w:spacing w:before="0" w:after="120"/>
              <w:rPr>
                <w:rFonts w:ascii="Times New Roman" w:hAnsi="Times New Roman"/>
              </w:rPr>
            </w:pPr>
          </w:p>
        </w:tc>
      </w:tr>
      <w:tr w:rsidR="00524656" w:rsidRPr="002C3786" w14:paraId="37D5B3C9" w14:textId="77777777" w:rsidTr="00483764">
        <w:trPr>
          <w:trHeight w:val="1097"/>
        </w:trPr>
        <w:tc>
          <w:tcPr>
            <w:tcW w:w="483" w:type="pct"/>
            <w:tcBorders>
              <w:right w:val="nil"/>
            </w:tcBorders>
            <w:shd w:val="clear" w:color="auto" w:fill="DBE5F1" w:themeFill="accent1" w:themeFillTint="33"/>
          </w:tcPr>
          <w:p w14:paraId="37D5B3C7" w14:textId="77777777" w:rsidR="00524656" w:rsidRPr="002C3786" w:rsidRDefault="00524656" w:rsidP="0048376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3C8" w14:textId="77777777" w:rsidR="00524656" w:rsidRPr="002C3786" w:rsidRDefault="00524656" w:rsidP="00483764">
            <w:pPr>
              <w:pStyle w:val="TableText-Bold"/>
              <w:spacing w:before="0" w:after="120"/>
              <w:rPr>
                <w:rFonts w:ascii="Times New Roman" w:hAnsi="Times New Roman"/>
                <w:b w:val="0"/>
              </w:rPr>
            </w:pPr>
          </w:p>
        </w:tc>
      </w:tr>
      <w:tr w:rsidR="00524656" w:rsidRPr="002C3786" w14:paraId="37D5B3CC" w14:textId="77777777" w:rsidTr="00483764">
        <w:trPr>
          <w:trHeight w:val="1097"/>
        </w:trPr>
        <w:tc>
          <w:tcPr>
            <w:tcW w:w="483" w:type="pct"/>
            <w:tcBorders>
              <w:right w:val="nil"/>
            </w:tcBorders>
            <w:shd w:val="clear" w:color="auto" w:fill="DBE5F1" w:themeFill="accent1" w:themeFillTint="33"/>
          </w:tcPr>
          <w:p w14:paraId="37D5B3CA" w14:textId="77777777" w:rsidR="00524656" w:rsidRPr="002C3786" w:rsidRDefault="00524656" w:rsidP="00483764">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B3CB" w14:textId="77777777" w:rsidR="00524656" w:rsidRPr="002C3786" w:rsidRDefault="00524656" w:rsidP="00483764">
            <w:pPr>
              <w:pStyle w:val="TableText-Bold"/>
              <w:spacing w:before="0" w:after="120"/>
              <w:rPr>
                <w:rFonts w:ascii="Times New Roman" w:hAnsi="Times New Roman"/>
                <w:b w:val="0"/>
              </w:rPr>
            </w:pPr>
          </w:p>
        </w:tc>
      </w:tr>
    </w:tbl>
    <w:p w14:paraId="37D5B3CD" w14:textId="77777777" w:rsidR="000D1972" w:rsidRDefault="000D1972">
      <w:pPr>
        <w:rPr>
          <w:rFonts w:eastAsia="Calibri"/>
        </w:rPr>
      </w:pPr>
    </w:p>
    <w:p w14:paraId="37D5B3CE" w14:textId="77777777" w:rsidR="000D1972" w:rsidRDefault="000D1972">
      <w:bookmarkStart w:id="3047" w:name="_Toc383444660"/>
      <w:bookmarkStart w:id="3048" w:name="_Toc385594305"/>
      <w:bookmarkStart w:id="3049" w:name="_Toc385594693"/>
      <w:bookmarkStart w:id="3050" w:name="_Toc385595081"/>
    </w:p>
    <w:p w14:paraId="37D5B3CF" w14:textId="77777777" w:rsidR="000D1972" w:rsidRDefault="005A62FC">
      <w:pPr>
        <w:pStyle w:val="GSAControlFamily"/>
      </w:pPr>
      <w:bookmarkStart w:id="3051" w:name="_Toc389558074"/>
      <w:r w:rsidRPr="002C3786">
        <w:t>Personnel Security (PS)</w:t>
      </w:r>
      <w:bookmarkEnd w:id="3047"/>
      <w:bookmarkEnd w:id="3048"/>
      <w:bookmarkEnd w:id="3049"/>
      <w:bookmarkEnd w:id="3050"/>
      <w:bookmarkEnd w:id="3051"/>
    </w:p>
    <w:p w14:paraId="37D5B3D0" w14:textId="77777777" w:rsidR="000D1972" w:rsidRDefault="001D76BD">
      <w:pPr>
        <w:pStyle w:val="GSABaseControl"/>
      </w:pPr>
      <w:bookmarkStart w:id="3052" w:name="_Toc149090434"/>
      <w:bookmarkStart w:id="3053" w:name="_Toc383429849"/>
      <w:bookmarkStart w:id="3054" w:name="_Toc383444661"/>
      <w:bookmarkStart w:id="3055" w:name="_Toc385594306"/>
      <w:bookmarkStart w:id="3056" w:name="_Toc385594694"/>
      <w:bookmarkStart w:id="3057" w:name="_Toc385595082"/>
      <w:bookmarkStart w:id="3058" w:name="_Toc388620923"/>
      <w:r w:rsidRPr="006F3117">
        <w:t>Personnel Security Policy and Procedures (PS-1)</w:t>
      </w:r>
      <w:bookmarkEnd w:id="3052"/>
      <w:bookmarkEnd w:id="3053"/>
      <w:bookmarkEnd w:id="3054"/>
      <w:bookmarkEnd w:id="3055"/>
      <w:bookmarkEnd w:id="3056"/>
      <w:bookmarkEnd w:id="3057"/>
      <w:bookmarkEnd w:id="3058"/>
      <w:r w:rsidRPr="006F3117">
        <w:t xml:space="preserve"> </w:t>
      </w:r>
    </w:p>
    <w:p w14:paraId="37D5B3D1" w14:textId="77777777" w:rsidR="00D53BC8" w:rsidRPr="00D53BC8" w:rsidRDefault="00D53BC8" w:rsidP="00D53BC8">
      <w:pPr>
        <w:pStyle w:val="GSABaseControl"/>
        <w:rPr>
          <w:rFonts w:eastAsia="Times New Roman" w:cstheme="minorBidi"/>
          <w:b w:val="0"/>
          <w:caps w:val="0"/>
          <w:color w:val="auto"/>
          <w:szCs w:val="22"/>
        </w:rPr>
      </w:pPr>
      <w:bookmarkStart w:id="3059" w:name="_Toc383444662"/>
      <w:bookmarkStart w:id="3060" w:name="_Toc385594307"/>
      <w:bookmarkStart w:id="3061" w:name="_Toc385594695"/>
      <w:bookmarkStart w:id="3062" w:name="_Toc385595083"/>
      <w:bookmarkStart w:id="3063" w:name="_Toc388620924"/>
      <w:r w:rsidRPr="00D53BC8">
        <w:rPr>
          <w:rFonts w:eastAsia="Times New Roman" w:cstheme="minorBidi"/>
          <w:b w:val="0"/>
          <w:caps w:val="0"/>
          <w:color w:val="auto"/>
          <w:szCs w:val="22"/>
        </w:rPr>
        <w:t>The organization:</w:t>
      </w:r>
      <w:bookmarkEnd w:id="3059"/>
      <w:bookmarkEnd w:id="3060"/>
      <w:bookmarkEnd w:id="3061"/>
      <w:bookmarkEnd w:id="3062"/>
      <w:bookmarkEnd w:id="3063"/>
    </w:p>
    <w:p w14:paraId="37D5B3D2" w14:textId="77777777" w:rsidR="000D1972" w:rsidRDefault="00D53BC8">
      <w:pPr>
        <w:pStyle w:val="ListParagraph"/>
        <w:numPr>
          <w:ilvl w:val="0"/>
          <w:numId w:val="458"/>
        </w:numPr>
        <w:rPr>
          <w:rFonts w:eastAsia="Times New Roman"/>
        </w:rPr>
      </w:pPr>
      <w:r w:rsidRPr="00D53BC8">
        <w:rPr>
          <w:rFonts w:eastAsia="Times New Roman"/>
        </w:rPr>
        <w:t>Develops, documents, and disseminates to [</w:t>
      </w:r>
      <w:r w:rsidR="00AE3199" w:rsidRPr="00AE3199">
        <w:rPr>
          <w:rFonts w:eastAsia="Times New Roman"/>
          <w:i/>
        </w:rPr>
        <w:t>Assignment: organization-defined personnel or roles</w:t>
      </w:r>
      <w:r w:rsidRPr="00D53BC8">
        <w:rPr>
          <w:rFonts w:eastAsia="Times New Roman"/>
        </w:rPr>
        <w:t>]:</w:t>
      </w:r>
    </w:p>
    <w:p w14:paraId="37D5B3D3" w14:textId="77777777" w:rsidR="000D1972" w:rsidRDefault="00D53BC8">
      <w:pPr>
        <w:pStyle w:val="ListParagraph"/>
        <w:numPr>
          <w:ilvl w:val="1"/>
          <w:numId w:val="458"/>
        </w:numPr>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37D5B3D4" w14:textId="77777777" w:rsidR="000D1972" w:rsidRDefault="00D53BC8">
      <w:pPr>
        <w:pStyle w:val="ListParagraph"/>
        <w:numPr>
          <w:ilvl w:val="1"/>
          <w:numId w:val="458"/>
        </w:numPr>
        <w:rPr>
          <w:rFonts w:eastAsia="Times New Roman"/>
        </w:rPr>
      </w:pPr>
      <w:r w:rsidRPr="00D53BC8">
        <w:rPr>
          <w:rFonts w:eastAsia="Times New Roman"/>
        </w:rPr>
        <w:t>Procedures to facilitate the implementation of the personnel security policy and associated personnel security controls; and</w:t>
      </w:r>
    </w:p>
    <w:p w14:paraId="37D5B3D5" w14:textId="77777777" w:rsidR="000D1972" w:rsidRDefault="00D53BC8">
      <w:pPr>
        <w:pStyle w:val="ListParagraph"/>
        <w:numPr>
          <w:ilvl w:val="0"/>
          <w:numId w:val="458"/>
        </w:numPr>
        <w:rPr>
          <w:rFonts w:eastAsia="Times New Roman"/>
        </w:rPr>
      </w:pPr>
      <w:r w:rsidRPr="00D53BC8">
        <w:rPr>
          <w:rFonts w:eastAsia="Times New Roman"/>
        </w:rPr>
        <w:t>Reviews and updates the current:</w:t>
      </w:r>
    </w:p>
    <w:p w14:paraId="37D5B3D6" w14:textId="77777777" w:rsidR="000D1972" w:rsidRDefault="00D53BC8">
      <w:pPr>
        <w:pStyle w:val="ListParagraph"/>
        <w:numPr>
          <w:ilvl w:val="1"/>
          <w:numId w:val="458"/>
        </w:numPr>
        <w:rPr>
          <w:rFonts w:eastAsia="Times New Roman"/>
        </w:rPr>
      </w:pPr>
      <w:r w:rsidRPr="00D53BC8">
        <w:rPr>
          <w:rFonts w:eastAsia="Times New Roman"/>
        </w:rPr>
        <w:t>Personnel security policy</w:t>
      </w:r>
      <w:r>
        <w:rPr>
          <w:rFonts w:eastAsia="Times New Roman"/>
        </w:rPr>
        <w:t xml:space="preserve"> </w:t>
      </w:r>
      <w:r w:rsidRPr="006F3117">
        <w:t>[</w:t>
      </w:r>
      <w:r w:rsidR="001A40D8">
        <w:rPr>
          <w:i/>
        </w:rPr>
        <w:t>FedRAMP</w:t>
      </w:r>
      <w:r w:rsidRPr="00AF5C3D">
        <w:rPr>
          <w:i/>
        </w:rPr>
        <w:t xml:space="preserve"> Assignment: </w:t>
      </w:r>
      <w:r w:rsidRPr="00BA1FCB">
        <w:rPr>
          <w:i/>
        </w:rPr>
        <w:t>at</w:t>
      </w:r>
      <w:r w:rsidRPr="006F3117">
        <w:rPr>
          <w:i/>
        </w:rPr>
        <w:t xml:space="preserve"> least </w:t>
      </w:r>
      <w:r w:rsidR="001E02F4">
        <w:rPr>
          <w:i/>
        </w:rPr>
        <w:t>every three years</w:t>
      </w:r>
      <w:r w:rsidRPr="00AF5C3D">
        <w:t>]</w:t>
      </w:r>
      <w:r w:rsidRPr="00D53BC8">
        <w:rPr>
          <w:rFonts w:eastAsia="Times New Roman"/>
        </w:rPr>
        <w:t>; and</w:t>
      </w:r>
    </w:p>
    <w:p w14:paraId="37D5B3D7" w14:textId="77777777" w:rsidR="000D1972" w:rsidRDefault="00D53BC8">
      <w:pPr>
        <w:pStyle w:val="ListParagraph"/>
        <w:numPr>
          <w:ilvl w:val="1"/>
          <w:numId w:val="458"/>
        </w:numPr>
        <w:rPr>
          <w:rFonts w:eastAsia="Times New Roman"/>
        </w:rPr>
      </w:pPr>
      <w:r w:rsidRPr="00D53BC8">
        <w:rPr>
          <w:rFonts w:eastAsia="Times New Roman"/>
        </w:rPr>
        <w:lastRenderedPageBreak/>
        <w:t xml:space="preserve">Personnel security procedures </w:t>
      </w:r>
      <w:r w:rsidRPr="00AF5C3D">
        <w:t>[</w:t>
      </w:r>
      <w:r w:rsidR="001A40D8">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D76BD" w:rsidRPr="002C3786" w14:paraId="37D5B3DA" w14:textId="77777777" w:rsidTr="00F30E6F">
        <w:trPr>
          <w:cantSplit/>
          <w:trHeight w:val="377"/>
          <w:tblHeader/>
        </w:trPr>
        <w:tc>
          <w:tcPr>
            <w:tcW w:w="811" w:type="pct"/>
            <w:shd w:val="clear" w:color="auto" w:fill="DBE5F1" w:themeFill="accent1" w:themeFillTint="33"/>
            <w:tcMar>
              <w:top w:w="43" w:type="dxa"/>
              <w:bottom w:w="43" w:type="dxa"/>
            </w:tcMar>
          </w:tcPr>
          <w:p w14:paraId="37D5B3D8" w14:textId="77777777" w:rsidR="001D76BD" w:rsidRPr="002C3786" w:rsidRDefault="001D76BD" w:rsidP="00F30E6F">
            <w:pPr>
              <w:overflowPunct w:val="0"/>
              <w:autoSpaceDE w:val="0"/>
              <w:autoSpaceDN w:val="0"/>
              <w:adjustRightInd w:val="0"/>
              <w:textAlignment w:val="baseline"/>
              <w:rPr>
                <w:spacing w:val="-5"/>
                <w:sz w:val="20"/>
              </w:rPr>
            </w:pPr>
            <w:r w:rsidRPr="002C3786">
              <w:rPr>
                <w:spacing w:val="-5"/>
                <w:sz w:val="20"/>
              </w:rPr>
              <w:t>PS-1</w:t>
            </w:r>
          </w:p>
        </w:tc>
        <w:tc>
          <w:tcPr>
            <w:tcW w:w="4189" w:type="pct"/>
            <w:shd w:val="clear" w:color="auto" w:fill="DBE5F1" w:themeFill="accent1" w:themeFillTint="33"/>
          </w:tcPr>
          <w:p w14:paraId="37D5B3D9" w14:textId="77777777" w:rsidR="001D76BD" w:rsidRPr="002C3786" w:rsidRDefault="001D76B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3DC" w14:textId="77777777" w:rsidTr="003F3616">
        <w:trPr>
          <w:trHeight w:val="379"/>
        </w:trPr>
        <w:tc>
          <w:tcPr>
            <w:tcW w:w="5000" w:type="pct"/>
            <w:gridSpan w:val="2"/>
            <w:shd w:val="clear" w:color="auto" w:fill="auto"/>
            <w:tcMar>
              <w:top w:w="43" w:type="dxa"/>
              <w:bottom w:w="43" w:type="dxa"/>
            </w:tcMar>
          </w:tcPr>
          <w:p w14:paraId="37D5B3DB"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1D76BD" w:rsidRPr="002C3786" w14:paraId="37D5B3DE" w14:textId="77777777" w:rsidTr="00F30E6F">
        <w:trPr>
          <w:trHeight w:val="377"/>
        </w:trPr>
        <w:tc>
          <w:tcPr>
            <w:tcW w:w="5000" w:type="pct"/>
            <w:gridSpan w:val="2"/>
            <w:shd w:val="clear" w:color="auto" w:fill="auto"/>
            <w:tcMar>
              <w:top w:w="43" w:type="dxa"/>
              <w:bottom w:w="43" w:type="dxa"/>
            </w:tcMar>
          </w:tcPr>
          <w:p w14:paraId="37D5B3DD" w14:textId="77777777" w:rsidR="000D1972" w:rsidRDefault="001D76BD">
            <w:pPr>
              <w:pStyle w:val="GSAParameter"/>
            </w:pPr>
            <w:bookmarkStart w:id="3064" w:name="_Toc383442094"/>
            <w:bookmarkStart w:id="3065" w:name="_Toc383444309"/>
            <w:bookmarkStart w:id="3066" w:name="_Toc388623487"/>
            <w:r w:rsidRPr="002C3786">
              <w:t>Parameter</w:t>
            </w:r>
            <w:r w:rsidR="003C25C6">
              <w:t xml:space="preserve"> PS-1</w:t>
            </w:r>
            <w:bookmarkEnd w:id="3064"/>
            <w:r w:rsidR="00D53BC8">
              <w:t>(b)(1)</w:t>
            </w:r>
            <w:r w:rsidRPr="002C3786">
              <w:t>:</w:t>
            </w:r>
            <w:bookmarkEnd w:id="3065"/>
            <w:bookmarkEnd w:id="3066"/>
          </w:p>
        </w:tc>
      </w:tr>
      <w:tr w:rsidR="00D53BC8" w:rsidRPr="002C3786" w14:paraId="37D5B3E0" w14:textId="77777777" w:rsidTr="00F30E6F">
        <w:trPr>
          <w:trHeight w:val="377"/>
        </w:trPr>
        <w:tc>
          <w:tcPr>
            <w:tcW w:w="5000" w:type="pct"/>
            <w:gridSpan w:val="2"/>
            <w:shd w:val="clear" w:color="auto" w:fill="auto"/>
            <w:tcMar>
              <w:top w:w="43" w:type="dxa"/>
              <w:bottom w:w="43" w:type="dxa"/>
            </w:tcMar>
          </w:tcPr>
          <w:p w14:paraId="37D5B3DF" w14:textId="77777777" w:rsidR="00D53BC8" w:rsidRPr="002C3786" w:rsidRDefault="00D53BC8" w:rsidP="009D3CFE">
            <w:pPr>
              <w:pStyle w:val="GSAParameter"/>
            </w:pPr>
            <w:bookmarkStart w:id="3067" w:name="_Toc383444310"/>
            <w:bookmarkStart w:id="3068" w:name="_Toc388623488"/>
            <w:r w:rsidRPr="002C3786">
              <w:t>Parameter</w:t>
            </w:r>
            <w:r>
              <w:t xml:space="preserve"> PS-1(b)(2)</w:t>
            </w:r>
            <w:bookmarkEnd w:id="3067"/>
            <w:bookmarkEnd w:id="3068"/>
          </w:p>
        </w:tc>
      </w:tr>
      <w:tr w:rsidR="001D76BD" w:rsidRPr="002C3786" w14:paraId="37D5B3E7" w14:textId="77777777" w:rsidTr="00F30E6F">
        <w:trPr>
          <w:trHeight w:val="377"/>
        </w:trPr>
        <w:tc>
          <w:tcPr>
            <w:tcW w:w="5000" w:type="pct"/>
            <w:gridSpan w:val="2"/>
            <w:tcMar>
              <w:top w:w="43" w:type="dxa"/>
              <w:bottom w:w="43" w:type="dxa"/>
            </w:tcMar>
            <w:vAlign w:val="bottom"/>
          </w:tcPr>
          <w:p w14:paraId="37D5B3E1" w14:textId="77777777" w:rsidR="001D76BD" w:rsidRPr="002C3786" w:rsidRDefault="001D76B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3E2" w14:textId="77777777" w:rsidR="001D76B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76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3E3" w14:textId="77777777" w:rsidR="001D76B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76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76BD" w:rsidRPr="002C3786">
              <w:rPr>
                <w:spacing w:val="-5"/>
                <w:sz w:val="20"/>
              </w:rPr>
              <w:t xml:space="preserve"> Partially implemented</w:t>
            </w:r>
          </w:p>
          <w:p w14:paraId="37D5B3E4" w14:textId="77777777" w:rsidR="001D76B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76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76BD" w:rsidRPr="002C3786">
              <w:rPr>
                <w:spacing w:val="-5"/>
                <w:sz w:val="20"/>
              </w:rPr>
              <w:t xml:space="preserve"> Planned</w:t>
            </w:r>
          </w:p>
          <w:p w14:paraId="37D5B3E5" w14:textId="77777777" w:rsidR="001D76B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76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76BD" w:rsidRPr="002C3786">
              <w:rPr>
                <w:spacing w:val="-5"/>
                <w:sz w:val="20"/>
              </w:rPr>
              <w:t xml:space="preserve"> Alternative implementation</w:t>
            </w:r>
          </w:p>
          <w:p w14:paraId="37D5B3E6" w14:textId="77777777" w:rsidR="001D76B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76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76BD" w:rsidRPr="002C3786">
              <w:rPr>
                <w:spacing w:val="-5"/>
                <w:sz w:val="20"/>
              </w:rPr>
              <w:t xml:space="preserve"> Not applicable</w:t>
            </w:r>
          </w:p>
        </w:tc>
      </w:tr>
      <w:tr w:rsidR="001D76BD" w:rsidRPr="002C3786" w14:paraId="37D5B3EC" w14:textId="77777777" w:rsidTr="00F30E6F">
        <w:trPr>
          <w:trHeight w:val="377"/>
        </w:trPr>
        <w:tc>
          <w:tcPr>
            <w:tcW w:w="5000" w:type="pct"/>
            <w:gridSpan w:val="2"/>
            <w:tcMar>
              <w:top w:w="43" w:type="dxa"/>
              <w:bottom w:w="43" w:type="dxa"/>
            </w:tcMar>
            <w:vAlign w:val="bottom"/>
          </w:tcPr>
          <w:p w14:paraId="37D5B3E8" w14:textId="77777777" w:rsidR="001D76BD" w:rsidRPr="002C3786" w:rsidRDefault="001D76BD" w:rsidP="00F30E6F">
            <w:pPr>
              <w:overflowPunct w:val="0"/>
              <w:autoSpaceDE w:val="0"/>
              <w:autoSpaceDN w:val="0"/>
              <w:adjustRightInd w:val="0"/>
              <w:jc w:val="both"/>
              <w:textAlignment w:val="baseline"/>
              <w:rPr>
                <w:spacing w:val="-5"/>
                <w:sz w:val="20"/>
              </w:rPr>
            </w:pPr>
            <w:r w:rsidRPr="002C3786">
              <w:rPr>
                <w:spacing w:val="-5"/>
                <w:sz w:val="20"/>
              </w:rPr>
              <w:t>Control Origination</w:t>
            </w:r>
            <w:r w:rsidR="00220FDC" w:rsidRPr="002C3786">
              <w:rPr>
                <w:spacing w:val="-5"/>
                <w:sz w:val="20"/>
              </w:rPr>
              <w:t xml:space="preserve"> (check all that apply)</w:t>
            </w:r>
            <w:r w:rsidRPr="002C3786">
              <w:rPr>
                <w:spacing w:val="-5"/>
                <w:sz w:val="20"/>
              </w:rPr>
              <w:t>:</w:t>
            </w:r>
          </w:p>
          <w:p w14:paraId="37D5B3E9"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D76B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D76BD" w:rsidRPr="002C3786">
              <w:rPr>
                <w:spacing w:val="-5"/>
                <w:sz w:val="20"/>
              </w:rPr>
              <w:t xml:space="preserve"> Service Provider</w:t>
            </w:r>
            <w:r w:rsidR="00220FDC" w:rsidRPr="002C3786">
              <w:rPr>
                <w:spacing w:val="-5"/>
                <w:sz w:val="20"/>
              </w:rPr>
              <w:t xml:space="preserve"> Corporate</w:t>
            </w:r>
          </w:p>
          <w:p w14:paraId="37D5B3EA"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System Specific</w:t>
            </w:r>
          </w:p>
          <w:p w14:paraId="37D5B3EB" w14:textId="77777777" w:rsidR="001D76B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Hybrid (Corporate and System Specific)</w:t>
            </w:r>
          </w:p>
        </w:tc>
      </w:tr>
    </w:tbl>
    <w:p w14:paraId="37D5B3ED" w14:textId="77777777" w:rsidR="001D76BD" w:rsidRPr="002C3786" w:rsidRDefault="001D76BD" w:rsidP="001D76BD">
      <w:pPr>
        <w:rPr>
          <w:b/>
        </w:rPr>
      </w:pPr>
    </w:p>
    <w:p w14:paraId="37D5B3EE" w14:textId="77777777" w:rsidR="009953D8" w:rsidRDefault="009953D8">
      <w:pPr>
        <w:spacing w:after="0"/>
        <w:rPr>
          <w:b/>
        </w:rPr>
      </w:pPr>
      <w:r>
        <w:rPr>
          <w:b/>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D76BD" w:rsidRPr="002C3786" w14:paraId="37D5B3F0" w14:textId="77777777" w:rsidTr="00F30E6F">
        <w:trPr>
          <w:cantSplit/>
          <w:trHeight w:val="475"/>
          <w:tblHeader/>
        </w:trPr>
        <w:tc>
          <w:tcPr>
            <w:tcW w:w="5000" w:type="pct"/>
            <w:gridSpan w:val="2"/>
            <w:shd w:val="clear" w:color="auto" w:fill="DBE5F1" w:themeFill="accent1" w:themeFillTint="33"/>
            <w:vAlign w:val="center"/>
          </w:tcPr>
          <w:p w14:paraId="37D5B3EF" w14:textId="77777777" w:rsidR="001D76BD" w:rsidRPr="002C3786" w:rsidRDefault="001D76BD" w:rsidP="00F30E6F">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PS-1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1D76BD" w:rsidRPr="002C3786" w14:paraId="37D5B3F3" w14:textId="77777777" w:rsidTr="00F30E6F">
        <w:trPr>
          <w:trHeight w:val="1097"/>
        </w:trPr>
        <w:tc>
          <w:tcPr>
            <w:tcW w:w="483" w:type="pct"/>
            <w:tcBorders>
              <w:right w:val="nil"/>
            </w:tcBorders>
            <w:shd w:val="clear" w:color="auto" w:fill="DBE5F1" w:themeFill="accent1" w:themeFillTint="33"/>
          </w:tcPr>
          <w:p w14:paraId="37D5B3F1" w14:textId="77777777" w:rsidR="001D76BD" w:rsidRPr="002C3786" w:rsidRDefault="001D76B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3F2" w14:textId="77777777" w:rsidR="001D76BD" w:rsidRPr="002C3786" w:rsidRDefault="001D76BD" w:rsidP="00F30E6F">
            <w:pPr>
              <w:pStyle w:val="TableText"/>
              <w:rPr>
                <w:rFonts w:ascii="Times New Roman" w:hAnsi="Times New Roman" w:cs="Times New Roman"/>
                <w:sz w:val="20"/>
                <w:szCs w:val="20"/>
              </w:rPr>
            </w:pPr>
          </w:p>
        </w:tc>
      </w:tr>
      <w:tr w:rsidR="001D76BD" w:rsidRPr="002C3786" w14:paraId="37D5B3F6" w14:textId="77777777" w:rsidTr="00F30E6F">
        <w:trPr>
          <w:trHeight w:val="1097"/>
        </w:trPr>
        <w:tc>
          <w:tcPr>
            <w:tcW w:w="483" w:type="pct"/>
            <w:tcBorders>
              <w:right w:val="nil"/>
            </w:tcBorders>
            <w:shd w:val="clear" w:color="auto" w:fill="DBE5F1" w:themeFill="accent1" w:themeFillTint="33"/>
          </w:tcPr>
          <w:p w14:paraId="37D5B3F4" w14:textId="77777777" w:rsidR="001D76BD" w:rsidRPr="002C3786" w:rsidRDefault="001D76B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3F5" w14:textId="77777777" w:rsidR="001D76BD" w:rsidRPr="002C3786" w:rsidRDefault="001D76BD" w:rsidP="00F30E6F">
            <w:pPr>
              <w:pStyle w:val="TableText-Bold"/>
              <w:spacing w:before="0" w:after="120"/>
              <w:rPr>
                <w:rFonts w:ascii="Times New Roman" w:hAnsi="Times New Roman"/>
                <w:b w:val="0"/>
              </w:rPr>
            </w:pPr>
          </w:p>
        </w:tc>
      </w:tr>
    </w:tbl>
    <w:p w14:paraId="37D5B3F7" w14:textId="77777777" w:rsidR="001D76BD" w:rsidRPr="002C3786" w:rsidRDefault="001D76BD" w:rsidP="001D76BD">
      <w:pPr>
        <w:rPr>
          <w:b/>
        </w:rPr>
      </w:pPr>
    </w:p>
    <w:p w14:paraId="37D5B3F8" w14:textId="77777777" w:rsidR="000D1972" w:rsidRDefault="001D76BD">
      <w:pPr>
        <w:pStyle w:val="GSABaseControl"/>
      </w:pPr>
      <w:bookmarkStart w:id="3069" w:name="_Toc149090435"/>
      <w:bookmarkStart w:id="3070" w:name="_Toc383429850"/>
      <w:bookmarkStart w:id="3071" w:name="_Toc383444663"/>
      <w:bookmarkStart w:id="3072" w:name="_Toc385594308"/>
      <w:bookmarkStart w:id="3073" w:name="_Toc385594696"/>
      <w:bookmarkStart w:id="3074" w:name="_Toc385595084"/>
      <w:bookmarkStart w:id="3075" w:name="_Toc388620925"/>
      <w:r w:rsidRPr="002C3786">
        <w:t>Position Categorization (PS-2)</w:t>
      </w:r>
      <w:bookmarkEnd w:id="3069"/>
      <w:bookmarkEnd w:id="3070"/>
      <w:bookmarkEnd w:id="3071"/>
      <w:bookmarkEnd w:id="3072"/>
      <w:bookmarkEnd w:id="3073"/>
      <w:bookmarkEnd w:id="3074"/>
      <w:bookmarkEnd w:id="3075"/>
      <w:r w:rsidRPr="002C3786">
        <w:t xml:space="preserve"> </w:t>
      </w:r>
    </w:p>
    <w:p w14:paraId="37D5B3F9" w14:textId="77777777" w:rsidR="001D76BD" w:rsidRPr="002C3786" w:rsidRDefault="001D76BD" w:rsidP="001D76BD">
      <w:pPr>
        <w:autoSpaceDE w:val="0"/>
        <w:autoSpaceDN w:val="0"/>
        <w:adjustRightInd w:val="0"/>
        <w:rPr>
          <w:rFonts w:eastAsia="Times New Roman"/>
        </w:rPr>
      </w:pPr>
      <w:r w:rsidRPr="002C3786">
        <w:rPr>
          <w:rFonts w:eastAsia="Times New Roman"/>
        </w:rPr>
        <w:t>The organization:</w:t>
      </w:r>
    </w:p>
    <w:p w14:paraId="37D5B3FA" w14:textId="77777777" w:rsidR="000D1972" w:rsidRDefault="001D76BD">
      <w:pPr>
        <w:pStyle w:val="ListParagraph"/>
        <w:numPr>
          <w:ilvl w:val="0"/>
          <w:numId w:val="459"/>
        </w:numPr>
        <w:autoSpaceDE w:val="0"/>
        <w:autoSpaceDN w:val="0"/>
        <w:adjustRightInd w:val="0"/>
        <w:rPr>
          <w:rFonts w:eastAsia="Times New Roman"/>
          <w:bCs/>
        </w:rPr>
      </w:pPr>
      <w:r w:rsidRPr="002C3786">
        <w:rPr>
          <w:rFonts w:eastAsia="Times New Roman"/>
          <w:bCs/>
        </w:rPr>
        <w:t>Assigns a risk designation to all positions;</w:t>
      </w:r>
    </w:p>
    <w:p w14:paraId="37D5B3FB" w14:textId="77777777" w:rsidR="000D1972" w:rsidRDefault="001D76BD">
      <w:pPr>
        <w:pStyle w:val="ListParagraph"/>
        <w:numPr>
          <w:ilvl w:val="0"/>
          <w:numId w:val="459"/>
        </w:numPr>
        <w:autoSpaceDE w:val="0"/>
        <w:autoSpaceDN w:val="0"/>
        <w:adjustRightInd w:val="0"/>
        <w:rPr>
          <w:rFonts w:eastAsia="Times New Roman"/>
          <w:bCs/>
        </w:rPr>
      </w:pPr>
      <w:r w:rsidRPr="002C3786">
        <w:rPr>
          <w:rFonts w:eastAsia="Times New Roman"/>
          <w:bCs/>
        </w:rPr>
        <w:t>Establishes screening criteria for individuals filling those positions; and</w:t>
      </w:r>
    </w:p>
    <w:p w14:paraId="37D5B3FC" w14:textId="77777777" w:rsidR="000D1972" w:rsidRDefault="001D76BD">
      <w:pPr>
        <w:pStyle w:val="ListParagraph"/>
        <w:numPr>
          <w:ilvl w:val="0"/>
          <w:numId w:val="459"/>
        </w:numPr>
        <w:autoSpaceDE w:val="0"/>
        <w:autoSpaceDN w:val="0"/>
        <w:adjustRightInd w:val="0"/>
        <w:rPr>
          <w:rFonts w:eastAsia="Times New Roman"/>
          <w:bCs/>
        </w:rPr>
      </w:pPr>
      <w:r w:rsidRPr="002C3786">
        <w:rPr>
          <w:rFonts w:eastAsia="Times New Roman"/>
          <w:bCs/>
        </w:rPr>
        <w:t>Reviews and revises position risk designations [</w:t>
      </w:r>
      <w:r w:rsidR="00AE3199" w:rsidRPr="00AE3199">
        <w:rPr>
          <w:rFonts w:eastAsia="Times New Roman"/>
          <w:bCs/>
          <w:i/>
        </w:rPr>
        <w:t>FedRAMP</w:t>
      </w:r>
      <w:r w:rsidR="009F5BE4">
        <w:rPr>
          <w:rFonts w:eastAsia="Times New Roman"/>
          <w:bCs/>
        </w:rPr>
        <w:t xml:space="preserve"> </w:t>
      </w:r>
      <w:r w:rsidRPr="002C3786">
        <w:rPr>
          <w:rFonts w:eastAsia="Times New Roman"/>
          <w:bCs/>
          <w:i/>
        </w:rPr>
        <w:t xml:space="preserve">Assignment: </w:t>
      </w:r>
      <w:r w:rsidR="009F5BE4">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E5C06" w:rsidRPr="002C3786" w14:paraId="37D5B3FF" w14:textId="77777777" w:rsidTr="00F30E6F">
        <w:trPr>
          <w:cantSplit/>
          <w:trHeight w:val="377"/>
          <w:tblHeader/>
        </w:trPr>
        <w:tc>
          <w:tcPr>
            <w:tcW w:w="811" w:type="pct"/>
            <w:shd w:val="clear" w:color="auto" w:fill="DBE5F1" w:themeFill="accent1" w:themeFillTint="33"/>
            <w:tcMar>
              <w:top w:w="43" w:type="dxa"/>
              <w:bottom w:w="43" w:type="dxa"/>
            </w:tcMar>
          </w:tcPr>
          <w:p w14:paraId="37D5B3FD" w14:textId="77777777" w:rsidR="001E5C06" w:rsidRPr="002C3786" w:rsidRDefault="001E5C06" w:rsidP="00F30E6F">
            <w:pPr>
              <w:overflowPunct w:val="0"/>
              <w:autoSpaceDE w:val="0"/>
              <w:autoSpaceDN w:val="0"/>
              <w:adjustRightInd w:val="0"/>
              <w:textAlignment w:val="baseline"/>
              <w:rPr>
                <w:spacing w:val="-5"/>
                <w:sz w:val="20"/>
              </w:rPr>
            </w:pPr>
            <w:r w:rsidRPr="002C3786">
              <w:rPr>
                <w:spacing w:val="-5"/>
                <w:sz w:val="20"/>
              </w:rPr>
              <w:t>PS-2</w:t>
            </w:r>
          </w:p>
        </w:tc>
        <w:tc>
          <w:tcPr>
            <w:tcW w:w="4189" w:type="pct"/>
            <w:shd w:val="clear" w:color="auto" w:fill="DBE5F1" w:themeFill="accent1" w:themeFillTint="33"/>
          </w:tcPr>
          <w:p w14:paraId="37D5B3FE" w14:textId="77777777" w:rsidR="001E5C06" w:rsidRPr="002C3786" w:rsidRDefault="001E5C06"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401" w14:textId="77777777" w:rsidTr="00F30E6F">
        <w:trPr>
          <w:trHeight w:val="377"/>
        </w:trPr>
        <w:tc>
          <w:tcPr>
            <w:tcW w:w="5000" w:type="pct"/>
            <w:gridSpan w:val="2"/>
            <w:shd w:val="clear" w:color="auto" w:fill="auto"/>
            <w:tcMar>
              <w:top w:w="43" w:type="dxa"/>
              <w:bottom w:w="43" w:type="dxa"/>
            </w:tcMar>
          </w:tcPr>
          <w:p w14:paraId="37D5B400"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1E5C06" w:rsidRPr="002C3786" w14:paraId="37D5B403" w14:textId="77777777" w:rsidTr="00F30E6F">
        <w:trPr>
          <w:trHeight w:val="377"/>
        </w:trPr>
        <w:tc>
          <w:tcPr>
            <w:tcW w:w="5000" w:type="pct"/>
            <w:gridSpan w:val="2"/>
            <w:shd w:val="clear" w:color="auto" w:fill="auto"/>
            <w:tcMar>
              <w:top w:w="43" w:type="dxa"/>
              <w:bottom w:w="43" w:type="dxa"/>
            </w:tcMar>
          </w:tcPr>
          <w:p w14:paraId="37D5B402" w14:textId="77777777" w:rsidR="000D1972" w:rsidRDefault="001E5C06">
            <w:pPr>
              <w:pStyle w:val="GSAParameter"/>
              <w:rPr>
                <w:color w:val="4F81BD" w:themeColor="accent1"/>
              </w:rPr>
            </w:pPr>
            <w:bookmarkStart w:id="3076" w:name="_Toc383442095"/>
            <w:bookmarkStart w:id="3077" w:name="_Toc383444311"/>
            <w:bookmarkStart w:id="3078" w:name="_Toc388623489"/>
            <w:r w:rsidRPr="002C3786">
              <w:t>Parameter</w:t>
            </w:r>
            <w:r w:rsidR="003C25C6">
              <w:t xml:space="preserve"> PS-2(c)</w:t>
            </w:r>
            <w:r w:rsidRPr="002C3786">
              <w:t>:</w:t>
            </w:r>
            <w:bookmarkEnd w:id="3076"/>
            <w:bookmarkEnd w:id="3077"/>
            <w:bookmarkEnd w:id="3078"/>
          </w:p>
        </w:tc>
      </w:tr>
      <w:tr w:rsidR="001E5C06" w:rsidRPr="002C3786" w14:paraId="37D5B40A" w14:textId="77777777" w:rsidTr="00F30E6F">
        <w:trPr>
          <w:trHeight w:val="377"/>
        </w:trPr>
        <w:tc>
          <w:tcPr>
            <w:tcW w:w="5000" w:type="pct"/>
            <w:gridSpan w:val="2"/>
            <w:tcMar>
              <w:top w:w="43" w:type="dxa"/>
              <w:bottom w:w="43" w:type="dxa"/>
            </w:tcMar>
            <w:vAlign w:val="bottom"/>
          </w:tcPr>
          <w:p w14:paraId="37D5B404" w14:textId="77777777" w:rsidR="001E5C06" w:rsidRPr="002C3786" w:rsidRDefault="001E5C06"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405"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406"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Partially implemented</w:t>
            </w:r>
          </w:p>
          <w:p w14:paraId="37D5B407"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Planned</w:t>
            </w:r>
          </w:p>
          <w:p w14:paraId="37D5B408"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Alternative implementation</w:t>
            </w:r>
          </w:p>
          <w:p w14:paraId="37D5B409"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Not applicable</w:t>
            </w:r>
          </w:p>
        </w:tc>
      </w:tr>
      <w:tr w:rsidR="001E5C06" w:rsidRPr="002C3786" w14:paraId="37D5B413" w14:textId="77777777" w:rsidTr="00F30E6F">
        <w:trPr>
          <w:trHeight w:val="377"/>
        </w:trPr>
        <w:tc>
          <w:tcPr>
            <w:tcW w:w="5000" w:type="pct"/>
            <w:gridSpan w:val="2"/>
            <w:tcMar>
              <w:top w:w="43" w:type="dxa"/>
              <w:bottom w:w="43" w:type="dxa"/>
            </w:tcMar>
            <w:vAlign w:val="bottom"/>
          </w:tcPr>
          <w:p w14:paraId="37D5B40B" w14:textId="77777777" w:rsidR="001E5C06" w:rsidRPr="002C3786" w:rsidRDefault="001E5C06" w:rsidP="00F30E6F">
            <w:pPr>
              <w:overflowPunct w:val="0"/>
              <w:autoSpaceDE w:val="0"/>
              <w:autoSpaceDN w:val="0"/>
              <w:adjustRightInd w:val="0"/>
              <w:jc w:val="both"/>
              <w:textAlignment w:val="baseline"/>
              <w:rPr>
                <w:spacing w:val="-5"/>
                <w:sz w:val="20"/>
              </w:rPr>
            </w:pPr>
            <w:r w:rsidRPr="002C3786">
              <w:rPr>
                <w:spacing w:val="-5"/>
                <w:sz w:val="20"/>
              </w:rPr>
              <w:t>Control Origination</w:t>
            </w:r>
            <w:r w:rsidR="00220FDC" w:rsidRPr="002C3786">
              <w:rPr>
                <w:spacing w:val="-5"/>
                <w:sz w:val="20"/>
              </w:rPr>
              <w:t xml:space="preserve"> (check all that apply)</w:t>
            </w:r>
            <w:r w:rsidRPr="002C3786">
              <w:rPr>
                <w:spacing w:val="-5"/>
                <w:sz w:val="20"/>
              </w:rPr>
              <w:t>:</w:t>
            </w:r>
          </w:p>
          <w:p w14:paraId="37D5B40C"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Service Provider</w:t>
            </w:r>
            <w:r w:rsidR="00220FDC" w:rsidRPr="002C3786">
              <w:rPr>
                <w:spacing w:val="-5"/>
                <w:sz w:val="20"/>
              </w:rPr>
              <w:t xml:space="preserve"> Corporate</w:t>
            </w:r>
          </w:p>
          <w:p w14:paraId="37D5B40D"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System Specific</w:t>
            </w:r>
          </w:p>
          <w:p w14:paraId="37D5B40E"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Hybrid (Corporate and System Specific)</w:t>
            </w:r>
          </w:p>
          <w:p w14:paraId="37D5B40F"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Configured by Customer (Customer System Specific) </w:t>
            </w:r>
          </w:p>
          <w:p w14:paraId="37D5B410"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Provided by Customer (Customer System Specific) </w:t>
            </w:r>
          </w:p>
          <w:p w14:paraId="37D5B411"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Shared</w:t>
            </w:r>
            <w:r w:rsidR="001E5C06" w:rsidRPr="002C3786">
              <w:rPr>
                <w:spacing w:val="-5"/>
                <w:sz w:val="20"/>
              </w:rPr>
              <w:t xml:space="preserve"> (Service Provider and Customer</w:t>
            </w:r>
            <w:r w:rsidR="00220FDC" w:rsidRPr="002C3786">
              <w:rPr>
                <w:spacing w:val="-5"/>
                <w:sz w:val="20"/>
              </w:rPr>
              <w:t xml:space="preserve"> Responsibility</w:t>
            </w:r>
            <w:r w:rsidR="001E5C06" w:rsidRPr="002C3786">
              <w:rPr>
                <w:spacing w:val="-5"/>
                <w:sz w:val="20"/>
              </w:rPr>
              <w:t>)</w:t>
            </w:r>
          </w:p>
          <w:p w14:paraId="37D5B412"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414" w14:textId="77777777" w:rsidR="001E5C06" w:rsidRPr="002C3786" w:rsidRDefault="001E5C06" w:rsidP="001E5C06">
      <w:pPr>
        <w:ind w:left="515" w:firstLine="709"/>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E5C06" w:rsidRPr="002C3786" w14:paraId="37D5B416" w14:textId="77777777" w:rsidTr="00F30E6F">
        <w:trPr>
          <w:cantSplit/>
          <w:trHeight w:val="475"/>
          <w:tblHeader/>
        </w:trPr>
        <w:tc>
          <w:tcPr>
            <w:tcW w:w="5000" w:type="pct"/>
            <w:gridSpan w:val="2"/>
            <w:shd w:val="clear" w:color="auto" w:fill="DBE5F1" w:themeFill="accent1" w:themeFillTint="33"/>
            <w:vAlign w:val="center"/>
          </w:tcPr>
          <w:p w14:paraId="37D5B415" w14:textId="77777777" w:rsidR="001E5C06" w:rsidRPr="002C3786" w:rsidRDefault="00ED3F30" w:rsidP="00F30E6F">
            <w:pPr>
              <w:pStyle w:val="TableText-Bold"/>
              <w:spacing w:before="0" w:after="120"/>
              <w:jc w:val="center"/>
              <w:rPr>
                <w:rFonts w:ascii="Times New Roman" w:hAnsi="Times New Roman"/>
                <w:b w:val="0"/>
              </w:rPr>
            </w:pPr>
            <w:r w:rsidRPr="002C3786">
              <w:rPr>
                <w:rFonts w:ascii="Times New Roman" w:hAnsi="Times New Roman"/>
                <w:b w:val="0"/>
              </w:rPr>
              <w:t xml:space="preserve">PS-2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1E5C06" w:rsidRPr="002C3786" w14:paraId="37D5B419" w14:textId="77777777" w:rsidTr="00F30E6F">
        <w:trPr>
          <w:trHeight w:val="1097"/>
        </w:trPr>
        <w:tc>
          <w:tcPr>
            <w:tcW w:w="483" w:type="pct"/>
            <w:tcBorders>
              <w:right w:val="nil"/>
            </w:tcBorders>
            <w:shd w:val="clear" w:color="auto" w:fill="DBE5F1" w:themeFill="accent1" w:themeFillTint="33"/>
          </w:tcPr>
          <w:p w14:paraId="37D5B417"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418" w14:textId="77777777" w:rsidR="001E5C06" w:rsidRPr="002C3786" w:rsidRDefault="001E5C06" w:rsidP="00F30E6F">
            <w:pPr>
              <w:pStyle w:val="TableText"/>
              <w:rPr>
                <w:rFonts w:ascii="Times New Roman" w:hAnsi="Times New Roman" w:cs="Times New Roman"/>
                <w:sz w:val="20"/>
                <w:szCs w:val="20"/>
              </w:rPr>
            </w:pPr>
          </w:p>
        </w:tc>
      </w:tr>
      <w:tr w:rsidR="001E5C06" w:rsidRPr="002C3786" w14:paraId="37D5B41C" w14:textId="77777777" w:rsidTr="00F30E6F">
        <w:trPr>
          <w:trHeight w:val="1097"/>
        </w:trPr>
        <w:tc>
          <w:tcPr>
            <w:tcW w:w="483" w:type="pct"/>
            <w:tcBorders>
              <w:right w:val="nil"/>
            </w:tcBorders>
            <w:shd w:val="clear" w:color="auto" w:fill="DBE5F1" w:themeFill="accent1" w:themeFillTint="33"/>
          </w:tcPr>
          <w:p w14:paraId="37D5B41A"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41B" w14:textId="77777777" w:rsidR="001E5C06" w:rsidRPr="002C3786" w:rsidRDefault="001E5C06" w:rsidP="00F30E6F">
            <w:pPr>
              <w:pStyle w:val="TableText-Bold"/>
              <w:spacing w:before="0" w:after="120"/>
              <w:rPr>
                <w:rFonts w:ascii="Times New Roman" w:hAnsi="Times New Roman"/>
                <w:b w:val="0"/>
              </w:rPr>
            </w:pPr>
          </w:p>
        </w:tc>
      </w:tr>
      <w:tr w:rsidR="001E5C06" w:rsidRPr="002C3786" w14:paraId="37D5B41F" w14:textId="77777777" w:rsidTr="00F30E6F">
        <w:trPr>
          <w:trHeight w:val="1097"/>
        </w:trPr>
        <w:tc>
          <w:tcPr>
            <w:tcW w:w="483" w:type="pct"/>
            <w:tcBorders>
              <w:right w:val="nil"/>
            </w:tcBorders>
            <w:shd w:val="clear" w:color="auto" w:fill="DBE5F1" w:themeFill="accent1" w:themeFillTint="33"/>
          </w:tcPr>
          <w:p w14:paraId="37D5B41D"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41E" w14:textId="77777777" w:rsidR="001E5C06" w:rsidRPr="002C3786" w:rsidRDefault="001E5C06" w:rsidP="00F30E6F">
            <w:pPr>
              <w:pStyle w:val="TableText-Bold"/>
              <w:spacing w:before="0" w:after="120"/>
              <w:rPr>
                <w:rFonts w:ascii="Times New Roman" w:hAnsi="Times New Roman"/>
                <w:b w:val="0"/>
              </w:rPr>
            </w:pPr>
          </w:p>
        </w:tc>
      </w:tr>
    </w:tbl>
    <w:p w14:paraId="37D5B420" w14:textId="77777777" w:rsidR="001D76BD" w:rsidRPr="002C3786" w:rsidRDefault="001D76BD" w:rsidP="001D76BD"/>
    <w:p w14:paraId="37D5B421" w14:textId="77777777" w:rsidR="000D1972" w:rsidRDefault="001D76BD">
      <w:pPr>
        <w:pStyle w:val="GSABaseControl"/>
      </w:pPr>
      <w:bookmarkStart w:id="3079" w:name="_Toc149090436"/>
      <w:bookmarkStart w:id="3080" w:name="_Toc383429851"/>
      <w:bookmarkStart w:id="3081" w:name="_Toc383444664"/>
      <w:bookmarkStart w:id="3082" w:name="_Toc385594309"/>
      <w:bookmarkStart w:id="3083" w:name="_Toc385594697"/>
      <w:bookmarkStart w:id="3084" w:name="_Toc385595085"/>
      <w:bookmarkStart w:id="3085" w:name="_Toc388620926"/>
      <w:r w:rsidRPr="002C3786">
        <w:t>Personnel Screening (PS-3)</w:t>
      </w:r>
      <w:bookmarkEnd w:id="3079"/>
      <w:bookmarkEnd w:id="3080"/>
      <w:bookmarkEnd w:id="3081"/>
      <w:bookmarkEnd w:id="3082"/>
      <w:bookmarkEnd w:id="3083"/>
      <w:bookmarkEnd w:id="3084"/>
      <w:bookmarkEnd w:id="3085"/>
      <w:r w:rsidRPr="002C3786">
        <w:t xml:space="preserve"> </w:t>
      </w:r>
    </w:p>
    <w:p w14:paraId="37D5B422" w14:textId="77777777" w:rsidR="001D76BD" w:rsidRPr="002C3786" w:rsidRDefault="001D76BD" w:rsidP="001D76BD">
      <w:pPr>
        <w:autoSpaceDE w:val="0"/>
        <w:autoSpaceDN w:val="0"/>
        <w:adjustRightInd w:val="0"/>
        <w:rPr>
          <w:rFonts w:eastAsia="Times New Roman"/>
        </w:rPr>
      </w:pPr>
      <w:r w:rsidRPr="002C3786">
        <w:rPr>
          <w:rFonts w:eastAsia="Times New Roman"/>
        </w:rPr>
        <w:t>The organization:</w:t>
      </w:r>
    </w:p>
    <w:p w14:paraId="37D5B423" w14:textId="77777777" w:rsidR="000D1972" w:rsidRDefault="001D76BD">
      <w:pPr>
        <w:pStyle w:val="ListParagraph"/>
        <w:numPr>
          <w:ilvl w:val="0"/>
          <w:numId w:val="460"/>
        </w:numPr>
        <w:autoSpaceDE w:val="0"/>
        <w:autoSpaceDN w:val="0"/>
        <w:adjustRightInd w:val="0"/>
        <w:rPr>
          <w:rFonts w:eastAsia="Times New Roman"/>
          <w:bCs/>
        </w:rPr>
      </w:pPr>
      <w:r w:rsidRPr="002C3786">
        <w:rPr>
          <w:rFonts w:eastAsia="Times New Roman"/>
          <w:bCs/>
        </w:rPr>
        <w:t>Screens individuals prior to authorizing access to the information system; and</w:t>
      </w:r>
    </w:p>
    <w:p w14:paraId="37D5B424" w14:textId="77777777" w:rsidR="000D1972" w:rsidRDefault="00C71493">
      <w:pPr>
        <w:pStyle w:val="ListParagraph"/>
        <w:numPr>
          <w:ilvl w:val="0"/>
          <w:numId w:val="460"/>
        </w:numPr>
        <w:autoSpaceDE w:val="0"/>
        <w:autoSpaceDN w:val="0"/>
        <w:adjustRightInd w:val="0"/>
        <w:rPr>
          <w:rFonts w:eastAsia="Times New Roman"/>
          <w:bCs/>
        </w:rPr>
      </w:pPr>
      <w:r w:rsidRPr="002C3786">
        <w:rPr>
          <w:rFonts w:eastAsia="Times New Roman"/>
          <w:bCs/>
        </w:rPr>
        <w:t xml:space="preserve"> </w:t>
      </w:r>
      <w:r w:rsidR="001D76BD" w:rsidRPr="002C3786">
        <w:rPr>
          <w:rFonts w:eastAsia="Times New Roman"/>
          <w:bCs/>
        </w:rPr>
        <w:t>Rescreens individuals according to [</w:t>
      </w:r>
      <w:r w:rsidR="00AE3199" w:rsidRPr="00AE3199">
        <w:rPr>
          <w:rFonts w:eastAsia="Times New Roman"/>
          <w:bCs/>
          <w:i/>
        </w:rPr>
        <w:t>FedRAMP</w:t>
      </w:r>
      <w:r w:rsidR="00FE0D3A">
        <w:rPr>
          <w:rFonts w:eastAsia="Times New Roman"/>
          <w:bCs/>
        </w:rPr>
        <w:t xml:space="preserve"> </w:t>
      </w:r>
      <w:r w:rsidR="001D76BD" w:rsidRPr="00913DCF">
        <w:rPr>
          <w:rFonts w:eastAsia="Times New Roman"/>
          <w:bCs/>
          <w:i/>
        </w:rPr>
        <w:t xml:space="preserve">Assignment: </w:t>
      </w:r>
      <w:r w:rsidR="00AE3199"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001D76BD"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73E1A" w:rsidRPr="002C3786" w14:paraId="37D5B427" w14:textId="77777777" w:rsidTr="00973E1A">
        <w:trPr>
          <w:cantSplit/>
          <w:trHeight w:val="377"/>
          <w:tblHeader/>
        </w:trPr>
        <w:tc>
          <w:tcPr>
            <w:tcW w:w="811" w:type="pct"/>
            <w:shd w:val="clear" w:color="auto" w:fill="DBE5F1" w:themeFill="accent1" w:themeFillTint="33"/>
            <w:tcMar>
              <w:top w:w="43" w:type="dxa"/>
              <w:bottom w:w="43" w:type="dxa"/>
            </w:tcMar>
          </w:tcPr>
          <w:p w14:paraId="37D5B425" w14:textId="77777777" w:rsidR="00973E1A" w:rsidRPr="002C3786" w:rsidRDefault="00973E1A" w:rsidP="00973E1A">
            <w:pPr>
              <w:overflowPunct w:val="0"/>
              <w:autoSpaceDE w:val="0"/>
              <w:autoSpaceDN w:val="0"/>
              <w:adjustRightInd w:val="0"/>
              <w:textAlignment w:val="baseline"/>
              <w:rPr>
                <w:spacing w:val="-5"/>
                <w:sz w:val="20"/>
              </w:rPr>
            </w:pPr>
            <w:r w:rsidRPr="002C3786">
              <w:rPr>
                <w:spacing w:val="-5"/>
                <w:sz w:val="20"/>
              </w:rPr>
              <w:t>PS-3</w:t>
            </w:r>
          </w:p>
        </w:tc>
        <w:tc>
          <w:tcPr>
            <w:tcW w:w="4189" w:type="pct"/>
            <w:shd w:val="clear" w:color="auto" w:fill="DBE5F1" w:themeFill="accent1" w:themeFillTint="33"/>
          </w:tcPr>
          <w:p w14:paraId="37D5B426" w14:textId="77777777" w:rsidR="00973E1A" w:rsidRPr="002C3786" w:rsidRDefault="00973E1A" w:rsidP="00973E1A">
            <w:pPr>
              <w:overflowPunct w:val="0"/>
              <w:autoSpaceDE w:val="0"/>
              <w:autoSpaceDN w:val="0"/>
              <w:adjustRightInd w:val="0"/>
              <w:textAlignment w:val="baseline"/>
              <w:rPr>
                <w:spacing w:val="-5"/>
                <w:sz w:val="20"/>
              </w:rPr>
            </w:pPr>
            <w:r w:rsidRPr="002C3786">
              <w:rPr>
                <w:spacing w:val="-5"/>
                <w:sz w:val="20"/>
              </w:rPr>
              <w:t>Control Summary Information</w:t>
            </w:r>
          </w:p>
        </w:tc>
      </w:tr>
      <w:tr w:rsidR="00973E1A" w:rsidRPr="002C3786" w14:paraId="37D5B429" w14:textId="77777777" w:rsidTr="00973E1A">
        <w:trPr>
          <w:trHeight w:val="377"/>
        </w:trPr>
        <w:tc>
          <w:tcPr>
            <w:tcW w:w="5000" w:type="pct"/>
            <w:gridSpan w:val="2"/>
            <w:shd w:val="clear" w:color="auto" w:fill="auto"/>
            <w:tcMar>
              <w:top w:w="43" w:type="dxa"/>
              <w:bottom w:w="43" w:type="dxa"/>
            </w:tcMar>
          </w:tcPr>
          <w:p w14:paraId="37D5B428" w14:textId="77777777" w:rsidR="00973E1A" w:rsidRPr="002C3786" w:rsidRDefault="00973E1A" w:rsidP="00973E1A">
            <w:pPr>
              <w:overflowPunct w:val="0"/>
              <w:autoSpaceDE w:val="0"/>
              <w:autoSpaceDN w:val="0"/>
              <w:adjustRightInd w:val="0"/>
              <w:textAlignment w:val="baseline"/>
              <w:rPr>
                <w:spacing w:val="-5"/>
                <w:sz w:val="20"/>
              </w:rPr>
            </w:pPr>
            <w:r w:rsidRPr="002C3786">
              <w:rPr>
                <w:spacing w:val="-5"/>
                <w:sz w:val="20"/>
              </w:rPr>
              <w:t>Responsible Role:</w:t>
            </w:r>
          </w:p>
        </w:tc>
      </w:tr>
      <w:tr w:rsidR="00973E1A" w:rsidRPr="002C3786" w14:paraId="37D5B42B" w14:textId="77777777" w:rsidTr="00973E1A">
        <w:trPr>
          <w:trHeight w:val="377"/>
        </w:trPr>
        <w:tc>
          <w:tcPr>
            <w:tcW w:w="5000" w:type="pct"/>
            <w:gridSpan w:val="2"/>
            <w:shd w:val="clear" w:color="auto" w:fill="auto"/>
            <w:tcMar>
              <w:top w:w="43" w:type="dxa"/>
              <w:bottom w:w="43" w:type="dxa"/>
            </w:tcMar>
          </w:tcPr>
          <w:p w14:paraId="37D5B42A" w14:textId="77777777" w:rsidR="000D1972" w:rsidRDefault="00973E1A">
            <w:pPr>
              <w:pStyle w:val="GSAParameter"/>
              <w:rPr>
                <w:color w:val="4F81BD" w:themeColor="accent1"/>
              </w:rPr>
            </w:pPr>
            <w:bookmarkStart w:id="3086" w:name="_Toc383442096"/>
            <w:bookmarkStart w:id="3087" w:name="_Toc383444312"/>
            <w:bookmarkStart w:id="3088" w:name="_Toc388623490"/>
            <w:r w:rsidRPr="002C3786">
              <w:t>Parameter</w:t>
            </w:r>
            <w:r w:rsidR="003C25C6">
              <w:t xml:space="preserve"> PS-3(b)</w:t>
            </w:r>
            <w:r w:rsidRPr="002C3786">
              <w:t>:</w:t>
            </w:r>
            <w:bookmarkEnd w:id="3086"/>
            <w:bookmarkEnd w:id="3087"/>
            <w:bookmarkEnd w:id="3088"/>
          </w:p>
        </w:tc>
      </w:tr>
      <w:tr w:rsidR="00973E1A" w:rsidRPr="002C3786" w14:paraId="37D5B432" w14:textId="77777777" w:rsidTr="00973E1A">
        <w:trPr>
          <w:trHeight w:val="377"/>
        </w:trPr>
        <w:tc>
          <w:tcPr>
            <w:tcW w:w="5000" w:type="pct"/>
            <w:gridSpan w:val="2"/>
            <w:tcMar>
              <w:top w:w="43" w:type="dxa"/>
              <w:bottom w:w="43" w:type="dxa"/>
            </w:tcMar>
            <w:vAlign w:val="bottom"/>
          </w:tcPr>
          <w:p w14:paraId="37D5B42C" w14:textId="77777777" w:rsidR="00973E1A" w:rsidRPr="002C3786" w:rsidRDefault="00973E1A" w:rsidP="00973E1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42D"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Implemented</w:t>
            </w:r>
          </w:p>
          <w:p w14:paraId="37D5B42E"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Partially implemented</w:t>
            </w:r>
          </w:p>
          <w:p w14:paraId="37D5B42F"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Planned</w:t>
            </w:r>
          </w:p>
          <w:p w14:paraId="37D5B430"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Alternative implementation</w:t>
            </w:r>
          </w:p>
          <w:p w14:paraId="37D5B431"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Not applicable</w:t>
            </w:r>
          </w:p>
        </w:tc>
      </w:tr>
      <w:tr w:rsidR="00973E1A" w:rsidRPr="002C3786" w14:paraId="37D5B43B" w14:textId="77777777" w:rsidTr="00973E1A">
        <w:trPr>
          <w:trHeight w:val="377"/>
        </w:trPr>
        <w:tc>
          <w:tcPr>
            <w:tcW w:w="5000" w:type="pct"/>
            <w:gridSpan w:val="2"/>
            <w:tcMar>
              <w:top w:w="43" w:type="dxa"/>
              <w:bottom w:w="43" w:type="dxa"/>
            </w:tcMar>
            <w:vAlign w:val="bottom"/>
          </w:tcPr>
          <w:p w14:paraId="37D5B433" w14:textId="77777777" w:rsidR="00973E1A" w:rsidRPr="002C3786" w:rsidRDefault="00973E1A" w:rsidP="00973E1A">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434"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Service Provider Corporate</w:t>
            </w:r>
          </w:p>
          <w:p w14:paraId="37D5B435"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Service Provider System Specific</w:t>
            </w:r>
          </w:p>
          <w:p w14:paraId="37D5B436"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Service Provider Hybrid (Corporate and System Specific)</w:t>
            </w:r>
          </w:p>
          <w:p w14:paraId="37D5B437"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Configured by Customer (Customer System Specific) </w:t>
            </w:r>
          </w:p>
          <w:p w14:paraId="37D5B438"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Provided by Customer (Customer System Specific) </w:t>
            </w:r>
          </w:p>
          <w:p w14:paraId="37D5B439"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Shared (Service Provider and Customer Responsibility)</w:t>
            </w:r>
          </w:p>
          <w:p w14:paraId="37D5B43A" w14:textId="77777777" w:rsidR="00973E1A" w:rsidRPr="002C3786" w:rsidRDefault="0020781C" w:rsidP="00973E1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73E1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73E1A"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73E1A" w:rsidRPr="002C3786">
              <w:rPr>
                <w:spacing w:val="-5"/>
                <w:sz w:val="20"/>
              </w:rPr>
              <w:t>&gt;, &lt;</w:t>
            </w:r>
            <w:r w:rsidR="00973E1A" w:rsidRPr="002C3786">
              <w:rPr>
                <w:b/>
                <w:color w:val="365F91" w:themeColor="accent1" w:themeShade="BF"/>
                <w:spacing w:val="-5"/>
                <w:sz w:val="20"/>
              </w:rPr>
              <w:t>Date of PA</w:t>
            </w:r>
            <w:r w:rsidR="00973E1A" w:rsidRPr="002C3786">
              <w:rPr>
                <w:spacing w:val="-5"/>
                <w:sz w:val="20"/>
              </w:rPr>
              <w:t xml:space="preserve">&gt; </w:t>
            </w:r>
          </w:p>
        </w:tc>
      </w:tr>
    </w:tbl>
    <w:p w14:paraId="37D5B43C"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73E1A" w:rsidRPr="002C3786" w14:paraId="37D5B43E" w14:textId="77777777" w:rsidTr="00973E1A">
        <w:trPr>
          <w:cantSplit/>
          <w:trHeight w:val="475"/>
          <w:tblHeader/>
        </w:trPr>
        <w:tc>
          <w:tcPr>
            <w:tcW w:w="5000" w:type="pct"/>
            <w:gridSpan w:val="2"/>
            <w:shd w:val="clear" w:color="auto" w:fill="DBE5F1" w:themeFill="accent1" w:themeFillTint="33"/>
            <w:vAlign w:val="center"/>
          </w:tcPr>
          <w:p w14:paraId="37D5B43D" w14:textId="77777777" w:rsidR="00973E1A" w:rsidRPr="002C3786" w:rsidRDefault="00973E1A" w:rsidP="00973E1A">
            <w:pPr>
              <w:pStyle w:val="TableText-Bold"/>
              <w:spacing w:before="0" w:after="120"/>
              <w:jc w:val="center"/>
              <w:rPr>
                <w:rFonts w:ascii="Times New Roman" w:hAnsi="Times New Roman"/>
                <w:b w:val="0"/>
              </w:rPr>
            </w:pPr>
            <w:r w:rsidRPr="002C3786">
              <w:rPr>
                <w:rFonts w:ascii="Times New Roman" w:hAnsi="Times New Roman"/>
                <w:b w:val="0"/>
              </w:rPr>
              <w:t>PS-3 What is the solution and how is it implemented?</w:t>
            </w:r>
          </w:p>
        </w:tc>
      </w:tr>
      <w:tr w:rsidR="00973E1A" w:rsidRPr="002C3786" w14:paraId="37D5B441" w14:textId="77777777" w:rsidTr="00973E1A">
        <w:trPr>
          <w:trHeight w:val="1097"/>
        </w:trPr>
        <w:tc>
          <w:tcPr>
            <w:tcW w:w="483" w:type="pct"/>
            <w:tcBorders>
              <w:right w:val="nil"/>
            </w:tcBorders>
            <w:shd w:val="clear" w:color="auto" w:fill="DBE5F1" w:themeFill="accent1" w:themeFillTint="33"/>
          </w:tcPr>
          <w:p w14:paraId="37D5B43F" w14:textId="77777777" w:rsidR="00973E1A" w:rsidRPr="002C3786" w:rsidRDefault="00973E1A" w:rsidP="00973E1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440" w14:textId="77777777" w:rsidR="00973E1A" w:rsidRPr="002C3786" w:rsidRDefault="00973E1A" w:rsidP="00973E1A">
            <w:pPr>
              <w:pStyle w:val="TableText"/>
              <w:rPr>
                <w:rFonts w:ascii="Times New Roman" w:hAnsi="Times New Roman" w:cs="Times New Roman"/>
                <w:sz w:val="20"/>
                <w:szCs w:val="20"/>
              </w:rPr>
            </w:pPr>
          </w:p>
        </w:tc>
      </w:tr>
      <w:tr w:rsidR="00973E1A" w:rsidRPr="002C3786" w14:paraId="37D5B444" w14:textId="77777777" w:rsidTr="00973E1A">
        <w:trPr>
          <w:trHeight w:val="1097"/>
        </w:trPr>
        <w:tc>
          <w:tcPr>
            <w:tcW w:w="483" w:type="pct"/>
            <w:tcBorders>
              <w:right w:val="nil"/>
            </w:tcBorders>
            <w:shd w:val="clear" w:color="auto" w:fill="DBE5F1" w:themeFill="accent1" w:themeFillTint="33"/>
          </w:tcPr>
          <w:p w14:paraId="37D5B442" w14:textId="77777777" w:rsidR="00973E1A" w:rsidRPr="002C3786" w:rsidRDefault="00973E1A" w:rsidP="00973E1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443" w14:textId="77777777" w:rsidR="00973E1A" w:rsidRPr="002C3786" w:rsidRDefault="00973E1A" w:rsidP="00973E1A">
            <w:pPr>
              <w:pStyle w:val="TableText-Bold"/>
              <w:spacing w:before="0" w:after="120"/>
              <w:rPr>
                <w:rFonts w:ascii="Times New Roman" w:hAnsi="Times New Roman"/>
                <w:b w:val="0"/>
              </w:rPr>
            </w:pPr>
          </w:p>
        </w:tc>
      </w:tr>
    </w:tbl>
    <w:p w14:paraId="37D5B445" w14:textId="77777777" w:rsidR="000D1972" w:rsidRDefault="000D1972">
      <w:pPr>
        <w:rPr>
          <w:rFonts w:eastAsia="Calibri"/>
        </w:rPr>
      </w:pPr>
    </w:p>
    <w:p w14:paraId="37D5B446" w14:textId="77777777" w:rsidR="00FE0D3A" w:rsidRDefault="00FE0D3A" w:rsidP="00FE0D3A">
      <w:pPr>
        <w:pStyle w:val="GSAEnhancement"/>
      </w:pPr>
      <w:bookmarkStart w:id="3089" w:name="_Toc388620927"/>
      <w:r>
        <w:rPr>
          <w:rFonts w:eastAsia="Times New Roman"/>
        </w:rPr>
        <w:t>Control Enhancement P</w:t>
      </w:r>
      <w:r w:rsidR="00913DCF">
        <w:rPr>
          <w:rFonts w:eastAsia="Times New Roman"/>
        </w:rPr>
        <w:t>S</w:t>
      </w:r>
      <w:r>
        <w:rPr>
          <w:rFonts w:eastAsia="Times New Roman"/>
        </w:rPr>
        <w:t>-3 (3</w:t>
      </w:r>
      <w:r w:rsidRPr="006F3117">
        <w:rPr>
          <w:rFonts w:eastAsia="Times New Roman"/>
        </w:rPr>
        <w:t>)</w:t>
      </w:r>
      <w:bookmarkEnd w:id="3089"/>
    </w:p>
    <w:p w14:paraId="37D5B447" w14:textId="77777777" w:rsidR="00FE0D3A" w:rsidRPr="00FE0D3A" w:rsidRDefault="00FE0D3A" w:rsidP="00FE0D3A">
      <w:pPr>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37D5B448" w14:textId="77777777" w:rsidR="000D1972" w:rsidRDefault="00FE0D3A">
      <w:pPr>
        <w:pStyle w:val="ListParagraph"/>
        <w:numPr>
          <w:ilvl w:val="0"/>
          <w:numId w:val="500"/>
        </w:numPr>
        <w:rPr>
          <w:rFonts w:eastAsia="Times New Roman"/>
        </w:rPr>
      </w:pPr>
      <w:r w:rsidRPr="00913DCF">
        <w:rPr>
          <w:rFonts w:eastAsia="Times New Roman"/>
        </w:rPr>
        <w:t>Have valid access authorizations that are demonstrated by assigned official government duties; and</w:t>
      </w:r>
    </w:p>
    <w:p w14:paraId="37D5B449" w14:textId="77777777" w:rsidR="000D1972" w:rsidRDefault="00FE0D3A">
      <w:pPr>
        <w:pStyle w:val="ListParagraph"/>
        <w:numPr>
          <w:ilvl w:val="0"/>
          <w:numId w:val="500"/>
        </w:numPr>
      </w:pPr>
      <w:r w:rsidRPr="00913DCF">
        <w:rPr>
          <w:rFonts w:eastAsia="Times New Roman"/>
        </w:rPr>
        <w:t>Satisfy [</w:t>
      </w:r>
      <w:r w:rsidR="00460BA2">
        <w:rPr>
          <w:i/>
        </w:rPr>
        <w:t xml:space="preserve">FedRAMP </w:t>
      </w:r>
      <w:r w:rsidR="00460BA2" w:rsidRPr="00AE3199">
        <w:rPr>
          <w:rFonts w:eastAsia="Times New Roman"/>
          <w:i/>
        </w:rPr>
        <w:t>Assignment:</w:t>
      </w:r>
      <w:r w:rsidR="00AE3199" w:rsidRPr="00AE3199">
        <w:rPr>
          <w:rFonts w:eastAsia="Times New Roman"/>
          <w:i/>
        </w:rPr>
        <w:t xml:space="preserve"> personnel screening criteria</w:t>
      </w:r>
      <w:r w:rsidR="00460BA2">
        <w:rPr>
          <w:rFonts w:eastAsia="Times New Roman"/>
          <w:i/>
        </w:rPr>
        <w:t xml:space="preserve">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FE0D3A" w14:paraId="37D5B44C" w14:textId="77777777" w:rsidTr="004E63AA">
        <w:trPr>
          <w:gridBefore w:val="1"/>
          <w:wBefore w:w="7" w:type="dxa"/>
        </w:trPr>
        <w:tc>
          <w:tcPr>
            <w:tcW w:w="1548" w:type="dxa"/>
            <w:shd w:val="clear" w:color="auto" w:fill="DBE5F1" w:themeFill="accent1" w:themeFillTint="33"/>
          </w:tcPr>
          <w:p w14:paraId="37D5B44A" w14:textId="77777777" w:rsidR="00FE0D3A" w:rsidRDefault="00FE0D3A" w:rsidP="004E63AA">
            <w:r>
              <w:rPr>
                <w:sz w:val="20"/>
              </w:rPr>
              <w:t>PS</w:t>
            </w:r>
            <w:r w:rsidRPr="006F3117">
              <w:rPr>
                <w:sz w:val="20"/>
              </w:rPr>
              <w:t>-</w:t>
            </w:r>
            <w:r>
              <w:rPr>
                <w:sz w:val="20"/>
              </w:rPr>
              <w:t>3</w:t>
            </w:r>
            <w:r w:rsidRPr="00AF5C3D">
              <w:rPr>
                <w:sz w:val="20"/>
              </w:rPr>
              <w:t xml:space="preserve"> (</w:t>
            </w:r>
            <w:r>
              <w:rPr>
                <w:sz w:val="20"/>
              </w:rPr>
              <w:t>3</w:t>
            </w:r>
            <w:r w:rsidRPr="00AF5C3D">
              <w:rPr>
                <w:sz w:val="20"/>
              </w:rPr>
              <w:t>)</w:t>
            </w:r>
          </w:p>
        </w:tc>
        <w:tc>
          <w:tcPr>
            <w:tcW w:w="7872" w:type="dxa"/>
            <w:shd w:val="clear" w:color="auto" w:fill="DBE5F1" w:themeFill="accent1" w:themeFillTint="33"/>
          </w:tcPr>
          <w:p w14:paraId="37D5B44B" w14:textId="77777777" w:rsidR="00FE0D3A" w:rsidRDefault="00FE0D3A" w:rsidP="004E63AA">
            <w:r w:rsidRPr="006F3117">
              <w:rPr>
                <w:sz w:val="20"/>
              </w:rPr>
              <w:t>Control Summary Information</w:t>
            </w:r>
          </w:p>
        </w:tc>
      </w:tr>
      <w:tr w:rsidR="00FE0D3A" w14:paraId="37D5B44E" w14:textId="77777777" w:rsidTr="004E63AA">
        <w:trPr>
          <w:gridBefore w:val="1"/>
          <w:wBefore w:w="7" w:type="dxa"/>
        </w:trPr>
        <w:tc>
          <w:tcPr>
            <w:tcW w:w="9420" w:type="dxa"/>
            <w:gridSpan w:val="2"/>
            <w:shd w:val="clear" w:color="auto" w:fill="auto"/>
          </w:tcPr>
          <w:p w14:paraId="37D5B44D" w14:textId="77777777" w:rsidR="00FE0D3A" w:rsidRDefault="00FE0D3A" w:rsidP="004E63AA">
            <w:r w:rsidRPr="00AF5C3D">
              <w:rPr>
                <w:sz w:val="20"/>
              </w:rPr>
              <w:t>Responsible Role:</w:t>
            </w:r>
          </w:p>
        </w:tc>
      </w:tr>
      <w:tr w:rsidR="00913DCF" w14:paraId="37D5B450" w14:textId="77777777" w:rsidTr="004E63AA">
        <w:trPr>
          <w:gridBefore w:val="1"/>
          <w:wBefore w:w="7" w:type="dxa"/>
        </w:trPr>
        <w:tc>
          <w:tcPr>
            <w:tcW w:w="9420" w:type="dxa"/>
            <w:gridSpan w:val="2"/>
            <w:shd w:val="clear" w:color="auto" w:fill="auto"/>
          </w:tcPr>
          <w:p w14:paraId="37D5B44F" w14:textId="77777777" w:rsidR="00913DCF" w:rsidRPr="00AF5C3D" w:rsidRDefault="00913DCF" w:rsidP="004E63AA">
            <w:pPr>
              <w:rPr>
                <w:sz w:val="20"/>
              </w:rPr>
            </w:pPr>
            <w:r>
              <w:rPr>
                <w:sz w:val="20"/>
              </w:rPr>
              <w:t>Parameter PS-3 (3)(b)</w:t>
            </w:r>
          </w:p>
        </w:tc>
      </w:tr>
      <w:tr w:rsidR="00FE0D3A" w:rsidRPr="002C3786" w14:paraId="37D5B457" w14:textId="77777777" w:rsidTr="004E63AA">
        <w:tblPrEx>
          <w:tblCellMar>
            <w:left w:w="115" w:type="dxa"/>
            <w:right w:w="115" w:type="dxa"/>
          </w:tblCellMar>
        </w:tblPrEx>
        <w:trPr>
          <w:trHeight w:val="377"/>
        </w:trPr>
        <w:tc>
          <w:tcPr>
            <w:tcW w:w="9427" w:type="dxa"/>
            <w:gridSpan w:val="3"/>
            <w:tcMar>
              <w:top w:w="43" w:type="dxa"/>
              <w:bottom w:w="43" w:type="dxa"/>
            </w:tcMar>
            <w:vAlign w:val="bottom"/>
          </w:tcPr>
          <w:p w14:paraId="37D5B451" w14:textId="77777777" w:rsidR="00FE0D3A" w:rsidRPr="002C3786" w:rsidRDefault="00FE0D3A" w:rsidP="004E63AA">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452"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Implemented</w:t>
            </w:r>
          </w:p>
          <w:p w14:paraId="37D5B453"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Partially implemented </w:t>
            </w:r>
          </w:p>
          <w:p w14:paraId="37D5B454"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Planned</w:t>
            </w:r>
          </w:p>
          <w:p w14:paraId="37D5B455"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Alternative implementation</w:t>
            </w:r>
          </w:p>
          <w:p w14:paraId="37D5B456"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Not applicable</w:t>
            </w:r>
          </w:p>
        </w:tc>
      </w:tr>
      <w:tr w:rsidR="00FE0D3A" w:rsidRPr="002C3786" w14:paraId="37D5B460" w14:textId="77777777" w:rsidTr="004E63AA">
        <w:tblPrEx>
          <w:tblCellMar>
            <w:left w:w="115" w:type="dxa"/>
            <w:right w:w="115" w:type="dxa"/>
          </w:tblCellMar>
        </w:tblPrEx>
        <w:trPr>
          <w:trHeight w:val="377"/>
        </w:trPr>
        <w:tc>
          <w:tcPr>
            <w:tcW w:w="9427" w:type="dxa"/>
            <w:gridSpan w:val="3"/>
            <w:tcMar>
              <w:top w:w="43" w:type="dxa"/>
              <w:bottom w:w="43" w:type="dxa"/>
            </w:tcMar>
            <w:vAlign w:val="bottom"/>
          </w:tcPr>
          <w:p w14:paraId="37D5B458" w14:textId="77777777" w:rsidR="00FE0D3A" w:rsidRPr="002C3786" w:rsidRDefault="00FE0D3A" w:rsidP="004E63AA">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B459"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Service Provider Corporate</w:t>
            </w:r>
          </w:p>
          <w:p w14:paraId="37D5B45A"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Service Provider System Specific</w:t>
            </w:r>
          </w:p>
          <w:p w14:paraId="37D5B45B"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Service Provider Hybrid (Corporate and System Specific) </w:t>
            </w:r>
          </w:p>
          <w:p w14:paraId="37D5B45C"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Configured by Customer (Customer System Specific) </w:t>
            </w:r>
          </w:p>
          <w:p w14:paraId="37D5B45D"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Provided by Customer (Customer System Specific) </w:t>
            </w:r>
          </w:p>
          <w:p w14:paraId="37D5B45E"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Shared (Service Provider and Customer Responsibility)</w:t>
            </w:r>
          </w:p>
          <w:p w14:paraId="37D5B45F" w14:textId="77777777" w:rsidR="00FE0D3A" w:rsidRPr="002C3786" w:rsidRDefault="0020781C" w:rsidP="004E63A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E0D3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E0D3A" w:rsidRPr="002C3786">
              <w:rPr>
                <w:spacing w:val="-5"/>
                <w:sz w:val="20"/>
              </w:rPr>
              <w:t xml:space="preserve"> Inherited from pre-existing Provisional Authorization (PA) for &lt;</w:t>
            </w:r>
            <w:r w:rsidR="00FE0D3A">
              <w:rPr>
                <w:b/>
                <w:color w:val="365F91" w:themeColor="accent1" w:themeShade="BF"/>
                <w:spacing w:val="-5"/>
                <w:sz w:val="20"/>
              </w:rPr>
              <w:t>Information System Abbreviation</w:t>
            </w:r>
            <w:r w:rsidR="00FE0D3A" w:rsidRPr="002C3786">
              <w:rPr>
                <w:spacing w:val="-5"/>
                <w:sz w:val="20"/>
              </w:rPr>
              <w:t>&gt;, &lt;</w:t>
            </w:r>
            <w:r w:rsidR="00FE0D3A" w:rsidRPr="002C3786">
              <w:rPr>
                <w:b/>
                <w:color w:val="365F91" w:themeColor="accent1" w:themeShade="BF"/>
                <w:spacing w:val="-5"/>
                <w:sz w:val="20"/>
              </w:rPr>
              <w:t>Date of PA</w:t>
            </w:r>
            <w:r w:rsidR="00FE0D3A" w:rsidRPr="002C3786">
              <w:rPr>
                <w:spacing w:val="-5"/>
                <w:sz w:val="20"/>
              </w:rPr>
              <w:t>&gt;</w:t>
            </w:r>
          </w:p>
        </w:tc>
      </w:tr>
    </w:tbl>
    <w:p w14:paraId="37D5B461" w14:textId="77777777" w:rsidR="00FE0D3A" w:rsidRDefault="00FE0D3A" w:rsidP="00FE0D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00FE0D3A" w14:paraId="37D5B463" w14:textId="77777777" w:rsidTr="004E63AA">
        <w:tc>
          <w:tcPr>
            <w:tcW w:w="9565" w:type="dxa"/>
            <w:tcBorders>
              <w:bottom w:val="single" w:sz="4" w:space="0" w:color="auto"/>
            </w:tcBorders>
            <w:shd w:val="clear" w:color="auto" w:fill="DBE5F1" w:themeFill="accent1" w:themeFillTint="33"/>
          </w:tcPr>
          <w:p w14:paraId="37D5B462" w14:textId="77777777" w:rsidR="00FE0D3A" w:rsidRDefault="00FE0D3A" w:rsidP="004E63AA">
            <w:pPr>
              <w:pStyle w:val="TableText-Bold"/>
              <w:spacing w:before="0" w:after="120"/>
              <w:jc w:val="center"/>
            </w:pPr>
            <w:r>
              <w:rPr>
                <w:rFonts w:ascii="Times New Roman" w:hAnsi="Times New Roman"/>
                <w:b w:val="0"/>
              </w:rPr>
              <w:t>PS-3</w:t>
            </w:r>
            <w:r w:rsidRPr="00AF5C3D">
              <w:rPr>
                <w:rFonts w:ascii="Times New Roman" w:hAnsi="Times New Roman"/>
                <w:b w:val="0"/>
              </w:rPr>
              <w:t xml:space="preserve"> (</w:t>
            </w:r>
            <w:r>
              <w:rPr>
                <w:rFonts w:ascii="Times New Roman" w:hAnsi="Times New Roman"/>
                <w:b w:val="0"/>
              </w:rPr>
              <w:t>3</w:t>
            </w:r>
            <w:r w:rsidRPr="00AF5C3D">
              <w:rPr>
                <w:rFonts w:ascii="Times New Roman" w:hAnsi="Times New Roman"/>
                <w:b w:val="0"/>
              </w:rPr>
              <w:t>) What is the solution and how is it implemented?</w:t>
            </w:r>
          </w:p>
        </w:tc>
      </w:tr>
      <w:tr w:rsidR="00FE0D3A" w14:paraId="37D5B465" w14:textId="77777777" w:rsidTr="0010213F">
        <w:trPr>
          <w:trHeight w:val="1094"/>
        </w:trPr>
        <w:tc>
          <w:tcPr>
            <w:tcW w:w="9565" w:type="dxa"/>
            <w:shd w:val="clear" w:color="auto" w:fill="FFFFFF" w:themeFill="background1"/>
          </w:tcPr>
          <w:p w14:paraId="37D5B464" w14:textId="77777777" w:rsidR="00913DCF" w:rsidRDefault="00913DCF" w:rsidP="004E63AA">
            <w:pPr>
              <w:pStyle w:val="TableText"/>
            </w:pPr>
          </w:p>
        </w:tc>
      </w:tr>
    </w:tbl>
    <w:p w14:paraId="37D5B466" w14:textId="77777777" w:rsidR="000D1972" w:rsidRDefault="000D1972">
      <w:pPr>
        <w:rPr>
          <w:rFonts w:eastAsia="Calibri"/>
        </w:rPr>
      </w:pPr>
    </w:p>
    <w:p w14:paraId="37D5B467" w14:textId="77777777" w:rsidR="000D1972" w:rsidRDefault="001D76BD">
      <w:pPr>
        <w:pStyle w:val="GSABaseControl"/>
      </w:pPr>
      <w:bookmarkStart w:id="3090" w:name="_Toc149090437"/>
      <w:bookmarkStart w:id="3091" w:name="_Toc383429852"/>
      <w:bookmarkStart w:id="3092" w:name="_Toc383444665"/>
      <w:bookmarkStart w:id="3093" w:name="_Toc385594310"/>
      <w:bookmarkStart w:id="3094" w:name="_Toc385594698"/>
      <w:bookmarkStart w:id="3095" w:name="_Toc385595086"/>
      <w:bookmarkStart w:id="3096" w:name="_Toc388620928"/>
      <w:r w:rsidRPr="002C3786">
        <w:t>Personnel Termination (PS-4)</w:t>
      </w:r>
      <w:bookmarkEnd w:id="3090"/>
      <w:bookmarkEnd w:id="3091"/>
      <w:bookmarkEnd w:id="3092"/>
      <w:bookmarkEnd w:id="3093"/>
      <w:bookmarkEnd w:id="3094"/>
      <w:bookmarkEnd w:id="3095"/>
      <w:bookmarkEnd w:id="3096"/>
      <w:r w:rsidRPr="002C3786">
        <w:t xml:space="preserve"> </w:t>
      </w:r>
    </w:p>
    <w:p w14:paraId="37D5B468" w14:textId="77777777" w:rsidR="001D76BD" w:rsidRDefault="001D76BD" w:rsidP="001D76BD">
      <w:pPr>
        <w:autoSpaceDE w:val="0"/>
        <w:autoSpaceDN w:val="0"/>
        <w:adjustRightInd w:val="0"/>
        <w:rPr>
          <w:rFonts w:eastAsia="Times New Roman"/>
        </w:rPr>
      </w:pPr>
      <w:r w:rsidRPr="002C3786">
        <w:rPr>
          <w:rFonts w:eastAsia="Times New Roman"/>
        </w:rPr>
        <w:t>The organization, upon termination of individual employment:</w:t>
      </w:r>
    </w:p>
    <w:p w14:paraId="37D5B469" w14:textId="77777777" w:rsidR="000D1972" w:rsidRDefault="009F5BE4">
      <w:pPr>
        <w:pStyle w:val="ListParagraph"/>
        <w:numPr>
          <w:ilvl w:val="0"/>
          <w:numId w:val="483"/>
        </w:numPr>
        <w:autoSpaceDE w:val="0"/>
        <w:autoSpaceDN w:val="0"/>
        <w:adjustRightInd w:val="0"/>
        <w:rPr>
          <w:rFonts w:eastAsia="Times New Roman"/>
        </w:rPr>
      </w:pPr>
      <w:r w:rsidRPr="009F5BE4">
        <w:rPr>
          <w:rFonts w:eastAsia="Times New Roman"/>
        </w:rPr>
        <w:t>Disables information system access within [</w:t>
      </w:r>
      <w:r w:rsidR="007C56B3">
        <w:rPr>
          <w:i/>
        </w:rPr>
        <w:t>FedRAMP Assignment</w:t>
      </w:r>
      <w:r w:rsidR="007C56B3" w:rsidRPr="00AF5C3D">
        <w:rPr>
          <w:i/>
        </w:rPr>
        <w:t xml:space="preserve">: </w:t>
      </w:r>
      <w:r w:rsidR="007C56B3">
        <w:rPr>
          <w:i/>
        </w:rPr>
        <w:t>same day</w:t>
      </w:r>
      <w:r w:rsidRPr="009F5BE4">
        <w:rPr>
          <w:rFonts w:eastAsia="Times New Roman"/>
        </w:rPr>
        <w:t>];</w:t>
      </w:r>
    </w:p>
    <w:p w14:paraId="37D5B46A" w14:textId="77777777" w:rsidR="000D1972" w:rsidRDefault="009F5BE4">
      <w:pPr>
        <w:pStyle w:val="ListParagraph"/>
        <w:numPr>
          <w:ilvl w:val="0"/>
          <w:numId w:val="483"/>
        </w:numPr>
        <w:autoSpaceDE w:val="0"/>
        <w:autoSpaceDN w:val="0"/>
        <w:adjustRightInd w:val="0"/>
        <w:rPr>
          <w:rFonts w:eastAsia="Times New Roman"/>
        </w:rPr>
      </w:pPr>
      <w:r w:rsidRPr="009F5BE4">
        <w:rPr>
          <w:rFonts w:eastAsia="Times New Roman"/>
        </w:rPr>
        <w:t>Terminates/revokes any authenticators/credentials associated with the individual;</w:t>
      </w:r>
    </w:p>
    <w:p w14:paraId="37D5B46B" w14:textId="77777777" w:rsidR="000D1972" w:rsidRDefault="009F5BE4">
      <w:pPr>
        <w:pStyle w:val="ListParagraph"/>
        <w:numPr>
          <w:ilvl w:val="0"/>
          <w:numId w:val="483"/>
        </w:numPr>
        <w:autoSpaceDE w:val="0"/>
        <w:autoSpaceDN w:val="0"/>
        <w:adjustRightInd w:val="0"/>
        <w:rPr>
          <w:rFonts w:eastAsia="Times New Roman"/>
        </w:rPr>
      </w:pPr>
      <w:r w:rsidRPr="009F5BE4">
        <w:rPr>
          <w:rFonts w:eastAsia="Times New Roman"/>
        </w:rPr>
        <w:t>Conducts exit interviews that include a discussion of [</w:t>
      </w:r>
      <w:r w:rsidR="00AE3199" w:rsidRPr="00AE3199">
        <w:rPr>
          <w:rFonts w:eastAsia="Times New Roman"/>
          <w:i/>
        </w:rPr>
        <w:t>Assignment: organization-defined information security topics</w:t>
      </w:r>
      <w:r w:rsidRPr="009F5BE4">
        <w:rPr>
          <w:rFonts w:eastAsia="Times New Roman"/>
        </w:rPr>
        <w:t>];</w:t>
      </w:r>
    </w:p>
    <w:p w14:paraId="37D5B46C" w14:textId="77777777" w:rsidR="000D1972" w:rsidRDefault="009F5BE4">
      <w:pPr>
        <w:pStyle w:val="ListParagraph"/>
        <w:numPr>
          <w:ilvl w:val="0"/>
          <w:numId w:val="483"/>
        </w:numPr>
        <w:autoSpaceDE w:val="0"/>
        <w:autoSpaceDN w:val="0"/>
        <w:adjustRightInd w:val="0"/>
        <w:rPr>
          <w:rFonts w:eastAsia="Times New Roman"/>
        </w:rPr>
      </w:pPr>
      <w:r w:rsidRPr="009F5BE4">
        <w:rPr>
          <w:rFonts w:eastAsia="Times New Roman"/>
        </w:rPr>
        <w:t>Retrieves all security-related organizational information system-related property;</w:t>
      </w:r>
    </w:p>
    <w:p w14:paraId="37D5B46D" w14:textId="77777777" w:rsidR="000D1972" w:rsidRDefault="009F5BE4">
      <w:pPr>
        <w:pStyle w:val="ListParagraph"/>
        <w:numPr>
          <w:ilvl w:val="0"/>
          <w:numId w:val="483"/>
        </w:numPr>
        <w:autoSpaceDE w:val="0"/>
        <w:autoSpaceDN w:val="0"/>
        <w:adjustRightInd w:val="0"/>
        <w:rPr>
          <w:rFonts w:eastAsia="Times New Roman"/>
        </w:rPr>
      </w:pPr>
      <w:r w:rsidRPr="009F5BE4">
        <w:rPr>
          <w:rFonts w:eastAsia="Times New Roman"/>
        </w:rPr>
        <w:t>Retains access to organizational information and information systems formerly controlled by terminated individual; and</w:t>
      </w:r>
    </w:p>
    <w:p w14:paraId="37D5B46E" w14:textId="77777777" w:rsidR="000D1972" w:rsidRDefault="009F5BE4">
      <w:pPr>
        <w:pStyle w:val="ListParagraph"/>
        <w:numPr>
          <w:ilvl w:val="0"/>
          <w:numId w:val="483"/>
        </w:numPr>
        <w:autoSpaceDE w:val="0"/>
        <w:autoSpaceDN w:val="0"/>
        <w:adjustRightInd w:val="0"/>
        <w:rPr>
          <w:rFonts w:eastAsia="Times New Roman"/>
        </w:rPr>
      </w:pPr>
      <w:r w:rsidRPr="009F5BE4">
        <w:rPr>
          <w:rFonts w:eastAsia="Times New Roman"/>
        </w:rPr>
        <w:t>Notifies [</w:t>
      </w:r>
      <w:r w:rsidR="00AE3199" w:rsidRPr="00AE3199">
        <w:rPr>
          <w:rFonts w:eastAsia="Times New Roman"/>
          <w:i/>
        </w:rPr>
        <w:t>Assignment: organization-defined personnel or roles</w:t>
      </w:r>
      <w:r w:rsidRPr="009F5BE4">
        <w:rPr>
          <w:rFonts w:eastAsia="Times New Roman"/>
        </w:rPr>
        <w:t>] within [</w:t>
      </w:r>
      <w:r w:rsidR="00AE3199"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1E5C06" w:rsidRPr="002C3786" w14:paraId="37D5B471" w14:textId="77777777" w:rsidTr="00F30E6F">
        <w:trPr>
          <w:cantSplit/>
          <w:trHeight w:val="377"/>
          <w:tblHeader/>
        </w:trPr>
        <w:tc>
          <w:tcPr>
            <w:tcW w:w="811" w:type="pct"/>
            <w:shd w:val="clear" w:color="auto" w:fill="DBE5F1" w:themeFill="accent1" w:themeFillTint="33"/>
            <w:tcMar>
              <w:top w:w="43" w:type="dxa"/>
              <w:bottom w:w="43" w:type="dxa"/>
            </w:tcMar>
          </w:tcPr>
          <w:p w14:paraId="37D5B46F" w14:textId="77777777" w:rsidR="001E5C06" w:rsidRPr="002C3786" w:rsidRDefault="001E5C06" w:rsidP="00F30E6F">
            <w:pPr>
              <w:overflowPunct w:val="0"/>
              <w:autoSpaceDE w:val="0"/>
              <w:autoSpaceDN w:val="0"/>
              <w:adjustRightInd w:val="0"/>
              <w:textAlignment w:val="baseline"/>
              <w:rPr>
                <w:spacing w:val="-5"/>
                <w:sz w:val="20"/>
              </w:rPr>
            </w:pPr>
            <w:r w:rsidRPr="002C3786">
              <w:rPr>
                <w:spacing w:val="-5"/>
                <w:sz w:val="20"/>
              </w:rPr>
              <w:t>PS-4</w:t>
            </w:r>
          </w:p>
        </w:tc>
        <w:tc>
          <w:tcPr>
            <w:tcW w:w="4189" w:type="pct"/>
            <w:shd w:val="clear" w:color="auto" w:fill="DBE5F1" w:themeFill="accent1" w:themeFillTint="33"/>
          </w:tcPr>
          <w:p w14:paraId="37D5B470" w14:textId="77777777" w:rsidR="001E5C06" w:rsidRPr="002C3786" w:rsidRDefault="001E5C06"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473" w14:textId="77777777" w:rsidTr="00F30E6F">
        <w:trPr>
          <w:trHeight w:val="377"/>
        </w:trPr>
        <w:tc>
          <w:tcPr>
            <w:tcW w:w="5000" w:type="pct"/>
            <w:gridSpan w:val="2"/>
            <w:shd w:val="clear" w:color="auto" w:fill="auto"/>
            <w:tcMar>
              <w:top w:w="43" w:type="dxa"/>
              <w:bottom w:w="43" w:type="dxa"/>
            </w:tcMar>
          </w:tcPr>
          <w:p w14:paraId="37D5B472"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9F5BE4" w:rsidRPr="002C3786" w14:paraId="37D5B475" w14:textId="77777777" w:rsidTr="00F30E6F">
        <w:trPr>
          <w:trHeight w:val="377"/>
        </w:trPr>
        <w:tc>
          <w:tcPr>
            <w:tcW w:w="5000" w:type="pct"/>
            <w:gridSpan w:val="2"/>
            <w:shd w:val="clear" w:color="auto" w:fill="auto"/>
            <w:tcMar>
              <w:top w:w="43" w:type="dxa"/>
              <w:bottom w:w="43" w:type="dxa"/>
            </w:tcMar>
          </w:tcPr>
          <w:p w14:paraId="37D5B474" w14:textId="77777777" w:rsidR="009F5BE4" w:rsidRDefault="009F5BE4" w:rsidP="00F30E6F">
            <w:pPr>
              <w:overflowPunct w:val="0"/>
              <w:autoSpaceDE w:val="0"/>
              <w:autoSpaceDN w:val="0"/>
              <w:adjustRightInd w:val="0"/>
              <w:textAlignment w:val="baseline"/>
              <w:rPr>
                <w:spacing w:val="-5"/>
                <w:sz w:val="20"/>
              </w:rPr>
            </w:pPr>
            <w:r>
              <w:rPr>
                <w:spacing w:val="-5"/>
                <w:sz w:val="20"/>
              </w:rPr>
              <w:t>Parameter PS-4(a)</w:t>
            </w:r>
          </w:p>
        </w:tc>
      </w:tr>
      <w:tr w:rsidR="009F5BE4" w:rsidRPr="002C3786" w14:paraId="37D5B477" w14:textId="77777777" w:rsidTr="00F30E6F">
        <w:trPr>
          <w:trHeight w:val="377"/>
        </w:trPr>
        <w:tc>
          <w:tcPr>
            <w:tcW w:w="5000" w:type="pct"/>
            <w:gridSpan w:val="2"/>
            <w:shd w:val="clear" w:color="auto" w:fill="auto"/>
            <w:tcMar>
              <w:top w:w="43" w:type="dxa"/>
              <w:bottom w:w="43" w:type="dxa"/>
            </w:tcMar>
          </w:tcPr>
          <w:p w14:paraId="37D5B476" w14:textId="77777777" w:rsidR="009F5BE4" w:rsidRDefault="009F5BE4" w:rsidP="00F30E6F">
            <w:pPr>
              <w:overflowPunct w:val="0"/>
              <w:autoSpaceDE w:val="0"/>
              <w:autoSpaceDN w:val="0"/>
              <w:adjustRightInd w:val="0"/>
              <w:textAlignment w:val="baseline"/>
              <w:rPr>
                <w:spacing w:val="-5"/>
                <w:sz w:val="20"/>
              </w:rPr>
            </w:pPr>
            <w:r>
              <w:rPr>
                <w:spacing w:val="-5"/>
                <w:sz w:val="20"/>
              </w:rPr>
              <w:t>Parameter PS-4(c)</w:t>
            </w:r>
          </w:p>
        </w:tc>
      </w:tr>
      <w:tr w:rsidR="009F5BE4" w:rsidRPr="002C3786" w14:paraId="37D5B479" w14:textId="77777777" w:rsidTr="00F30E6F">
        <w:trPr>
          <w:trHeight w:val="377"/>
        </w:trPr>
        <w:tc>
          <w:tcPr>
            <w:tcW w:w="5000" w:type="pct"/>
            <w:gridSpan w:val="2"/>
            <w:shd w:val="clear" w:color="auto" w:fill="auto"/>
            <w:tcMar>
              <w:top w:w="43" w:type="dxa"/>
              <w:bottom w:w="43" w:type="dxa"/>
            </w:tcMar>
          </w:tcPr>
          <w:p w14:paraId="37D5B478" w14:textId="77777777" w:rsidR="009F5BE4" w:rsidRPr="002C3786" w:rsidRDefault="009F5BE4" w:rsidP="00F30E6F">
            <w:pPr>
              <w:overflowPunct w:val="0"/>
              <w:autoSpaceDE w:val="0"/>
              <w:autoSpaceDN w:val="0"/>
              <w:adjustRightInd w:val="0"/>
              <w:textAlignment w:val="baseline"/>
              <w:rPr>
                <w:spacing w:val="-5"/>
                <w:sz w:val="20"/>
              </w:rPr>
            </w:pPr>
            <w:r>
              <w:rPr>
                <w:spacing w:val="-5"/>
                <w:sz w:val="20"/>
              </w:rPr>
              <w:t>Parameter PS-4(f)</w:t>
            </w:r>
          </w:p>
        </w:tc>
      </w:tr>
      <w:tr w:rsidR="001E5C06" w:rsidRPr="002C3786" w14:paraId="37D5B480" w14:textId="77777777" w:rsidTr="00F30E6F">
        <w:trPr>
          <w:trHeight w:val="377"/>
        </w:trPr>
        <w:tc>
          <w:tcPr>
            <w:tcW w:w="5000" w:type="pct"/>
            <w:gridSpan w:val="2"/>
            <w:tcMar>
              <w:top w:w="43" w:type="dxa"/>
              <w:bottom w:w="43" w:type="dxa"/>
            </w:tcMar>
            <w:vAlign w:val="bottom"/>
          </w:tcPr>
          <w:p w14:paraId="37D5B47A" w14:textId="77777777" w:rsidR="001E5C06" w:rsidRPr="002C3786" w:rsidRDefault="001E5C06"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47B"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47C"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Partially implemented</w:t>
            </w:r>
          </w:p>
          <w:p w14:paraId="37D5B47D"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Planned</w:t>
            </w:r>
          </w:p>
          <w:p w14:paraId="37D5B47E"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Alternative implementation</w:t>
            </w:r>
          </w:p>
          <w:p w14:paraId="37D5B47F"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Not applicable</w:t>
            </w:r>
          </w:p>
        </w:tc>
      </w:tr>
      <w:tr w:rsidR="001E5C06" w:rsidRPr="002C3786" w14:paraId="37D5B489" w14:textId="77777777" w:rsidTr="00F30E6F">
        <w:trPr>
          <w:trHeight w:val="377"/>
        </w:trPr>
        <w:tc>
          <w:tcPr>
            <w:tcW w:w="5000" w:type="pct"/>
            <w:gridSpan w:val="2"/>
            <w:tcMar>
              <w:top w:w="43" w:type="dxa"/>
              <w:bottom w:w="43" w:type="dxa"/>
            </w:tcMar>
            <w:vAlign w:val="bottom"/>
          </w:tcPr>
          <w:p w14:paraId="37D5B481" w14:textId="77777777" w:rsidR="001E5C06" w:rsidRPr="002C3786" w:rsidRDefault="001E5C06" w:rsidP="00F30E6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220FDC" w:rsidRPr="002C3786">
              <w:rPr>
                <w:spacing w:val="-5"/>
                <w:sz w:val="20"/>
              </w:rPr>
              <w:t xml:space="preserve"> (check all that apply)</w:t>
            </w:r>
            <w:r w:rsidRPr="002C3786">
              <w:rPr>
                <w:spacing w:val="-5"/>
                <w:sz w:val="20"/>
              </w:rPr>
              <w:t>:</w:t>
            </w:r>
          </w:p>
          <w:p w14:paraId="37D5B482"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Service Provider</w:t>
            </w:r>
            <w:r w:rsidR="00220FDC" w:rsidRPr="002C3786">
              <w:rPr>
                <w:spacing w:val="-5"/>
                <w:sz w:val="20"/>
              </w:rPr>
              <w:t xml:space="preserve"> Corporate</w:t>
            </w:r>
          </w:p>
          <w:p w14:paraId="37D5B483"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System Specific</w:t>
            </w:r>
          </w:p>
          <w:p w14:paraId="37D5B484"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Hybrid (Corporate and System Specific)</w:t>
            </w:r>
          </w:p>
          <w:p w14:paraId="37D5B485"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Configured by Customer (Customer System Specific) </w:t>
            </w:r>
          </w:p>
          <w:p w14:paraId="37D5B486"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E5C06" w:rsidRPr="002C3786">
              <w:rPr>
                <w:spacing w:val="-5"/>
                <w:sz w:val="20"/>
              </w:rPr>
              <w:t xml:space="preserve"> Provided by Customer (Customer System Specific) </w:t>
            </w:r>
          </w:p>
          <w:p w14:paraId="37D5B487"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1E5C0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Shared</w:t>
            </w:r>
            <w:r w:rsidR="001E5C06" w:rsidRPr="002C3786">
              <w:rPr>
                <w:spacing w:val="-5"/>
                <w:sz w:val="20"/>
              </w:rPr>
              <w:t xml:space="preserve"> (Service Provider and Customer</w:t>
            </w:r>
            <w:r w:rsidR="00220FDC" w:rsidRPr="002C3786">
              <w:rPr>
                <w:spacing w:val="-5"/>
                <w:sz w:val="20"/>
              </w:rPr>
              <w:t xml:space="preserve"> Responsibility</w:t>
            </w:r>
            <w:r w:rsidR="001E5C06" w:rsidRPr="002C3786">
              <w:rPr>
                <w:spacing w:val="-5"/>
                <w:sz w:val="20"/>
              </w:rPr>
              <w:t>)</w:t>
            </w:r>
          </w:p>
          <w:p w14:paraId="37D5B488" w14:textId="77777777" w:rsidR="001E5C06"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48A" w14:textId="77777777" w:rsidR="00C71493" w:rsidRPr="002C3786" w:rsidRDefault="00C71493" w:rsidP="00C71493">
      <w:pPr>
        <w:autoSpaceDE w:val="0"/>
        <w:autoSpaceDN w:val="0"/>
        <w:adjustRightInd w:val="0"/>
        <w:rPr>
          <w:rFonts w:eastAsia="Times New Roman"/>
          <w:bCs/>
        </w:rPr>
      </w:pPr>
    </w:p>
    <w:p w14:paraId="37D5B48B" w14:textId="77777777" w:rsidR="009953D8" w:rsidRDefault="009953D8">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1E5C06" w:rsidRPr="002C3786" w14:paraId="37D5B48D" w14:textId="77777777" w:rsidTr="00F30E6F">
        <w:trPr>
          <w:cantSplit/>
          <w:trHeight w:val="475"/>
          <w:tblHeader/>
        </w:trPr>
        <w:tc>
          <w:tcPr>
            <w:tcW w:w="5000" w:type="pct"/>
            <w:gridSpan w:val="2"/>
            <w:shd w:val="clear" w:color="auto" w:fill="DBE5F1" w:themeFill="accent1" w:themeFillTint="33"/>
            <w:vAlign w:val="center"/>
          </w:tcPr>
          <w:p w14:paraId="37D5B48C" w14:textId="77777777" w:rsidR="001E5C06" w:rsidRPr="002C3786" w:rsidRDefault="001E5C06" w:rsidP="00F30E6F">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PS-4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1E5C06" w:rsidRPr="002C3786" w14:paraId="37D5B490" w14:textId="77777777" w:rsidTr="00F30E6F">
        <w:trPr>
          <w:trHeight w:val="1097"/>
        </w:trPr>
        <w:tc>
          <w:tcPr>
            <w:tcW w:w="483" w:type="pct"/>
            <w:tcBorders>
              <w:right w:val="nil"/>
            </w:tcBorders>
            <w:shd w:val="clear" w:color="auto" w:fill="DBE5F1" w:themeFill="accent1" w:themeFillTint="33"/>
          </w:tcPr>
          <w:p w14:paraId="37D5B48E"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48F" w14:textId="77777777" w:rsidR="001E5C06" w:rsidRPr="002C3786" w:rsidRDefault="001E5C06" w:rsidP="00F30E6F">
            <w:pPr>
              <w:pStyle w:val="TableText"/>
              <w:rPr>
                <w:rFonts w:ascii="Times New Roman" w:hAnsi="Times New Roman" w:cs="Times New Roman"/>
                <w:sz w:val="20"/>
                <w:szCs w:val="20"/>
              </w:rPr>
            </w:pPr>
          </w:p>
        </w:tc>
      </w:tr>
      <w:tr w:rsidR="001E5C06" w:rsidRPr="002C3786" w14:paraId="37D5B493" w14:textId="77777777" w:rsidTr="00F30E6F">
        <w:trPr>
          <w:trHeight w:val="1097"/>
        </w:trPr>
        <w:tc>
          <w:tcPr>
            <w:tcW w:w="483" w:type="pct"/>
            <w:tcBorders>
              <w:right w:val="nil"/>
            </w:tcBorders>
            <w:shd w:val="clear" w:color="auto" w:fill="DBE5F1" w:themeFill="accent1" w:themeFillTint="33"/>
          </w:tcPr>
          <w:p w14:paraId="37D5B491"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492" w14:textId="77777777" w:rsidR="001E5C06" w:rsidRPr="002C3786" w:rsidRDefault="001E5C06" w:rsidP="00F30E6F">
            <w:pPr>
              <w:pStyle w:val="TableText-Bold"/>
              <w:spacing w:before="0" w:after="120"/>
              <w:rPr>
                <w:rFonts w:ascii="Times New Roman" w:hAnsi="Times New Roman"/>
                <w:b w:val="0"/>
              </w:rPr>
            </w:pPr>
          </w:p>
        </w:tc>
      </w:tr>
      <w:tr w:rsidR="001E5C06" w:rsidRPr="002C3786" w14:paraId="37D5B496" w14:textId="77777777" w:rsidTr="00F30E6F">
        <w:trPr>
          <w:trHeight w:val="1097"/>
        </w:trPr>
        <w:tc>
          <w:tcPr>
            <w:tcW w:w="483" w:type="pct"/>
            <w:tcBorders>
              <w:right w:val="nil"/>
            </w:tcBorders>
            <w:shd w:val="clear" w:color="auto" w:fill="DBE5F1" w:themeFill="accent1" w:themeFillTint="33"/>
          </w:tcPr>
          <w:p w14:paraId="37D5B494"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495" w14:textId="77777777" w:rsidR="001E5C06" w:rsidRPr="002C3786" w:rsidRDefault="001E5C06" w:rsidP="00F30E6F">
            <w:pPr>
              <w:pStyle w:val="TableText-Bold"/>
              <w:spacing w:before="0" w:after="120"/>
              <w:rPr>
                <w:rFonts w:ascii="Times New Roman" w:hAnsi="Times New Roman"/>
                <w:b w:val="0"/>
              </w:rPr>
            </w:pPr>
          </w:p>
        </w:tc>
      </w:tr>
      <w:tr w:rsidR="001E5C06" w:rsidRPr="002C3786" w14:paraId="37D5B499" w14:textId="77777777" w:rsidTr="00F30E6F">
        <w:trPr>
          <w:trHeight w:val="1097"/>
        </w:trPr>
        <w:tc>
          <w:tcPr>
            <w:tcW w:w="483" w:type="pct"/>
            <w:tcBorders>
              <w:right w:val="nil"/>
            </w:tcBorders>
            <w:shd w:val="clear" w:color="auto" w:fill="DBE5F1" w:themeFill="accent1" w:themeFillTint="33"/>
          </w:tcPr>
          <w:p w14:paraId="37D5B497" w14:textId="77777777" w:rsidR="001E5C06" w:rsidRPr="002C3786" w:rsidRDefault="001E5C06"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498" w14:textId="77777777" w:rsidR="001E5C06" w:rsidRPr="002C3786" w:rsidRDefault="001E5C06" w:rsidP="00F30E6F">
            <w:pPr>
              <w:pStyle w:val="TableText-Bold"/>
              <w:spacing w:before="0" w:after="120"/>
              <w:rPr>
                <w:rFonts w:ascii="Times New Roman" w:hAnsi="Times New Roman"/>
                <w:b w:val="0"/>
              </w:rPr>
            </w:pPr>
          </w:p>
        </w:tc>
      </w:tr>
      <w:tr w:rsidR="007C56B3" w:rsidRPr="002C3786" w14:paraId="37D5B49C" w14:textId="77777777" w:rsidTr="00F30E6F">
        <w:trPr>
          <w:trHeight w:val="1097"/>
        </w:trPr>
        <w:tc>
          <w:tcPr>
            <w:tcW w:w="483" w:type="pct"/>
            <w:tcBorders>
              <w:right w:val="nil"/>
            </w:tcBorders>
            <w:shd w:val="clear" w:color="auto" w:fill="DBE5F1" w:themeFill="accent1" w:themeFillTint="33"/>
          </w:tcPr>
          <w:p w14:paraId="37D5B49A" w14:textId="77777777" w:rsidR="007C56B3" w:rsidRPr="002C3786" w:rsidRDefault="007C56B3" w:rsidP="00F30E6F">
            <w:pPr>
              <w:pStyle w:val="TableText"/>
              <w:jc w:val="both"/>
              <w:rPr>
                <w:rFonts w:ascii="Times New Roman" w:hAnsi="Times New Roman" w:cs="Times New Roman"/>
                <w:sz w:val="20"/>
                <w:szCs w:val="20"/>
              </w:rPr>
            </w:pPr>
            <w:r>
              <w:rPr>
                <w:rFonts w:ascii="Times New Roman" w:hAnsi="Times New Roman" w:cs="Times New Roman"/>
                <w:sz w:val="20"/>
                <w:szCs w:val="20"/>
              </w:rPr>
              <w:t>Part e</w:t>
            </w:r>
          </w:p>
        </w:tc>
        <w:tc>
          <w:tcPr>
            <w:tcW w:w="4517" w:type="pct"/>
            <w:tcMar>
              <w:top w:w="43" w:type="dxa"/>
              <w:bottom w:w="43" w:type="dxa"/>
            </w:tcMar>
          </w:tcPr>
          <w:p w14:paraId="37D5B49B" w14:textId="77777777" w:rsidR="007C56B3" w:rsidRPr="002C3786" w:rsidRDefault="007C56B3" w:rsidP="00F30E6F">
            <w:pPr>
              <w:pStyle w:val="TableText-Bold"/>
              <w:spacing w:before="0" w:after="120"/>
              <w:rPr>
                <w:rFonts w:ascii="Times New Roman" w:hAnsi="Times New Roman"/>
                <w:b w:val="0"/>
              </w:rPr>
            </w:pPr>
          </w:p>
        </w:tc>
      </w:tr>
      <w:tr w:rsidR="007C56B3" w:rsidRPr="002C3786" w14:paraId="37D5B49F" w14:textId="77777777" w:rsidTr="00F30E6F">
        <w:trPr>
          <w:trHeight w:val="1097"/>
        </w:trPr>
        <w:tc>
          <w:tcPr>
            <w:tcW w:w="483" w:type="pct"/>
            <w:tcBorders>
              <w:right w:val="nil"/>
            </w:tcBorders>
            <w:shd w:val="clear" w:color="auto" w:fill="DBE5F1" w:themeFill="accent1" w:themeFillTint="33"/>
          </w:tcPr>
          <w:p w14:paraId="37D5B49D" w14:textId="77777777" w:rsidR="007C56B3" w:rsidRDefault="007C56B3" w:rsidP="00F30E6F">
            <w:pPr>
              <w:pStyle w:val="TableText"/>
              <w:jc w:val="both"/>
              <w:rPr>
                <w:rFonts w:ascii="Times New Roman" w:hAnsi="Times New Roman" w:cs="Times New Roman"/>
                <w:sz w:val="20"/>
                <w:szCs w:val="20"/>
              </w:rPr>
            </w:pPr>
            <w:r>
              <w:rPr>
                <w:rFonts w:ascii="Times New Roman" w:hAnsi="Times New Roman" w:cs="Times New Roman"/>
                <w:sz w:val="20"/>
                <w:szCs w:val="20"/>
              </w:rPr>
              <w:t>Part f</w:t>
            </w:r>
          </w:p>
        </w:tc>
        <w:tc>
          <w:tcPr>
            <w:tcW w:w="4517" w:type="pct"/>
            <w:tcMar>
              <w:top w:w="43" w:type="dxa"/>
              <w:bottom w:w="43" w:type="dxa"/>
            </w:tcMar>
          </w:tcPr>
          <w:p w14:paraId="37D5B49E" w14:textId="77777777" w:rsidR="007C56B3" w:rsidRDefault="007C56B3" w:rsidP="00F30E6F">
            <w:pPr>
              <w:pStyle w:val="TableText-Bold"/>
              <w:spacing w:before="0" w:after="120"/>
              <w:rPr>
                <w:rFonts w:ascii="Times New Roman" w:hAnsi="Times New Roman"/>
                <w:b w:val="0"/>
              </w:rPr>
            </w:pPr>
          </w:p>
        </w:tc>
      </w:tr>
    </w:tbl>
    <w:p w14:paraId="37D5B4A0" w14:textId="77777777" w:rsidR="001E5C06" w:rsidRPr="002C3786" w:rsidRDefault="001E5C06" w:rsidP="00C71493">
      <w:pPr>
        <w:autoSpaceDE w:val="0"/>
        <w:autoSpaceDN w:val="0"/>
        <w:adjustRightInd w:val="0"/>
        <w:rPr>
          <w:rFonts w:eastAsia="Times New Roman"/>
          <w:bCs/>
        </w:rPr>
      </w:pPr>
    </w:p>
    <w:p w14:paraId="37D5B4A1" w14:textId="77777777" w:rsidR="000D1972" w:rsidRDefault="001D76BD">
      <w:pPr>
        <w:pStyle w:val="GSABaseControl"/>
      </w:pPr>
      <w:bookmarkStart w:id="3097" w:name="_Toc149090438"/>
      <w:bookmarkStart w:id="3098" w:name="_Toc383429853"/>
      <w:bookmarkStart w:id="3099" w:name="_Toc383444666"/>
      <w:bookmarkStart w:id="3100" w:name="_Toc385594311"/>
      <w:bookmarkStart w:id="3101" w:name="_Toc385594699"/>
      <w:bookmarkStart w:id="3102" w:name="_Toc385595087"/>
      <w:bookmarkStart w:id="3103" w:name="_Toc388620929"/>
      <w:r w:rsidRPr="002C3786">
        <w:t>Personnel Transfer (PS-5)</w:t>
      </w:r>
      <w:bookmarkEnd w:id="3097"/>
      <w:bookmarkEnd w:id="3098"/>
      <w:bookmarkEnd w:id="3099"/>
      <w:bookmarkEnd w:id="3100"/>
      <w:bookmarkEnd w:id="3101"/>
      <w:bookmarkEnd w:id="3102"/>
      <w:bookmarkEnd w:id="3103"/>
      <w:r w:rsidRPr="002C3786">
        <w:t xml:space="preserve"> </w:t>
      </w:r>
    </w:p>
    <w:p w14:paraId="37D5B4A2" w14:textId="77777777" w:rsidR="00FD68DC" w:rsidRDefault="00FD68DC" w:rsidP="00FD68DC">
      <w:pPr>
        <w:rPr>
          <w:rFonts w:eastAsia="Calibri"/>
        </w:rPr>
      </w:pPr>
      <w:r w:rsidRPr="009047C7">
        <w:rPr>
          <w:rFonts w:eastAsia="Calibri"/>
        </w:rPr>
        <w:t>The organization:</w:t>
      </w:r>
    </w:p>
    <w:p w14:paraId="37D5B4A3" w14:textId="77777777" w:rsidR="000D1972" w:rsidRDefault="00FD68DC">
      <w:pPr>
        <w:pStyle w:val="ListParagraph"/>
        <w:numPr>
          <w:ilvl w:val="0"/>
          <w:numId w:val="484"/>
        </w:numPr>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37D5B4A4" w14:textId="77777777" w:rsidR="000D1972" w:rsidRDefault="00FD68DC" w:rsidP="003D2463">
      <w:pPr>
        <w:pStyle w:val="ListParagraph"/>
        <w:numPr>
          <w:ilvl w:val="0"/>
          <w:numId w:val="484"/>
        </w:numPr>
        <w:rPr>
          <w:rFonts w:eastAsia="Calibri"/>
        </w:rPr>
      </w:pPr>
      <w:r w:rsidRPr="00FF30F9">
        <w:rPr>
          <w:rFonts w:eastAsia="Calibri"/>
        </w:rPr>
        <w:t>Initiates [</w:t>
      </w:r>
      <w:r w:rsidR="00460BA2" w:rsidRPr="00460BA2">
        <w:rPr>
          <w:rFonts w:eastAsia="Times New Roman"/>
          <w:i/>
        </w:rPr>
        <w:t>Assignment: organization-defined transfer or reassignment actions</w:t>
      </w:r>
      <w:r w:rsidRPr="00FF30F9">
        <w:rPr>
          <w:rFonts w:eastAsia="Calibri"/>
        </w:rPr>
        <w:t>] within [</w:t>
      </w:r>
      <w:r w:rsidR="003D2463" w:rsidRPr="003D2463">
        <w:rPr>
          <w:rFonts w:eastAsia="Calibri"/>
          <w:i/>
        </w:rPr>
        <w:t>Assignment: organization-defined time period following the formal transfer action</w:t>
      </w:r>
      <w:r w:rsidRPr="00FF30F9">
        <w:rPr>
          <w:rFonts w:eastAsia="Calibri"/>
        </w:rPr>
        <w:t>];</w:t>
      </w:r>
    </w:p>
    <w:p w14:paraId="37D5B4A5" w14:textId="77777777" w:rsidR="000D1972" w:rsidRDefault="00FD68DC">
      <w:pPr>
        <w:pStyle w:val="ListParagraph"/>
        <w:numPr>
          <w:ilvl w:val="0"/>
          <w:numId w:val="484"/>
        </w:numPr>
        <w:rPr>
          <w:rFonts w:eastAsia="Calibri"/>
        </w:rPr>
      </w:pPr>
      <w:r w:rsidRPr="00807643">
        <w:rPr>
          <w:rFonts w:eastAsia="Calibri"/>
        </w:rPr>
        <w:t>Modifies access authorization as needed to correspond with any changes in operational need due to reassignment or transfer; and</w:t>
      </w:r>
    </w:p>
    <w:p w14:paraId="37D5B4A6" w14:textId="77777777" w:rsidR="000D1972" w:rsidRDefault="00FD68DC">
      <w:pPr>
        <w:pStyle w:val="ListParagraph"/>
        <w:numPr>
          <w:ilvl w:val="0"/>
          <w:numId w:val="484"/>
        </w:numPr>
        <w:rPr>
          <w:rFonts w:eastAsia="Calibri"/>
        </w:rPr>
      </w:pPr>
      <w:r w:rsidRPr="00995ED8">
        <w:rPr>
          <w:rFonts w:eastAsia="Calibri"/>
        </w:rPr>
        <w:t>Notifies [</w:t>
      </w:r>
      <w:r w:rsidR="00AE3199" w:rsidRPr="00AE3199">
        <w:rPr>
          <w:rFonts w:eastAsia="Calibri"/>
          <w:i/>
        </w:rPr>
        <w:t>Assignment: organization-defined personnel or roles</w:t>
      </w:r>
      <w:r w:rsidRPr="00995ED8">
        <w:rPr>
          <w:rFonts w:eastAsia="Calibri"/>
        </w:rPr>
        <w:t>] within</w:t>
      </w:r>
      <w:r w:rsidR="005E0F11" w:rsidRPr="005E0F11">
        <w:rPr>
          <w:rFonts w:eastAsia="Calibri"/>
        </w:rPr>
        <w:t xml:space="preserve"> [</w:t>
      </w:r>
      <w:r w:rsidR="00AE3199" w:rsidRPr="00AE3199">
        <w:rPr>
          <w:rFonts w:eastAsia="Calibri"/>
          <w:i/>
        </w:rPr>
        <w:t>FedRAMP Assignment: within five days of the formal transfer action (DoD 24 hours)</w:t>
      </w:r>
      <w:r w:rsidR="005E0F11"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4A9" w14:textId="77777777" w:rsidTr="00F30E6F">
        <w:trPr>
          <w:cantSplit/>
          <w:trHeight w:val="377"/>
          <w:tblHeader/>
        </w:trPr>
        <w:tc>
          <w:tcPr>
            <w:tcW w:w="811" w:type="pct"/>
            <w:shd w:val="clear" w:color="auto" w:fill="DBE5F1" w:themeFill="accent1" w:themeFillTint="33"/>
            <w:tcMar>
              <w:top w:w="43" w:type="dxa"/>
              <w:bottom w:w="43" w:type="dxa"/>
            </w:tcMar>
          </w:tcPr>
          <w:p w14:paraId="37D5B4A7"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PS-5</w:t>
            </w:r>
          </w:p>
        </w:tc>
        <w:tc>
          <w:tcPr>
            <w:tcW w:w="4189" w:type="pct"/>
            <w:shd w:val="clear" w:color="auto" w:fill="DBE5F1" w:themeFill="accent1" w:themeFillTint="33"/>
          </w:tcPr>
          <w:p w14:paraId="37D5B4A8"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4AB" w14:textId="77777777" w:rsidTr="00F30E6F">
        <w:trPr>
          <w:trHeight w:val="377"/>
        </w:trPr>
        <w:tc>
          <w:tcPr>
            <w:tcW w:w="5000" w:type="pct"/>
            <w:gridSpan w:val="2"/>
            <w:shd w:val="clear" w:color="auto" w:fill="auto"/>
            <w:tcMar>
              <w:top w:w="43" w:type="dxa"/>
              <w:bottom w:w="43" w:type="dxa"/>
            </w:tcMar>
          </w:tcPr>
          <w:p w14:paraId="37D5B4AA"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F9161D" w:rsidRPr="00A57DE4" w14:paraId="37D5B4AD" w14:textId="77777777" w:rsidTr="00F30E6F">
        <w:trPr>
          <w:trHeight w:val="377"/>
        </w:trPr>
        <w:tc>
          <w:tcPr>
            <w:tcW w:w="5000" w:type="pct"/>
            <w:gridSpan w:val="2"/>
            <w:shd w:val="clear" w:color="auto" w:fill="auto"/>
            <w:tcMar>
              <w:top w:w="43" w:type="dxa"/>
              <w:bottom w:w="43" w:type="dxa"/>
            </w:tcMar>
          </w:tcPr>
          <w:p w14:paraId="37D5B4AC" w14:textId="77777777" w:rsidR="000D1972" w:rsidRDefault="00AE3199">
            <w:pPr>
              <w:pStyle w:val="GSAParameter"/>
              <w:rPr>
                <w:color w:val="4F81BD" w:themeColor="accent1"/>
              </w:rPr>
            </w:pPr>
            <w:bookmarkStart w:id="3104" w:name="_Toc383442097"/>
            <w:bookmarkStart w:id="3105" w:name="_Toc383444313"/>
            <w:bookmarkStart w:id="3106" w:name="_Toc388623491"/>
            <w:r w:rsidRPr="00AE3199">
              <w:lastRenderedPageBreak/>
              <w:t>Parameter PS-5(b)-1:</w:t>
            </w:r>
            <w:bookmarkEnd w:id="3104"/>
            <w:bookmarkEnd w:id="3105"/>
            <w:bookmarkEnd w:id="3106"/>
          </w:p>
        </w:tc>
      </w:tr>
      <w:tr w:rsidR="00F9161D" w:rsidRPr="00A57DE4" w14:paraId="37D5B4AF" w14:textId="77777777" w:rsidTr="00F30E6F">
        <w:trPr>
          <w:trHeight w:val="377"/>
        </w:trPr>
        <w:tc>
          <w:tcPr>
            <w:tcW w:w="5000" w:type="pct"/>
            <w:gridSpan w:val="2"/>
            <w:shd w:val="clear" w:color="auto" w:fill="auto"/>
            <w:tcMar>
              <w:top w:w="43" w:type="dxa"/>
              <w:bottom w:w="43" w:type="dxa"/>
            </w:tcMar>
          </w:tcPr>
          <w:p w14:paraId="37D5B4AE" w14:textId="77777777" w:rsidR="000D1972" w:rsidRDefault="00AE3199">
            <w:pPr>
              <w:pStyle w:val="GSAParameter"/>
              <w:rPr>
                <w:color w:val="4F81BD" w:themeColor="accent1"/>
              </w:rPr>
            </w:pPr>
            <w:bookmarkStart w:id="3107" w:name="_Toc383442098"/>
            <w:bookmarkStart w:id="3108" w:name="_Toc383444314"/>
            <w:bookmarkStart w:id="3109" w:name="_Toc388623492"/>
            <w:r w:rsidRPr="00AE3199">
              <w:t>Parameter PS-5(b)-2:</w:t>
            </w:r>
            <w:bookmarkEnd w:id="3107"/>
            <w:bookmarkEnd w:id="3108"/>
            <w:bookmarkEnd w:id="3109"/>
          </w:p>
        </w:tc>
      </w:tr>
      <w:tr w:rsidR="00FD68DC" w:rsidRPr="00A57DE4" w14:paraId="37D5B4B1" w14:textId="77777777" w:rsidTr="00F30E6F">
        <w:trPr>
          <w:trHeight w:val="377"/>
        </w:trPr>
        <w:tc>
          <w:tcPr>
            <w:tcW w:w="5000" w:type="pct"/>
            <w:gridSpan w:val="2"/>
            <w:shd w:val="clear" w:color="auto" w:fill="auto"/>
            <w:tcMar>
              <w:top w:w="43" w:type="dxa"/>
              <w:bottom w:w="43" w:type="dxa"/>
            </w:tcMar>
          </w:tcPr>
          <w:p w14:paraId="37D5B4B0" w14:textId="77777777" w:rsidR="00FD68DC" w:rsidRPr="00A57DE4" w:rsidRDefault="00FD68DC" w:rsidP="009D3CFE">
            <w:pPr>
              <w:pStyle w:val="GSAParameter"/>
            </w:pPr>
            <w:bookmarkStart w:id="3110" w:name="_Toc388623493"/>
            <w:r w:rsidRPr="00A57DE4">
              <w:t>Parameter PS-5(d)-1:</w:t>
            </w:r>
            <w:bookmarkEnd w:id="3110"/>
          </w:p>
        </w:tc>
      </w:tr>
      <w:tr w:rsidR="00FD68DC" w:rsidRPr="00A57DE4" w14:paraId="37D5B4B3" w14:textId="77777777" w:rsidTr="00F30E6F">
        <w:trPr>
          <w:trHeight w:val="377"/>
        </w:trPr>
        <w:tc>
          <w:tcPr>
            <w:tcW w:w="5000" w:type="pct"/>
            <w:gridSpan w:val="2"/>
            <w:shd w:val="clear" w:color="auto" w:fill="auto"/>
            <w:tcMar>
              <w:top w:w="43" w:type="dxa"/>
              <w:bottom w:w="43" w:type="dxa"/>
            </w:tcMar>
          </w:tcPr>
          <w:p w14:paraId="37D5B4B2" w14:textId="77777777" w:rsidR="00FD68DC" w:rsidRPr="00A57DE4" w:rsidRDefault="00FD68DC" w:rsidP="009D3CFE">
            <w:pPr>
              <w:pStyle w:val="GSAParameter"/>
            </w:pPr>
            <w:bookmarkStart w:id="3111" w:name="_Toc388623494"/>
            <w:r w:rsidRPr="00A57DE4">
              <w:t>Parameter PS-5(d)-2:</w:t>
            </w:r>
            <w:bookmarkEnd w:id="3111"/>
          </w:p>
        </w:tc>
      </w:tr>
      <w:tr w:rsidR="00F9161D" w:rsidRPr="002C3786" w14:paraId="37D5B4BA" w14:textId="77777777" w:rsidTr="00F30E6F">
        <w:trPr>
          <w:trHeight w:val="377"/>
        </w:trPr>
        <w:tc>
          <w:tcPr>
            <w:tcW w:w="5000" w:type="pct"/>
            <w:gridSpan w:val="2"/>
            <w:tcMar>
              <w:top w:w="43" w:type="dxa"/>
              <w:bottom w:w="43" w:type="dxa"/>
            </w:tcMar>
            <w:vAlign w:val="bottom"/>
          </w:tcPr>
          <w:p w14:paraId="37D5B4B4"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4B5"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4B6"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4B7"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4B8"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4B9"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4C3" w14:textId="77777777" w:rsidTr="00F30E6F">
        <w:trPr>
          <w:trHeight w:val="377"/>
        </w:trPr>
        <w:tc>
          <w:tcPr>
            <w:tcW w:w="5000" w:type="pct"/>
            <w:gridSpan w:val="2"/>
            <w:tcMar>
              <w:top w:w="43" w:type="dxa"/>
              <w:bottom w:w="43" w:type="dxa"/>
            </w:tcMar>
            <w:vAlign w:val="bottom"/>
          </w:tcPr>
          <w:p w14:paraId="37D5B4BB"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Control Origination</w:t>
            </w:r>
            <w:r w:rsidR="00220FDC" w:rsidRPr="002C3786">
              <w:rPr>
                <w:spacing w:val="-5"/>
                <w:sz w:val="20"/>
              </w:rPr>
              <w:t xml:space="preserve"> (check all that apply)</w:t>
            </w:r>
            <w:r w:rsidRPr="002C3786">
              <w:rPr>
                <w:spacing w:val="-5"/>
                <w:sz w:val="20"/>
              </w:rPr>
              <w:t>:</w:t>
            </w:r>
          </w:p>
          <w:p w14:paraId="37D5B4BC"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220FDC" w:rsidRPr="002C3786">
              <w:rPr>
                <w:spacing w:val="-5"/>
                <w:sz w:val="20"/>
              </w:rPr>
              <w:t xml:space="preserve"> Corporate</w:t>
            </w:r>
          </w:p>
          <w:p w14:paraId="37D5B4BD"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System Specific</w:t>
            </w:r>
          </w:p>
          <w:p w14:paraId="37D5B4BE"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Service Provider Hybrid (Corporate and System Specific)</w:t>
            </w:r>
          </w:p>
          <w:p w14:paraId="37D5B4BF"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Configured by Customer (Customer System Specific) </w:t>
            </w:r>
          </w:p>
          <w:p w14:paraId="37D5B4C0"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Provided by Customer (Customer System Specific) </w:t>
            </w:r>
          </w:p>
          <w:p w14:paraId="37D5B4C1"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20FDC" w:rsidRPr="002C3786">
              <w:rPr>
                <w:spacing w:val="-5"/>
                <w:sz w:val="20"/>
              </w:rPr>
              <w:t xml:space="preserve"> Shared</w:t>
            </w:r>
            <w:r w:rsidR="00F9161D" w:rsidRPr="002C3786">
              <w:rPr>
                <w:spacing w:val="-5"/>
                <w:sz w:val="20"/>
              </w:rPr>
              <w:t xml:space="preserve"> (Service Provider and Customer</w:t>
            </w:r>
            <w:r w:rsidR="00220FDC" w:rsidRPr="002C3786">
              <w:rPr>
                <w:spacing w:val="-5"/>
                <w:sz w:val="20"/>
              </w:rPr>
              <w:t xml:space="preserve"> Responsibility</w:t>
            </w:r>
            <w:r w:rsidR="00F9161D" w:rsidRPr="002C3786">
              <w:rPr>
                <w:spacing w:val="-5"/>
                <w:sz w:val="20"/>
              </w:rPr>
              <w:t>)</w:t>
            </w:r>
          </w:p>
          <w:p w14:paraId="37D5B4C2"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4C4" w14:textId="77777777" w:rsidR="00F9161D" w:rsidRDefault="00F9161D" w:rsidP="001D76BD">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D68DC" w:rsidRPr="002C3786" w14:paraId="37D5B4C6" w14:textId="77777777" w:rsidTr="00842F8C">
        <w:trPr>
          <w:cantSplit/>
          <w:trHeight w:val="475"/>
          <w:tblHeader/>
        </w:trPr>
        <w:tc>
          <w:tcPr>
            <w:tcW w:w="5000" w:type="pct"/>
            <w:gridSpan w:val="2"/>
            <w:shd w:val="clear" w:color="auto" w:fill="DBE5F1" w:themeFill="accent1" w:themeFillTint="33"/>
            <w:vAlign w:val="center"/>
          </w:tcPr>
          <w:p w14:paraId="37D5B4C5" w14:textId="77777777" w:rsidR="00FD68DC" w:rsidRPr="002C3786" w:rsidRDefault="00FD68DC" w:rsidP="00842F8C">
            <w:pPr>
              <w:pStyle w:val="TableText-Bold"/>
              <w:spacing w:before="0" w:after="120"/>
              <w:jc w:val="center"/>
              <w:rPr>
                <w:rFonts w:ascii="Times New Roman" w:hAnsi="Times New Roman"/>
                <w:b w:val="0"/>
              </w:rPr>
            </w:pPr>
            <w:r>
              <w:rPr>
                <w:rFonts w:ascii="Times New Roman" w:hAnsi="Times New Roman"/>
                <w:b w:val="0"/>
              </w:rPr>
              <w:t>PS-5</w:t>
            </w:r>
            <w:r w:rsidRPr="002C3786">
              <w:rPr>
                <w:rFonts w:ascii="Times New Roman" w:hAnsi="Times New Roman"/>
                <w:b w:val="0"/>
              </w:rPr>
              <w:t xml:space="preserve"> What is the solution and how is it implemented?</w:t>
            </w:r>
          </w:p>
        </w:tc>
      </w:tr>
      <w:tr w:rsidR="00FD68DC" w:rsidRPr="002C3786" w14:paraId="37D5B4C9" w14:textId="77777777" w:rsidTr="00842F8C">
        <w:trPr>
          <w:trHeight w:val="1097"/>
        </w:trPr>
        <w:tc>
          <w:tcPr>
            <w:tcW w:w="483" w:type="pct"/>
            <w:tcBorders>
              <w:right w:val="nil"/>
            </w:tcBorders>
            <w:shd w:val="clear" w:color="auto" w:fill="DBE5F1" w:themeFill="accent1" w:themeFillTint="33"/>
          </w:tcPr>
          <w:p w14:paraId="37D5B4C7" w14:textId="77777777" w:rsidR="00FD68DC" w:rsidRPr="002C3786" w:rsidRDefault="00FD68DC" w:rsidP="00842F8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4C8" w14:textId="77777777" w:rsidR="00FD68DC" w:rsidRPr="002C3786" w:rsidRDefault="00FD68DC" w:rsidP="00842F8C">
            <w:pPr>
              <w:pStyle w:val="TableText"/>
              <w:rPr>
                <w:rFonts w:ascii="Times New Roman" w:hAnsi="Times New Roman" w:cs="Times New Roman"/>
                <w:sz w:val="20"/>
                <w:szCs w:val="20"/>
              </w:rPr>
            </w:pPr>
          </w:p>
        </w:tc>
      </w:tr>
      <w:tr w:rsidR="00FD68DC" w:rsidRPr="002C3786" w14:paraId="37D5B4CC" w14:textId="77777777" w:rsidTr="00842F8C">
        <w:trPr>
          <w:trHeight w:val="1097"/>
        </w:trPr>
        <w:tc>
          <w:tcPr>
            <w:tcW w:w="483" w:type="pct"/>
            <w:tcBorders>
              <w:right w:val="nil"/>
            </w:tcBorders>
            <w:shd w:val="clear" w:color="auto" w:fill="DBE5F1" w:themeFill="accent1" w:themeFillTint="33"/>
          </w:tcPr>
          <w:p w14:paraId="37D5B4CA" w14:textId="77777777" w:rsidR="00FD68DC" w:rsidRPr="002C3786" w:rsidRDefault="00FD68DC" w:rsidP="00842F8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4CB" w14:textId="77777777" w:rsidR="00FD68DC" w:rsidRPr="002C3786" w:rsidRDefault="00FD68DC" w:rsidP="00842F8C">
            <w:pPr>
              <w:pStyle w:val="TableText-Bold"/>
              <w:spacing w:before="0" w:after="120"/>
              <w:rPr>
                <w:rFonts w:ascii="Times New Roman" w:hAnsi="Times New Roman"/>
                <w:b w:val="0"/>
              </w:rPr>
            </w:pPr>
          </w:p>
        </w:tc>
      </w:tr>
      <w:tr w:rsidR="00FD68DC" w:rsidRPr="002C3786" w14:paraId="37D5B4CF" w14:textId="77777777" w:rsidTr="00842F8C">
        <w:trPr>
          <w:trHeight w:val="1097"/>
        </w:trPr>
        <w:tc>
          <w:tcPr>
            <w:tcW w:w="483" w:type="pct"/>
            <w:tcBorders>
              <w:right w:val="nil"/>
            </w:tcBorders>
            <w:shd w:val="clear" w:color="auto" w:fill="DBE5F1" w:themeFill="accent1" w:themeFillTint="33"/>
          </w:tcPr>
          <w:p w14:paraId="37D5B4CD" w14:textId="77777777" w:rsidR="00FD68DC" w:rsidRPr="002C3786" w:rsidRDefault="00FD68DC" w:rsidP="00842F8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4CE" w14:textId="77777777" w:rsidR="00FD68DC" w:rsidRPr="002C3786" w:rsidRDefault="00FD68DC" w:rsidP="00842F8C">
            <w:pPr>
              <w:pStyle w:val="TableText-Bold"/>
              <w:spacing w:before="0" w:after="120"/>
              <w:rPr>
                <w:rFonts w:ascii="Times New Roman" w:hAnsi="Times New Roman"/>
                <w:b w:val="0"/>
              </w:rPr>
            </w:pPr>
          </w:p>
        </w:tc>
      </w:tr>
      <w:tr w:rsidR="00FD68DC" w:rsidRPr="002C3786" w14:paraId="37D5B4D2" w14:textId="77777777" w:rsidTr="00842F8C">
        <w:trPr>
          <w:trHeight w:val="1097"/>
        </w:trPr>
        <w:tc>
          <w:tcPr>
            <w:tcW w:w="483" w:type="pct"/>
            <w:tcBorders>
              <w:right w:val="nil"/>
            </w:tcBorders>
            <w:shd w:val="clear" w:color="auto" w:fill="DBE5F1" w:themeFill="accent1" w:themeFillTint="33"/>
          </w:tcPr>
          <w:p w14:paraId="37D5B4D0" w14:textId="77777777" w:rsidR="00FD68DC" w:rsidRPr="002C3786" w:rsidRDefault="00FD68DC" w:rsidP="00842F8C">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d</w:t>
            </w:r>
          </w:p>
        </w:tc>
        <w:tc>
          <w:tcPr>
            <w:tcW w:w="4517" w:type="pct"/>
            <w:tcMar>
              <w:top w:w="43" w:type="dxa"/>
              <w:bottom w:w="43" w:type="dxa"/>
            </w:tcMar>
          </w:tcPr>
          <w:p w14:paraId="37D5B4D1" w14:textId="77777777" w:rsidR="00FD68DC" w:rsidRPr="002C3786" w:rsidRDefault="00FD68DC" w:rsidP="00842F8C">
            <w:pPr>
              <w:pStyle w:val="TableText-Bold"/>
              <w:spacing w:before="0" w:after="120"/>
              <w:rPr>
                <w:rFonts w:ascii="Times New Roman" w:hAnsi="Times New Roman"/>
                <w:b w:val="0"/>
              </w:rPr>
            </w:pPr>
          </w:p>
        </w:tc>
      </w:tr>
    </w:tbl>
    <w:p w14:paraId="37D5B4D3" w14:textId="77777777" w:rsidR="00F9161D" w:rsidRPr="002C3786" w:rsidRDefault="00F9161D" w:rsidP="001D76BD">
      <w:pPr>
        <w:rPr>
          <w:rFonts w:eastAsia="Calibri"/>
          <w:b/>
          <w:u w:val="single"/>
        </w:rPr>
      </w:pPr>
    </w:p>
    <w:p w14:paraId="37D5B4D4" w14:textId="77777777" w:rsidR="000D1972" w:rsidRDefault="00F9161D">
      <w:pPr>
        <w:pStyle w:val="GSABaseControl"/>
      </w:pPr>
      <w:bookmarkStart w:id="3112" w:name="_Toc383429854"/>
      <w:bookmarkStart w:id="3113" w:name="_Toc383444667"/>
      <w:bookmarkStart w:id="3114" w:name="_Toc385594312"/>
      <w:bookmarkStart w:id="3115" w:name="_Toc385594700"/>
      <w:bookmarkStart w:id="3116" w:name="_Toc385595088"/>
      <w:bookmarkStart w:id="3117" w:name="_Toc388620930"/>
      <w:r w:rsidRPr="002C3786">
        <w:t>Access Agreements (PS-6)</w:t>
      </w:r>
      <w:bookmarkEnd w:id="3112"/>
      <w:bookmarkEnd w:id="3113"/>
      <w:bookmarkEnd w:id="3114"/>
      <w:bookmarkEnd w:id="3115"/>
      <w:bookmarkEnd w:id="3116"/>
      <w:bookmarkEnd w:id="3117"/>
      <w:r w:rsidR="001D76BD" w:rsidRPr="002C3786">
        <w:t xml:space="preserve"> </w:t>
      </w:r>
    </w:p>
    <w:p w14:paraId="37D5B4D5" w14:textId="77777777" w:rsidR="001D76BD" w:rsidRDefault="001D76BD" w:rsidP="001D76BD">
      <w:pPr>
        <w:autoSpaceDE w:val="0"/>
        <w:autoSpaceDN w:val="0"/>
        <w:adjustRightInd w:val="0"/>
        <w:rPr>
          <w:rFonts w:eastAsia="Times New Roman"/>
        </w:rPr>
      </w:pPr>
      <w:r w:rsidRPr="002C3786">
        <w:rPr>
          <w:rFonts w:eastAsia="Times New Roman"/>
        </w:rPr>
        <w:t>The organization:</w:t>
      </w:r>
    </w:p>
    <w:p w14:paraId="37D5B4D6" w14:textId="77777777" w:rsidR="000D1972" w:rsidRDefault="00FD68DC">
      <w:pPr>
        <w:pStyle w:val="ListParagraph"/>
        <w:numPr>
          <w:ilvl w:val="0"/>
          <w:numId w:val="485"/>
        </w:numPr>
        <w:autoSpaceDE w:val="0"/>
        <w:autoSpaceDN w:val="0"/>
        <w:adjustRightInd w:val="0"/>
        <w:rPr>
          <w:rFonts w:eastAsia="Times New Roman"/>
        </w:rPr>
      </w:pPr>
      <w:r w:rsidRPr="00FD68DC">
        <w:rPr>
          <w:rFonts w:eastAsia="Times New Roman"/>
        </w:rPr>
        <w:t>Develops and documents access agreements for organizational information systems;</w:t>
      </w:r>
    </w:p>
    <w:p w14:paraId="37D5B4D7" w14:textId="77777777" w:rsidR="000D1972" w:rsidRDefault="00FD68DC">
      <w:pPr>
        <w:pStyle w:val="ListParagraph"/>
        <w:numPr>
          <w:ilvl w:val="0"/>
          <w:numId w:val="485"/>
        </w:numPr>
        <w:autoSpaceDE w:val="0"/>
        <w:autoSpaceDN w:val="0"/>
        <w:adjustRightInd w:val="0"/>
        <w:rPr>
          <w:rFonts w:eastAsia="Times New Roman"/>
        </w:rPr>
      </w:pPr>
      <w:r w:rsidRPr="00FD68DC">
        <w:rPr>
          <w:rFonts w:eastAsia="Times New Roman"/>
        </w:rPr>
        <w:t>Reviews and updates the access agreements [</w:t>
      </w:r>
      <w:r w:rsidR="00AE3199" w:rsidRPr="00AE3199">
        <w:rPr>
          <w:rFonts w:eastAsia="Times New Roman"/>
          <w:i/>
        </w:rPr>
        <w:t>FedRAMP Assignment: at least annually</w:t>
      </w:r>
      <w:r w:rsidRPr="00FD68DC">
        <w:rPr>
          <w:rFonts w:eastAsia="Times New Roman"/>
        </w:rPr>
        <w:t>]; and</w:t>
      </w:r>
    </w:p>
    <w:p w14:paraId="37D5B4D8" w14:textId="77777777" w:rsidR="000D1972" w:rsidRDefault="00FD68DC">
      <w:pPr>
        <w:pStyle w:val="ListParagraph"/>
        <w:numPr>
          <w:ilvl w:val="0"/>
          <w:numId w:val="485"/>
        </w:numPr>
        <w:autoSpaceDE w:val="0"/>
        <w:autoSpaceDN w:val="0"/>
        <w:adjustRightInd w:val="0"/>
        <w:rPr>
          <w:rFonts w:eastAsia="Times New Roman"/>
        </w:rPr>
      </w:pPr>
      <w:r w:rsidRPr="00FD68DC">
        <w:rPr>
          <w:rFonts w:eastAsia="Times New Roman"/>
        </w:rPr>
        <w:t>Ensures that individuals requiring access to organizational information and information systems:</w:t>
      </w:r>
    </w:p>
    <w:p w14:paraId="37D5B4D9" w14:textId="77777777" w:rsidR="000D1972" w:rsidRDefault="00FD68DC" w:rsidP="003D2463">
      <w:pPr>
        <w:pStyle w:val="ListParagraph"/>
        <w:numPr>
          <w:ilvl w:val="1"/>
          <w:numId w:val="510"/>
        </w:numPr>
        <w:rPr>
          <w:rFonts w:eastAsia="Times New Roman"/>
        </w:rPr>
      </w:pPr>
      <w:r w:rsidRPr="00FD68DC">
        <w:rPr>
          <w:rFonts w:eastAsia="Times New Roman"/>
        </w:rPr>
        <w:t>Sign appropriate access agreements prior to being granted access; and</w:t>
      </w:r>
    </w:p>
    <w:p w14:paraId="37D5B4DA" w14:textId="77777777" w:rsidR="000D1972" w:rsidRDefault="002E05B6" w:rsidP="003D2463">
      <w:pPr>
        <w:pStyle w:val="ListParagraph"/>
        <w:numPr>
          <w:ilvl w:val="1"/>
          <w:numId w:val="510"/>
        </w:numPr>
        <w:rPr>
          <w:rFonts w:eastAsia="Times New Roman"/>
        </w:rPr>
      </w:pPr>
      <w:r w:rsidRPr="00FD68DC">
        <w:rPr>
          <w:rFonts w:eastAsia="Times New Roman"/>
        </w:rPr>
        <w:t>Re-sign access agreements to maintain access to organizational information systems when access agreements have been updated or [</w:t>
      </w:r>
      <w:r w:rsidR="00D35F5A" w:rsidRPr="009F64FF">
        <w:rPr>
          <w:rFonts w:eastAsia="Times New Roman"/>
          <w:i/>
        </w:rPr>
        <w:t xml:space="preserve">FedRAMP Assignment: at least </w:t>
      </w:r>
      <w:r w:rsidR="00C0128C" w:rsidRPr="009F64FF">
        <w:rPr>
          <w:rFonts w:eastAsia="Times New Roman"/>
          <w:i/>
        </w:rPr>
        <w:t>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4DD" w14:textId="77777777" w:rsidTr="00F30E6F">
        <w:trPr>
          <w:cantSplit/>
          <w:trHeight w:val="377"/>
          <w:tblHeader/>
        </w:trPr>
        <w:tc>
          <w:tcPr>
            <w:tcW w:w="811" w:type="pct"/>
            <w:shd w:val="clear" w:color="auto" w:fill="DBE5F1" w:themeFill="accent1" w:themeFillTint="33"/>
            <w:tcMar>
              <w:top w:w="43" w:type="dxa"/>
              <w:bottom w:w="43" w:type="dxa"/>
            </w:tcMar>
          </w:tcPr>
          <w:p w14:paraId="37D5B4DB"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PS-6</w:t>
            </w:r>
          </w:p>
        </w:tc>
        <w:tc>
          <w:tcPr>
            <w:tcW w:w="4189" w:type="pct"/>
            <w:shd w:val="clear" w:color="auto" w:fill="DBE5F1" w:themeFill="accent1" w:themeFillTint="33"/>
          </w:tcPr>
          <w:p w14:paraId="37D5B4DC"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4DF" w14:textId="77777777" w:rsidTr="00F30E6F">
        <w:trPr>
          <w:trHeight w:val="377"/>
        </w:trPr>
        <w:tc>
          <w:tcPr>
            <w:tcW w:w="5000" w:type="pct"/>
            <w:gridSpan w:val="2"/>
            <w:shd w:val="clear" w:color="auto" w:fill="auto"/>
            <w:tcMar>
              <w:top w:w="43" w:type="dxa"/>
              <w:bottom w:w="43" w:type="dxa"/>
            </w:tcMar>
          </w:tcPr>
          <w:p w14:paraId="37D5B4DE"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F9161D" w:rsidRPr="002C3786" w14:paraId="37D5B4E1" w14:textId="77777777" w:rsidTr="00F30E6F">
        <w:trPr>
          <w:trHeight w:val="377"/>
        </w:trPr>
        <w:tc>
          <w:tcPr>
            <w:tcW w:w="5000" w:type="pct"/>
            <w:gridSpan w:val="2"/>
            <w:shd w:val="clear" w:color="auto" w:fill="auto"/>
            <w:tcMar>
              <w:top w:w="43" w:type="dxa"/>
              <w:bottom w:w="43" w:type="dxa"/>
            </w:tcMar>
          </w:tcPr>
          <w:p w14:paraId="37D5B4E0" w14:textId="77777777" w:rsidR="000D1972" w:rsidRDefault="00F9161D">
            <w:pPr>
              <w:pStyle w:val="GSAParameter"/>
              <w:rPr>
                <w:color w:val="4F81BD" w:themeColor="accent1"/>
              </w:rPr>
            </w:pPr>
            <w:bookmarkStart w:id="3118" w:name="_Toc388623495"/>
            <w:r w:rsidRPr="002C3786">
              <w:t>Parameter</w:t>
            </w:r>
            <w:r w:rsidR="00FC30D7">
              <w:t xml:space="preserve"> PS-6(b)</w:t>
            </w:r>
            <w:r w:rsidRPr="002C3786">
              <w:t>:</w:t>
            </w:r>
            <w:bookmarkEnd w:id="3118"/>
          </w:p>
        </w:tc>
      </w:tr>
      <w:tr w:rsidR="002E05B6" w:rsidRPr="002C3786" w14:paraId="37D5B4E3" w14:textId="77777777" w:rsidTr="00F30E6F">
        <w:trPr>
          <w:trHeight w:val="377"/>
        </w:trPr>
        <w:tc>
          <w:tcPr>
            <w:tcW w:w="5000" w:type="pct"/>
            <w:gridSpan w:val="2"/>
            <w:shd w:val="clear" w:color="auto" w:fill="auto"/>
            <w:tcMar>
              <w:top w:w="43" w:type="dxa"/>
              <w:bottom w:w="43" w:type="dxa"/>
            </w:tcMar>
          </w:tcPr>
          <w:p w14:paraId="37D5B4E2" w14:textId="77777777" w:rsidR="000D1972" w:rsidRDefault="002E05B6">
            <w:pPr>
              <w:pStyle w:val="GSAParameter"/>
              <w:rPr>
                <w:color w:val="4F81BD" w:themeColor="accent1"/>
              </w:rPr>
            </w:pPr>
            <w:bookmarkStart w:id="3119" w:name="_Toc388623496"/>
            <w:r>
              <w:t>Parameter PS-6(c)(2)</w:t>
            </w:r>
            <w:bookmarkEnd w:id="3119"/>
          </w:p>
        </w:tc>
      </w:tr>
      <w:tr w:rsidR="00F9161D" w:rsidRPr="002C3786" w14:paraId="37D5B4EA" w14:textId="77777777" w:rsidTr="00F30E6F">
        <w:trPr>
          <w:trHeight w:val="377"/>
        </w:trPr>
        <w:tc>
          <w:tcPr>
            <w:tcW w:w="5000" w:type="pct"/>
            <w:gridSpan w:val="2"/>
            <w:tcMar>
              <w:top w:w="43" w:type="dxa"/>
              <w:bottom w:w="43" w:type="dxa"/>
            </w:tcMar>
            <w:vAlign w:val="bottom"/>
          </w:tcPr>
          <w:p w14:paraId="37D5B4E4"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4E5"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4E6"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4E7"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4E8"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4E9"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4F3" w14:textId="77777777" w:rsidTr="00F30E6F">
        <w:trPr>
          <w:trHeight w:val="377"/>
        </w:trPr>
        <w:tc>
          <w:tcPr>
            <w:tcW w:w="5000" w:type="pct"/>
            <w:gridSpan w:val="2"/>
            <w:tcMar>
              <w:top w:w="43" w:type="dxa"/>
              <w:bottom w:w="43" w:type="dxa"/>
            </w:tcMar>
            <w:vAlign w:val="bottom"/>
          </w:tcPr>
          <w:p w14:paraId="37D5B4EB"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Control Origination</w:t>
            </w:r>
            <w:r w:rsidR="001F6D1E" w:rsidRPr="002C3786">
              <w:rPr>
                <w:spacing w:val="-5"/>
                <w:sz w:val="20"/>
              </w:rPr>
              <w:t xml:space="preserve"> (check all that apply)</w:t>
            </w:r>
            <w:r w:rsidRPr="002C3786">
              <w:rPr>
                <w:spacing w:val="-5"/>
                <w:sz w:val="20"/>
              </w:rPr>
              <w:t>:</w:t>
            </w:r>
          </w:p>
          <w:p w14:paraId="37D5B4EC"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1F6D1E" w:rsidRPr="002C3786">
              <w:rPr>
                <w:spacing w:val="-5"/>
                <w:sz w:val="20"/>
              </w:rPr>
              <w:t xml:space="preserve"> Corporate</w:t>
            </w:r>
          </w:p>
          <w:p w14:paraId="37D5B4ED"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F6D1E" w:rsidRPr="002C3786">
              <w:rPr>
                <w:spacing w:val="-5"/>
                <w:sz w:val="20"/>
              </w:rPr>
              <w:t xml:space="preserve"> Service Provider System Specific</w:t>
            </w:r>
          </w:p>
          <w:p w14:paraId="37D5B4EE"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F6D1E" w:rsidRPr="002C3786">
              <w:rPr>
                <w:spacing w:val="-5"/>
                <w:sz w:val="20"/>
              </w:rPr>
              <w:t xml:space="preserve"> Service Provider Hybrid (Corporate and System Specific)</w:t>
            </w:r>
          </w:p>
          <w:p w14:paraId="37D5B4EF"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Configured by Customer (Customer System Specific) </w:t>
            </w:r>
          </w:p>
          <w:p w14:paraId="37D5B4F0"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Provided by Customer (Customer System Specific) </w:t>
            </w:r>
          </w:p>
          <w:p w14:paraId="37D5B4F1"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F6D1E" w:rsidRPr="002C3786">
              <w:rPr>
                <w:spacing w:val="-5"/>
                <w:sz w:val="20"/>
              </w:rPr>
              <w:t xml:space="preserve"> Shared</w:t>
            </w:r>
            <w:r w:rsidR="00F9161D" w:rsidRPr="002C3786">
              <w:rPr>
                <w:spacing w:val="-5"/>
                <w:sz w:val="20"/>
              </w:rPr>
              <w:t xml:space="preserve"> (Service Provider and Customer</w:t>
            </w:r>
            <w:r w:rsidR="001F6D1E" w:rsidRPr="002C3786">
              <w:rPr>
                <w:spacing w:val="-5"/>
                <w:sz w:val="20"/>
              </w:rPr>
              <w:t xml:space="preserve"> Responsibility</w:t>
            </w:r>
            <w:r w:rsidR="00F9161D" w:rsidRPr="002C3786">
              <w:rPr>
                <w:spacing w:val="-5"/>
                <w:sz w:val="20"/>
              </w:rPr>
              <w:t>)</w:t>
            </w:r>
          </w:p>
          <w:p w14:paraId="37D5B4F2"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4F4" w14:textId="77777777" w:rsidR="00F9161D" w:rsidRPr="002C3786" w:rsidRDefault="00F9161D" w:rsidP="001D76BD">
      <w:pPr>
        <w:rPr>
          <w:b/>
        </w:rPr>
      </w:pPr>
    </w:p>
    <w:p w14:paraId="37D5B4F5" w14:textId="77777777" w:rsidR="002E0609" w:rsidRPr="002C3786" w:rsidRDefault="002E0609" w:rsidP="001D76B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9161D" w:rsidRPr="002C3786" w14:paraId="37D5B4F7" w14:textId="77777777" w:rsidTr="00F30E6F">
        <w:trPr>
          <w:cantSplit/>
          <w:trHeight w:val="475"/>
          <w:tblHeader/>
        </w:trPr>
        <w:tc>
          <w:tcPr>
            <w:tcW w:w="5000" w:type="pct"/>
            <w:gridSpan w:val="2"/>
            <w:shd w:val="clear" w:color="auto" w:fill="DBE5F1" w:themeFill="accent1" w:themeFillTint="33"/>
            <w:vAlign w:val="center"/>
          </w:tcPr>
          <w:p w14:paraId="37D5B4F6" w14:textId="77777777" w:rsidR="00F9161D" w:rsidRPr="002C3786" w:rsidRDefault="00F9161D" w:rsidP="00F30E6F">
            <w:pPr>
              <w:pStyle w:val="TableText-Bold"/>
              <w:spacing w:before="0" w:after="120"/>
              <w:jc w:val="center"/>
              <w:rPr>
                <w:rFonts w:ascii="Times New Roman" w:hAnsi="Times New Roman"/>
                <w:b w:val="0"/>
              </w:rPr>
            </w:pPr>
            <w:r w:rsidRPr="002C3786">
              <w:rPr>
                <w:rFonts w:ascii="Times New Roman" w:hAnsi="Times New Roman"/>
                <w:b w:val="0"/>
              </w:rPr>
              <w:t xml:space="preserve">PS-6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F9161D" w:rsidRPr="002C3786" w14:paraId="37D5B4FA" w14:textId="77777777" w:rsidTr="00F30E6F">
        <w:trPr>
          <w:trHeight w:val="1097"/>
        </w:trPr>
        <w:tc>
          <w:tcPr>
            <w:tcW w:w="483" w:type="pct"/>
            <w:tcBorders>
              <w:right w:val="nil"/>
            </w:tcBorders>
            <w:shd w:val="clear" w:color="auto" w:fill="DBE5F1" w:themeFill="accent1" w:themeFillTint="33"/>
          </w:tcPr>
          <w:p w14:paraId="37D5B4F8"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4F9" w14:textId="77777777" w:rsidR="00F9161D" w:rsidRPr="002C3786" w:rsidRDefault="00F9161D" w:rsidP="00F30E6F">
            <w:pPr>
              <w:pStyle w:val="TableText"/>
              <w:rPr>
                <w:rFonts w:ascii="Times New Roman" w:hAnsi="Times New Roman" w:cs="Times New Roman"/>
                <w:sz w:val="20"/>
                <w:szCs w:val="20"/>
              </w:rPr>
            </w:pPr>
          </w:p>
        </w:tc>
      </w:tr>
      <w:tr w:rsidR="00F9161D" w:rsidRPr="002C3786" w14:paraId="37D5B4FD" w14:textId="77777777" w:rsidTr="00F30E6F">
        <w:trPr>
          <w:trHeight w:val="1097"/>
        </w:trPr>
        <w:tc>
          <w:tcPr>
            <w:tcW w:w="483" w:type="pct"/>
            <w:tcBorders>
              <w:right w:val="nil"/>
            </w:tcBorders>
            <w:shd w:val="clear" w:color="auto" w:fill="DBE5F1" w:themeFill="accent1" w:themeFillTint="33"/>
          </w:tcPr>
          <w:p w14:paraId="37D5B4FB"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4FC" w14:textId="77777777" w:rsidR="00F9161D" w:rsidRPr="002C3786" w:rsidRDefault="00F9161D" w:rsidP="00F30E6F">
            <w:pPr>
              <w:pStyle w:val="TableText-Bold"/>
              <w:spacing w:before="0" w:after="120"/>
              <w:rPr>
                <w:rFonts w:ascii="Times New Roman" w:hAnsi="Times New Roman"/>
                <w:b w:val="0"/>
              </w:rPr>
            </w:pPr>
          </w:p>
        </w:tc>
      </w:tr>
      <w:tr w:rsidR="002E05B6" w:rsidRPr="002C3786" w14:paraId="37D5B500" w14:textId="77777777" w:rsidTr="00F30E6F">
        <w:trPr>
          <w:trHeight w:val="1097"/>
        </w:trPr>
        <w:tc>
          <w:tcPr>
            <w:tcW w:w="483" w:type="pct"/>
            <w:tcBorders>
              <w:right w:val="nil"/>
            </w:tcBorders>
            <w:shd w:val="clear" w:color="auto" w:fill="DBE5F1" w:themeFill="accent1" w:themeFillTint="33"/>
          </w:tcPr>
          <w:p w14:paraId="37D5B4FE" w14:textId="77777777" w:rsidR="002E05B6" w:rsidRPr="002C3786" w:rsidRDefault="002E05B6" w:rsidP="00F30E6F">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B4FF" w14:textId="77777777" w:rsidR="002E05B6" w:rsidRPr="002C3786" w:rsidRDefault="002E05B6" w:rsidP="00F30E6F">
            <w:pPr>
              <w:pStyle w:val="TableText-Bold"/>
              <w:spacing w:before="0" w:after="120"/>
              <w:rPr>
                <w:rFonts w:ascii="Times New Roman" w:hAnsi="Times New Roman"/>
                <w:b w:val="0"/>
              </w:rPr>
            </w:pPr>
          </w:p>
        </w:tc>
      </w:tr>
    </w:tbl>
    <w:p w14:paraId="37D5B501" w14:textId="77777777" w:rsidR="00F9161D" w:rsidRPr="002C3786" w:rsidRDefault="00F9161D" w:rsidP="001D76BD">
      <w:pPr>
        <w:rPr>
          <w:b/>
        </w:rPr>
      </w:pPr>
    </w:p>
    <w:p w14:paraId="37D5B502" w14:textId="77777777" w:rsidR="000D1972" w:rsidRDefault="001D76BD">
      <w:pPr>
        <w:pStyle w:val="GSABaseControl"/>
      </w:pPr>
      <w:bookmarkStart w:id="3120" w:name="_Toc149090440"/>
      <w:bookmarkStart w:id="3121" w:name="_Toc383429855"/>
      <w:bookmarkStart w:id="3122" w:name="_Toc383444668"/>
      <w:bookmarkStart w:id="3123" w:name="_Toc385594313"/>
      <w:bookmarkStart w:id="3124" w:name="_Toc385594701"/>
      <w:bookmarkStart w:id="3125" w:name="_Toc385595089"/>
      <w:bookmarkStart w:id="3126" w:name="_Toc388620931"/>
      <w:r w:rsidRPr="002C3786">
        <w:t>Third-Party Personnel Security (PS-7)</w:t>
      </w:r>
      <w:bookmarkEnd w:id="3120"/>
      <w:bookmarkEnd w:id="3121"/>
      <w:bookmarkEnd w:id="3122"/>
      <w:bookmarkEnd w:id="3123"/>
      <w:bookmarkEnd w:id="3124"/>
      <w:bookmarkEnd w:id="3125"/>
      <w:bookmarkEnd w:id="3126"/>
      <w:r w:rsidRPr="002C3786">
        <w:t xml:space="preserve"> </w:t>
      </w:r>
    </w:p>
    <w:p w14:paraId="37D5B503" w14:textId="77777777" w:rsidR="001D76BD" w:rsidRPr="002C3786" w:rsidRDefault="001D76BD" w:rsidP="001D76BD">
      <w:pPr>
        <w:autoSpaceDE w:val="0"/>
        <w:autoSpaceDN w:val="0"/>
        <w:adjustRightInd w:val="0"/>
        <w:rPr>
          <w:rFonts w:eastAsia="Times New Roman"/>
        </w:rPr>
      </w:pPr>
      <w:r w:rsidRPr="002C3786">
        <w:rPr>
          <w:rFonts w:eastAsia="Times New Roman"/>
        </w:rPr>
        <w:t>The organization:</w:t>
      </w:r>
    </w:p>
    <w:p w14:paraId="37D5B504" w14:textId="77777777" w:rsidR="000D1972" w:rsidRDefault="001D76BD">
      <w:pPr>
        <w:pStyle w:val="ListParagraph"/>
        <w:numPr>
          <w:ilvl w:val="0"/>
          <w:numId w:val="463"/>
        </w:numPr>
        <w:autoSpaceDE w:val="0"/>
        <w:autoSpaceDN w:val="0"/>
        <w:adjustRightInd w:val="0"/>
        <w:rPr>
          <w:rFonts w:eastAsia="Times New Roman"/>
          <w:bCs/>
        </w:rPr>
      </w:pPr>
      <w:r w:rsidRPr="002C3786">
        <w:rPr>
          <w:rFonts w:eastAsia="Times New Roman"/>
          <w:bCs/>
        </w:rPr>
        <w:t>Establishes personnel security requirements including security roles and responsibilities for third-party providers;</w:t>
      </w:r>
    </w:p>
    <w:p w14:paraId="37D5B505" w14:textId="77777777" w:rsidR="002E05B6" w:rsidRPr="002C3786" w:rsidRDefault="002E05B6" w:rsidP="002E05B6">
      <w:pPr>
        <w:pStyle w:val="ListParagraph"/>
        <w:numPr>
          <w:ilvl w:val="0"/>
          <w:numId w:val="463"/>
        </w:numPr>
        <w:autoSpaceDE w:val="0"/>
        <w:autoSpaceDN w:val="0"/>
        <w:adjustRightInd w:val="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37D5B506" w14:textId="77777777" w:rsidR="000D1972" w:rsidRDefault="002E05B6">
      <w:pPr>
        <w:pStyle w:val="ListParagraph"/>
        <w:numPr>
          <w:ilvl w:val="0"/>
          <w:numId w:val="463"/>
        </w:numPr>
        <w:autoSpaceDE w:val="0"/>
        <w:autoSpaceDN w:val="0"/>
        <w:adjustRightInd w:val="0"/>
        <w:rPr>
          <w:rFonts w:eastAsia="Times New Roman"/>
          <w:bCs/>
        </w:rPr>
      </w:pPr>
      <w:r w:rsidRPr="002E05B6">
        <w:rPr>
          <w:rFonts w:eastAsia="Times New Roman"/>
          <w:bCs/>
        </w:rPr>
        <w:t>Documents personnel security requirements;</w:t>
      </w:r>
    </w:p>
    <w:p w14:paraId="37D5B507" w14:textId="77777777" w:rsidR="000D1972" w:rsidRDefault="002E05B6">
      <w:pPr>
        <w:pStyle w:val="ListParagraph"/>
        <w:numPr>
          <w:ilvl w:val="0"/>
          <w:numId w:val="463"/>
        </w:numPr>
        <w:autoSpaceDE w:val="0"/>
        <w:autoSpaceDN w:val="0"/>
        <w:adjustRightInd w:val="0"/>
        <w:rPr>
          <w:rFonts w:eastAsia="Times New Roman"/>
          <w:bCs/>
        </w:rPr>
      </w:pPr>
      <w:r w:rsidRPr="002E05B6">
        <w:rPr>
          <w:rFonts w:eastAsia="Times New Roman"/>
          <w:bCs/>
        </w:rPr>
        <w:t>Requires third-party providers to notify [</w:t>
      </w:r>
      <w:r w:rsidR="00AE3199"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003D2463" w:rsidRPr="00AE3199">
        <w:rPr>
          <w:rFonts w:eastAsia="Times New Roman"/>
          <w:i/>
        </w:rPr>
        <w:t>FedRAMP Assignment</w:t>
      </w:r>
      <w:r w:rsidR="00E2237B">
        <w:rPr>
          <w:rFonts w:eastAsia="Times New Roman"/>
          <w:bCs/>
          <w:i/>
        </w:rPr>
        <w:t>:</w:t>
      </w:r>
      <w:r w:rsidR="00AE3199" w:rsidRPr="00AE3199">
        <w:rPr>
          <w:rFonts w:eastAsia="Times New Roman"/>
          <w:bCs/>
          <w:i/>
        </w:rPr>
        <w:t xml:space="preserve"> </w:t>
      </w:r>
      <w:r w:rsidR="003D2463">
        <w:rPr>
          <w:rFonts w:eastAsia="Times New Roman"/>
          <w:bCs/>
          <w:i/>
        </w:rPr>
        <w:t>same day</w:t>
      </w:r>
      <w:r w:rsidRPr="002E05B6">
        <w:rPr>
          <w:rFonts w:eastAsia="Times New Roman"/>
          <w:bCs/>
        </w:rPr>
        <w:t>]; and</w:t>
      </w:r>
    </w:p>
    <w:p w14:paraId="37D5B508" w14:textId="77777777" w:rsidR="000D1972" w:rsidRDefault="001D76BD">
      <w:pPr>
        <w:pStyle w:val="ListParagraph"/>
        <w:numPr>
          <w:ilvl w:val="0"/>
          <w:numId w:val="463"/>
        </w:numPr>
        <w:autoSpaceDE w:val="0"/>
        <w:autoSpaceDN w:val="0"/>
        <w:adjustRightInd w:val="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50B" w14:textId="77777777" w:rsidTr="00F30E6F">
        <w:trPr>
          <w:cantSplit/>
          <w:trHeight w:val="377"/>
          <w:tblHeader/>
        </w:trPr>
        <w:tc>
          <w:tcPr>
            <w:tcW w:w="811" w:type="pct"/>
            <w:shd w:val="clear" w:color="auto" w:fill="DBE5F1" w:themeFill="accent1" w:themeFillTint="33"/>
            <w:tcMar>
              <w:top w:w="43" w:type="dxa"/>
              <w:bottom w:w="43" w:type="dxa"/>
            </w:tcMar>
          </w:tcPr>
          <w:p w14:paraId="37D5B509"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PS-7</w:t>
            </w:r>
          </w:p>
        </w:tc>
        <w:tc>
          <w:tcPr>
            <w:tcW w:w="4189" w:type="pct"/>
            <w:shd w:val="clear" w:color="auto" w:fill="DBE5F1" w:themeFill="accent1" w:themeFillTint="33"/>
          </w:tcPr>
          <w:p w14:paraId="37D5B50A"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50D" w14:textId="77777777" w:rsidTr="00F30E6F">
        <w:trPr>
          <w:trHeight w:val="377"/>
        </w:trPr>
        <w:tc>
          <w:tcPr>
            <w:tcW w:w="5000" w:type="pct"/>
            <w:gridSpan w:val="2"/>
            <w:tcMar>
              <w:top w:w="43" w:type="dxa"/>
              <w:bottom w:w="43" w:type="dxa"/>
            </w:tcMar>
            <w:vAlign w:val="bottom"/>
          </w:tcPr>
          <w:p w14:paraId="37D5B50C" w14:textId="77777777" w:rsidR="00403108" w:rsidRPr="002C3786" w:rsidRDefault="00D76E6B" w:rsidP="00F30E6F">
            <w:pPr>
              <w:overflowPunct w:val="0"/>
              <w:autoSpaceDE w:val="0"/>
              <w:autoSpaceDN w:val="0"/>
              <w:adjustRightInd w:val="0"/>
              <w:jc w:val="both"/>
              <w:textAlignment w:val="baseline"/>
              <w:rPr>
                <w:spacing w:val="-5"/>
                <w:sz w:val="20"/>
              </w:rPr>
            </w:pPr>
            <w:r w:rsidRPr="002C3786">
              <w:rPr>
                <w:spacing w:val="-5"/>
                <w:sz w:val="20"/>
              </w:rPr>
              <w:t>Responsible Role:</w:t>
            </w:r>
          </w:p>
        </w:tc>
      </w:tr>
      <w:tr w:rsidR="002E05B6" w:rsidRPr="002C3786" w14:paraId="37D5B50F" w14:textId="77777777" w:rsidTr="00F30E6F">
        <w:trPr>
          <w:trHeight w:val="377"/>
        </w:trPr>
        <w:tc>
          <w:tcPr>
            <w:tcW w:w="5000" w:type="pct"/>
            <w:gridSpan w:val="2"/>
            <w:tcMar>
              <w:top w:w="43" w:type="dxa"/>
              <w:bottom w:w="43" w:type="dxa"/>
            </w:tcMar>
            <w:vAlign w:val="bottom"/>
          </w:tcPr>
          <w:p w14:paraId="37D5B50E" w14:textId="77777777" w:rsidR="000D1972" w:rsidRDefault="002E05B6">
            <w:pPr>
              <w:pStyle w:val="GSAParameter"/>
              <w:rPr>
                <w:color w:val="4F81BD" w:themeColor="accent1"/>
              </w:rPr>
            </w:pPr>
            <w:bookmarkStart w:id="3127" w:name="_Toc388623497"/>
            <w:r>
              <w:t>Parameter PS-7(d)-1</w:t>
            </w:r>
            <w:bookmarkEnd w:id="3127"/>
          </w:p>
        </w:tc>
      </w:tr>
      <w:tr w:rsidR="002E05B6" w:rsidRPr="002C3786" w14:paraId="37D5B511" w14:textId="77777777" w:rsidTr="00F30E6F">
        <w:trPr>
          <w:trHeight w:val="377"/>
        </w:trPr>
        <w:tc>
          <w:tcPr>
            <w:tcW w:w="5000" w:type="pct"/>
            <w:gridSpan w:val="2"/>
            <w:tcMar>
              <w:top w:w="43" w:type="dxa"/>
              <w:bottom w:w="43" w:type="dxa"/>
            </w:tcMar>
            <w:vAlign w:val="bottom"/>
          </w:tcPr>
          <w:p w14:paraId="37D5B510" w14:textId="77777777" w:rsidR="000D1972" w:rsidRDefault="002E05B6">
            <w:pPr>
              <w:pStyle w:val="GSAParameter"/>
              <w:rPr>
                <w:color w:val="4F81BD" w:themeColor="accent1"/>
              </w:rPr>
            </w:pPr>
            <w:bookmarkStart w:id="3128" w:name="_Toc388623498"/>
            <w:r>
              <w:t>Parameter PS-7(d)-2</w:t>
            </w:r>
            <w:bookmarkEnd w:id="3128"/>
          </w:p>
        </w:tc>
      </w:tr>
      <w:tr w:rsidR="00F9161D" w:rsidRPr="002C3786" w14:paraId="37D5B518" w14:textId="77777777" w:rsidTr="00F30E6F">
        <w:trPr>
          <w:trHeight w:val="377"/>
        </w:trPr>
        <w:tc>
          <w:tcPr>
            <w:tcW w:w="5000" w:type="pct"/>
            <w:gridSpan w:val="2"/>
            <w:tcMar>
              <w:top w:w="43" w:type="dxa"/>
              <w:bottom w:w="43" w:type="dxa"/>
            </w:tcMar>
            <w:vAlign w:val="bottom"/>
          </w:tcPr>
          <w:p w14:paraId="37D5B512"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B513"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514"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515"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516"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517"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521" w14:textId="77777777" w:rsidTr="00F30E6F">
        <w:trPr>
          <w:trHeight w:val="377"/>
        </w:trPr>
        <w:tc>
          <w:tcPr>
            <w:tcW w:w="5000" w:type="pct"/>
            <w:gridSpan w:val="2"/>
            <w:tcMar>
              <w:top w:w="43" w:type="dxa"/>
              <w:bottom w:w="43" w:type="dxa"/>
            </w:tcMar>
            <w:vAlign w:val="bottom"/>
          </w:tcPr>
          <w:p w14:paraId="37D5B519"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Control Origination</w:t>
            </w:r>
            <w:r w:rsidR="001F6D1E" w:rsidRPr="002C3786">
              <w:rPr>
                <w:spacing w:val="-5"/>
                <w:sz w:val="20"/>
              </w:rPr>
              <w:t xml:space="preserve"> (check all that apply)</w:t>
            </w:r>
            <w:r w:rsidRPr="002C3786">
              <w:rPr>
                <w:spacing w:val="-5"/>
                <w:sz w:val="20"/>
              </w:rPr>
              <w:t>:</w:t>
            </w:r>
          </w:p>
          <w:p w14:paraId="37D5B51A"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1F6D1E" w:rsidRPr="002C3786">
              <w:rPr>
                <w:spacing w:val="-5"/>
                <w:sz w:val="20"/>
              </w:rPr>
              <w:t xml:space="preserve"> Corporate</w:t>
            </w:r>
          </w:p>
          <w:p w14:paraId="37D5B51B"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F6D1E" w:rsidRPr="002C3786">
              <w:rPr>
                <w:spacing w:val="-5"/>
                <w:sz w:val="20"/>
              </w:rPr>
              <w:t xml:space="preserve"> Service Provider System Specific</w:t>
            </w:r>
          </w:p>
          <w:p w14:paraId="37D5B51C"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F6D1E" w:rsidRPr="002C3786">
              <w:rPr>
                <w:spacing w:val="-5"/>
                <w:sz w:val="20"/>
              </w:rPr>
              <w:t xml:space="preserve"> Service Provider Hybrid (Corporate and System Specific)</w:t>
            </w:r>
          </w:p>
          <w:p w14:paraId="37D5B51D"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Configured by Customer (Customer System Specific) </w:t>
            </w:r>
          </w:p>
          <w:p w14:paraId="37D5B51E"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Provided by Customer (Customer System Specific) </w:t>
            </w:r>
          </w:p>
          <w:p w14:paraId="37D5B51F"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F6D1E" w:rsidRPr="002C3786">
              <w:rPr>
                <w:spacing w:val="-5"/>
                <w:sz w:val="20"/>
              </w:rPr>
              <w:t xml:space="preserve"> Shared</w:t>
            </w:r>
            <w:r w:rsidR="00F9161D" w:rsidRPr="002C3786">
              <w:rPr>
                <w:spacing w:val="-5"/>
                <w:sz w:val="20"/>
              </w:rPr>
              <w:t xml:space="preserve"> (Service Provider and Customer</w:t>
            </w:r>
            <w:r w:rsidR="001F6D1E" w:rsidRPr="002C3786">
              <w:rPr>
                <w:spacing w:val="-5"/>
                <w:sz w:val="20"/>
              </w:rPr>
              <w:t xml:space="preserve"> Responsibility</w:t>
            </w:r>
            <w:r w:rsidR="00F9161D" w:rsidRPr="002C3786">
              <w:rPr>
                <w:spacing w:val="-5"/>
                <w:sz w:val="20"/>
              </w:rPr>
              <w:t>)</w:t>
            </w:r>
          </w:p>
          <w:p w14:paraId="37D5B520"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522" w14:textId="77777777" w:rsidR="001D76BD" w:rsidRPr="002C3786" w:rsidRDefault="001D76BD" w:rsidP="001D76BD">
      <w:pPr>
        <w:rPr>
          <w:rFonts w:eastAsia="Calibri"/>
        </w:rPr>
      </w:pPr>
    </w:p>
    <w:p w14:paraId="37D5B523" w14:textId="77777777" w:rsidR="009953D8" w:rsidRDefault="009953D8">
      <w:pPr>
        <w:spacing w:after="0"/>
        <w:rPr>
          <w:rFonts w:eastAsia="Calibri"/>
        </w:rPr>
      </w:pPr>
      <w:r>
        <w:rPr>
          <w:rFonts w:eastAsia="Calibri"/>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9161D" w:rsidRPr="002C3786" w14:paraId="37D5B525" w14:textId="77777777" w:rsidTr="00F30E6F">
        <w:trPr>
          <w:cantSplit/>
          <w:trHeight w:val="475"/>
          <w:tblHeader/>
        </w:trPr>
        <w:tc>
          <w:tcPr>
            <w:tcW w:w="5000" w:type="pct"/>
            <w:gridSpan w:val="2"/>
            <w:shd w:val="clear" w:color="auto" w:fill="DBE5F1" w:themeFill="accent1" w:themeFillTint="33"/>
            <w:vAlign w:val="center"/>
          </w:tcPr>
          <w:p w14:paraId="37D5B524" w14:textId="77777777" w:rsidR="00F9161D" w:rsidRPr="002C3786" w:rsidRDefault="00F9161D" w:rsidP="00F30E6F">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PS-7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F9161D" w:rsidRPr="002C3786" w14:paraId="37D5B528" w14:textId="77777777" w:rsidTr="00F30E6F">
        <w:trPr>
          <w:trHeight w:val="1097"/>
        </w:trPr>
        <w:tc>
          <w:tcPr>
            <w:tcW w:w="483" w:type="pct"/>
            <w:tcBorders>
              <w:right w:val="nil"/>
            </w:tcBorders>
            <w:shd w:val="clear" w:color="auto" w:fill="DBE5F1" w:themeFill="accent1" w:themeFillTint="33"/>
          </w:tcPr>
          <w:p w14:paraId="37D5B526"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527" w14:textId="77777777" w:rsidR="00F9161D" w:rsidRPr="002C3786" w:rsidRDefault="00F9161D" w:rsidP="00F30E6F">
            <w:pPr>
              <w:pStyle w:val="TableText"/>
              <w:rPr>
                <w:rFonts w:ascii="Times New Roman" w:hAnsi="Times New Roman" w:cs="Times New Roman"/>
                <w:sz w:val="20"/>
                <w:szCs w:val="20"/>
              </w:rPr>
            </w:pPr>
          </w:p>
        </w:tc>
      </w:tr>
      <w:tr w:rsidR="00F9161D" w:rsidRPr="002C3786" w14:paraId="37D5B52B" w14:textId="77777777" w:rsidTr="00F30E6F">
        <w:trPr>
          <w:trHeight w:val="1097"/>
        </w:trPr>
        <w:tc>
          <w:tcPr>
            <w:tcW w:w="483" w:type="pct"/>
            <w:tcBorders>
              <w:right w:val="nil"/>
            </w:tcBorders>
            <w:shd w:val="clear" w:color="auto" w:fill="DBE5F1" w:themeFill="accent1" w:themeFillTint="33"/>
          </w:tcPr>
          <w:p w14:paraId="37D5B529"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52A"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52E" w14:textId="77777777" w:rsidTr="00F30E6F">
        <w:trPr>
          <w:trHeight w:val="1097"/>
        </w:trPr>
        <w:tc>
          <w:tcPr>
            <w:tcW w:w="483" w:type="pct"/>
            <w:tcBorders>
              <w:right w:val="nil"/>
            </w:tcBorders>
            <w:shd w:val="clear" w:color="auto" w:fill="DBE5F1" w:themeFill="accent1" w:themeFillTint="33"/>
          </w:tcPr>
          <w:p w14:paraId="37D5B52C"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52D" w14:textId="77777777" w:rsidR="00F9161D" w:rsidRPr="002C3786" w:rsidRDefault="00F9161D" w:rsidP="00F30E6F">
            <w:pPr>
              <w:pStyle w:val="TableText-Bold"/>
              <w:spacing w:before="0" w:after="120"/>
              <w:rPr>
                <w:rFonts w:ascii="Times New Roman" w:hAnsi="Times New Roman"/>
                <w:b w:val="0"/>
              </w:rPr>
            </w:pPr>
          </w:p>
        </w:tc>
      </w:tr>
      <w:tr w:rsidR="002E05B6" w:rsidRPr="002C3786" w14:paraId="37D5B531" w14:textId="77777777" w:rsidTr="00F30E6F">
        <w:trPr>
          <w:trHeight w:val="1097"/>
        </w:trPr>
        <w:tc>
          <w:tcPr>
            <w:tcW w:w="483" w:type="pct"/>
            <w:tcBorders>
              <w:right w:val="nil"/>
            </w:tcBorders>
            <w:shd w:val="clear" w:color="auto" w:fill="DBE5F1" w:themeFill="accent1" w:themeFillTint="33"/>
          </w:tcPr>
          <w:p w14:paraId="37D5B52F" w14:textId="77777777" w:rsidR="002E05B6" w:rsidRPr="002C3786" w:rsidRDefault="002E05B6" w:rsidP="00F30E6F">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B530" w14:textId="77777777" w:rsidR="002E05B6" w:rsidRPr="002C3786" w:rsidRDefault="002E05B6" w:rsidP="00F30E6F">
            <w:pPr>
              <w:pStyle w:val="TableText-Bold"/>
              <w:spacing w:before="0" w:after="120"/>
              <w:rPr>
                <w:rFonts w:ascii="Times New Roman" w:hAnsi="Times New Roman"/>
                <w:b w:val="0"/>
              </w:rPr>
            </w:pPr>
          </w:p>
        </w:tc>
      </w:tr>
      <w:tr w:rsidR="002E05B6" w:rsidRPr="002C3786" w14:paraId="37D5B534" w14:textId="77777777" w:rsidTr="00F30E6F">
        <w:trPr>
          <w:trHeight w:val="1097"/>
        </w:trPr>
        <w:tc>
          <w:tcPr>
            <w:tcW w:w="483" w:type="pct"/>
            <w:tcBorders>
              <w:right w:val="nil"/>
            </w:tcBorders>
            <w:shd w:val="clear" w:color="auto" w:fill="DBE5F1" w:themeFill="accent1" w:themeFillTint="33"/>
          </w:tcPr>
          <w:p w14:paraId="37D5B532" w14:textId="77777777" w:rsidR="002E05B6" w:rsidRDefault="002E05B6" w:rsidP="00F30E6F">
            <w:pPr>
              <w:pStyle w:val="TableText"/>
              <w:jc w:val="both"/>
              <w:rPr>
                <w:rFonts w:ascii="Times New Roman" w:hAnsi="Times New Roman" w:cs="Times New Roman"/>
                <w:sz w:val="20"/>
                <w:szCs w:val="20"/>
              </w:rPr>
            </w:pPr>
            <w:r>
              <w:rPr>
                <w:rFonts w:ascii="Times New Roman" w:hAnsi="Times New Roman" w:cs="Times New Roman"/>
                <w:sz w:val="20"/>
                <w:szCs w:val="20"/>
              </w:rPr>
              <w:t>Part e</w:t>
            </w:r>
          </w:p>
        </w:tc>
        <w:tc>
          <w:tcPr>
            <w:tcW w:w="4517" w:type="pct"/>
            <w:tcMar>
              <w:top w:w="43" w:type="dxa"/>
              <w:bottom w:w="43" w:type="dxa"/>
            </w:tcMar>
          </w:tcPr>
          <w:p w14:paraId="37D5B533" w14:textId="77777777" w:rsidR="002E05B6" w:rsidRPr="002C3786" w:rsidRDefault="002E05B6" w:rsidP="00F30E6F">
            <w:pPr>
              <w:pStyle w:val="TableText-Bold"/>
              <w:spacing w:before="0" w:after="120"/>
              <w:rPr>
                <w:rFonts w:ascii="Times New Roman" w:hAnsi="Times New Roman"/>
                <w:b w:val="0"/>
              </w:rPr>
            </w:pPr>
          </w:p>
        </w:tc>
      </w:tr>
    </w:tbl>
    <w:p w14:paraId="37D5B535" w14:textId="77777777" w:rsidR="001D76BD" w:rsidRPr="002C3786" w:rsidRDefault="001D76BD" w:rsidP="001D76BD">
      <w:pPr>
        <w:rPr>
          <w:rFonts w:eastAsia="Calibri"/>
        </w:rPr>
      </w:pPr>
    </w:p>
    <w:p w14:paraId="37D5B536" w14:textId="77777777" w:rsidR="000D1972" w:rsidRDefault="001D76BD">
      <w:pPr>
        <w:pStyle w:val="GSABaseControl"/>
      </w:pPr>
      <w:bookmarkStart w:id="3129" w:name="_Toc149090441"/>
      <w:bookmarkStart w:id="3130" w:name="_Toc383429856"/>
      <w:bookmarkStart w:id="3131" w:name="_Toc383444669"/>
      <w:bookmarkStart w:id="3132" w:name="_Toc385594314"/>
      <w:bookmarkStart w:id="3133" w:name="_Toc385594702"/>
      <w:bookmarkStart w:id="3134" w:name="_Toc385595090"/>
      <w:bookmarkStart w:id="3135" w:name="_Toc388620932"/>
      <w:r w:rsidRPr="002C3786">
        <w:t>Personnel Sanctions (PS-8)</w:t>
      </w:r>
      <w:bookmarkEnd w:id="3129"/>
      <w:bookmarkEnd w:id="3130"/>
      <w:bookmarkEnd w:id="3131"/>
      <w:bookmarkEnd w:id="3132"/>
      <w:bookmarkEnd w:id="3133"/>
      <w:bookmarkEnd w:id="3134"/>
      <w:bookmarkEnd w:id="3135"/>
      <w:r w:rsidRPr="002C3786">
        <w:t xml:space="preserve"> </w:t>
      </w:r>
    </w:p>
    <w:p w14:paraId="37D5B537" w14:textId="77777777" w:rsidR="002E05B6" w:rsidRDefault="001D76BD" w:rsidP="001D76BD">
      <w:pPr>
        <w:autoSpaceDE w:val="0"/>
        <w:autoSpaceDN w:val="0"/>
        <w:adjustRightInd w:val="0"/>
        <w:rPr>
          <w:rFonts w:eastAsia="Times New Roman"/>
        </w:rPr>
      </w:pPr>
      <w:r w:rsidRPr="002C3786">
        <w:rPr>
          <w:rFonts w:eastAsia="Times New Roman"/>
        </w:rPr>
        <w:t>The organization</w:t>
      </w:r>
      <w:r w:rsidR="002E05B6">
        <w:rPr>
          <w:rFonts w:eastAsia="Times New Roman"/>
        </w:rPr>
        <w:t>:</w:t>
      </w:r>
    </w:p>
    <w:p w14:paraId="37D5B538" w14:textId="77777777" w:rsidR="000D1972" w:rsidRDefault="00DD39B0">
      <w:pPr>
        <w:pStyle w:val="ListParagraph"/>
        <w:numPr>
          <w:ilvl w:val="0"/>
          <w:numId w:val="487"/>
        </w:numPr>
        <w:autoSpaceDE w:val="0"/>
        <w:autoSpaceDN w:val="0"/>
        <w:adjustRightInd w:val="0"/>
        <w:rPr>
          <w:rFonts w:eastAsia="Times New Roman"/>
        </w:rPr>
      </w:pPr>
      <w:r>
        <w:rPr>
          <w:rFonts w:eastAsia="Times New Roman"/>
        </w:rPr>
        <w:t>E</w:t>
      </w:r>
      <w:r w:rsidR="002E05B6" w:rsidRPr="002C3786">
        <w:rPr>
          <w:rFonts w:eastAsia="Times New Roman"/>
        </w:rPr>
        <w:t>mploys a formal sanctions process for personnel failing to comply with established information security policies and procedures</w:t>
      </w:r>
      <w:r w:rsidR="002E05B6">
        <w:rPr>
          <w:rFonts w:eastAsia="Times New Roman"/>
        </w:rPr>
        <w:t>; and</w:t>
      </w:r>
    </w:p>
    <w:p w14:paraId="37D5B539" w14:textId="77777777" w:rsidR="000D1972" w:rsidRDefault="002E05B6">
      <w:pPr>
        <w:pStyle w:val="ListParagraph"/>
        <w:numPr>
          <w:ilvl w:val="0"/>
          <w:numId w:val="487"/>
        </w:numPr>
        <w:autoSpaceDE w:val="0"/>
        <w:autoSpaceDN w:val="0"/>
        <w:adjustRightInd w:val="0"/>
        <w:rPr>
          <w:rFonts w:eastAsia="Times New Roman"/>
        </w:rPr>
      </w:pPr>
      <w:r w:rsidRPr="002E05B6">
        <w:rPr>
          <w:rFonts w:eastAsia="Times New Roman"/>
        </w:rPr>
        <w:t>Notifies [</w:t>
      </w:r>
      <w:r w:rsidR="00AE3199" w:rsidRPr="00AE3199">
        <w:rPr>
          <w:rFonts w:eastAsia="Times New Roman"/>
          <w:i/>
        </w:rPr>
        <w:t>Assignment: organization-defined personnel or roles</w:t>
      </w:r>
      <w:r w:rsidRPr="002E05B6">
        <w:rPr>
          <w:rFonts w:eastAsia="Times New Roman"/>
        </w:rPr>
        <w:t>] within [</w:t>
      </w:r>
      <w:r w:rsidR="00AE3199"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C71493" w:rsidRPr="002C3786" w14:paraId="37D5B53C" w14:textId="77777777" w:rsidTr="00F30E6F">
        <w:trPr>
          <w:cantSplit/>
          <w:trHeight w:val="377"/>
          <w:tblHeader/>
        </w:trPr>
        <w:tc>
          <w:tcPr>
            <w:tcW w:w="811" w:type="pct"/>
            <w:shd w:val="clear" w:color="auto" w:fill="DBE5F1" w:themeFill="accent1" w:themeFillTint="33"/>
            <w:tcMar>
              <w:top w:w="43" w:type="dxa"/>
              <w:bottom w:w="43" w:type="dxa"/>
            </w:tcMar>
          </w:tcPr>
          <w:p w14:paraId="37D5B53A" w14:textId="77777777" w:rsidR="00C71493" w:rsidRPr="002C3786" w:rsidRDefault="00C71493" w:rsidP="00F30E6F">
            <w:pPr>
              <w:overflowPunct w:val="0"/>
              <w:autoSpaceDE w:val="0"/>
              <w:autoSpaceDN w:val="0"/>
              <w:adjustRightInd w:val="0"/>
              <w:textAlignment w:val="baseline"/>
              <w:rPr>
                <w:spacing w:val="-5"/>
                <w:sz w:val="20"/>
              </w:rPr>
            </w:pPr>
            <w:r w:rsidRPr="002C3786">
              <w:rPr>
                <w:spacing w:val="-5"/>
                <w:sz w:val="20"/>
              </w:rPr>
              <w:t>PS-8</w:t>
            </w:r>
          </w:p>
        </w:tc>
        <w:tc>
          <w:tcPr>
            <w:tcW w:w="4189" w:type="pct"/>
            <w:shd w:val="clear" w:color="auto" w:fill="DBE5F1" w:themeFill="accent1" w:themeFillTint="33"/>
          </w:tcPr>
          <w:p w14:paraId="37D5B53B" w14:textId="77777777" w:rsidR="00C71493" w:rsidRPr="002C3786" w:rsidRDefault="00C71493"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53E" w14:textId="77777777" w:rsidTr="00F30E6F">
        <w:trPr>
          <w:trHeight w:val="377"/>
        </w:trPr>
        <w:tc>
          <w:tcPr>
            <w:tcW w:w="5000" w:type="pct"/>
            <w:gridSpan w:val="2"/>
            <w:shd w:val="clear" w:color="auto" w:fill="auto"/>
            <w:tcMar>
              <w:top w:w="43" w:type="dxa"/>
              <w:bottom w:w="43" w:type="dxa"/>
            </w:tcMar>
          </w:tcPr>
          <w:p w14:paraId="37D5B53D"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2E05B6" w:rsidRPr="002C3786" w14:paraId="37D5B540" w14:textId="77777777" w:rsidTr="00F30E6F">
        <w:trPr>
          <w:trHeight w:val="377"/>
        </w:trPr>
        <w:tc>
          <w:tcPr>
            <w:tcW w:w="5000" w:type="pct"/>
            <w:gridSpan w:val="2"/>
            <w:shd w:val="clear" w:color="auto" w:fill="auto"/>
            <w:tcMar>
              <w:top w:w="43" w:type="dxa"/>
              <w:bottom w:w="43" w:type="dxa"/>
            </w:tcMar>
          </w:tcPr>
          <w:p w14:paraId="37D5B53F" w14:textId="77777777" w:rsidR="000D1972" w:rsidRDefault="002E05B6">
            <w:pPr>
              <w:pStyle w:val="GSAParameter"/>
              <w:rPr>
                <w:color w:val="4F81BD" w:themeColor="accent1"/>
              </w:rPr>
            </w:pPr>
            <w:bookmarkStart w:id="3136" w:name="_Toc388623499"/>
            <w:r>
              <w:t>Parameter PS-8(b)-1</w:t>
            </w:r>
            <w:bookmarkEnd w:id="3136"/>
          </w:p>
        </w:tc>
      </w:tr>
      <w:tr w:rsidR="002E05B6" w:rsidRPr="002C3786" w14:paraId="37D5B542" w14:textId="77777777" w:rsidTr="00F30E6F">
        <w:trPr>
          <w:trHeight w:val="377"/>
        </w:trPr>
        <w:tc>
          <w:tcPr>
            <w:tcW w:w="5000" w:type="pct"/>
            <w:gridSpan w:val="2"/>
            <w:shd w:val="clear" w:color="auto" w:fill="auto"/>
            <w:tcMar>
              <w:top w:w="43" w:type="dxa"/>
              <w:bottom w:w="43" w:type="dxa"/>
            </w:tcMar>
          </w:tcPr>
          <w:p w14:paraId="37D5B541" w14:textId="77777777" w:rsidR="000D1972" w:rsidRDefault="002E05B6">
            <w:pPr>
              <w:pStyle w:val="GSAParameter"/>
              <w:rPr>
                <w:color w:val="4F81BD" w:themeColor="accent1"/>
              </w:rPr>
            </w:pPr>
            <w:bookmarkStart w:id="3137" w:name="_Toc388623500"/>
            <w:r>
              <w:t>Parameter PS-8(b)-2</w:t>
            </w:r>
            <w:bookmarkEnd w:id="3137"/>
          </w:p>
        </w:tc>
      </w:tr>
      <w:tr w:rsidR="00C71493" w:rsidRPr="002C3786" w14:paraId="37D5B549" w14:textId="77777777" w:rsidTr="00F30E6F">
        <w:trPr>
          <w:trHeight w:val="377"/>
        </w:trPr>
        <w:tc>
          <w:tcPr>
            <w:tcW w:w="5000" w:type="pct"/>
            <w:gridSpan w:val="2"/>
            <w:tcMar>
              <w:top w:w="43" w:type="dxa"/>
              <w:bottom w:w="43" w:type="dxa"/>
            </w:tcMar>
            <w:vAlign w:val="bottom"/>
          </w:tcPr>
          <w:p w14:paraId="37D5B543" w14:textId="77777777" w:rsidR="00C71493" w:rsidRPr="002C3786" w:rsidRDefault="00C71493"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544"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545"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Partially implemented</w:t>
            </w:r>
          </w:p>
          <w:p w14:paraId="37D5B546"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Planned</w:t>
            </w:r>
          </w:p>
          <w:p w14:paraId="37D5B547"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Alternative implementation</w:t>
            </w:r>
          </w:p>
          <w:p w14:paraId="37D5B548"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Not applicable</w:t>
            </w:r>
          </w:p>
        </w:tc>
      </w:tr>
      <w:tr w:rsidR="00C71493" w:rsidRPr="002C3786" w14:paraId="37D5B552" w14:textId="77777777" w:rsidTr="00F30E6F">
        <w:trPr>
          <w:trHeight w:val="377"/>
        </w:trPr>
        <w:tc>
          <w:tcPr>
            <w:tcW w:w="5000" w:type="pct"/>
            <w:gridSpan w:val="2"/>
            <w:tcMar>
              <w:top w:w="43" w:type="dxa"/>
              <w:bottom w:w="43" w:type="dxa"/>
            </w:tcMar>
            <w:vAlign w:val="bottom"/>
          </w:tcPr>
          <w:p w14:paraId="37D5B54A" w14:textId="77777777" w:rsidR="00C71493" w:rsidRPr="002C3786" w:rsidRDefault="00C71493" w:rsidP="00F30E6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C574F3" w:rsidRPr="002C3786">
              <w:rPr>
                <w:spacing w:val="-5"/>
                <w:sz w:val="20"/>
              </w:rPr>
              <w:t xml:space="preserve"> (check all that apply)</w:t>
            </w:r>
            <w:r w:rsidRPr="002C3786">
              <w:rPr>
                <w:spacing w:val="-5"/>
                <w:sz w:val="20"/>
              </w:rPr>
              <w:t>:</w:t>
            </w:r>
          </w:p>
          <w:p w14:paraId="37D5B54B"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Service Provider</w:t>
            </w:r>
            <w:r w:rsidR="00C574F3" w:rsidRPr="002C3786">
              <w:rPr>
                <w:spacing w:val="-5"/>
                <w:sz w:val="20"/>
              </w:rPr>
              <w:t xml:space="preserve"> Corporate</w:t>
            </w:r>
          </w:p>
          <w:p w14:paraId="37D5B54C"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574F3" w:rsidRPr="002C3786">
              <w:rPr>
                <w:spacing w:val="-5"/>
                <w:sz w:val="20"/>
              </w:rPr>
              <w:t xml:space="preserve"> </w:t>
            </w:r>
            <w:r w:rsidR="00913162" w:rsidRPr="002C3786">
              <w:rPr>
                <w:spacing w:val="-5"/>
                <w:sz w:val="20"/>
              </w:rPr>
              <w:t>Service Provider System Specific</w:t>
            </w:r>
          </w:p>
          <w:p w14:paraId="37D5B54D"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Hybrid (Corporate and System Specific)</w:t>
            </w:r>
          </w:p>
          <w:p w14:paraId="37D5B54E"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Configured by Customer (Customer System Specific) </w:t>
            </w:r>
          </w:p>
          <w:p w14:paraId="37D5B54F"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71493" w:rsidRPr="002C3786">
              <w:rPr>
                <w:spacing w:val="-5"/>
                <w:sz w:val="20"/>
              </w:rPr>
              <w:t xml:space="preserve"> Provided by Customer (Customer System Specific) </w:t>
            </w:r>
          </w:p>
          <w:p w14:paraId="37D5B550"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C7149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Shared</w:t>
            </w:r>
            <w:r w:rsidR="00C71493" w:rsidRPr="002C3786">
              <w:rPr>
                <w:spacing w:val="-5"/>
                <w:sz w:val="20"/>
              </w:rPr>
              <w:t xml:space="preserve"> (Service Provider and Customer</w:t>
            </w:r>
            <w:r w:rsidR="00913162" w:rsidRPr="002C3786">
              <w:rPr>
                <w:spacing w:val="-5"/>
                <w:sz w:val="20"/>
              </w:rPr>
              <w:t xml:space="preserve"> Responsibility</w:t>
            </w:r>
            <w:r w:rsidR="00C71493" w:rsidRPr="002C3786">
              <w:rPr>
                <w:spacing w:val="-5"/>
                <w:sz w:val="20"/>
              </w:rPr>
              <w:t>)</w:t>
            </w:r>
            <w:r w:rsidR="00C71493" w:rsidRPr="002C3786">
              <w:rPr>
                <w:spacing w:val="-5"/>
                <w:sz w:val="20"/>
              </w:rPr>
              <w:tab/>
            </w:r>
          </w:p>
          <w:p w14:paraId="37D5B551" w14:textId="77777777" w:rsidR="00C71493"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553" w14:textId="77777777" w:rsidR="005A62FC" w:rsidRPr="002C3786" w:rsidRDefault="005A62FC" w:rsidP="001D76B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E05B6" w:rsidRPr="002C3786" w14:paraId="37D5B555" w14:textId="77777777" w:rsidTr="00A57DE4">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7D5B554" w14:textId="77777777" w:rsidR="002E05B6" w:rsidRPr="002C3786" w:rsidRDefault="002E05B6">
            <w:pPr>
              <w:pStyle w:val="TableText-Bold"/>
              <w:spacing w:before="0" w:after="120"/>
              <w:jc w:val="center"/>
              <w:rPr>
                <w:rFonts w:ascii="Times New Roman" w:hAnsi="Times New Roman"/>
                <w:b w:val="0"/>
              </w:rPr>
            </w:pPr>
            <w:r>
              <w:rPr>
                <w:rFonts w:ascii="Times New Roman" w:hAnsi="Times New Roman"/>
                <w:b w:val="0"/>
              </w:rPr>
              <w:t>PS</w:t>
            </w:r>
            <w:r w:rsidRPr="002C3786">
              <w:rPr>
                <w:rFonts w:ascii="Times New Roman" w:hAnsi="Times New Roman"/>
                <w:b w:val="0"/>
              </w:rPr>
              <w:t>-</w:t>
            </w:r>
            <w:r>
              <w:rPr>
                <w:rFonts w:ascii="Times New Roman" w:hAnsi="Times New Roman"/>
                <w:b w:val="0"/>
              </w:rPr>
              <w:t>8</w:t>
            </w:r>
            <w:r w:rsidRPr="002C3786">
              <w:rPr>
                <w:rFonts w:ascii="Times New Roman" w:hAnsi="Times New Roman"/>
                <w:b w:val="0"/>
              </w:rPr>
              <w:t xml:space="preserve"> What is the solution and how is it implemented?</w:t>
            </w:r>
          </w:p>
        </w:tc>
      </w:tr>
      <w:tr w:rsidR="002E05B6" w:rsidRPr="002C3786" w14:paraId="37D5B558" w14:textId="77777777" w:rsidTr="00842F8C">
        <w:trPr>
          <w:trHeight w:val="1097"/>
        </w:trPr>
        <w:tc>
          <w:tcPr>
            <w:tcW w:w="483" w:type="pct"/>
            <w:tcBorders>
              <w:right w:val="nil"/>
            </w:tcBorders>
            <w:shd w:val="clear" w:color="auto" w:fill="DBE5F1" w:themeFill="accent1" w:themeFillTint="33"/>
          </w:tcPr>
          <w:p w14:paraId="37D5B556" w14:textId="77777777" w:rsidR="002E05B6" w:rsidRPr="002C3786" w:rsidRDefault="002E05B6" w:rsidP="00842F8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557" w14:textId="77777777" w:rsidR="002E05B6" w:rsidRPr="002C3786" w:rsidRDefault="002E05B6" w:rsidP="00842F8C">
            <w:pPr>
              <w:pStyle w:val="TableText"/>
              <w:rPr>
                <w:rFonts w:ascii="Times New Roman" w:hAnsi="Times New Roman" w:cs="Times New Roman"/>
                <w:sz w:val="20"/>
                <w:szCs w:val="20"/>
              </w:rPr>
            </w:pPr>
          </w:p>
        </w:tc>
      </w:tr>
      <w:tr w:rsidR="002E05B6" w:rsidRPr="002C3786" w14:paraId="37D5B55B" w14:textId="77777777" w:rsidTr="00842F8C">
        <w:trPr>
          <w:trHeight w:val="1097"/>
        </w:trPr>
        <w:tc>
          <w:tcPr>
            <w:tcW w:w="483" w:type="pct"/>
            <w:tcBorders>
              <w:right w:val="nil"/>
            </w:tcBorders>
            <w:shd w:val="clear" w:color="auto" w:fill="DBE5F1" w:themeFill="accent1" w:themeFillTint="33"/>
          </w:tcPr>
          <w:p w14:paraId="37D5B559" w14:textId="77777777" w:rsidR="002E05B6" w:rsidRPr="002C3786" w:rsidRDefault="002E05B6" w:rsidP="00842F8C">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55A" w14:textId="77777777" w:rsidR="002E05B6" w:rsidRPr="002C3786" w:rsidRDefault="002E05B6" w:rsidP="00842F8C">
            <w:pPr>
              <w:pStyle w:val="TableText-Bold"/>
              <w:spacing w:before="0" w:after="120"/>
              <w:rPr>
                <w:rFonts w:ascii="Times New Roman" w:hAnsi="Times New Roman"/>
                <w:b w:val="0"/>
              </w:rPr>
            </w:pPr>
          </w:p>
        </w:tc>
      </w:tr>
    </w:tbl>
    <w:p w14:paraId="37D5B55C" w14:textId="77777777" w:rsidR="00C71493" w:rsidRDefault="00C71493" w:rsidP="001D76BD">
      <w:pPr>
        <w:rPr>
          <w:rFonts w:eastAsia="Calibri"/>
        </w:rPr>
      </w:pPr>
    </w:p>
    <w:p w14:paraId="37D5B55D" w14:textId="77777777" w:rsidR="00E8124F" w:rsidRPr="002C3786" w:rsidRDefault="00E8124F" w:rsidP="001D76BD">
      <w:pPr>
        <w:rPr>
          <w:rFonts w:eastAsia="Calibri"/>
        </w:rPr>
      </w:pPr>
    </w:p>
    <w:p w14:paraId="37D5B55E" w14:textId="77777777" w:rsidR="000D1972" w:rsidRDefault="005A62FC">
      <w:pPr>
        <w:pStyle w:val="GSAControlFamily"/>
      </w:pPr>
      <w:bookmarkStart w:id="3138" w:name="_Toc383429857"/>
      <w:bookmarkStart w:id="3139" w:name="_Toc383444670"/>
      <w:bookmarkStart w:id="3140" w:name="_Toc385594315"/>
      <w:bookmarkStart w:id="3141" w:name="_Toc385594703"/>
      <w:bookmarkStart w:id="3142" w:name="_Toc385595091"/>
      <w:bookmarkStart w:id="3143" w:name="_Toc389558075"/>
      <w:r w:rsidRPr="002C3786">
        <w:t>Risk Assessment (RA)</w:t>
      </w:r>
      <w:bookmarkEnd w:id="3138"/>
      <w:bookmarkEnd w:id="3139"/>
      <w:bookmarkEnd w:id="3140"/>
      <w:bookmarkEnd w:id="3141"/>
      <w:bookmarkEnd w:id="3142"/>
      <w:bookmarkEnd w:id="3143"/>
    </w:p>
    <w:p w14:paraId="37D5B55F" w14:textId="77777777" w:rsidR="000D1972" w:rsidRDefault="00F9161D">
      <w:pPr>
        <w:pStyle w:val="GSABaseControl"/>
      </w:pPr>
      <w:bookmarkStart w:id="3144" w:name="_Toc383429858"/>
      <w:bookmarkStart w:id="3145" w:name="_Toc383444671"/>
      <w:bookmarkStart w:id="3146" w:name="_Toc385594316"/>
      <w:bookmarkStart w:id="3147" w:name="_Toc385594704"/>
      <w:bookmarkStart w:id="3148" w:name="_Toc385595092"/>
      <w:bookmarkStart w:id="3149" w:name="_Toc388620933"/>
      <w:r w:rsidRPr="002C3786">
        <w:t>Risk Assessment Policy and Procedures (RA-1)</w:t>
      </w:r>
      <w:bookmarkEnd w:id="3144"/>
      <w:bookmarkEnd w:id="3145"/>
      <w:bookmarkEnd w:id="3146"/>
      <w:bookmarkEnd w:id="3147"/>
      <w:bookmarkEnd w:id="3148"/>
      <w:bookmarkEnd w:id="3149"/>
      <w:r w:rsidRPr="002C3786">
        <w:t xml:space="preserve"> </w:t>
      </w:r>
    </w:p>
    <w:p w14:paraId="37D5B560" w14:textId="77777777" w:rsidR="000D1972" w:rsidRDefault="00AE3199">
      <w:r w:rsidRPr="00AE3199">
        <w:t>The organization:</w:t>
      </w:r>
    </w:p>
    <w:p w14:paraId="37D5B561" w14:textId="77777777" w:rsidR="000D1972" w:rsidRDefault="00AE3199">
      <w:pPr>
        <w:pStyle w:val="ListParagraph"/>
        <w:numPr>
          <w:ilvl w:val="0"/>
          <w:numId w:val="480"/>
        </w:numPr>
      </w:pPr>
      <w:r w:rsidRPr="00AE3199">
        <w:t>Develops, documents, and disseminates to [</w:t>
      </w:r>
      <w:r w:rsidRPr="00AE3199">
        <w:rPr>
          <w:i/>
        </w:rPr>
        <w:t>Assignment: organization-defined personnel or roles</w:t>
      </w:r>
      <w:r w:rsidRPr="00AE3199">
        <w:t>]:</w:t>
      </w:r>
    </w:p>
    <w:p w14:paraId="37D5B562" w14:textId="77777777" w:rsidR="000D1972" w:rsidRDefault="00AE3199">
      <w:pPr>
        <w:pStyle w:val="ListParagraph"/>
        <w:numPr>
          <w:ilvl w:val="1"/>
          <w:numId w:val="480"/>
        </w:numPr>
      </w:pPr>
      <w:r w:rsidRPr="00AE3199">
        <w:t>A risk assessment policy that addresses purpose, scope, roles, responsibilities, management commitment, coordination among organizational entities, and compliance; and</w:t>
      </w:r>
    </w:p>
    <w:p w14:paraId="37D5B563" w14:textId="77777777" w:rsidR="000D1972" w:rsidRDefault="00AE3199">
      <w:pPr>
        <w:pStyle w:val="ListParagraph"/>
        <w:numPr>
          <w:ilvl w:val="1"/>
          <w:numId w:val="480"/>
        </w:numPr>
      </w:pPr>
      <w:r w:rsidRPr="00AE3199">
        <w:t>Procedures to facilitate the implementation of the risk assessment policy and associated risk assessment controls; and</w:t>
      </w:r>
    </w:p>
    <w:p w14:paraId="37D5B564" w14:textId="77777777" w:rsidR="000D1972" w:rsidRDefault="00AE3199">
      <w:pPr>
        <w:pStyle w:val="ListParagraph"/>
        <w:numPr>
          <w:ilvl w:val="0"/>
          <w:numId w:val="480"/>
        </w:numPr>
      </w:pPr>
      <w:r w:rsidRPr="00AE3199">
        <w:t>Reviews and updates the current:</w:t>
      </w:r>
    </w:p>
    <w:p w14:paraId="37D5B565" w14:textId="77777777" w:rsidR="000D1972" w:rsidRDefault="00AE3199">
      <w:pPr>
        <w:pStyle w:val="ListParagraph"/>
        <w:numPr>
          <w:ilvl w:val="1"/>
          <w:numId w:val="480"/>
        </w:numPr>
      </w:pPr>
      <w:r w:rsidRPr="00AE3199">
        <w:lastRenderedPageBreak/>
        <w:t xml:space="preserve">Risk assessment policy </w:t>
      </w:r>
      <w:r w:rsidR="009563FB" w:rsidRPr="009563FB">
        <w:rPr>
          <w:rFonts w:eastAsia="Times New Roman"/>
        </w:rPr>
        <w:t>[</w:t>
      </w:r>
      <w:r w:rsidR="00721D17">
        <w:rPr>
          <w:rFonts w:eastAsia="Times New Roman"/>
          <w:i/>
        </w:rPr>
        <w:t>FedRAMP</w:t>
      </w:r>
      <w:r w:rsidRPr="00AE3199">
        <w:rPr>
          <w:rFonts w:eastAsia="Times New Roman"/>
          <w:i/>
        </w:rPr>
        <w:t xml:space="preserve"> Assignment: at least every </w:t>
      </w:r>
      <w:r w:rsidR="00E71322">
        <w:rPr>
          <w:rFonts w:eastAsia="Times New Roman"/>
          <w:i/>
        </w:rPr>
        <w:t xml:space="preserve">three </w:t>
      </w:r>
      <w:r w:rsidRPr="00AE3199">
        <w:rPr>
          <w:rFonts w:eastAsia="Times New Roman"/>
          <w:i/>
        </w:rPr>
        <w:t xml:space="preserve"> years</w:t>
      </w:r>
      <w:r w:rsidR="009563FB" w:rsidRPr="009563FB">
        <w:rPr>
          <w:rFonts w:eastAsia="Times New Roman"/>
        </w:rPr>
        <w:t>]</w:t>
      </w:r>
      <w:r w:rsidRPr="00AE3199">
        <w:t>; and</w:t>
      </w:r>
    </w:p>
    <w:p w14:paraId="37D5B566" w14:textId="77777777" w:rsidR="000D1972" w:rsidRDefault="00AE3199">
      <w:pPr>
        <w:pStyle w:val="ListParagraph"/>
        <w:numPr>
          <w:ilvl w:val="1"/>
          <w:numId w:val="480"/>
        </w:numPr>
      </w:pPr>
      <w:r w:rsidRPr="00AE3199">
        <w:t xml:space="preserve">Risk assessment procedures </w:t>
      </w:r>
      <w:r w:rsidR="009563FB" w:rsidRPr="009563FB">
        <w:rPr>
          <w:rFonts w:eastAsia="Times New Roman"/>
        </w:rPr>
        <w:t>[</w:t>
      </w:r>
      <w:r w:rsidR="00721D17">
        <w:rPr>
          <w:rFonts w:eastAsia="Times New Roman"/>
          <w:i/>
        </w:rPr>
        <w:t>FedRAMP</w:t>
      </w:r>
      <w:r w:rsidRPr="00AE3199">
        <w:rPr>
          <w:rFonts w:eastAsia="Times New Roman"/>
          <w:i/>
        </w:rPr>
        <w:t xml:space="preserve"> Assignment: at least annually</w:t>
      </w:r>
      <w:r w:rsidR="009563FB"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569" w14:textId="77777777" w:rsidTr="00F30E6F">
        <w:trPr>
          <w:cantSplit/>
          <w:trHeight w:val="377"/>
          <w:tblHeader/>
        </w:trPr>
        <w:tc>
          <w:tcPr>
            <w:tcW w:w="811" w:type="pct"/>
            <w:shd w:val="clear" w:color="auto" w:fill="DBE5F1" w:themeFill="accent1" w:themeFillTint="33"/>
            <w:tcMar>
              <w:top w:w="43" w:type="dxa"/>
              <w:bottom w:w="43" w:type="dxa"/>
            </w:tcMar>
          </w:tcPr>
          <w:p w14:paraId="37D5B567"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RA-1</w:t>
            </w:r>
          </w:p>
        </w:tc>
        <w:tc>
          <w:tcPr>
            <w:tcW w:w="4189" w:type="pct"/>
            <w:shd w:val="clear" w:color="auto" w:fill="DBE5F1" w:themeFill="accent1" w:themeFillTint="33"/>
          </w:tcPr>
          <w:p w14:paraId="37D5B568"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56B" w14:textId="77777777" w:rsidTr="00F30E6F">
        <w:trPr>
          <w:trHeight w:val="377"/>
        </w:trPr>
        <w:tc>
          <w:tcPr>
            <w:tcW w:w="5000" w:type="pct"/>
            <w:gridSpan w:val="2"/>
            <w:shd w:val="clear" w:color="auto" w:fill="auto"/>
            <w:tcMar>
              <w:top w:w="43" w:type="dxa"/>
              <w:bottom w:w="43" w:type="dxa"/>
            </w:tcMar>
          </w:tcPr>
          <w:p w14:paraId="37D5B56A"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EA247A" w:rsidRPr="002C3786" w14:paraId="37D5B56D" w14:textId="77777777" w:rsidTr="00F30E6F">
        <w:trPr>
          <w:trHeight w:val="377"/>
        </w:trPr>
        <w:tc>
          <w:tcPr>
            <w:tcW w:w="5000" w:type="pct"/>
            <w:gridSpan w:val="2"/>
            <w:shd w:val="clear" w:color="auto" w:fill="auto"/>
            <w:tcMar>
              <w:top w:w="43" w:type="dxa"/>
              <w:bottom w:w="43" w:type="dxa"/>
            </w:tcMar>
          </w:tcPr>
          <w:p w14:paraId="37D5B56C" w14:textId="77777777" w:rsidR="00EA247A" w:rsidRPr="002C3786" w:rsidRDefault="00EA247A" w:rsidP="009D3CFE">
            <w:pPr>
              <w:pStyle w:val="GSAParameter"/>
            </w:pPr>
            <w:bookmarkStart w:id="3150" w:name="_Toc388623501"/>
            <w:r w:rsidRPr="002C3786">
              <w:t>Parameter</w:t>
            </w:r>
            <w:r>
              <w:t xml:space="preserve"> RA-1(a)</w:t>
            </w:r>
            <w:r w:rsidRPr="002C3786">
              <w:t>:</w:t>
            </w:r>
            <w:bookmarkEnd w:id="3150"/>
          </w:p>
        </w:tc>
      </w:tr>
      <w:tr w:rsidR="00F9161D" w:rsidRPr="002C3786" w14:paraId="37D5B56F" w14:textId="77777777" w:rsidTr="00F30E6F">
        <w:trPr>
          <w:trHeight w:val="377"/>
        </w:trPr>
        <w:tc>
          <w:tcPr>
            <w:tcW w:w="5000" w:type="pct"/>
            <w:gridSpan w:val="2"/>
            <w:shd w:val="clear" w:color="auto" w:fill="auto"/>
            <w:tcMar>
              <w:top w:w="43" w:type="dxa"/>
              <w:bottom w:w="43" w:type="dxa"/>
            </w:tcMar>
          </w:tcPr>
          <w:p w14:paraId="37D5B56E" w14:textId="77777777" w:rsidR="000D1972" w:rsidRDefault="00EA247A">
            <w:pPr>
              <w:pStyle w:val="GSAParameter"/>
              <w:rPr>
                <w:color w:val="4F81BD" w:themeColor="accent1"/>
              </w:rPr>
            </w:pPr>
            <w:bookmarkStart w:id="3151" w:name="_Toc383442099"/>
            <w:bookmarkStart w:id="3152" w:name="_Toc383444315"/>
            <w:bookmarkStart w:id="3153" w:name="_Toc388623502"/>
            <w:r w:rsidRPr="002C3786">
              <w:t>Parameter</w:t>
            </w:r>
            <w:r>
              <w:t xml:space="preserve"> RA-1(b)(1)</w:t>
            </w:r>
            <w:r w:rsidRPr="002C3786">
              <w:t>:</w:t>
            </w:r>
            <w:bookmarkEnd w:id="3151"/>
            <w:bookmarkEnd w:id="3152"/>
            <w:bookmarkEnd w:id="3153"/>
          </w:p>
        </w:tc>
      </w:tr>
      <w:tr w:rsidR="001E02F4" w:rsidRPr="002C3786" w14:paraId="37D5B571" w14:textId="77777777" w:rsidTr="00F30E6F">
        <w:trPr>
          <w:trHeight w:val="377"/>
        </w:trPr>
        <w:tc>
          <w:tcPr>
            <w:tcW w:w="5000" w:type="pct"/>
            <w:gridSpan w:val="2"/>
            <w:shd w:val="clear" w:color="auto" w:fill="auto"/>
            <w:tcMar>
              <w:top w:w="43" w:type="dxa"/>
              <w:bottom w:w="43" w:type="dxa"/>
            </w:tcMar>
          </w:tcPr>
          <w:p w14:paraId="37D5B570" w14:textId="77777777" w:rsidR="001E02F4" w:rsidRPr="002C3786" w:rsidRDefault="001E02F4" w:rsidP="009D3CFE">
            <w:pPr>
              <w:pStyle w:val="GSAParameter"/>
            </w:pPr>
            <w:bookmarkStart w:id="3154" w:name="_Toc383444316"/>
            <w:bookmarkStart w:id="3155" w:name="_Toc388623503"/>
            <w:r w:rsidRPr="002C3786">
              <w:t>Parameter</w:t>
            </w:r>
            <w:r>
              <w:t xml:space="preserve"> RA-1(b)(2)</w:t>
            </w:r>
            <w:r w:rsidRPr="002C3786">
              <w:t>:</w:t>
            </w:r>
            <w:bookmarkEnd w:id="3154"/>
            <w:bookmarkEnd w:id="3155"/>
          </w:p>
        </w:tc>
      </w:tr>
      <w:tr w:rsidR="00F9161D" w:rsidRPr="002C3786" w14:paraId="37D5B578" w14:textId="77777777" w:rsidTr="00F30E6F">
        <w:trPr>
          <w:trHeight w:val="377"/>
        </w:trPr>
        <w:tc>
          <w:tcPr>
            <w:tcW w:w="5000" w:type="pct"/>
            <w:gridSpan w:val="2"/>
            <w:tcMar>
              <w:top w:w="43" w:type="dxa"/>
              <w:bottom w:w="43" w:type="dxa"/>
            </w:tcMar>
            <w:vAlign w:val="bottom"/>
          </w:tcPr>
          <w:p w14:paraId="37D5B572"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573"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574"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575"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576"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577"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57D" w14:textId="77777777" w:rsidTr="00F30E6F">
        <w:trPr>
          <w:trHeight w:val="377"/>
        </w:trPr>
        <w:tc>
          <w:tcPr>
            <w:tcW w:w="5000" w:type="pct"/>
            <w:gridSpan w:val="2"/>
            <w:tcMar>
              <w:top w:w="43" w:type="dxa"/>
              <w:bottom w:w="43" w:type="dxa"/>
            </w:tcMar>
            <w:vAlign w:val="bottom"/>
          </w:tcPr>
          <w:p w14:paraId="37D5B579"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Control Origination</w:t>
            </w:r>
            <w:r w:rsidR="00913162" w:rsidRPr="002C3786">
              <w:rPr>
                <w:spacing w:val="-5"/>
                <w:sz w:val="20"/>
              </w:rPr>
              <w:t xml:space="preserve"> (check all that apply)</w:t>
            </w:r>
            <w:r w:rsidRPr="002C3786">
              <w:rPr>
                <w:spacing w:val="-5"/>
                <w:sz w:val="20"/>
              </w:rPr>
              <w:t>:</w:t>
            </w:r>
          </w:p>
          <w:p w14:paraId="37D5B57A"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913162" w:rsidRPr="002C3786">
              <w:rPr>
                <w:spacing w:val="-5"/>
                <w:sz w:val="20"/>
              </w:rPr>
              <w:t xml:space="preserve"> Corporate</w:t>
            </w:r>
          </w:p>
          <w:p w14:paraId="37D5B57B"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System Specific</w:t>
            </w:r>
          </w:p>
          <w:p w14:paraId="37D5B57C"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Hybrid (Corporate and System Specific)</w:t>
            </w:r>
          </w:p>
        </w:tc>
      </w:tr>
    </w:tbl>
    <w:p w14:paraId="37D5B57E" w14:textId="77777777" w:rsidR="00F9161D" w:rsidRPr="002C3786" w:rsidRDefault="00F9161D" w:rsidP="00F9161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9161D" w:rsidRPr="002C3786" w14:paraId="37D5B580" w14:textId="77777777" w:rsidTr="00F30E6F">
        <w:trPr>
          <w:cantSplit/>
          <w:trHeight w:val="475"/>
          <w:tblHeader/>
        </w:trPr>
        <w:tc>
          <w:tcPr>
            <w:tcW w:w="5000" w:type="pct"/>
            <w:gridSpan w:val="2"/>
            <w:shd w:val="clear" w:color="auto" w:fill="DBE5F1" w:themeFill="accent1" w:themeFillTint="33"/>
            <w:vAlign w:val="center"/>
          </w:tcPr>
          <w:p w14:paraId="37D5B57F" w14:textId="77777777" w:rsidR="00F9161D" w:rsidRPr="002C3786" w:rsidRDefault="00F9161D" w:rsidP="00F30E6F">
            <w:pPr>
              <w:pStyle w:val="TableText-Bold"/>
              <w:spacing w:before="0" w:after="120"/>
              <w:jc w:val="center"/>
              <w:rPr>
                <w:rFonts w:ascii="Times New Roman" w:hAnsi="Times New Roman"/>
                <w:b w:val="0"/>
              </w:rPr>
            </w:pPr>
            <w:r w:rsidRPr="002C3786">
              <w:rPr>
                <w:rFonts w:ascii="Times New Roman" w:hAnsi="Times New Roman"/>
                <w:b w:val="0"/>
              </w:rPr>
              <w:t xml:space="preserve">RA-1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F9161D" w:rsidRPr="002C3786" w14:paraId="37D5B583" w14:textId="77777777" w:rsidTr="00F30E6F">
        <w:trPr>
          <w:trHeight w:val="1097"/>
        </w:trPr>
        <w:tc>
          <w:tcPr>
            <w:tcW w:w="483" w:type="pct"/>
            <w:tcBorders>
              <w:right w:val="nil"/>
            </w:tcBorders>
            <w:shd w:val="clear" w:color="auto" w:fill="DBE5F1" w:themeFill="accent1" w:themeFillTint="33"/>
          </w:tcPr>
          <w:p w14:paraId="37D5B581"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582" w14:textId="77777777" w:rsidR="00F9161D" w:rsidRPr="002C3786" w:rsidRDefault="00F9161D" w:rsidP="00F30E6F">
            <w:pPr>
              <w:pStyle w:val="TableText"/>
              <w:rPr>
                <w:rFonts w:ascii="Times New Roman" w:hAnsi="Times New Roman" w:cs="Times New Roman"/>
                <w:sz w:val="20"/>
                <w:szCs w:val="20"/>
              </w:rPr>
            </w:pPr>
          </w:p>
        </w:tc>
      </w:tr>
      <w:tr w:rsidR="00F9161D" w:rsidRPr="002C3786" w14:paraId="37D5B586" w14:textId="77777777" w:rsidTr="00F30E6F">
        <w:trPr>
          <w:trHeight w:val="1097"/>
        </w:trPr>
        <w:tc>
          <w:tcPr>
            <w:tcW w:w="483" w:type="pct"/>
            <w:tcBorders>
              <w:right w:val="nil"/>
            </w:tcBorders>
            <w:shd w:val="clear" w:color="auto" w:fill="DBE5F1" w:themeFill="accent1" w:themeFillTint="33"/>
          </w:tcPr>
          <w:p w14:paraId="37D5B584"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585" w14:textId="77777777" w:rsidR="00F9161D" w:rsidRPr="002C3786" w:rsidRDefault="00F9161D" w:rsidP="00F30E6F">
            <w:pPr>
              <w:pStyle w:val="TableText-Bold"/>
              <w:spacing w:before="0" w:after="120"/>
              <w:rPr>
                <w:rFonts w:ascii="Times New Roman" w:hAnsi="Times New Roman"/>
                <w:b w:val="0"/>
              </w:rPr>
            </w:pPr>
          </w:p>
        </w:tc>
      </w:tr>
    </w:tbl>
    <w:p w14:paraId="37D5B587" w14:textId="77777777" w:rsidR="000D1972" w:rsidRDefault="000D1972">
      <w:bookmarkStart w:id="3156" w:name="_Toc383429127"/>
      <w:bookmarkStart w:id="3157" w:name="_Toc383429859"/>
      <w:bookmarkStart w:id="3158" w:name="_Toc383430585"/>
      <w:bookmarkStart w:id="3159" w:name="_Toc383431183"/>
      <w:bookmarkStart w:id="3160" w:name="_Toc383432324"/>
      <w:bookmarkStart w:id="3161" w:name="_Toc149090403"/>
      <w:bookmarkEnd w:id="3156"/>
      <w:bookmarkEnd w:id="3157"/>
      <w:bookmarkEnd w:id="3158"/>
      <w:bookmarkEnd w:id="3159"/>
      <w:bookmarkEnd w:id="3160"/>
    </w:p>
    <w:p w14:paraId="37D5B588" w14:textId="77777777" w:rsidR="000D1972" w:rsidRDefault="00F9161D">
      <w:pPr>
        <w:pStyle w:val="GSABaseControl"/>
      </w:pPr>
      <w:bookmarkStart w:id="3162" w:name="_Toc383429860"/>
      <w:bookmarkStart w:id="3163" w:name="_Toc383444672"/>
      <w:bookmarkStart w:id="3164" w:name="_Toc385594317"/>
      <w:bookmarkStart w:id="3165" w:name="_Toc385594705"/>
      <w:bookmarkStart w:id="3166" w:name="_Toc385595093"/>
      <w:bookmarkStart w:id="3167" w:name="_Toc388620934"/>
      <w:r w:rsidRPr="002C3786">
        <w:t>Security Categorization (RA-2)</w:t>
      </w:r>
      <w:bookmarkEnd w:id="3161"/>
      <w:bookmarkEnd w:id="3162"/>
      <w:bookmarkEnd w:id="3163"/>
      <w:bookmarkEnd w:id="3164"/>
      <w:bookmarkEnd w:id="3165"/>
      <w:bookmarkEnd w:id="3166"/>
      <w:bookmarkEnd w:id="3167"/>
      <w:r w:rsidRPr="002C3786">
        <w:t xml:space="preserve"> </w:t>
      </w:r>
    </w:p>
    <w:p w14:paraId="37D5B589" w14:textId="77777777" w:rsidR="00F9161D" w:rsidRPr="002C3786" w:rsidRDefault="00F9161D" w:rsidP="00F9161D">
      <w:pPr>
        <w:autoSpaceDE w:val="0"/>
        <w:autoSpaceDN w:val="0"/>
        <w:adjustRightInd w:val="0"/>
        <w:jc w:val="both"/>
        <w:rPr>
          <w:rFonts w:eastAsia="Times New Roman"/>
        </w:rPr>
      </w:pPr>
      <w:r w:rsidRPr="002C3786">
        <w:rPr>
          <w:rFonts w:eastAsia="Times New Roman"/>
        </w:rPr>
        <w:t>The organization:</w:t>
      </w:r>
    </w:p>
    <w:p w14:paraId="37D5B58A" w14:textId="77777777" w:rsidR="000D1972" w:rsidRDefault="00F9161D">
      <w:pPr>
        <w:pStyle w:val="ListParagraph"/>
        <w:numPr>
          <w:ilvl w:val="0"/>
          <w:numId w:val="465"/>
        </w:numPr>
        <w:autoSpaceDE w:val="0"/>
        <w:autoSpaceDN w:val="0"/>
        <w:adjustRightInd w:val="0"/>
        <w:rPr>
          <w:rFonts w:eastAsia="Times New Roman"/>
          <w:bCs/>
        </w:rPr>
      </w:pPr>
      <w:r w:rsidRPr="002C3786">
        <w:rPr>
          <w:rFonts w:eastAsia="Times New Roman"/>
          <w:bCs/>
        </w:rPr>
        <w:t xml:space="preserve">Categorizes information and the information system in accordance with applicable Federal Laws, Executive Orders, directives, policies, regulations, standards, and </w:t>
      </w:r>
      <w:r w:rsidRPr="002C3786">
        <w:rPr>
          <w:rFonts w:eastAsia="Times New Roman"/>
          <w:bCs/>
        </w:rPr>
        <w:lastRenderedPageBreak/>
        <w:t>guidance;</w:t>
      </w:r>
    </w:p>
    <w:p w14:paraId="37D5B58B" w14:textId="77777777" w:rsidR="000D1972" w:rsidRDefault="00F9161D">
      <w:pPr>
        <w:pStyle w:val="ListParagraph"/>
        <w:numPr>
          <w:ilvl w:val="0"/>
          <w:numId w:val="465"/>
        </w:numPr>
        <w:autoSpaceDE w:val="0"/>
        <w:autoSpaceDN w:val="0"/>
        <w:adjustRightInd w:val="0"/>
        <w:rPr>
          <w:rFonts w:eastAsia="Times New Roman"/>
          <w:bCs/>
        </w:rPr>
      </w:pPr>
      <w:r w:rsidRPr="002C3786">
        <w:rPr>
          <w:rFonts w:eastAsia="Times New Roman"/>
          <w:bCs/>
        </w:rPr>
        <w:t>Documents the security categorization results (including supporting rationale) in the security plan for the information system; and</w:t>
      </w:r>
    </w:p>
    <w:p w14:paraId="37D5B58C" w14:textId="77777777" w:rsidR="000D1972" w:rsidRDefault="00F9161D">
      <w:pPr>
        <w:pStyle w:val="ListParagraph"/>
        <w:numPr>
          <w:ilvl w:val="0"/>
          <w:numId w:val="465"/>
        </w:numPr>
        <w:autoSpaceDE w:val="0"/>
        <w:autoSpaceDN w:val="0"/>
        <w:adjustRightInd w:val="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58F" w14:textId="77777777" w:rsidTr="00F30E6F">
        <w:trPr>
          <w:cantSplit/>
          <w:trHeight w:val="377"/>
          <w:tblHeader/>
        </w:trPr>
        <w:tc>
          <w:tcPr>
            <w:tcW w:w="811" w:type="pct"/>
            <w:shd w:val="clear" w:color="auto" w:fill="DBE5F1" w:themeFill="accent1" w:themeFillTint="33"/>
            <w:tcMar>
              <w:top w:w="43" w:type="dxa"/>
              <w:bottom w:w="43" w:type="dxa"/>
            </w:tcMar>
          </w:tcPr>
          <w:p w14:paraId="37D5B58D"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RA-2</w:t>
            </w:r>
          </w:p>
        </w:tc>
        <w:tc>
          <w:tcPr>
            <w:tcW w:w="4189" w:type="pct"/>
            <w:shd w:val="clear" w:color="auto" w:fill="DBE5F1" w:themeFill="accent1" w:themeFillTint="33"/>
          </w:tcPr>
          <w:p w14:paraId="37D5B58E"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591" w14:textId="77777777" w:rsidTr="00F30E6F">
        <w:trPr>
          <w:trHeight w:val="377"/>
        </w:trPr>
        <w:tc>
          <w:tcPr>
            <w:tcW w:w="5000" w:type="pct"/>
            <w:gridSpan w:val="2"/>
            <w:tcMar>
              <w:top w:w="43" w:type="dxa"/>
              <w:bottom w:w="43" w:type="dxa"/>
            </w:tcMar>
            <w:vAlign w:val="bottom"/>
          </w:tcPr>
          <w:p w14:paraId="37D5B590" w14:textId="77777777" w:rsidR="00403108" w:rsidRPr="002C3786" w:rsidRDefault="00D76E6B" w:rsidP="00F30E6F">
            <w:pPr>
              <w:overflowPunct w:val="0"/>
              <w:autoSpaceDE w:val="0"/>
              <w:autoSpaceDN w:val="0"/>
              <w:adjustRightInd w:val="0"/>
              <w:jc w:val="both"/>
              <w:textAlignment w:val="baseline"/>
              <w:rPr>
                <w:spacing w:val="-5"/>
                <w:sz w:val="20"/>
              </w:rPr>
            </w:pPr>
            <w:r w:rsidRPr="002C3786">
              <w:rPr>
                <w:spacing w:val="-5"/>
                <w:sz w:val="20"/>
              </w:rPr>
              <w:t>Responsible Role:</w:t>
            </w:r>
          </w:p>
        </w:tc>
      </w:tr>
      <w:tr w:rsidR="00F9161D" w:rsidRPr="002C3786" w14:paraId="37D5B598" w14:textId="77777777" w:rsidTr="00F30E6F">
        <w:trPr>
          <w:trHeight w:val="377"/>
        </w:trPr>
        <w:tc>
          <w:tcPr>
            <w:tcW w:w="5000" w:type="pct"/>
            <w:gridSpan w:val="2"/>
            <w:tcMar>
              <w:top w:w="43" w:type="dxa"/>
              <w:bottom w:w="43" w:type="dxa"/>
            </w:tcMar>
            <w:vAlign w:val="bottom"/>
          </w:tcPr>
          <w:p w14:paraId="37D5B592"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593"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594"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595"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596"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597"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5A1" w14:textId="77777777" w:rsidTr="00F30E6F">
        <w:trPr>
          <w:trHeight w:val="377"/>
        </w:trPr>
        <w:tc>
          <w:tcPr>
            <w:tcW w:w="5000" w:type="pct"/>
            <w:gridSpan w:val="2"/>
            <w:tcMar>
              <w:top w:w="43" w:type="dxa"/>
              <w:bottom w:w="43" w:type="dxa"/>
            </w:tcMar>
            <w:vAlign w:val="bottom"/>
          </w:tcPr>
          <w:p w14:paraId="37D5B599"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Control Origination</w:t>
            </w:r>
            <w:r w:rsidR="00913162" w:rsidRPr="002C3786">
              <w:rPr>
                <w:spacing w:val="-5"/>
                <w:sz w:val="20"/>
              </w:rPr>
              <w:t xml:space="preserve"> (check all that apply)</w:t>
            </w:r>
            <w:r w:rsidRPr="002C3786">
              <w:rPr>
                <w:spacing w:val="-5"/>
                <w:sz w:val="20"/>
              </w:rPr>
              <w:t>:</w:t>
            </w:r>
          </w:p>
          <w:p w14:paraId="37D5B59A"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913162" w:rsidRPr="002C3786">
              <w:rPr>
                <w:spacing w:val="-5"/>
                <w:sz w:val="20"/>
              </w:rPr>
              <w:t xml:space="preserve"> Corporate</w:t>
            </w:r>
          </w:p>
          <w:p w14:paraId="37D5B59B"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System Specific</w:t>
            </w:r>
          </w:p>
          <w:p w14:paraId="37D5B59C"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Hybrid (Corporate and System Specific)</w:t>
            </w:r>
          </w:p>
          <w:p w14:paraId="37D5B59D"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Configured by Customer (Customer System Specific) </w:t>
            </w:r>
          </w:p>
          <w:p w14:paraId="37D5B59E"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Provided by Customer (Customer System Specific) </w:t>
            </w:r>
          </w:p>
          <w:p w14:paraId="37D5B59F"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Shared</w:t>
            </w:r>
            <w:r w:rsidR="00F9161D" w:rsidRPr="002C3786">
              <w:rPr>
                <w:spacing w:val="-5"/>
                <w:sz w:val="20"/>
              </w:rPr>
              <w:t xml:space="preserve"> (Service Provider and Customer</w:t>
            </w:r>
            <w:r w:rsidR="00913162" w:rsidRPr="002C3786">
              <w:rPr>
                <w:spacing w:val="-5"/>
                <w:sz w:val="20"/>
              </w:rPr>
              <w:t xml:space="preserve"> Responsibility</w:t>
            </w:r>
            <w:r w:rsidR="00F9161D" w:rsidRPr="002C3786">
              <w:rPr>
                <w:spacing w:val="-5"/>
                <w:sz w:val="20"/>
              </w:rPr>
              <w:t>)</w:t>
            </w:r>
          </w:p>
          <w:p w14:paraId="37D5B5A0"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5A2" w14:textId="77777777" w:rsidR="00F9161D" w:rsidRPr="002C3786" w:rsidRDefault="00F9161D" w:rsidP="00F9161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9161D" w:rsidRPr="002C3786" w14:paraId="37D5B5A4" w14:textId="77777777" w:rsidTr="00F30E6F">
        <w:trPr>
          <w:cantSplit/>
          <w:trHeight w:val="475"/>
          <w:tblHeader/>
        </w:trPr>
        <w:tc>
          <w:tcPr>
            <w:tcW w:w="5000" w:type="pct"/>
            <w:gridSpan w:val="2"/>
            <w:shd w:val="clear" w:color="auto" w:fill="DBE5F1" w:themeFill="accent1" w:themeFillTint="33"/>
            <w:vAlign w:val="center"/>
          </w:tcPr>
          <w:p w14:paraId="37D5B5A3" w14:textId="77777777" w:rsidR="00F9161D" w:rsidRPr="002C3786" w:rsidRDefault="00F9161D" w:rsidP="00F30E6F">
            <w:pPr>
              <w:pStyle w:val="TableText-Bold"/>
              <w:spacing w:before="0" w:after="120"/>
              <w:jc w:val="center"/>
              <w:rPr>
                <w:rFonts w:ascii="Times New Roman" w:hAnsi="Times New Roman"/>
                <w:b w:val="0"/>
              </w:rPr>
            </w:pPr>
            <w:r w:rsidRPr="002C3786">
              <w:rPr>
                <w:rFonts w:ascii="Times New Roman" w:hAnsi="Times New Roman"/>
                <w:b w:val="0"/>
              </w:rPr>
              <w:t xml:space="preserve">RA-2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F9161D" w:rsidRPr="002C3786" w14:paraId="37D5B5A7" w14:textId="77777777" w:rsidTr="00F30E6F">
        <w:trPr>
          <w:trHeight w:val="1097"/>
        </w:trPr>
        <w:tc>
          <w:tcPr>
            <w:tcW w:w="483" w:type="pct"/>
            <w:tcBorders>
              <w:right w:val="nil"/>
            </w:tcBorders>
            <w:shd w:val="clear" w:color="auto" w:fill="DBE5F1" w:themeFill="accent1" w:themeFillTint="33"/>
          </w:tcPr>
          <w:p w14:paraId="37D5B5A5"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5A6" w14:textId="77777777" w:rsidR="00F9161D" w:rsidRPr="002C3786" w:rsidRDefault="00F9161D" w:rsidP="00F30E6F">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r w:rsidR="00F9161D" w:rsidRPr="002C3786" w14:paraId="37D5B5AA" w14:textId="77777777" w:rsidTr="00F30E6F">
        <w:trPr>
          <w:trHeight w:val="1097"/>
        </w:trPr>
        <w:tc>
          <w:tcPr>
            <w:tcW w:w="483" w:type="pct"/>
            <w:tcBorders>
              <w:right w:val="nil"/>
            </w:tcBorders>
            <w:shd w:val="clear" w:color="auto" w:fill="DBE5F1" w:themeFill="accent1" w:themeFillTint="33"/>
          </w:tcPr>
          <w:p w14:paraId="37D5B5A8"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5A9"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5AD" w14:textId="77777777" w:rsidTr="00F30E6F">
        <w:trPr>
          <w:trHeight w:val="1097"/>
        </w:trPr>
        <w:tc>
          <w:tcPr>
            <w:tcW w:w="483" w:type="pct"/>
            <w:tcBorders>
              <w:right w:val="nil"/>
            </w:tcBorders>
            <w:shd w:val="clear" w:color="auto" w:fill="DBE5F1" w:themeFill="accent1" w:themeFillTint="33"/>
          </w:tcPr>
          <w:p w14:paraId="37D5B5AB"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5AC" w14:textId="77777777" w:rsidR="00F9161D" w:rsidRPr="002C3786" w:rsidRDefault="00F9161D" w:rsidP="00F30E6F">
            <w:pPr>
              <w:pStyle w:val="TableText-Bold"/>
              <w:spacing w:before="0" w:after="120"/>
              <w:rPr>
                <w:rFonts w:ascii="Times New Roman" w:hAnsi="Times New Roman"/>
                <w:b w:val="0"/>
              </w:rPr>
            </w:pPr>
          </w:p>
        </w:tc>
      </w:tr>
    </w:tbl>
    <w:p w14:paraId="37D5B5AE" w14:textId="77777777" w:rsidR="00F9161D" w:rsidRPr="002C3786" w:rsidRDefault="00F9161D" w:rsidP="00F9161D">
      <w:pPr>
        <w:rPr>
          <w:b/>
        </w:rPr>
      </w:pPr>
    </w:p>
    <w:p w14:paraId="37D5B5AF" w14:textId="77777777" w:rsidR="000D1972" w:rsidRDefault="00F9161D">
      <w:pPr>
        <w:pStyle w:val="GSABaseControl"/>
      </w:pPr>
      <w:bookmarkStart w:id="3168" w:name="_Toc383429129"/>
      <w:bookmarkStart w:id="3169" w:name="_Toc383429861"/>
      <w:bookmarkStart w:id="3170" w:name="_Toc383430587"/>
      <w:bookmarkStart w:id="3171" w:name="_Toc383431185"/>
      <w:bookmarkStart w:id="3172" w:name="_Toc383432326"/>
      <w:bookmarkStart w:id="3173" w:name="_Toc149090404"/>
      <w:bookmarkStart w:id="3174" w:name="_Toc383429862"/>
      <w:bookmarkStart w:id="3175" w:name="_Toc383444673"/>
      <w:bookmarkStart w:id="3176" w:name="_Toc385594318"/>
      <w:bookmarkStart w:id="3177" w:name="_Toc385594706"/>
      <w:bookmarkStart w:id="3178" w:name="_Toc385595094"/>
      <w:bookmarkStart w:id="3179" w:name="_Toc388620935"/>
      <w:bookmarkEnd w:id="3168"/>
      <w:bookmarkEnd w:id="3169"/>
      <w:bookmarkEnd w:id="3170"/>
      <w:bookmarkEnd w:id="3171"/>
      <w:bookmarkEnd w:id="3172"/>
      <w:r w:rsidRPr="002C3786">
        <w:t>Risk Assessment (RA-3)</w:t>
      </w:r>
      <w:bookmarkEnd w:id="3173"/>
      <w:bookmarkEnd w:id="3174"/>
      <w:bookmarkEnd w:id="3175"/>
      <w:bookmarkEnd w:id="3176"/>
      <w:bookmarkEnd w:id="3177"/>
      <w:bookmarkEnd w:id="3178"/>
      <w:bookmarkEnd w:id="3179"/>
      <w:r w:rsidRPr="002C3786">
        <w:t xml:space="preserve"> </w:t>
      </w:r>
    </w:p>
    <w:p w14:paraId="37D5B5B0" w14:textId="77777777" w:rsidR="0010213F" w:rsidRPr="002C3786" w:rsidRDefault="00F9161D" w:rsidP="00F9161D">
      <w:pPr>
        <w:autoSpaceDE w:val="0"/>
        <w:autoSpaceDN w:val="0"/>
        <w:adjustRightInd w:val="0"/>
        <w:rPr>
          <w:rFonts w:eastAsia="Times New Roman"/>
        </w:rPr>
      </w:pPr>
      <w:r w:rsidRPr="002C3786">
        <w:rPr>
          <w:rFonts w:eastAsia="Times New Roman"/>
        </w:rPr>
        <w:t>The organization:</w:t>
      </w:r>
      <w:r w:rsidR="004F50E6" w:rsidRPr="002C3786">
        <w:rPr>
          <w:rFonts w:eastAsia="Times New Roman"/>
        </w:rPr>
        <w:t xml:space="preserve">  </w:t>
      </w:r>
    </w:p>
    <w:p w14:paraId="37D5B5B1" w14:textId="77777777" w:rsidR="000D1972" w:rsidRDefault="00EA247A">
      <w:pPr>
        <w:pStyle w:val="ListParagraph"/>
        <w:numPr>
          <w:ilvl w:val="0"/>
          <w:numId w:val="507"/>
        </w:numPr>
        <w:autoSpaceDE w:val="0"/>
        <w:autoSpaceDN w:val="0"/>
        <w:adjustRightInd w:val="0"/>
        <w:rPr>
          <w:rFonts w:eastAsia="Times New Roman"/>
          <w:bCs/>
        </w:rPr>
      </w:pPr>
      <w:r w:rsidRPr="007F31FD">
        <w:rPr>
          <w:rFonts w:eastAsia="Times New Roman"/>
          <w:bCs/>
        </w:rPr>
        <w:t>Conducts an assessment of risk, including the likelihood and magnitude of harm, from the unauthorized access, use, disclosure, disruption, modification, or destruction of the information system and the information it processes, stores, or transmits;</w:t>
      </w:r>
    </w:p>
    <w:p w14:paraId="37D5B5B2" w14:textId="77777777" w:rsidR="000D1972" w:rsidRDefault="00EA247A" w:rsidP="00FF3515">
      <w:pPr>
        <w:pStyle w:val="ListParagraph"/>
        <w:numPr>
          <w:ilvl w:val="0"/>
          <w:numId w:val="507"/>
        </w:numPr>
        <w:autoSpaceDE w:val="0"/>
        <w:autoSpaceDN w:val="0"/>
        <w:adjustRightInd w:val="0"/>
        <w:rPr>
          <w:rFonts w:eastAsia="Times New Roman"/>
          <w:bCs/>
        </w:rPr>
      </w:pPr>
      <w:r w:rsidRPr="007F31FD">
        <w:rPr>
          <w:rFonts w:eastAsia="Times New Roman"/>
          <w:bCs/>
        </w:rPr>
        <w:t>Documents risk as</w:t>
      </w:r>
      <w:r w:rsidR="0041114D">
        <w:rPr>
          <w:rFonts w:eastAsia="Times New Roman"/>
          <w:bCs/>
        </w:rPr>
        <w:t xml:space="preserve">sessment results in </w:t>
      </w:r>
      <w:r w:rsidR="00FF3515" w:rsidRPr="00FF3515">
        <w:rPr>
          <w:rFonts w:eastAsia="Times New Roman"/>
          <w:bCs/>
        </w:rPr>
        <w:t>[</w:t>
      </w:r>
      <w:r w:rsidR="00FF3515" w:rsidRPr="00FF3515">
        <w:rPr>
          <w:rFonts w:eastAsia="Times New Roman"/>
          <w:bCs/>
          <w:i/>
        </w:rPr>
        <w:t>Selection: security plan; risk assessment report;</w:t>
      </w:r>
      <w:r w:rsidR="00FF3515" w:rsidRPr="00FF3515">
        <w:rPr>
          <w:rFonts w:eastAsia="Times New Roman"/>
          <w:bCs/>
        </w:rPr>
        <w:t xml:space="preserve"> </w:t>
      </w:r>
      <w:r w:rsidRPr="007F31FD">
        <w:rPr>
          <w:rFonts w:eastAsia="Times New Roman"/>
          <w:bCs/>
        </w:rPr>
        <w:t>[</w:t>
      </w:r>
      <w:r w:rsidR="00AE3199" w:rsidRPr="00AE3199">
        <w:rPr>
          <w:rFonts w:eastAsia="Times New Roman"/>
          <w:bCs/>
          <w:i/>
        </w:rPr>
        <w:t xml:space="preserve">FedRAMP Assignment: </w:t>
      </w:r>
      <w:r w:rsidR="00FF3515">
        <w:rPr>
          <w:rFonts w:eastAsia="Times New Roman"/>
          <w:bCs/>
          <w:i/>
        </w:rPr>
        <w:t>security assessment report</w:t>
      </w:r>
      <w:r w:rsidRPr="007F31FD">
        <w:rPr>
          <w:rFonts w:eastAsia="Times New Roman"/>
          <w:bCs/>
        </w:rPr>
        <w:t>]];</w:t>
      </w:r>
    </w:p>
    <w:p w14:paraId="37D5B5B3" w14:textId="77777777" w:rsidR="000D1972" w:rsidRDefault="00EA247A">
      <w:pPr>
        <w:pStyle w:val="ListParagraph"/>
        <w:numPr>
          <w:ilvl w:val="0"/>
          <w:numId w:val="507"/>
        </w:numPr>
        <w:autoSpaceDE w:val="0"/>
        <w:autoSpaceDN w:val="0"/>
        <w:adjustRightInd w:val="0"/>
        <w:rPr>
          <w:rFonts w:eastAsia="Times New Roman"/>
          <w:bCs/>
        </w:rPr>
      </w:pPr>
      <w:r w:rsidRPr="007F31FD">
        <w:rPr>
          <w:rFonts w:eastAsia="Times New Roman"/>
          <w:bCs/>
        </w:rPr>
        <w:t>Reviews risk assessment results [</w:t>
      </w:r>
      <w:r w:rsidR="00FF3515" w:rsidRPr="00AE3199">
        <w:rPr>
          <w:rFonts w:eastAsia="Times New Roman"/>
          <w:bCs/>
          <w:i/>
        </w:rPr>
        <w:t xml:space="preserve">FedRAMP Assignment: </w:t>
      </w:r>
      <w:r w:rsidR="00FF3515" w:rsidRPr="0041114D">
        <w:rPr>
          <w:rFonts w:eastAsia="Times New Roman"/>
          <w:bCs/>
          <w:i/>
        </w:rPr>
        <w:t>at least every three years or when a significant change occurs</w:t>
      </w:r>
      <w:r w:rsidRPr="007F31FD">
        <w:rPr>
          <w:rFonts w:eastAsia="Times New Roman"/>
          <w:bCs/>
        </w:rPr>
        <w:t>];</w:t>
      </w:r>
    </w:p>
    <w:p w14:paraId="37D5B5B4" w14:textId="77777777" w:rsidR="000D1972" w:rsidRDefault="00EA247A">
      <w:pPr>
        <w:pStyle w:val="ListParagraph"/>
        <w:numPr>
          <w:ilvl w:val="0"/>
          <w:numId w:val="507"/>
        </w:numPr>
        <w:autoSpaceDE w:val="0"/>
        <w:autoSpaceDN w:val="0"/>
        <w:adjustRightInd w:val="0"/>
        <w:rPr>
          <w:rFonts w:eastAsia="Times New Roman"/>
          <w:bCs/>
        </w:rPr>
      </w:pPr>
      <w:r w:rsidRPr="007F31FD">
        <w:rPr>
          <w:rFonts w:eastAsia="Times New Roman"/>
          <w:bCs/>
        </w:rPr>
        <w:t>Disseminates risk assessment results to [</w:t>
      </w:r>
      <w:r w:rsidR="00AE3199" w:rsidRPr="00AE3199">
        <w:rPr>
          <w:rFonts w:eastAsia="Times New Roman"/>
          <w:bCs/>
          <w:i/>
        </w:rPr>
        <w:t>Assignment: organization-defined personnel or roles</w:t>
      </w:r>
      <w:r w:rsidRPr="007F31FD">
        <w:rPr>
          <w:rFonts w:eastAsia="Times New Roman"/>
          <w:bCs/>
        </w:rPr>
        <w:t>]; and</w:t>
      </w:r>
    </w:p>
    <w:p w14:paraId="37D5B5B5" w14:textId="77777777" w:rsidR="000D1972" w:rsidRDefault="00EA247A">
      <w:pPr>
        <w:pStyle w:val="ListParagraph"/>
        <w:numPr>
          <w:ilvl w:val="0"/>
          <w:numId w:val="507"/>
        </w:numPr>
        <w:autoSpaceDE w:val="0"/>
        <w:autoSpaceDN w:val="0"/>
        <w:adjustRightInd w:val="0"/>
        <w:rPr>
          <w:rFonts w:eastAsia="Times New Roman"/>
          <w:bCs/>
        </w:rPr>
      </w:pPr>
      <w:r w:rsidRPr="007F31FD">
        <w:rPr>
          <w:rFonts w:eastAsia="Times New Roman"/>
          <w:bCs/>
        </w:rPr>
        <w:t>Updates the risk assessment [</w:t>
      </w:r>
      <w:r w:rsidR="00AE3199" w:rsidRPr="00AE3199">
        <w:rPr>
          <w:rFonts w:eastAsia="Times New Roman"/>
          <w:bCs/>
          <w:i/>
        </w:rPr>
        <w:t>FedRAMP Assignment: at least every three years or when a significant change occurs</w:t>
      </w:r>
      <w:r w:rsidR="00A44A9A">
        <w:rPr>
          <w:rFonts w:eastAsia="Times New Roman"/>
          <w:bCs/>
        </w:rPr>
        <w:t>]</w:t>
      </w:r>
      <w:r w:rsidRPr="007F31FD">
        <w:rPr>
          <w:rFonts w:eastAsia="Times New Roman"/>
          <w:bCs/>
        </w:rPr>
        <w:t xml:space="preserve"> or whenever there are significant changes to the information system or environment of operation (including the identification of new threats and vulnerabilities), or other conditions that may impact the security state of the system.</w:t>
      </w:r>
    </w:p>
    <w:p w14:paraId="37D5B5B6" w14:textId="77777777" w:rsidR="00F9161D" w:rsidRPr="002C3786" w:rsidRDefault="00E71322" w:rsidP="002E2822">
      <w:pPr>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00F9161D" w:rsidRPr="002C3786">
        <w:rPr>
          <w:rFonts w:eastAsia="Calibri"/>
          <w:bCs/>
        </w:rPr>
        <w:t xml:space="preserve">Significant change is defined in </w:t>
      </w:r>
      <w:r w:rsidR="002E2822">
        <w:rPr>
          <w:rFonts w:eastAsia="Calibri"/>
          <w:bCs/>
        </w:rPr>
        <w:t>NIST Special Publication 800-37</w:t>
      </w:r>
      <w:r w:rsidR="00F9161D" w:rsidRPr="002C3786">
        <w:rPr>
          <w:rFonts w:eastAsia="Calibri"/>
          <w:bCs/>
        </w:rPr>
        <w:t xml:space="preserve"> Revision 1, Appendix F</w:t>
      </w:r>
    </w:p>
    <w:p w14:paraId="37D5B5B7" w14:textId="77777777" w:rsidR="00E71322" w:rsidRDefault="00E71322" w:rsidP="00E71322">
      <w:pPr>
        <w:pStyle w:val="GSAGuidance"/>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5BA" w14:textId="77777777" w:rsidTr="00F30E6F">
        <w:trPr>
          <w:cantSplit/>
          <w:trHeight w:val="377"/>
          <w:tblHeader/>
        </w:trPr>
        <w:tc>
          <w:tcPr>
            <w:tcW w:w="811" w:type="pct"/>
            <w:shd w:val="clear" w:color="auto" w:fill="DBE5F1" w:themeFill="accent1" w:themeFillTint="33"/>
            <w:tcMar>
              <w:top w:w="43" w:type="dxa"/>
              <w:bottom w:w="43" w:type="dxa"/>
            </w:tcMar>
          </w:tcPr>
          <w:p w14:paraId="37D5B5B8"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RA-</w:t>
            </w:r>
            <w:r w:rsidR="00D327F3" w:rsidRPr="002C3786">
              <w:rPr>
                <w:spacing w:val="-5"/>
                <w:sz w:val="20"/>
              </w:rPr>
              <w:t>3</w:t>
            </w:r>
          </w:p>
        </w:tc>
        <w:tc>
          <w:tcPr>
            <w:tcW w:w="4189" w:type="pct"/>
            <w:shd w:val="clear" w:color="auto" w:fill="DBE5F1" w:themeFill="accent1" w:themeFillTint="33"/>
          </w:tcPr>
          <w:p w14:paraId="37D5B5B9"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5BC" w14:textId="77777777" w:rsidTr="00F30E6F">
        <w:trPr>
          <w:trHeight w:val="377"/>
        </w:trPr>
        <w:tc>
          <w:tcPr>
            <w:tcW w:w="5000" w:type="pct"/>
            <w:gridSpan w:val="2"/>
            <w:shd w:val="clear" w:color="auto" w:fill="auto"/>
            <w:tcMar>
              <w:top w:w="43" w:type="dxa"/>
              <w:bottom w:w="43" w:type="dxa"/>
            </w:tcMar>
          </w:tcPr>
          <w:p w14:paraId="37D5B5BB"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F9161D" w:rsidRPr="002C3786" w14:paraId="37D5B5BE" w14:textId="77777777" w:rsidTr="00F30E6F">
        <w:trPr>
          <w:trHeight w:val="377"/>
        </w:trPr>
        <w:tc>
          <w:tcPr>
            <w:tcW w:w="5000" w:type="pct"/>
            <w:gridSpan w:val="2"/>
            <w:shd w:val="clear" w:color="auto" w:fill="auto"/>
            <w:tcMar>
              <w:top w:w="43" w:type="dxa"/>
              <w:bottom w:w="43" w:type="dxa"/>
            </w:tcMar>
          </w:tcPr>
          <w:p w14:paraId="37D5B5BD" w14:textId="77777777" w:rsidR="000D1972" w:rsidRDefault="00F9161D">
            <w:pPr>
              <w:pStyle w:val="GSAParameter"/>
              <w:rPr>
                <w:color w:val="4F81BD" w:themeColor="accent1"/>
              </w:rPr>
            </w:pPr>
            <w:bookmarkStart w:id="3180" w:name="_Toc383442100"/>
            <w:bookmarkStart w:id="3181" w:name="_Toc383444317"/>
            <w:bookmarkStart w:id="3182" w:name="_Toc388623504"/>
            <w:r w:rsidRPr="002C3786">
              <w:t xml:space="preserve">Parameter </w:t>
            </w:r>
            <w:r w:rsidR="00FC30D7">
              <w:t>RA-</w:t>
            </w:r>
            <w:r w:rsidRPr="002C3786">
              <w:t>3</w:t>
            </w:r>
            <w:r w:rsidR="00FC30D7">
              <w:t>(</w:t>
            </w:r>
            <w:r w:rsidRPr="002C3786">
              <w:t>b</w:t>
            </w:r>
            <w:r w:rsidR="00FC30D7">
              <w:t>)</w:t>
            </w:r>
            <w:r w:rsidRPr="002C3786">
              <w:t>:</w:t>
            </w:r>
            <w:bookmarkEnd w:id="3180"/>
            <w:bookmarkEnd w:id="3181"/>
            <w:bookmarkEnd w:id="3182"/>
          </w:p>
        </w:tc>
      </w:tr>
      <w:tr w:rsidR="00F9161D" w:rsidRPr="002C3786" w14:paraId="37D5B5C0" w14:textId="77777777" w:rsidTr="00F30E6F">
        <w:trPr>
          <w:trHeight w:val="377"/>
        </w:trPr>
        <w:tc>
          <w:tcPr>
            <w:tcW w:w="5000" w:type="pct"/>
            <w:gridSpan w:val="2"/>
            <w:shd w:val="clear" w:color="auto" w:fill="auto"/>
            <w:tcMar>
              <w:top w:w="43" w:type="dxa"/>
              <w:bottom w:w="43" w:type="dxa"/>
            </w:tcMar>
          </w:tcPr>
          <w:p w14:paraId="37D5B5BF" w14:textId="77777777" w:rsidR="000D1972" w:rsidRDefault="00F9161D">
            <w:pPr>
              <w:pStyle w:val="GSAParameter"/>
              <w:rPr>
                <w:color w:val="4F81BD" w:themeColor="accent1"/>
              </w:rPr>
            </w:pPr>
            <w:bookmarkStart w:id="3183" w:name="_Toc383442101"/>
            <w:bookmarkStart w:id="3184" w:name="_Toc383444318"/>
            <w:bookmarkStart w:id="3185" w:name="_Toc388623505"/>
            <w:r w:rsidRPr="002C3786">
              <w:t xml:space="preserve">Parameter </w:t>
            </w:r>
            <w:r w:rsidR="00FC30D7">
              <w:t>RA-</w:t>
            </w:r>
            <w:r w:rsidRPr="002C3786">
              <w:t>3</w:t>
            </w:r>
            <w:r w:rsidR="00FC30D7">
              <w:t>(</w:t>
            </w:r>
            <w:r w:rsidRPr="002C3786">
              <w:t>c</w:t>
            </w:r>
            <w:r w:rsidR="00FC30D7">
              <w:t>)</w:t>
            </w:r>
            <w:r w:rsidRPr="002C3786">
              <w:t>:</w:t>
            </w:r>
            <w:bookmarkEnd w:id="3183"/>
            <w:bookmarkEnd w:id="3184"/>
            <w:bookmarkEnd w:id="3185"/>
          </w:p>
        </w:tc>
      </w:tr>
      <w:tr w:rsidR="00F9161D" w:rsidRPr="002C3786" w14:paraId="37D5B5C2" w14:textId="77777777" w:rsidTr="00F30E6F">
        <w:trPr>
          <w:trHeight w:val="377"/>
        </w:trPr>
        <w:tc>
          <w:tcPr>
            <w:tcW w:w="5000" w:type="pct"/>
            <w:gridSpan w:val="2"/>
            <w:shd w:val="clear" w:color="auto" w:fill="auto"/>
            <w:tcMar>
              <w:top w:w="43" w:type="dxa"/>
              <w:bottom w:w="43" w:type="dxa"/>
            </w:tcMar>
          </w:tcPr>
          <w:p w14:paraId="37D5B5C1" w14:textId="77777777" w:rsidR="000D1972" w:rsidRDefault="00F9161D">
            <w:pPr>
              <w:pStyle w:val="GSAParameter"/>
              <w:rPr>
                <w:color w:val="4F81BD" w:themeColor="accent1"/>
              </w:rPr>
            </w:pPr>
            <w:bookmarkStart w:id="3186" w:name="_Toc383442102"/>
            <w:bookmarkStart w:id="3187" w:name="_Toc383444319"/>
            <w:bookmarkStart w:id="3188" w:name="_Toc388623506"/>
            <w:r w:rsidRPr="002C3786">
              <w:t xml:space="preserve">Parameter </w:t>
            </w:r>
            <w:r w:rsidR="00FC30D7">
              <w:t>RA-</w:t>
            </w:r>
            <w:r w:rsidRPr="002C3786">
              <w:t>3</w:t>
            </w:r>
            <w:r w:rsidR="00FC30D7">
              <w:t>(</w:t>
            </w:r>
            <w:r w:rsidRPr="002C3786">
              <w:t>d</w:t>
            </w:r>
            <w:r w:rsidR="00FC30D7">
              <w:t>)</w:t>
            </w:r>
            <w:r w:rsidRPr="002C3786">
              <w:t>:</w:t>
            </w:r>
            <w:bookmarkEnd w:id="3186"/>
            <w:bookmarkEnd w:id="3187"/>
            <w:bookmarkEnd w:id="3188"/>
          </w:p>
        </w:tc>
      </w:tr>
      <w:tr w:rsidR="0010213F" w:rsidRPr="002C3786" w14:paraId="37D5B5C4" w14:textId="77777777" w:rsidTr="00F30E6F">
        <w:trPr>
          <w:trHeight w:val="377"/>
        </w:trPr>
        <w:tc>
          <w:tcPr>
            <w:tcW w:w="5000" w:type="pct"/>
            <w:gridSpan w:val="2"/>
            <w:shd w:val="clear" w:color="auto" w:fill="auto"/>
            <w:tcMar>
              <w:top w:w="43" w:type="dxa"/>
              <w:bottom w:w="43" w:type="dxa"/>
            </w:tcMar>
          </w:tcPr>
          <w:p w14:paraId="37D5B5C3" w14:textId="77777777" w:rsidR="0010213F" w:rsidRPr="002C3786" w:rsidRDefault="0010213F">
            <w:pPr>
              <w:pStyle w:val="GSAParameter"/>
            </w:pPr>
            <w:bookmarkStart w:id="3189" w:name="_Toc388623507"/>
            <w:r>
              <w:t>Parameter RA-3(e)</w:t>
            </w:r>
            <w:bookmarkEnd w:id="3189"/>
          </w:p>
        </w:tc>
      </w:tr>
      <w:tr w:rsidR="00F9161D" w:rsidRPr="002C3786" w14:paraId="37D5B5CB" w14:textId="77777777" w:rsidTr="00F30E6F">
        <w:trPr>
          <w:trHeight w:val="377"/>
        </w:trPr>
        <w:tc>
          <w:tcPr>
            <w:tcW w:w="5000" w:type="pct"/>
            <w:gridSpan w:val="2"/>
            <w:tcMar>
              <w:top w:w="43" w:type="dxa"/>
              <w:bottom w:w="43" w:type="dxa"/>
            </w:tcMar>
            <w:vAlign w:val="bottom"/>
          </w:tcPr>
          <w:p w14:paraId="37D5B5C5"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5C6"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5C7"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5C8"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5C9"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5CA"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5D4" w14:textId="77777777" w:rsidTr="00F30E6F">
        <w:trPr>
          <w:trHeight w:val="377"/>
        </w:trPr>
        <w:tc>
          <w:tcPr>
            <w:tcW w:w="5000" w:type="pct"/>
            <w:gridSpan w:val="2"/>
            <w:tcMar>
              <w:top w:w="43" w:type="dxa"/>
              <w:bottom w:w="43" w:type="dxa"/>
            </w:tcMar>
            <w:vAlign w:val="bottom"/>
          </w:tcPr>
          <w:p w14:paraId="37D5B5CC"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913162" w:rsidRPr="002C3786">
              <w:rPr>
                <w:spacing w:val="-5"/>
                <w:sz w:val="20"/>
              </w:rPr>
              <w:t xml:space="preserve"> (check all that apply)</w:t>
            </w:r>
            <w:r w:rsidRPr="002C3786">
              <w:rPr>
                <w:spacing w:val="-5"/>
                <w:sz w:val="20"/>
              </w:rPr>
              <w:t>:</w:t>
            </w:r>
          </w:p>
          <w:p w14:paraId="37D5B5CD"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913162" w:rsidRPr="002C3786">
              <w:rPr>
                <w:spacing w:val="-5"/>
                <w:sz w:val="20"/>
              </w:rPr>
              <w:t xml:space="preserve"> Corporate</w:t>
            </w:r>
          </w:p>
          <w:p w14:paraId="37D5B5CE" w14:textId="77777777" w:rsidR="00D4704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System Specific</w:t>
            </w:r>
          </w:p>
          <w:p w14:paraId="37D5B5CF"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4704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Hybrid (Corporate and System Specific)</w:t>
            </w:r>
          </w:p>
          <w:p w14:paraId="37D5B5D0"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Configured by Customer (Customer System Specific) </w:t>
            </w:r>
          </w:p>
          <w:p w14:paraId="37D5B5D1"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Provided by Customer (Customer System Specific) </w:t>
            </w:r>
          </w:p>
          <w:p w14:paraId="37D5B5D2"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Shared</w:t>
            </w:r>
            <w:r w:rsidR="00F9161D" w:rsidRPr="002C3786">
              <w:rPr>
                <w:spacing w:val="-5"/>
                <w:sz w:val="20"/>
              </w:rPr>
              <w:t xml:space="preserve"> (Service Provider and Customer</w:t>
            </w:r>
            <w:r w:rsidR="00913162" w:rsidRPr="002C3786">
              <w:rPr>
                <w:spacing w:val="-5"/>
                <w:sz w:val="20"/>
              </w:rPr>
              <w:t xml:space="preserve"> Responsibility</w:t>
            </w:r>
            <w:r w:rsidR="00F9161D" w:rsidRPr="002C3786">
              <w:rPr>
                <w:spacing w:val="-5"/>
                <w:sz w:val="20"/>
              </w:rPr>
              <w:t>)</w:t>
            </w:r>
          </w:p>
          <w:p w14:paraId="37D5B5D3"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5D5" w14:textId="77777777" w:rsidR="00F9161D" w:rsidRPr="002C3786" w:rsidRDefault="00F9161D" w:rsidP="00F9161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9161D" w:rsidRPr="002C3786" w14:paraId="37D5B5D7" w14:textId="77777777" w:rsidTr="00F30E6F">
        <w:trPr>
          <w:cantSplit/>
          <w:trHeight w:val="475"/>
          <w:tblHeader/>
        </w:trPr>
        <w:tc>
          <w:tcPr>
            <w:tcW w:w="5000" w:type="pct"/>
            <w:gridSpan w:val="2"/>
            <w:shd w:val="clear" w:color="auto" w:fill="DBE5F1" w:themeFill="accent1" w:themeFillTint="33"/>
            <w:vAlign w:val="center"/>
          </w:tcPr>
          <w:p w14:paraId="37D5B5D6" w14:textId="77777777" w:rsidR="00F9161D" w:rsidRPr="002C3786" w:rsidRDefault="00D327F3" w:rsidP="00F30E6F">
            <w:pPr>
              <w:pStyle w:val="TableText-Bold"/>
              <w:spacing w:before="0" w:after="120"/>
              <w:jc w:val="center"/>
              <w:rPr>
                <w:rFonts w:ascii="Times New Roman" w:hAnsi="Times New Roman"/>
                <w:b w:val="0"/>
              </w:rPr>
            </w:pPr>
            <w:bookmarkStart w:id="3190" w:name="_Toc149090405"/>
            <w:r w:rsidRPr="002C3786">
              <w:rPr>
                <w:rFonts w:ascii="Times New Roman" w:hAnsi="Times New Roman"/>
                <w:b w:val="0"/>
              </w:rPr>
              <w:t>RA-3</w:t>
            </w:r>
            <w:r w:rsidR="00ED3F30"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F9161D" w:rsidRPr="002C3786" w14:paraId="37D5B5DA" w14:textId="77777777" w:rsidTr="00F30E6F">
        <w:trPr>
          <w:trHeight w:val="1097"/>
        </w:trPr>
        <w:tc>
          <w:tcPr>
            <w:tcW w:w="483" w:type="pct"/>
            <w:tcBorders>
              <w:right w:val="nil"/>
            </w:tcBorders>
            <w:shd w:val="clear" w:color="auto" w:fill="DBE5F1" w:themeFill="accent1" w:themeFillTint="33"/>
          </w:tcPr>
          <w:p w14:paraId="37D5B5D8"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5D9" w14:textId="77777777" w:rsidR="00F9161D" w:rsidRPr="002C3786" w:rsidRDefault="00F9161D" w:rsidP="00F30E6F">
            <w:pPr>
              <w:pStyle w:val="TableText"/>
              <w:rPr>
                <w:rFonts w:ascii="Times New Roman" w:hAnsi="Times New Roman" w:cs="Times New Roman"/>
                <w:sz w:val="20"/>
                <w:szCs w:val="20"/>
              </w:rPr>
            </w:pPr>
          </w:p>
        </w:tc>
      </w:tr>
      <w:tr w:rsidR="00F9161D" w:rsidRPr="002C3786" w14:paraId="37D5B5DD" w14:textId="77777777" w:rsidTr="00F30E6F">
        <w:trPr>
          <w:trHeight w:val="1097"/>
        </w:trPr>
        <w:tc>
          <w:tcPr>
            <w:tcW w:w="483" w:type="pct"/>
            <w:tcBorders>
              <w:right w:val="nil"/>
            </w:tcBorders>
            <w:shd w:val="clear" w:color="auto" w:fill="DBE5F1" w:themeFill="accent1" w:themeFillTint="33"/>
          </w:tcPr>
          <w:p w14:paraId="37D5B5DB"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5DC"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5E0" w14:textId="77777777" w:rsidTr="00F30E6F">
        <w:trPr>
          <w:trHeight w:val="1097"/>
        </w:trPr>
        <w:tc>
          <w:tcPr>
            <w:tcW w:w="483" w:type="pct"/>
            <w:tcBorders>
              <w:right w:val="nil"/>
            </w:tcBorders>
            <w:shd w:val="clear" w:color="auto" w:fill="DBE5F1" w:themeFill="accent1" w:themeFillTint="33"/>
          </w:tcPr>
          <w:p w14:paraId="37D5B5DE"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5DF"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5E3" w14:textId="77777777" w:rsidTr="00F30E6F">
        <w:trPr>
          <w:trHeight w:val="1097"/>
        </w:trPr>
        <w:tc>
          <w:tcPr>
            <w:tcW w:w="483" w:type="pct"/>
            <w:tcBorders>
              <w:right w:val="nil"/>
            </w:tcBorders>
            <w:shd w:val="clear" w:color="auto" w:fill="DBE5F1" w:themeFill="accent1" w:themeFillTint="33"/>
          </w:tcPr>
          <w:p w14:paraId="37D5B5E1"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5E2" w14:textId="77777777" w:rsidR="00F9161D" w:rsidRPr="002C3786" w:rsidRDefault="00F9161D" w:rsidP="00F30E6F">
            <w:pPr>
              <w:pStyle w:val="TableText-Bold"/>
              <w:spacing w:before="0" w:after="120"/>
              <w:rPr>
                <w:rFonts w:ascii="Times New Roman" w:hAnsi="Times New Roman"/>
                <w:b w:val="0"/>
              </w:rPr>
            </w:pPr>
          </w:p>
        </w:tc>
      </w:tr>
      <w:tr w:rsidR="0010213F" w:rsidRPr="002C3786" w14:paraId="37D5B5E6" w14:textId="77777777" w:rsidTr="00F30E6F">
        <w:trPr>
          <w:trHeight w:val="1097"/>
        </w:trPr>
        <w:tc>
          <w:tcPr>
            <w:tcW w:w="483" w:type="pct"/>
            <w:tcBorders>
              <w:right w:val="nil"/>
            </w:tcBorders>
            <w:shd w:val="clear" w:color="auto" w:fill="DBE5F1" w:themeFill="accent1" w:themeFillTint="33"/>
          </w:tcPr>
          <w:p w14:paraId="37D5B5E4" w14:textId="77777777" w:rsidR="0010213F" w:rsidRPr="002C3786" w:rsidRDefault="0010213F" w:rsidP="00F30E6F">
            <w:pPr>
              <w:pStyle w:val="TableText"/>
              <w:jc w:val="both"/>
              <w:rPr>
                <w:rFonts w:ascii="Times New Roman" w:hAnsi="Times New Roman" w:cs="Times New Roman"/>
                <w:sz w:val="20"/>
                <w:szCs w:val="20"/>
              </w:rPr>
            </w:pPr>
            <w:r>
              <w:rPr>
                <w:rFonts w:ascii="Times New Roman" w:hAnsi="Times New Roman" w:cs="Times New Roman"/>
                <w:sz w:val="20"/>
                <w:szCs w:val="20"/>
              </w:rPr>
              <w:t>Part e</w:t>
            </w:r>
          </w:p>
        </w:tc>
        <w:tc>
          <w:tcPr>
            <w:tcW w:w="4517" w:type="pct"/>
            <w:tcMar>
              <w:top w:w="43" w:type="dxa"/>
              <w:bottom w:w="43" w:type="dxa"/>
            </w:tcMar>
          </w:tcPr>
          <w:p w14:paraId="37D5B5E5" w14:textId="77777777" w:rsidR="0010213F" w:rsidRPr="002C3786" w:rsidRDefault="0010213F" w:rsidP="00F30E6F">
            <w:pPr>
              <w:pStyle w:val="TableText-Bold"/>
              <w:spacing w:before="0" w:after="120"/>
              <w:rPr>
                <w:rFonts w:ascii="Times New Roman" w:hAnsi="Times New Roman"/>
                <w:b w:val="0"/>
              </w:rPr>
            </w:pPr>
          </w:p>
        </w:tc>
      </w:tr>
    </w:tbl>
    <w:p w14:paraId="37D5B5E7" w14:textId="77777777" w:rsidR="000D1972" w:rsidRDefault="000D1972"/>
    <w:p w14:paraId="37D5B5E8" w14:textId="77777777" w:rsidR="000D1972" w:rsidRDefault="00F9161D">
      <w:pPr>
        <w:pStyle w:val="GSABaseControl"/>
      </w:pPr>
      <w:bookmarkStart w:id="3191" w:name="_Toc383429863"/>
      <w:bookmarkStart w:id="3192" w:name="_Toc383444674"/>
      <w:bookmarkStart w:id="3193" w:name="_Toc385594319"/>
      <w:bookmarkStart w:id="3194" w:name="_Toc385594707"/>
      <w:bookmarkStart w:id="3195" w:name="_Toc385595095"/>
      <w:bookmarkStart w:id="3196" w:name="_Toc388620936"/>
      <w:r w:rsidRPr="002C3786">
        <w:t>Vulnerability Scanning (RA-5)</w:t>
      </w:r>
      <w:bookmarkEnd w:id="3190"/>
      <w:bookmarkEnd w:id="3191"/>
      <w:bookmarkEnd w:id="3192"/>
      <w:bookmarkEnd w:id="3193"/>
      <w:bookmarkEnd w:id="3194"/>
      <w:bookmarkEnd w:id="3195"/>
      <w:bookmarkEnd w:id="3196"/>
      <w:r w:rsidRPr="002C3786">
        <w:t xml:space="preserve"> </w:t>
      </w:r>
    </w:p>
    <w:p w14:paraId="37D5B5E9" w14:textId="77777777" w:rsidR="00F9161D" w:rsidRPr="002C3786" w:rsidRDefault="00F9161D" w:rsidP="00F9161D">
      <w:pPr>
        <w:autoSpaceDE w:val="0"/>
        <w:autoSpaceDN w:val="0"/>
        <w:adjustRightInd w:val="0"/>
        <w:jc w:val="both"/>
        <w:rPr>
          <w:rFonts w:eastAsia="Times New Roman"/>
        </w:rPr>
      </w:pPr>
      <w:r w:rsidRPr="002C3786">
        <w:rPr>
          <w:rFonts w:eastAsia="Times New Roman"/>
        </w:rPr>
        <w:t>The organization:</w:t>
      </w:r>
    </w:p>
    <w:p w14:paraId="37D5B5EA" w14:textId="77777777" w:rsidR="000D1972" w:rsidRDefault="00F9161D">
      <w:pPr>
        <w:pStyle w:val="ListParagraph"/>
        <w:numPr>
          <w:ilvl w:val="0"/>
          <w:numId w:val="467"/>
        </w:numPr>
        <w:autoSpaceDE w:val="0"/>
        <w:autoSpaceDN w:val="0"/>
        <w:adjustRightInd w:val="0"/>
        <w:rPr>
          <w:rFonts w:eastAsia="Times New Roman"/>
          <w:bCs/>
        </w:rPr>
      </w:pPr>
      <w:r w:rsidRPr="002C3786">
        <w:rPr>
          <w:rFonts w:eastAsia="Times New Roman"/>
          <w:bCs/>
        </w:rPr>
        <w:t>Scans for vulnerabilities in the information system and hosted applications</w:t>
      </w:r>
    </w:p>
    <w:p w14:paraId="37D5B5EB" w14:textId="2108BAD6" w:rsidR="000D1972" w:rsidRDefault="00F9161D">
      <w:pPr>
        <w:pStyle w:val="ListParagraph"/>
        <w:autoSpaceDE w:val="0"/>
        <w:autoSpaceDN w:val="0"/>
        <w:adjustRightInd w:val="0"/>
        <w:ind w:left="1066"/>
        <w:rPr>
          <w:rFonts w:eastAsia="Times New Roman"/>
          <w:bCs/>
        </w:rPr>
      </w:pPr>
      <w:r w:rsidRPr="002C3786">
        <w:rPr>
          <w:rFonts w:eastAsia="Times New Roman"/>
          <w:bCs/>
        </w:rPr>
        <w:t>[</w:t>
      </w:r>
      <w:r w:rsidR="0041114D" w:rsidRPr="0041114D">
        <w:rPr>
          <w:rFonts w:eastAsia="Times New Roman"/>
          <w:bCs/>
          <w:i/>
        </w:rPr>
        <w:t>FedRAMP Assignment</w:t>
      </w:r>
      <w:r w:rsidRPr="002C3786">
        <w:rPr>
          <w:rFonts w:eastAsia="Times New Roman"/>
          <w:bCs/>
          <w:i/>
        </w:rPr>
        <w:t xml:space="preserve">: </w:t>
      </w:r>
      <w:r w:rsidR="00AE3199" w:rsidRPr="00AE3199">
        <w:rPr>
          <w:rFonts w:eastAsia="Calibri"/>
          <w:bCs/>
          <w:i/>
        </w:rPr>
        <w:t xml:space="preserve">monthly operating system/infrastructure; </w:t>
      </w:r>
      <w:r w:rsidR="00A44A9A">
        <w:rPr>
          <w:rFonts w:eastAsia="Calibri"/>
          <w:bCs/>
          <w:i/>
        </w:rPr>
        <w:t>monthly</w:t>
      </w:r>
      <w:r w:rsidR="00AE3199" w:rsidRPr="00AE3199">
        <w:rPr>
          <w:rFonts w:eastAsia="Calibri"/>
          <w:bCs/>
          <w:i/>
        </w:rPr>
        <w:t xml:space="preserve"> web </w:t>
      </w:r>
      <w:r w:rsidR="00AE3199" w:rsidRPr="00AE3199">
        <w:rPr>
          <w:rFonts w:eastAsia="Calibri"/>
          <w:bCs/>
          <w:i/>
        </w:rPr>
        <w:lastRenderedPageBreak/>
        <w:t>applications and databases</w:t>
      </w:r>
      <w:r w:rsidRPr="002C3786">
        <w:rPr>
          <w:rFonts w:eastAsia="Times New Roman"/>
          <w:bCs/>
        </w:rPr>
        <w:t>] and when new vulnerabilities potentially affecting the system/applications are identified and reported;</w:t>
      </w:r>
    </w:p>
    <w:p w14:paraId="37D5B5EC" w14:textId="77777777" w:rsidR="000D1972" w:rsidRDefault="00B42603">
      <w:pPr>
        <w:pStyle w:val="GSAGuidance"/>
        <w:rPr>
          <w:rFonts w:eastAsia="Calibri"/>
        </w:rPr>
      </w:pPr>
      <w:r w:rsidRPr="002C3786">
        <w:rPr>
          <w:rFonts w:eastAsia="Calibri"/>
          <w:b/>
        </w:rPr>
        <w:t>RA-5</w:t>
      </w:r>
      <w:r w:rsidR="00FC30D7">
        <w:rPr>
          <w:rFonts w:eastAsia="Calibri"/>
          <w:b/>
        </w:rPr>
        <w:t>(</w:t>
      </w:r>
      <w:r w:rsidRPr="002C3786">
        <w:rPr>
          <w:rFonts w:eastAsia="Calibri"/>
          <w:b/>
        </w:rPr>
        <w:t>a</w:t>
      </w:r>
      <w:r w:rsidR="00FC30D7">
        <w:rPr>
          <w:rFonts w:eastAsia="Calibri"/>
          <w:b/>
        </w:rPr>
        <w:t>)</w:t>
      </w:r>
      <w:r w:rsidRPr="002C3786">
        <w:rPr>
          <w:rFonts w:eastAsia="Calibri"/>
          <w:b/>
        </w:rPr>
        <w:t xml:space="preserve"> Additional FedRAMP Requirements and Guidance:</w:t>
      </w:r>
      <w:r w:rsidRPr="002C3786">
        <w:rPr>
          <w:rFonts w:eastAsia="Calibri"/>
        </w:rPr>
        <w:t xml:space="preserve"> </w:t>
      </w:r>
      <w:r w:rsidR="00AE3199"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37D5B5ED" w14:textId="77777777" w:rsidR="000D1972" w:rsidRDefault="00F9161D">
      <w:pPr>
        <w:pStyle w:val="ListParagraph"/>
        <w:numPr>
          <w:ilvl w:val="0"/>
          <w:numId w:val="467"/>
        </w:numPr>
        <w:autoSpaceDE w:val="0"/>
        <w:autoSpaceDN w:val="0"/>
        <w:adjustRightInd w:val="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37D5B5EE" w14:textId="77777777" w:rsidR="000D1972" w:rsidRDefault="00F9161D">
      <w:pPr>
        <w:pStyle w:val="ListParagraph"/>
        <w:numPr>
          <w:ilvl w:val="1"/>
          <w:numId w:val="467"/>
        </w:numPr>
        <w:autoSpaceDE w:val="0"/>
        <w:autoSpaceDN w:val="0"/>
        <w:adjustRightInd w:val="0"/>
        <w:rPr>
          <w:rFonts w:eastAsia="Times New Roman"/>
          <w:bCs/>
        </w:rPr>
      </w:pPr>
      <w:r w:rsidRPr="002C3786">
        <w:rPr>
          <w:rFonts w:eastAsia="Times New Roman"/>
          <w:bCs/>
        </w:rPr>
        <w:t>Enumerating platforms, software flaws, and improper configurations;</w:t>
      </w:r>
    </w:p>
    <w:p w14:paraId="37D5B5EF" w14:textId="77777777" w:rsidR="000D1972" w:rsidRDefault="00F9161D">
      <w:pPr>
        <w:pStyle w:val="ListParagraph"/>
        <w:numPr>
          <w:ilvl w:val="1"/>
          <w:numId w:val="467"/>
        </w:numPr>
        <w:autoSpaceDE w:val="0"/>
        <w:autoSpaceDN w:val="0"/>
        <w:adjustRightInd w:val="0"/>
        <w:rPr>
          <w:rFonts w:eastAsia="Times New Roman"/>
          <w:bCs/>
        </w:rPr>
      </w:pPr>
      <w:r w:rsidRPr="002C3786">
        <w:rPr>
          <w:rFonts w:eastAsia="Times New Roman"/>
          <w:bCs/>
        </w:rPr>
        <w:t>Formatting and making transparent, checklists and test procedures; and</w:t>
      </w:r>
    </w:p>
    <w:p w14:paraId="37D5B5F0" w14:textId="77777777" w:rsidR="000D1972" w:rsidRDefault="00F9161D">
      <w:pPr>
        <w:pStyle w:val="ListParagraph"/>
        <w:numPr>
          <w:ilvl w:val="1"/>
          <w:numId w:val="467"/>
        </w:numPr>
        <w:autoSpaceDE w:val="0"/>
        <w:autoSpaceDN w:val="0"/>
        <w:adjustRightInd w:val="0"/>
        <w:rPr>
          <w:rFonts w:eastAsia="Times New Roman"/>
          <w:bCs/>
        </w:rPr>
      </w:pPr>
      <w:r w:rsidRPr="002C3786">
        <w:rPr>
          <w:rFonts w:eastAsia="Times New Roman"/>
          <w:bCs/>
        </w:rPr>
        <w:t>Measuring vulnerability impact;</w:t>
      </w:r>
    </w:p>
    <w:p w14:paraId="37D5B5F1" w14:textId="77777777" w:rsidR="000D1972" w:rsidRDefault="00F9161D">
      <w:pPr>
        <w:pStyle w:val="ListParagraph"/>
        <w:numPr>
          <w:ilvl w:val="0"/>
          <w:numId w:val="467"/>
        </w:numPr>
        <w:autoSpaceDE w:val="0"/>
        <w:autoSpaceDN w:val="0"/>
        <w:adjustRightInd w:val="0"/>
        <w:rPr>
          <w:rFonts w:eastAsia="Times New Roman"/>
          <w:bCs/>
        </w:rPr>
      </w:pPr>
      <w:r w:rsidRPr="002C3786">
        <w:rPr>
          <w:rFonts w:eastAsia="Times New Roman"/>
          <w:bCs/>
        </w:rPr>
        <w:t>Analyzes vulnerability scan reports and results from security control assessments</w:t>
      </w:r>
    </w:p>
    <w:p w14:paraId="37D5B5F2" w14:textId="77777777" w:rsidR="000D1972" w:rsidRDefault="00F9161D">
      <w:pPr>
        <w:pStyle w:val="ListParagraph"/>
        <w:numPr>
          <w:ilvl w:val="0"/>
          <w:numId w:val="467"/>
        </w:numPr>
        <w:autoSpaceDE w:val="0"/>
        <w:autoSpaceDN w:val="0"/>
        <w:adjustRightInd w:val="0"/>
        <w:rPr>
          <w:rFonts w:eastAsia="Times New Roman"/>
        </w:rPr>
      </w:pPr>
      <w:r w:rsidRPr="002C3786">
        <w:rPr>
          <w:rFonts w:eastAsia="Times New Roman"/>
        </w:rPr>
        <w:t>Remediates legitimate vulnerabilities; [</w:t>
      </w:r>
      <w:r w:rsidR="0010717C">
        <w:rPr>
          <w:rFonts w:eastAsia="Times New Roman"/>
          <w:i/>
        </w:rPr>
        <w:t>FedRAMP Assignment</w:t>
      </w:r>
      <w:r w:rsidRPr="002C3786">
        <w:rPr>
          <w:rFonts w:eastAsia="Times New Roman"/>
          <w:i/>
        </w:rPr>
        <w:t xml:space="preserve">: </w:t>
      </w:r>
      <w:r w:rsidR="00AE3199" w:rsidRPr="00AE3199">
        <w:rPr>
          <w:rFonts w:eastAsia="Calibri"/>
          <w:i/>
        </w:rPr>
        <w:t>high-risk vulnerabilities mitigated within thirty days</w:t>
      </w:r>
      <w:r w:rsidR="00A44A9A">
        <w:rPr>
          <w:rFonts w:eastAsia="Calibri"/>
          <w:i/>
        </w:rPr>
        <w:t xml:space="preserve"> from date of discovery</w:t>
      </w:r>
      <w:r w:rsidR="00AE3199" w:rsidRPr="00AE3199">
        <w:rPr>
          <w:rFonts w:eastAsia="Calibri"/>
          <w:i/>
        </w:rPr>
        <w:t>; moderate risk vulnerabilities mitigated within ninety days</w:t>
      </w:r>
      <w:r w:rsidR="00B6157D" w:rsidRPr="00B6157D">
        <w:rPr>
          <w:rFonts w:eastAsia="Calibri"/>
          <w:i/>
        </w:rPr>
        <w:t xml:space="preserve"> </w:t>
      </w:r>
      <w:r w:rsidR="00B6157D">
        <w:rPr>
          <w:rFonts w:eastAsia="Calibri"/>
          <w:i/>
        </w:rPr>
        <w:t>from date of discovery</w:t>
      </w:r>
      <w:r w:rsidRPr="002C3786">
        <w:rPr>
          <w:rFonts w:eastAsia="Times New Roman"/>
        </w:rPr>
        <w:t>], in accordance with an organizational assessment of risk; and</w:t>
      </w:r>
    </w:p>
    <w:p w14:paraId="37D5B5F3" w14:textId="77777777" w:rsidR="009506D6" w:rsidRDefault="009506D6" w:rsidP="009506D6">
      <w:pPr>
        <w:pStyle w:val="ListParagraph"/>
        <w:numPr>
          <w:ilvl w:val="0"/>
          <w:numId w:val="467"/>
        </w:numPr>
        <w:rPr>
          <w:rFonts w:eastAsia="Times New Roman"/>
          <w:bCs/>
        </w:rPr>
      </w:pPr>
      <w:r w:rsidRPr="009506D6">
        <w:rPr>
          <w:rFonts w:eastAsia="Times New Roman"/>
          <w:bCs/>
        </w:rPr>
        <w:t>Shares information obtained from the vulnerability scanning process and security control assessments with [</w:t>
      </w:r>
      <w:r w:rsidR="00AE3199" w:rsidRPr="00AE3199">
        <w:rPr>
          <w:rFonts w:eastAsia="Times New Roman"/>
          <w:bCs/>
          <w:i/>
        </w:rPr>
        <w:t>Assignment: organization-defined personnel or roles</w:t>
      </w:r>
      <w:r w:rsidRPr="009506D6">
        <w:rPr>
          <w:rFonts w:eastAsia="Times New Roman"/>
          <w:bCs/>
        </w:rPr>
        <w:t>] to help eliminate similar vulnerabilities in other information systems (i.e., systemic weaknesses or deficiencies).</w:t>
      </w:r>
    </w:p>
    <w:p w14:paraId="37D5B5F4" w14:textId="77777777" w:rsidR="000D1972" w:rsidRDefault="009506D6">
      <w:pPr>
        <w:pStyle w:val="GSAGuidance"/>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00AE3199"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9161D" w:rsidRPr="002C3786" w14:paraId="37D5B5F7" w14:textId="77777777" w:rsidTr="00F30E6F">
        <w:trPr>
          <w:cantSplit/>
          <w:trHeight w:val="377"/>
          <w:tblHeader/>
        </w:trPr>
        <w:tc>
          <w:tcPr>
            <w:tcW w:w="811" w:type="pct"/>
            <w:shd w:val="clear" w:color="auto" w:fill="DBE5F1" w:themeFill="accent1" w:themeFillTint="33"/>
            <w:tcMar>
              <w:top w:w="43" w:type="dxa"/>
              <w:bottom w:w="43" w:type="dxa"/>
            </w:tcMar>
          </w:tcPr>
          <w:p w14:paraId="37D5B5F5"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RA-5</w:t>
            </w:r>
          </w:p>
        </w:tc>
        <w:tc>
          <w:tcPr>
            <w:tcW w:w="4189" w:type="pct"/>
            <w:shd w:val="clear" w:color="auto" w:fill="DBE5F1" w:themeFill="accent1" w:themeFillTint="33"/>
          </w:tcPr>
          <w:p w14:paraId="37D5B5F6" w14:textId="77777777" w:rsidR="00F9161D" w:rsidRPr="002C3786" w:rsidRDefault="00F9161D" w:rsidP="00F30E6F">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5F9" w14:textId="77777777" w:rsidTr="00F30E6F">
        <w:trPr>
          <w:trHeight w:val="377"/>
        </w:trPr>
        <w:tc>
          <w:tcPr>
            <w:tcW w:w="5000" w:type="pct"/>
            <w:gridSpan w:val="2"/>
            <w:shd w:val="clear" w:color="auto" w:fill="auto"/>
            <w:tcMar>
              <w:top w:w="43" w:type="dxa"/>
              <w:bottom w:w="43" w:type="dxa"/>
            </w:tcMar>
          </w:tcPr>
          <w:p w14:paraId="37D5B5F8" w14:textId="77777777" w:rsidR="00403108" w:rsidRPr="002C3786" w:rsidRDefault="00D76E6B" w:rsidP="00F30E6F">
            <w:pPr>
              <w:overflowPunct w:val="0"/>
              <w:autoSpaceDE w:val="0"/>
              <w:autoSpaceDN w:val="0"/>
              <w:adjustRightInd w:val="0"/>
              <w:textAlignment w:val="baseline"/>
              <w:rPr>
                <w:spacing w:val="-5"/>
                <w:sz w:val="20"/>
              </w:rPr>
            </w:pPr>
            <w:r w:rsidRPr="002C3786">
              <w:rPr>
                <w:spacing w:val="-5"/>
                <w:sz w:val="20"/>
              </w:rPr>
              <w:t>Responsible Role:</w:t>
            </w:r>
          </w:p>
        </w:tc>
      </w:tr>
      <w:tr w:rsidR="00F9161D" w:rsidRPr="002C3786" w14:paraId="37D5B5FB" w14:textId="77777777" w:rsidTr="00F30E6F">
        <w:trPr>
          <w:trHeight w:val="377"/>
        </w:trPr>
        <w:tc>
          <w:tcPr>
            <w:tcW w:w="5000" w:type="pct"/>
            <w:gridSpan w:val="2"/>
            <w:shd w:val="clear" w:color="auto" w:fill="auto"/>
            <w:tcMar>
              <w:top w:w="43" w:type="dxa"/>
              <w:bottom w:w="43" w:type="dxa"/>
            </w:tcMar>
          </w:tcPr>
          <w:p w14:paraId="37D5B5FA" w14:textId="77777777" w:rsidR="000D1972" w:rsidRDefault="00F9161D">
            <w:pPr>
              <w:pStyle w:val="GSAParameter"/>
              <w:rPr>
                <w:color w:val="4F81BD" w:themeColor="accent1"/>
              </w:rPr>
            </w:pPr>
            <w:bookmarkStart w:id="3197" w:name="_Toc383442103"/>
            <w:bookmarkStart w:id="3198" w:name="_Toc383444320"/>
            <w:bookmarkStart w:id="3199" w:name="_Toc388623508"/>
            <w:r w:rsidRPr="002C3786">
              <w:t xml:space="preserve">Parameter </w:t>
            </w:r>
            <w:r w:rsidR="00276A3A">
              <w:t>RA-</w:t>
            </w:r>
            <w:r w:rsidRPr="002C3786">
              <w:t>5</w:t>
            </w:r>
            <w:r w:rsidR="00276A3A">
              <w:t>(</w:t>
            </w:r>
            <w:r w:rsidRPr="002C3786">
              <w:t>a</w:t>
            </w:r>
            <w:r w:rsidR="00276A3A">
              <w:t>)</w:t>
            </w:r>
            <w:r w:rsidRPr="002C3786">
              <w:t>:</w:t>
            </w:r>
            <w:bookmarkEnd w:id="3197"/>
            <w:bookmarkEnd w:id="3198"/>
            <w:bookmarkEnd w:id="3199"/>
          </w:p>
        </w:tc>
      </w:tr>
      <w:tr w:rsidR="00F9161D" w:rsidRPr="002C3786" w14:paraId="37D5B5FD" w14:textId="77777777" w:rsidTr="00F30E6F">
        <w:trPr>
          <w:trHeight w:val="377"/>
        </w:trPr>
        <w:tc>
          <w:tcPr>
            <w:tcW w:w="5000" w:type="pct"/>
            <w:gridSpan w:val="2"/>
            <w:shd w:val="clear" w:color="auto" w:fill="auto"/>
            <w:tcMar>
              <w:top w:w="43" w:type="dxa"/>
              <w:bottom w:w="43" w:type="dxa"/>
            </w:tcMar>
          </w:tcPr>
          <w:p w14:paraId="37D5B5FC" w14:textId="77777777" w:rsidR="000D1972" w:rsidRDefault="00F9161D">
            <w:pPr>
              <w:pStyle w:val="GSAParameter"/>
              <w:rPr>
                <w:color w:val="4F81BD" w:themeColor="accent1"/>
              </w:rPr>
            </w:pPr>
            <w:bookmarkStart w:id="3200" w:name="_Toc383442104"/>
            <w:bookmarkStart w:id="3201" w:name="_Toc383444321"/>
            <w:bookmarkStart w:id="3202" w:name="_Toc388623509"/>
            <w:r w:rsidRPr="002C3786">
              <w:t xml:space="preserve">Parameter </w:t>
            </w:r>
            <w:r w:rsidR="00276A3A">
              <w:t>RA-</w:t>
            </w:r>
            <w:r w:rsidRPr="002C3786">
              <w:t>5</w:t>
            </w:r>
            <w:r w:rsidR="00276A3A">
              <w:t>(</w:t>
            </w:r>
            <w:r w:rsidRPr="002C3786">
              <w:t>d</w:t>
            </w:r>
            <w:r w:rsidR="00276A3A">
              <w:t>)</w:t>
            </w:r>
            <w:r w:rsidRPr="002C3786">
              <w:t>:</w:t>
            </w:r>
            <w:bookmarkEnd w:id="3200"/>
            <w:bookmarkEnd w:id="3201"/>
            <w:bookmarkEnd w:id="3202"/>
          </w:p>
        </w:tc>
      </w:tr>
      <w:tr w:rsidR="003A3740" w:rsidRPr="002C3786" w14:paraId="37D5B5FF" w14:textId="77777777" w:rsidTr="00F30E6F">
        <w:trPr>
          <w:trHeight w:val="377"/>
        </w:trPr>
        <w:tc>
          <w:tcPr>
            <w:tcW w:w="5000" w:type="pct"/>
            <w:gridSpan w:val="2"/>
            <w:shd w:val="clear" w:color="auto" w:fill="auto"/>
            <w:tcMar>
              <w:top w:w="43" w:type="dxa"/>
              <w:bottom w:w="43" w:type="dxa"/>
            </w:tcMar>
          </w:tcPr>
          <w:p w14:paraId="37D5B5FE" w14:textId="77777777" w:rsidR="003A3740" w:rsidRPr="002C3786" w:rsidRDefault="003A3740" w:rsidP="009D3CFE">
            <w:pPr>
              <w:pStyle w:val="GSAParameter"/>
            </w:pPr>
            <w:bookmarkStart w:id="3203" w:name="_Toc388623510"/>
            <w:r w:rsidRPr="002C3786">
              <w:t xml:space="preserve">Parameter </w:t>
            </w:r>
            <w:r>
              <w:t>RA-</w:t>
            </w:r>
            <w:r w:rsidRPr="002C3786">
              <w:t>5</w:t>
            </w:r>
            <w:r>
              <w:t>(e)</w:t>
            </w:r>
            <w:r w:rsidRPr="002C3786">
              <w:t>:</w:t>
            </w:r>
            <w:bookmarkEnd w:id="3203"/>
          </w:p>
        </w:tc>
      </w:tr>
      <w:tr w:rsidR="00F9161D" w:rsidRPr="002C3786" w14:paraId="37D5B606" w14:textId="77777777" w:rsidTr="00F30E6F">
        <w:trPr>
          <w:trHeight w:val="377"/>
        </w:trPr>
        <w:tc>
          <w:tcPr>
            <w:tcW w:w="5000" w:type="pct"/>
            <w:gridSpan w:val="2"/>
            <w:tcMar>
              <w:top w:w="43" w:type="dxa"/>
              <w:bottom w:w="43" w:type="dxa"/>
            </w:tcMar>
            <w:vAlign w:val="bottom"/>
          </w:tcPr>
          <w:p w14:paraId="37D5B600"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01"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602"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Partially implemented</w:t>
            </w:r>
          </w:p>
          <w:p w14:paraId="37D5B603"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Planned</w:t>
            </w:r>
          </w:p>
          <w:p w14:paraId="37D5B604"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Alternative implementation</w:t>
            </w:r>
          </w:p>
          <w:p w14:paraId="37D5B605"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Not applicable</w:t>
            </w:r>
          </w:p>
        </w:tc>
      </w:tr>
      <w:tr w:rsidR="00F9161D" w:rsidRPr="002C3786" w14:paraId="37D5B60F" w14:textId="77777777" w:rsidTr="00F30E6F">
        <w:trPr>
          <w:trHeight w:val="377"/>
        </w:trPr>
        <w:tc>
          <w:tcPr>
            <w:tcW w:w="5000" w:type="pct"/>
            <w:gridSpan w:val="2"/>
            <w:tcMar>
              <w:top w:w="43" w:type="dxa"/>
              <w:bottom w:w="43" w:type="dxa"/>
            </w:tcMar>
            <w:vAlign w:val="bottom"/>
          </w:tcPr>
          <w:p w14:paraId="37D5B607" w14:textId="77777777" w:rsidR="00F9161D" w:rsidRPr="002C3786" w:rsidRDefault="00F9161D" w:rsidP="00F30E6F">
            <w:pPr>
              <w:overflowPunct w:val="0"/>
              <w:autoSpaceDE w:val="0"/>
              <w:autoSpaceDN w:val="0"/>
              <w:adjustRightInd w:val="0"/>
              <w:jc w:val="both"/>
              <w:textAlignment w:val="baseline"/>
              <w:rPr>
                <w:spacing w:val="-5"/>
                <w:sz w:val="20"/>
              </w:rPr>
            </w:pPr>
            <w:r w:rsidRPr="002C3786">
              <w:rPr>
                <w:spacing w:val="-5"/>
                <w:sz w:val="20"/>
              </w:rPr>
              <w:t>Control Origination</w:t>
            </w:r>
            <w:r w:rsidR="00913162" w:rsidRPr="002C3786">
              <w:rPr>
                <w:spacing w:val="-5"/>
                <w:sz w:val="20"/>
              </w:rPr>
              <w:t xml:space="preserve"> (check all that apply)</w:t>
            </w:r>
            <w:r w:rsidRPr="002C3786">
              <w:rPr>
                <w:spacing w:val="-5"/>
                <w:sz w:val="20"/>
              </w:rPr>
              <w:t>:</w:t>
            </w:r>
          </w:p>
          <w:p w14:paraId="37D5B608" w14:textId="77777777" w:rsidR="00913162"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Service Provider</w:t>
            </w:r>
            <w:r w:rsidR="00913162" w:rsidRPr="002C3786">
              <w:rPr>
                <w:spacing w:val="-5"/>
                <w:sz w:val="20"/>
              </w:rPr>
              <w:t xml:space="preserve"> Corporate</w:t>
            </w:r>
          </w:p>
          <w:p w14:paraId="37D5B609" w14:textId="77777777" w:rsidR="00913162"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131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System Specific</w:t>
            </w:r>
          </w:p>
          <w:p w14:paraId="37D5B60A"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1316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Service Provider Hybrid (Corporate and System Specific)</w:t>
            </w:r>
          </w:p>
          <w:p w14:paraId="37D5B60B"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Configured by Customer (Customer System Specific) </w:t>
            </w:r>
          </w:p>
          <w:p w14:paraId="37D5B60C"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9161D" w:rsidRPr="002C3786">
              <w:rPr>
                <w:spacing w:val="-5"/>
                <w:sz w:val="20"/>
              </w:rPr>
              <w:t xml:space="preserve"> Provided by Customer (Customer System Specific) </w:t>
            </w:r>
          </w:p>
          <w:p w14:paraId="37D5B60D" w14:textId="77777777" w:rsidR="000C1B55"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9161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13162" w:rsidRPr="002C3786">
              <w:rPr>
                <w:spacing w:val="-5"/>
                <w:sz w:val="20"/>
              </w:rPr>
              <w:t xml:space="preserve"> Shared</w:t>
            </w:r>
            <w:r w:rsidR="00F9161D" w:rsidRPr="002C3786">
              <w:rPr>
                <w:spacing w:val="-5"/>
                <w:sz w:val="20"/>
              </w:rPr>
              <w:t xml:space="preserve"> (Service Provider and Customer</w:t>
            </w:r>
            <w:r w:rsidR="00913162" w:rsidRPr="002C3786">
              <w:rPr>
                <w:spacing w:val="-5"/>
                <w:sz w:val="20"/>
              </w:rPr>
              <w:t xml:space="preserve"> Responsibility</w:t>
            </w:r>
            <w:r w:rsidR="00F9161D" w:rsidRPr="002C3786">
              <w:rPr>
                <w:spacing w:val="-5"/>
                <w:sz w:val="20"/>
              </w:rPr>
              <w:t>)</w:t>
            </w:r>
          </w:p>
          <w:p w14:paraId="37D5B60E" w14:textId="77777777" w:rsidR="00F9161D" w:rsidRPr="002C3786" w:rsidRDefault="0020781C" w:rsidP="00F30E6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610" w14:textId="77777777" w:rsidR="00F9161D" w:rsidRPr="002C3786" w:rsidRDefault="00F9161D" w:rsidP="00F9161D">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F9161D" w:rsidRPr="002C3786" w14:paraId="37D5B612" w14:textId="77777777" w:rsidTr="00F30E6F">
        <w:trPr>
          <w:cantSplit/>
          <w:trHeight w:val="475"/>
          <w:tblHeader/>
        </w:trPr>
        <w:tc>
          <w:tcPr>
            <w:tcW w:w="5000" w:type="pct"/>
            <w:gridSpan w:val="2"/>
            <w:shd w:val="clear" w:color="auto" w:fill="DBE5F1" w:themeFill="accent1" w:themeFillTint="33"/>
            <w:vAlign w:val="center"/>
          </w:tcPr>
          <w:p w14:paraId="37D5B611" w14:textId="77777777" w:rsidR="00F9161D" w:rsidRPr="002C3786" w:rsidRDefault="00F9161D" w:rsidP="00F30E6F">
            <w:pPr>
              <w:pStyle w:val="TableText-Bold"/>
              <w:spacing w:before="0" w:after="120"/>
              <w:jc w:val="center"/>
              <w:rPr>
                <w:rFonts w:ascii="Times New Roman" w:hAnsi="Times New Roman"/>
                <w:b w:val="0"/>
              </w:rPr>
            </w:pPr>
            <w:r w:rsidRPr="002C3786">
              <w:rPr>
                <w:rFonts w:ascii="Times New Roman" w:hAnsi="Times New Roman"/>
                <w:b w:val="0"/>
              </w:rPr>
              <w:t xml:space="preserve">RA-5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F9161D" w:rsidRPr="002C3786" w14:paraId="37D5B615" w14:textId="77777777" w:rsidTr="00F30E6F">
        <w:trPr>
          <w:trHeight w:val="1097"/>
        </w:trPr>
        <w:tc>
          <w:tcPr>
            <w:tcW w:w="483" w:type="pct"/>
            <w:tcBorders>
              <w:right w:val="nil"/>
            </w:tcBorders>
            <w:shd w:val="clear" w:color="auto" w:fill="DBE5F1" w:themeFill="accent1" w:themeFillTint="33"/>
          </w:tcPr>
          <w:p w14:paraId="37D5B613"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614" w14:textId="77777777" w:rsidR="00F9161D" w:rsidRPr="002C3786" w:rsidRDefault="00F9161D" w:rsidP="00F30E6F">
            <w:pPr>
              <w:pStyle w:val="TableText"/>
              <w:rPr>
                <w:rFonts w:ascii="Times New Roman" w:hAnsi="Times New Roman" w:cs="Times New Roman"/>
                <w:sz w:val="20"/>
                <w:szCs w:val="20"/>
              </w:rPr>
            </w:pPr>
          </w:p>
        </w:tc>
      </w:tr>
      <w:tr w:rsidR="00F9161D" w:rsidRPr="002C3786" w14:paraId="37D5B618" w14:textId="77777777" w:rsidTr="00F30E6F">
        <w:trPr>
          <w:trHeight w:val="1097"/>
        </w:trPr>
        <w:tc>
          <w:tcPr>
            <w:tcW w:w="483" w:type="pct"/>
            <w:tcBorders>
              <w:right w:val="nil"/>
            </w:tcBorders>
            <w:shd w:val="clear" w:color="auto" w:fill="DBE5F1" w:themeFill="accent1" w:themeFillTint="33"/>
          </w:tcPr>
          <w:p w14:paraId="37D5B616"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617"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61B" w14:textId="77777777" w:rsidTr="00F30E6F">
        <w:trPr>
          <w:trHeight w:val="1097"/>
        </w:trPr>
        <w:tc>
          <w:tcPr>
            <w:tcW w:w="483" w:type="pct"/>
            <w:tcBorders>
              <w:right w:val="nil"/>
            </w:tcBorders>
            <w:shd w:val="clear" w:color="auto" w:fill="DBE5F1" w:themeFill="accent1" w:themeFillTint="33"/>
          </w:tcPr>
          <w:p w14:paraId="37D5B619"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61A"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61E" w14:textId="77777777" w:rsidTr="00F30E6F">
        <w:trPr>
          <w:trHeight w:val="1097"/>
        </w:trPr>
        <w:tc>
          <w:tcPr>
            <w:tcW w:w="483" w:type="pct"/>
            <w:tcBorders>
              <w:right w:val="nil"/>
            </w:tcBorders>
            <w:shd w:val="clear" w:color="auto" w:fill="DBE5F1" w:themeFill="accent1" w:themeFillTint="33"/>
          </w:tcPr>
          <w:p w14:paraId="37D5B61C"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61D" w14:textId="77777777" w:rsidR="00F9161D" w:rsidRPr="002C3786" w:rsidRDefault="00F9161D" w:rsidP="00F30E6F">
            <w:pPr>
              <w:pStyle w:val="TableText-Bold"/>
              <w:spacing w:before="0" w:after="120"/>
              <w:rPr>
                <w:rFonts w:ascii="Times New Roman" w:hAnsi="Times New Roman"/>
                <w:b w:val="0"/>
              </w:rPr>
            </w:pPr>
          </w:p>
        </w:tc>
      </w:tr>
      <w:tr w:rsidR="00F9161D" w:rsidRPr="002C3786" w14:paraId="37D5B621" w14:textId="77777777" w:rsidTr="00F30E6F">
        <w:trPr>
          <w:trHeight w:val="1097"/>
        </w:trPr>
        <w:tc>
          <w:tcPr>
            <w:tcW w:w="483" w:type="pct"/>
            <w:tcBorders>
              <w:right w:val="nil"/>
            </w:tcBorders>
            <w:shd w:val="clear" w:color="auto" w:fill="DBE5F1" w:themeFill="accent1" w:themeFillTint="33"/>
          </w:tcPr>
          <w:p w14:paraId="37D5B61F" w14:textId="77777777" w:rsidR="00F9161D" w:rsidRPr="002C3786" w:rsidRDefault="00F9161D" w:rsidP="00F30E6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B620" w14:textId="77777777" w:rsidR="00F9161D" w:rsidRPr="002C3786" w:rsidRDefault="00F9161D" w:rsidP="00F30E6F">
            <w:pPr>
              <w:pStyle w:val="TableText-Bold"/>
              <w:spacing w:before="0" w:after="120"/>
              <w:rPr>
                <w:rFonts w:ascii="Times New Roman" w:hAnsi="Times New Roman"/>
                <w:b w:val="0"/>
              </w:rPr>
            </w:pPr>
          </w:p>
        </w:tc>
      </w:tr>
    </w:tbl>
    <w:p w14:paraId="37D5B622" w14:textId="77777777" w:rsidR="00F9161D" w:rsidRPr="002C3786" w:rsidRDefault="00F9161D" w:rsidP="00F9161D">
      <w:pPr>
        <w:rPr>
          <w:rFonts w:eastAsia="Calibri"/>
          <w:bCs/>
        </w:rPr>
      </w:pPr>
    </w:p>
    <w:p w14:paraId="37D5B623" w14:textId="77777777" w:rsidR="000D1972" w:rsidRDefault="00F9161D">
      <w:pPr>
        <w:pStyle w:val="GSAEnhancement"/>
        <w:rPr>
          <w:rFonts w:eastAsia="Times New Roman"/>
        </w:rPr>
      </w:pPr>
      <w:bookmarkStart w:id="3204" w:name="_Toc383429865"/>
      <w:bookmarkStart w:id="3205" w:name="_Toc383444675"/>
      <w:bookmarkStart w:id="3206" w:name="_Toc385594320"/>
      <w:bookmarkStart w:id="3207" w:name="_Toc385594708"/>
      <w:bookmarkStart w:id="3208" w:name="_Toc385595096"/>
      <w:bookmarkStart w:id="3209" w:name="_Toc388620937"/>
      <w:r w:rsidRPr="002C3786">
        <w:rPr>
          <w:rFonts w:eastAsia="Times New Roman"/>
        </w:rPr>
        <w:t>Control Enhancement RA-5 (1)</w:t>
      </w:r>
      <w:bookmarkEnd w:id="3204"/>
      <w:bookmarkEnd w:id="3205"/>
      <w:bookmarkEnd w:id="3206"/>
      <w:bookmarkEnd w:id="3207"/>
      <w:bookmarkEnd w:id="3208"/>
      <w:bookmarkEnd w:id="3209"/>
    </w:p>
    <w:p w14:paraId="37D5B624" w14:textId="77777777" w:rsidR="00F9161D" w:rsidRPr="002C3786" w:rsidRDefault="00F9161D" w:rsidP="00F9161D">
      <w:pPr>
        <w:autoSpaceDE w:val="0"/>
        <w:autoSpaceDN w:val="0"/>
        <w:adjustRightInd w:val="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sidR="00842F8C">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627" w14:textId="77777777" w:rsidTr="00D327F3">
        <w:trPr>
          <w:cantSplit/>
          <w:trHeight w:val="377"/>
          <w:tblHeader/>
        </w:trPr>
        <w:tc>
          <w:tcPr>
            <w:tcW w:w="811" w:type="pct"/>
            <w:shd w:val="clear" w:color="auto" w:fill="DBE5F1" w:themeFill="accent1" w:themeFillTint="33"/>
            <w:tcMar>
              <w:top w:w="43" w:type="dxa"/>
              <w:bottom w:w="43" w:type="dxa"/>
            </w:tcMar>
          </w:tcPr>
          <w:p w14:paraId="37D5B625"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RA-5 (1)</w:t>
            </w:r>
          </w:p>
        </w:tc>
        <w:tc>
          <w:tcPr>
            <w:tcW w:w="4189" w:type="pct"/>
            <w:shd w:val="clear" w:color="auto" w:fill="DBE5F1" w:themeFill="accent1" w:themeFillTint="33"/>
          </w:tcPr>
          <w:p w14:paraId="37D5B626"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629" w14:textId="77777777" w:rsidTr="00D327F3">
        <w:trPr>
          <w:trHeight w:val="377"/>
        </w:trPr>
        <w:tc>
          <w:tcPr>
            <w:tcW w:w="5000" w:type="pct"/>
            <w:gridSpan w:val="2"/>
            <w:tcMar>
              <w:top w:w="43" w:type="dxa"/>
              <w:bottom w:w="43" w:type="dxa"/>
            </w:tcMar>
            <w:vAlign w:val="bottom"/>
          </w:tcPr>
          <w:p w14:paraId="37D5B628"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D327F3" w:rsidRPr="002C3786" w14:paraId="37D5B630" w14:textId="77777777" w:rsidTr="00D327F3">
        <w:trPr>
          <w:trHeight w:val="377"/>
        </w:trPr>
        <w:tc>
          <w:tcPr>
            <w:tcW w:w="5000" w:type="pct"/>
            <w:gridSpan w:val="2"/>
            <w:tcMar>
              <w:top w:w="43" w:type="dxa"/>
              <w:bottom w:w="43" w:type="dxa"/>
            </w:tcMar>
            <w:vAlign w:val="bottom"/>
          </w:tcPr>
          <w:p w14:paraId="37D5B62A"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2B"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62C"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62D"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62E"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62F"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638" w14:textId="77777777" w:rsidTr="00D327F3">
        <w:trPr>
          <w:trHeight w:val="377"/>
        </w:trPr>
        <w:tc>
          <w:tcPr>
            <w:tcW w:w="5000" w:type="pct"/>
            <w:gridSpan w:val="2"/>
            <w:tcMar>
              <w:top w:w="43" w:type="dxa"/>
              <w:bottom w:w="43" w:type="dxa"/>
            </w:tcMar>
            <w:vAlign w:val="bottom"/>
          </w:tcPr>
          <w:p w14:paraId="37D5B631"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D50461" w:rsidRPr="002C3786">
              <w:rPr>
                <w:spacing w:val="-5"/>
                <w:sz w:val="20"/>
              </w:rPr>
              <w:t xml:space="preserve"> (check all that apply)</w:t>
            </w:r>
            <w:r w:rsidRPr="002C3786">
              <w:rPr>
                <w:spacing w:val="-5"/>
                <w:sz w:val="20"/>
              </w:rPr>
              <w:t>:</w:t>
            </w:r>
          </w:p>
          <w:p w14:paraId="37D5B632"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D50461" w:rsidRPr="002C3786">
              <w:rPr>
                <w:spacing w:val="-5"/>
                <w:sz w:val="20"/>
              </w:rPr>
              <w:t xml:space="preserve"> Corporate</w:t>
            </w:r>
          </w:p>
          <w:p w14:paraId="37D5B633"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Service Provider System Specific</w:t>
            </w:r>
          </w:p>
          <w:p w14:paraId="37D5B634"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Service Provider Hybrid (Corporate and System Specific)</w:t>
            </w:r>
          </w:p>
          <w:p w14:paraId="37D5B635"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636"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Shared</w:t>
            </w:r>
            <w:r w:rsidR="00D327F3" w:rsidRPr="002C3786">
              <w:rPr>
                <w:spacing w:val="-5"/>
                <w:sz w:val="20"/>
              </w:rPr>
              <w:t xml:space="preserve"> (Service Provider and Customer</w:t>
            </w:r>
            <w:r w:rsidR="00D50461" w:rsidRPr="002C3786">
              <w:rPr>
                <w:spacing w:val="-5"/>
                <w:sz w:val="20"/>
              </w:rPr>
              <w:t xml:space="preserve"> Responsibility</w:t>
            </w:r>
            <w:r w:rsidR="00D327F3" w:rsidRPr="002C3786">
              <w:rPr>
                <w:spacing w:val="-5"/>
                <w:sz w:val="20"/>
              </w:rPr>
              <w:t>)</w:t>
            </w:r>
          </w:p>
          <w:p w14:paraId="37D5B637"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639" w14:textId="77777777" w:rsidR="000D1972" w:rsidRDefault="000D1972">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327F3" w:rsidRPr="002C3786" w14:paraId="37D5B63B"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B63A" w14:textId="77777777" w:rsidR="00D327F3" w:rsidRPr="002C3786" w:rsidRDefault="00D327F3" w:rsidP="00D327F3">
            <w:pPr>
              <w:pStyle w:val="TableText-Bold"/>
              <w:spacing w:before="0" w:after="120"/>
              <w:jc w:val="center"/>
              <w:rPr>
                <w:rFonts w:ascii="Times New Roman" w:hAnsi="Times New Roman"/>
                <w:b w:val="0"/>
              </w:rPr>
            </w:pPr>
            <w:r w:rsidRPr="002C3786">
              <w:rPr>
                <w:rFonts w:ascii="Times New Roman" w:hAnsi="Times New Roman"/>
                <w:b w:val="0"/>
              </w:rPr>
              <w:t xml:space="preserve">RA-5 (1)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327F3" w:rsidRPr="002C3786" w14:paraId="37D5B63D" w14:textId="77777777" w:rsidTr="00D327F3">
        <w:trPr>
          <w:trHeight w:val="1097"/>
        </w:trPr>
        <w:tc>
          <w:tcPr>
            <w:tcW w:w="5000" w:type="pct"/>
            <w:shd w:val="clear" w:color="auto" w:fill="FFFFFF" w:themeFill="background1"/>
          </w:tcPr>
          <w:p w14:paraId="37D5B63C" w14:textId="77777777" w:rsidR="00D327F3" w:rsidRPr="002C3786" w:rsidRDefault="00D327F3" w:rsidP="00D327F3">
            <w:pPr>
              <w:pStyle w:val="TableText"/>
              <w:rPr>
                <w:rFonts w:ascii="Times New Roman" w:hAnsi="Times New Roman" w:cs="Times New Roman"/>
                <w:sz w:val="20"/>
                <w:szCs w:val="20"/>
              </w:rPr>
            </w:pPr>
            <w:r w:rsidRPr="002C3786">
              <w:rPr>
                <w:rFonts w:ascii="Times New Roman" w:hAnsi="Times New Roman" w:cs="Times New Roman"/>
                <w:sz w:val="20"/>
                <w:szCs w:val="20"/>
              </w:rPr>
              <w:t xml:space="preserve"> </w:t>
            </w:r>
          </w:p>
        </w:tc>
      </w:tr>
    </w:tbl>
    <w:p w14:paraId="37D5B63E" w14:textId="77777777" w:rsidR="000D1972" w:rsidRDefault="000D1972">
      <w:pPr>
        <w:rPr>
          <w:rFonts w:eastAsia="Times New Roman"/>
        </w:rPr>
      </w:pPr>
    </w:p>
    <w:p w14:paraId="37D5B63F" w14:textId="77777777" w:rsidR="000D1972" w:rsidRDefault="00F9161D">
      <w:pPr>
        <w:pStyle w:val="GSAEnhancement"/>
        <w:rPr>
          <w:rFonts w:eastAsia="Times New Roman"/>
        </w:rPr>
      </w:pPr>
      <w:bookmarkStart w:id="3210" w:name="_Toc383429866"/>
      <w:bookmarkStart w:id="3211" w:name="_Toc383444676"/>
      <w:bookmarkStart w:id="3212" w:name="_Toc385594321"/>
      <w:bookmarkStart w:id="3213" w:name="_Toc385594709"/>
      <w:bookmarkStart w:id="3214" w:name="_Toc385595097"/>
      <w:bookmarkStart w:id="3215" w:name="_Toc388620938"/>
      <w:r w:rsidRPr="002C3786">
        <w:rPr>
          <w:rFonts w:eastAsia="Times New Roman"/>
        </w:rPr>
        <w:t>Control Enhancement RA-5 (2)</w:t>
      </w:r>
      <w:bookmarkEnd w:id="3210"/>
      <w:bookmarkEnd w:id="3211"/>
      <w:bookmarkEnd w:id="3212"/>
      <w:bookmarkEnd w:id="3213"/>
      <w:bookmarkEnd w:id="3214"/>
      <w:bookmarkEnd w:id="3215"/>
    </w:p>
    <w:p w14:paraId="37D5B640" w14:textId="77777777" w:rsidR="00F9161D" w:rsidRPr="002C3786" w:rsidRDefault="00842F8C" w:rsidP="00F9161D">
      <w:pPr>
        <w:autoSpaceDE w:val="0"/>
        <w:autoSpaceDN w:val="0"/>
        <w:adjustRightInd w:val="0"/>
        <w:rPr>
          <w:bCs/>
          <w:u w:val="single"/>
        </w:rPr>
      </w:pPr>
      <w:r w:rsidRPr="00842F8C">
        <w:rPr>
          <w:rFonts w:eastAsia="Times New Roman"/>
          <w:bCs/>
        </w:rPr>
        <w:t>The organization updates the information system vulnerabilities scanned [</w:t>
      </w:r>
      <w:r w:rsidR="00AE3199" w:rsidRPr="00AE3199">
        <w:rPr>
          <w:rFonts w:eastAsia="Times New Roman"/>
          <w:bCs/>
          <w:i/>
        </w:rPr>
        <w:t>Selection (one or more):</w:t>
      </w:r>
      <w:r w:rsidRPr="00842F8C">
        <w:rPr>
          <w:rFonts w:eastAsia="Times New Roman"/>
          <w:bCs/>
        </w:rPr>
        <w:t xml:space="preserve"> [</w:t>
      </w:r>
      <w:r w:rsidR="00AE3199" w:rsidRPr="00AE3199">
        <w:rPr>
          <w:rFonts w:eastAsia="Times New Roman"/>
          <w:bCs/>
          <w:i/>
        </w:rPr>
        <w:t>FedRAMP</w:t>
      </w:r>
      <w:r>
        <w:rPr>
          <w:rFonts w:eastAsia="Times New Roman"/>
          <w:bCs/>
        </w:rPr>
        <w:t xml:space="preserve"> </w:t>
      </w:r>
      <w:r w:rsidR="00AE3199" w:rsidRPr="00AE3199">
        <w:rPr>
          <w:rFonts w:eastAsia="Times New Roman"/>
          <w:bCs/>
          <w:i/>
        </w:rPr>
        <w:t xml:space="preserve">Assignment: </w:t>
      </w:r>
      <w:r w:rsidR="00B6157D">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643" w14:textId="77777777" w:rsidTr="00D327F3">
        <w:trPr>
          <w:cantSplit/>
          <w:trHeight w:val="377"/>
          <w:tblHeader/>
        </w:trPr>
        <w:tc>
          <w:tcPr>
            <w:tcW w:w="811" w:type="pct"/>
            <w:shd w:val="clear" w:color="auto" w:fill="DBE5F1" w:themeFill="accent1" w:themeFillTint="33"/>
            <w:tcMar>
              <w:top w:w="43" w:type="dxa"/>
              <w:bottom w:w="43" w:type="dxa"/>
            </w:tcMar>
          </w:tcPr>
          <w:p w14:paraId="37D5B641"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RA-5 (2)</w:t>
            </w:r>
          </w:p>
        </w:tc>
        <w:tc>
          <w:tcPr>
            <w:tcW w:w="4189" w:type="pct"/>
            <w:shd w:val="clear" w:color="auto" w:fill="DBE5F1" w:themeFill="accent1" w:themeFillTint="33"/>
          </w:tcPr>
          <w:p w14:paraId="37D5B642"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645" w14:textId="77777777" w:rsidTr="00D327F3">
        <w:trPr>
          <w:trHeight w:val="377"/>
        </w:trPr>
        <w:tc>
          <w:tcPr>
            <w:tcW w:w="5000" w:type="pct"/>
            <w:gridSpan w:val="2"/>
            <w:tcMar>
              <w:top w:w="43" w:type="dxa"/>
              <w:bottom w:w="43" w:type="dxa"/>
            </w:tcMar>
            <w:vAlign w:val="bottom"/>
          </w:tcPr>
          <w:p w14:paraId="37D5B644"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276A3A" w:rsidRPr="002C3786" w14:paraId="37D5B647" w14:textId="77777777" w:rsidTr="00D327F3">
        <w:trPr>
          <w:trHeight w:val="377"/>
        </w:trPr>
        <w:tc>
          <w:tcPr>
            <w:tcW w:w="5000" w:type="pct"/>
            <w:gridSpan w:val="2"/>
            <w:tcMar>
              <w:top w:w="43" w:type="dxa"/>
              <w:bottom w:w="43" w:type="dxa"/>
            </w:tcMar>
            <w:vAlign w:val="bottom"/>
          </w:tcPr>
          <w:p w14:paraId="37D5B646" w14:textId="77777777" w:rsidR="000D1972" w:rsidRDefault="00276A3A">
            <w:pPr>
              <w:pStyle w:val="GSAParameter"/>
              <w:rPr>
                <w:color w:val="4F81BD" w:themeColor="accent1"/>
              </w:rPr>
            </w:pPr>
            <w:bookmarkStart w:id="3216" w:name="_Toc383442105"/>
            <w:bookmarkStart w:id="3217" w:name="_Toc383444322"/>
            <w:bookmarkStart w:id="3218" w:name="_Toc388623511"/>
            <w:r>
              <w:t>Parameter RA-5(2):</w:t>
            </w:r>
            <w:bookmarkEnd w:id="3216"/>
            <w:bookmarkEnd w:id="3217"/>
            <w:bookmarkEnd w:id="3218"/>
          </w:p>
        </w:tc>
      </w:tr>
      <w:tr w:rsidR="00D327F3" w:rsidRPr="002C3786" w14:paraId="37D5B64E" w14:textId="77777777" w:rsidTr="00D327F3">
        <w:trPr>
          <w:trHeight w:val="377"/>
        </w:trPr>
        <w:tc>
          <w:tcPr>
            <w:tcW w:w="5000" w:type="pct"/>
            <w:gridSpan w:val="2"/>
            <w:tcMar>
              <w:top w:w="43" w:type="dxa"/>
              <w:bottom w:w="43" w:type="dxa"/>
            </w:tcMar>
            <w:vAlign w:val="bottom"/>
          </w:tcPr>
          <w:p w14:paraId="37D5B648"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49"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64A"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64B"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64C"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64D"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657" w14:textId="77777777" w:rsidTr="00D327F3">
        <w:trPr>
          <w:trHeight w:val="377"/>
        </w:trPr>
        <w:tc>
          <w:tcPr>
            <w:tcW w:w="5000" w:type="pct"/>
            <w:gridSpan w:val="2"/>
            <w:tcMar>
              <w:top w:w="43" w:type="dxa"/>
              <w:bottom w:w="43" w:type="dxa"/>
            </w:tcMar>
            <w:vAlign w:val="bottom"/>
          </w:tcPr>
          <w:p w14:paraId="37D5B64F"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D50461" w:rsidRPr="002C3786">
              <w:rPr>
                <w:spacing w:val="-5"/>
                <w:sz w:val="20"/>
              </w:rPr>
              <w:t xml:space="preserve"> (check all that apply)</w:t>
            </w:r>
            <w:r w:rsidRPr="002C3786">
              <w:rPr>
                <w:spacing w:val="-5"/>
                <w:sz w:val="20"/>
              </w:rPr>
              <w:t>:</w:t>
            </w:r>
          </w:p>
          <w:p w14:paraId="37D5B650"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D50461" w:rsidRPr="002C3786">
              <w:rPr>
                <w:spacing w:val="-5"/>
                <w:sz w:val="20"/>
              </w:rPr>
              <w:t xml:space="preserve"> Corporate</w:t>
            </w:r>
          </w:p>
          <w:p w14:paraId="37D5B651"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Service Provider System Specific</w:t>
            </w:r>
          </w:p>
          <w:p w14:paraId="37D5B652"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Service Provider Hybrid (Corporate and System Specific)</w:t>
            </w:r>
          </w:p>
          <w:p w14:paraId="37D5B653"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w:t>
            </w:r>
          </w:p>
          <w:p w14:paraId="37D5B654"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655"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Shared</w:t>
            </w:r>
            <w:r w:rsidR="00D327F3" w:rsidRPr="002C3786">
              <w:rPr>
                <w:spacing w:val="-5"/>
                <w:sz w:val="20"/>
              </w:rPr>
              <w:t xml:space="preserve"> (Service Provider and Customer</w:t>
            </w:r>
            <w:r w:rsidR="00D50461" w:rsidRPr="002C3786">
              <w:rPr>
                <w:spacing w:val="-5"/>
                <w:sz w:val="20"/>
              </w:rPr>
              <w:t xml:space="preserve"> Responsibility</w:t>
            </w:r>
            <w:r w:rsidR="00D327F3" w:rsidRPr="002C3786">
              <w:rPr>
                <w:spacing w:val="-5"/>
                <w:sz w:val="20"/>
              </w:rPr>
              <w:t>)</w:t>
            </w:r>
          </w:p>
          <w:p w14:paraId="37D5B656"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658"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327F3" w:rsidRPr="002C3786" w14:paraId="37D5B65A"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B659" w14:textId="77777777" w:rsidR="00D327F3" w:rsidRPr="002C3786" w:rsidRDefault="00ED3F30" w:rsidP="00D327F3">
            <w:pPr>
              <w:pStyle w:val="TableText-Bold"/>
              <w:spacing w:before="0" w:after="120"/>
              <w:jc w:val="center"/>
              <w:rPr>
                <w:rFonts w:ascii="Times New Roman" w:hAnsi="Times New Roman"/>
                <w:b w:val="0"/>
              </w:rPr>
            </w:pPr>
            <w:r w:rsidRPr="002C3786">
              <w:rPr>
                <w:rFonts w:ascii="Times New Roman" w:hAnsi="Times New Roman"/>
                <w:b w:val="0"/>
              </w:rPr>
              <w:t xml:space="preserve">RA-5 (2)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D327F3" w:rsidRPr="002C3786" w14:paraId="37D5B65C" w14:textId="77777777" w:rsidTr="00D327F3">
        <w:trPr>
          <w:trHeight w:val="1097"/>
        </w:trPr>
        <w:tc>
          <w:tcPr>
            <w:tcW w:w="5000" w:type="pct"/>
            <w:shd w:val="clear" w:color="auto" w:fill="FFFFFF" w:themeFill="background1"/>
          </w:tcPr>
          <w:p w14:paraId="37D5B65B" w14:textId="77777777" w:rsidR="00D327F3" w:rsidRPr="002C3786" w:rsidRDefault="00D327F3" w:rsidP="00D327F3">
            <w:pPr>
              <w:pStyle w:val="TableText"/>
              <w:rPr>
                <w:rFonts w:ascii="Times New Roman" w:hAnsi="Times New Roman" w:cs="Times New Roman"/>
                <w:sz w:val="20"/>
                <w:szCs w:val="20"/>
              </w:rPr>
            </w:pPr>
          </w:p>
        </w:tc>
      </w:tr>
    </w:tbl>
    <w:p w14:paraId="37D5B65D" w14:textId="77777777" w:rsidR="00D327F3" w:rsidRPr="002C3786" w:rsidRDefault="00D327F3" w:rsidP="00F9161D">
      <w:pPr>
        <w:rPr>
          <w:rFonts w:eastAsia="Calibri"/>
          <w:b/>
          <w:u w:val="single"/>
        </w:rPr>
      </w:pPr>
    </w:p>
    <w:p w14:paraId="37D5B65E" w14:textId="77777777" w:rsidR="000D1972" w:rsidRDefault="00F9161D">
      <w:pPr>
        <w:pStyle w:val="GSAEnhancement"/>
        <w:rPr>
          <w:rFonts w:eastAsia="Times New Roman"/>
        </w:rPr>
      </w:pPr>
      <w:bookmarkStart w:id="3219" w:name="_Toc383429867"/>
      <w:bookmarkStart w:id="3220" w:name="_Toc383444677"/>
      <w:bookmarkStart w:id="3221" w:name="_Toc385594322"/>
      <w:bookmarkStart w:id="3222" w:name="_Toc385594710"/>
      <w:bookmarkStart w:id="3223" w:name="_Toc385595098"/>
      <w:bookmarkStart w:id="3224" w:name="_Toc388620939"/>
      <w:r w:rsidRPr="002C3786">
        <w:rPr>
          <w:rFonts w:eastAsia="Times New Roman"/>
        </w:rPr>
        <w:t>Control Enhancement RA-5 (3)</w:t>
      </w:r>
      <w:bookmarkEnd w:id="3219"/>
      <w:bookmarkEnd w:id="3220"/>
      <w:bookmarkEnd w:id="3221"/>
      <w:bookmarkEnd w:id="3222"/>
      <w:bookmarkEnd w:id="3223"/>
      <w:bookmarkEnd w:id="3224"/>
    </w:p>
    <w:p w14:paraId="37D5B65F" w14:textId="77777777" w:rsidR="00F9161D" w:rsidRPr="002C3786" w:rsidRDefault="00F9161D" w:rsidP="00F9161D">
      <w:pPr>
        <w:rPr>
          <w:rFonts w:eastAsia="Calibri"/>
          <w:bCs/>
        </w:rPr>
      </w:pPr>
      <w:r w:rsidRPr="002C3786">
        <w:rPr>
          <w:rFonts w:eastAsia="Calibri"/>
          <w:bCs/>
        </w:rPr>
        <w:t>The organization employs vulnerability scanning procedures that can demonstrate the breadth and depth of coverage (i.e.,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662" w14:textId="77777777" w:rsidTr="00D327F3">
        <w:trPr>
          <w:cantSplit/>
          <w:trHeight w:val="377"/>
          <w:tblHeader/>
        </w:trPr>
        <w:tc>
          <w:tcPr>
            <w:tcW w:w="811" w:type="pct"/>
            <w:shd w:val="clear" w:color="auto" w:fill="DBE5F1" w:themeFill="accent1" w:themeFillTint="33"/>
            <w:tcMar>
              <w:top w:w="43" w:type="dxa"/>
              <w:bottom w:w="43" w:type="dxa"/>
            </w:tcMar>
          </w:tcPr>
          <w:p w14:paraId="37D5B660"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RA-5 (3)</w:t>
            </w:r>
          </w:p>
        </w:tc>
        <w:tc>
          <w:tcPr>
            <w:tcW w:w="4189" w:type="pct"/>
            <w:shd w:val="clear" w:color="auto" w:fill="DBE5F1" w:themeFill="accent1" w:themeFillTint="33"/>
          </w:tcPr>
          <w:p w14:paraId="37D5B661"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664" w14:textId="77777777" w:rsidTr="00D327F3">
        <w:trPr>
          <w:trHeight w:val="377"/>
        </w:trPr>
        <w:tc>
          <w:tcPr>
            <w:tcW w:w="5000" w:type="pct"/>
            <w:gridSpan w:val="2"/>
            <w:tcMar>
              <w:top w:w="43" w:type="dxa"/>
              <w:bottom w:w="43" w:type="dxa"/>
            </w:tcMar>
            <w:vAlign w:val="bottom"/>
          </w:tcPr>
          <w:p w14:paraId="37D5B663"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D327F3" w:rsidRPr="002C3786" w14:paraId="37D5B66B" w14:textId="77777777" w:rsidTr="00D327F3">
        <w:trPr>
          <w:trHeight w:val="377"/>
        </w:trPr>
        <w:tc>
          <w:tcPr>
            <w:tcW w:w="5000" w:type="pct"/>
            <w:gridSpan w:val="2"/>
            <w:tcMar>
              <w:top w:w="43" w:type="dxa"/>
              <w:bottom w:w="43" w:type="dxa"/>
            </w:tcMar>
            <w:vAlign w:val="bottom"/>
          </w:tcPr>
          <w:p w14:paraId="37D5B665"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66"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667"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668"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669"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66A"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674" w14:textId="77777777" w:rsidTr="00D327F3">
        <w:trPr>
          <w:trHeight w:val="377"/>
        </w:trPr>
        <w:tc>
          <w:tcPr>
            <w:tcW w:w="5000" w:type="pct"/>
            <w:gridSpan w:val="2"/>
            <w:tcMar>
              <w:top w:w="43" w:type="dxa"/>
              <w:bottom w:w="43" w:type="dxa"/>
            </w:tcMar>
            <w:vAlign w:val="bottom"/>
          </w:tcPr>
          <w:p w14:paraId="37D5B66C"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Control Origination</w:t>
            </w:r>
            <w:r w:rsidR="00D50461" w:rsidRPr="002C3786">
              <w:rPr>
                <w:spacing w:val="-5"/>
                <w:sz w:val="20"/>
              </w:rPr>
              <w:t xml:space="preserve"> (check all that apply)</w:t>
            </w:r>
            <w:r w:rsidRPr="002C3786">
              <w:rPr>
                <w:spacing w:val="-5"/>
                <w:sz w:val="20"/>
              </w:rPr>
              <w:t>:</w:t>
            </w:r>
          </w:p>
          <w:p w14:paraId="37D5B66D"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D50461" w:rsidRPr="002C3786">
              <w:rPr>
                <w:spacing w:val="-5"/>
                <w:sz w:val="20"/>
              </w:rPr>
              <w:t xml:space="preserve"> Corporate</w:t>
            </w:r>
          </w:p>
          <w:p w14:paraId="37D5B66E"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Service Provider System Specific</w:t>
            </w:r>
          </w:p>
          <w:p w14:paraId="37D5B66F"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Service Provider Hybrid (Corporate and System Specific)</w:t>
            </w:r>
          </w:p>
          <w:p w14:paraId="37D5B670"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 </w:t>
            </w:r>
          </w:p>
          <w:p w14:paraId="37D5B671"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672"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0461" w:rsidRPr="002C3786">
              <w:rPr>
                <w:spacing w:val="-5"/>
                <w:sz w:val="20"/>
              </w:rPr>
              <w:t xml:space="preserve"> Shared</w:t>
            </w:r>
            <w:r w:rsidR="00D327F3" w:rsidRPr="002C3786">
              <w:rPr>
                <w:spacing w:val="-5"/>
                <w:sz w:val="20"/>
              </w:rPr>
              <w:t xml:space="preserve"> (Service Provider and Customer</w:t>
            </w:r>
            <w:r w:rsidR="00D50461" w:rsidRPr="002C3786">
              <w:rPr>
                <w:spacing w:val="-5"/>
                <w:sz w:val="20"/>
              </w:rPr>
              <w:t xml:space="preserve"> Responsibility</w:t>
            </w:r>
            <w:r w:rsidR="00D327F3" w:rsidRPr="002C3786">
              <w:rPr>
                <w:spacing w:val="-5"/>
                <w:sz w:val="20"/>
              </w:rPr>
              <w:t>)</w:t>
            </w:r>
          </w:p>
          <w:p w14:paraId="37D5B673"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675" w14:textId="77777777" w:rsidR="00D327F3" w:rsidRPr="002C3786" w:rsidRDefault="00D327F3" w:rsidP="00F9161D">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327F3" w:rsidRPr="002C3786" w14:paraId="37D5B677"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B676" w14:textId="77777777" w:rsidR="00D327F3" w:rsidRPr="002C3786" w:rsidRDefault="00ED3F30" w:rsidP="00D327F3">
            <w:pPr>
              <w:pStyle w:val="TableText-Bold"/>
              <w:spacing w:before="0" w:after="120"/>
              <w:jc w:val="center"/>
              <w:rPr>
                <w:rFonts w:ascii="Times New Roman" w:hAnsi="Times New Roman"/>
                <w:b w:val="0"/>
              </w:rPr>
            </w:pPr>
            <w:r w:rsidRPr="002C3786">
              <w:rPr>
                <w:rFonts w:ascii="Times New Roman" w:hAnsi="Times New Roman"/>
                <w:b w:val="0"/>
              </w:rPr>
              <w:t xml:space="preserve">RA-5 (3)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D327F3" w:rsidRPr="002C3786" w14:paraId="37D5B679" w14:textId="77777777" w:rsidTr="00D327F3">
        <w:trPr>
          <w:trHeight w:val="1097"/>
        </w:trPr>
        <w:tc>
          <w:tcPr>
            <w:tcW w:w="5000" w:type="pct"/>
            <w:shd w:val="clear" w:color="auto" w:fill="FFFFFF" w:themeFill="background1"/>
          </w:tcPr>
          <w:p w14:paraId="37D5B678" w14:textId="77777777" w:rsidR="00D327F3" w:rsidRPr="002C3786" w:rsidRDefault="00D327F3" w:rsidP="00D327F3">
            <w:pPr>
              <w:pStyle w:val="TableText"/>
              <w:rPr>
                <w:rFonts w:ascii="Times New Roman" w:hAnsi="Times New Roman" w:cs="Times New Roman"/>
                <w:sz w:val="20"/>
                <w:szCs w:val="20"/>
              </w:rPr>
            </w:pPr>
          </w:p>
        </w:tc>
      </w:tr>
    </w:tbl>
    <w:p w14:paraId="37D5B67A" w14:textId="77777777" w:rsidR="00F9161D" w:rsidRPr="002C3786" w:rsidRDefault="00F9161D" w:rsidP="00F9161D">
      <w:pPr>
        <w:rPr>
          <w:rFonts w:eastAsia="Calibri"/>
          <w:u w:val="single"/>
        </w:rPr>
      </w:pPr>
    </w:p>
    <w:p w14:paraId="37D5B67B" w14:textId="77777777" w:rsidR="000D1972" w:rsidRDefault="009A0139">
      <w:pPr>
        <w:pStyle w:val="GSAEnhancement"/>
        <w:rPr>
          <w:rFonts w:eastAsia="Times New Roman"/>
        </w:rPr>
      </w:pPr>
      <w:bookmarkStart w:id="3225" w:name="_Toc383429868"/>
      <w:bookmarkStart w:id="3226" w:name="_Toc383444678"/>
      <w:bookmarkStart w:id="3227" w:name="_Toc385594323"/>
      <w:bookmarkStart w:id="3228" w:name="_Toc385594711"/>
      <w:bookmarkStart w:id="3229" w:name="_Toc385595099"/>
      <w:bookmarkStart w:id="3230" w:name="_Toc388620940"/>
      <w:r w:rsidRPr="002C3786">
        <w:rPr>
          <w:rFonts w:eastAsia="Times New Roman"/>
        </w:rPr>
        <w:t>Control Enhancement RA-5</w:t>
      </w:r>
      <w:r w:rsidR="00BF1B0E" w:rsidRPr="002C3786">
        <w:rPr>
          <w:rFonts w:eastAsia="Times New Roman"/>
        </w:rPr>
        <w:t xml:space="preserve"> </w:t>
      </w:r>
      <w:r w:rsidRPr="002C3786">
        <w:rPr>
          <w:rFonts w:eastAsia="Times New Roman"/>
        </w:rPr>
        <w:t>(5)</w:t>
      </w:r>
      <w:bookmarkEnd w:id="3225"/>
      <w:bookmarkEnd w:id="3226"/>
      <w:bookmarkEnd w:id="3227"/>
      <w:bookmarkEnd w:id="3228"/>
      <w:bookmarkEnd w:id="3229"/>
      <w:bookmarkEnd w:id="3230"/>
    </w:p>
    <w:p w14:paraId="37D5B67C" w14:textId="77777777" w:rsidR="001245EB" w:rsidRPr="002C3786" w:rsidRDefault="001245EB" w:rsidP="00FD4D31">
      <w:pPr>
        <w:rPr>
          <w:b/>
          <w:bCs/>
        </w:rPr>
      </w:pPr>
      <w:r w:rsidRPr="002C3786">
        <w:t>The organization includes privileged access authorization to [</w:t>
      </w:r>
      <w:r w:rsidR="0010717C">
        <w:rPr>
          <w:i/>
        </w:rPr>
        <w:t>FedRAMP Assignment</w:t>
      </w:r>
      <w:r w:rsidRPr="002C3786">
        <w:rPr>
          <w:i/>
        </w:rPr>
        <w:t xml:space="preserve">: </w:t>
      </w:r>
      <w:r w:rsidR="00276A3A" w:rsidRPr="00051E75">
        <w:rPr>
          <w:rFonts w:eastAsia="Calibri"/>
          <w:i/>
        </w:rPr>
        <w:t>operating system</w:t>
      </w:r>
      <w:r w:rsidR="003F71F1">
        <w:rPr>
          <w:rFonts w:eastAsia="Calibri"/>
          <w:i/>
        </w:rPr>
        <w:t>s,</w:t>
      </w:r>
      <w:r w:rsidR="00276A3A" w:rsidRPr="00051E75">
        <w:rPr>
          <w:rFonts w:eastAsia="Calibri"/>
          <w:i/>
        </w:rPr>
        <w:t xml:space="preserve"> databases, web applications</w:t>
      </w:r>
      <w:r w:rsidRPr="002C3786">
        <w:t xml:space="preserve">] for selected </w:t>
      </w:r>
      <w:r w:rsidR="00842F8C">
        <w:t>[</w:t>
      </w:r>
      <w:r w:rsidR="00842F8C">
        <w:rPr>
          <w:i/>
        </w:rPr>
        <w:t xml:space="preserve">Assignment: </w:t>
      </w:r>
      <w:r w:rsidR="004E63AA">
        <w:rPr>
          <w:i/>
        </w:rPr>
        <w:t>all scans</w:t>
      </w:r>
      <w:r w:rsidR="00842F8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A0139" w:rsidRPr="002C3786" w14:paraId="37D5B67F" w14:textId="77777777" w:rsidTr="009A0139">
        <w:trPr>
          <w:cantSplit/>
          <w:trHeight w:val="377"/>
          <w:tblHeader/>
        </w:trPr>
        <w:tc>
          <w:tcPr>
            <w:tcW w:w="811" w:type="pct"/>
            <w:shd w:val="clear" w:color="auto" w:fill="DBE5F1" w:themeFill="accent1" w:themeFillTint="33"/>
            <w:tcMar>
              <w:top w:w="43" w:type="dxa"/>
              <w:bottom w:w="43" w:type="dxa"/>
            </w:tcMar>
          </w:tcPr>
          <w:p w14:paraId="37D5B67D" w14:textId="77777777" w:rsidR="009A0139" w:rsidRPr="002C3786" w:rsidRDefault="009A0139" w:rsidP="009A0139">
            <w:pPr>
              <w:overflowPunct w:val="0"/>
              <w:autoSpaceDE w:val="0"/>
              <w:autoSpaceDN w:val="0"/>
              <w:adjustRightInd w:val="0"/>
              <w:textAlignment w:val="baseline"/>
              <w:rPr>
                <w:spacing w:val="-5"/>
                <w:sz w:val="20"/>
              </w:rPr>
            </w:pPr>
            <w:r w:rsidRPr="002C3786">
              <w:rPr>
                <w:spacing w:val="-5"/>
                <w:sz w:val="20"/>
              </w:rPr>
              <w:t>RA-5 (5)</w:t>
            </w:r>
          </w:p>
        </w:tc>
        <w:tc>
          <w:tcPr>
            <w:tcW w:w="4189" w:type="pct"/>
            <w:shd w:val="clear" w:color="auto" w:fill="DBE5F1" w:themeFill="accent1" w:themeFillTint="33"/>
          </w:tcPr>
          <w:p w14:paraId="37D5B67E" w14:textId="77777777" w:rsidR="009A0139" w:rsidRPr="002C3786" w:rsidRDefault="009A0139" w:rsidP="009A013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9A0139" w:rsidRPr="002C3786" w14:paraId="37D5B681" w14:textId="77777777" w:rsidTr="009A0139">
        <w:trPr>
          <w:trHeight w:val="377"/>
        </w:trPr>
        <w:tc>
          <w:tcPr>
            <w:tcW w:w="5000" w:type="pct"/>
            <w:gridSpan w:val="2"/>
            <w:tcMar>
              <w:top w:w="43" w:type="dxa"/>
              <w:bottom w:w="43" w:type="dxa"/>
            </w:tcMar>
            <w:vAlign w:val="bottom"/>
          </w:tcPr>
          <w:p w14:paraId="37D5B680" w14:textId="77777777" w:rsidR="009A0139" w:rsidRPr="002C3786" w:rsidRDefault="009A0139" w:rsidP="009A0139">
            <w:pPr>
              <w:overflowPunct w:val="0"/>
              <w:autoSpaceDE w:val="0"/>
              <w:autoSpaceDN w:val="0"/>
              <w:adjustRightInd w:val="0"/>
              <w:jc w:val="both"/>
              <w:textAlignment w:val="baseline"/>
              <w:rPr>
                <w:spacing w:val="-5"/>
                <w:sz w:val="20"/>
              </w:rPr>
            </w:pPr>
            <w:r w:rsidRPr="002C3786">
              <w:rPr>
                <w:spacing w:val="-5"/>
                <w:sz w:val="20"/>
              </w:rPr>
              <w:t>Responsible Role:</w:t>
            </w:r>
          </w:p>
        </w:tc>
      </w:tr>
      <w:tr w:rsidR="00276A3A" w:rsidRPr="002C3786" w14:paraId="37D5B683" w14:textId="77777777" w:rsidTr="009A0139">
        <w:trPr>
          <w:trHeight w:val="377"/>
        </w:trPr>
        <w:tc>
          <w:tcPr>
            <w:tcW w:w="5000" w:type="pct"/>
            <w:gridSpan w:val="2"/>
            <w:tcMar>
              <w:top w:w="43" w:type="dxa"/>
              <w:bottom w:w="43" w:type="dxa"/>
            </w:tcMar>
            <w:vAlign w:val="bottom"/>
          </w:tcPr>
          <w:p w14:paraId="37D5B682" w14:textId="77777777" w:rsidR="000D1972" w:rsidRDefault="00AE3199">
            <w:pPr>
              <w:pStyle w:val="GSAParameter"/>
              <w:rPr>
                <w:color w:val="4F81BD" w:themeColor="accent1"/>
              </w:rPr>
            </w:pPr>
            <w:bookmarkStart w:id="3231" w:name="_Toc383442106"/>
            <w:bookmarkStart w:id="3232" w:name="_Toc383444323"/>
            <w:bookmarkStart w:id="3233" w:name="_Toc388623512"/>
            <w:r w:rsidRPr="00AE3199">
              <w:t>Parameter RA-5(5)-1:</w:t>
            </w:r>
            <w:bookmarkEnd w:id="3231"/>
            <w:bookmarkEnd w:id="3232"/>
            <w:bookmarkEnd w:id="3233"/>
          </w:p>
        </w:tc>
      </w:tr>
      <w:tr w:rsidR="00842F8C" w:rsidRPr="002C3786" w14:paraId="37D5B685" w14:textId="77777777" w:rsidTr="009A0139">
        <w:trPr>
          <w:trHeight w:val="377"/>
        </w:trPr>
        <w:tc>
          <w:tcPr>
            <w:tcW w:w="5000" w:type="pct"/>
            <w:gridSpan w:val="2"/>
            <w:tcMar>
              <w:top w:w="43" w:type="dxa"/>
              <w:bottom w:w="43" w:type="dxa"/>
            </w:tcMar>
            <w:vAlign w:val="bottom"/>
          </w:tcPr>
          <w:p w14:paraId="37D5B684" w14:textId="77777777" w:rsidR="00842F8C" w:rsidRPr="00A57DE4" w:rsidRDefault="00842F8C" w:rsidP="009D3CFE">
            <w:pPr>
              <w:pStyle w:val="GSAParameter"/>
            </w:pPr>
            <w:bookmarkStart w:id="3234" w:name="_Toc388623513"/>
            <w:r w:rsidRPr="00A57DE4">
              <w:t>Parameter RA-5(5)-2</w:t>
            </w:r>
            <w:r w:rsidR="00D7017F">
              <w:t>:</w:t>
            </w:r>
            <w:bookmarkEnd w:id="3234"/>
          </w:p>
        </w:tc>
      </w:tr>
      <w:tr w:rsidR="009A0139" w:rsidRPr="002C3786" w14:paraId="37D5B68C" w14:textId="77777777" w:rsidTr="009A0139">
        <w:trPr>
          <w:trHeight w:val="377"/>
        </w:trPr>
        <w:tc>
          <w:tcPr>
            <w:tcW w:w="5000" w:type="pct"/>
            <w:gridSpan w:val="2"/>
            <w:tcMar>
              <w:top w:w="43" w:type="dxa"/>
              <w:bottom w:w="43" w:type="dxa"/>
            </w:tcMar>
            <w:vAlign w:val="bottom"/>
          </w:tcPr>
          <w:p w14:paraId="37D5B686" w14:textId="77777777" w:rsidR="009A0139" w:rsidRPr="002C3786" w:rsidRDefault="009A0139" w:rsidP="009A013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87"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Implemented</w:t>
            </w:r>
          </w:p>
          <w:p w14:paraId="37D5B688"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Partially implemented</w:t>
            </w:r>
          </w:p>
          <w:p w14:paraId="37D5B689"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Planned</w:t>
            </w:r>
          </w:p>
          <w:p w14:paraId="37D5B68A"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Alternative implementation</w:t>
            </w:r>
          </w:p>
          <w:p w14:paraId="37D5B68B"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Not applicable</w:t>
            </w:r>
          </w:p>
        </w:tc>
      </w:tr>
      <w:tr w:rsidR="009A0139" w:rsidRPr="002C3786" w14:paraId="37D5B695" w14:textId="77777777" w:rsidTr="009A0139">
        <w:trPr>
          <w:trHeight w:val="377"/>
        </w:trPr>
        <w:tc>
          <w:tcPr>
            <w:tcW w:w="5000" w:type="pct"/>
            <w:gridSpan w:val="2"/>
            <w:tcMar>
              <w:top w:w="43" w:type="dxa"/>
              <w:bottom w:w="43" w:type="dxa"/>
            </w:tcMar>
            <w:vAlign w:val="bottom"/>
          </w:tcPr>
          <w:p w14:paraId="37D5B68D" w14:textId="77777777" w:rsidR="009A0139" w:rsidRPr="002C3786" w:rsidRDefault="009A0139" w:rsidP="009A0139">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68E"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Service Provider Corporate</w:t>
            </w:r>
          </w:p>
          <w:p w14:paraId="37D5B68F"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Service Provider System Specific</w:t>
            </w:r>
          </w:p>
          <w:p w14:paraId="37D5B690"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Service Provider Hybrid (Corporate and System Specific)</w:t>
            </w:r>
          </w:p>
          <w:p w14:paraId="37D5B691"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Configured by Customer (Customer System Specific) </w:t>
            </w:r>
          </w:p>
          <w:p w14:paraId="37D5B692"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Provided by Customer (Customer System Specific) </w:t>
            </w:r>
          </w:p>
          <w:p w14:paraId="37D5B693"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Shared (Service Provider and Customer Responsibility)</w:t>
            </w:r>
          </w:p>
          <w:p w14:paraId="37D5B694" w14:textId="77777777" w:rsidR="009A0139" w:rsidRPr="002C3786" w:rsidRDefault="0020781C" w:rsidP="009A013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013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A0139"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A0139" w:rsidRPr="002C3786">
              <w:rPr>
                <w:spacing w:val="-5"/>
                <w:sz w:val="20"/>
              </w:rPr>
              <w:t>&gt;, &lt;</w:t>
            </w:r>
            <w:r w:rsidR="009A0139" w:rsidRPr="002C3786">
              <w:rPr>
                <w:b/>
                <w:color w:val="365F91" w:themeColor="accent1" w:themeShade="BF"/>
                <w:spacing w:val="-5"/>
                <w:sz w:val="20"/>
              </w:rPr>
              <w:t>Date of PA</w:t>
            </w:r>
            <w:r w:rsidR="009A0139" w:rsidRPr="002C3786">
              <w:rPr>
                <w:spacing w:val="-5"/>
                <w:sz w:val="20"/>
              </w:rPr>
              <w:t>&gt;</w:t>
            </w:r>
          </w:p>
        </w:tc>
      </w:tr>
    </w:tbl>
    <w:p w14:paraId="37D5B696" w14:textId="77777777" w:rsidR="009A0139" w:rsidRPr="002C3786" w:rsidRDefault="009A0139" w:rsidP="00F9161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A0139" w:rsidRPr="002C3786" w14:paraId="37D5B698" w14:textId="77777777" w:rsidTr="009A0139">
        <w:trPr>
          <w:cantSplit/>
          <w:trHeight w:val="475"/>
          <w:tblHeader/>
        </w:trPr>
        <w:tc>
          <w:tcPr>
            <w:tcW w:w="5000" w:type="pct"/>
            <w:tcBorders>
              <w:bottom w:val="single" w:sz="4" w:space="0" w:color="auto"/>
            </w:tcBorders>
            <w:shd w:val="clear" w:color="auto" w:fill="DBE5F1" w:themeFill="accent1" w:themeFillTint="33"/>
            <w:vAlign w:val="center"/>
          </w:tcPr>
          <w:p w14:paraId="37D5B697" w14:textId="77777777" w:rsidR="009A0139" w:rsidRPr="002C3786" w:rsidRDefault="009A0139" w:rsidP="009A0139">
            <w:pPr>
              <w:pStyle w:val="TableText-Bold"/>
              <w:spacing w:before="0" w:after="120"/>
              <w:jc w:val="center"/>
              <w:rPr>
                <w:rFonts w:ascii="Times New Roman" w:hAnsi="Times New Roman"/>
                <w:b w:val="0"/>
              </w:rPr>
            </w:pPr>
            <w:r w:rsidRPr="002C3786">
              <w:rPr>
                <w:rFonts w:ascii="Times New Roman" w:hAnsi="Times New Roman"/>
                <w:b w:val="0"/>
              </w:rPr>
              <w:t>RA-5 (5) What is the solution and how is it implemented?</w:t>
            </w:r>
          </w:p>
        </w:tc>
      </w:tr>
      <w:tr w:rsidR="009A0139" w:rsidRPr="002C3786" w14:paraId="37D5B69A" w14:textId="77777777" w:rsidTr="009A0139">
        <w:trPr>
          <w:trHeight w:val="1097"/>
        </w:trPr>
        <w:tc>
          <w:tcPr>
            <w:tcW w:w="5000" w:type="pct"/>
            <w:shd w:val="clear" w:color="auto" w:fill="FFFFFF" w:themeFill="background1"/>
          </w:tcPr>
          <w:p w14:paraId="37D5B699" w14:textId="77777777" w:rsidR="009A0139" w:rsidRPr="002C3786" w:rsidRDefault="009A0139" w:rsidP="009A0139">
            <w:pPr>
              <w:pStyle w:val="TableText"/>
              <w:rPr>
                <w:rFonts w:ascii="Times New Roman" w:hAnsi="Times New Roman" w:cs="Times New Roman"/>
                <w:sz w:val="20"/>
                <w:szCs w:val="20"/>
              </w:rPr>
            </w:pPr>
          </w:p>
        </w:tc>
      </w:tr>
    </w:tbl>
    <w:p w14:paraId="37D5B69B" w14:textId="77777777" w:rsidR="009A0139" w:rsidRPr="002C3786" w:rsidRDefault="009A0139" w:rsidP="00F9161D">
      <w:pPr>
        <w:rPr>
          <w:rFonts w:eastAsia="Calibri"/>
          <w:u w:val="single"/>
        </w:rPr>
      </w:pPr>
    </w:p>
    <w:p w14:paraId="37D5B69C" w14:textId="77777777" w:rsidR="000D1972" w:rsidRDefault="00F9161D">
      <w:pPr>
        <w:pStyle w:val="GSAEnhancement"/>
        <w:rPr>
          <w:rFonts w:eastAsia="Times New Roman"/>
        </w:rPr>
      </w:pPr>
      <w:bookmarkStart w:id="3235" w:name="_Toc383429869"/>
      <w:bookmarkStart w:id="3236" w:name="_Toc383444679"/>
      <w:bookmarkStart w:id="3237" w:name="_Toc385594324"/>
      <w:bookmarkStart w:id="3238" w:name="_Toc385594712"/>
      <w:bookmarkStart w:id="3239" w:name="_Toc385595100"/>
      <w:bookmarkStart w:id="3240" w:name="_Toc388620941"/>
      <w:r w:rsidRPr="002C3786">
        <w:rPr>
          <w:rFonts w:eastAsia="Times New Roman"/>
        </w:rPr>
        <w:t>Control Enhancement RA-5 (6)</w:t>
      </w:r>
      <w:bookmarkEnd w:id="3235"/>
      <w:bookmarkEnd w:id="3236"/>
      <w:bookmarkEnd w:id="3237"/>
      <w:bookmarkEnd w:id="3238"/>
      <w:bookmarkEnd w:id="3239"/>
      <w:bookmarkEnd w:id="3240"/>
    </w:p>
    <w:p w14:paraId="37D5B69D" w14:textId="77777777" w:rsidR="00F9161D" w:rsidRDefault="00F9161D" w:rsidP="00F9161D">
      <w:pPr>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37D5B69E" w14:textId="77777777" w:rsidR="00314AC2" w:rsidRPr="002C3786" w:rsidRDefault="00314AC2" w:rsidP="00314AC2">
      <w:pPr>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6A1" w14:textId="77777777" w:rsidTr="00D327F3">
        <w:trPr>
          <w:cantSplit/>
          <w:trHeight w:val="377"/>
          <w:tblHeader/>
        </w:trPr>
        <w:tc>
          <w:tcPr>
            <w:tcW w:w="811" w:type="pct"/>
            <w:shd w:val="clear" w:color="auto" w:fill="DBE5F1" w:themeFill="accent1" w:themeFillTint="33"/>
            <w:tcMar>
              <w:top w:w="43" w:type="dxa"/>
              <w:bottom w:w="43" w:type="dxa"/>
            </w:tcMar>
          </w:tcPr>
          <w:p w14:paraId="37D5B69F"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RA-5 (6)</w:t>
            </w:r>
          </w:p>
        </w:tc>
        <w:tc>
          <w:tcPr>
            <w:tcW w:w="4189" w:type="pct"/>
            <w:shd w:val="clear" w:color="auto" w:fill="DBE5F1" w:themeFill="accent1" w:themeFillTint="33"/>
          </w:tcPr>
          <w:p w14:paraId="37D5B6A0"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6A3" w14:textId="77777777" w:rsidTr="00D327F3">
        <w:trPr>
          <w:trHeight w:val="377"/>
        </w:trPr>
        <w:tc>
          <w:tcPr>
            <w:tcW w:w="5000" w:type="pct"/>
            <w:gridSpan w:val="2"/>
            <w:tcMar>
              <w:top w:w="43" w:type="dxa"/>
              <w:bottom w:w="43" w:type="dxa"/>
            </w:tcMar>
            <w:vAlign w:val="bottom"/>
          </w:tcPr>
          <w:p w14:paraId="37D5B6A2"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D327F3" w:rsidRPr="002C3786" w14:paraId="37D5B6AA" w14:textId="77777777" w:rsidTr="00D327F3">
        <w:trPr>
          <w:trHeight w:val="377"/>
        </w:trPr>
        <w:tc>
          <w:tcPr>
            <w:tcW w:w="5000" w:type="pct"/>
            <w:gridSpan w:val="2"/>
            <w:tcMar>
              <w:top w:w="43" w:type="dxa"/>
              <w:bottom w:w="43" w:type="dxa"/>
            </w:tcMar>
            <w:vAlign w:val="bottom"/>
          </w:tcPr>
          <w:p w14:paraId="37D5B6A4"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A5"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6A6"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6A7"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6A8"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6A9"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6B3" w14:textId="77777777" w:rsidTr="00D327F3">
        <w:trPr>
          <w:trHeight w:val="377"/>
        </w:trPr>
        <w:tc>
          <w:tcPr>
            <w:tcW w:w="5000" w:type="pct"/>
            <w:gridSpan w:val="2"/>
            <w:tcMar>
              <w:top w:w="43" w:type="dxa"/>
              <w:bottom w:w="43" w:type="dxa"/>
            </w:tcMar>
            <w:vAlign w:val="bottom"/>
          </w:tcPr>
          <w:p w14:paraId="37D5B6AB"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Control Origination</w:t>
            </w:r>
            <w:r w:rsidR="00E02072" w:rsidRPr="002C3786">
              <w:rPr>
                <w:spacing w:val="-5"/>
                <w:sz w:val="20"/>
              </w:rPr>
              <w:t xml:space="preserve"> (check all that apply)</w:t>
            </w:r>
            <w:r w:rsidRPr="002C3786">
              <w:rPr>
                <w:spacing w:val="-5"/>
                <w:sz w:val="20"/>
              </w:rPr>
              <w:t>:</w:t>
            </w:r>
          </w:p>
          <w:p w14:paraId="37D5B6AC"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E02072" w:rsidRPr="002C3786">
              <w:rPr>
                <w:spacing w:val="-5"/>
                <w:sz w:val="20"/>
              </w:rPr>
              <w:t xml:space="preserve"> Corporate</w:t>
            </w:r>
          </w:p>
          <w:p w14:paraId="37D5B6AD"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2072" w:rsidRPr="002C3786">
              <w:rPr>
                <w:spacing w:val="-5"/>
                <w:sz w:val="20"/>
              </w:rPr>
              <w:t xml:space="preserve"> Service Provider System Specific</w:t>
            </w:r>
          </w:p>
          <w:p w14:paraId="37D5B6AE"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2072" w:rsidRPr="002C3786">
              <w:rPr>
                <w:spacing w:val="-5"/>
                <w:sz w:val="20"/>
              </w:rPr>
              <w:t xml:space="preserve"> Service Provider Hybrid (Corporate and System Specific)</w:t>
            </w:r>
          </w:p>
          <w:p w14:paraId="37D5B6AF"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 </w:t>
            </w:r>
          </w:p>
          <w:p w14:paraId="37D5B6B0"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6B1"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02072" w:rsidRPr="002C3786">
              <w:rPr>
                <w:spacing w:val="-5"/>
                <w:sz w:val="20"/>
              </w:rPr>
              <w:t xml:space="preserve"> Shared</w:t>
            </w:r>
            <w:r w:rsidR="00D327F3" w:rsidRPr="002C3786">
              <w:rPr>
                <w:spacing w:val="-5"/>
                <w:sz w:val="20"/>
              </w:rPr>
              <w:t xml:space="preserve"> (Service Provider and Customer</w:t>
            </w:r>
            <w:r w:rsidR="00E02072" w:rsidRPr="002C3786">
              <w:rPr>
                <w:spacing w:val="-5"/>
                <w:sz w:val="20"/>
              </w:rPr>
              <w:t xml:space="preserve"> Responsibility</w:t>
            </w:r>
            <w:r w:rsidR="00D327F3" w:rsidRPr="002C3786">
              <w:rPr>
                <w:spacing w:val="-5"/>
                <w:sz w:val="20"/>
              </w:rPr>
              <w:t>)</w:t>
            </w:r>
          </w:p>
          <w:p w14:paraId="37D5B6B2"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6B4" w14:textId="77777777" w:rsidR="00D327F3" w:rsidRPr="002C3786" w:rsidRDefault="00D327F3" w:rsidP="00F9161D">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327F3" w:rsidRPr="002C3786" w14:paraId="37D5B6B6"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B6B5" w14:textId="77777777" w:rsidR="00D327F3" w:rsidRPr="002C3786" w:rsidRDefault="00D327F3" w:rsidP="00D327F3">
            <w:pPr>
              <w:pStyle w:val="TableText-Bold"/>
              <w:spacing w:before="0" w:after="120"/>
              <w:jc w:val="center"/>
              <w:rPr>
                <w:rFonts w:ascii="Times New Roman" w:hAnsi="Times New Roman"/>
                <w:b w:val="0"/>
              </w:rPr>
            </w:pPr>
            <w:r w:rsidRPr="002C3786">
              <w:rPr>
                <w:rFonts w:ascii="Times New Roman" w:hAnsi="Times New Roman"/>
                <w:b w:val="0"/>
              </w:rPr>
              <w:t xml:space="preserve">RA-5 (6)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327F3" w:rsidRPr="002C3786" w14:paraId="37D5B6B8" w14:textId="77777777" w:rsidTr="00D327F3">
        <w:trPr>
          <w:trHeight w:val="1097"/>
        </w:trPr>
        <w:tc>
          <w:tcPr>
            <w:tcW w:w="5000" w:type="pct"/>
            <w:shd w:val="clear" w:color="auto" w:fill="FFFFFF" w:themeFill="background1"/>
          </w:tcPr>
          <w:p w14:paraId="37D5B6B7" w14:textId="77777777" w:rsidR="00D327F3" w:rsidRPr="002C3786" w:rsidRDefault="00D327F3" w:rsidP="00D327F3">
            <w:pPr>
              <w:pStyle w:val="TableText"/>
              <w:rPr>
                <w:rFonts w:ascii="Times New Roman" w:hAnsi="Times New Roman" w:cs="Times New Roman"/>
                <w:sz w:val="20"/>
                <w:szCs w:val="20"/>
              </w:rPr>
            </w:pPr>
          </w:p>
        </w:tc>
      </w:tr>
    </w:tbl>
    <w:p w14:paraId="37D5B6B9" w14:textId="77777777" w:rsidR="000D1972" w:rsidRDefault="000D1972"/>
    <w:p w14:paraId="37D5B6BA" w14:textId="77777777" w:rsidR="003A3740" w:rsidRDefault="003A3740" w:rsidP="003A3740">
      <w:pPr>
        <w:pStyle w:val="GSAEnhancement"/>
        <w:rPr>
          <w:rFonts w:eastAsia="Times New Roman"/>
        </w:rPr>
      </w:pPr>
      <w:bookmarkStart w:id="3241" w:name="_Toc385594325"/>
      <w:bookmarkStart w:id="3242" w:name="_Toc385594713"/>
      <w:bookmarkStart w:id="3243" w:name="_Toc385595101"/>
      <w:bookmarkStart w:id="3244" w:name="_Toc388620942"/>
      <w:r>
        <w:rPr>
          <w:rFonts w:eastAsia="Times New Roman"/>
        </w:rPr>
        <w:t>Control Enhancement RA-5 (8</w:t>
      </w:r>
      <w:r w:rsidRPr="002C3786">
        <w:rPr>
          <w:rFonts w:eastAsia="Times New Roman"/>
        </w:rPr>
        <w:t>)</w:t>
      </w:r>
      <w:bookmarkEnd w:id="3241"/>
      <w:bookmarkEnd w:id="3242"/>
      <w:bookmarkEnd w:id="3243"/>
      <w:bookmarkEnd w:id="3244"/>
    </w:p>
    <w:p w14:paraId="37D5B6BB" w14:textId="77777777" w:rsidR="003A3740" w:rsidRDefault="003A3740" w:rsidP="003A3740">
      <w:pPr>
        <w:tabs>
          <w:tab w:val="left" w:pos="975"/>
        </w:tabs>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37D5B6BC" w14:textId="77777777" w:rsidR="00644C06" w:rsidRDefault="00644C06" w:rsidP="003A3740">
      <w:pPr>
        <w:tabs>
          <w:tab w:val="left" w:pos="975"/>
        </w:tabs>
        <w:rPr>
          <w:rFonts w:eastAsia="Calibri"/>
          <w:bCs/>
        </w:rPr>
      </w:pPr>
    </w:p>
    <w:p w14:paraId="37D5B6BD" w14:textId="77777777" w:rsidR="008A00C2" w:rsidRDefault="00644C06">
      <w:pPr>
        <w:tabs>
          <w:tab w:val="left" w:pos="975"/>
        </w:tabs>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008A00C2" w:rsidRPr="00D9426A">
        <w:rPr>
          <w:rFonts w:eastAsia="Calibri"/>
          <w:b/>
        </w:rPr>
        <w:t>Requirement:</w:t>
      </w:r>
      <w:r w:rsidR="008A00C2">
        <w:rPr>
          <w:rFonts w:eastAsia="Calibri"/>
        </w:rPr>
        <w:t xml:space="preserve"> </w:t>
      </w:r>
      <w:r w:rsidR="008A00C2" w:rsidRPr="008A00C2">
        <w:rPr>
          <w:rFonts w:eastAsia="Calibri"/>
        </w:rPr>
        <w:t xml:space="preserve">This enhancement is required for all high vulnerability scan findings. </w:t>
      </w:r>
    </w:p>
    <w:p w14:paraId="37D5B6BE" w14:textId="77F991D0" w:rsidR="00644C06" w:rsidRPr="002C3786" w:rsidRDefault="008A00C2">
      <w:pPr>
        <w:tabs>
          <w:tab w:val="left" w:pos="975"/>
        </w:tabs>
        <w:ind w:left="706"/>
        <w:rPr>
          <w:rFonts w:eastAsia="Calibri"/>
          <w:bCs/>
        </w:rPr>
      </w:pPr>
      <w:r w:rsidRPr="00D9426A">
        <w:rPr>
          <w:rFonts w:eastAsia="Calibri"/>
          <w:b/>
        </w:rPr>
        <w:t>Guidance</w:t>
      </w:r>
      <w:r w:rsidRPr="008A00C2">
        <w:rPr>
          <w:rFonts w:eastAsia="Calibri"/>
        </w:rPr>
        <w:t xml:space="preserve">: While scanning tools may </w:t>
      </w:r>
      <w:r w:rsidR="00263591" w:rsidRPr="008A00C2">
        <w:rPr>
          <w:rFonts w:eastAsia="Calibri"/>
        </w:rPr>
        <w:t>label</w:t>
      </w:r>
      <w:r w:rsidRPr="008A00C2">
        <w:rPr>
          <w:rFonts w:eastAsia="Calibri"/>
        </w:rPr>
        <w:t xml:space="preserve">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A3740" w:rsidRPr="002C3786" w14:paraId="37D5B6C1" w14:textId="77777777" w:rsidTr="001E7807">
        <w:trPr>
          <w:cantSplit/>
          <w:trHeight w:val="377"/>
          <w:tblHeader/>
        </w:trPr>
        <w:tc>
          <w:tcPr>
            <w:tcW w:w="811" w:type="pct"/>
            <w:shd w:val="clear" w:color="auto" w:fill="DBE5F1" w:themeFill="accent1" w:themeFillTint="33"/>
            <w:tcMar>
              <w:top w:w="43" w:type="dxa"/>
              <w:bottom w:w="43" w:type="dxa"/>
            </w:tcMar>
          </w:tcPr>
          <w:p w14:paraId="37D5B6BF" w14:textId="77777777" w:rsidR="003A3740" w:rsidRPr="002C3786" w:rsidRDefault="003A3740" w:rsidP="001E7807">
            <w:pPr>
              <w:overflowPunct w:val="0"/>
              <w:autoSpaceDE w:val="0"/>
              <w:autoSpaceDN w:val="0"/>
              <w:adjustRightInd w:val="0"/>
              <w:textAlignment w:val="baseline"/>
              <w:rPr>
                <w:spacing w:val="-5"/>
                <w:sz w:val="20"/>
              </w:rPr>
            </w:pPr>
            <w:r>
              <w:rPr>
                <w:spacing w:val="-5"/>
                <w:sz w:val="20"/>
              </w:rPr>
              <w:t>RA-5 (8</w:t>
            </w:r>
            <w:r w:rsidRPr="002C3786">
              <w:rPr>
                <w:spacing w:val="-5"/>
                <w:sz w:val="20"/>
              </w:rPr>
              <w:t>)</w:t>
            </w:r>
          </w:p>
        </w:tc>
        <w:tc>
          <w:tcPr>
            <w:tcW w:w="4189" w:type="pct"/>
            <w:shd w:val="clear" w:color="auto" w:fill="DBE5F1" w:themeFill="accent1" w:themeFillTint="33"/>
          </w:tcPr>
          <w:p w14:paraId="37D5B6C0" w14:textId="77777777" w:rsidR="003A3740" w:rsidRPr="002C3786" w:rsidRDefault="003A3740"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3A3740" w:rsidRPr="002C3786" w14:paraId="37D5B6C3" w14:textId="77777777" w:rsidTr="001E7807">
        <w:trPr>
          <w:trHeight w:val="377"/>
        </w:trPr>
        <w:tc>
          <w:tcPr>
            <w:tcW w:w="5000" w:type="pct"/>
            <w:gridSpan w:val="2"/>
            <w:tcMar>
              <w:top w:w="43" w:type="dxa"/>
              <w:bottom w:w="43" w:type="dxa"/>
            </w:tcMar>
            <w:vAlign w:val="bottom"/>
          </w:tcPr>
          <w:p w14:paraId="37D5B6C2" w14:textId="77777777" w:rsidR="003A3740" w:rsidRPr="002C3786" w:rsidRDefault="003A3740"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3A3740" w:rsidRPr="002C3786" w14:paraId="37D5B6CA" w14:textId="77777777" w:rsidTr="001E7807">
        <w:trPr>
          <w:trHeight w:val="377"/>
        </w:trPr>
        <w:tc>
          <w:tcPr>
            <w:tcW w:w="5000" w:type="pct"/>
            <w:gridSpan w:val="2"/>
            <w:tcMar>
              <w:top w:w="43" w:type="dxa"/>
              <w:bottom w:w="43" w:type="dxa"/>
            </w:tcMar>
            <w:vAlign w:val="bottom"/>
          </w:tcPr>
          <w:p w14:paraId="37D5B6C4" w14:textId="77777777" w:rsidR="003A3740" w:rsidRPr="002C3786" w:rsidRDefault="003A3740"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C5"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Implemented</w:t>
            </w:r>
          </w:p>
          <w:p w14:paraId="37D5B6C6"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Partially implemented</w:t>
            </w:r>
          </w:p>
          <w:p w14:paraId="37D5B6C7"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Planned</w:t>
            </w:r>
          </w:p>
          <w:p w14:paraId="37D5B6C8"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Alternative implementation</w:t>
            </w:r>
          </w:p>
          <w:p w14:paraId="37D5B6C9"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Not applicable</w:t>
            </w:r>
          </w:p>
        </w:tc>
      </w:tr>
      <w:tr w:rsidR="003A3740" w:rsidRPr="002C3786" w14:paraId="37D5B6D3" w14:textId="77777777" w:rsidTr="001E7807">
        <w:trPr>
          <w:trHeight w:val="377"/>
        </w:trPr>
        <w:tc>
          <w:tcPr>
            <w:tcW w:w="5000" w:type="pct"/>
            <w:gridSpan w:val="2"/>
            <w:tcMar>
              <w:top w:w="43" w:type="dxa"/>
              <w:bottom w:w="43" w:type="dxa"/>
            </w:tcMar>
            <w:vAlign w:val="bottom"/>
          </w:tcPr>
          <w:p w14:paraId="37D5B6CB" w14:textId="77777777" w:rsidR="003A3740" w:rsidRPr="002C3786" w:rsidRDefault="003A3740"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6CC"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Service Provider Corporate</w:t>
            </w:r>
          </w:p>
          <w:p w14:paraId="37D5B6CD"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Service Provider System Specific</w:t>
            </w:r>
          </w:p>
          <w:p w14:paraId="37D5B6CE"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Service Provider Hybrid (Corporate and System Specific)</w:t>
            </w:r>
          </w:p>
          <w:p w14:paraId="37D5B6CF"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Configured by Customer (Customer System Specific) </w:t>
            </w:r>
          </w:p>
          <w:p w14:paraId="37D5B6D0"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Provided by Customer (Customer System Specific) </w:t>
            </w:r>
          </w:p>
          <w:p w14:paraId="37D5B6D1"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Shared (Service Provider and Customer Responsibility)</w:t>
            </w:r>
          </w:p>
          <w:p w14:paraId="37D5B6D2" w14:textId="77777777" w:rsidR="003A3740"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A374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A3740"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A3740" w:rsidRPr="002C3786">
              <w:rPr>
                <w:spacing w:val="-5"/>
                <w:sz w:val="20"/>
              </w:rPr>
              <w:t>&gt;, &lt;</w:t>
            </w:r>
            <w:r w:rsidR="003A3740" w:rsidRPr="002C3786">
              <w:rPr>
                <w:b/>
                <w:color w:val="365F91" w:themeColor="accent1" w:themeShade="BF"/>
                <w:spacing w:val="-5"/>
                <w:sz w:val="20"/>
              </w:rPr>
              <w:t>Date of PA</w:t>
            </w:r>
            <w:r w:rsidR="003A3740" w:rsidRPr="002C3786">
              <w:rPr>
                <w:spacing w:val="-5"/>
                <w:sz w:val="20"/>
              </w:rPr>
              <w:t>&gt;</w:t>
            </w:r>
          </w:p>
        </w:tc>
      </w:tr>
    </w:tbl>
    <w:p w14:paraId="37D5B6D4" w14:textId="77777777" w:rsidR="003A3740" w:rsidRPr="002C3786" w:rsidRDefault="003A3740" w:rsidP="003A3740">
      <w:pPr>
        <w:rPr>
          <w:rFonts w:eastAsia="Calibr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A3740" w:rsidRPr="002C3786" w14:paraId="37D5B6D6"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6D5" w14:textId="77777777" w:rsidR="003A3740" w:rsidRPr="002C3786" w:rsidRDefault="003A3740" w:rsidP="001E7807">
            <w:pPr>
              <w:pStyle w:val="TableText-Bold"/>
              <w:spacing w:before="0" w:after="120"/>
              <w:jc w:val="center"/>
              <w:rPr>
                <w:rFonts w:ascii="Times New Roman" w:hAnsi="Times New Roman"/>
                <w:b w:val="0"/>
              </w:rPr>
            </w:pPr>
            <w:r>
              <w:rPr>
                <w:rFonts w:ascii="Times New Roman" w:hAnsi="Times New Roman"/>
                <w:b w:val="0"/>
              </w:rPr>
              <w:t>RA-5 (8</w:t>
            </w:r>
            <w:r w:rsidRPr="002C3786">
              <w:rPr>
                <w:rFonts w:ascii="Times New Roman" w:hAnsi="Times New Roman"/>
                <w:b w:val="0"/>
              </w:rPr>
              <w:t>) What is the solution and how is it implemented?</w:t>
            </w:r>
          </w:p>
        </w:tc>
      </w:tr>
      <w:tr w:rsidR="003A3740" w:rsidRPr="002C3786" w14:paraId="37D5B6D8" w14:textId="77777777" w:rsidTr="001E7807">
        <w:trPr>
          <w:trHeight w:val="1097"/>
        </w:trPr>
        <w:tc>
          <w:tcPr>
            <w:tcW w:w="5000" w:type="pct"/>
            <w:shd w:val="clear" w:color="auto" w:fill="FFFFFF" w:themeFill="background1"/>
          </w:tcPr>
          <w:p w14:paraId="37D5B6D7" w14:textId="77777777" w:rsidR="003A3740" w:rsidRPr="002C3786" w:rsidRDefault="003A3740" w:rsidP="001E7807">
            <w:pPr>
              <w:pStyle w:val="TableText"/>
              <w:rPr>
                <w:rFonts w:ascii="Times New Roman" w:hAnsi="Times New Roman" w:cs="Times New Roman"/>
                <w:sz w:val="20"/>
                <w:szCs w:val="20"/>
              </w:rPr>
            </w:pPr>
          </w:p>
        </w:tc>
      </w:tr>
    </w:tbl>
    <w:p w14:paraId="37D5B6D9" w14:textId="77777777" w:rsidR="000D1972" w:rsidRDefault="000D1972"/>
    <w:p w14:paraId="37D5B6DA" w14:textId="77777777" w:rsidR="000D1972" w:rsidRDefault="000D1972"/>
    <w:p w14:paraId="37D5B6DB" w14:textId="77777777" w:rsidR="000D1972" w:rsidRDefault="005A62FC">
      <w:pPr>
        <w:pStyle w:val="GSAControlFamily"/>
      </w:pPr>
      <w:bookmarkStart w:id="3245" w:name="_Toc383429871"/>
      <w:bookmarkStart w:id="3246" w:name="_Toc383444681"/>
      <w:bookmarkStart w:id="3247" w:name="_Toc385594326"/>
      <w:bookmarkStart w:id="3248" w:name="_Toc385594714"/>
      <w:bookmarkStart w:id="3249" w:name="_Toc385595102"/>
      <w:bookmarkStart w:id="3250" w:name="_Toc389558076"/>
      <w:r w:rsidRPr="002C3786">
        <w:t>System and Services Acquisition (SA)</w:t>
      </w:r>
      <w:bookmarkEnd w:id="3245"/>
      <w:bookmarkEnd w:id="3246"/>
      <w:bookmarkEnd w:id="3247"/>
      <w:bookmarkEnd w:id="3248"/>
      <w:bookmarkEnd w:id="3249"/>
      <w:bookmarkEnd w:id="3250"/>
    </w:p>
    <w:p w14:paraId="37D5B6DC" w14:textId="77777777" w:rsidR="000D1972" w:rsidRDefault="00D327F3">
      <w:pPr>
        <w:pStyle w:val="GSABaseControl"/>
      </w:pPr>
      <w:bookmarkStart w:id="3251" w:name="_Toc149090413"/>
      <w:bookmarkStart w:id="3252" w:name="_Toc383429872"/>
      <w:bookmarkStart w:id="3253" w:name="_Toc383444682"/>
      <w:bookmarkStart w:id="3254" w:name="_Toc385594327"/>
      <w:bookmarkStart w:id="3255" w:name="_Toc385594715"/>
      <w:bookmarkStart w:id="3256" w:name="_Toc385595103"/>
      <w:bookmarkStart w:id="3257" w:name="_Toc388620943"/>
      <w:r w:rsidRPr="002C3786">
        <w:t>System and Services Acquisition Policy and Procedures (SA-1)</w:t>
      </w:r>
      <w:bookmarkEnd w:id="3251"/>
      <w:bookmarkEnd w:id="3252"/>
      <w:bookmarkEnd w:id="3253"/>
      <w:bookmarkEnd w:id="3254"/>
      <w:bookmarkEnd w:id="3255"/>
      <w:bookmarkEnd w:id="3256"/>
      <w:bookmarkEnd w:id="3257"/>
      <w:r w:rsidRPr="002C3786">
        <w:t xml:space="preserve"> </w:t>
      </w:r>
    </w:p>
    <w:p w14:paraId="37D5B6DD" w14:textId="77777777" w:rsidR="000D1972" w:rsidRDefault="00842F8C">
      <w:r w:rsidRPr="00842F8C">
        <w:t>The organization:</w:t>
      </w:r>
    </w:p>
    <w:p w14:paraId="37D5B6DE" w14:textId="77777777" w:rsidR="000D1972" w:rsidRDefault="00A57DE4">
      <w:pPr>
        <w:pStyle w:val="ListParagraph"/>
        <w:numPr>
          <w:ilvl w:val="0"/>
          <w:numId w:val="488"/>
        </w:numPr>
      </w:pPr>
      <w:r w:rsidRPr="00842F8C">
        <w:t>Develops, documents, and disseminates to [</w:t>
      </w:r>
      <w:r w:rsidR="00AE3199" w:rsidRPr="00AE3199">
        <w:rPr>
          <w:i/>
        </w:rPr>
        <w:t>Assignment: organization-defined personnel or roles</w:t>
      </w:r>
      <w:r w:rsidRPr="00842F8C">
        <w:t>]:</w:t>
      </w:r>
    </w:p>
    <w:p w14:paraId="37D5B6DF" w14:textId="77777777" w:rsidR="000D1972" w:rsidRDefault="00124301">
      <w:pPr>
        <w:pStyle w:val="ListParagraph"/>
        <w:numPr>
          <w:ilvl w:val="1"/>
          <w:numId w:val="489"/>
        </w:numPr>
      </w:pPr>
      <w:r w:rsidRPr="00842F8C">
        <w:t>A system and services acquisition policy that addresses purpose, scope, roles, responsibilities, management commitment, coordination among organizational entities, and compliance; and</w:t>
      </w:r>
    </w:p>
    <w:p w14:paraId="37D5B6E0" w14:textId="77777777" w:rsidR="000D1972" w:rsidRDefault="00124301">
      <w:pPr>
        <w:pStyle w:val="ListParagraph"/>
        <w:numPr>
          <w:ilvl w:val="1"/>
          <w:numId w:val="489"/>
        </w:numPr>
      </w:pPr>
      <w:r w:rsidRPr="00842F8C">
        <w:t>Procedures to facilitate the implementation of the system and services acquisition policy and associated system and services acquisition controls; and</w:t>
      </w:r>
    </w:p>
    <w:p w14:paraId="37D5B6E1" w14:textId="77777777" w:rsidR="000D1972" w:rsidRDefault="00124301">
      <w:pPr>
        <w:pStyle w:val="ListParagraph"/>
        <w:numPr>
          <w:ilvl w:val="0"/>
          <w:numId w:val="489"/>
        </w:numPr>
      </w:pPr>
      <w:r w:rsidRPr="00842F8C">
        <w:t>Reviews and updates the current:</w:t>
      </w:r>
    </w:p>
    <w:p w14:paraId="37D5B6E2" w14:textId="77777777" w:rsidR="000D1972" w:rsidRDefault="00124301">
      <w:pPr>
        <w:pStyle w:val="ListParagraph"/>
        <w:numPr>
          <w:ilvl w:val="1"/>
          <w:numId w:val="489"/>
        </w:numPr>
      </w:pPr>
      <w:r w:rsidRPr="00842F8C">
        <w:t>System and services acquisition policy [</w:t>
      </w:r>
      <w:r w:rsidR="00721D17">
        <w:rPr>
          <w:rFonts w:eastAsia="Times New Roman"/>
          <w:i/>
        </w:rPr>
        <w:t>FedRAMP</w:t>
      </w:r>
      <w:r w:rsidRPr="00E21DAF">
        <w:rPr>
          <w:rFonts w:eastAsia="Times New Roman"/>
          <w:i/>
        </w:rPr>
        <w:t xml:space="preserve"> Assignment: at least every</w:t>
      </w:r>
      <w:r w:rsidR="003F71F1">
        <w:rPr>
          <w:rFonts w:eastAsia="Times New Roman"/>
          <w:i/>
        </w:rPr>
        <w:t xml:space="preserve"> three</w:t>
      </w:r>
      <w:r w:rsidRPr="00E21DAF">
        <w:rPr>
          <w:rFonts w:eastAsia="Times New Roman"/>
          <w:i/>
        </w:rPr>
        <w:t xml:space="preserve"> years</w:t>
      </w:r>
      <w:r w:rsidRPr="00842F8C">
        <w:t>]; and</w:t>
      </w:r>
    </w:p>
    <w:p w14:paraId="37D5B6E3" w14:textId="77777777" w:rsidR="000D1972" w:rsidRDefault="00124301">
      <w:pPr>
        <w:pStyle w:val="ListParagraph"/>
        <w:numPr>
          <w:ilvl w:val="1"/>
          <w:numId w:val="489"/>
        </w:numPr>
      </w:pPr>
      <w:r w:rsidRPr="00842F8C">
        <w:t>System and services acquisition procedures [</w:t>
      </w:r>
      <w:r w:rsidR="00721D17">
        <w:rPr>
          <w:rFonts w:eastAsia="Times New Roman"/>
          <w:i/>
        </w:rPr>
        <w:t>FedRAMP</w:t>
      </w:r>
      <w:r w:rsidRPr="00E21DAF">
        <w:rPr>
          <w:rFonts w:eastAsia="Times New Roman"/>
          <w:i/>
        </w:rPr>
        <w:t xml:space="preserve"> Assignment: at least </w:t>
      </w:r>
      <w:r>
        <w:rPr>
          <w:rFonts w:eastAsia="Times New Roman"/>
          <w:i/>
        </w:rPr>
        <w:t>annually</w:t>
      </w:r>
      <w:r w:rsidRPr="00842F8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6E6" w14:textId="77777777" w:rsidTr="00D327F3">
        <w:trPr>
          <w:cantSplit/>
          <w:trHeight w:val="377"/>
          <w:tblHeader/>
        </w:trPr>
        <w:tc>
          <w:tcPr>
            <w:tcW w:w="811" w:type="pct"/>
            <w:shd w:val="clear" w:color="auto" w:fill="DBE5F1" w:themeFill="accent1" w:themeFillTint="33"/>
            <w:tcMar>
              <w:top w:w="43" w:type="dxa"/>
              <w:bottom w:w="43" w:type="dxa"/>
            </w:tcMar>
          </w:tcPr>
          <w:p w14:paraId="37D5B6E4"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SA-1</w:t>
            </w:r>
          </w:p>
        </w:tc>
        <w:tc>
          <w:tcPr>
            <w:tcW w:w="4189" w:type="pct"/>
            <w:shd w:val="clear" w:color="auto" w:fill="DBE5F1" w:themeFill="accent1" w:themeFillTint="33"/>
          </w:tcPr>
          <w:p w14:paraId="37D5B6E5"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6E8" w14:textId="77777777" w:rsidTr="00D327F3">
        <w:trPr>
          <w:trHeight w:val="377"/>
        </w:trPr>
        <w:tc>
          <w:tcPr>
            <w:tcW w:w="5000" w:type="pct"/>
            <w:gridSpan w:val="2"/>
            <w:shd w:val="clear" w:color="auto" w:fill="auto"/>
            <w:tcMar>
              <w:top w:w="43" w:type="dxa"/>
              <w:bottom w:w="43" w:type="dxa"/>
            </w:tcMar>
          </w:tcPr>
          <w:p w14:paraId="37D5B6E7" w14:textId="77777777" w:rsidR="00403108" w:rsidRPr="002C3786" w:rsidRDefault="00D76E6B" w:rsidP="00D327F3">
            <w:pPr>
              <w:overflowPunct w:val="0"/>
              <w:autoSpaceDE w:val="0"/>
              <w:autoSpaceDN w:val="0"/>
              <w:adjustRightInd w:val="0"/>
              <w:textAlignment w:val="baseline"/>
              <w:rPr>
                <w:spacing w:val="-5"/>
                <w:sz w:val="20"/>
              </w:rPr>
            </w:pPr>
            <w:r w:rsidRPr="002C3786">
              <w:rPr>
                <w:spacing w:val="-5"/>
                <w:sz w:val="20"/>
              </w:rPr>
              <w:t>Responsible Role:</w:t>
            </w:r>
          </w:p>
        </w:tc>
      </w:tr>
      <w:tr w:rsidR="00D327F3" w:rsidRPr="002C3786" w14:paraId="37D5B6EA" w14:textId="77777777" w:rsidTr="00D327F3">
        <w:trPr>
          <w:trHeight w:val="377"/>
        </w:trPr>
        <w:tc>
          <w:tcPr>
            <w:tcW w:w="5000" w:type="pct"/>
            <w:gridSpan w:val="2"/>
            <w:shd w:val="clear" w:color="auto" w:fill="auto"/>
            <w:tcMar>
              <w:top w:w="43" w:type="dxa"/>
              <w:bottom w:w="43" w:type="dxa"/>
            </w:tcMar>
          </w:tcPr>
          <w:p w14:paraId="37D5B6E9" w14:textId="77777777" w:rsidR="000D1972" w:rsidRDefault="00D327F3">
            <w:pPr>
              <w:pStyle w:val="GSAParameter"/>
              <w:rPr>
                <w:color w:val="4F81BD" w:themeColor="accent1"/>
              </w:rPr>
            </w:pPr>
            <w:bookmarkStart w:id="3258" w:name="_Toc388623514"/>
            <w:r w:rsidRPr="002C3786">
              <w:t>Parameter</w:t>
            </w:r>
            <w:r w:rsidR="00A92E25">
              <w:t xml:space="preserve"> SA-1</w:t>
            </w:r>
            <w:r w:rsidR="00124301">
              <w:t>(a)</w:t>
            </w:r>
            <w:r w:rsidRPr="002C3786">
              <w:t>:</w:t>
            </w:r>
            <w:bookmarkEnd w:id="3258"/>
          </w:p>
        </w:tc>
      </w:tr>
      <w:tr w:rsidR="00124301" w:rsidRPr="002C3786" w14:paraId="37D5B6EC" w14:textId="77777777" w:rsidTr="00D327F3">
        <w:trPr>
          <w:trHeight w:val="377"/>
        </w:trPr>
        <w:tc>
          <w:tcPr>
            <w:tcW w:w="5000" w:type="pct"/>
            <w:gridSpan w:val="2"/>
            <w:shd w:val="clear" w:color="auto" w:fill="auto"/>
            <w:tcMar>
              <w:top w:w="43" w:type="dxa"/>
              <w:bottom w:w="43" w:type="dxa"/>
            </w:tcMar>
          </w:tcPr>
          <w:p w14:paraId="37D5B6EB" w14:textId="77777777" w:rsidR="000D1972" w:rsidRDefault="00124301">
            <w:pPr>
              <w:pStyle w:val="GSAParameter"/>
              <w:rPr>
                <w:color w:val="4F81BD" w:themeColor="accent1"/>
              </w:rPr>
            </w:pPr>
            <w:bookmarkStart w:id="3259" w:name="_Toc388623515"/>
            <w:r>
              <w:t>Parameter SA-1(b)(1):</w:t>
            </w:r>
            <w:bookmarkEnd w:id="3259"/>
          </w:p>
        </w:tc>
      </w:tr>
      <w:tr w:rsidR="00124301" w:rsidRPr="002C3786" w14:paraId="37D5B6EE" w14:textId="77777777" w:rsidTr="00D327F3">
        <w:trPr>
          <w:trHeight w:val="377"/>
        </w:trPr>
        <w:tc>
          <w:tcPr>
            <w:tcW w:w="5000" w:type="pct"/>
            <w:gridSpan w:val="2"/>
            <w:shd w:val="clear" w:color="auto" w:fill="auto"/>
            <w:tcMar>
              <w:top w:w="43" w:type="dxa"/>
              <w:bottom w:w="43" w:type="dxa"/>
            </w:tcMar>
          </w:tcPr>
          <w:p w14:paraId="37D5B6ED" w14:textId="77777777" w:rsidR="000D1972" w:rsidRDefault="00124301">
            <w:pPr>
              <w:pStyle w:val="GSAParameter"/>
              <w:rPr>
                <w:color w:val="4F81BD" w:themeColor="accent1"/>
              </w:rPr>
            </w:pPr>
            <w:bookmarkStart w:id="3260" w:name="_Toc388623516"/>
            <w:r>
              <w:t>Parameter SA-1(b)(2):</w:t>
            </w:r>
            <w:bookmarkEnd w:id="3260"/>
          </w:p>
        </w:tc>
      </w:tr>
      <w:tr w:rsidR="00D327F3" w:rsidRPr="002C3786" w14:paraId="37D5B6F5" w14:textId="77777777" w:rsidTr="00D327F3">
        <w:trPr>
          <w:trHeight w:val="377"/>
        </w:trPr>
        <w:tc>
          <w:tcPr>
            <w:tcW w:w="5000" w:type="pct"/>
            <w:gridSpan w:val="2"/>
            <w:tcMar>
              <w:top w:w="43" w:type="dxa"/>
              <w:bottom w:w="43" w:type="dxa"/>
            </w:tcMar>
            <w:vAlign w:val="bottom"/>
          </w:tcPr>
          <w:p w14:paraId="37D5B6EF"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6F0"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6F1"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6F2"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6F3"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6F4"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6FA" w14:textId="77777777" w:rsidTr="00D327F3">
        <w:trPr>
          <w:trHeight w:val="377"/>
        </w:trPr>
        <w:tc>
          <w:tcPr>
            <w:tcW w:w="5000" w:type="pct"/>
            <w:gridSpan w:val="2"/>
            <w:tcMar>
              <w:top w:w="43" w:type="dxa"/>
              <w:bottom w:w="43" w:type="dxa"/>
            </w:tcMar>
            <w:vAlign w:val="bottom"/>
          </w:tcPr>
          <w:p w14:paraId="37D5B6F6"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E02072" w:rsidRPr="002C3786">
              <w:rPr>
                <w:spacing w:val="-5"/>
                <w:sz w:val="20"/>
              </w:rPr>
              <w:t xml:space="preserve"> (check all that apply)</w:t>
            </w:r>
            <w:r w:rsidRPr="002C3786">
              <w:rPr>
                <w:spacing w:val="-5"/>
                <w:sz w:val="20"/>
              </w:rPr>
              <w:t>:</w:t>
            </w:r>
          </w:p>
          <w:p w14:paraId="37D5B6F7"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E02072" w:rsidRPr="002C3786">
              <w:rPr>
                <w:spacing w:val="-5"/>
                <w:sz w:val="20"/>
              </w:rPr>
              <w:t xml:space="preserve"> Corporate</w:t>
            </w:r>
          </w:p>
          <w:p w14:paraId="37D5B6F8"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6B7E" w:rsidRPr="002C3786">
              <w:rPr>
                <w:spacing w:val="-5"/>
                <w:sz w:val="20"/>
              </w:rPr>
              <w:t xml:space="preserve"> Service Provider System Specific</w:t>
            </w:r>
          </w:p>
          <w:p w14:paraId="37D5B6F9"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36B7E" w:rsidRPr="002C3786">
              <w:rPr>
                <w:spacing w:val="-5"/>
                <w:sz w:val="20"/>
              </w:rPr>
              <w:t xml:space="preserve"> Service Provider Hybrid (Corporate and System Specific)</w:t>
            </w:r>
          </w:p>
        </w:tc>
      </w:tr>
    </w:tbl>
    <w:p w14:paraId="37D5B6FB" w14:textId="77777777" w:rsidR="00D327F3" w:rsidRPr="002C3786" w:rsidRDefault="00D327F3" w:rsidP="00D327F3">
      <w:pPr>
        <w:ind w:left="709"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327F3" w:rsidRPr="002C3786" w14:paraId="37D5B6FD" w14:textId="77777777" w:rsidTr="00D327F3">
        <w:trPr>
          <w:cantSplit/>
          <w:trHeight w:val="475"/>
          <w:tblHeader/>
        </w:trPr>
        <w:tc>
          <w:tcPr>
            <w:tcW w:w="5000" w:type="pct"/>
            <w:gridSpan w:val="2"/>
            <w:tcBorders>
              <w:bottom w:val="single" w:sz="4" w:space="0" w:color="auto"/>
            </w:tcBorders>
            <w:shd w:val="clear" w:color="auto" w:fill="DBE5F1" w:themeFill="accent1" w:themeFillTint="33"/>
            <w:vAlign w:val="center"/>
          </w:tcPr>
          <w:p w14:paraId="37D5B6FC" w14:textId="77777777" w:rsidR="00D327F3" w:rsidRPr="002C3786" w:rsidRDefault="00ED3F30" w:rsidP="00D327F3">
            <w:pPr>
              <w:pStyle w:val="TableText-Bold"/>
              <w:spacing w:before="0" w:after="120"/>
              <w:jc w:val="center"/>
              <w:rPr>
                <w:rFonts w:ascii="Times New Roman" w:hAnsi="Times New Roman"/>
                <w:b w:val="0"/>
              </w:rPr>
            </w:pPr>
            <w:r w:rsidRPr="002C3786">
              <w:rPr>
                <w:rFonts w:ascii="Times New Roman" w:hAnsi="Times New Roman"/>
                <w:b w:val="0"/>
              </w:rPr>
              <w:t xml:space="preserve">SA-1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C142FC" w:rsidRPr="002C3786" w14:paraId="37D5B700" w14:textId="77777777" w:rsidTr="00B776B8">
        <w:trPr>
          <w:trHeight w:val="1097"/>
        </w:trPr>
        <w:tc>
          <w:tcPr>
            <w:tcW w:w="483" w:type="pct"/>
            <w:tcBorders>
              <w:right w:val="nil"/>
            </w:tcBorders>
            <w:shd w:val="clear" w:color="auto" w:fill="DBE5F1" w:themeFill="accent1" w:themeFillTint="33"/>
          </w:tcPr>
          <w:p w14:paraId="37D5B6FE" w14:textId="77777777" w:rsidR="00C142FC" w:rsidRPr="002C3786" w:rsidRDefault="00C142FC" w:rsidP="00B776B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6FF" w14:textId="77777777" w:rsidR="00C142FC" w:rsidRPr="002C3786" w:rsidRDefault="00C142FC" w:rsidP="00B776B8">
            <w:pPr>
              <w:pStyle w:val="TableText"/>
              <w:rPr>
                <w:rFonts w:ascii="Times New Roman" w:hAnsi="Times New Roman" w:cs="Times New Roman"/>
                <w:sz w:val="20"/>
                <w:szCs w:val="20"/>
              </w:rPr>
            </w:pPr>
          </w:p>
        </w:tc>
      </w:tr>
      <w:tr w:rsidR="00C142FC" w:rsidRPr="002C3786" w14:paraId="37D5B703" w14:textId="77777777" w:rsidTr="00B776B8">
        <w:trPr>
          <w:trHeight w:val="1097"/>
        </w:trPr>
        <w:tc>
          <w:tcPr>
            <w:tcW w:w="483" w:type="pct"/>
            <w:tcBorders>
              <w:right w:val="nil"/>
            </w:tcBorders>
            <w:shd w:val="clear" w:color="auto" w:fill="DBE5F1" w:themeFill="accent1" w:themeFillTint="33"/>
          </w:tcPr>
          <w:p w14:paraId="37D5B701" w14:textId="77777777" w:rsidR="00C142FC" w:rsidRPr="002C3786" w:rsidRDefault="00C142FC" w:rsidP="00B776B8">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702" w14:textId="77777777" w:rsidR="00C142FC" w:rsidRPr="002C3786" w:rsidRDefault="00C142FC" w:rsidP="00B776B8">
            <w:pPr>
              <w:pStyle w:val="TableText-Bold"/>
              <w:spacing w:before="0" w:after="120"/>
              <w:rPr>
                <w:rFonts w:ascii="Times New Roman" w:hAnsi="Times New Roman"/>
                <w:b w:val="0"/>
              </w:rPr>
            </w:pPr>
          </w:p>
        </w:tc>
      </w:tr>
    </w:tbl>
    <w:p w14:paraId="37D5B704" w14:textId="77777777" w:rsidR="00D327F3" w:rsidRPr="002C3786" w:rsidRDefault="00D327F3" w:rsidP="00D327F3">
      <w:pPr>
        <w:rPr>
          <w:b/>
        </w:rPr>
      </w:pPr>
    </w:p>
    <w:p w14:paraId="37D5B705" w14:textId="77777777" w:rsidR="009953D8" w:rsidRDefault="009953D8">
      <w:pPr>
        <w:spacing w:after="0"/>
        <w:rPr>
          <w:b/>
        </w:rPr>
      </w:pPr>
      <w:bookmarkStart w:id="3261" w:name="_Toc149090414"/>
      <w:bookmarkStart w:id="3262" w:name="_Toc383429873"/>
      <w:bookmarkStart w:id="3263" w:name="_Toc383444683"/>
      <w:bookmarkStart w:id="3264" w:name="_Toc385594328"/>
      <w:bookmarkStart w:id="3265" w:name="_Toc385594716"/>
      <w:bookmarkStart w:id="3266" w:name="_Toc385595104"/>
      <w:r>
        <w:rPr>
          <w:b/>
        </w:rPr>
        <w:br w:type="page"/>
      </w:r>
    </w:p>
    <w:p w14:paraId="37D5B706" w14:textId="77777777" w:rsidR="000D1972" w:rsidRDefault="00D327F3">
      <w:pPr>
        <w:pStyle w:val="GSABaseControl"/>
      </w:pPr>
      <w:bookmarkStart w:id="3267" w:name="_Toc388620944"/>
      <w:r w:rsidRPr="002C3786">
        <w:lastRenderedPageBreak/>
        <w:t>Allocation of Resources (SA-2)</w:t>
      </w:r>
      <w:bookmarkEnd w:id="3261"/>
      <w:bookmarkEnd w:id="3262"/>
      <w:bookmarkEnd w:id="3263"/>
      <w:bookmarkEnd w:id="3264"/>
      <w:bookmarkEnd w:id="3265"/>
      <w:bookmarkEnd w:id="3266"/>
      <w:bookmarkEnd w:id="3267"/>
      <w:r w:rsidRPr="002C3786">
        <w:t xml:space="preserve"> </w:t>
      </w:r>
    </w:p>
    <w:p w14:paraId="37D5B707" w14:textId="77777777" w:rsidR="00D327F3" w:rsidRPr="002C3786" w:rsidRDefault="00D327F3" w:rsidP="00D327F3">
      <w:pPr>
        <w:autoSpaceDE w:val="0"/>
        <w:autoSpaceDN w:val="0"/>
        <w:adjustRightInd w:val="0"/>
        <w:rPr>
          <w:rFonts w:eastAsia="Times New Roman"/>
        </w:rPr>
      </w:pPr>
      <w:r w:rsidRPr="002C3786">
        <w:rPr>
          <w:rFonts w:eastAsia="Times New Roman"/>
        </w:rPr>
        <w:t>The organization:</w:t>
      </w:r>
    </w:p>
    <w:p w14:paraId="37D5B708" w14:textId="77777777" w:rsidR="000D1972" w:rsidRDefault="00124301">
      <w:pPr>
        <w:pStyle w:val="ListParagraph"/>
        <w:numPr>
          <w:ilvl w:val="0"/>
          <w:numId w:val="470"/>
        </w:numPr>
        <w:autoSpaceDE w:val="0"/>
        <w:autoSpaceDN w:val="0"/>
        <w:adjustRightInd w:val="0"/>
        <w:rPr>
          <w:rFonts w:eastAsia="Times New Roman"/>
          <w:bCs/>
        </w:rPr>
      </w:pPr>
      <w:r w:rsidRPr="00124301">
        <w:rPr>
          <w:rFonts w:eastAsia="Calibri"/>
        </w:rPr>
        <w:t>Determines information security requirements for the information system or information system service in mission/business process planning;</w:t>
      </w:r>
    </w:p>
    <w:p w14:paraId="37D5B709" w14:textId="77777777" w:rsidR="000D1972" w:rsidRDefault="00124301">
      <w:pPr>
        <w:pStyle w:val="ListParagraph"/>
        <w:numPr>
          <w:ilvl w:val="0"/>
          <w:numId w:val="470"/>
        </w:numPr>
        <w:autoSpaceDE w:val="0"/>
        <w:autoSpaceDN w:val="0"/>
        <w:adjustRightInd w:val="0"/>
        <w:rPr>
          <w:rFonts w:eastAsia="Times New Roman"/>
          <w:bCs/>
        </w:rPr>
      </w:pPr>
      <w:r w:rsidRPr="00124301">
        <w:rPr>
          <w:rFonts w:eastAsia="Calibri"/>
        </w:rPr>
        <w:t>Determines, documents, and allocates the resources required to protect the information system or information system service as part of its capital planning and investment control process; and</w:t>
      </w:r>
    </w:p>
    <w:p w14:paraId="37D5B70A" w14:textId="77777777" w:rsidR="000D1972" w:rsidRDefault="00124301">
      <w:pPr>
        <w:pStyle w:val="ListParagraph"/>
        <w:numPr>
          <w:ilvl w:val="0"/>
          <w:numId w:val="470"/>
        </w:numPr>
        <w:autoSpaceDE w:val="0"/>
        <w:autoSpaceDN w:val="0"/>
        <w:adjustRightInd w:val="0"/>
        <w:rPr>
          <w:rFonts w:eastAsia="Times New Roman"/>
          <w:bCs/>
        </w:rPr>
      </w:pPr>
      <w:r w:rsidRPr="00124301">
        <w:rPr>
          <w:rFonts w:eastAsia="Calibri"/>
        </w:rPr>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70D" w14:textId="77777777" w:rsidTr="00D327F3">
        <w:trPr>
          <w:cantSplit/>
          <w:trHeight w:val="377"/>
          <w:tblHeader/>
        </w:trPr>
        <w:tc>
          <w:tcPr>
            <w:tcW w:w="811" w:type="pct"/>
            <w:shd w:val="clear" w:color="auto" w:fill="DBE5F1" w:themeFill="accent1" w:themeFillTint="33"/>
            <w:tcMar>
              <w:top w:w="43" w:type="dxa"/>
              <w:bottom w:w="43" w:type="dxa"/>
            </w:tcMar>
          </w:tcPr>
          <w:p w14:paraId="37D5B70B"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SA-2</w:t>
            </w:r>
          </w:p>
        </w:tc>
        <w:tc>
          <w:tcPr>
            <w:tcW w:w="4189" w:type="pct"/>
            <w:shd w:val="clear" w:color="auto" w:fill="DBE5F1" w:themeFill="accent1" w:themeFillTint="33"/>
          </w:tcPr>
          <w:p w14:paraId="37D5B70C"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70F" w14:textId="77777777" w:rsidTr="00D327F3">
        <w:trPr>
          <w:trHeight w:val="377"/>
        </w:trPr>
        <w:tc>
          <w:tcPr>
            <w:tcW w:w="5000" w:type="pct"/>
            <w:gridSpan w:val="2"/>
            <w:tcMar>
              <w:top w:w="43" w:type="dxa"/>
              <w:bottom w:w="43" w:type="dxa"/>
            </w:tcMar>
            <w:vAlign w:val="bottom"/>
          </w:tcPr>
          <w:p w14:paraId="37D5B70E"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D327F3" w:rsidRPr="002C3786" w14:paraId="37D5B716" w14:textId="77777777" w:rsidTr="00D327F3">
        <w:trPr>
          <w:trHeight w:val="377"/>
        </w:trPr>
        <w:tc>
          <w:tcPr>
            <w:tcW w:w="5000" w:type="pct"/>
            <w:gridSpan w:val="2"/>
            <w:tcMar>
              <w:top w:w="43" w:type="dxa"/>
              <w:bottom w:w="43" w:type="dxa"/>
            </w:tcMar>
            <w:vAlign w:val="bottom"/>
          </w:tcPr>
          <w:p w14:paraId="37D5B710"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711"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712"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713"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714"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715"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71F" w14:textId="77777777" w:rsidTr="00D327F3">
        <w:trPr>
          <w:trHeight w:val="377"/>
        </w:trPr>
        <w:tc>
          <w:tcPr>
            <w:tcW w:w="5000" w:type="pct"/>
            <w:gridSpan w:val="2"/>
            <w:tcMar>
              <w:top w:w="43" w:type="dxa"/>
              <w:bottom w:w="43" w:type="dxa"/>
            </w:tcMar>
            <w:vAlign w:val="bottom"/>
          </w:tcPr>
          <w:p w14:paraId="37D5B717"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Control Origination</w:t>
            </w:r>
            <w:r w:rsidR="000D23E8" w:rsidRPr="002C3786">
              <w:rPr>
                <w:spacing w:val="-5"/>
                <w:sz w:val="20"/>
              </w:rPr>
              <w:t xml:space="preserve"> (check all that apply)</w:t>
            </w:r>
            <w:r w:rsidRPr="002C3786">
              <w:rPr>
                <w:spacing w:val="-5"/>
                <w:sz w:val="20"/>
              </w:rPr>
              <w:t>:</w:t>
            </w:r>
          </w:p>
          <w:p w14:paraId="37D5B718"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0D23E8" w:rsidRPr="002C3786">
              <w:rPr>
                <w:spacing w:val="-5"/>
                <w:sz w:val="20"/>
              </w:rPr>
              <w:t xml:space="preserve"> Corporate</w:t>
            </w:r>
          </w:p>
          <w:p w14:paraId="37D5B719"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3E8" w:rsidRPr="002C3786">
              <w:rPr>
                <w:spacing w:val="-5"/>
                <w:sz w:val="20"/>
              </w:rPr>
              <w:t xml:space="preserve"> Service Provider System Specific</w:t>
            </w:r>
          </w:p>
          <w:p w14:paraId="37D5B71A"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3E8" w:rsidRPr="002C3786">
              <w:rPr>
                <w:spacing w:val="-5"/>
                <w:sz w:val="20"/>
              </w:rPr>
              <w:t xml:space="preserve"> Service Provider Hybrid (Corporate and System Specific)</w:t>
            </w:r>
          </w:p>
          <w:p w14:paraId="37D5B71B"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 </w:t>
            </w:r>
          </w:p>
          <w:p w14:paraId="37D5B71C"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71D"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3E8" w:rsidRPr="002C3786">
              <w:rPr>
                <w:spacing w:val="-5"/>
                <w:sz w:val="20"/>
              </w:rPr>
              <w:t xml:space="preserve"> Shared</w:t>
            </w:r>
            <w:r w:rsidR="00D327F3" w:rsidRPr="002C3786">
              <w:rPr>
                <w:spacing w:val="-5"/>
                <w:sz w:val="20"/>
              </w:rPr>
              <w:t xml:space="preserve"> (Service Provider and Customer</w:t>
            </w:r>
            <w:r w:rsidR="000D23E8" w:rsidRPr="002C3786">
              <w:rPr>
                <w:spacing w:val="-5"/>
                <w:sz w:val="20"/>
              </w:rPr>
              <w:t xml:space="preserve"> Responsibility</w:t>
            </w:r>
            <w:r w:rsidR="00D327F3" w:rsidRPr="002C3786">
              <w:rPr>
                <w:spacing w:val="-5"/>
                <w:sz w:val="20"/>
              </w:rPr>
              <w:t>)</w:t>
            </w:r>
          </w:p>
          <w:p w14:paraId="37D5B71E"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720" w14:textId="77777777" w:rsidR="00D327F3" w:rsidRPr="002C3786" w:rsidRDefault="00D327F3" w:rsidP="00D327F3">
      <w:pPr>
        <w:rPr>
          <w:b/>
        </w:rPr>
      </w:pPr>
    </w:p>
    <w:p w14:paraId="37D5B721" w14:textId="77777777" w:rsidR="009953D8" w:rsidRDefault="009953D8">
      <w:pPr>
        <w:spacing w:after="0"/>
        <w:rPr>
          <w:b/>
        </w:rPr>
      </w:pPr>
      <w:r>
        <w:rPr>
          <w:b/>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327F3" w:rsidRPr="002C3786" w14:paraId="37D5B723" w14:textId="77777777" w:rsidTr="00D327F3">
        <w:trPr>
          <w:cantSplit/>
          <w:trHeight w:val="475"/>
          <w:tblHeader/>
        </w:trPr>
        <w:tc>
          <w:tcPr>
            <w:tcW w:w="5000" w:type="pct"/>
            <w:gridSpan w:val="2"/>
            <w:shd w:val="clear" w:color="auto" w:fill="DBE5F1" w:themeFill="accent1" w:themeFillTint="33"/>
            <w:vAlign w:val="center"/>
          </w:tcPr>
          <w:p w14:paraId="37D5B722" w14:textId="77777777" w:rsidR="00D327F3" w:rsidRPr="002C3786" w:rsidRDefault="00ED3F30" w:rsidP="00D327F3">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SA-2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D327F3" w:rsidRPr="002C3786" w14:paraId="37D5B726" w14:textId="77777777" w:rsidTr="00D327F3">
        <w:trPr>
          <w:trHeight w:val="1097"/>
        </w:trPr>
        <w:tc>
          <w:tcPr>
            <w:tcW w:w="483" w:type="pct"/>
            <w:tcBorders>
              <w:right w:val="nil"/>
            </w:tcBorders>
            <w:shd w:val="clear" w:color="auto" w:fill="DBE5F1" w:themeFill="accent1" w:themeFillTint="33"/>
          </w:tcPr>
          <w:p w14:paraId="37D5B724"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725" w14:textId="77777777" w:rsidR="00D327F3" w:rsidRPr="002C3786" w:rsidRDefault="00D327F3" w:rsidP="00D327F3">
            <w:pPr>
              <w:pStyle w:val="TableText"/>
              <w:rPr>
                <w:rFonts w:ascii="Times New Roman" w:hAnsi="Times New Roman" w:cs="Times New Roman"/>
                <w:sz w:val="20"/>
                <w:szCs w:val="20"/>
              </w:rPr>
            </w:pPr>
          </w:p>
        </w:tc>
      </w:tr>
      <w:tr w:rsidR="00D327F3" w:rsidRPr="002C3786" w14:paraId="37D5B729" w14:textId="77777777" w:rsidTr="00D327F3">
        <w:trPr>
          <w:trHeight w:val="1097"/>
        </w:trPr>
        <w:tc>
          <w:tcPr>
            <w:tcW w:w="483" w:type="pct"/>
            <w:tcBorders>
              <w:right w:val="nil"/>
            </w:tcBorders>
            <w:shd w:val="clear" w:color="auto" w:fill="DBE5F1" w:themeFill="accent1" w:themeFillTint="33"/>
          </w:tcPr>
          <w:p w14:paraId="37D5B727"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728" w14:textId="77777777" w:rsidR="00D327F3" w:rsidRPr="002C3786" w:rsidRDefault="00D327F3" w:rsidP="00D327F3">
            <w:pPr>
              <w:pStyle w:val="TableText-Bold"/>
              <w:spacing w:before="0" w:after="120"/>
              <w:rPr>
                <w:rFonts w:ascii="Times New Roman" w:hAnsi="Times New Roman"/>
                <w:b w:val="0"/>
              </w:rPr>
            </w:pPr>
          </w:p>
        </w:tc>
      </w:tr>
      <w:tr w:rsidR="00D327F3" w:rsidRPr="002C3786" w14:paraId="37D5B72C" w14:textId="77777777" w:rsidTr="00D327F3">
        <w:trPr>
          <w:trHeight w:val="1097"/>
        </w:trPr>
        <w:tc>
          <w:tcPr>
            <w:tcW w:w="483" w:type="pct"/>
            <w:tcBorders>
              <w:right w:val="nil"/>
            </w:tcBorders>
            <w:shd w:val="clear" w:color="auto" w:fill="DBE5F1" w:themeFill="accent1" w:themeFillTint="33"/>
          </w:tcPr>
          <w:p w14:paraId="37D5B72A"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72B" w14:textId="77777777" w:rsidR="00D327F3" w:rsidRPr="002C3786" w:rsidRDefault="00D327F3" w:rsidP="00D327F3">
            <w:pPr>
              <w:pStyle w:val="TableText-Bold"/>
              <w:spacing w:before="0" w:after="120"/>
              <w:rPr>
                <w:rFonts w:ascii="Times New Roman" w:hAnsi="Times New Roman"/>
                <w:b w:val="0"/>
              </w:rPr>
            </w:pPr>
          </w:p>
        </w:tc>
      </w:tr>
    </w:tbl>
    <w:p w14:paraId="37D5B72D" w14:textId="77777777" w:rsidR="00D327F3" w:rsidRPr="002C3786" w:rsidRDefault="00D327F3" w:rsidP="00D327F3"/>
    <w:p w14:paraId="37D5B72E" w14:textId="77777777" w:rsidR="000D1972" w:rsidRDefault="00124301">
      <w:pPr>
        <w:pStyle w:val="GSABaseControl"/>
      </w:pPr>
      <w:bookmarkStart w:id="3268" w:name="_Toc149090415"/>
      <w:bookmarkStart w:id="3269" w:name="_Toc383429874"/>
      <w:bookmarkStart w:id="3270" w:name="_Toc383444684"/>
      <w:bookmarkStart w:id="3271" w:name="_Toc385594329"/>
      <w:bookmarkStart w:id="3272" w:name="_Toc385594717"/>
      <w:bookmarkStart w:id="3273" w:name="_Toc385595105"/>
      <w:bookmarkStart w:id="3274" w:name="_Toc388620945"/>
      <w:r>
        <w:t xml:space="preserve">System Development </w:t>
      </w:r>
      <w:r w:rsidR="00D327F3" w:rsidRPr="002C3786">
        <w:t>Life Cycle (SA-3)</w:t>
      </w:r>
      <w:bookmarkEnd w:id="3268"/>
      <w:bookmarkEnd w:id="3269"/>
      <w:bookmarkEnd w:id="3270"/>
      <w:bookmarkEnd w:id="3271"/>
      <w:bookmarkEnd w:id="3272"/>
      <w:bookmarkEnd w:id="3273"/>
      <w:bookmarkEnd w:id="3274"/>
      <w:r w:rsidR="00D327F3" w:rsidRPr="002C3786">
        <w:t xml:space="preserve"> </w:t>
      </w:r>
    </w:p>
    <w:p w14:paraId="37D5B72F" w14:textId="77777777" w:rsidR="00D327F3" w:rsidRDefault="00D327F3" w:rsidP="00D327F3">
      <w:pPr>
        <w:autoSpaceDE w:val="0"/>
        <w:autoSpaceDN w:val="0"/>
        <w:adjustRightInd w:val="0"/>
        <w:rPr>
          <w:rFonts w:eastAsia="Times New Roman"/>
        </w:rPr>
      </w:pPr>
      <w:r w:rsidRPr="002C3786">
        <w:rPr>
          <w:rFonts w:eastAsia="Times New Roman"/>
        </w:rPr>
        <w:t>The organization:</w:t>
      </w:r>
    </w:p>
    <w:p w14:paraId="37D5B730" w14:textId="77777777" w:rsidR="000D1972" w:rsidRDefault="00124301">
      <w:pPr>
        <w:pStyle w:val="ListParagraph"/>
        <w:numPr>
          <w:ilvl w:val="0"/>
          <w:numId w:val="490"/>
        </w:numPr>
        <w:autoSpaceDE w:val="0"/>
        <w:autoSpaceDN w:val="0"/>
        <w:adjustRightInd w:val="0"/>
        <w:rPr>
          <w:rFonts w:eastAsia="Times New Roman"/>
        </w:rPr>
      </w:pPr>
      <w:r w:rsidRPr="00124301">
        <w:rPr>
          <w:rFonts w:eastAsia="Times New Roman"/>
        </w:rPr>
        <w:t>Manages the information system using [</w:t>
      </w:r>
      <w:r w:rsidR="00AE3199" w:rsidRPr="00AE3199">
        <w:rPr>
          <w:rFonts w:eastAsia="Times New Roman"/>
          <w:i/>
        </w:rPr>
        <w:t>Assignment: organization-defined system development life cycle</w:t>
      </w:r>
      <w:r w:rsidRPr="00124301">
        <w:rPr>
          <w:rFonts w:eastAsia="Times New Roman"/>
        </w:rPr>
        <w:t>] that incorporates information security considerations</w:t>
      </w:r>
      <w:r>
        <w:rPr>
          <w:rFonts w:eastAsia="Times New Roman"/>
        </w:rPr>
        <w:t>;</w:t>
      </w:r>
    </w:p>
    <w:p w14:paraId="37D5B731" w14:textId="77777777" w:rsidR="000D1972" w:rsidRDefault="00124301">
      <w:pPr>
        <w:pStyle w:val="ListParagraph"/>
        <w:numPr>
          <w:ilvl w:val="0"/>
          <w:numId w:val="490"/>
        </w:numPr>
        <w:autoSpaceDE w:val="0"/>
        <w:autoSpaceDN w:val="0"/>
        <w:adjustRightInd w:val="0"/>
        <w:rPr>
          <w:rFonts w:eastAsia="Times New Roman"/>
        </w:rPr>
      </w:pPr>
      <w:r w:rsidRPr="00124301">
        <w:rPr>
          <w:rFonts w:eastAsia="Times New Roman"/>
        </w:rPr>
        <w:t>Defines and documents information security roles and responsibilities throughout the system development life cycle;</w:t>
      </w:r>
    </w:p>
    <w:p w14:paraId="37D5B732" w14:textId="77777777" w:rsidR="000D1972" w:rsidRDefault="00124301">
      <w:pPr>
        <w:pStyle w:val="ListParagraph"/>
        <w:numPr>
          <w:ilvl w:val="0"/>
          <w:numId w:val="490"/>
        </w:numPr>
        <w:autoSpaceDE w:val="0"/>
        <w:autoSpaceDN w:val="0"/>
        <w:adjustRightInd w:val="0"/>
        <w:rPr>
          <w:rFonts w:eastAsia="Times New Roman"/>
        </w:rPr>
      </w:pPr>
      <w:r w:rsidRPr="00124301">
        <w:rPr>
          <w:rFonts w:eastAsia="Times New Roman"/>
        </w:rPr>
        <w:t>Identifies individuals having information security roles and responsibilities; and</w:t>
      </w:r>
    </w:p>
    <w:p w14:paraId="37D5B733" w14:textId="77777777" w:rsidR="000D1972" w:rsidRDefault="00124301">
      <w:pPr>
        <w:pStyle w:val="ListParagraph"/>
        <w:numPr>
          <w:ilvl w:val="0"/>
          <w:numId w:val="490"/>
        </w:numPr>
        <w:autoSpaceDE w:val="0"/>
        <w:autoSpaceDN w:val="0"/>
        <w:adjustRightInd w:val="0"/>
        <w:rPr>
          <w:rFonts w:eastAsia="Times New Roman"/>
        </w:rPr>
      </w:pPr>
      <w:r w:rsidRPr="00124301">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736" w14:textId="77777777" w:rsidTr="00D327F3">
        <w:trPr>
          <w:cantSplit/>
          <w:trHeight w:val="377"/>
          <w:tblHeader/>
        </w:trPr>
        <w:tc>
          <w:tcPr>
            <w:tcW w:w="811" w:type="pct"/>
            <w:shd w:val="clear" w:color="auto" w:fill="DBE5F1" w:themeFill="accent1" w:themeFillTint="33"/>
            <w:tcMar>
              <w:top w:w="43" w:type="dxa"/>
              <w:bottom w:w="43" w:type="dxa"/>
            </w:tcMar>
          </w:tcPr>
          <w:p w14:paraId="37D5B734"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SA-3</w:t>
            </w:r>
          </w:p>
        </w:tc>
        <w:tc>
          <w:tcPr>
            <w:tcW w:w="4189" w:type="pct"/>
            <w:shd w:val="clear" w:color="auto" w:fill="DBE5F1" w:themeFill="accent1" w:themeFillTint="33"/>
          </w:tcPr>
          <w:p w14:paraId="37D5B735"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738" w14:textId="77777777" w:rsidTr="00D327F3">
        <w:trPr>
          <w:trHeight w:val="377"/>
        </w:trPr>
        <w:tc>
          <w:tcPr>
            <w:tcW w:w="5000" w:type="pct"/>
            <w:gridSpan w:val="2"/>
            <w:tcMar>
              <w:top w:w="43" w:type="dxa"/>
              <w:bottom w:w="43" w:type="dxa"/>
            </w:tcMar>
            <w:vAlign w:val="bottom"/>
          </w:tcPr>
          <w:p w14:paraId="37D5B737"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3F71F1" w:rsidRPr="002C3786" w14:paraId="37D5B73A" w14:textId="77777777" w:rsidTr="00D327F3">
        <w:trPr>
          <w:trHeight w:val="377"/>
        </w:trPr>
        <w:tc>
          <w:tcPr>
            <w:tcW w:w="5000" w:type="pct"/>
            <w:gridSpan w:val="2"/>
            <w:tcMar>
              <w:top w:w="43" w:type="dxa"/>
              <w:bottom w:w="43" w:type="dxa"/>
            </w:tcMar>
            <w:vAlign w:val="bottom"/>
          </w:tcPr>
          <w:p w14:paraId="37D5B739" w14:textId="77777777" w:rsidR="000D1972" w:rsidRDefault="003F71F1">
            <w:pPr>
              <w:pStyle w:val="GSAParameter"/>
            </w:pPr>
            <w:bookmarkStart w:id="3275" w:name="_Toc388623517"/>
            <w:r>
              <w:t>Parameter SA-3(a)</w:t>
            </w:r>
            <w:bookmarkEnd w:id="3275"/>
          </w:p>
        </w:tc>
      </w:tr>
      <w:tr w:rsidR="00D327F3" w:rsidRPr="002C3786" w14:paraId="37D5B741" w14:textId="77777777" w:rsidTr="00D327F3">
        <w:trPr>
          <w:trHeight w:val="377"/>
        </w:trPr>
        <w:tc>
          <w:tcPr>
            <w:tcW w:w="5000" w:type="pct"/>
            <w:gridSpan w:val="2"/>
            <w:tcMar>
              <w:top w:w="43" w:type="dxa"/>
              <w:bottom w:w="43" w:type="dxa"/>
            </w:tcMar>
            <w:vAlign w:val="bottom"/>
          </w:tcPr>
          <w:p w14:paraId="37D5B73B"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73C"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73D"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73E"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73F"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740"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74A" w14:textId="77777777" w:rsidTr="00D327F3">
        <w:trPr>
          <w:trHeight w:val="377"/>
        </w:trPr>
        <w:tc>
          <w:tcPr>
            <w:tcW w:w="5000" w:type="pct"/>
            <w:gridSpan w:val="2"/>
            <w:tcMar>
              <w:top w:w="43" w:type="dxa"/>
              <w:bottom w:w="43" w:type="dxa"/>
            </w:tcMar>
            <w:vAlign w:val="bottom"/>
          </w:tcPr>
          <w:p w14:paraId="37D5B742"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Control Origination</w:t>
            </w:r>
            <w:r w:rsidR="000D23E8" w:rsidRPr="002C3786">
              <w:rPr>
                <w:spacing w:val="-5"/>
                <w:sz w:val="20"/>
              </w:rPr>
              <w:t xml:space="preserve"> (check all that apply)</w:t>
            </w:r>
            <w:r w:rsidRPr="002C3786">
              <w:rPr>
                <w:spacing w:val="-5"/>
                <w:sz w:val="20"/>
              </w:rPr>
              <w:t>:</w:t>
            </w:r>
          </w:p>
          <w:p w14:paraId="37D5B743"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0D23E8" w:rsidRPr="002C3786">
              <w:rPr>
                <w:spacing w:val="-5"/>
                <w:sz w:val="20"/>
              </w:rPr>
              <w:t xml:space="preserve"> Corporate</w:t>
            </w:r>
          </w:p>
          <w:p w14:paraId="37D5B744"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3E8" w:rsidRPr="002C3786">
              <w:rPr>
                <w:spacing w:val="-5"/>
                <w:sz w:val="20"/>
              </w:rPr>
              <w:t xml:space="preserve"> Service Provider System Specific</w:t>
            </w:r>
          </w:p>
          <w:p w14:paraId="37D5B745"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3E8" w:rsidRPr="002C3786">
              <w:rPr>
                <w:spacing w:val="-5"/>
                <w:sz w:val="20"/>
              </w:rPr>
              <w:t xml:space="preserve"> Service Provider Hybrid (Corporate and System Specific)</w:t>
            </w:r>
          </w:p>
          <w:p w14:paraId="37D5B746"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 </w:t>
            </w:r>
          </w:p>
          <w:p w14:paraId="37D5B747"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748"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D23E8" w:rsidRPr="002C3786">
              <w:rPr>
                <w:spacing w:val="-5"/>
                <w:sz w:val="20"/>
              </w:rPr>
              <w:t xml:space="preserve"> Shared</w:t>
            </w:r>
            <w:r w:rsidR="00D327F3" w:rsidRPr="002C3786">
              <w:rPr>
                <w:spacing w:val="-5"/>
                <w:sz w:val="20"/>
              </w:rPr>
              <w:t xml:space="preserve"> (Service Provider and Customer</w:t>
            </w:r>
            <w:r w:rsidR="000D23E8" w:rsidRPr="002C3786">
              <w:rPr>
                <w:spacing w:val="-5"/>
                <w:sz w:val="20"/>
              </w:rPr>
              <w:t xml:space="preserve"> Responsibility</w:t>
            </w:r>
            <w:r w:rsidR="00D327F3" w:rsidRPr="002C3786">
              <w:rPr>
                <w:spacing w:val="-5"/>
                <w:sz w:val="20"/>
              </w:rPr>
              <w:t>)</w:t>
            </w:r>
          </w:p>
          <w:p w14:paraId="37D5B749"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74B" w14:textId="77777777" w:rsidR="000D1972" w:rsidRDefault="000D1972">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327F3" w:rsidRPr="002C3786" w14:paraId="37D5B74D" w14:textId="77777777" w:rsidTr="00D327F3">
        <w:trPr>
          <w:cantSplit/>
          <w:trHeight w:val="475"/>
          <w:tblHeader/>
        </w:trPr>
        <w:tc>
          <w:tcPr>
            <w:tcW w:w="5000" w:type="pct"/>
            <w:gridSpan w:val="2"/>
            <w:shd w:val="clear" w:color="auto" w:fill="DBE5F1" w:themeFill="accent1" w:themeFillTint="33"/>
            <w:vAlign w:val="center"/>
          </w:tcPr>
          <w:p w14:paraId="37D5B74C" w14:textId="77777777" w:rsidR="00D327F3" w:rsidRPr="002C3786" w:rsidRDefault="00D327F3" w:rsidP="00D327F3">
            <w:pPr>
              <w:pStyle w:val="TableText-Bold"/>
              <w:spacing w:before="0" w:after="120"/>
              <w:jc w:val="center"/>
              <w:rPr>
                <w:rFonts w:ascii="Times New Roman" w:hAnsi="Times New Roman"/>
                <w:b w:val="0"/>
              </w:rPr>
            </w:pPr>
            <w:r w:rsidRPr="002C3786">
              <w:rPr>
                <w:rFonts w:ascii="Times New Roman" w:hAnsi="Times New Roman"/>
                <w:b w:val="0"/>
              </w:rPr>
              <w:t xml:space="preserve">SA-3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327F3" w:rsidRPr="002C3786" w14:paraId="37D5B750" w14:textId="77777777" w:rsidTr="00D327F3">
        <w:trPr>
          <w:trHeight w:val="1097"/>
        </w:trPr>
        <w:tc>
          <w:tcPr>
            <w:tcW w:w="483" w:type="pct"/>
            <w:tcBorders>
              <w:right w:val="nil"/>
            </w:tcBorders>
            <w:shd w:val="clear" w:color="auto" w:fill="DBE5F1" w:themeFill="accent1" w:themeFillTint="33"/>
          </w:tcPr>
          <w:p w14:paraId="37D5B74E"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74F" w14:textId="77777777" w:rsidR="00D327F3" w:rsidRPr="002C3786" w:rsidRDefault="00D327F3" w:rsidP="00D327F3">
            <w:pPr>
              <w:pStyle w:val="TableText"/>
              <w:rPr>
                <w:rFonts w:ascii="Times New Roman" w:hAnsi="Times New Roman" w:cs="Times New Roman"/>
                <w:sz w:val="20"/>
                <w:szCs w:val="20"/>
              </w:rPr>
            </w:pPr>
          </w:p>
        </w:tc>
      </w:tr>
      <w:tr w:rsidR="00D327F3" w:rsidRPr="002C3786" w14:paraId="37D5B753" w14:textId="77777777" w:rsidTr="00D327F3">
        <w:trPr>
          <w:trHeight w:val="1097"/>
        </w:trPr>
        <w:tc>
          <w:tcPr>
            <w:tcW w:w="483" w:type="pct"/>
            <w:tcBorders>
              <w:right w:val="nil"/>
            </w:tcBorders>
            <w:shd w:val="clear" w:color="auto" w:fill="DBE5F1" w:themeFill="accent1" w:themeFillTint="33"/>
          </w:tcPr>
          <w:p w14:paraId="37D5B751"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752" w14:textId="77777777" w:rsidR="00D327F3" w:rsidRPr="002C3786" w:rsidRDefault="00D327F3" w:rsidP="00D327F3">
            <w:pPr>
              <w:pStyle w:val="TableText-Bold"/>
              <w:spacing w:before="0" w:after="120"/>
              <w:rPr>
                <w:rFonts w:ascii="Times New Roman" w:hAnsi="Times New Roman"/>
                <w:b w:val="0"/>
              </w:rPr>
            </w:pPr>
          </w:p>
        </w:tc>
      </w:tr>
      <w:tr w:rsidR="00D327F3" w:rsidRPr="002C3786" w14:paraId="37D5B756" w14:textId="77777777" w:rsidTr="00D327F3">
        <w:trPr>
          <w:trHeight w:val="1097"/>
        </w:trPr>
        <w:tc>
          <w:tcPr>
            <w:tcW w:w="483" w:type="pct"/>
            <w:tcBorders>
              <w:right w:val="nil"/>
            </w:tcBorders>
            <w:shd w:val="clear" w:color="auto" w:fill="DBE5F1" w:themeFill="accent1" w:themeFillTint="33"/>
          </w:tcPr>
          <w:p w14:paraId="37D5B754"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755" w14:textId="77777777" w:rsidR="00D327F3" w:rsidRPr="002C3786" w:rsidRDefault="00D327F3" w:rsidP="00D327F3">
            <w:pPr>
              <w:pStyle w:val="TableText-Bold"/>
              <w:spacing w:before="0" w:after="120"/>
              <w:rPr>
                <w:rFonts w:ascii="Times New Roman" w:hAnsi="Times New Roman"/>
                <w:b w:val="0"/>
              </w:rPr>
            </w:pPr>
          </w:p>
        </w:tc>
      </w:tr>
      <w:tr w:rsidR="00124301" w:rsidRPr="002C3786" w14:paraId="37D5B759" w14:textId="77777777" w:rsidTr="00D327F3">
        <w:trPr>
          <w:trHeight w:val="1097"/>
        </w:trPr>
        <w:tc>
          <w:tcPr>
            <w:tcW w:w="483" w:type="pct"/>
            <w:tcBorders>
              <w:right w:val="nil"/>
            </w:tcBorders>
            <w:shd w:val="clear" w:color="auto" w:fill="DBE5F1" w:themeFill="accent1" w:themeFillTint="33"/>
          </w:tcPr>
          <w:p w14:paraId="37D5B757" w14:textId="77777777" w:rsidR="00124301" w:rsidRPr="002C3786" w:rsidRDefault="00124301" w:rsidP="00D327F3">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B758" w14:textId="77777777" w:rsidR="00124301" w:rsidRPr="002C3786" w:rsidRDefault="00124301" w:rsidP="00D327F3">
            <w:pPr>
              <w:pStyle w:val="TableText-Bold"/>
              <w:spacing w:before="0" w:after="120"/>
              <w:rPr>
                <w:rFonts w:ascii="Times New Roman" w:hAnsi="Times New Roman"/>
                <w:b w:val="0"/>
              </w:rPr>
            </w:pPr>
          </w:p>
        </w:tc>
      </w:tr>
    </w:tbl>
    <w:p w14:paraId="37D5B75A" w14:textId="77777777" w:rsidR="00D327F3" w:rsidRPr="002C3786" w:rsidRDefault="00D327F3" w:rsidP="00D327F3">
      <w:pPr>
        <w:rPr>
          <w:b/>
        </w:rPr>
      </w:pPr>
    </w:p>
    <w:p w14:paraId="37D5B75B" w14:textId="77777777" w:rsidR="000D1972" w:rsidRDefault="00D327F3">
      <w:pPr>
        <w:pStyle w:val="GSABaseControl"/>
      </w:pPr>
      <w:bookmarkStart w:id="3276" w:name="_Toc149090416"/>
      <w:bookmarkStart w:id="3277" w:name="_Toc383429875"/>
      <w:bookmarkStart w:id="3278" w:name="_Toc383444685"/>
      <w:bookmarkStart w:id="3279" w:name="_Toc385594330"/>
      <w:bookmarkStart w:id="3280" w:name="_Toc385594718"/>
      <w:bookmarkStart w:id="3281" w:name="_Toc385595106"/>
      <w:bookmarkStart w:id="3282" w:name="_Toc388620946"/>
      <w:r w:rsidRPr="002C3786">
        <w:t xml:space="preserve">Acquisitions </w:t>
      </w:r>
      <w:r w:rsidR="00910352">
        <w:t>Process</w:t>
      </w:r>
      <w:r w:rsidRPr="002C3786">
        <w:t xml:space="preserve"> (SA-4)</w:t>
      </w:r>
      <w:bookmarkEnd w:id="3276"/>
      <w:bookmarkEnd w:id="3277"/>
      <w:bookmarkEnd w:id="3278"/>
      <w:bookmarkEnd w:id="3279"/>
      <w:bookmarkEnd w:id="3280"/>
      <w:bookmarkEnd w:id="3281"/>
      <w:bookmarkEnd w:id="3282"/>
      <w:r w:rsidRPr="002C3786">
        <w:t xml:space="preserve"> </w:t>
      </w:r>
    </w:p>
    <w:p w14:paraId="37D5B75C" w14:textId="77777777" w:rsidR="000D1972" w:rsidRDefault="00D327F3">
      <w:pPr>
        <w:rPr>
          <w:rFonts w:eastAsia="Times New Roman"/>
        </w:rPr>
      </w:pPr>
      <w:bookmarkStart w:id="3283" w:name="_Toc383444686"/>
      <w:r w:rsidRPr="00910352">
        <w:rPr>
          <w:rFonts w:eastAsia="Times New Roman"/>
        </w:rPr>
        <w:t>The organization includes the following requirements</w:t>
      </w:r>
      <w:r w:rsidR="00910352" w:rsidRPr="00910352">
        <w:rPr>
          <w:rFonts w:eastAsia="Times New Roman"/>
        </w:rPr>
        <w:t>, descriptions,</w:t>
      </w:r>
      <w:r w:rsidRPr="00910352">
        <w:rPr>
          <w:rFonts w:eastAsia="Times New Roman"/>
        </w:rPr>
        <w:t xml:space="preserve"> and</w:t>
      </w:r>
      <w:r w:rsidR="00910352" w:rsidRPr="00910352">
        <w:rPr>
          <w:rFonts w:eastAsia="Times New Roman"/>
        </w:rPr>
        <w:t xml:space="preserve"> criteria</w:t>
      </w:r>
      <w:r w:rsidRPr="00910352">
        <w:rPr>
          <w:rFonts w:eastAsia="Times New Roman"/>
        </w:rPr>
        <w:t xml:space="preserve">, explicitly or by reference, in </w:t>
      </w:r>
      <w:r w:rsidR="00910352" w:rsidRPr="00910352">
        <w:rPr>
          <w:rFonts w:eastAsia="Times New Roman"/>
        </w:rPr>
        <w:t xml:space="preserve">the acquisition contract for the </w:t>
      </w:r>
      <w:r w:rsidRPr="00910352">
        <w:rPr>
          <w:rFonts w:eastAsia="Times New Roman"/>
        </w:rPr>
        <w:t>information system</w:t>
      </w:r>
      <w:r w:rsidR="00910352" w:rsidRPr="00910352">
        <w:rPr>
          <w:rFonts w:eastAsia="Times New Roman"/>
        </w:rPr>
        <w:t>, system component, or information system service in</w:t>
      </w:r>
      <w:r w:rsidRPr="00910352">
        <w:rPr>
          <w:rFonts w:eastAsia="Times New Roman"/>
        </w:rPr>
        <w:t xml:space="preserve"> accordance with applicable federal laws, Executive Orders, directives, policies, regulations, standards</w:t>
      </w:r>
      <w:r w:rsidR="00910352" w:rsidRPr="00910352">
        <w:rPr>
          <w:rFonts w:eastAsia="Times New Roman"/>
        </w:rPr>
        <w:t>, guidelines, and organizational mission/business needs:</w:t>
      </w:r>
      <w:bookmarkEnd w:id="3283"/>
    </w:p>
    <w:p w14:paraId="37D5B75D" w14:textId="77777777" w:rsidR="000D1972" w:rsidRDefault="00910352">
      <w:pPr>
        <w:pStyle w:val="ListParagraph"/>
        <w:numPr>
          <w:ilvl w:val="0"/>
          <w:numId w:val="476"/>
        </w:numPr>
        <w:rPr>
          <w:rFonts w:eastAsia="Times New Roman"/>
        </w:rPr>
      </w:pPr>
      <w:r w:rsidRPr="00910352">
        <w:rPr>
          <w:rFonts w:eastAsia="Times New Roman"/>
        </w:rPr>
        <w:t>Security functional requirements;</w:t>
      </w:r>
    </w:p>
    <w:p w14:paraId="37D5B75E" w14:textId="77777777" w:rsidR="000D1972" w:rsidRDefault="00910352">
      <w:pPr>
        <w:pStyle w:val="ListParagraph"/>
        <w:numPr>
          <w:ilvl w:val="0"/>
          <w:numId w:val="476"/>
        </w:numPr>
        <w:rPr>
          <w:rFonts w:eastAsia="Times New Roman"/>
        </w:rPr>
      </w:pPr>
      <w:r w:rsidRPr="00910352">
        <w:rPr>
          <w:rFonts w:eastAsia="Times New Roman"/>
        </w:rPr>
        <w:t>Security strength requirements;</w:t>
      </w:r>
    </w:p>
    <w:p w14:paraId="37D5B75F" w14:textId="77777777" w:rsidR="000D1972" w:rsidRDefault="00910352">
      <w:pPr>
        <w:pStyle w:val="ListParagraph"/>
        <w:numPr>
          <w:ilvl w:val="0"/>
          <w:numId w:val="476"/>
        </w:numPr>
        <w:rPr>
          <w:rFonts w:eastAsia="Times New Roman"/>
        </w:rPr>
      </w:pPr>
      <w:r w:rsidRPr="00910352">
        <w:rPr>
          <w:rFonts w:eastAsia="Times New Roman"/>
        </w:rPr>
        <w:t>Security assurance requirements;</w:t>
      </w:r>
    </w:p>
    <w:p w14:paraId="37D5B760" w14:textId="77777777" w:rsidR="000D1972" w:rsidRDefault="00910352">
      <w:pPr>
        <w:pStyle w:val="ListParagraph"/>
        <w:numPr>
          <w:ilvl w:val="0"/>
          <w:numId w:val="476"/>
        </w:numPr>
        <w:rPr>
          <w:rFonts w:eastAsia="Times New Roman"/>
        </w:rPr>
      </w:pPr>
      <w:r w:rsidRPr="00910352">
        <w:rPr>
          <w:rFonts w:eastAsia="Times New Roman"/>
        </w:rPr>
        <w:t>Security-related documentation requirements;</w:t>
      </w:r>
    </w:p>
    <w:p w14:paraId="37D5B761" w14:textId="77777777" w:rsidR="000D1972" w:rsidRDefault="00910352">
      <w:pPr>
        <w:pStyle w:val="ListParagraph"/>
        <w:numPr>
          <w:ilvl w:val="0"/>
          <w:numId w:val="476"/>
        </w:numPr>
        <w:rPr>
          <w:rFonts w:eastAsia="Times New Roman"/>
        </w:rPr>
      </w:pPr>
      <w:r w:rsidRPr="00910352">
        <w:rPr>
          <w:rFonts w:eastAsia="Times New Roman"/>
        </w:rPr>
        <w:t>Requirements for protecting security-related documentation;</w:t>
      </w:r>
    </w:p>
    <w:p w14:paraId="37D5B762" w14:textId="77777777" w:rsidR="000D1972" w:rsidRDefault="00910352">
      <w:pPr>
        <w:pStyle w:val="ListParagraph"/>
        <w:numPr>
          <w:ilvl w:val="0"/>
          <w:numId w:val="476"/>
        </w:numPr>
        <w:rPr>
          <w:rFonts w:eastAsia="Times New Roman"/>
        </w:rPr>
      </w:pPr>
      <w:r w:rsidRPr="00910352">
        <w:rPr>
          <w:rFonts w:eastAsia="Times New Roman"/>
        </w:rPr>
        <w:t>Description of the information system development environment and environment in which the system is intended to operate; and</w:t>
      </w:r>
    </w:p>
    <w:p w14:paraId="37D5B763" w14:textId="77777777" w:rsidR="000D1972" w:rsidRDefault="00910352">
      <w:pPr>
        <w:pStyle w:val="ListParagraph"/>
        <w:numPr>
          <w:ilvl w:val="0"/>
          <w:numId w:val="476"/>
        </w:numPr>
        <w:rPr>
          <w:rFonts w:eastAsia="Times New Roman"/>
        </w:rPr>
      </w:pPr>
      <w:r w:rsidRPr="00910352">
        <w:rPr>
          <w:rFonts w:eastAsia="Times New Roman"/>
        </w:rPr>
        <w:lastRenderedPageBreak/>
        <w:t>Acceptance criteria.</w:t>
      </w:r>
    </w:p>
    <w:p w14:paraId="37D5B764" w14:textId="77777777" w:rsidR="000D1972" w:rsidRDefault="00D327F3">
      <w:pPr>
        <w:pStyle w:val="GSAGuidance"/>
        <w:rPr>
          <w:rFonts w:eastAsia="Calibri"/>
        </w:rPr>
      </w:pPr>
      <w:r w:rsidRPr="002C3786">
        <w:rPr>
          <w:rFonts w:eastAsia="Calibri"/>
          <w:b/>
        </w:rPr>
        <w:t>Additional FedRAMP Requirements and Guidance:</w:t>
      </w:r>
      <w:r w:rsidRPr="002C3786">
        <w:rPr>
          <w:rFonts w:eastAsia="Calibri"/>
        </w:rPr>
        <w:t xml:space="preserve"> </w:t>
      </w:r>
      <w:r w:rsidR="00AE3199" w:rsidRPr="00AE3199">
        <w:rPr>
          <w:rFonts w:eastAsia="Calibri"/>
          <w:b/>
        </w:rPr>
        <w:t>Guidance:</w:t>
      </w:r>
      <w:r w:rsidRPr="002C3786">
        <w:rPr>
          <w:rFonts w:eastAsia="Calibri"/>
        </w:rPr>
        <w:t xml:space="preserve"> The use of Common Criteria (ISO/IEC 15408) evaluated products is strongly preferred</w:t>
      </w:r>
      <w:r w:rsidR="00AA2578" w:rsidRPr="002C3786">
        <w:rPr>
          <w:rFonts w:eastAsia="Calibri"/>
        </w:rPr>
        <w:t>.</w:t>
      </w:r>
      <w:r w:rsidR="00AA2578">
        <w:rPr>
          <w:rFonts w:eastAsia="Calibri"/>
        </w:rPr>
        <w:t xml:space="preserve">  </w:t>
      </w:r>
      <w:r w:rsidRPr="002C3786">
        <w:rPr>
          <w:rFonts w:eastAsia="Calibri"/>
        </w:rPr>
        <w:t xml:space="preserve">See </w:t>
      </w:r>
      <w:hyperlink r:id="rId29" w:history="1">
        <w:r w:rsidRPr="002C3786">
          <w:rPr>
            <w:rStyle w:val="Hyperlink"/>
            <w:rFonts w:eastAsia="Calibri"/>
            <w:bCs/>
            <w:u w:val="none"/>
          </w:rPr>
          <w:t>http://www.niap-ccevs.org/vpl</w:t>
        </w:r>
      </w:hyperlink>
      <w:r w:rsidRPr="002C3786">
        <w:rPr>
          <w:rFonts w:eastAsia="Calibri"/>
        </w:rPr>
        <w:t xml:space="preserve"> or </w:t>
      </w:r>
      <w:hyperlink r:id="rId30" w:history="1">
        <w:r w:rsidRPr="002C3786">
          <w:rPr>
            <w:rStyle w:val="Hyperlink"/>
            <w:rFonts w:eastAsia="Calibri"/>
            <w:bCs/>
            <w:u w:val="none"/>
          </w:rPr>
          <w:t>http://www.commoncriteriaportal.org/products.html</w:t>
        </w:r>
      </w:hyperlink>
      <w:r w:rsidRPr="002C3786">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767" w14:textId="77777777" w:rsidTr="00D327F3">
        <w:trPr>
          <w:cantSplit/>
          <w:trHeight w:val="377"/>
          <w:tblHeader/>
        </w:trPr>
        <w:tc>
          <w:tcPr>
            <w:tcW w:w="811" w:type="pct"/>
            <w:shd w:val="clear" w:color="auto" w:fill="DBE5F1" w:themeFill="accent1" w:themeFillTint="33"/>
            <w:tcMar>
              <w:top w:w="43" w:type="dxa"/>
              <w:bottom w:w="43" w:type="dxa"/>
            </w:tcMar>
          </w:tcPr>
          <w:p w14:paraId="37D5B765"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SA-4</w:t>
            </w:r>
          </w:p>
        </w:tc>
        <w:tc>
          <w:tcPr>
            <w:tcW w:w="4189" w:type="pct"/>
            <w:shd w:val="clear" w:color="auto" w:fill="DBE5F1" w:themeFill="accent1" w:themeFillTint="33"/>
          </w:tcPr>
          <w:p w14:paraId="37D5B766"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769" w14:textId="77777777" w:rsidTr="00D327F3">
        <w:trPr>
          <w:trHeight w:val="377"/>
        </w:trPr>
        <w:tc>
          <w:tcPr>
            <w:tcW w:w="5000" w:type="pct"/>
            <w:gridSpan w:val="2"/>
            <w:tcMar>
              <w:top w:w="43" w:type="dxa"/>
              <w:bottom w:w="43" w:type="dxa"/>
            </w:tcMar>
            <w:vAlign w:val="bottom"/>
          </w:tcPr>
          <w:p w14:paraId="37D5B768"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D327F3" w:rsidRPr="002C3786" w14:paraId="37D5B770" w14:textId="77777777" w:rsidTr="00D327F3">
        <w:trPr>
          <w:trHeight w:val="377"/>
        </w:trPr>
        <w:tc>
          <w:tcPr>
            <w:tcW w:w="5000" w:type="pct"/>
            <w:gridSpan w:val="2"/>
            <w:tcMar>
              <w:top w:w="43" w:type="dxa"/>
              <w:bottom w:w="43" w:type="dxa"/>
            </w:tcMar>
            <w:vAlign w:val="bottom"/>
          </w:tcPr>
          <w:p w14:paraId="37D5B76A"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76B"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76C"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76D"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76E"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76F"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779" w14:textId="77777777" w:rsidTr="00D327F3">
        <w:trPr>
          <w:trHeight w:val="377"/>
        </w:trPr>
        <w:tc>
          <w:tcPr>
            <w:tcW w:w="5000" w:type="pct"/>
            <w:gridSpan w:val="2"/>
            <w:tcMar>
              <w:top w:w="43" w:type="dxa"/>
              <w:bottom w:w="43" w:type="dxa"/>
            </w:tcMar>
            <w:vAlign w:val="bottom"/>
          </w:tcPr>
          <w:p w14:paraId="37D5B771"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Control Origination</w:t>
            </w:r>
            <w:r w:rsidR="00D17BC8" w:rsidRPr="002C3786">
              <w:rPr>
                <w:spacing w:val="-5"/>
                <w:sz w:val="20"/>
              </w:rPr>
              <w:t xml:space="preserve"> (check all that apply)</w:t>
            </w:r>
            <w:r w:rsidRPr="002C3786">
              <w:rPr>
                <w:spacing w:val="-5"/>
                <w:sz w:val="20"/>
              </w:rPr>
              <w:t>:</w:t>
            </w:r>
          </w:p>
          <w:p w14:paraId="37D5B772"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D17BC8" w:rsidRPr="002C3786">
              <w:rPr>
                <w:spacing w:val="-5"/>
                <w:sz w:val="20"/>
              </w:rPr>
              <w:t xml:space="preserve"> Corporate</w:t>
            </w:r>
          </w:p>
          <w:p w14:paraId="37D5B773"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7BC8" w:rsidRPr="002C3786">
              <w:rPr>
                <w:spacing w:val="-5"/>
                <w:sz w:val="20"/>
              </w:rPr>
              <w:t xml:space="preserve"> Service Provider System Specific</w:t>
            </w:r>
          </w:p>
          <w:p w14:paraId="37D5B774"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7BC8" w:rsidRPr="002C3786">
              <w:rPr>
                <w:spacing w:val="-5"/>
                <w:sz w:val="20"/>
              </w:rPr>
              <w:t xml:space="preserve"> Service Provider Hybrid (Corporate and System Specific)</w:t>
            </w:r>
          </w:p>
          <w:p w14:paraId="37D5B775"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 </w:t>
            </w:r>
          </w:p>
          <w:p w14:paraId="37D5B776"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777"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7BC8" w:rsidRPr="002C3786">
              <w:rPr>
                <w:spacing w:val="-5"/>
                <w:sz w:val="20"/>
              </w:rPr>
              <w:t xml:space="preserve"> Shared</w:t>
            </w:r>
            <w:r w:rsidR="00D327F3" w:rsidRPr="002C3786">
              <w:rPr>
                <w:spacing w:val="-5"/>
                <w:sz w:val="20"/>
              </w:rPr>
              <w:t xml:space="preserve"> (Service Provider and Customer</w:t>
            </w:r>
            <w:r w:rsidR="00D17BC8" w:rsidRPr="002C3786">
              <w:rPr>
                <w:spacing w:val="-5"/>
                <w:sz w:val="20"/>
              </w:rPr>
              <w:t xml:space="preserve"> Responsibility</w:t>
            </w:r>
            <w:r w:rsidR="00D327F3" w:rsidRPr="002C3786">
              <w:rPr>
                <w:spacing w:val="-5"/>
                <w:sz w:val="20"/>
              </w:rPr>
              <w:t>)</w:t>
            </w:r>
          </w:p>
          <w:p w14:paraId="37D5B778"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77A" w14:textId="77777777" w:rsidR="000D1972" w:rsidRDefault="000D1972">
      <w:pPr>
        <w:rPr>
          <w:rFonts w:eastAsia="Calibri"/>
        </w:rPr>
      </w:pPr>
    </w:p>
    <w:p w14:paraId="37D5B77B" w14:textId="77777777" w:rsidR="009953D8" w:rsidRDefault="009953D8">
      <w:pPr>
        <w:spacing w:after="0"/>
        <w:rPr>
          <w:rFonts w:eastAsia="Calibri"/>
        </w:rPr>
      </w:pPr>
      <w:r>
        <w:rPr>
          <w:rFonts w:eastAsia="Calibri"/>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327F3" w:rsidRPr="002C3786" w14:paraId="37D5B77D" w14:textId="77777777" w:rsidTr="00D327F3">
        <w:trPr>
          <w:cantSplit/>
          <w:trHeight w:val="475"/>
          <w:tblHeader/>
        </w:trPr>
        <w:tc>
          <w:tcPr>
            <w:tcW w:w="5000" w:type="pct"/>
            <w:gridSpan w:val="2"/>
            <w:shd w:val="clear" w:color="auto" w:fill="DBE5F1" w:themeFill="accent1" w:themeFillTint="33"/>
            <w:vAlign w:val="center"/>
          </w:tcPr>
          <w:p w14:paraId="37D5B77C" w14:textId="77777777" w:rsidR="00D327F3" w:rsidRPr="002C3786" w:rsidRDefault="00D327F3" w:rsidP="00D327F3">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SA-4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327F3" w:rsidRPr="002C3786" w14:paraId="37D5B780" w14:textId="77777777" w:rsidTr="00D327F3">
        <w:trPr>
          <w:trHeight w:val="1097"/>
        </w:trPr>
        <w:tc>
          <w:tcPr>
            <w:tcW w:w="483" w:type="pct"/>
            <w:tcBorders>
              <w:right w:val="nil"/>
            </w:tcBorders>
            <w:shd w:val="clear" w:color="auto" w:fill="DBE5F1" w:themeFill="accent1" w:themeFillTint="33"/>
          </w:tcPr>
          <w:p w14:paraId="37D5B77E"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77F" w14:textId="77777777" w:rsidR="00D327F3" w:rsidRPr="002C3786" w:rsidRDefault="00D327F3" w:rsidP="00D327F3">
            <w:pPr>
              <w:pStyle w:val="TableText"/>
              <w:rPr>
                <w:rFonts w:ascii="Times New Roman" w:hAnsi="Times New Roman" w:cs="Times New Roman"/>
                <w:sz w:val="20"/>
                <w:szCs w:val="20"/>
              </w:rPr>
            </w:pPr>
          </w:p>
        </w:tc>
      </w:tr>
      <w:tr w:rsidR="00D327F3" w:rsidRPr="002C3786" w14:paraId="37D5B783" w14:textId="77777777" w:rsidTr="00D327F3">
        <w:trPr>
          <w:trHeight w:val="1097"/>
        </w:trPr>
        <w:tc>
          <w:tcPr>
            <w:tcW w:w="483" w:type="pct"/>
            <w:tcBorders>
              <w:right w:val="nil"/>
            </w:tcBorders>
            <w:shd w:val="clear" w:color="auto" w:fill="DBE5F1" w:themeFill="accent1" w:themeFillTint="33"/>
          </w:tcPr>
          <w:p w14:paraId="37D5B781"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782" w14:textId="77777777" w:rsidR="00D327F3" w:rsidRPr="002C3786" w:rsidRDefault="00D327F3" w:rsidP="00D327F3">
            <w:pPr>
              <w:pStyle w:val="TableText-Bold"/>
              <w:spacing w:before="0" w:after="120"/>
              <w:rPr>
                <w:rFonts w:ascii="Times New Roman" w:hAnsi="Times New Roman"/>
                <w:b w:val="0"/>
              </w:rPr>
            </w:pPr>
          </w:p>
        </w:tc>
      </w:tr>
      <w:tr w:rsidR="00D327F3" w:rsidRPr="002C3786" w14:paraId="37D5B786" w14:textId="77777777" w:rsidTr="00D327F3">
        <w:trPr>
          <w:trHeight w:val="1097"/>
        </w:trPr>
        <w:tc>
          <w:tcPr>
            <w:tcW w:w="483" w:type="pct"/>
            <w:tcBorders>
              <w:right w:val="nil"/>
            </w:tcBorders>
            <w:shd w:val="clear" w:color="auto" w:fill="DBE5F1" w:themeFill="accent1" w:themeFillTint="33"/>
          </w:tcPr>
          <w:p w14:paraId="37D5B784" w14:textId="77777777" w:rsidR="00D327F3" w:rsidRPr="002C3786" w:rsidRDefault="00D327F3"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785" w14:textId="77777777" w:rsidR="00D327F3" w:rsidRPr="002C3786" w:rsidRDefault="00D327F3" w:rsidP="00D327F3">
            <w:pPr>
              <w:pStyle w:val="TableText-Bold"/>
              <w:spacing w:before="0" w:after="120"/>
              <w:rPr>
                <w:rFonts w:ascii="Times New Roman" w:hAnsi="Times New Roman"/>
                <w:b w:val="0"/>
              </w:rPr>
            </w:pPr>
          </w:p>
        </w:tc>
      </w:tr>
      <w:tr w:rsidR="00910352" w:rsidRPr="002C3786" w14:paraId="37D5B789" w14:textId="77777777" w:rsidTr="00D327F3">
        <w:trPr>
          <w:trHeight w:val="1097"/>
        </w:trPr>
        <w:tc>
          <w:tcPr>
            <w:tcW w:w="483" w:type="pct"/>
            <w:tcBorders>
              <w:right w:val="nil"/>
            </w:tcBorders>
            <w:shd w:val="clear" w:color="auto" w:fill="DBE5F1" w:themeFill="accent1" w:themeFillTint="33"/>
          </w:tcPr>
          <w:p w14:paraId="37D5B787" w14:textId="77777777" w:rsidR="00910352" w:rsidRPr="002C3786" w:rsidRDefault="00910352"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d</w:t>
            </w:r>
          </w:p>
        </w:tc>
        <w:tc>
          <w:tcPr>
            <w:tcW w:w="4517" w:type="pct"/>
            <w:tcMar>
              <w:top w:w="43" w:type="dxa"/>
              <w:bottom w:w="43" w:type="dxa"/>
            </w:tcMar>
          </w:tcPr>
          <w:p w14:paraId="37D5B788" w14:textId="77777777" w:rsidR="00910352" w:rsidRPr="002C3786" w:rsidRDefault="00910352" w:rsidP="00D327F3">
            <w:pPr>
              <w:pStyle w:val="TableText-Bold"/>
              <w:spacing w:before="0" w:after="120"/>
              <w:rPr>
                <w:rFonts w:ascii="Times New Roman" w:hAnsi="Times New Roman"/>
                <w:b w:val="0"/>
              </w:rPr>
            </w:pPr>
          </w:p>
        </w:tc>
      </w:tr>
      <w:tr w:rsidR="00910352" w:rsidRPr="002C3786" w14:paraId="37D5B78C" w14:textId="77777777" w:rsidTr="00D327F3">
        <w:trPr>
          <w:trHeight w:val="1097"/>
        </w:trPr>
        <w:tc>
          <w:tcPr>
            <w:tcW w:w="483" w:type="pct"/>
            <w:tcBorders>
              <w:right w:val="nil"/>
            </w:tcBorders>
            <w:shd w:val="clear" w:color="auto" w:fill="DBE5F1" w:themeFill="accent1" w:themeFillTint="33"/>
          </w:tcPr>
          <w:p w14:paraId="37D5B78A" w14:textId="77777777" w:rsidR="00910352" w:rsidRDefault="00910352"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e</w:t>
            </w:r>
          </w:p>
        </w:tc>
        <w:tc>
          <w:tcPr>
            <w:tcW w:w="4517" w:type="pct"/>
            <w:tcMar>
              <w:top w:w="43" w:type="dxa"/>
              <w:bottom w:w="43" w:type="dxa"/>
            </w:tcMar>
          </w:tcPr>
          <w:p w14:paraId="37D5B78B" w14:textId="77777777" w:rsidR="00910352" w:rsidRDefault="00910352" w:rsidP="00D327F3">
            <w:pPr>
              <w:pStyle w:val="TableText-Bold"/>
              <w:spacing w:before="0" w:after="120"/>
              <w:rPr>
                <w:rFonts w:ascii="Times New Roman" w:hAnsi="Times New Roman"/>
                <w:b w:val="0"/>
              </w:rPr>
            </w:pPr>
          </w:p>
        </w:tc>
      </w:tr>
      <w:tr w:rsidR="00910352" w:rsidRPr="002C3786" w14:paraId="37D5B78F" w14:textId="77777777" w:rsidTr="00D327F3">
        <w:trPr>
          <w:trHeight w:val="1097"/>
        </w:trPr>
        <w:tc>
          <w:tcPr>
            <w:tcW w:w="483" w:type="pct"/>
            <w:tcBorders>
              <w:right w:val="nil"/>
            </w:tcBorders>
            <w:shd w:val="clear" w:color="auto" w:fill="DBE5F1" w:themeFill="accent1" w:themeFillTint="33"/>
          </w:tcPr>
          <w:p w14:paraId="37D5B78D" w14:textId="77777777" w:rsidR="00910352" w:rsidRDefault="00910352"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f</w:t>
            </w:r>
          </w:p>
        </w:tc>
        <w:tc>
          <w:tcPr>
            <w:tcW w:w="4517" w:type="pct"/>
            <w:tcMar>
              <w:top w:w="43" w:type="dxa"/>
              <w:bottom w:w="43" w:type="dxa"/>
            </w:tcMar>
          </w:tcPr>
          <w:p w14:paraId="37D5B78E" w14:textId="77777777" w:rsidR="00910352" w:rsidRDefault="00910352" w:rsidP="00D327F3">
            <w:pPr>
              <w:pStyle w:val="TableText-Bold"/>
              <w:spacing w:before="0" w:after="120"/>
              <w:rPr>
                <w:rFonts w:ascii="Times New Roman" w:hAnsi="Times New Roman"/>
                <w:b w:val="0"/>
              </w:rPr>
            </w:pPr>
          </w:p>
        </w:tc>
      </w:tr>
      <w:tr w:rsidR="00910352" w:rsidRPr="002C3786" w14:paraId="37D5B792" w14:textId="77777777" w:rsidTr="00D327F3">
        <w:trPr>
          <w:trHeight w:val="1097"/>
        </w:trPr>
        <w:tc>
          <w:tcPr>
            <w:tcW w:w="483" w:type="pct"/>
            <w:tcBorders>
              <w:right w:val="nil"/>
            </w:tcBorders>
            <w:shd w:val="clear" w:color="auto" w:fill="DBE5F1" w:themeFill="accent1" w:themeFillTint="33"/>
          </w:tcPr>
          <w:p w14:paraId="37D5B790" w14:textId="77777777" w:rsidR="00910352" w:rsidRDefault="00910352" w:rsidP="00D327F3">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g</w:t>
            </w:r>
          </w:p>
        </w:tc>
        <w:tc>
          <w:tcPr>
            <w:tcW w:w="4517" w:type="pct"/>
            <w:tcMar>
              <w:top w:w="43" w:type="dxa"/>
              <w:bottom w:w="43" w:type="dxa"/>
            </w:tcMar>
          </w:tcPr>
          <w:p w14:paraId="37D5B791" w14:textId="77777777" w:rsidR="00910352" w:rsidRDefault="00910352" w:rsidP="00D327F3">
            <w:pPr>
              <w:pStyle w:val="TableText-Bold"/>
              <w:spacing w:before="0" w:after="120"/>
              <w:rPr>
                <w:rFonts w:ascii="Times New Roman" w:hAnsi="Times New Roman"/>
                <w:b w:val="0"/>
              </w:rPr>
            </w:pPr>
          </w:p>
        </w:tc>
      </w:tr>
    </w:tbl>
    <w:p w14:paraId="37D5B793" w14:textId="77777777" w:rsidR="00D327F3" w:rsidRPr="002C3786" w:rsidRDefault="00D327F3" w:rsidP="00D327F3">
      <w:pPr>
        <w:rPr>
          <w:rFonts w:eastAsia="Calibri"/>
          <w:bCs/>
          <w:u w:val="single"/>
        </w:rPr>
      </w:pPr>
    </w:p>
    <w:p w14:paraId="37D5B794" w14:textId="77777777" w:rsidR="000D1972" w:rsidRDefault="00D327F3">
      <w:pPr>
        <w:pStyle w:val="GSAEnhancement"/>
        <w:rPr>
          <w:rFonts w:eastAsia="Times New Roman"/>
        </w:rPr>
      </w:pPr>
      <w:bookmarkStart w:id="3284" w:name="_Toc383429877"/>
      <w:bookmarkStart w:id="3285" w:name="_Toc383444687"/>
      <w:bookmarkStart w:id="3286" w:name="_Toc385594331"/>
      <w:bookmarkStart w:id="3287" w:name="_Toc385594719"/>
      <w:bookmarkStart w:id="3288" w:name="_Toc385595107"/>
      <w:bookmarkStart w:id="3289" w:name="_Toc388620947"/>
      <w:r w:rsidRPr="002C3786">
        <w:rPr>
          <w:rFonts w:eastAsia="Times New Roman"/>
        </w:rPr>
        <w:t>Control Enhancement SA-4 (1)</w:t>
      </w:r>
      <w:bookmarkEnd w:id="3284"/>
      <w:bookmarkEnd w:id="3285"/>
      <w:bookmarkEnd w:id="3286"/>
      <w:bookmarkEnd w:id="3287"/>
      <w:bookmarkEnd w:id="3288"/>
      <w:bookmarkEnd w:id="3289"/>
    </w:p>
    <w:p w14:paraId="37D5B795" w14:textId="77777777" w:rsidR="008637FA" w:rsidRDefault="00124301">
      <w:pPr>
        <w:autoSpaceDE w:val="0"/>
        <w:autoSpaceDN w:val="0"/>
        <w:adjustRightInd w:val="0"/>
        <w:rPr>
          <w:rFonts w:eastAsia="Times New Roman"/>
        </w:rPr>
      </w:pPr>
      <w:r w:rsidRPr="00124301">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D327F3" w:rsidRPr="002C3786" w14:paraId="37D5B798" w14:textId="77777777" w:rsidTr="00D327F3">
        <w:trPr>
          <w:cantSplit/>
          <w:trHeight w:val="377"/>
          <w:tblHeader/>
        </w:trPr>
        <w:tc>
          <w:tcPr>
            <w:tcW w:w="811" w:type="pct"/>
            <w:shd w:val="clear" w:color="auto" w:fill="DBE5F1" w:themeFill="accent1" w:themeFillTint="33"/>
            <w:tcMar>
              <w:top w:w="43" w:type="dxa"/>
              <w:bottom w:w="43" w:type="dxa"/>
            </w:tcMar>
          </w:tcPr>
          <w:p w14:paraId="37D5B796"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SA-4 (1)</w:t>
            </w:r>
          </w:p>
        </w:tc>
        <w:tc>
          <w:tcPr>
            <w:tcW w:w="4189" w:type="pct"/>
            <w:shd w:val="clear" w:color="auto" w:fill="DBE5F1" w:themeFill="accent1" w:themeFillTint="33"/>
          </w:tcPr>
          <w:p w14:paraId="37D5B797" w14:textId="77777777" w:rsidR="00D327F3" w:rsidRPr="002C3786" w:rsidRDefault="00D327F3" w:rsidP="00D327F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79A" w14:textId="77777777" w:rsidTr="00D327F3">
        <w:trPr>
          <w:trHeight w:val="377"/>
        </w:trPr>
        <w:tc>
          <w:tcPr>
            <w:tcW w:w="5000" w:type="pct"/>
            <w:gridSpan w:val="2"/>
            <w:tcMar>
              <w:top w:w="43" w:type="dxa"/>
              <w:bottom w:w="43" w:type="dxa"/>
            </w:tcMar>
            <w:vAlign w:val="bottom"/>
          </w:tcPr>
          <w:p w14:paraId="37D5B799" w14:textId="77777777" w:rsidR="00403108" w:rsidRPr="002C3786" w:rsidRDefault="00D76E6B" w:rsidP="00D327F3">
            <w:pPr>
              <w:overflowPunct w:val="0"/>
              <w:autoSpaceDE w:val="0"/>
              <w:autoSpaceDN w:val="0"/>
              <w:adjustRightInd w:val="0"/>
              <w:jc w:val="both"/>
              <w:textAlignment w:val="baseline"/>
              <w:rPr>
                <w:spacing w:val="-5"/>
                <w:sz w:val="20"/>
              </w:rPr>
            </w:pPr>
            <w:r w:rsidRPr="002C3786">
              <w:rPr>
                <w:spacing w:val="-5"/>
                <w:sz w:val="20"/>
              </w:rPr>
              <w:t>Responsible Role:</w:t>
            </w:r>
          </w:p>
        </w:tc>
      </w:tr>
      <w:tr w:rsidR="00D327F3" w:rsidRPr="002C3786" w14:paraId="37D5B7A1" w14:textId="77777777" w:rsidTr="00D327F3">
        <w:trPr>
          <w:trHeight w:val="377"/>
        </w:trPr>
        <w:tc>
          <w:tcPr>
            <w:tcW w:w="5000" w:type="pct"/>
            <w:gridSpan w:val="2"/>
            <w:tcMar>
              <w:top w:w="43" w:type="dxa"/>
              <w:bottom w:w="43" w:type="dxa"/>
            </w:tcMar>
            <w:vAlign w:val="bottom"/>
          </w:tcPr>
          <w:p w14:paraId="37D5B79B"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79C"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79D"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Partially implemented</w:t>
            </w:r>
          </w:p>
          <w:p w14:paraId="37D5B79E"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Planned</w:t>
            </w:r>
          </w:p>
          <w:p w14:paraId="37D5B79F"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Alternative implementation</w:t>
            </w:r>
          </w:p>
          <w:p w14:paraId="37D5B7A0"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Not applicable</w:t>
            </w:r>
          </w:p>
        </w:tc>
      </w:tr>
      <w:tr w:rsidR="00D327F3" w:rsidRPr="002C3786" w14:paraId="37D5B7AA" w14:textId="77777777" w:rsidTr="00D327F3">
        <w:trPr>
          <w:trHeight w:val="377"/>
        </w:trPr>
        <w:tc>
          <w:tcPr>
            <w:tcW w:w="5000" w:type="pct"/>
            <w:gridSpan w:val="2"/>
            <w:tcMar>
              <w:top w:w="43" w:type="dxa"/>
              <w:bottom w:w="43" w:type="dxa"/>
            </w:tcMar>
            <w:vAlign w:val="bottom"/>
          </w:tcPr>
          <w:p w14:paraId="37D5B7A2" w14:textId="77777777" w:rsidR="00D327F3" w:rsidRPr="002C3786" w:rsidRDefault="00D327F3" w:rsidP="00D327F3">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CC4EDC" w:rsidRPr="002C3786">
              <w:rPr>
                <w:spacing w:val="-5"/>
                <w:sz w:val="20"/>
              </w:rPr>
              <w:t xml:space="preserve"> (check all that apply)</w:t>
            </w:r>
            <w:r w:rsidRPr="002C3786">
              <w:rPr>
                <w:spacing w:val="-5"/>
                <w:sz w:val="20"/>
              </w:rPr>
              <w:t>:</w:t>
            </w:r>
          </w:p>
          <w:p w14:paraId="37D5B7A3"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Service Provider</w:t>
            </w:r>
            <w:r w:rsidR="00CC4EDC" w:rsidRPr="002C3786">
              <w:rPr>
                <w:spacing w:val="-5"/>
                <w:sz w:val="20"/>
              </w:rPr>
              <w:t xml:space="preserve"> Corporate</w:t>
            </w:r>
          </w:p>
          <w:p w14:paraId="37D5B7A4" w14:textId="77777777" w:rsidR="00E065D4"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4EDC" w:rsidRPr="002C3786">
              <w:rPr>
                <w:spacing w:val="-5"/>
                <w:sz w:val="20"/>
              </w:rPr>
              <w:t xml:space="preserve"> Service Provider System Specific</w:t>
            </w:r>
          </w:p>
          <w:p w14:paraId="37D5B7A5"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4EDC" w:rsidRPr="002C3786">
              <w:rPr>
                <w:spacing w:val="-5"/>
                <w:sz w:val="20"/>
              </w:rPr>
              <w:t xml:space="preserve"> Service Provider Hybrid (Corporate and System Specific)</w:t>
            </w:r>
          </w:p>
          <w:p w14:paraId="37D5B7A6"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Configured by Customer (Customer System Specific) </w:t>
            </w:r>
          </w:p>
          <w:p w14:paraId="37D5B7A7"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327F3" w:rsidRPr="002C3786">
              <w:rPr>
                <w:spacing w:val="-5"/>
                <w:sz w:val="20"/>
              </w:rPr>
              <w:t xml:space="preserve"> Provided by Customer (Customer System Specific) </w:t>
            </w:r>
          </w:p>
          <w:p w14:paraId="37D5B7A8" w14:textId="77777777" w:rsidR="000C1B55"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327F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CC4EDC" w:rsidRPr="002C3786">
              <w:rPr>
                <w:spacing w:val="-5"/>
                <w:sz w:val="20"/>
              </w:rPr>
              <w:t xml:space="preserve"> Shared</w:t>
            </w:r>
            <w:r w:rsidR="00D327F3" w:rsidRPr="002C3786">
              <w:rPr>
                <w:spacing w:val="-5"/>
                <w:sz w:val="20"/>
              </w:rPr>
              <w:t xml:space="preserve"> (Service Provider and Customer</w:t>
            </w:r>
            <w:r w:rsidR="00CC4EDC" w:rsidRPr="002C3786">
              <w:rPr>
                <w:spacing w:val="-5"/>
                <w:sz w:val="20"/>
              </w:rPr>
              <w:t xml:space="preserve"> Responsibility</w:t>
            </w:r>
            <w:r w:rsidR="00D327F3" w:rsidRPr="002C3786">
              <w:rPr>
                <w:spacing w:val="-5"/>
                <w:sz w:val="20"/>
              </w:rPr>
              <w:t>)</w:t>
            </w:r>
          </w:p>
          <w:p w14:paraId="37D5B7A9" w14:textId="77777777" w:rsidR="00D327F3" w:rsidRPr="002C3786" w:rsidRDefault="0020781C" w:rsidP="00D327F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7AB" w14:textId="77777777" w:rsidR="00D327F3" w:rsidRPr="002C3786" w:rsidRDefault="00D327F3" w:rsidP="00D327F3">
      <w:pPr>
        <w:autoSpaceDE w:val="0"/>
        <w:autoSpaceDN w:val="0"/>
        <w:adjustRightInd w:val="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327F3" w:rsidRPr="002C3786" w14:paraId="37D5B7AD" w14:textId="77777777" w:rsidTr="00D327F3">
        <w:trPr>
          <w:cantSplit/>
          <w:trHeight w:val="475"/>
          <w:tblHeader/>
        </w:trPr>
        <w:tc>
          <w:tcPr>
            <w:tcW w:w="5000" w:type="pct"/>
            <w:tcBorders>
              <w:bottom w:val="single" w:sz="4" w:space="0" w:color="auto"/>
            </w:tcBorders>
            <w:shd w:val="clear" w:color="auto" w:fill="DBE5F1" w:themeFill="accent1" w:themeFillTint="33"/>
            <w:vAlign w:val="center"/>
          </w:tcPr>
          <w:p w14:paraId="37D5B7AC" w14:textId="77777777" w:rsidR="00D327F3" w:rsidRPr="002C3786" w:rsidRDefault="00D327F3" w:rsidP="00D327F3">
            <w:pPr>
              <w:pStyle w:val="TableText-Bold"/>
              <w:spacing w:before="0" w:after="120"/>
              <w:jc w:val="center"/>
              <w:rPr>
                <w:rFonts w:ascii="Times New Roman" w:hAnsi="Times New Roman"/>
                <w:b w:val="0"/>
              </w:rPr>
            </w:pPr>
            <w:r w:rsidRPr="002C3786">
              <w:rPr>
                <w:rFonts w:ascii="Times New Roman" w:hAnsi="Times New Roman"/>
                <w:b w:val="0"/>
              </w:rPr>
              <w:t xml:space="preserve">SA-4 (1)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D327F3" w:rsidRPr="002C3786" w14:paraId="37D5B7AF" w14:textId="77777777" w:rsidTr="00D327F3">
        <w:trPr>
          <w:trHeight w:val="1097"/>
        </w:trPr>
        <w:tc>
          <w:tcPr>
            <w:tcW w:w="5000" w:type="pct"/>
            <w:shd w:val="clear" w:color="auto" w:fill="FFFFFF" w:themeFill="background1"/>
          </w:tcPr>
          <w:p w14:paraId="37D5B7AE" w14:textId="77777777" w:rsidR="00D327F3" w:rsidRPr="002C3786" w:rsidRDefault="00D327F3" w:rsidP="00D327F3">
            <w:pPr>
              <w:pStyle w:val="TableText"/>
              <w:rPr>
                <w:rFonts w:ascii="Times New Roman" w:hAnsi="Times New Roman" w:cs="Times New Roman"/>
                <w:sz w:val="20"/>
                <w:szCs w:val="20"/>
              </w:rPr>
            </w:pPr>
          </w:p>
        </w:tc>
      </w:tr>
    </w:tbl>
    <w:p w14:paraId="37D5B7B0" w14:textId="77777777" w:rsidR="00D327F3" w:rsidRDefault="00D327F3" w:rsidP="00D327F3">
      <w:pPr>
        <w:rPr>
          <w:rFonts w:eastAsia="Calibri"/>
          <w:b/>
        </w:rPr>
      </w:pPr>
    </w:p>
    <w:p w14:paraId="37D5B7B1" w14:textId="77777777" w:rsidR="003F71FE" w:rsidRDefault="003F71FE" w:rsidP="003F71FE">
      <w:pPr>
        <w:pStyle w:val="GSAEnhancement"/>
        <w:rPr>
          <w:rFonts w:eastAsia="Times New Roman"/>
        </w:rPr>
      </w:pPr>
      <w:bookmarkStart w:id="3290" w:name="_Toc385594332"/>
      <w:bookmarkStart w:id="3291" w:name="_Toc385594720"/>
      <w:bookmarkStart w:id="3292" w:name="_Toc385595108"/>
      <w:bookmarkStart w:id="3293" w:name="_Toc388620948"/>
      <w:r>
        <w:rPr>
          <w:rFonts w:eastAsia="Times New Roman"/>
        </w:rPr>
        <w:t>Control Enhancement SA-4 (2</w:t>
      </w:r>
      <w:r w:rsidRPr="002C3786">
        <w:rPr>
          <w:rFonts w:eastAsia="Times New Roman"/>
        </w:rPr>
        <w:t>)</w:t>
      </w:r>
      <w:bookmarkEnd w:id="3290"/>
      <w:bookmarkEnd w:id="3291"/>
      <w:bookmarkEnd w:id="3292"/>
      <w:bookmarkEnd w:id="3293"/>
    </w:p>
    <w:p w14:paraId="37D5B7B2" w14:textId="77777777" w:rsidR="003F71FE" w:rsidRPr="002C3786" w:rsidRDefault="003F71FE" w:rsidP="003F71FE">
      <w:pPr>
        <w:autoSpaceDE w:val="0"/>
        <w:autoSpaceDN w:val="0"/>
        <w:adjustRightInd w:val="0"/>
        <w:rPr>
          <w:rFonts w:eastAsia="Times New Roman"/>
          <w:b/>
          <w:bCs/>
        </w:rPr>
      </w:pPr>
      <w:r w:rsidRPr="003F71FE">
        <w:rPr>
          <w:rFonts w:eastAsia="Times New Roman"/>
        </w:rPr>
        <w:t>The organization requires the developer of the information system, system component, or information system service to provide design and implementation information for the security controls to be employed that includes: [</w:t>
      </w:r>
      <w:r w:rsidR="00F11748">
        <w:rPr>
          <w:rFonts w:eastAsia="Times New Roman"/>
          <w:i/>
        </w:rPr>
        <w:t>FedRAMP Selection</w:t>
      </w:r>
      <w:r w:rsidR="00AE3199" w:rsidRPr="00AE3199">
        <w:rPr>
          <w:rFonts w:eastAsia="Times New Roman"/>
          <w:i/>
        </w:rPr>
        <w:t>: to include security-relevant external system interfaces and high-level design</w:t>
      </w:r>
      <w:r w:rsidRPr="003F71FE">
        <w:rPr>
          <w:rFonts w:eastAsia="Times New Roman"/>
        </w:rPr>
        <w:t>]; [</w:t>
      </w:r>
      <w:r w:rsidR="00AE3199" w:rsidRPr="00AE3199">
        <w:rPr>
          <w:rFonts w:eastAsia="Times New Roman"/>
          <w:i/>
        </w:rPr>
        <w:t>Assignment: organization-defined design/implementation information</w:t>
      </w:r>
      <w:r w:rsidRPr="003F71FE">
        <w:rPr>
          <w:rFonts w:eastAsia="Times New Roman"/>
        </w:rPr>
        <w:t>]] at [</w:t>
      </w:r>
      <w:r w:rsidR="00AE3199" w:rsidRPr="00AE3199">
        <w:rPr>
          <w:rFonts w:eastAsia="Times New Roman"/>
          <w:i/>
        </w:rPr>
        <w:t>Assignment: organization-defined level of detail</w:t>
      </w:r>
      <w:r w:rsidRPr="003F71F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F71FE" w:rsidRPr="002C3786" w14:paraId="37D5B7B5" w14:textId="77777777" w:rsidTr="001E7807">
        <w:trPr>
          <w:cantSplit/>
          <w:trHeight w:val="377"/>
          <w:tblHeader/>
        </w:trPr>
        <w:tc>
          <w:tcPr>
            <w:tcW w:w="811" w:type="pct"/>
            <w:shd w:val="clear" w:color="auto" w:fill="DBE5F1" w:themeFill="accent1" w:themeFillTint="33"/>
            <w:tcMar>
              <w:top w:w="43" w:type="dxa"/>
              <w:bottom w:w="43" w:type="dxa"/>
            </w:tcMar>
          </w:tcPr>
          <w:p w14:paraId="37D5B7B3" w14:textId="77777777" w:rsidR="003F71FE" w:rsidRPr="002C3786" w:rsidRDefault="003F71FE" w:rsidP="001E7807">
            <w:pPr>
              <w:overflowPunct w:val="0"/>
              <w:autoSpaceDE w:val="0"/>
              <w:autoSpaceDN w:val="0"/>
              <w:adjustRightInd w:val="0"/>
              <w:textAlignment w:val="baseline"/>
              <w:rPr>
                <w:spacing w:val="-5"/>
                <w:sz w:val="20"/>
              </w:rPr>
            </w:pPr>
            <w:r>
              <w:rPr>
                <w:spacing w:val="-5"/>
                <w:sz w:val="20"/>
              </w:rPr>
              <w:t>SA-4 (2</w:t>
            </w:r>
            <w:r w:rsidRPr="002C3786">
              <w:rPr>
                <w:spacing w:val="-5"/>
                <w:sz w:val="20"/>
              </w:rPr>
              <w:t>)</w:t>
            </w:r>
          </w:p>
        </w:tc>
        <w:tc>
          <w:tcPr>
            <w:tcW w:w="4189" w:type="pct"/>
            <w:shd w:val="clear" w:color="auto" w:fill="DBE5F1" w:themeFill="accent1" w:themeFillTint="33"/>
          </w:tcPr>
          <w:p w14:paraId="37D5B7B4" w14:textId="77777777" w:rsidR="003F71FE" w:rsidRPr="002C3786" w:rsidRDefault="003F71FE"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3F71FE" w:rsidRPr="002C3786" w14:paraId="37D5B7B7" w14:textId="77777777" w:rsidTr="001E7807">
        <w:trPr>
          <w:trHeight w:val="377"/>
        </w:trPr>
        <w:tc>
          <w:tcPr>
            <w:tcW w:w="5000" w:type="pct"/>
            <w:gridSpan w:val="2"/>
            <w:tcMar>
              <w:top w:w="43" w:type="dxa"/>
              <w:bottom w:w="43" w:type="dxa"/>
            </w:tcMar>
            <w:vAlign w:val="bottom"/>
          </w:tcPr>
          <w:p w14:paraId="37D5B7B6"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FA45E4" w:rsidRPr="002C3786" w14:paraId="37D5B7B9" w14:textId="77777777" w:rsidTr="001E7807">
        <w:trPr>
          <w:trHeight w:val="377"/>
        </w:trPr>
        <w:tc>
          <w:tcPr>
            <w:tcW w:w="5000" w:type="pct"/>
            <w:gridSpan w:val="2"/>
            <w:tcMar>
              <w:top w:w="43" w:type="dxa"/>
              <w:bottom w:w="43" w:type="dxa"/>
            </w:tcMar>
            <w:vAlign w:val="bottom"/>
          </w:tcPr>
          <w:p w14:paraId="37D5B7B8" w14:textId="77777777" w:rsidR="000D1972" w:rsidRDefault="00FA45E4">
            <w:pPr>
              <w:pStyle w:val="GSAParameter"/>
            </w:pPr>
            <w:bookmarkStart w:id="3294" w:name="_Toc388623518"/>
            <w:r>
              <w:t>Parameter SA-4</w:t>
            </w:r>
            <w:r w:rsidR="00D7017F">
              <w:t>-</w:t>
            </w:r>
            <w:r>
              <w:t>1</w:t>
            </w:r>
            <w:r w:rsidR="00D7017F">
              <w:t>:</w:t>
            </w:r>
            <w:bookmarkEnd w:id="3294"/>
          </w:p>
        </w:tc>
      </w:tr>
      <w:tr w:rsidR="00FA45E4" w:rsidRPr="002C3786" w14:paraId="37D5B7BB" w14:textId="77777777" w:rsidTr="001E7807">
        <w:trPr>
          <w:trHeight w:val="377"/>
        </w:trPr>
        <w:tc>
          <w:tcPr>
            <w:tcW w:w="5000" w:type="pct"/>
            <w:gridSpan w:val="2"/>
            <w:tcMar>
              <w:top w:w="43" w:type="dxa"/>
              <w:bottom w:w="43" w:type="dxa"/>
            </w:tcMar>
            <w:vAlign w:val="bottom"/>
          </w:tcPr>
          <w:p w14:paraId="37D5B7BA" w14:textId="77777777" w:rsidR="000D1972" w:rsidRDefault="00FA45E4">
            <w:pPr>
              <w:pStyle w:val="GSAParameter"/>
            </w:pPr>
            <w:bookmarkStart w:id="3295" w:name="_Toc388623519"/>
            <w:r>
              <w:t>Parameter SA-4</w:t>
            </w:r>
            <w:r w:rsidR="00D7017F">
              <w:t>-</w:t>
            </w:r>
            <w:r>
              <w:t>2</w:t>
            </w:r>
            <w:r w:rsidR="00D7017F">
              <w:t>:</w:t>
            </w:r>
            <w:bookmarkEnd w:id="3295"/>
          </w:p>
        </w:tc>
      </w:tr>
      <w:tr w:rsidR="00FA45E4" w:rsidRPr="002C3786" w14:paraId="37D5B7BD" w14:textId="77777777" w:rsidTr="001E7807">
        <w:trPr>
          <w:trHeight w:val="377"/>
        </w:trPr>
        <w:tc>
          <w:tcPr>
            <w:tcW w:w="5000" w:type="pct"/>
            <w:gridSpan w:val="2"/>
            <w:tcMar>
              <w:top w:w="43" w:type="dxa"/>
              <w:bottom w:w="43" w:type="dxa"/>
            </w:tcMar>
            <w:vAlign w:val="bottom"/>
          </w:tcPr>
          <w:p w14:paraId="37D5B7BC" w14:textId="77777777" w:rsidR="000D1972" w:rsidRDefault="00FA45E4">
            <w:pPr>
              <w:pStyle w:val="GSAParameter"/>
            </w:pPr>
            <w:bookmarkStart w:id="3296" w:name="_Toc388623520"/>
            <w:r>
              <w:t>Parameter SA-4</w:t>
            </w:r>
            <w:r w:rsidR="00D7017F">
              <w:t>-</w:t>
            </w:r>
            <w:r>
              <w:t>3</w:t>
            </w:r>
            <w:r w:rsidR="00D7017F">
              <w:t>:</w:t>
            </w:r>
            <w:bookmarkEnd w:id="3296"/>
          </w:p>
        </w:tc>
      </w:tr>
      <w:tr w:rsidR="003F71FE" w:rsidRPr="002C3786" w14:paraId="37D5B7C4" w14:textId="77777777" w:rsidTr="001E7807">
        <w:trPr>
          <w:trHeight w:val="377"/>
        </w:trPr>
        <w:tc>
          <w:tcPr>
            <w:tcW w:w="5000" w:type="pct"/>
            <w:gridSpan w:val="2"/>
            <w:tcMar>
              <w:top w:w="43" w:type="dxa"/>
              <w:bottom w:w="43" w:type="dxa"/>
            </w:tcMar>
            <w:vAlign w:val="bottom"/>
          </w:tcPr>
          <w:p w14:paraId="37D5B7BE"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B7BF"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Implemented</w:t>
            </w:r>
          </w:p>
          <w:p w14:paraId="37D5B7C0"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Partially implemented</w:t>
            </w:r>
          </w:p>
          <w:p w14:paraId="37D5B7C1"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Planned</w:t>
            </w:r>
          </w:p>
          <w:p w14:paraId="37D5B7C2"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Alternative implementation</w:t>
            </w:r>
          </w:p>
          <w:p w14:paraId="37D5B7C3"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Not applicable</w:t>
            </w:r>
          </w:p>
        </w:tc>
      </w:tr>
      <w:tr w:rsidR="003F71FE" w:rsidRPr="002C3786" w14:paraId="37D5B7CD" w14:textId="77777777" w:rsidTr="001E7807">
        <w:trPr>
          <w:trHeight w:val="377"/>
        </w:trPr>
        <w:tc>
          <w:tcPr>
            <w:tcW w:w="5000" w:type="pct"/>
            <w:gridSpan w:val="2"/>
            <w:tcMar>
              <w:top w:w="43" w:type="dxa"/>
              <w:bottom w:w="43" w:type="dxa"/>
            </w:tcMar>
            <w:vAlign w:val="bottom"/>
          </w:tcPr>
          <w:p w14:paraId="37D5B7C5"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7C6"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Corporate</w:t>
            </w:r>
          </w:p>
          <w:p w14:paraId="37D5B7C7"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System Specific</w:t>
            </w:r>
          </w:p>
          <w:p w14:paraId="37D5B7C8"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Hybrid (Corporate and System Specific)</w:t>
            </w:r>
          </w:p>
          <w:p w14:paraId="37D5B7C9"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Configured by Customer (Customer System Specific) </w:t>
            </w:r>
          </w:p>
          <w:p w14:paraId="37D5B7CA"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Provided by Customer (Customer System Specific) </w:t>
            </w:r>
          </w:p>
          <w:p w14:paraId="37D5B7CB"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Shared (Service Provider and Customer Responsibility)</w:t>
            </w:r>
          </w:p>
          <w:p w14:paraId="37D5B7CC"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F71FE" w:rsidRPr="002C3786">
              <w:rPr>
                <w:spacing w:val="-5"/>
                <w:sz w:val="20"/>
              </w:rPr>
              <w:t>&gt;, &lt;</w:t>
            </w:r>
            <w:r w:rsidR="003F71FE" w:rsidRPr="002C3786">
              <w:rPr>
                <w:b/>
                <w:color w:val="365F91" w:themeColor="accent1" w:themeShade="BF"/>
                <w:spacing w:val="-5"/>
                <w:sz w:val="20"/>
              </w:rPr>
              <w:t>Date of PA</w:t>
            </w:r>
            <w:r w:rsidR="003F71FE" w:rsidRPr="002C3786">
              <w:rPr>
                <w:spacing w:val="-5"/>
                <w:sz w:val="20"/>
              </w:rPr>
              <w:t>&gt;</w:t>
            </w:r>
          </w:p>
        </w:tc>
      </w:tr>
    </w:tbl>
    <w:p w14:paraId="37D5B7CE" w14:textId="77777777" w:rsidR="003F71FE" w:rsidRPr="002C3786" w:rsidRDefault="003F71FE" w:rsidP="003F71FE">
      <w:pPr>
        <w:autoSpaceDE w:val="0"/>
        <w:autoSpaceDN w:val="0"/>
        <w:adjustRightInd w:val="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F71FE" w:rsidRPr="002C3786" w14:paraId="37D5B7D0"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7CF" w14:textId="77777777" w:rsidR="003F71FE" w:rsidRPr="002C3786" w:rsidRDefault="003F71FE" w:rsidP="001E7807">
            <w:pPr>
              <w:pStyle w:val="TableText-Bold"/>
              <w:spacing w:before="0" w:after="120"/>
              <w:jc w:val="center"/>
              <w:rPr>
                <w:rFonts w:ascii="Times New Roman" w:hAnsi="Times New Roman"/>
                <w:b w:val="0"/>
              </w:rPr>
            </w:pPr>
            <w:r>
              <w:rPr>
                <w:rFonts w:ascii="Times New Roman" w:hAnsi="Times New Roman"/>
                <w:b w:val="0"/>
              </w:rPr>
              <w:t>SA-4 (2</w:t>
            </w:r>
            <w:r w:rsidRPr="002C3786">
              <w:rPr>
                <w:rFonts w:ascii="Times New Roman" w:hAnsi="Times New Roman"/>
                <w:b w:val="0"/>
              </w:rPr>
              <w:t>) What is the solution and how is it implemented?</w:t>
            </w:r>
          </w:p>
        </w:tc>
      </w:tr>
      <w:tr w:rsidR="003F71FE" w:rsidRPr="002C3786" w14:paraId="37D5B7D2" w14:textId="77777777" w:rsidTr="001E7807">
        <w:trPr>
          <w:trHeight w:val="1097"/>
        </w:trPr>
        <w:tc>
          <w:tcPr>
            <w:tcW w:w="5000" w:type="pct"/>
            <w:shd w:val="clear" w:color="auto" w:fill="FFFFFF" w:themeFill="background1"/>
          </w:tcPr>
          <w:p w14:paraId="37D5B7D1" w14:textId="77777777" w:rsidR="003F71FE" w:rsidRPr="002C3786" w:rsidRDefault="003F71FE" w:rsidP="001E7807">
            <w:pPr>
              <w:pStyle w:val="TableText"/>
              <w:rPr>
                <w:rFonts w:ascii="Times New Roman" w:hAnsi="Times New Roman" w:cs="Times New Roman"/>
                <w:sz w:val="20"/>
                <w:szCs w:val="20"/>
              </w:rPr>
            </w:pPr>
          </w:p>
        </w:tc>
      </w:tr>
    </w:tbl>
    <w:p w14:paraId="37D5B7D3" w14:textId="77777777" w:rsidR="003F71FE" w:rsidRDefault="003F71FE" w:rsidP="003F71FE">
      <w:pPr>
        <w:rPr>
          <w:rFonts w:eastAsia="Calibri"/>
          <w:b/>
        </w:rPr>
      </w:pPr>
    </w:p>
    <w:p w14:paraId="37D5B7D4" w14:textId="77777777" w:rsidR="003F71FE" w:rsidRDefault="003F71FE" w:rsidP="003F71FE">
      <w:pPr>
        <w:pStyle w:val="GSAEnhancement"/>
        <w:rPr>
          <w:rFonts w:eastAsia="Times New Roman"/>
        </w:rPr>
      </w:pPr>
      <w:bookmarkStart w:id="3297" w:name="_Toc385594333"/>
      <w:bookmarkStart w:id="3298" w:name="_Toc385594721"/>
      <w:bookmarkStart w:id="3299" w:name="_Toc385595109"/>
      <w:bookmarkStart w:id="3300" w:name="_Toc388620949"/>
      <w:r>
        <w:rPr>
          <w:rFonts w:eastAsia="Times New Roman"/>
        </w:rPr>
        <w:t>Control Enhancement SA-4 (8</w:t>
      </w:r>
      <w:r w:rsidRPr="002C3786">
        <w:rPr>
          <w:rFonts w:eastAsia="Times New Roman"/>
        </w:rPr>
        <w:t>)</w:t>
      </w:r>
      <w:bookmarkEnd w:id="3297"/>
      <w:bookmarkEnd w:id="3298"/>
      <w:bookmarkEnd w:id="3299"/>
      <w:bookmarkEnd w:id="3300"/>
    </w:p>
    <w:p w14:paraId="37D5B7D5" w14:textId="77777777" w:rsidR="003F71FE" w:rsidRDefault="00FA45E4" w:rsidP="003F71FE">
      <w:pPr>
        <w:autoSpaceDE w:val="0"/>
        <w:autoSpaceDN w:val="0"/>
        <w:adjustRightInd w:val="0"/>
        <w:rPr>
          <w:rFonts w:eastAsia="Times New Roman"/>
        </w:rPr>
      </w:pPr>
      <w:r w:rsidRPr="00FA45E4">
        <w:rPr>
          <w:rFonts w:eastAsia="Times New Roman"/>
        </w:rPr>
        <w:t>The organization requires the developer of the information system, system component, or information system service to produce a plan for the continuous monitoring of security control effectiveness that contains [</w:t>
      </w:r>
      <w:r w:rsidR="00AE3199" w:rsidRPr="00AE3199">
        <w:rPr>
          <w:rFonts w:eastAsia="Times New Roman"/>
          <w:i/>
        </w:rPr>
        <w:t xml:space="preserve">FedRAMP Assignment: </w:t>
      </w:r>
      <w:r w:rsidR="00A532A4" w:rsidRPr="00A532A4">
        <w:rPr>
          <w:rFonts w:eastAsia="Times New Roman"/>
          <w:i/>
        </w:rPr>
        <w:t>at least the minimum require</w:t>
      </w:r>
      <w:r w:rsidR="00A532A4">
        <w:rPr>
          <w:rFonts w:eastAsia="Times New Roman"/>
          <w:i/>
        </w:rPr>
        <w:t>ment as defined in control CA-7</w:t>
      </w:r>
      <w:r w:rsidRPr="00FA45E4">
        <w:rPr>
          <w:rFonts w:eastAsia="Times New Roman"/>
        </w:rPr>
        <w:t>].</w:t>
      </w:r>
    </w:p>
    <w:p w14:paraId="37D5B7D6" w14:textId="77777777" w:rsidR="00A532A4" w:rsidRDefault="00A532A4" w:rsidP="003F71FE">
      <w:pPr>
        <w:autoSpaceDE w:val="0"/>
        <w:autoSpaceDN w:val="0"/>
        <w:adjustRightInd w:val="0"/>
        <w:rPr>
          <w:rFonts w:eastAsia="Times New Roman"/>
        </w:rPr>
      </w:pPr>
    </w:p>
    <w:p w14:paraId="37D5B7D7" w14:textId="77777777" w:rsidR="00A532A4" w:rsidRPr="002C3786" w:rsidRDefault="00A532A4">
      <w:pPr>
        <w:autoSpaceDE w:val="0"/>
        <w:autoSpaceDN w:val="0"/>
        <w:adjustRightInd w:val="0"/>
        <w:ind w:left="706"/>
        <w:rPr>
          <w:rFonts w:eastAsia="Times New Roman"/>
          <w:b/>
          <w:bCs/>
        </w:rPr>
      </w:pPr>
      <w:r>
        <w:rPr>
          <w:rFonts w:eastAsia="Calibri"/>
          <w:b/>
        </w:rPr>
        <w:t>SA-4(8)</w:t>
      </w:r>
      <w:r w:rsidRPr="002C3786">
        <w:rPr>
          <w:rFonts w:eastAsia="Calibri"/>
          <w:b/>
        </w:rPr>
        <w:t xml:space="preserve"> Additional FedRAMP Requirements and Guidance:</w:t>
      </w:r>
      <w:r w:rsidRPr="002C3786">
        <w:rPr>
          <w:rFonts w:eastAsia="Calibri"/>
        </w:rPr>
        <w:t xml:space="preserve"> </w:t>
      </w:r>
      <w:r>
        <w:rPr>
          <w:rFonts w:eastAsia="Calibri"/>
        </w:rPr>
        <w:t>Guidance</w:t>
      </w:r>
      <w:r w:rsidRPr="00AE3199">
        <w:rPr>
          <w:rFonts w:eastAsia="Calibri"/>
        </w:rPr>
        <w:t>:</w:t>
      </w:r>
      <w:r>
        <w:rPr>
          <w:rFonts w:eastAsia="Calibri"/>
        </w:rPr>
        <w:t xml:space="preserve"> </w:t>
      </w:r>
      <w:r w:rsidRPr="00A532A4">
        <w:rPr>
          <w:rFonts w:eastAsia="Calibri"/>
        </w:rPr>
        <w:t>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F71FE" w:rsidRPr="002C3786" w14:paraId="37D5B7DA" w14:textId="77777777" w:rsidTr="001E7807">
        <w:trPr>
          <w:cantSplit/>
          <w:trHeight w:val="377"/>
          <w:tblHeader/>
        </w:trPr>
        <w:tc>
          <w:tcPr>
            <w:tcW w:w="811" w:type="pct"/>
            <w:shd w:val="clear" w:color="auto" w:fill="DBE5F1" w:themeFill="accent1" w:themeFillTint="33"/>
            <w:tcMar>
              <w:top w:w="43" w:type="dxa"/>
              <w:bottom w:w="43" w:type="dxa"/>
            </w:tcMar>
          </w:tcPr>
          <w:p w14:paraId="37D5B7D8" w14:textId="77777777" w:rsidR="003F71FE" w:rsidRPr="002C3786" w:rsidRDefault="003F71FE" w:rsidP="001E7807">
            <w:pPr>
              <w:overflowPunct w:val="0"/>
              <w:autoSpaceDE w:val="0"/>
              <w:autoSpaceDN w:val="0"/>
              <w:adjustRightInd w:val="0"/>
              <w:textAlignment w:val="baseline"/>
              <w:rPr>
                <w:spacing w:val="-5"/>
                <w:sz w:val="20"/>
              </w:rPr>
            </w:pPr>
            <w:r>
              <w:rPr>
                <w:spacing w:val="-5"/>
                <w:sz w:val="20"/>
              </w:rPr>
              <w:t>SA-4 (8</w:t>
            </w:r>
            <w:r w:rsidRPr="002C3786">
              <w:rPr>
                <w:spacing w:val="-5"/>
                <w:sz w:val="20"/>
              </w:rPr>
              <w:t>)</w:t>
            </w:r>
          </w:p>
        </w:tc>
        <w:tc>
          <w:tcPr>
            <w:tcW w:w="4189" w:type="pct"/>
            <w:shd w:val="clear" w:color="auto" w:fill="DBE5F1" w:themeFill="accent1" w:themeFillTint="33"/>
          </w:tcPr>
          <w:p w14:paraId="37D5B7D9" w14:textId="77777777" w:rsidR="003F71FE" w:rsidRPr="002C3786" w:rsidRDefault="003F71FE"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3F71FE" w:rsidRPr="002C3786" w14:paraId="37D5B7DC" w14:textId="77777777" w:rsidTr="001E7807">
        <w:trPr>
          <w:trHeight w:val="377"/>
        </w:trPr>
        <w:tc>
          <w:tcPr>
            <w:tcW w:w="5000" w:type="pct"/>
            <w:gridSpan w:val="2"/>
            <w:tcMar>
              <w:top w:w="43" w:type="dxa"/>
              <w:bottom w:w="43" w:type="dxa"/>
            </w:tcMar>
            <w:vAlign w:val="bottom"/>
          </w:tcPr>
          <w:p w14:paraId="37D5B7DB"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75375D" w:rsidRPr="002C3786" w14:paraId="37D5B7DE" w14:textId="77777777" w:rsidTr="001E7807">
        <w:trPr>
          <w:trHeight w:val="377"/>
        </w:trPr>
        <w:tc>
          <w:tcPr>
            <w:tcW w:w="5000" w:type="pct"/>
            <w:gridSpan w:val="2"/>
            <w:tcMar>
              <w:top w:w="43" w:type="dxa"/>
              <w:bottom w:w="43" w:type="dxa"/>
            </w:tcMar>
            <w:vAlign w:val="bottom"/>
          </w:tcPr>
          <w:p w14:paraId="37D5B7DD" w14:textId="77777777" w:rsidR="0075375D" w:rsidRPr="002C3786" w:rsidRDefault="0075375D" w:rsidP="001E7807">
            <w:pPr>
              <w:overflowPunct w:val="0"/>
              <w:autoSpaceDE w:val="0"/>
              <w:autoSpaceDN w:val="0"/>
              <w:adjustRightInd w:val="0"/>
              <w:jc w:val="both"/>
              <w:textAlignment w:val="baseline"/>
              <w:rPr>
                <w:spacing w:val="-5"/>
                <w:sz w:val="20"/>
              </w:rPr>
            </w:pPr>
            <w:r>
              <w:rPr>
                <w:spacing w:val="-5"/>
                <w:sz w:val="20"/>
              </w:rPr>
              <w:lastRenderedPageBreak/>
              <w:t>Parameter SA-4(8).1:</w:t>
            </w:r>
          </w:p>
        </w:tc>
      </w:tr>
      <w:tr w:rsidR="003F71FE" w:rsidRPr="002C3786" w14:paraId="37D5B7E5" w14:textId="77777777" w:rsidTr="001E7807">
        <w:trPr>
          <w:trHeight w:val="377"/>
        </w:trPr>
        <w:tc>
          <w:tcPr>
            <w:tcW w:w="5000" w:type="pct"/>
            <w:gridSpan w:val="2"/>
            <w:tcMar>
              <w:top w:w="43" w:type="dxa"/>
              <w:bottom w:w="43" w:type="dxa"/>
            </w:tcMar>
            <w:vAlign w:val="bottom"/>
          </w:tcPr>
          <w:p w14:paraId="37D5B7DF"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7E0"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Implemented</w:t>
            </w:r>
          </w:p>
          <w:p w14:paraId="37D5B7E1"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Partially implemented</w:t>
            </w:r>
          </w:p>
          <w:p w14:paraId="37D5B7E2"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Planned</w:t>
            </w:r>
          </w:p>
          <w:p w14:paraId="37D5B7E3"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Alternative implementation</w:t>
            </w:r>
          </w:p>
          <w:p w14:paraId="37D5B7E4"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Not applicable</w:t>
            </w:r>
          </w:p>
        </w:tc>
      </w:tr>
      <w:tr w:rsidR="003F71FE" w:rsidRPr="002C3786" w14:paraId="37D5B7EE" w14:textId="77777777" w:rsidTr="001E7807">
        <w:trPr>
          <w:trHeight w:val="377"/>
        </w:trPr>
        <w:tc>
          <w:tcPr>
            <w:tcW w:w="5000" w:type="pct"/>
            <w:gridSpan w:val="2"/>
            <w:tcMar>
              <w:top w:w="43" w:type="dxa"/>
              <w:bottom w:w="43" w:type="dxa"/>
            </w:tcMar>
            <w:vAlign w:val="bottom"/>
          </w:tcPr>
          <w:p w14:paraId="37D5B7E6"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7E7"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Corporate</w:t>
            </w:r>
          </w:p>
          <w:p w14:paraId="37D5B7E8"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System Specific</w:t>
            </w:r>
          </w:p>
          <w:p w14:paraId="37D5B7E9"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Hybrid (Corporate and System Specific)</w:t>
            </w:r>
          </w:p>
          <w:p w14:paraId="37D5B7EA"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Configured by Customer (Customer System Specific) </w:t>
            </w:r>
          </w:p>
          <w:p w14:paraId="37D5B7EB"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Provided by Customer (Customer System Specific) </w:t>
            </w:r>
          </w:p>
          <w:p w14:paraId="37D5B7EC"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Shared (Service Provider and Customer Responsibility)</w:t>
            </w:r>
          </w:p>
          <w:p w14:paraId="37D5B7ED"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F71FE" w:rsidRPr="002C3786">
              <w:rPr>
                <w:spacing w:val="-5"/>
                <w:sz w:val="20"/>
              </w:rPr>
              <w:t>&gt;, &lt;</w:t>
            </w:r>
            <w:r w:rsidR="003F71FE" w:rsidRPr="002C3786">
              <w:rPr>
                <w:b/>
                <w:color w:val="365F91" w:themeColor="accent1" w:themeShade="BF"/>
                <w:spacing w:val="-5"/>
                <w:sz w:val="20"/>
              </w:rPr>
              <w:t>Date of PA</w:t>
            </w:r>
            <w:r w:rsidR="003F71FE" w:rsidRPr="002C3786">
              <w:rPr>
                <w:spacing w:val="-5"/>
                <w:sz w:val="20"/>
              </w:rPr>
              <w:t>&gt;</w:t>
            </w:r>
          </w:p>
        </w:tc>
      </w:tr>
    </w:tbl>
    <w:p w14:paraId="37D5B7EF" w14:textId="77777777" w:rsidR="003F71FE" w:rsidRPr="002C3786" w:rsidRDefault="003F71FE" w:rsidP="003F71FE">
      <w:pPr>
        <w:autoSpaceDE w:val="0"/>
        <w:autoSpaceDN w:val="0"/>
        <w:adjustRightInd w:val="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F71FE" w:rsidRPr="002C3786" w14:paraId="37D5B7F1"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7F0" w14:textId="77777777" w:rsidR="003F71FE" w:rsidRPr="002C3786" w:rsidRDefault="003F71FE" w:rsidP="001E7807">
            <w:pPr>
              <w:pStyle w:val="TableText-Bold"/>
              <w:spacing w:before="0" w:after="120"/>
              <w:jc w:val="center"/>
              <w:rPr>
                <w:rFonts w:ascii="Times New Roman" w:hAnsi="Times New Roman"/>
                <w:b w:val="0"/>
              </w:rPr>
            </w:pPr>
            <w:r>
              <w:rPr>
                <w:rFonts w:ascii="Times New Roman" w:hAnsi="Times New Roman"/>
                <w:b w:val="0"/>
              </w:rPr>
              <w:t>SA-4 (8</w:t>
            </w:r>
            <w:r w:rsidRPr="002C3786">
              <w:rPr>
                <w:rFonts w:ascii="Times New Roman" w:hAnsi="Times New Roman"/>
                <w:b w:val="0"/>
              </w:rPr>
              <w:t>) What is the solution and how is it implemented?</w:t>
            </w:r>
          </w:p>
        </w:tc>
      </w:tr>
      <w:tr w:rsidR="003F71FE" w:rsidRPr="002C3786" w14:paraId="37D5B7F3" w14:textId="77777777" w:rsidTr="001E7807">
        <w:trPr>
          <w:trHeight w:val="1097"/>
        </w:trPr>
        <w:tc>
          <w:tcPr>
            <w:tcW w:w="5000" w:type="pct"/>
            <w:shd w:val="clear" w:color="auto" w:fill="FFFFFF" w:themeFill="background1"/>
          </w:tcPr>
          <w:p w14:paraId="37D5B7F2" w14:textId="77777777" w:rsidR="003F71FE" w:rsidRPr="002C3786" w:rsidRDefault="003F71FE" w:rsidP="001E7807">
            <w:pPr>
              <w:pStyle w:val="TableText"/>
              <w:rPr>
                <w:rFonts w:ascii="Times New Roman" w:hAnsi="Times New Roman" w:cs="Times New Roman"/>
                <w:sz w:val="20"/>
                <w:szCs w:val="20"/>
              </w:rPr>
            </w:pPr>
          </w:p>
        </w:tc>
      </w:tr>
    </w:tbl>
    <w:p w14:paraId="37D5B7F4" w14:textId="77777777" w:rsidR="003F71FE" w:rsidRDefault="003F71FE" w:rsidP="003F71FE">
      <w:pPr>
        <w:pStyle w:val="GSAEnhancement"/>
        <w:rPr>
          <w:rFonts w:eastAsia="Times New Roman"/>
        </w:rPr>
      </w:pPr>
      <w:bookmarkStart w:id="3301" w:name="_Toc385594334"/>
      <w:bookmarkStart w:id="3302" w:name="_Toc385594722"/>
      <w:bookmarkStart w:id="3303" w:name="_Toc385595110"/>
      <w:bookmarkStart w:id="3304" w:name="_Toc388620950"/>
      <w:r>
        <w:rPr>
          <w:rFonts w:eastAsia="Times New Roman"/>
        </w:rPr>
        <w:t>Control Enhancement SA-4 (9)</w:t>
      </w:r>
      <w:bookmarkEnd w:id="3301"/>
      <w:bookmarkEnd w:id="3302"/>
      <w:bookmarkEnd w:id="3303"/>
      <w:bookmarkEnd w:id="3304"/>
    </w:p>
    <w:p w14:paraId="37D5B7F5" w14:textId="77777777" w:rsidR="003F71FE" w:rsidRPr="002C3786" w:rsidRDefault="00FA45E4" w:rsidP="003F71FE">
      <w:pPr>
        <w:autoSpaceDE w:val="0"/>
        <w:autoSpaceDN w:val="0"/>
        <w:adjustRightInd w:val="0"/>
        <w:rPr>
          <w:rFonts w:eastAsia="Times New Roman"/>
          <w:b/>
          <w:bCs/>
        </w:rPr>
      </w:pPr>
      <w:r w:rsidRPr="00FA45E4">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3F71FE" w:rsidRPr="002C3786" w14:paraId="37D5B7F8" w14:textId="77777777" w:rsidTr="001E7807">
        <w:trPr>
          <w:cantSplit/>
          <w:trHeight w:val="377"/>
          <w:tblHeader/>
        </w:trPr>
        <w:tc>
          <w:tcPr>
            <w:tcW w:w="811" w:type="pct"/>
            <w:shd w:val="clear" w:color="auto" w:fill="DBE5F1" w:themeFill="accent1" w:themeFillTint="33"/>
            <w:tcMar>
              <w:top w:w="43" w:type="dxa"/>
              <w:bottom w:w="43" w:type="dxa"/>
            </w:tcMar>
          </w:tcPr>
          <w:p w14:paraId="37D5B7F6" w14:textId="77777777" w:rsidR="000D1972" w:rsidRDefault="003F71FE">
            <w:pPr>
              <w:tabs>
                <w:tab w:val="left" w:pos="1080"/>
              </w:tabs>
              <w:overflowPunct w:val="0"/>
              <w:autoSpaceDE w:val="0"/>
              <w:autoSpaceDN w:val="0"/>
              <w:adjustRightInd w:val="0"/>
              <w:textAlignment w:val="baseline"/>
              <w:rPr>
                <w:spacing w:val="-5"/>
                <w:sz w:val="20"/>
              </w:rPr>
            </w:pPr>
            <w:r>
              <w:rPr>
                <w:spacing w:val="-5"/>
                <w:sz w:val="20"/>
              </w:rPr>
              <w:t>SA-4 (9</w:t>
            </w:r>
            <w:r w:rsidRPr="002C3786">
              <w:rPr>
                <w:spacing w:val="-5"/>
                <w:sz w:val="20"/>
              </w:rPr>
              <w:t>)</w:t>
            </w:r>
            <w:r w:rsidR="00FA45E4">
              <w:rPr>
                <w:spacing w:val="-5"/>
                <w:sz w:val="20"/>
              </w:rPr>
              <w:tab/>
            </w:r>
          </w:p>
        </w:tc>
        <w:tc>
          <w:tcPr>
            <w:tcW w:w="4189" w:type="pct"/>
            <w:shd w:val="clear" w:color="auto" w:fill="DBE5F1" w:themeFill="accent1" w:themeFillTint="33"/>
          </w:tcPr>
          <w:p w14:paraId="37D5B7F7" w14:textId="77777777" w:rsidR="003F71FE" w:rsidRPr="002C3786" w:rsidRDefault="003F71FE"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3F71FE" w:rsidRPr="002C3786" w14:paraId="37D5B7FA" w14:textId="77777777" w:rsidTr="001E7807">
        <w:trPr>
          <w:trHeight w:val="377"/>
        </w:trPr>
        <w:tc>
          <w:tcPr>
            <w:tcW w:w="5000" w:type="pct"/>
            <w:gridSpan w:val="2"/>
            <w:tcMar>
              <w:top w:w="43" w:type="dxa"/>
              <w:bottom w:w="43" w:type="dxa"/>
            </w:tcMar>
            <w:vAlign w:val="bottom"/>
          </w:tcPr>
          <w:p w14:paraId="37D5B7F9"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3F71FE" w:rsidRPr="002C3786" w14:paraId="37D5B801" w14:textId="77777777" w:rsidTr="001E7807">
        <w:trPr>
          <w:trHeight w:val="377"/>
        </w:trPr>
        <w:tc>
          <w:tcPr>
            <w:tcW w:w="5000" w:type="pct"/>
            <w:gridSpan w:val="2"/>
            <w:tcMar>
              <w:top w:w="43" w:type="dxa"/>
              <w:bottom w:w="43" w:type="dxa"/>
            </w:tcMar>
            <w:vAlign w:val="bottom"/>
          </w:tcPr>
          <w:p w14:paraId="37D5B7FB"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7FC"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Implemented</w:t>
            </w:r>
          </w:p>
          <w:p w14:paraId="37D5B7FD"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Partially implemented</w:t>
            </w:r>
          </w:p>
          <w:p w14:paraId="37D5B7FE"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Planned</w:t>
            </w:r>
          </w:p>
          <w:p w14:paraId="37D5B7FF"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Alternative implementation</w:t>
            </w:r>
          </w:p>
          <w:p w14:paraId="37D5B800"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Not applicable</w:t>
            </w:r>
          </w:p>
        </w:tc>
      </w:tr>
      <w:tr w:rsidR="003F71FE" w:rsidRPr="002C3786" w14:paraId="37D5B80A" w14:textId="77777777" w:rsidTr="001E7807">
        <w:trPr>
          <w:trHeight w:val="377"/>
        </w:trPr>
        <w:tc>
          <w:tcPr>
            <w:tcW w:w="5000" w:type="pct"/>
            <w:gridSpan w:val="2"/>
            <w:tcMar>
              <w:top w:w="43" w:type="dxa"/>
              <w:bottom w:w="43" w:type="dxa"/>
            </w:tcMar>
            <w:vAlign w:val="bottom"/>
          </w:tcPr>
          <w:p w14:paraId="37D5B802" w14:textId="77777777" w:rsidR="003F71FE" w:rsidRPr="002C3786" w:rsidRDefault="003F71FE" w:rsidP="001E7807">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B803"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Corporate</w:t>
            </w:r>
          </w:p>
          <w:p w14:paraId="37D5B804"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System Specific</w:t>
            </w:r>
          </w:p>
          <w:p w14:paraId="37D5B805"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Service Provider Hybrid (Corporate and System Specific)</w:t>
            </w:r>
          </w:p>
          <w:p w14:paraId="37D5B806"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Configured by Customer (Customer System Specific) </w:t>
            </w:r>
          </w:p>
          <w:p w14:paraId="37D5B807"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Provided by Customer (Customer System Specific) </w:t>
            </w:r>
          </w:p>
          <w:p w14:paraId="37D5B808"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Shared (Service Provider and Customer Responsibility)</w:t>
            </w:r>
          </w:p>
          <w:p w14:paraId="37D5B809" w14:textId="77777777" w:rsidR="003F71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F71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F71F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F71FE" w:rsidRPr="002C3786">
              <w:rPr>
                <w:spacing w:val="-5"/>
                <w:sz w:val="20"/>
              </w:rPr>
              <w:t>&gt;, &lt;</w:t>
            </w:r>
            <w:r w:rsidR="003F71FE" w:rsidRPr="002C3786">
              <w:rPr>
                <w:b/>
                <w:color w:val="365F91" w:themeColor="accent1" w:themeShade="BF"/>
                <w:spacing w:val="-5"/>
                <w:sz w:val="20"/>
              </w:rPr>
              <w:t>Date of PA</w:t>
            </w:r>
            <w:r w:rsidR="003F71FE" w:rsidRPr="002C3786">
              <w:rPr>
                <w:spacing w:val="-5"/>
                <w:sz w:val="20"/>
              </w:rPr>
              <w:t>&gt;</w:t>
            </w:r>
          </w:p>
        </w:tc>
      </w:tr>
    </w:tbl>
    <w:p w14:paraId="37D5B80B" w14:textId="77777777" w:rsidR="003F71FE" w:rsidRPr="002C3786" w:rsidRDefault="003F71FE" w:rsidP="003F71FE">
      <w:pPr>
        <w:autoSpaceDE w:val="0"/>
        <w:autoSpaceDN w:val="0"/>
        <w:adjustRightInd w:val="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F71FE" w:rsidRPr="002C3786" w14:paraId="37D5B80D"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80C" w14:textId="77777777" w:rsidR="003F71FE" w:rsidRPr="002C3786" w:rsidRDefault="003F71FE" w:rsidP="001E7807">
            <w:pPr>
              <w:pStyle w:val="TableText-Bold"/>
              <w:spacing w:before="0" w:after="120"/>
              <w:jc w:val="center"/>
              <w:rPr>
                <w:rFonts w:ascii="Times New Roman" w:hAnsi="Times New Roman"/>
                <w:b w:val="0"/>
              </w:rPr>
            </w:pPr>
            <w:r>
              <w:rPr>
                <w:rFonts w:ascii="Times New Roman" w:hAnsi="Times New Roman"/>
                <w:b w:val="0"/>
              </w:rPr>
              <w:t>SA-4 (9</w:t>
            </w:r>
            <w:r w:rsidRPr="002C3786">
              <w:rPr>
                <w:rFonts w:ascii="Times New Roman" w:hAnsi="Times New Roman"/>
                <w:b w:val="0"/>
              </w:rPr>
              <w:t>) What is the solution and how is it implemented?</w:t>
            </w:r>
          </w:p>
        </w:tc>
      </w:tr>
      <w:tr w:rsidR="003F71FE" w:rsidRPr="002C3786" w14:paraId="37D5B80F" w14:textId="77777777" w:rsidTr="001E7807">
        <w:trPr>
          <w:trHeight w:val="1097"/>
        </w:trPr>
        <w:tc>
          <w:tcPr>
            <w:tcW w:w="5000" w:type="pct"/>
            <w:shd w:val="clear" w:color="auto" w:fill="FFFFFF" w:themeFill="background1"/>
          </w:tcPr>
          <w:p w14:paraId="37D5B80E" w14:textId="77777777" w:rsidR="003F71FE" w:rsidRPr="002C3786" w:rsidRDefault="003F71FE" w:rsidP="001E7807">
            <w:pPr>
              <w:pStyle w:val="TableText"/>
              <w:rPr>
                <w:rFonts w:ascii="Times New Roman" w:hAnsi="Times New Roman" w:cs="Times New Roman"/>
                <w:sz w:val="20"/>
                <w:szCs w:val="20"/>
              </w:rPr>
            </w:pPr>
          </w:p>
        </w:tc>
      </w:tr>
    </w:tbl>
    <w:p w14:paraId="37D5B810" w14:textId="77777777" w:rsidR="003F71FE" w:rsidRDefault="003F71FE" w:rsidP="003F71FE">
      <w:pPr>
        <w:rPr>
          <w:rFonts w:eastAsia="Calibri"/>
          <w:b/>
        </w:rPr>
      </w:pPr>
    </w:p>
    <w:p w14:paraId="37D5B811" w14:textId="77777777" w:rsidR="00FA45E4" w:rsidRDefault="00FA45E4" w:rsidP="00FA45E4">
      <w:pPr>
        <w:pStyle w:val="GSAEnhancement"/>
        <w:rPr>
          <w:rFonts w:eastAsia="Times New Roman"/>
        </w:rPr>
      </w:pPr>
      <w:bookmarkStart w:id="3305" w:name="_Toc385594335"/>
      <w:bookmarkStart w:id="3306" w:name="_Toc385594723"/>
      <w:bookmarkStart w:id="3307" w:name="_Toc385595111"/>
      <w:bookmarkStart w:id="3308" w:name="_Toc388620951"/>
      <w:r>
        <w:rPr>
          <w:rFonts w:eastAsia="Times New Roman"/>
        </w:rPr>
        <w:t>Control Enhancement SA-4 (10)</w:t>
      </w:r>
      <w:bookmarkEnd w:id="3305"/>
      <w:bookmarkEnd w:id="3306"/>
      <w:bookmarkEnd w:id="3307"/>
      <w:bookmarkEnd w:id="3308"/>
    </w:p>
    <w:p w14:paraId="37D5B812" w14:textId="77777777" w:rsidR="00FA45E4" w:rsidRPr="002C3786" w:rsidRDefault="0075375D" w:rsidP="00FA45E4">
      <w:pPr>
        <w:autoSpaceDE w:val="0"/>
        <w:autoSpaceDN w:val="0"/>
        <w:adjustRightInd w:val="0"/>
        <w:rPr>
          <w:rFonts w:eastAsia="Times New Roman"/>
          <w:b/>
          <w:bCs/>
        </w:rPr>
      </w:pPr>
      <w:r w:rsidRPr="0075375D">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FA45E4" w:rsidRPr="002C3786" w14:paraId="37D5B815" w14:textId="77777777" w:rsidTr="001E7807">
        <w:trPr>
          <w:cantSplit/>
          <w:trHeight w:val="377"/>
          <w:tblHeader/>
        </w:trPr>
        <w:tc>
          <w:tcPr>
            <w:tcW w:w="811" w:type="pct"/>
            <w:shd w:val="clear" w:color="auto" w:fill="DBE5F1" w:themeFill="accent1" w:themeFillTint="33"/>
            <w:tcMar>
              <w:top w:w="43" w:type="dxa"/>
              <w:bottom w:w="43" w:type="dxa"/>
            </w:tcMar>
          </w:tcPr>
          <w:p w14:paraId="37D5B813" w14:textId="77777777" w:rsidR="00FA45E4" w:rsidRPr="002C3786" w:rsidRDefault="00FA45E4" w:rsidP="001E7807">
            <w:pPr>
              <w:tabs>
                <w:tab w:val="left" w:pos="1080"/>
              </w:tabs>
              <w:overflowPunct w:val="0"/>
              <w:autoSpaceDE w:val="0"/>
              <w:autoSpaceDN w:val="0"/>
              <w:adjustRightInd w:val="0"/>
              <w:textAlignment w:val="baseline"/>
              <w:rPr>
                <w:spacing w:val="-5"/>
                <w:sz w:val="20"/>
              </w:rPr>
            </w:pPr>
            <w:r>
              <w:rPr>
                <w:spacing w:val="-5"/>
                <w:sz w:val="20"/>
              </w:rPr>
              <w:t>SA-4 (10</w:t>
            </w:r>
            <w:r w:rsidRPr="002C3786">
              <w:rPr>
                <w:spacing w:val="-5"/>
                <w:sz w:val="20"/>
              </w:rPr>
              <w:t>)</w:t>
            </w:r>
            <w:r>
              <w:rPr>
                <w:spacing w:val="-5"/>
                <w:sz w:val="20"/>
              </w:rPr>
              <w:tab/>
            </w:r>
          </w:p>
        </w:tc>
        <w:tc>
          <w:tcPr>
            <w:tcW w:w="4189" w:type="pct"/>
            <w:shd w:val="clear" w:color="auto" w:fill="DBE5F1" w:themeFill="accent1" w:themeFillTint="33"/>
          </w:tcPr>
          <w:p w14:paraId="37D5B814" w14:textId="77777777" w:rsidR="00FA45E4" w:rsidRPr="002C3786" w:rsidRDefault="00FA45E4"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FA45E4" w:rsidRPr="002C3786" w14:paraId="37D5B817" w14:textId="77777777" w:rsidTr="001E7807">
        <w:trPr>
          <w:trHeight w:val="377"/>
        </w:trPr>
        <w:tc>
          <w:tcPr>
            <w:tcW w:w="5000" w:type="pct"/>
            <w:gridSpan w:val="2"/>
            <w:tcMar>
              <w:top w:w="43" w:type="dxa"/>
              <w:bottom w:w="43" w:type="dxa"/>
            </w:tcMar>
            <w:vAlign w:val="bottom"/>
          </w:tcPr>
          <w:p w14:paraId="37D5B816" w14:textId="77777777" w:rsidR="00FA45E4" w:rsidRPr="002C3786" w:rsidRDefault="00FA45E4"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FA45E4" w:rsidRPr="002C3786" w14:paraId="37D5B81E" w14:textId="77777777" w:rsidTr="001E7807">
        <w:trPr>
          <w:trHeight w:val="377"/>
        </w:trPr>
        <w:tc>
          <w:tcPr>
            <w:tcW w:w="5000" w:type="pct"/>
            <w:gridSpan w:val="2"/>
            <w:tcMar>
              <w:top w:w="43" w:type="dxa"/>
              <w:bottom w:w="43" w:type="dxa"/>
            </w:tcMar>
            <w:vAlign w:val="bottom"/>
          </w:tcPr>
          <w:p w14:paraId="37D5B818" w14:textId="77777777" w:rsidR="00FA45E4" w:rsidRPr="002C3786" w:rsidRDefault="00FA45E4"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819"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Implemented</w:t>
            </w:r>
          </w:p>
          <w:p w14:paraId="37D5B81A"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Partially implemented</w:t>
            </w:r>
          </w:p>
          <w:p w14:paraId="37D5B81B"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Planned</w:t>
            </w:r>
          </w:p>
          <w:p w14:paraId="37D5B81C"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Alternative implementation</w:t>
            </w:r>
          </w:p>
          <w:p w14:paraId="37D5B81D"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Not applicable</w:t>
            </w:r>
          </w:p>
        </w:tc>
      </w:tr>
      <w:tr w:rsidR="00FA45E4" w:rsidRPr="002C3786" w14:paraId="37D5B827" w14:textId="77777777" w:rsidTr="001E7807">
        <w:trPr>
          <w:trHeight w:val="377"/>
        </w:trPr>
        <w:tc>
          <w:tcPr>
            <w:tcW w:w="5000" w:type="pct"/>
            <w:gridSpan w:val="2"/>
            <w:tcMar>
              <w:top w:w="43" w:type="dxa"/>
              <w:bottom w:w="43" w:type="dxa"/>
            </w:tcMar>
            <w:vAlign w:val="bottom"/>
          </w:tcPr>
          <w:p w14:paraId="37D5B81F" w14:textId="77777777" w:rsidR="00FA45E4" w:rsidRPr="002C3786" w:rsidRDefault="00FA45E4" w:rsidP="001E7807">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B820"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Service Provider Corporate</w:t>
            </w:r>
          </w:p>
          <w:p w14:paraId="37D5B821"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Service Provider System Specific</w:t>
            </w:r>
          </w:p>
          <w:p w14:paraId="37D5B822"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Service Provider Hybrid (Corporate and System Specific)</w:t>
            </w:r>
          </w:p>
          <w:p w14:paraId="37D5B823"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Configured by Customer (Customer System Specific) </w:t>
            </w:r>
          </w:p>
          <w:p w14:paraId="37D5B824"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Provided by Customer (Customer System Specific) </w:t>
            </w:r>
          </w:p>
          <w:p w14:paraId="37D5B825"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Shared (Service Provider and Customer Responsibility)</w:t>
            </w:r>
          </w:p>
          <w:p w14:paraId="37D5B826" w14:textId="77777777" w:rsidR="00FA45E4"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FA45E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A45E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FA45E4" w:rsidRPr="002C3786">
              <w:rPr>
                <w:spacing w:val="-5"/>
                <w:sz w:val="20"/>
              </w:rPr>
              <w:t>&gt;, &lt;</w:t>
            </w:r>
            <w:r w:rsidR="00FA45E4" w:rsidRPr="002C3786">
              <w:rPr>
                <w:b/>
                <w:color w:val="365F91" w:themeColor="accent1" w:themeShade="BF"/>
                <w:spacing w:val="-5"/>
                <w:sz w:val="20"/>
              </w:rPr>
              <w:t>Date of PA</w:t>
            </w:r>
            <w:r w:rsidR="00FA45E4" w:rsidRPr="002C3786">
              <w:rPr>
                <w:spacing w:val="-5"/>
                <w:sz w:val="20"/>
              </w:rPr>
              <w:t>&gt;</w:t>
            </w:r>
          </w:p>
        </w:tc>
      </w:tr>
    </w:tbl>
    <w:p w14:paraId="37D5B828" w14:textId="77777777" w:rsidR="00FA45E4" w:rsidRPr="002C3786" w:rsidRDefault="00FA45E4" w:rsidP="00FA45E4">
      <w:pPr>
        <w:autoSpaceDE w:val="0"/>
        <w:autoSpaceDN w:val="0"/>
        <w:adjustRightInd w:val="0"/>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FA45E4" w:rsidRPr="002C3786" w14:paraId="37D5B82A"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829" w14:textId="77777777" w:rsidR="00FA45E4" w:rsidRPr="002C3786" w:rsidRDefault="00FA45E4" w:rsidP="001E7807">
            <w:pPr>
              <w:pStyle w:val="TableText-Bold"/>
              <w:spacing w:before="0" w:after="120"/>
              <w:jc w:val="center"/>
              <w:rPr>
                <w:rFonts w:ascii="Times New Roman" w:hAnsi="Times New Roman"/>
                <w:b w:val="0"/>
              </w:rPr>
            </w:pPr>
            <w:r>
              <w:rPr>
                <w:rFonts w:ascii="Times New Roman" w:hAnsi="Times New Roman"/>
                <w:b w:val="0"/>
              </w:rPr>
              <w:t>SA-4 (10</w:t>
            </w:r>
            <w:r w:rsidRPr="002C3786">
              <w:rPr>
                <w:rFonts w:ascii="Times New Roman" w:hAnsi="Times New Roman"/>
                <w:b w:val="0"/>
              </w:rPr>
              <w:t>) What is the solution and how is it implemented?</w:t>
            </w:r>
          </w:p>
        </w:tc>
      </w:tr>
      <w:tr w:rsidR="00FA45E4" w:rsidRPr="002C3786" w14:paraId="37D5B82C" w14:textId="77777777" w:rsidTr="001E7807">
        <w:trPr>
          <w:trHeight w:val="1097"/>
        </w:trPr>
        <w:tc>
          <w:tcPr>
            <w:tcW w:w="5000" w:type="pct"/>
            <w:shd w:val="clear" w:color="auto" w:fill="FFFFFF" w:themeFill="background1"/>
          </w:tcPr>
          <w:p w14:paraId="37D5B82B" w14:textId="77777777" w:rsidR="00FA45E4" w:rsidRPr="002C3786" w:rsidRDefault="00FA45E4" w:rsidP="001E7807">
            <w:pPr>
              <w:pStyle w:val="TableText"/>
              <w:rPr>
                <w:rFonts w:ascii="Times New Roman" w:hAnsi="Times New Roman" w:cs="Times New Roman"/>
                <w:sz w:val="20"/>
                <w:szCs w:val="20"/>
              </w:rPr>
            </w:pPr>
          </w:p>
        </w:tc>
      </w:tr>
    </w:tbl>
    <w:p w14:paraId="37D5B82D" w14:textId="77777777" w:rsidR="00FA45E4" w:rsidRDefault="00FA45E4" w:rsidP="00FA45E4">
      <w:pPr>
        <w:rPr>
          <w:rFonts w:eastAsia="Calibri"/>
          <w:b/>
        </w:rPr>
      </w:pPr>
    </w:p>
    <w:p w14:paraId="37D5B82E" w14:textId="77777777" w:rsidR="009953D8" w:rsidRDefault="009953D8">
      <w:pPr>
        <w:spacing w:after="0"/>
        <w:rPr>
          <w:rFonts w:eastAsiaTheme="majorEastAsia" w:cstheme="majorBidi"/>
          <w:b/>
          <w:caps/>
          <w:color w:val="002060"/>
          <w:szCs w:val="32"/>
        </w:rPr>
      </w:pPr>
      <w:bookmarkStart w:id="3309" w:name="_Toc149090417"/>
      <w:bookmarkStart w:id="3310" w:name="_Toc383429880"/>
      <w:bookmarkStart w:id="3311" w:name="_Toc383444690"/>
      <w:bookmarkStart w:id="3312" w:name="_Toc385594336"/>
      <w:bookmarkStart w:id="3313" w:name="_Toc385594724"/>
      <w:bookmarkStart w:id="3314" w:name="_Toc385595112"/>
      <w:r>
        <w:br w:type="page"/>
      </w:r>
    </w:p>
    <w:p w14:paraId="37D5B82F" w14:textId="77777777" w:rsidR="000D1972" w:rsidRDefault="00D327F3">
      <w:pPr>
        <w:pStyle w:val="GSABaseControl"/>
      </w:pPr>
      <w:bookmarkStart w:id="3315" w:name="_Toc388620952"/>
      <w:r w:rsidRPr="002C3786">
        <w:lastRenderedPageBreak/>
        <w:t>Information System Documentation (SA-5)</w:t>
      </w:r>
      <w:bookmarkEnd w:id="3309"/>
      <w:bookmarkEnd w:id="3310"/>
      <w:bookmarkEnd w:id="3311"/>
      <w:bookmarkEnd w:id="3312"/>
      <w:bookmarkEnd w:id="3313"/>
      <w:bookmarkEnd w:id="3314"/>
      <w:bookmarkEnd w:id="3315"/>
      <w:r w:rsidRPr="002C3786">
        <w:t xml:space="preserve"> </w:t>
      </w:r>
    </w:p>
    <w:p w14:paraId="37D5B830" w14:textId="77777777" w:rsidR="00D327F3" w:rsidRDefault="00D327F3" w:rsidP="00D327F3">
      <w:pPr>
        <w:autoSpaceDE w:val="0"/>
        <w:autoSpaceDN w:val="0"/>
        <w:adjustRightInd w:val="0"/>
        <w:rPr>
          <w:rFonts w:eastAsia="Times New Roman"/>
        </w:rPr>
      </w:pPr>
      <w:r w:rsidRPr="002C3786">
        <w:rPr>
          <w:rFonts w:eastAsia="Times New Roman"/>
        </w:rPr>
        <w:t>The organization:</w:t>
      </w:r>
    </w:p>
    <w:p w14:paraId="37D5B831" w14:textId="77777777" w:rsidR="000D1972" w:rsidRDefault="00A11C7C">
      <w:pPr>
        <w:pStyle w:val="ListParagraph"/>
        <w:numPr>
          <w:ilvl w:val="0"/>
          <w:numId w:val="491"/>
        </w:numPr>
        <w:autoSpaceDE w:val="0"/>
        <w:autoSpaceDN w:val="0"/>
        <w:adjustRightInd w:val="0"/>
        <w:rPr>
          <w:rFonts w:eastAsia="Times New Roman"/>
        </w:rPr>
      </w:pPr>
      <w:r>
        <w:t>Obtains administrator documentation for the information system, system component, or information system service that describes:</w:t>
      </w:r>
    </w:p>
    <w:p w14:paraId="37D5B832" w14:textId="77777777" w:rsidR="000D1972" w:rsidRDefault="00A11C7C">
      <w:pPr>
        <w:pStyle w:val="ListParagraph"/>
        <w:numPr>
          <w:ilvl w:val="1"/>
          <w:numId w:val="492"/>
        </w:numPr>
        <w:autoSpaceDE w:val="0"/>
        <w:autoSpaceDN w:val="0"/>
        <w:adjustRightInd w:val="0"/>
        <w:rPr>
          <w:rFonts w:eastAsia="Times New Roman"/>
        </w:rPr>
      </w:pPr>
      <w:r>
        <w:t>Secure configuration, installation, and operation of the system, component, or service;</w:t>
      </w:r>
    </w:p>
    <w:p w14:paraId="37D5B833" w14:textId="77777777" w:rsidR="000D1972" w:rsidRDefault="00A11C7C">
      <w:pPr>
        <w:pStyle w:val="ListParagraph"/>
        <w:numPr>
          <w:ilvl w:val="1"/>
          <w:numId w:val="492"/>
        </w:numPr>
        <w:autoSpaceDE w:val="0"/>
        <w:autoSpaceDN w:val="0"/>
        <w:adjustRightInd w:val="0"/>
        <w:rPr>
          <w:rFonts w:eastAsia="Times New Roman"/>
        </w:rPr>
      </w:pPr>
      <w:r>
        <w:t>Effective use and maintenance of security functions/mechanisms; and</w:t>
      </w:r>
    </w:p>
    <w:p w14:paraId="37D5B834" w14:textId="77777777" w:rsidR="000D1972" w:rsidRDefault="00A11C7C">
      <w:pPr>
        <w:pStyle w:val="ListParagraph"/>
        <w:numPr>
          <w:ilvl w:val="1"/>
          <w:numId w:val="492"/>
        </w:numPr>
        <w:autoSpaceDE w:val="0"/>
        <w:autoSpaceDN w:val="0"/>
        <w:adjustRightInd w:val="0"/>
        <w:rPr>
          <w:rFonts w:eastAsia="Times New Roman"/>
        </w:rPr>
      </w:pPr>
      <w:r>
        <w:t>Known vulnerabilities regarding configuration and use of administrative (i.e., privileged) functions;</w:t>
      </w:r>
    </w:p>
    <w:p w14:paraId="37D5B835" w14:textId="77777777" w:rsidR="000D1972" w:rsidRDefault="00A11C7C">
      <w:pPr>
        <w:pStyle w:val="ListParagraph"/>
        <w:numPr>
          <w:ilvl w:val="0"/>
          <w:numId w:val="492"/>
        </w:numPr>
        <w:autoSpaceDE w:val="0"/>
        <w:autoSpaceDN w:val="0"/>
        <w:adjustRightInd w:val="0"/>
        <w:rPr>
          <w:rFonts w:eastAsia="Times New Roman"/>
        </w:rPr>
      </w:pPr>
      <w:r>
        <w:t>Obtains user documentation for the information system, system component, or information system service that describes:</w:t>
      </w:r>
    </w:p>
    <w:p w14:paraId="37D5B836" w14:textId="77777777" w:rsidR="000D1972" w:rsidRDefault="00A11C7C">
      <w:pPr>
        <w:pStyle w:val="ListParagraph"/>
        <w:numPr>
          <w:ilvl w:val="1"/>
          <w:numId w:val="492"/>
        </w:numPr>
        <w:autoSpaceDE w:val="0"/>
        <w:autoSpaceDN w:val="0"/>
        <w:adjustRightInd w:val="0"/>
        <w:rPr>
          <w:rFonts w:eastAsia="Times New Roman"/>
        </w:rPr>
      </w:pPr>
      <w:r>
        <w:t>User-accessible security functions/mechanisms and how to effectively use those security functions/mechanisms;</w:t>
      </w:r>
    </w:p>
    <w:p w14:paraId="37D5B837" w14:textId="77777777" w:rsidR="000D1972" w:rsidRDefault="00A11C7C">
      <w:pPr>
        <w:pStyle w:val="ListParagraph"/>
        <w:numPr>
          <w:ilvl w:val="1"/>
          <w:numId w:val="492"/>
        </w:numPr>
        <w:autoSpaceDE w:val="0"/>
        <w:autoSpaceDN w:val="0"/>
        <w:adjustRightInd w:val="0"/>
        <w:rPr>
          <w:rFonts w:eastAsia="Times New Roman"/>
        </w:rPr>
      </w:pPr>
      <w:r>
        <w:t>Methods for user interaction, which enables individuals to use the system, component, or service in a more secure manner; and</w:t>
      </w:r>
    </w:p>
    <w:p w14:paraId="37D5B838" w14:textId="77777777" w:rsidR="000D1972" w:rsidRDefault="00A11C7C">
      <w:pPr>
        <w:pStyle w:val="ListParagraph"/>
        <w:numPr>
          <w:ilvl w:val="1"/>
          <w:numId w:val="492"/>
        </w:numPr>
        <w:autoSpaceDE w:val="0"/>
        <w:autoSpaceDN w:val="0"/>
        <w:adjustRightInd w:val="0"/>
        <w:rPr>
          <w:rFonts w:eastAsia="Times New Roman"/>
        </w:rPr>
      </w:pPr>
      <w:r>
        <w:t>User responsibilities in maintaining the security of the system, component, or service;</w:t>
      </w:r>
    </w:p>
    <w:p w14:paraId="37D5B839" w14:textId="77777777" w:rsidR="000D1972" w:rsidRDefault="00A11C7C">
      <w:pPr>
        <w:pStyle w:val="ListParagraph"/>
        <w:numPr>
          <w:ilvl w:val="0"/>
          <w:numId w:val="492"/>
        </w:numPr>
        <w:autoSpaceDE w:val="0"/>
        <w:autoSpaceDN w:val="0"/>
        <w:adjustRightInd w:val="0"/>
        <w:rPr>
          <w:rFonts w:eastAsia="Times New Roman"/>
        </w:rPr>
      </w:pPr>
      <w:r>
        <w:t>Documents attempts to obtain information system, system component, or information system service documentation when such documentation is either unavailable or nonexistent and [</w:t>
      </w:r>
      <w:r w:rsidR="00AE3199" w:rsidRPr="00AE3199">
        <w:rPr>
          <w:i/>
        </w:rPr>
        <w:t>Assignment: organization-defined actions</w:t>
      </w:r>
      <w:r>
        <w:t>] in response;</w:t>
      </w:r>
    </w:p>
    <w:p w14:paraId="37D5B83A" w14:textId="77777777" w:rsidR="000D1972" w:rsidRDefault="00A11C7C">
      <w:pPr>
        <w:pStyle w:val="ListParagraph"/>
        <w:numPr>
          <w:ilvl w:val="0"/>
          <w:numId w:val="492"/>
        </w:numPr>
        <w:autoSpaceDE w:val="0"/>
        <w:autoSpaceDN w:val="0"/>
        <w:adjustRightInd w:val="0"/>
        <w:rPr>
          <w:rFonts w:eastAsia="Times New Roman"/>
        </w:rPr>
      </w:pPr>
      <w:r>
        <w:t>Protects documentation as required, in accordance with the risk management strategy; and</w:t>
      </w:r>
    </w:p>
    <w:p w14:paraId="37D5B83B" w14:textId="77777777" w:rsidR="000D1972" w:rsidRDefault="00A11C7C">
      <w:pPr>
        <w:pStyle w:val="ListParagraph"/>
        <w:numPr>
          <w:ilvl w:val="0"/>
          <w:numId w:val="492"/>
        </w:numPr>
        <w:autoSpaceDE w:val="0"/>
        <w:autoSpaceDN w:val="0"/>
        <w:adjustRightInd w:val="0"/>
        <w:rPr>
          <w:rFonts w:eastAsia="Times New Roman"/>
        </w:rPr>
      </w:pPr>
      <w:r>
        <w:t>Distributes documentation to [</w:t>
      </w:r>
      <w:r w:rsidR="00AE3199" w:rsidRPr="00AE3199">
        <w:rPr>
          <w:i/>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596B2F" w:rsidRPr="002C3786" w14:paraId="37D5B83E" w14:textId="77777777" w:rsidTr="00596B2F">
        <w:trPr>
          <w:cantSplit/>
          <w:trHeight w:val="377"/>
          <w:tblHeader/>
        </w:trPr>
        <w:tc>
          <w:tcPr>
            <w:tcW w:w="811" w:type="pct"/>
            <w:shd w:val="clear" w:color="auto" w:fill="DBE5F1" w:themeFill="accent1" w:themeFillTint="33"/>
            <w:tcMar>
              <w:top w:w="43" w:type="dxa"/>
              <w:bottom w:w="43" w:type="dxa"/>
            </w:tcMar>
          </w:tcPr>
          <w:p w14:paraId="37D5B83C" w14:textId="77777777" w:rsidR="00596B2F" w:rsidRPr="002C3786" w:rsidRDefault="00596B2F" w:rsidP="00596B2F">
            <w:pPr>
              <w:overflowPunct w:val="0"/>
              <w:autoSpaceDE w:val="0"/>
              <w:autoSpaceDN w:val="0"/>
              <w:adjustRightInd w:val="0"/>
              <w:textAlignment w:val="baseline"/>
              <w:rPr>
                <w:spacing w:val="-5"/>
                <w:sz w:val="20"/>
              </w:rPr>
            </w:pPr>
            <w:r w:rsidRPr="002C3786">
              <w:rPr>
                <w:spacing w:val="-5"/>
                <w:sz w:val="20"/>
              </w:rPr>
              <w:t>SA-5</w:t>
            </w:r>
          </w:p>
        </w:tc>
        <w:tc>
          <w:tcPr>
            <w:tcW w:w="4189" w:type="pct"/>
            <w:shd w:val="clear" w:color="auto" w:fill="DBE5F1" w:themeFill="accent1" w:themeFillTint="33"/>
          </w:tcPr>
          <w:p w14:paraId="37D5B83D" w14:textId="77777777" w:rsidR="00596B2F" w:rsidRPr="002C3786" w:rsidRDefault="00596B2F" w:rsidP="00596B2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840" w14:textId="77777777" w:rsidTr="00596B2F">
        <w:trPr>
          <w:trHeight w:val="377"/>
        </w:trPr>
        <w:tc>
          <w:tcPr>
            <w:tcW w:w="5000" w:type="pct"/>
            <w:gridSpan w:val="2"/>
            <w:tcMar>
              <w:top w:w="43" w:type="dxa"/>
              <w:bottom w:w="43" w:type="dxa"/>
            </w:tcMar>
            <w:vAlign w:val="bottom"/>
          </w:tcPr>
          <w:p w14:paraId="37D5B83F" w14:textId="77777777" w:rsidR="00403108" w:rsidRPr="002C3786" w:rsidRDefault="00D76E6B" w:rsidP="00596B2F">
            <w:pPr>
              <w:overflowPunct w:val="0"/>
              <w:autoSpaceDE w:val="0"/>
              <w:autoSpaceDN w:val="0"/>
              <w:adjustRightInd w:val="0"/>
              <w:jc w:val="both"/>
              <w:textAlignment w:val="baseline"/>
              <w:rPr>
                <w:spacing w:val="-5"/>
                <w:sz w:val="20"/>
              </w:rPr>
            </w:pPr>
            <w:r w:rsidRPr="002C3786">
              <w:rPr>
                <w:spacing w:val="-5"/>
                <w:sz w:val="20"/>
              </w:rPr>
              <w:t>Responsible Role:</w:t>
            </w:r>
          </w:p>
        </w:tc>
      </w:tr>
      <w:tr w:rsidR="00A11C7C" w:rsidRPr="002C3786" w14:paraId="37D5B842" w14:textId="77777777" w:rsidTr="00596B2F">
        <w:trPr>
          <w:trHeight w:val="377"/>
        </w:trPr>
        <w:tc>
          <w:tcPr>
            <w:tcW w:w="5000" w:type="pct"/>
            <w:gridSpan w:val="2"/>
            <w:tcMar>
              <w:top w:w="43" w:type="dxa"/>
              <w:bottom w:w="43" w:type="dxa"/>
            </w:tcMar>
            <w:vAlign w:val="bottom"/>
          </w:tcPr>
          <w:p w14:paraId="37D5B841" w14:textId="77777777" w:rsidR="00A11C7C" w:rsidRPr="002C3786" w:rsidRDefault="00A11C7C" w:rsidP="00596B2F">
            <w:pPr>
              <w:overflowPunct w:val="0"/>
              <w:autoSpaceDE w:val="0"/>
              <w:autoSpaceDN w:val="0"/>
              <w:adjustRightInd w:val="0"/>
              <w:jc w:val="both"/>
              <w:textAlignment w:val="baseline"/>
              <w:rPr>
                <w:spacing w:val="-5"/>
                <w:sz w:val="20"/>
              </w:rPr>
            </w:pPr>
            <w:r>
              <w:rPr>
                <w:spacing w:val="-5"/>
                <w:sz w:val="20"/>
              </w:rPr>
              <w:t>Parameter SA-5(c):</w:t>
            </w:r>
          </w:p>
        </w:tc>
      </w:tr>
      <w:tr w:rsidR="00A11C7C" w:rsidRPr="002C3786" w14:paraId="37D5B844" w14:textId="77777777" w:rsidTr="00596B2F">
        <w:trPr>
          <w:trHeight w:val="377"/>
        </w:trPr>
        <w:tc>
          <w:tcPr>
            <w:tcW w:w="5000" w:type="pct"/>
            <w:gridSpan w:val="2"/>
            <w:tcMar>
              <w:top w:w="43" w:type="dxa"/>
              <w:bottom w:w="43" w:type="dxa"/>
            </w:tcMar>
            <w:vAlign w:val="bottom"/>
          </w:tcPr>
          <w:p w14:paraId="37D5B843" w14:textId="77777777" w:rsidR="00A11C7C" w:rsidRDefault="00A11C7C" w:rsidP="00596B2F">
            <w:pPr>
              <w:overflowPunct w:val="0"/>
              <w:autoSpaceDE w:val="0"/>
              <w:autoSpaceDN w:val="0"/>
              <w:adjustRightInd w:val="0"/>
              <w:jc w:val="both"/>
              <w:textAlignment w:val="baseline"/>
              <w:rPr>
                <w:spacing w:val="-5"/>
                <w:sz w:val="20"/>
              </w:rPr>
            </w:pPr>
            <w:r>
              <w:rPr>
                <w:spacing w:val="-5"/>
                <w:sz w:val="20"/>
              </w:rPr>
              <w:t>Parameter SA-5(e):</w:t>
            </w:r>
          </w:p>
        </w:tc>
      </w:tr>
      <w:tr w:rsidR="00596B2F" w:rsidRPr="002C3786" w14:paraId="37D5B84B" w14:textId="77777777" w:rsidTr="00596B2F">
        <w:trPr>
          <w:trHeight w:val="377"/>
        </w:trPr>
        <w:tc>
          <w:tcPr>
            <w:tcW w:w="5000" w:type="pct"/>
            <w:gridSpan w:val="2"/>
            <w:tcMar>
              <w:top w:w="43" w:type="dxa"/>
              <w:bottom w:w="43" w:type="dxa"/>
            </w:tcMar>
            <w:vAlign w:val="bottom"/>
          </w:tcPr>
          <w:p w14:paraId="37D5B845" w14:textId="77777777" w:rsidR="00596B2F" w:rsidRPr="002C3786" w:rsidRDefault="00596B2F" w:rsidP="00596B2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846"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847"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Partially implemented</w:t>
            </w:r>
          </w:p>
          <w:p w14:paraId="37D5B848"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Planned</w:t>
            </w:r>
          </w:p>
          <w:p w14:paraId="37D5B849"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Alternative implementation</w:t>
            </w:r>
          </w:p>
          <w:p w14:paraId="37D5B84A"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Not applicable</w:t>
            </w:r>
          </w:p>
        </w:tc>
      </w:tr>
      <w:tr w:rsidR="00596B2F" w:rsidRPr="002C3786" w14:paraId="37D5B854" w14:textId="77777777" w:rsidTr="00596B2F">
        <w:trPr>
          <w:trHeight w:val="377"/>
        </w:trPr>
        <w:tc>
          <w:tcPr>
            <w:tcW w:w="5000" w:type="pct"/>
            <w:gridSpan w:val="2"/>
            <w:tcMar>
              <w:top w:w="43" w:type="dxa"/>
              <w:bottom w:w="43" w:type="dxa"/>
            </w:tcMar>
            <w:vAlign w:val="bottom"/>
          </w:tcPr>
          <w:p w14:paraId="37D5B84C" w14:textId="77777777" w:rsidR="00596B2F" w:rsidRPr="002C3786" w:rsidRDefault="00596B2F" w:rsidP="00596B2F">
            <w:pPr>
              <w:overflowPunct w:val="0"/>
              <w:autoSpaceDE w:val="0"/>
              <w:autoSpaceDN w:val="0"/>
              <w:adjustRightInd w:val="0"/>
              <w:jc w:val="both"/>
              <w:textAlignment w:val="baseline"/>
              <w:rPr>
                <w:spacing w:val="-5"/>
                <w:sz w:val="20"/>
              </w:rPr>
            </w:pPr>
            <w:r w:rsidRPr="002C3786">
              <w:rPr>
                <w:spacing w:val="-5"/>
                <w:sz w:val="20"/>
              </w:rPr>
              <w:t>Control Origination</w:t>
            </w:r>
            <w:r w:rsidR="00CC4EDC" w:rsidRPr="002C3786">
              <w:rPr>
                <w:spacing w:val="-5"/>
                <w:sz w:val="20"/>
              </w:rPr>
              <w:t xml:space="preserve"> (check all that apply)</w:t>
            </w:r>
            <w:r w:rsidRPr="002C3786">
              <w:rPr>
                <w:spacing w:val="-5"/>
                <w:sz w:val="20"/>
              </w:rPr>
              <w:t>:</w:t>
            </w:r>
          </w:p>
          <w:p w14:paraId="37D5B84D" w14:textId="77777777" w:rsidR="00E065D4"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Service Provider</w:t>
            </w:r>
            <w:r w:rsidR="00CC4EDC" w:rsidRPr="002C3786">
              <w:rPr>
                <w:spacing w:val="-5"/>
                <w:sz w:val="20"/>
              </w:rPr>
              <w:t xml:space="preserve"> Corporate</w:t>
            </w:r>
          </w:p>
          <w:p w14:paraId="37D5B84E" w14:textId="77777777" w:rsidR="00E065D4"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25FC1" w:rsidRPr="002C3786">
              <w:rPr>
                <w:spacing w:val="-5"/>
                <w:sz w:val="20"/>
              </w:rPr>
              <w:t xml:space="preserve"> Service Provider System Specific</w:t>
            </w:r>
          </w:p>
          <w:p w14:paraId="37D5B84F"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25FC1" w:rsidRPr="002C3786">
              <w:rPr>
                <w:spacing w:val="-5"/>
                <w:sz w:val="20"/>
              </w:rPr>
              <w:t xml:space="preserve"> Service Provider Hybrid (Corporate and System Specific)</w:t>
            </w:r>
          </w:p>
          <w:p w14:paraId="37D5B850"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Configured by Customer (Customer System Specific) </w:t>
            </w:r>
          </w:p>
          <w:p w14:paraId="37D5B851"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96B2F" w:rsidRPr="002C3786">
              <w:rPr>
                <w:spacing w:val="-5"/>
                <w:sz w:val="20"/>
              </w:rPr>
              <w:t xml:space="preserve"> Provided by Customer (Customer System Specific) </w:t>
            </w:r>
          </w:p>
          <w:p w14:paraId="37D5B852"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96B2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25FC1" w:rsidRPr="002C3786">
              <w:rPr>
                <w:spacing w:val="-5"/>
                <w:sz w:val="20"/>
              </w:rPr>
              <w:t xml:space="preserve"> Shared</w:t>
            </w:r>
            <w:r w:rsidR="00596B2F" w:rsidRPr="002C3786">
              <w:rPr>
                <w:spacing w:val="-5"/>
                <w:sz w:val="20"/>
              </w:rPr>
              <w:t xml:space="preserve"> (Service Provider and Customer</w:t>
            </w:r>
            <w:r w:rsidR="00825FC1" w:rsidRPr="002C3786">
              <w:rPr>
                <w:spacing w:val="-5"/>
                <w:sz w:val="20"/>
              </w:rPr>
              <w:t xml:space="preserve"> Responsibility</w:t>
            </w:r>
            <w:r w:rsidR="00596B2F" w:rsidRPr="002C3786">
              <w:rPr>
                <w:spacing w:val="-5"/>
                <w:sz w:val="20"/>
              </w:rPr>
              <w:t>)</w:t>
            </w:r>
          </w:p>
          <w:p w14:paraId="37D5B853" w14:textId="77777777" w:rsidR="00596B2F" w:rsidRPr="002C3786" w:rsidRDefault="0020781C" w:rsidP="00596B2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855" w14:textId="77777777" w:rsidR="00596B2F" w:rsidRPr="002C3786" w:rsidRDefault="00596B2F" w:rsidP="00D327F3">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596B2F" w:rsidRPr="002C3786" w14:paraId="37D5B857" w14:textId="77777777" w:rsidTr="00596B2F">
        <w:trPr>
          <w:cantSplit/>
          <w:trHeight w:val="475"/>
          <w:tblHeader/>
        </w:trPr>
        <w:tc>
          <w:tcPr>
            <w:tcW w:w="5000" w:type="pct"/>
            <w:gridSpan w:val="2"/>
            <w:shd w:val="clear" w:color="auto" w:fill="DBE5F1" w:themeFill="accent1" w:themeFillTint="33"/>
            <w:vAlign w:val="center"/>
          </w:tcPr>
          <w:p w14:paraId="37D5B856" w14:textId="77777777" w:rsidR="00596B2F" w:rsidRPr="002C3786" w:rsidRDefault="00596B2F" w:rsidP="00596B2F">
            <w:pPr>
              <w:pStyle w:val="TableText-Bold"/>
              <w:spacing w:before="0" w:after="120"/>
              <w:jc w:val="center"/>
              <w:rPr>
                <w:rFonts w:ascii="Times New Roman" w:hAnsi="Times New Roman"/>
                <w:b w:val="0"/>
              </w:rPr>
            </w:pPr>
            <w:r w:rsidRPr="002C3786">
              <w:rPr>
                <w:rFonts w:ascii="Times New Roman" w:hAnsi="Times New Roman"/>
                <w:b w:val="0"/>
              </w:rPr>
              <w:t xml:space="preserve">SA-3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596B2F" w:rsidRPr="002C3786" w14:paraId="37D5B85A" w14:textId="77777777" w:rsidTr="00596B2F">
        <w:trPr>
          <w:trHeight w:val="1097"/>
        </w:trPr>
        <w:tc>
          <w:tcPr>
            <w:tcW w:w="483" w:type="pct"/>
            <w:tcBorders>
              <w:right w:val="nil"/>
            </w:tcBorders>
            <w:shd w:val="clear" w:color="auto" w:fill="DBE5F1" w:themeFill="accent1" w:themeFillTint="33"/>
          </w:tcPr>
          <w:p w14:paraId="37D5B858" w14:textId="77777777" w:rsidR="00596B2F" w:rsidRPr="002C3786" w:rsidRDefault="00596B2F" w:rsidP="00596B2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859" w14:textId="77777777" w:rsidR="00596B2F" w:rsidRPr="002C3786" w:rsidRDefault="00596B2F" w:rsidP="00596B2F">
            <w:pPr>
              <w:pStyle w:val="TableText"/>
              <w:rPr>
                <w:rFonts w:ascii="Times New Roman" w:hAnsi="Times New Roman" w:cs="Times New Roman"/>
                <w:sz w:val="20"/>
                <w:szCs w:val="20"/>
              </w:rPr>
            </w:pPr>
          </w:p>
        </w:tc>
      </w:tr>
      <w:tr w:rsidR="00596B2F" w:rsidRPr="002C3786" w14:paraId="37D5B85D" w14:textId="77777777" w:rsidTr="00596B2F">
        <w:trPr>
          <w:trHeight w:val="1097"/>
        </w:trPr>
        <w:tc>
          <w:tcPr>
            <w:tcW w:w="483" w:type="pct"/>
            <w:tcBorders>
              <w:right w:val="nil"/>
            </w:tcBorders>
            <w:shd w:val="clear" w:color="auto" w:fill="DBE5F1" w:themeFill="accent1" w:themeFillTint="33"/>
          </w:tcPr>
          <w:p w14:paraId="37D5B85B" w14:textId="77777777" w:rsidR="00596B2F" w:rsidRPr="002C3786" w:rsidRDefault="00596B2F" w:rsidP="00596B2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85C" w14:textId="77777777" w:rsidR="00596B2F" w:rsidRPr="002C3786" w:rsidRDefault="00596B2F" w:rsidP="00596B2F">
            <w:pPr>
              <w:pStyle w:val="TableText-Bold"/>
              <w:spacing w:before="0" w:after="120"/>
              <w:rPr>
                <w:rFonts w:ascii="Times New Roman" w:hAnsi="Times New Roman"/>
                <w:b w:val="0"/>
              </w:rPr>
            </w:pPr>
          </w:p>
        </w:tc>
      </w:tr>
      <w:tr w:rsidR="00797B47" w:rsidRPr="002C3786" w14:paraId="37D5B860" w14:textId="77777777" w:rsidTr="00596B2F">
        <w:trPr>
          <w:trHeight w:val="1097"/>
        </w:trPr>
        <w:tc>
          <w:tcPr>
            <w:tcW w:w="483" w:type="pct"/>
            <w:tcBorders>
              <w:right w:val="nil"/>
            </w:tcBorders>
            <w:shd w:val="clear" w:color="auto" w:fill="DBE5F1" w:themeFill="accent1" w:themeFillTint="33"/>
          </w:tcPr>
          <w:p w14:paraId="37D5B85E" w14:textId="77777777" w:rsidR="00797B47" w:rsidRPr="002C3786" w:rsidRDefault="00797B47" w:rsidP="00596B2F">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B85F" w14:textId="77777777" w:rsidR="00797B47" w:rsidRPr="002C3786" w:rsidRDefault="00797B47" w:rsidP="00596B2F">
            <w:pPr>
              <w:pStyle w:val="TableText-Bold"/>
              <w:spacing w:before="0" w:after="120"/>
              <w:rPr>
                <w:rFonts w:ascii="Times New Roman" w:hAnsi="Times New Roman"/>
                <w:b w:val="0"/>
              </w:rPr>
            </w:pPr>
          </w:p>
        </w:tc>
      </w:tr>
      <w:tr w:rsidR="00797B47" w:rsidRPr="002C3786" w14:paraId="37D5B863" w14:textId="77777777" w:rsidTr="00596B2F">
        <w:trPr>
          <w:trHeight w:val="1097"/>
        </w:trPr>
        <w:tc>
          <w:tcPr>
            <w:tcW w:w="483" w:type="pct"/>
            <w:tcBorders>
              <w:right w:val="nil"/>
            </w:tcBorders>
            <w:shd w:val="clear" w:color="auto" w:fill="DBE5F1" w:themeFill="accent1" w:themeFillTint="33"/>
          </w:tcPr>
          <w:p w14:paraId="37D5B861" w14:textId="77777777" w:rsidR="00797B47" w:rsidRDefault="00797B47" w:rsidP="00596B2F">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B862" w14:textId="77777777" w:rsidR="00797B47" w:rsidRDefault="00797B47" w:rsidP="00596B2F">
            <w:pPr>
              <w:pStyle w:val="TableText-Bold"/>
              <w:spacing w:before="0" w:after="120"/>
              <w:rPr>
                <w:rFonts w:ascii="Times New Roman" w:hAnsi="Times New Roman"/>
                <w:b w:val="0"/>
              </w:rPr>
            </w:pPr>
          </w:p>
        </w:tc>
      </w:tr>
      <w:tr w:rsidR="00797B47" w:rsidRPr="002C3786" w14:paraId="37D5B866" w14:textId="77777777" w:rsidTr="00596B2F">
        <w:trPr>
          <w:trHeight w:val="1097"/>
        </w:trPr>
        <w:tc>
          <w:tcPr>
            <w:tcW w:w="483" w:type="pct"/>
            <w:tcBorders>
              <w:right w:val="nil"/>
            </w:tcBorders>
            <w:shd w:val="clear" w:color="auto" w:fill="DBE5F1" w:themeFill="accent1" w:themeFillTint="33"/>
          </w:tcPr>
          <w:p w14:paraId="37D5B864" w14:textId="77777777" w:rsidR="00797B47" w:rsidRDefault="00797B47" w:rsidP="00596B2F">
            <w:pPr>
              <w:pStyle w:val="TableText"/>
              <w:jc w:val="both"/>
              <w:rPr>
                <w:rFonts w:ascii="Times New Roman" w:hAnsi="Times New Roman" w:cs="Times New Roman"/>
                <w:sz w:val="20"/>
                <w:szCs w:val="20"/>
              </w:rPr>
            </w:pPr>
            <w:r>
              <w:rPr>
                <w:rFonts w:ascii="Times New Roman" w:hAnsi="Times New Roman" w:cs="Times New Roman"/>
                <w:sz w:val="20"/>
                <w:szCs w:val="20"/>
              </w:rPr>
              <w:t>Part e</w:t>
            </w:r>
          </w:p>
        </w:tc>
        <w:tc>
          <w:tcPr>
            <w:tcW w:w="4517" w:type="pct"/>
            <w:tcMar>
              <w:top w:w="43" w:type="dxa"/>
              <w:bottom w:w="43" w:type="dxa"/>
            </w:tcMar>
          </w:tcPr>
          <w:p w14:paraId="37D5B865" w14:textId="77777777" w:rsidR="00797B47" w:rsidRDefault="00797B47" w:rsidP="00596B2F">
            <w:pPr>
              <w:pStyle w:val="TableText-Bold"/>
              <w:spacing w:before="0" w:after="120"/>
              <w:rPr>
                <w:rFonts w:ascii="Times New Roman" w:hAnsi="Times New Roman"/>
                <w:b w:val="0"/>
              </w:rPr>
            </w:pPr>
          </w:p>
        </w:tc>
      </w:tr>
    </w:tbl>
    <w:p w14:paraId="37D5B867" w14:textId="77777777" w:rsidR="000D1972" w:rsidRDefault="000D1972">
      <w:pPr>
        <w:rPr>
          <w:rFonts w:eastAsia="Times New Roman"/>
        </w:rPr>
      </w:pPr>
    </w:p>
    <w:p w14:paraId="37D5B868" w14:textId="77777777" w:rsidR="00D327F3" w:rsidRPr="002C3786" w:rsidRDefault="00D327F3" w:rsidP="00D327F3">
      <w:pPr>
        <w:rPr>
          <w:b/>
        </w:rPr>
      </w:pPr>
    </w:p>
    <w:p w14:paraId="37D5B869" w14:textId="77777777" w:rsidR="000D1972" w:rsidRDefault="00D327F3">
      <w:pPr>
        <w:pStyle w:val="GSABaseControl"/>
      </w:pPr>
      <w:bookmarkStart w:id="3316" w:name="_Toc149090420"/>
      <w:bookmarkStart w:id="3317" w:name="_Toc383429885"/>
      <w:bookmarkStart w:id="3318" w:name="_Toc383444695"/>
      <w:bookmarkStart w:id="3319" w:name="_Toc385594337"/>
      <w:bookmarkStart w:id="3320" w:name="_Toc385594725"/>
      <w:bookmarkStart w:id="3321" w:name="_Toc385595113"/>
      <w:bookmarkStart w:id="3322" w:name="_Toc388620953"/>
      <w:r w:rsidRPr="002C3786">
        <w:t>Security Engineering Principles (SA-8)</w:t>
      </w:r>
      <w:bookmarkEnd w:id="3316"/>
      <w:bookmarkEnd w:id="3317"/>
      <w:bookmarkEnd w:id="3318"/>
      <w:bookmarkEnd w:id="3319"/>
      <w:bookmarkEnd w:id="3320"/>
      <w:bookmarkEnd w:id="3321"/>
      <w:bookmarkEnd w:id="3322"/>
      <w:r w:rsidRPr="002C3786">
        <w:t xml:space="preserve"> </w:t>
      </w:r>
    </w:p>
    <w:p w14:paraId="37D5B86A" w14:textId="77777777" w:rsidR="00D327F3" w:rsidRPr="002C3786" w:rsidRDefault="00D327F3" w:rsidP="00D327F3">
      <w:pPr>
        <w:autoSpaceDE w:val="0"/>
        <w:autoSpaceDN w:val="0"/>
        <w:adjustRightInd w:val="0"/>
        <w:rPr>
          <w:rFonts w:eastAsia="Calibri"/>
          <w:b/>
          <w:u w:val="single"/>
        </w:rPr>
      </w:pPr>
      <w:r w:rsidRPr="002C3786">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81AE9" w:rsidRPr="002C3786" w14:paraId="37D5B86D" w14:textId="77777777" w:rsidTr="00D741AD">
        <w:trPr>
          <w:cantSplit/>
          <w:trHeight w:val="377"/>
          <w:tblHeader/>
        </w:trPr>
        <w:tc>
          <w:tcPr>
            <w:tcW w:w="811" w:type="pct"/>
            <w:shd w:val="clear" w:color="auto" w:fill="DBE5F1" w:themeFill="accent1" w:themeFillTint="33"/>
            <w:tcMar>
              <w:top w:w="43" w:type="dxa"/>
              <w:bottom w:w="43" w:type="dxa"/>
            </w:tcMar>
          </w:tcPr>
          <w:p w14:paraId="37D5B86B" w14:textId="77777777" w:rsidR="00981AE9" w:rsidRPr="002C3786" w:rsidRDefault="00981AE9" w:rsidP="00D741AD">
            <w:pPr>
              <w:overflowPunct w:val="0"/>
              <w:autoSpaceDE w:val="0"/>
              <w:autoSpaceDN w:val="0"/>
              <w:adjustRightInd w:val="0"/>
              <w:textAlignment w:val="baseline"/>
              <w:rPr>
                <w:spacing w:val="-5"/>
                <w:sz w:val="20"/>
              </w:rPr>
            </w:pPr>
            <w:r w:rsidRPr="002C3786">
              <w:rPr>
                <w:spacing w:val="-5"/>
                <w:sz w:val="20"/>
              </w:rPr>
              <w:t>SA-8</w:t>
            </w:r>
          </w:p>
        </w:tc>
        <w:tc>
          <w:tcPr>
            <w:tcW w:w="4189" w:type="pct"/>
            <w:shd w:val="clear" w:color="auto" w:fill="DBE5F1" w:themeFill="accent1" w:themeFillTint="33"/>
          </w:tcPr>
          <w:p w14:paraId="37D5B86C" w14:textId="77777777" w:rsidR="00981AE9" w:rsidRPr="002C3786" w:rsidRDefault="00981AE9" w:rsidP="00D741AD">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86F" w14:textId="77777777" w:rsidTr="00D741AD">
        <w:trPr>
          <w:trHeight w:val="377"/>
        </w:trPr>
        <w:tc>
          <w:tcPr>
            <w:tcW w:w="5000" w:type="pct"/>
            <w:gridSpan w:val="2"/>
            <w:tcMar>
              <w:top w:w="43" w:type="dxa"/>
              <w:bottom w:w="43" w:type="dxa"/>
            </w:tcMar>
            <w:vAlign w:val="bottom"/>
          </w:tcPr>
          <w:p w14:paraId="37D5B86E" w14:textId="77777777" w:rsidR="00403108" w:rsidRPr="002C3786" w:rsidRDefault="00D76E6B" w:rsidP="00D741AD">
            <w:pPr>
              <w:overflowPunct w:val="0"/>
              <w:autoSpaceDE w:val="0"/>
              <w:autoSpaceDN w:val="0"/>
              <w:adjustRightInd w:val="0"/>
              <w:jc w:val="both"/>
              <w:textAlignment w:val="baseline"/>
              <w:rPr>
                <w:spacing w:val="-5"/>
                <w:sz w:val="20"/>
              </w:rPr>
            </w:pPr>
            <w:r w:rsidRPr="002C3786">
              <w:rPr>
                <w:spacing w:val="-5"/>
                <w:sz w:val="20"/>
              </w:rPr>
              <w:t>Responsible Role:</w:t>
            </w:r>
          </w:p>
        </w:tc>
      </w:tr>
      <w:tr w:rsidR="00981AE9" w:rsidRPr="002C3786" w14:paraId="37D5B876" w14:textId="77777777" w:rsidTr="00D741AD">
        <w:trPr>
          <w:trHeight w:val="377"/>
        </w:trPr>
        <w:tc>
          <w:tcPr>
            <w:tcW w:w="5000" w:type="pct"/>
            <w:gridSpan w:val="2"/>
            <w:tcMar>
              <w:top w:w="43" w:type="dxa"/>
              <w:bottom w:w="43" w:type="dxa"/>
            </w:tcMar>
            <w:vAlign w:val="bottom"/>
          </w:tcPr>
          <w:p w14:paraId="37D5B870" w14:textId="77777777" w:rsidR="00981AE9" w:rsidRPr="002C3786" w:rsidRDefault="00981AE9" w:rsidP="00D741AD">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B871"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872"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Partially implemented</w:t>
            </w:r>
          </w:p>
          <w:p w14:paraId="37D5B873"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Planned</w:t>
            </w:r>
          </w:p>
          <w:p w14:paraId="37D5B874"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Alternative implementation</w:t>
            </w:r>
          </w:p>
          <w:p w14:paraId="37D5B875"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Not applicable</w:t>
            </w:r>
          </w:p>
        </w:tc>
      </w:tr>
      <w:tr w:rsidR="00981AE9" w:rsidRPr="002C3786" w14:paraId="37D5B87F" w14:textId="77777777" w:rsidTr="00D741AD">
        <w:trPr>
          <w:trHeight w:val="377"/>
        </w:trPr>
        <w:tc>
          <w:tcPr>
            <w:tcW w:w="5000" w:type="pct"/>
            <w:gridSpan w:val="2"/>
            <w:tcMar>
              <w:top w:w="43" w:type="dxa"/>
              <w:bottom w:w="43" w:type="dxa"/>
            </w:tcMar>
            <w:vAlign w:val="bottom"/>
          </w:tcPr>
          <w:p w14:paraId="37D5B877" w14:textId="77777777" w:rsidR="00981AE9" w:rsidRPr="002C3786" w:rsidRDefault="00981AE9" w:rsidP="00D741AD">
            <w:pPr>
              <w:overflowPunct w:val="0"/>
              <w:autoSpaceDE w:val="0"/>
              <w:autoSpaceDN w:val="0"/>
              <w:adjustRightInd w:val="0"/>
              <w:jc w:val="both"/>
              <w:textAlignment w:val="baseline"/>
              <w:rPr>
                <w:spacing w:val="-5"/>
                <w:sz w:val="20"/>
              </w:rPr>
            </w:pPr>
            <w:r w:rsidRPr="002C3786">
              <w:rPr>
                <w:spacing w:val="-5"/>
                <w:sz w:val="20"/>
              </w:rPr>
              <w:t>Control Origination</w:t>
            </w:r>
            <w:r w:rsidR="00EC6106" w:rsidRPr="002C3786">
              <w:rPr>
                <w:spacing w:val="-5"/>
                <w:sz w:val="20"/>
              </w:rPr>
              <w:t xml:space="preserve"> (check all that apply)</w:t>
            </w:r>
            <w:r w:rsidRPr="002C3786">
              <w:rPr>
                <w:spacing w:val="-5"/>
                <w:sz w:val="20"/>
              </w:rPr>
              <w:t>:</w:t>
            </w:r>
          </w:p>
          <w:p w14:paraId="37D5B878"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Service Provider</w:t>
            </w:r>
            <w:r w:rsidR="00EC6106" w:rsidRPr="002C3786">
              <w:rPr>
                <w:spacing w:val="-5"/>
                <w:sz w:val="20"/>
              </w:rPr>
              <w:t xml:space="preserve"> Corporate</w:t>
            </w:r>
          </w:p>
          <w:p w14:paraId="37D5B879"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6106" w:rsidRPr="002C3786">
              <w:rPr>
                <w:spacing w:val="-5"/>
                <w:sz w:val="20"/>
              </w:rPr>
              <w:t xml:space="preserve"> Service Provider System Specific</w:t>
            </w:r>
          </w:p>
          <w:p w14:paraId="37D5B87A"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6106" w:rsidRPr="002C3786">
              <w:rPr>
                <w:spacing w:val="-5"/>
                <w:sz w:val="20"/>
              </w:rPr>
              <w:t xml:space="preserve"> Service Provider Hybrid (Corporate and System Specific)</w:t>
            </w:r>
          </w:p>
          <w:p w14:paraId="37D5B87B"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Configured by Customer (Customer System Specific) </w:t>
            </w:r>
          </w:p>
          <w:p w14:paraId="37D5B87C"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Provided by Customer (Customer System Specific) </w:t>
            </w:r>
          </w:p>
          <w:p w14:paraId="37D5B87D"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6106" w:rsidRPr="002C3786">
              <w:rPr>
                <w:spacing w:val="-5"/>
                <w:sz w:val="20"/>
              </w:rPr>
              <w:t xml:space="preserve"> Shared</w:t>
            </w:r>
            <w:r w:rsidR="00981AE9" w:rsidRPr="002C3786">
              <w:rPr>
                <w:spacing w:val="-5"/>
                <w:sz w:val="20"/>
              </w:rPr>
              <w:t xml:space="preserve"> (Service Provider and Customer</w:t>
            </w:r>
            <w:r w:rsidR="00EC6106" w:rsidRPr="002C3786">
              <w:rPr>
                <w:spacing w:val="-5"/>
                <w:sz w:val="20"/>
              </w:rPr>
              <w:t xml:space="preserve"> Responsibility</w:t>
            </w:r>
            <w:r w:rsidR="00981AE9" w:rsidRPr="002C3786">
              <w:rPr>
                <w:spacing w:val="-5"/>
                <w:sz w:val="20"/>
              </w:rPr>
              <w:t>)</w:t>
            </w:r>
          </w:p>
          <w:p w14:paraId="37D5B87E"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880" w14:textId="77777777" w:rsidR="00D327F3" w:rsidRPr="002C3786" w:rsidRDefault="00D327F3" w:rsidP="00D327F3">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81AE9" w:rsidRPr="002C3786" w14:paraId="37D5B882" w14:textId="77777777" w:rsidTr="00D741AD">
        <w:trPr>
          <w:cantSplit/>
          <w:trHeight w:val="475"/>
          <w:tblHeader/>
        </w:trPr>
        <w:tc>
          <w:tcPr>
            <w:tcW w:w="5000" w:type="pct"/>
            <w:tcBorders>
              <w:bottom w:val="single" w:sz="4" w:space="0" w:color="auto"/>
            </w:tcBorders>
            <w:shd w:val="clear" w:color="auto" w:fill="DBE5F1" w:themeFill="accent1" w:themeFillTint="33"/>
            <w:vAlign w:val="center"/>
          </w:tcPr>
          <w:p w14:paraId="37D5B881" w14:textId="77777777" w:rsidR="00981AE9" w:rsidRPr="002C3786" w:rsidRDefault="00981AE9" w:rsidP="00D741AD">
            <w:pPr>
              <w:pStyle w:val="TableText-Bold"/>
              <w:spacing w:before="0" w:after="120"/>
              <w:jc w:val="center"/>
              <w:rPr>
                <w:rFonts w:ascii="Times New Roman" w:hAnsi="Times New Roman"/>
                <w:b w:val="0"/>
              </w:rPr>
            </w:pPr>
            <w:r w:rsidRPr="002C3786">
              <w:rPr>
                <w:rFonts w:ascii="Times New Roman" w:hAnsi="Times New Roman"/>
                <w:b w:val="0"/>
              </w:rPr>
              <w:t xml:space="preserve">SA-8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981AE9" w:rsidRPr="002C3786" w14:paraId="37D5B884" w14:textId="77777777" w:rsidTr="00D741AD">
        <w:trPr>
          <w:trHeight w:val="1097"/>
        </w:trPr>
        <w:tc>
          <w:tcPr>
            <w:tcW w:w="5000" w:type="pct"/>
            <w:shd w:val="clear" w:color="auto" w:fill="FFFFFF" w:themeFill="background1"/>
          </w:tcPr>
          <w:p w14:paraId="37D5B883" w14:textId="77777777" w:rsidR="00981AE9" w:rsidRPr="002C3786" w:rsidRDefault="00981AE9" w:rsidP="00D741AD">
            <w:pPr>
              <w:pStyle w:val="TableText"/>
              <w:rPr>
                <w:rFonts w:ascii="Times New Roman" w:hAnsi="Times New Roman" w:cs="Times New Roman"/>
                <w:sz w:val="20"/>
                <w:szCs w:val="20"/>
              </w:rPr>
            </w:pPr>
          </w:p>
        </w:tc>
      </w:tr>
    </w:tbl>
    <w:p w14:paraId="37D5B885" w14:textId="77777777" w:rsidR="00D327F3" w:rsidRPr="002C3786" w:rsidRDefault="00D327F3" w:rsidP="00D327F3">
      <w:pPr>
        <w:rPr>
          <w:b/>
        </w:rPr>
      </w:pPr>
    </w:p>
    <w:p w14:paraId="37D5B886" w14:textId="77777777" w:rsidR="009953D8" w:rsidRDefault="009953D8">
      <w:pPr>
        <w:spacing w:after="0"/>
        <w:rPr>
          <w:rFonts w:eastAsiaTheme="majorEastAsia" w:cstheme="majorBidi"/>
          <w:b/>
          <w:caps/>
          <w:color w:val="002060"/>
          <w:szCs w:val="32"/>
        </w:rPr>
      </w:pPr>
      <w:bookmarkStart w:id="3323" w:name="_Toc149090421"/>
      <w:bookmarkStart w:id="3324" w:name="_Toc383429886"/>
      <w:bookmarkStart w:id="3325" w:name="_Toc383444696"/>
      <w:bookmarkStart w:id="3326" w:name="_Toc385594338"/>
      <w:bookmarkStart w:id="3327" w:name="_Toc385594726"/>
      <w:bookmarkStart w:id="3328" w:name="_Toc385595114"/>
      <w:r>
        <w:br w:type="page"/>
      </w:r>
    </w:p>
    <w:p w14:paraId="37D5B887" w14:textId="77777777" w:rsidR="000D1972" w:rsidRDefault="00D327F3">
      <w:pPr>
        <w:pStyle w:val="GSABaseControl"/>
      </w:pPr>
      <w:bookmarkStart w:id="3329" w:name="_Toc388620954"/>
      <w:r w:rsidRPr="002C3786">
        <w:lastRenderedPageBreak/>
        <w:t>External Information System Services (SA-9)</w:t>
      </w:r>
      <w:bookmarkEnd w:id="3323"/>
      <w:bookmarkEnd w:id="3324"/>
      <w:bookmarkEnd w:id="3325"/>
      <w:bookmarkEnd w:id="3326"/>
      <w:bookmarkEnd w:id="3327"/>
      <w:bookmarkEnd w:id="3328"/>
      <w:bookmarkEnd w:id="3329"/>
      <w:r w:rsidRPr="002C3786">
        <w:t xml:space="preserve"> </w:t>
      </w:r>
    </w:p>
    <w:p w14:paraId="37D5B888" w14:textId="77777777" w:rsidR="00D327F3" w:rsidRDefault="00D327F3" w:rsidP="00D327F3">
      <w:pPr>
        <w:autoSpaceDE w:val="0"/>
        <w:autoSpaceDN w:val="0"/>
        <w:adjustRightInd w:val="0"/>
        <w:rPr>
          <w:rFonts w:eastAsia="Times New Roman"/>
        </w:rPr>
      </w:pPr>
      <w:r w:rsidRPr="002C3786">
        <w:rPr>
          <w:rFonts w:eastAsia="Times New Roman"/>
        </w:rPr>
        <w:t>The organization:</w:t>
      </w:r>
    </w:p>
    <w:p w14:paraId="37D5B889" w14:textId="77777777" w:rsidR="000D1972" w:rsidRDefault="00A11C7C">
      <w:pPr>
        <w:pStyle w:val="ListParagraph"/>
        <w:numPr>
          <w:ilvl w:val="0"/>
          <w:numId w:val="493"/>
        </w:numPr>
        <w:autoSpaceDE w:val="0"/>
        <w:autoSpaceDN w:val="0"/>
        <w:adjustRightInd w:val="0"/>
        <w:rPr>
          <w:rFonts w:eastAsia="Times New Roman"/>
        </w:rPr>
      </w:pPr>
      <w:r w:rsidRPr="00A11C7C">
        <w:rPr>
          <w:rFonts w:eastAsia="Times New Roman"/>
        </w:rPr>
        <w:t>Requires that providers of external information system services comply with organizational information security requirements and employ [</w:t>
      </w:r>
      <w:r w:rsidR="00797B47">
        <w:rPr>
          <w:rFonts w:eastAsia="Times New Roman"/>
          <w:i/>
        </w:rPr>
        <w:t>FedRAMP Assignment</w:t>
      </w:r>
      <w:r w:rsidR="00AE3199" w:rsidRPr="00AE3199">
        <w:rPr>
          <w:rFonts w:eastAsia="Times New Roman"/>
          <w:i/>
        </w:rPr>
        <w:t xml:space="preserve">: </w:t>
      </w:r>
      <w:r w:rsidR="00797B47" w:rsidRPr="00797B47">
        <w:rPr>
          <w:rFonts w:eastAsia="Times New Roman"/>
          <w:i/>
        </w:rPr>
        <w:t>FedRAMP Security Controls Baseline(s) if Federal information is processed or stored within the external system</w:t>
      </w:r>
      <w:r w:rsidRPr="00A11C7C">
        <w:rPr>
          <w:rFonts w:eastAsia="Times New Roman"/>
        </w:rPr>
        <w:t>] in accordance with applicable federal laws, Executive Orders, directives, policies, regulations, standards, and guidance;</w:t>
      </w:r>
    </w:p>
    <w:p w14:paraId="37D5B88A" w14:textId="77777777" w:rsidR="000D1972" w:rsidRDefault="00A11C7C">
      <w:pPr>
        <w:pStyle w:val="ListParagraph"/>
        <w:numPr>
          <w:ilvl w:val="0"/>
          <w:numId w:val="493"/>
        </w:numPr>
        <w:autoSpaceDE w:val="0"/>
        <w:autoSpaceDN w:val="0"/>
        <w:adjustRightInd w:val="0"/>
        <w:rPr>
          <w:rFonts w:eastAsia="Times New Roman"/>
        </w:rPr>
      </w:pPr>
      <w:r w:rsidRPr="00A11C7C">
        <w:rPr>
          <w:rFonts w:eastAsia="Times New Roman"/>
        </w:rPr>
        <w:t>Defines and documents government oversight and user roles and responsibilities with regard to external information system services; and</w:t>
      </w:r>
    </w:p>
    <w:p w14:paraId="37D5B88B" w14:textId="77777777" w:rsidR="000D1972" w:rsidRDefault="00A11C7C">
      <w:pPr>
        <w:pStyle w:val="ListParagraph"/>
        <w:numPr>
          <w:ilvl w:val="0"/>
          <w:numId w:val="493"/>
        </w:numPr>
        <w:autoSpaceDE w:val="0"/>
        <w:autoSpaceDN w:val="0"/>
        <w:adjustRightInd w:val="0"/>
        <w:rPr>
          <w:rFonts w:eastAsia="Times New Roman"/>
        </w:rPr>
      </w:pPr>
      <w:r w:rsidRPr="00A11C7C">
        <w:rPr>
          <w:rFonts w:eastAsia="Times New Roman"/>
        </w:rPr>
        <w:t>Employs [</w:t>
      </w:r>
      <w:r w:rsidR="00797B47">
        <w:rPr>
          <w:rFonts w:eastAsia="Times New Roman"/>
          <w:i/>
        </w:rPr>
        <w:t>FedRAMP Assignment</w:t>
      </w:r>
      <w:r w:rsidR="00AE3199" w:rsidRPr="00AE3199">
        <w:rPr>
          <w:rFonts w:eastAsia="Times New Roman"/>
          <w:i/>
        </w:rPr>
        <w:t xml:space="preserve">: </w:t>
      </w:r>
      <w:r w:rsidR="00797B47" w:rsidRPr="00797B47">
        <w:rPr>
          <w:rFonts w:eastAsia="Times New Roman"/>
          <w:i/>
        </w:rPr>
        <w:t>Federal/FedRAMP Continuous Monitoring requirements must be met for external systems where Federal information is processed or stored</w:t>
      </w:r>
      <w:r w:rsidR="00797B47">
        <w:rPr>
          <w:rFonts w:eastAsia="Times New Roman"/>
          <w:i/>
        </w:rPr>
        <w:t>]</w:t>
      </w:r>
      <w:r w:rsidRPr="00A11C7C">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81AE9" w:rsidRPr="002C3786" w14:paraId="37D5B88E" w14:textId="77777777" w:rsidTr="00D741AD">
        <w:trPr>
          <w:cantSplit/>
          <w:trHeight w:val="377"/>
          <w:tblHeader/>
        </w:trPr>
        <w:tc>
          <w:tcPr>
            <w:tcW w:w="811" w:type="pct"/>
            <w:shd w:val="clear" w:color="auto" w:fill="DBE5F1" w:themeFill="accent1" w:themeFillTint="33"/>
            <w:tcMar>
              <w:top w:w="43" w:type="dxa"/>
              <w:bottom w:w="43" w:type="dxa"/>
            </w:tcMar>
          </w:tcPr>
          <w:p w14:paraId="37D5B88C" w14:textId="77777777" w:rsidR="00981AE9" w:rsidRPr="002C3786" w:rsidRDefault="00981AE9" w:rsidP="00D741AD">
            <w:pPr>
              <w:overflowPunct w:val="0"/>
              <w:autoSpaceDE w:val="0"/>
              <w:autoSpaceDN w:val="0"/>
              <w:adjustRightInd w:val="0"/>
              <w:textAlignment w:val="baseline"/>
              <w:rPr>
                <w:spacing w:val="-5"/>
                <w:sz w:val="20"/>
              </w:rPr>
            </w:pPr>
            <w:r w:rsidRPr="002C3786">
              <w:rPr>
                <w:spacing w:val="-5"/>
                <w:sz w:val="20"/>
              </w:rPr>
              <w:t>SA-9</w:t>
            </w:r>
          </w:p>
        </w:tc>
        <w:tc>
          <w:tcPr>
            <w:tcW w:w="4189" w:type="pct"/>
            <w:shd w:val="clear" w:color="auto" w:fill="DBE5F1" w:themeFill="accent1" w:themeFillTint="33"/>
          </w:tcPr>
          <w:p w14:paraId="37D5B88D" w14:textId="77777777" w:rsidR="00981AE9" w:rsidRPr="002C3786" w:rsidRDefault="00981AE9" w:rsidP="00D741AD">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890" w14:textId="77777777" w:rsidTr="00D741AD">
        <w:trPr>
          <w:trHeight w:val="377"/>
        </w:trPr>
        <w:tc>
          <w:tcPr>
            <w:tcW w:w="5000" w:type="pct"/>
            <w:gridSpan w:val="2"/>
            <w:tcMar>
              <w:top w:w="43" w:type="dxa"/>
              <w:bottom w:w="43" w:type="dxa"/>
            </w:tcMar>
            <w:vAlign w:val="bottom"/>
          </w:tcPr>
          <w:p w14:paraId="37D5B88F" w14:textId="77777777" w:rsidR="00403108" w:rsidRPr="002C3786" w:rsidRDefault="00D76E6B" w:rsidP="00D741AD">
            <w:pPr>
              <w:overflowPunct w:val="0"/>
              <w:autoSpaceDE w:val="0"/>
              <w:autoSpaceDN w:val="0"/>
              <w:adjustRightInd w:val="0"/>
              <w:jc w:val="both"/>
              <w:textAlignment w:val="baseline"/>
              <w:rPr>
                <w:spacing w:val="-5"/>
                <w:sz w:val="20"/>
              </w:rPr>
            </w:pPr>
            <w:r w:rsidRPr="002C3786">
              <w:rPr>
                <w:spacing w:val="-5"/>
                <w:sz w:val="20"/>
              </w:rPr>
              <w:t>Responsible Role:</w:t>
            </w:r>
          </w:p>
        </w:tc>
      </w:tr>
      <w:tr w:rsidR="00A11C7C" w:rsidRPr="002C3786" w14:paraId="37D5B892" w14:textId="77777777" w:rsidTr="00D741AD">
        <w:trPr>
          <w:trHeight w:val="377"/>
        </w:trPr>
        <w:tc>
          <w:tcPr>
            <w:tcW w:w="5000" w:type="pct"/>
            <w:gridSpan w:val="2"/>
            <w:tcMar>
              <w:top w:w="43" w:type="dxa"/>
              <w:bottom w:w="43" w:type="dxa"/>
            </w:tcMar>
            <w:vAlign w:val="bottom"/>
          </w:tcPr>
          <w:p w14:paraId="37D5B891" w14:textId="77777777" w:rsidR="000D1972" w:rsidRDefault="00A11C7C">
            <w:pPr>
              <w:pStyle w:val="GSAParameter"/>
              <w:rPr>
                <w:color w:val="4F81BD" w:themeColor="accent1"/>
              </w:rPr>
            </w:pPr>
            <w:bookmarkStart w:id="3330" w:name="_Toc388623521"/>
            <w:r>
              <w:t>Parameter SA-9(a)</w:t>
            </w:r>
            <w:bookmarkEnd w:id="3330"/>
          </w:p>
        </w:tc>
      </w:tr>
      <w:tr w:rsidR="00A11C7C" w:rsidRPr="002C3786" w14:paraId="37D5B894" w14:textId="77777777" w:rsidTr="00D741AD">
        <w:trPr>
          <w:trHeight w:val="377"/>
        </w:trPr>
        <w:tc>
          <w:tcPr>
            <w:tcW w:w="5000" w:type="pct"/>
            <w:gridSpan w:val="2"/>
            <w:tcMar>
              <w:top w:w="43" w:type="dxa"/>
              <w:bottom w:w="43" w:type="dxa"/>
            </w:tcMar>
            <w:vAlign w:val="bottom"/>
          </w:tcPr>
          <w:p w14:paraId="37D5B893" w14:textId="77777777" w:rsidR="000D1972" w:rsidRDefault="00A11C7C">
            <w:pPr>
              <w:pStyle w:val="GSAParameter"/>
              <w:rPr>
                <w:color w:val="4F81BD" w:themeColor="accent1"/>
              </w:rPr>
            </w:pPr>
            <w:bookmarkStart w:id="3331" w:name="_Toc388623522"/>
            <w:r>
              <w:t>Parameter SA-9(c)</w:t>
            </w:r>
            <w:bookmarkEnd w:id="3331"/>
          </w:p>
        </w:tc>
      </w:tr>
      <w:tr w:rsidR="00981AE9" w:rsidRPr="002C3786" w14:paraId="37D5B89B" w14:textId="77777777" w:rsidTr="00D741AD">
        <w:trPr>
          <w:trHeight w:val="377"/>
        </w:trPr>
        <w:tc>
          <w:tcPr>
            <w:tcW w:w="5000" w:type="pct"/>
            <w:gridSpan w:val="2"/>
            <w:tcMar>
              <w:top w:w="43" w:type="dxa"/>
              <w:bottom w:w="43" w:type="dxa"/>
            </w:tcMar>
            <w:vAlign w:val="bottom"/>
          </w:tcPr>
          <w:p w14:paraId="37D5B895" w14:textId="77777777" w:rsidR="00981AE9" w:rsidRPr="002C3786" w:rsidRDefault="00981AE9" w:rsidP="00D741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896"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897"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Partially implemented</w:t>
            </w:r>
          </w:p>
          <w:p w14:paraId="37D5B898"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Planned</w:t>
            </w:r>
          </w:p>
          <w:p w14:paraId="37D5B899"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Alternative implementation</w:t>
            </w:r>
          </w:p>
          <w:p w14:paraId="37D5B89A"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Not applicable</w:t>
            </w:r>
          </w:p>
        </w:tc>
      </w:tr>
      <w:tr w:rsidR="00981AE9" w:rsidRPr="002C3786" w14:paraId="37D5B8A4" w14:textId="77777777" w:rsidTr="00D741AD">
        <w:trPr>
          <w:trHeight w:val="377"/>
        </w:trPr>
        <w:tc>
          <w:tcPr>
            <w:tcW w:w="5000" w:type="pct"/>
            <w:gridSpan w:val="2"/>
            <w:tcMar>
              <w:top w:w="43" w:type="dxa"/>
              <w:bottom w:w="43" w:type="dxa"/>
            </w:tcMar>
            <w:vAlign w:val="bottom"/>
          </w:tcPr>
          <w:p w14:paraId="37D5B89C" w14:textId="77777777" w:rsidR="00981AE9" w:rsidRPr="002C3786" w:rsidRDefault="00981AE9" w:rsidP="00D741AD">
            <w:pPr>
              <w:overflowPunct w:val="0"/>
              <w:autoSpaceDE w:val="0"/>
              <w:autoSpaceDN w:val="0"/>
              <w:adjustRightInd w:val="0"/>
              <w:jc w:val="both"/>
              <w:textAlignment w:val="baseline"/>
              <w:rPr>
                <w:spacing w:val="-5"/>
                <w:sz w:val="20"/>
              </w:rPr>
            </w:pPr>
            <w:r w:rsidRPr="002C3786">
              <w:rPr>
                <w:spacing w:val="-5"/>
                <w:sz w:val="20"/>
              </w:rPr>
              <w:t>Control Origination</w:t>
            </w:r>
            <w:r w:rsidR="00EC6106" w:rsidRPr="002C3786">
              <w:rPr>
                <w:spacing w:val="-5"/>
                <w:sz w:val="20"/>
              </w:rPr>
              <w:t xml:space="preserve"> (check all that apply)</w:t>
            </w:r>
            <w:r w:rsidRPr="002C3786">
              <w:rPr>
                <w:spacing w:val="-5"/>
                <w:sz w:val="20"/>
              </w:rPr>
              <w:t>:</w:t>
            </w:r>
          </w:p>
          <w:p w14:paraId="37D5B89D"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Service Provider</w:t>
            </w:r>
            <w:r w:rsidR="00EC6106" w:rsidRPr="002C3786">
              <w:rPr>
                <w:spacing w:val="-5"/>
                <w:sz w:val="20"/>
              </w:rPr>
              <w:t xml:space="preserve"> Corporate</w:t>
            </w:r>
          </w:p>
          <w:p w14:paraId="37D5B89E"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6106" w:rsidRPr="002C3786">
              <w:rPr>
                <w:spacing w:val="-5"/>
                <w:sz w:val="20"/>
              </w:rPr>
              <w:t xml:space="preserve"> Service Provider System Specific</w:t>
            </w:r>
          </w:p>
          <w:p w14:paraId="37D5B89F"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6106" w:rsidRPr="002C3786">
              <w:rPr>
                <w:spacing w:val="-5"/>
                <w:sz w:val="20"/>
              </w:rPr>
              <w:t xml:space="preserve"> Service Provider Hybrid (Corporate and System Specific)</w:t>
            </w:r>
          </w:p>
          <w:p w14:paraId="37D5B8A0"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Configured by Customer (Customer System Specific) </w:t>
            </w:r>
          </w:p>
          <w:p w14:paraId="37D5B8A1"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Provided by Customer (Customer System Specific) </w:t>
            </w:r>
          </w:p>
          <w:p w14:paraId="37D5B8A2"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C6106" w:rsidRPr="002C3786">
              <w:rPr>
                <w:spacing w:val="-5"/>
                <w:sz w:val="20"/>
              </w:rPr>
              <w:t xml:space="preserve"> Shared</w:t>
            </w:r>
            <w:r w:rsidR="00981AE9" w:rsidRPr="002C3786">
              <w:rPr>
                <w:spacing w:val="-5"/>
                <w:sz w:val="20"/>
              </w:rPr>
              <w:t xml:space="preserve"> (Service Provider and Customer</w:t>
            </w:r>
            <w:r w:rsidR="00EC6106" w:rsidRPr="002C3786">
              <w:rPr>
                <w:spacing w:val="-5"/>
                <w:sz w:val="20"/>
              </w:rPr>
              <w:t xml:space="preserve"> Responsibility</w:t>
            </w:r>
            <w:r w:rsidR="00981AE9" w:rsidRPr="002C3786">
              <w:rPr>
                <w:spacing w:val="-5"/>
                <w:sz w:val="20"/>
              </w:rPr>
              <w:t>)</w:t>
            </w:r>
          </w:p>
          <w:p w14:paraId="37D5B8A3"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8A5" w14:textId="77777777" w:rsidR="00D327F3" w:rsidRPr="002C3786" w:rsidRDefault="00D327F3" w:rsidP="00D327F3">
      <w:pPr>
        <w:rPr>
          <w:rFonts w:eastAsia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981AE9" w:rsidRPr="002C3786" w14:paraId="37D5B8A7" w14:textId="77777777" w:rsidTr="00D741AD">
        <w:trPr>
          <w:cantSplit/>
          <w:trHeight w:val="475"/>
          <w:tblHeader/>
        </w:trPr>
        <w:tc>
          <w:tcPr>
            <w:tcW w:w="5000" w:type="pct"/>
            <w:gridSpan w:val="2"/>
            <w:shd w:val="clear" w:color="auto" w:fill="DBE5F1" w:themeFill="accent1" w:themeFillTint="33"/>
            <w:vAlign w:val="center"/>
          </w:tcPr>
          <w:p w14:paraId="37D5B8A6" w14:textId="77777777" w:rsidR="00981AE9" w:rsidRPr="002C3786" w:rsidRDefault="00C226FD" w:rsidP="00D741AD">
            <w:pPr>
              <w:pStyle w:val="TableText-Bold"/>
              <w:spacing w:before="0" w:after="120"/>
              <w:jc w:val="center"/>
              <w:rPr>
                <w:rFonts w:ascii="Times New Roman" w:hAnsi="Times New Roman"/>
                <w:b w:val="0"/>
              </w:rPr>
            </w:pPr>
            <w:r w:rsidRPr="002C3786">
              <w:rPr>
                <w:rFonts w:ascii="Times New Roman" w:hAnsi="Times New Roman"/>
                <w:b w:val="0"/>
              </w:rPr>
              <w:t>SA-9</w:t>
            </w:r>
            <w:r w:rsidR="00981AE9"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981AE9" w:rsidRPr="002C3786" w14:paraId="37D5B8AA" w14:textId="77777777" w:rsidTr="00D741AD">
        <w:trPr>
          <w:trHeight w:val="1097"/>
        </w:trPr>
        <w:tc>
          <w:tcPr>
            <w:tcW w:w="483" w:type="pct"/>
            <w:tcBorders>
              <w:right w:val="nil"/>
            </w:tcBorders>
            <w:shd w:val="clear" w:color="auto" w:fill="DBE5F1" w:themeFill="accent1" w:themeFillTint="33"/>
          </w:tcPr>
          <w:p w14:paraId="37D5B8A8" w14:textId="77777777" w:rsidR="00981AE9" w:rsidRPr="002C3786" w:rsidRDefault="00981AE9"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a</w:t>
            </w:r>
          </w:p>
        </w:tc>
        <w:tc>
          <w:tcPr>
            <w:tcW w:w="4517" w:type="pct"/>
            <w:tcMar>
              <w:top w:w="43" w:type="dxa"/>
              <w:bottom w:w="43" w:type="dxa"/>
            </w:tcMar>
          </w:tcPr>
          <w:p w14:paraId="37D5B8A9" w14:textId="77777777" w:rsidR="00981AE9" w:rsidRPr="002C3786" w:rsidRDefault="00981AE9" w:rsidP="00D741AD">
            <w:pPr>
              <w:pStyle w:val="TableText"/>
              <w:rPr>
                <w:rFonts w:ascii="Times New Roman" w:hAnsi="Times New Roman" w:cs="Times New Roman"/>
                <w:sz w:val="20"/>
                <w:szCs w:val="20"/>
              </w:rPr>
            </w:pPr>
          </w:p>
        </w:tc>
      </w:tr>
      <w:tr w:rsidR="00981AE9" w:rsidRPr="002C3786" w14:paraId="37D5B8AD" w14:textId="77777777" w:rsidTr="00D741AD">
        <w:trPr>
          <w:trHeight w:val="1097"/>
        </w:trPr>
        <w:tc>
          <w:tcPr>
            <w:tcW w:w="483" w:type="pct"/>
            <w:tcBorders>
              <w:right w:val="nil"/>
            </w:tcBorders>
            <w:shd w:val="clear" w:color="auto" w:fill="DBE5F1" w:themeFill="accent1" w:themeFillTint="33"/>
          </w:tcPr>
          <w:p w14:paraId="37D5B8AB" w14:textId="77777777" w:rsidR="00981AE9" w:rsidRPr="002C3786" w:rsidRDefault="00981AE9"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8AC" w14:textId="77777777" w:rsidR="00981AE9" w:rsidRPr="002C3786" w:rsidRDefault="00981AE9" w:rsidP="00D741AD">
            <w:pPr>
              <w:pStyle w:val="TableText-Bold"/>
              <w:spacing w:before="0" w:after="120"/>
              <w:rPr>
                <w:rFonts w:ascii="Times New Roman" w:hAnsi="Times New Roman"/>
                <w:b w:val="0"/>
              </w:rPr>
            </w:pPr>
          </w:p>
        </w:tc>
      </w:tr>
      <w:tr w:rsidR="00981AE9" w:rsidRPr="002C3786" w14:paraId="37D5B8B0" w14:textId="77777777" w:rsidTr="00D741AD">
        <w:trPr>
          <w:trHeight w:val="1097"/>
        </w:trPr>
        <w:tc>
          <w:tcPr>
            <w:tcW w:w="483" w:type="pct"/>
            <w:tcBorders>
              <w:right w:val="nil"/>
            </w:tcBorders>
            <w:shd w:val="clear" w:color="auto" w:fill="DBE5F1" w:themeFill="accent1" w:themeFillTint="33"/>
          </w:tcPr>
          <w:p w14:paraId="37D5B8AE" w14:textId="77777777" w:rsidR="00981AE9" w:rsidRPr="002C3786" w:rsidRDefault="00981AE9"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8AF" w14:textId="77777777" w:rsidR="00981AE9" w:rsidRPr="002C3786" w:rsidRDefault="00981AE9" w:rsidP="00D741AD">
            <w:pPr>
              <w:pStyle w:val="TableText-Bold"/>
              <w:spacing w:before="0" w:after="120"/>
              <w:rPr>
                <w:rFonts w:ascii="Times New Roman" w:hAnsi="Times New Roman"/>
                <w:b w:val="0"/>
              </w:rPr>
            </w:pPr>
          </w:p>
        </w:tc>
      </w:tr>
    </w:tbl>
    <w:p w14:paraId="37D5B8B1" w14:textId="77777777" w:rsidR="00981AE9" w:rsidRPr="002C3786" w:rsidRDefault="00981AE9" w:rsidP="00D327F3"/>
    <w:p w14:paraId="37D5B8B2" w14:textId="77777777" w:rsidR="000D1972" w:rsidRDefault="00D327F3">
      <w:pPr>
        <w:pStyle w:val="GSAEnhancement"/>
        <w:rPr>
          <w:rFonts w:eastAsia="Times New Roman"/>
        </w:rPr>
      </w:pPr>
      <w:bookmarkStart w:id="3332" w:name="_Toc383429887"/>
      <w:bookmarkStart w:id="3333" w:name="_Toc383444697"/>
      <w:bookmarkStart w:id="3334" w:name="_Toc385594339"/>
      <w:bookmarkStart w:id="3335" w:name="_Toc385594727"/>
      <w:bookmarkStart w:id="3336" w:name="_Toc385595115"/>
      <w:bookmarkStart w:id="3337" w:name="_Toc388620955"/>
      <w:r w:rsidRPr="002C3786">
        <w:rPr>
          <w:rFonts w:eastAsia="Times New Roman"/>
        </w:rPr>
        <w:t>Control Enhancement SA-9 (1)</w:t>
      </w:r>
      <w:bookmarkEnd w:id="3332"/>
      <w:bookmarkEnd w:id="3333"/>
      <w:bookmarkEnd w:id="3334"/>
      <w:bookmarkEnd w:id="3335"/>
      <w:bookmarkEnd w:id="3336"/>
      <w:bookmarkEnd w:id="3337"/>
    </w:p>
    <w:p w14:paraId="37D5B8B3" w14:textId="77777777" w:rsidR="00D327F3" w:rsidRPr="002C3786" w:rsidRDefault="00D327F3" w:rsidP="00D327F3">
      <w:pPr>
        <w:autoSpaceDE w:val="0"/>
        <w:autoSpaceDN w:val="0"/>
        <w:adjustRightInd w:val="0"/>
        <w:rPr>
          <w:rFonts w:eastAsia="Times New Roman"/>
          <w:bCs/>
        </w:rPr>
      </w:pPr>
      <w:r w:rsidRPr="002C3786">
        <w:rPr>
          <w:rFonts w:eastAsia="Times New Roman"/>
          <w:bCs/>
        </w:rPr>
        <w:t>The organization:</w:t>
      </w:r>
    </w:p>
    <w:p w14:paraId="37D5B8B4" w14:textId="77777777" w:rsidR="00D327F3" w:rsidRPr="002C3786" w:rsidRDefault="00D327F3" w:rsidP="009C2FB6">
      <w:pPr>
        <w:pStyle w:val="ListParagraph"/>
        <w:numPr>
          <w:ilvl w:val="0"/>
          <w:numId w:val="147"/>
        </w:numPr>
        <w:autoSpaceDE w:val="0"/>
        <w:autoSpaceDN w:val="0"/>
        <w:adjustRightInd w:val="0"/>
        <w:rPr>
          <w:rFonts w:eastAsia="Times New Roman"/>
          <w:bCs/>
        </w:rPr>
      </w:pPr>
      <w:r w:rsidRPr="002C3786">
        <w:rPr>
          <w:rFonts w:eastAsia="Times New Roman"/>
          <w:bCs/>
        </w:rPr>
        <w:t>Conducts an organizational assessment of risk prior to the acquisition or outsourcing of dedicated information security services; and</w:t>
      </w:r>
    </w:p>
    <w:p w14:paraId="37D5B8B5" w14:textId="77777777" w:rsidR="00D327F3" w:rsidRPr="002C3786" w:rsidRDefault="00D327F3" w:rsidP="00F754F4">
      <w:pPr>
        <w:pStyle w:val="ListParagraph"/>
        <w:numPr>
          <w:ilvl w:val="0"/>
          <w:numId w:val="147"/>
        </w:numPr>
        <w:autoSpaceDE w:val="0"/>
        <w:autoSpaceDN w:val="0"/>
        <w:adjustRightInd w:val="0"/>
        <w:rPr>
          <w:rFonts w:eastAsia="Times New Roman"/>
          <w:bCs/>
        </w:rPr>
      </w:pPr>
      <w:r w:rsidRPr="002C3786">
        <w:rPr>
          <w:rFonts w:eastAsia="Times New Roman"/>
          <w:bCs/>
        </w:rPr>
        <w:t>Ensures that the acquisition or outsourcing of dedicated information security services is approved by [</w:t>
      </w:r>
      <w:r w:rsidR="0010717C">
        <w:rPr>
          <w:rFonts w:eastAsia="Times New Roman"/>
          <w:bCs/>
          <w:i/>
        </w:rPr>
        <w:t>FedRAMP Assignment</w:t>
      </w:r>
      <w:r w:rsidRPr="002C3786">
        <w:rPr>
          <w:rFonts w:eastAsia="Times New Roman"/>
          <w:bCs/>
          <w:i/>
        </w:rPr>
        <w:t>:</w:t>
      </w:r>
      <w:r w:rsidRPr="00276A3A">
        <w:rPr>
          <w:rFonts w:eastAsia="Calibri"/>
          <w:i/>
        </w:rPr>
        <w:t xml:space="preserve"> </w:t>
      </w:r>
      <w:r w:rsidR="00F754F4" w:rsidRPr="00F754F4">
        <w:rPr>
          <w:rFonts w:eastAsia="Calibri"/>
          <w:i/>
        </w:rPr>
        <w:t>see Additional Requirement and Guidance</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981AE9" w:rsidRPr="002C3786" w14:paraId="37D5B8B8" w14:textId="77777777" w:rsidTr="0008336D">
        <w:trPr>
          <w:trHeight w:val="377"/>
        </w:trPr>
        <w:tc>
          <w:tcPr>
            <w:tcW w:w="811" w:type="pct"/>
            <w:shd w:val="clear" w:color="auto" w:fill="DBE5F1" w:themeFill="accent1" w:themeFillTint="33"/>
            <w:tcMar>
              <w:top w:w="43" w:type="dxa"/>
              <w:bottom w:w="43" w:type="dxa"/>
            </w:tcMar>
          </w:tcPr>
          <w:p w14:paraId="37D5B8B6" w14:textId="77777777" w:rsidR="00981AE9" w:rsidRPr="002C3786" w:rsidRDefault="00981AE9" w:rsidP="00D741AD">
            <w:pPr>
              <w:overflowPunct w:val="0"/>
              <w:autoSpaceDE w:val="0"/>
              <w:autoSpaceDN w:val="0"/>
              <w:adjustRightInd w:val="0"/>
              <w:textAlignment w:val="baseline"/>
              <w:rPr>
                <w:spacing w:val="-5"/>
                <w:sz w:val="20"/>
              </w:rPr>
            </w:pPr>
            <w:r w:rsidRPr="002C3786">
              <w:rPr>
                <w:spacing w:val="-5"/>
                <w:sz w:val="20"/>
              </w:rPr>
              <w:t>SA-9 (1)</w:t>
            </w:r>
          </w:p>
        </w:tc>
        <w:tc>
          <w:tcPr>
            <w:tcW w:w="4189" w:type="pct"/>
            <w:shd w:val="clear" w:color="auto" w:fill="DBE5F1" w:themeFill="accent1" w:themeFillTint="33"/>
          </w:tcPr>
          <w:p w14:paraId="37D5B8B7" w14:textId="77777777" w:rsidR="00981AE9" w:rsidRPr="002C3786" w:rsidRDefault="00981AE9" w:rsidP="00D741A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8BA" w14:textId="77777777" w:rsidTr="0008336D">
        <w:trPr>
          <w:trHeight w:val="377"/>
        </w:trPr>
        <w:tc>
          <w:tcPr>
            <w:tcW w:w="5000" w:type="pct"/>
            <w:gridSpan w:val="2"/>
            <w:shd w:val="clear" w:color="auto" w:fill="FFFFFF" w:themeFill="background1"/>
            <w:tcMar>
              <w:top w:w="43" w:type="dxa"/>
              <w:bottom w:w="43" w:type="dxa"/>
            </w:tcMar>
          </w:tcPr>
          <w:p w14:paraId="37D5B8B9" w14:textId="77777777" w:rsidR="00403108" w:rsidRPr="002C3786" w:rsidRDefault="00D76E6B" w:rsidP="00D741AD">
            <w:pPr>
              <w:overflowPunct w:val="0"/>
              <w:autoSpaceDE w:val="0"/>
              <w:autoSpaceDN w:val="0"/>
              <w:adjustRightInd w:val="0"/>
              <w:textAlignment w:val="baseline"/>
              <w:rPr>
                <w:spacing w:val="-5"/>
                <w:sz w:val="20"/>
              </w:rPr>
            </w:pPr>
            <w:r w:rsidRPr="002C3786">
              <w:rPr>
                <w:spacing w:val="-5"/>
                <w:sz w:val="20"/>
              </w:rPr>
              <w:t>Responsible Role:</w:t>
            </w:r>
          </w:p>
        </w:tc>
      </w:tr>
      <w:tr w:rsidR="00C226FD" w:rsidRPr="002C3786" w14:paraId="37D5B8BC" w14:textId="77777777" w:rsidTr="0008336D">
        <w:trPr>
          <w:trHeight w:val="377"/>
        </w:trPr>
        <w:tc>
          <w:tcPr>
            <w:tcW w:w="5000" w:type="pct"/>
            <w:gridSpan w:val="2"/>
            <w:shd w:val="clear" w:color="auto" w:fill="FFFFFF" w:themeFill="background1"/>
            <w:tcMar>
              <w:top w:w="43" w:type="dxa"/>
              <w:bottom w:w="43" w:type="dxa"/>
            </w:tcMar>
          </w:tcPr>
          <w:p w14:paraId="37D5B8BB" w14:textId="77777777" w:rsidR="000D1972" w:rsidRDefault="00C226FD">
            <w:pPr>
              <w:pStyle w:val="GSAParameter"/>
              <w:rPr>
                <w:color w:val="4F81BD" w:themeColor="accent1"/>
              </w:rPr>
            </w:pPr>
            <w:bookmarkStart w:id="3338" w:name="_Toc383442107"/>
            <w:bookmarkStart w:id="3339" w:name="_Toc383444324"/>
            <w:bookmarkStart w:id="3340" w:name="_Toc388623523"/>
            <w:r w:rsidRPr="002C3786">
              <w:t>Parameter</w:t>
            </w:r>
            <w:r w:rsidR="00AE7057">
              <w:t xml:space="preserve"> SA-9(1)</w:t>
            </w:r>
            <w:r w:rsidR="00F11748">
              <w:t>(b)</w:t>
            </w:r>
            <w:r w:rsidRPr="002C3786">
              <w:t>:</w:t>
            </w:r>
            <w:bookmarkEnd w:id="3338"/>
            <w:bookmarkEnd w:id="3339"/>
            <w:bookmarkEnd w:id="3340"/>
          </w:p>
        </w:tc>
      </w:tr>
      <w:tr w:rsidR="00981AE9" w:rsidRPr="002C3786" w14:paraId="37D5B8C3" w14:textId="77777777" w:rsidTr="0008336D">
        <w:trPr>
          <w:trHeight w:val="377"/>
        </w:trPr>
        <w:tc>
          <w:tcPr>
            <w:tcW w:w="5000" w:type="pct"/>
            <w:gridSpan w:val="2"/>
            <w:tcMar>
              <w:top w:w="43" w:type="dxa"/>
              <w:bottom w:w="43" w:type="dxa"/>
            </w:tcMar>
            <w:vAlign w:val="bottom"/>
          </w:tcPr>
          <w:p w14:paraId="37D5B8BD" w14:textId="77777777" w:rsidR="00981AE9" w:rsidRPr="002C3786" w:rsidRDefault="00981AE9" w:rsidP="00D741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8BE"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8BF"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Partially implemented</w:t>
            </w:r>
          </w:p>
          <w:p w14:paraId="37D5B8C0"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Planned</w:t>
            </w:r>
          </w:p>
          <w:p w14:paraId="37D5B8C1"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Alternative implementation</w:t>
            </w:r>
          </w:p>
          <w:p w14:paraId="37D5B8C2"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Not applicable</w:t>
            </w:r>
          </w:p>
        </w:tc>
      </w:tr>
      <w:tr w:rsidR="00981AE9" w:rsidRPr="002C3786" w14:paraId="37D5B8CC" w14:textId="77777777" w:rsidTr="0008336D">
        <w:trPr>
          <w:trHeight w:val="377"/>
        </w:trPr>
        <w:tc>
          <w:tcPr>
            <w:tcW w:w="5000" w:type="pct"/>
            <w:gridSpan w:val="2"/>
            <w:tcMar>
              <w:top w:w="43" w:type="dxa"/>
              <w:bottom w:w="43" w:type="dxa"/>
            </w:tcMar>
            <w:vAlign w:val="bottom"/>
          </w:tcPr>
          <w:p w14:paraId="37D5B8C4" w14:textId="77777777" w:rsidR="00981AE9" w:rsidRPr="002C3786" w:rsidRDefault="00981AE9" w:rsidP="00D741AD">
            <w:pPr>
              <w:overflowPunct w:val="0"/>
              <w:autoSpaceDE w:val="0"/>
              <w:autoSpaceDN w:val="0"/>
              <w:adjustRightInd w:val="0"/>
              <w:jc w:val="both"/>
              <w:textAlignment w:val="baseline"/>
              <w:rPr>
                <w:spacing w:val="-5"/>
                <w:sz w:val="20"/>
              </w:rPr>
            </w:pPr>
            <w:r w:rsidRPr="002C3786">
              <w:rPr>
                <w:spacing w:val="-5"/>
                <w:sz w:val="20"/>
              </w:rPr>
              <w:t>Control Origination</w:t>
            </w:r>
            <w:r w:rsidR="00803E45" w:rsidRPr="002C3786">
              <w:rPr>
                <w:spacing w:val="-5"/>
                <w:sz w:val="20"/>
              </w:rPr>
              <w:t xml:space="preserve"> (check all that apply)</w:t>
            </w:r>
            <w:r w:rsidRPr="002C3786">
              <w:rPr>
                <w:spacing w:val="-5"/>
                <w:sz w:val="20"/>
              </w:rPr>
              <w:t>:</w:t>
            </w:r>
          </w:p>
          <w:p w14:paraId="37D5B8C5"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Service Provider</w:t>
            </w:r>
            <w:r w:rsidR="00803E45" w:rsidRPr="002C3786">
              <w:rPr>
                <w:spacing w:val="-5"/>
                <w:sz w:val="20"/>
              </w:rPr>
              <w:t xml:space="preserve"> Corporate</w:t>
            </w:r>
          </w:p>
          <w:p w14:paraId="37D5B8C6"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Service Provider System Specific</w:t>
            </w:r>
          </w:p>
          <w:p w14:paraId="37D5B8C7"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Service Provider Hybrid (Corporate and System Specific)</w:t>
            </w:r>
          </w:p>
          <w:p w14:paraId="37D5B8C8"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Configured by Customer (Customer System Specific) </w:t>
            </w:r>
          </w:p>
          <w:p w14:paraId="37D5B8C9"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81AE9" w:rsidRPr="002C3786">
              <w:rPr>
                <w:spacing w:val="-5"/>
                <w:sz w:val="20"/>
              </w:rPr>
              <w:t xml:space="preserve"> Provided by Customer (Customer System Specific) </w:t>
            </w:r>
          </w:p>
          <w:p w14:paraId="37D5B8CA"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81AE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Shared</w:t>
            </w:r>
            <w:r w:rsidR="00981AE9" w:rsidRPr="002C3786">
              <w:rPr>
                <w:spacing w:val="-5"/>
                <w:sz w:val="20"/>
              </w:rPr>
              <w:t xml:space="preserve"> (Service Provider and Customer</w:t>
            </w:r>
            <w:r w:rsidR="00803E45" w:rsidRPr="002C3786">
              <w:rPr>
                <w:spacing w:val="-5"/>
                <w:sz w:val="20"/>
              </w:rPr>
              <w:t xml:space="preserve"> Responsibility</w:t>
            </w:r>
            <w:r w:rsidR="00981AE9" w:rsidRPr="002C3786">
              <w:rPr>
                <w:spacing w:val="-5"/>
                <w:sz w:val="20"/>
              </w:rPr>
              <w:t>)</w:t>
            </w:r>
          </w:p>
          <w:p w14:paraId="37D5B8CB" w14:textId="77777777" w:rsidR="00981AE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8CD" w14:textId="77777777" w:rsidR="000D1972" w:rsidRDefault="000D1972">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3152A" w:rsidRPr="002C3786" w14:paraId="37D5B8CF" w14:textId="77777777" w:rsidTr="00D741AD">
        <w:trPr>
          <w:cantSplit/>
          <w:trHeight w:val="475"/>
          <w:tblHeader/>
        </w:trPr>
        <w:tc>
          <w:tcPr>
            <w:tcW w:w="5000" w:type="pct"/>
            <w:gridSpan w:val="2"/>
            <w:shd w:val="clear" w:color="auto" w:fill="DBE5F1" w:themeFill="accent1" w:themeFillTint="33"/>
            <w:vAlign w:val="center"/>
          </w:tcPr>
          <w:p w14:paraId="37D5B8CE" w14:textId="77777777" w:rsidR="0083152A" w:rsidRPr="002C3786" w:rsidRDefault="0083152A" w:rsidP="00D741AD">
            <w:pPr>
              <w:pStyle w:val="TableText-Bold"/>
              <w:spacing w:before="0" w:after="120"/>
              <w:jc w:val="center"/>
              <w:rPr>
                <w:rFonts w:ascii="Times New Roman" w:hAnsi="Times New Roman"/>
                <w:b w:val="0"/>
              </w:rPr>
            </w:pPr>
            <w:r w:rsidRPr="002C3786">
              <w:rPr>
                <w:rFonts w:ascii="Times New Roman" w:hAnsi="Times New Roman"/>
                <w:b w:val="0"/>
              </w:rPr>
              <w:t xml:space="preserve">SA-9 (1)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3152A" w:rsidRPr="002C3786" w14:paraId="37D5B8D2" w14:textId="77777777" w:rsidTr="00D741AD">
        <w:trPr>
          <w:trHeight w:val="1097"/>
        </w:trPr>
        <w:tc>
          <w:tcPr>
            <w:tcW w:w="483" w:type="pct"/>
            <w:tcBorders>
              <w:right w:val="nil"/>
            </w:tcBorders>
            <w:shd w:val="clear" w:color="auto" w:fill="DBE5F1" w:themeFill="accent1" w:themeFillTint="33"/>
          </w:tcPr>
          <w:p w14:paraId="37D5B8D0"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8D1" w14:textId="77777777" w:rsidR="0083152A" w:rsidRPr="002C3786" w:rsidRDefault="0083152A" w:rsidP="00D741AD">
            <w:pPr>
              <w:pStyle w:val="TableText"/>
              <w:rPr>
                <w:rFonts w:ascii="Times New Roman" w:hAnsi="Times New Roman" w:cs="Times New Roman"/>
                <w:sz w:val="20"/>
                <w:szCs w:val="20"/>
              </w:rPr>
            </w:pPr>
          </w:p>
        </w:tc>
      </w:tr>
      <w:tr w:rsidR="0083152A" w:rsidRPr="002C3786" w14:paraId="37D5B8D5" w14:textId="77777777" w:rsidTr="00D741AD">
        <w:trPr>
          <w:trHeight w:val="1097"/>
        </w:trPr>
        <w:tc>
          <w:tcPr>
            <w:tcW w:w="483" w:type="pct"/>
            <w:tcBorders>
              <w:right w:val="nil"/>
            </w:tcBorders>
            <w:shd w:val="clear" w:color="auto" w:fill="DBE5F1" w:themeFill="accent1" w:themeFillTint="33"/>
          </w:tcPr>
          <w:p w14:paraId="37D5B8D3"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8D4" w14:textId="77777777" w:rsidR="0083152A" w:rsidRPr="002C3786" w:rsidRDefault="0083152A" w:rsidP="00D741AD">
            <w:pPr>
              <w:pStyle w:val="TableText-Bold"/>
              <w:spacing w:before="0" w:after="120"/>
              <w:rPr>
                <w:rFonts w:ascii="Times New Roman" w:hAnsi="Times New Roman"/>
                <w:b w:val="0"/>
              </w:rPr>
            </w:pPr>
          </w:p>
        </w:tc>
      </w:tr>
    </w:tbl>
    <w:p w14:paraId="37D5B8D6" w14:textId="77777777" w:rsidR="00D327F3" w:rsidRPr="002C3786" w:rsidRDefault="00D327F3" w:rsidP="00D327F3">
      <w:pPr>
        <w:rPr>
          <w:rFonts w:eastAsia="Calibri"/>
          <w:bCs/>
        </w:rPr>
      </w:pPr>
    </w:p>
    <w:p w14:paraId="37D5B8D7" w14:textId="77777777" w:rsidR="00BD45F9" w:rsidRPr="002C3786" w:rsidRDefault="00981AE9" w:rsidP="00F754F4">
      <w:pPr>
        <w:pStyle w:val="GSAGuidance"/>
        <w:rPr>
          <w:rFonts w:eastAsia="Calibri"/>
          <w:bCs/>
        </w:rPr>
      </w:pPr>
      <w:r w:rsidRPr="002C3786">
        <w:rPr>
          <w:rFonts w:eastAsia="Calibri"/>
          <w:b/>
        </w:rPr>
        <w:t xml:space="preserve">SA-9 (1) </w:t>
      </w:r>
      <w:r w:rsidR="00D327F3" w:rsidRPr="002C3786">
        <w:rPr>
          <w:rFonts w:eastAsia="Calibri"/>
          <w:b/>
        </w:rPr>
        <w:t>Additional FedRAMP Requirements and Guidance:</w:t>
      </w:r>
      <w:r w:rsidRPr="002C3786">
        <w:rPr>
          <w:rFonts w:eastAsia="Calibri"/>
        </w:rPr>
        <w:t xml:space="preserve"> </w:t>
      </w:r>
      <w:r w:rsidR="00AE3199" w:rsidRPr="00AE3199">
        <w:rPr>
          <w:rFonts w:eastAsia="Calibri"/>
          <w:b/>
        </w:rPr>
        <w:t>Requirement</w:t>
      </w:r>
      <w:r w:rsidR="00D327F3" w:rsidRPr="002C3786">
        <w:rPr>
          <w:rFonts w:eastAsia="Calibri"/>
        </w:rPr>
        <w:t xml:space="preserve">: </w:t>
      </w:r>
      <w:r w:rsidR="00F754F4" w:rsidRPr="00F754F4">
        <w:rPr>
          <w:rFonts w:eastAsia="Calibri"/>
        </w:rPr>
        <w:t>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D45F9" w:rsidRPr="002C3786" w14:paraId="37D5B8DA" w14:textId="77777777" w:rsidTr="00D741AD">
        <w:trPr>
          <w:cantSplit/>
          <w:trHeight w:val="377"/>
          <w:tblHeader/>
        </w:trPr>
        <w:tc>
          <w:tcPr>
            <w:tcW w:w="811" w:type="pct"/>
            <w:shd w:val="clear" w:color="auto" w:fill="DBE5F1" w:themeFill="accent1" w:themeFillTint="33"/>
            <w:tcMar>
              <w:top w:w="43" w:type="dxa"/>
              <w:bottom w:w="43" w:type="dxa"/>
            </w:tcMar>
          </w:tcPr>
          <w:p w14:paraId="37D5B8D8" w14:textId="77777777" w:rsidR="00BD45F9" w:rsidRPr="002C3786" w:rsidRDefault="00BD45F9" w:rsidP="00D741AD">
            <w:pPr>
              <w:overflowPunct w:val="0"/>
              <w:autoSpaceDE w:val="0"/>
              <w:autoSpaceDN w:val="0"/>
              <w:adjustRightInd w:val="0"/>
              <w:textAlignment w:val="baseline"/>
              <w:rPr>
                <w:spacing w:val="-5"/>
                <w:sz w:val="20"/>
              </w:rPr>
            </w:pPr>
            <w:r w:rsidRPr="002C3786">
              <w:rPr>
                <w:spacing w:val="-5"/>
                <w:sz w:val="20"/>
              </w:rPr>
              <w:t>SA-9 (1)</w:t>
            </w:r>
          </w:p>
        </w:tc>
        <w:tc>
          <w:tcPr>
            <w:tcW w:w="4189" w:type="pct"/>
            <w:shd w:val="clear" w:color="auto" w:fill="DBE5F1" w:themeFill="accent1" w:themeFillTint="33"/>
          </w:tcPr>
          <w:p w14:paraId="37D5B8D9" w14:textId="77777777" w:rsidR="00BD45F9" w:rsidRPr="002C3786" w:rsidRDefault="00BD45F9" w:rsidP="00D741AD">
            <w:pPr>
              <w:overflowPunct w:val="0"/>
              <w:autoSpaceDE w:val="0"/>
              <w:autoSpaceDN w:val="0"/>
              <w:adjustRightInd w:val="0"/>
              <w:textAlignment w:val="baseline"/>
              <w:rPr>
                <w:spacing w:val="-5"/>
                <w:sz w:val="20"/>
              </w:rPr>
            </w:pPr>
            <w:r w:rsidRPr="002C3786">
              <w:rPr>
                <w:spacing w:val="-5"/>
                <w:sz w:val="20"/>
              </w:rPr>
              <w:t>Additional FedRAMP Control Summary Information</w:t>
            </w:r>
          </w:p>
        </w:tc>
      </w:tr>
      <w:tr w:rsidR="00403108" w:rsidRPr="002C3786" w14:paraId="37D5B8DC" w14:textId="77777777" w:rsidTr="00D741AD">
        <w:trPr>
          <w:trHeight w:val="377"/>
        </w:trPr>
        <w:tc>
          <w:tcPr>
            <w:tcW w:w="5000" w:type="pct"/>
            <w:gridSpan w:val="2"/>
            <w:tcMar>
              <w:top w:w="43" w:type="dxa"/>
              <w:bottom w:w="43" w:type="dxa"/>
            </w:tcMar>
            <w:vAlign w:val="bottom"/>
          </w:tcPr>
          <w:p w14:paraId="37D5B8DB" w14:textId="77777777" w:rsidR="00403108" w:rsidRPr="002C3786" w:rsidRDefault="00D76E6B" w:rsidP="00D741AD">
            <w:pPr>
              <w:overflowPunct w:val="0"/>
              <w:autoSpaceDE w:val="0"/>
              <w:autoSpaceDN w:val="0"/>
              <w:adjustRightInd w:val="0"/>
              <w:jc w:val="both"/>
              <w:textAlignment w:val="baseline"/>
              <w:rPr>
                <w:spacing w:val="-5"/>
                <w:sz w:val="20"/>
              </w:rPr>
            </w:pPr>
            <w:r w:rsidRPr="002C3786">
              <w:rPr>
                <w:spacing w:val="-5"/>
                <w:sz w:val="20"/>
              </w:rPr>
              <w:t>Responsible Role:</w:t>
            </w:r>
          </w:p>
        </w:tc>
      </w:tr>
      <w:tr w:rsidR="00BD45F9" w:rsidRPr="002C3786" w14:paraId="37D5B8E3" w14:textId="77777777" w:rsidTr="00D741AD">
        <w:trPr>
          <w:trHeight w:val="377"/>
        </w:trPr>
        <w:tc>
          <w:tcPr>
            <w:tcW w:w="5000" w:type="pct"/>
            <w:gridSpan w:val="2"/>
            <w:tcMar>
              <w:top w:w="43" w:type="dxa"/>
              <w:bottom w:w="43" w:type="dxa"/>
            </w:tcMar>
            <w:vAlign w:val="bottom"/>
          </w:tcPr>
          <w:p w14:paraId="37D5B8DD" w14:textId="77777777" w:rsidR="00BD45F9" w:rsidRPr="002C3786" w:rsidRDefault="00BD45F9" w:rsidP="00D741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8DE"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8DF"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Partially implemented</w:t>
            </w:r>
          </w:p>
          <w:p w14:paraId="37D5B8E0"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Planned</w:t>
            </w:r>
          </w:p>
          <w:p w14:paraId="37D5B8E1"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Alternative implementation</w:t>
            </w:r>
          </w:p>
          <w:p w14:paraId="37D5B8E2"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Not applicable</w:t>
            </w:r>
          </w:p>
        </w:tc>
      </w:tr>
      <w:tr w:rsidR="00BD45F9" w:rsidRPr="002C3786" w14:paraId="37D5B8EC" w14:textId="77777777" w:rsidTr="00D741AD">
        <w:trPr>
          <w:trHeight w:val="377"/>
        </w:trPr>
        <w:tc>
          <w:tcPr>
            <w:tcW w:w="5000" w:type="pct"/>
            <w:gridSpan w:val="2"/>
            <w:tcMar>
              <w:top w:w="43" w:type="dxa"/>
              <w:bottom w:w="43" w:type="dxa"/>
            </w:tcMar>
            <w:vAlign w:val="bottom"/>
          </w:tcPr>
          <w:p w14:paraId="37D5B8E4" w14:textId="77777777" w:rsidR="00BD45F9" w:rsidRPr="002C3786" w:rsidRDefault="00BD45F9" w:rsidP="00D741AD">
            <w:pPr>
              <w:overflowPunct w:val="0"/>
              <w:autoSpaceDE w:val="0"/>
              <w:autoSpaceDN w:val="0"/>
              <w:adjustRightInd w:val="0"/>
              <w:jc w:val="both"/>
              <w:textAlignment w:val="baseline"/>
              <w:rPr>
                <w:spacing w:val="-5"/>
                <w:sz w:val="20"/>
              </w:rPr>
            </w:pPr>
            <w:r w:rsidRPr="002C3786">
              <w:rPr>
                <w:spacing w:val="-5"/>
                <w:sz w:val="20"/>
              </w:rPr>
              <w:t>Control Origination</w:t>
            </w:r>
            <w:r w:rsidR="00803E45" w:rsidRPr="002C3786">
              <w:rPr>
                <w:spacing w:val="-5"/>
                <w:sz w:val="20"/>
              </w:rPr>
              <w:t xml:space="preserve"> (check all that apply)</w:t>
            </w:r>
            <w:r w:rsidRPr="002C3786">
              <w:rPr>
                <w:spacing w:val="-5"/>
                <w:sz w:val="20"/>
              </w:rPr>
              <w:t>:</w:t>
            </w:r>
          </w:p>
          <w:p w14:paraId="37D5B8E5"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Service Provider</w:t>
            </w:r>
            <w:r w:rsidR="00803E45" w:rsidRPr="002C3786">
              <w:rPr>
                <w:spacing w:val="-5"/>
                <w:sz w:val="20"/>
              </w:rPr>
              <w:t xml:space="preserve"> Corporate</w:t>
            </w:r>
          </w:p>
          <w:p w14:paraId="37D5B8E6"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Service Provider System Specific</w:t>
            </w:r>
          </w:p>
          <w:p w14:paraId="37D5B8E7"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Service Provider Hybrid (Corporate and System Specific)</w:t>
            </w:r>
          </w:p>
          <w:p w14:paraId="37D5B8E8"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Configured by Customer (Customer System Specific) </w:t>
            </w:r>
          </w:p>
          <w:p w14:paraId="37D5B8E9"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Provided by Customer (Customer System Specific) </w:t>
            </w:r>
          </w:p>
          <w:p w14:paraId="37D5B8EA"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Shared</w:t>
            </w:r>
            <w:r w:rsidR="00BD45F9" w:rsidRPr="002C3786">
              <w:rPr>
                <w:spacing w:val="-5"/>
                <w:sz w:val="20"/>
              </w:rPr>
              <w:t xml:space="preserve"> (Service Provider and Customer</w:t>
            </w:r>
            <w:r w:rsidR="00803E45" w:rsidRPr="002C3786">
              <w:rPr>
                <w:spacing w:val="-5"/>
                <w:sz w:val="20"/>
              </w:rPr>
              <w:t xml:space="preserve"> Responsibility</w:t>
            </w:r>
            <w:r w:rsidR="00BD45F9" w:rsidRPr="002C3786">
              <w:rPr>
                <w:spacing w:val="-5"/>
                <w:sz w:val="20"/>
              </w:rPr>
              <w:t>)</w:t>
            </w:r>
          </w:p>
          <w:p w14:paraId="37D5B8EB"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8ED" w14:textId="77777777" w:rsidR="00D327F3" w:rsidRPr="002C3786" w:rsidRDefault="00D327F3" w:rsidP="00D327F3">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3152A" w:rsidRPr="002C3786" w14:paraId="37D5B8EF" w14:textId="77777777" w:rsidTr="00D741AD">
        <w:trPr>
          <w:cantSplit/>
          <w:trHeight w:val="475"/>
          <w:tblHeader/>
        </w:trPr>
        <w:tc>
          <w:tcPr>
            <w:tcW w:w="5000" w:type="pct"/>
            <w:tcBorders>
              <w:bottom w:val="single" w:sz="4" w:space="0" w:color="auto"/>
            </w:tcBorders>
            <w:shd w:val="clear" w:color="auto" w:fill="DBE5F1" w:themeFill="accent1" w:themeFillTint="33"/>
            <w:vAlign w:val="center"/>
          </w:tcPr>
          <w:p w14:paraId="37D5B8EE" w14:textId="3C5BC3DC" w:rsidR="0083152A" w:rsidRPr="002C3786" w:rsidRDefault="0083152A" w:rsidP="00D741AD">
            <w:pPr>
              <w:pStyle w:val="TableText-Bold"/>
              <w:spacing w:before="0" w:after="120"/>
              <w:jc w:val="center"/>
              <w:rPr>
                <w:rFonts w:ascii="Times New Roman" w:hAnsi="Times New Roman"/>
                <w:b w:val="0"/>
              </w:rPr>
            </w:pPr>
            <w:r w:rsidRPr="002C3786">
              <w:rPr>
                <w:rFonts w:ascii="Times New Roman" w:hAnsi="Times New Roman"/>
                <w:b w:val="0"/>
              </w:rPr>
              <w:t>SA-9 (1)</w:t>
            </w:r>
            <w:r w:rsidR="00290943">
              <w:rPr>
                <w:rFonts w:ascii="Times New Roman" w:hAnsi="Times New Roman"/>
                <w:b w:val="0"/>
              </w:rPr>
              <w:t xml:space="preserve"> Additional</w:t>
            </w:r>
            <w:r w:rsidR="00263591">
              <w:rPr>
                <w:rFonts w:ascii="Times New Roman" w:hAnsi="Times New Roman"/>
                <w:b w:val="0"/>
              </w:rPr>
              <w:t>:</w:t>
            </w:r>
            <w:r w:rsidR="00290943">
              <w:rPr>
                <w:rFonts w:ascii="Times New Roman" w:hAnsi="Times New Roman"/>
                <w:b w:val="0"/>
              </w:rPr>
              <w:t xml:space="preserve"> </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83152A" w:rsidRPr="002C3786" w14:paraId="37D5B8F1" w14:textId="77777777" w:rsidTr="00D741AD">
        <w:trPr>
          <w:trHeight w:val="1097"/>
        </w:trPr>
        <w:tc>
          <w:tcPr>
            <w:tcW w:w="5000" w:type="pct"/>
            <w:shd w:val="clear" w:color="auto" w:fill="FFFFFF" w:themeFill="background1"/>
          </w:tcPr>
          <w:p w14:paraId="37D5B8F0" w14:textId="77777777" w:rsidR="0083152A" w:rsidRPr="002C3786" w:rsidRDefault="0083152A" w:rsidP="00D741AD">
            <w:pPr>
              <w:pStyle w:val="TableText"/>
              <w:rPr>
                <w:rFonts w:ascii="Times New Roman" w:hAnsi="Times New Roman" w:cs="Times New Roman"/>
                <w:sz w:val="20"/>
                <w:szCs w:val="20"/>
              </w:rPr>
            </w:pPr>
          </w:p>
        </w:tc>
      </w:tr>
    </w:tbl>
    <w:p w14:paraId="37D5B8F2" w14:textId="77777777" w:rsidR="00D327F3" w:rsidRDefault="00D327F3" w:rsidP="00D327F3">
      <w:pPr>
        <w:rPr>
          <w:b/>
        </w:rPr>
      </w:pPr>
    </w:p>
    <w:p w14:paraId="37D5B8F3" w14:textId="77777777" w:rsidR="0029131C" w:rsidRDefault="0029131C" w:rsidP="0029131C">
      <w:pPr>
        <w:pStyle w:val="GSAEnhancement"/>
        <w:rPr>
          <w:rFonts w:eastAsia="Times New Roman"/>
        </w:rPr>
      </w:pPr>
      <w:bookmarkStart w:id="3341" w:name="_Toc388620956"/>
      <w:r>
        <w:rPr>
          <w:rFonts w:eastAsia="Times New Roman"/>
        </w:rPr>
        <w:t>Control Enhancement SA-9 (2</w:t>
      </w:r>
      <w:r w:rsidRPr="002C3786">
        <w:rPr>
          <w:rFonts w:eastAsia="Times New Roman"/>
        </w:rPr>
        <w:t>)</w:t>
      </w:r>
      <w:bookmarkEnd w:id="3341"/>
    </w:p>
    <w:p w14:paraId="37D5B8F4" w14:textId="77777777" w:rsidR="0029131C" w:rsidRPr="0008336D" w:rsidRDefault="00AE3199" w:rsidP="0029131C">
      <w:pPr>
        <w:rPr>
          <w:rFonts w:eastAsia="Calibri"/>
        </w:rPr>
      </w:pPr>
      <w:r w:rsidRPr="00AE3199">
        <w:rPr>
          <w:rFonts w:eastAsia="Calibri"/>
        </w:rPr>
        <w:t>The organization requires providers of [</w:t>
      </w:r>
      <w:r w:rsidRPr="00AE3199">
        <w:rPr>
          <w:rFonts w:eastAsia="Calibri"/>
          <w:i/>
        </w:rPr>
        <w:t>FedRAMP Assignment: All external systems where Federal information is processed or stored</w:t>
      </w:r>
      <w:r w:rsidRPr="00AE3199">
        <w:rPr>
          <w:rFonts w:eastAsia="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9131C" w:rsidRPr="002C3786" w14:paraId="37D5B8F7" w14:textId="77777777" w:rsidTr="0008336D">
        <w:trPr>
          <w:cantSplit/>
          <w:trHeight w:val="377"/>
        </w:trPr>
        <w:tc>
          <w:tcPr>
            <w:tcW w:w="811" w:type="pct"/>
            <w:shd w:val="clear" w:color="auto" w:fill="DBE5F1" w:themeFill="accent1" w:themeFillTint="33"/>
            <w:tcMar>
              <w:top w:w="43" w:type="dxa"/>
              <w:bottom w:w="43" w:type="dxa"/>
            </w:tcMar>
          </w:tcPr>
          <w:p w14:paraId="37D5B8F5" w14:textId="77777777" w:rsidR="0029131C" w:rsidRPr="002C3786" w:rsidRDefault="0029131C" w:rsidP="00655D43">
            <w:pPr>
              <w:overflowPunct w:val="0"/>
              <w:autoSpaceDE w:val="0"/>
              <w:autoSpaceDN w:val="0"/>
              <w:adjustRightInd w:val="0"/>
              <w:textAlignment w:val="baseline"/>
              <w:rPr>
                <w:spacing w:val="-5"/>
                <w:sz w:val="20"/>
              </w:rPr>
            </w:pPr>
            <w:r>
              <w:rPr>
                <w:spacing w:val="-5"/>
                <w:sz w:val="20"/>
              </w:rPr>
              <w:t>SA-9 (2</w:t>
            </w:r>
            <w:r w:rsidRPr="002C3786">
              <w:rPr>
                <w:spacing w:val="-5"/>
                <w:sz w:val="20"/>
              </w:rPr>
              <w:t>)</w:t>
            </w:r>
          </w:p>
        </w:tc>
        <w:tc>
          <w:tcPr>
            <w:tcW w:w="4189" w:type="pct"/>
            <w:shd w:val="clear" w:color="auto" w:fill="DBE5F1" w:themeFill="accent1" w:themeFillTint="33"/>
          </w:tcPr>
          <w:p w14:paraId="37D5B8F6" w14:textId="77777777" w:rsidR="0029131C" w:rsidRPr="002C3786" w:rsidRDefault="0029131C" w:rsidP="00655D4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9131C" w:rsidRPr="002C3786" w14:paraId="37D5B8F9" w14:textId="77777777" w:rsidTr="00655D43">
        <w:trPr>
          <w:cantSplit/>
          <w:trHeight w:val="377"/>
          <w:tblHeader/>
        </w:trPr>
        <w:tc>
          <w:tcPr>
            <w:tcW w:w="5000" w:type="pct"/>
            <w:gridSpan w:val="2"/>
            <w:shd w:val="clear" w:color="auto" w:fill="FFFFFF" w:themeFill="background1"/>
            <w:tcMar>
              <w:top w:w="43" w:type="dxa"/>
              <w:bottom w:w="43" w:type="dxa"/>
            </w:tcMar>
          </w:tcPr>
          <w:p w14:paraId="37D5B8F8" w14:textId="77777777" w:rsidR="0029131C" w:rsidRPr="002C3786" w:rsidRDefault="0029131C" w:rsidP="00655D43">
            <w:pPr>
              <w:overflowPunct w:val="0"/>
              <w:autoSpaceDE w:val="0"/>
              <w:autoSpaceDN w:val="0"/>
              <w:adjustRightInd w:val="0"/>
              <w:textAlignment w:val="baseline"/>
              <w:rPr>
                <w:spacing w:val="-5"/>
                <w:sz w:val="20"/>
              </w:rPr>
            </w:pPr>
            <w:r w:rsidRPr="002C3786">
              <w:rPr>
                <w:spacing w:val="-5"/>
                <w:sz w:val="20"/>
              </w:rPr>
              <w:t>Responsible Role:</w:t>
            </w:r>
          </w:p>
        </w:tc>
      </w:tr>
      <w:tr w:rsidR="0029131C" w:rsidRPr="002C3786" w14:paraId="37D5B8FB" w14:textId="77777777" w:rsidTr="00655D43">
        <w:trPr>
          <w:cantSplit/>
          <w:trHeight w:val="377"/>
          <w:tblHeader/>
        </w:trPr>
        <w:tc>
          <w:tcPr>
            <w:tcW w:w="5000" w:type="pct"/>
            <w:gridSpan w:val="2"/>
            <w:shd w:val="clear" w:color="auto" w:fill="FFFFFF" w:themeFill="background1"/>
            <w:tcMar>
              <w:top w:w="43" w:type="dxa"/>
              <w:bottom w:w="43" w:type="dxa"/>
            </w:tcMar>
          </w:tcPr>
          <w:p w14:paraId="37D5B8FA" w14:textId="77777777" w:rsidR="0029131C" w:rsidRDefault="0029131C" w:rsidP="00655D43">
            <w:pPr>
              <w:pStyle w:val="GSAParameter"/>
              <w:rPr>
                <w:color w:val="4F81BD" w:themeColor="accent1"/>
              </w:rPr>
            </w:pPr>
            <w:bookmarkStart w:id="3342" w:name="_Toc388623524"/>
            <w:r w:rsidRPr="002C3786">
              <w:t>Parameter</w:t>
            </w:r>
            <w:r>
              <w:t xml:space="preserve"> SA-9(2)</w:t>
            </w:r>
            <w:r w:rsidRPr="002C3786">
              <w:t>:</w:t>
            </w:r>
            <w:bookmarkEnd w:id="3342"/>
          </w:p>
        </w:tc>
      </w:tr>
      <w:tr w:rsidR="0029131C" w:rsidRPr="002C3786" w14:paraId="37D5B902" w14:textId="77777777" w:rsidTr="00655D43">
        <w:trPr>
          <w:trHeight w:val="377"/>
        </w:trPr>
        <w:tc>
          <w:tcPr>
            <w:tcW w:w="5000" w:type="pct"/>
            <w:gridSpan w:val="2"/>
            <w:tcMar>
              <w:top w:w="43" w:type="dxa"/>
              <w:bottom w:w="43" w:type="dxa"/>
            </w:tcMar>
            <w:vAlign w:val="bottom"/>
          </w:tcPr>
          <w:p w14:paraId="37D5B8FC" w14:textId="77777777" w:rsidR="0029131C" w:rsidRPr="002C3786" w:rsidRDefault="0029131C" w:rsidP="00655D4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8FD"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Implemented</w:t>
            </w:r>
          </w:p>
          <w:p w14:paraId="37D5B8FE"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Partially implemented</w:t>
            </w:r>
          </w:p>
          <w:p w14:paraId="37D5B8FF"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Planned</w:t>
            </w:r>
          </w:p>
          <w:p w14:paraId="37D5B900"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Alternative implementation</w:t>
            </w:r>
          </w:p>
          <w:p w14:paraId="37D5B901"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Not applicable</w:t>
            </w:r>
          </w:p>
        </w:tc>
      </w:tr>
      <w:tr w:rsidR="0029131C" w:rsidRPr="002C3786" w14:paraId="37D5B90B" w14:textId="77777777" w:rsidTr="00655D43">
        <w:trPr>
          <w:trHeight w:val="377"/>
        </w:trPr>
        <w:tc>
          <w:tcPr>
            <w:tcW w:w="5000" w:type="pct"/>
            <w:gridSpan w:val="2"/>
            <w:tcMar>
              <w:top w:w="43" w:type="dxa"/>
              <w:bottom w:w="43" w:type="dxa"/>
            </w:tcMar>
            <w:vAlign w:val="bottom"/>
          </w:tcPr>
          <w:p w14:paraId="37D5B903" w14:textId="77777777" w:rsidR="0029131C" w:rsidRPr="002C3786" w:rsidRDefault="0029131C" w:rsidP="00655D4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904"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Service Provider Corporate</w:t>
            </w:r>
          </w:p>
          <w:p w14:paraId="37D5B905"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Service Provider System Specific</w:t>
            </w:r>
          </w:p>
          <w:p w14:paraId="37D5B906"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Service Provider Hybrid (Corporate and System Specific)</w:t>
            </w:r>
          </w:p>
          <w:p w14:paraId="37D5B907"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Configured by Customer (Customer System Specific) </w:t>
            </w:r>
          </w:p>
          <w:p w14:paraId="37D5B908"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Provided by Customer (Customer System Specific) </w:t>
            </w:r>
          </w:p>
          <w:p w14:paraId="37D5B909"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Shared (Service Provider and Customer Responsibility)</w:t>
            </w:r>
          </w:p>
          <w:p w14:paraId="37D5B90A"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Inherited from pre-existing Provisional Authorization (PA) for &lt;</w:t>
            </w:r>
            <w:r w:rsidR="0029131C">
              <w:rPr>
                <w:b/>
                <w:color w:val="365F91" w:themeColor="accent1" w:themeShade="BF"/>
                <w:spacing w:val="-5"/>
                <w:sz w:val="20"/>
              </w:rPr>
              <w:t>Information System Abbreviation</w:t>
            </w:r>
            <w:r w:rsidR="0029131C" w:rsidRPr="002C3786">
              <w:rPr>
                <w:spacing w:val="-5"/>
                <w:sz w:val="20"/>
              </w:rPr>
              <w:t>&gt;, &lt;</w:t>
            </w:r>
            <w:r w:rsidR="0029131C" w:rsidRPr="002C3786">
              <w:rPr>
                <w:b/>
                <w:color w:val="365F91" w:themeColor="accent1" w:themeShade="BF"/>
                <w:spacing w:val="-5"/>
                <w:sz w:val="20"/>
              </w:rPr>
              <w:t>Date of PA</w:t>
            </w:r>
            <w:r w:rsidR="0029131C" w:rsidRPr="002C3786">
              <w:rPr>
                <w:spacing w:val="-5"/>
                <w:sz w:val="20"/>
              </w:rPr>
              <w:t xml:space="preserve">&gt; </w:t>
            </w:r>
          </w:p>
        </w:tc>
      </w:tr>
    </w:tbl>
    <w:p w14:paraId="37D5B90C" w14:textId="77777777" w:rsidR="0029131C" w:rsidRDefault="0029131C" w:rsidP="0029131C">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9131C" w:rsidRPr="002C3786" w14:paraId="37D5B90E" w14:textId="77777777" w:rsidTr="00655D43">
        <w:trPr>
          <w:cantSplit/>
          <w:trHeight w:val="475"/>
          <w:tblHeader/>
        </w:trPr>
        <w:tc>
          <w:tcPr>
            <w:tcW w:w="5000" w:type="pct"/>
            <w:shd w:val="clear" w:color="auto" w:fill="DBE5F1" w:themeFill="accent1" w:themeFillTint="33"/>
            <w:vAlign w:val="center"/>
          </w:tcPr>
          <w:p w14:paraId="37D5B90D" w14:textId="77777777" w:rsidR="0029131C" w:rsidRPr="002C3786" w:rsidRDefault="0029131C" w:rsidP="00655D43">
            <w:pPr>
              <w:pStyle w:val="TableText-Bold"/>
              <w:spacing w:before="0" w:after="120"/>
              <w:jc w:val="center"/>
              <w:rPr>
                <w:rFonts w:ascii="Times New Roman" w:hAnsi="Times New Roman"/>
                <w:b w:val="0"/>
              </w:rPr>
            </w:pPr>
            <w:r>
              <w:rPr>
                <w:rFonts w:ascii="Times New Roman" w:hAnsi="Times New Roman"/>
                <w:b w:val="0"/>
              </w:rPr>
              <w:lastRenderedPageBreak/>
              <w:t>SA-9 (2</w:t>
            </w:r>
            <w:r w:rsidRPr="002C3786">
              <w:rPr>
                <w:rFonts w:ascii="Times New Roman" w:hAnsi="Times New Roman"/>
                <w:b w:val="0"/>
              </w:rPr>
              <w:t>) What is the solution and how is it implemented?</w:t>
            </w:r>
          </w:p>
        </w:tc>
      </w:tr>
      <w:tr w:rsidR="0029131C" w:rsidRPr="002C3786" w14:paraId="37D5B910" w14:textId="77777777" w:rsidTr="0008336D">
        <w:trPr>
          <w:trHeight w:val="1097"/>
        </w:trPr>
        <w:tc>
          <w:tcPr>
            <w:tcW w:w="5000" w:type="pct"/>
            <w:shd w:val="clear" w:color="auto" w:fill="auto"/>
          </w:tcPr>
          <w:p w14:paraId="37D5B90F" w14:textId="77777777" w:rsidR="0029131C" w:rsidRPr="002C3786" w:rsidRDefault="0029131C" w:rsidP="00655D43">
            <w:pPr>
              <w:pStyle w:val="TableText"/>
              <w:rPr>
                <w:rFonts w:ascii="Times New Roman" w:hAnsi="Times New Roman" w:cs="Times New Roman"/>
                <w:sz w:val="20"/>
                <w:szCs w:val="20"/>
              </w:rPr>
            </w:pPr>
          </w:p>
        </w:tc>
      </w:tr>
    </w:tbl>
    <w:p w14:paraId="37D5B911" w14:textId="77777777" w:rsidR="0029131C" w:rsidRDefault="0029131C" w:rsidP="00D327F3">
      <w:pPr>
        <w:rPr>
          <w:b/>
        </w:rPr>
      </w:pPr>
    </w:p>
    <w:p w14:paraId="37D5B912" w14:textId="77777777" w:rsidR="0029131C" w:rsidRDefault="00777318" w:rsidP="0029131C">
      <w:pPr>
        <w:pStyle w:val="GSAEnhancement"/>
        <w:rPr>
          <w:rFonts w:eastAsia="Times New Roman"/>
        </w:rPr>
      </w:pPr>
      <w:bookmarkStart w:id="3343" w:name="_Toc388620957"/>
      <w:r>
        <w:rPr>
          <w:rFonts w:eastAsia="Times New Roman"/>
        </w:rPr>
        <w:t>Control Enhancement SA-9 (4</w:t>
      </w:r>
      <w:r w:rsidR="0029131C" w:rsidRPr="002C3786">
        <w:rPr>
          <w:rFonts w:eastAsia="Times New Roman"/>
        </w:rPr>
        <w:t>)</w:t>
      </w:r>
      <w:bookmarkEnd w:id="3343"/>
    </w:p>
    <w:p w14:paraId="37D5B913" w14:textId="77777777" w:rsidR="0029131C" w:rsidRPr="0008336D" w:rsidRDefault="00AE3199" w:rsidP="0029131C">
      <w:pPr>
        <w:rPr>
          <w:rFonts w:eastAsia="Calibri"/>
        </w:rPr>
      </w:pPr>
      <w:r w:rsidRPr="00AE3199">
        <w:rPr>
          <w:rFonts w:eastAsia="Calibri"/>
        </w:rPr>
        <w:t>The organization employs [</w:t>
      </w:r>
      <w:r w:rsidRPr="00AE3199">
        <w:rPr>
          <w:rFonts w:eastAsia="Calibri"/>
          <w:i/>
        </w:rPr>
        <w:t>Assignment: organization-defined security safeguards</w:t>
      </w:r>
      <w:r w:rsidRPr="00AE3199">
        <w:rPr>
          <w:rFonts w:eastAsia="Calibri"/>
        </w:rPr>
        <w:t>] to ensure that the interests of [</w:t>
      </w:r>
      <w:r w:rsidRPr="00AE3199">
        <w:rPr>
          <w:rFonts w:eastAsia="Calibri"/>
          <w:i/>
        </w:rPr>
        <w:t>FedRAMP Assignment:  All external systems where Federal information is processed or store</w:t>
      </w:r>
      <w:r w:rsidRPr="00AE3199">
        <w:rPr>
          <w:rFonts w:eastAsia="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29131C" w:rsidRPr="002C3786" w14:paraId="37D5B916" w14:textId="77777777" w:rsidTr="00655D43">
        <w:trPr>
          <w:trHeight w:val="377"/>
        </w:trPr>
        <w:tc>
          <w:tcPr>
            <w:tcW w:w="811" w:type="pct"/>
            <w:shd w:val="clear" w:color="auto" w:fill="DBE5F1" w:themeFill="accent1" w:themeFillTint="33"/>
            <w:tcMar>
              <w:top w:w="43" w:type="dxa"/>
              <w:bottom w:w="43" w:type="dxa"/>
            </w:tcMar>
          </w:tcPr>
          <w:p w14:paraId="37D5B914" w14:textId="77777777" w:rsidR="0029131C" w:rsidRPr="002C3786" w:rsidRDefault="00777318" w:rsidP="00655D43">
            <w:pPr>
              <w:overflowPunct w:val="0"/>
              <w:autoSpaceDE w:val="0"/>
              <w:autoSpaceDN w:val="0"/>
              <w:adjustRightInd w:val="0"/>
              <w:textAlignment w:val="baseline"/>
              <w:rPr>
                <w:spacing w:val="-5"/>
                <w:sz w:val="20"/>
              </w:rPr>
            </w:pPr>
            <w:r>
              <w:rPr>
                <w:spacing w:val="-5"/>
                <w:sz w:val="20"/>
              </w:rPr>
              <w:t>SA-9 (4</w:t>
            </w:r>
            <w:r w:rsidR="0029131C" w:rsidRPr="002C3786">
              <w:rPr>
                <w:spacing w:val="-5"/>
                <w:sz w:val="20"/>
              </w:rPr>
              <w:t>)</w:t>
            </w:r>
          </w:p>
        </w:tc>
        <w:tc>
          <w:tcPr>
            <w:tcW w:w="4189" w:type="pct"/>
            <w:shd w:val="clear" w:color="auto" w:fill="DBE5F1" w:themeFill="accent1" w:themeFillTint="33"/>
          </w:tcPr>
          <w:p w14:paraId="37D5B915" w14:textId="77777777" w:rsidR="0029131C" w:rsidRPr="002C3786" w:rsidRDefault="0029131C" w:rsidP="00655D4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9131C" w:rsidRPr="002C3786" w14:paraId="37D5B918" w14:textId="77777777" w:rsidTr="00655D43">
        <w:trPr>
          <w:trHeight w:val="377"/>
        </w:trPr>
        <w:tc>
          <w:tcPr>
            <w:tcW w:w="5000" w:type="pct"/>
            <w:gridSpan w:val="2"/>
            <w:shd w:val="clear" w:color="auto" w:fill="FFFFFF" w:themeFill="background1"/>
            <w:tcMar>
              <w:top w:w="43" w:type="dxa"/>
              <w:bottom w:w="43" w:type="dxa"/>
            </w:tcMar>
          </w:tcPr>
          <w:p w14:paraId="37D5B917" w14:textId="77777777" w:rsidR="0029131C" w:rsidRPr="002C3786" w:rsidRDefault="0029131C" w:rsidP="00655D43">
            <w:pPr>
              <w:overflowPunct w:val="0"/>
              <w:autoSpaceDE w:val="0"/>
              <w:autoSpaceDN w:val="0"/>
              <w:adjustRightInd w:val="0"/>
              <w:textAlignment w:val="baseline"/>
              <w:rPr>
                <w:spacing w:val="-5"/>
                <w:sz w:val="20"/>
              </w:rPr>
            </w:pPr>
            <w:r w:rsidRPr="002C3786">
              <w:rPr>
                <w:spacing w:val="-5"/>
                <w:sz w:val="20"/>
              </w:rPr>
              <w:t>Responsible Role:</w:t>
            </w:r>
          </w:p>
        </w:tc>
      </w:tr>
      <w:tr w:rsidR="0029131C" w:rsidRPr="002C3786" w14:paraId="37D5B91A" w14:textId="77777777" w:rsidTr="00655D43">
        <w:trPr>
          <w:trHeight w:val="377"/>
        </w:trPr>
        <w:tc>
          <w:tcPr>
            <w:tcW w:w="5000" w:type="pct"/>
            <w:gridSpan w:val="2"/>
            <w:shd w:val="clear" w:color="auto" w:fill="FFFFFF" w:themeFill="background1"/>
            <w:tcMar>
              <w:top w:w="43" w:type="dxa"/>
              <w:bottom w:w="43" w:type="dxa"/>
            </w:tcMar>
          </w:tcPr>
          <w:p w14:paraId="37D5B919" w14:textId="77777777" w:rsidR="0029131C" w:rsidRDefault="0029131C" w:rsidP="00655D43">
            <w:pPr>
              <w:pStyle w:val="GSAParameter"/>
              <w:rPr>
                <w:color w:val="4F81BD" w:themeColor="accent1"/>
              </w:rPr>
            </w:pPr>
            <w:bookmarkStart w:id="3344" w:name="_Toc388623525"/>
            <w:r w:rsidRPr="002C3786">
              <w:t>Parameter</w:t>
            </w:r>
            <w:r w:rsidR="00777318">
              <w:t xml:space="preserve"> SA-9(4</w:t>
            </w:r>
            <w:r>
              <w:t>)</w:t>
            </w:r>
            <w:r w:rsidR="00777318">
              <w:t>-1</w:t>
            </w:r>
            <w:r w:rsidRPr="002C3786">
              <w:t>:</w:t>
            </w:r>
            <w:bookmarkEnd w:id="3344"/>
          </w:p>
        </w:tc>
      </w:tr>
      <w:tr w:rsidR="00777318" w:rsidRPr="002C3786" w14:paraId="37D5B91C" w14:textId="77777777" w:rsidTr="00655D43">
        <w:trPr>
          <w:trHeight w:val="377"/>
        </w:trPr>
        <w:tc>
          <w:tcPr>
            <w:tcW w:w="5000" w:type="pct"/>
            <w:gridSpan w:val="2"/>
            <w:shd w:val="clear" w:color="auto" w:fill="FFFFFF" w:themeFill="background1"/>
            <w:tcMar>
              <w:top w:w="43" w:type="dxa"/>
              <w:bottom w:w="43" w:type="dxa"/>
            </w:tcMar>
          </w:tcPr>
          <w:p w14:paraId="37D5B91B" w14:textId="77777777" w:rsidR="00777318" w:rsidRPr="002C3786" w:rsidRDefault="00777318" w:rsidP="00655D43">
            <w:pPr>
              <w:pStyle w:val="GSAParameter"/>
            </w:pPr>
            <w:bookmarkStart w:id="3345" w:name="_Toc388623526"/>
            <w:r w:rsidRPr="002C3786">
              <w:t>Parameter</w:t>
            </w:r>
            <w:r>
              <w:t xml:space="preserve"> SA-9(4)-2</w:t>
            </w:r>
            <w:r w:rsidRPr="002C3786">
              <w:t>:</w:t>
            </w:r>
            <w:bookmarkEnd w:id="3345"/>
          </w:p>
        </w:tc>
      </w:tr>
      <w:tr w:rsidR="0029131C" w:rsidRPr="002C3786" w14:paraId="37D5B923" w14:textId="77777777" w:rsidTr="00655D43">
        <w:trPr>
          <w:trHeight w:val="377"/>
        </w:trPr>
        <w:tc>
          <w:tcPr>
            <w:tcW w:w="5000" w:type="pct"/>
            <w:gridSpan w:val="2"/>
            <w:tcMar>
              <w:top w:w="43" w:type="dxa"/>
              <w:bottom w:w="43" w:type="dxa"/>
            </w:tcMar>
            <w:vAlign w:val="bottom"/>
          </w:tcPr>
          <w:p w14:paraId="37D5B91D" w14:textId="77777777" w:rsidR="0029131C" w:rsidRPr="002C3786" w:rsidRDefault="0029131C" w:rsidP="00655D4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91E"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Implemented</w:t>
            </w:r>
          </w:p>
          <w:p w14:paraId="37D5B91F"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Partially implemented</w:t>
            </w:r>
          </w:p>
          <w:p w14:paraId="37D5B920"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Planned</w:t>
            </w:r>
          </w:p>
          <w:p w14:paraId="37D5B921"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Alternative implementation</w:t>
            </w:r>
          </w:p>
          <w:p w14:paraId="37D5B922"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Not applicable</w:t>
            </w:r>
          </w:p>
        </w:tc>
      </w:tr>
      <w:tr w:rsidR="0029131C" w:rsidRPr="002C3786" w14:paraId="37D5B92C" w14:textId="77777777" w:rsidTr="00655D43">
        <w:trPr>
          <w:trHeight w:val="377"/>
        </w:trPr>
        <w:tc>
          <w:tcPr>
            <w:tcW w:w="5000" w:type="pct"/>
            <w:gridSpan w:val="2"/>
            <w:tcMar>
              <w:top w:w="43" w:type="dxa"/>
              <w:bottom w:w="43" w:type="dxa"/>
            </w:tcMar>
            <w:vAlign w:val="bottom"/>
          </w:tcPr>
          <w:p w14:paraId="37D5B924" w14:textId="77777777" w:rsidR="0029131C" w:rsidRPr="002C3786" w:rsidRDefault="0029131C" w:rsidP="00655D4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925"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Service Provider Corporate</w:t>
            </w:r>
          </w:p>
          <w:p w14:paraId="37D5B926"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Service Provider System Specific</w:t>
            </w:r>
          </w:p>
          <w:p w14:paraId="37D5B927"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Service Provider Hybrid (Corporate and System Specific)</w:t>
            </w:r>
          </w:p>
          <w:p w14:paraId="37D5B928"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Configured by Customer (Customer System Specific) </w:t>
            </w:r>
          </w:p>
          <w:p w14:paraId="37D5B929"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Provided by Customer (Customer System Specific) </w:t>
            </w:r>
          </w:p>
          <w:p w14:paraId="37D5B92A"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Shared (Service Provider and Customer Responsibility)</w:t>
            </w:r>
          </w:p>
          <w:p w14:paraId="37D5B92B" w14:textId="77777777" w:rsidR="0029131C"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9131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131C" w:rsidRPr="002C3786">
              <w:rPr>
                <w:spacing w:val="-5"/>
                <w:sz w:val="20"/>
              </w:rPr>
              <w:t xml:space="preserve"> Inherited from pre-existing Provisional Authorization (PA) for &lt;</w:t>
            </w:r>
            <w:r w:rsidR="0029131C">
              <w:rPr>
                <w:b/>
                <w:color w:val="365F91" w:themeColor="accent1" w:themeShade="BF"/>
                <w:spacing w:val="-5"/>
                <w:sz w:val="20"/>
              </w:rPr>
              <w:t>Information System Abbreviation</w:t>
            </w:r>
            <w:r w:rsidR="0029131C" w:rsidRPr="002C3786">
              <w:rPr>
                <w:spacing w:val="-5"/>
                <w:sz w:val="20"/>
              </w:rPr>
              <w:t>&gt;, &lt;</w:t>
            </w:r>
            <w:r w:rsidR="0029131C" w:rsidRPr="002C3786">
              <w:rPr>
                <w:b/>
                <w:color w:val="365F91" w:themeColor="accent1" w:themeShade="BF"/>
                <w:spacing w:val="-5"/>
                <w:sz w:val="20"/>
              </w:rPr>
              <w:t>Date of PA</w:t>
            </w:r>
            <w:r w:rsidR="0029131C" w:rsidRPr="002C3786">
              <w:rPr>
                <w:spacing w:val="-5"/>
                <w:sz w:val="20"/>
              </w:rPr>
              <w:t xml:space="preserve">&gt; </w:t>
            </w:r>
          </w:p>
        </w:tc>
      </w:tr>
    </w:tbl>
    <w:p w14:paraId="37D5B92D" w14:textId="77777777" w:rsidR="0029131C" w:rsidRDefault="0029131C" w:rsidP="0029131C">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9131C" w:rsidRPr="002C3786" w14:paraId="37D5B92F" w14:textId="77777777" w:rsidTr="00655D43">
        <w:trPr>
          <w:cantSplit/>
          <w:trHeight w:val="475"/>
          <w:tblHeader/>
        </w:trPr>
        <w:tc>
          <w:tcPr>
            <w:tcW w:w="5000" w:type="pct"/>
            <w:shd w:val="clear" w:color="auto" w:fill="DBE5F1" w:themeFill="accent1" w:themeFillTint="33"/>
            <w:vAlign w:val="center"/>
          </w:tcPr>
          <w:p w14:paraId="37D5B92E" w14:textId="77777777" w:rsidR="0029131C" w:rsidRPr="002C3786" w:rsidRDefault="00777318" w:rsidP="00655D43">
            <w:pPr>
              <w:pStyle w:val="TableText-Bold"/>
              <w:spacing w:before="0" w:after="120"/>
              <w:jc w:val="center"/>
              <w:rPr>
                <w:rFonts w:ascii="Times New Roman" w:hAnsi="Times New Roman"/>
                <w:b w:val="0"/>
              </w:rPr>
            </w:pPr>
            <w:r>
              <w:rPr>
                <w:rFonts w:ascii="Times New Roman" w:hAnsi="Times New Roman"/>
                <w:b w:val="0"/>
              </w:rPr>
              <w:t>SA-9 (4</w:t>
            </w:r>
            <w:r w:rsidR="0029131C" w:rsidRPr="002C3786">
              <w:rPr>
                <w:rFonts w:ascii="Times New Roman" w:hAnsi="Times New Roman"/>
                <w:b w:val="0"/>
              </w:rPr>
              <w:t>) What is the solution and how is it implemented?</w:t>
            </w:r>
          </w:p>
        </w:tc>
      </w:tr>
      <w:tr w:rsidR="00777318" w:rsidRPr="002C3786" w14:paraId="37D5B931" w14:textId="77777777" w:rsidTr="0008336D">
        <w:trPr>
          <w:trHeight w:val="1097"/>
        </w:trPr>
        <w:tc>
          <w:tcPr>
            <w:tcW w:w="5000" w:type="pct"/>
            <w:shd w:val="clear" w:color="auto" w:fill="auto"/>
          </w:tcPr>
          <w:p w14:paraId="37D5B930" w14:textId="77777777" w:rsidR="00777318" w:rsidRPr="002C3786" w:rsidRDefault="00777318" w:rsidP="00655D43">
            <w:pPr>
              <w:pStyle w:val="TableText"/>
              <w:rPr>
                <w:rFonts w:ascii="Times New Roman" w:hAnsi="Times New Roman" w:cs="Times New Roman"/>
                <w:sz w:val="20"/>
                <w:szCs w:val="20"/>
              </w:rPr>
            </w:pPr>
          </w:p>
        </w:tc>
      </w:tr>
    </w:tbl>
    <w:p w14:paraId="37D5B932" w14:textId="77777777" w:rsidR="0029131C" w:rsidRPr="002C3786" w:rsidRDefault="0029131C" w:rsidP="0029131C">
      <w:pPr>
        <w:rPr>
          <w:rFonts w:eastAsia="Calibri"/>
          <w:bCs/>
        </w:rPr>
      </w:pPr>
    </w:p>
    <w:p w14:paraId="37D5B933" w14:textId="77777777" w:rsidR="00777318" w:rsidRDefault="00777318" w:rsidP="00777318">
      <w:pPr>
        <w:pStyle w:val="GSAEnhancement"/>
        <w:rPr>
          <w:rFonts w:eastAsia="Times New Roman"/>
        </w:rPr>
      </w:pPr>
      <w:bookmarkStart w:id="3346" w:name="_Toc388620958"/>
      <w:r>
        <w:rPr>
          <w:rFonts w:eastAsia="Times New Roman"/>
        </w:rPr>
        <w:t>Control Enhancement SA-9 (5</w:t>
      </w:r>
      <w:r w:rsidRPr="002C3786">
        <w:rPr>
          <w:rFonts w:eastAsia="Times New Roman"/>
        </w:rPr>
        <w:t>)</w:t>
      </w:r>
      <w:bookmarkEnd w:id="3346"/>
    </w:p>
    <w:p w14:paraId="37D5B934" w14:textId="77777777" w:rsidR="00777318" w:rsidRPr="0008336D" w:rsidRDefault="00AE3199" w:rsidP="00777318">
      <w:pPr>
        <w:rPr>
          <w:rFonts w:eastAsia="Calibri"/>
        </w:rPr>
      </w:pPr>
      <w:r w:rsidRPr="00AE3199">
        <w:rPr>
          <w:rFonts w:eastAsia="Calibri"/>
        </w:rPr>
        <w:t>The organization restricts the location of [</w:t>
      </w:r>
      <w:r w:rsidRPr="00AE3199">
        <w:rPr>
          <w:rFonts w:eastAsia="Calibri"/>
          <w:i/>
        </w:rPr>
        <w:t>FedRAMP Selection: information processing, information data, AND information services</w:t>
      </w:r>
      <w:r w:rsidRPr="00AE3199">
        <w:rPr>
          <w:rFonts w:eastAsia="Calibri"/>
        </w:rPr>
        <w:t>] to [</w:t>
      </w:r>
      <w:r w:rsidRPr="00AE3199">
        <w:rPr>
          <w:rFonts w:eastAsia="Calibri"/>
          <w:i/>
        </w:rPr>
        <w:t>Assignment: organization-defined locations</w:t>
      </w:r>
      <w:r w:rsidRPr="00AE3199">
        <w:rPr>
          <w:rFonts w:eastAsia="Calibri"/>
        </w:rPr>
        <w:t>] based on [</w:t>
      </w:r>
      <w:r w:rsidRPr="00AE3199">
        <w:rPr>
          <w:rFonts w:eastAsia="Calibri"/>
          <w:i/>
        </w:rPr>
        <w:t>Assignment: organization-defined requirements or conditions</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77318" w:rsidRPr="002C3786" w14:paraId="37D5B937" w14:textId="77777777" w:rsidTr="00655D43">
        <w:trPr>
          <w:trHeight w:val="377"/>
        </w:trPr>
        <w:tc>
          <w:tcPr>
            <w:tcW w:w="811" w:type="pct"/>
            <w:shd w:val="clear" w:color="auto" w:fill="DBE5F1" w:themeFill="accent1" w:themeFillTint="33"/>
            <w:tcMar>
              <w:top w:w="43" w:type="dxa"/>
              <w:bottom w:w="43" w:type="dxa"/>
            </w:tcMar>
          </w:tcPr>
          <w:p w14:paraId="37D5B935" w14:textId="77777777" w:rsidR="00777318" w:rsidRPr="002C3786" w:rsidRDefault="00777318" w:rsidP="00655D43">
            <w:pPr>
              <w:overflowPunct w:val="0"/>
              <w:autoSpaceDE w:val="0"/>
              <w:autoSpaceDN w:val="0"/>
              <w:adjustRightInd w:val="0"/>
              <w:textAlignment w:val="baseline"/>
              <w:rPr>
                <w:spacing w:val="-5"/>
                <w:sz w:val="20"/>
              </w:rPr>
            </w:pPr>
            <w:r>
              <w:rPr>
                <w:spacing w:val="-5"/>
                <w:sz w:val="20"/>
              </w:rPr>
              <w:t>SA-9 (5</w:t>
            </w:r>
            <w:r w:rsidRPr="002C3786">
              <w:rPr>
                <w:spacing w:val="-5"/>
                <w:sz w:val="20"/>
              </w:rPr>
              <w:t>)</w:t>
            </w:r>
          </w:p>
        </w:tc>
        <w:tc>
          <w:tcPr>
            <w:tcW w:w="4189" w:type="pct"/>
            <w:shd w:val="clear" w:color="auto" w:fill="DBE5F1" w:themeFill="accent1" w:themeFillTint="33"/>
          </w:tcPr>
          <w:p w14:paraId="37D5B936" w14:textId="77777777" w:rsidR="00777318" w:rsidRPr="002C3786" w:rsidRDefault="00777318" w:rsidP="00655D4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777318" w:rsidRPr="002C3786" w14:paraId="37D5B939" w14:textId="77777777" w:rsidTr="00655D43">
        <w:trPr>
          <w:trHeight w:val="377"/>
        </w:trPr>
        <w:tc>
          <w:tcPr>
            <w:tcW w:w="5000" w:type="pct"/>
            <w:gridSpan w:val="2"/>
            <w:shd w:val="clear" w:color="auto" w:fill="FFFFFF" w:themeFill="background1"/>
            <w:tcMar>
              <w:top w:w="43" w:type="dxa"/>
              <w:bottom w:w="43" w:type="dxa"/>
            </w:tcMar>
          </w:tcPr>
          <w:p w14:paraId="37D5B938" w14:textId="77777777" w:rsidR="00777318" w:rsidRPr="002C3786" w:rsidRDefault="00777318" w:rsidP="00655D43">
            <w:pPr>
              <w:overflowPunct w:val="0"/>
              <w:autoSpaceDE w:val="0"/>
              <w:autoSpaceDN w:val="0"/>
              <w:adjustRightInd w:val="0"/>
              <w:textAlignment w:val="baseline"/>
              <w:rPr>
                <w:spacing w:val="-5"/>
                <w:sz w:val="20"/>
              </w:rPr>
            </w:pPr>
            <w:r w:rsidRPr="002C3786">
              <w:rPr>
                <w:spacing w:val="-5"/>
                <w:sz w:val="20"/>
              </w:rPr>
              <w:t>Responsible Role:</w:t>
            </w:r>
          </w:p>
        </w:tc>
      </w:tr>
      <w:tr w:rsidR="00777318" w:rsidRPr="002C3786" w14:paraId="37D5B93B" w14:textId="77777777" w:rsidTr="00655D43">
        <w:trPr>
          <w:trHeight w:val="377"/>
        </w:trPr>
        <w:tc>
          <w:tcPr>
            <w:tcW w:w="5000" w:type="pct"/>
            <w:gridSpan w:val="2"/>
            <w:shd w:val="clear" w:color="auto" w:fill="FFFFFF" w:themeFill="background1"/>
            <w:tcMar>
              <w:top w:w="43" w:type="dxa"/>
              <w:bottom w:w="43" w:type="dxa"/>
            </w:tcMar>
          </w:tcPr>
          <w:p w14:paraId="37D5B93A" w14:textId="77777777" w:rsidR="00777318" w:rsidRDefault="00777318" w:rsidP="00655D43">
            <w:pPr>
              <w:pStyle w:val="GSAParameter"/>
              <w:rPr>
                <w:color w:val="4F81BD" w:themeColor="accent1"/>
              </w:rPr>
            </w:pPr>
            <w:bookmarkStart w:id="3347" w:name="_Toc388623527"/>
            <w:r w:rsidRPr="002C3786">
              <w:t>Parameter</w:t>
            </w:r>
            <w:r>
              <w:t xml:space="preserve"> SA-9(5)</w:t>
            </w:r>
            <w:r w:rsidR="0008336D">
              <w:t>-1</w:t>
            </w:r>
            <w:r w:rsidRPr="002C3786">
              <w:t>:</w:t>
            </w:r>
            <w:bookmarkEnd w:id="3347"/>
          </w:p>
        </w:tc>
      </w:tr>
      <w:tr w:rsidR="0008336D" w:rsidRPr="002C3786" w14:paraId="37D5B93D" w14:textId="77777777" w:rsidTr="00655D43">
        <w:trPr>
          <w:trHeight w:val="377"/>
        </w:trPr>
        <w:tc>
          <w:tcPr>
            <w:tcW w:w="5000" w:type="pct"/>
            <w:gridSpan w:val="2"/>
            <w:shd w:val="clear" w:color="auto" w:fill="FFFFFF" w:themeFill="background1"/>
            <w:tcMar>
              <w:top w:w="43" w:type="dxa"/>
              <w:bottom w:w="43" w:type="dxa"/>
            </w:tcMar>
          </w:tcPr>
          <w:p w14:paraId="37D5B93C" w14:textId="77777777" w:rsidR="0008336D" w:rsidRPr="002C3786" w:rsidRDefault="0008336D" w:rsidP="00655D43">
            <w:pPr>
              <w:pStyle w:val="GSAParameter"/>
            </w:pPr>
            <w:bookmarkStart w:id="3348" w:name="_Toc388623528"/>
            <w:r w:rsidRPr="002C3786">
              <w:t>Parameter</w:t>
            </w:r>
            <w:r>
              <w:t xml:space="preserve"> SA-9(5)-2</w:t>
            </w:r>
            <w:r w:rsidRPr="002C3786">
              <w:t>:</w:t>
            </w:r>
            <w:bookmarkEnd w:id="3348"/>
          </w:p>
        </w:tc>
      </w:tr>
      <w:tr w:rsidR="0008336D" w:rsidRPr="002C3786" w14:paraId="37D5B93F" w14:textId="77777777" w:rsidTr="00655D43">
        <w:trPr>
          <w:trHeight w:val="377"/>
        </w:trPr>
        <w:tc>
          <w:tcPr>
            <w:tcW w:w="5000" w:type="pct"/>
            <w:gridSpan w:val="2"/>
            <w:shd w:val="clear" w:color="auto" w:fill="FFFFFF" w:themeFill="background1"/>
            <w:tcMar>
              <w:top w:w="43" w:type="dxa"/>
              <w:bottom w:w="43" w:type="dxa"/>
            </w:tcMar>
          </w:tcPr>
          <w:p w14:paraId="37D5B93E" w14:textId="77777777" w:rsidR="0008336D" w:rsidRPr="002C3786" w:rsidRDefault="0008336D" w:rsidP="00655D43">
            <w:pPr>
              <w:pStyle w:val="GSAParameter"/>
            </w:pPr>
            <w:bookmarkStart w:id="3349" w:name="_Toc388623529"/>
            <w:r w:rsidRPr="002C3786">
              <w:t>Parameter</w:t>
            </w:r>
            <w:r>
              <w:t xml:space="preserve"> SA-9(5)-3</w:t>
            </w:r>
            <w:r w:rsidRPr="002C3786">
              <w:t>:</w:t>
            </w:r>
            <w:bookmarkEnd w:id="3349"/>
          </w:p>
        </w:tc>
      </w:tr>
      <w:tr w:rsidR="00777318" w:rsidRPr="002C3786" w14:paraId="37D5B946" w14:textId="77777777" w:rsidTr="00655D43">
        <w:trPr>
          <w:trHeight w:val="377"/>
        </w:trPr>
        <w:tc>
          <w:tcPr>
            <w:tcW w:w="5000" w:type="pct"/>
            <w:gridSpan w:val="2"/>
            <w:tcMar>
              <w:top w:w="43" w:type="dxa"/>
              <w:bottom w:w="43" w:type="dxa"/>
            </w:tcMar>
            <w:vAlign w:val="bottom"/>
          </w:tcPr>
          <w:p w14:paraId="37D5B940" w14:textId="77777777" w:rsidR="00777318" w:rsidRPr="002C3786" w:rsidRDefault="00777318" w:rsidP="00655D4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941"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Implemented</w:t>
            </w:r>
          </w:p>
          <w:p w14:paraId="37D5B942"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Partially implemented</w:t>
            </w:r>
          </w:p>
          <w:p w14:paraId="37D5B943"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Planned</w:t>
            </w:r>
          </w:p>
          <w:p w14:paraId="37D5B944"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Alternative implementation</w:t>
            </w:r>
          </w:p>
          <w:p w14:paraId="37D5B945"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Not applicable</w:t>
            </w:r>
          </w:p>
        </w:tc>
      </w:tr>
      <w:tr w:rsidR="00777318" w:rsidRPr="002C3786" w14:paraId="37D5B94F" w14:textId="77777777" w:rsidTr="00655D43">
        <w:trPr>
          <w:trHeight w:val="377"/>
        </w:trPr>
        <w:tc>
          <w:tcPr>
            <w:tcW w:w="5000" w:type="pct"/>
            <w:gridSpan w:val="2"/>
            <w:tcMar>
              <w:top w:w="43" w:type="dxa"/>
              <w:bottom w:w="43" w:type="dxa"/>
            </w:tcMar>
            <w:vAlign w:val="bottom"/>
          </w:tcPr>
          <w:p w14:paraId="37D5B947" w14:textId="77777777" w:rsidR="00777318" w:rsidRPr="002C3786" w:rsidRDefault="00777318" w:rsidP="00655D4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948"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Service Provider Corporate</w:t>
            </w:r>
          </w:p>
          <w:p w14:paraId="37D5B949"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Service Provider System Specific</w:t>
            </w:r>
          </w:p>
          <w:p w14:paraId="37D5B94A"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Service Provider Hybrid (Corporate and System Specific)</w:t>
            </w:r>
          </w:p>
          <w:p w14:paraId="37D5B94B"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Configured by Customer (Customer System Specific) </w:t>
            </w:r>
          </w:p>
          <w:p w14:paraId="37D5B94C"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Provided by Customer (Customer System Specific) </w:t>
            </w:r>
          </w:p>
          <w:p w14:paraId="37D5B94D"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Shared (Service Provider and Customer Responsibility)</w:t>
            </w:r>
          </w:p>
          <w:p w14:paraId="37D5B94E" w14:textId="77777777" w:rsidR="00777318"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7731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77318" w:rsidRPr="002C3786">
              <w:rPr>
                <w:spacing w:val="-5"/>
                <w:sz w:val="20"/>
              </w:rPr>
              <w:t xml:space="preserve"> Inherited from pre-existing Provisional Authorization (PA) for &lt;</w:t>
            </w:r>
            <w:r w:rsidR="00777318">
              <w:rPr>
                <w:b/>
                <w:color w:val="365F91" w:themeColor="accent1" w:themeShade="BF"/>
                <w:spacing w:val="-5"/>
                <w:sz w:val="20"/>
              </w:rPr>
              <w:t>Information System Abbreviation</w:t>
            </w:r>
            <w:r w:rsidR="00777318" w:rsidRPr="002C3786">
              <w:rPr>
                <w:spacing w:val="-5"/>
                <w:sz w:val="20"/>
              </w:rPr>
              <w:t>&gt;, &lt;</w:t>
            </w:r>
            <w:r w:rsidR="00777318" w:rsidRPr="002C3786">
              <w:rPr>
                <w:b/>
                <w:color w:val="365F91" w:themeColor="accent1" w:themeShade="BF"/>
                <w:spacing w:val="-5"/>
                <w:sz w:val="20"/>
              </w:rPr>
              <w:t>Date of PA</w:t>
            </w:r>
            <w:r w:rsidR="00777318" w:rsidRPr="002C3786">
              <w:rPr>
                <w:spacing w:val="-5"/>
                <w:sz w:val="20"/>
              </w:rPr>
              <w:t xml:space="preserve">&gt; </w:t>
            </w:r>
          </w:p>
        </w:tc>
      </w:tr>
    </w:tbl>
    <w:p w14:paraId="37D5B950" w14:textId="77777777" w:rsidR="00777318" w:rsidRDefault="00777318" w:rsidP="00777318">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77318" w:rsidRPr="002C3786" w14:paraId="37D5B952" w14:textId="77777777" w:rsidTr="00655D43">
        <w:trPr>
          <w:cantSplit/>
          <w:trHeight w:val="475"/>
          <w:tblHeader/>
        </w:trPr>
        <w:tc>
          <w:tcPr>
            <w:tcW w:w="5000" w:type="pct"/>
            <w:shd w:val="clear" w:color="auto" w:fill="DBE5F1" w:themeFill="accent1" w:themeFillTint="33"/>
            <w:vAlign w:val="center"/>
          </w:tcPr>
          <w:p w14:paraId="37D5B951" w14:textId="77777777" w:rsidR="00777318" w:rsidRPr="002C3786" w:rsidRDefault="00777318" w:rsidP="00655D43">
            <w:pPr>
              <w:pStyle w:val="TableText-Bold"/>
              <w:spacing w:before="0" w:after="120"/>
              <w:jc w:val="center"/>
              <w:rPr>
                <w:rFonts w:ascii="Times New Roman" w:hAnsi="Times New Roman"/>
                <w:b w:val="0"/>
              </w:rPr>
            </w:pPr>
            <w:r>
              <w:rPr>
                <w:rFonts w:ascii="Times New Roman" w:hAnsi="Times New Roman"/>
                <w:b w:val="0"/>
              </w:rPr>
              <w:t>SA-9 (5</w:t>
            </w:r>
            <w:r w:rsidRPr="002C3786">
              <w:rPr>
                <w:rFonts w:ascii="Times New Roman" w:hAnsi="Times New Roman"/>
                <w:b w:val="0"/>
              </w:rPr>
              <w:t>) What is the solution and how is it implemented?</w:t>
            </w:r>
          </w:p>
        </w:tc>
      </w:tr>
      <w:tr w:rsidR="0008336D" w:rsidRPr="002C3786" w14:paraId="37D5B954" w14:textId="77777777" w:rsidTr="0008336D">
        <w:trPr>
          <w:trHeight w:val="1097"/>
        </w:trPr>
        <w:tc>
          <w:tcPr>
            <w:tcW w:w="5000" w:type="pct"/>
            <w:shd w:val="clear" w:color="auto" w:fill="auto"/>
          </w:tcPr>
          <w:p w14:paraId="37D5B953" w14:textId="77777777" w:rsidR="0008336D" w:rsidRPr="002C3786" w:rsidRDefault="0008336D" w:rsidP="00655D43">
            <w:pPr>
              <w:pStyle w:val="TableText"/>
              <w:rPr>
                <w:rFonts w:ascii="Times New Roman" w:hAnsi="Times New Roman" w:cs="Times New Roman"/>
                <w:sz w:val="20"/>
                <w:szCs w:val="20"/>
              </w:rPr>
            </w:pPr>
          </w:p>
        </w:tc>
      </w:tr>
    </w:tbl>
    <w:p w14:paraId="37D5B955" w14:textId="77777777" w:rsidR="0029131C" w:rsidRPr="0008336D" w:rsidRDefault="0029131C" w:rsidP="00D327F3"/>
    <w:p w14:paraId="37D5B956" w14:textId="77777777" w:rsidR="000D1972" w:rsidRDefault="00D327F3">
      <w:pPr>
        <w:pStyle w:val="GSABaseControl"/>
      </w:pPr>
      <w:bookmarkStart w:id="3350" w:name="_Toc149090422"/>
      <w:bookmarkStart w:id="3351" w:name="_Toc383429888"/>
      <w:bookmarkStart w:id="3352" w:name="_Toc383444698"/>
      <w:bookmarkStart w:id="3353" w:name="_Toc385594340"/>
      <w:bookmarkStart w:id="3354" w:name="_Toc385594728"/>
      <w:bookmarkStart w:id="3355" w:name="_Toc385595116"/>
      <w:bookmarkStart w:id="3356" w:name="_Toc388620959"/>
      <w:r w:rsidRPr="002C3786">
        <w:t>Developer Configuration Management (SA-10)</w:t>
      </w:r>
      <w:bookmarkEnd w:id="3350"/>
      <w:bookmarkEnd w:id="3351"/>
      <w:bookmarkEnd w:id="3352"/>
      <w:bookmarkEnd w:id="3353"/>
      <w:bookmarkEnd w:id="3354"/>
      <w:bookmarkEnd w:id="3355"/>
      <w:bookmarkEnd w:id="3356"/>
      <w:r w:rsidRPr="002C3786">
        <w:t xml:space="preserve"> </w:t>
      </w:r>
    </w:p>
    <w:p w14:paraId="37D5B957" w14:textId="77777777" w:rsidR="00D327F3" w:rsidRDefault="00D327F3" w:rsidP="00D327F3">
      <w:pPr>
        <w:autoSpaceDE w:val="0"/>
        <w:autoSpaceDN w:val="0"/>
        <w:adjustRightInd w:val="0"/>
        <w:rPr>
          <w:rFonts w:eastAsia="Times New Roman"/>
        </w:rPr>
      </w:pPr>
      <w:r w:rsidRPr="002C3786">
        <w:rPr>
          <w:rFonts w:eastAsia="Times New Roman"/>
        </w:rPr>
        <w:t xml:space="preserve">The organization </w:t>
      </w:r>
      <w:r w:rsidR="00BE2080" w:rsidRPr="002C3786">
        <w:rPr>
          <w:rFonts w:eastAsia="Times New Roman"/>
        </w:rPr>
        <w:t>requires the</w:t>
      </w:r>
      <w:r w:rsidR="00290943">
        <w:rPr>
          <w:rFonts w:eastAsia="Times New Roman"/>
        </w:rPr>
        <w:t xml:space="preserve"> developer of the information system, system component, or information system service to</w:t>
      </w:r>
      <w:r w:rsidRPr="002C3786">
        <w:rPr>
          <w:rFonts w:eastAsia="Times New Roman"/>
        </w:rPr>
        <w:t>:</w:t>
      </w:r>
    </w:p>
    <w:p w14:paraId="37D5B958" w14:textId="77777777" w:rsidR="000D1972" w:rsidRDefault="00290943">
      <w:pPr>
        <w:pStyle w:val="ListParagraph"/>
        <w:numPr>
          <w:ilvl w:val="0"/>
          <w:numId w:val="494"/>
        </w:numPr>
        <w:autoSpaceDE w:val="0"/>
        <w:autoSpaceDN w:val="0"/>
        <w:adjustRightInd w:val="0"/>
        <w:rPr>
          <w:rFonts w:eastAsia="Times New Roman"/>
        </w:rPr>
      </w:pPr>
      <w:r w:rsidRPr="00290943">
        <w:t>Perform configuration management during system, component, or service [</w:t>
      </w:r>
      <w:r w:rsidR="00AE3199" w:rsidRPr="00AE3199">
        <w:rPr>
          <w:i/>
        </w:rPr>
        <w:t xml:space="preserve">FedRAMP Selection: </w:t>
      </w:r>
      <w:r w:rsidR="0026182F" w:rsidRPr="0026182F">
        <w:rPr>
          <w:i/>
        </w:rPr>
        <w:t>development, implementation, AND operation</w:t>
      </w:r>
      <w:r w:rsidRPr="00290943">
        <w:t>];</w:t>
      </w:r>
    </w:p>
    <w:p w14:paraId="37D5B959" w14:textId="77777777" w:rsidR="000D1972" w:rsidRDefault="00290943">
      <w:pPr>
        <w:pStyle w:val="ListParagraph"/>
        <w:numPr>
          <w:ilvl w:val="0"/>
          <w:numId w:val="494"/>
        </w:numPr>
        <w:autoSpaceDE w:val="0"/>
        <w:autoSpaceDN w:val="0"/>
        <w:adjustRightInd w:val="0"/>
        <w:rPr>
          <w:rFonts w:eastAsia="Times New Roman"/>
        </w:rPr>
      </w:pPr>
      <w:r w:rsidRPr="00290943">
        <w:t>Document, manage, and control the integrity of changes to [</w:t>
      </w:r>
      <w:r w:rsidR="00AE3199" w:rsidRPr="00AE3199">
        <w:rPr>
          <w:i/>
        </w:rPr>
        <w:t>Assignment: organization-defined configuration items under configuration management</w:t>
      </w:r>
      <w:r w:rsidRPr="00290943">
        <w:t>];</w:t>
      </w:r>
    </w:p>
    <w:p w14:paraId="37D5B95A" w14:textId="77777777" w:rsidR="000D1972" w:rsidRDefault="00290943">
      <w:pPr>
        <w:pStyle w:val="ListParagraph"/>
        <w:numPr>
          <w:ilvl w:val="0"/>
          <w:numId w:val="494"/>
        </w:numPr>
        <w:autoSpaceDE w:val="0"/>
        <w:autoSpaceDN w:val="0"/>
        <w:adjustRightInd w:val="0"/>
        <w:rPr>
          <w:rFonts w:eastAsia="Times New Roman"/>
        </w:rPr>
      </w:pPr>
      <w:r w:rsidRPr="00290943">
        <w:t>Implement only organization-approved changes to the system, component, or service;</w:t>
      </w:r>
    </w:p>
    <w:p w14:paraId="37D5B95B" w14:textId="77777777" w:rsidR="000D1972" w:rsidRDefault="00290943">
      <w:pPr>
        <w:pStyle w:val="ListParagraph"/>
        <w:numPr>
          <w:ilvl w:val="0"/>
          <w:numId w:val="494"/>
        </w:numPr>
        <w:autoSpaceDE w:val="0"/>
        <w:autoSpaceDN w:val="0"/>
        <w:adjustRightInd w:val="0"/>
        <w:rPr>
          <w:rFonts w:eastAsia="Times New Roman"/>
        </w:rPr>
      </w:pPr>
      <w:r w:rsidRPr="00290943">
        <w:t>Document approved changes to the system, component, or service and the potential security impacts of such changes; and</w:t>
      </w:r>
    </w:p>
    <w:p w14:paraId="37D5B95C" w14:textId="77777777" w:rsidR="000D1972" w:rsidRDefault="00290943">
      <w:pPr>
        <w:pStyle w:val="ListParagraph"/>
        <w:numPr>
          <w:ilvl w:val="0"/>
          <w:numId w:val="494"/>
        </w:numPr>
        <w:autoSpaceDE w:val="0"/>
        <w:autoSpaceDN w:val="0"/>
        <w:adjustRightInd w:val="0"/>
        <w:rPr>
          <w:rFonts w:eastAsia="Times New Roman"/>
        </w:rPr>
      </w:pPr>
      <w:r w:rsidRPr="00290943">
        <w:t>Track security flaws and flaw resolution within the system, component, or service and report findings to [</w:t>
      </w:r>
      <w:r w:rsidR="00AE3199" w:rsidRPr="00AE3199">
        <w:rPr>
          <w:i/>
        </w:rPr>
        <w:t>Assignment: organization-defined personnel</w:t>
      </w:r>
      <w:r w:rsidRPr="00290943">
        <w:t>].</w:t>
      </w:r>
    </w:p>
    <w:p w14:paraId="37D5B95D" w14:textId="77777777" w:rsidR="005A0E7D" w:rsidRDefault="005A0E7D" w:rsidP="005A0E7D">
      <w:pPr>
        <w:pStyle w:val="ListParagraph"/>
        <w:rPr>
          <w:rFonts w:eastAsia="Times New Roman"/>
        </w:rPr>
      </w:pPr>
    </w:p>
    <w:p w14:paraId="37D5B95E" w14:textId="5B21085E" w:rsidR="000D1972" w:rsidRDefault="005A0E7D">
      <w:pPr>
        <w:rPr>
          <w:b/>
        </w:rPr>
      </w:pPr>
      <w:r w:rsidRPr="00AD04C5">
        <w:rPr>
          <w:rFonts w:eastAsia="Times New Roman"/>
          <w:b/>
        </w:rPr>
        <w:t>SA-</w:t>
      </w:r>
      <w:r>
        <w:rPr>
          <w:rFonts w:eastAsia="Times New Roman"/>
          <w:b/>
        </w:rPr>
        <w:t>10(e)</w:t>
      </w:r>
      <w:r w:rsidR="00AE3199" w:rsidRPr="00AE3199">
        <w:rPr>
          <w:rFonts w:eastAsia="Times New Roman"/>
          <w:b/>
        </w:rPr>
        <w:t xml:space="preserve"> Additional FedRAMP Requirements and Guidance: Requirement:</w:t>
      </w:r>
      <w:r w:rsidRPr="00AD04C5">
        <w:rPr>
          <w:rFonts w:eastAsia="Times New Roman"/>
        </w:rPr>
        <w:t xml:space="preserve"> </w:t>
      </w:r>
      <w:r w:rsidR="00EF1126">
        <w:rPr>
          <w:rFonts w:eastAsia="Times New Roman"/>
        </w:rPr>
        <w:t>F</w:t>
      </w:r>
      <w:r w:rsidR="00EF1126" w:rsidRPr="00EF1126">
        <w:rPr>
          <w:rFonts w:eastAsia="Times New Roman"/>
        </w:rPr>
        <w:t xml:space="preserve">or JAB authorizations, track security flaws and flaw resolution within the system, component, or service and report findings </w:t>
      </w:r>
      <w:r w:rsidR="00263591" w:rsidRPr="00EF1126">
        <w:rPr>
          <w:rFonts w:eastAsia="Times New Roman"/>
        </w:rPr>
        <w:t>to organization</w:t>
      </w:r>
      <w:r w:rsidR="00EF1126" w:rsidRPr="00EF1126">
        <w:rPr>
          <w:rFonts w:eastAsia="Times New Roman"/>
        </w:rPr>
        <w:t>-defined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83152A" w:rsidRPr="002C3786" w14:paraId="37D5B961" w14:textId="77777777" w:rsidTr="00D741AD">
        <w:trPr>
          <w:cantSplit/>
          <w:trHeight w:val="377"/>
          <w:tblHeader/>
        </w:trPr>
        <w:tc>
          <w:tcPr>
            <w:tcW w:w="811" w:type="pct"/>
            <w:shd w:val="clear" w:color="auto" w:fill="DBE5F1" w:themeFill="accent1" w:themeFillTint="33"/>
            <w:tcMar>
              <w:top w:w="43" w:type="dxa"/>
              <w:bottom w:w="43" w:type="dxa"/>
            </w:tcMar>
          </w:tcPr>
          <w:p w14:paraId="37D5B95F" w14:textId="77777777" w:rsidR="0083152A" w:rsidRPr="002C3786" w:rsidRDefault="0083152A" w:rsidP="00D741AD">
            <w:pPr>
              <w:overflowPunct w:val="0"/>
              <w:autoSpaceDE w:val="0"/>
              <w:autoSpaceDN w:val="0"/>
              <w:adjustRightInd w:val="0"/>
              <w:textAlignment w:val="baseline"/>
              <w:rPr>
                <w:spacing w:val="-5"/>
                <w:sz w:val="20"/>
              </w:rPr>
            </w:pPr>
            <w:r w:rsidRPr="002C3786">
              <w:rPr>
                <w:spacing w:val="-5"/>
                <w:sz w:val="20"/>
              </w:rPr>
              <w:t>SA-10</w:t>
            </w:r>
          </w:p>
        </w:tc>
        <w:tc>
          <w:tcPr>
            <w:tcW w:w="4189" w:type="pct"/>
            <w:shd w:val="clear" w:color="auto" w:fill="DBE5F1" w:themeFill="accent1" w:themeFillTint="33"/>
          </w:tcPr>
          <w:p w14:paraId="37D5B960" w14:textId="77777777" w:rsidR="0083152A" w:rsidRPr="002C3786" w:rsidRDefault="0083152A" w:rsidP="00D741AD">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963" w14:textId="77777777" w:rsidTr="00D741AD">
        <w:trPr>
          <w:cantSplit/>
          <w:trHeight w:val="377"/>
          <w:tblHeader/>
        </w:trPr>
        <w:tc>
          <w:tcPr>
            <w:tcW w:w="5000" w:type="pct"/>
            <w:gridSpan w:val="2"/>
            <w:shd w:val="clear" w:color="auto" w:fill="FFFFFF" w:themeFill="background1"/>
            <w:tcMar>
              <w:top w:w="43" w:type="dxa"/>
              <w:bottom w:w="43" w:type="dxa"/>
            </w:tcMar>
          </w:tcPr>
          <w:p w14:paraId="37D5B962" w14:textId="77777777" w:rsidR="00403108" w:rsidRPr="002C3786" w:rsidRDefault="00D76E6B" w:rsidP="00D741AD">
            <w:pPr>
              <w:overflowPunct w:val="0"/>
              <w:autoSpaceDE w:val="0"/>
              <w:autoSpaceDN w:val="0"/>
              <w:adjustRightInd w:val="0"/>
              <w:textAlignment w:val="baseline"/>
              <w:rPr>
                <w:spacing w:val="-5"/>
                <w:sz w:val="20"/>
              </w:rPr>
            </w:pPr>
            <w:r w:rsidRPr="002C3786">
              <w:rPr>
                <w:spacing w:val="-5"/>
                <w:sz w:val="20"/>
              </w:rPr>
              <w:t>Responsible Role:</w:t>
            </w:r>
          </w:p>
        </w:tc>
      </w:tr>
      <w:tr w:rsidR="00290943" w:rsidRPr="002C3786" w14:paraId="37D5B965" w14:textId="77777777" w:rsidTr="00D741AD">
        <w:trPr>
          <w:cantSplit/>
          <w:trHeight w:val="377"/>
          <w:tblHeader/>
        </w:trPr>
        <w:tc>
          <w:tcPr>
            <w:tcW w:w="5000" w:type="pct"/>
            <w:gridSpan w:val="2"/>
            <w:shd w:val="clear" w:color="auto" w:fill="FFFFFF" w:themeFill="background1"/>
            <w:tcMar>
              <w:top w:w="43" w:type="dxa"/>
              <w:bottom w:w="43" w:type="dxa"/>
            </w:tcMar>
          </w:tcPr>
          <w:p w14:paraId="37D5B964" w14:textId="77777777" w:rsidR="000D1972" w:rsidRDefault="00290943">
            <w:pPr>
              <w:pStyle w:val="GSAParameter"/>
              <w:rPr>
                <w:color w:val="4F81BD" w:themeColor="accent1"/>
              </w:rPr>
            </w:pPr>
            <w:bookmarkStart w:id="3357" w:name="_Toc388623530"/>
            <w:r>
              <w:t>Parameter SA-10(a):</w:t>
            </w:r>
            <w:bookmarkEnd w:id="3357"/>
          </w:p>
        </w:tc>
      </w:tr>
      <w:tr w:rsidR="00290943" w:rsidRPr="002C3786" w14:paraId="37D5B967" w14:textId="77777777" w:rsidTr="00D741AD">
        <w:trPr>
          <w:cantSplit/>
          <w:trHeight w:val="377"/>
          <w:tblHeader/>
        </w:trPr>
        <w:tc>
          <w:tcPr>
            <w:tcW w:w="5000" w:type="pct"/>
            <w:gridSpan w:val="2"/>
            <w:shd w:val="clear" w:color="auto" w:fill="FFFFFF" w:themeFill="background1"/>
            <w:tcMar>
              <w:top w:w="43" w:type="dxa"/>
              <w:bottom w:w="43" w:type="dxa"/>
            </w:tcMar>
          </w:tcPr>
          <w:p w14:paraId="37D5B966" w14:textId="77777777" w:rsidR="000D1972" w:rsidRDefault="00290943">
            <w:pPr>
              <w:pStyle w:val="GSAParameter"/>
              <w:rPr>
                <w:color w:val="4F81BD" w:themeColor="accent1"/>
              </w:rPr>
            </w:pPr>
            <w:bookmarkStart w:id="3358" w:name="_Toc388623531"/>
            <w:r>
              <w:t>Parameter SA-10(b):</w:t>
            </w:r>
            <w:bookmarkEnd w:id="3358"/>
          </w:p>
        </w:tc>
      </w:tr>
      <w:tr w:rsidR="00290943" w:rsidRPr="002C3786" w14:paraId="37D5B969" w14:textId="77777777" w:rsidTr="00D741AD">
        <w:trPr>
          <w:cantSplit/>
          <w:trHeight w:val="377"/>
          <w:tblHeader/>
        </w:trPr>
        <w:tc>
          <w:tcPr>
            <w:tcW w:w="5000" w:type="pct"/>
            <w:gridSpan w:val="2"/>
            <w:shd w:val="clear" w:color="auto" w:fill="FFFFFF" w:themeFill="background1"/>
            <w:tcMar>
              <w:top w:w="43" w:type="dxa"/>
              <w:bottom w:w="43" w:type="dxa"/>
            </w:tcMar>
          </w:tcPr>
          <w:p w14:paraId="37D5B968" w14:textId="77777777" w:rsidR="000D1972" w:rsidRDefault="00290943">
            <w:pPr>
              <w:pStyle w:val="GSAParameter"/>
              <w:rPr>
                <w:color w:val="4F81BD" w:themeColor="accent1"/>
              </w:rPr>
            </w:pPr>
            <w:bookmarkStart w:id="3359" w:name="_Toc388623532"/>
            <w:r>
              <w:t>Parameter SA-10(e):</w:t>
            </w:r>
            <w:bookmarkEnd w:id="3359"/>
          </w:p>
        </w:tc>
      </w:tr>
      <w:tr w:rsidR="0083152A" w:rsidRPr="002C3786" w14:paraId="37D5B970" w14:textId="77777777" w:rsidTr="00D741AD">
        <w:trPr>
          <w:trHeight w:val="377"/>
        </w:trPr>
        <w:tc>
          <w:tcPr>
            <w:tcW w:w="5000" w:type="pct"/>
            <w:gridSpan w:val="2"/>
            <w:tcMar>
              <w:top w:w="43" w:type="dxa"/>
              <w:bottom w:w="43" w:type="dxa"/>
            </w:tcMar>
            <w:vAlign w:val="bottom"/>
          </w:tcPr>
          <w:p w14:paraId="37D5B96A" w14:textId="77777777" w:rsidR="0083152A" w:rsidRPr="002C3786" w:rsidRDefault="0083152A" w:rsidP="00D741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96B"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96C"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Partially implemented</w:t>
            </w:r>
          </w:p>
          <w:p w14:paraId="37D5B96D"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Planned</w:t>
            </w:r>
          </w:p>
          <w:p w14:paraId="37D5B96E"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Alternative implementation</w:t>
            </w:r>
          </w:p>
          <w:p w14:paraId="37D5B96F"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Not applicable</w:t>
            </w:r>
          </w:p>
        </w:tc>
      </w:tr>
      <w:tr w:rsidR="0083152A" w:rsidRPr="002C3786" w14:paraId="37D5B979" w14:textId="77777777" w:rsidTr="00D741AD">
        <w:trPr>
          <w:trHeight w:val="377"/>
        </w:trPr>
        <w:tc>
          <w:tcPr>
            <w:tcW w:w="5000" w:type="pct"/>
            <w:gridSpan w:val="2"/>
            <w:tcMar>
              <w:top w:w="43" w:type="dxa"/>
              <w:bottom w:w="43" w:type="dxa"/>
            </w:tcMar>
            <w:vAlign w:val="bottom"/>
          </w:tcPr>
          <w:p w14:paraId="37D5B971" w14:textId="77777777" w:rsidR="0083152A" w:rsidRPr="002C3786" w:rsidRDefault="0083152A" w:rsidP="00D741AD">
            <w:pPr>
              <w:overflowPunct w:val="0"/>
              <w:autoSpaceDE w:val="0"/>
              <w:autoSpaceDN w:val="0"/>
              <w:adjustRightInd w:val="0"/>
              <w:jc w:val="both"/>
              <w:textAlignment w:val="baseline"/>
              <w:rPr>
                <w:spacing w:val="-5"/>
                <w:sz w:val="20"/>
              </w:rPr>
            </w:pPr>
            <w:r w:rsidRPr="002C3786">
              <w:rPr>
                <w:spacing w:val="-5"/>
                <w:sz w:val="20"/>
              </w:rPr>
              <w:t>Control Origination</w:t>
            </w:r>
            <w:r w:rsidR="00803E45" w:rsidRPr="002C3786">
              <w:rPr>
                <w:spacing w:val="-5"/>
                <w:sz w:val="20"/>
              </w:rPr>
              <w:t xml:space="preserve"> (check all that apply)</w:t>
            </w:r>
            <w:r w:rsidRPr="002C3786">
              <w:rPr>
                <w:spacing w:val="-5"/>
                <w:sz w:val="20"/>
              </w:rPr>
              <w:t>:</w:t>
            </w:r>
          </w:p>
          <w:p w14:paraId="37D5B972"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Service Provider</w:t>
            </w:r>
            <w:r w:rsidR="00803E45" w:rsidRPr="002C3786">
              <w:rPr>
                <w:spacing w:val="-5"/>
                <w:sz w:val="20"/>
              </w:rPr>
              <w:t xml:space="preserve"> Corporate</w:t>
            </w:r>
          </w:p>
          <w:p w14:paraId="37D5B973"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Service Provider System Specific</w:t>
            </w:r>
          </w:p>
          <w:p w14:paraId="37D5B974"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Service Provider Hybrid (Corporate and System Specific)</w:t>
            </w:r>
          </w:p>
          <w:p w14:paraId="37D5B975"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Configured by Customer (Customer System Specific) </w:t>
            </w:r>
          </w:p>
          <w:p w14:paraId="37D5B976"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3152A" w:rsidRPr="002C3786">
              <w:rPr>
                <w:spacing w:val="-5"/>
                <w:sz w:val="20"/>
              </w:rPr>
              <w:t xml:space="preserve"> Provided by Customer (Customer System Specific) </w:t>
            </w:r>
          </w:p>
          <w:p w14:paraId="37D5B977"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3152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03E45" w:rsidRPr="002C3786">
              <w:rPr>
                <w:spacing w:val="-5"/>
                <w:sz w:val="20"/>
              </w:rPr>
              <w:t xml:space="preserve"> Shared</w:t>
            </w:r>
            <w:r w:rsidR="0083152A" w:rsidRPr="002C3786">
              <w:rPr>
                <w:spacing w:val="-5"/>
                <w:sz w:val="20"/>
              </w:rPr>
              <w:t xml:space="preserve"> (Service Provider and Customer</w:t>
            </w:r>
            <w:r w:rsidR="00803E45" w:rsidRPr="002C3786">
              <w:rPr>
                <w:spacing w:val="-5"/>
                <w:sz w:val="20"/>
              </w:rPr>
              <w:t xml:space="preserve"> Responsibility</w:t>
            </w:r>
            <w:r w:rsidR="0083152A" w:rsidRPr="002C3786">
              <w:rPr>
                <w:spacing w:val="-5"/>
                <w:sz w:val="20"/>
              </w:rPr>
              <w:t>)</w:t>
            </w:r>
          </w:p>
          <w:p w14:paraId="37D5B978" w14:textId="77777777" w:rsidR="0083152A"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97A" w14:textId="77777777" w:rsidR="0083152A" w:rsidRPr="002C3786" w:rsidRDefault="0083152A" w:rsidP="00D327F3">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3152A" w:rsidRPr="002C3786" w14:paraId="37D5B97C" w14:textId="77777777" w:rsidTr="00D741AD">
        <w:trPr>
          <w:cantSplit/>
          <w:trHeight w:val="475"/>
          <w:tblHeader/>
        </w:trPr>
        <w:tc>
          <w:tcPr>
            <w:tcW w:w="5000" w:type="pct"/>
            <w:gridSpan w:val="2"/>
            <w:shd w:val="clear" w:color="auto" w:fill="DBE5F1" w:themeFill="accent1" w:themeFillTint="33"/>
            <w:vAlign w:val="center"/>
          </w:tcPr>
          <w:p w14:paraId="37D5B97B" w14:textId="77777777" w:rsidR="0083152A" w:rsidRPr="002C3786" w:rsidRDefault="00ED3F30" w:rsidP="00D741AD">
            <w:pPr>
              <w:pStyle w:val="TableText-Bold"/>
              <w:spacing w:before="0" w:after="120"/>
              <w:jc w:val="center"/>
              <w:rPr>
                <w:rFonts w:ascii="Times New Roman" w:hAnsi="Times New Roman"/>
                <w:b w:val="0"/>
              </w:rPr>
            </w:pPr>
            <w:r w:rsidRPr="002C3786">
              <w:rPr>
                <w:rFonts w:ascii="Times New Roman" w:hAnsi="Times New Roman"/>
                <w:b w:val="0"/>
              </w:rPr>
              <w:t xml:space="preserve">SA-10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83152A" w:rsidRPr="002C3786" w14:paraId="37D5B97F" w14:textId="77777777" w:rsidTr="00D741AD">
        <w:trPr>
          <w:trHeight w:val="1097"/>
        </w:trPr>
        <w:tc>
          <w:tcPr>
            <w:tcW w:w="483" w:type="pct"/>
            <w:tcBorders>
              <w:right w:val="nil"/>
            </w:tcBorders>
            <w:shd w:val="clear" w:color="auto" w:fill="DBE5F1" w:themeFill="accent1" w:themeFillTint="33"/>
          </w:tcPr>
          <w:p w14:paraId="37D5B97D"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97E" w14:textId="77777777" w:rsidR="0083152A" w:rsidRPr="002C3786" w:rsidRDefault="0083152A" w:rsidP="00D741AD">
            <w:pPr>
              <w:pStyle w:val="TableText"/>
              <w:rPr>
                <w:rFonts w:ascii="Times New Roman" w:hAnsi="Times New Roman" w:cs="Times New Roman"/>
                <w:sz w:val="20"/>
                <w:szCs w:val="20"/>
              </w:rPr>
            </w:pPr>
          </w:p>
        </w:tc>
      </w:tr>
      <w:tr w:rsidR="0083152A" w:rsidRPr="002C3786" w14:paraId="37D5B982" w14:textId="77777777" w:rsidTr="00D741AD">
        <w:trPr>
          <w:trHeight w:val="1097"/>
        </w:trPr>
        <w:tc>
          <w:tcPr>
            <w:tcW w:w="483" w:type="pct"/>
            <w:tcBorders>
              <w:right w:val="nil"/>
            </w:tcBorders>
            <w:shd w:val="clear" w:color="auto" w:fill="DBE5F1" w:themeFill="accent1" w:themeFillTint="33"/>
          </w:tcPr>
          <w:p w14:paraId="37D5B980"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981" w14:textId="77777777" w:rsidR="0083152A" w:rsidRPr="002C3786" w:rsidRDefault="0083152A" w:rsidP="00D741AD">
            <w:pPr>
              <w:pStyle w:val="TableText-Bold"/>
              <w:spacing w:before="0" w:after="120"/>
              <w:rPr>
                <w:rFonts w:ascii="Times New Roman" w:hAnsi="Times New Roman"/>
                <w:b w:val="0"/>
              </w:rPr>
            </w:pPr>
          </w:p>
        </w:tc>
      </w:tr>
      <w:tr w:rsidR="0083152A" w:rsidRPr="002C3786" w14:paraId="37D5B985" w14:textId="77777777" w:rsidTr="00D741AD">
        <w:trPr>
          <w:trHeight w:val="1097"/>
        </w:trPr>
        <w:tc>
          <w:tcPr>
            <w:tcW w:w="483" w:type="pct"/>
            <w:tcBorders>
              <w:right w:val="nil"/>
            </w:tcBorders>
            <w:shd w:val="clear" w:color="auto" w:fill="DBE5F1" w:themeFill="accent1" w:themeFillTint="33"/>
          </w:tcPr>
          <w:p w14:paraId="37D5B983"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984" w14:textId="77777777" w:rsidR="0083152A" w:rsidRPr="002C3786" w:rsidRDefault="0083152A" w:rsidP="00D741AD">
            <w:pPr>
              <w:pStyle w:val="TableText-Bold"/>
              <w:spacing w:before="0" w:after="120"/>
              <w:rPr>
                <w:rFonts w:ascii="Times New Roman" w:hAnsi="Times New Roman"/>
                <w:b w:val="0"/>
              </w:rPr>
            </w:pPr>
          </w:p>
        </w:tc>
      </w:tr>
      <w:tr w:rsidR="0083152A" w:rsidRPr="002C3786" w14:paraId="37D5B988" w14:textId="77777777" w:rsidTr="00D741AD">
        <w:trPr>
          <w:trHeight w:val="1097"/>
        </w:trPr>
        <w:tc>
          <w:tcPr>
            <w:tcW w:w="483" w:type="pct"/>
            <w:tcBorders>
              <w:right w:val="nil"/>
            </w:tcBorders>
            <w:shd w:val="clear" w:color="auto" w:fill="DBE5F1" w:themeFill="accent1" w:themeFillTint="33"/>
          </w:tcPr>
          <w:p w14:paraId="37D5B986"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987" w14:textId="77777777" w:rsidR="0083152A" w:rsidRPr="002C3786" w:rsidRDefault="0083152A" w:rsidP="00D741AD">
            <w:pPr>
              <w:pStyle w:val="TableText-Bold"/>
              <w:spacing w:before="0" w:after="120"/>
              <w:rPr>
                <w:rFonts w:ascii="Times New Roman" w:hAnsi="Times New Roman"/>
                <w:b w:val="0"/>
              </w:rPr>
            </w:pPr>
          </w:p>
        </w:tc>
      </w:tr>
      <w:tr w:rsidR="0083152A" w:rsidRPr="002C3786" w14:paraId="37D5B98B" w14:textId="77777777" w:rsidTr="00D741AD">
        <w:trPr>
          <w:trHeight w:val="1097"/>
        </w:trPr>
        <w:tc>
          <w:tcPr>
            <w:tcW w:w="483" w:type="pct"/>
            <w:tcBorders>
              <w:right w:val="nil"/>
            </w:tcBorders>
            <w:shd w:val="clear" w:color="auto" w:fill="DBE5F1" w:themeFill="accent1" w:themeFillTint="33"/>
          </w:tcPr>
          <w:p w14:paraId="37D5B989" w14:textId="77777777" w:rsidR="0083152A" w:rsidRPr="002C3786" w:rsidRDefault="0083152A"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B98A" w14:textId="77777777" w:rsidR="0083152A" w:rsidRPr="002C3786" w:rsidRDefault="0083152A" w:rsidP="00D741AD">
            <w:pPr>
              <w:pStyle w:val="TableText-Bold"/>
              <w:spacing w:before="0" w:after="120"/>
              <w:rPr>
                <w:rFonts w:ascii="Times New Roman" w:hAnsi="Times New Roman"/>
                <w:b w:val="0"/>
              </w:rPr>
            </w:pPr>
          </w:p>
        </w:tc>
      </w:tr>
    </w:tbl>
    <w:p w14:paraId="37D5B98C" w14:textId="77777777" w:rsidR="00D327F3" w:rsidRDefault="00D327F3" w:rsidP="00D327F3">
      <w:pPr>
        <w:rPr>
          <w:b/>
        </w:rPr>
      </w:pPr>
    </w:p>
    <w:p w14:paraId="37D5B98D" w14:textId="77777777" w:rsidR="00462266" w:rsidRDefault="00462266" w:rsidP="00462266">
      <w:pPr>
        <w:pStyle w:val="GSAEnhancement"/>
        <w:rPr>
          <w:rFonts w:eastAsia="Times New Roman"/>
        </w:rPr>
      </w:pPr>
      <w:bookmarkStart w:id="3360" w:name="_Toc385594341"/>
      <w:bookmarkStart w:id="3361" w:name="_Toc385594729"/>
      <w:bookmarkStart w:id="3362" w:name="_Toc385595117"/>
      <w:bookmarkStart w:id="3363" w:name="_Toc388620960"/>
      <w:r>
        <w:rPr>
          <w:rFonts w:eastAsia="Times New Roman"/>
        </w:rPr>
        <w:lastRenderedPageBreak/>
        <w:t>Control Enhancement SA-10</w:t>
      </w:r>
      <w:r w:rsidRPr="002C3786">
        <w:rPr>
          <w:rFonts w:eastAsia="Times New Roman"/>
        </w:rPr>
        <w:t xml:space="preserve"> (1)</w:t>
      </w:r>
      <w:bookmarkEnd w:id="3360"/>
      <w:bookmarkEnd w:id="3361"/>
      <w:bookmarkEnd w:id="3362"/>
      <w:bookmarkEnd w:id="3363"/>
    </w:p>
    <w:p w14:paraId="37D5B98E" w14:textId="77777777" w:rsidR="00462266" w:rsidRDefault="00462266" w:rsidP="00462266">
      <w:pPr>
        <w:rPr>
          <w:rFonts w:eastAsia="Calibri"/>
          <w:b/>
        </w:rPr>
      </w:pPr>
      <w:r w:rsidRPr="00462266">
        <w:rPr>
          <w:rFonts w:eastAsia="Times New Roman"/>
          <w:bCs/>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62266" w:rsidRPr="002C3786" w14:paraId="37D5B991" w14:textId="77777777" w:rsidTr="001E7807">
        <w:trPr>
          <w:cantSplit/>
          <w:trHeight w:val="377"/>
          <w:tblHeader/>
        </w:trPr>
        <w:tc>
          <w:tcPr>
            <w:tcW w:w="811" w:type="pct"/>
            <w:shd w:val="clear" w:color="auto" w:fill="DBE5F1" w:themeFill="accent1" w:themeFillTint="33"/>
            <w:tcMar>
              <w:top w:w="43" w:type="dxa"/>
              <w:bottom w:w="43" w:type="dxa"/>
            </w:tcMar>
          </w:tcPr>
          <w:p w14:paraId="37D5B98F" w14:textId="77777777" w:rsidR="00462266" w:rsidRPr="002C3786" w:rsidRDefault="00462266" w:rsidP="001E7807">
            <w:pPr>
              <w:overflowPunct w:val="0"/>
              <w:autoSpaceDE w:val="0"/>
              <w:autoSpaceDN w:val="0"/>
              <w:adjustRightInd w:val="0"/>
              <w:textAlignment w:val="baseline"/>
              <w:rPr>
                <w:spacing w:val="-5"/>
                <w:sz w:val="20"/>
              </w:rPr>
            </w:pPr>
            <w:r>
              <w:rPr>
                <w:spacing w:val="-5"/>
                <w:sz w:val="20"/>
              </w:rPr>
              <w:t>SA-10</w:t>
            </w:r>
            <w:r w:rsidRPr="002C3786">
              <w:rPr>
                <w:spacing w:val="-5"/>
                <w:sz w:val="20"/>
              </w:rPr>
              <w:t xml:space="preserve"> (1)</w:t>
            </w:r>
          </w:p>
        </w:tc>
        <w:tc>
          <w:tcPr>
            <w:tcW w:w="4189" w:type="pct"/>
            <w:shd w:val="clear" w:color="auto" w:fill="DBE5F1" w:themeFill="accent1" w:themeFillTint="33"/>
          </w:tcPr>
          <w:p w14:paraId="37D5B990" w14:textId="77777777" w:rsidR="00462266" w:rsidRPr="002C3786" w:rsidRDefault="00462266"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62266" w:rsidRPr="002C3786" w14:paraId="37D5B993" w14:textId="77777777" w:rsidTr="001E7807">
        <w:trPr>
          <w:cantSplit/>
          <w:trHeight w:val="377"/>
          <w:tblHeader/>
        </w:trPr>
        <w:tc>
          <w:tcPr>
            <w:tcW w:w="5000" w:type="pct"/>
            <w:gridSpan w:val="2"/>
            <w:shd w:val="clear" w:color="auto" w:fill="FFFFFF" w:themeFill="background1"/>
            <w:tcMar>
              <w:top w:w="43" w:type="dxa"/>
              <w:bottom w:w="43" w:type="dxa"/>
            </w:tcMar>
          </w:tcPr>
          <w:p w14:paraId="37D5B992" w14:textId="77777777" w:rsidR="00462266" w:rsidRPr="002C3786" w:rsidRDefault="00462266" w:rsidP="001E7807">
            <w:pPr>
              <w:overflowPunct w:val="0"/>
              <w:autoSpaceDE w:val="0"/>
              <w:autoSpaceDN w:val="0"/>
              <w:adjustRightInd w:val="0"/>
              <w:textAlignment w:val="baseline"/>
              <w:rPr>
                <w:spacing w:val="-5"/>
                <w:sz w:val="20"/>
              </w:rPr>
            </w:pPr>
            <w:r w:rsidRPr="002C3786">
              <w:rPr>
                <w:spacing w:val="-5"/>
                <w:sz w:val="20"/>
              </w:rPr>
              <w:t>Responsible Role:</w:t>
            </w:r>
          </w:p>
        </w:tc>
      </w:tr>
      <w:tr w:rsidR="00462266" w:rsidRPr="002C3786" w14:paraId="37D5B99A" w14:textId="77777777" w:rsidTr="001E7807">
        <w:trPr>
          <w:trHeight w:val="377"/>
        </w:trPr>
        <w:tc>
          <w:tcPr>
            <w:tcW w:w="5000" w:type="pct"/>
            <w:gridSpan w:val="2"/>
            <w:tcMar>
              <w:top w:w="43" w:type="dxa"/>
              <w:bottom w:w="43" w:type="dxa"/>
            </w:tcMar>
            <w:vAlign w:val="bottom"/>
          </w:tcPr>
          <w:p w14:paraId="37D5B994" w14:textId="77777777" w:rsidR="00462266" w:rsidRPr="002C3786" w:rsidRDefault="00462266"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995"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Implemented</w:t>
            </w:r>
          </w:p>
          <w:p w14:paraId="37D5B996"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Partially implemented</w:t>
            </w:r>
          </w:p>
          <w:p w14:paraId="37D5B997"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Planned</w:t>
            </w:r>
          </w:p>
          <w:p w14:paraId="37D5B998"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Alternative implementation</w:t>
            </w:r>
          </w:p>
          <w:p w14:paraId="37D5B999"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Not applicable</w:t>
            </w:r>
          </w:p>
        </w:tc>
      </w:tr>
      <w:tr w:rsidR="00462266" w:rsidRPr="002C3786" w14:paraId="37D5B9A3" w14:textId="77777777" w:rsidTr="001E7807">
        <w:trPr>
          <w:trHeight w:val="377"/>
        </w:trPr>
        <w:tc>
          <w:tcPr>
            <w:tcW w:w="5000" w:type="pct"/>
            <w:gridSpan w:val="2"/>
            <w:tcMar>
              <w:top w:w="43" w:type="dxa"/>
              <w:bottom w:w="43" w:type="dxa"/>
            </w:tcMar>
            <w:vAlign w:val="bottom"/>
          </w:tcPr>
          <w:p w14:paraId="37D5B99B" w14:textId="77777777" w:rsidR="00462266" w:rsidRPr="002C3786" w:rsidRDefault="00462266"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99C"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Service Provider Corporate</w:t>
            </w:r>
          </w:p>
          <w:p w14:paraId="37D5B99D"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Service Provider System Specific</w:t>
            </w:r>
          </w:p>
          <w:p w14:paraId="37D5B99E"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Service Provider Hybrid (Corporate and System Specific)</w:t>
            </w:r>
          </w:p>
          <w:p w14:paraId="37D5B99F"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Configured by Customer (Customer System Specific) </w:t>
            </w:r>
          </w:p>
          <w:p w14:paraId="37D5B9A0"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Provided by Customer (Customer System Specific) </w:t>
            </w:r>
          </w:p>
          <w:p w14:paraId="37D5B9A1"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Shared (Service Provider and Customer Responsibility)</w:t>
            </w:r>
          </w:p>
          <w:p w14:paraId="37D5B9A2" w14:textId="77777777" w:rsidR="00462266"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2266"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2266"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462266" w:rsidRPr="002C3786">
              <w:rPr>
                <w:spacing w:val="-5"/>
                <w:sz w:val="20"/>
              </w:rPr>
              <w:t>&gt;, &lt;</w:t>
            </w:r>
            <w:r w:rsidR="00462266" w:rsidRPr="002C3786">
              <w:rPr>
                <w:b/>
                <w:color w:val="365F91" w:themeColor="accent1" w:themeShade="BF"/>
                <w:spacing w:val="-5"/>
                <w:sz w:val="20"/>
              </w:rPr>
              <w:t>Date of PA</w:t>
            </w:r>
            <w:r w:rsidR="00462266" w:rsidRPr="002C3786">
              <w:rPr>
                <w:spacing w:val="-5"/>
                <w:sz w:val="20"/>
              </w:rPr>
              <w:t xml:space="preserve">&gt; </w:t>
            </w:r>
          </w:p>
        </w:tc>
      </w:tr>
    </w:tbl>
    <w:p w14:paraId="37D5B9A4" w14:textId="77777777" w:rsidR="00462266" w:rsidRDefault="00462266" w:rsidP="00462266">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62266" w:rsidRPr="002C3786" w14:paraId="37D5B9A6" w14:textId="77777777" w:rsidTr="001E7807">
        <w:trPr>
          <w:cantSplit/>
          <w:trHeight w:val="475"/>
          <w:tblHeader/>
        </w:trPr>
        <w:tc>
          <w:tcPr>
            <w:tcW w:w="5000" w:type="pct"/>
            <w:shd w:val="clear" w:color="auto" w:fill="DBE5F1" w:themeFill="accent1" w:themeFillTint="33"/>
            <w:vAlign w:val="center"/>
          </w:tcPr>
          <w:p w14:paraId="37D5B9A5" w14:textId="77777777" w:rsidR="00462266" w:rsidRPr="002C3786" w:rsidRDefault="00462266" w:rsidP="001E7807">
            <w:pPr>
              <w:pStyle w:val="TableText-Bold"/>
              <w:spacing w:before="0" w:after="120"/>
              <w:jc w:val="center"/>
              <w:rPr>
                <w:rFonts w:ascii="Times New Roman" w:hAnsi="Times New Roman"/>
                <w:b w:val="0"/>
              </w:rPr>
            </w:pPr>
            <w:r>
              <w:rPr>
                <w:rFonts w:ascii="Times New Roman" w:hAnsi="Times New Roman"/>
                <w:b w:val="0"/>
              </w:rPr>
              <w:t>SA-10</w:t>
            </w:r>
            <w:r w:rsidRPr="002C3786">
              <w:rPr>
                <w:rFonts w:ascii="Times New Roman" w:hAnsi="Times New Roman"/>
                <w:b w:val="0"/>
              </w:rPr>
              <w:t xml:space="preserve"> (1) What is the solution and how is it implemented?</w:t>
            </w:r>
          </w:p>
        </w:tc>
      </w:tr>
      <w:tr w:rsidR="00462266" w:rsidRPr="002C3786" w14:paraId="37D5B9A8" w14:textId="77777777" w:rsidTr="00462266">
        <w:trPr>
          <w:trHeight w:val="1097"/>
        </w:trPr>
        <w:tc>
          <w:tcPr>
            <w:tcW w:w="5000" w:type="pct"/>
            <w:shd w:val="clear" w:color="auto" w:fill="auto"/>
          </w:tcPr>
          <w:p w14:paraId="37D5B9A7" w14:textId="77777777" w:rsidR="00462266" w:rsidRPr="002C3786" w:rsidRDefault="00462266" w:rsidP="001E7807">
            <w:pPr>
              <w:pStyle w:val="TableText"/>
              <w:rPr>
                <w:rFonts w:ascii="Times New Roman" w:hAnsi="Times New Roman" w:cs="Times New Roman"/>
                <w:sz w:val="20"/>
                <w:szCs w:val="20"/>
              </w:rPr>
            </w:pPr>
          </w:p>
        </w:tc>
      </w:tr>
    </w:tbl>
    <w:p w14:paraId="37D5B9A9" w14:textId="77777777" w:rsidR="000D1972" w:rsidRDefault="000D1972"/>
    <w:p w14:paraId="37D5B9AA" w14:textId="77777777" w:rsidR="000D1972" w:rsidRDefault="00D327F3">
      <w:pPr>
        <w:pStyle w:val="GSABaseControl"/>
      </w:pPr>
      <w:bookmarkStart w:id="3364" w:name="_Toc149090423"/>
      <w:bookmarkStart w:id="3365" w:name="_Toc383429889"/>
      <w:bookmarkStart w:id="3366" w:name="_Toc383444699"/>
      <w:bookmarkStart w:id="3367" w:name="_Toc385594342"/>
      <w:bookmarkStart w:id="3368" w:name="_Toc385594730"/>
      <w:bookmarkStart w:id="3369" w:name="_Toc385595118"/>
      <w:bookmarkStart w:id="3370" w:name="_Toc388620961"/>
      <w:r w:rsidRPr="002C3786">
        <w:t>Developer Security Testing</w:t>
      </w:r>
      <w:r w:rsidR="00290943">
        <w:t xml:space="preserve"> and evaluation</w:t>
      </w:r>
      <w:r w:rsidRPr="002C3786">
        <w:t xml:space="preserve"> (SA-11)</w:t>
      </w:r>
      <w:bookmarkEnd w:id="3364"/>
      <w:bookmarkEnd w:id="3365"/>
      <w:bookmarkEnd w:id="3366"/>
      <w:bookmarkEnd w:id="3367"/>
      <w:bookmarkEnd w:id="3368"/>
      <w:bookmarkEnd w:id="3369"/>
      <w:bookmarkEnd w:id="3370"/>
      <w:r w:rsidRPr="002C3786">
        <w:t xml:space="preserve"> </w:t>
      </w:r>
    </w:p>
    <w:p w14:paraId="37D5B9AB" w14:textId="77777777" w:rsidR="00290943" w:rsidRDefault="00290943" w:rsidP="00290943">
      <w:pPr>
        <w:rPr>
          <w:rFonts w:eastAsia="Times New Roman"/>
          <w:bCs/>
        </w:rPr>
      </w:pPr>
      <w:r w:rsidRPr="00290943">
        <w:rPr>
          <w:rFonts w:eastAsia="Times New Roman"/>
          <w:bCs/>
        </w:rPr>
        <w:t>The organization requires the developer of the information system, system component, or information system service to:</w:t>
      </w:r>
    </w:p>
    <w:p w14:paraId="37D5B9AC" w14:textId="77777777" w:rsidR="000D1972" w:rsidRDefault="00290943">
      <w:pPr>
        <w:pStyle w:val="ListParagraph"/>
        <w:numPr>
          <w:ilvl w:val="0"/>
          <w:numId w:val="495"/>
        </w:numPr>
        <w:rPr>
          <w:rFonts w:eastAsia="Times New Roman"/>
          <w:bCs/>
        </w:rPr>
      </w:pPr>
      <w:r w:rsidRPr="00290943">
        <w:rPr>
          <w:rFonts w:eastAsia="Times New Roman"/>
          <w:bCs/>
        </w:rPr>
        <w:t>Create and implement a security assessment plan;</w:t>
      </w:r>
    </w:p>
    <w:p w14:paraId="37D5B9AD" w14:textId="77777777" w:rsidR="000D1972" w:rsidRDefault="00290943">
      <w:pPr>
        <w:pStyle w:val="ListParagraph"/>
        <w:numPr>
          <w:ilvl w:val="0"/>
          <w:numId w:val="495"/>
        </w:numPr>
        <w:rPr>
          <w:rFonts w:eastAsia="Times New Roman"/>
          <w:bCs/>
        </w:rPr>
      </w:pPr>
      <w:r w:rsidRPr="00290943">
        <w:rPr>
          <w:rFonts w:eastAsia="Times New Roman"/>
          <w:bCs/>
        </w:rPr>
        <w:t>Perform [</w:t>
      </w:r>
      <w:r w:rsidR="00AE3199" w:rsidRPr="00AE3199">
        <w:rPr>
          <w:rFonts w:eastAsia="Times New Roman"/>
          <w:bCs/>
          <w:i/>
        </w:rPr>
        <w:t>Selection (one or more): unit; integration; system; regression</w:t>
      </w:r>
      <w:r w:rsidRPr="00290943">
        <w:rPr>
          <w:rFonts w:eastAsia="Times New Roman"/>
          <w:bCs/>
        </w:rPr>
        <w:t>] testing/evaluation at [</w:t>
      </w:r>
      <w:r w:rsidR="00AE3199" w:rsidRPr="00AE3199">
        <w:rPr>
          <w:rFonts w:eastAsia="Times New Roman"/>
          <w:bCs/>
          <w:i/>
        </w:rPr>
        <w:t>Assignment: organization-defined depth and coverage</w:t>
      </w:r>
      <w:r w:rsidRPr="00290943">
        <w:rPr>
          <w:rFonts w:eastAsia="Times New Roman"/>
          <w:bCs/>
        </w:rPr>
        <w:t>];</w:t>
      </w:r>
    </w:p>
    <w:p w14:paraId="37D5B9AE" w14:textId="77777777" w:rsidR="000D1972" w:rsidRDefault="00290943">
      <w:pPr>
        <w:pStyle w:val="ListParagraph"/>
        <w:numPr>
          <w:ilvl w:val="0"/>
          <w:numId w:val="495"/>
        </w:numPr>
        <w:rPr>
          <w:rFonts w:eastAsia="Times New Roman"/>
          <w:bCs/>
        </w:rPr>
      </w:pPr>
      <w:r w:rsidRPr="00290943">
        <w:rPr>
          <w:rFonts w:eastAsia="Times New Roman"/>
          <w:bCs/>
        </w:rPr>
        <w:t xml:space="preserve">Produce evidence of the execution of the security assessment plan and the results of the </w:t>
      </w:r>
      <w:r w:rsidRPr="00290943">
        <w:rPr>
          <w:rFonts w:eastAsia="Times New Roman"/>
          <w:bCs/>
        </w:rPr>
        <w:lastRenderedPageBreak/>
        <w:t>security testing/evaluation;</w:t>
      </w:r>
    </w:p>
    <w:p w14:paraId="37D5B9AF" w14:textId="77777777" w:rsidR="000D1972" w:rsidRDefault="00290943">
      <w:pPr>
        <w:pStyle w:val="ListParagraph"/>
        <w:numPr>
          <w:ilvl w:val="0"/>
          <w:numId w:val="495"/>
        </w:numPr>
        <w:rPr>
          <w:rFonts w:eastAsia="Times New Roman"/>
          <w:bCs/>
        </w:rPr>
      </w:pPr>
      <w:r w:rsidRPr="00290943">
        <w:rPr>
          <w:rFonts w:eastAsia="Times New Roman"/>
          <w:bCs/>
        </w:rPr>
        <w:t>Implement a verifiable flaw remediation process; and</w:t>
      </w:r>
    </w:p>
    <w:p w14:paraId="37D5B9B0" w14:textId="77777777" w:rsidR="000D1972" w:rsidRDefault="00290943">
      <w:pPr>
        <w:pStyle w:val="ListParagraph"/>
        <w:numPr>
          <w:ilvl w:val="0"/>
          <w:numId w:val="495"/>
        </w:numPr>
        <w:rPr>
          <w:rFonts w:eastAsia="Times New Roman"/>
          <w:bCs/>
        </w:rPr>
      </w:pPr>
      <w:r w:rsidRPr="00290943">
        <w:rPr>
          <w:rFonts w:eastAsia="Times New Roman"/>
          <w:bCs/>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D45F9" w:rsidRPr="002C3786" w14:paraId="37D5B9B3" w14:textId="77777777" w:rsidTr="00D741AD">
        <w:trPr>
          <w:cantSplit/>
          <w:trHeight w:val="377"/>
          <w:tblHeader/>
        </w:trPr>
        <w:tc>
          <w:tcPr>
            <w:tcW w:w="811" w:type="pct"/>
            <w:shd w:val="clear" w:color="auto" w:fill="DBE5F1" w:themeFill="accent1" w:themeFillTint="33"/>
            <w:tcMar>
              <w:top w:w="43" w:type="dxa"/>
              <w:bottom w:w="43" w:type="dxa"/>
            </w:tcMar>
          </w:tcPr>
          <w:p w14:paraId="37D5B9B1" w14:textId="77777777" w:rsidR="00BD45F9" w:rsidRPr="002C3786" w:rsidRDefault="00BD45F9" w:rsidP="00D741AD">
            <w:pPr>
              <w:overflowPunct w:val="0"/>
              <w:autoSpaceDE w:val="0"/>
              <w:autoSpaceDN w:val="0"/>
              <w:adjustRightInd w:val="0"/>
              <w:textAlignment w:val="baseline"/>
              <w:rPr>
                <w:spacing w:val="-5"/>
                <w:sz w:val="20"/>
              </w:rPr>
            </w:pPr>
            <w:r w:rsidRPr="002C3786">
              <w:rPr>
                <w:spacing w:val="-5"/>
                <w:sz w:val="20"/>
              </w:rPr>
              <w:t>SA-11</w:t>
            </w:r>
          </w:p>
        </w:tc>
        <w:tc>
          <w:tcPr>
            <w:tcW w:w="4189" w:type="pct"/>
            <w:shd w:val="clear" w:color="auto" w:fill="DBE5F1" w:themeFill="accent1" w:themeFillTint="33"/>
          </w:tcPr>
          <w:p w14:paraId="37D5B9B2" w14:textId="77777777" w:rsidR="00BD45F9" w:rsidRPr="002C3786" w:rsidRDefault="00BD45F9" w:rsidP="00D741AD">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9B5" w14:textId="77777777" w:rsidTr="00D741AD">
        <w:trPr>
          <w:trHeight w:val="377"/>
        </w:trPr>
        <w:tc>
          <w:tcPr>
            <w:tcW w:w="5000" w:type="pct"/>
            <w:gridSpan w:val="2"/>
            <w:tcMar>
              <w:top w:w="43" w:type="dxa"/>
              <w:bottom w:w="43" w:type="dxa"/>
            </w:tcMar>
            <w:vAlign w:val="bottom"/>
          </w:tcPr>
          <w:p w14:paraId="37D5B9B4" w14:textId="77777777" w:rsidR="00403108" w:rsidRPr="002C3786" w:rsidRDefault="00D76E6B" w:rsidP="00D741AD">
            <w:pPr>
              <w:overflowPunct w:val="0"/>
              <w:autoSpaceDE w:val="0"/>
              <w:autoSpaceDN w:val="0"/>
              <w:adjustRightInd w:val="0"/>
              <w:jc w:val="both"/>
              <w:textAlignment w:val="baseline"/>
              <w:rPr>
                <w:spacing w:val="-5"/>
                <w:sz w:val="20"/>
              </w:rPr>
            </w:pPr>
            <w:r w:rsidRPr="002C3786">
              <w:rPr>
                <w:spacing w:val="-5"/>
                <w:sz w:val="20"/>
              </w:rPr>
              <w:t>Responsible Role:</w:t>
            </w:r>
          </w:p>
        </w:tc>
      </w:tr>
      <w:tr w:rsidR="00290943" w:rsidRPr="002C3786" w14:paraId="37D5B9B7" w14:textId="77777777" w:rsidTr="00D741AD">
        <w:trPr>
          <w:trHeight w:val="377"/>
        </w:trPr>
        <w:tc>
          <w:tcPr>
            <w:tcW w:w="5000" w:type="pct"/>
            <w:gridSpan w:val="2"/>
            <w:tcMar>
              <w:top w:w="43" w:type="dxa"/>
              <w:bottom w:w="43" w:type="dxa"/>
            </w:tcMar>
            <w:vAlign w:val="bottom"/>
          </w:tcPr>
          <w:p w14:paraId="37D5B9B6" w14:textId="77777777" w:rsidR="000D1972" w:rsidRDefault="00290943">
            <w:pPr>
              <w:pStyle w:val="GSAParameter"/>
              <w:rPr>
                <w:color w:val="4F81BD" w:themeColor="accent1"/>
              </w:rPr>
            </w:pPr>
            <w:bookmarkStart w:id="3371" w:name="_Toc388623533"/>
            <w:r>
              <w:t>Parameter SA-11(b)-1:</w:t>
            </w:r>
            <w:bookmarkEnd w:id="3371"/>
          </w:p>
        </w:tc>
      </w:tr>
      <w:tr w:rsidR="00290943" w:rsidRPr="002C3786" w14:paraId="37D5B9B9" w14:textId="77777777" w:rsidTr="00D741AD">
        <w:trPr>
          <w:trHeight w:val="377"/>
        </w:trPr>
        <w:tc>
          <w:tcPr>
            <w:tcW w:w="5000" w:type="pct"/>
            <w:gridSpan w:val="2"/>
            <w:tcMar>
              <w:top w:w="43" w:type="dxa"/>
              <w:bottom w:w="43" w:type="dxa"/>
            </w:tcMar>
            <w:vAlign w:val="bottom"/>
          </w:tcPr>
          <w:p w14:paraId="37D5B9B8" w14:textId="77777777" w:rsidR="000D1972" w:rsidRDefault="00290943">
            <w:pPr>
              <w:pStyle w:val="GSAParameter"/>
              <w:rPr>
                <w:color w:val="4F81BD" w:themeColor="accent1"/>
              </w:rPr>
            </w:pPr>
            <w:bookmarkStart w:id="3372" w:name="_Toc388623534"/>
            <w:r>
              <w:t>Parameter SA-11(b)-2:</w:t>
            </w:r>
            <w:bookmarkEnd w:id="3372"/>
          </w:p>
        </w:tc>
      </w:tr>
      <w:tr w:rsidR="00BD45F9" w:rsidRPr="002C3786" w14:paraId="37D5B9C0" w14:textId="77777777" w:rsidTr="00D741AD">
        <w:trPr>
          <w:trHeight w:val="377"/>
        </w:trPr>
        <w:tc>
          <w:tcPr>
            <w:tcW w:w="5000" w:type="pct"/>
            <w:gridSpan w:val="2"/>
            <w:tcMar>
              <w:top w:w="43" w:type="dxa"/>
              <w:bottom w:w="43" w:type="dxa"/>
            </w:tcMar>
            <w:vAlign w:val="bottom"/>
          </w:tcPr>
          <w:p w14:paraId="37D5B9BA" w14:textId="77777777" w:rsidR="00BD45F9" w:rsidRPr="002C3786" w:rsidRDefault="00BD45F9" w:rsidP="00D741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9BB"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9BC"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Partially implemented</w:t>
            </w:r>
          </w:p>
          <w:p w14:paraId="37D5B9BD"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Planned</w:t>
            </w:r>
          </w:p>
          <w:p w14:paraId="37D5B9BE"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Alternative implementation</w:t>
            </w:r>
          </w:p>
          <w:p w14:paraId="37D5B9BF"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Not applicable</w:t>
            </w:r>
          </w:p>
        </w:tc>
      </w:tr>
      <w:tr w:rsidR="00BD45F9" w:rsidRPr="002C3786" w14:paraId="37D5B9C9" w14:textId="77777777" w:rsidTr="00D741AD">
        <w:trPr>
          <w:trHeight w:val="377"/>
        </w:trPr>
        <w:tc>
          <w:tcPr>
            <w:tcW w:w="5000" w:type="pct"/>
            <w:gridSpan w:val="2"/>
            <w:tcMar>
              <w:top w:w="43" w:type="dxa"/>
              <w:bottom w:w="43" w:type="dxa"/>
            </w:tcMar>
            <w:vAlign w:val="bottom"/>
          </w:tcPr>
          <w:p w14:paraId="37D5B9C1" w14:textId="77777777" w:rsidR="00BD45F9" w:rsidRPr="002C3786" w:rsidRDefault="00BD45F9" w:rsidP="00D741AD">
            <w:pPr>
              <w:overflowPunct w:val="0"/>
              <w:autoSpaceDE w:val="0"/>
              <w:autoSpaceDN w:val="0"/>
              <w:adjustRightInd w:val="0"/>
              <w:jc w:val="both"/>
              <w:textAlignment w:val="baseline"/>
              <w:rPr>
                <w:spacing w:val="-5"/>
                <w:sz w:val="20"/>
              </w:rPr>
            </w:pPr>
            <w:r w:rsidRPr="002C3786">
              <w:rPr>
                <w:spacing w:val="-5"/>
                <w:sz w:val="20"/>
              </w:rPr>
              <w:t>Control Origination</w:t>
            </w:r>
            <w:r w:rsidR="00803E45" w:rsidRPr="002C3786">
              <w:rPr>
                <w:spacing w:val="-5"/>
                <w:sz w:val="20"/>
              </w:rPr>
              <w:t xml:space="preserve"> (check all that apply)</w:t>
            </w:r>
            <w:r w:rsidRPr="002C3786">
              <w:rPr>
                <w:spacing w:val="-5"/>
                <w:sz w:val="20"/>
              </w:rPr>
              <w:t>:</w:t>
            </w:r>
          </w:p>
          <w:p w14:paraId="37D5B9C2"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Service Provider</w:t>
            </w:r>
            <w:r w:rsidR="00803E45" w:rsidRPr="002C3786">
              <w:rPr>
                <w:spacing w:val="-5"/>
                <w:sz w:val="20"/>
              </w:rPr>
              <w:t xml:space="preserve"> Corporate</w:t>
            </w:r>
          </w:p>
          <w:p w14:paraId="37D5B9C3"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System Specific</w:t>
            </w:r>
          </w:p>
          <w:p w14:paraId="37D5B9C4"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Hybrid (Corporate and System Specific)</w:t>
            </w:r>
          </w:p>
          <w:p w14:paraId="37D5B9C5"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Configured by Customer (Customer System Specific) </w:t>
            </w:r>
          </w:p>
          <w:p w14:paraId="37D5B9C6"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Provided by Customer (Customer System Specific) </w:t>
            </w:r>
          </w:p>
          <w:p w14:paraId="37D5B9C7"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Shared</w:t>
            </w:r>
            <w:r w:rsidR="00BD45F9" w:rsidRPr="002C3786">
              <w:rPr>
                <w:spacing w:val="-5"/>
                <w:sz w:val="20"/>
              </w:rPr>
              <w:t xml:space="preserve"> (Service Provider and Customer</w:t>
            </w:r>
            <w:r w:rsidR="00550ADA" w:rsidRPr="002C3786">
              <w:rPr>
                <w:spacing w:val="-5"/>
                <w:sz w:val="20"/>
              </w:rPr>
              <w:t xml:space="preserve"> Responsibility</w:t>
            </w:r>
            <w:r w:rsidR="00BD45F9" w:rsidRPr="002C3786">
              <w:rPr>
                <w:spacing w:val="-5"/>
                <w:sz w:val="20"/>
              </w:rPr>
              <w:t>)</w:t>
            </w:r>
          </w:p>
          <w:p w14:paraId="37D5B9C8"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9CA" w14:textId="77777777" w:rsidR="00BD45F9" w:rsidRPr="002C3786" w:rsidRDefault="00BD45F9" w:rsidP="00BD45F9">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BD45F9" w:rsidRPr="002C3786" w14:paraId="37D5B9CC" w14:textId="77777777" w:rsidTr="00D741AD">
        <w:trPr>
          <w:cantSplit/>
          <w:trHeight w:val="475"/>
          <w:tblHeader/>
        </w:trPr>
        <w:tc>
          <w:tcPr>
            <w:tcW w:w="5000" w:type="pct"/>
            <w:gridSpan w:val="2"/>
            <w:shd w:val="clear" w:color="auto" w:fill="DBE5F1" w:themeFill="accent1" w:themeFillTint="33"/>
            <w:vAlign w:val="center"/>
          </w:tcPr>
          <w:p w14:paraId="37D5B9CB" w14:textId="77777777" w:rsidR="00BD45F9" w:rsidRPr="002C3786" w:rsidRDefault="0090171F" w:rsidP="00D741AD">
            <w:pPr>
              <w:pStyle w:val="TableText-Bold"/>
              <w:spacing w:before="0" w:after="120"/>
              <w:jc w:val="center"/>
              <w:rPr>
                <w:rFonts w:ascii="Times New Roman" w:hAnsi="Times New Roman"/>
                <w:b w:val="0"/>
              </w:rPr>
            </w:pPr>
            <w:r w:rsidRPr="002C3786">
              <w:rPr>
                <w:rFonts w:ascii="Times New Roman" w:hAnsi="Times New Roman"/>
                <w:b w:val="0"/>
              </w:rPr>
              <w:t>SA-11</w:t>
            </w:r>
            <w:r w:rsidR="00BD45F9"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BD45F9" w:rsidRPr="002C3786" w14:paraId="37D5B9CF" w14:textId="77777777" w:rsidTr="00D741AD">
        <w:trPr>
          <w:trHeight w:val="1097"/>
        </w:trPr>
        <w:tc>
          <w:tcPr>
            <w:tcW w:w="483" w:type="pct"/>
            <w:tcBorders>
              <w:right w:val="nil"/>
            </w:tcBorders>
            <w:shd w:val="clear" w:color="auto" w:fill="DBE5F1" w:themeFill="accent1" w:themeFillTint="33"/>
          </w:tcPr>
          <w:p w14:paraId="37D5B9CD" w14:textId="77777777" w:rsidR="00BD45F9" w:rsidRPr="002C3786" w:rsidRDefault="00BD45F9"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9CE" w14:textId="77777777" w:rsidR="00BD45F9" w:rsidRPr="002C3786" w:rsidRDefault="00BD45F9" w:rsidP="00D741AD">
            <w:pPr>
              <w:pStyle w:val="TableText"/>
              <w:rPr>
                <w:rFonts w:ascii="Times New Roman" w:hAnsi="Times New Roman" w:cs="Times New Roman"/>
                <w:sz w:val="20"/>
                <w:szCs w:val="20"/>
              </w:rPr>
            </w:pPr>
          </w:p>
        </w:tc>
      </w:tr>
      <w:tr w:rsidR="00BD45F9" w:rsidRPr="002C3786" w14:paraId="37D5B9D2" w14:textId="77777777" w:rsidTr="00D741AD">
        <w:trPr>
          <w:trHeight w:val="1097"/>
        </w:trPr>
        <w:tc>
          <w:tcPr>
            <w:tcW w:w="483" w:type="pct"/>
            <w:tcBorders>
              <w:right w:val="nil"/>
            </w:tcBorders>
            <w:shd w:val="clear" w:color="auto" w:fill="DBE5F1" w:themeFill="accent1" w:themeFillTint="33"/>
          </w:tcPr>
          <w:p w14:paraId="37D5B9D0" w14:textId="77777777" w:rsidR="00BD45F9" w:rsidRPr="002C3786" w:rsidRDefault="00BD45F9"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9D1" w14:textId="77777777" w:rsidR="00BD45F9" w:rsidRPr="002C3786" w:rsidRDefault="00BD45F9" w:rsidP="00D741AD">
            <w:pPr>
              <w:pStyle w:val="TableText-Bold"/>
              <w:spacing w:before="0" w:after="120"/>
              <w:rPr>
                <w:rFonts w:ascii="Times New Roman" w:hAnsi="Times New Roman"/>
                <w:b w:val="0"/>
              </w:rPr>
            </w:pPr>
          </w:p>
        </w:tc>
      </w:tr>
      <w:tr w:rsidR="00BD45F9" w:rsidRPr="002C3786" w14:paraId="37D5B9D5" w14:textId="77777777" w:rsidTr="00D741AD">
        <w:trPr>
          <w:trHeight w:val="1097"/>
        </w:trPr>
        <w:tc>
          <w:tcPr>
            <w:tcW w:w="483" w:type="pct"/>
            <w:tcBorders>
              <w:right w:val="nil"/>
            </w:tcBorders>
            <w:shd w:val="clear" w:color="auto" w:fill="DBE5F1" w:themeFill="accent1" w:themeFillTint="33"/>
          </w:tcPr>
          <w:p w14:paraId="37D5B9D3" w14:textId="77777777" w:rsidR="00BD45F9" w:rsidRPr="002C3786" w:rsidRDefault="00BD45F9" w:rsidP="00D741AD">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c</w:t>
            </w:r>
          </w:p>
        </w:tc>
        <w:tc>
          <w:tcPr>
            <w:tcW w:w="4517" w:type="pct"/>
            <w:tcMar>
              <w:top w:w="43" w:type="dxa"/>
              <w:bottom w:w="43" w:type="dxa"/>
            </w:tcMar>
          </w:tcPr>
          <w:p w14:paraId="37D5B9D4" w14:textId="77777777" w:rsidR="00BD45F9" w:rsidRPr="002C3786" w:rsidRDefault="00BD45F9" w:rsidP="00D741AD">
            <w:pPr>
              <w:pStyle w:val="TableText-Bold"/>
              <w:spacing w:before="0" w:after="120"/>
              <w:rPr>
                <w:rFonts w:ascii="Times New Roman" w:hAnsi="Times New Roman"/>
                <w:b w:val="0"/>
              </w:rPr>
            </w:pPr>
          </w:p>
        </w:tc>
      </w:tr>
      <w:tr w:rsidR="00290943" w:rsidRPr="002C3786" w14:paraId="37D5B9D8" w14:textId="77777777" w:rsidTr="00D741AD">
        <w:trPr>
          <w:trHeight w:val="1097"/>
        </w:trPr>
        <w:tc>
          <w:tcPr>
            <w:tcW w:w="483" w:type="pct"/>
            <w:tcBorders>
              <w:right w:val="nil"/>
            </w:tcBorders>
            <w:shd w:val="clear" w:color="auto" w:fill="DBE5F1" w:themeFill="accent1" w:themeFillTint="33"/>
          </w:tcPr>
          <w:p w14:paraId="37D5B9D6" w14:textId="77777777" w:rsidR="00290943" w:rsidRPr="002C3786" w:rsidRDefault="00290943" w:rsidP="00D741AD">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B9D7" w14:textId="77777777" w:rsidR="00290943" w:rsidRPr="002C3786" w:rsidRDefault="00290943" w:rsidP="00D741AD">
            <w:pPr>
              <w:pStyle w:val="TableText-Bold"/>
              <w:spacing w:before="0" w:after="120"/>
              <w:rPr>
                <w:rFonts w:ascii="Times New Roman" w:hAnsi="Times New Roman"/>
                <w:b w:val="0"/>
              </w:rPr>
            </w:pPr>
          </w:p>
        </w:tc>
      </w:tr>
      <w:tr w:rsidR="00290943" w:rsidRPr="002C3786" w14:paraId="37D5B9DB" w14:textId="77777777" w:rsidTr="00D741AD">
        <w:trPr>
          <w:trHeight w:val="1097"/>
        </w:trPr>
        <w:tc>
          <w:tcPr>
            <w:tcW w:w="483" w:type="pct"/>
            <w:tcBorders>
              <w:right w:val="nil"/>
            </w:tcBorders>
            <w:shd w:val="clear" w:color="auto" w:fill="DBE5F1" w:themeFill="accent1" w:themeFillTint="33"/>
          </w:tcPr>
          <w:p w14:paraId="37D5B9D9" w14:textId="77777777" w:rsidR="00290943" w:rsidRDefault="00290943" w:rsidP="00D741AD">
            <w:pPr>
              <w:pStyle w:val="TableText"/>
              <w:jc w:val="both"/>
              <w:rPr>
                <w:rFonts w:ascii="Times New Roman" w:hAnsi="Times New Roman" w:cs="Times New Roman"/>
                <w:sz w:val="20"/>
                <w:szCs w:val="20"/>
              </w:rPr>
            </w:pPr>
            <w:r>
              <w:rPr>
                <w:rFonts w:ascii="Times New Roman" w:hAnsi="Times New Roman" w:cs="Times New Roman"/>
                <w:sz w:val="20"/>
                <w:szCs w:val="20"/>
              </w:rPr>
              <w:t>Part e</w:t>
            </w:r>
          </w:p>
        </w:tc>
        <w:tc>
          <w:tcPr>
            <w:tcW w:w="4517" w:type="pct"/>
            <w:tcMar>
              <w:top w:w="43" w:type="dxa"/>
              <w:bottom w:w="43" w:type="dxa"/>
            </w:tcMar>
          </w:tcPr>
          <w:p w14:paraId="37D5B9DA" w14:textId="77777777" w:rsidR="00290943" w:rsidRPr="002C3786" w:rsidRDefault="00290943" w:rsidP="00D741AD">
            <w:pPr>
              <w:pStyle w:val="TableText-Bold"/>
              <w:spacing w:before="0" w:after="120"/>
              <w:rPr>
                <w:rFonts w:ascii="Times New Roman" w:hAnsi="Times New Roman"/>
                <w:b w:val="0"/>
              </w:rPr>
            </w:pPr>
          </w:p>
        </w:tc>
      </w:tr>
    </w:tbl>
    <w:p w14:paraId="37D5B9DC" w14:textId="77777777" w:rsidR="00BD45F9" w:rsidRPr="002C3786" w:rsidRDefault="00BD45F9" w:rsidP="00D327F3"/>
    <w:p w14:paraId="37D5B9DD" w14:textId="77777777" w:rsidR="000D1972" w:rsidRDefault="00D327F3">
      <w:pPr>
        <w:pStyle w:val="GSAEnhancement"/>
        <w:rPr>
          <w:rFonts w:eastAsia="Calibri"/>
          <w:color w:val="auto"/>
        </w:rPr>
      </w:pPr>
      <w:bookmarkStart w:id="3373" w:name="_Toc383429891"/>
      <w:bookmarkStart w:id="3374" w:name="_Toc383444700"/>
      <w:bookmarkStart w:id="3375" w:name="_Toc385594343"/>
      <w:bookmarkStart w:id="3376" w:name="_Toc385594731"/>
      <w:bookmarkStart w:id="3377" w:name="_Toc385595119"/>
      <w:bookmarkStart w:id="3378" w:name="_Toc388620962"/>
      <w:r w:rsidRPr="002C3786">
        <w:rPr>
          <w:rFonts w:eastAsia="Times New Roman"/>
        </w:rPr>
        <w:t>Control Enhancement</w:t>
      </w:r>
      <w:r w:rsidR="00BD45F9" w:rsidRPr="002C3786">
        <w:rPr>
          <w:rFonts w:eastAsia="Times New Roman"/>
        </w:rPr>
        <w:t xml:space="preserve"> SA-11 (1)</w:t>
      </w:r>
      <w:bookmarkEnd w:id="3373"/>
      <w:bookmarkEnd w:id="3374"/>
      <w:bookmarkEnd w:id="3375"/>
      <w:bookmarkEnd w:id="3376"/>
      <w:bookmarkEnd w:id="3377"/>
      <w:bookmarkEnd w:id="3378"/>
    </w:p>
    <w:p w14:paraId="37D5B9DE" w14:textId="77777777" w:rsidR="008637FA" w:rsidRDefault="00290943">
      <w:pPr>
        <w:rPr>
          <w:rFonts w:eastAsia="Calibri"/>
        </w:rPr>
      </w:pPr>
      <w:r w:rsidRPr="00290943">
        <w:rPr>
          <w:rFonts w:eastAsia="Calibri"/>
        </w:rPr>
        <w:t>The organization requires the developer of the information system, system component, or information system service to employ static code analysis tools to identify common flaws and document the results of the analysis.</w:t>
      </w:r>
    </w:p>
    <w:p w14:paraId="37D5B9DF" w14:textId="69990A9A" w:rsidR="008637FA" w:rsidRDefault="00CA410F">
      <w:pPr>
        <w:rPr>
          <w:rFonts w:eastAsia="Calibri"/>
        </w:rPr>
      </w:pPr>
      <w:r w:rsidRPr="002C3786">
        <w:rPr>
          <w:rFonts w:eastAsia="Calibri"/>
          <w:b/>
        </w:rPr>
        <w:t>SA-11 (1) Additional FedRAMP Requirements and Guidance:</w:t>
      </w:r>
      <w:r w:rsidRPr="002C3786">
        <w:rPr>
          <w:rFonts w:eastAsia="Calibri"/>
        </w:rPr>
        <w:t xml:space="preserve"> </w:t>
      </w:r>
      <w:r w:rsidRPr="008015D3">
        <w:rPr>
          <w:rFonts w:eastAsia="Calibri"/>
          <w:b/>
        </w:rPr>
        <w:t>Requirement</w:t>
      </w:r>
      <w:r>
        <w:rPr>
          <w:rFonts w:eastAsia="Calibri"/>
          <w:b/>
        </w:rPr>
        <w:t xml:space="preserve">: </w:t>
      </w:r>
      <w:r w:rsidR="005878DA" w:rsidRPr="005878DA">
        <w:rPr>
          <w:rFonts w:eastAsia="Calibri"/>
        </w:rPr>
        <w:t>(Requirement for SA-11 (1) or SA-11 (8) or both)</w:t>
      </w:r>
      <w:r w:rsidR="00263591">
        <w:rPr>
          <w:rFonts w:eastAsia="Calibri"/>
          <w:b/>
        </w:rPr>
        <w:t xml:space="preserve">:  </w:t>
      </w:r>
      <w:r w:rsidRPr="008015D3">
        <w:rPr>
          <w:rFonts w:eastAsia="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D45F9" w:rsidRPr="002C3786" w14:paraId="37D5B9E2" w14:textId="77777777" w:rsidTr="00D741AD">
        <w:trPr>
          <w:cantSplit/>
          <w:trHeight w:val="377"/>
          <w:tblHeader/>
        </w:trPr>
        <w:tc>
          <w:tcPr>
            <w:tcW w:w="811" w:type="pct"/>
            <w:shd w:val="clear" w:color="auto" w:fill="DBE5F1" w:themeFill="accent1" w:themeFillTint="33"/>
            <w:tcMar>
              <w:top w:w="43" w:type="dxa"/>
              <w:bottom w:w="43" w:type="dxa"/>
            </w:tcMar>
          </w:tcPr>
          <w:p w14:paraId="37D5B9E0" w14:textId="77777777" w:rsidR="00BD45F9" w:rsidRPr="002C3786" w:rsidRDefault="00BD45F9" w:rsidP="00D741AD">
            <w:pPr>
              <w:overflowPunct w:val="0"/>
              <w:autoSpaceDE w:val="0"/>
              <w:autoSpaceDN w:val="0"/>
              <w:adjustRightInd w:val="0"/>
              <w:textAlignment w:val="baseline"/>
              <w:rPr>
                <w:spacing w:val="-5"/>
                <w:sz w:val="20"/>
              </w:rPr>
            </w:pPr>
            <w:r w:rsidRPr="002C3786">
              <w:rPr>
                <w:spacing w:val="-5"/>
                <w:sz w:val="20"/>
              </w:rPr>
              <w:t>SA-11 (1)</w:t>
            </w:r>
          </w:p>
        </w:tc>
        <w:tc>
          <w:tcPr>
            <w:tcW w:w="4189" w:type="pct"/>
            <w:shd w:val="clear" w:color="auto" w:fill="DBE5F1" w:themeFill="accent1" w:themeFillTint="33"/>
          </w:tcPr>
          <w:p w14:paraId="37D5B9E1" w14:textId="77777777" w:rsidR="00BD45F9" w:rsidRPr="002C3786" w:rsidRDefault="00BD45F9" w:rsidP="00D741A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403108" w:rsidRPr="002C3786" w14:paraId="37D5B9E4" w14:textId="77777777" w:rsidTr="00D741AD">
        <w:trPr>
          <w:trHeight w:val="377"/>
        </w:trPr>
        <w:tc>
          <w:tcPr>
            <w:tcW w:w="5000" w:type="pct"/>
            <w:gridSpan w:val="2"/>
            <w:tcMar>
              <w:top w:w="43" w:type="dxa"/>
              <w:bottom w:w="43" w:type="dxa"/>
            </w:tcMar>
            <w:vAlign w:val="bottom"/>
          </w:tcPr>
          <w:p w14:paraId="37D5B9E3" w14:textId="77777777" w:rsidR="00403108" w:rsidRPr="002C3786" w:rsidRDefault="00D76E6B" w:rsidP="00D741AD">
            <w:pPr>
              <w:overflowPunct w:val="0"/>
              <w:autoSpaceDE w:val="0"/>
              <w:autoSpaceDN w:val="0"/>
              <w:adjustRightInd w:val="0"/>
              <w:jc w:val="both"/>
              <w:textAlignment w:val="baseline"/>
              <w:rPr>
                <w:spacing w:val="-5"/>
                <w:sz w:val="20"/>
              </w:rPr>
            </w:pPr>
            <w:r w:rsidRPr="002C3786">
              <w:rPr>
                <w:spacing w:val="-5"/>
                <w:sz w:val="20"/>
              </w:rPr>
              <w:t>Responsible Role:</w:t>
            </w:r>
          </w:p>
        </w:tc>
      </w:tr>
      <w:tr w:rsidR="00BD45F9" w:rsidRPr="002C3786" w14:paraId="37D5B9EB" w14:textId="77777777" w:rsidTr="00D741AD">
        <w:trPr>
          <w:trHeight w:val="377"/>
        </w:trPr>
        <w:tc>
          <w:tcPr>
            <w:tcW w:w="5000" w:type="pct"/>
            <w:gridSpan w:val="2"/>
            <w:tcMar>
              <w:top w:w="43" w:type="dxa"/>
              <w:bottom w:w="43" w:type="dxa"/>
            </w:tcMar>
            <w:vAlign w:val="bottom"/>
          </w:tcPr>
          <w:p w14:paraId="37D5B9E5" w14:textId="77777777" w:rsidR="00BD45F9" w:rsidRPr="002C3786" w:rsidRDefault="00BD45F9" w:rsidP="00D741A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9E6"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9E7"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Partially implemented</w:t>
            </w:r>
          </w:p>
          <w:p w14:paraId="37D5B9E8"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Planned</w:t>
            </w:r>
          </w:p>
          <w:p w14:paraId="37D5B9E9"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Alternative implementation</w:t>
            </w:r>
          </w:p>
          <w:p w14:paraId="37D5B9EA"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Not applicable</w:t>
            </w:r>
          </w:p>
        </w:tc>
      </w:tr>
      <w:tr w:rsidR="00BD45F9" w:rsidRPr="002C3786" w14:paraId="37D5B9F4" w14:textId="77777777" w:rsidTr="00D741AD">
        <w:trPr>
          <w:trHeight w:val="377"/>
        </w:trPr>
        <w:tc>
          <w:tcPr>
            <w:tcW w:w="5000" w:type="pct"/>
            <w:gridSpan w:val="2"/>
            <w:tcMar>
              <w:top w:w="43" w:type="dxa"/>
              <w:bottom w:w="43" w:type="dxa"/>
            </w:tcMar>
            <w:vAlign w:val="bottom"/>
          </w:tcPr>
          <w:p w14:paraId="37D5B9EC" w14:textId="77777777" w:rsidR="00BD45F9" w:rsidRPr="002C3786" w:rsidRDefault="00BD45F9" w:rsidP="00D741AD">
            <w:pPr>
              <w:overflowPunct w:val="0"/>
              <w:autoSpaceDE w:val="0"/>
              <w:autoSpaceDN w:val="0"/>
              <w:adjustRightInd w:val="0"/>
              <w:jc w:val="both"/>
              <w:textAlignment w:val="baseline"/>
              <w:rPr>
                <w:spacing w:val="-5"/>
                <w:sz w:val="20"/>
              </w:rPr>
            </w:pPr>
            <w:r w:rsidRPr="002C3786">
              <w:rPr>
                <w:spacing w:val="-5"/>
                <w:sz w:val="20"/>
              </w:rPr>
              <w:t>Control Origination</w:t>
            </w:r>
            <w:r w:rsidR="00550ADA" w:rsidRPr="002C3786">
              <w:rPr>
                <w:spacing w:val="-5"/>
                <w:sz w:val="20"/>
              </w:rPr>
              <w:t xml:space="preserve"> (check all that apply)</w:t>
            </w:r>
            <w:r w:rsidRPr="002C3786">
              <w:rPr>
                <w:spacing w:val="-5"/>
                <w:sz w:val="20"/>
              </w:rPr>
              <w:t>:</w:t>
            </w:r>
          </w:p>
          <w:p w14:paraId="37D5B9ED"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Service Provider</w:t>
            </w:r>
            <w:r w:rsidR="00550ADA" w:rsidRPr="002C3786">
              <w:rPr>
                <w:spacing w:val="-5"/>
                <w:sz w:val="20"/>
              </w:rPr>
              <w:t xml:space="preserve"> Corporate</w:t>
            </w:r>
          </w:p>
          <w:p w14:paraId="37D5B9EE" w14:textId="77777777" w:rsidR="00E065D4"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System Specific</w:t>
            </w:r>
          </w:p>
          <w:p w14:paraId="37D5B9EF"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Hybrid (Corporate and System Specific)</w:t>
            </w:r>
          </w:p>
          <w:p w14:paraId="37D5B9F0"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Configured by Customer (Customer System Specific) </w:t>
            </w:r>
          </w:p>
          <w:p w14:paraId="37D5B9F1"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F9" w:rsidRPr="002C3786">
              <w:rPr>
                <w:spacing w:val="-5"/>
                <w:sz w:val="20"/>
              </w:rPr>
              <w:t xml:space="preserve"> Provided by Customer (Customer System Specific) </w:t>
            </w:r>
          </w:p>
          <w:p w14:paraId="37D5B9F2" w14:textId="77777777" w:rsidR="000C1B55"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F9"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Shared</w:t>
            </w:r>
            <w:r w:rsidR="00BD45F9" w:rsidRPr="002C3786">
              <w:rPr>
                <w:spacing w:val="-5"/>
                <w:sz w:val="20"/>
              </w:rPr>
              <w:t xml:space="preserve"> (Service Provider and Customer</w:t>
            </w:r>
            <w:r w:rsidR="00550ADA" w:rsidRPr="002C3786">
              <w:rPr>
                <w:spacing w:val="-5"/>
                <w:sz w:val="20"/>
              </w:rPr>
              <w:t xml:space="preserve"> Responsibility</w:t>
            </w:r>
            <w:r w:rsidR="00BD45F9" w:rsidRPr="002C3786">
              <w:rPr>
                <w:spacing w:val="-5"/>
                <w:sz w:val="20"/>
              </w:rPr>
              <w:t>)</w:t>
            </w:r>
          </w:p>
          <w:p w14:paraId="37D5B9F3" w14:textId="77777777" w:rsidR="00BD45F9" w:rsidRPr="002C3786" w:rsidRDefault="0020781C" w:rsidP="00D741A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9F5" w14:textId="77777777" w:rsidR="00BD45F9" w:rsidRPr="002C3786" w:rsidRDefault="00BD45F9" w:rsidP="00D327F3">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D45F9" w:rsidRPr="002C3786" w14:paraId="37D5B9F7" w14:textId="77777777" w:rsidTr="00D741AD">
        <w:trPr>
          <w:cantSplit/>
          <w:trHeight w:val="475"/>
          <w:tblHeader/>
        </w:trPr>
        <w:tc>
          <w:tcPr>
            <w:tcW w:w="5000" w:type="pct"/>
            <w:tcBorders>
              <w:bottom w:val="single" w:sz="4" w:space="0" w:color="auto"/>
            </w:tcBorders>
            <w:shd w:val="clear" w:color="auto" w:fill="DBE5F1" w:themeFill="accent1" w:themeFillTint="33"/>
            <w:vAlign w:val="center"/>
          </w:tcPr>
          <w:p w14:paraId="37D5B9F6" w14:textId="77777777" w:rsidR="00BD45F9" w:rsidRPr="002C3786" w:rsidRDefault="00BD45F9" w:rsidP="00D741AD">
            <w:pPr>
              <w:pStyle w:val="TableText-Bold"/>
              <w:spacing w:before="0" w:after="120"/>
              <w:jc w:val="center"/>
              <w:rPr>
                <w:rFonts w:ascii="Times New Roman" w:hAnsi="Times New Roman"/>
                <w:b w:val="0"/>
              </w:rPr>
            </w:pPr>
            <w:r w:rsidRPr="002C3786">
              <w:rPr>
                <w:rFonts w:ascii="Times New Roman" w:hAnsi="Times New Roman"/>
                <w:b w:val="0"/>
              </w:rPr>
              <w:t xml:space="preserve">SA-11 (1) </w:t>
            </w:r>
            <w:r w:rsidR="00460982" w:rsidRPr="002C3786">
              <w:rPr>
                <w:rFonts w:ascii="Times New Roman" w:hAnsi="Times New Roman"/>
                <w:b w:val="0"/>
              </w:rPr>
              <w:t>What is the solution and how is it implemented</w:t>
            </w:r>
            <w:r w:rsidR="00ED3F30" w:rsidRPr="002C3786">
              <w:rPr>
                <w:rFonts w:ascii="Times New Roman" w:hAnsi="Times New Roman"/>
                <w:b w:val="0"/>
              </w:rPr>
              <w:t>?</w:t>
            </w:r>
          </w:p>
        </w:tc>
      </w:tr>
      <w:tr w:rsidR="00BD45F9" w:rsidRPr="002C3786" w14:paraId="37D5B9F9" w14:textId="77777777" w:rsidTr="00D741AD">
        <w:trPr>
          <w:trHeight w:val="1097"/>
        </w:trPr>
        <w:tc>
          <w:tcPr>
            <w:tcW w:w="5000" w:type="pct"/>
            <w:shd w:val="clear" w:color="auto" w:fill="FFFFFF" w:themeFill="background1"/>
          </w:tcPr>
          <w:p w14:paraId="37D5B9F8" w14:textId="77777777" w:rsidR="00BD45F9" w:rsidRPr="002C3786" w:rsidRDefault="00BD45F9" w:rsidP="00D741AD">
            <w:pPr>
              <w:pStyle w:val="TableText"/>
              <w:rPr>
                <w:rFonts w:ascii="Times New Roman" w:hAnsi="Times New Roman" w:cs="Times New Roman"/>
                <w:sz w:val="20"/>
                <w:szCs w:val="20"/>
              </w:rPr>
            </w:pPr>
          </w:p>
        </w:tc>
      </w:tr>
    </w:tbl>
    <w:p w14:paraId="37D5B9FA" w14:textId="77777777" w:rsidR="00BD45F9" w:rsidRPr="00F51F9F" w:rsidRDefault="00BD45F9" w:rsidP="00D327F3">
      <w:pPr>
        <w:rPr>
          <w:rFonts w:eastAsia="Calibri"/>
          <w:b/>
        </w:rPr>
      </w:pPr>
    </w:p>
    <w:p w14:paraId="37D5B9FB" w14:textId="77777777" w:rsidR="00BC7D7F" w:rsidRDefault="00BC7D7F" w:rsidP="00BC7D7F">
      <w:pPr>
        <w:pStyle w:val="GSAEnhancement"/>
        <w:rPr>
          <w:rFonts w:eastAsia="Calibri"/>
          <w:color w:val="auto"/>
        </w:rPr>
      </w:pPr>
      <w:bookmarkStart w:id="3379" w:name="_Toc385594344"/>
      <w:bookmarkStart w:id="3380" w:name="_Toc385594732"/>
      <w:bookmarkStart w:id="3381" w:name="_Toc385595120"/>
      <w:bookmarkStart w:id="3382" w:name="_Toc388620963"/>
      <w:r w:rsidRPr="002C3786">
        <w:rPr>
          <w:rFonts w:eastAsia="Times New Roman"/>
        </w:rPr>
        <w:t>Control Enhancement</w:t>
      </w:r>
      <w:r>
        <w:rPr>
          <w:rFonts w:eastAsia="Times New Roman"/>
        </w:rPr>
        <w:t xml:space="preserve"> SA-11 (2</w:t>
      </w:r>
      <w:r w:rsidRPr="002C3786">
        <w:rPr>
          <w:rFonts w:eastAsia="Times New Roman"/>
        </w:rPr>
        <w:t>)</w:t>
      </w:r>
      <w:bookmarkEnd w:id="3379"/>
      <w:bookmarkEnd w:id="3380"/>
      <w:bookmarkEnd w:id="3381"/>
      <w:bookmarkEnd w:id="3382"/>
    </w:p>
    <w:p w14:paraId="37D5B9FC" w14:textId="77777777" w:rsidR="00BC7D7F" w:rsidRDefault="00BC7D7F" w:rsidP="00BC7D7F">
      <w:pPr>
        <w:rPr>
          <w:rFonts w:eastAsia="Calibri"/>
        </w:rPr>
      </w:pPr>
      <w:r w:rsidRPr="00BC7D7F">
        <w:rPr>
          <w:rFonts w:eastAsia="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C7D7F" w:rsidRPr="002C3786" w14:paraId="37D5B9FF" w14:textId="77777777" w:rsidTr="001E7807">
        <w:trPr>
          <w:cantSplit/>
          <w:trHeight w:val="377"/>
          <w:tblHeader/>
        </w:trPr>
        <w:tc>
          <w:tcPr>
            <w:tcW w:w="811" w:type="pct"/>
            <w:shd w:val="clear" w:color="auto" w:fill="DBE5F1" w:themeFill="accent1" w:themeFillTint="33"/>
            <w:tcMar>
              <w:top w:w="43" w:type="dxa"/>
              <w:bottom w:w="43" w:type="dxa"/>
            </w:tcMar>
          </w:tcPr>
          <w:p w14:paraId="37D5B9FD" w14:textId="77777777" w:rsidR="00BC7D7F" w:rsidRPr="002C3786" w:rsidRDefault="00BC7D7F" w:rsidP="001E7807">
            <w:pPr>
              <w:overflowPunct w:val="0"/>
              <w:autoSpaceDE w:val="0"/>
              <w:autoSpaceDN w:val="0"/>
              <w:adjustRightInd w:val="0"/>
              <w:textAlignment w:val="baseline"/>
              <w:rPr>
                <w:spacing w:val="-5"/>
                <w:sz w:val="20"/>
              </w:rPr>
            </w:pPr>
            <w:r>
              <w:rPr>
                <w:spacing w:val="-5"/>
                <w:sz w:val="20"/>
              </w:rPr>
              <w:t>SA-11 (2</w:t>
            </w:r>
            <w:r w:rsidRPr="002C3786">
              <w:rPr>
                <w:spacing w:val="-5"/>
                <w:sz w:val="20"/>
              </w:rPr>
              <w:t>)</w:t>
            </w:r>
          </w:p>
        </w:tc>
        <w:tc>
          <w:tcPr>
            <w:tcW w:w="4189" w:type="pct"/>
            <w:shd w:val="clear" w:color="auto" w:fill="DBE5F1" w:themeFill="accent1" w:themeFillTint="33"/>
          </w:tcPr>
          <w:p w14:paraId="37D5B9FE" w14:textId="77777777" w:rsidR="00BC7D7F" w:rsidRPr="002C3786" w:rsidRDefault="00BC7D7F"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C7D7F" w:rsidRPr="002C3786" w14:paraId="37D5BA01" w14:textId="77777777" w:rsidTr="001E7807">
        <w:trPr>
          <w:trHeight w:val="377"/>
        </w:trPr>
        <w:tc>
          <w:tcPr>
            <w:tcW w:w="5000" w:type="pct"/>
            <w:gridSpan w:val="2"/>
            <w:tcMar>
              <w:top w:w="43" w:type="dxa"/>
              <w:bottom w:w="43" w:type="dxa"/>
            </w:tcMar>
            <w:vAlign w:val="bottom"/>
          </w:tcPr>
          <w:p w14:paraId="37D5BA00" w14:textId="77777777" w:rsidR="00BC7D7F" w:rsidRPr="002C3786" w:rsidRDefault="00BC7D7F"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BC7D7F" w:rsidRPr="002C3786" w14:paraId="37D5BA08" w14:textId="77777777" w:rsidTr="001E7807">
        <w:trPr>
          <w:trHeight w:val="377"/>
        </w:trPr>
        <w:tc>
          <w:tcPr>
            <w:tcW w:w="5000" w:type="pct"/>
            <w:gridSpan w:val="2"/>
            <w:tcMar>
              <w:top w:w="43" w:type="dxa"/>
              <w:bottom w:w="43" w:type="dxa"/>
            </w:tcMar>
            <w:vAlign w:val="bottom"/>
          </w:tcPr>
          <w:p w14:paraId="37D5BA02" w14:textId="77777777" w:rsidR="00BC7D7F" w:rsidRPr="002C3786" w:rsidRDefault="00BC7D7F"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03"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Implemented</w:t>
            </w:r>
          </w:p>
          <w:p w14:paraId="37D5BA04"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Partially implemented</w:t>
            </w:r>
          </w:p>
          <w:p w14:paraId="37D5BA05"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Planned</w:t>
            </w:r>
          </w:p>
          <w:p w14:paraId="37D5BA06"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Alternative implementation</w:t>
            </w:r>
          </w:p>
          <w:p w14:paraId="37D5BA07"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Not applicable</w:t>
            </w:r>
          </w:p>
        </w:tc>
      </w:tr>
      <w:tr w:rsidR="00BC7D7F" w:rsidRPr="002C3786" w14:paraId="37D5BA11" w14:textId="77777777" w:rsidTr="001E7807">
        <w:trPr>
          <w:trHeight w:val="377"/>
        </w:trPr>
        <w:tc>
          <w:tcPr>
            <w:tcW w:w="5000" w:type="pct"/>
            <w:gridSpan w:val="2"/>
            <w:tcMar>
              <w:top w:w="43" w:type="dxa"/>
              <w:bottom w:w="43" w:type="dxa"/>
            </w:tcMar>
            <w:vAlign w:val="bottom"/>
          </w:tcPr>
          <w:p w14:paraId="37D5BA09" w14:textId="77777777" w:rsidR="00BC7D7F" w:rsidRPr="002C3786" w:rsidRDefault="00BC7D7F"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A0A"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Service Provider Corporate</w:t>
            </w:r>
          </w:p>
          <w:p w14:paraId="37D5BA0B"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Service Provider System Specific</w:t>
            </w:r>
          </w:p>
          <w:p w14:paraId="37D5BA0C"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Service Provider Hybrid (Corporate and System Specific)</w:t>
            </w:r>
          </w:p>
          <w:p w14:paraId="37D5BA0D"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Configured by Customer (Customer System Specific) </w:t>
            </w:r>
          </w:p>
          <w:p w14:paraId="37D5BA0E"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Provided by Customer (Customer System Specific) </w:t>
            </w:r>
          </w:p>
          <w:p w14:paraId="37D5BA0F"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Shared (Service Provider and Customer Responsibility)</w:t>
            </w:r>
          </w:p>
          <w:p w14:paraId="37D5BA10"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C7D7F" w:rsidRPr="002C3786">
              <w:rPr>
                <w:spacing w:val="-5"/>
                <w:sz w:val="20"/>
              </w:rPr>
              <w:t>&gt;, &lt;</w:t>
            </w:r>
            <w:r w:rsidR="00BC7D7F" w:rsidRPr="002C3786">
              <w:rPr>
                <w:b/>
                <w:color w:val="365F91" w:themeColor="accent1" w:themeShade="BF"/>
                <w:spacing w:val="-5"/>
                <w:sz w:val="20"/>
              </w:rPr>
              <w:t>Date of PA</w:t>
            </w:r>
            <w:r w:rsidR="00BC7D7F" w:rsidRPr="002C3786">
              <w:rPr>
                <w:spacing w:val="-5"/>
                <w:sz w:val="20"/>
              </w:rPr>
              <w:t>&gt;</w:t>
            </w:r>
          </w:p>
        </w:tc>
      </w:tr>
    </w:tbl>
    <w:p w14:paraId="37D5BA12" w14:textId="77777777" w:rsidR="00BC7D7F" w:rsidRPr="002C3786" w:rsidRDefault="00BC7D7F" w:rsidP="00BC7D7F">
      <w:pPr>
        <w:rPr>
          <w:rFonts w:eastAsia="Calibri"/>
        </w:rPr>
      </w:pPr>
    </w:p>
    <w:p w14:paraId="37D5BA13" w14:textId="77777777" w:rsidR="009953D8" w:rsidRDefault="009953D8">
      <w:pPr>
        <w:spacing w:after="0"/>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C7D7F" w:rsidRPr="002C3786" w14:paraId="37D5BA15"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A14" w14:textId="77777777" w:rsidR="00BC7D7F" w:rsidRPr="002C3786" w:rsidRDefault="00BC7D7F" w:rsidP="001E7807">
            <w:pPr>
              <w:pStyle w:val="TableText-Bold"/>
              <w:spacing w:before="0" w:after="120"/>
              <w:jc w:val="center"/>
              <w:rPr>
                <w:rFonts w:ascii="Times New Roman" w:hAnsi="Times New Roman"/>
                <w:b w:val="0"/>
              </w:rPr>
            </w:pPr>
            <w:r>
              <w:rPr>
                <w:rFonts w:ascii="Times New Roman" w:hAnsi="Times New Roman"/>
                <w:b w:val="0"/>
              </w:rPr>
              <w:t>SA-11 (2</w:t>
            </w:r>
            <w:r w:rsidRPr="002C3786">
              <w:rPr>
                <w:rFonts w:ascii="Times New Roman" w:hAnsi="Times New Roman"/>
                <w:b w:val="0"/>
              </w:rPr>
              <w:t>) What is the solution and how is it implemented?</w:t>
            </w:r>
          </w:p>
        </w:tc>
      </w:tr>
      <w:tr w:rsidR="00BC7D7F" w:rsidRPr="002C3786" w14:paraId="37D5BA17" w14:textId="77777777" w:rsidTr="001E7807">
        <w:trPr>
          <w:trHeight w:val="1097"/>
        </w:trPr>
        <w:tc>
          <w:tcPr>
            <w:tcW w:w="5000" w:type="pct"/>
            <w:shd w:val="clear" w:color="auto" w:fill="FFFFFF" w:themeFill="background1"/>
          </w:tcPr>
          <w:p w14:paraId="37D5BA16" w14:textId="77777777" w:rsidR="00BC7D7F" w:rsidRPr="002C3786" w:rsidRDefault="00BC7D7F" w:rsidP="001E7807">
            <w:pPr>
              <w:pStyle w:val="TableText"/>
              <w:rPr>
                <w:rFonts w:ascii="Times New Roman" w:hAnsi="Times New Roman" w:cs="Times New Roman"/>
                <w:sz w:val="20"/>
                <w:szCs w:val="20"/>
              </w:rPr>
            </w:pPr>
          </w:p>
        </w:tc>
      </w:tr>
    </w:tbl>
    <w:p w14:paraId="37D5BA18" w14:textId="77777777" w:rsidR="00BC7D7F" w:rsidRPr="009F64FF" w:rsidRDefault="00BC7D7F" w:rsidP="00BC7D7F">
      <w:pPr>
        <w:rPr>
          <w:rFonts w:eastAsia="Calibri"/>
          <w:b/>
        </w:rPr>
      </w:pPr>
    </w:p>
    <w:p w14:paraId="37D5BA19" w14:textId="77777777" w:rsidR="00BC7D7F" w:rsidRDefault="00BC7D7F" w:rsidP="00BC7D7F">
      <w:pPr>
        <w:pStyle w:val="GSAEnhancement"/>
        <w:rPr>
          <w:rFonts w:eastAsia="Calibri"/>
          <w:color w:val="auto"/>
        </w:rPr>
      </w:pPr>
      <w:bookmarkStart w:id="3383" w:name="_Toc385594345"/>
      <w:bookmarkStart w:id="3384" w:name="_Toc385594733"/>
      <w:bookmarkStart w:id="3385" w:name="_Toc385595121"/>
      <w:bookmarkStart w:id="3386" w:name="_Toc388620964"/>
      <w:r w:rsidRPr="002C3786">
        <w:rPr>
          <w:rFonts w:eastAsia="Times New Roman"/>
        </w:rPr>
        <w:t>Control Enhancement</w:t>
      </w:r>
      <w:r>
        <w:rPr>
          <w:rFonts w:eastAsia="Times New Roman"/>
        </w:rPr>
        <w:t xml:space="preserve"> SA-11 (8</w:t>
      </w:r>
      <w:r w:rsidRPr="002C3786">
        <w:rPr>
          <w:rFonts w:eastAsia="Times New Roman"/>
        </w:rPr>
        <w:t>)</w:t>
      </w:r>
      <w:bookmarkEnd w:id="3383"/>
      <w:bookmarkEnd w:id="3384"/>
      <w:bookmarkEnd w:id="3385"/>
      <w:bookmarkEnd w:id="3386"/>
    </w:p>
    <w:p w14:paraId="37D5BA1A" w14:textId="77777777" w:rsidR="00BC7D7F" w:rsidRDefault="00BC7D7F" w:rsidP="00BC7D7F">
      <w:pPr>
        <w:rPr>
          <w:rFonts w:eastAsia="Calibri"/>
        </w:rPr>
      </w:pPr>
      <w:r w:rsidRPr="00BC7D7F">
        <w:rPr>
          <w:rFonts w:eastAsia="Calibri"/>
        </w:rPr>
        <w:t>The organization requires the developer of the information system, system component, or information system service to employ dynamic code analysis tools to identify common flaws and document the results of the analysis.</w:t>
      </w:r>
    </w:p>
    <w:p w14:paraId="37D5BA1B" w14:textId="2F38B793" w:rsidR="00CA410F" w:rsidRDefault="00CA410F" w:rsidP="00BC7D7F">
      <w:pPr>
        <w:rPr>
          <w:rFonts w:eastAsia="Calibri"/>
        </w:rPr>
      </w:pPr>
      <w:r>
        <w:rPr>
          <w:rFonts w:eastAsia="Calibri"/>
          <w:b/>
        </w:rPr>
        <w:t>SA-11 (8</w:t>
      </w:r>
      <w:r w:rsidRPr="002C3786">
        <w:rPr>
          <w:rFonts w:eastAsia="Calibri"/>
          <w:b/>
        </w:rPr>
        <w:t>) Additional FedRAMP Requirements and Guidance:</w:t>
      </w:r>
      <w:r w:rsidRPr="002C3786">
        <w:rPr>
          <w:rFonts w:eastAsia="Calibri"/>
        </w:rPr>
        <w:t xml:space="preserve"> </w:t>
      </w:r>
      <w:r w:rsidRPr="008015D3">
        <w:rPr>
          <w:rFonts w:eastAsia="Calibri"/>
          <w:b/>
        </w:rPr>
        <w:t>Requirement</w:t>
      </w:r>
      <w:r>
        <w:rPr>
          <w:rFonts w:eastAsia="Calibri"/>
          <w:b/>
        </w:rPr>
        <w:t xml:space="preserve">: </w:t>
      </w:r>
      <w:r w:rsidR="005D79DA" w:rsidRPr="005D79DA">
        <w:rPr>
          <w:rFonts w:eastAsia="Calibri"/>
        </w:rPr>
        <w:t>(Requirement for SA-11 (1) or SA-11 (8) or both)</w:t>
      </w:r>
      <w:r w:rsidR="00263591">
        <w:rPr>
          <w:rFonts w:eastAsia="Calibri"/>
        </w:rPr>
        <w:t>:</w:t>
      </w:r>
      <w:r w:rsidR="005D79DA" w:rsidRPr="005D79DA">
        <w:rPr>
          <w:rFonts w:eastAsia="Calibri"/>
        </w:rPr>
        <w:t xml:space="preserve">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BC7D7F" w:rsidRPr="002C3786" w14:paraId="37D5BA1E" w14:textId="77777777" w:rsidTr="001E7807">
        <w:trPr>
          <w:cantSplit/>
          <w:trHeight w:val="377"/>
          <w:tblHeader/>
        </w:trPr>
        <w:tc>
          <w:tcPr>
            <w:tcW w:w="811" w:type="pct"/>
            <w:shd w:val="clear" w:color="auto" w:fill="DBE5F1" w:themeFill="accent1" w:themeFillTint="33"/>
            <w:tcMar>
              <w:top w:w="43" w:type="dxa"/>
              <w:bottom w:w="43" w:type="dxa"/>
            </w:tcMar>
          </w:tcPr>
          <w:p w14:paraId="37D5BA1C" w14:textId="77777777" w:rsidR="00BC7D7F" w:rsidRPr="002C3786" w:rsidRDefault="00BC7D7F" w:rsidP="001E7807">
            <w:pPr>
              <w:overflowPunct w:val="0"/>
              <w:autoSpaceDE w:val="0"/>
              <w:autoSpaceDN w:val="0"/>
              <w:adjustRightInd w:val="0"/>
              <w:textAlignment w:val="baseline"/>
              <w:rPr>
                <w:spacing w:val="-5"/>
                <w:sz w:val="20"/>
              </w:rPr>
            </w:pPr>
            <w:r>
              <w:rPr>
                <w:spacing w:val="-5"/>
                <w:sz w:val="20"/>
              </w:rPr>
              <w:t>SA-11 (8</w:t>
            </w:r>
            <w:r w:rsidRPr="002C3786">
              <w:rPr>
                <w:spacing w:val="-5"/>
                <w:sz w:val="20"/>
              </w:rPr>
              <w:t>)</w:t>
            </w:r>
          </w:p>
        </w:tc>
        <w:tc>
          <w:tcPr>
            <w:tcW w:w="4189" w:type="pct"/>
            <w:shd w:val="clear" w:color="auto" w:fill="DBE5F1" w:themeFill="accent1" w:themeFillTint="33"/>
          </w:tcPr>
          <w:p w14:paraId="37D5BA1D" w14:textId="77777777" w:rsidR="00BC7D7F" w:rsidRPr="002C3786" w:rsidRDefault="00BC7D7F"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C7D7F" w:rsidRPr="002C3786" w14:paraId="37D5BA20" w14:textId="77777777" w:rsidTr="001E7807">
        <w:trPr>
          <w:trHeight w:val="377"/>
        </w:trPr>
        <w:tc>
          <w:tcPr>
            <w:tcW w:w="5000" w:type="pct"/>
            <w:gridSpan w:val="2"/>
            <w:tcMar>
              <w:top w:w="43" w:type="dxa"/>
              <w:bottom w:w="43" w:type="dxa"/>
            </w:tcMar>
            <w:vAlign w:val="bottom"/>
          </w:tcPr>
          <w:p w14:paraId="37D5BA1F" w14:textId="77777777" w:rsidR="00BC7D7F" w:rsidRPr="002C3786" w:rsidRDefault="00BC7D7F"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BC7D7F" w:rsidRPr="002C3786" w14:paraId="37D5BA27" w14:textId="77777777" w:rsidTr="001E7807">
        <w:trPr>
          <w:trHeight w:val="377"/>
        </w:trPr>
        <w:tc>
          <w:tcPr>
            <w:tcW w:w="5000" w:type="pct"/>
            <w:gridSpan w:val="2"/>
            <w:tcMar>
              <w:top w:w="43" w:type="dxa"/>
              <w:bottom w:w="43" w:type="dxa"/>
            </w:tcMar>
            <w:vAlign w:val="bottom"/>
          </w:tcPr>
          <w:p w14:paraId="37D5BA21" w14:textId="77777777" w:rsidR="00BC7D7F" w:rsidRPr="002C3786" w:rsidRDefault="00BC7D7F"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22"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Implemented</w:t>
            </w:r>
          </w:p>
          <w:p w14:paraId="37D5BA23"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Partially implemented</w:t>
            </w:r>
          </w:p>
          <w:p w14:paraId="37D5BA24"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Planned</w:t>
            </w:r>
          </w:p>
          <w:p w14:paraId="37D5BA25"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Alternative implementation</w:t>
            </w:r>
          </w:p>
          <w:p w14:paraId="37D5BA26"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Not applicable</w:t>
            </w:r>
          </w:p>
        </w:tc>
      </w:tr>
      <w:tr w:rsidR="00BC7D7F" w:rsidRPr="002C3786" w14:paraId="37D5BA30" w14:textId="77777777" w:rsidTr="001E7807">
        <w:trPr>
          <w:trHeight w:val="377"/>
        </w:trPr>
        <w:tc>
          <w:tcPr>
            <w:tcW w:w="5000" w:type="pct"/>
            <w:gridSpan w:val="2"/>
            <w:tcMar>
              <w:top w:w="43" w:type="dxa"/>
              <w:bottom w:w="43" w:type="dxa"/>
            </w:tcMar>
            <w:vAlign w:val="bottom"/>
          </w:tcPr>
          <w:p w14:paraId="37D5BA28" w14:textId="77777777" w:rsidR="00BC7D7F" w:rsidRPr="002C3786" w:rsidRDefault="00BC7D7F"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A29"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Service Provider Corporate</w:t>
            </w:r>
          </w:p>
          <w:p w14:paraId="37D5BA2A"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Service Provider System Specific</w:t>
            </w:r>
          </w:p>
          <w:p w14:paraId="37D5BA2B"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Service Provider Hybrid (Corporate and System Specific)</w:t>
            </w:r>
          </w:p>
          <w:p w14:paraId="37D5BA2C"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Configured by Customer (Customer System Specific) </w:t>
            </w:r>
          </w:p>
          <w:p w14:paraId="37D5BA2D"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Provided by Customer (Customer System Specific) </w:t>
            </w:r>
          </w:p>
          <w:p w14:paraId="37D5BA2E"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Shared (Service Provider and Customer Responsibility)</w:t>
            </w:r>
          </w:p>
          <w:p w14:paraId="37D5BA2F" w14:textId="77777777" w:rsidR="00BC7D7F"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C7D7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C7D7F"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C7D7F" w:rsidRPr="002C3786">
              <w:rPr>
                <w:spacing w:val="-5"/>
                <w:sz w:val="20"/>
              </w:rPr>
              <w:t>&gt;, &lt;</w:t>
            </w:r>
            <w:r w:rsidR="00BC7D7F" w:rsidRPr="002C3786">
              <w:rPr>
                <w:b/>
                <w:color w:val="365F91" w:themeColor="accent1" w:themeShade="BF"/>
                <w:spacing w:val="-5"/>
                <w:sz w:val="20"/>
              </w:rPr>
              <w:t>Date of PA</w:t>
            </w:r>
            <w:r w:rsidR="00BC7D7F" w:rsidRPr="002C3786">
              <w:rPr>
                <w:spacing w:val="-5"/>
                <w:sz w:val="20"/>
              </w:rPr>
              <w:t>&gt;</w:t>
            </w:r>
          </w:p>
        </w:tc>
      </w:tr>
    </w:tbl>
    <w:p w14:paraId="37D5BA31" w14:textId="77777777" w:rsidR="00BC7D7F" w:rsidRPr="002C3786" w:rsidRDefault="00BC7D7F" w:rsidP="00BC7D7F">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C7D7F" w:rsidRPr="002C3786" w14:paraId="37D5BA33"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A32" w14:textId="77777777" w:rsidR="00BC7D7F" w:rsidRPr="002C3786" w:rsidRDefault="00BC7D7F" w:rsidP="001E7807">
            <w:pPr>
              <w:pStyle w:val="TableText-Bold"/>
              <w:spacing w:before="0" w:after="120"/>
              <w:jc w:val="center"/>
              <w:rPr>
                <w:rFonts w:ascii="Times New Roman" w:hAnsi="Times New Roman"/>
                <w:b w:val="0"/>
              </w:rPr>
            </w:pPr>
            <w:r>
              <w:rPr>
                <w:rFonts w:ascii="Times New Roman" w:hAnsi="Times New Roman"/>
                <w:b w:val="0"/>
              </w:rPr>
              <w:t>SA-11 (8</w:t>
            </w:r>
            <w:r w:rsidRPr="002C3786">
              <w:rPr>
                <w:rFonts w:ascii="Times New Roman" w:hAnsi="Times New Roman"/>
                <w:b w:val="0"/>
              </w:rPr>
              <w:t>) What is the solution and how is it implemented?</w:t>
            </w:r>
          </w:p>
        </w:tc>
      </w:tr>
      <w:tr w:rsidR="00BC7D7F" w:rsidRPr="002C3786" w14:paraId="37D5BA35" w14:textId="77777777" w:rsidTr="001E7807">
        <w:trPr>
          <w:trHeight w:val="1097"/>
        </w:trPr>
        <w:tc>
          <w:tcPr>
            <w:tcW w:w="5000" w:type="pct"/>
            <w:shd w:val="clear" w:color="auto" w:fill="FFFFFF" w:themeFill="background1"/>
          </w:tcPr>
          <w:p w14:paraId="37D5BA34" w14:textId="77777777" w:rsidR="00BC7D7F" w:rsidRPr="002C3786" w:rsidRDefault="00BC7D7F" w:rsidP="001E7807">
            <w:pPr>
              <w:pStyle w:val="TableText"/>
              <w:rPr>
                <w:rFonts w:ascii="Times New Roman" w:hAnsi="Times New Roman" w:cs="Times New Roman"/>
                <w:sz w:val="20"/>
                <w:szCs w:val="20"/>
              </w:rPr>
            </w:pPr>
          </w:p>
        </w:tc>
      </w:tr>
    </w:tbl>
    <w:p w14:paraId="37D5BA36" w14:textId="77777777" w:rsidR="000D1972" w:rsidRDefault="000D1972">
      <w:pPr>
        <w:rPr>
          <w:rFonts w:eastAsia="Calibri"/>
        </w:rPr>
      </w:pPr>
    </w:p>
    <w:p w14:paraId="37D5BA37" w14:textId="77777777" w:rsidR="000D1972" w:rsidRDefault="000D1972">
      <w:pPr>
        <w:rPr>
          <w:rFonts w:eastAsia="Calibri"/>
        </w:rPr>
      </w:pPr>
    </w:p>
    <w:p w14:paraId="37D5BA38" w14:textId="77777777" w:rsidR="000D1972" w:rsidRDefault="00906DA9">
      <w:pPr>
        <w:pStyle w:val="GSAControlFamily"/>
      </w:pPr>
      <w:bookmarkStart w:id="3387" w:name="_Toc383429893"/>
      <w:bookmarkStart w:id="3388" w:name="_Toc383444702"/>
      <w:bookmarkStart w:id="3389" w:name="_Toc385594346"/>
      <w:bookmarkStart w:id="3390" w:name="_Toc385594734"/>
      <w:bookmarkStart w:id="3391" w:name="_Toc385595122"/>
      <w:bookmarkStart w:id="3392" w:name="_Toc389558077"/>
      <w:r w:rsidRPr="002C3786">
        <w:t>System and Communications Protection (SC)</w:t>
      </w:r>
      <w:bookmarkEnd w:id="3387"/>
      <w:bookmarkEnd w:id="3388"/>
      <w:bookmarkEnd w:id="3389"/>
      <w:bookmarkEnd w:id="3390"/>
      <w:bookmarkEnd w:id="3391"/>
      <w:bookmarkEnd w:id="3392"/>
      <w:r w:rsidRPr="002C3786">
        <w:t xml:space="preserve"> </w:t>
      </w:r>
    </w:p>
    <w:p w14:paraId="37D5BA39" w14:textId="77777777" w:rsidR="000D1972" w:rsidRDefault="00906DA9">
      <w:pPr>
        <w:pStyle w:val="GSABaseControl"/>
      </w:pPr>
      <w:bookmarkStart w:id="3393" w:name="_Toc383429894"/>
      <w:bookmarkStart w:id="3394" w:name="_Toc383444703"/>
      <w:bookmarkStart w:id="3395" w:name="_Toc385594347"/>
      <w:bookmarkStart w:id="3396" w:name="_Toc385594735"/>
      <w:bookmarkStart w:id="3397" w:name="_Toc385595123"/>
      <w:bookmarkStart w:id="3398" w:name="_Toc388620965"/>
      <w:r w:rsidRPr="002C3786">
        <w:t xml:space="preserve">System </w:t>
      </w:r>
      <w:r w:rsidR="009C516A">
        <w:t>And</w:t>
      </w:r>
      <w:r w:rsidR="009C516A" w:rsidRPr="002C3786">
        <w:t xml:space="preserve"> </w:t>
      </w:r>
      <w:r w:rsidRPr="002C3786">
        <w:t>Communications Protection Policy and Procedures (SC-1)</w:t>
      </w:r>
      <w:bookmarkEnd w:id="3393"/>
      <w:bookmarkEnd w:id="3394"/>
      <w:bookmarkEnd w:id="3395"/>
      <w:bookmarkEnd w:id="3396"/>
      <w:bookmarkEnd w:id="3397"/>
      <w:bookmarkEnd w:id="3398"/>
      <w:r w:rsidRPr="002C3786">
        <w:t xml:space="preserve"> </w:t>
      </w:r>
    </w:p>
    <w:p w14:paraId="37D5BA3A" w14:textId="77777777" w:rsidR="0CDF1910" w:rsidRDefault="00AE3199">
      <w:r w:rsidRPr="00AE3199">
        <w:rPr>
          <w:rFonts w:eastAsia="Times New Roman"/>
        </w:rPr>
        <w:t xml:space="preserve">The organization: </w:t>
      </w:r>
    </w:p>
    <w:p w14:paraId="37D5BA3B" w14:textId="77777777" w:rsidR="000D1972" w:rsidRDefault="00AE3199">
      <w:pPr>
        <w:pStyle w:val="ListParagraph"/>
        <w:numPr>
          <w:ilvl w:val="0"/>
          <w:numId w:val="244"/>
        </w:numPr>
      </w:pPr>
      <w:r w:rsidRPr="00AE3199">
        <w:rPr>
          <w:rFonts w:eastAsia="Times New Roman"/>
        </w:rPr>
        <w:t>Develops, documents, and disseminates to [</w:t>
      </w:r>
      <w:r w:rsidRPr="00AE3199">
        <w:rPr>
          <w:rFonts w:eastAsia="Times New Roman"/>
          <w:i/>
          <w:iCs/>
        </w:rPr>
        <w:t>Assignment: organization-defined personnel or roles</w:t>
      </w:r>
      <w:r w:rsidRPr="00AE3199">
        <w:rPr>
          <w:rFonts w:eastAsia="Times New Roman"/>
        </w:rPr>
        <w:t xml:space="preserve">]: </w:t>
      </w:r>
    </w:p>
    <w:p w14:paraId="37D5BA3C" w14:textId="77777777" w:rsidR="000D1972" w:rsidRDefault="00AE3199">
      <w:pPr>
        <w:pStyle w:val="ListParagraph"/>
        <w:numPr>
          <w:ilvl w:val="1"/>
          <w:numId w:val="244"/>
        </w:numPr>
      </w:pPr>
      <w:r w:rsidRPr="00AE3199">
        <w:rPr>
          <w:rFonts w:eastAsia="Times New Roman"/>
        </w:rPr>
        <w:t xml:space="preserve"> A system and communications protection policy that addresses purpose, scope, roles, responsibilities, management commitment, coordination among organizational entities, and compliance; and </w:t>
      </w:r>
    </w:p>
    <w:p w14:paraId="37D5BA3D" w14:textId="77777777" w:rsidR="000D1972" w:rsidRDefault="00AE3199">
      <w:pPr>
        <w:pStyle w:val="ListParagraph"/>
        <w:numPr>
          <w:ilvl w:val="1"/>
          <w:numId w:val="244"/>
        </w:numPr>
      </w:pPr>
      <w:r w:rsidRPr="00AE3199">
        <w:rPr>
          <w:rFonts w:eastAsia="Times New Roman"/>
        </w:rPr>
        <w:t xml:space="preserve"> Procedures to facilitate the implementation of the system and communications protection policy and associated system and communications protection controls; and </w:t>
      </w:r>
    </w:p>
    <w:p w14:paraId="37D5BA3E" w14:textId="77777777" w:rsidR="000D1972" w:rsidRDefault="00AE3199">
      <w:pPr>
        <w:pStyle w:val="ListParagraph"/>
        <w:numPr>
          <w:ilvl w:val="0"/>
          <w:numId w:val="244"/>
        </w:numPr>
      </w:pPr>
      <w:r w:rsidRPr="00AE3199">
        <w:rPr>
          <w:rFonts w:eastAsia="Times New Roman"/>
        </w:rPr>
        <w:t xml:space="preserve"> Reviews and updates the current: </w:t>
      </w:r>
    </w:p>
    <w:p w14:paraId="37D5BA3F" w14:textId="77777777" w:rsidR="000D1972" w:rsidRDefault="00AE3199">
      <w:pPr>
        <w:pStyle w:val="ListParagraph"/>
        <w:numPr>
          <w:ilvl w:val="1"/>
          <w:numId w:val="244"/>
        </w:numPr>
      </w:pPr>
      <w:r w:rsidRPr="00AE3199">
        <w:rPr>
          <w:rFonts w:eastAsia="Times New Roman"/>
        </w:rPr>
        <w:t xml:space="preserve"> System and communications protection policy [</w:t>
      </w:r>
      <w:r w:rsidRPr="00AE3199">
        <w:rPr>
          <w:rFonts w:eastAsia="Times New Roman"/>
          <w:i/>
        </w:rPr>
        <w:t>FedRAMP</w:t>
      </w:r>
      <w:r w:rsidR="00290943">
        <w:rPr>
          <w:rFonts w:eastAsia="Times New Roman"/>
        </w:rPr>
        <w:t xml:space="preserve"> </w:t>
      </w:r>
      <w:r w:rsidRPr="00AE3199">
        <w:rPr>
          <w:rFonts w:eastAsia="Times New Roman"/>
          <w:i/>
          <w:iCs/>
        </w:rPr>
        <w:t xml:space="preserve">Assignment: </w:t>
      </w:r>
      <w:r w:rsidR="00290943">
        <w:rPr>
          <w:rFonts w:eastAsia="Times New Roman"/>
          <w:i/>
          <w:iCs/>
        </w:rPr>
        <w:t>at least every three years</w:t>
      </w:r>
      <w:r w:rsidRPr="00AE3199">
        <w:rPr>
          <w:rFonts w:eastAsia="Times New Roman"/>
        </w:rPr>
        <w:t xml:space="preserve">]; and </w:t>
      </w:r>
    </w:p>
    <w:p w14:paraId="37D5BA40" w14:textId="77777777" w:rsidR="000D1972" w:rsidRDefault="00AE3199">
      <w:pPr>
        <w:pStyle w:val="ListParagraph"/>
        <w:numPr>
          <w:ilvl w:val="1"/>
          <w:numId w:val="244"/>
        </w:numPr>
      </w:pPr>
      <w:r w:rsidRPr="00AE3199">
        <w:rPr>
          <w:rFonts w:eastAsia="Times New Roman"/>
        </w:rPr>
        <w:t xml:space="preserve"> System and communications protection procedures [</w:t>
      </w:r>
      <w:r w:rsidR="0010717C">
        <w:rPr>
          <w:rFonts w:eastAsia="Times New Roman"/>
          <w:i/>
          <w:iCs/>
        </w:rPr>
        <w:t>FedRAMP Assignment</w:t>
      </w:r>
      <w:r w:rsidRPr="00AE3199">
        <w:rPr>
          <w:rFonts w:eastAsia="Times New Roman"/>
          <w:i/>
          <w:iCs/>
        </w:rPr>
        <w:t>: at least annually</w:t>
      </w:r>
      <w:r w:rsidRPr="00AE319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A0204" w:rsidRPr="002C3786" w14:paraId="37D5BA43" w14:textId="77777777" w:rsidTr="007A0204">
        <w:trPr>
          <w:cantSplit/>
          <w:trHeight w:val="377"/>
          <w:tblHeader/>
        </w:trPr>
        <w:tc>
          <w:tcPr>
            <w:tcW w:w="811" w:type="pct"/>
            <w:shd w:val="clear" w:color="auto" w:fill="DBE5F1" w:themeFill="accent1" w:themeFillTint="33"/>
            <w:tcMar>
              <w:top w:w="43" w:type="dxa"/>
              <w:bottom w:w="43" w:type="dxa"/>
            </w:tcMar>
          </w:tcPr>
          <w:p w14:paraId="37D5BA41"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SC-1</w:t>
            </w:r>
          </w:p>
        </w:tc>
        <w:tc>
          <w:tcPr>
            <w:tcW w:w="4189" w:type="pct"/>
            <w:shd w:val="clear" w:color="auto" w:fill="DBE5F1" w:themeFill="accent1" w:themeFillTint="33"/>
          </w:tcPr>
          <w:p w14:paraId="37D5BA42"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A45" w14:textId="77777777" w:rsidTr="007A0204">
        <w:trPr>
          <w:trHeight w:val="377"/>
        </w:trPr>
        <w:tc>
          <w:tcPr>
            <w:tcW w:w="5000" w:type="pct"/>
            <w:gridSpan w:val="2"/>
            <w:shd w:val="clear" w:color="auto" w:fill="auto"/>
            <w:tcMar>
              <w:top w:w="43" w:type="dxa"/>
              <w:bottom w:w="43" w:type="dxa"/>
            </w:tcMar>
          </w:tcPr>
          <w:p w14:paraId="37D5BA44" w14:textId="77777777" w:rsidR="00403108" w:rsidRPr="002C3786" w:rsidRDefault="00D76E6B" w:rsidP="007A0204">
            <w:pPr>
              <w:overflowPunct w:val="0"/>
              <w:autoSpaceDE w:val="0"/>
              <w:autoSpaceDN w:val="0"/>
              <w:adjustRightInd w:val="0"/>
              <w:textAlignment w:val="baseline"/>
              <w:rPr>
                <w:spacing w:val="-5"/>
                <w:sz w:val="20"/>
              </w:rPr>
            </w:pPr>
            <w:r w:rsidRPr="002C3786">
              <w:rPr>
                <w:spacing w:val="-5"/>
                <w:sz w:val="20"/>
              </w:rPr>
              <w:t>Responsible Role:</w:t>
            </w:r>
          </w:p>
        </w:tc>
      </w:tr>
      <w:tr w:rsidR="00901369" w:rsidRPr="002C3786" w14:paraId="37D5BA47" w14:textId="77777777" w:rsidTr="007A0204">
        <w:trPr>
          <w:trHeight w:val="377"/>
        </w:trPr>
        <w:tc>
          <w:tcPr>
            <w:tcW w:w="5000" w:type="pct"/>
            <w:gridSpan w:val="2"/>
            <w:shd w:val="clear" w:color="auto" w:fill="auto"/>
            <w:tcMar>
              <w:top w:w="43" w:type="dxa"/>
              <w:bottom w:w="43" w:type="dxa"/>
            </w:tcMar>
          </w:tcPr>
          <w:p w14:paraId="37D5BA46" w14:textId="77777777" w:rsidR="000D1972" w:rsidRDefault="00901369">
            <w:pPr>
              <w:pStyle w:val="GSAParameter"/>
              <w:rPr>
                <w:color w:val="4F81BD" w:themeColor="accent1"/>
              </w:rPr>
            </w:pPr>
            <w:bookmarkStart w:id="3399" w:name="_Toc383442109"/>
            <w:bookmarkStart w:id="3400" w:name="_Toc383444326"/>
            <w:bookmarkStart w:id="3401" w:name="_Toc388623535"/>
            <w:r>
              <w:t>Parameter SC-1</w:t>
            </w:r>
            <w:r w:rsidR="00AE7057">
              <w:t>(</w:t>
            </w:r>
            <w:r>
              <w:t>a</w:t>
            </w:r>
            <w:r w:rsidR="00AE7057">
              <w:t>)</w:t>
            </w:r>
            <w:bookmarkEnd w:id="3399"/>
            <w:bookmarkEnd w:id="3400"/>
            <w:bookmarkEnd w:id="3401"/>
          </w:p>
        </w:tc>
      </w:tr>
      <w:tr w:rsidR="00901369" w:rsidRPr="002C3786" w14:paraId="37D5BA49" w14:textId="77777777" w:rsidTr="007A0204">
        <w:trPr>
          <w:trHeight w:val="377"/>
        </w:trPr>
        <w:tc>
          <w:tcPr>
            <w:tcW w:w="5000" w:type="pct"/>
            <w:gridSpan w:val="2"/>
            <w:shd w:val="clear" w:color="auto" w:fill="auto"/>
            <w:tcMar>
              <w:top w:w="43" w:type="dxa"/>
              <w:bottom w:w="43" w:type="dxa"/>
            </w:tcMar>
          </w:tcPr>
          <w:p w14:paraId="37D5BA48" w14:textId="77777777" w:rsidR="000D1972" w:rsidRDefault="00901369">
            <w:pPr>
              <w:pStyle w:val="GSAParameter"/>
              <w:rPr>
                <w:color w:val="4F81BD" w:themeColor="accent1"/>
              </w:rPr>
            </w:pPr>
            <w:bookmarkStart w:id="3402" w:name="_Toc383442110"/>
            <w:bookmarkStart w:id="3403" w:name="_Toc383444327"/>
            <w:bookmarkStart w:id="3404" w:name="_Toc388623536"/>
            <w:r>
              <w:t>Parameter SC-1</w:t>
            </w:r>
            <w:r w:rsidR="00AE7057">
              <w:t>(</w:t>
            </w:r>
            <w:r>
              <w:t>b</w:t>
            </w:r>
            <w:r w:rsidR="00AE7057">
              <w:t>)(</w:t>
            </w:r>
            <w:r>
              <w:t>1</w:t>
            </w:r>
            <w:r w:rsidR="00AE7057">
              <w:t>)</w:t>
            </w:r>
            <w:bookmarkEnd w:id="3402"/>
            <w:bookmarkEnd w:id="3403"/>
            <w:bookmarkEnd w:id="3404"/>
          </w:p>
        </w:tc>
      </w:tr>
      <w:tr w:rsidR="007A0204" w:rsidRPr="002C3786" w14:paraId="37D5BA4B" w14:textId="77777777" w:rsidTr="007A0204">
        <w:trPr>
          <w:trHeight w:val="377"/>
        </w:trPr>
        <w:tc>
          <w:tcPr>
            <w:tcW w:w="5000" w:type="pct"/>
            <w:gridSpan w:val="2"/>
            <w:shd w:val="clear" w:color="auto" w:fill="auto"/>
            <w:tcMar>
              <w:top w:w="43" w:type="dxa"/>
              <w:bottom w:w="43" w:type="dxa"/>
            </w:tcMar>
          </w:tcPr>
          <w:p w14:paraId="37D5BA4A" w14:textId="77777777" w:rsidR="000D1972" w:rsidRDefault="007A0204">
            <w:pPr>
              <w:pStyle w:val="GSAParameter"/>
              <w:rPr>
                <w:color w:val="4F81BD" w:themeColor="accent1"/>
              </w:rPr>
            </w:pPr>
            <w:bookmarkStart w:id="3405" w:name="_Toc383442111"/>
            <w:bookmarkStart w:id="3406" w:name="_Toc383444328"/>
            <w:bookmarkStart w:id="3407" w:name="_Toc388623537"/>
            <w:r w:rsidRPr="002C3786">
              <w:t>Parameter:</w:t>
            </w:r>
            <w:r w:rsidR="00901369">
              <w:t xml:space="preserve"> SC-1</w:t>
            </w:r>
            <w:r w:rsidR="00AE7057">
              <w:t>(</w:t>
            </w:r>
            <w:r w:rsidR="00901369">
              <w:t>b</w:t>
            </w:r>
            <w:r w:rsidR="00AE7057">
              <w:t>)(</w:t>
            </w:r>
            <w:r w:rsidR="00901369">
              <w:t>2</w:t>
            </w:r>
            <w:r w:rsidR="00AE7057">
              <w:t>)</w:t>
            </w:r>
            <w:bookmarkEnd w:id="3405"/>
            <w:bookmarkEnd w:id="3406"/>
            <w:bookmarkEnd w:id="3407"/>
          </w:p>
        </w:tc>
      </w:tr>
      <w:tr w:rsidR="007A0204" w:rsidRPr="002C3786" w14:paraId="37D5BA52" w14:textId="77777777" w:rsidTr="007A0204">
        <w:trPr>
          <w:trHeight w:val="377"/>
        </w:trPr>
        <w:tc>
          <w:tcPr>
            <w:tcW w:w="5000" w:type="pct"/>
            <w:gridSpan w:val="2"/>
            <w:tcMar>
              <w:top w:w="43" w:type="dxa"/>
              <w:bottom w:w="43" w:type="dxa"/>
            </w:tcMar>
            <w:vAlign w:val="bottom"/>
          </w:tcPr>
          <w:p w14:paraId="37D5BA4C"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4D"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A4E"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Partially implemented </w:t>
            </w:r>
          </w:p>
          <w:p w14:paraId="37D5BA4F"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Planned</w:t>
            </w:r>
          </w:p>
          <w:p w14:paraId="37D5BA50"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Alternative implementation</w:t>
            </w:r>
          </w:p>
          <w:p w14:paraId="37D5BA51"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Not applicable</w:t>
            </w:r>
          </w:p>
        </w:tc>
      </w:tr>
      <w:tr w:rsidR="007A0204" w:rsidRPr="002C3786" w14:paraId="37D5BA57" w14:textId="77777777" w:rsidTr="007A0204">
        <w:trPr>
          <w:trHeight w:val="377"/>
        </w:trPr>
        <w:tc>
          <w:tcPr>
            <w:tcW w:w="5000" w:type="pct"/>
            <w:gridSpan w:val="2"/>
            <w:tcMar>
              <w:top w:w="43" w:type="dxa"/>
              <w:bottom w:w="43" w:type="dxa"/>
            </w:tcMar>
            <w:vAlign w:val="bottom"/>
          </w:tcPr>
          <w:p w14:paraId="37D5BA53"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550ADA" w:rsidRPr="002C3786">
              <w:rPr>
                <w:spacing w:val="-5"/>
                <w:sz w:val="20"/>
              </w:rPr>
              <w:t xml:space="preserve"> (check all that apply)</w:t>
            </w:r>
            <w:r w:rsidRPr="002C3786">
              <w:rPr>
                <w:spacing w:val="-5"/>
                <w:sz w:val="20"/>
              </w:rPr>
              <w:t>:</w:t>
            </w:r>
          </w:p>
          <w:p w14:paraId="37D5BA54"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Service Provider</w:t>
            </w:r>
            <w:r w:rsidR="00550ADA" w:rsidRPr="002C3786">
              <w:rPr>
                <w:spacing w:val="-5"/>
                <w:sz w:val="20"/>
              </w:rPr>
              <w:t xml:space="preserve"> Corporate</w:t>
            </w:r>
          </w:p>
          <w:p w14:paraId="37D5BA55"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System Specific</w:t>
            </w:r>
          </w:p>
          <w:p w14:paraId="37D5BA56"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Hybrid (Corporate and System Specific)</w:t>
            </w:r>
            <w:r w:rsidR="007A0204" w:rsidRPr="002C3786">
              <w:rPr>
                <w:spacing w:val="-5"/>
                <w:sz w:val="20"/>
              </w:rPr>
              <w:t xml:space="preserve"> </w:t>
            </w:r>
          </w:p>
        </w:tc>
      </w:tr>
    </w:tbl>
    <w:p w14:paraId="37D5BA58" w14:textId="77777777" w:rsidR="007A0204" w:rsidRPr="002C3786" w:rsidRDefault="007A0204" w:rsidP="00BB7081">
      <w:pPr>
        <w:ind w:left="360" w:firstLine="709"/>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A0204" w:rsidRPr="002C3786" w14:paraId="37D5BA5A" w14:textId="77777777" w:rsidTr="007A0204">
        <w:trPr>
          <w:cantSplit/>
          <w:trHeight w:val="475"/>
          <w:tblHeader/>
        </w:trPr>
        <w:tc>
          <w:tcPr>
            <w:tcW w:w="5000" w:type="pct"/>
            <w:gridSpan w:val="2"/>
            <w:shd w:val="clear" w:color="auto" w:fill="DBE5F1" w:themeFill="accent1" w:themeFillTint="33"/>
            <w:vAlign w:val="center"/>
          </w:tcPr>
          <w:p w14:paraId="37D5BA59" w14:textId="77777777" w:rsidR="007A0204" w:rsidRPr="002C3786" w:rsidRDefault="00D77316" w:rsidP="007A0204">
            <w:pPr>
              <w:pStyle w:val="TableText-Bold"/>
              <w:spacing w:before="0" w:after="120"/>
              <w:jc w:val="center"/>
              <w:rPr>
                <w:rFonts w:ascii="Times New Roman" w:hAnsi="Times New Roman"/>
                <w:b w:val="0"/>
              </w:rPr>
            </w:pPr>
            <w:r w:rsidRPr="002C3786">
              <w:rPr>
                <w:rFonts w:ascii="Times New Roman" w:hAnsi="Times New Roman"/>
                <w:b w:val="0"/>
              </w:rPr>
              <w:t xml:space="preserve">SC-1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7A0204" w:rsidRPr="002C3786" w14:paraId="37D5BA5D" w14:textId="77777777" w:rsidTr="007A0204">
        <w:trPr>
          <w:trHeight w:val="1097"/>
        </w:trPr>
        <w:tc>
          <w:tcPr>
            <w:tcW w:w="483" w:type="pct"/>
            <w:tcBorders>
              <w:right w:val="nil"/>
            </w:tcBorders>
            <w:shd w:val="clear" w:color="auto" w:fill="DBE5F1" w:themeFill="accent1" w:themeFillTint="33"/>
          </w:tcPr>
          <w:p w14:paraId="37D5BA5B" w14:textId="77777777" w:rsidR="007A0204" w:rsidRPr="002C3786" w:rsidRDefault="007A0204" w:rsidP="007A0204">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A5C" w14:textId="77777777" w:rsidR="000D1972" w:rsidRDefault="000D1972">
            <w:pPr>
              <w:pStyle w:val="TableText-Bold"/>
              <w:spacing w:before="0" w:after="120"/>
              <w:rPr>
                <w:rFonts w:ascii="Times New Roman" w:hAnsi="Times New Roman"/>
              </w:rPr>
            </w:pPr>
          </w:p>
        </w:tc>
      </w:tr>
      <w:tr w:rsidR="007A0204" w:rsidRPr="002C3786" w14:paraId="37D5BA60" w14:textId="77777777" w:rsidTr="007A0204">
        <w:trPr>
          <w:trHeight w:val="1097"/>
        </w:trPr>
        <w:tc>
          <w:tcPr>
            <w:tcW w:w="483" w:type="pct"/>
            <w:tcBorders>
              <w:right w:val="nil"/>
            </w:tcBorders>
            <w:shd w:val="clear" w:color="auto" w:fill="DBE5F1" w:themeFill="accent1" w:themeFillTint="33"/>
          </w:tcPr>
          <w:p w14:paraId="37D5BA5E" w14:textId="77777777" w:rsidR="007A0204" w:rsidRPr="002C3786" w:rsidRDefault="00864C93" w:rsidP="007A0204">
            <w:pPr>
              <w:pStyle w:val="TableText"/>
              <w:jc w:val="both"/>
              <w:rPr>
                <w:rFonts w:ascii="Times New Roman" w:hAnsi="Times New Roman" w:cs="Times New Roman"/>
                <w:sz w:val="20"/>
                <w:szCs w:val="20"/>
              </w:rPr>
            </w:pPr>
            <w:r>
              <w:rPr>
                <w:rFonts w:ascii="Times New Roman" w:hAnsi="Times New Roman" w:cs="Times New Roman"/>
                <w:sz w:val="20"/>
                <w:szCs w:val="20"/>
              </w:rPr>
              <w:t>P</w:t>
            </w:r>
            <w:r w:rsidR="007A0204" w:rsidRPr="002C3786">
              <w:rPr>
                <w:rFonts w:ascii="Times New Roman" w:hAnsi="Times New Roman" w:cs="Times New Roman"/>
                <w:sz w:val="20"/>
                <w:szCs w:val="20"/>
              </w:rPr>
              <w:t>art b</w:t>
            </w:r>
          </w:p>
        </w:tc>
        <w:tc>
          <w:tcPr>
            <w:tcW w:w="4517" w:type="pct"/>
            <w:tcMar>
              <w:top w:w="43" w:type="dxa"/>
              <w:bottom w:w="43" w:type="dxa"/>
            </w:tcMar>
          </w:tcPr>
          <w:p w14:paraId="37D5BA5F" w14:textId="77777777" w:rsidR="007A0204" w:rsidRPr="002C3786" w:rsidRDefault="007A0204" w:rsidP="007A0204">
            <w:pPr>
              <w:pStyle w:val="TableText-Bold"/>
              <w:spacing w:before="0" w:after="120"/>
              <w:rPr>
                <w:rFonts w:ascii="Times New Roman" w:hAnsi="Times New Roman"/>
                <w:b w:val="0"/>
              </w:rPr>
            </w:pPr>
          </w:p>
        </w:tc>
      </w:tr>
    </w:tbl>
    <w:p w14:paraId="37D5BA61" w14:textId="77777777" w:rsidR="000D1972" w:rsidRDefault="000D1972">
      <w:pPr>
        <w:rPr>
          <w:rFonts w:eastAsia="Calibri"/>
        </w:rPr>
      </w:pPr>
    </w:p>
    <w:p w14:paraId="37D5BA62" w14:textId="77777777" w:rsidR="000D1972" w:rsidRDefault="00906DA9">
      <w:pPr>
        <w:pStyle w:val="GSABaseControl"/>
      </w:pPr>
      <w:bookmarkStart w:id="3408" w:name="_Toc383429895"/>
      <w:bookmarkStart w:id="3409" w:name="_Toc383444704"/>
      <w:bookmarkStart w:id="3410" w:name="_Toc385594348"/>
      <w:bookmarkStart w:id="3411" w:name="_Toc385594736"/>
      <w:bookmarkStart w:id="3412" w:name="_Toc385595124"/>
      <w:bookmarkStart w:id="3413" w:name="_Toc388620966"/>
      <w:r w:rsidRPr="002C3786">
        <w:t>Application Partitioning (SC-2)</w:t>
      </w:r>
      <w:bookmarkEnd w:id="3408"/>
      <w:bookmarkEnd w:id="3409"/>
      <w:bookmarkEnd w:id="3410"/>
      <w:bookmarkEnd w:id="3411"/>
      <w:bookmarkEnd w:id="3412"/>
      <w:bookmarkEnd w:id="3413"/>
      <w:r w:rsidRPr="002C3786">
        <w:t xml:space="preserve"> </w:t>
      </w:r>
    </w:p>
    <w:p w14:paraId="37D5BA63" w14:textId="77777777" w:rsidR="00D8135B" w:rsidRPr="002C3786" w:rsidRDefault="00FC5FBC" w:rsidP="00E215FD">
      <w:pPr>
        <w:autoSpaceDE w:val="0"/>
        <w:autoSpaceDN w:val="0"/>
        <w:adjustRightInd w:val="0"/>
        <w:rPr>
          <w:rFonts w:eastAsia="Times New Roman"/>
        </w:rPr>
      </w:pPr>
      <w:r w:rsidRPr="002C3786">
        <w:rPr>
          <w:rFonts w:eastAsia="Times New Roman"/>
        </w:rPr>
        <w:t>The information system separates user functionality (including user interface services)</w:t>
      </w:r>
      <w:r w:rsidR="001819CB" w:rsidRPr="002C3786">
        <w:rPr>
          <w:rFonts w:eastAsia="Times New Roman"/>
        </w:rPr>
        <w:t xml:space="preserve"> </w:t>
      </w:r>
      <w:r w:rsidRPr="002C3786">
        <w:rPr>
          <w:rFonts w:eastAsia="Times New Roman"/>
        </w:rPr>
        <w:t>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A0204" w:rsidRPr="002C3786" w14:paraId="37D5BA66" w14:textId="77777777" w:rsidTr="007A0204">
        <w:trPr>
          <w:cantSplit/>
          <w:trHeight w:val="377"/>
          <w:tblHeader/>
        </w:trPr>
        <w:tc>
          <w:tcPr>
            <w:tcW w:w="811" w:type="pct"/>
            <w:shd w:val="clear" w:color="auto" w:fill="DBE5F1" w:themeFill="accent1" w:themeFillTint="33"/>
            <w:tcMar>
              <w:top w:w="43" w:type="dxa"/>
              <w:bottom w:w="43" w:type="dxa"/>
            </w:tcMar>
          </w:tcPr>
          <w:p w14:paraId="37D5BA64"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SC-2</w:t>
            </w:r>
          </w:p>
        </w:tc>
        <w:tc>
          <w:tcPr>
            <w:tcW w:w="4189" w:type="pct"/>
            <w:shd w:val="clear" w:color="auto" w:fill="DBE5F1" w:themeFill="accent1" w:themeFillTint="33"/>
          </w:tcPr>
          <w:p w14:paraId="37D5BA65"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A68" w14:textId="77777777" w:rsidTr="007A0204">
        <w:trPr>
          <w:trHeight w:val="377"/>
        </w:trPr>
        <w:tc>
          <w:tcPr>
            <w:tcW w:w="5000" w:type="pct"/>
            <w:gridSpan w:val="2"/>
            <w:tcMar>
              <w:top w:w="43" w:type="dxa"/>
              <w:bottom w:w="43" w:type="dxa"/>
            </w:tcMar>
            <w:vAlign w:val="bottom"/>
          </w:tcPr>
          <w:p w14:paraId="37D5BA67" w14:textId="77777777" w:rsidR="00403108" w:rsidRPr="002C3786" w:rsidRDefault="00D76E6B"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7A0204" w:rsidRPr="002C3786" w14:paraId="37D5BA6F" w14:textId="77777777" w:rsidTr="007A0204">
        <w:trPr>
          <w:trHeight w:val="377"/>
        </w:trPr>
        <w:tc>
          <w:tcPr>
            <w:tcW w:w="5000" w:type="pct"/>
            <w:gridSpan w:val="2"/>
            <w:tcMar>
              <w:top w:w="43" w:type="dxa"/>
              <w:bottom w:w="43" w:type="dxa"/>
            </w:tcMar>
            <w:vAlign w:val="bottom"/>
          </w:tcPr>
          <w:p w14:paraId="37D5BA69"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6A"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A6B"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Partially implemented </w:t>
            </w:r>
          </w:p>
          <w:p w14:paraId="37D5BA6C"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Planned</w:t>
            </w:r>
          </w:p>
          <w:p w14:paraId="37D5BA6D"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Alternative implementation</w:t>
            </w:r>
          </w:p>
          <w:p w14:paraId="37D5BA6E"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Not applicable</w:t>
            </w:r>
          </w:p>
        </w:tc>
      </w:tr>
      <w:tr w:rsidR="007A0204" w:rsidRPr="002C3786" w14:paraId="37D5BA78" w14:textId="77777777" w:rsidTr="007A0204">
        <w:trPr>
          <w:trHeight w:val="377"/>
        </w:trPr>
        <w:tc>
          <w:tcPr>
            <w:tcW w:w="5000" w:type="pct"/>
            <w:gridSpan w:val="2"/>
            <w:tcMar>
              <w:top w:w="43" w:type="dxa"/>
              <w:bottom w:w="43" w:type="dxa"/>
            </w:tcMar>
            <w:vAlign w:val="bottom"/>
          </w:tcPr>
          <w:p w14:paraId="37D5BA70"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Control Origination</w:t>
            </w:r>
            <w:r w:rsidR="00550ADA" w:rsidRPr="002C3786">
              <w:rPr>
                <w:spacing w:val="-5"/>
                <w:sz w:val="20"/>
              </w:rPr>
              <w:t xml:space="preserve"> (check all that apply)</w:t>
            </w:r>
            <w:r w:rsidRPr="002C3786">
              <w:rPr>
                <w:spacing w:val="-5"/>
                <w:sz w:val="20"/>
              </w:rPr>
              <w:t>:</w:t>
            </w:r>
          </w:p>
          <w:p w14:paraId="37D5BA71"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Service Provider</w:t>
            </w:r>
            <w:r w:rsidR="00550ADA" w:rsidRPr="002C3786">
              <w:rPr>
                <w:spacing w:val="-5"/>
                <w:sz w:val="20"/>
              </w:rPr>
              <w:t xml:space="preserve"> Corporate</w:t>
            </w:r>
          </w:p>
          <w:p w14:paraId="37D5BA72"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System Specific</w:t>
            </w:r>
          </w:p>
          <w:p w14:paraId="37D5BA73"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Hybrid (Corporate and System Specific)</w:t>
            </w:r>
            <w:r w:rsidR="007A0204" w:rsidRPr="002C3786">
              <w:rPr>
                <w:spacing w:val="-5"/>
                <w:sz w:val="20"/>
              </w:rPr>
              <w:t xml:space="preserve"> </w:t>
            </w:r>
          </w:p>
          <w:p w14:paraId="37D5BA74"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Configured by Customer (Customer System Specific) </w:t>
            </w:r>
          </w:p>
          <w:p w14:paraId="37D5BA75"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Provided by Customer (Customer System Specific) </w:t>
            </w:r>
          </w:p>
          <w:p w14:paraId="37D5BA76" w14:textId="77777777" w:rsidR="000C1B5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Shared</w:t>
            </w:r>
            <w:r w:rsidR="007A0204" w:rsidRPr="002C3786">
              <w:rPr>
                <w:spacing w:val="-5"/>
                <w:sz w:val="20"/>
              </w:rPr>
              <w:t xml:space="preserve"> (Service Provider and Customer</w:t>
            </w:r>
            <w:r w:rsidR="00550ADA" w:rsidRPr="002C3786">
              <w:rPr>
                <w:spacing w:val="-5"/>
                <w:sz w:val="20"/>
              </w:rPr>
              <w:t xml:space="preserve"> Responsibility</w:t>
            </w:r>
            <w:r w:rsidR="007A0204" w:rsidRPr="002C3786">
              <w:rPr>
                <w:spacing w:val="-5"/>
                <w:sz w:val="20"/>
              </w:rPr>
              <w:t>)</w:t>
            </w:r>
          </w:p>
          <w:p w14:paraId="37D5BA77"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A79" w14:textId="77777777" w:rsidR="007A0204" w:rsidRPr="002C3786" w:rsidRDefault="007A0204"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A0204" w:rsidRPr="002C3786" w14:paraId="37D5BA7B"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BA7A" w14:textId="77777777" w:rsidR="007A0204" w:rsidRPr="002C3786" w:rsidRDefault="007A0204" w:rsidP="007A0204">
            <w:pPr>
              <w:pStyle w:val="TableText-Bold"/>
              <w:spacing w:before="0" w:after="120"/>
              <w:jc w:val="center"/>
              <w:rPr>
                <w:rFonts w:ascii="Times New Roman" w:hAnsi="Times New Roman"/>
                <w:b w:val="0"/>
              </w:rPr>
            </w:pPr>
            <w:r w:rsidRPr="002C3786">
              <w:rPr>
                <w:rFonts w:ascii="Times New Roman" w:hAnsi="Times New Roman"/>
                <w:b w:val="0"/>
              </w:rPr>
              <w:t xml:space="preserve">SC-2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7A0204" w:rsidRPr="002C3786" w14:paraId="37D5BA7D" w14:textId="77777777" w:rsidTr="007A0204">
        <w:trPr>
          <w:trHeight w:val="1097"/>
        </w:trPr>
        <w:tc>
          <w:tcPr>
            <w:tcW w:w="5000" w:type="pct"/>
            <w:shd w:val="clear" w:color="auto" w:fill="FFFFFF" w:themeFill="background1"/>
          </w:tcPr>
          <w:p w14:paraId="37D5BA7C" w14:textId="77777777" w:rsidR="007A0204" w:rsidRPr="002C3786" w:rsidRDefault="007A0204" w:rsidP="007A0204">
            <w:pPr>
              <w:pStyle w:val="TableText"/>
              <w:rPr>
                <w:rFonts w:ascii="Times New Roman" w:hAnsi="Times New Roman" w:cs="Times New Roman"/>
                <w:sz w:val="20"/>
                <w:szCs w:val="20"/>
              </w:rPr>
            </w:pPr>
          </w:p>
        </w:tc>
      </w:tr>
    </w:tbl>
    <w:p w14:paraId="37D5BA7E" w14:textId="77777777" w:rsidR="00912C8B" w:rsidRPr="002C3786" w:rsidRDefault="00912C8B" w:rsidP="00E215FD">
      <w:pPr>
        <w:rPr>
          <w:rFonts w:eastAsia="Calibri"/>
          <w:bCs/>
        </w:rPr>
      </w:pPr>
    </w:p>
    <w:p w14:paraId="37D5BA7F" w14:textId="77777777" w:rsidR="000D1972" w:rsidRDefault="00906DA9">
      <w:pPr>
        <w:pStyle w:val="GSABaseControl"/>
      </w:pPr>
      <w:bookmarkStart w:id="3414" w:name="_Toc383429896"/>
      <w:bookmarkStart w:id="3415" w:name="_Toc383444705"/>
      <w:bookmarkStart w:id="3416" w:name="_Toc385594349"/>
      <w:bookmarkStart w:id="3417" w:name="_Toc385594737"/>
      <w:bookmarkStart w:id="3418" w:name="_Toc385595125"/>
      <w:bookmarkStart w:id="3419" w:name="_Toc388620967"/>
      <w:r w:rsidRPr="002C3786">
        <w:t xml:space="preserve">Information </w:t>
      </w:r>
      <w:r w:rsidR="00982232" w:rsidRPr="002C3786">
        <w:t xml:space="preserve">In Shared Resources </w:t>
      </w:r>
      <w:r w:rsidRPr="002C3786">
        <w:t>(SC-4)</w:t>
      </w:r>
      <w:bookmarkEnd w:id="3414"/>
      <w:bookmarkEnd w:id="3415"/>
      <w:bookmarkEnd w:id="3416"/>
      <w:bookmarkEnd w:id="3417"/>
      <w:bookmarkEnd w:id="3418"/>
      <w:bookmarkEnd w:id="3419"/>
      <w:r w:rsidRPr="002C3786">
        <w:t xml:space="preserve"> </w:t>
      </w:r>
    </w:p>
    <w:p w14:paraId="37D5BA80" w14:textId="77777777" w:rsidR="00D8135B" w:rsidRPr="002C3786" w:rsidRDefault="00BE7D34" w:rsidP="00E215FD">
      <w:pPr>
        <w:autoSpaceDE w:val="0"/>
        <w:autoSpaceDN w:val="0"/>
        <w:adjustRightInd w:val="0"/>
        <w:rPr>
          <w:rFonts w:eastAsia="Calibri"/>
          <w:b/>
          <w:u w:val="single"/>
        </w:rPr>
      </w:pPr>
      <w:r w:rsidRPr="002C3786">
        <w:rPr>
          <w:rFonts w:eastAsia="Times New Roman"/>
        </w:rPr>
        <w:t>The information system prevents unauthorized and unintended information transfer via</w:t>
      </w:r>
      <w:r w:rsidR="001819CB" w:rsidRPr="002C3786">
        <w:rPr>
          <w:rFonts w:eastAsia="Times New Roman"/>
        </w:rPr>
        <w:t xml:space="preserve"> </w:t>
      </w:r>
      <w:r w:rsidRPr="002C3786">
        <w:rPr>
          <w:rFonts w:eastAsia="Times New Roman"/>
        </w:rPr>
        <w:t>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A0204" w:rsidRPr="002C3786" w14:paraId="37D5BA83" w14:textId="77777777" w:rsidTr="007A0204">
        <w:trPr>
          <w:cantSplit/>
          <w:trHeight w:val="377"/>
          <w:tblHeader/>
        </w:trPr>
        <w:tc>
          <w:tcPr>
            <w:tcW w:w="811" w:type="pct"/>
            <w:shd w:val="clear" w:color="auto" w:fill="DBE5F1" w:themeFill="accent1" w:themeFillTint="33"/>
            <w:tcMar>
              <w:top w:w="43" w:type="dxa"/>
              <w:bottom w:w="43" w:type="dxa"/>
            </w:tcMar>
          </w:tcPr>
          <w:p w14:paraId="37D5BA81"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SC-4</w:t>
            </w:r>
          </w:p>
        </w:tc>
        <w:tc>
          <w:tcPr>
            <w:tcW w:w="4189" w:type="pct"/>
            <w:shd w:val="clear" w:color="auto" w:fill="DBE5F1" w:themeFill="accent1" w:themeFillTint="33"/>
          </w:tcPr>
          <w:p w14:paraId="37D5BA82"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A85" w14:textId="77777777" w:rsidTr="007A0204">
        <w:trPr>
          <w:trHeight w:val="377"/>
        </w:trPr>
        <w:tc>
          <w:tcPr>
            <w:tcW w:w="5000" w:type="pct"/>
            <w:gridSpan w:val="2"/>
            <w:tcMar>
              <w:top w:w="43" w:type="dxa"/>
              <w:bottom w:w="43" w:type="dxa"/>
            </w:tcMar>
            <w:vAlign w:val="bottom"/>
          </w:tcPr>
          <w:p w14:paraId="37D5BA84" w14:textId="77777777" w:rsidR="00403108" w:rsidRPr="002C3786" w:rsidRDefault="00D76E6B"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7A0204" w:rsidRPr="002C3786" w14:paraId="37D5BA8C" w14:textId="77777777" w:rsidTr="007A0204">
        <w:trPr>
          <w:trHeight w:val="377"/>
        </w:trPr>
        <w:tc>
          <w:tcPr>
            <w:tcW w:w="5000" w:type="pct"/>
            <w:gridSpan w:val="2"/>
            <w:tcMar>
              <w:top w:w="43" w:type="dxa"/>
              <w:bottom w:w="43" w:type="dxa"/>
            </w:tcMar>
            <w:vAlign w:val="bottom"/>
          </w:tcPr>
          <w:p w14:paraId="37D5BA86"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87"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A88"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Partially implemented</w:t>
            </w:r>
          </w:p>
          <w:p w14:paraId="37D5BA89"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Planned</w:t>
            </w:r>
          </w:p>
          <w:p w14:paraId="37D5BA8A"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Alternative implementation</w:t>
            </w:r>
          </w:p>
          <w:p w14:paraId="37D5BA8B"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Not applicable</w:t>
            </w:r>
          </w:p>
        </w:tc>
      </w:tr>
      <w:tr w:rsidR="007A0204" w:rsidRPr="002C3786" w14:paraId="37D5BA95" w14:textId="77777777" w:rsidTr="007A0204">
        <w:trPr>
          <w:trHeight w:val="377"/>
        </w:trPr>
        <w:tc>
          <w:tcPr>
            <w:tcW w:w="5000" w:type="pct"/>
            <w:gridSpan w:val="2"/>
            <w:tcMar>
              <w:top w:w="43" w:type="dxa"/>
              <w:bottom w:w="43" w:type="dxa"/>
            </w:tcMar>
            <w:vAlign w:val="bottom"/>
          </w:tcPr>
          <w:p w14:paraId="37D5BA8D"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Control Origination</w:t>
            </w:r>
            <w:r w:rsidR="00550ADA" w:rsidRPr="002C3786">
              <w:rPr>
                <w:spacing w:val="-5"/>
                <w:sz w:val="20"/>
              </w:rPr>
              <w:t xml:space="preserve"> (check all that apply)</w:t>
            </w:r>
            <w:r w:rsidRPr="002C3786">
              <w:rPr>
                <w:spacing w:val="-5"/>
                <w:sz w:val="20"/>
              </w:rPr>
              <w:t>:</w:t>
            </w:r>
          </w:p>
          <w:p w14:paraId="37D5BA8E"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Service Provider</w:t>
            </w:r>
            <w:r w:rsidR="00550ADA" w:rsidRPr="002C3786">
              <w:rPr>
                <w:spacing w:val="-5"/>
                <w:sz w:val="20"/>
              </w:rPr>
              <w:t xml:space="preserve"> Corporate</w:t>
            </w:r>
          </w:p>
          <w:p w14:paraId="37D5BA8F"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System Specific</w:t>
            </w:r>
          </w:p>
          <w:p w14:paraId="37D5BA90"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Hybrid (Corporate and System Specific)</w:t>
            </w:r>
            <w:r w:rsidR="007A0204" w:rsidRPr="002C3786">
              <w:rPr>
                <w:spacing w:val="-5"/>
                <w:sz w:val="20"/>
              </w:rPr>
              <w:t xml:space="preserve"> </w:t>
            </w:r>
          </w:p>
          <w:p w14:paraId="37D5BA91"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Configured by Customer (Customer System Specific) </w:t>
            </w:r>
          </w:p>
          <w:p w14:paraId="37D5BA92"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Provided by Customer (Customer System Specific) </w:t>
            </w:r>
          </w:p>
          <w:p w14:paraId="37D5BA93" w14:textId="77777777" w:rsidR="000C1B5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Shared</w:t>
            </w:r>
            <w:r w:rsidR="007A0204" w:rsidRPr="002C3786">
              <w:rPr>
                <w:spacing w:val="-5"/>
                <w:sz w:val="20"/>
              </w:rPr>
              <w:t xml:space="preserve"> (Service Provider and Customer</w:t>
            </w:r>
            <w:r w:rsidR="00550ADA" w:rsidRPr="002C3786">
              <w:rPr>
                <w:spacing w:val="-5"/>
                <w:sz w:val="20"/>
              </w:rPr>
              <w:t xml:space="preserve"> Responsibility</w:t>
            </w:r>
            <w:r w:rsidR="007A0204" w:rsidRPr="002C3786">
              <w:rPr>
                <w:spacing w:val="-5"/>
                <w:sz w:val="20"/>
              </w:rPr>
              <w:t>)</w:t>
            </w:r>
          </w:p>
          <w:p w14:paraId="37D5BA94"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A96" w14:textId="77777777" w:rsidR="00991CB1" w:rsidRPr="002C3786" w:rsidRDefault="00991CB1"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A0204" w:rsidRPr="002C3786" w14:paraId="37D5BA98"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BA97" w14:textId="77777777" w:rsidR="007A0204" w:rsidRPr="002C3786" w:rsidRDefault="007A0204" w:rsidP="007A0204">
            <w:pPr>
              <w:pStyle w:val="TableText-Bold"/>
              <w:spacing w:before="0" w:after="120"/>
              <w:jc w:val="center"/>
              <w:rPr>
                <w:rFonts w:ascii="Times New Roman" w:hAnsi="Times New Roman"/>
                <w:b w:val="0"/>
              </w:rPr>
            </w:pPr>
            <w:r w:rsidRPr="002C3786">
              <w:rPr>
                <w:rFonts w:ascii="Times New Roman" w:hAnsi="Times New Roman"/>
                <w:b w:val="0"/>
              </w:rPr>
              <w:t xml:space="preserve">SC-4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7A0204" w:rsidRPr="002C3786" w14:paraId="37D5BA9A" w14:textId="77777777" w:rsidTr="007A0204">
        <w:trPr>
          <w:trHeight w:val="1097"/>
        </w:trPr>
        <w:tc>
          <w:tcPr>
            <w:tcW w:w="5000" w:type="pct"/>
            <w:shd w:val="clear" w:color="auto" w:fill="FFFFFF" w:themeFill="background1"/>
          </w:tcPr>
          <w:p w14:paraId="37D5BA99" w14:textId="77777777" w:rsidR="007A0204" w:rsidRPr="002C3786" w:rsidRDefault="007A0204" w:rsidP="007A0204">
            <w:pPr>
              <w:pStyle w:val="TableText"/>
              <w:rPr>
                <w:rFonts w:ascii="Times New Roman" w:hAnsi="Times New Roman" w:cs="Times New Roman"/>
                <w:sz w:val="20"/>
                <w:szCs w:val="20"/>
              </w:rPr>
            </w:pPr>
          </w:p>
        </w:tc>
      </w:tr>
    </w:tbl>
    <w:p w14:paraId="37D5BA9B" w14:textId="77777777" w:rsidR="00912C8B" w:rsidRPr="002C3786" w:rsidRDefault="00912C8B" w:rsidP="00E215FD">
      <w:pPr>
        <w:rPr>
          <w:b/>
        </w:rPr>
      </w:pPr>
    </w:p>
    <w:p w14:paraId="37D5BA9C" w14:textId="77777777" w:rsidR="000D1972" w:rsidRDefault="00906DA9">
      <w:pPr>
        <w:pStyle w:val="GSABaseControl"/>
      </w:pPr>
      <w:bookmarkStart w:id="3420" w:name="_Toc383429897"/>
      <w:bookmarkStart w:id="3421" w:name="_Toc383444706"/>
      <w:bookmarkStart w:id="3422" w:name="_Toc385594350"/>
      <w:bookmarkStart w:id="3423" w:name="_Toc385594738"/>
      <w:bookmarkStart w:id="3424" w:name="_Toc385595126"/>
      <w:bookmarkStart w:id="3425" w:name="_Toc388620968"/>
      <w:r w:rsidRPr="002C3786">
        <w:t>Denial of Service Protection (SC-5)</w:t>
      </w:r>
      <w:bookmarkEnd w:id="3420"/>
      <w:bookmarkEnd w:id="3421"/>
      <w:bookmarkEnd w:id="3422"/>
      <w:bookmarkEnd w:id="3423"/>
      <w:bookmarkEnd w:id="3424"/>
      <w:bookmarkEnd w:id="3425"/>
      <w:r w:rsidRPr="002C3786">
        <w:t xml:space="preserve"> </w:t>
      </w:r>
    </w:p>
    <w:p w14:paraId="37D5BA9D" w14:textId="77777777" w:rsidR="00D73ACE" w:rsidRPr="002C3786" w:rsidRDefault="00BE7D34" w:rsidP="00E215FD">
      <w:pPr>
        <w:autoSpaceDE w:val="0"/>
        <w:autoSpaceDN w:val="0"/>
        <w:adjustRightInd w:val="0"/>
        <w:rPr>
          <w:rFonts w:eastAsia="Times New Roman"/>
          <w:bCs/>
        </w:rPr>
      </w:pPr>
      <w:r w:rsidRPr="00C66718">
        <w:rPr>
          <w:rFonts w:eastAsia="Times New Roman"/>
        </w:rPr>
        <w:t>The information system protects against or limits the effects of the following types of</w:t>
      </w:r>
      <w:r w:rsidR="001819CB" w:rsidRPr="2759B579">
        <w:rPr>
          <w:rFonts w:eastAsia="Times New Roman"/>
        </w:rPr>
        <w:t xml:space="preserve"> </w:t>
      </w:r>
      <w:r w:rsidRPr="2759B579">
        <w:rPr>
          <w:rFonts w:eastAsia="Times New Roman"/>
        </w:rPr>
        <w:t xml:space="preserve">denial of service attacks: </w:t>
      </w:r>
      <w:r w:rsidR="00D73ACE" w:rsidRPr="00A8144E">
        <w:rPr>
          <w:rFonts w:eastAsia="Times New Roman"/>
        </w:rPr>
        <w:t>[</w:t>
      </w:r>
      <w:r w:rsidR="008D2953" w:rsidRPr="008D2953">
        <w:rPr>
          <w:rFonts w:eastAsia="Times New Roman"/>
          <w:i/>
          <w:iCs/>
        </w:rPr>
        <w:t>Assignment: organization-defined types of denial of service attacks or reference to source for such information</w:t>
      </w:r>
      <w:r w:rsidR="00D73ACE" w:rsidRPr="00A8144E">
        <w:rPr>
          <w:rFonts w:eastAsia="Times New Roman"/>
        </w:rPr>
        <w:t>]</w:t>
      </w:r>
      <w:r w:rsidR="22F7097D" w:rsidRPr="00A8144E">
        <w:rPr>
          <w:rFonts w:eastAsia="Times New Roman"/>
        </w:rPr>
        <w:t xml:space="preserve"> by employing [</w:t>
      </w:r>
      <w:r w:rsidR="00AE3199" w:rsidRPr="00AE3199">
        <w:rPr>
          <w:rFonts w:eastAsia="Times New Roman"/>
          <w:i/>
          <w:iCs/>
        </w:rPr>
        <w:t>Assignment: organization-defined security safeguards</w:t>
      </w:r>
      <w:r w:rsidR="2759B579" w:rsidRPr="0005311F">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A0204" w:rsidRPr="002C3786" w14:paraId="37D5BAA0" w14:textId="77777777" w:rsidTr="007A0204">
        <w:trPr>
          <w:cantSplit/>
          <w:trHeight w:val="377"/>
          <w:tblHeader/>
        </w:trPr>
        <w:tc>
          <w:tcPr>
            <w:tcW w:w="811" w:type="pct"/>
            <w:shd w:val="clear" w:color="auto" w:fill="DBE5F1" w:themeFill="accent1" w:themeFillTint="33"/>
            <w:tcMar>
              <w:top w:w="43" w:type="dxa"/>
              <w:bottom w:w="43" w:type="dxa"/>
            </w:tcMar>
          </w:tcPr>
          <w:p w14:paraId="37D5BA9E"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SC-5</w:t>
            </w:r>
          </w:p>
        </w:tc>
        <w:tc>
          <w:tcPr>
            <w:tcW w:w="4189" w:type="pct"/>
            <w:shd w:val="clear" w:color="auto" w:fill="DBE5F1" w:themeFill="accent1" w:themeFillTint="33"/>
          </w:tcPr>
          <w:p w14:paraId="37D5BA9F"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403108" w:rsidRPr="002C3786" w14:paraId="37D5BAA2" w14:textId="77777777" w:rsidTr="007A0204">
        <w:trPr>
          <w:trHeight w:val="377"/>
        </w:trPr>
        <w:tc>
          <w:tcPr>
            <w:tcW w:w="5000" w:type="pct"/>
            <w:gridSpan w:val="2"/>
            <w:shd w:val="clear" w:color="auto" w:fill="auto"/>
            <w:tcMar>
              <w:top w:w="43" w:type="dxa"/>
              <w:bottom w:w="43" w:type="dxa"/>
            </w:tcMar>
          </w:tcPr>
          <w:p w14:paraId="37D5BAA1" w14:textId="77777777" w:rsidR="00403108" w:rsidRPr="002C3786" w:rsidRDefault="00D76E6B" w:rsidP="007A0204">
            <w:pPr>
              <w:overflowPunct w:val="0"/>
              <w:autoSpaceDE w:val="0"/>
              <w:autoSpaceDN w:val="0"/>
              <w:adjustRightInd w:val="0"/>
              <w:textAlignment w:val="baseline"/>
              <w:rPr>
                <w:spacing w:val="-5"/>
                <w:sz w:val="20"/>
              </w:rPr>
            </w:pPr>
            <w:r w:rsidRPr="002C3786">
              <w:rPr>
                <w:spacing w:val="-5"/>
                <w:sz w:val="20"/>
              </w:rPr>
              <w:t>Responsible Role:</w:t>
            </w:r>
          </w:p>
        </w:tc>
      </w:tr>
      <w:tr w:rsidR="00901369" w:rsidRPr="002C3786" w14:paraId="37D5BAA4" w14:textId="77777777" w:rsidTr="007A0204">
        <w:trPr>
          <w:trHeight w:val="377"/>
        </w:trPr>
        <w:tc>
          <w:tcPr>
            <w:tcW w:w="5000" w:type="pct"/>
            <w:gridSpan w:val="2"/>
            <w:shd w:val="clear" w:color="auto" w:fill="auto"/>
            <w:tcMar>
              <w:top w:w="43" w:type="dxa"/>
              <w:bottom w:w="43" w:type="dxa"/>
            </w:tcMar>
          </w:tcPr>
          <w:p w14:paraId="37D5BAA3" w14:textId="77777777" w:rsidR="000D1972" w:rsidRDefault="00901369">
            <w:pPr>
              <w:pStyle w:val="GSAParameter"/>
              <w:rPr>
                <w:color w:val="4F81BD" w:themeColor="accent1"/>
              </w:rPr>
            </w:pPr>
            <w:bookmarkStart w:id="3426" w:name="_Toc383442112"/>
            <w:bookmarkStart w:id="3427" w:name="_Toc383444329"/>
            <w:bookmarkStart w:id="3428" w:name="_Toc388623538"/>
            <w:r>
              <w:t>Parameter SC-5</w:t>
            </w:r>
            <w:r w:rsidR="00AE7057">
              <w:t>-</w:t>
            </w:r>
            <w:r>
              <w:t>1</w:t>
            </w:r>
            <w:bookmarkEnd w:id="3426"/>
            <w:bookmarkEnd w:id="3427"/>
            <w:bookmarkEnd w:id="3428"/>
          </w:p>
        </w:tc>
      </w:tr>
      <w:tr w:rsidR="007A0204" w:rsidRPr="002C3786" w14:paraId="37D5BAA6" w14:textId="77777777" w:rsidTr="007A0204">
        <w:trPr>
          <w:trHeight w:val="377"/>
        </w:trPr>
        <w:tc>
          <w:tcPr>
            <w:tcW w:w="5000" w:type="pct"/>
            <w:gridSpan w:val="2"/>
            <w:shd w:val="clear" w:color="auto" w:fill="auto"/>
            <w:tcMar>
              <w:top w:w="43" w:type="dxa"/>
              <w:bottom w:w="43" w:type="dxa"/>
            </w:tcMar>
          </w:tcPr>
          <w:p w14:paraId="37D5BAA5" w14:textId="77777777" w:rsidR="000D1972" w:rsidRDefault="007A0204">
            <w:pPr>
              <w:pStyle w:val="GSAParameter"/>
              <w:rPr>
                <w:color w:val="4F81BD" w:themeColor="accent1"/>
              </w:rPr>
            </w:pPr>
            <w:bookmarkStart w:id="3429" w:name="_Toc383442113"/>
            <w:bookmarkStart w:id="3430" w:name="_Toc383444330"/>
            <w:bookmarkStart w:id="3431" w:name="_Toc388623539"/>
            <w:r w:rsidRPr="002C3786">
              <w:t>Parameter:</w:t>
            </w:r>
            <w:r w:rsidR="00901369">
              <w:t xml:space="preserve"> SC-5</w:t>
            </w:r>
            <w:r w:rsidR="00AE7057">
              <w:t>-</w:t>
            </w:r>
            <w:r w:rsidR="00901369">
              <w:t>2</w:t>
            </w:r>
            <w:bookmarkEnd w:id="3429"/>
            <w:bookmarkEnd w:id="3430"/>
            <w:bookmarkEnd w:id="3431"/>
          </w:p>
        </w:tc>
      </w:tr>
      <w:tr w:rsidR="007A0204" w:rsidRPr="002C3786" w14:paraId="37D5BAAD" w14:textId="77777777" w:rsidTr="007A0204">
        <w:trPr>
          <w:trHeight w:val="377"/>
        </w:trPr>
        <w:tc>
          <w:tcPr>
            <w:tcW w:w="5000" w:type="pct"/>
            <w:gridSpan w:val="2"/>
            <w:tcMar>
              <w:top w:w="43" w:type="dxa"/>
              <w:bottom w:w="43" w:type="dxa"/>
            </w:tcMar>
            <w:vAlign w:val="bottom"/>
          </w:tcPr>
          <w:p w14:paraId="37D5BAA7"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A8"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AA9"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Partially implemented </w:t>
            </w:r>
          </w:p>
          <w:p w14:paraId="37D5BAAA"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Planned</w:t>
            </w:r>
          </w:p>
          <w:p w14:paraId="37D5BAAB"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Alternative implementation</w:t>
            </w:r>
          </w:p>
          <w:p w14:paraId="37D5BAAC"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Not applicable</w:t>
            </w:r>
          </w:p>
        </w:tc>
      </w:tr>
      <w:tr w:rsidR="007A0204" w:rsidRPr="002C3786" w14:paraId="37D5BAB6" w14:textId="77777777" w:rsidTr="007A0204">
        <w:trPr>
          <w:trHeight w:val="377"/>
        </w:trPr>
        <w:tc>
          <w:tcPr>
            <w:tcW w:w="5000" w:type="pct"/>
            <w:gridSpan w:val="2"/>
            <w:tcMar>
              <w:top w:w="43" w:type="dxa"/>
              <w:bottom w:w="43" w:type="dxa"/>
            </w:tcMar>
            <w:vAlign w:val="bottom"/>
          </w:tcPr>
          <w:p w14:paraId="37D5BAAE"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Control Origination</w:t>
            </w:r>
            <w:r w:rsidR="00550ADA" w:rsidRPr="002C3786">
              <w:rPr>
                <w:spacing w:val="-5"/>
                <w:sz w:val="20"/>
              </w:rPr>
              <w:t xml:space="preserve"> (check all that apply)</w:t>
            </w:r>
            <w:r w:rsidRPr="002C3786">
              <w:rPr>
                <w:spacing w:val="-5"/>
                <w:sz w:val="20"/>
              </w:rPr>
              <w:t>:</w:t>
            </w:r>
          </w:p>
          <w:p w14:paraId="37D5BAAF"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Service Provider</w:t>
            </w:r>
            <w:r w:rsidR="00550ADA" w:rsidRPr="002C3786">
              <w:rPr>
                <w:spacing w:val="-5"/>
                <w:sz w:val="20"/>
              </w:rPr>
              <w:t xml:space="preserve"> Corporate</w:t>
            </w:r>
          </w:p>
          <w:p w14:paraId="37D5BAB0"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System Specific</w:t>
            </w:r>
          </w:p>
          <w:p w14:paraId="37D5BAB1"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Service Provider </w:t>
            </w:r>
            <w:r w:rsidR="00F55DCA" w:rsidRPr="002C3786">
              <w:rPr>
                <w:spacing w:val="-5"/>
                <w:sz w:val="20"/>
              </w:rPr>
              <w:t>Hybrid</w:t>
            </w:r>
            <w:r w:rsidR="00550ADA" w:rsidRPr="002C3786">
              <w:rPr>
                <w:spacing w:val="-5"/>
                <w:sz w:val="20"/>
              </w:rPr>
              <w:t xml:space="preserve"> (Corporate and System Specific)</w:t>
            </w:r>
            <w:r w:rsidR="007A0204" w:rsidRPr="002C3786">
              <w:rPr>
                <w:spacing w:val="-5"/>
                <w:sz w:val="20"/>
              </w:rPr>
              <w:t xml:space="preserve"> </w:t>
            </w:r>
          </w:p>
          <w:p w14:paraId="37D5BAB2"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Configured by Customer (Customer System Specific) </w:t>
            </w:r>
          </w:p>
          <w:p w14:paraId="37D5BAB3"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Provided by Customer (Customer System Specific) </w:t>
            </w:r>
          </w:p>
          <w:p w14:paraId="37D5BAB4" w14:textId="77777777" w:rsidR="000C1B5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50ADA" w:rsidRPr="002C3786">
              <w:rPr>
                <w:spacing w:val="-5"/>
                <w:sz w:val="20"/>
              </w:rPr>
              <w:t xml:space="preserve"> Shared</w:t>
            </w:r>
            <w:r w:rsidR="007A0204" w:rsidRPr="002C3786">
              <w:rPr>
                <w:spacing w:val="-5"/>
                <w:sz w:val="20"/>
              </w:rPr>
              <w:t xml:space="preserve"> (Service Provider and Customer</w:t>
            </w:r>
            <w:r w:rsidR="00550ADA" w:rsidRPr="002C3786">
              <w:rPr>
                <w:spacing w:val="-5"/>
                <w:sz w:val="20"/>
              </w:rPr>
              <w:t xml:space="preserve"> Responsibility</w:t>
            </w:r>
            <w:r w:rsidR="007A0204" w:rsidRPr="002C3786">
              <w:rPr>
                <w:spacing w:val="-5"/>
                <w:sz w:val="20"/>
              </w:rPr>
              <w:t>)</w:t>
            </w:r>
          </w:p>
          <w:p w14:paraId="37D5BAB5"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r w:rsidR="007A0204" w:rsidRPr="002C3786">
              <w:rPr>
                <w:spacing w:val="-5"/>
                <w:sz w:val="20"/>
              </w:rPr>
              <w:t xml:space="preserve"> </w:t>
            </w:r>
          </w:p>
        </w:tc>
      </w:tr>
    </w:tbl>
    <w:p w14:paraId="37D5BAB7" w14:textId="77777777" w:rsidR="007A0204" w:rsidRPr="002C3786" w:rsidRDefault="007A0204"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A0204" w:rsidRPr="002C3786" w14:paraId="37D5BAB9"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BAB8" w14:textId="77777777" w:rsidR="007A0204" w:rsidRPr="002C3786" w:rsidRDefault="007A0204" w:rsidP="007A0204">
            <w:pPr>
              <w:pStyle w:val="TableText-Bold"/>
              <w:spacing w:before="0" w:after="120"/>
              <w:jc w:val="center"/>
              <w:rPr>
                <w:rFonts w:ascii="Times New Roman" w:hAnsi="Times New Roman"/>
                <w:b w:val="0"/>
              </w:rPr>
            </w:pPr>
            <w:r w:rsidRPr="002C3786">
              <w:rPr>
                <w:rFonts w:ascii="Times New Roman" w:hAnsi="Times New Roman"/>
                <w:b w:val="0"/>
              </w:rPr>
              <w:t xml:space="preserve">SC-5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7A0204" w:rsidRPr="002C3786" w14:paraId="37D5BABB" w14:textId="77777777" w:rsidTr="007A0204">
        <w:trPr>
          <w:trHeight w:val="1097"/>
        </w:trPr>
        <w:tc>
          <w:tcPr>
            <w:tcW w:w="5000" w:type="pct"/>
            <w:shd w:val="clear" w:color="auto" w:fill="FFFFFF" w:themeFill="background1"/>
          </w:tcPr>
          <w:p w14:paraId="37D5BABA" w14:textId="77777777" w:rsidR="007A0204" w:rsidRPr="002C3786" w:rsidRDefault="007A0204" w:rsidP="007A0204">
            <w:pPr>
              <w:pStyle w:val="TableText"/>
              <w:rPr>
                <w:rFonts w:ascii="Times New Roman" w:hAnsi="Times New Roman" w:cs="Times New Roman"/>
                <w:sz w:val="20"/>
                <w:szCs w:val="20"/>
              </w:rPr>
            </w:pPr>
          </w:p>
        </w:tc>
      </w:tr>
    </w:tbl>
    <w:p w14:paraId="37D5BABC" w14:textId="77777777" w:rsidR="007A0204" w:rsidRPr="002C3786" w:rsidRDefault="007A0204" w:rsidP="00E215FD">
      <w:pPr>
        <w:rPr>
          <w:rFonts w:eastAsia="Calibri"/>
        </w:rPr>
      </w:pPr>
    </w:p>
    <w:p w14:paraId="37D5BABD" w14:textId="77777777" w:rsidR="000D1972" w:rsidRDefault="007653C5">
      <w:pPr>
        <w:pStyle w:val="GSABaseControl"/>
      </w:pPr>
      <w:bookmarkStart w:id="3432" w:name="_Toc383429898"/>
      <w:bookmarkStart w:id="3433" w:name="_Toc383444707"/>
      <w:bookmarkStart w:id="3434" w:name="_Toc385594351"/>
      <w:bookmarkStart w:id="3435" w:name="_Toc385594739"/>
      <w:bookmarkStart w:id="3436" w:name="_Toc385595127"/>
      <w:bookmarkStart w:id="3437" w:name="_Toc388620969"/>
      <w:r w:rsidRPr="002C3786">
        <w:t xml:space="preserve">Resource </w:t>
      </w:r>
      <w:r w:rsidR="00DD258E">
        <w:t>Availability</w:t>
      </w:r>
      <w:r w:rsidR="00DD258E" w:rsidRPr="002C3786">
        <w:t xml:space="preserve"> </w:t>
      </w:r>
      <w:r w:rsidRPr="002C3786">
        <w:t>(SC-6)</w:t>
      </w:r>
      <w:bookmarkEnd w:id="3432"/>
      <w:bookmarkEnd w:id="3433"/>
      <w:bookmarkEnd w:id="3434"/>
      <w:bookmarkEnd w:id="3435"/>
      <w:bookmarkEnd w:id="3436"/>
      <w:bookmarkEnd w:id="3437"/>
      <w:r w:rsidRPr="002C3786">
        <w:t xml:space="preserve"> </w:t>
      </w:r>
    </w:p>
    <w:p w14:paraId="37D5BABE" w14:textId="77777777" w:rsidR="004F2896" w:rsidRPr="002C3786" w:rsidRDefault="00AE3199" w:rsidP="00E215FD">
      <w:pPr>
        <w:autoSpaceDE w:val="0"/>
        <w:autoSpaceDN w:val="0"/>
        <w:adjustRightInd w:val="0"/>
        <w:rPr>
          <w:rFonts w:eastAsia="Times New Roman"/>
        </w:rPr>
      </w:pPr>
      <w:r w:rsidRPr="00AE3199">
        <w:rPr>
          <w:rFonts w:eastAsia="Times New Roman"/>
        </w:rPr>
        <w:t>The information system protects the availability of resources by allocating [</w:t>
      </w:r>
      <w:r w:rsidRPr="00AE3199">
        <w:rPr>
          <w:rFonts w:eastAsia="Times New Roman"/>
          <w:i/>
          <w:iCs/>
        </w:rPr>
        <w:t>Assignment: organization-defined resources</w:t>
      </w:r>
      <w:r w:rsidRPr="00AE3199">
        <w:rPr>
          <w:rFonts w:eastAsia="Times New Roman"/>
        </w:rPr>
        <w:t>] by [</w:t>
      </w:r>
      <w:r w:rsidRPr="00AE3199">
        <w:rPr>
          <w:rFonts w:eastAsia="Times New Roman"/>
          <w:i/>
          <w:iCs/>
        </w:rPr>
        <w:t>Selection (one or more); priority; quota;</w:t>
      </w:r>
      <w:r w:rsidRPr="00AE3199">
        <w:rPr>
          <w:rFonts w:eastAsia="Times New Roman"/>
        </w:rPr>
        <w:t xml:space="preserve"> [</w:t>
      </w:r>
      <w:r w:rsidRPr="00AE3199">
        <w:rPr>
          <w:rFonts w:eastAsia="Times New Roman"/>
          <w:i/>
          <w:iCs/>
        </w:rPr>
        <w:t>Assignment: organization-defined security safeguards</w:t>
      </w:r>
      <w:r w:rsidRPr="00AE319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A0204" w:rsidRPr="002C3786" w14:paraId="37D5BAC1" w14:textId="77777777" w:rsidTr="007A0204">
        <w:trPr>
          <w:cantSplit/>
          <w:trHeight w:val="377"/>
          <w:tblHeader/>
        </w:trPr>
        <w:tc>
          <w:tcPr>
            <w:tcW w:w="811" w:type="pct"/>
            <w:shd w:val="clear" w:color="auto" w:fill="DBE5F1" w:themeFill="accent1" w:themeFillTint="33"/>
            <w:tcMar>
              <w:top w:w="43" w:type="dxa"/>
              <w:bottom w:w="43" w:type="dxa"/>
            </w:tcMar>
          </w:tcPr>
          <w:p w14:paraId="37D5BABF"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SC-6</w:t>
            </w:r>
          </w:p>
        </w:tc>
        <w:tc>
          <w:tcPr>
            <w:tcW w:w="4189" w:type="pct"/>
            <w:shd w:val="clear" w:color="auto" w:fill="DBE5F1" w:themeFill="accent1" w:themeFillTint="33"/>
          </w:tcPr>
          <w:p w14:paraId="37D5BAC0"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AC3" w14:textId="77777777" w:rsidTr="007A0204">
        <w:trPr>
          <w:trHeight w:val="377"/>
        </w:trPr>
        <w:tc>
          <w:tcPr>
            <w:tcW w:w="5000" w:type="pct"/>
            <w:gridSpan w:val="2"/>
            <w:tcMar>
              <w:top w:w="43" w:type="dxa"/>
              <w:bottom w:w="43" w:type="dxa"/>
            </w:tcMar>
            <w:vAlign w:val="bottom"/>
          </w:tcPr>
          <w:p w14:paraId="37D5BAC2" w14:textId="77777777" w:rsidR="00D76E6B" w:rsidRPr="002C3786" w:rsidRDefault="00D76E6B"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901369" w:rsidRPr="002C3786" w14:paraId="37D5BAC5" w14:textId="77777777" w:rsidTr="007A0204">
        <w:trPr>
          <w:trHeight w:val="377"/>
        </w:trPr>
        <w:tc>
          <w:tcPr>
            <w:tcW w:w="5000" w:type="pct"/>
            <w:gridSpan w:val="2"/>
            <w:tcMar>
              <w:top w:w="43" w:type="dxa"/>
              <w:bottom w:w="43" w:type="dxa"/>
            </w:tcMar>
            <w:vAlign w:val="bottom"/>
          </w:tcPr>
          <w:p w14:paraId="37D5BAC4" w14:textId="77777777" w:rsidR="000D1972" w:rsidRDefault="00901369">
            <w:pPr>
              <w:pStyle w:val="GSAParameter"/>
              <w:rPr>
                <w:color w:val="4F81BD" w:themeColor="accent1"/>
              </w:rPr>
            </w:pPr>
            <w:bookmarkStart w:id="3438" w:name="_Toc383442114"/>
            <w:bookmarkStart w:id="3439" w:name="_Toc383444331"/>
            <w:bookmarkStart w:id="3440" w:name="_Toc388623540"/>
            <w:r>
              <w:t>Parameter: SC-6</w:t>
            </w:r>
            <w:r w:rsidR="00AE7057">
              <w:t>-</w:t>
            </w:r>
            <w:r>
              <w:t>1</w:t>
            </w:r>
            <w:bookmarkEnd w:id="3438"/>
            <w:bookmarkEnd w:id="3439"/>
            <w:bookmarkEnd w:id="3440"/>
          </w:p>
        </w:tc>
      </w:tr>
      <w:tr w:rsidR="00901369" w:rsidRPr="002C3786" w14:paraId="37D5BAC7" w14:textId="77777777" w:rsidTr="007A0204">
        <w:trPr>
          <w:trHeight w:val="377"/>
        </w:trPr>
        <w:tc>
          <w:tcPr>
            <w:tcW w:w="5000" w:type="pct"/>
            <w:gridSpan w:val="2"/>
            <w:tcMar>
              <w:top w:w="43" w:type="dxa"/>
              <w:bottom w:w="43" w:type="dxa"/>
            </w:tcMar>
            <w:vAlign w:val="bottom"/>
          </w:tcPr>
          <w:p w14:paraId="37D5BAC6" w14:textId="77777777" w:rsidR="000D1972" w:rsidRDefault="00901369">
            <w:pPr>
              <w:pStyle w:val="GSAParameter"/>
              <w:rPr>
                <w:color w:val="4F81BD" w:themeColor="accent1"/>
              </w:rPr>
            </w:pPr>
            <w:bookmarkStart w:id="3441" w:name="_Toc383442115"/>
            <w:bookmarkStart w:id="3442" w:name="_Toc383444332"/>
            <w:bookmarkStart w:id="3443" w:name="_Toc388623541"/>
            <w:r>
              <w:t>Parameter: SC-6</w:t>
            </w:r>
            <w:r w:rsidR="00AE7057">
              <w:t>-</w:t>
            </w:r>
            <w:r>
              <w:t>2</w:t>
            </w:r>
            <w:bookmarkEnd w:id="3441"/>
            <w:bookmarkEnd w:id="3442"/>
            <w:bookmarkEnd w:id="3443"/>
          </w:p>
        </w:tc>
      </w:tr>
      <w:tr w:rsidR="00901369" w:rsidRPr="002C3786" w14:paraId="37D5BAC9" w14:textId="77777777" w:rsidTr="007A0204">
        <w:trPr>
          <w:trHeight w:val="377"/>
        </w:trPr>
        <w:tc>
          <w:tcPr>
            <w:tcW w:w="5000" w:type="pct"/>
            <w:gridSpan w:val="2"/>
            <w:tcMar>
              <w:top w:w="43" w:type="dxa"/>
              <w:bottom w:w="43" w:type="dxa"/>
            </w:tcMar>
            <w:vAlign w:val="bottom"/>
          </w:tcPr>
          <w:p w14:paraId="37D5BAC8" w14:textId="77777777" w:rsidR="000D1972" w:rsidRDefault="00901369">
            <w:pPr>
              <w:pStyle w:val="GSAParameter"/>
              <w:rPr>
                <w:color w:val="4F81BD" w:themeColor="accent1"/>
              </w:rPr>
            </w:pPr>
            <w:bookmarkStart w:id="3444" w:name="_Toc383442116"/>
            <w:bookmarkStart w:id="3445" w:name="_Toc383444333"/>
            <w:bookmarkStart w:id="3446" w:name="_Toc388623542"/>
            <w:r>
              <w:t>Parameter: SC-6</w:t>
            </w:r>
            <w:r w:rsidR="00AE7057">
              <w:t>-</w:t>
            </w:r>
            <w:r>
              <w:t>3</w:t>
            </w:r>
            <w:bookmarkEnd w:id="3444"/>
            <w:bookmarkEnd w:id="3445"/>
            <w:bookmarkEnd w:id="3446"/>
          </w:p>
        </w:tc>
      </w:tr>
      <w:tr w:rsidR="007A0204" w:rsidRPr="002C3786" w14:paraId="37D5BAD0" w14:textId="77777777" w:rsidTr="007A0204">
        <w:trPr>
          <w:trHeight w:val="377"/>
        </w:trPr>
        <w:tc>
          <w:tcPr>
            <w:tcW w:w="5000" w:type="pct"/>
            <w:gridSpan w:val="2"/>
            <w:tcMar>
              <w:top w:w="43" w:type="dxa"/>
              <w:bottom w:w="43" w:type="dxa"/>
            </w:tcMar>
            <w:vAlign w:val="bottom"/>
          </w:tcPr>
          <w:p w14:paraId="37D5BACA"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CB"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ACC"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Partially implemented </w:t>
            </w:r>
          </w:p>
          <w:p w14:paraId="37D5BACD"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Planned</w:t>
            </w:r>
          </w:p>
          <w:p w14:paraId="37D5BACE"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Alternative implementation</w:t>
            </w:r>
          </w:p>
          <w:p w14:paraId="37D5BACF"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Not applicable</w:t>
            </w:r>
          </w:p>
        </w:tc>
      </w:tr>
      <w:tr w:rsidR="007A0204" w:rsidRPr="002C3786" w14:paraId="37D5BAD9" w14:textId="77777777" w:rsidTr="007A0204">
        <w:trPr>
          <w:trHeight w:val="377"/>
        </w:trPr>
        <w:tc>
          <w:tcPr>
            <w:tcW w:w="5000" w:type="pct"/>
            <w:gridSpan w:val="2"/>
            <w:tcMar>
              <w:top w:w="43" w:type="dxa"/>
              <w:bottom w:w="43" w:type="dxa"/>
            </w:tcMar>
            <w:vAlign w:val="bottom"/>
          </w:tcPr>
          <w:p w14:paraId="37D5BAD1"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Control Origination</w:t>
            </w:r>
            <w:r w:rsidR="001968EC" w:rsidRPr="002C3786">
              <w:rPr>
                <w:spacing w:val="-5"/>
                <w:sz w:val="20"/>
              </w:rPr>
              <w:t xml:space="preserve"> (check all that apply)</w:t>
            </w:r>
            <w:r w:rsidRPr="002C3786">
              <w:rPr>
                <w:spacing w:val="-5"/>
                <w:sz w:val="20"/>
              </w:rPr>
              <w:t>:</w:t>
            </w:r>
          </w:p>
          <w:p w14:paraId="37D5BAD2"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Service Provider</w:t>
            </w:r>
            <w:r w:rsidR="001968EC" w:rsidRPr="002C3786">
              <w:rPr>
                <w:spacing w:val="-5"/>
                <w:sz w:val="20"/>
              </w:rPr>
              <w:t xml:space="preserve"> Corporate</w:t>
            </w:r>
          </w:p>
          <w:p w14:paraId="37D5BAD3"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968EC" w:rsidRPr="002C3786">
              <w:rPr>
                <w:spacing w:val="-5"/>
                <w:sz w:val="20"/>
              </w:rPr>
              <w:t xml:space="preserve"> Service Provider System Specific</w:t>
            </w:r>
          </w:p>
          <w:p w14:paraId="37D5BAD4"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968EC" w:rsidRPr="002C3786">
              <w:rPr>
                <w:spacing w:val="-5"/>
                <w:sz w:val="20"/>
              </w:rPr>
              <w:t xml:space="preserve"> Service Provider Hybrid (Corporate and System Specific)</w:t>
            </w:r>
            <w:r w:rsidR="007A0204" w:rsidRPr="002C3786">
              <w:rPr>
                <w:spacing w:val="-5"/>
                <w:sz w:val="20"/>
              </w:rPr>
              <w:t xml:space="preserve"> </w:t>
            </w:r>
          </w:p>
          <w:p w14:paraId="37D5BAD5"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Configured by Customer (Customer System Specific) </w:t>
            </w:r>
          </w:p>
          <w:p w14:paraId="37D5BAD6"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Provided by Customer (Customer System Specific) </w:t>
            </w:r>
          </w:p>
          <w:p w14:paraId="37D5BAD7" w14:textId="77777777" w:rsidR="000C1B5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1968EC" w:rsidRPr="002C3786">
              <w:rPr>
                <w:spacing w:val="-5"/>
                <w:sz w:val="20"/>
              </w:rPr>
              <w:t xml:space="preserve"> Shared</w:t>
            </w:r>
            <w:r w:rsidR="007A0204" w:rsidRPr="002C3786">
              <w:rPr>
                <w:spacing w:val="-5"/>
                <w:sz w:val="20"/>
              </w:rPr>
              <w:t xml:space="preserve"> (Service Provider and Customer</w:t>
            </w:r>
            <w:r w:rsidR="001968EC" w:rsidRPr="002C3786">
              <w:rPr>
                <w:spacing w:val="-5"/>
                <w:sz w:val="20"/>
              </w:rPr>
              <w:t xml:space="preserve"> Responsibility</w:t>
            </w:r>
            <w:r w:rsidR="007A0204" w:rsidRPr="002C3786">
              <w:rPr>
                <w:spacing w:val="-5"/>
                <w:sz w:val="20"/>
              </w:rPr>
              <w:t>)</w:t>
            </w:r>
          </w:p>
          <w:p w14:paraId="37D5BAD8"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ADA" w14:textId="77777777" w:rsidR="004F2896" w:rsidRPr="002C3786" w:rsidRDefault="004F2896"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A0204" w:rsidRPr="002C3786" w14:paraId="37D5BADC" w14:textId="77777777" w:rsidTr="007A0204">
        <w:trPr>
          <w:cantSplit/>
          <w:trHeight w:val="475"/>
          <w:tblHeader/>
        </w:trPr>
        <w:tc>
          <w:tcPr>
            <w:tcW w:w="5000" w:type="pct"/>
            <w:tcBorders>
              <w:bottom w:val="single" w:sz="4" w:space="0" w:color="auto"/>
            </w:tcBorders>
            <w:shd w:val="clear" w:color="auto" w:fill="DBE5F1" w:themeFill="accent1" w:themeFillTint="33"/>
            <w:vAlign w:val="center"/>
          </w:tcPr>
          <w:p w14:paraId="37D5BADB" w14:textId="77777777" w:rsidR="007A0204" w:rsidRPr="002C3786" w:rsidRDefault="007A0204" w:rsidP="007A0204">
            <w:pPr>
              <w:pStyle w:val="TableText-Bold"/>
              <w:spacing w:before="0" w:after="120"/>
              <w:jc w:val="center"/>
              <w:rPr>
                <w:rFonts w:ascii="Times New Roman" w:hAnsi="Times New Roman"/>
                <w:b w:val="0"/>
              </w:rPr>
            </w:pPr>
            <w:r w:rsidRPr="002C3786">
              <w:rPr>
                <w:rFonts w:ascii="Times New Roman" w:hAnsi="Times New Roman"/>
                <w:b w:val="0"/>
              </w:rPr>
              <w:t xml:space="preserve">SC-6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7A0204" w:rsidRPr="002C3786" w14:paraId="37D5BADE" w14:textId="77777777" w:rsidTr="007A0204">
        <w:trPr>
          <w:trHeight w:val="1097"/>
        </w:trPr>
        <w:tc>
          <w:tcPr>
            <w:tcW w:w="5000" w:type="pct"/>
            <w:shd w:val="clear" w:color="auto" w:fill="FFFFFF" w:themeFill="background1"/>
          </w:tcPr>
          <w:p w14:paraId="37D5BADD" w14:textId="77777777" w:rsidR="007A0204" w:rsidRPr="002C3786" w:rsidRDefault="007A0204" w:rsidP="007A0204">
            <w:pPr>
              <w:pStyle w:val="TableText"/>
              <w:rPr>
                <w:rFonts w:ascii="Times New Roman" w:hAnsi="Times New Roman" w:cs="Times New Roman"/>
                <w:sz w:val="20"/>
                <w:szCs w:val="20"/>
              </w:rPr>
            </w:pPr>
          </w:p>
        </w:tc>
      </w:tr>
    </w:tbl>
    <w:p w14:paraId="37D5BADF" w14:textId="77777777" w:rsidR="007A0204" w:rsidRPr="002C3786" w:rsidRDefault="007A0204" w:rsidP="00E215FD">
      <w:pPr>
        <w:rPr>
          <w:b/>
        </w:rPr>
      </w:pPr>
    </w:p>
    <w:p w14:paraId="37D5BAE0" w14:textId="77777777" w:rsidR="000D1972" w:rsidRDefault="00906DA9">
      <w:pPr>
        <w:pStyle w:val="GSABaseControl"/>
      </w:pPr>
      <w:bookmarkStart w:id="3447" w:name="_Toc383429899"/>
      <w:bookmarkStart w:id="3448" w:name="_Toc383444708"/>
      <w:bookmarkStart w:id="3449" w:name="_Toc385594352"/>
      <w:bookmarkStart w:id="3450" w:name="_Toc385594740"/>
      <w:bookmarkStart w:id="3451" w:name="_Toc385595128"/>
      <w:bookmarkStart w:id="3452" w:name="_Toc388620970"/>
      <w:r w:rsidRPr="002C3786">
        <w:t>Boundary Protection (SC-7)</w:t>
      </w:r>
      <w:bookmarkEnd w:id="3447"/>
      <w:bookmarkEnd w:id="3448"/>
      <w:bookmarkEnd w:id="3449"/>
      <w:bookmarkEnd w:id="3450"/>
      <w:bookmarkEnd w:id="3451"/>
      <w:bookmarkEnd w:id="3452"/>
      <w:r w:rsidRPr="002C3786">
        <w:t xml:space="preserve"> </w:t>
      </w:r>
    </w:p>
    <w:p w14:paraId="37D5BAE1" w14:textId="77777777" w:rsidR="00BE7D34" w:rsidRPr="002C3786" w:rsidRDefault="00BE7D34" w:rsidP="00E215FD">
      <w:pPr>
        <w:autoSpaceDE w:val="0"/>
        <w:autoSpaceDN w:val="0"/>
        <w:adjustRightInd w:val="0"/>
        <w:rPr>
          <w:rFonts w:eastAsia="Times New Roman"/>
        </w:rPr>
      </w:pPr>
      <w:r w:rsidRPr="002C3786">
        <w:rPr>
          <w:rFonts w:eastAsia="Times New Roman"/>
        </w:rPr>
        <w:t>The information system:</w:t>
      </w:r>
    </w:p>
    <w:p w14:paraId="37D5BAE2" w14:textId="77777777" w:rsidR="00D8135B" w:rsidRPr="002C3786" w:rsidRDefault="00BE7D34" w:rsidP="009C2FB6">
      <w:pPr>
        <w:pStyle w:val="ListParagraph"/>
        <w:numPr>
          <w:ilvl w:val="0"/>
          <w:numId w:val="68"/>
        </w:numPr>
        <w:autoSpaceDE w:val="0"/>
        <w:autoSpaceDN w:val="0"/>
        <w:adjustRightInd w:val="0"/>
        <w:rPr>
          <w:rFonts w:eastAsia="Times New Roman"/>
          <w:bCs/>
        </w:rPr>
      </w:pPr>
      <w:r w:rsidRPr="00553CC9">
        <w:rPr>
          <w:rFonts w:eastAsia="Times New Roman"/>
        </w:rPr>
        <w:t>Monitors and controls communications at the external boundary of the system and at key</w:t>
      </w:r>
      <w:r w:rsidR="001819CB" w:rsidRPr="00553CC9">
        <w:rPr>
          <w:rFonts w:eastAsia="Times New Roman"/>
        </w:rPr>
        <w:t xml:space="preserve"> </w:t>
      </w:r>
      <w:r w:rsidRPr="00A8144E">
        <w:rPr>
          <w:rFonts w:eastAsia="Times New Roman"/>
        </w:rPr>
        <w:t>internal boundaries within the system; and</w:t>
      </w:r>
    </w:p>
    <w:p w14:paraId="37D5BAE3" w14:textId="77777777" w:rsidR="000D1972" w:rsidRDefault="00AE3199">
      <w:pPr>
        <w:pStyle w:val="ListParagraph"/>
        <w:numPr>
          <w:ilvl w:val="0"/>
          <w:numId w:val="68"/>
        </w:numPr>
      </w:pPr>
      <w:r w:rsidRPr="00AE3199">
        <w:rPr>
          <w:rFonts w:eastAsia="Times New Roman"/>
        </w:rPr>
        <w:t>Implements subnetworks for publicly accessible system components that are [</w:t>
      </w:r>
      <w:r w:rsidRPr="00AE3199">
        <w:rPr>
          <w:rFonts w:eastAsia="Times New Roman"/>
          <w:i/>
          <w:iCs/>
        </w:rPr>
        <w:t>Selection: physically; logically</w:t>
      </w:r>
      <w:r w:rsidRPr="00AE3199">
        <w:rPr>
          <w:rFonts w:eastAsia="Times New Roman"/>
        </w:rPr>
        <w:t>] separated from internal organizational networks; and</w:t>
      </w:r>
    </w:p>
    <w:p w14:paraId="37D5BAE4" w14:textId="77777777" w:rsidR="00991CB1" w:rsidRPr="002C3786" w:rsidRDefault="00BE7D34" w:rsidP="009C2FB6">
      <w:pPr>
        <w:pStyle w:val="ListParagraph"/>
        <w:numPr>
          <w:ilvl w:val="0"/>
          <w:numId w:val="68"/>
        </w:numPr>
        <w:autoSpaceDE w:val="0"/>
        <w:autoSpaceDN w:val="0"/>
        <w:adjustRightInd w:val="0"/>
        <w:rPr>
          <w:rFonts w:eastAsia="Times New Roman"/>
          <w:bCs/>
        </w:rPr>
      </w:pPr>
      <w:r w:rsidRPr="00553CC9">
        <w:rPr>
          <w:rFonts w:eastAsia="Times New Roman"/>
        </w:rPr>
        <w:t>Connects to external networks or information systems only through managed interfaces</w:t>
      </w:r>
      <w:r w:rsidR="001819CB" w:rsidRPr="00A8144E">
        <w:rPr>
          <w:rFonts w:eastAsia="Times New Roman"/>
        </w:rPr>
        <w:t xml:space="preserve"> </w:t>
      </w:r>
      <w:r w:rsidRPr="00A8144E">
        <w:rPr>
          <w:rFonts w:eastAsia="Times New Roman"/>
        </w:rPr>
        <w:t xml:space="preserve">consisting of boundary protection devices arranged in accordance with </w:t>
      </w:r>
      <w:r w:rsidR="00F55DCA" w:rsidRPr="00C66718">
        <w:rPr>
          <w:rFonts w:eastAsia="Times New Roman"/>
        </w:rPr>
        <w:t>organizational</w:t>
      </w:r>
      <w:r w:rsidR="001819CB" w:rsidRPr="00C66718">
        <w:rPr>
          <w:rFonts w:eastAsia="Times New Roman"/>
        </w:rPr>
        <w:t xml:space="preserve"> </w:t>
      </w:r>
      <w:r w:rsidRPr="00AD7B04">
        <w:rPr>
          <w:rFonts w:eastAsia="Times New Roman"/>
        </w:rPr>
        <w:t>security architecture</w:t>
      </w:r>
      <w:r w:rsidR="007A0204" w:rsidRPr="00AD7B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7A0204" w:rsidRPr="002C3786" w14:paraId="37D5BAE7" w14:textId="77777777" w:rsidTr="007A0204">
        <w:trPr>
          <w:cantSplit/>
          <w:trHeight w:val="377"/>
          <w:tblHeader/>
        </w:trPr>
        <w:tc>
          <w:tcPr>
            <w:tcW w:w="811" w:type="pct"/>
            <w:shd w:val="clear" w:color="auto" w:fill="DBE5F1" w:themeFill="accent1" w:themeFillTint="33"/>
            <w:tcMar>
              <w:top w:w="43" w:type="dxa"/>
              <w:bottom w:w="43" w:type="dxa"/>
            </w:tcMar>
          </w:tcPr>
          <w:p w14:paraId="37D5BAE5"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SC-7</w:t>
            </w:r>
          </w:p>
        </w:tc>
        <w:tc>
          <w:tcPr>
            <w:tcW w:w="4189" w:type="pct"/>
            <w:shd w:val="clear" w:color="auto" w:fill="DBE5F1" w:themeFill="accent1" w:themeFillTint="33"/>
          </w:tcPr>
          <w:p w14:paraId="37D5BAE6" w14:textId="77777777" w:rsidR="007A0204" w:rsidRPr="002C3786" w:rsidRDefault="007A0204" w:rsidP="007A0204">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AE9" w14:textId="77777777" w:rsidTr="007A0204">
        <w:trPr>
          <w:trHeight w:val="377"/>
        </w:trPr>
        <w:tc>
          <w:tcPr>
            <w:tcW w:w="5000" w:type="pct"/>
            <w:gridSpan w:val="2"/>
            <w:tcMar>
              <w:top w:w="43" w:type="dxa"/>
              <w:bottom w:w="43" w:type="dxa"/>
            </w:tcMar>
            <w:vAlign w:val="bottom"/>
          </w:tcPr>
          <w:p w14:paraId="37D5BAE8" w14:textId="77777777" w:rsidR="00D76E6B" w:rsidRPr="002C3786" w:rsidRDefault="00D76E6B" w:rsidP="007A0204">
            <w:pPr>
              <w:overflowPunct w:val="0"/>
              <w:autoSpaceDE w:val="0"/>
              <w:autoSpaceDN w:val="0"/>
              <w:adjustRightInd w:val="0"/>
              <w:jc w:val="both"/>
              <w:textAlignment w:val="baseline"/>
              <w:rPr>
                <w:spacing w:val="-5"/>
                <w:sz w:val="20"/>
              </w:rPr>
            </w:pPr>
            <w:r w:rsidRPr="002C3786">
              <w:rPr>
                <w:spacing w:val="-5"/>
                <w:sz w:val="20"/>
              </w:rPr>
              <w:t>Responsible Role:</w:t>
            </w:r>
          </w:p>
        </w:tc>
      </w:tr>
      <w:tr w:rsidR="00901369" w:rsidRPr="002C3786" w14:paraId="37D5BAEB" w14:textId="77777777" w:rsidTr="007A0204">
        <w:trPr>
          <w:trHeight w:val="377"/>
        </w:trPr>
        <w:tc>
          <w:tcPr>
            <w:tcW w:w="5000" w:type="pct"/>
            <w:gridSpan w:val="2"/>
            <w:tcMar>
              <w:top w:w="43" w:type="dxa"/>
              <w:bottom w:w="43" w:type="dxa"/>
            </w:tcMar>
            <w:vAlign w:val="bottom"/>
          </w:tcPr>
          <w:p w14:paraId="37D5BAEA" w14:textId="77777777" w:rsidR="000D1972" w:rsidRDefault="00901369">
            <w:pPr>
              <w:pStyle w:val="GSAParameter"/>
              <w:rPr>
                <w:color w:val="4F81BD" w:themeColor="accent1"/>
              </w:rPr>
            </w:pPr>
            <w:bookmarkStart w:id="3453" w:name="_Toc383442117"/>
            <w:bookmarkStart w:id="3454" w:name="_Toc383444334"/>
            <w:bookmarkStart w:id="3455" w:name="_Toc388623543"/>
            <w:r>
              <w:t>Parameter SC-7</w:t>
            </w:r>
            <w:r w:rsidR="00AE7057">
              <w:t>(</w:t>
            </w:r>
            <w:r>
              <w:t>b</w:t>
            </w:r>
            <w:r w:rsidR="00AE7057">
              <w:t>)</w:t>
            </w:r>
            <w:bookmarkEnd w:id="3453"/>
            <w:bookmarkEnd w:id="3454"/>
            <w:bookmarkEnd w:id="3455"/>
            <w:r>
              <w:t xml:space="preserve"> </w:t>
            </w:r>
          </w:p>
        </w:tc>
      </w:tr>
      <w:tr w:rsidR="007A0204" w:rsidRPr="002C3786" w14:paraId="37D5BAF2" w14:textId="77777777" w:rsidTr="007A0204">
        <w:trPr>
          <w:trHeight w:val="377"/>
        </w:trPr>
        <w:tc>
          <w:tcPr>
            <w:tcW w:w="5000" w:type="pct"/>
            <w:gridSpan w:val="2"/>
            <w:tcMar>
              <w:top w:w="43" w:type="dxa"/>
              <w:bottom w:w="43" w:type="dxa"/>
            </w:tcMar>
            <w:vAlign w:val="bottom"/>
          </w:tcPr>
          <w:p w14:paraId="37D5BAEC"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AED"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AEE"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Partially implemented </w:t>
            </w:r>
          </w:p>
          <w:p w14:paraId="37D5BAEF"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Planned</w:t>
            </w:r>
          </w:p>
          <w:p w14:paraId="37D5BAF0"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Alternative implementation</w:t>
            </w:r>
          </w:p>
          <w:p w14:paraId="37D5BAF1"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Not applicable</w:t>
            </w:r>
          </w:p>
        </w:tc>
      </w:tr>
      <w:tr w:rsidR="007A0204" w:rsidRPr="002C3786" w14:paraId="37D5BAFB" w14:textId="77777777" w:rsidTr="007A0204">
        <w:trPr>
          <w:trHeight w:val="377"/>
        </w:trPr>
        <w:tc>
          <w:tcPr>
            <w:tcW w:w="5000" w:type="pct"/>
            <w:gridSpan w:val="2"/>
            <w:tcMar>
              <w:top w:w="43" w:type="dxa"/>
              <w:bottom w:w="43" w:type="dxa"/>
            </w:tcMar>
            <w:vAlign w:val="bottom"/>
          </w:tcPr>
          <w:p w14:paraId="37D5BAF3" w14:textId="77777777" w:rsidR="007A0204" w:rsidRPr="002C3786" w:rsidRDefault="007A0204" w:rsidP="007A0204">
            <w:pPr>
              <w:overflowPunct w:val="0"/>
              <w:autoSpaceDE w:val="0"/>
              <w:autoSpaceDN w:val="0"/>
              <w:adjustRightInd w:val="0"/>
              <w:jc w:val="both"/>
              <w:textAlignment w:val="baseline"/>
              <w:rPr>
                <w:spacing w:val="-5"/>
                <w:sz w:val="20"/>
              </w:rPr>
            </w:pPr>
            <w:r w:rsidRPr="002C3786">
              <w:rPr>
                <w:spacing w:val="-5"/>
                <w:sz w:val="20"/>
              </w:rPr>
              <w:t>Control Origination</w:t>
            </w:r>
            <w:r w:rsidR="007B59B5" w:rsidRPr="002C3786">
              <w:rPr>
                <w:spacing w:val="-5"/>
                <w:sz w:val="20"/>
              </w:rPr>
              <w:t xml:space="preserve"> (check all that apply)</w:t>
            </w:r>
            <w:r w:rsidRPr="002C3786">
              <w:rPr>
                <w:spacing w:val="-5"/>
                <w:sz w:val="20"/>
              </w:rPr>
              <w:t>:</w:t>
            </w:r>
          </w:p>
          <w:p w14:paraId="37D5BAF4"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Service Provider</w:t>
            </w:r>
            <w:r w:rsidR="007B59B5" w:rsidRPr="002C3786">
              <w:rPr>
                <w:spacing w:val="-5"/>
                <w:sz w:val="20"/>
              </w:rPr>
              <w:t xml:space="preserve"> Corporate</w:t>
            </w:r>
          </w:p>
          <w:p w14:paraId="37D5BAF5" w14:textId="77777777" w:rsidR="00E065D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59B5" w:rsidRPr="002C3786">
              <w:rPr>
                <w:spacing w:val="-5"/>
                <w:sz w:val="20"/>
              </w:rPr>
              <w:t xml:space="preserve"> Service Provider System Specific</w:t>
            </w:r>
          </w:p>
          <w:p w14:paraId="37D5BAF6"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59B5" w:rsidRPr="002C3786">
              <w:rPr>
                <w:spacing w:val="-5"/>
                <w:sz w:val="20"/>
              </w:rPr>
              <w:t xml:space="preserve"> Service Provider Hybrid (Corporate and System Specific)</w:t>
            </w:r>
            <w:r w:rsidR="007A0204" w:rsidRPr="002C3786">
              <w:rPr>
                <w:spacing w:val="-5"/>
                <w:sz w:val="20"/>
              </w:rPr>
              <w:t xml:space="preserve"> </w:t>
            </w:r>
          </w:p>
          <w:p w14:paraId="37D5BAF7"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Configured by Customer (Customer System Specific) </w:t>
            </w:r>
          </w:p>
          <w:p w14:paraId="37D5BAF8"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A0204" w:rsidRPr="002C3786">
              <w:rPr>
                <w:spacing w:val="-5"/>
                <w:sz w:val="20"/>
              </w:rPr>
              <w:t xml:space="preserve"> Provided by Customer (Customer System Specific) </w:t>
            </w:r>
          </w:p>
          <w:p w14:paraId="37D5BAF9" w14:textId="77777777" w:rsidR="000C1B55"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A020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59B5" w:rsidRPr="002C3786">
              <w:rPr>
                <w:spacing w:val="-5"/>
                <w:sz w:val="20"/>
              </w:rPr>
              <w:t xml:space="preserve"> Shared</w:t>
            </w:r>
            <w:r w:rsidR="007A0204" w:rsidRPr="002C3786">
              <w:rPr>
                <w:spacing w:val="-5"/>
                <w:sz w:val="20"/>
              </w:rPr>
              <w:t xml:space="preserve"> (Service Provider and Customer</w:t>
            </w:r>
            <w:r w:rsidR="007B59B5" w:rsidRPr="002C3786">
              <w:rPr>
                <w:spacing w:val="-5"/>
                <w:sz w:val="20"/>
              </w:rPr>
              <w:t xml:space="preserve"> Responsibility</w:t>
            </w:r>
            <w:r w:rsidR="007A0204" w:rsidRPr="002C3786">
              <w:rPr>
                <w:spacing w:val="-5"/>
                <w:sz w:val="20"/>
              </w:rPr>
              <w:t>)</w:t>
            </w:r>
          </w:p>
          <w:p w14:paraId="37D5BAFA" w14:textId="77777777" w:rsidR="007A0204" w:rsidRPr="002C3786" w:rsidRDefault="0020781C" w:rsidP="007A0204">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AFC" w14:textId="77777777" w:rsidR="007A0204" w:rsidRPr="002C3786" w:rsidRDefault="007A0204" w:rsidP="007A0204">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48710D" w:rsidRPr="002C3786" w14:paraId="37D5BAFE" w14:textId="77777777" w:rsidTr="0048710D">
        <w:trPr>
          <w:cantSplit/>
          <w:trHeight w:val="475"/>
          <w:tblHeader/>
        </w:trPr>
        <w:tc>
          <w:tcPr>
            <w:tcW w:w="5000" w:type="pct"/>
            <w:gridSpan w:val="2"/>
            <w:shd w:val="clear" w:color="auto" w:fill="DBE5F1" w:themeFill="accent1" w:themeFillTint="33"/>
            <w:vAlign w:val="center"/>
          </w:tcPr>
          <w:p w14:paraId="37D5BAFD" w14:textId="77777777" w:rsidR="0048710D" w:rsidRPr="002C3786" w:rsidRDefault="00D77316" w:rsidP="0048710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SC-7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48710D" w:rsidRPr="002C3786" w14:paraId="37D5BB01" w14:textId="77777777" w:rsidTr="0048710D">
        <w:trPr>
          <w:trHeight w:val="1097"/>
        </w:trPr>
        <w:tc>
          <w:tcPr>
            <w:tcW w:w="483" w:type="pct"/>
            <w:tcBorders>
              <w:right w:val="nil"/>
            </w:tcBorders>
            <w:shd w:val="clear" w:color="auto" w:fill="DBE5F1" w:themeFill="accent1" w:themeFillTint="33"/>
          </w:tcPr>
          <w:p w14:paraId="37D5BAFF" w14:textId="77777777" w:rsidR="0048710D" w:rsidRPr="002C3786" w:rsidRDefault="0048710D" w:rsidP="0048710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B00" w14:textId="77777777" w:rsidR="0048710D" w:rsidRPr="002C3786" w:rsidRDefault="0048710D" w:rsidP="0048710D">
            <w:pPr>
              <w:pStyle w:val="TableText"/>
              <w:rPr>
                <w:rFonts w:ascii="Times New Roman" w:hAnsi="Times New Roman" w:cs="Times New Roman"/>
                <w:sz w:val="20"/>
                <w:szCs w:val="20"/>
              </w:rPr>
            </w:pPr>
          </w:p>
        </w:tc>
      </w:tr>
      <w:tr w:rsidR="0048710D" w:rsidRPr="002C3786" w14:paraId="37D5BB04" w14:textId="77777777" w:rsidTr="0048710D">
        <w:trPr>
          <w:trHeight w:val="1097"/>
        </w:trPr>
        <w:tc>
          <w:tcPr>
            <w:tcW w:w="483" w:type="pct"/>
            <w:tcBorders>
              <w:right w:val="nil"/>
            </w:tcBorders>
            <w:shd w:val="clear" w:color="auto" w:fill="DBE5F1" w:themeFill="accent1" w:themeFillTint="33"/>
          </w:tcPr>
          <w:p w14:paraId="37D5BB02" w14:textId="77777777" w:rsidR="0048710D" w:rsidRPr="002C3786" w:rsidRDefault="0048710D" w:rsidP="0048710D">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B03" w14:textId="77777777" w:rsidR="0048710D" w:rsidRPr="002C3786" w:rsidRDefault="0048710D" w:rsidP="0048710D">
            <w:pPr>
              <w:pStyle w:val="TableText-Bold"/>
              <w:spacing w:before="0" w:after="120"/>
              <w:rPr>
                <w:rFonts w:ascii="Times New Roman" w:hAnsi="Times New Roman"/>
                <w:b w:val="0"/>
              </w:rPr>
            </w:pPr>
          </w:p>
        </w:tc>
      </w:tr>
      <w:tr w:rsidR="00864C93" w:rsidRPr="002C3786" w14:paraId="37D5BB07" w14:textId="77777777" w:rsidTr="0048710D">
        <w:trPr>
          <w:trHeight w:val="1097"/>
        </w:trPr>
        <w:tc>
          <w:tcPr>
            <w:tcW w:w="483" w:type="pct"/>
            <w:tcBorders>
              <w:right w:val="nil"/>
            </w:tcBorders>
            <w:shd w:val="clear" w:color="auto" w:fill="DBE5F1" w:themeFill="accent1" w:themeFillTint="33"/>
          </w:tcPr>
          <w:p w14:paraId="37D5BB05" w14:textId="77777777" w:rsidR="00864C93" w:rsidRPr="002C3786" w:rsidRDefault="00864C93" w:rsidP="0048710D">
            <w:pPr>
              <w:pStyle w:val="TableText"/>
              <w:jc w:val="both"/>
              <w:rPr>
                <w:rFonts w:ascii="Times New Roman" w:hAnsi="Times New Roman" w:cs="Times New Roman"/>
                <w:sz w:val="20"/>
                <w:szCs w:val="20"/>
              </w:rPr>
            </w:pPr>
            <w:r>
              <w:rPr>
                <w:rFonts w:ascii="Times New Roman" w:hAnsi="Times New Roman" w:cs="Times New Roman"/>
                <w:sz w:val="20"/>
                <w:szCs w:val="20"/>
              </w:rPr>
              <w:t>Part c</w:t>
            </w:r>
          </w:p>
        </w:tc>
        <w:tc>
          <w:tcPr>
            <w:tcW w:w="4517" w:type="pct"/>
            <w:tcMar>
              <w:top w:w="43" w:type="dxa"/>
              <w:bottom w:w="43" w:type="dxa"/>
            </w:tcMar>
          </w:tcPr>
          <w:p w14:paraId="37D5BB06" w14:textId="77777777" w:rsidR="00864C93" w:rsidRPr="002C3786" w:rsidRDefault="00864C93" w:rsidP="0048710D">
            <w:pPr>
              <w:pStyle w:val="TableText-Bold"/>
              <w:spacing w:before="0" w:after="120"/>
              <w:rPr>
                <w:rFonts w:ascii="Times New Roman" w:hAnsi="Times New Roman"/>
                <w:b w:val="0"/>
              </w:rPr>
            </w:pPr>
          </w:p>
        </w:tc>
      </w:tr>
    </w:tbl>
    <w:p w14:paraId="37D5BB08" w14:textId="77777777" w:rsidR="009C516A" w:rsidRPr="002C3786" w:rsidRDefault="009C516A" w:rsidP="00E215FD">
      <w:pPr>
        <w:autoSpaceDE w:val="0"/>
        <w:autoSpaceDN w:val="0"/>
        <w:adjustRightInd w:val="0"/>
        <w:rPr>
          <w:rFonts w:eastAsia="Times New Roman"/>
          <w:bCs/>
        </w:rPr>
      </w:pPr>
    </w:p>
    <w:p w14:paraId="37D5BB09" w14:textId="77777777" w:rsidR="000D1972" w:rsidRDefault="00F0655C">
      <w:pPr>
        <w:pStyle w:val="GSAEnhancement"/>
        <w:rPr>
          <w:rFonts w:eastAsia="Times New Roman"/>
        </w:rPr>
      </w:pPr>
      <w:bookmarkStart w:id="3456" w:name="_Toc383429900"/>
      <w:bookmarkStart w:id="3457" w:name="_Toc383444709"/>
      <w:bookmarkStart w:id="3458" w:name="_Toc385594353"/>
      <w:bookmarkStart w:id="3459" w:name="_Toc385594741"/>
      <w:bookmarkStart w:id="3460" w:name="_Toc385595129"/>
      <w:bookmarkStart w:id="3461" w:name="_Toc388620971"/>
      <w:r w:rsidRPr="0005311F">
        <w:rPr>
          <w:rFonts w:eastAsia="Times New Roman"/>
        </w:rPr>
        <w:t>Control Enhancement SC-7 (3)</w:t>
      </w:r>
      <w:bookmarkEnd w:id="3456"/>
      <w:bookmarkEnd w:id="3457"/>
      <w:bookmarkEnd w:id="3458"/>
      <w:bookmarkEnd w:id="3459"/>
      <w:bookmarkEnd w:id="3460"/>
      <w:bookmarkEnd w:id="3461"/>
    </w:p>
    <w:p w14:paraId="37D5BB0A" w14:textId="77777777" w:rsidR="00BE7D34" w:rsidRPr="002C3786" w:rsidRDefault="00BE7D34" w:rsidP="00E215FD">
      <w:pPr>
        <w:autoSpaceDE w:val="0"/>
        <w:autoSpaceDN w:val="0"/>
        <w:adjustRightInd w:val="0"/>
        <w:rPr>
          <w:rFonts w:eastAsia="Times New Roman"/>
          <w:bCs/>
        </w:rPr>
      </w:pPr>
      <w:r w:rsidRPr="00553CC9">
        <w:rPr>
          <w:rFonts w:eastAsia="Times New Roman"/>
        </w:rPr>
        <w:t>The organization limits th</w:t>
      </w:r>
      <w:r w:rsidRPr="1801A654">
        <w:rPr>
          <w:rFonts w:eastAsia="Times New Roman"/>
        </w:rPr>
        <w:t xml:space="preserve">e number </w:t>
      </w:r>
      <w:r w:rsidR="1801A654" w:rsidRPr="0005311F">
        <w:rPr>
          <w:rFonts w:eastAsia="Times New Roman"/>
        </w:rPr>
        <w:t xml:space="preserve">external network connections </w:t>
      </w:r>
      <w:r w:rsidRPr="00553CC9">
        <w:rPr>
          <w:rFonts w:eastAsia="Times New Roman"/>
        </w:rPr>
        <w:t>to the information system</w:t>
      </w:r>
      <w:r w:rsidR="1801A654" w:rsidRPr="00A8144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55"/>
        <w:gridCol w:w="8035"/>
      </w:tblGrid>
      <w:tr w:rsidR="00460F21" w:rsidRPr="002C3786" w14:paraId="37D5BB0D" w14:textId="77777777" w:rsidTr="0048710D">
        <w:trPr>
          <w:cantSplit/>
          <w:trHeight w:val="377"/>
          <w:tblHeader/>
        </w:trPr>
        <w:tc>
          <w:tcPr>
            <w:tcW w:w="811" w:type="pct"/>
            <w:shd w:val="clear" w:color="auto" w:fill="DBE5F1" w:themeFill="accent1" w:themeFillTint="33"/>
            <w:tcMar>
              <w:top w:w="43" w:type="dxa"/>
              <w:bottom w:w="43" w:type="dxa"/>
            </w:tcMar>
          </w:tcPr>
          <w:p w14:paraId="37D5BB0B" w14:textId="77777777" w:rsidR="00460F21" w:rsidRPr="002C3786" w:rsidRDefault="00460F21" w:rsidP="0048710D">
            <w:pPr>
              <w:overflowPunct w:val="0"/>
              <w:autoSpaceDE w:val="0"/>
              <w:autoSpaceDN w:val="0"/>
              <w:adjustRightInd w:val="0"/>
              <w:textAlignment w:val="baseline"/>
              <w:rPr>
                <w:spacing w:val="-5"/>
                <w:sz w:val="20"/>
              </w:rPr>
            </w:pPr>
            <w:r w:rsidRPr="002C3786">
              <w:rPr>
                <w:spacing w:val="-5"/>
                <w:sz w:val="20"/>
              </w:rPr>
              <w:t>SC-7 (3)</w:t>
            </w:r>
          </w:p>
        </w:tc>
        <w:tc>
          <w:tcPr>
            <w:tcW w:w="4189" w:type="pct"/>
            <w:shd w:val="clear" w:color="auto" w:fill="DBE5F1" w:themeFill="accent1" w:themeFillTint="33"/>
          </w:tcPr>
          <w:p w14:paraId="37D5BB0C" w14:textId="77777777" w:rsidR="00460F21" w:rsidRPr="002C3786" w:rsidRDefault="00460F21" w:rsidP="0048710D">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0F" w14:textId="77777777" w:rsidTr="0048710D">
        <w:trPr>
          <w:trHeight w:val="377"/>
        </w:trPr>
        <w:tc>
          <w:tcPr>
            <w:tcW w:w="5000" w:type="pct"/>
            <w:gridSpan w:val="2"/>
            <w:tcMar>
              <w:top w:w="43" w:type="dxa"/>
              <w:bottom w:w="43" w:type="dxa"/>
            </w:tcMar>
            <w:vAlign w:val="bottom"/>
          </w:tcPr>
          <w:p w14:paraId="37D5BB0E" w14:textId="77777777" w:rsidR="00D76E6B" w:rsidRPr="002C3786" w:rsidRDefault="00D76E6B" w:rsidP="0048710D">
            <w:pPr>
              <w:overflowPunct w:val="0"/>
              <w:autoSpaceDE w:val="0"/>
              <w:autoSpaceDN w:val="0"/>
              <w:adjustRightInd w:val="0"/>
              <w:jc w:val="both"/>
              <w:textAlignment w:val="baseline"/>
              <w:rPr>
                <w:spacing w:val="-5"/>
                <w:sz w:val="20"/>
              </w:rPr>
            </w:pPr>
            <w:r w:rsidRPr="002C3786">
              <w:rPr>
                <w:spacing w:val="-5"/>
                <w:sz w:val="20"/>
              </w:rPr>
              <w:t>Responsible Role:</w:t>
            </w:r>
          </w:p>
        </w:tc>
      </w:tr>
      <w:tr w:rsidR="00460F21" w:rsidRPr="002C3786" w14:paraId="37D5BB16" w14:textId="77777777" w:rsidTr="0048710D">
        <w:trPr>
          <w:trHeight w:val="377"/>
        </w:trPr>
        <w:tc>
          <w:tcPr>
            <w:tcW w:w="5000" w:type="pct"/>
            <w:gridSpan w:val="2"/>
            <w:tcMar>
              <w:top w:w="43" w:type="dxa"/>
              <w:bottom w:w="43" w:type="dxa"/>
            </w:tcMar>
            <w:vAlign w:val="bottom"/>
          </w:tcPr>
          <w:p w14:paraId="37D5BB10" w14:textId="77777777" w:rsidR="00460F21" w:rsidRPr="002C3786" w:rsidRDefault="00460F21" w:rsidP="0048710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11"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12"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Partially implemented </w:t>
            </w:r>
          </w:p>
          <w:p w14:paraId="37D5BB13"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Planned</w:t>
            </w:r>
          </w:p>
          <w:p w14:paraId="37D5BB14"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Alternative implementation</w:t>
            </w:r>
          </w:p>
          <w:p w14:paraId="37D5BB15"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Not applicable</w:t>
            </w:r>
          </w:p>
        </w:tc>
      </w:tr>
      <w:tr w:rsidR="00460F21" w:rsidRPr="002C3786" w14:paraId="37D5BB1F" w14:textId="77777777" w:rsidTr="0048710D">
        <w:trPr>
          <w:trHeight w:val="377"/>
        </w:trPr>
        <w:tc>
          <w:tcPr>
            <w:tcW w:w="5000" w:type="pct"/>
            <w:gridSpan w:val="2"/>
            <w:tcMar>
              <w:top w:w="43" w:type="dxa"/>
              <w:bottom w:w="43" w:type="dxa"/>
            </w:tcMar>
            <w:vAlign w:val="bottom"/>
          </w:tcPr>
          <w:p w14:paraId="37D5BB17" w14:textId="77777777" w:rsidR="00460F21" w:rsidRPr="002C3786" w:rsidRDefault="00460F21" w:rsidP="0048710D">
            <w:pPr>
              <w:overflowPunct w:val="0"/>
              <w:autoSpaceDE w:val="0"/>
              <w:autoSpaceDN w:val="0"/>
              <w:adjustRightInd w:val="0"/>
              <w:jc w:val="both"/>
              <w:textAlignment w:val="baseline"/>
              <w:rPr>
                <w:spacing w:val="-5"/>
                <w:sz w:val="20"/>
              </w:rPr>
            </w:pPr>
            <w:r w:rsidRPr="002C3786">
              <w:rPr>
                <w:spacing w:val="-5"/>
                <w:sz w:val="20"/>
              </w:rPr>
              <w:t>Control Origination</w:t>
            </w:r>
            <w:r w:rsidR="00F13468" w:rsidRPr="002C3786">
              <w:rPr>
                <w:spacing w:val="-5"/>
                <w:sz w:val="20"/>
              </w:rPr>
              <w:t xml:space="preserve"> (check all that apply)</w:t>
            </w:r>
            <w:r w:rsidRPr="002C3786">
              <w:rPr>
                <w:spacing w:val="-5"/>
                <w:sz w:val="20"/>
              </w:rPr>
              <w:t>:</w:t>
            </w:r>
          </w:p>
          <w:p w14:paraId="37D5BB18" w14:textId="77777777" w:rsidR="00E065D4"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Service Provider</w:t>
            </w:r>
            <w:r w:rsidR="00F13468" w:rsidRPr="002C3786">
              <w:rPr>
                <w:spacing w:val="-5"/>
                <w:sz w:val="20"/>
              </w:rPr>
              <w:t xml:space="preserve"> Corporate</w:t>
            </w:r>
          </w:p>
          <w:p w14:paraId="37D5BB19" w14:textId="77777777" w:rsidR="00E065D4"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13468" w:rsidRPr="002C3786">
              <w:rPr>
                <w:spacing w:val="-5"/>
                <w:sz w:val="20"/>
              </w:rPr>
              <w:t xml:space="preserve"> Service Provider System Specific</w:t>
            </w:r>
          </w:p>
          <w:p w14:paraId="37D5BB1A"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13468" w:rsidRPr="002C3786">
              <w:rPr>
                <w:spacing w:val="-5"/>
                <w:sz w:val="20"/>
              </w:rPr>
              <w:t xml:space="preserve"> Service Provider Hybrid (Corporate and System Specific)</w:t>
            </w:r>
            <w:r w:rsidR="00460F21" w:rsidRPr="002C3786">
              <w:rPr>
                <w:spacing w:val="-5"/>
                <w:sz w:val="20"/>
              </w:rPr>
              <w:t xml:space="preserve"> </w:t>
            </w:r>
          </w:p>
          <w:p w14:paraId="37D5BB1B"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Configured by Customer (Customer System Specific) </w:t>
            </w:r>
          </w:p>
          <w:p w14:paraId="37D5BB1C"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60F21" w:rsidRPr="002C3786">
              <w:rPr>
                <w:spacing w:val="-5"/>
                <w:sz w:val="20"/>
              </w:rPr>
              <w:t xml:space="preserve"> Provided by Customer (Customer System Specific) </w:t>
            </w:r>
          </w:p>
          <w:p w14:paraId="37D5BB1D" w14:textId="77777777" w:rsidR="000C1B55"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60F2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13468" w:rsidRPr="002C3786">
              <w:rPr>
                <w:spacing w:val="-5"/>
                <w:sz w:val="20"/>
              </w:rPr>
              <w:t xml:space="preserve"> Shared</w:t>
            </w:r>
            <w:r w:rsidR="00460F21" w:rsidRPr="002C3786">
              <w:rPr>
                <w:spacing w:val="-5"/>
                <w:sz w:val="20"/>
              </w:rPr>
              <w:t xml:space="preserve"> (Service Provider and Customer</w:t>
            </w:r>
            <w:r w:rsidR="00F13468" w:rsidRPr="002C3786">
              <w:rPr>
                <w:spacing w:val="-5"/>
                <w:sz w:val="20"/>
              </w:rPr>
              <w:t xml:space="preserve"> Responsibility</w:t>
            </w:r>
          </w:p>
          <w:p w14:paraId="37D5BB1E" w14:textId="77777777" w:rsidR="00460F21" w:rsidRPr="002C3786" w:rsidRDefault="0020781C" w:rsidP="0048710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B20" w14:textId="77777777" w:rsidR="00460F21" w:rsidRPr="002C3786" w:rsidRDefault="00460F21"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60F21" w:rsidRPr="002C3786" w14:paraId="37D5BB22" w14:textId="77777777" w:rsidTr="0048710D">
        <w:trPr>
          <w:cantSplit/>
          <w:trHeight w:val="475"/>
          <w:tblHeader/>
        </w:trPr>
        <w:tc>
          <w:tcPr>
            <w:tcW w:w="5000" w:type="pct"/>
            <w:tcBorders>
              <w:bottom w:val="single" w:sz="4" w:space="0" w:color="auto"/>
            </w:tcBorders>
            <w:shd w:val="clear" w:color="auto" w:fill="DBE5F1" w:themeFill="accent1" w:themeFillTint="33"/>
            <w:vAlign w:val="center"/>
          </w:tcPr>
          <w:p w14:paraId="37D5BB21" w14:textId="77777777" w:rsidR="00460F21" w:rsidRPr="002C3786" w:rsidRDefault="00460F21" w:rsidP="0048710D">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SC-7 (3)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460F21" w:rsidRPr="002C3786" w14:paraId="37D5BB24" w14:textId="77777777" w:rsidTr="0048710D">
        <w:trPr>
          <w:trHeight w:val="1097"/>
        </w:trPr>
        <w:tc>
          <w:tcPr>
            <w:tcW w:w="5000" w:type="pct"/>
            <w:shd w:val="clear" w:color="auto" w:fill="FFFFFF" w:themeFill="background1"/>
          </w:tcPr>
          <w:p w14:paraId="37D5BB23" w14:textId="77777777" w:rsidR="000D1972" w:rsidRDefault="000D1972">
            <w:pPr>
              <w:pStyle w:val="TableText-Bold"/>
              <w:spacing w:before="0" w:after="120"/>
              <w:rPr>
                <w:rFonts w:ascii="Times New Roman" w:hAnsi="Times New Roman"/>
              </w:rPr>
            </w:pPr>
          </w:p>
        </w:tc>
      </w:tr>
    </w:tbl>
    <w:p w14:paraId="37D5BB25" w14:textId="77777777" w:rsidR="00460F21" w:rsidRPr="002C3786" w:rsidRDefault="00460F21" w:rsidP="00E215FD">
      <w:pPr>
        <w:autoSpaceDE w:val="0"/>
        <w:autoSpaceDN w:val="0"/>
        <w:adjustRightInd w:val="0"/>
        <w:rPr>
          <w:rFonts w:eastAsia="Times New Roman"/>
        </w:rPr>
      </w:pPr>
    </w:p>
    <w:p w14:paraId="37D5BB26" w14:textId="77777777" w:rsidR="009953D8" w:rsidRDefault="009953D8">
      <w:pPr>
        <w:spacing w:after="0"/>
        <w:rPr>
          <w:rFonts w:eastAsia="Times New Roman" w:cstheme="majorBidi"/>
          <w:b/>
          <w:caps/>
          <w:color w:val="002060"/>
          <w:szCs w:val="32"/>
        </w:rPr>
      </w:pPr>
      <w:bookmarkStart w:id="3462" w:name="_Toc383429901"/>
      <w:bookmarkStart w:id="3463" w:name="_Toc383444710"/>
      <w:bookmarkStart w:id="3464" w:name="_Toc385594354"/>
      <w:bookmarkStart w:id="3465" w:name="_Toc385594742"/>
      <w:bookmarkStart w:id="3466" w:name="_Toc385595130"/>
      <w:r>
        <w:rPr>
          <w:rFonts w:eastAsia="Times New Roman"/>
        </w:rPr>
        <w:br w:type="page"/>
      </w:r>
    </w:p>
    <w:p w14:paraId="37D5BB27" w14:textId="77777777" w:rsidR="000D1972" w:rsidRDefault="00F0655C">
      <w:pPr>
        <w:pStyle w:val="GSAEnhancement"/>
        <w:rPr>
          <w:rFonts w:eastAsia="Times New Roman"/>
        </w:rPr>
      </w:pPr>
      <w:bookmarkStart w:id="3467" w:name="_Toc388620972"/>
      <w:r w:rsidRPr="00A8144E">
        <w:rPr>
          <w:rFonts w:eastAsia="Times New Roman"/>
        </w:rPr>
        <w:lastRenderedPageBreak/>
        <w:t>Control Enhancement SC-7 (4)</w:t>
      </w:r>
      <w:bookmarkEnd w:id="3462"/>
      <w:bookmarkEnd w:id="3463"/>
      <w:bookmarkEnd w:id="3464"/>
      <w:bookmarkEnd w:id="3465"/>
      <w:bookmarkEnd w:id="3466"/>
      <w:bookmarkEnd w:id="3467"/>
    </w:p>
    <w:p w14:paraId="37D5BB28" w14:textId="77777777" w:rsidR="00BE7D34" w:rsidRPr="002C3786" w:rsidRDefault="00BE7D34" w:rsidP="00E215FD">
      <w:pPr>
        <w:autoSpaceDE w:val="0"/>
        <w:autoSpaceDN w:val="0"/>
        <w:adjustRightInd w:val="0"/>
        <w:rPr>
          <w:rFonts w:eastAsia="Times New Roman"/>
          <w:bCs/>
        </w:rPr>
      </w:pPr>
      <w:r w:rsidRPr="00553CC9">
        <w:rPr>
          <w:rFonts w:eastAsia="Times New Roman"/>
        </w:rPr>
        <w:t>The organization:</w:t>
      </w:r>
    </w:p>
    <w:p w14:paraId="37D5BB29" w14:textId="77777777" w:rsidR="000D1972" w:rsidRDefault="00AE3199">
      <w:pPr>
        <w:pStyle w:val="ListParagraph"/>
        <w:numPr>
          <w:ilvl w:val="0"/>
          <w:numId w:val="416"/>
        </w:numPr>
        <w:autoSpaceDE w:val="0"/>
        <w:autoSpaceDN w:val="0"/>
        <w:adjustRightInd w:val="0"/>
      </w:pPr>
      <w:r w:rsidRPr="00AE3199">
        <w:rPr>
          <w:rFonts w:eastAsia="Times New Roman"/>
        </w:rPr>
        <w:t xml:space="preserve"> Implements a managed interface for each external telecommunication service; </w:t>
      </w:r>
    </w:p>
    <w:p w14:paraId="37D5BB2A" w14:textId="77777777" w:rsidR="000D1972" w:rsidRDefault="00AE3199">
      <w:pPr>
        <w:pStyle w:val="ListParagraph"/>
        <w:numPr>
          <w:ilvl w:val="0"/>
          <w:numId w:val="416"/>
        </w:numPr>
        <w:autoSpaceDE w:val="0"/>
        <w:autoSpaceDN w:val="0"/>
        <w:adjustRightInd w:val="0"/>
      </w:pPr>
      <w:r w:rsidRPr="00AE3199">
        <w:rPr>
          <w:rFonts w:eastAsia="Times New Roman"/>
        </w:rPr>
        <w:t xml:space="preserve"> Establishes a traffic flow policy for each managed interface; </w:t>
      </w:r>
    </w:p>
    <w:p w14:paraId="37D5BB2B" w14:textId="77777777" w:rsidR="000D1972" w:rsidRDefault="00AE3199">
      <w:pPr>
        <w:pStyle w:val="ListParagraph"/>
        <w:numPr>
          <w:ilvl w:val="0"/>
          <w:numId w:val="416"/>
        </w:numPr>
        <w:autoSpaceDE w:val="0"/>
        <w:autoSpaceDN w:val="0"/>
        <w:adjustRightInd w:val="0"/>
      </w:pPr>
      <w:r w:rsidRPr="00AE3199">
        <w:rPr>
          <w:rFonts w:eastAsia="Times New Roman"/>
        </w:rPr>
        <w:t xml:space="preserve"> Protects the confidentiality and integrity of the information being transmitted across each interface; </w:t>
      </w:r>
    </w:p>
    <w:p w14:paraId="37D5BB2C" w14:textId="77777777" w:rsidR="000D1972" w:rsidRDefault="00AE3199">
      <w:pPr>
        <w:pStyle w:val="ListParagraph"/>
        <w:numPr>
          <w:ilvl w:val="0"/>
          <w:numId w:val="416"/>
        </w:numPr>
        <w:autoSpaceDE w:val="0"/>
        <w:autoSpaceDN w:val="0"/>
        <w:adjustRightInd w:val="0"/>
      </w:pPr>
      <w:r w:rsidRPr="00AE3199">
        <w:rPr>
          <w:rFonts w:eastAsia="Times New Roman"/>
        </w:rPr>
        <w:t xml:space="preserve"> Documents each exception to the traffic flow policy with a supporting mission/business need and duration of that need; and </w:t>
      </w:r>
    </w:p>
    <w:p w14:paraId="37D5BB2D" w14:textId="77777777" w:rsidR="000D1972" w:rsidRDefault="00AE3199">
      <w:pPr>
        <w:pStyle w:val="ListParagraph"/>
        <w:numPr>
          <w:ilvl w:val="0"/>
          <w:numId w:val="416"/>
        </w:numPr>
        <w:autoSpaceDE w:val="0"/>
        <w:autoSpaceDN w:val="0"/>
        <w:adjustRightInd w:val="0"/>
      </w:pPr>
      <w:r w:rsidRPr="00AE3199">
        <w:rPr>
          <w:rFonts w:eastAsia="Times New Roman"/>
        </w:rPr>
        <w:t xml:space="preserve"> Reviews exceptions to the traffic flow policy [</w:t>
      </w:r>
      <w:r w:rsidR="0010717C">
        <w:rPr>
          <w:rFonts w:eastAsia="Times New Roman"/>
          <w:i/>
          <w:iCs/>
        </w:rPr>
        <w:t>FedRAMP Assignment</w:t>
      </w:r>
      <w:r w:rsidRPr="00AE3199">
        <w:rPr>
          <w:rFonts w:eastAsia="Times New Roman"/>
          <w:i/>
          <w:iCs/>
        </w:rPr>
        <w:t>: at least annually</w:t>
      </w:r>
      <w:r w:rsidRPr="00AE319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30" w14:textId="77777777" w:rsidTr="00E80EE9">
        <w:trPr>
          <w:cantSplit/>
          <w:trHeight w:val="377"/>
          <w:tblHeader/>
        </w:trPr>
        <w:tc>
          <w:tcPr>
            <w:tcW w:w="764" w:type="pct"/>
            <w:shd w:val="clear" w:color="auto" w:fill="DBE5F1" w:themeFill="accent1" w:themeFillTint="33"/>
            <w:tcMar>
              <w:top w:w="43" w:type="dxa"/>
              <w:bottom w:w="43" w:type="dxa"/>
            </w:tcMar>
          </w:tcPr>
          <w:p w14:paraId="37D5BB2E"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SC-7 (4)</w:t>
            </w:r>
          </w:p>
        </w:tc>
        <w:tc>
          <w:tcPr>
            <w:tcW w:w="4236" w:type="pct"/>
            <w:shd w:val="clear" w:color="auto" w:fill="DBE5F1" w:themeFill="accent1" w:themeFillTint="33"/>
          </w:tcPr>
          <w:p w14:paraId="37D5BB2F"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32" w14:textId="77777777" w:rsidTr="00E80EE9">
        <w:trPr>
          <w:trHeight w:val="377"/>
        </w:trPr>
        <w:tc>
          <w:tcPr>
            <w:tcW w:w="5000" w:type="pct"/>
            <w:gridSpan w:val="2"/>
            <w:tcMar>
              <w:top w:w="43" w:type="dxa"/>
              <w:bottom w:w="43" w:type="dxa"/>
            </w:tcMar>
          </w:tcPr>
          <w:p w14:paraId="37D5BB31" w14:textId="77777777" w:rsidR="00D76E6B" w:rsidRPr="002C3786" w:rsidRDefault="00D76E6B" w:rsidP="00E80EE9">
            <w:pPr>
              <w:overflowPunct w:val="0"/>
              <w:autoSpaceDE w:val="0"/>
              <w:autoSpaceDN w:val="0"/>
              <w:adjustRightInd w:val="0"/>
              <w:textAlignment w:val="baseline"/>
              <w:rPr>
                <w:spacing w:val="-5"/>
                <w:sz w:val="20"/>
              </w:rPr>
            </w:pPr>
            <w:r w:rsidRPr="002C3786">
              <w:rPr>
                <w:spacing w:val="-5"/>
                <w:sz w:val="20"/>
              </w:rPr>
              <w:t>Responsible Role:</w:t>
            </w:r>
          </w:p>
        </w:tc>
      </w:tr>
      <w:tr w:rsidR="002C3BD1" w:rsidRPr="002C3786" w14:paraId="37D5BB34" w14:textId="77777777" w:rsidTr="00E80EE9">
        <w:trPr>
          <w:trHeight w:val="377"/>
        </w:trPr>
        <w:tc>
          <w:tcPr>
            <w:tcW w:w="5000" w:type="pct"/>
            <w:gridSpan w:val="2"/>
            <w:tcMar>
              <w:top w:w="43" w:type="dxa"/>
              <w:bottom w:w="43" w:type="dxa"/>
            </w:tcMar>
          </w:tcPr>
          <w:p w14:paraId="37D5BB33" w14:textId="77777777" w:rsidR="000D1972" w:rsidRDefault="002C3BD1">
            <w:pPr>
              <w:pStyle w:val="GSAParameter"/>
              <w:rPr>
                <w:color w:val="4F81BD" w:themeColor="accent1"/>
              </w:rPr>
            </w:pPr>
            <w:bookmarkStart w:id="3468" w:name="_Toc383442118"/>
            <w:bookmarkStart w:id="3469" w:name="_Toc383444335"/>
            <w:bookmarkStart w:id="3470" w:name="_Toc388623544"/>
            <w:r w:rsidRPr="002C3786">
              <w:t>Parameter</w:t>
            </w:r>
            <w:r w:rsidR="00901369">
              <w:t xml:space="preserve"> SC-7(4)</w:t>
            </w:r>
            <w:r w:rsidR="00AE7057">
              <w:t>(</w:t>
            </w:r>
            <w:r w:rsidR="00901369">
              <w:t>e</w:t>
            </w:r>
            <w:r w:rsidR="00AE7057">
              <w:t>)</w:t>
            </w:r>
            <w:r w:rsidRPr="002C3786">
              <w:t>:</w:t>
            </w:r>
            <w:bookmarkEnd w:id="3468"/>
            <w:bookmarkEnd w:id="3469"/>
            <w:bookmarkEnd w:id="3470"/>
            <w:r w:rsidRPr="002C3786">
              <w:t xml:space="preserve"> </w:t>
            </w:r>
          </w:p>
        </w:tc>
      </w:tr>
      <w:tr w:rsidR="002C3BD1" w:rsidRPr="002C3786" w14:paraId="37D5BB3B" w14:textId="77777777" w:rsidTr="00E80EE9">
        <w:trPr>
          <w:trHeight w:val="377"/>
        </w:trPr>
        <w:tc>
          <w:tcPr>
            <w:tcW w:w="5000" w:type="pct"/>
            <w:gridSpan w:val="2"/>
            <w:tcMar>
              <w:top w:w="43" w:type="dxa"/>
              <w:bottom w:w="43" w:type="dxa"/>
            </w:tcMar>
            <w:vAlign w:val="bottom"/>
          </w:tcPr>
          <w:p w14:paraId="37D5BB35"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36"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37"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 </w:t>
            </w:r>
          </w:p>
          <w:p w14:paraId="37D5BB38"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B39"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B3A"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B44" w14:textId="77777777" w:rsidTr="00E80EE9">
        <w:trPr>
          <w:trHeight w:val="377"/>
        </w:trPr>
        <w:tc>
          <w:tcPr>
            <w:tcW w:w="5000" w:type="pct"/>
            <w:gridSpan w:val="2"/>
            <w:tcMar>
              <w:top w:w="43" w:type="dxa"/>
              <w:bottom w:w="43" w:type="dxa"/>
            </w:tcMar>
            <w:vAlign w:val="bottom"/>
          </w:tcPr>
          <w:p w14:paraId="37D5BB3C"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r w:rsidR="00F13468" w:rsidRPr="002C3786">
              <w:rPr>
                <w:spacing w:val="-5"/>
                <w:sz w:val="20"/>
              </w:rPr>
              <w:t xml:space="preserve"> (check all that apply)</w:t>
            </w:r>
            <w:r w:rsidRPr="002C3786">
              <w:rPr>
                <w:spacing w:val="-5"/>
                <w:sz w:val="20"/>
              </w:rPr>
              <w:t>:</w:t>
            </w:r>
          </w:p>
          <w:p w14:paraId="37D5BB3D"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F13468" w:rsidRPr="002C3786">
              <w:rPr>
                <w:spacing w:val="-5"/>
                <w:sz w:val="20"/>
              </w:rPr>
              <w:t xml:space="preserve"> Corporate</w:t>
            </w:r>
          </w:p>
          <w:p w14:paraId="37D5BB3E"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13468" w:rsidRPr="002C3786">
              <w:rPr>
                <w:spacing w:val="-5"/>
                <w:sz w:val="20"/>
              </w:rPr>
              <w:t xml:space="preserve"> Service Provider System Specific</w:t>
            </w:r>
          </w:p>
          <w:p w14:paraId="37D5BB3F"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13468" w:rsidRPr="002C3786">
              <w:rPr>
                <w:spacing w:val="-5"/>
                <w:sz w:val="20"/>
              </w:rPr>
              <w:t xml:space="preserve"> Service Provider Hybrid (Corporate and System Specific)</w:t>
            </w:r>
            <w:r w:rsidR="002C3BD1" w:rsidRPr="002C3786">
              <w:rPr>
                <w:spacing w:val="-5"/>
                <w:sz w:val="20"/>
              </w:rPr>
              <w:t xml:space="preserve"> </w:t>
            </w:r>
          </w:p>
          <w:p w14:paraId="37D5BB4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B4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B42"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13468" w:rsidRPr="002C3786">
              <w:rPr>
                <w:spacing w:val="-5"/>
                <w:sz w:val="20"/>
              </w:rPr>
              <w:t xml:space="preserve"> Shared</w:t>
            </w:r>
            <w:r w:rsidR="002C3BD1" w:rsidRPr="002C3786">
              <w:rPr>
                <w:spacing w:val="-5"/>
                <w:sz w:val="20"/>
              </w:rPr>
              <w:t xml:space="preserve"> (Service Provider and Customer</w:t>
            </w:r>
            <w:r w:rsidR="00F13468" w:rsidRPr="002C3786">
              <w:rPr>
                <w:spacing w:val="-5"/>
                <w:sz w:val="20"/>
              </w:rPr>
              <w:t xml:space="preserve"> Responsibility</w:t>
            </w:r>
            <w:r w:rsidR="002C3BD1" w:rsidRPr="002C3786">
              <w:rPr>
                <w:spacing w:val="-5"/>
                <w:sz w:val="20"/>
              </w:rPr>
              <w:t>)</w:t>
            </w:r>
          </w:p>
          <w:p w14:paraId="37D5BB43"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B45" w14:textId="77777777" w:rsidR="002C3BD1" w:rsidRPr="002C3786" w:rsidRDefault="002C3BD1" w:rsidP="00435352">
      <w:pPr>
        <w:autoSpaceDE w:val="0"/>
        <w:autoSpaceDN w:val="0"/>
        <w:adjustRightInd w:val="0"/>
        <w:ind w:left="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2C3BD1" w:rsidRPr="002C3786" w14:paraId="37D5BB47" w14:textId="77777777" w:rsidTr="00E80EE9">
        <w:trPr>
          <w:cantSplit/>
          <w:trHeight w:val="475"/>
          <w:tblHeader/>
        </w:trPr>
        <w:tc>
          <w:tcPr>
            <w:tcW w:w="5000" w:type="pct"/>
            <w:gridSpan w:val="2"/>
            <w:shd w:val="clear" w:color="auto" w:fill="DBE5F1" w:themeFill="accent1" w:themeFillTint="33"/>
            <w:vAlign w:val="center"/>
          </w:tcPr>
          <w:p w14:paraId="37D5BB46" w14:textId="77777777" w:rsidR="002C3BD1" w:rsidRPr="002C3786" w:rsidRDefault="00D77316" w:rsidP="00E80EE9">
            <w:pPr>
              <w:pStyle w:val="TableText-Bold"/>
              <w:spacing w:before="0" w:after="120"/>
              <w:jc w:val="center"/>
              <w:rPr>
                <w:rFonts w:ascii="Times New Roman" w:hAnsi="Times New Roman"/>
                <w:b w:val="0"/>
              </w:rPr>
            </w:pPr>
            <w:r w:rsidRPr="002C3786">
              <w:rPr>
                <w:rFonts w:ascii="Times New Roman" w:hAnsi="Times New Roman"/>
                <w:b w:val="0"/>
              </w:rPr>
              <w:t xml:space="preserve">SC-7 (4)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2C3BD1" w:rsidRPr="002C3786" w14:paraId="37D5BB4A" w14:textId="77777777" w:rsidTr="00E80EE9">
        <w:trPr>
          <w:trHeight w:val="1097"/>
        </w:trPr>
        <w:tc>
          <w:tcPr>
            <w:tcW w:w="483" w:type="pct"/>
            <w:tcBorders>
              <w:right w:val="nil"/>
            </w:tcBorders>
            <w:shd w:val="clear" w:color="auto" w:fill="DBE5F1" w:themeFill="accent1" w:themeFillTint="33"/>
          </w:tcPr>
          <w:p w14:paraId="37D5BB48" w14:textId="77777777" w:rsidR="002C3BD1" w:rsidRPr="002C3786" w:rsidRDefault="002C3BD1" w:rsidP="00E80EE9">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B49" w14:textId="77777777" w:rsidR="000D1972" w:rsidRDefault="000D1972">
            <w:pPr>
              <w:pStyle w:val="TableText-Bold"/>
              <w:spacing w:before="0" w:after="120"/>
              <w:rPr>
                <w:rFonts w:ascii="Times New Roman" w:hAnsi="Times New Roman"/>
              </w:rPr>
            </w:pPr>
          </w:p>
        </w:tc>
      </w:tr>
      <w:tr w:rsidR="002C3BD1" w:rsidRPr="002C3786" w14:paraId="37D5BB4D" w14:textId="77777777" w:rsidTr="00E80EE9">
        <w:trPr>
          <w:trHeight w:val="1097"/>
        </w:trPr>
        <w:tc>
          <w:tcPr>
            <w:tcW w:w="483" w:type="pct"/>
            <w:tcBorders>
              <w:right w:val="nil"/>
            </w:tcBorders>
            <w:shd w:val="clear" w:color="auto" w:fill="DBE5F1" w:themeFill="accent1" w:themeFillTint="33"/>
          </w:tcPr>
          <w:p w14:paraId="37D5BB4B" w14:textId="77777777" w:rsidR="002C3BD1" w:rsidRPr="002C3786" w:rsidRDefault="002C3BD1" w:rsidP="00E80EE9">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b</w:t>
            </w:r>
          </w:p>
        </w:tc>
        <w:tc>
          <w:tcPr>
            <w:tcW w:w="4517" w:type="pct"/>
            <w:tcMar>
              <w:top w:w="43" w:type="dxa"/>
              <w:bottom w:w="43" w:type="dxa"/>
            </w:tcMar>
          </w:tcPr>
          <w:p w14:paraId="37D5BB4C" w14:textId="77777777" w:rsidR="002C3BD1" w:rsidRPr="002C3786" w:rsidRDefault="002C3BD1" w:rsidP="00E80EE9">
            <w:pPr>
              <w:pStyle w:val="TableText-Bold"/>
              <w:spacing w:before="0" w:after="120"/>
              <w:rPr>
                <w:rFonts w:ascii="Times New Roman" w:hAnsi="Times New Roman"/>
                <w:b w:val="0"/>
              </w:rPr>
            </w:pPr>
          </w:p>
        </w:tc>
      </w:tr>
      <w:tr w:rsidR="002C3BD1" w:rsidRPr="002C3786" w14:paraId="37D5BB50" w14:textId="77777777" w:rsidTr="00E80EE9">
        <w:trPr>
          <w:trHeight w:val="1097"/>
        </w:trPr>
        <w:tc>
          <w:tcPr>
            <w:tcW w:w="483" w:type="pct"/>
            <w:tcBorders>
              <w:right w:val="nil"/>
            </w:tcBorders>
            <w:shd w:val="clear" w:color="auto" w:fill="DBE5F1" w:themeFill="accent1" w:themeFillTint="33"/>
          </w:tcPr>
          <w:p w14:paraId="37D5BB4E" w14:textId="77777777" w:rsidR="002C3BD1" w:rsidRPr="002C3786" w:rsidRDefault="002C3BD1" w:rsidP="00E80EE9">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B4F" w14:textId="77777777" w:rsidR="002C3BD1" w:rsidRPr="002C3786" w:rsidRDefault="002C3BD1" w:rsidP="00E80EE9">
            <w:pPr>
              <w:pStyle w:val="TableText-Bold"/>
              <w:spacing w:before="0" w:after="120"/>
              <w:rPr>
                <w:rFonts w:ascii="Times New Roman" w:hAnsi="Times New Roman"/>
                <w:b w:val="0"/>
              </w:rPr>
            </w:pPr>
          </w:p>
        </w:tc>
      </w:tr>
      <w:tr w:rsidR="002C3BD1" w:rsidRPr="002C3786" w14:paraId="37D5BB53" w14:textId="77777777" w:rsidTr="00E80EE9">
        <w:trPr>
          <w:trHeight w:val="1097"/>
        </w:trPr>
        <w:tc>
          <w:tcPr>
            <w:tcW w:w="483" w:type="pct"/>
            <w:tcBorders>
              <w:right w:val="nil"/>
            </w:tcBorders>
            <w:shd w:val="clear" w:color="auto" w:fill="DBE5F1" w:themeFill="accent1" w:themeFillTint="33"/>
          </w:tcPr>
          <w:p w14:paraId="37D5BB51" w14:textId="77777777" w:rsidR="002C3BD1" w:rsidRPr="002C3786" w:rsidRDefault="002C3BD1" w:rsidP="00E80EE9">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B52" w14:textId="77777777" w:rsidR="002C3BD1" w:rsidRPr="002C3786" w:rsidRDefault="002C3BD1" w:rsidP="00E80EE9">
            <w:pPr>
              <w:pStyle w:val="TableText-Bold"/>
              <w:spacing w:before="0" w:after="120"/>
              <w:rPr>
                <w:rFonts w:ascii="Times New Roman" w:hAnsi="Times New Roman"/>
                <w:b w:val="0"/>
              </w:rPr>
            </w:pPr>
          </w:p>
        </w:tc>
      </w:tr>
      <w:tr w:rsidR="002C3BD1" w:rsidRPr="002C3786" w14:paraId="37D5BB56" w14:textId="77777777" w:rsidTr="00E80EE9">
        <w:trPr>
          <w:trHeight w:val="1097"/>
        </w:trPr>
        <w:tc>
          <w:tcPr>
            <w:tcW w:w="483" w:type="pct"/>
            <w:tcBorders>
              <w:right w:val="nil"/>
            </w:tcBorders>
            <w:shd w:val="clear" w:color="auto" w:fill="DBE5F1" w:themeFill="accent1" w:themeFillTint="33"/>
          </w:tcPr>
          <w:p w14:paraId="37D5BB54" w14:textId="77777777" w:rsidR="002C3BD1" w:rsidRPr="002C3786" w:rsidRDefault="002C3BD1" w:rsidP="00E80EE9">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BB55" w14:textId="77777777" w:rsidR="002C3BD1" w:rsidRPr="002C3786" w:rsidRDefault="002C3BD1" w:rsidP="00E80EE9">
            <w:pPr>
              <w:pStyle w:val="TableText-Bold"/>
              <w:spacing w:before="0" w:after="120"/>
              <w:rPr>
                <w:rFonts w:ascii="Times New Roman" w:hAnsi="Times New Roman"/>
                <w:b w:val="0"/>
              </w:rPr>
            </w:pPr>
          </w:p>
        </w:tc>
      </w:tr>
    </w:tbl>
    <w:p w14:paraId="37D5BB57" w14:textId="77777777" w:rsidR="002C3BD1" w:rsidRPr="002C3786" w:rsidRDefault="002C3BD1" w:rsidP="00E215FD">
      <w:pPr>
        <w:autoSpaceDE w:val="0"/>
        <w:autoSpaceDN w:val="0"/>
        <w:adjustRightInd w:val="0"/>
        <w:rPr>
          <w:rFonts w:eastAsia="Times New Roman"/>
          <w:bCs/>
        </w:rPr>
      </w:pPr>
    </w:p>
    <w:p w14:paraId="37D5BB58" w14:textId="77777777" w:rsidR="000D1972" w:rsidRDefault="00896B0C">
      <w:pPr>
        <w:pStyle w:val="GSAEnhancement"/>
        <w:rPr>
          <w:rFonts w:eastAsia="Times New Roman"/>
        </w:rPr>
      </w:pPr>
      <w:bookmarkStart w:id="3471" w:name="_Toc383429902"/>
      <w:bookmarkStart w:id="3472" w:name="_Toc383444711"/>
      <w:bookmarkStart w:id="3473" w:name="_Toc385594355"/>
      <w:bookmarkStart w:id="3474" w:name="_Toc385594743"/>
      <w:bookmarkStart w:id="3475" w:name="_Toc385595131"/>
      <w:bookmarkStart w:id="3476" w:name="_Toc388620973"/>
      <w:r w:rsidRPr="002C3786">
        <w:rPr>
          <w:rFonts w:eastAsia="Times New Roman"/>
        </w:rPr>
        <w:t>Control Enhancement SC-7 (5)</w:t>
      </w:r>
      <w:bookmarkEnd w:id="3471"/>
      <w:bookmarkEnd w:id="3472"/>
      <w:bookmarkEnd w:id="3473"/>
      <w:bookmarkEnd w:id="3474"/>
      <w:bookmarkEnd w:id="3475"/>
      <w:bookmarkEnd w:id="3476"/>
    </w:p>
    <w:p w14:paraId="37D5BB59" w14:textId="77777777" w:rsidR="00BE7D34" w:rsidRPr="002C3786" w:rsidRDefault="00BE7D34" w:rsidP="00E215FD">
      <w:pPr>
        <w:autoSpaceDE w:val="0"/>
        <w:autoSpaceDN w:val="0"/>
        <w:adjustRightInd w:val="0"/>
        <w:rPr>
          <w:rFonts w:eastAsia="Times New Roman"/>
          <w:bCs/>
        </w:rPr>
      </w:pPr>
      <w:r w:rsidRPr="00553CC9">
        <w:rPr>
          <w:rFonts w:eastAsia="Times New Roman"/>
        </w:rPr>
        <w:t>The information system at managed interfaces denies network traffic by default and allows</w:t>
      </w:r>
      <w:r w:rsidR="001819CB" w:rsidRPr="00553CC9">
        <w:rPr>
          <w:rFonts w:eastAsia="Times New Roman"/>
        </w:rPr>
        <w:t xml:space="preserve"> </w:t>
      </w:r>
      <w:r w:rsidRPr="00A8144E">
        <w:rPr>
          <w:rFonts w:eastAsia="Times New Roman"/>
        </w:rPr>
        <w:t xml:space="preserve">network </w:t>
      </w:r>
      <w:r w:rsidR="30BC14F7" w:rsidRPr="0005311F">
        <w:rPr>
          <w:rFonts w:eastAsia="Times New Roman"/>
        </w:rPr>
        <w:t xml:space="preserve">communications </w:t>
      </w:r>
      <w:r w:rsidRPr="00C66718">
        <w:rPr>
          <w:rFonts w:eastAsia="Times New Roman"/>
        </w:rPr>
        <w:t>traffic by exception (i.e., deny all, permit by except</w:t>
      </w:r>
      <w:r w:rsidRPr="00AD7B04">
        <w:rPr>
          <w:rFonts w:eastAsia="Times New Roman"/>
        </w:rPr>
        <w: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5C" w14:textId="77777777" w:rsidTr="00E80EE9">
        <w:trPr>
          <w:cantSplit/>
          <w:trHeight w:val="377"/>
          <w:tblHeader/>
        </w:trPr>
        <w:tc>
          <w:tcPr>
            <w:tcW w:w="764" w:type="pct"/>
            <w:shd w:val="clear" w:color="auto" w:fill="DBE5F1" w:themeFill="accent1" w:themeFillTint="33"/>
            <w:tcMar>
              <w:top w:w="43" w:type="dxa"/>
              <w:bottom w:w="43" w:type="dxa"/>
            </w:tcMar>
          </w:tcPr>
          <w:p w14:paraId="37D5BB5A"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SC-7 (5)</w:t>
            </w:r>
          </w:p>
        </w:tc>
        <w:tc>
          <w:tcPr>
            <w:tcW w:w="4236" w:type="pct"/>
            <w:shd w:val="clear" w:color="auto" w:fill="DBE5F1" w:themeFill="accent1" w:themeFillTint="33"/>
          </w:tcPr>
          <w:p w14:paraId="37D5BB5B"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5E" w14:textId="77777777" w:rsidTr="00E80EE9">
        <w:trPr>
          <w:trHeight w:val="377"/>
        </w:trPr>
        <w:tc>
          <w:tcPr>
            <w:tcW w:w="5000" w:type="pct"/>
            <w:gridSpan w:val="2"/>
            <w:tcMar>
              <w:top w:w="43" w:type="dxa"/>
              <w:bottom w:w="43" w:type="dxa"/>
            </w:tcMar>
            <w:vAlign w:val="bottom"/>
          </w:tcPr>
          <w:p w14:paraId="37D5BB5D"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2C3BD1" w:rsidRPr="002C3786" w14:paraId="37D5BB65" w14:textId="77777777" w:rsidTr="00E80EE9">
        <w:trPr>
          <w:trHeight w:val="377"/>
        </w:trPr>
        <w:tc>
          <w:tcPr>
            <w:tcW w:w="5000" w:type="pct"/>
            <w:gridSpan w:val="2"/>
            <w:tcMar>
              <w:top w:w="43" w:type="dxa"/>
              <w:bottom w:w="43" w:type="dxa"/>
            </w:tcMar>
            <w:vAlign w:val="bottom"/>
          </w:tcPr>
          <w:p w14:paraId="37D5BB5F"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6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6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 </w:t>
            </w:r>
          </w:p>
          <w:p w14:paraId="37D5BB62"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B63"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B64"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B6E" w14:textId="77777777" w:rsidTr="00E80EE9">
        <w:trPr>
          <w:trHeight w:val="377"/>
        </w:trPr>
        <w:tc>
          <w:tcPr>
            <w:tcW w:w="5000" w:type="pct"/>
            <w:gridSpan w:val="2"/>
            <w:tcMar>
              <w:top w:w="43" w:type="dxa"/>
              <w:bottom w:w="43" w:type="dxa"/>
            </w:tcMar>
            <w:vAlign w:val="bottom"/>
          </w:tcPr>
          <w:p w14:paraId="37D5BB66"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r w:rsidR="00D1096A" w:rsidRPr="002C3786">
              <w:rPr>
                <w:spacing w:val="-5"/>
                <w:sz w:val="20"/>
              </w:rPr>
              <w:t xml:space="preserve"> (check all that apply)</w:t>
            </w:r>
            <w:r w:rsidRPr="002C3786">
              <w:rPr>
                <w:spacing w:val="-5"/>
                <w:sz w:val="20"/>
              </w:rPr>
              <w:t>:</w:t>
            </w:r>
          </w:p>
          <w:p w14:paraId="37D5BB67"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D1096A" w:rsidRPr="002C3786">
              <w:rPr>
                <w:spacing w:val="-5"/>
                <w:sz w:val="20"/>
              </w:rPr>
              <w:t xml:space="preserve"> Corporate</w:t>
            </w:r>
          </w:p>
          <w:p w14:paraId="37D5BB68"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096A" w:rsidRPr="002C3786">
              <w:rPr>
                <w:spacing w:val="-5"/>
                <w:sz w:val="20"/>
              </w:rPr>
              <w:t xml:space="preserve"> Service Provider System Specific</w:t>
            </w:r>
          </w:p>
          <w:p w14:paraId="37D5BB69"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096A" w:rsidRPr="002C3786">
              <w:rPr>
                <w:spacing w:val="-5"/>
                <w:sz w:val="20"/>
              </w:rPr>
              <w:t xml:space="preserve"> Service Provider Hybrid (Corporate and System Specific)</w:t>
            </w:r>
            <w:r w:rsidR="002C3BD1" w:rsidRPr="002C3786">
              <w:rPr>
                <w:spacing w:val="-5"/>
                <w:sz w:val="20"/>
              </w:rPr>
              <w:t xml:space="preserve"> </w:t>
            </w:r>
          </w:p>
          <w:p w14:paraId="37D5BB6A"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B6B"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B6C"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096A" w:rsidRPr="002C3786">
              <w:rPr>
                <w:spacing w:val="-5"/>
                <w:sz w:val="20"/>
              </w:rPr>
              <w:t xml:space="preserve"> Shared</w:t>
            </w:r>
            <w:r w:rsidR="002C3BD1" w:rsidRPr="002C3786">
              <w:rPr>
                <w:spacing w:val="-5"/>
                <w:sz w:val="20"/>
              </w:rPr>
              <w:t xml:space="preserve"> (Service Provider and Customer</w:t>
            </w:r>
            <w:r w:rsidR="00D1096A" w:rsidRPr="002C3786">
              <w:rPr>
                <w:spacing w:val="-5"/>
                <w:sz w:val="20"/>
              </w:rPr>
              <w:t xml:space="preserve"> Responsibility</w:t>
            </w:r>
            <w:r w:rsidR="002C3BD1" w:rsidRPr="002C3786">
              <w:rPr>
                <w:spacing w:val="-5"/>
                <w:sz w:val="20"/>
              </w:rPr>
              <w:t>)</w:t>
            </w:r>
          </w:p>
          <w:p w14:paraId="37D5BB6D"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B6F" w14:textId="77777777" w:rsidR="002C3BD1" w:rsidRPr="002C3786" w:rsidRDefault="002C3BD1"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3BD1" w:rsidRPr="002C3786" w14:paraId="37D5BB71"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B70" w14:textId="77777777" w:rsidR="002C3BD1" w:rsidRPr="002C3786" w:rsidRDefault="002C3BD1" w:rsidP="00E80EE9">
            <w:pPr>
              <w:pStyle w:val="TableText-Bold"/>
              <w:spacing w:before="0" w:after="120"/>
              <w:jc w:val="center"/>
              <w:rPr>
                <w:rFonts w:ascii="Times New Roman" w:hAnsi="Times New Roman"/>
                <w:b w:val="0"/>
              </w:rPr>
            </w:pPr>
            <w:r w:rsidRPr="002C3786">
              <w:rPr>
                <w:rFonts w:ascii="Times New Roman" w:hAnsi="Times New Roman"/>
                <w:b w:val="0"/>
              </w:rPr>
              <w:t xml:space="preserve">SC-7 (5)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3BD1" w:rsidRPr="002C3786" w14:paraId="37D5BB73" w14:textId="77777777" w:rsidTr="00E80EE9">
        <w:trPr>
          <w:trHeight w:val="1097"/>
        </w:trPr>
        <w:tc>
          <w:tcPr>
            <w:tcW w:w="5000" w:type="pct"/>
            <w:shd w:val="clear" w:color="auto" w:fill="FFFFFF" w:themeFill="background1"/>
          </w:tcPr>
          <w:p w14:paraId="37D5BB72" w14:textId="77777777" w:rsidR="000D1972" w:rsidRDefault="000D1972">
            <w:pPr>
              <w:pStyle w:val="TableText-Bold"/>
              <w:spacing w:before="0" w:after="120"/>
              <w:rPr>
                <w:rFonts w:ascii="Times New Roman" w:hAnsi="Times New Roman"/>
              </w:rPr>
            </w:pPr>
          </w:p>
        </w:tc>
      </w:tr>
    </w:tbl>
    <w:p w14:paraId="37D5BB74" w14:textId="77777777" w:rsidR="002C3BD1" w:rsidRPr="002C3786" w:rsidRDefault="002C3BD1" w:rsidP="00E215FD">
      <w:pPr>
        <w:autoSpaceDE w:val="0"/>
        <w:autoSpaceDN w:val="0"/>
        <w:adjustRightInd w:val="0"/>
        <w:rPr>
          <w:rFonts w:eastAsia="Times New Roman"/>
          <w:bCs/>
        </w:rPr>
      </w:pPr>
    </w:p>
    <w:p w14:paraId="37D5BB75" w14:textId="77777777" w:rsidR="000D1972" w:rsidRDefault="00D74032">
      <w:pPr>
        <w:pStyle w:val="GSAEnhancement"/>
        <w:rPr>
          <w:rFonts w:eastAsia="Times New Roman"/>
        </w:rPr>
      </w:pPr>
      <w:bookmarkStart w:id="3477" w:name="_Toc383429903"/>
      <w:bookmarkStart w:id="3478" w:name="_Toc383444712"/>
      <w:bookmarkStart w:id="3479" w:name="_Toc385594356"/>
      <w:bookmarkStart w:id="3480" w:name="_Toc385594744"/>
      <w:bookmarkStart w:id="3481" w:name="_Toc385595132"/>
      <w:bookmarkStart w:id="3482" w:name="_Toc388620974"/>
      <w:r w:rsidRPr="002C3786">
        <w:rPr>
          <w:rFonts w:eastAsia="Times New Roman"/>
        </w:rPr>
        <w:t>Control Enhancement SC-7 (7)</w:t>
      </w:r>
      <w:bookmarkEnd w:id="3477"/>
      <w:bookmarkEnd w:id="3478"/>
      <w:bookmarkEnd w:id="3479"/>
      <w:bookmarkEnd w:id="3480"/>
      <w:bookmarkEnd w:id="3481"/>
      <w:bookmarkEnd w:id="3482"/>
    </w:p>
    <w:p w14:paraId="37D5BB76" w14:textId="77777777" w:rsidR="69DF698E" w:rsidRDefault="00AE3199">
      <w:r w:rsidRPr="00AE319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79" w14:textId="77777777" w:rsidTr="00E80EE9">
        <w:trPr>
          <w:cantSplit/>
          <w:trHeight w:val="377"/>
          <w:tblHeader/>
        </w:trPr>
        <w:tc>
          <w:tcPr>
            <w:tcW w:w="764" w:type="pct"/>
            <w:shd w:val="clear" w:color="auto" w:fill="DBE5F1" w:themeFill="accent1" w:themeFillTint="33"/>
            <w:tcMar>
              <w:top w:w="43" w:type="dxa"/>
              <w:bottom w:w="43" w:type="dxa"/>
            </w:tcMar>
          </w:tcPr>
          <w:p w14:paraId="37D5BB77"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SC-7 (7)</w:t>
            </w:r>
          </w:p>
        </w:tc>
        <w:tc>
          <w:tcPr>
            <w:tcW w:w="4236" w:type="pct"/>
            <w:shd w:val="clear" w:color="auto" w:fill="DBE5F1" w:themeFill="accent1" w:themeFillTint="33"/>
          </w:tcPr>
          <w:p w14:paraId="37D5BB78"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7B" w14:textId="77777777" w:rsidTr="00E80EE9">
        <w:trPr>
          <w:trHeight w:val="377"/>
        </w:trPr>
        <w:tc>
          <w:tcPr>
            <w:tcW w:w="5000" w:type="pct"/>
            <w:gridSpan w:val="2"/>
            <w:tcMar>
              <w:top w:w="43" w:type="dxa"/>
              <w:bottom w:w="43" w:type="dxa"/>
            </w:tcMar>
            <w:vAlign w:val="bottom"/>
          </w:tcPr>
          <w:p w14:paraId="37D5BB7A"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2C3BD1" w:rsidRPr="002C3786" w14:paraId="37D5BB82" w14:textId="77777777" w:rsidTr="00E80EE9">
        <w:trPr>
          <w:trHeight w:val="377"/>
        </w:trPr>
        <w:tc>
          <w:tcPr>
            <w:tcW w:w="5000" w:type="pct"/>
            <w:gridSpan w:val="2"/>
            <w:tcMar>
              <w:top w:w="43" w:type="dxa"/>
              <w:bottom w:w="43" w:type="dxa"/>
            </w:tcMar>
            <w:vAlign w:val="bottom"/>
          </w:tcPr>
          <w:p w14:paraId="37D5BB7C"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7D"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7E"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 </w:t>
            </w:r>
          </w:p>
          <w:p w14:paraId="37D5BB7F"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B8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B8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B8B" w14:textId="77777777" w:rsidTr="00E80EE9">
        <w:trPr>
          <w:trHeight w:val="377"/>
        </w:trPr>
        <w:tc>
          <w:tcPr>
            <w:tcW w:w="5000" w:type="pct"/>
            <w:gridSpan w:val="2"/>
            <w:tcMar>
              <w:top w:w="43" w:type="dxa"/>
              <w:bottom w:w="43" w:type="dxa"/>
            </w:tcMar>
            <w:vAlign w:val="bottom"/>
          </w:tcPr>
          <w:p w14:paraId="37D5BB83"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p>
          <w:p w14:paraId="37D5BB84"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D1096A" w:rsidRPr="002C3786">
              <w:rPr>
                <w:spacing w:val="-5"/>
                <w:sz w:val="20"/>
              </w:rPr>
              <w:t xml:space="preserve"> Corporate</w:t>
            </w:r>
          </w:p>
          <w:p w14:paraId="37D5BB85"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096A" w:rsidRPr="002C3786">
              <w:rPr>
                <w:spacing w:val="-5"/>
                <w:sz w:val="20"/>
              </w:rPr>
              <w:t xml:space="preserve"> Service Provider System Specific</w:t>
            </w:r>
          </w:p>
          <w:p w14:paraId="37D5BB86"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096A" w:rsidRPr="002C3786">
              <w:rPr>
                <w:spacing w:val="-5"/>
                <w:sz w:val="20"/>
              </w:rPr>
              <w:t xml:space="preserve"> Service Provider Hybrid (Corporate and System Specific)</w:t>
            </w:r>
            <w:r w:rsidR="002C3BD1" w:rsidRPr="002C3786">
              <w:rPr>
                <w:spacing w:val="-5"/>
                <w:sz w:val="20"/>
              </w:rPr>
              <w:t xml:space="preserve"> </w:t>
            </w:r>
          </w:p>
          <w:p w14:paraId="37D5BB87"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B88"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B89"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1096A" w:rsidRPr="002C3786">
              <w:rPr>
                <w:spacing w:val="-5"/>
                <w:sz w:val="20"/>
              </w:rPr>
              <w:t xml:space="preserve"> Shared</w:t>
            </w:r>
            <w:r w:rsidR="002C3BD1" w:rsidRPr="002C3786">
              <w:rPr>
                <w:spacing w:val="-5"/>
                <w:sz w:val="20"/>
              </w:rPr>
              <w:t xml:space="preserve"> (Service Provider and Customer</w:t>
            </w:r>
            <w:r w:rsidR="00D1096A" w:rsidRPr="002C3786">
              <w:rPr>
                <w:spacing w:val="-5"/>
                <w:sz w:val="20"/>
              </w:rPr>
              <w:t xml:space="preserve"> Responsibility</w:t>
            </w:r>
            <w:r w:rsidR="002C3BD1" w:rsidRPr="002C3786">
              <w:rPr>
                <w:spacing w:val="-5"/>
                <w:sz w:val="20"/>
              </w:rPr>
              <w:t>)</w:t>
            </w:r>
          </w:p>
          <w:p w14:paraId="37D5BB8A"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B8C" w14:textId="77777777" w:rsidR="002C3BD1" w:rsidRPr="002C3786" w:rsidRDefault="002C3BD1"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3BD1" w:rsidRPr="002C3786" w14:paraId="37D5BB8E"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B8D" w14:textId="77777777" w:rsidR="002C3BD1" w:rsidRPr="002C3786" w:rsidRDefault="002C3BD1" w:rsidP="00E80EE9">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SC-7 (7)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3BD1" w:rsidRPr="002C3786" w14:paraId="37D5BB90" w14:textId="77777777" w:rsidTr="00E80EE9">
        <w:trPr>
          <w:trHeight w:val="1097"/>
        </w:trPr>
        <w:tc>
          <w:tcPr>
            <w:tcW w:w="5000" w:type="pct"/>
            <w:shd w:val="clear" w:color="auto" w:fill="FFFFFF" w:themeFill="background1"/>
          </w:tcPr>
          <w:p w14:paraId="37D5BB8F" w14:textId="77777777" w:rsidR="000D1972" w:rsidRDefault="000D1972">
            <w:pPr>
              <w:pStyle w:val="TableText-Bold"/>
              <w:spacing w:before="0" w:after="120"/>
              <w:rPr>
                <w:rFonts w:ascii="Times New Roman" w:hAnsi="Times New Roman"/>
              </w:rPr>
            </w:pPr>
          </w:p>
        </w:tc>
      </w:tr>
    </w:tbl>
    <w:p w14:paraId="37D5BB91" w14:textId="77777777" w:rsidR="002C3BD1" w:rsidRPr="002C3786" w:rsidRDefault="002C3BD1" w:rsidP="00E215FD">
      <w:pPr>
        <w:autoSpaceDE w:val="0"/>
        <w:autoSpaceDN w:val="0"/>
        <w:adjustRightInd w:val="0"/>
        <w:rPr>
          <w:rFonts w:eastAsia="Times New Roman"/>
          <w:bCs/>
        </w:rPr>
      </w:pPr>
    </w:p>
    <w:p w14:paraId="37D5BB92" w14:textId="77777777" w:rsidR="000D1972" w:rsidRDefault="00896B0C">
      <w:pPr>
        <w:pStyle w:val="GSAEnhancement"/>
        <w:rPr>
          <w:rFonts w:eastAsia="Times New Roman"/>
        </w:rPr>
      </w:pPr>
      <w:bookmarkStart w:id="3483" w:name="_Toc383429904"/>
      <w:bookmarkStart w:id="3484" w:name="_Toc383444713"/>
      <w:bookmarkStart w:id="3485" w:name="_Toc385594357"/>
      <w:bookmarkStart w:id="3486" w:name="_Toc385594745"/>
      <w:bookmarkStart w:id="3487" w:name="_Toc385595133"/>
      <w:bookmarkStart w:id="3488" w:name="_Toc388620975"/>
      <w:r w:rsidRPr="002C3786">
        <w:rPr>
          <w:rFonts w:eastAsia="Times New Roman"/>
        </w:rPr>
        <w:t>Control Enhancement SC-7 (8)</w:t>
      </w:r>
      <w:bookmarkEnd w:id="3483"/>
      <w:bookmarkEnd w:id="3484"/>
      <w:bookmarkEnd w:id="3485"/>
      <w:bookmarkEnd w:id="3486"/>
      <w:bookmarkEnd w:id="3487"/>
      <w:bookmarkEnd w:id="3488"/>
    </w:p>
    <w:p w14:paraId="37D5BB93" w14:textId="77777777" w:rsidR="002A1B2A" w:rsidRPr="002C3786" w:rsidRDefault="00E4097F" w:rsidP="00E215FD">
      <w:pPr>
        <w:autoSpaceDE w:val="0"/>
        <w:autoSpaceDN w:val="0"/>
        <w:adjustRightInd w:val="0"/>
      </w:pPr>
      <w:r w:rsidRPr="00E4097F">
        <w:rPr>
          <w:rFonts w:eastAsia="Times New Roman"/>
        </w:rPr>
        <w:t>The information system routes [</w:t>
      </w:r>
      <w:r w:rsidR="00AE3199" w:rsidRPr="00AE3199">
        <w:rPr>
          <w:rFonts w:eastAsia="Times New Roman"/>
          <w:i/>
        </w:rPr>
        <w:t>Assignment: organization-defined internal communications traffic</w:t>
      </w:r>
      <w:r w:rsidRPr="00E4097F">
        <w:rPr>
          <w:rFonts w:eastAsia="Times New Roman"/>
        </w:rPr>
        <w:t>] to [</w:t>
      </w:r>
      <w:r w:rsidR="00AE3199" w:rsidRPr="00AE3199">
        <w:rPr>
          <w:rFonts w:eastAsia="Times New Roman"/>
          <w:i/>
        </w:rPr>
        <w:t>Assignment: organization-defined external networks</w:t>
      </w:r>
      <w:r w:rsidRPr="00E4097F">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96" w14:textId="77777777" w:rsidTr="00E80EE9">
        <w:trPr>
          <w:cantSplit/>
          <w:trHeight w:val="377"/>
          <w:tblHeader/>
        </w:trPr>
        <w:tc>
          <w:tcPr>
            <w:tcW w:w="764" w:type="pct"/>
            <w:shd w:val="clear" w:color="auto" w:fill="DBE5F1" w:themeFill="accent1" w:themeFillTint="33"/>
            <w:tcMar>
              <w:top w:w="43" w:type="dxa"/>
              <w:bottom w:w="43" w:type="dxa"/>
            </w:tcMar>
          </w:tcPr>
          <w:p w14:paraId="37D5BB94"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SC-7 (8)</w:t>
            </w:r>
          </w:p>
        </w:tc>
        <w:tc>
          <w:tcPr>
            <w:tcW w:w="4236" w:type="pct"/>
            <w:shd w:val="clear" w:color="auto" w:fill="DBE5F1" w:themeFill="accent1" w:themeFillTint="33"/>
          </w:tcPr>
          <w:p w14:paraId="37D5BB95"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98" w14:textId="77777777" w:rsidTr="00E80EE9">
        <w:trPr>
          <w:trHeight w:val="377"/>
        </w:trPr>
        <w:tc>
          <w:tcPr>
            <w:tcW w:w="5000" w:type="pct"/>
            <w:gridSpan w:val="2"/>
            <w:tcMar>
              <w:top w:w="43" w:type="dxa"/>
              <w:bottom w:w="43" w:type="dxa"/>
            </w:tcMar>
          </w:tcPr>
          <w:p w14:paraId="37D5BB97" w14:textId="77777777" w:rsidR="00D76E6B" w:rsidRPr="002C3786" w:rsidRDefault="00D76E6B" w:rsidP="00E80EE9">
            <w:pPr>
              <w:overflowPunct w:val="0"/>
              <w:autoSpaceDE w:val="0"/>
              <w:autoSpaceDN w:val="0"/>
              <w:adjustRightInd w:val="0"/>
              <w:textAlignment w:val="baseline"/>
              <w:rPr>
                <w:spacing w:val="-5"/>
                <w:sz w:val="20"/>
              </w:rPr>
            </w:pPr>
            <w:r w:rsidRPr="002C3786">
              <w:rPr>
                <w:spacing w:val="-5"/>
                <w:sz w:val="20"/>
              </w:rPr>
              <w:t>Responsible Role:</w:t>
            </w:r>
          </w:p>
        </w:tc>
      </w:tr>
      <w:tr w:rsidR="002C3BD1" w:rsidRPr="002C3786" w14:paraId="37D5BB9A" w14:textId="77777777" w:rsidTr="00E80EE9">
        <w:trPr>
          <w:trHeight w:val="377"/>
        </w:trPr>
        <w:tc>
          <w:tcPr>
            <w:tcW w:w="5000" w:type="pct"/>
            <w:gridSpan w:val="2"/>
            <w:tcMar>
              <w:top w:w="43" w:type="dxa"/>
              <w:bottom w:w="43" w:type="dxa"/>
            </w:tcMar>
          </w:tcPr>
          <w:p w14:paraId="37D5BB99" w14:textId="77777777" w:rsidR="000D1972" w:rsidRDefault="002C3BD1">
            <w:pPr>
              <w:pStyle w:val="GSAParameter"/>
              <w:rPr>
                <w:color w:val="4F81BD" w:themeColor="accent1"/>
              </w:rPr>
            </w:pPr>
            <w:bookmarkStart w:id="3489" w:name="_Toc383442119"/>
            <w:bookmarkStart w:id="3490" w:name="_Toc383444336"/>
            <w:bookmarkStart w:id="3491" w:name="_Toc388623545"/>
            <w:r w:rsidRPr="002C3786">
              <w:t xml:space="preserve">Parameter </w:t>
            </w:r>
            <w:r w:rsidR="00901369">
              <w:t>SC-7(8)</w:t>
            </w:r>
            <w:r w:rsidR="00AE7057">
              <w:t>(</w:t>
            </w:r>
            <w:r w:rsidRPr="002C3786">
              <w:t>1</w:t>
            </w:r>
            <w:r w:rsidR="00AE7057">
              <w:t>)</w:t>
            </w:r>
            <w:r w:rsidRPr="002C3786">
              <w:t>:</w:t>
            </w:r>
            <w:bookmarkEnd w:id="3489"/>
            <w:bookmarkEnd w:id="3490"/>
            <w:bookmarkEnd w:id="3491"/>
            <w:r w:rsidRPr="002C3786">
              <w:t xml:space="preserve"> </w:t>
            </w:r>
          </w:p>
        </w:tc>
      </w:tr>
      <w:tr w:rsidR="002C3BD1" w:rsidRPr="002C3786" w14:paraId="37D5BB9C" w14:textId="77777777" w:rsidTr="00E80EE9">
        <w:trPr>
          <w:trHeight w:val="377"/>
        </w:trPr>
        <w:tc>
          <w:tcPr>
            <w:tcW w:w="5000" w:type="pct"/>
            <w:gridSpan w:val="2"/>
            <w:tcMar>
              <w:top w:w="43" w:type="dxa"/>
              <w:bottom w:w="43" w:type="dxa"/>
            </w:tcMar>
          </w:tcPr>
          <w:p w14:paraId="37D5BB9B" w14:textId="77777777" w:rsidR="000D1972" w:rsidRDefault="002C3BD1">
            <w:pPr>
              <w:pStyle w:val="GSAParameter"/>
              <w:rPr>
                <w:color w:val="4F81BD" w:themeColor="accent1"/>
              </w:rPr>
            </w:pPr>
            <w:bookmarkStart w:id="3492" w:name="_Toc383442120"/>
            <w:bookmarkStart w:id="3493" w:name="_Toc383444337"/>
            <w:bookmarkStart w:id="3494" w:name="_Toc388623546"/>
            <w:r w:rsidRPr="002C3786">
              <w:t xml:space="preserve">Parameter </w:t>
            </w:r>
            <w:r w:rsidR="00901369">
              <w:t>SC-7(8)</w:t>
            </w:r>
            <w:r w:rsidR="00AE7057">
              <w:t>(</w:t>
            </w:r>
            <w:r w:rsidRPr="002C3786">
              <w:t>2</w:t>
            </w:r>
            <w:r w:rsidR="00AE7057">
              <w:t>)</w:t>
            </w:r>
            <w:r w:rsidRPr="002C3786">
              <w:t>:</w:t>
            </w:r>
            <w:bookmarkEnd w:id="3492"/>
            <w:bookmarkEnd w:id="3493"/>
            <w:bookmarkEnd w:id="3494"/>
          </w:p>
        </w:tc>
      </w:tr>
      <w:tr w:rsidR="002C3BD1" w:rsidRPr="002C3786" w14:paraId="37D5BBA3" w14:textId="77777777" w:rsidTr="00E80EE9">
        <w:trPr>
          <w:trHeight w:val="377"/>
        </w:trPr>
        <w:tc>
          <w:tcPr>
            <w:tcW w:w="5000" w:type="pct"/>
            <w:gridSpan w:val="2"/>
            <w:tcMar>
              <w:top w:w="43" w:type="dxa"/>
              <w:bottom w:w="43" w:type="dxa"/>
            </w:tcMar>
            <w:vAlign w:val="bottom"/>
          </w:tcPr>
          <w:p w14:paraId="37D5BB9D"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9E"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9F"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 </w:t>
            </w:r>
          </w:p>
          <w:p w14:paraId="37D5BBA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BA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BA2"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BAC" w14:textId="77777777" w:rsidTr="00E80EE9">
        <w:trPr>
          <w:trHeight w:val="377"/>
        </w:trPr>
        <w:tc>
          <w:tcPr>
            <w:tcW w:w="5000" w:type="pct"/>
            <w:gridSpan w:val="2"/>
            <w:tcMar>
              <w:top w:w="43" w:type="dxa"/>
              <w:bottom w:w="43" w:type="dxa"/>
            </w:tcMar>
            <w:vAlign w:val="bottom"/>
          </w:tcPr>
          <w:p w14:paraId="37D5BBA4"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r w:rsidR="00BA6E2A" w:rsidRPr="002C3786">
              <w:rPr>
                <w:spacing w:val="-5"/>
                <w:sz w:val="20"/>
              </w:rPr>
              <w:t xml:space="preserve"> (check all that apply)</w:t>
            </w:r>
            <w:r w:rsidRPr="002C3786">
              <w:rPr>
                <w:spacing w:val="-5"/>
                <w:sz w:val="20"/>
              </w:rPr>
              <w:t>:</w:t>
            </w:r>
          </w:p>
          <w:p w14:paraId="37D5BBA5"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BA6E2A" w:rsidRPr="002C3786">
              <w:rPr>
                <w:spacing w:val="-5"/>
                <w:sz w:val="20"/>
              </w:rPr>
              <w:t xml:space="preserve"> Corporate</w:t>
            </w:r>
          </w:p>
          <w:p w14:paraId="37D5BBA6"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6E2A" w:rsidRPr="002C3786">
              <w:rPr>
                <w:spacing w:val="-5"/>
                <w:sz w:val="20"/>
              </w:rPr>
              <w:t xml:space="preserve"> Service Provider System Specific</w:t>
            </w:r>
          </w:p>
          <w:p w14:paraId="37D5BBA7"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6E2A" w:rsidRPr="002C3786">
              <w:rPr>
                <w:spacing w:val="-5"/>
                <w:sz w:val="20"/>
              </w:rPr>
              <w:t xml:space="preserve"> Service Provider Hybrid (Corporate and System Specific)</w:t>
            </w:r>
            <w:r w:rsidR="002C3BD1" w:rsidRPr="002C3786">
              <w:rPr>
                <w:spacing w:val="-5"/>
                <w:sz w:val="20"/>
              </w:rPr>
              <w:t xml:space="preserve"> </w:t>
            </w:r>
          </w:p>
          <w:p w14:paraId="37D5BBA8"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BA9"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BAA"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6E2A" w:rsidRPr="002C3786">
              <w:rPr>
                <w:spacing w:val="-5"/>
                <w:sz w:val="20"/>
              </w:rPr>
              <w:t xml:space="preserve"> Shared</w:t>
            </w:r>
            <w:r w:rsidR="002C3BD1" w:rsidRPr="002C3786">
              <w:rPr>
                <w:spacing w:val="-5"/>
                <w:sz w:val="20"/>
              </w:rPr>
              <w:t xml:space="preserve"> (Service Provider and Customer</w:t>
            </w:r>
            <w:r w:rsidR="00BA6E2A" w:rsidRPr="002C3786">
              <w:rPr>
                <w:spacing w:val="-5"/>
                <w:sz w:val="20"/>
              </w:rPr>
              <w:t xml:space="preserve"> Responsibility</w:t>
            </w:r>
            <w:r w:rsidR="002C3BD1" w:rsidRPr="002C3786">
              <w:rPr>
                <w:spacing w:val="-5"/>
                <w:sz w:val="20"/>
              </w:rPr>
              <w:t>)</w:t>
            </w:r>
          </w:p>
          <w:p w14:paraId="37D5BBAB"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BAD" w14:textId="77777777" w:rsidR="002C3BD1" w:rsidRPr="00F51F9F" w:rsidRDefault="002C3BD1"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3BD1" w:rsidRPr="002C3786" w14:paraId="37D5BBAF"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BAE" w14:textId="77777777" w:rsidR="002C3BD1" w:rsidRPr="002C3786" w:rsidRDefault="002C3BD1" w:rsidP="00E80EE9">
            <w:pPr>
              <w:pStyle w:val="TableText-Bold"/>
              <w:spacing w:before="0" w:after="120"/>
              <w:jc w:val="center"/>
              <w:rPr>
                <w:rFonts w:ascii="Times New Roman" w:hAnsi="Times New Roman"/>
                <w:b w:val="0"/>
              </w:rPr>
            </w:pPr>
            <w:r w:rsidRPr="002C3786">
              <w:rPr>
                <w:rFonts w:ascii="Times New Roman" w:hAnsi="Times New Roman"/>
                <w:b w:val="0"/>
              </w:rPr>
              <w:t xml:space="preserve">SC-7 (8)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3BD1" w:rsidRPr="002C3786" w14:paraId="37D5BBB1" w14:textId="77777777" w:rsidTr="00E80EE9">
        <w:trPr>
          <w:trHeight w:val="1097"/>
        </w:trPr>
        <w:tc>
          <w:tcPr>
            <w:tcW w:w="5000" w:type="pct"/>
            <w:shd w:val="clear" w:color="auto" w:fill="FFFFFF" w:themeFill="background1"/>
          </w:tcPr>
          <w:p w14:paraId="37D5BBB0" w14:textId="77777777" w:rsidR="000D1972" w:rsidRDefault="000D1972">
            <w:pPr>
              <w:pStyle w:val="TableText-Bold"/>
              <w:spacing w:before="0" w:after="120"/>
              <w:rPr>
                <w:rFonts w:ascii="Times New Roman" w:hAnsi="Times New Roman"/>
              </w:rPr>
            </w:pPr>
          </w:p>
        </w:tc>
      </w:tr>
    </w:tbl>
    <w:p w14:paraId="37D5BBB2" w14:textId="77777777" w:rsidR="002C3BD1" w:rsidRPr="00F51F9F" w:rsidRDefault="002C3BD1" w:rsidP="00E215FD">
      <w:pPr>
        <w:autoSpaceDE w:val="0"/>
        <w:autoSpaceDN w:val="0"/>
        <w:adjustRightInd w:val="0"/>
        <w:rPr>
          <w:rFonts w:eastAsia="Times New Roman"/>
        </w:rPr>
      </w:pPr>
    </w:p>
    <w:p w14:paraId="37D5BBB3" w14:textId="77777777" w:rsidR="000D1972" w:rsidRDefault="00896B0C">
      <w:pPr>
        <w:pStyle w:val="GSAEnhancement"/>
        <w:rPr>
          <w:rFonts w:eastAsia="Times New Roman"/>
        </w:rPr>
      </w:pPr>
      <w:bookmarkStart w:id="3495" w:name="_Toc383429905"/>
      <w:bookmarkStart w:id="3496" w:name="_Toc383444714"/>
      <w:bookmarkStart w:id="3497" w:name="_Toc385594358"/>
      <w:bookmarkStart w:id="3498" w:name="_Toc385594746"/>
      <w:bookmarkStart w:id="3499" w:name="_Toc385595134"/>
      <w:bookmarkStart w:id="3500" w:name="_Toc388620976"/>
      <w:r w:rsidRPr="002C3786">
        <w:rPr>
          <w:rFonts w:eastAsia="Times New Roman"/>
        </w:rPr>
        <w:t>Control Enhancement SC-7 (12)</w:t>
      </w:r>
      <w:bookmarkEnd w:id="3495"/>
      <w:bookmarkEnd w:id="3496"/>
      <w:bookmarkEnd w:id="3497"/>
      <w:bookmarkEnd w:id="3498"/>
      <w:bookmarkEnd w:id="3499"/>
      <w:bookmarkEnd w:id="3500"/>
    </w:p>
    <w:p w14:paraId="37D5BBB4" w14:textId="77777777" w:rsidR="002A1B2A" w:rsidRPr="002C3786" w:rsidRDefault="007653C5" w:rsidP="00E215FD">
      <w:pPr>
        <w:autoSpaceDE w:val="0"/>
        <w:autoSpaceDN w:val="0"/>
        <w:adjustRightInd w:val="0"/>
      </w:pPr>
      <w:r w:rsidRPr="00A8144E">
        <w:rPr>
          <w:rFonts w:eastAsia="Times New Roman"/>
        </w:rPr>
        <w:t xml:space="preserve">The </w:t>
      </w:r>
      <w:r w:rsidR="00AE3199" w:rsidRPr="00AE3199">
        <w:rPr>
          <w:rFonts w:eastAsia="Times New Roman"/>
        </w:rPr>
        <w:t>organization implements [</w:t>
      </w:r>
      <w:r w:rsidR="00AE3199" w:rsidRPr="00AE3199">
        <w:rPr>
          <w:rFonts w:eastAsia="Times New Roman"/>
          <w:i/>
          <w:iCs/>
        </w:rPr>
        <w:t>Assignment: organization-defined host-based boundary protection mechanisms</w:t>
      </w:r>
      <w:r w:rsidR="00AE3199" w:rsidRPr="00AE3199">
        <w:rPr>
          <w:rFonts w:eastAsia="Times New Roman"/>
        </w:rPr>
        <w:t>] at [</w:t>
      </w:r>
      <w:r w:rsidR="00AE3199" w:rsidRPr="00AE3199">
        <w:rPr>
          <w:rFonts w:eastAsia="Times New Roman"/>
          <w:i/>
          <w:iCs/>
        </w:rPr>
        <w:t>Assignment: organization-defined information system components</w:t>
      </w:r>
      <w:r w:rsidR="00AE3199" w:rsidRPr="00AE319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B7" w14:textId="77777777" w:rsidTr="00E80EE9">
        <w:trPr>
          <w:cantSplit/>
          <w:trHeight w:val="377"/>
          <w:tblHeader/>
        </w:trPr>
        <w:tc>
          <w:tcPr>
            <w:tcW w:w="764" w:type="pct"/>
            <w:shd w:val="clear" w:color="auto" w:fill="DBE5F1" w:themeFill="accent1" w:themeFillTint="33"/>
            <w:tcMar>
              <w:top w:w="43" w:type="dxa"/>
              <w:bottom w:w="43" w:type="dxa"/>
            </w:tcMar>
          </w:tcPr>
          <w:p w14:paraId="37D5BBB5"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SC-7 (12)</w:t>
            </w:r>
          </w:p>
        </w:tc>
        <w:tc>
          <w:tcPr>
            <w:tcW w:w="4236" w:type="pct"/>
            <w:shd w:val="clear" w:color="auto" w:fill="DBE5F1" w:themeFill="accent1" w:themeFillTint="33"/>
          </w:tcPr>
          <w:p w14:paraId="37D5BBB6"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B9" w14:textId="77777777" w:rsidTr="00E80EE9">
        <w:trPr>
          <w:trHeight w:val="377"/>
        </w:trPr>
        <w:tc>
          <w:tcPr>
            <w:tcW w:w="5000" w:type="pct"/>
            <w:gridSpan w:val="2"/>
            <w:tcMar>
              <w:top w:w="43" w:type="dxa"/>
              <w:bottom w:w="43" w:type="dxa"/>
            </w:tcMar>
            <w:vAlign w:val="bottom"/>
          </w:tcPr>
          <w:p w14:paraId="37D5BBB8"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901369" w:rsidRPr="002C3786" w14:paraId="37D5BBBB" w14:textId="77777777" w:rsidTr="00E80EE9">
        <w:trPr>
          <w:trHeight w:val="377"/>
        </w:trPr>
        <w:tc>
          <w:tcPr>
            <w:tcW w:w="5000" w:type="pct"/>
            <w:gridSpan w:val="2"/>
            <w:tcMar>
              <w:top w:w="43" w:type="dxa"/>
              <w:bottom w:w="43" w:type="dxa"/>
            </w:tcMar>
            <w:vAlign w:val="bottom"/>
          </w:tcPr>
          <w:p w14:paraId="37D5BBBA" w14:textId="77777777" w:rsidR="000D1972" w:rsidRDefault="00901369">
            <w:pPr>
              <w:pStyle w:val="GSAParameter"/>
              <w:rPr>
                <w:color w:val="4F81BD" w:themeColor="accent1"/>
              </w:rPr>
            </w:pPr>
            <w:bookmarkStart w:id="3501" w:name="_Toc383442121"/>
            <w:bookmarkStart w:id="3502" w:name="_Toc383444338"/>
            <w:bookmarkStart w:id="3503" w:name="_Toc388623547"/>
            <w:r>
              <w:t>Parameter SC-7(12)</w:t>
            </w:r>
            <w:r w:rsidR="00AE7057">
              <w:t>-</w:t>
            </w:r>
            <w:r>
              <w:t>1</w:t>
            </w:r>
            <w:bookmarkEnd w:id="3501"/>
            <w:bookmarkEnd w:id="3502"/>
            <w:bookmarkEnd w:id="3503"/>
          </w:p>
        </w:tc>
      </w:tr>
      <w:tr w:rsidR="00901369" w:rsidRPr="002C3786" w14:paraId="37D5BBBD" w14:textId="77777777" w:rsidTr="00E80EE9">
        <w:trPr>
          <w:trHeight w:val="377"/>
        </w:trPr>
        <w:tc>
          <w:tcPr>
            <w:tcW w:w="5000" w:type="pct"/>
            <w:gridSpan w:val="2"/>
            <w:tcMar>
              <w:top w:w="43" w:type="dxa"/>
              <w:bottom w:w="43" w:type="dxa"/>
            </w:tcMar>
            <w:vAlign w:val="bottom"/>
          </w:tcPr>
          <w:p w14:paraId="37D5BBBC" w14:textId="77777777" w:rsidR="000D1972" w:rsidRDefault="00901369">
            <w:pPr>
              <w:pStyle w:val="GSAParameter"/>
              <w:rPr>
                <w:color w:val="4F81BD" w:themeColor="accent1"/>
              </w:rPr>
            </w:pPr>
            <w:bookmarkStart w:id="3504" w:name="_Toc383442122"/>
            <w:bookmarkStart w:id="3505" w:name="_Toc383444339"/>
            <w:bookmarkStart w:id="3506" w:name="_Toc388623548"/>
            <w:r>
              <w:t>Parameter SC-7(12)</w:t>
            </w:r>
            <w:r w:rsidR="00AE7057">
              <w:t>-</w:t>
            </w:r>
            <w:r>
              <w:t>2</w:t>
            </w:r>
            <w:bookmarkEnd w:id="3504"/>
            <w:bookmarkEnd w:id="3505"/>
            <w:bookmarkEnd w:id="3506"/>
          </w:p>
        </w:tc>
      </w:tr>
      <w:tr w:rsidR="002C3BD1" w:rsidRPr="002C3786" w14:paraId="37D5BBC4" w14:textId="77777777" w:rsidTr="00E80EE9">
        <w:trPr>
          <w:trHeight w:val="377"/>
        </w:trPr>
        <w:tc>
          <w:tcPr>
            <w:tcW w:w="5000" w:type="pct"/>
            <w:gridSpan w:val="2"/>
            <w:tcMar>
              <w:top w:w="43" w:type="dxa"/>
              <w:bottom w:w="43" w:type="dxa"/>
            </w:tcMar>
            <w:vAlign w:val="bottom"/>
          </w:tcPr>
          <w:p w14:paraId="37D5BBBE"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BF"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C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w:t>
            </w:r>
          </w:p>
          <w:p w14:paraId="37D5BBC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BC2"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BC3"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BCD" w14:textId="77777777" w:rsidTr="00E80EE9">
        <w:trPr>
          <w:trHeight w:val="377"/>
        </w:trPr>
        <w:tc>
          <w:tcPr>
            <w:tcW w:w="5000" w:type="pct"/>
            <w:gridSpan w:val="2"/>
            <w:tcMar>
              <w:top w:w="43" w:type="dxa"/>
              <w:bottom w:w="43" w:type="dxa"/>
            </w:tcMar>
            <w:vAlign w:val="bottom"/>
          </w:tcPr>
          <w:p w14:paraId="37D5BBC5"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r w:rsidR="00BA6E2A" w:rsidRPr="002C3786">
              <w:rPr>
                <w:spacing w:val="-5"/>
                <w:sz w:val="20"/>
              </w:rPr>
              <w:t xml:space="preserve"> (check all that apply)</w:t>
            </w:r>
            <w:r w:rsidRPr="002C3786">
              <w:rPr>
                <w:spacing w:val="-5"/>
                <w:sz w:val="20"/>
              </w:rPr>
              <w:t>:</w:t>
            </w:r>
          </w:p>
          <w:p w14:paraId="37D5BBC6"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BA6E2A" w:rsidRPr="002C3786">
              <w:rPr>
                <w:spacing w:val="-5"/>
                <w:sz w:val="20"/>
              </w:rPr>
              <w:t xml:space="preserve"> Corporate</w:t>
            </w:r>
          </w:p>
          <w:p w14:paraId="37D5BBC7" w14:textId="77777777" w:rsidR="00E065D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6E2A" w:rsidRPr="002C3786">
              <w:rPr>
                <w:spacing w:val="-5"/>
                <w:sz w:val="20"/>
              </w:rPr>
              <w:t xml:space="preserve"> Service Provider System Specific</w:t>
            </w:r>
          </w:p>
          <w:p w14:paraId="37D5BBC8"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065D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6E2A" w:rsidRPr="002C3786">
              <w:rPr>
                <w:spacing w:val="-5"/>
                <w:sz w:val="20"/>
              </w:rPr>
              <w:t xml:space="preserve"> Service Provider Hybrid (Corporate and System Specific)</w:t>
            </w:r>
          </w:p>
          <w:p w14:paraId="37D5BBC9"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BCA"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BCB" w14:textId="77777777" w:rsidR="000C1B55" w:rsidRPr="002C3786" w:rsidRDefault="0020781C" w:rsidP="00BA6E2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6E2A" w:rsidRPr="002C3786">
              <w:rPr>
                <w:spacing w:val="-5"/>
                <w:sz w:val="20"/>
              </w:rPr>
              <w:t xml:space="preserve"> Shared</w:t>
            </w:r>
            <w:r w:rsidR="002C3BD1" w:rsidRPr="002C3786">
              <w:rPr>
                <w:spacing w:val="-5"/>
                <w:sz w:val="20"/>
              </w:rPr>
              <w:t xml:space="preserve"> (Service Provider and Customer</w:t>
            </w:r>
            <w:r w:rsidR="00BA6E2A" w:rsidRPr="002C3786">
              <w:rPr>
                <w:spacing w:val="-5"/>
                <w:sz w:val="20"/>
              </w:rPr>
              <w:t xml:space="preserve"> Responsibility</w:t>
            </w:r>
            <w:r w:rsidR="002C3BD1" w:rsidRPr="002C3786">
              <w:rPr>
                <w:spacing w:val="-5"/>
                <w:sz w:val="20"/>
              </w:rPr>
              <w:t>)</w:t>
            </w:r>
          </w:p>
          <w:p w14:paraId="37D5BBCC" w14:textId="77777777" w:rsidR="002C3BD1" w:rsidRPr="002C3786" w:rsidRDefault="0020781C" w:rsidP="00BA6E2A">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BCE" w14:textId="77777777" w:rsidR="002C3BD1" w:rsidRPr="002C3786" w:rsidRDefault="002C3BD1"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3BD1" w:rsidRPr="002C3786" w14:paraId="37D5BBD0"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BCF" w14:textId="77777777" w:rsidR="002C3BD1" w:rsidRPr="002C3786" w:rsidRDefault="002C3BD1" w:rsidP="00E80EE9">
            <w:pPr>
              <w:pStyle w:val="TableText-Bold"/>
              <w:spacing w:before="0" w:after="120"/>
              <w:jc w:val="center"/>
              <w:rPr>
                <w:rFonts w:ascii="Times New Roman" w:hAnsi="Times New Roman"/>
                <w:b w:val="0"/>
              </w:rPr>
            </w:pPr>
            <w:r w:rsidRPr="002C3786">
              <w:rPr>
                <w:rFonts w:ascii="Times New Roman" w:hAnsi="Times New Roman"/>
                <w:b w:val="0"/>
              </w:rPr>
              <w:t xml:space="preserve">SC-7 (12)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3BD1" w:rsidRPr="002C3786" w14:paraId="37D5BBD2" w14:textId="77777777" w:rsidTr="00E80EE9">
        <w:trPr>
          <w:trHeight w:val="1097"/>
        </w:trPr>
        <w:tc>
          <w:tcPr>
            <w:tcW w:w="5000" w:type="pct"/>
            <w:shd w:val="clear" w:color="auto" w:fill="FFFFFF" w:themeFill="background1"/>
          </w:tcPr>
          <w:p w14:paraId="37D5BBD1" w14:textId="77777777" w:rsidR="000D1972" w:rsidRDefault="000D1972">
            <w:pPr>
              <w:pStyle w:val="TableText-Bold"/>
              <w:spacing w:before="0" w:after="120"/>
              <w:rPr>
                <w:rFonts w:ascii="Times New Roman" w:hAnsi="Times New Roman"/>
              </w:rPr>
            </w:pPr>
          </w:p>
        </w:tc>
      </w:tr>
    </w:tbl>
    <w:p w14:paraId="37D5BBD3" w14:textId="77777777" w:rsidR="002A1B2A" w:rsidRPr="002C3786" w:rsidRDefault="002A1B2A" w:rsidP="00E215FD">
      <w:pPr>
        <w:autoSpaceDE w:val="0"/>
        <w:autoSpaceDN w:val="0"/>
        <w:adjustRightInd w:val="0"/>
        <w:rPr>
          <w:rFonts w:eastAsia="Times New Roman"/>
          <w:bCs/>
        </w:rPr>
      </w:pPr>
    </w:p>
    <w:p w14:paraId="37D5BBD4" w14:textId="77777777" w:rsidR="000D1972" w:rsidRDefault="00C542E2">
      <w:pPr>
        <w:pStyle w:val="GSAEnhancement"/>
        <w:rPr>
          <w:rFonts w:eastAsia="Times New Roman"/>
        </w:rPr>
      </w:pPr>
      <w:bookmarkStart w:id="3507" w:name="_Toc383429906"/>
      <w:bookmarkStart w:id="3508" w:name="_Toc383444715"/>
      <w:bookmarkStart w:id="3509" w:name="_Toc385594359"/>
      <w:bookmarkStart w:id="3510" w:name="_Toc385594747"/>
      <w:bookmarkStart w:id="3511" w:name="_Toc385595135"/>
      <w:bookmarkStart w:id="3512" w:name="_Toc388620977"/>
      <w:r w:rsidRPr="002C3786">
        <w:rPr>
          <w:rFonts w:eastAsia="Times New Roman"/>
        </w:rPr>
        <w:t>Control Enhancement SC-7 (13)</w:t>
      </w:r>
      <w:bookmarkEnd w:id="3507"/>
      <w:bookmarkEnd w:id="3508"/>
      <w:bookmarkEnd w:id="3509"/>
      <w:bookmarkEnd w:id="3510"/>
      <w:bookmarkEnd w:id="3511"/>
      <w:bookmarkEnd w:id="3512"/>
    </w:p>
    <w:p w14:paraId="37D5BBD5" w14:textId="77777777" w:rsidR="00DD258E" w:rsidRPr="002C3786" w:rsidRDefault="00DD258E" w:rsidP="00E215FD">
      <w:pPr>
        <w:autoSpaceDE w:val="0"/>
        <w:autoSpaceDN w:val="0"/>
        <w:adjustRightInd w:val="0"/>
      </w:pPr>
      <w:r w:rsidRPr="00DD258E">
        <w:t>The organization isolates [</w:t>
      </w:r>
      <w:r w:rsidR="00AE3199" w:rsidRPr="00AE3199">
        <w:rPr>
          <w:i/>
        </w:rPr>
        <w:t>FedRAMP</w:t>
      </w:r>
      <w:r>
        <w:t xml:space="preserve"> </w:t>
      </w:r>
      <w:r w:rsidR="00AE3199" w:rsidRPr="00AE3199">
        <w:rPr>
          <w:i/>
        </w:rPr>
        <w:t xml:space="preserve">Assignment: </w:t>
      </w:r>
      <w:r>
        <w:rPr>
          <w:i/>
        </w:rPr>
        <w:t>See SC-7 (13) additional FedRAMP Requirements and Guidance</w:t>
      </w:r>
      <w:r w:rsidRPr="00DD258E">
        <w:t>] from other internal information system components by implementing physically separate subnetworks with managed interfaces to other components of the system.</w:t>
      </w:r>
    </w:p>
    <w:p w14:paraId="37D5BBD6" w14:textId="78680269" w:rsidR="000D1972" w:rsidRDefault="00435352">
      <w:pPr>
        <w:pStyle w:val="GSAGuidance"/>
        <w:rPr>
          <w:rFonts w:eastAsia="Times New Roman"/>
        </w:rPr>
      </w:pPr>
      <w:r w:rsidRPr="002C3786">
        <w:rPr>
          <w:rFonts w:eastAsia="Times New Roman"/>
          <w:b/>
        </w:rPr>
        <w:t>SC-7 (13) Additional FedRAMP Requirements and Guidance:</w:t>
      </w:r>
      <w:r w:rsidRPr="002C3786">
        <w:rPr>
          <w:rFonts w:eastAsia="Times New Roman"/>
        </w:rPr>
        <w:t xml:space="preserve"> </w:t>
      </w:r>
      <w:r w:rsidR="00E24541" w:rsidRPr="00E24541">
        <w:rPr>
          <w:rFonts w:eastAsia="Times New Roman"/>
        </w:rPr>
        <w:t>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00263591" w:rsidRPr="00E24541">
        <w:rPr>
          <w:rFonts w:eastAsia="Times New Roman"/>
        </w:rPr>
        <w:t>.</w:t>
      </w:r>
      <w:r w:rsidR="00263591" w:rsidRPr="00E24541" w:rsidDel="00E24541">
        <w:rPr>
          <w:rFonts w:eastAsia="Times New Roman"/>
        </w:rPr>
        <w:t xml:space="preserve">  </w:t>
      </w:r>
    </w:p>
    <w:p w14:paraId="37D5BBD7" w14:textId="77777777" w:rsidR="009953D8" w:rsidRDefault="009953D8" w:rsidP="009953D8">
      <w:pPr>
        <w:rPr>
          <w:rFonts w:eastAsia="Times New Roman"/>
        </w:rPr>
      </w:pPr>
      <w:r>
        <w:rPr>
          <w:rFonts w:eastAsia="Times New Roman"/>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DA" w14:textId="77777777" w:rsidTr="00E80EE9">
        <w:trPr>
          <w:cantSplit/>
          <w:trHeight w:val="377"/>
          <w:tblHeader/>
        </w:trPr>
        <w:tc>
          <w:tcPr>
            <w:tcW w:w="764" w:type="pct"/>
            <w:shd w:val="clear" w:color="auto" w:fill="DBE5F1" w:themeFill="accent1" w:themeFillTint="33"/>
            <w:tcMar>
              <w:top w:w="43" w:type="dxa"/>
              <w:bottom w:w="43" w:type="dxa"/>
            </w:tcMar>
          </w:tcPr>
          <w:p w14:paraId="37D5BBD8"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lastRenderedPageBreak/>
              <w:t>SC-7 (13)</w:t>
            </w:r>
          </w:p>
        </w:tc>
        <w:tc>
          <w:tcPr>
            <w:tcW w:w="4236" w:type="pct"/>
            <w:shd w:val="clear" w:color="auto" w:fill="DBE5F1" w:themeFill="accent1" w:themeFillTint="33"/>
          </w:tcPr>
          <w:p w14:paraId="37D5BBD9"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DC" w14:textId="77777777" w:rsidTr="00E80EE9">
        <w:trPr>
          <w:trHeight w:val="377"/>
        </w:trPr>
        <w:tc>
          <w:tcPr>
            <w:tcW w:w="5000" w:type="pct"/>
            <w:gridSpan w:val="2"/>
            <w:tcMar>
              <w:top w:w="43" w:type="dxa"/>
              <w:bottom w:w="43" w:type="dxa"/>
            </w:tcMar>
          </w:tcPr>
          <w:p w14:paraId="37D5BBDB" w14:textId="77777777" w:rsidR="00D76E6B" w:rsidRPr="002C3786" w:rsidRDefault="00D76E6B" w:rsidP="00E80EE9">
            <w:pPr>
              <w:overflowPunct w:val="0"/>
              <w:autoSpaceDE w:val="0"/>
              <w:autoSpaceDN w:val="0"/>
              <w:adjustRightInd w:val="0"/>
              <w:textAlignment w:val="baseline"/>
              <w:rPr>
                <w:spacing w:val="-5"/>
                <w:sz w:val="20"/>
              </w:rPr>
            </w:pPr>
            <w:r w:rsidRPr="002C3786">
              <w:rPr>
                <w:spacing w:val="-5"/>
                <w:sz w:val="20"/>
              </w:rPr>
              <w:t>Responsible Role:</w:t>
            </w:r>
          </w:p>
        </w:tc>
      </w:tr>
      <w:tr w:rsidR="002C3BD1" w:rsidRPr="002C3786" w14:paraId="37D5BBDE" w14:textId="77777777" w:rsidTr="00E80EE9">
        <w:trPr>
          <w:trHeight w:val="377"/>
        </w:trPr>
        <w:tc>
          <w:tcPr>
            <w:tcW w:w="5000" w:type="pct"/>
            <w:gridSpan w:val="2"/>
            <w:tcMar>
              <w:top w:w="43" w:type="dxa"/>
              <w:bottom w:w="43" w:type="dxa"/>
            </w:tcMar>
          </w:tcPr>
          <w:p w14:paraId="37D5BBDD" w14:textId="77777777" w:rsidR="000D1972" w:rsidRDefault="002C3BD1">
            <w:pPr>
              <w:pStyle w:val="GSAParameter"/>
              <w:rPr>
                <w:color w:val="4F81BD" w:themeColor="accent1"/>
              </w:rPr>
            </w:pPr>
            <w:bookmarkStart w:id="3513" w:name="_Toc383442123"/>
            <w:bookmarkStart w:id="3514" w:name="_Toc383444340"/>
            <w:bookmarkStart w:id="3515" w:name="_Toc388623549"/>
            <w:r w:rsidRPr="002C3786">
              <w:t>Parameter</w:t>
            </w:r>
            <w:r w:rsidR="00901369">
              <w:t xml:space="preserve"> SC-7(13)</w:t>
            </w:r>
            <w:r w:rsidR="00AE7057">
              <w:t>-</w:t>
            </w:r>
            <w:r w:rsidR="00901369">
              <w:t>1</w:t>
            </w:r>
            <w:r w:rsidRPr="002C3786">
              <w:t>:</w:t>
            </w:r>
            <w:bookmarkEnd w:id="3513"/>
            <w:bookmarkEnd w:id="3514"/>
            <w:bookmarkEnd w:id="3515"/>
            <w:r w:rsidRPr="002C3786">
              <w:t xml:space="preserve"> </w:t>
            </w:r>
          </w:p>
        </w:tc>
      </w:tr>
      <w:tr w:rsidR="002C3BD1" w:rsidRPr="002C3786" w14:paraId="37D5BBE5" w14:textId="77777777" w:rsidTr="00E80EE9">
        <w:trPr>
          <w:trHeight w:val="377"/>
        </w:trPr>
        <w:tc>
          <w:tcPr>
            <w:tcW w:w="5000" w:type="pct"/>
            <w:gridSpan w:val="2"/>
            <w:tcMar>
              <w:top w:w="43" w:type="dxa"/>
              <w:bottom w:w="43" w:type="dxa"/>
            </w:tcMar>
            <w:vAlign w:val="bottom"/>
          </w:tcPr>
          <w:p w14:paraId="37D5BBDF"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E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E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w:t>
            </w:r>
          </w:p>
          <w:p w14:paraId="37D5BBE2"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BE3"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BE4"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BEE" w14:textId="77777777" w:rsidTr="00E80EE9">
        <w:trPr>
          <w:trHeight w:val="377"/>
        </w:trPr>
        <w:tc>
          <w:tcPr>
            <w:tcW w:w="5000" w:type="pct"/>
            <w:gridSpan w:val="2"/>
            <w:tcMar>
              <w:top w:w="43" w:type="dxa"/>
              <w:bottom w:w="43" w:type="dxa"/>
            </w:tcMar>
            <w:vAlign w:val="bottom"/>
          </w:tcPr>
          <w:p w14:paraId="37D5BBE6"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r w:rsidR="0044471C" w:rsidRPr="002C3786">
              <w:rPr>
                <w:spacing w:val="-5"/>
                <w:sz w:val="20"/>
              </w:rPr>
              <w:t xml:space="preserve"> (check all that apply)</w:t>
            </w:r>
            <w:r w:rsidRPr="002C3786">
              <w:rPr>
                <w:spacing w:val="-5"/>
                <w:sz w:val="20"/>
              </w:rPr>
              <w:t>:</w:t>
            </w:r>
          </w:p>
          <w:p w14:paraId="37D5BBE7" w14:textId="77777777" w:rsidR="002B3C9A"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44471C" w:rsidRPr="002C3786">
              <w:rPr>
                <w:spacing w:val="-5"/>
                <w:sz w:val="20"/>
              </w:rPr>
              <w:t xml:space="preserve"> Corporate</w:t>
            </w:r>
          </w:p>
          <w:p w14:paraId="37D5BBE8" w14:textId="77777777" w:rsidR="002B3C9A"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Service Provider System Specific</w:t>
            </w:r>
          </w:p>
          <w:p w14:paraId="37D5BBE9"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Service Provider Hybrid (Corporate and System Specific)</w:t>
            </w:r>
          </w:p>
          <w:p w14:paraId="37D5BBEA"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BEB"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BEC"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Shared</w:t>
            </w:r>
            <w:r w:rsidR="002C3BD1" w:rsidRPr="002C3786">
              <w:rPr>
                <w:spacing w:val="-5"/>
                <w:sz w:val="20"/>
              </w:rPr>
              <w:t xml:space="preserve"> (Service Provider and Customer</w:t>
            </w:r>
            <w:r w:rsidR="0044471C" w:rsidRPr="002C3786">
              <w:rPr>
                <w:spacing w:val="-5"/>
                <w:sz w:val="20"/>
              </w:rPr>
              <w:t xml:space="preserve"> Responsibility</w:t>
            </w:r>
            <w:r w:rsidR="002C3BD1" w:rsidRPr="002C3786">
              <w:rPr>
                <w:spacing w:val="-5"/>
                <w:sz w:val="20"/>
              </w:rPr>
              <w:t>)</w:t>
            </w:r>
          </w:p>
          <w:p w14:paraId="37D5BBED"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BEF" w14:textId="77777777" w:rsidR="002C3BD1" w:rsidRPr="002C3786" w:rsidRDefault="002C3BD1" w:rsidP="002C3BD1">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3BD1" w:rsidRPr="002C3786" w14:paraId="37D5BBF1"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BF0" w14:textId="77777777" w:rsidR="002C3BD1" w:rsidRPr="002C3786" w:rsidRDefault="002C3BD1" w:rsidP="00E80EE9">
            <w:pPr>
              <w:pStyle w:val="TableText-Bold"/>
              <w:spacing w:before="0" w:after="120"/>
              <w:jc w:val="center"/>
              <w:rPr>
                <w:rFonts w:ascii="Times New Roman" w:hAnsi="Times New Roman"/>
                <w:b w:val="0"/>
              </w:rPr>
            </w:pPr>
            <w:r w:rsidRPr="002C3786">
              <w:rPr>
                <w:rFonts w:ascii="Times New Roman" w:hAnsi="Times New Roman"/>
                <w:b w:val="0"/>
              </w:rPr>
              <w:t xml:space="preserve">SC-7 (13)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3BD1" w:rsidRPr="002C3786" w14:paraId="37D5BBF3" w14:textId="77777777" w:rsidTr="00E80EE9">
        <w:trPr>
          <w:trHeight w:val="1097"/>
        </w:trPr>
        <w:tc>
          <w:tcPr>
            <w:tcW w:w="5000" w:type="pct"/>
            <w:shd w:val="clear" w:color="auto" w:fill="FFFFFF" w:themeFill="background1"/>
          </w:tcPr>
          <w:p w14:paraId="37D5BBF2" w14:textId="77777777" w:rsidR="000D1972" w:rsidRDefault="000D1972">
            <w:pPr>
              <w:pStyle w:val="TableText-Bold"/>
              <w:spacing w:before="0" w:after="120"/>
              <w:rPr>
                <w:rFonts w:ascii="Times New Roman" w:hAnsi="Times New Roman"/>
              </w:rPr>
            </w:pPr>
          </w:p>
        </w:tc>
      </w:tr>
    </w:tbl>
    <w:p w14:paraId="37D5BBF4" w14:textId="77777777" w:rsidR="00435352" w:rsidRPr="002C3786" w:rsidRDefault="00435352" w:rsidP="00435352">
      <w:pPr>
        <w:autoSpaceDE w:val="0"/>
        <w:autoSpaceDN w:val="0"/>
        <w:adjustRightInd w:val="0"/>
        <w:rPr>
          <w:rFonts w:eastAsia="Times New Roman"/>
          <w:bCs/>
          <w:highlight w:val="yellow"/>
        </w:rPr>
      </w:pPr>
    </w:p>
    <w:p w14:paraId="37D5BBF5" w14:textId="77777777" w:rsidR="009953D8" w:rsidRDefault="009953D8">
      <w:pPr>
        <w:spacing w:after="0"/>
        <w:rPr>
          <w:rFonts w:eastAsia="Times New Roman" w:cstheme="majorBidi"/>
          <w:b/>
          <w:caps/>
          <w:color w:val="002060"/>
          <w:szCs w:val="32"/>
        </w:rPr>
      </w:pPr>
      <w:bookmarkStart w:id="3516" w:name="_Toc383429907"/>
      <w:bookmarkStart w:id="3517" w:name="_Toc383444716"/>
      <w:bookmarkStart w:id="3518" w:name="_Toc385594360"/>
      <w:bookmarkStart w:id="3519" w:name="_Toc385594748"/>
      <w:bookmarkStart w:id="3520" w:name="_Toc385595136"/>
      <w:r>
        <w:rPr>
          <w:rFonts w:eastAsia="Times New Roman"/>
        </w:rPr>
        <w:br w:type="page"/>
      </w:r>
    </w:p>
    <w:p w14:paraId="37D5BBF6" w14:textId="77777777" w:rsidR="000D1972" w:rsidRDefault="00C542E2">
      <w:pPr>
        <w:pStyle w:val="GSAEnhancement"/>
        <w:rPr>
          <w:rFonts w:eastAsia="Times New Roman"/>
        </w:rPr>
      </w:pPr>
      <w:bookmarkStart w:id="3521" w:name="_Toc388620978"/>
      <w:r w:rsidRPr="002C3786">
        <w:rPr>
          <w:rFonts w:eastAsia="Times New Roman"/>
        </w:rPr>
        <w:lastRenderedPageBreak/>
        <w:t>Control Enhancement SC-7 (18)</w:t>
      </w:r>
      <w:bookmarkEnd w:id="3516"/>
      <w:bookmarkEnd w:id="3517"/>
      <w:bookmarkEnd w:id="3518"/>
      <w:bookmarkEnd w:id="3519"/>
      <w:bookmarkEnd w:id="3520"/>
      <w:bookmarkEnd w:id="3521"/>
    </w:p>
    <w:p w14:paraId="37D5BBF7" w14:textId="77777777" w:rsidR="002A1B2A" w:rsidRPr="002C3786" w:rsidRDefault="007653C5" w:rsidP="00E215FD">
      <w:pPr>
        <w:autoSpaceDE w:val="0"/>
        <w:autoSpaceDN w:val="0"/>
        <w:adjustRightInd w:val="0"/>
        <w:rPr>
          <w:b/>
        </w:rPr>
      </w:pPr>
      <w:r w:rsidRPr="002C3786">
        <w:rPr>
          <w:rFonts w:eastAsia="Times New Roman"/>
          <w:bCs/>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3BD1" w:rsidRPr="002C3786" w14:paraId="37D5BBFA" w14:textId="77777777" w:rsidTr="00E80EE9">
        <w:trPr>
          <w:cantSplit/>
          <w:trHeight w:val="377"/>
          <w:tblHeader/>
        </w:trPr>
        <w:tc>
          <w:tcPr>
            <w:tcW w:w="764" w:type="pct"/>
            <w:shd w:val="clear" w:color="auto" w:fill="DBE5F1" w:themeFill="accent1" w:themeFillTint="33"/>
            <w:tcMar>
              <w:top w:w="43" w:type="dxa"/>
              <w:bottom w:w="43" w:type="dxa"/>
            </w:tcMar>
          </w:tcPr>
          <w:p w14:paraId="37D5BBF8"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SC-7 (18)</w:t>
            </w:r>
          </w:p>
        </w:tc>
        <w:tc>
          <w:tcPr>
            <w:tcW w:w="4236" w:type="pct"/>
            <w:shd w:val="clear" w:color="auto" w:fill="DBE5F1" w:themeFill="accent1" w:themeFillTint="33"/>
          </w:tcPr>
          <w:p w14:paraId="37D5BBF9" w14:textId="77777777" w:rsidR="002C3BD1" w:rsidRPr="002C3786" w:rsidRDefault="002C3BD1" w:rsidP="00E80EE9">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BFC" w14:textId="77777777" w:rsidTr="00E80EE9">
        <w:trPr>
          <w:trHeight w:val="377"/>
        </w:trPr>
        <w:tc>
          <w:tcPr>
            <w:tcW w:w="5000" w:type="pct"/>
            <w:gridSpan w:val="2"/>
            <w:tcMar>
              <w:top w:w="43" w:type="dxa"/>
              <w:bottom w:w="43" w:type="dxa"/>
            </w:tcMar>
          </w:tcPr>
          <w:p w14:paraId="37D5BBFB" w14:textId="77777777" w:rsidR="00D76E6B" w:rsidRPr="002C3786" w:rsidRDefault="00D76E6B" w:rsidP="00E80EE9">
            <w:pPr>
              <w:overflowPunct w:val="0"/>
              <w:autoSpaceDE w:val="0"/>
              <w:autoSpaceDN w:val="0"/>
              <w:adjustRightInd w:val="0"/>
              <w:textAlignment w:val="baseline"/>
              <w:rPr>
                <w:spacing w:val="-5"/>
                <w:sz w:val="20"/>
              </w:rPr>
            </w:pPr>
            <w:r w:rsidRPr="002C3786">
              <w:rPr>
                <w:spacing w:val="-5"/>
                <w:sz w:val="20"/>
              </w:rPr>
              <w:t>Responsible Role:</w:t>
            </w:r>
          </w:p>
        </w:tc>
      </w:tr>
      <w:tr w:rsidR="002C3BD1" w:rsidRPr="002C3786" w14:paraId="37D5BC03" w14:textId="77777777" w:rsidTr="00E80EE9">
        <w:trPr>
          <w:trHeight w:val="377"/>
        </w:trPr>
        <w:tc>
          <w:tcPr>
            <w:tcW w:w="5000" w:type="pct"/>
            <w:gridSpan w:val="2"/>
            <w:tcMar>
              <w:top w:w="43" w:type="dxa"/>
              <w:bottom w:w="43" w:type="dxa"/>
            </w:tcMar>
            <w:vAlign w:val="bottom"/>
          </w:tcPr>
          <w:p w14:paraId="37D5BBFD"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BFE"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BFF"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Partially implemented</w:t>
            </w:r>
          </w:p>
          <w:p w14:paraId="37D5BC00"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Planned</w:t>
            </w:r>
          </w:p>
          <w:p w14:paraId="37D5BC01"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Alternative implementation</w:t>
            </w:r>
          </w:p>
          <w:p w14:paraId="37D5BC02"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Not applicable</w:t>
            </w:r>
          </w:p>
        </w:tc>
      </w:tr>
      <w:tr w:rsidR="002C3BD1" w:rsidRPr="002C3786" w14:paraId="37D5BC0C" w14:textId="77777777" w:rsidTr="00E80EE9">
        <w:trPr>
          <w:trHeight w:val="377"/>
        </w:trPr>
        <w:tc>
          <w:tcPr>
            <w:tcW w:w="5000" w:type="pct"/>
            <w:gridSpan w:val="2"/>
            <w:tcMar>
              <w:top w:w="43" w:type="dxa"/>
              <w:bottom w:w="43" w:type="dxa"/>
            </w:tcMar>
            <w:vAlign w:val="bottom"/>
          </w:tcPr>
          <w:p w14:paraId="37D5BC04" w14:textId="77777777" w:rsidR="002C3BD1" w:rsidRPr="002C3786" w:rsidRDefault="002C3BD1" w:rsidP="00E80EE9">
            <w:pPr>
              <w:overflowPunct w:val="0"/>
              <w:autoSpaceDE w:val="0"/>
              <w:autoSpaceDN w:val="0"/>
              <w:adjustRightInd w:val="0"/>
              <w:jc w:val="both"/>
              <w:textAlignment w:val="baseline"/>
              <w:rPr>
                <w:spacing w:val="-5"/>
                <w:sz w:val="20"/>
              </w:rPr>
            </w:pPr>
            <w:r w:rsidRPr="002C3786">
              <w:rPr>
                <w:spacing w:val="-5"/>
                <w:sz w:val="20"/>
              </w:rPr>
              <w:t>Control Origination</w:t>
            </w:r>
            <w:r w:rsidR="0044471C" w:rsidRPr="002C3786">
              <w:rPr>
                <w:spacing w:val="-5"/>
                <w:sz w:val="20"/>
              </w:rPr>
              <w:t xml:space="preserve"> (check all that apply)</w:t>
            </w:r>
            <w:r w:rsidRPr="002C3786">
              <w:rPr>
                <w:spacing w:val="-5"/>
                <w:sz w:val="20"/>
              </w:rPr>
              <w:t>:</w:t>
            </w:r>
          </w:p>
          <w:p w14:paraId="37D5BC05" w14:textId="77777777" w:rsidR="002B3C9A"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Service Provider</w:t>
            </w:r>
            <w:r w:rsidR="0044471C" w:rsidRPr="002C3786">
              <w:rPr>
                <w:spacing w:val="-5"/>
                <w:sz w:val="20"/>
              </w:rPr>
              <w:t xml:space="preserve"> Corporate</w:t>
            </w:r>
          </w:p>
          <w:p w14:paraId="37D5BC06" w14:textId="77777777" w:rsidR="002B3C9A"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Service Provider System Specific</w:t>
            </w:r>
          </w:p>
          <w:p w14:paraId="37D5BC07"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Service Provider Hybrid (Corporate and System Specific)</w:t>
            </w:r>
          </w:p>
          <w:p w14:paraId="37D5BC08"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Configured by Customer (Customer System Specific) </w:t>
            </w:r>
          </w:p>
          <w:p w14:paraId="37D5BC09" w14:textId="77777777" w:rsidR="002C3BD1"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3BD1" w:rsidRPr="002C3786">
              <w:rPr>
                <w:spacing w:val="-5"/>
                <w:sz w:val="20"/>
              </w:rPr>
              <w:t xml:space="preserve"> Provided by Customer (Customer System Specific) </w:t>
            </w:r>
          </w:p>
          <w:p w14:paraId="37D5BC0A" w14:textId="77777777" w:rsidR="000C1B55" w:rsidRPr="002C3786" w:rsidRDefault="0020781C" w:rsidP="004447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3BD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Shared</w:t>
            </w:r>
            <w:r w:rsidR="002C3BD1" w:rsidRPr="002C3786">
              <w:rPr>
                <w:spacing w:val="-5"/>
                <w:sz w:val="20"/>
              </w:rPr>
              <w:t xml:space="preserve"> (Service Provider and Customer</w:t>
            </w:r>
            <w:r w:rsidR="0044471C" w:rsidRPr="002C3786">
              <w:rPr>
                <w:spacing w:val="-5"/>
                <w:sz w:val="20"/>
              </w:rPr>
              <w:t xml:space="preserve"> Responsibility</w:t>
            </w:r>
            <w:r w:rsidR="002C3BD1" w:rsidRPr="002C3786">
              <w:rPr>
                <w:spacing w:val="-5"/>
                <w:sz w:val="20"/>
              </w:rPr>
              <w:t>)</w:t>
            </w:r>
          </w:p>
          <w:p w14:paraId="37D5BC0B" w14:textId="77777777" w:rsidR="002C3BD1" w:rsidRPr="002C3786" w:rsidRDefault="0020781C" w:rsidP="0044471C">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 xml:space="preserve">&gt; </w:t>
            </w:r>
          </w:p>
        </w:tc>
      </w:tr>
    </w:tbl>
    <w:p w14:paraId="37D5BC0D" w14:textId="77777777" w:rsidR="002C3BD1" w:rsidRPr="002C3786" w:rsidRDefault="002C3BD1"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3BD1" w:rsidRPr="002C3786" w14:paraId="37D5BC0F"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C0E" w14:textId="77777777" w:rsidR="002C3BD1" w:rsidRPr="002C3786" w:rsidRDefault="002C3BD1" w:rsidP="00E80EE9">
            <w:pPr>
              <w:pStyle w:val="TableText-Bold"/>
              <w:spacing w:before="0" w:after="120"/>
              <w:jc w:val="center"/>
              <w:rPr>
                <w:rFonts w:ascii="Times New Roman" w:hAnsi="Times New Roman"/>
                <w:b w:val="0"/>
              </w:rPr>
            </w:pPr>
            <w:r w:rsidRPr="002C3786">
              <w:rPr>
                <w:rFonts w:ascii="Times New Roman" w:hAnsi="Times New Roman"/>
                <w:b w:val="0"/>
              </w:rPr>
              <w:t xml:space="preserve">SC-7 (18)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3BD1" w:rsidRPr="002C3786" w14:paraId="37D5BC11" w14:textId="77777777" w:rsidTr="00E80EE9">
        <w:trPr>
          <w:trHeight w:val="1097"/>
        </w:trPr>
        <w:tc>
          <w:tcPr>
            <w:tcW w:w="5000" w:type="pct"/>
            <w:shd w:val="clear" w:color="auto" w:fill="FFFFFF" w:themeFill="background1"/>
          </w:tcPr>
          <w:p w14:paraId="37D5BC10" w14:textId="77777777" w:rsidR="000D1972" w:rsidRDefault="000D1972">
            <w:pPr>
              <w:pStyle w:val="TableText-Bold"/>
              <w:spacing w:before="0" w:after="120"/>
              <w:rPr>
                <w:rFonts w:ascii="Times New Roman" w:hAnsi="Times New Roman"/>
              </w:rPr>
            </w:pPr>
          </w:p>
        </w:tc>
      </w:tr>
    </w:tbl>
    <w:p w14:paraId="37D5BC12" w14:textId="77777777" w:rsidR="002C3BD1" w:rsidRPr="002C3786" w:rsidRDefault="002C3BD1" w:rsidP="00E215FD">
      <w:pPr>
        <w:rPr>
          <w:b/>
        </w:rPr>
      </w:pPr>
    </w:p>
    <w:p w14:paraId="37D5BC13" w14:textId="77777777" w:rsidR="009953D8" w:rsidRDefault="009953D8">
      <w:pPr>
        <w:spacing w:after="0"/>
        <w:rPr>
          <w:rFonts w:eastAsiaTheme="majorEastAsia" w:cstheme="majorBidi"/>
          <w:b/>
          <w:caps/>
          <w:color w:val="002060"/>
          <w:szCs w:val="32"/>
        </w:rPr>
      </w:pPr>
      <w:bookmarkStart w:id="3522" w:name="_Toc383429908"/>
      <w:bookmarkStart w:id="3523" w:name="_Toc383444717"/>
      <w:bookmarkStart w:id="3524" w:name="_Toc385594361"/>
      <w:bookmarkStart w:id="3525" w:name="_Toc385594749"/>
      <w:bookmarkStart w:id="3526" w:name="_Toc385595137"/>
      <w:r>
        <w:br w:type="page"/>
      </w:r>
    </w:p>
    <w:p w14:paraId="37D5BC14" w14:textId="77777777" w:rsidR="000D1972" w:rsidRDefault="00E82389">
      <w:pPr>
        <w:pStyle w:val="GSABaseControl"/>
      </w:pPr>
      <w:bookmarkStart w:id="3527" w:name="_Toc388620979"/>
      <w:r w:rsidRPr="002C3786">
        <w:lastRenderedPageBreak/>
        <w:t>T</w:t>
      </w:r>
      <w:r w:rsidR="00906DA9" w:rsidRPr="002C3786">
        <w:t xml:space="preserve">ransmission </w:t>
      </w:r>
      <w:r w:rsidR="00DD258E">
        <w:t xml:space="preserve">confidentiality and </w:t>
      </w:r>
      <w:r w:rsidR="00906DA9" w:rsidRPr="002C3786">
        <w:t>Integrity (SC-8)</w:t>
      </w:r>
      <w:bookmarkEnd w:id="3522"/>
      <w:bookmarkEnd w:id="3523"/>
      <w:bookmarkEnd w:id="3524"/>
      <w:bookmarkEnd w:id="3525"/>
      <w:bookmarkEnd w:id="3526"/>
      <w:bookmarkEnd w:id="3527"/>
      <w:r w:rsidR="00906DA9" w:rsidRPr="002C3786">
        <w:t xml:space="preserve"> </w:t>
      </w:r>
    </w:p>
    <w:p w14:paraId="37D5BC15" w14:textId="77777777" w:rsidR="008637FA" w:rsidRDefault="00DD258E">
      <w:pPr>
        <w:rPr>
          <w:rFonts w:eastAsia="Times New Roman"/>
        </w:rPr>
      </w:pPr>
      <w:r w:rsidRPr="00DD258E">
        <w:rPr>
          <w:rFonts w:eastAsiaTheme="majorEastAsia"/>
        </w:rPr>
        <w:t xml:space="preserve">The information system protects the </w:t>
      </w:r>
      <w:r w:rsidR="00C0128C" w:rsidRPr="004E58DA">
        <w:t>[</w:t>
      </w:r>
      <w:r w:rsidR="00C0128C" w:rsidRPr="004E58DA">
        <w:rPr>
          <w:i/>
        </w:rPr>
        <w:t>FedRAMP Assignment:</w:t>
      </w:r>
      <w:r w:rsidR="00C0128C">
        <w:rPr>
          <w:i/>
        </w:rPr>
        <w:t xml:space="preserve"> </w:t>
      </w:r>
      <w:r w:rsidR="00C0128C" w:rsidRPr="004E58DA">
        <w:rPr>
          <w:i/>
        </w:rPr>
        <w:t>confidentiality AND integrity</w:t>
      </w:r>
      <w:r w:rsidR="00C0128C" w:rsidRPr="004E58DA">
        <w:t>]</w:t>
      </w:r>
      <w:r w:rsidR="00C0128C">
        <w:rPr>
          <w:rFonts w:eastAsiaTheme="majorEastAsia"/>
        </w:rPr>
        <w:t xml:space="preserve"> </w:t>
      </w:r>
      <w:r w:rsidRPr="00DD258E">
        <w:rPr>
          <w:rFonts w:eastAsiaTheme="majorEastAsia"/>
        </w:rPr>
        <w:t>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C2C0B" w:rsidRPr="002C3786" w14:paraId="37D5BC18" w14:textId="77777777" w:rsidTr="006C2C0B">
        <w:trPr>
          <w:cantSplit/>
          <w:trHeight w:val="377"/>
          <w:tblHeader/>
        </w:trPr>
        <w:tc>
          <w:tcPr>
            <w:tcW w:w="764" w:type="pct"/>
            <w:shd w:val="clear" w:color="auto" w:fill="DBE5F1" w:themeFill="accent1" w:themeFillTint="33"/>
            <w:tcMar>
              <w:top w:w="43" w:type="dxa"/>
              <w:bottom w:w="43" w:type="dxa"/>
            </w:tcMar>
          </w:tcPr>
          <w:p w14:paraId="37D5BC16"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SC-8</w:t>
            </w:r>
          </w:p>
        </w:tc>
        <w:tc>
          <w:tcPr>
            <w:tcW w:w="4236" w:type="pct"/>
            <w:shd w:val="clear" w:color="auto" w:fill="DBE5F1" w:themeFill="accent1" w:themeFillTint="33"/>
          </w:tcPr>
          <w:p w14:paraId="37D5BC17"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C1A" w14:textId="77777777" w:rsidTr="006C2C0B">
        <w:trPr>
          <w:trHeight w:val="377"/>
        </w:trPr>
        <w:tc>
          <w:tcPr>
            <w:tcW w:w="5000" w:type="pct"/>
            <w:gridSpan w:val="2"/>
            <w:tcMar>
              <w:top w:w="43" w:type="dxa"/>
              <w:bottom w:w="43" w:type="dxa"/>
            </w:tcMar>
            <w:vAlign w:val="bottom"/>
          </w:tcPr>
          <w:p w14:paraId="37D5BC19" w14:textId="77777777" w:rsidR="00D76E6B" w:rsidRPr="002C3786" w:rsidRDefault="00D76E6B" w:rsidP="006C2C0B">
            <w:pPr>
              <w:overflowPunct w:val="0"/>
              <w:autoSpaceDE w:val="0"/>
              <w:autoSpaceDN w:val="0"/>
              <w:adjustRightInd w:val="0"/>
              <w:jc w:val="both"/>
              <w:textAlignment w:val="baseline"/>
              <w:rPr>
                <w:spacing w:val="-5"/>
                <w:sz w:val="20"/>
              </w:rPr>
            </w:pPr>
            <w:r w:rsidRPr="002C3786">
              <w:rPr>
                <w:spacing w:val="-5"/>
                <w:sz w:val="20"/>
              </w:rPr>
              <w:t>Responsible Role:</w:t>
            </w:r>
          </w:p>
        </w:tc>
      </w:tr>
      <w:tr w:rsidR="00DD258E" w:rsidRPr="002C3786" w14:paraId="37D5BC1C" w14:textId="77777777" w:rsidTr="006C2C0B">
        <w:trPr>
          <w:trHeight w:val="377"/>
        </w:trPr>
        <w:tc>
          <w:tcPr>
            <w:tcW w:w="5000" w:type="pct"/>
            <w:gridSpan w:val="2"/>
            <w:tcMar>
              <w:top w:w="43" w:type="dxa"/>
              <w:bottom w:w="43" w:type="dxa"/>
            </w:tcMar>
            <w:vAlign w:val="bottom"/>
          </w:tcPr>
          <w:p w14:paraId="37D5BC1B" w14:textId="77777777" w:rsidR="000D1972" w:rsidRDefault="00DD258E">
            <w:pPr>
              <w:pStyle w:val="GSAParameter"/>
              <w:rPr>
                <w:color w:val="4F81BD" w:themeColor="accent1"/>
              </w:rPr>
            </w:pPr>
            <w:bookmarkStart w:id="3528" w:name="_Toc388623550"/>
            <w:r>
              <w:t>Parameter SC-8:</w:t>
            </w:r>
            <w:bookmarkEnd w:id="3528"/>
          </w:p>
        </w:tc>
      </w:tr>
      <w:tr w:rsidR="006C2C0B" w:rsidRPr="002C3786" w14:paraId="37D5BC23" w14:textId="77777777" w:rsidTr="006C2C0B">
        <w:trPr>
          <w:trHeight w:val="377"/>
        </w:trPr>
        <w:tc>
          <w:tcPr>
            <w:tcW w:w="5000" w:type="pct"/>
            <w:gridSpan w:val="2"/>
            <w:tcMar>
              <w:top w:w="43" w:type="dxa"/>
              <w:bottom w:w="43" w:type="dxa"/>
            </w:tcMar>
            <w:vAlign w:val="bottom"/>
          </w:tcPr>
          <w:p w14:paraId="37D5BC1D"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1E"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1F"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Partially implemented</w:t>
            </w:r>
          </w:p>
          <w:p w14:paraId="37D5BC20"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Planned</w:t>
            </w:r>
          </w:p>
          <w:p w14:paraId="37D5BC21"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Alternative implementation</w:t>
            </w:r>
          </w:p>
          <w:p w14:paraId="37D5BC22"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Not applicable</w:t>
            </w:r>
          </w:p>
        </w:tc>
      </w:tr>
      <w:tr w:rsidR="006C2C0B" w:rsidRPr="002C3786" w14:paraId="37D5BC2C" w14:textId="77777777" w:rsidTr="006C2C0B">
        <w:trPr>
          <w:trHeight w:val="377"/>
        </w:trPr>
        <w:tc>
          <w:tcPr>
            <w:tcW w:w="5000" w:type="pct"/>
            <w:gridSpan w:val="2"/>
            <w:tcMar>
              <w:top w:w="43" w:type="dxa"/>
              <w:bottom w:w="43" w:type="dxa"/>
            </w:tcMar>
            <w:vAlign w:val="bottom"/>
          </w:tcPr>
          <w:p w14:paraId="37D5BC24"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Control Origination</w:t>
            </w:r>
            <w:r w:rsidR="0044471C" w:rsidRPr="002C3786">
              <w:rPr>
                <w:spacing w:val="-5"/>
                <w:sz w:val="20"/>
              </w:rPr>
              <w:t xml:space="preserve"> (check all that apply)</w:t>
            </w:r>
            <w:r w:rsidRPr="002C3786">
              <w:rPr>
                <w:spacing w:val="-5"/>
                <w:sz w:val="20"/>
              </w:rPr>
              <w:t>:</w:t>
            </w:r>
          </w:p>
          <w:p w14:paraId="37D5BC25"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Service Provider</w:t>
            </w:r>
            <w:r w:rsidR="0044471C" w:rsidRPr="002C3786">
              <w:rPr>
                <w:spacing w:val="-5"/>
                <w:sz w:val="20"/>
              </w:rPr>
              <w:t xml:space="preserve"> Corporate</w:t>
            </w:r>
          </w:p>
          <w:p w14:paraId="37D5BC26"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Service Provider System Specific</w:t>
            </w:r>
          </w:p>
          <w:p w14:paraId="37D5BC27"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4471C" w:rsidRPr="002C3786">
              <w:rPr>
                <w:spacing w:val="-5"/>
                <w:sz w:val="20"/>
              </w:rPr>
              <w:t xml:space="preserve"> Service Provider Hybrid (Corporate and System Specific)</w:t>
            </w:r>
          </w:p>
          <w:p w14:paraId="37D5BC28"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Configured by Customer (Customer System Specific) </w:t>
            </w:r>
          </w:p>
          <w:p w14:paraId="37D5BC29"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Provided by Customer (Customer System Specific) </w:t>
            </w:r>
          </w:p>
          <w:p w14:paraId="37D5BC2A" w14:textId="77777777" w:rsidR="000C1B55"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w:t>
            </w:r>
            <w:r w:rsidR="0044471C" w:rsidRPr="002C3786">
              <w:rPr>
                <w:spacing w:val="-5"/>
                <w:sz w:val="20"/>
              </w:rPr>
              <w:t>Shared</w:t>
            </w:r>
            <w:r w:rsidR="006C2C0B" w:rsidRPr="002C3786">
              <w:rPr>
                <w:spacing w:val="-5"/>
                <w:sz w:val="20"/>
              </w:rPr>
              <w:t xml:space="preserve"> (Service Provider and Customer</w:t>
            </w:r>
            <w:r w:rsidR="0044471C" w:rsidRPr="002C3786">
              <w:rPr>
                <w:spacing w:val="-5"/>
                <w:sz w:val="20"/>
              </w:rPr>
              <w:t xml:space="preserve"> Responsibility</w:t>
            </w:r>
            <w:r w:rsidR="006C2C0B" w:rsidRPr="002C3786">
              <w:rPr>
                <w:spacing w:val="-5"/>
                <w:sz w:val="20"/>
              </w:rPr>
              <w:t>)</w:t>
            </w:r>
          </w:p>
          <w:p w14:paraId="37D5BC2B"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C2D" w14:textId="77777777" w:rsidR="006C2C0B" w:rsidRPr="002C3786" w:rsidRDefault="006C2C0B" w:rsidP="00EA4AEB">
      <w:pPr>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C2C0B" w:rsidRPr="002C3786" w14:paraId="37D5BC2F" w14:textId="77777777" w:rsidTr="006C2C0B">
        <w:trPr>
          <w:cantSplit/>
          <w:trHeight w:val="475"/>
          <w:tblHeader/>
        </w:trPr>
        <w:tc>
          <w:tcPr>
            <w:tcW w:w="5000" w:type="pct"/>
            <w:tcBorders>
              <w:bottom w:val="single" w:sz="4" w:space="0" w:color="auto"/>
            </w:tcBorders>
            <w:shd w:val="clear" w:color="auto" w:fill="DBE5F1" w:themeFill="accent1" w:themeFillTint="33"/>
            <w:vAlign w:val="center"/>
          </w:tcPr>
          <w:p w14:paraId="37D5BC2E" w14:textId="77777777" w:rsidR="006C2C0B" w:rsidRPr="002C3786" w:rsidRDefault="006C2C0B" w:rsidP="006C2C0B">
            <w:pPr>
              <w:pStyle w:val="TableText-Bold"/>
              <w:spacing w:before="0" w:after="120"/>
              <w:jc w:val="center"/>
              <w:rPr>
                <w:rFonts w:ascii="Times New Roman" w:hAnsi="Times New Roman"/>
                <w:b w:val="0"/>
              </w:rPr>
            </w:pPr>
            <w:r w:rsidRPr="002C3786">
              <w:rPr>
                <w:rFonts w:ascii="Times New Roman" w:hAnsi="Times New Roman"/>
                <w:b w:val="0"/>
              </w:rPr>
              <w:t xml:space="preserve">SC-8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6C2C0B" w:rsidRPr="002C3786" w14:paraId="37D5BC31" w14:textId="77777777" w:rsidTr="006C2C0B">
        <w:trPr>
          <w:trHeight w:val="1097"/>
        </w:trPr>
        <w:tc>
          <w:tcPr>
            <w:tcW w:w="5000" w:type="pct"/>
            <w:shd w:val="clear" w:color="auto" w:fill="FFFFFF" w:themeFill="background1"/>
          </w:tcPr>
          <w:p w14:paraId="37D5BC30" w14:textId="77777777" w:rsidR="000D1972" w:rsidRDefault="000D1972">
            <w:pPr>
              <w:pStyle w:val="TableText-Bold"/>
              <w:spacing w:before="0" w:after="120"/>
              <w:rPr>
                <w:rFonts w:ascii="Times New Roman" w:hAnsi="Times New Roman"/>
              </w:rPr>
            </w:pPr>
          </w:p>
        </w:tc>
      </w:tr>
    </w:tbl>
    <w:p w14:paraId="37D5BC32" w14:textId="77777777" w:rsidR="00033E0F" w:rsidRPr="002C3786" w:rsidRDefault="00033E0F" w:rsidP="00EA4AEB">
      <w:pPr>
        <w:rPr>
          <w:rFonts w:eastAsia="Times New Roman"/>
        </w:rPr>
      </w:pPr>
    </w:p>
    <w:p w14:paraId="37D5BC33" w14:textId="77777777" w:rsidR="000D1972" w:rsidRDefault="007E136B">
      <w:pPr>
        <w:pStyle w:val="GSAEnhancement"/>
        <w:rPr>
          <w:rFonts w:eastAsia="Times New Roman"/>
        </w:rPr>
      </w:pPr>
      <w:bookmarkStart w:id="3529" w:name="_Toc383429910"/>
      <w:bookmarkStart w:id="3530" w:name="_Toc383444718"/>
      <w:bookmarkStart w:id="3531" w:name="_Toc385594362"/>
      <w:bookmarkStart w:id="3532" w:name="_Toc385594750"/>
      <w:bookmarkStart w:id="3533" w:name="_Toc385595138"/>
      <w:bookmarkStart w:id="3534" w:name="_Toc388620980"/>
      <w:r w:rsidRPr="002C3786">
        <w:rPr>
          <w:rFonts w:eastAsia="Times New Roman"/>
        </w:rPr>
        <w:t>Control Enhancement</w:t>
      </w:r>
      <w:r w:rsidR="0048710D" w:rsidRPr="002C3786">
        <w:rPr>
          <w:rFonts w:eastAsia="Times New Roman"/>
        </w:rPr>
        <w:t xml:space="preserve"> SC-8 (1)</w:t>
      </w:r>
      <w:bookmarkEnd w:id="3529"/>
      <w:bookmarkEnd w:id="3530"/>
      <w:bookmarkEnd w:id="3531"/>
      <w:bookmarkEnd w:id="3532"/>
      <w:bookmarkEnd w:id="3533"/>
      <w:bookmarkEnd w:id="3534"/>
    </w:p>
    <w:p w14:paraId="37D5BC34" w14:textId="77777777" w:rsidR="000D1972" w:rsidRDefault="00C0128C">
      <w:r w:rsidRPr="00DD258E">
        <w:rPr>
          <w:rFonts w:eastAsia="Times New Roman"/>
          <w:bCs/>
        </w:rPr>
        <w:t>The information system implements cryptographic mechanisms to</w:t>
      </w:r>
      <w:r>
        <w:t xml:space="preserve"> </w:t>
      </w:r>
      <w:r w:rsidRPr="004E58DA">
        <w:t>[</w:t>
      </w:r>
      <w:r w:rsidRPr="004E58DA">
        <w:rPr>
          <w:i/>
        </w:rPr>
        <w:t>FedRAMP Assignment:</w:t>
      </w:r>
      <w:r>
        <w:rPr>
          <w:i/>
        </w:rPr>
        <w:t xml:space="preserve"> </w:t>
      </w:r>
      <w:r w:rsidRPr="004E58DA">
        <w:rPr>
          <w:i/>
        </w:rPr>
        <w:t>prevent unauthorized disclosure of information AND detect changes to information</w:t>
      </w:r>
      <w:r w:rsidRPr="004E58DA">
        <w:t>]</w:t>
      </w:r>
      <w:r>
        <w:t xml:space="preserve"> </w:t>
      </w:r>
      <w:r w:rsidRPr="00DD258E">
        <w:rPr>
          <w:rFonts w:eastAsia="Times New Roman"/>
          <w:bCs/>
        </w:rPr>
        <w:t xml:space="preserve">during transmission unless otherwise protected by </w:t>
      </w:r>
      <w:r w:rsidRPr="004E58DA">
        <w:t>[</w:t>
      </w:r>
      <w:r w:rsidRPr="004E58DA">
        <w:rPr>
          <w:i/>
        </w:rPr>
        <w:t>FedRAMP Assignment: a hardened or alarmed carrier Protective Distribution System (PDS)</w:t>
      </w:r>
      <w:r>
        <w:t>]</w:t>
      </w:r>
      <w:r w:rsidRPr="00DD258E">
        <w:rPr>
          <w:rFonts w:eastAsia="Times New Roman"/>
          <w:bCs/>
        </w:rPr>
        <w:t>.</w:t>
      </w:r>
      <w:r w:rsidRPr="00DD258E" w:rsidDel="009C516A">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C2C0B" w:rsidRPr="002C3786" w14:paraId="37D5BC37" w14:textId="77777777" w:rsidTr="006C2C0B">
        <w:trPr>
          <w:cantSplit/>
          <w:trHeight w:val="377"/>
          <w:tblHeader/>
        </w:trPr>
        <w:tc>
          <w:tcPr>
            <w:tcW w:w="764" w:type="pct"/>
            <w:shd w:val="clear" w:color="auto" w:fill="DBE5F1" w:themeFill="accent1" w:themeFillTint="33"/>
            <w:tcMar>
              <w:top w:w="43" w:type="dxa"/>
              <w:bottom w:w="43" w:type="dxa"/>
            </w:tcMar>
          </w:tcPr>
          <w:p w14:paraId="37D5BC35"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lastRenderedPageBreak/>
              <w:t>SC-8 (1)</w:t>
            </w:r>
          </w:p>
        </w:tc>
        <w:tc>
          <w:tcPr>
            <w:tcW w:w="4236" w:type="pct"/>
            <w:shd w:val="clear" w:color="auto" w:fill="DBE5F1" w:themeFill="accent1" w:themeFillTint="33"/>
          </w:tcPr>
          <w:p w14:paraId="37D5BC36"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C39" w14:textId="77777777" w:rsidTr="006C2C0B">
        <w:trPr>
          <w:trHeight w:val="377"/>
        </w:trPr>
        <w:tc>
          <w:tcPr>
            <w:tcW w:w="5000" w:type="pct"/>
            <w:gridSpan w:val="2"/>
            <w:tcMar>
              <w:top w:w="43" w:type="dxa"/>
              <w:bottom w:w="43" w:type="dxa"/>
            </w:tcMar>
            <w:vAlign w:val="bottom"/>
          </w:tcPr>
          <w:p w14:paraId="37D5BC38" w14:textId="77777777" w:rsidR="00D76E6B" w:rsidRPr="002C3786" w:rsidRDefault="00D76E6B" w:rsidP="006C2C0B">
            <w:pPr>
              <w:overflowPunct w:val="0"/>
              <w:autoSpaceDE w:val="0"/>
              <w:autoSpaceDN w:val="0"/>
              <w:adjustRightInd w:val="0"/>
              <w:jc w:val="both"/>
              <w:textAlignment w:val="baseline"/>
              <w:rPr>
                <w:spacing w:val="-5"/>
                <w:sz w:val="20"/>
              </w:rPr>
            </w:pPr>
            <w:r w:rsidRPr="002C3786">
              <w:rPr>
                <w:spacing w:val="-5"/>
                <w:sz w:val="20"/>
              </w:rPr>
              <w:t>Responsible Role:</w:t>
            </w:r>
          </w:p>
        </w:tc>
      </w:tr>
      <w:tr w:rsidR="00DD258E" w:rsidRPr="002C3786" w14:paraId="37D5BC3B" w14:textId="77777777" w:rsidTr="006C2C0B">
        <w:trPr>
          <w:trHeight w:val="377"/>
        </w:trPr>
        <w:tc>
          <w:tcPr>
            <w:tcW w:w="5000" w:type="pct"/>
            <w:gridSpan w:val="2"/>
            <w:tcMar>
              <w:top w:w="43" w:type="dxa"/>
              <w:bottom w:w="43" w:type="dxa"/>
            </w:tcMar>
            <w:vAlign w:val="bottom"/>
          </w:tcPr>
          <w:p w14:paraId="37D5BC3A" w14:textId="77777777" w:rsidR="000D1972" w:rsidRDefault="00DD258E">
            <w:pPr>
              <w:pStyle w:val="GSAParameter"/>
              <w:rPr>
                <w:color w:val="4F81BD" w:themeColor="accent1"/>
              </w:rPr>
            </w:pPr>
            <w:bookmarkStart w:id="3535" w:name="_Toc388623551"/>
            <w:r>
              <w:t>Parameter SC-8(1)-1:</w:t>
            </w:r>
            <w:bookmarkEnd w:id="3535"/>
          </w:p>
        </w:tc>
      </w:tr>
      <w:tr w:rsidR="00DD258E" w:rsidRPr="002C3786" w14:paraId="37D5BC3D" w14:textId="77777777" w:rsidTr="006C2C0B">
        <w:trPr>
          <w:trHeight w:val="377"/>
        </w:trPr>
        <w:tc>
          <w:tcPr>
            <w:tcW w:w="5000" w:type="pct"/>
            <w:gridSpan w:val="2"/>
            <w:tcMar>
              <w:top w:w="43" w:type="dxa"/>
              <w:bottom w:w="43" w:type="dxa"/>
            </w:tcMar>
            <w:vAlign w:val="bottom"/>
          </w:tcPr>
          <w:p w14:paraId="37D5BC3C" w14:textId="77777777" w:rsidR="000D1972" w:rsidRDefault="00DD258E">
            <w:pPr>
              <w:pStyle w:val="GSAParameter"/>
              <w:rPr>
                <w:color w:val="4F81BD" w:themeColor="accent1"/>
              </w:rPr>
            </w:pPr>
            <w:bookmarkStart w:id="3536" w:name="_Toc388623552"/>
            <w:r>
              <w:t>Parameter SC-8(1)-2:</w:t>
            </w:r>
            <w:bookmarkEnd w:id="3536"/>
          </w:p>
        </w:tc>
      </w:tr>
      <w:tr w:rsidR="006C2C0B" w:rsidRPr="002C3786" w14:paraId="37D5BC44" w14:textId="77777777" w:rsidTr="006C2C0B">
        <w:trPr>
          <w:trHeight w:val="377"/>
        </w:trPr>
        <w:tc>
          <w:tcPr>
            <w:tcW w:w="5000" w:type="pct"/>
            <w:gridSpan w:val="2"/>
            <w:tcMar>
              <w:top w:w="43" w:type="dxa"/>
              <w:bottom w:w="43" w:type="dxa"/>
            </w:tcMar>
            <w:vAlign w:val="bottom"/>
          </w:tcPr>
          <w:p w14:paraId="37D5BC3E"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3F"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40"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Partially implemented</w:t>
            </w:r>
          </w:p>
          <w:p w14:paraId="37D5BC41"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Planned</w:t>
            </w:r>
          </w:p>
          <w:p w14:paraId="37D5BC42"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Alternative implementation</w:t>
            </w:r>
          </w:p>
          <w:p w14:paraId="37D5BC43"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Not applicable</w:t>
            </w:r>
          </w:p>
        </w:tc>
      </w:tr>
      <w:tr w:rsidR="006C2C0B" w:rsidRPr="002C3786" w14:paraId="37D5BC4D" w14:textId="77777777" w:rsidTr="006C2C0B">
        <w:trPr>
          <w:trHeight w:val="377"/>
        </w:trPr>
        <w:tc>
          <w:tcPr>
            <w:tcW w:w="5000" w:type="pct"/>
            <w:gridSpan w:val="2"/>
            <w:tcMar>
              <w:top w:w="43" w:type="dxa"/>
              <w:bottom w:w="43" w:type="dxa"/>
            </w:tcMar>
            <w:vAlign w:val="bottom"/>
          </w:tcPr>
          <w:p w14:paraId="37D5BC45"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Control Origination</w:t>
            </w:r>
            <w:r w:rsidR="00663A39" w:rsidRPr="002C3786">
              <w:rPr>
                <w:spacing w:val="-5"/>
                <w:sz w:val="20"/>
              </w:rPr>
              <w:t xml:space="preserve"> (check all that apply)</w:t>
            </w:r>
            <w:r w:rsidRPr="002C3786">
              <w:rPr>
                <w:spacing w:val="-5"/>
                <w:sz w:val="20"/>
              </w:rPr>
              <w:t>:</w:t>
            </w:r>
          </w:p>
          <w:p w14:paraId="37D5BC46"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Service Provider</w:t>
            </w:r>
            <w:r w:rsidR="00663A39" w:rsidRPr="002C3786">
              <w:rPr>
                <w:spacing w:val="-5"/>
                <w:sz w:val="20"/>
              </w:rPr>
              <w:t xml:space="preserve"> Corporate</w:t>
            </w:r>
          </w:p>
          <w:p w14:paraId="37D5BC47"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3A39" w:rsidRPr="002C3786">
              <w:rPr>
                <w:spacing w:val="-5"/>
                <w:sz w:val="20"/>
              </w:rPr>
              <w:t xml:space="preserve"> Service Provider System Specific</w:t>
            </w:r>
          </w:p>
          <w:p w14:paraId="37D5BC48"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3A39" w:rsidRPr="002C3786">
              <w:rPr>
                <w:spacing w:val="-5"/>
                <w:sz w:val="20"/>
              </w:rPr>
              <w:t xml:space="preserve"> Service Provider Hybrid (Corporate and System Specific)</w:t>
            </w:r>
          </w:p>
          <w:p w14:paraId="37D5BC49"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Configured by Customer (Customer System Specific) </w:t>
            </w:r>
          </w:p>
          <w:p w14:paraId="37D5BC4A"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Provided by Customer (Customer System Specific) </w:t>
            </w:r>
          </w:p>
          <w:p w14:paraId="37D5BC4B" w14:textId="77777777" w:rsidR="000C1B55"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63A39" w:rsidRPr="002C3786">
              <w:rPr>
                <w:spacing w:val="-5"/>
                <w:sz w:val="20"/>
              </w:rPr>
              <w:t xml:space="preserve"> Shared</w:t>
            </w:r>
            <w:r w:rsidR="006C2C0B" w:rsidRPr="002C3786">
              <w:rPr>
                <w:spacing w:val="-5"/>
                <w:sz w:val="20"/>
              </w:rPr>
              <w:t xml:space="preserve"> (Service Provider and Customer</w:t>
            </w:r>
            <w:r w:rsidR="00663A39" w:rsidRPr="002C3786">
              <w:rPr>
                <w:spacing w:val="-5"/>
                <w:sz w:val="20"/>
              </w:rPr>
              <w:t xml:space="preserve"> Responsibility</w:t>
            </w:r>
            <w:r w:rsidR="006C2C0B" w:rsidRPr="002C3786">
              <w:rPr>
                <w:spacing w:val="-5"/>
                <w:sz w:val="20"/>
              </w:rPr>
              <w:t>)</w:t>
            </w:r>
          </w:p>
          <w:p w14:paraId="37D5BC4C"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C4E" w14:textId="77777777" w:rsidR="006C2C0B" w:rsidRDefault="006C2C0B" w:rsidP="00E215FD">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A8770B" w:rsidRPr="002C3786" w14:paraId="37D5BC50" w14:textId="77777777" w:rsidTr="00B63013">
        <w:trPr>
          <w:cantSplit/>
          <w:trHeight w:val="475"/>
          <w:tblHeader/>
        </w:trPr>
        <w:tc>
          <w:tcPr>
            <w:tcW w:w="5000" w:type="pct"/>
            <w:tcBorders>
              <w:bottom w:val="single" w:sz="4" w:space="0" w:color="auto"/>
            </w:tcBorders>
            <w:shd w:val="clear" w:color="auto" w:fill="DBE5F1" w:themeFill="accent1" w:themeFillTint="33"/>
            <w:vAlign w:val="center"/>
          </w:tcPr>
          <w:p w14:paraId="37D5BC4F" w14:textId="77777777" w:rsidR="00A8770B" w:rsidRPr="002C3786" w:rsidRDefault="00A8770B" w:rsidP="00B63013">
            <w:pPr>
              <w:pStyle w:val="TableText-Bold"/>
              <w:spacing w:before="0" w:after="120"/>
              <w:jc w:val="center"/>
              <w:rPr>
                <w:rFonts w:ascii="Times New Roman" w:hAnsi="Times New Roman"/>
                <w:b w:val="0"/>
              </w:rPr>
            </w:pPr>
            <w:r w:rsidRPr="002C3786">
              <w:rPr>
                <w:rFonts w:ascii="Times New Roman" w:hAnsi="Times New Roman"/>
                <w:b w:val="0"/>
              </w:rPr>
              <w:t>SC-8</w:t>
            </w:r>
            <w:r>
              <w:rPr>
                <w:rFonts w:ascii="Times New Roman" w:hAnsi="Times New Roman"/>
                <w:b w:val="0"/>
              </w:rPr>
              <w:t xml:space="preserve"> (1)</w:t>
            </w:r>
            <w:r w:rsidRPr="002C3786">
              <w:rPr>
                <w:rFonts w:ascii="Times New Roman" w:hAnsi="Times New Roman"/>
                <w:b w:val="0"/>
              </w:rPr>
              <w:t xml:space="preserve"> What is the solution and how is it implemented?</w:t>
            </w:r>
          </w:p>
        </w:tc>
      </w:tr>
      <w:tr w:rsidR="00A8770B" w:rsidRPr="002C3786" w14:paraId="37D5BC52" w14:textId="77777777" w:rsidTr="00B63013">
        <w:trPr>
          <w:trHeight w:val="1097"/>
        </w:trPr>
        <w:tc>
          <w:tcPr>
            <w:tcW w:w="5000" w:type="pct"/>
            <w:shd w:val="clear" w:color="auto" w:fill="FFFFFF" w:themeFill="background1"/>
          </w:tcPr>
          <w:p w14:paraId="37D5BC51" w14:textId="77777777" w:rsidR="00A8770B" w:rsidRDefault="00A8770B" w:rsidP="00B63013">
            <w:pPr>
              <w:pStyle w:val="TableText-Bold"/>
              <w:spacing w:before="0" w:after="120"/>
              <w:rPr>
                <w:rFonts w:ascii="Times New Roman" w:hAnsi="Times New Roman"/>
              </w:rPr>
            </w:pPr>
          </w:p>
        </w:tc>
      </w:tr>
    </w:tbl>
    <w:p w14:paraId="37D5BC53" w14:textId="77777777" w:rsidR="00AF1194" w:rsidRDefault="00AF1194" w:rsidP="00E215FD">
      <w:pPr>
        <w:rPr>
          <w:b/>
        </w:rPr>
      </w:pPr>
    </w:p>
    <w:p w14:paraId="37D5BC54" w14:textId="77777777" w:rsidR="000D1972" w:rsidRDefault="00906DA9">
      <w:pPr>
        <w:pStyle w:val="GSABaseControl"/>
      </w:pPr>
      <w:bookmarkStart w:id="3537" w:name="_Toc383429180"/>
      <w:bookmarkStart w:id="3538" w:name="_Toc383429912"/>
      <w:bookmarkStart w:id="3539" w:name="_Toc383430638"/>
      <w:bookmarkStart w:id="3540" w:name="_Toc383431236"/>
      <w:bookmarkStart w:id="3541" w:name="_Toc383432377"/>
      <w:bookmarkStart w:id="3542" w:name="_Toc383429913"/>
      <w:bookmarkStart w:id="3543" w:name="_Toc383444719"/>
      <w:bookmarkStart w:id="3544" w:name="_Toc385594363"/>
      <w:bookmarkStart w:id="3545" w:name="_Toc385594751"/>
      <w:bookmarkStart w:id="3546" w:name="_Toc385595139"/>
      <w:bookmarkStart w:id="3547" w:name="_Toc388620981"/>
      <w:bookmarkEnd w:id="3537"/>
      <w:bookmarkEnd w:id="3538"/>
      <w:bookmarkEnd w:id="3539"/>
      <w:bookmarkEnd w:id="3540"/>
      <w:bookmarkEnd w:id="3541"/>
      <w:r w:rsidRPr="002C3786">
        <w:t>Network Disconnect (SC-10)</w:t>
      </w:r>
      <w:bookmarkEnd w:id="3542"/>
      <w:bookmarkEnd w:id="3543"/>
      <w:bookmarkEnd w:id="3544"/>
      <w:bookmarkEnd w:id="3545"/>
      <w:bookmarkEnd w:id="3546"/>
      <w:bookmarkEnd w:id="3547"/>
      <w:r w:rsidRPr="002C3786">
        <w:t xml:space="preserve"> </w:t>
      </w:r>
    </w:p>
    <w:p w14:paraId="37D5BC55" w14:textId="77777777" w:rsidR="000D1972" w:rsidRDefault="006351E0" w:rsidP="006475EC">
      <w:pPr>
        <w:autoSpaceDE w:val="0"/>
        <w:autoSpaceDN w:val="0"/>
        <w:adjustRightInd w:val="0"/>
        <w:rPr>
          <w:rFonts w:eastAsia="Times New Roman"/>
        </w:rPr>
      </w:pPr>
      <w:r w:rsidRPr="00C66718">
        <w:rPr>
          <w:rFonts w:eastAsia="Times New Roman"/>
        </w:rPr>
        <w:t>The information system terminates the network connection associated with a</w:t>
      </w:r>
      <w:r w:rsidR="00233528" w:rsidRPr="00C66718">
        <w:rPr>
          <w:rFonts w:eastAsia="Times New Roman"/>
        </w:rPr>
        <w:t xml:space="preserve"> </w:t>
      </w:r>
      <w:r w:rsidRPr="2AC62BE1">
        <w:rPr>
          <w:rFonts w:eastAsia="Times New Roman"/>
        </w:rPr>
        <w:t xml:space="preserve">communications session at the end of the session or after </w:t>
      </w:r>
      <w:r w:rsidR="007653C5" w:rsidRPr="00A8144E">
        <w:rPr>
          <w:rFonts w:eastAsia="Times New Roman"/>
        </w:rPr>
        <w:t>[</w:t>
      </w:r>
      <w:r w:rsidR="0010717C">
        <w:rPr>
          <w:rFonts w:eastAsia="Times New Roman"/>
          <w:i/>
          <w:iCs/>
        </w:rPr>
        <w:t>FedRAMP Assignment</w:t>
      </w:r>
      <w:r w:rsidR="007653C5" w:rsidRPr="00553CC9">
        <w:rPr>
          <w:rFonts w:eastAsia="Times New Roman"/>
          <w:i/>
        </w:rPr>
        <w:t xml:space="preserve">: </w:t>
      </w:r>
      <w:r w:rsidR="00FE7C60" w:rsidRPr="00FE7C60">
        <w:t xml:space="preserve"> </w:t>
      </w:r>
      <w:r w:rsidR="00FE7C60" w:rsidRPr="00FE7C60">
        <w:rPr>
          <w:rFonts w:eastAsia="Times New Roman"/>
          <w:i/>
          <w:iCs/>
        </w:rPr>
        <w:t>no longer than 30 minutes for RAS-based sessions or no longer than 60 minutes for non-interactive user sessions</w:t>
      </w:r>
      <w:r w:rsidR="007653C5" w:rsidRPr="00553CC9">
        <w:rPr>
          <w:rFonts w:eastAsia="Times New Roman"/>
        </w:rPr>
        <w:t>]</w:t>
      </w:r>
      <w:r w:rsidR="00FB26E0" w:rsidRPr="00553CC9">
        <w:rPr>
          <w:rFonts w:eastAsia="Times New Roman"/>
          <w:color w:val="FF3300"/>
        </w:rPr>
        <w:t xml:space="preserve"> </w:t>
      </w:r>
      <w:r w:rsidRPr="2AC62BE1">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C2C0B" w:rsidRPr="002C3786" w14:paraId="37D5BC58" w14:textId="77777777" w:rsidTr="006C2C0B">
        <w:trPr>
          <w:cantSplit/>
          <w:trHeight w:val="377"/>
          <w:tblHeader/>
        </w:trPr>
        <w:tc>
          <w:tcPr>
            <w:tcW w:w="764" w:type="pct"/>
            <w:shd w:val="clear" w:color="auto" w:fill="DBE5F1" w:themeFill="accent1" w:themeFillTint="33"/>
            <w:tcMar>
              <w:top w:w="43" w:type="dxa"/>
              <w:bottom w:w="43" w:type="dxa"/>
            </w:tcMar>
          </w:tcPr>
          <w:p w14:paraId="37D5BC56"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SC-10</w:t>
            </w:r>
          </w:p>
        </w:tc>
        <w:tc>
          <w:tcPr>
            <w:tcW w:w="4236" w:type="pct"/>
            <w:shd w:val="clear" w:color="auto" w:fill="DBE5F1" w:themeFill="accent1" w:themeFillTint="33"/>
          </w:tcPr>
          <w:p w14:paraId="37D5BC57"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C5A" w14:textId="77777777" w:rsidTr="006C2C0B">
        <w:trPr>
          <w:trHeight w:val="377"/>
        </w:trPr>
        <w:tc>
          <w:tcPr>
            <w:tcW w:w="5000" w:type="pct"/>
            <w:gridSpan w:val="2"/>
            <w:tcMar>
              <w:top w:w="43" w:type="dxa"/>
              <w:bottom w:w="43" w:type="dxa"/>
            </w:tcMar>
          </w:tcPr>
          <w:p w14:paraId="37D5BC59" w14:textId="77777777" w:rsidR="00D76E6B" w:rsidRPr="002C3786" w:rsidRDefault="00D76E6B" w:rsidP="006C2C0B">
            <w:pPr>
              <w:overflowPunct w:val="0"/>
              <w:autoSpaceDE w:val="0"/>
              <w:autoSpaceDN w:val="0"/>
              <w:adjustRightInd w:val="0"/>
              <w:textAlignment w:val="baseline"/>
              <w:rPr>
                <w:spacing w:val="-5"/>
                <w:sz w:val="20"/>
              </w:rPr>
            </w:pPr>
            <w:r w:rsidRPr="002C3786">
              <w:rPr>
                <w:spacing w:val="-5"/>
                <w:sz w:val="20"/>
              </w:rPr>
              <w:t>Responsible Role:</w:t>
            </w:r>
          </w:p>
        </w:tc>
      </w:tr>
      <w:tr w:rsidR="006C2C0B" w:rsidRPr="002C3786" w14:paraId="37D5BC5C" w14:textId="77777777" w:rsidTr="006C2C0B">
        <w:trPr>
          <w:trHeight w:val="377"/>
        </w:trPr>
        <w:tc>
          <w:tcPr>
            <w:tcW w:w="5000" w:type="pct"/>
            <w:gridSpan w:val="2"/>
            <w:tcMar>
              <w:top w:w="43" w:type="dxa"/>
              <w:bottom w:w="43" w:type="dxa"/>
            </w:tcMar>
          </w:tcPr>
          <w:p w14:paraId="37D5BC5B" w14:textId="77777777" w:rsidR="000D1972" w:rsidRDefault="006C2C0B">
            <w:pPr>
              <w:pStyle w:val="GSAParameter"/>
              <w:rPr>
                <w:color w:val="4F81BD" w:themeColor="accent1"/>
              </w:rPr>
            </w:pPr>
            <w:bookmarkStart w:id="3548" w:name="_Toc383442125"/>
            <w:bookmarkStart w:id="3549" w:name="_Toc383444342"/>
            <w:bookmarkStart w:id="3550" w:name="_Toc388623553"/>
            <w:r w:rsidRPr="002C3786">
              <w:lastRenderedPageBreak/>
              <w:t>Parameter</w:t>
            </w:r>
            <w:r w:rsidR="00901369">
              <w:t xml:space="preserve"> SC-10</w:t>
            </w:r>
            <w:r w:rsidRPr="002C3786">
              <w:t>:</w:t>
            </w:r>
            <w:bookmarkEnd w:id="3548"/>
            <w:bookmarkEnd w:id="3549"/>
            <w:bookmarkEnd w:id="3550"/>
            <w:r w:rsidRPr="002C3786">
              <w:t xml:space="preserve"> </w:t>
            </w:r>
          </w:p>
        </w:tc>
      </w:tr>
      <w:tr w:rsidR="006C2C0B" w:rsidRPr="002C3786" w14:paraId="37D5BC63" w14:textId="77777777" w:rsidTr="006C2C0B">
        <w:trPr>
          <w:trHeight w:val="377"/>
        </w:trPr>
        <w:tc>
          <w:tcPr>
            <w:tcW w:w="5000" w:type="pct"/>
            <w:gridSpan w:val="2"/>
            <w:tcMar>
              <w:top w:w="43" w:type="dxa"/>
              <w:bottom w:w="43" w:type="dxa"/>
            </w:tcMar>
            <w:vAlign w:val="bottom"/>
          </w:tcPr>
          <w:p w14:paraId="37D5BC5D"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5E"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5F"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Partially implemented</w:t>
            </w:r>
          </w:p>
          <w:p w14:paraId="37D5BC60"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Planned</w:t>
            </w:r>
          </w:p>
          <w:p w14:paraId="37D5BC61"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Alternative implementation</w:t>
            </w:r>
          </w:p>
          <w:p w14:paraId="37D5BC62"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Not applicable</w:t>
            </w:r>
          </w:p>
        </w:tc>
      </w:tr>
      <w:tr w:rsidR="006C2C0B" w:rsidRPr="002C3786" w14:paraId="37D5BC6C" w14:textId="77777777" w:rsidTr="006C2C0B">
        <w:trPr>
          <w:trHeight w:val="377"/>
        </w:trPr>
        <w:tc>
          <w:tcPr>
            <w:tcW w:w="5000" w:type="pct"/>
            <w:gridSpan w:val="2"/>
            <w:tcMar>
              <w:top w:w="43" w:type="dxa"/>
              <w:bottom w:w="43" w:type="dxa"/>
            </w:tcMar>
            <w:vAlign w:val="bottom"/>
          </w:tcPr>
          <w:p w14:paraId="37D5BC64"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Control Origination</w:t>
            </w:r>
            <w:r w:rsidR="00F635D9" w:rsidRPr="002C3786">
              <w:rPr>
                <w:spacing w:val="-5"/>
                <w:sz w:val="20"/>
              </w:rPr>
              <w:t xml:space="preserve"> (check all that apply)</w:t>
            </w:r>
            <w:r w:rsidRPr="002C3786">
              <w:rPr>
                <w:spacing w:val="-5"/>
                <w:sz w:val="20"/>
              </w:rPr>
              <w:t>:</w:t>
            </w:r>
          </w:p>
          <w:p w14:paraId="37D5BC65"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Service Provider</w:t>
            </w:r>
            <w:r w:rsidR="00F635D9" w:rsidRPr="002C3786">
              <w:rPr>
                <w:spacing w:val="-5"/>
                <w:sz w:val="20"/>
              </w:rPr>
              <w:t xml:space="preserve"> Corporate</w:t>
            </w:r>
          </w:p>
          <w:p w14:paraId="37D5BC66"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635D9" w:rsidRPr="002C3786">
              <w:rPr>
                <w:spacing w:val="-5"/>
                <w:sz w:val="20"/>
              </w:rPr>
              <w:t xml:space="preserve"> Service Provider System Specific</w:t>
            </w:r>
          </w:p>
          <w:p w14:paraId="37D5BC67"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635D9" w:rsidRPr="002C3786">
              <w:rPr>
                <w:spacing w:val="-5"/>
                <w:sz w:val="20"/>
              </w:rPr>
              <w:t xml:space="preserve"> Service Provider Hybrid (Corporate and System Specific)</w:t>
            </w:r>
          </w:p>
          <w:p w14:paraId="37D5BC68"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Configured by Customer (Customer System Specific) </w:t>
            </w:r>
          </w:p>
          <w:p w14:paraId="37D5BC69"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Provided by Customer (Customer System Specific) </w:t>
            </w:r>
          </w:p>
          <w:p w14:paraId="37D5BC6A" w14:textId="77777777" w:rsidR="000C1B55"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635D9" w:rsidRPr="002C3786">
              <w:rPr>
                <w:spacing w:val="-5"/>
                <w:sz w:val="20"/>
              </w:rPr>
              <w:t xml:space="preserve"> Shared</w:t>
            </w:r>
            <w:r w:rsidR="006C2C0B" w:rsidRPr="002C3786">
              <w:rPr>
                <w:spacing w:val="-5"/>
                <w:sz w:val="20"/>
              </w:rPr>
              <w:t xml:space="preserve"> (Service Provider and Customer</w:t>
            </w:r>
            <w:r w:rsidR="00F635D9" w:rsidRPr="002C3786">
              <w:rPr>
                <w:spacing w:val="-5"/>
                <w:sz w:val="20"/>
              </w:rPr>
              <w:t xml:space="preserve"> Responsibility</w:t>
            </w:r>
            <w:r w:rsidR="006C2C0B" w:rsidRPr="002C3786">
              <w:rPr>
                <w:spacing w:val="-5"/>
                <w:sz w:val="20"/>
              </w:rPr>
              <w:t>)</w:t>
            </w:r>
          </w:p>
          <w:p w14:paraId="37D5BC6B"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C6D" w14:textId="77777777" w:rsidR="006C2C0B" w:rsidRPr="002C3786" w:rsidRDefault="006C2C0B" w:rsidP="002C3BD1">
      <w:pPr>
        <w:ind w:left="709"/>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C2C0B" w:rsidRPr="002C3786" w14:paraId="37D5BC6F" w14:textId="77777777" w:rsidTr="006C2C0B">
        <w:trPr>
          <w:cantSplit/>
          <w:trHeight w:val="475"/>
          <w:tblHeader/>
        </w:trPr>
        <w:tc>
          <w:tcPr>
            <w:tcW w:w="5000" w:type="pct"/>
            <w:tcBorders>
              <w:bottom w:val="single" w:sz="4" w:space="0" w:color="auto"/>
            </w:tcBorders>
            <w:shd w:val="clear" w:color="auto" w:fill="DBE5F1" w:themeFill="accent1" w:themeFillTint="33"/>
            <w:vAlign w:val="center"/>
          </w:tcPr>
          <w:p w14:paraId="37D5BC6E" w14:textId="77777777" w:rsidR="006C2C0B" w:rsidRPr="002C3786" w:rsidRDefault="006C2C0B" w:rsidP="006C2C0B">
            <w:pPr>
              <w:pStyle w:val="TableText-Bold"/>
              <w:spacing w:before="0" w:after="120"/>
              <w:jc w:val="center"/>
              <w:rPr>
                <w:rFonts w:ascii="Times New Roman" w:hAnsi="Times New Roman"/>
                <w:b w:val="0"/>
              </w:rPr>
            </w:pPr>
            <w:r w:rsidRPr="002C3786">
              <w:rPr>
                <w:rFonts w:ascii="Times New Roman" w:hAnsi="Times New Roman"/>
                <w:b w:val="0"/>
              </w:rPr>
              <w:t xml:space="preserve">SC-10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6C2C0B" w:rsidRPr="002C3786" w14:paraId="37D5BC71" w14:textId="77777777" w:rsidTr="006C2C0B">
        <w:trPr>
          <w:trHeight w:val="1097"/>
        </w:trPr>
        <w:tc>
          <w:tcPr>
            <w:tcW w:w="5000" w:type="pct"/>
            <w:shd w:val="clear" w:color="auto" w:fill="FFFFFF" w:themeFill="background1"/>
          </w:tcPr>
          <w:p w14:paraId="37D5BC70" w14:textId="77777777" w:rsidR="000D1972" w:rsidRDefault="000D1972">
            <w:pPr>
              <w:pStyle w:val="TableText-Bold"/>
              <w:spacing w:before="0" w:after="120"/>
              <w:rPr>
                <w:rFonts w:ascii="Times New Roman" w:hAnsi="Times New Roman"/>
              </w:rPr>
            </w:pPr>
          </w:p>
        </w:tc>
      </w:tr>
    </w:tbl>
    <w:p w14:paraId="37D5BC72" w14:textId="77777777" w:rsidR="006C2C0B" w:rsidRPr="002C3786" w:rsidRDefault="006C2C0B" w:rsidP="006C2C0B">
      <w:pPr>
        <w:rPr>
          <w:rFonts w:eastAsia="Calibri"/>
        </w:rPr>
      </w:pPr>
    </w:p>
    <w:p w14:paraId="37D5BC73" w14:textId="77777777" w:rsidR="000D1972" w:rsidRDefault="00906DA9">
      <w:pPr>
        <w:pStyle w:val="GSABaseControl"/>
      </w:pPr>
      <w:bookmarkStart w:id="3551" w:name="_Toc383429915"/>
      <w:bookmarkStart w:id="3552" w:name="_Toc383444721"/>
      <w:bookmarkStart w:id="3553" w:name="_Toc385594364"/>
      <w:bookmarkStart w:id="3554" w:name="_Toc385594752"/>
      <w:bookmarkStart w:id="3555" w:name="_Toc385595140"/>
      <w:bookmarkStart w:id="3556" w:name="_Toc388620982"/>
      <w:r w:rsidRPr="002C3786">
        <w:t>Cryptographic Key Establishment &amp; Management (SC-12)</w:t>
      </w:r>
      <w:bookmarkEnd w:id="3551"/>
      <w:bookmarkEnd w:id="3552"/>
      <w:bookmarkEnd w:id="3553"/>
      <w:bookmarkEnd w:id="3554"/>
      <w:bookmarkEnd w:id="3555"/>
      <w:bookmarkEnd w:id="3556"/>
      <w:r w:rsidRPr="002C3786">
        <w:t xml:space="preserve"> </w:t>
      </w:r>
    </w:p>
    <w:p w14:paraId="37D5BC74" w14:textId="77777777" w:rsidR="062D867E" w:rsidRDefault="00AE3199">
      <w:r w:rsidRPr="00AE3199">
        <w:rPr>
          <w:rFonts w:eastAsia="Times New Roman"/>
        </w:rPr>
        <w:t>The organization establishes and manages cryptographic keys for required cryptography employed within the information system in accordance with [</w:t>
      </w:r>
      <w:r w:rsidRPr="00AE3199">
        <w:rPr>
          <w:rFonts w:eastAsia="Times New Roman"/>
          <w:i/>
          <w:iCs/>
        </w:rPr>
        <w:t>Assignment: organization-defined requirements for key generation, distribution, storage, access, and destruction</w:t>
      </w:r>
      <w:r w:rsidRPr="00AE3199">
        <w:rPr>
          <w:rFonts w:eastAsia="Times New Roman"/>
        </w:rPr>
        <w:t>].</w:t>
      </w:r>
    </w:p>
    <w:p w14:paraId="37D5BC75" w14:textId="77777777" w:rsidR="003C0691" w:rsidRPr="002C3786" w:rsidRDefault="00AE3199" w:rsidP="0048710D">
      <w:pPr>
        <w:autoSpaceDE w:val="0"/>
        <w:autoSpaceDN w:val="0"/>
        <w:adjustRightInd w:val="0"/>
        <w:rPr>
          <w:rFonts w:eastAsia="Times New Roman"/>
        </w:rPr>
      </w:pPr>
      <w:r w:rsidRPr="00AE3199">
        <w:rPr>
          <w:rFonts w:eastAsia="Times New Roman"/>
          <w:b/>
        </w:rPr>
        <w:t>SC-12 Additional FedRAMP Requirements and Guidance</w:t>
      </w:r>
      <w:r w:rsidR="00D15E6C" w:rsidRPr="00D15E6C">
        <w:rPr>
          <w:rFonts w:eastAsia="Times New Roman"/>
        </w:rPr>
        <w:t xml:space="preserve">: </w:t>
      </w:r>
      <w:r w:rsidR="00D15E6C" w:rsidRPr="006475EC">
        <w:rPr>
          <w:rFonts w:eastAsia="Times New Roman"/>
          <w:b/>
        </w:rPr>
        <w:t xml:space="preserve">Guidance: </w:t>
      </w:r>
      <w:r w:rsidR="00D15E6C" w:rsidRPr="00D15E6C">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3C0691" w:rsidRPr="002C3786" w14:paraId="37D5BC78" w14:textId="77777777" w:rsidTr="008930BB">
        <w:trPr>
          <w:cantSplit/>
          <w:trHeight w:val="377"/>
          <w:tblHeader/>
        </w:trPr>
        <w:tc>
          <w:tcPr>
            <w:tcW w:w="764" w:type="pct"/>
            <w:shd w:val="clear" w:color="auto" w:fill="DBE5F1" w:themeFill="accent1" w:themeFillTint="33"/>
            <w:tcMar>
              <w:top w:w="43" w:type="dxa"/>
              <w:bottom w:w="43" w:type="dxa"/>
            </w:tcMar>
          </w:tcPr>
          <w:p w14:paraId="37D5BC76" w14:textId="77777777" w:rsidR="003C0691" w:rsidRPr="002C3786" w:rsidRDefault="003C0691" w:rsidP="008930BB">
            <w:pPr>
              <w:overflowPunct w:val="0"/>
              <w:autoSpaceDE w:val="0"/>
              <w:autoSpaceDN w:val="0"/>
              <w:adjustRightInd w:val="0"/>
              <w:textAlignment w:val="baseline"/>
              <w:rPr>
                <w:spacing w:val="-5"/>
                <w:sz w:val="20"/>
              </w:rPr>
            </w:pPr>
            <w:r w:rsidRPr="002C3786">
              <w:rPr>
                <w:spacing w:val="-5"/>
                <w:sz w:val="20"/>
              </w:rPr>
              <w:t>SC-12</w:t>
            </w:r>
          </w:p>
        </w:tc>
        <w:tc>
          <w:tcPr>
            <w:tcW w:w="4236" w:type="pct"/>
            <w:shd w:val="clear" w:color="auto" w:fill="DBE5F1" w:themeFill="accent1" w:themeFillTint="33"/>
          </w:tcPr>
          <w:p w14:paraId="37D5BC77" w14:textId="77777777" w:rsidR="003C0691" w:rsidRPr="002C3786" w:rsidRDefault="003C0691" w:rsidP="008930BB">
            <w:pPr>
              <w:overflowPunct w:val="0"/>
              <w:autoSpaceDE w:val="0"/>
              <w:autoSpaceDN w:val="0"/>
              <w:adjustRightInd w:val="0"/>
              <w:textAlignment w:val="baseline"/>
              <w:rPr>
                <w:spacing w:val="-5"/>
                <w:sz w:val="20"/>
              </w:rPr>
            </w:pPr>
            <w:r w:rsidRPr="002C3786">
              <w:rPr>
                <w:spacing w:val="-5"/>
                <w:sz w:val="20"/>
              </w:rPr>
              <w:t>Control Summary Information</w:t>
            </w:r>
          </w:p>
        </w:tc>
      </w:tr>
      <w:tr w:rsidR="003C0691" w:rsidRPr="002C3786" w14:paraId="37D5BC7A" w14:textId="77777777" w:rsidTr="008930BB">
        <w:trPr>
          <w:trHeight w:val="377"/>
        </w:trPr>
        <w:tc>
          <w:tcPr>
            <w:tcW w:w="5000" w:type="pct"/>
            <w:gridSpan w:val="2"/>
            <w:tcMar>
              <w:top w:w="43" w:type="dxa"/>
              <w:bottom w:w="43" w:type="dxa"/>
            </w:tcMar>
          </w:tcPr>
          <w:p w14:paraId="37D5BC79" w14:textId="77777777" w:rsidR="003C0691" w:rsidRPr="002C3786" w:rsidRDefault="003C0691" w:rsidP="008930BB">
            <w:pPr>
              <w:overflowPunct w:val="0"/>
              <w:autoSpaceDE w:val="0"/>
              <w:autoSpaceDN w:val="0"/>
              <w:adjustRightInd w:val="0"/>
              <w:textAlignment w:val="baseline"/>
              <w:rPr>
                <w:spacing w:val="-5"/>
                <w:sz w:val="20"/>
              </w:rPr>
            </w:pPr>
            <w:r w:rsidRPr="002C3786">
              <w:rPr>
                <w:spacing w:val="-5"/>
                <w:sz w:val="20"/>
              </w:rPr>
              <w:t>Responsible Role:</w:t>
            </w:r>
          </w:p>
        </w:tc>
      </w:tr>
      <w:tr w:rsidR="00901369" w:rsidRPr="002C3786" w14:paraId="37D5BC7C" w14:textId="77777777" w:rsidTr="008930BB">
        <w:trPr>
          <w:trHeight w:val="377"/>
        </w:trPr>
        <w:tc>
          <w:tcPr>
            <w:tcW w:w="5000" w:type="pct"/>
            <w:gridSpan w:val="2"/>
            <w:tcMar>
              <w:top w:w="43" w:type="dxa"/>
              <w:bottom w:w="43" w:type="dxa"/>
            </w:tcMar>
          </w:tcPr>
          <w:p w14:paraId="37D5BC7B" w14:textId="77777777" w:rsidR="000D1972" w:rsidRDefault="00901369">
            <w:pPr>
              <w:pStyle w:val="GSAParameter"/>
              <w:rPr>
                <w:color w:val="4F81BD" w:themeColor="accent1"/>
              </w:rPr>
            </w:pPr>
            <w:bookmarkStart w:id="3557" w:name="_Toc383442127"/>
            <w:bookmarkStart w:id="3558" w:name="_Toc383444344"/>
            <w:bookmarkStart w:id="3559" w:name="_Toc388623554"/>
            <w:r>
              <w:t>Parameter SC-12:</w:t>
            </w:r>
            <w:bookmarkEnd w:id="3557"/>
            <w:bookmarkEnd w:id="3558"/>
            <w:bookmarkEnd w:id="3559"/>
          </w:p>
        </w:tc>
      </w:tr>
      <w:tr w:rsidR="003C0691" w:rsidRPr="002C3786" w14:paraId="37D5BC83" w14:textId="77777777" w:rsidTr="008930BB">
        <w:trPr>
          <w:trHeight w:val="377"/>
        </w:trPr>
        <w:tc>
          <w:tcPr>
            <w:tcW w:w="5000" w:type="pct"/>
            <w:gridSpan w:val="2"/>
            <w:tcMar>
              <w:top w:w="43" w:type="dxa"/>
              <w:bottom w:w="43" w:type="dxa"/>
            </w:tcMar>
            <w:vAlign w:val="bottom"/>
          </w:tcPr>
          <w:p w14:paraId="37D5BC7D" w14:textId="77777777" w:rsidR="003C0691" w:rsidRPr="002C3786" w:rsidRDefault="003C0691" w:rsidP="008930BB">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BC7E"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Implemented</w:t>
            </w:r>
          </w:p>
          <w:p w14:paraId="37D5BC7F"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Partially implemented</w:t>
            </w:r>
          </w:p>
          <w:p w14:paraId="37D5BC80"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Planned</w:t>
            </w:r>
          </w:p>
          <w:p w14:paraId="37D5BC81"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Alternative implementation</w:t>
            </w:r>
          </w:p>
          <w:p w14:paraId="37D5BC82"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Not applicable</w:t>
            </w:r>
          </w:p>
        </w:tc>
      </w:tr>
      <w:tr w:rsidR="003C0691" w:rsidRPr="002C3786" w14:paraId="37D5BC8C" w14:textId="77777777" w:rsidTr="008930BB">
        <w:trPr>
          <w:trHeight w:val="377"/>
        </w:trPr>
        <w:tc>
          <w:tcPr>
            <w:tcW w:w="5000" w:type="pct"/>
            <w:gridSpan w:val="2"/>
            <w:tcMar>
              <w:top w:w="43" w:type="dxa"/>
              <w:bottom w:w="43" w:type="dxa"/>
            </w:tcMar>
            <w:vAlign w:val="bottom"/>
          </w:tcPr>
          <w:p w14:paraId="37D5BC84" w14:textId="77777777" w:rsidR="003C0691" w:rsidRPr="002C3786" w:rsidRDefault="003C0691" w:rsidP="008930B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C85"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Service Provider Corporate</w:t>
            </w:r>
          </w:p>
          <w:p w14:paraId="37D5BC86"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Service Provider System Specific</w:t>
            </w:r>
          </w:p>
          <w:p w14:paraId="37D5BC87"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Service Provider Hybrid (Corporate and System Specific)</w:t>
            </w:r>
          </w:p>
          <w:p w14:paraId="37D5BC88"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Configured by Customer (Customer System Specific) </w:t>
            </w:r>
          </w:p>
          <w:p w14:paraId="37D5BC89"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Provided by Customer (Customer System Specific) </w:t>
            </w:r>
          </w:p>
          <w:p w14:paraId="37D5BC8A"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Shared (Service Provider and Customer Responsibility)</w:t>
            </w:r>
          </w:p>
          <w:p w14:paraId="37D5BC8B"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C0691" w:rsidRPr="002C3786">
              <w:rPr>
                <w:spacing w:val="-5"/>
                <w:sz w:val="20"/>
              </w:rPr>
              <w:t>&gt;, &lt;</w:t>
            </w:r>
            <w:r w:rsidR="003C0691" w:rsidRPr="002C3786">
              <w:rPr>
                <w:b/>
                <w:color w:val="365F91" w:themeColor="accent1" w:themeShade="BF"/>
                <w:spacing w:val="-5"/>
                <w:sz w:val="20"/>
              </w:rPr>
              <w:t>Date of PA</w:t>
            </w:r>
            <w:r w:rsidR="003C0691" w:rsidRPr="002C3786">
              <w:rPr>
                <w:spacing w:val="-5"/>
                <w:sz w:val="20"/>
              </w:rPr>
              <w:t>&gt;</w:t>
            </w:r>
          </w:p>
        </w:tc>
      </w:tr>
    </w:tbl>
    <w:p w14:paraId="37D5BC8D" w14:textId="77777777" w:rsidR="003C0691" w:rsidRPr="002C3786" w:rsidRDefault="003C0691" w:rsidP="0048710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C0691" w:rsidRPr="002C3786" w14:paraId="37D5BC8F" w14:textId="77777777" w:rsidTr="008930BB">
        <w:trPr>
          <w:cantSplit/>
          <w:trHeight w:val="475"/>
          <w:tblHeader/>
        </w:trPr>
        <w:tc>
          <w:tcPr>
            <w:tcW w:w="5000" w:type="pct"/>
            <w:tcBorders>
              <w:bottom w:val="single" w:sz="4" w:space="0" w:color="auto"/>
            </w:tcBorders>
            <w:shd w:val="clear" w:color="auto" w:fill="DBE5F1" w:themeFill="accent1" w:themeFillTint="33"/>
            <w:vAlign w:val="center"/>
          </w:tcPr>
          <w:p w14:paraId="37D5BC8E" w14:textId="77777777" w:rsidR="003C0691" w:rsidRPr="002C3786" w:rsidRDefault="003C0691" w:rsidP="008930BB">
            <w:pPr>
              <w:pStyle w:val="TableText-Bold"/>
              <w:spacing w:before="0" w:after="120"/>
              <w:jc w:val="center"/>
              <w:rPr>
                <w:rFonts w:ascii="Times New Roman" w:hAnsi="Times New Roman"/>
                <w:b w:val="0"/>
              </w:rPr>
            </w:pPr>
            <w:r w:rsidRPr="002C3786">
              <w:rPr>
                <w:rFonts w:ascii="Times New Roman" w:hAnsi="Times New Roman"/>
                <w:b w:val="0"/>
              </w:rPr>
              <w:t>SC-12 What is the solution and how is it implemented?</w:t>
            </w:r>
          </w:p>
        </w:tc>
      </w:tr>
      <w:tr w:rsidR="003C0691" w:rsidRPr="002C3786" w14:paraId="37D5BC91" w14:textId="77777777" w:rsidTr="008930BB">
        <w:trPr>
          <w:trHeight w:val="1097"/>
        </w:trPr>
        <w:tc>
          <w:tcPr>
            <w:tcW w:w="5000" w:type="pct"/>
            <w:shd w:val="clear" w:color="auto" w:fill="FFFFFF" w:themeFill="background1"/>
          </w:tcPr>
          <w:p w14:paraId="37D5BC90" w14:textId="77777777" w:rsidR="000D1972" w:rsidRDefault="000D1972">
            <w:pPr>
              <w:pStyle w:val="TableText-Bold"/>
              <w:spacing w:before="0" w:after="120"/>
              <w:rPr>
                <w:rFonts w:ascii="Times New Roman" w:hAnsi="Times New Roman"/>
              </w:rPr>
            </w:pPr>
          </w:p>
        </w:tc>
      </w:tr>
    </w:tbl>
    <w:p w14:paraId="37D5BC92" w14:textId="77777777" w:rsidR="003C0691" w:rsidRPr="002C3786" w:rsidRDefault="003C0691" w:rsidP="0048710D">
      <w:pPr>
        <w:autoSpaceDE w:val="0"/>
        <w:autoSpaceDN w:val="0"/>
        <w:adjustRightInd w:val="0"/>
        <w:rPr>
          <w:rFonts w:eastAsia="Times New Roman"/>
        </w:rPr>
      </w:pPr>
    </w:p>
    <w:p w14:paraId="37D5BC93" w14:textId="77777777" w:rsidR="000D1972" w:rsidRDefault="007E136B">
      <w:pPr>
        <w:pStyle w:val="GSAEnhancement"/>
        <w:rPr>
          <w:rFonts w:eastAsia="Times New Roman"/>
        </w:rPr>
      </w:pPr>
      <w:bookmarkStart w:id="3560" w:name="_Toc383429184"/>
      <w:bookmarkStart w:id="3561" w:name="_Toc383429916"/>
      <w:bookmarkStart w:id="3562" w:name="_Toc383430642"/>
      <w:bookmarkStart w:id="3563" w:name="_Toc383431240"/>
      <w:bookmarkStart w:id="3564" w:name="_Toc383432381"/>
      <w:bookmarkStart w:id="3565" w:name="_Toc383429918"/>
      <w:bookmarkStart w:id="3566" w:name="_Toc383444722"/>
      <w:bookmarkStart w:id="3567" w:name="_Toc385594365"/>
      <w:bookmarkStart w:id="3568" w:name="_Toc385594753"/>
      <w:bookmarkStart w:id="3569" w:name="_Toc385595141"/>
      <w:bookmarkStart w:id="3570" w:name="_Toc388620983"/>
      <w:bookmarkEnd w:id="3560"/>
      <w:bookmarkEnd w:id="3561"/>
      <w:bookmarkEnd w:id="3562"/>
      <w:bookmarkEnd w:id="3563"/>
      <w:bookmarkEnd w:id="3564"/>
      <w:r w:rsidRPr="002C3786">
        <w:rPr>
          <w:rFonts w:eastAsia="Times New Roman"/>
        </w:rPr>
        <w:t>Control Enhancement</w:t>
      </w:r>
      <w:r w:rsidR="0048710D" w:rsidRPr="002C3786">
        <w:rPr>
          <w:rFonts w:eastAsia="Times New Roman"/>
        </w:rPr>
        <w:t xml:space="preserve"> SC-12 (2)</w:t>
      </w:r>
      <w:bookmarkEnd w:id="3565"/>
      <w:bookmarkEnd w:id="3566"/>
      <w:bookmarkEnd w:id="3567"/>
      <w:bookmarkEnd w:id="3568"/>
      <w:bookmarkEnd w:id="3569"/>
      <w:bookmarkEnd w:id="3570"/>
    </w:p>
    <w:p w14:paraId="37D5BC94" w14:textId="77777777" w:rsidR="00E84DF6" w:rsidRDefault="007653C5" w:rsidP="00E215FD">
      <w:pPr>
        <w:autoSpaceDE w:val="0"/>
        <w:autoSpaceDN w:val="0"/>
        <w:adjustRightInd w:val="0"/>
        <w:rPr>
          <w:rFonts w:eastAsia="Times New Roman"/>
          <w:bCs/>
        </w:rPr>
      </w:pPr>
      <w:r w:rsidRPr="00553CC9">
        <w:rPr>
          <w:rFonts w:eastAsia="Times New Roman"/>
        </w:rPr>
        <w:t>The organization produces, controls, and distributes symmetric cryptographic keys using</w:t>
      </w:r>
      <w:r w:rsidR="007E2AAA" w:rsidRPr="00A8144E">
        <w:rPr>
          <w:rFonts w:eastAsia="Times New Roman"/>
          <w:sz w:val="20"/>
        </w:rPr>
        <w:t xml:space="preserve"> </w:t>
      </w:r>
      <w:r w:rsidRPr="00A8144E">
        <w:rPr>
          <w:rFonts w:eastAsia="Times New Roman"/>
        </w:rPr>
        <w:t>[</w:t>
      </w:r>
      <w:r w:rsidR="00AE3199" w:rsidRPr="00AE3199">
        <w:rPr>
          <w:rFonts w:eastAsia="Times New Roman"/>
          <w:i/>
        </w:rPr>
        <w:t>FedRAMP</w:t>
      </w:r>
      <w:r w:rsidR="00AE3199" w:rsidRPr="00AE3199">
        <w:rPr>
          <w:rFonts w:eastAsia="Times New Roman"/>
        </w:rPr>
        <w:t xml:space="preserve"> </w:t>
      </w:r>
      <w:r w:rsidR="00AE3199" w:rsidRPr="00AE3199">
        <w:rPr>
          <w:rFonts w:eastAsia="Times New Roman"/>
          <w:i/>
          <w:iCs/>
        </w:rPr>
        <w:t xml:space="preserve">Selection: </w:t>
      </w:r>
      <w:r w:rsidR="006475EC">
        <w:rPr>
          <w:rFonts w:eastAsia="Times New Roman"/>
          <w:i/>
          <w:iCs/>
        </w:rPr>
        <w:t>NIST FIPS-</w:t>
      </w:r>
      <w:r w:rsidR="00E865CF">
        <w:rPr>
          <w:rFonts w:eastAsia="Times New Roman"/>
          <w:i/>
          <w:iCs/>
        </w:rPr>
        <w:t>compliant</w:t>
      </w:r>
      <w:r w:rsidR="00AE3199" w:rsidRPr="00AE3199">
        <w:rPr>
          <w:rFonts w:eastAsia="Times New Roman"/>
        </w:rPr>
        <w:t>] key management technology and processes.</w:t>
      </w:r>
      <w:r w:rsidRPr="002C378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1379C" w:rsidRPr="002C3786" w14:paraId="37D5BC97" w14:textId="77777777" w:rsidTr="00773DEF">
        <w:trPr>
          <w:cantSplit/>
          <w:trHeight w:val="377"/>
          <w:tblHeader/>
        </w:trPr>
        <w:tc>
          <w:tcPr>
            <w:tcW w:w="764" w:type="pct"/>
            <w:shd w:val="clear" w:color="auto" w:fill="DBE5F1" w:themeFill="accent1" w:themeFillTint="33"/>
            <w:tcMar>
              <w:top w:w="43" w:type="dxa"/>
              <w:bottom w:w="43" w:type="dxa"/>
            </w:tcMar>
          </w:tcPr>
          <w:p w14:paraId="37D5BC95" w14:textId="77777777" w:rsidR="0081379C" w:rsidRPr="002C3786" w:rsidRDefault="0081379C" w:rsidP="00773DEF">
            <w:pPr>
              <w:overflowPunct w:val="0"/>
              <w:autoSpaceDE w:val="0"/>
              <w:autoSpaceDN w:val="0"/>
              <w:adjustRightInd w:val="0"/>
              <w:textAlignment w:val="baseline"/>
              <w:rPr>
                <w:spacing w:val="-5"/>
                <w:sz w:val="20"/>
              </w:rPr>
            </w:pPr>
            <w:r w:rsidRPr="002C3786">
              <w:rPr>
                <w:spacing w:val="-5"/>
                <w:sz w:val="20"/>
              </w:rPr>
              <w:t>SC-12 (2)</w:t>
            </w:r>
          </w:p>
        </w:tc>
        <w:tc>
          <w:tcPr>
            <w:tcW w:w="4236" w:type="pct"/>
            <w:shd w:val="clear" w:color="auto" w:fill="DBE5F1" w:themeFill="accent1" w:themeFillTint="33"/>
          </w:tcPr>
          <w:p w14:paraId="37D5BC96" w14:textId="77777777" w:rsidR="0081379C" w:rsidRPr="002C3786" w:rsidRDefault="0081379C"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C99" w14:textId="77777777" w:rsidTr="00773DEF">
        <w:trPr>
          <w:trHeight w:val="377"/>
        </w:trPr>
        <w:tc>
          <w:tcPr>
            <w:tcW w:w="5000" w:type="pct"/>
            <w:gridSpan w:val="2"/>
            <w:tcMar>
              <w:top w:w="43" w:type="dxa"/>
              <w:bottom w:w="43" w:type="dxa"/>
            </w:tcMar>
          </w:tcPr>
          <w:p w14:paraId="37D5BC98" w14:textId="77777777" w:rsidR="00D76E6B" w:rsidRPr="002C3786" w:rsidRDefault="00D76E6B" w:rsidP="00773DEF">
            <w:pPr>
              <w:overflowPunct w:val="0"/>
              <w:autoSpaceDE w:val="0"/>
              <w:autoSpaceDN w:val="0"/>
              <w:adjustRightInd w:val="0"/>
              <w:textAlignment w:val="baseline"/>
              <w:rPr>
                <w:spacing w:val="-5"/>
                <w:sz w:val="20"/>
              </w:rPr>
            </w:pPr>
            <w:r w:rsidRPr="002C3786">
              <w:rPr>
                <w:spacing w:val="-5"/>
                <w:sz w:val="20"/>
              </w:rPr>
              <w:t>Responsible Role:</w:t>
            </w:r>
          </w:p>
        </w:tc>
      </w:tr>
      <w:tr w:rsidR="0081379C" w:rsidRPr="002C3786" w14:paraId="37D5BC9B" w14:textId="77777777" w:rsidTr="00773DEF">
        <w:trPr>
          <w:trHeight w:val="377"/>
        </w:trPr>
        <w:tc>
          <w:tcPr>
            <w:tcW w:w="5000" w:type="pct"/>
            <w:gridSpan w:val="2"/>
            <w:tcMar>
              <w:top w:w="43" w:type="dxa"/>
              <w:bottom w:w="43" w:type="dxa"/>
            </w:tcMar>
          </w:tcPr>
          <w:p w14:paraId="37D5BC9A" w14:textId="77777777" w:rsidR="000D1972" w:rsidRDefault="0081379C">
            <w:pPr>
              <w:pStyle w:val="GSAParameter"/>
              <w:rPr>
                <w:color w:val="4F81BD" w:themeColor="accent1"/>
              </w:rPr>
            </w:pPr>
            <w:bookmarkStart w:id="3571" w:name="_Toc383442128"/>
            <w:bookmarkStart w:id="3572" w:name="_Toc383444345"/>
            <w:bookmarkStart w:id="3573" w:name="_Toc388623555"/>
            <w:r w:rsidRPr="002C3786">
              <w:t>Parameter</w:t>
            </w:r>
            <w:r w:rsidR="00901369">
              <w:t xml:space="preserve"> SC-12(2)</w:t>
            </w:r>
            <w:r w:rsidRPr="002C3786">
              <w:t>:</w:t>
            </w:r>
            <w:bookmarkEnd w:id="3571"/>
            <w:bookmarkEnd w:id="3572"/>
            <w:bookmarkEnd w:id="3573"/>
            <w:r w:rsidRPr="002C3786">
              <w:t xml:space="preserve"> </w:t>
            </w:r>
          </w:p>
        </w:tc>
      </w:tr>
      <w:tr w:rsidR="0081379C" w:rsidRPr="002C3786" w14:paraId="37D5BCA2" w14:textId="77777777" w:rsidTr="00773DEF">
        <w:trPr>
          <w:trHeight w:val="377"/>
        </w:trPr>
        <w:tc>
          <w:tcPr>
            <w:tcW w:w="5000" w:type="pct"/>
            <w:gridSpan w:val="2"/>
            <w:tcMar>
              <w:top w:w="43" w:type="dxa"/>
              <w:bottom w:w="43" w:type="dxa"/>
            </w:tcMar>
            <w:vAlign w:val="bottom"/>
          </w:tcPr>
          <w:p w14:paraId="37D5BC9C" w14:textId="77777777" w:rsidR="0081379C" w:rsidRPr="002C3786" w:rsidRDefault="0081379C"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9D"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9E"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Partially implemented</w:t>
            </w:r>
          </w:p>
          <w:p w14:paraId="37D5BC9F"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Planned</w:t>
            </w:r>
          </w:p>
          <w:p w14:paraId="37D5BCA0"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Alternative implementation</w:t>
            </w:r>
          </w:p>
          <w:p w14:paraId="37D5BCA1"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Not applicable</w:t>
            </w:r>
          </w:p>
        </w:tc>
      </w:tr>
      <w:tr w:rsidR="0081379C" w:rsidRPr="002C3786" w14:paraId="37D5BCAB" w14:textId="77777777" w:rsidTr="00773DEF">
        <w:trPr>
          <w:trHeight w:val="377"/>
        </w:trPr>
        <w:tc>
          <w:tcPr>
            <w:tcW w:w="5000" w:type="pct"/>
            <w:gridSpan w:val="2"/>
            <w:tcMar>
              <w:top w:w="43" w:type="dxa"/>
              <w:bottom w:w="43" w:type="dxa"/>
            </w:tcMar>
            <w:vAlign w:val="bottom"/>
          </w:tcPr>
          <w:p w14:paraId="37D5BCA3" w14:textId="77777777" w:rsidR="0081379C" w:rsidRPr="002C3786" w:rsidRDefault="0081379C" w:rsidP="00773DE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F635D9" w:rsidRPr="002C3786">
              <w:rPr>
                <w:spacing w:val="-5"/>
                <w:sz w:val="20"/>
              </w:rPr>
              <w:t xml:space="preserve"> (check all that apply)</w:t>
            </w:r>
            <w:r w:rsidRPr="002C3786">
              <w:rPr>
                <w:spacing w:val="-5"/>
                <w:sz w:val="20"/>
              </w:rPr>
              <w:t>:</w:t>
            </w:r>
          </w:p>
          <w:p w14:paraId="37D5BCA4"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Service Provider</w:t>
            </w:r>
            <w:r w:rsidR="00F635D9" w:rsidRPr="002C3786">
              <w:rPr>
                <w:spacing w:val="-5"/>
                <w:sz w:val="20"/>
              </w:rPr>
              <w:t xml:space="preserve"> Corporate</w:t>
            </w:r>
          </w:p>
          <w:p w14:paraId="37D5BCA5"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635D9" w:rsidRPr="002C3786">
              <w:rPr>
                <w:spacing w:val="-5"/>
                <w:sz w:val="20"/>
              </w:rPr>
              <w:t xml:space="preserve"> Service Provider System Specific</w:t>
            </w:r>
          </w:p>
          <w:p w14:paraId="37D5BCA6"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635D9" w:rsidRPr="002C3786">
              <w:rPr>
                <w:spacing w:val="-5"/>
                <w:sz w:val="20"/>
              </w:rPr>
              <w:t xml:space="preserve"> Service Provider Hybrid (Corporate and System Specific)</w:t>
            </w:r>
            <w:r w:rsidR="0081379C" w:rsidRPr="002C3786">
              <w:rPr>
                <w:spacing w:val="-5"/>
                <w:sz w:val="20"/>
              </w:rPr>
              <w:t xml:space="preserve"> </w:t>
            </w:r>
          </w:p>
          <w:p w14:paraId="37D5BCA7"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Configured by Customer (Customer System Specific) </w:t>
            </w:r>
          </w:p>
          <w:p w14:paraId="37D5BCA8"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Provided by Customer (Customer System Specific) </w:t>
            </w:r>
          </w:p>
          <w:p w14:paraId="37D5BCA9" w14:textId="77777777" w:rsidR="000C1B55"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F635D9" w:rsidRPr="002C3786">
              <w:rPr>
                <w:spacing w:val="-5"/>
                <w:sz w:val="20"/>
              </w:rPr>
              <w:t xml:space="preserve"> Shared</w:t>
            </w:r>
            <w:r w:rsidR="0081379C" w:rsidRPr="002C3786">
              <w:rPr>
                <w:spacing w:val="-5"/>
                <w:sz w:val="20"/>
              </w:rPr>
              <w:t xml:space="preserve"> (Service Provider and Customer</w:t>
            </w:r>
            <w:r w:rsidR="00F635D9" w:rsidRPr="002C3786">
              <w:rPr>
                <w:spacing w:val="-5"/>
                <w:sz w:val="20"/>
              </w:rPr>
              <w:t xml:space="preserve"> Responsibility</w:t>
            </w:r>
            <w:r w:rsidR="0081379C" w:rsidRPr="002C3786">
              <w:rPr>
                <w:spacing w:val="-5"/>
                <w:sz w:val="20"/>
              </w:rPr>
              <w:t>)</w:t>
            </w:r>
          </w:p>
          <w:p w14:paraId="37D5BCAA"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CAC" w14:textId="77777777" w:rsidR="006C2C0B" w:rsidRPr="002C3786" w:rsidRDefault="006C2C0B" w:rsidP="00E215FD">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1379C" w:rsidRPr="002C3786" w14:paraId="37D5BCAE"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BCAD" w14:textId="77777777" w:rsidR="0081379C" w:rsidRPr="002C3786" w:rsidRDefault="0081379C" w:rsidP="00773DEF">
            <w:pPr>
              <w:pStyle w:val="TableText-Bold"/>
              <w:spacing w:before="0" w:after="120"/>
              <w:jc w:val="center"/>
              <w:rPr>
                <w:rFonts w:ascii="Times New Roman" w:hAnsi="Times New Roman"/>
                <w:b w:val="0"/>
              </w:rPr>
            </w:pPr>
            <w:r w:rsidRPr="002C3786">
              <w:rPr>
                <w:rFonts w:ascii="Times New Roman" w:hAnsi="Times New Roman"/>
                <w:b w:val="0"/>
              </w:rPr>
              <w:t xml:space="preserve">SC-12 (2)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81379C" w:rsidRPr="002C3786" w14:paraId="37D5BCB0" w14:textId="77777777" w:rsidTr="00773DEF">
        <w:trPr>
          <w:trHeight w:val="1097"/>
        </w:trPr>
        <w:tc>
          <w:tcPr>
            <w:tcW w:w="5000" w:type="pct"/>
            <w:shd w:val="clear" w:color="auto" w:fill="FFFFFF" w:themeFill="background1"/>
          </w:tcPr>
          <w:p w14:paraId="37D5BCAF" w14:textId="77777777" w:rsidR="000D1972" w:rsidRDefault="000D1972">
            <w:pPr>
              <w:pStyle w:val="TableText-Bold"/>
              <w:spacing w:before="0" w:after="120"/>
              <w:rPr>
                <w:rFonts w:ascii="Times New Roman" w:hAnsi="Times New Roman"/>
              </w:rPr>
            </w:pPr>
          </w:p>
        </w:tc>
      </w:tr>
    </w:tbl>
    <w:p w14:paraId="37D5BCB1" w14:textId="77777777" w:rsidR="0081379C" w:rsidRPr="002C3786" w:rsidRDefault="0081379C" w:rsidP="00E215FD">
      <w:pPr>
        <w:autoSpaceDE w:val="0"/>
        <w:autoSpaceDN w:val="0"/>
        <w:adjustRightInd w:val="0"/>
        <w:rPr>
          <w:rFonts w:eastAsia="Times New Roman"/>
          <w:bCs/>
        </w:rPr>
      </w:pPr>
    </w:p>
    <w:p w14:paraId="37D5BCB2" w14:textId="77777777" w:rsidR="000D1972" w:rsidRDefault="0048710D">
      <w:pPr>
        <w:pStyle w:val="GSAEnhancement"/>
        <w:rPr>
          <w:rFonts w:eastAsia="Times New Roman"/>
        </w:rPr>
      </w:pPr>
      <w:bookmarkStart w:id="3574" w:name="_Toc383429919"/>
      <w:bookmarkStart w:id="3575" w:name="_Toc383444723"/>
      <w:bookmarkStart w:id="3576" w:name="_Toc385594366"/>
      <w:bookmarkStart w:id="3577" w:name="_Toc385594754"/>
      <w:bookmarkStart w:id="3578" w:name="_Toc385595142"/>
      <w:bookmarkStart w:id="3579" w:name="_Toc388620984"/>
      <w:r w:rsidRPr="00A8144E">
        <w:rPr>
          <w:rFonts w:eastAsia="Times New Roman"/>
        </w:rPr>
        <w:t>Control Enhancement SC-12 (</w:t>
      </w:r>
      <w:r w:rsidR="3F0EAF2A" w:rsidRPr="00AD7B04">
        <w:rPr>
          <w:rFonts w:eastAsia="Times New Roman"/>
        </w:rPr>
        <w:t>3</w:t>
      </w:r>
      <w:r w:rsidRPr="00A8144E">
        <w:rPr>
          <w:rFonts w:eastAsia="Times New Roman"/>
        </w:rPr>
        <w:t>)</w:t>
      </w:r>
      <w:bookmarkEnd w:id="3574"/>
      <w:bookmarkEnd w:id="3575"/>
      <w:bookmarkEnd w:id="3576"/>
      <w:bookmarkEnd w:id="3577"/>
      <w:bookmarkEnd w:id="3578"/>
      <w:bookmarkEnd w:id="3579"/>
    </w:p>
    <w:p w14:paraId="37D5BCB3" w14:textId="77777777" w:rsidR="00E84DF6" w:rsidRPr="002C3786" w:rsidRDefault="00AE3199" w:rsidP="00E215FD">
      <w:pPr>
        <w:autoSpaceDE w:val="0"/>
        <w:autoSpaceDN w:val="0"/>
        <w:adjustRightInd w:val="0"/>
      </w:pPr>
      <w:r w:rsidRPr="00AE3199">
        <w:rPr>
          <w:rFonts w:eastAsia="Times New Roman"/>
        </w:rPr>
        <w:t>The organization produces, controls, and distributes asymmetric cryptographic keys using  [</w:t>
      </w:r>
      <w:r w:rsidRPr="00AE3199">
        <w:rPr>
          <w:rFonts w:eastAsia="Times New Roman"/>
          <w:i/>
        </w:rPr>
        <w:t>Selection: NSA-approved key management technology and processes; approved PKI Class 3  certificates or prepositioned keying material; approved PKI Class 3 or Class 4 certificates and  hardware security tokens that protect the user’s private key</w:t>
      </w:r>
      <w:r w:rsidRPr="00AE3199">
        <w:rPr>
          <w:rFonts w:eastAsia="Times New Roman"/>
        </w:rPr>
        <w:t xml:space="preserve">]. </w:t>
      </w:r>
    </w:p>
    <w:p w14:paraId="37D5BCB4" w14:textId="77777777" w:rsidR="000D1972" w:rsidRDefault="000D1972">
      <w:pPr>
        <w:pStyle w:val="GSAGuidanc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1379C" w:rsidRPr="002C3786" w14:paraId="37D5BCB7" w14:textId="77777777" w:rsidTr="00773DEF">
        <w:trPr>
          <w:cantSplit/>
          <w:trHeight w:val="377"/>
          <w:tblHeader/>
        </w:trPr>
        <w:tc>
          <w:tcPr>
            <w:tcW w:w="764" w:type="pct"/>
            <w:shd w:val="clear" w:color="auto" w:fill="DBE5F1" w:themeFill="accent1" w:themeFillTint="33"/>
            <w:tcMar>
              <w:top w:w="43" w:type="dxa"/>
              <w:bottom w:w="43" w:type="dxa"/>
            </w:tcMar>
          </w:tcPr>
          <w:p w14:paraId="37D5BCB5" w14:textId="77777777" w:rsidR="0081379C" w:rsidRPr="002C3786" w:rsidRDefault="0081379C" w:rsidP="00773DEF">
            <w:pPr>
              <w:overflowPunct w:val="0"/>
              <w:autoSpaceDE w:val="0"/>
              <w:autoSpaceDN w:val="0"/>
              <w:adjustRightInd w:val="0"/>
              <w:textAlignment w:val="baseline"/>
              <w:rPr>
                <w:spacing w:val="-5"/>
                <w:sz w:val="20"/>
              </w:rPr>
            </w:pPr>
            <w:r w:rsidRPr="00C66718">
              <w:rPr>
                <w:spacing w:val="-5"/>
                <w:sz w:val="20"/>
              </w:rPr>
              <w:t>SC-12 (</w:t>
            </w:r>
            <w:r w:rsidR="76648C2C" w:rsidRPr="00A8144E">
              <w:rPr>
                <w:spacing w:val="-5"/>
                <w:sz w:val="20"/>
              </w:rPr>
              <w:t>3</w:t>
            </w:r>
            <w:r w:rsidRPr="00C66718">
              <w:rPr>
                <w:spacing w:val="-5"/>
                <w:sz w:val="20"/>
              </w:rPr>
              <w:t>)</w:t>
            </w:r>
          </w:p>
        </w:tc>
        <w:tc>
          <w:tcPr>
            <w:tcW w:w="4236" w:type="pct"/>
            <w:shd w:val="clear" w:color="auto" w:fill="DBE5F1" w:themeFill="accent1" w:themeFillTint="33"/>
          </w:tcPr>
          <w:p w14:paraId="37D5BCB6" w14:textId="77777777" w:rsidR="0081379C" w:rsidRPr="002C3786" w:rsidRDefault="0081379C" w:rsidP="00773DE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CB9" w14:textId="77777777" w:rsidTr="00773DEF">
        <w:trPr>
          <w:trHeight w:val="377"/>
        </w:trPr>
        <w:tc>
          <w:tcPr>
            <w:tcW w:w="5000" w:type="pct"/>
            <w:gridSpan w:val="2"/>
            <w:tcMar>
              <w:top w:w="43" w:type="dxa"/>
              <w:bottom w:w="43" w:type="dxa"/>
            </w:tcMar>
          </w:tcPr>
          <w:p w14:paraId="37D5BCB8" w14:textId="77777777" w:rsidR="00D76E6B" w:rsidRPr="002C3786" w:rsidRDefault="00D76E6B" w:rsidP="00773DEF">
            <w:pPr>
              <w:overflowPunct w:val="0"/>
              <w:autoSpaceDE w:val="0"/>
              <w:autoSpaceDN w:val="0"/>
              <w:adjustRightInd w:val="0"/>
              <w:textAlignment w:val="baseline"/>
              <w:rPr>
                <w:spacing w:val="-5"/>
                <w:sz w:val="20"/>
              </w:rPr>
            </w:pPr>
            <w:r w:rsidRPr="002C3786">
              <w:rPr>
                <w:spacing w:val="-5"/>
                <w:sz w:val="20"/>
              </w:rPr>
              <w:t>Responsible Role:</w:t>
            </w:r>
          </w:p>
        </w:tc>
      </w:tr>
      <w:tr w:rsidR="0081379C" w:rsidRPr="002C3786" w14:paraId="37D5BCBB" w14:textId="77777777" w:rsidTr="00773DEF">
        <w:trPr>
          <w:trHeight w:val="377"/>
        </w:trPr>
        <w:tc>
          <w:tcPr>
            <w:tcW w:w="5000" w:type="pct"/>
            <w:gridSpan w:val="2"/>
            <w:tcMar>
              <w:top w:w="43" w:type="dxa"/>
              <w:bottom w:w="43" w:type="dxa"/>
            </w:tcMar>
          </w:tcPr>
          <w:p w14:paraId="37D5BCBA" w14:textId="77777777" w:rsidR="000D1972" w:rsidRDefault="0081379C">
            <w:pPr>
              <w:pStyle w:val="GSAParameter"/>
              <w:rPr>
                <w:color w:val="4F81BD" w:themeColor="accent1"/>
              </w:rPr>
            </w:pPr>
            <w:bookmarkStart w:id="3580" w:name="_Toc383442129"/>
            <w:bookmarkStart w:id="3581" w:name="_Toc383444346"/>
            <w:bookmarkStart w:id="3582" w:name="_Toc388623556"/>
            <w:r w:rsidRPr="002C3786">
              <w:t>Parameter</w:t>
            </w:r>
            <w:r w:rsidR="00901369">
              <w:t xml:space="preserve"> SC-1</w:t>
            </w:r>
            <w:r w:rsidR="00AE7057">
              <w:t>2</w:t>
            </w:r>
            <w:r w:rsidR="00901369">
              <w:t>(3)</w:t>
            </w:r>
            <w:r w:rsidRPr="002C3786">
              <w:t>:</w:t>
            </w:r>
            <w:bookmarkEnd w:id="3580"/>
            <w:bookmarkEnd w:id="3581"/>
            <w:bookmarkEnd w:id="3582"/>
            <w:r w:rsidRPr="002C3786">
              <w:t xml:space="preserve"> </w:t>
            </w:r>
          </w:p>
        </w:tc>
      </w:tr>
      <w:tr w:rsidR="0081379C" w:rsidRPr="002C3786" w14:paraId="37D5BCC2" w14:textId="77777777" w:rsidTr="00773DEF">
        <w:trPr>
          <w:trHeight w:val="377"/>
        </w:trPr>
        <w:tc>
          <w:tcPr>
            <w:tcW w:w="5000" w:type="pct"/>
            <w:gridSpan w:val="2"/>
            <w:tcMar>
              <w:top w:w="43" w:type="dxa"/>
              <w:bottom w:w="43" w:type="dxa"/>
            </w:tcMar>
            <w:vAlign w:val="bottom"/>
          </w:tcPr>
          <w:p w14:paraId="37D5BCBC" w14:textId="77777777" w:rsidR="0081379C" w:rsidRPr="002C3786" w:rsidRDefault="0081379C"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BD"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BE"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Partially implemented</w:t>
            </w:r>
          </w:p>
          <w:p w14:paraId="37D5BCBF"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Planned</w:t>
            </w:r>
          </w:p>
          <w:p w14:paraId="37D5BCC0"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Alternative implementation</w:t>
            </w:r>
          </w:p>
          <w:p w14:paraId="37D5BCC1"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Not applicable</w:t>
            </w:r>
          </w:p>
        </w:tc>
      </w:tr>
      <w:tr w:rsidR="0081379C" w:rsidRPr="002C3786" w14:paraId="37D5BCCB" w14:textId="77777777" w:rsidTr="00773DEF">
        <w:trPr>
          <w:trHeight w:val="377"/>
        </w:trPr>
        <w:tc>
          <w:tcPr>
            <w:tcW w:w="5000" w:type="pct"/>
            <w:gridSpan w:val="2"/>
            <w:tcMar>
              <w:top w:w="43" w:type="dxa"/>
              <w:bottom w:w="43" w:type="dxa"/>
            </w:tcMar>
            <w:vAlign w:val="bottom"/>
          </w:tcPr>
          <w:p w14:paraId="37D5BCC3" w14:textId="77777777" w:rsidR="0081379C" w:rsidRPr="002C3786" w:rsidRDefault="0081379C" w:rsidP="00773DEF">
            <w:pPr>
              <w:overflowPunct w:val="0"/>
              <w:autoSpaceDE w:val="0"/>
              <w:autoSpaceDN w:val="0"/>
              <w:adjustRightInd w:val="0"/>
              <w:jc w:val="both"/>
              <w:textAlignment w:val="baseline"/>
              <w:rPr>
                <w:spacing w:val="-5"/>
                <w:sz w:val="20"/>
              </w:rPr>
            </w:pPr>
            <w:r w:rsidRPr="002C3786">
              <w:rPr>
                <w:spacing w:val="-5"/>
                <w:sz w:val="20"/>
              </w:rPr>
              <w:lastRenderedPageBreak/>
              <w:t>Control Origination:</w:t>
            </w:r>
          </w:p>
          <w:p w14:paraId="37D5BCC4"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Service Provider</w:t>
            </w:r>
            <w:r w:rsidR="003E5B4E" w:rsidRPr="002C3786">
              <w:rPr>
                <w:spacing w:val="-5"/>
                <w:sz w:val="20"/>
              </w:rPr>
              <w:t xml:space="preserve"> Corporate</w:t>
            </w:r>
          </w:p>
          <w:p w14:paraId="37D5BCC5"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5B4E" w:rsidRPr="002C3786">
              <w:rPr>
                <w:spacing w:val="-5"/>
                <w:sz w:val="20"/>
              </w:rPr>
              <w:t xml:space="preserve"> Service Provider System Specific</w:t>
            </w:r>
          </w:p>
          <w:p w14:paraId="37D5BCC6"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5B4E" w:rsidRPr="002C3786">
              <w:rPr>
                <w:spacing w:val="-5"/>
                <w:sz w:val="20"/>
              </w:rPr>
              <w:t xml:space="preserve"> Service Provider Hybrid (Corporate and System Specific)</w:t>
            </w:r>
          </w:p>
          <w:p w14:paraId="37D5BCC7"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Configured by Customer (Customer System Specific) </w:t>
            </w:r>
          </w:p>
          <w:p w14:paraId="37D5BCC8"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Provided by Customer (Customer System Specific) </w:t>
            </w:r>
          </w:p>
          <w:p w14:paraId="37D5BCC9" w14:textId="77777777" w:rsidR="000C1B55"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5B4E" w:rsidRPr="002C3786">
              <w:rPr>
                <w:spacing w:val="-5"/>
                <w:sz w:val="20"/>
              </w:rPr>
              <w:t xml:space="preserve"> Shared</w:t>
            </w:r>
            <w:r w:rsidR="0081379C" w:rsidRPr="002C3786">
              <w:rPr>
                <w:spacing w:val="-5"/>
                <w:sz w:val="20"/>
              </w:rPr>
              <w:t xml:space="preserve"> (Service Provider and Customer</w:t>
            </w:r>
            <w:r w:rsidR="003E5B4E" w:rsidRPr="002C3786">
              <w:rPr>
                <w:spacing w:val="-5"/>
                <w:sz w:val="20"/>
              </w:rPr>
              <w:t xml:space="preserve"> Responsibility</w:t>
            </w:r>
            <w:r w:rsidR="0081379C" w:rsidRPr="002C3786">
              <w:rPr>
                <w:spacing w:val="-5"/>
                <w:sz w:val="20"/>
              </w:rPr>
              <w:t>)</w:t>
            </w:r>
          </w:p>
          <w:p w14:paraId="37D5BCCA"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CCC" w14:textId="77777777" w:rsidR="00991CB1" w:rsidRPr="002C3786" w:rsidRDefault="00991CB1" w:rsidP="00435352">
      <w:pPr>
        <w:ind w:firstLine="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1379C" w:rsidRPr="002C3786" w14:paraId="37D5BCCE"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BCCD" w14:textId="77777777" w:rsidR="0081379C" w:rsidRPr="002C3786" w:rsidRDefault="0081379C" w:rsidP="00773DEF">
            <w:pPr>
              <w:pStyle w:val="TableText-Bold"/>
              <w:spacing w:before="0" w:after="120"/>
              <w:jc w:val="center"/>
              <w:rPr>
                <w:rFonts w:ascii="Times New Roman" w:hAnsi="Times New Roman"/>
                <w:b w:val="0"/>
              </w:rPr>
            </w:pPr>
            <w:r w:rsidRPr="002C3786">
              <w:rPr>
                <w:rFonts w:ascii="Times New Roman" w:hAnsi="Times New Roman"/>
                <w:b w:val="0"/>
              </w:rPr>
              <w:t xml:space="preserve">SC-12 (5)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81379C" w:rsidRPr="002C3786" w14:paraId="37D5BCD0" w14:textId="77777777" w:rsidTr="00773DEF">
        <w:trPr>
          <w:trHeight w:val="1097"/>
        </w:trPr>
        <w:tc>
          <w:tcPr>
            <w:tcW w:w="5000" w:type="pct"/>
            <w:shd w:val="clear" w:color="auto" w:fill="FFFFFF" w:themeFill="background1"/>
          </w:tcPr>
          <w:p w14:paraId="37D5BCCF" w14:textId="77777777" w:rsidR="000D1972" w:rsidRDefault="000D1972">
            <w:pPr>
              <w:pStyle w:val="TableText-Bold"/>
              <w:spacing w:before="0" w:after="120"/>
              <w:rPr>
                <w:rFonts w:ascii="Times New Roman" w:hAnsi="Times New Roman"/>
              </w:rPr>
            </w:pPr>
          </w:p>
        </w:tc>
      </w:tr>
    </w:tbl>
    <w:p w14:paraId="37D5BCD1" w14:textId="77777777" w:rsidR="003B2A57" w:rsidRPr="002C3786" w:rsidRDefault="003B2A57" w:rsidP="0081379C">
      <w:pPr>
        <w:rPr>
          <w:rFonts w:eastAsia="Calibri"/>
          <w:b/>
        </w:rPr>
      </w:pPr>
    </w:p>
    <w:p w14:paraId="37D5BCD2" w14:textId="77777777" w:rsidR="000D1972" w:rsidRDefault="00906DA9">
      <w:pPr>
        <w:pStyle w:val="GSABaseControl"/>
      </w:pPr>
      <w:bookmarkStart w:id="3583" w:name="_Toc383429920"/>
      <w:bookmarkStart w:id="3584" w:name="_Toc383444724"/>
      <w:bookmarkStart w:id="3585" w:name="_Toc385594367"/>
      <w:bookmarkStart w:id="3586" w:name="_Toc385594755"/>
      <w:bookmarkStart w:id="3587" w:name="_Toc385595143"/>
      <w:bookmarkStart w:id="3588" w:name="_Toc388620985"/>
      <w:r w:rsidRPr="002C3786">
        <w:t>Use of Cryptography (SC-13)</w:t>
      </w:r>
      <w:bookmarkEnd w:id="3583"/>
      <w:bookmarkEnd w:id="3584"/>
      <w:bookmarkEnd w:id="3585"/>
      <w:bookmarkEnd w:id="3586"/>
      <w:bookmarkEnd w:id="3587"/>
      <w:bookmarkEnd w:id="3588"/>
      <w:r w:rsidRPr="002C3786">
        <w:t xml:space="preserve"> </w:t>
      </w:r>
    </w:p>
    <w:p w14:paraId="37D5BCD3" w14:textId="77777777" w:rsidR="000D1972" w:rsidRDefault="00AE3199">
      <w:r w:rsidRPr="00AE3199">
        <w:rPr>
          <w:rFonts w:eastAsia="Times New Roman"/>
        </w:rPr>
        <w:t xml:space="preserve">The information system implements </w:t>
      </w:r>
      <w:r w:rsidR="00D15E6C" w:rsidRPr="004E58DA">
        <w:t>[</w:t>
      </w:r>
      <w:r w:rsidR="00D15E6C" w:rsidRPr="004E58DA">
        <w:rPr>
          <w:i/>
        </w:rPr>
        <w:t xml:space="preserve">FedRAMP </w:t>
      </w:r>
      <w:r w:rsidR="00C0128C" w:rsidRPr="004E58DA">
        <w:rPr>
          <w:i/>
        </w:rPr>
        <w:t>Assignment:</w:t>
      </w:r>
      <w:r w:rsidR="00D15E6C" w:rsidRPr="00FC1F61">
        <w:t xml:space="preserve"> </w:t>
      </w:r>
      <w:r w:rsidR="00AF1194" w:rsidRPr="00AF1194">
        <w:rPr>
          <w:i/>
        </w:rPr>
        <w:t>FIPS-validated or NSA-approved cryptograph</w:t>
      </w:r>
      <w:r w:rsidR="00D15E6C" w:rsidRPr="00FC1F61">
        <w:rPr>
          <w:i/>
        </w:rPr>
        <w:t>]</w:t>
      </w:r>
      <w:r w:rsidRPr="00AE319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81379C" w:rsidRPr="002C3786" w14:paraId="37D5BCD6" w14:textId="77777777" w:rsidTr="00773DEF">
        <w:trPr>
          <w:cantSplit/>
          <w:trHeight w:val="377"/>
          <w:tblHeader/>
        </w:trPr>
        <w:tc>
          <w:tcPr>
            <w:tcW w:w="764" w:type="pct"/>
            <w:shd w:val="clear" w:color="auto" w:fill="DBE5F1" w:themeFill="accent1" w:themeFillTint="33"/>
            <w:tcMar>
              <w:top w:w="43" w:type="dxa"/>
              <w:bottom w:w="43" w:type="dxa"/>
            </w:tcMar>
          </w:tcPr>
          <w:p w14:paraId="37D5BCD4" w14:textId="77777777" w:rsidR="0081379C" w:rsidRPr="002C3786" w:rsidRDefault="0081379C" w:rsidP="00773DEF">
            <w:pPr>
              <w:overflowPunct w:val="0"/>
              <w:autoSpaceDE w:val="0"/>
              <w:autoSpaceDN w:val="0"/>
              <w:adjustRightInd w:val="0"/>
              <w:textAlignment w:val="baseline"/>
              <w:rPr>
                <w:spacing w:val="-5"/>
                <w:sz w:val="20"/>
              </w:rPr>
            </w:pPr>
            <w:r w:rsidRPr="002C3786">
              <w:rPr>
                <w:spacing w:val="-5"/>
                <w:sz w:val="20"/>
              </w:rPr>
              <w:t>SC-13</w:t>
            </w:r>
          </w:p>
        </w:tc>
        <w:tc>
          <w:tcPr>
            <w:tcW w:w="4236" w:type="pct"/>
            <w:shd w:val="clear" w:color="auto" w:fill="DBE5F1" w:themeFill="accent1" w:themeFillTint="33"/>
          </w:tcPr>
          <w:p w14:paraId="37D5BCD5" w14:textId="77777777" w:rsidR="0081379C" w:rsidRPr="002C3786" w:rsidRDefault="0081379C" w:rsidP="00773DE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CD8" w14:textId="77777777" w:rsidTr="00773DEF">
        <w:trPr>
          <w:trHeight w:val="377"/>
        </w:trPr>
        <w:tc>
          <w:tcPr>
            <w:tcW w:w="5000" w:type="pct"/>
            <w:gridSpan w:val="2"/>
            <w:tcMar>
              <w:top w:w="43" w:type="dxa"/>
              <w:bottom w:w="43" w:type="dxa"/>
            </w:tcMar>
            <w:vAlign w:val="bottom"/>
          </w:tcPr>
          <w:p w14:paraId="37D5BCD7" w14:textId="77777777" w:rsidR="00D76E6B" w:rsidRPr="002C3786" w:rsidRDefault="00D76E6B" w:rsidP="00773DEF">
            <w:pPr>
              <w:overflowPunct w:val="0"/>
              <w:autoSpaceDE w:val="0"/>
              <w:autoSpaceDN w:val="0"/>
              <w:adjustRightInd w:val="0"/>
              <w:jc w:val="both"/>
              <w:textAlignment w:val="baseline"/>
              <w:rPr>
                <w:spacing w:val="-5"/>
                <w:sz w:val="20"/>
              </w:rPr>
            </w:pPr>
            <w:r w:rsidRPr="002C3786">
              <w:rPr>
                <w:spacing w:val="-5"/>
                <w:sz w:val="20"/>
              </w:rPr>
              <w:t>Responsible Role:</w:t>
            </w:r>
          </w:p>
        </w:tc>
      </w:tr>
      <w:tr w:rsidR="00901369" w:rsidRPr="002C3786" w14:paraId="37D5BCDA" w14:textId="77777777" w:rsidTr="00773DEF">
        <w:trPr>
          <w:trHeight w:val="377"/>
        </w:trPr>
        <w:tc>
          <w:tcPr>
            <w:tcW w:w="5000" w:type="pct"/>
            <w:gridSpan w:val="2"/>
            <w:tcMar>
              <w:top w:w="43" w:type="dxa"/>
              <w:bottom w:w="43" w:type="dxa"/>
            </w:tcMar>
            <w:vAlign w:val="bottom"/>
          </w:tcPr>
          <w:p w14:paraId="37D5BCD9" w14:textId="77777777" w:rsidR="000D1972" w:rsidRDefault="00901369">
            <w:pPr>
              <w:pStyle w:val="GSAParameter"/>
              <w:rPr>
                <w:color w:val="4F81BD" w:themeColor="accent1"/>
              </w:rPr>
            </w:pPr>
            <w:bookmarkStart w:id="3589" w:name="_Toc383442130"/>
            <w:bookmarkStart w:id="3590" w:name="_Toc383444347"/>
            <w:bookmarkStart w:id="3591" w:name="_Toc388623557"/>
            <w:r>
              <w:t>Parameter SC-13:</w:t>
            </w:r>
            <w:bookmarkEnd w:id="3589"/>
            <w:bookmarkEnd w:id="3590"/>
            <w:bookmarkEnd w:id="3591"/>
          </w:p>
        </w:tc>
      </w:tr>
      <w:tr w:rsidR="0081379C" w:rsidRPr="002C3786" w14:paraId="37D5BCE1" w14:textId="77777777" w:rsidTr="00773DEF">
        <w:trPr>
          <w:trHeight w:val="377"/>
        </w:trPr>
        <w:tc>
          <w:tcPr>
            <w:tcW w:w="5000" w:type="pct"/>
            <w:gridSpan w:val="2"/>
            <w:tcMar>
              <w:top w:w="43" w:type="dxa"/>
              <w:bottom w:w="43" w:type="dxa"/>
            </w:tcMar>
            <w:vAlign w:val="bottom"/>
          </w:tcPr>
          <w:p w14:paraId="37D5BCDB" w14:textId="77777777" w:rsidR="0081379C" w:rsidRPr="002C3786" w:rsidRDefault="0081379C"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DC"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DD"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Partially implemented</w:t>
            </w:r>
          </w:p>
          <w:p w14:paraId="37D5BCDE"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Planned</w:t>
            </w:r>
          </w:p>
          <w:p w14:paraId="37D5BCDF"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Alternative implementation</w:t>
            </w:r>
          </w:p>
          <w:p w14:paraId="37D5BCE0"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Not applicable</w:t>
            </w:r>
          </w:p>
        </w:tc>
      </w:tr>
      <w:tr w:rsidR="0081379C" w:rsidRPr="002C3786" w14:paraId="37D5BCEA" w14:textId="77777777" w:rsidTr="00773DEF">
        <w:trPr>
          <w:trHeight w:val="377"/>
        </w:trPr>
        <w:tc>
          <w:tcPr>
            <w:tcW w:w="5000" w:type="pct"/>
            <w:gridSpan w:val="2"/>
            <w:tcMar>
              <w:top w:w="43" w:type="dxa"/>
              <w:bottom w:w="43" w:type="dxa"/>
            </w:tcMar>
            <w:vAlign w:val="bottom"/>
          </w:tcPr>
          <w:p w14:paraId="37D5BCE2" w14:textId="77777777" w:rsidR="0081379C" w:rsidRPr="002C3786" w:rsidRDefault="0081379C" w:rsidP="00773DE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3E5B4E" w:rsidRPr="002C3786">
              <w:rPr>
                <w:spacing w:val="-5"/>
                <w:sz w:val="20"/>
              </w:rPr>
              <w:t xml:space="preserve"> (check all that apply)</w:t>
            </w:r>
            <w:r w:rsidRPr="002C3786">
              <w:rPr>
                <w:spacing w:val="-5"/>
                <w:sz w:val="20"/>
              </w:rPr>
              <w:t>:</w:t>
            </w:r>
          </w:p>
          <w:p w14:paraId="37D5BCE3"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Service Provider</w:t>
            </w:r>
            <w:r w:rsidR="003E5B4E" w:rsidRPr="002C3786">
              <w:rPr>
                <w:spacing w:val="-5"/>
                <w:sz w:val="20"/>
              </w:rPr>
              <w:t xml:space="preserve"> Corporate</w:t>
            </w:r>
          </w:p>
          <w:p w14:paraId="37D5BCE4"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5B4E" w:rsidRPr="002C3786">
              <w:rPr>
                <w:spacing w:val="-5"/>
                <w:sz w:val="20"/>
              </w:rPr>
              <w:t xml:space="preserve"> Service Provider System Specific</w:t>
            </w:r>
          </w:p>
          <w:p w14:paraId="37D5BCE5"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E5B4E" w:rsidRPr="002C3786">
              <w:rPr>
                <w:spacing w:val="-5"/>
                <w:sz w:val="20"/>
              </w:rPr>
              <w:t xml:space="preserve"> </w:t>
            </w:r>
            <w:r w:rsidR="00293754" w:rsidRPr="002C3786">
              <w:rPr>
                <w:spacing w:val="-5"/>
                <w:sz w:val="20"/>
              </w:rPr>
              <w:t>Service Provider Hybrid (Corporate and System Specific)</w:t>
            </w:r>
          </w:p>
          <w:p w14:paraId="37D5BCE6"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Configured by Customer (Customer System Specific) </w:t>
            </w:r>
          </w:p>
          <w:p w14:paraId="37D5BCE7"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1379C" w:rsidRPr="002C3786">
              <w:rPr>
                <w:spacing w:val="-5"/>
                <w:sz w:val="20"/>
              </w:rPr>
              <w:t xml:space="preserve"> Provided by Customer (Customer System Specific) </w:t>
            </w:r>
          </w:p>
          <w:p w14:paraId="37D5BCE8" w14:textId="77777777" w:rsidR="000C1B55"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81379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754" w:rsidRPr="002C3786">
              <w:rPr>
                <w:spacing w:val="-5"/>
                <w:sz w:val="20"/>
              </w:rPr>
              <w:t xml:space="preserve"> Shared</w:t>
            </w:r>
            <w:r w:rsidR="0081379C" w:rsidRPr="002C3786">
              <w:rPr>
                <w:spacing w:val="-5"/>
                <w:sz w:val="20"/>
              </w:rPr>
              <w:t xml:space="preserve"> (Service Provider and Customer</w:t>
            </w:r>
            <w:r w:rsidR="00293754" w:rsidRPr="002C3786">
              <w:rPr>
                <w:spacing w:val="-5"/>
                <w:sz w:val="20"/>
              </w:rPr>
              <w:t xml:space="preserve"> Responsibility</w:t>
            </w:r>
            <w:r w:rsidR="0081379C" w:rsidRPr="002C3786">
              <w:rPr>
                <w:spacing w:val="-5"/>
                <w:sz w:val="20"/>
              </w:rPr>
              <w:t>)</w:t>
            </w:r>
          </w:p>
          <w:p w14:paraId="37D5BCE9" w14:textId="77777777" w:rsidR="0081379C"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CEB" w14:textId="77777777" w:rsidR="0081379C" w:rsidRPr="002C3786" w:rsidRDefault="0081379C" w:rsidP="00E215FD">
      <w:pPr>
        <w:autoSpaceDE w:val="0"/>
        <w:autoSpaceDN w:val="0"/>
        <w:adjustRightInd w:val="0"/>
        <w:rPr>
          <w:rFonts w:eastAsia="Times New Roman"/>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81379C" w:rsidRPr="002C3786" w14:paraId="37D5BCED"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BCEC" w14:textId="77777777" w:rsidR="0081379C" w:rsidRPr="002C3786" w:rsidRDefault="0081379C" w:rsidP="00773DEF">
            <w:pPr>
              <w:pStyle w:val="TableText-Bold"/>
              <w:spacing w:before="0" w:after="120"/>
              <w:jc w:val="center"/>
              <w:rPr>
                <w:rFonts w:ascii="Times New Roman" w:hAnsi="Times New Roman"/>
                <w:b w:val="0"/>
              </w:rPr>
            </w:pPr>
            <w:r w:rsidRPr="002C3786">
              <w:rPr>
                <w:rFonts w:ascii="Times New Roman" w:hAnsi="Times New Roman"/>
                <w:b w:val="0"/>
              </w:rPr>
              <w:t xml:space="preserve">SC-13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81379C" w:rsidRPr="002C3786" w14:paraId="37D5BCEF" w14:textId="77777777" w:rsidTr="00773DEF">
        <w:trPr>
          <w:trHeight w:val="1097"/>
        </w:trPr>
        <w:tc>
          <w:tcPr>
            <w:tcW w:w="5000" w:type="pct"/>
            <w:shd w:val="clear" w:color="auto" w:fill="FFFFFF" w:themeFill="background1"/>
          </w:tcPr>
          <w:p w14:paraId="37D5BCEE" w14:textId="77777777" w:rsidR="000D1972" w:rsidRDefault="000D1972">
            <w:pPr>
              <w:pStyle w:val="TableText-Bold"/>
              <w:spacing w:before="0" w:after="120"/>
              <w:rPr>
                <w:rFonts w:ascii="Times New Roman" w:hAnsi="Times New Roman"/>
              </w:rPr>
            </w:pPr>
          </w:p>
        </w:tc>
      </w:tr>
    </w:tbl>
    <w:p w14:paraId="37D5BCF0" w14:textId="77777777" w:rsidR="0081379C" w:rsidRPr="002C3786" w:rsidRDefault="0081379C" w:rsidP="00E215FD">
      <w:pPr>
        <w:autoSpaceDE w:val="0"/>
        <w:autoSpaceDN w:val="0"/>
        <w:adjustRightInd w:val="0"/>
        <w:rPr>
          <w:rFonts w:eastAsia="Times New Roman"/>
        </w:rPr>
      </w:pPr>
    </w:p>
    <w:p w14:paraId="37D5BCF1" w14:textId="77777777" w:rsidR="000D1972" w:rsidRDefault="00906DA9">
      <w:pPr>
        <w:pStyle w:val="GSABaseControl"/>
      </w:pPr>
      <w:bookmarkStart w:id="3592" w:name="_Toc383429190"/>
      <w:bookmarkStart w:id="3593" w:name="_Toc383429922"/>
      <w:bookmarkStart w:id="3594" w:name="_Toc383430648"/>
      <w:bookmarkStart w:id="3595" w:name="_Toc383431246"/>
      <w:bookmarkStart w:id="3596" w:name="_Toc383432387"/>
      <w:bookmarkStart w:id="3597" w:name="_Toc383429923"/>
      <w:bookmarkStart w:id="3598" w:name="_Toc383444725"/>
      <w:bookmarkStart w:id="3599" w:name="_Toc385594368"/>
      <w:bookmarkStart w:id="3600" w:name="_Toc385594756"/>
      <w:bookmarkStart w:id="3601" w:name="_Toc385595144"/>
      <w:bookmarkStart w:id="3602" w:name="_Toc388620986"/>
      <w:bookmarkEnd w:id="3592"/>
      <w:bookmarkEnd w:id="3593"/>
      <w:bookmarkEnd w:id="3594"/>
      <w:bookmarkEnd w:id="3595"/>
      <w:bookmarkEnd w:id="3596"/>
      <w:r w:rsidRPr="002C3786">
        <w:t>Collaborative Computing</w:t>
      </w:r>
      <w:r w:rsidR="00447359" w:rsidRPr="002C3786">
        <w:t xml:space="preserve"> Devices</w:t>
      </w:r>
      <w:r w:rsidRPr="002C3786">
        <w:t xml:space="preserve"> (SC-15)</w:t>
      </w:r>
      <w:bookmarkEnd w:id="3597"/>
      <w:bookmarkEnd w:id="3598"/>
      <w:bookmarkEnd w:id="3599"/>
      <w:bookmarkEnd w:id="3600"/>
      <w:bookmarkEnd w:id="3601"/>
      <w:bookmarkEnd w:id="3602"/>
      <w:r w:rsidRPr="002C3786">
        <w:t xml:space="preserve"> </w:t>
      </w:r>
    </w:p>
    <w:p w14:paraId="37D5BCF2" w14:textId="77777777" w:rsidR="006351E0" w:rsidRPr="002C3786" w:rsidRDefault="006351E0" w:rsidP="00E215FD">
      <w:pPr>
        <w:autoSpaceDE w:val="0"/>
        <w:autoSpaceDN w:val="0"/>
        <w:adjustRightInd w:val="0"/>
        <w:rPr>
          <w:rFonts w:eastAsia="Times New Roman"/>
        </w:rPr>
      </w:pPr>
      <w:r w:rsidRPr="00C66718">
        <w:rPr>
          <w:rFonts w:eastAsia="Times New Roman"/>
        </w:rPr>
        <w:t>The information system:</w:t>
      </w:r>
    </w:p>
    <w:p w14:paraId="37D5BCF3" w14:textId="77777777" w:rsidR="006351E0" w:rsidRPr="002C3786" w:rsidRDefault="006351E0" w:rsidP="009C2FB6">
      <w:pPr>
        <w:pStyle w:val="ListParagraph"/>
        <w:numPr>
          <w:ilvl w:val="0"/>
          <w:numId w:val="70"/>
        </w:numPr>
        <w:autoSpaceDE w:val="0"/>
        <w:autoSpaceDN w:val="0"/>
        <w:adjustRightInd w:val="0"/>
        <w:rPr>
          <w:rFonts w:eastAsia="Times New Roman"/>
          <w:bCs/>
        </w:rPr>
      </w:pPr>
      <w:r w:rsidRPr="00553CC9">
        <w:rPr>
          <w:rFonts w:eastAsia="Times New Roman"/>
        </w:rPr>
        <w:t>Prohibits remote activation of collaborative computing devices with the following exceptions:</w:t>
      </w:r>
      <w:r w:rsidR="007E2AAA" w:rsidRPr="00553CC9">
        <w:rPr>
          <w:rFonts w:eastAsia="Times New Roman"/>
        </w:rPr>
        <w:t>[</w:t>
      </w:r>
      <w:r w:rsidR="0010717C">
        <w:rPr>
          <w:rFonts w:eastAsia="Times New Roman"/>
          <w:i/>
          <w:iCs/>
        </w:rPr>
        <w:t>FedRAMP Assignment</w:t>
      </w:r>
      <w:r w:rsidR="007E2AAA" w:rsidRPr="00553CC9">
        <w:rPr>
          <w:rFonts w:eastAsia="Times New Roman"/>
          <w:i/>
        </w:rPr>
        <w:t xml:space="preserve">: </w:t>
      </w:r>
      <w:r w:rsidR="3E493A67" w:rsidRPr="00A8144E">
        <w:rPr>
          <w:rFonts w:eastAsia="Times New Roman"/>
          <w:i/>
        </w:rPr>
        <w:t>no</w:t>
      </w:r>
      <w:r w:rsidR="007E2AAA" w:rsidRPr="00A8144E">
        <w:rPr>
          <w:rFonts w:eastAsia="Times New Roman"/>
          <w:i/>
        </w:rPr>
        <w:t xml:space="preserve"> exceptions</w:t>
      </w:r>
      <w:r w:rsidR="007E2AAA" w:rsidRPr="0005311F">
        <w:rPr>
          <w:rFonts w:eastAsia="Times New Roman"/>
        </w:rPr>
        <w:t xml:space="preserve">] </w:t>
      </w:r>
      <w:r w:rsidRPr="00C66718">
        <w:rPr>
          <w:rFonts w:eastAsia="Times New Roman"/>
        </w:rPr>
        <w:t>and</w:t>
      </w:r>
    </w:p>
    <w:p w14:paraId="37D5BCF4" w14:textId="77777777" w:rsidR="007E2AAA" w:rsidRPr="002C3786" w:rsidRDefault="006351E0" w:rsidP="009C2FB6">
      <w:pPr>
        <w:pStyle w:val="ListParagraph"/>
        <w:numPr>
          <w:ilvl w:val="0"/>
          <w:numId w:val="70"/>
        </w:numPr>
        <w:autoSpaceDE w:val="0"/>
        <w:autoSpaceDN w:val="0"/>
        <w:adjustRightInd w:val="0"/>
        <w:rPr>
          <w:rFonts w:eastAsia="Times New Roman"/>
          <w:bCs/>
        </w:rPr>
      </w:pPr>
      <w:r w:rsidRPr="002C3786">
        <w:rPr>
          <w:rFonts w:eastAsia="Times New Roman"/>
          <w:bCs/>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B54A1" w:rsidRPr="002C3786" w14:paraId="37D5BCF7" w14:textId="77777777" w:rsidTr="00773DEF">
        <w:trPr>
          <w:cantSplit/>
          <w:trHeight w:val="377"/>
          <w:tblHeader/>
        </w:trPr>
        <w:tc>
          <w:tcPr>
            <w:tcW w:w="764" w:type="pct"/>
            <w:shd w:val="clear" w:color="auto" w:fill="DBE5F1" w:themeFill="accent1" w:themeFillTint="33"/>
            <w:tcMar>
              <w:top w:w="43" w:type="dxa"/>
              <w:bottom w:w="43" w:type="dxa"/>
            </w:tcMar>
          </w:tcPr>
          <w:p w14:paraId="37D5BCF5" w14:textId="77777777" w:rsidR="00DB54A1" w:rsidRPr="002C3786" w:rsidRDefault="00DB54A1" w:rsidP="00773DEF">
            <w:pPr>
              <w:overflowPunct w:val="0"/>
              <w:autoSpaceDE w:val="0"/>
              <w:autoSpaceDN w:val="0"/>
              <w:adjustRightInd w:val="0"/>
              <w:textAlignment w:val="baseline"/>
              <w:rPr>
                <w:spacing w:val="-5"/>
                <w:sz w:val="20"/>
              </w:rPr>
            </w:pPr>
            <w:r w:rsidRPr="002C3786">
              <w:rPr>
                <w:spacing w:val="-5"/>
                <w:sz w:val="20"/>
              </w:rPr>
              <w:t>SC-15</w:t>
            </w:r>
          </w:p>
        </w:tc>
        <w:tc>
          <w:tcPr>
            <w:tcW w:w="4236" w:type="pct"/>
            <w:shd w:val="clear" w:color="auto" w:fill="DBE5F1" w:themeFill="accent1" w:themeFillTint="33"/>
          </w:tcPr>
          <w:p w14:paraId="37D5BCF6" w14:textId="77777777" w:rsidR="00DB54A1" w:rsidRPr="002C3786" w:rsidRDefault="00DB54A1" w:rsidP="00773DE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CF9" w14:textId="77777777" w:rsidTr="00773DEF">
        <w:trPr>
          <w:trHeight w:val="377"/>
        </w:trPr>
        <w:tc>
          <w:tcPr>
            <w:tcW w:w="5000" w:type="pct"/>
            <w:gridSpan w:val="2"/>
            <w:tcMar>
              <w:top w:w="43" w:type="dxa"/>
              <w:bottom w:w="43" w:type="dxa"/>
            </w:tcMar>
          </w:tcPr>
          <w:p w14:paraId="37D5BCF8" w14:textId="77777777" w:rsidR="00D76E6B" w:rsidRPr="002C3786" w:rsidRDefault="00D76E6B" w:rsidP="00773DEF">
            <w:pPr>
              <w:overflowPunct w:val="0"/>
              <w:autoSpaceDE w:val="0"/>
              <w:autoSpaceDN w:val="0"/>
              <w:adjustRightInd w:val="0"/>
              <w:textAlignment w:val="baseline"/>
              <w:rPr>
                <w:spacing w:val="-5"/>
                <w:sz w:val="20"/>
              </w:rPr>
            </w:pPr>
            <w:r w:rsidRPr="002C3786">
              <w:rPr>
                <w:spacing w:val="-5"/>
                <w:sz w:val="20"/>
              </w:rPr>
              <w:t>Responsible Role:</w:t>
            </w:r>
          </w:p>
        </w:tc>
      </w:tr>
      <w:tr w:rsidR="00DB54A1" w:rsidRPr="002C3786" w14:paraId="37D5BCFB" w14:textId="77777777" w:rsidTr="00773DEF">
        <w:trPr>
          <w:trHeight w:val="377"/>
        </w:trPr>
        <w:tc>
          <w:tcPr>
            <w:tcW w:w="5000" w:type="pct"/>
            <w:gridSpan w:val="2"/>
            <w:tcMar>
              <w:top w:w="43" w:type="dxa"/>
              <w:bottom w:w="43" w:type="dxa"/>
            </w:tcMar>
          </w:tcPr>
          <w:p w14:paraId="37D5BCFA" w14:textId="77777777" w:rsidR="000D1972" w:rsidRDefault="00DB54A1">
            <w:pPr>
              <w:pStyle w:val="GSAParameter"/>
              <w:rPr>
                <w:color w:val="4F81BD" w:themeColor="accent1"/>
              </w:rPr>
            </w:pPr>
            <w:bookmarkStart w:id="3603" w:name="_Toc383442131"/>
            <w:bookmarkStart w:id="3604" w:name="_Toc383444348"/>
            <w:bookmarkStart w:id="3605" w:name="_Toc388623558"/>
            <w:r w:rsidRPr="002C3786">
              <w:t>Parameter</w:t>
            </w:r>
            <w:r w:rsidR="00901369">
              <w:t xml:space="preserve"> SC-15(a)</w:t>
            </w:r>
            <w:r w:rsidRPr="002C3786">
              <w:t>:</w:t>
            </w:r>
            <w:bookmarkEnd w:id="3603"/>
            <w:bookmarkEnd w:id="3604"/>
            <w:bookmarkEnd w:id="3605"/>
            <w:r w:rsidRPr="002C3786">
              <w:t xml:space="preserve"> </w:t>
            </w:r>
          </w:p>
        </w:tc>
      </w:tr>
      <w:tr w:rsidR="00DB54A1" w:rsidRPr="002C3786" w14:paraId="37D5BD02" w14:textId="77777777" w:rsidTr="00773DEF">
        <w:trPr>
          <w:trHeight w:val="377"/>
        </w:trPr>
        <w:tc>
          <w:tcPr>
            <w:tcW w:w="5000" w:type="pct"/>
            <w:gridSpan w:val="2"/>
            <w:tcMar>
              <w:top w:w="43" w:type="dxa"/>
              <w:bottom w:w="43" w:type="dxa"/>
            </w:tcMar>
            <w:vAlign w:val="bottom"/>
          </w:tcPr>
          <w:p w14:paraId="37D5BCFC" w14:textId="77777777" w:rsidR="00DB54A1" w:rsidRPr="002C3786" w:rsidRDefault="00DB54A1"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CFD"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CFE"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Partially implemented</w:t>
            </w:r>
          </w:p>
          <w:p w14:paraId="37D5BCFF"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Planned</w:t>
            </w:r>
          </w:p>
          <w:p w14:paraId="37D5BD00"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Alternative implementation</w:t>
            </w:r>
          </w:p>
          <w:p w14:paraId="37D5BD01"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Not applicable</w:t>
            </w:r>
          </w:p>
        </w:tc>
      </w:tr>
      <w:tr w:rsidR="00DB54A1" w:rsidRPr="002C3786" w14:paraId="37D5BD0B" w14:textId="77777777" w:rsidTr="00773DEF">
        <w:trPr>
          <w:trHeight w:val="377"/>
        </w:trPr>
        <w:tc>
          <w:tcPr>
            <w:tcW w:w="5000" w:type="pct"/>
            <w:gridSpan w:val="2"/>
            <w:tcMar>
              <w:top w:w="43" w:type="dxa"/>
              <w:bottom w:w="43" w:type="dxa"/>
            </w:tcMar>
            <w:vAlign w:val="bottom"/>
          </w:tcPr>
          <w:p w14:paraId="37D5BD03" w14:textId="77777777" w:rsidR="00DB54A1" w:rsidRPr="002C3786" w:rsidRDefault="00DB54A1" w:rsidP="00773DEF">
            <w:pPr>
              <w:overflowPunct w:val="0"/>
              <w:autoSpaceDE w:val="0"/>
              <w:autoSpaceDN w:val="0"/>
              <w:adjustRightInd w:val="0"/>
              <w:jc w:val="both"/>
              <w:textAlignment w:val="baseline"/>
              <w:rPr>
                <w:spacing w:val="-5"/>
                <w:sz w:val="20"/>
              </w:rPr>
            </w:pPr>
            <w:r w:rsidRPr="002C3786">
              <w:rPr>
                <w:spacing w:val="-5"/>
                <w:sz w:val="20"/>
              </w:rPr>
              <w:t>Control Origination</w:t>
            </w:r>
            <w:r w:rsidR="00293754" w:rsidRPr="002C3786">
              <w:rPr>
                <w:spacing w:val="-5"/>
                <w:sz w:val="20"/>
              </w:rPr>
              <w:t xml:space="preserve"> (check all that apply)</w:t>
            </w:r>
            <w:r w:rsidRPr="002C3786">
              <w:rPr>
                <w:spacing w:val="-5"/>
                <w:sz w:val="20"/>
              </w:rPr>
              <w:t>:</w:t>
            </w:r>
          </w:p>
          <w:p w14:paraId="37D5BD04"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Service Provider</w:t>
            </w:r>
            <w:r w:rsidR="00293754" w:rsidRPr="002C3786">
              <w:rPr>
                <w:spacing w:val="-5"/>
                <w:sz w:val="20"/>
              </w:rPr>
              <w:t xml:space="preserve"> Corporate</w:t>
            </w:r>
          </w:p>
          <w:p w14:paraId="37D5BD05"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754" w:rsidRPr="002C3786">
              <w:rPr>
                <w:spacing w:val="-5"/>
                <w:sz w:val="20"/>
              </w:rPr>
              <w:t xml:space="preserve"> Service Provider System Specific</w:t>
            </w:r>
          </w:p>
          <w:p w14:paraId="37D5BD06"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754" w:rsidRPr="002C3786">
              <w:rPr>
                <w:spacing w:val="-5"/>
                <w:sz w:val="20"/>
              </w:rPr>
              <w:t xml:space="preserve"> Service Provider Hybrid (Corporate and System Specific)</w:t>
            </w:r>
          </w:p>
          <w:p w14:paraId="37D5BD07"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Configured by Customer (Customer System Specific) </w:t>
            </w:r>
          </w:p>
          <w:p w14:paraId="37D5BD08"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Provided by Customer (Customer System Specific) </w:t>
            </w:r>
          </w:p>
          <w:p w14:paraId="37D5BD09" w14:textId="77777777" w:rsidR="000C1B55"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93754" w:rsidRPr="002C3786">
              <w:rPr>
                <w:spacing w:val="-5"/>
                <w:sz w:val="20"/>
              </w:rPr>
              <w:t xml:space="preserve"> Shared</w:t>
            </w:r>
            <w:r w:rsidR="00DB54A1" w:rsidRPr="002C3786">
              <w:rPr>
                <w:spacing w:val="-5"/>
                <w:sz w:val="20"/>
              </w:rPr>
              <w:t xml:space="preserve"> (Service Provider and Customer</w:t>
            </w:r>
            <w:r w:rsidR="00293754" w:rsidRPr="002C3786">
              <w:rPr>
                <w:spacing w:val="-5"/>
                <w:sz w:val="20"/>
              </w:rPr>
              <w:t xml:space="preserve"> Responsibility</w:t>
            </w:r>
            <w:r w:rsidR="00DB54A1" w:rsidRPr="002C3786">
              <w:rPr>
                <w:spacing w:val="-5"/>
                <w:sz w:val="20"/>
              </w:rPr>
              <w:t>)</w:t>
            </w:r>
          </w:p>
          <w:p w14:paraId="37D5BD0A"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0C" w14:textId="77777777" w:rsidR="00DB54A1" w:rsidRPr="002C3786" w:rsidRDefault="00DB54A1" w:rsidP="00435352">
      <w:pPr>
        <w:ind w:left="1069"/>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B54A1" w:rsidRPr="002C3786" w14:paraId="37D5BD0E" w14:textId="77777777" w:rsidTr="00773DEF">
        <w:trPr>
          <w:cantSplit/>
          <w:trHeight w:val="475"/>
          <w:tblHeader/>
        </w:trPr>
        <w:tc>
          <w:tcPr>
            <w:tcW w:w="5000" w:type="pct"/>
            <w:gridSpan w:val="2"/>
            <w:shd w:val="clear" w:color="auto" w:fill="DBE5F1" w:themeFill="accent1" w:themeFillTint="33"/>
            <w:vAlign w:val="center"/>
          </w:tcPr>
          <w:p w14:paraId="37D5BD0D" w14:textId="77777777" w:rsidR="00DB54A1" w:rsidRPr="002C3786" w:rsidRDefault="00D77316" w:rsidP="00773DEF">
            <w:pPr>
              <w:pStyle w:val="TableText-Bold"/>
              <w:spacing w:before="0" w:after="120"/>
              <w:jc w:val="center"/>
              <w:rPr>
                <w:rFonts w:ascii="Times New Roman" w:hAnsi="Times New Roman"/>
                <w:b w:val="0"/>
              </w:rPr>
            </w:pPr>
            <w:r w:rsidRPr="002C3786">
              <w:rPr>
                <w:rFonts w:ascii="Times New Roman" w:hAnsi="Times New Roman"/>
                <w:b w:val="0"/>
              </w:rPr>
              <w:t xml:space="preserve">SC-15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DB54A1" w:rsidRPr="002C3786" w14:paraId="37D5BD11" w14:textId="77777777" w:rsidTr="00773DEF">
        <w:trPr>
          <w:trHeight w:val="1097"/>
        </w:trPr>
        <w:tc>
          <w:tcPr>
            <w:tcW w:w="483" w:type="pct"/>
            <w:tcBorders>
              <w:right w:val="nil"/>
            </w:tcBorders>
            <w:shd w:val="clear" w:color="auto" w:fill="DBE5F1" w:themeFill="accent1" w:themeFillTint="33"/>
          </w:tcPr>
          <w:p w14:paraId="37D5BD0F" w14:textId="77777777" w:rsidR="00DB54A1" w:rsidRPr="002C3786" w:rsidRDefault="00DB54A1"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D10" w14:textId="77777777" w:rsidR="000D1972" w:rsidRDefault="000D1972">
            <w:pPr>
              <w:pStyle w:val="TableText-Bold"/>
              <w:spacing w:before="0" w:after="120"/>
              <w:rPr>
                <w:rFonts w:ascii="Times New Roman" w:hAnsi="Times New Roman"/>
              </w:rPr>
            </w:pPr>
          </w:p>
        </w:tc>
      </w:tr>
      <w:tr w:rsidR="00DB54A1" w:rsidRPr="002C3786" w14:paraId="37D5BD14" w14:textId="77777777" w:rsidTr="00773DEF">
        <w:trPr>
          <w:trHeight w:val="1097"/>
        </w:trPr>
        <w:tc>
          <w:tcPr>
            <w:tcW w:w="483" w:type="pct"/>
            <w:tcBorders>
              <w:right w:val="nil"/>
            </w:tcBorders>
            <w:shd w:val="clear" w:color="auto" w:fill="DBE5F1" w:themeFill="accent1" w:themeFillTint="33"/>
          </w:tcPr>
          <w:p w14:paraId="37D5BD12" w14:textId="77777777" w:rsidR="00DB54A1" w:rsidRPr="002C3786" w:rsidRDefault="00DB54A1" w:rsidP="00773DE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D13" w14:textId="77777777" w:rsidR="00DB54A1" w:rsidRPr="002C3786" w:rsidRDefault="00DB54A1" w:rsidP="00773DEF">
            <w:pPr>
              <w:pStyle w:val="TableText-Bold"/>
              <w:spacing w:before="0" w:after="120"/>
              <w:rPr>
                <w:rFonts w:ascii="Times New Roman" w:hAnsi="Times New Roman"/>
                <w:b w:val="0"/>
              </w:rPr>
            </w:pPr>
          </w:p>
        </w:tc>
      </w:tr>
    </w:tbl>
    <w:p w14:paraId="37D5BD15" w14:textId="77777777" w:rsidR="00CC0156" w:rsidRPr="002C3786" w:rsidRDefault="00CC0156" w:rsidP="00E47BA8">
      <w:pPr>
        <w:rPr>
          <w:rFonts w:eastAsia="Calibri"/>
        </w:rPr>
      </w:pPr>
    </w:p>
    <w:p w14:paraId="37D5BD16" w14:textId="77777777" w:rsidR="000D1972" w:rsidRDefault="00E47BA8">
      <w:pPr>
        <w:pStyle w:val="GSAGuidance"/>
        <w:rPr>
          <w:rFonts w:eastAsia="Times New Roman"/>
        </w:rPr>
      </w:pPr>
      <w:r w:rsidRPr="002C3786">
        <w:rPr>
          <w:rFonts w:eastAsia="Calibri"/>
          <w:b/>
        </w:rPr>
        <w:t>SC-15 Additional FedRAMP Requirements and Guidance:</w:t>
      </w:r>
      <w:r w:rsidRPr="002C3786">
        <w:rPr>
          <w:rFonts w:eastAsia="Calibri"/>
        </w:rPr>
        <w:t xml:space="preserve"> </w:t>
      </w:r>
      <w:r w:rsidRPr="002C3786">
        <w:rPr>
          <w:rFonts w:eastAsia="Times New Roman"/>
        </w:rPr>
        <w:t xml:space="preserve">Requirement:  The information system provides </w:t>
      </w:r>
      <w:r w:rsidRPr="002C3786">
        <w:rPr>
          <w:rFonts w:eastAsia="Times New Roman"/>
          <w:i/>
        </w:rPr>
        <w:t>disablement</w:t>
      </w:r>
      <w:r w:rsidRPr="002C3786">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E47BA8" w:rsidRPr="002C3786" w14:paraId="37D5BD19" w14:textId="77777777" w:rsidTr="004A0F1F">
        <w:trPr>
          <w:cantSplit/>
          <w:trHeight w:val="377"/>
          <w:tblHeader/>
        </w:trPr>
        <w:tc>
          <w:tcPr>
            <w:tcW w:w="764" w:type="pct"/>
            <w:shd w:val="clear" w:color="auto" w:fill="DBE5F1" w:themeFill="accent1" w:themeFillTint="33"/>
            <w:tcMar>
              <w:top w:w="43" w:type="dxa"/>
              <w:bottom w:w="43" w:type="dxa"/>
            </w:tcMar>
          </w:tcPr>
          <w:p w14:paraId="37D5BD17" w14:textId="77777777" w:rsidR="00E47BA8" w:rsidRPr="002C3786" w:rsidRDefault="00E47BA8" w:rsidP="004A0F1F">
            <w:pPr>
              <w:overflowPunct w:val="0"/>
              <w:autoSpaceDE w:val="0"/>
              <w:autoSpaceDN w:val="0"/>
              <w:adjustRightInd w:val="0"/>
              <w:textAlignment w:val="baseline"/>
              <w:rPr>
                <w:spacing w:val="-5"/>
                <w:sz w:val="20"/>
              </w:rPr>
            </w:pPr>
            <w:r w:rsidRPr="002C3786">
              <w:rPr>
                <w:spacing w:val="-5"/>
                <w:sz w:val="20"/>
              </w:rPr>
              <w:t>SC-15</w:t>
            </w:r>
          </w:p>
        </w:tc>
        <w:tc>
          <w:tcPr>
            <w:tcW w:w="4236" w:type="pct"/>
            <w:shd w:val="clear" w:color="auto" w:fill="DBE5F1" w:themeFill="accent1" w:themeFillTint="33"/>
          </w:tcPr>
          <w:p w14:paraId="37D5BD18" w14:textId="77777777" w:rsidR="00E47BA8" w:rsidRPr="002C3786" w:rsidRDefault="00E47BA8" w:rsidP="004A0F1F">
            <w:pPr>
              <w:overflowPunct w:val="0"/>
              <w:autoSpaceDE w:val="0"/>
              <w:autoSpaceDN w:val="0"/>
              <w:adjustRightInd w:val="0"/>
              <w:textAlignment w:val="baseline"/>
              <w:rPr>
                <w:spacing w:val="-5"/>
                <w:sz w:val="20"/>
              </w:rPr>
            </w:pPr>
            <w:r w:rsidRPr="002C3786">
              <w:rPr>
                <w:spacing w:val="-5"/>
                <w:sz w:val="20"/>
              </w:rPr>
              <w:t>Additional Control  Summary Information</w:t>
            </w:r>
          </w:p>
        </w:tc>
      </w:tr>
      <w:tr w:rsidR="00D76E6B" w:rsidRPr="002C3786" w14:paraId="37D5BD1B" w14:textId="77777777" w:rsidTr="004A0F1F">
        <w:trPr>
          <w:trHeight w:val="377"/>
        </w:trPr>
        <w:tc>
          <w:tcPr>
            <w:tcW w:w="5000" w:type="pct"/>
            <w:gridSpan w:val="2"/>
            <w:tcMar>
              <w:top w:w="43" w:type="dxa"/>
              <w:bottom w:w="43" w:type="dxa"/>
            </w:tcMar>
            <w:vAlign w:val="bottom"/>
          </w:tcPr>
          <w:p w14:paraId="37D5BD1A"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E47BA8" w:rsidRPr="002C3786" w14:paraId="37D5BD22" w14:textId="77777777" w:rsidTr="004A0F1F">
        <w:trPr>
          <w:trHeight w:val="377"/>
        </w:trPr>
        <w:tc>
          <w:tcPr>
            <w:tcW w:w="5000" w:type="pct"/>
            <w:gridSpan w:val="2"/>
            <w:tcMar>
              <w:top w:w="43" w:type="dxa"/>
              <w:bottom w:w="43" w:type="dxa"/>
            </w:tcMar>
            <w:vAlign w:val="bottom"/>
          </w:tcPr>
          <w:p w14:paraId="37D5BD1C" w14:textId="77777777" w:rsidR="00E47BA8" w:rsidRPr="002C3786" w:rsidRDefault="00E47BA8"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1D"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1E"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Partially implemented</w:t>
            </w:r>
          </w:p>
          <w:p w14:paraId="37D5BD1F"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Planned</w:t>
            </w:r>
          </w:p>
          <w:p w14:paraId="37D5BD20"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Alternative implementation</w:t>
            </w:r>
          </w:p>
          <w:p w14:paraId="37D5BD21"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Not applicable</w:t>
            </w:r>
          </w:p>
        </w:tc>
      </w:tr>
      <w:tr w:rsidR="00E47BA8" w:rsidRPr="002C3786" w14:paraId="37D5BD2B" w14:textId="77777777" w:rsidTr="004A0F1F">
        <w:trPr>
          <w:trHeight w:val="377"/>
        </w:trPr>
        <w:tc>
          <w:tcPr>
            <w:tcW w:w="5000" w:type="pct"/>
            <w:gridSpan w:val="2"/>
            <w:tcMar>
              <w:top w:w="43" w:type="dxa"/>
              <w:bottom w:w="43" w:type="dxa"/>
            </w:tcMar>
            <w:vAlign w:val="bottom"/>
          </w:tcPr>
          <w:p w14:paraId="37D5BD23" w14:textId="77777777" w:rsidR="00E47BA8" w:rsidRPr="002C3786" w:rsidRDefault="00E47BA8" w:rsidP="004A0F1F">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D24" w14:textId="77777777" w:rsidR="002B3C9A"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Service Provider</w:t>
            </w:r>
            <w:r w:rsidR="00AF276D" w:rsidRPr="002C3786">
              <w:rPr>
                <w:spacing w:val="-5"/>
                <w:sz w:val="20"/>
              </w:rPr>
              <w:t xml:space="preserve"> Corporate</w:t>
            </w:r>
          </w:p>
          <w:p w14:paraId="37D5BD25" w14:textId="77777777" w:rsidR="002B3C9A"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26"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27"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Configured by Customer (Customer System Specific) </w:t>
            </w:r>
          </w:p>
          <w:p w14:paraId="37D5BD28"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E47BA8" w:rsidRPr="002C3786">
              <w:rPr>
                <w:spacing w:val="-5"/>
                <w:sz w:val="20"/>
              </w:rPr>
              <w:t xml:space="preserve"> Provided by Customer (Customer System Specific) </w:t>
            </w:r>
          </w:p>
          <w:p w14:paraId="37D5BD29" w14:textId="77777777" w:rsidR="000C1B55"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E47BA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E47BA8" w:rsidRPr="002C3786">
              <w:rPr>
                <w:spacing w:val="-5"/>
                <w:sz w:val="20"/>
              </w:rPr>
              <w:t xml:space="preserve"> (Service Provider and Customer</w:t>
            </w:r>
            <w:r w:rsidR="00AF276D" w:rsidRPr="002C3786">
              <w:rPr>
                <w:spacing w:val="-5"/>
                <w:sz w:val="20"/>
              </w:rPr>
              <w:t xml:space="preserve"> Responsibility</w:t>
            </w:r>
            <w:r w:rsidR="00E47BA8" w:rsidRPr="002C3786">
              <w:rPr>
                <w:spacing w:val="-5"/>
                <w:sz w:val="20"/>
              </w:rPr>
              <w:t>)</w:t>
            </w:r>
          </w:p>
          <w:p w14:paraId="37D5BD2A" w14:textId="77777777" w:rsidR="00E47BA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2C" w14:textId="77777777" w:rsidR="00E47BA8" w:rsidRPr="002C3786" w:rsidRDefault="00E47BA8" w:rsidP="00E47BA8">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00"/>
      </w:tblGrid>
      <w:tr w:rsidR="00E47BA8" w:rsidRPr="002C3786" w14:paraId="37D5BD2E" w14:textId="77777777" w:rsidTr="004A0F1F">
        <w:trPr>
          <w:cantSplit/>
          <w:trHeight w:val="475"/>
          <w:tblHeader/>
        </w:trPr>
        <w:tc>
          <w:tcPr>
            <w:tcW w:w="5000" w:type="pct"/>
            <w:gridSpan w:val="2"/>
            <w:tcBorders>
              <w:bottom w:val="single" w:sz="4" w:space="0" w:color="auto"/>
            </w:tcBorders>
            <w:shd w:val="clear" w:color="auto" w:fill="DBE5F1" w:themeFill="accent1" w:themeFillTint="33"/>
            <w:vAlign w:val="center"/>
          </w:tcPr>
          <w:p w14:paraId="37D5BD2D" w14:textId="77777777" w:rsidR="00E47BA8" w:rsidRPr="002C3786" w:rsidRDefault="0090171F" w:rsidP="004A0F1F">
            <w:pPr>
              <w:pStyle w:val="TableText-Bold"/>
              <w:spacing w:before="0" w:after="120"/>
              <w:jc w:val="center"/>
              <w:rPr>
                <w:rFonts w:ascii="Times New Roman" w:hAnsi="Times New Roman"/>
                <w:b w:val="0"/>
              </w:rPr>
            </w:pPr>
            <w:r w:rsidRPr="002C3786">
              <w:rPr>
                <w:rFonts w:ascii="Times New Roman" w:hAnsi="Times New Roman"/>
                <w:b w:val="0"/>
              </w:rPr>
              <w:t>SC-15</w:t>
            </w:r>
            <w:r w:rsidR="00E47BA8"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B2381C" w:rsidRPr="002C3786" w14:paraId="37D5BD31" w14:textId="77777777" w:rsidTr="00B2381C">
        <w:trPr>
          <w:trHeight w:val="1097"/>
        </w:trPr>
        <w:tc>
          <w:tcPr>
            <w:tcW w:w="766" w:type="pct"/>
            <w:shd w:val="clear" w:color="auto" w:fill="DBE5F1" w:themeFill="accent1" w:themeFillTint="33"/>
          </w:tcPr>
          <w:p w14:paraId="37D5BD2F" w14:textId="77777777" w:rsidR="00B2381C" w:rsidRDefault="00AE3199">
            <w:pPr>
              <w:pStyle w:val="TableText-Bold"/>
              <w:spacing w:before="0" w:after="120"/>
              <w:rPr>
                <w:rFonts w:ascii="Times New Roman" w:hAnsi="Times New Roman"/>
              </w:rPr>
            </w:pPr>
            <w:r w:rsidRPr="00AE3199">
              <w:rPr>
                <w:shd w:val="clear" w:color="auto" w:fill="DBE5F1" w:themeFill="accent1" w:themeFillTint="33"/>
              </w:rPr>
              <w:t>Req. 1</w:t>
            </w:r>
          </w:p>
        </w:tc>
        <w:tc>
          <w:tcPr>
            <w:tcW w:w="4234" w:type="pct"/>
            <w:shd w:val="clear" w:color="auto" w:fill="FFFFFF" w:themeFill="background1"/>
          </w:tcPr>
          <w:p w14:paraId="37D5BD30" w14:textId="77777777" w:rsidR="000D1972" w:rsidRDefault="000D1972">
            <w:pPr>
              <w:pStyle w:val="TableText-Bold"/>
              <w:spacing w:before="0" w:after="120"/>
              <w:rPr>
                <w:rFonts w:ascii="Times New Roman" w:hAnsi="Times New Roman"/>
              </w:rPr>
            </w:pPr>
          </w:p>
        </w:tc>
      </w:tr>
    </w:tbl>
    <w:p w14:paraId="37D5BD32" w14:textId="77777777" w:rsidR="00E47BA8" w:rsidRPr="002C3786" w:rsidRDefault="00E47BA8" w:rsidP="00E47BA8">
      <w:pPr>
        <w:rPr>
          <w:rFonts w:eastAsia="Calibri"/>
        </w:rPr>
      </w:pPr>
    </w:p>
    <w:p w14:paraId="37D5BD33" w14:textId="77777777" w:rsidR="000D1972" w:rsidRDefault="00906DA9">
      <w:pPr>
        <w:pStyle w:val="GSABaseControl"/>
      </w:pPr>
      <w:bookmarkStart w:id="3606" w:name="_Toc383429924"/>
      <w:bookmarkStart w:id="3607" w:name="_Toc383444726"/>
      <w:bookmarkStart w:id="3608" w:name="_Toc385594369"/>
      <w:bookmarkStart w:id="3609" w:name="_Toc385594757"/>
      <w:bookmarkStart w:id="3610" w:name="_Toc385595145"/>
      <w:bookmarkStart w:id="3611" w:name="_Toc388620987"/>
      <w:r w:rsidRPr="002C3786">
        <w:t>Public Key Infrastructure Certificates (SC-17)</w:t>
      </w:r>
      <w:bookmarkEnd w:id="3606"/>
      <w:bookmarkEnd w:id="3607"/>
      <w:bookmarkEnd w:id="3608"/>
      <w:bookmarkEnd w:id="3609"/>
      <w:bookmarkEnd w:id="3610"/>
      <w:bookmarkEnd w:id="3611"/>
      <w:r w:rsidRPr="002C3786">
        <w:t xml:space="preserve"> </w:t>
      </w:r>
    </w:p>
    <w:p w14:paraId="37D5BD34" w14:textId="77777777" w:rsidR="00220B29" w:rsidRPr="002C3786" w:rsidRDefault="006351E0" w:rsidP="00E215FD">
      <w:pPr>
        <w:autoSpaceDE w:val="0"/>
        <w:autoSpaceDN w:val="0"/>
        <w:adjustRightInd w:val="0"/>
        <w:rPr>
          <w:rFonts w:eastAsia="Times New Roman"/>
          <w:bCs/>
          <w:i/>
        </w:rPr>
      </w:pPr>
      <w:r w:rsidRPr="00C66718">
        <w:rPr>
          <w:rFonts w:eastAsia="Times New Roman"/>
        </w:rPr>
        <w:t xml:space="preserve">The organization issues public key certificates under an </w:t>
      </w:r>
      <w:r w:rsidR="00AE3199" w:rsidRPr="00AE3199">
        <w:t>[</w:t>
      </w:r>
      <w:r w:rsidR="00AE3199" w:rsidRPr="00AE3199">
        <w:rPr>
          <w:i/>
        </w:rPr>
        <w:t>Assignment: organization-defined certificate policy</w:t>
      </w:r>
      <w:r w:rsidR="00AE3199" w:rsidRPr="00AE3199">
        <w:t>]</w:t>
      </w:r>
      <w:r w:rsidR="00AE3199" w:rsidRPr="00AE3199">
        <w:rPr>
          <w:rFonts w:eastAsia="Times New Roman"/>
          <w:i/>
          <w:iCs/>
        </w:rPr>
        <w:t xml:space="preserve"> </w:t>
      </w:r>
      <w:r w:rsidR="007653C5" w:rsidRPr="00A8144E">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B54A1" w:rsidRPr="002C3786" w14:paraId="37D5BD37" w14:textId="77777777" w:rsidTr="00773DEF">
        <w:trPr>
          <w:cantSplit/>
          <w:trHeight w:val="377"/>
          <w:tblHeader/>
        </w:trPr>
        <w:tc>
          <w:tcPr>
            <w:tcW w:w="764" w:type="pct"/>
            <w:shd w:val="clear" w:color="auto" w:fill="DBE5F1" w:themeFill="accent1" w:themeFillTint="33"/>
            <w:tcMar>
              <w:top w:w="43" w:type="dxa"/>
              <w:bottom w:w="43" w:type="dxa"/>
            </w:tcMar>
          </w:tcPr>
          <w:p w14:paraId="37D5BD35" w14:textId="77777777" w:rsidR="00DB54A1" w:rsidRPr="002C3786" w:rsidRDefault="00DB54A1" w:rsidP="00773DEF">
            <w:pPr>
              <w:overflowPunct w:val="0"/>
              <w:autoSpaceDE w:val="0"/>
              <w:autoSpaceDN w:val="0"/>
              <w:adjustRightInd w:val="0"/>
              <w:textAlignment w:val="baseline"/>
              <w:rPr>
                <w:spacing w:val="-5"/>
                <w:sz w:val="20"/>
              </w:rPr>
            </w:pPr>
            <w:r w:rsidRPr="002C3786">
              <w:rPr>
                <w:spacing w:val="-5"/>
                <w:sz w:val="20"/>
              </w:rPr>
              <w:t>SC-17</w:t>
            </w:r>
          </w:p>
        </w:tc>
        <w:tc>
          <w:tcPr>
            <w:tcW w:w="4236" w:type="pct"/>
            <w:shd w:val="clear" w:color="auto" w:fill="DBE5F1" w:themeFill="accent1" w:themeFillTint="33"/>
          </w:tcPr>
          <w:p w14:paraId="37D5BD36" w14:textId="77777777" w:rsidR="00DB54A1" w:rsidRPr="002C3786" w:rsidRDefault="00DB54A1" w:rsidP="00773DE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39" w14:textId="77777777" w:rsidTr="00773DEF">
        <w:trPr>
          <w:trHeight w:val="377"/>
        </w:trPr>
        <w:tc>
          <w:tcPr>
            <w:tcW w:w="5000" w:type="pct"/>
            <w:gridSpan w:val="2"/>
            <w:tcMar>
              <w:top w:w="43" w:type="dxa"/>
              <w:bottom w:w="43" w:type="dxa"/>
            </w:tcMar>
          </w:tcPr>
          <w:p w14:paraId="37D5BD38" w14:textId="77777777" w:rsidR="00D76E6B" w:rsidRPr="002C3786" w:rsidRDefault="00D76E6B" w:rsidP="00773DEF">
            <w:pPr>
              <w:overflowPunct w:val="0"/>
              <w:autoSpaceDE w:val="0"/>
              <w:autoSpaceDN w:val="0"/>
              <w:adjustRightInd w:val="0"/>
              <w:textAlignment w:val="baseline"/>
              <w:rPr>
                <w:spacing w:val="-5"/>
                <w:sz w:val="20"/>
              </w:rPr>
            </w:pPr>
            <w:r w:rsidRPr="002C3786">
              <w:rPr>
                <w:spacing w:val="-5"/>
                <w:sz w:val="20"/>
              </w:rPr>
              <w:t>Responsible Role:</w:t>
            </w:r>
          </w:p>
        </w:tc>
      </w:tr>
      <w:tr w:rsidR="00DB54A1" w:rsidRPr="002C3786" w14:paraId="37D5BD3B" w14:textId="77777777" w:rsidTr="00773DEF">
        <w:trPr>
          <w:trHeight w:val="377"/>
        </w:trPr>
        <w:tc>
          <w:tcPr>
            <w:tcW w:w="5000" w:type="pct"/>
            <w:gridSpan w:val="2"/>
            <w:tcMar>
              <w:top w:w="43" w:type="dxa"/>
              <w:bottom w:w="43" w:type="dxa"/>
            </w:tcMar>
          </w:tcPr>
          <w:p w14:paraId="37D5BD3A" w14:textId="77777777" w:rsidR="000D1972" w:rsidRDefault="00DB54A1">
            <w:pPr>
              <w:pStyle w:val="GSAParameter"/>
              <w:rPr>
                <w:color w:val="4F81BD" w:themeColor="accent1"/>
              </w:rPr>
            </w:pPr>
            <w:bookmarkStart w:id="3612" w:name="_Toc383442132"/>
            <w:bookmarkStart w:id="3613" w:name="_Toc383444349"/>
            <w:bookmarkStart w:id="3614" w:name="_Toc388623559"/>
            <w:r w:rsidRPr="002C3786">
              <w:t>Parameter</w:t>
            </w:r>
            <w:r w:rsidR="00AF4A86">
              <w:t xml:space="preserve"> SC-17</w:t>
            </w:r>
            <w:r w:rsidRPr="002C3786">
              <w:t>:</w:t>
            </w:r>
            <w:bookmarkEnd w:id="3612"/>
            <w:bookmarkEnd w:id="3613"/>
            <w:bookmarkEnd w:id="3614"/>
            <w:r w:rsidRPr="002C3786">
              <w:t xml:space="preserve"> </w:t>
            </w:r>
          </w:p>
        </w:tc>
      </w:tr>
      <w:tr w:rsidR="00DB54A1" w:rsidRPr="002C3786" w14:paraId="37D5BD42" w14:textId="77777777" w:rsidTr="00773DEF">
        <w:trPr>
          <w:trHeight w:val="377"/>
        </w:trPr>
        <w:tc>
          <w:tcPr>
            <w:tcW w:w="5000" w:type="pct"/>
            <w:gridSpan w:val="2"/>
            <w:tcMar>
              <w:top w:w="43" w:type="dxa"/>
              <w:bottom w:w="43" w:type="dxa"/>
            </w:tcMar>
            <w:vAlign w:val="bottom"/>
          </w:tcPr>
          <w:p w14:paraId="37D5BD3C" w14:textId="77777777" w:rsidR="00DB54A1" w:rsidRPr="002C3786" w:rsidRDefault="00DB54A1" w:rsidP="00773DE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3D"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3E"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Partially implemented</w:t>
            </w:r>
          </w:p>
          <w:p w14:paraId="37D5BD3F"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Planned</w:t>
            </w:r>
          </w:p>
          <w:p w14:paraId="37D5BD40"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Alternative implementation</w:t>
            </w:r>
          </w:p>
          <w:p w14:paraId="37D5BD41"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Not applicable</w:t>
            </w:r>
          </w:p>
        </w:tc>
      </w:tr>
      <w:tr w:rsidR="00DB54A1" w:rsidRPr="002C3786" w14:paraId="37D5BD4B" w14:textId="77777777" w:rsidTr="00773DEF">
        <w:trPr>
          <w:trHeight w:val="377"/>
        </w:trPr>
        <w:tc>
          <w:tcPr>
            <w:tcW w:w="5000" w:type="pct"/>
            <w:gridSpan w:val="2"/>
            <w:tcMar>
              <w:top w:w="43" w:type="dxa"/>
              <w:bottom w:w="43" w:type="dxa"/>
            </w:tcMar>
            <w:vAlign w:val="bottom"/>
          </w:tcPr>
          <w:p w14:paraId="37D5BD43" w14:textId="77777777" w:rsidR="00DB54A1" w:rsidRPr="002C3786" w:rsidRDefault="00DB54A1" w:rsidP="00773DEF">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D44"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Service Provider</w:t>
            </w:r>
            <w:r w:rsidR="00AF276D" w:rsidRPr="002C3786">
              <w:rPr>
                <w:spacing w:val="-5"/>
                <w:sz w:val="20"/>
              </w:rPr>
              <w:t xml:space="preserve"> Corporate</w:t>
            </w:r>
          </w:p>
          <w:p w14:paraId="37D5BD45" w14:textId="77777777" w:rsidR="002B3C9A"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46"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47"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Configured by Customer (Customer System Specific) </w:t>
            </w:r>
          </w:p>
          <w:p w14:paraId="37D5BD48"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B54A1" w:rsidRPr="002C3786">
              <w:rPr>
                <w:spacing w:val="-5"/>
                <w:sz w:val="20"/>
              </w:rPr>
              <w:t xml:space="preserve"> Provided by Customer (Customer System Specific) </w:t>
            </w:r>
          </w:p>
          <w:p w14:paraId="37D5BD49" w14:textId="77777777" w:rsidR="000C1B55"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B54A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DB54A1" w:rsidRPr="002C3786">
              <w:rPr>
                <w:spacing w:val="-5"/>
                <w:sz w:val="20"/>
              </w:rPr>
              <w:t xml:space="preserve"> (Service Provider and Customer</w:t>
            </w:r>
            <w:r w:rsidR="00AF276D" w:rsidRPr="002C3786">
              <w:rPr>
                <w:spacing w:val="-5"/>
                <w:sz w:val="20"/>
              </w:rPr>
              <w:t xml:space="preserve"> Responsibility</w:t>
            </w:r>
            <w:r w:rsidR="00DB54A1" w:rsidRPr="002C3786">
              <w:rPr>
                <w:spacing w:val="-5"/>
                <w:sz w:val="20"/>
              </w:rPr>
              <w:t>)</w:t>
            </w:r>
          </w:p>
          <w:p w14:paraId="37D5BD4A" w14:textId="77777777" w:rsidR="00DB54A1" w:rsidRPr="002C3786" w:rsidRDefault="0020781C" w:rsidP="00773DE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4C" w14:textId="77777777" w:rsidR="00DB54A1" w:rsidRPr="002C3786" w:rsidRDefault="00DB54A1" w:rsidP="00EA0F53">
      <w:pPr>
        <w:ind w:left="709"/>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B54A1" w:rsidRPr="002C3786" w14:paraId="37D5BD4E" w14:textId="77777777" w:rsidTr="00773DEF">
        <w:trPr>
          <w:cantSplit/>
          <w:trHeight w:val="475"/>
          <w:tblHeader/>
        </w:trPr>
        <w:tc>
          <w:tcPr>
            <w:tcW w:w="5000" w:type="pct"/>
            <w:tcBorders>
              <w:bottom w:val="single" w:sz="4" w:space="0" w:color="auto"/>
            </w:tcBorders>
            <w:shd w:val="clear" w:color="auto" w:fill="DBE5F1" w:themeFill="accent1" w:themeFillTint="33"/>
            <w:vAlign w:val="center"/>
          </w:tcPr>
          <w:p w14:paraId="37D5BD4D" w14:textId="77777777" w:rsidR="00DB54A1" w:rsidRPr="002C3786" w:rsidRDefault="00DB54A1" w:rsidP="00773DEF">
            <w:pPr>
              <w:pStyle w:val="TableText-Bold"/>
              <w:spacing w:before="0" w:after="120"/>
              <w:jc w:val="center"/>
              <w:rPr>
                <w:rFonts w:ascii="Times New Roman" w:hAnsi="Times New Roman"/>
                <w:b w:val="0"/>
              </w:rPr>
            </w:pPr>
            <w:r w:rsidRPr="002C3786">
              <w:rPr>
                <w:rFonts w:ascii="Times New Roman" w:hAnsi="Times New Roman"/>
                <w:b w:val="0"/>
              </w:rPr>
              <w:t xml:space="preserve">SC-17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B54A1" w:rsidRPr="002C3786" w14:paraId="37D5BD50" w14:textId="77777777" w:rsidTr="00773DEF">
        <w:trPr>
          <w:trHeight w:val="1097"/>
        </w:trPr>
        <w:tc>
          <w:tcPr>
            <w:tcW w:w="5000" w:type="pct"/>
            <w:shd w:val="clear" w:color="auto" w:fill="FFFFFF" w:themeFill="background1"/>
          </w:tcPr>
          <w:p w14:paraId="37D5BD4F" w14:textId="77777777" w:rsidR="000D1972" w:rsidRDefault="000D1972">
            <w:pPr>
              <w:pStyle w:val="TableText-Bold"/>
              <w:spacing w:before="0" w:after="120"/>
              <w:rPr>
                <w:rFonts w:ascii="Times New Roman" w:hAnsi="Times New Roman"/>
              </w:rPr>
            </w:pPr>
          </w:p>
        </w:tc>
      </w:tr>
    </w:tbl>
    <w:p w14:paraId="37D5BD51" w14:textId="77777777" w:rsidR="000D1972" w:rsidRDefault="000D1972">
      <w:pPr>
        <w:rPr>
          <w:rFonts w:eastAsia="Calibri"/>
        </w:rPr>
      </w:pPr>
    </w:p>
    <w:p w14:paraId="37D5BD52" w14:textId="77777777" w:rsidR="000D1972" w:rsidRDefault="00906DA9">
      <w:pPr>
        <w:pStyle w:val="GSABaseControl"/>
      </w:pPr>
      <w:bookmarkStart w:id="3615" w:name="_Toc383429925"/>
      <w:bookmarkStart w:id="3616" w:name="_Toc383444727"/>
      <w:bookmarkStart w:id="3617" w:name="_Toc385594370"/>
      <w:bookmarkStart w:id="3618" w:name="_Toc385594758"/>
      <w:bookmarkStart w:id="3619" w:name="_Toc385595146"/>
      <w:bookmarkStart w:id="3620" w:name="_Toc388620988"/>
      <w:r w:rsidRPr="002C3786">
        <w:t>Mobile Code (SC-18)</w:t>
      </w:r>
      <w:bookmarkEnd w:id="3615"/>
      <w:bookmarkEnd w:id="3616"/>
      <w:bookmarkEnd w:id="3617"/>
      <w:bookmarkEnd w:id="3618"/>
      <w:bookmarkEnd w:id="3619"/>
      <w:bookmarkEnd w:id="3620"/>
      <w:r w:rsidRPr="002C3786">
        <w:t xml:space="preserve"> </w:t>
      </w:r>
    </w:p>
    <w:p w14:paraId="37D5BD53" w14:textId="77777777" w:rsidR="006351E0" w:rsidRPr="00BD6460" w:rsidRDefault="006351E0" w:rsidP="00E215FD">
      <w:pPr>
        <w:autoSpaceDE w:val="0"/>
        <w:autoSpaceDN w:val="0"/>
        <w:adjustRightInd w:val="0"/>
        <w:rPr>
          <w:rFonts w:eastAsia="Times New Roman"/>
        </w:rPr>
      </w:pPr>
      <w:r w:rsidRPr="00BD6460">
        <w:rPr>
          <w:rFonts w:eastAsia="Times New Roman"/>
        </w:rPr>
        <w:t>The organization:</w:t>
      </w:r>
    </w:p>
    <w:p w14:paraId="37D5BD54" w14:textId="77777777" w:rsidR="006351E0" w:rsidRPr="00703D0E" w:rsidRDefault="00AE3199" w:rsidP="009C2FB6">
      <w:pPr>
        <w:pStyle w:val="ListParagraph"/>
        <w:numPr>
          <w:ilvl w:val="0"/>
          <w:numId w:val="71"/>
        </w:numPr>
        <w:autoSpaceDE w:val="0"/>
        <w:autoSpaceDN w:val="0"/>
        <w:adjustRightInd w:val="0"/>
        <w:rPr>
          <w:rFonts w:eastAsia="Times New Roman"/>
        </w:rPr>
      </w:pPr>
      <w:r w:rsidRPr="00703D0E">
        <w:rPr>
          <w:rFonts w:eastAsia="Times New Roman"/>
        </w:rPr>
        <w:t>Defines acceptable and unacceptable mobile code and mobile code technologies;</w:t>
      </w:r>
    </w:p>
    <w:p w14:paraId="37D5BD55" w14:textId="77777777" w:rsidR="006351E0" w:rsidRPr="00703D0E" w:rsidRDefault="006351E0" w:rsidP="009C2FB6">
      <w:pPr>
        <w:pStyle w:val="ListParagraph"/>
        <w:numPr>
          <w:ilvl w:val="0"/>
          <w:numId w:val="71"/>
        </w:numPr>
        <w:autoSpaceDE w:val="0"/>
        <w:autoSpaceDN w:val="0"/>
        <w:adjustRightInd w:val="0"/>
        <w:rPr>
          <w:rFonts w:eastAsia="Times New Roman"/>
          <w:bCs/>
        </w:rPr>
      </w:pPr>
      <w:r w:rsidRPr="00703D0E">
        <w:rPr>
          <w:rFonts w:eastAsia="Times New Roman"/>
          <w:bCs/>
        </w:rPr>
        <w:t>Establishes usage restrictions and implementation guidance for acceptable mobile code and</w:t>
      </w:r>
      <w:r w:rsidR="00435352" w:rsidRPr="00703D0E">
        <w:rPr>
          <w:rFonts w:eastAsia="Times New Roman"/>
          <w:bCs/>
        </w:rPr>
        <w:t xml:space="preserve"> </w:t>
      </w:r>
      <w:r w:rsidRPr="00703D0E">
        <w:rPr>
          <w:rFonts w:eastAsia="Times New Roman"/>
          <w:bCs/>
        </w:rPr>
        <w:t>mobile code technologies; and</w:t>
      </w:r>
    </w:p>
    <w:p w14:paraId="37D5BD56" w14:textId="77777777" w:rsidR="007E136B" w:rsidRPr="00BD6460" w:rsidRDefault="006351E0" w:rsidP="009C2FB6">
      <w:pPr>
        <w:pStyle w:val="ListParagraph"/>
        <w:numPr>
          <w:ilvl w:val="0"/>
          <w:numId w:val="71"/>
        </w:numPr>
        <w:autoSpaceDE w:val="0"/>
        <w:autoSpaceDN w:val="0"/>
        <w:adjustRightInd w:val="0"/>
        <w:rPr>
          <w:rFonts w:eastAsia="Times New Roman"/>
          <w:bCs/>
        </w:rPr>
      </w:pPr>
      <w:r w:rsidRPr="00BD6460">
        <w:rPr>
          <w:rFonts w:eastAsia="Times New Roman"/>
          <w:bCs/>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C2C0B" w:rsidRPr="002C3786" w14:paraId="37D5BD59" w14:textId="77777777" w:rsidTr="006C2C0B">
        <w:trPr>
          <w:cantSplit/>
          <w:trHeight w:val="377"/>
          <w:tblHeader/>
        </w:trPr>
        <w:tc>
          <w:tcPr>
            <w:tcW w:w="764" w:type="pct"/>
            <w:shd w:val="clear" w:color="auto" w:fill="DBE5F1" w:themeFill="accent1" w:themeFillTint="33"/>
            <w:tcMar>
              <w:top w:w="43" w:type="dxa"/>
              <w:bottom w:w="43" w:type="dxa"/>
            </w:tcMar>
          </w:tcPr>
          <w:p w14:paraId="37D5BD57"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SC-18</w:t>
            </w:r>
          </w:p>
        </w:tc>
        <w:tc>
          <w:tcPr>
            <w:tcW w:w="4236" w:type="pct"/>
            <w:shd w:val="clear" w:color="auto" w:fill="DBE5F1" w:themeFill="accent1" w:themeFillTint="33"/>
          </w:tcPr>
          <w:p w14:paraId="37D5BD58"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5B" w14:textId="77777777" w:rsidTr="006C2C0B">
        <w:trPr>
          <w:trHeight w:val="377"/>
        </w:trPr>
        <w:tc>
          <w:tcPr>
            <w:tcW w:w="5000" w:type="pct"/>
            <w:gridSpan w:val="2"/>
            <w:tcMar>
              <w:top w:w="43" w:type="dxa"/>
              <w:bottom w:w="43" w:type="dxa"/>
            </w:tcMar>
            <w:vAlign w:val="bottom"/>
          </w:tcPr>
          <w:p w14:paraId="37D5BD5A" w14:textId="77777777" w:rsidR="00D76E6B" w:rsidRPr="002C3786" w:rsidRDefault="00D76E6B" w:rsidP="006C2C0B">
            <w:pPr>
              <w:overflowPunct w:val="0"/>
              <w:autoSpaceDE w:val="0"/>
              <w:autoSpaceDN w:val="0"/>
              <w:adjustRightInd w:val="0"/>
              <w:jc w:val="both"/>
              <w:textAlignment w:val="baseline"/>
              <w:rPr>
                <w:spacing w:val="-5"/>
                <w:sz w:val="20"/>
              </w:rPr>
            </w:pPr>
            <w:r w:rsidRPr="002C3786">
              <w:rPr>
                <w:spacing w:val="-5"/>
                <w:sz w:val="20"/>
              </w:rPr>
              <w:t>Responsible Role:</w:t>
            </w:r>
          </w:p>
        </w:tc>
      </w:tr>
      <w:tr w:rsidR="006C2C0B" w:rsidRPr="002C3786" w14:paraId="37D5BD62" w14:textId="77777777" w:rsidTr="006C2C0B">
        <w:trPr>
          <w:trHeight w:val="377"/>
        </w:trPr>
        <w:tc>
          <w:tcPr>
            <w:tcW w:w="5000" w:type="pct"/>
            <w:gridSpan w:val="2"/>
            <w:tcMar>
              <w:top w:w="43" w:type="dxa"/>
              <w:bottom w:w="43" w:type="dxa"/>
            </w:tcMar>
            <w:vAlign w:val="bottom"/>
          </w:tcPr>
          <w:p w14:paraId="37D5BD5C"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5D"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5E"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Partially implemented</w:t>
            </w:r>
            <w:r w:rsidR="006C2C0B" w:rsidRPr="002C3786">
              <w:rPr>
                <w:spacing w:val="-5"/>
                <w:sz w:val="20"/>
              </w:rPr>
              <w:tab/>
            </w:r>
          </w:p>
          <w:p w14:paraId="37D5BD5F"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Planned</w:t>
            </w:r>
          </w:p>
          <w:p w14:paraId="37D5BD60"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Alternative implementation</w:t>
            </w:r>
          </w:p>
          <w:p w14:paraId="37D5BD61"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Not applicable</w:t>
            </w:r>
          </w:p>
        </w:tc>
      </w:tr>
      <w:tr w:rsidR="006C2C0B" w:rsidRPr="002C3786" w14:paraId="37D5BD6B" w14:textId="77777777" w:rsidTr="006C2C0B">
        <w:trPr>
          <w:trHeight w:val="377"/>
        </w:trPr>
        <w:tc>
          <w:tcPr>
            <w:tcW w:w="5000" w:type="pct"/>
            <w:gridSpan w:val="2"/>
            <w:tcMar>
              <w:top w:w="43" w:type="dxa"/>
              <w:bottom w:w="43" w:type="dxa"/>
            </w:tcMar>
            <w:vAlign w:val="bottom"/>
          </w:tcPr>
          <w:p w14:paraId="37D5BD63"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D64"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Service Provider</w:t>
            </w:r>
            <w:r w:rsidR="00AF276D" w:rsidRPr="002C3786">
              <w:rPr>
                <w:spacing w:val="-5"/>
                <w:sz w:val="20"/>
              </w:rPr>
              <w:t xml:space="preserve"> Corporate</w:t>
            </w:r>
          </w:p>
          <w:p w14:paraId="37D5BD65"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66"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67"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Configured by Customer (Customer System Specific) </w:t>
            </w:r>
          </w:p>
          <w:p w14:paraId="37D5BD68"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Provided by Customer (Customer System Specific) </w:t>
            </w:r>
          </w:p>
          <w:p w14:paraId="37D5BD69" w14:textId="77777777" w:rsidR="000C1B55"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6C2C0B" w:rsidRPr="002C3786">
              <w:rPr>
                <w:spacing w:val="-5"/>
                <w:sz w:val="20"/>
              </w:rPr>
              <w:t xml:space="preserve"> (Service Provider and Customer</w:t>
            </w:r>
            <w:r w:rsidR="00AF276D" w:rsidRPr="002C3786">
              <w:rPr>
                <w:spacing w:val="-5"/>
                <w:sz w:val="20"/>
              </w:rPr>
              <w:t xml:space="preserve"> Responsibility</w:t>
            </w:r>
            <w:r w:rsidR="006C2C0B" w:rsidRPr="002C3786">
              <w:rPr>
                <w:spacing w:val="-5"/>
                <w:sz w:val="20"/>
              </w:rPr>
              <w:t>)</w:t>
            </w:r>
          </w:p>
          <w:p w14:paraId="37D5BD6A"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6C" w14:textId="77777777" w:rsidR="006C2C0B" w:rsidRPr="002C3786" w:rsidRDefault="006C2C0B" w:rsidP="006C2C0B">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C2C0B" w:rsidRPr="002C3786" w14:paraId="37D5BD6E" w14:textId="77777777" w:rsidTr="006C2C0B">
        <w:trPr>
          <w:cantSplit/>
          <w:trHeight w:val="475"/>
          <w:tblHeader/>
        </w:trPr>
        <w:tc>
          <w:tcPr>
            <w:tcW w:w="5000" w:type="pct"/>
            <w:gridSpan w:val="2"/>
            <w:shd w:val="clear" w:color="auto" w:fill="DBE5F1" w:themeFill="accent1" w:themeFillTint="33"/>
            <w:vAlign w:val="center"/>
          </w:tcPr>
          <w:p w14:paraId="37D5BD6D" w14:textId="77777777" w:rsidR="006C2C0B" w:rsidRPr="002C3786" w:rsidRDefault="0090171F" w:rsidP="006C2C0B">
            <w:pPr>
              <w:pStyle w:val="TableText-Bold"/>
              <w:spacing w:before="0" w:after="120"/>
              <w:jc w:val="center"/>
              <w:rPr>
                <w:rFonts w:ascii="Times New Roman" w:hAnsi="Times New Roman"/>
                <w:b w:val="0"/>
              </w:rPr>
            </w:pPr>
            <w:r w:rsidRPr="002C3786">
              <w:rPr>
                <w:rFonts w:ascii="Times New Roman" w:hAnsi="Times New Roman"/>
                <w:b w:val="0"/>
              </w:rPr>
              <w:t>SC-18</w:t>
            </w:r>
            <w:r w:rsidR="00D77316"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6C2C0B" w:rsidRPr="002C3786" w14:paraId="37D5BD71" w14:textId="77777777" w:rsidTr="006C2C0B">
        <w:trPr>
          <w:trHeight w:val="1097"/>
        </w:trPr>
        <w:tc>
          <w:tcPr>
            <w:tcW w:w="483" w:type="pct"/>
            <w:tcBorders>
              <w:right w:val="nil"/>
            </w:tcBorders>
            <w:shd w:val="clear" w:color="auto" w:fill="DBE5F1" w:themeFill="accent1" w:themeFillTint="33"/>
          </w:tcPr>
          <w:p w14:paraId="37D5BD6F" w14:textId="77777777" w:rsidR="006C2C0B" w:rsidRPr="002C3786" w:rsidRDefault="006C2C0B" w:rsidP="006C2C0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D70" w14:textId="77777777" w:rsidR="006C2C0B" w:rsidRPr="002C3786" w:rsidRDefault="006C2C0B" w:rsidP="006C2C0B">
            <w:pPr>
              <w:pStyle w:val="TableText"/>
              <w:rPr>
                <w:rFonts w:ascii="Times New Roman" w:hAnsi="Times New Roman" w:cs="Times New Roman"/>
                <w:sz w:val="20"/>
                <w:szCs w:val="20"/>
              </w:rPr>
            </w:pPr>
          </w:p>
        </w:tc>
      </w:tr>
      <w:tr w:rsidR="006C2C0B" w:rsidRPr="002C3786" w14:paraId="37D5BD74" w14:textId="77777777" w:rsidTr="006C2C0B">
        <w:trPr>
          <w:trHeight w:val="1097"/>
        </w:trPr>
        <w:tc>
          <w:tcPr>
            <w:tcW w:w="483" w:type="pct"/>
            <w:tcBorders>
              <w:right w:val="nil"/>
            </w:tcBorders>
            <w:shd w:val="clear" w:color="auto" w:fill="DBE5F1" w:themeFill="accent1" w:themeFillTint="33"/>
          </w:tcPr>
          <w:p w14:paraId="37D5BD72" w14:textId="77777777" w:rsidR="006C2C0B" w:rsidRPr="002C3786" w:rsidRDefault="006C2C0B" w:rsidP="006C2C0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D73" w14:textId="77777777" w:rsidR="006C2C0B" w:rsidRPr="002C3786" w:rsidRDefault="006C2C0B" w:rsidP="006C2C0B">
            <w:pPr>
              <w:pStyle w:val="TableText-Bold"/>
              <w:spacing w:before="0" w:after="120"/>
              <w:rPr>
                <w:rFonts w:ascii="Times New Roman" w:hAnsi="Times New Roman"/>
                <w:b w:val="0"/>
              </w:rPr>
            </w:pPr>
          </w:p>
        </w:tc>
      </w:tr>
      <w:tr w:rsidR="006C2C0B" w:rsidRPr="002C3786" w14:paraId="37D5BD77" w14:textId="77777777" w:rsidTr="006C2C0B">
        <w:trPr>
          <w:trHeight w:val="1097"/>
        </w:trPr>
        <w:tc>
          <w:tcPr>
            <w:tcW w:w="483" w:type="pct"/>
            <w:tcBorders>
              <w:right w:val="nil"/>
            </w:tcBorders>
            <w:shd w:val="clear" w:color="auto" w:fill="DBE5F1" w:themeFill="accent1" w:themeFillTint="33"/>
          </w:tcPr>
          <w:p w14:paraId="37D5BD75" w14:textId="77777777" w:rsidR="006C2C0B" w:rsidRPr="002C3786" w:rsidRDefault="006C2C0B" w:rsidP="006C2C0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D76" w14:textId="77777777" w:rsidR="006C2C0B" w:rsidRPr="002C3786" w:rsidRDefault="006C2C0B" w:rsidP="006C2C0B">
            <w:pPr>
              <w:pStyle w:val="TableText-Bold"/>
              <w:spacing w:before="0" w:after="120"/>
              <w:rPr>
                <w:rFonts w:ascii="Times New Roman" w:hAnsi="Times New Roman"/>
                <w:b w:val="0"/>
              </w:rPr>
            </w:pPr>
          </w:p>
        </w:tc>
      </w:tr>
    </w:tbl>
    <w:p w14:paraId="37D5BD78" w14:textId="77777777" w:rsidR="006C2C0B" w:rsidRPr="002C3786" w:rsidRDefault="006C2C0B" w:rsidP="006C2C0B">
      <w:pPr>
        <w:autoSpaceDE w:val="0"/>
        <w:autoSpaceDN w:val="0"/>
        <w:adjustRightInd w:val="0"/>
        <w:rPr>
          <w:rFonts w:eastAsia="Times New Roman"/>
          <w:bCs/>
        </w:rPr>
      </w:pPr>
    </w:p>
    <w:p w14:paraId="37D5BD79" w14:textId="77777777" w:rsidR="000D1972" w:rsidRDefault="00906DA9">
      <w:pPr>
        <w:pStyle w:val="GSABaseControl"/>
      </w:pPr>
      <w:bookmarkStart w:id="3621" w:name="_Toc383429926"/>
      <w:bookmarkStart w:id="3622" w:name="_Toc383444728"/>
      <w:bookmarkStart w:id="3623" w:name="_Toc385594371"/>
      <w:bookmarkStart w:id="3624" w:name="_Toc385594759"/>
      <w:bookmarkStart w:id="3625" w:name="_Toc385595147"/>
      <w:bookmarkStart w:id="3626" w:name="_Toc388620989"/>
      <w:r w:rsidRPr="002C3786">
        <w:t>Voice Over Internet Protocol (SC-19)</w:t>
      </w:r>
      <w:bookmarkEnd w:id="3621"/>
      <w:bookmarkEnd w:id="3622"/>
      <w:bookmarkEnd w:id="3623"/>
      <w:bookmarkEnd w:id="3624"/>
      <w:bookmarkEnd w:id="3625"/>
      <w:bookmarkEnd w:id="3626"/>
      <w:r w:rsidRPr="002C3786">
        <w:t xml:space="preserve"> </w:t>
      </w:r>
    </w:p>
    <w:p w14:paraId="37D5BD7A" w14:textId="77777777" w:rsidR="006351E0" w:rsidRPr="002C3786" w:rsidRDefault="006351E0" w:rsidP="00E215FD">
      <w:pPr>
        <w:autoSpaceDE w:val="0"/>
        <w:autoSpaceDN w:val="0"/>
        <w:adjustRightInd w:val="0"/>
        <w:rPr>
          <w:rFonts w:eastAsia="Times New Roman"/>
        </w:rPr>
      </w:pPr>
      <w:r w:rsidRPr="00C66718">
        <w:rPr>
          <w:rFonts w:eastAsia="Times New Roman"/>
        </w:rPr>
        <w:t>The organization:</w:t>
      </w:r>
    </w:p>
    <w:p w14:paraId="37D5BD7B" w14:textId="77777777" w:rsidR="006351E0" w:rsidRPr="002C3786" w:rsidRDefault="006351E0" w:rsidP="009C2FB6">
      <w:pPr>
        <w:pStyle w:val="ListParagraph"/>
        <w:numPr>
          <w:ilvl w:val="0"/>
          <w:numId w:val="72"/>
        </w:numPr>
        <w:autoSpaceDE w:val="0"/>
        <w:autoSpaceDN w:val="0"/>
        <w:adjustRightInd w:val="0"/>
        <w:rPr>
          <w:rFonts w:eastAsia="Times New Roman"/>
          <w:bCs/>
        </w:rPr>
      </w:pPr>
      <w:r w:rsidRPr="002C3786">
        <w:rPr>
          <w:rFonts w:eastAsia="Times New Roman"/>
          <w:bCs/>
        </w:rPr>
        <w:t>Establishes usage restrictions and implementation guidance for Voice over Internet Protocol</w:t>
      </w:r>
      <w:r w:rsidR="00435352" w:rsidRPr="002C3786">
        <w:rPr>
          <w:rFonts w:eastAsia="Times New Roman"/>
          <w:bCs/>
        </w:rPr>
        <w:t xml:space="preserve"> </w:t>
      </w:r>
      <w:r w:rsidRPr="002C3786">
        <w:rPr>
          <w:rFonts w:eastAsia="Times New Roman"/>
          <w:bCs/>
        </w:rPr>
        <w:t>(VoIP) technologies based on the potential to cause damage to the information system if used</w:t>
      </w:r>
      <w:r w:rsidR="005D6FB6" w:rsidRPr="002C3786">
        <w:rPr>
          <w:rFonts w:eastAsia="Times New Roman"/>
          <w:bCs/>
        </w:rPr>
        <w:t xml:space="preserve"> </w:t>
      </w:r>
      <w:r w:rsidRPr="002C3786">
        <w:rPr>
          <w:rFonts w:eastAsia="Times New Roman"/>
          <w:bCs/>
        </w:rPr>
        <w:t>maliciously; and</w:t>
      </w:r>
    </w:p>
    <w:p w14:paraId="37D5BD7C" w14:textId="77777777" w:rsidR="00816C87" w:rsidRPr="002C3786" w:rsidRDefault="006351E0" w:rsidP="009C2FB6">
      <w:pPr>
        <w:pStyle w:val="ListParagraph"/>
        <w:numPr>
          <w:ilvl w:val="0"/>
          <w:numId w:val="72"/>
        </w:numPr>
        <w:autoSpaceDE w:val="0"/>
        <w:autoSpaceDN w:val="0"/>
        <w:adjustRightInd w:val="0"/>
        <w:rPr>
          <w:rFonts w:eastAsia="Times New Roman"/>
          <w:bCs/>
        </w:rPr>
      </w:pPr>
      <w:r w:rsidRPr="002C3786">
        <w:rPr>
          <w:rFonts w:eastAsia="Times New Roman"/>
          <w:bCs/>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C2C0B" w:rsidRPr="002C3786" w14:paraId="37D5BD7F" w14:textId="77777777" w:rsidTr="006C2C0B">
        <w:trPr>
          <w:cantSplit/>
          <w:trHeight w:val="377"/>
          <w:tblHeader/>
        </w:trPr>
        <w:tc>
          <w:tcPr>
            <w:tcW w:w="764" w:type="pct"/>
            <w:shd w:val="clear" w:color="auto" w:fill="DBE5F1" w:themeFill="accent1" w:themeFillTint="33"/>
            <w:tcMar>
              <w:top w:w="43" w:type="dxa"/>
              <w:bottom w:w="43" w:type="dxa"/>
            </w:tcMar>
          </w:tcPr>
          <w:p w14:paraId="37D5BD7D"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SC-19</w:t>
            </w:r>
          </w:p>
        </w:tc>
        <w:tc>
          <w:tcPr>
            <w:tcW w:w="4236" w:type="pct"/>
            <w:shd w:val="clear" w:color="auto" w:fill="DBE5F1" w:themeFill="accent1" w:themeFillTint="33"/>
          </w:tcPr>
          <w:p w14:paraId="37D5BD7E" w14:textId="77777777" w:rsidR="006C2C0B" w:rsidRPr="002C3786" w:rsidRDefault="006C2C0B" w:rsidP="006C2C0B">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81" w14:textId="77777777" w:rsidTr="006C2C0B">
        <w:trPr>
          <w:trHeight w:val="377"/>
        </w:trPr>
        <w:tc>
          <w:tcPr>
            <w:tcW w:w="5000" w:type="pct"/>
            <w:gridSpan w:val="2"/>
            <w:tcMar>
              <w:top w:w="43" w:type="dxa"/>
              <w:bottom w:w="43" w:type="dxa"/>
            </w:tcMar>
            <w:vAlign w:val="bottom"/>
          </w:tcPr>
          <w:p w14:paraId="37D5BD80" w14:textId="77777777" w:rsidR="00D76E6B" w:rsidRPr="002C3786" w:rsidRDefault="00D76E6B" w:rsidP="006C2C0B">
            <w:pPr>
              <w:overflowPunct w:val="0"/>
              <w:autoSpaceDE w:val="0"/>
              <w:autoSpaceDN w:val="0"/>
              <w:adjustRightInd w:val="0"/>
              <w:jc w:val="both"/>
              <w:textAlignment w:val="baseline"/>
              <w:rPr>
                <w:spacing w:val="-5"/>
                <w:sz w:val="20"/>
              </w:rPr>
            </w:pPr>
            <w:r w:rsidRPr="002C3786">
              <w:rPr>
                <w:spacing w:val="-5"/>
                <w:sz w:val="20"/>
              </w:rPr>
              <w:t>Responsible Role:</w:t>
            </w:r>
          </w:p>
        </w:tc>
      </w:tr>
      <w:tr w:rsidR="006C2C0B" w:rsidRPr="002C3786" w14:paraId="37D5BD88" w14:textId="77777777" w:rsidTr="006C2C0B">
        <w:trPr>
          <w:trHeight w:val="377"/>
        </w:trPr>
        <w:tc>
          <w:tcPr>
            <w:tcW w:w="5000" w:type="pct"/>
            <w:gridSpan w:val="2"/>
            <w:tcMar>
              <w:top w:w="43" w:type="dxa"/>
              <w:bottom w:w="43" w:type="dxa"/>
            </w:tcMar>
            <w:vAlign w:val="bottom"/>
          </w:tcPr>
          <w:p w14:paraId="37D5BD82"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83"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84"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Partially implemented</w:t>
            </w:r>
          </w:p>
          <w:p w14:paraId="37D5BD85"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Planned</w:t>
            </w:r>
          </w:p>
          <w:p w14:paraId="37D5BD86"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Alternative implementation</w:t>
            </w:r>
          </w:p>
          <w:p w14:paraId="37D5BD87"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Not applicable</w:t>
            </w:r>
          </w:p>
        </w:tc>
      </w:tr>
      <w:tr w:rsidR="006C2C0B" w:rsidRPr="002C3786" w14:paraId="37D5BD91" w14:textId="77777777" w:rsidTr="006C2C0B">
        <w:trPr>
          <w:trHeight w:val="377"/>
        </w:trPr>
        <w:tc>
          <w:tcPr>
            <w:tcW w:w="5000" w:type="pct"/>
            <w:gridSpan w:val="2"/>
            <w:tcMar>
              <w:top w:w="43" w:type="dxa"/>
              <w:bottom w:w="43" w:type="dxa"/>
            </w:tcMar>
            <w:vAlign w:val="bottom"/>
          </w:tcPr>
          <w:p w14:paraId="37D5BD89" w14:textId="77777777" w:rsidR="006C2C0B" w:rsidRPr="002C3786" w:rsidRDefault="006C2C0B" w:rsidP="006C2C0B">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D8A"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Service Provider</w:t>
            </w:r>
            <w:r w:rsidR="00AF276D" w:rsidRPr="002C3786">
              <w:rPr>
                <w:spacing w:val="-5"/>
                <w:sz w:val="20"/>
              </w:rPr>
              <w:t xml:space="preserve"> Corporate</w:t>
            </w:r>
          </w:p>
          <w:p w14:paraId="37D5BD8B" w14:textId="77777777" w:rsidR="002B3C9A"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8C"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8D"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Configured by Customer (Customer System Specific) </w:t>
            </w:r>
          </w:p>
          <w:p w14:paraId="37D5BD8E"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C2C0B" w:rsidRPr="002C3786">
              <w:rPr>
                <w:spacing w:val="-5"/>
                <w:sz w:val="20"/>
              </w:rPr>
              <w:t xml:space="preserve"> Provided by Customer (Customer System Specific) </w:t>
            </w:r>
          </w:p>
          <w:p w14:paraId="37D5BD8F" w14:textId="77777777" w:rsidR="000C1B55"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C2C0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6C2C0B" w:rsidRPr="002C3786">
              <w:rPr>
                <w:spacing w:val="-5"/>
                <w:sz w:val="20"/>
              </w:rPr>
              <w:t xml:space="preserve"> (Service Provider and Customer</w:t>
            </w:r>
            <w:r w:rsidR="00AF276D" w:rsidRPr="002C3786">
              <w:rPr>
                <w:spacing w:val="-5"/>
                <w:sz w:val="20"/>
              </w:rPr>
              <w:t xml:space="preserve"> Responsibility</w:t>
            </w:r>
            <w:r w:rsidR="006C2C0B" w:rsidRPr="002C3786">
              <w:rPr>
                <w:spacing w:val="-5"/>
                <w:sz w:val="20"/>
              </w:rPr>
              <w:t>)</w:t>
            </w:r>
          </w:p>
          <w:p w14:paraId="37D5BD90" w14:textId="77777777" w:rsidR="006C2C0B" w:rsidRPr="002C3786" w:rsidRDefault="0020781C" w:rsidP="006C2C0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92" w14:textId="77777777" w:rsidR="006C2C0B" w:rsidRPr="002C3786" w:rsidRDefault="006C2C0B" w:rsidP="006C2C0B">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C2C0B" w:rsidRPr="002C3786" w14:paraId="37D5BD94" w14:textId="77777777" w:rsidTr="006C2C0B">
        <w:trPr>
          <w:cantSplit/>
          <w:trHeight w:val="475"/>
          <w:tblHeader/>
        </w:trPr>
        <w:tc>
          <w:tcPr>
            <w:tcW w:w="5000" w:type="pct"/>
            <w:gridSpan w:val="2"/>
            <w:shd w:val="clear" w:color="auto" w:fill="DBE5F1" w:themeFill="accent1" w:themeFillTint="33"/>
            <w:vAlign w:val="center"/>
          </w:tcPr>
          <w:p w14:paraId="37D5BD93" w14:textId="77777777" w:rsidR="006C2C0B" w:rsidRPr="002C3786" w:rsidRDefault="00D77316" w:rsidP="006C2C0B">
            <w:pPr>
              <w:pStyle w:val="TableText-Bold"/>
              <w:spacing w:before="0" w:after="120"/>
              <w:jc w:val="center"/>
              <w:rPr>
                <w:rFonts w:ascii="Times New Roman" w:hAnsi="Times New Roman"/>
                <w:b w:val="0"/>
              </w:rPr>
            </w:pPr>
            <w:r w:rsidRPr="002C3786">
              <w:rPr>
                <w:rFonts w:ascii="Times New Roman" w:hAnsi="Times New Roman"/>
                <w:b w:val="0"/>
              </w:rPr>
              <w:t xml:space="preserve">SC-19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6C2C0B" w:rsidRPr="002C3786" w14:paraId="37D5BD97" w14:textId="77777777" w:rsidTr="006C2C0B">
        <w:trPr>
          <w:trHeight w:val="1097"/>
        </w:trPr>
        <w:tc>
          <w:tcPr>
            <w:tcW w:w="483" w:type="pct"/>
            <w:tcBorders>
              <w:right w:val="nil"/>
            </w:tcBorders>
            <w:shd w:val="clear" w:color="auto" w:fill="DBE5F1" w:themeFill="accent1" w:themeFillTint="33"/>
          </w:tcPr>
          <w:p w14:paraId="37D5BD95" w14:textId="77777777" w:rsidR="006C2C0B" w:rsidRPr="002C3786" w:rsidRDefault="006C2C0B" w:rsidP="006C2C0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D96" w14:textId="77777777" w:rsidR="000D1972" w:rsidRDefault="000D1972">
            <w:pPr>
              <w:pStyle w:val="TableText-Bold"/>
              <w:spacing w:before="0" w:after="120"/>
              <w:rPr>
                <w:rFonts w:ascii="Times New Roman" w:hAnsi="Times New Roman"/>
              </w:rPr>
            </w:pPr>
          </w:p>
        </w:tc>
      </w:tr>
      <w:tr w:rsidR="006C2C0B" w:rsidRPr="002C3786" w14:paraId="37D5BD9A" w14:textId="77777777" w:rsidTr="006C2C0B">
        <w:trPr>
          <w:trHeight w:val="1097"/>
        </w:trPr>
        <w:tc>
          <w:tcPr>
            <w:tcW w:w="483" w:type="pct"/>
            <w:tcBorders>
              <w:right w:val="nil"/>
            </w:tcBorders>
            <w:shd w:val="clear" w:color="auto" w:fill="DBE5F1" w:themeFill="accent1" w:themeFillTint="33"/>
          </w:tcPr>
          <w:p w14:paraId="37D5BD98" w14:textId="77777777" w:rsidR="006C2C0B" w:rsidRPr="002C3786" w:rsidRDefault="006C2C0B" w:rsidP="006C2C0B">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D99" w14:textId="77777777" w:rsidR="006C2C0B" w:rsidRPr="002C3786" w:rsidRDefault="006C2C0B" w:rsidP="006C2C0B">
            <w:pPr>
              <w:pStyle w:val="TableText-Bold"/>
              <w:spacing w:before="0" w:after="120"/>
              <w:rPr>
                <w:rFonts w:ascii="Times New Roman" w:hAnsi="Times New Roman"/>
                <w:b w:val="0"/>
              </w:rPr>
            </w:pPr>
          </w:p>
        </w:tc>
      </w:tr>
    </w:tbl>
    <w:p w14:paraId="37D5BD9B" w14:textId="77777777" w:rsidR="007E136B" w:rsidRPr="002C3786" w:rsidRDefault="007E136B" w:rsidP="00E215FD">
      <w:pPr>
        <w:rPr>
          <w:rFonts w:eastAsia="Calibri"/>
          <w:bCs/>
        </w:rPr>
      </w:pPr>
    </w:p>
    <w:p w14:paraId="37D5BD9C" w14:textId="77777777" w:rsidR="000D1972" w:rsidRDefault="00B32B30">
      <w:pPr>
        <w:pStyle w:val="GSABaseControl"/>
      </w:pPr>
      <w:bookmarkStart w:id="3627" w:name="_Toc383429927"/>
      <w:bookmarkStart w:id="3628" w:name="_Toc383444729"/>
      <w:bookmarkStart w:id="3629" w:name="_Toc385594372"/>
      <w:bookmarkStart w:id="3630" w:name="_Toc385594760"/>
      <w:bookmarkStart w:id="3631" w:name="_Toc385595148"/>
      <w:bookmarkStart w:id="3632" w:name="_Toc388620990"/>
      <w:r w:rsidRPr="002C3786">
        <w:t>Secure</w:t>
      </w:r>
      <w:r w:rsidR="00906DA9" w:rsidRPr="002C3786">
        <w:t xml:space="preserve"> Name-Address Resolution Service (Authoritative Source) (SC</w:t>
      </w:r>
      <w:r w:rsidR="00271069" w:rsidRPr="002C3786">
        <w:t>-</w:t>
      </w:r>
      <w:r w:rsidR="00906DA9" w:rsidRPr="002C3786">
        <w:t>20)</w:t>
      </w:r>
      <w:bookmarkEnd w:id="3627"/>
      <w:bookmarkEnd w:id="3628"/>
      <w:bookmarkEnd w:id="3629"/>
      <w:bookmarkEnd w:id="3630"/>
      <w:bookmarkEnd w:id="3631"/>
      <w:bookmarkEnd w:id="3632"/>
      <w:r w:rsidR="00906DA9" w:rsidRPr="002C3786">
        <w:t xml:space="preserve"> </w:t>
      </w:r>
    </w:p>
    <w:p w14:paraId="37D5BD9D" w14:textId="77777777" w:rsidR="00816C87" w:rsidRPr="002C3786" w:rsidRDefault="00AE3199" w:rsidP="00E215FD">
      <w:pPr>
        <w:autoSpaceDE w:val="0"/>
        <w:autoSpaceDN w:val="0"/>
        <w:adjustRightInd w:val="0"/>
      </w:pPr>
      <w:r w:rsidRPr="00AE3199">
        <w:rPr>
          <w:rFonts w:eastAsia="Times New Roman"/>
        </w:rPr>
        <w:t xml:space="preserve">The information system: </w:t>
      </w:r>
    </w:p>
    <w:p w14:paraId="37D5BD9E" w14:textId="77777777" w:rsidR="000D1972" w:rsidRDefault="00AE3199">
      <w:pPr>
        <w:pStyle w:val="ListParagraph"/>
        <w:numPr>
          <w:ilvl w:val="0"/>
          <w:numId w:val="242"/>
        </w:numPr>
        <w:autoSpaceDE w:val="0"/>
        <w:autoSpaceDN w:val="0"/>
        <w:adjustRightInd w:val="0"/>
      </w:pPr>
      <w:r w:rsidRPr="00AE319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37D5BD9F" w14:textId="77777777" w:rsidR="000D1972" w:rsidRDefault="00AE3199">
      <w:pPr>
        <w:pStyle w:val="ListParagraph"/>
        <w:numPr>
          <w:ilvl w:val="0"/>
          <w:numId w:val="242"/>
        </w:numPr>
        <w:autoSpaceDE w:val="0"/>
        <w:autoSpaceDN w:val="0"/>
        <w:adjustRightInd w:val="0"/>
        <w:rPr>
          <w:rFonts w:eastAsia="Times New Roman"/>
        </w:rPr>
      </w:pPr>
      <w:r w:rsidRPr="00AE319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C5443" w:rsidRPr="002C3786" w14:paraId="37D5BDA2" w14:textId="77777777" w:rsidTr="00E80EE9">
        <w:trPr>
          <w:cantSplit/>
          <w:trHeight w:val="377"/>
          <w:tblHeader/>
        </w:trPr>
        <w:tc>
          <w:tcPr>
            <w:tcW w:w="764" w:type="pct"/>
            <w:shd w:val="clear" w:color="auto" w:fill="DBE5F1" w:themeFill="accent1" w:themeFillTint="33"/>
            <w:tcMar>
              <w:top w:w="43" w:type="dxa"/>
              <w:bottom w:w="43" w:type="dxa"/>
            </w:tcMar>
          </w:tcPr>
          <w:p w14:paraId="37D5BDA0"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SC-20</w:t>
            </w:r>
          </w:p>
        </w:tc>
        <w:tc>
          <w:tcPr>
            <w:tcW w:w="4236" w:type="pct"/>
            <w:shd w:val="clear" w:color="auto" w:fill="DBE5F1" w:themeFill="accent1" w:themeFillTint="33"/>
          </w:tcPr>
          <w:p w14:paraId="37D5BDA1"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A4" w14:textId="77777777" w:rsidTr="00E80EE9">
        <w:trPr>
          <w:trHeight w:val="377"/>
        </w:trPr>
        <w:tc>
          <w:tcPr>
            <w:tcW w:w="5000" w:type="pct"/>
            <w:gridSpan w:val="2"/>
            <w:tcMar>
              <w:top w:w="43" w:type="dxa"/>
              <w:bottom w:w="43" w:type="dxa"/>
            </w:tcMar>
            <w:vAlign w:val="bottom"/>
          </w:tcPr>
          <w:p w14:paraId="37D5BDA3"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DC5443" w:rsidRPr="002C3786" w14:paraId="37D5BDAB" w14:textId="77777777" w:rsidTr="00E80EE9">
        <w:trPr>
          <w:trHeight w:val="377"/>
        </w:trPr>
        <w:tc>
          <w:tcPr>
            <w:tcW w:w="5000" w:type="pct"/>
            <w:gridSpan w:val="2"/>
            <w:tcMar>
              <w:top w:w="43" w:type="dxa"/>
              <w:bottom w:w="43" w:type="dxa"/>
            </w:tcMar>
            <w:vAlign w:val="bottom"/>
          </w:tcPr>
          <w:p w14:paraId="37D5BDA5"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A6"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A7"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Partially implemented</w:t>
            </w:r>
          </w:p>
          <w:p w14:paraId="37D5BDA8"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Planned</w:t>
            </w:r>
          </w:p>
          <w:p w14:paraId="37D5BDA9"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Alternative implementation</w:t>
            </w:r>
          </w:p>
          <w:p w14:paraId="37D5BDAA"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Not applicable</w:t>
            </w:r>
          </w:p>
        </w:tc>
      </w:tr>
      <w:tr w:rsidR="00DC5443" w:rsidRPr="002C3786" w14:paraId="37D5BDB4" w14:textId="77777777" w:rsidTr="00E80EE9">
        <w:trPr>
          <w:trHeight w:val="377"/>
        </w:trPr>
        <w:tc>
          <w:tcPr>
            <w:tcW w:w="5000" w:type="pct"/>
            <w:gridSpan w:val="2"/>
            <w:tcMar>
              <w:top w:w="43" w:type="dxa"/>
              <w:bottom w:w="43" w:type="dxa"/>
            </w:tcMar>
            <w:vAlign w:val="bottom"/>
          </w:tcPr>
          <w:p w14:paraId="37D5BDAC"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AF276D" w:rsidRPr="002C3786">
              <w:rPr>
                <w:spacing w:val="-5"/>
                <w:sz w:val="20"/>
              </w:rPr>
              <w:t xml:space="preserve"> (check all that apply)</w:t>
            </w:r>
            <w:r w:rsidRPr="002C3786">
              <w:rPr>
                <w:spacing w:val="-5"/>
                <w:sz w:val="20"/>
              </w:rPr>
              <w:t>:</w:t>
            </w:r>
          </w:p>
          <w:p w14:paraId="37D5BDAD" w14:textId="77777777" w:rsidR="002B3C9A"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Service Provider</w:t>
            </w:r>
            <w:r w:rsidR="00AF276D" w:rsidRPr="002C3786">
              <w:rPr>
                <w:spacing w:val="-5"/>
                <w:sz w:val="20"/>
              </w:rPr>
              <w:t xml:space="preserve"> Corporate</w:t>
            </w:r>
          </w:p>
          <w:p w14:paraId="37D5BDAE" w14:textId="77777777" w:rsidR="002B3C9A"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AF"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B3C9A"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B0"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Configured by Customer (Customer System Specific) </w:t>
            </w:r>
          </w:p>
          <w:p w14:paraId="37D5BDB1"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Provided by Customer (Customer System Specific) </w:t>
            </w:r>
          </w:p>
          <w:p w14:paraId="37D5BDB2"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DC5443" w:rsidRPr="002C3786">
              <w:rPr>
                <w:spacing w:val="-5"/>
                <w:sz w:val="20"/>
              </w:rPr>
              <w:t xml:space="preserve"> (Service Provider and Customer</w:t>
            </w:r>
            <w:r w:rsidR="00AF276D" w:rsidRPr="002C3786">
              <w:rPr>
                <w:spacing w:val="-5"/>
                <w:sz w:val="20"/>
              </w:rPr>
              <w:t xml:space="preserve"> Responsibility</w:t>
            </w:r>
            <w:r w:rsidR="00DC5443" w:rsidRPr="002C3786">
              <w:rPr>
                <w:spacing w:val="-5"/>
                <w:sz w:val="20"/>
              </w:rPr>
              <w:t>)</w:t>
            </w:r>
          </w:p>
          <w:p w14:paraId="37D5BDB3"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B5" w14:textId="77777777" w:rsidR="00DC5443" w:rsidRPr="002C3786" w:rsidRDefault="00DC5443" w:rsidP="00E215FD">
      <w:pPr>
        <w:autoSpaceDE w:val="0"/>
        <w:autoSpaceDN w:val="0"/>
        <w:adjustRightInd w:val="0"/>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C5443" w:rsidRPr="002C3786" w14:paraId="37D5BDB7" w14:textId="77777777" w:rsidTr="007A68A7">
        <w:trPr>
          <w:cantSplit/>
          <w:trHeight w:val="475"/>
          <w:tblHeader/>
        </w:trPr>
        <w:tc>
          <w:tcPr>
            <w:tcW w:w="5000" w:type="pct"/>
            <w:gridSpan w:val="2"/>
            <w:tcBorders>
              <w:bottom w:val="single" w:sz="4" w:space="0" w:color="auto"/>
            </w:tcBorders>
            <w:shd w:val="clear" w:color="auto" w:fill="DBE5F1" w:themeFill="accent1" w:themeFillTint="33"/>
            <w:vAlign w:val="center"/>
          </w:tcPr>
          <w:p w14:paraId="37D5BDB6" w14:textId="77777777" w:rsidR="00DC5443" w:rsidRPr="002C3786" w:rsidRDefault="00DC5443" w:rsidP="00E80EE9">
            <w:pPr>
              <w:pStyle w:val="TableText-Bold"/>
              <w:spacing w:before="0" w:after="120"/>
              <w:jc w:val="center"/>
              <w:rPr>
                <w:rFonts w:ascii="Times New Roman" w:hAnsi="Times New Roman"/>
                <w:b w:val="0"/>
              </w:rPr>
            </w:pPr>
            <w:r w:rsidRPr="002C3786">
              <w:rPr>
                <w:rFonts w:ascii="Times New Roman" w:hAnsi="Times New Roman"/>
                <w:b w:val="0"/>
              </w:rPr>
              <w:t xml:space="preserve">SC-20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7A68A7" w14:paraId="37D5BDBA" w14:textId="77777777" w:rsidTr="001E7807">
        <w:trPr>
          <w:trHeight w:val="1097"/>
        </w:trPr>
        <w:tc>
          <w:tcPr>
            <w:tcW w:w="483" w:type="pct"/>
            <w:tcBorders>
              <w:right w:val="nil"/>
            </w:tcBorders>
            <w:shd w:val="clear" w:color="auto" w:fill="DBE5F1" w:themeFill="accent1" w:themeFillTint="33"/>
          </w:tcPr>
          <w:p w14:paraId="37D5BDB8" w14:textId="77777777" w:rsidR="007A68A7" w:rsidRPr="002C3786" w:rsidRDefault="007A68A7" w:rsidP="001E7807">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DB9" w14:textId="77777777" w:rsidR="007A68A7" w:rsidRDefault="007A68A7" w:rsidP="001E7807">
            <w:pPr>
              <w:pStyle w:val="TableText-Bold"/>
              <w:spacing w:before="0" w:after="120"/>
              <w:rPr>
                <w:rFonts w:ascii="Times New Roman" w:hAnsi="Times New Roman"/>
              </w:rPr>
            </w:pPr>
          </w:p>
        </w:tc>
      </w:tr>
      <w:tr w:rsidR="007A68A7" w14:paraId="37D5BDBD" w14:textId="77777777" w:rsidTr="007A68A7">
        <w:trPr>
          <w:trHeight w:val="1097"/>
        </w:trPr>
        <w:tc>
          <w:tcPr>
            <w:tcW w:w="483" w:type="pct"/>
            <w:tcBorders>
              <w:top w:val="single" w:sz="4" w:space="0" w:color="auto"/>
              <w:left w:val="single" w:sz="4" w:space="0" w:color="auto"/>
              <w:bottom w:val="single" w:sz="4" w:space="0" w:color="auto"/>
              <w:right w:val="nil"/>
            </w:tcBorders>
            <w:shd w:val="clear" w:color="auto" w:fill="DBE5F1" w:themeFill="accent1" w:themeFillTint="33"/>
          </w:tcPr>
          <w:p w14:paraId="37D5BDBB" w14:textId="77777777" w:rsidR="007A68A7" w:rsidRPr="002C3786" w:rsidRDefault="007A68A7" w:rsidP="001E7807">
            <w:pPr>
              <w:pStyle w:val="TableText"/>
              <w:jc w:val="both"/>
              <w:rPr>
                <w:rFonts w:ascii="Times New Roman" w:hAnsi="Times New Roman" w:cs="Times New Roman"/>
                <w:sz w:val="20"/>
                <w:szCs w:val="20"/>
              </w:rPr>
            </w:pPr>
            <w:r w:rsidRPr="002C3786">
              <w:rPr>
                <w:rFonts w:ascii="Times New Roman" w:hAnsi="Times New Roman" w:cs="Times New Roman"/>
                <w:sz w:val="20"/>
                <w:szCs w:val="20"/>
              </w:rPr>
              <w:t xml:space="preserve">Part </w:t>
            </w:r>
            <w:r>
              <w:rPr>
                <w:rFonts w:ascii="Times New Roman" w:hAnsi="Times New Roman" w:cs="Times New Roman"/>
                <w:sz w:val="20"/>
                <w:szCs w:val="20"/>
              </w:rPr>
              <w:t>b</w:t>
            </w:r>
          </w:p>
        </w:tc>
        <w:tc>
          <w:tcPr>
            <w:tcW w:w="4517" w:type="pct"/>
            <w:tcBorders>
              <w:top w:val="single" w:sz="4" w:space="0" w:color="auto"/>
              <w:left w:val="single" w:sz="4" w:space="0" w:color="auto"/>
              <w:bottom w:val="single" w:sz="4" w:space="0" w:color="auto"/>
              <w:right w:val="single" w:sz="4" w:space="0" w:color="auto"/>
            </w:tcBorders>
            <w:tcMar>
              <w:top w:w="43" w:type="dxa"/>
              <w:bottom w:w="43" w:type="dxa"/>
            </w:tcMar>
          </w:tcPr>
          <w:p w14:paraId="37D5BDBC" w14:textId="77777777" w:rsidR="007A68A7" w:rsidRDefault="007A68A7" w:rsidP="001E7807">
            <w:pPr>
              <w:pStyle w:val="TableText-Bold"/>
              <w:spacing w:before="0" w:after="120"/>
              <w:rPr>
                <w:rFonts w:ascii="Times New Roman" w:hAnsi="Times New Roman"/>
              </w:rPr>
            </w:pPr>
          </w:p>
        </w:tc>
      </w:tr>
    </w:tbl>
    <w:p w14:paraId="37D5BDBE" w14:textId="77777777" w:rsidR="00DC5443" w:rsidRPr="002C3786" w:rsidRDefault="00DC5443" w:rsidP="00E215FD">
      <w:pPr>
        <w:rPr>
          <w:rFonts w:eastAsia="Calibri"/>
          <w:b/>
        </w:rPr>
      </w:pPr>
    </w:p>
    <w:p w14:paraId="37D5BDBF" w14:textId="77777777" w:rsidR="000D1972" w:rsidRDefault="007653C5">
      <w:pPr>
        <w:pStyle w:val="GSABaseControl"/>
      </w:pPr>
      <w:bookmarkStart w:id="3633" w:name="_Toc383429197"/>
      <w:bookmarkStart w:id="3634" w:name="_Toc383429929"/>
      <w:bookmarkStart w:id="3635" w:name="_Toc383430655"/>
      <w:bookmarkStart w:id="3636" w:name="_Toc383431253"/>
      <w:bookmarkStart w:id="3637" w:name="_Toc383432394"/>
      <w:bookmarkStart w:id="3638" w:name="_Toc383429930"/>
      <w:bookmarkStart w:id="3639" w:name="_Toc383444730"/>
      <w:bookmarkStart w:id="3640" w:name="_Toc385594373"/>
      <w:bookmarkStart w:id="3641" w:name="_Toc385594761"/>
      <w:bookmarkStart w:id="3642" w:name="_Toc385595149"/>
      <w:bookmarkStart w:id="3643" w:name="_Toc388620991"/>
      <w:bookmarkEnd w:id="3633"/>
      <w:bookmarkEnd w:id="3634"/>
      <w:bookmarkEnd w:id="3635"/>
      <w:bookmarkEnd w:id="3636"/>
      <w:bookmarkEnd w:id="3637"/>
      <w:r w:rsidRPr="002C3786">
        <w:t>Secure Name</w:t>
      </w:r>
      <w:r w:rsidR="1AA4612A" w:rsidRPr="002C3786">
        <w:t xml:space="preserve"> / </w:t>
      </w:r>
      <w:r w:rsidRPr="002C3786">
        <w:t>Address Resolution Service (Recursive or Caching Resolver) (SC-21)</w:t>
      </w:r>
      <w:bookmarkEnd w:id="3638"/>
      <w:bookmarkEnd w:id="3639"/>
      <w:bookmarkEnd w:id="3640"/>
      <w:bookmarkEnd w:id="3641"/>
      <w:bookmarkEnd w:id="3642"/>
      <w:bookmarkEnd w:id="3643"/>
      <w:r w:rsidRPr="002C3786">
        <w:t xml:space="preserve"> </w:t>
      </w:r>
    </w:p>
    <w:p w14:paraId="37D5BDC0" w14:textId="77777777" w:rsidR="53733D54" w:rsidRDefault="00AE3199">
      <w:r w:rsidRPr="00AE319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C5443" w:rsidRPr="002C3786" w14:paraId="37D5BDC3" w14:textId="77777777" w:rsidTr="00E80EE9">
        <w:trPr>
          <w:cantSplit/>
          <w:trHeight w:val="377"/>
          <w:tblHeader/>
        </w:trPr>
        <w:tc>
          <w:tcPr>
            <w:tcW w:w="764" w:type="pct"/>
            <w:shd w:val="clear" w:color="auto" w:fill="DBE5F1" w:themeFill="accent1" w:themeFillTint="33"/>
            <w:tcMar>
              <w:top w:w="43" w:type="dxa"/>
              <w:bottom w:w="43" w:type="dxa"/>
            </w:tcMar>
          </w:tcPr>
          <w:p w14:paraId="37D5BDC1"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SC-21</w:t>
            </w:r>
          </w:p>
        </w:tc>
        <w:tc>
          <w:tcPr>
            <w:tcW w:w="4236" w:type="pct"/>
            <w:shd w:val="clear" w:color="auto" w:fill="DBE5F1" w:themeFill="accent1" w:themeFillTint="33"/>
          </w:tcPr>
          <w:p w14:paraId="37D5BDC2"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C5" w14:textId="77777777" w:rsidTr="00E80EE9">
        <w:trPr>
          <w:trHeight w:val="377"/>
        </w:trPr>
        <w:tc>
          <w:tcPr>
            <w:tcW w:w="5000" w:type="pct"/>
            <w:gridSpan w:val="2"/>
            <w:tcMar>
              <w:top w:w="43" w:type="dxa"/>
              <w:bottom w:w="43" w:type="dxa"/>
            </w:tcMar>
            <w:vAlign w:val="bottom"/>
          </w:tcPr>
          <w:p w14:paraId="37D5BDC4"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DC5443" w:rsidRPr="002C3786" w14:paraId="37D5BDCC" w14:textId="77777777" w:rsidTr="00E80EE9">
        <w:trPr>
          <w:trHeight w:val="377"/>
        </w:trPr>
        <w:tc>
          <w:tcPr>
            <w:tcW w:w="5000" w:type="pct"/>
            <w:gridSpan w:val="2"/>
            <w:tcMar>
              <w:top w:w="43" w:type="dxa"/>
              <w:bottom w:w="43" w:type="dxa"/>
            </w:tcMar>
            <w:vAlign w:val="bottom"/>
          </w:tcPr>
          <w:p w14:paraId="37D5BDC6"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C7"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C8"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Partially implemented</w:t>
            </w:r>
          </w:p>
          <w:p w14:paraId="37D5BDC9"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Planned</w:t>
            </w:r>
          </w:p>
          <w:p w14:paraId="37D5BDCA"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Alternative implementation</w:t>
            </w:r>
          </w:p>
          <w:p w14:paraId="37D5BDCB"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Not applicable</w:t>
            </w:r>
          </w:p>
        </w:tc>
      </w:tr>
      <w:tr w:rsidR="00DC5443" w:rsidRPr="002C3786" w14:paraId="37D5BDD5" w14:textId="77777777" w:rsidTr="00E80EE9">
        <w:trPr>
          <w:trHeight w:val="377"/>
        </w:trPr>
        <w:tc>
          <w:tcPr>
            <w:tcW w:w="5000" w:type="pct"/>
            <w:gridSpan w:val="2"/>
            <w:tcMar>
              <w:top w:w="43" w:type="dxa"/>
              <w:bottom w:w="43" w:type="dxa"/>
            </w:tcMar>
            <w:vAlign w:val="bottom"/>
          </w:tcPr>
          <w:p w14:paraId="37D5BDCD"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AF276D" w:rsidRPr="002C3786">
              <w:rPr>
                <w:spacing w:val="-5"/>
                <w:sz w:val="20"/>
              </w:rPr>
              <w:t xml:space="preserve"> (check all that apply)</w:t>
            </w:r>
            <w:r w:rsidRPr="002C3786">
              <w:rPr>
                <w:spacing w:val="-5"/>
                <w:sz w:val="20"/>
              </w:rPr>
              <w:t>:</w:t>
            </w:r>
          </w:p>
          <w:p w14:paraId="37D5BDCE"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Service Provider</w:t>
            </w:r>
            <w:r w:rsidR="00AF276D" w:rsidRPr="002C3786">
              <w:rPr>
                <w:spacing w:val="-5"/>
                <w:sz w:val="20"/>
              </w:rPr>
              <w:t xml:space="preserve"> Corporate</w:t>
            </w:r>
            <w:r w:rsidR="00DC5443" w:rsidRPr="002C3786">
              <w:rPr>
                <w:spacing w:val="-5"/>
                <w:sz w:val="20"/>
              </w:rPr>
              <w:tab/>
            </w:r>
          </w:p>
          <w:p w14:paraId="37D5BDCF"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D0"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D1"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Configured by Customer (Customer System Specific) </w:t>
            </w:r>
          </w:p>
          <w:p w14:paraId="37D5BDD2"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Provided by Customer (Customer System Specific) </w:t>
            </w:r>
          </w:p>
          <w:p w14:paraId="37D5BDD3"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DC5443" w:rsidRPr="002C3786">
              <w:rPr>
                <w:spacing w:val="-5"/>
                <w:sz w:val="20"/>
              </w:rPr>
              <w:t xml:space="preserve"> (Service Provider and Customer</w:t>
            </w:r>
            <w:r w:rsidR="00AF276D" w:rsidRPr="002C3786">
              <w:rPr>
                <w:spacing w:val="-5"/>
                <w:sz w:val="20"/>
              </w:rPr>
              <w:t xml:space="preserve"> Responsibility</w:t>
            </w:r>
            <w:r w:rsidR="00DC5443" w:rsidRPr="002C3786">
              <w:rPr>
                <w:spacing w:val="-5"/>
                <w:sz w:val="20"/>
              </w:rPr>
              <w:t>)</w:t>
            </w:r>
          </w:p>
          <w:p w14:paraId="37D5BDD4"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D6" w14:textId="77777777" w:rsidR="000A74A9" w:rsidRPr="002C3786" w:rsidRDefault="000A74A9"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C5443" w:rsidRPr="002C3786" w14:paraId="37D5BDD8"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DD7" w14:textId="77777777" w:rsidR="00DC5443" w:rsidRPr="002C3786" w:rsidRDefault="00DC5443" w:rsidP="00E80EE9">
            <w:pPr>
              <w:pStyle w:val="TableText-Bold"/>
              <w:spacing w:before="0" w:after="120"/>
              <w:jc w:val="center"/>
              <w:rPr>
                <w:rFonts w:ascii="Times New Roman" w:hAnsi="Times New Roman"/>
                <w:b w:val="0"/>
              </w:rPr>
            </w:pPr>
            <w:r w:rsidRPr="002C3786">
              <w:rPr>
                <w:rFonts w:ascii="Times New Roman" w:hAnsi="Times New Roman"/>
                <w:b w:val="0"/>
              </w:rPr>
              <w:t xml:space="preserve">SC-21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C5443" w:rsidRPr="002C3786" w14:paraId="37D5BDDA" w14:textId="77777777" w:rsidTr="00E80EE9">
        <w:trPr>
          <w:trHeight w:val="1097"/>
        </w:trPr>
        <w:tc>
          <w:tcPr>
            <w:tcW w:w="5000" w:type="pct"/>
            <w:shd w:val="clear" w:color="auto" w:fill="FFFFFF" w:themeFill="background1"/>
          </w:tcPr>
          <w:p w14:paraId="37D5BDD9" w14:textId="77777777" w:rsidR="000D1972" w:rsidRDefault="000D1972">
            <w:pPr>
              <w:pStyle w:val="TableText-Bold"/>
              <w:spacing w:before="0" w:after="120"/>
              <w:rPr>
                <w:rFonts w:ascii="Times New Roman" w:hAnsi="Times New Roman"/>
              </w:rPr>
            </w:pPr>
          </w:p>
        </w:tc>
      </w:tr>
    </w:tbl>
    <w:p w14:paraId="37D5BDDB" w14:textId="77777777" w:rsidR="00275149" w:rsidRPr="002C3786" w:rsidRDefault="00275149" w:rsidP="00E215FD">
      <w:pPr>
        <w:rPr>
          <w:b/>
        </w:rPr>
      </w:pPr>
    </w:p>
    <w:p w14:paraId="37D5BDDC" w14:textId="77777777" w:rsidR="000D1972" w:rsidRDefault="00B32B30">
      <w:pPr>
        <w:pStyle w:val="GSABaseControl"/>
      </w:pPr>
      <w:bookmarkStart w:id="3644" w:name="_Toc383429931"/>
      <w:bookmarkStart w:id="3645" w:name="_Toc383444731"/>
      <w:bookmarkStart w:id="3646" w:name="_Toc385594374"/>
      <w:bookmarkStart w:id="3647" w:name="_Toc385594762"/>
      <w:bookmarkStart w:id="3648" w:name="_Toc385595150"/>
      <w:bookmarkStart w:id="3649" w:name="_Toc388620992"/>
      <w:r w:rsidRPr="002C3786">
        <w:t>Architecture</w:t>
      </w:r>
      <w:r w:rsidR="00906DA9" w:rsidRPr="002C3786">
        <w:t xml:space="preserve"> and Provisioning for Name-Address Resolution Service (SC-22)</w:t>
      </w:r>
      <w:bookmarkEnd w:id="3644"/>
      <w:bookmarkEnd w:id="3645"/>
      <w:bookmarkEnd w:id="3646"/>
      <w:bookmarkEnd w:id="3647"/>
      <w:bookmarkEnd w:id="3648"/>
      <w:bookmarkEnd w:id="3649"/>
      <w:r w:rsidR="00906DA9" w:rsidRPr="002C3786">
        <w:t xml:space="preserve"> </w:t>
      </w:r>
    </w:p>
    <w:p w14:paraId="37D5BDDD" w14:textId="77777777" w:rsidR="00816C87" w:rsidRPr="002C3786" w:rsidRDefault="006351E0" w:rsidP="00E215FD">
      <w:pPr>
        <w:autoSpaceDE w:val="0"/>
        <w:autoSpaceDN w:val="0"/>
        <w:adjustRightInd w:val="0"/>
        <w:rPr>
          <w:rFonts w:eastAsia="Times New Roman"/>
        </w:rPr>
      </w:pPr>
      <w:r w:rsidRPr="002C3786">
        <w:rPr>
          <w:rFonts w:eastAsia="Times New Roman"/>
        </w:rPr>
        <w:t>The information systems that collectively provide name/address resolution service for an</w:t>
      </w:r>
      <w:r w:rsidR="00C3125D" w:rsidRPr="002C3786">
        <w:rPr>
          <w:rFonts w:eastAsia="Times New Roman"/>
        </w:rPr>
        <w:t xml:space="preserve"> </w:t>
      </w:r>
      <w:r w:rsidRPr="002C3786">
        <w:rPr>
          <w:rFonts w:eastAsia="Times New Roman"/>
        </w:rPr>
        <w:t>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C5443" w:rsidRPr="002C3786" w14:paraId="37D5BDE0" w14:textId="77777777" w:rsidTr="00E80EE9">
        <w:trPr>
          <w:cantSplit/>
          <w:trHeight w:val="377"/>
          <w:tblHeader/>
        </w:trPr>
        <w:tc>
          <w:tcPr>
            <w:tcW w:w="764" w:type="pct"/>
            <w:shd w:val="clear" w:color="auto" w:fill="DBE5F1" w:themeFill="accent1" w:themeFillTint="33"/>
            <w:tcMar>
              <w:top w:w="43" w:type="dxa"/>
              <w:bottom w:w="43" w:type="dxa"/>
            </w:tcMar>
          </w:tcPr>
          <w:p w14:paraId="37D5BDDE"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SC-22</w:t>
            </w:r>
          </w:p>
        </w:tc>
        <w:tc>
          <w:tcPr>
            <w:tcW w:w="4236" w:type="pct"/>
            <w:shd w:val="clear" w:color="auto" w:fill="DBE5F1" w:themeFill="accent1" w:themeFillTint="33"/>
          </w:tcPr>
          <w:p w14:paraId="37D5BDDF"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E2" w14:textId="77777777" w:rsidTr="00E80EE9">
        <w:trPr>
          <w:trHeight w:val="377"/>
        </w:trPr>
        <w:tc>
          <w:tcPr>
            <w:tcW w:w="5000" w:type="pct"/>
            <w:gridSpan w:val="2"/>
            <w:tcMar>
              <w:top w:w="43" w:type="dxa"/>
              <w:bottom w:w="43" w:type="dxa"/>
            </w:tcMar>
            <w:vAlign w:val="bottom"/>
          </w:tcPr>
          <w:p w14:paraId="37D5BDE1"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DC5443" w:rsidRPr="002C3786" w14:paraId="37D5BDE9" w14:textId="77777777" w:rsidTr="00E80EE9">
        <w:trPr>
          <w:trHeight w:val="377"/>
        </w:trPr>
        <w:tc>
          <w:tcPr>
            <w:tcW w:w="5000" w:type="pct"/>
            <w:gridSpan w:val="2"/>
            <w:tcMar>
              <w:top w:w="43" w:type="dxa"/>
              <w:bottom w:w="43" w:type="dxa"/>
            </w:tcMar>
            <w:vAlign w:val="bottom"/>
          </w:tcPr>
          <w:p w14:paraId="37D5BDE3"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DE4"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DE5"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Partially implemented</w:t>
            </w:r>
          </w:p>
          <w:p w14:paraId="37D5BDE6"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Planned</w:t>
            </w:r>
          </w:p>
          <w:p w14:paraId="37D5BDE7"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Alternative implementation</w:t>
            </w:r>
          </w:p>
          <w:p w14:paraId="37D5BDE8"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Not applicable</w:t>
            </w:r>
          </w:p>
        </w:tc>
      </w:tr>
      <w:tr w:rsidR="00DC5443" w:rsidRPr="002C3786" w14:paraId="37D5BDF2" w14:textId="77777777" w:rsidTr="00E80EE9">
        <w:trPr>
          <w:trHeight w:val="377"/>
        </w:trPr>
        <w:tc>
          <w:tcPr>
            <w:tcW w:w="5000" w:type="pct"/>
            <w:gridSpan w:val="2"/>
            <w:tcMar>
              <w:top w:w="43" w:type="dxa"/>
              <w:bottom w:w="43" w:type="dxa"/>
            </w:tcMar>
            <w:vAlign w:val="bottom"/>
          </w:tcPr>
          <w:p w14:paraId="37D5BDEA"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DEB"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Service Provider</w:t>
            </w:r>
          </w:p>
          <w:p w14:paraId="37D5BDEC"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DED"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DEE"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Configured by Customer (Customer System Specific) </w:t>
            </w:r>
          </w:p>
          <w:p w14:paraId="37D5BDEF"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Provided by Customer (Customer System Specific) </w:t>
            </w:r>
          </w:p>
          <w:p w14:paraId="37D5BDF0"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DC5443" w:rsidRPr="002C3786">
              <w:rPr>
                <w:spacing w:val="-5"/>
                <w:sz w:val="20"/>
              </w:rPr>
              <w:t xml:space="preserve"> (Service Provider and Customer</w:t>
            </w:r>
            <w:r w:rsidR="00AF276D" w:rsidRPr="002C3786">
              <w:rPr>
                <w:spacing w:val="-5"/>
                <w:sz w:val="20"/>
              </w:rPr>
              <w:t xml:space="preserve"> Responsibility</w:t>
            </w:r>
            <w:r w:rsidR="00DC5443" w:rsidRPr="002C3786">
              <w:rPr>
                <w:spacing w:val="-5"/>
                <w:sz w:val="20"/>
              </w:rPr>
              <w:t>)</w:t>
            </w:r>
          </w:p>
          <w:p w14:paraId="37D5BDF1"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DF3" w14:textId="77777777" w:rsidR="000A16F6" w:rsidRPr="002C3786" w:rsidRDefault="000A16F6" w:rsidP="00EA4AEB">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C5443" w:rsidRPr="002C3786" w14:paraId="37D5BDF5"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DF4" w14:textId="77777777" w:rsidR="00DC5443" w:rsidRPr="002C3786" w:rsidRDefault="00DC5443" w:rsidP="00E80EE9">
            <w:pPr>
              <w:pStyle w:val="TableText-Bold"/>
              <w:spacing w:before="0" w:after="120"/>
              <w:jc w:val="center"/>
              <w:rPr>
                <w:rFonts w:ascii="Times New Roman" w:hAnsi="Times New Roman"/>
                <w:b w:val="0"/>
              </w:rPr>
            </w:pPr>
            <w:r w:rsidRPr="002C3786">
              <w:rPr>
                <w:rFonts w:ascii="Times New Roman" w:hAnsi="Times New Roman"/>
                <w:b w:val="0"/>
              </w:rPr>
              <w:t xml:space="preserve">SC-22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C5443" w:rsidRPr="002C3786" w14:paraId="37D5BDF7" w14:textId="77777777" w:rsidTr="00E80EE9">
        <w:trPr>
          <w:trHeight w:val="1097"/>
        </w:trPr>
        <w:tc>
          <w:tcPr>
            <w:tcW w:w="5000" w:type="pct"/>
            <w:shd w:val="clear" w:color="auto" w:fill="FFFFFF" w:themeFill="background1"/>
          </w:tcPr>
          <w:p w14:paraId="37D5BDF6" w14:textId="77777777" w:rsidR="000D1972" w:rsidRDefault="000D1972">
            <w:pPr>
              <w:pStyle w:val="TableText-Bold"/>
              <w:spacing w:before="0" w:after="120"/>
              <w:rPr>
                <w:rFonts w:ascii="Times New Roman" w:hAnsi="Times New Roman"/>
              </w:rPr>
            </w:pPr>
          </w:p>
        </w:tc>
      </w:tr>
    </w:tbl>
    <w:p w14:paraId="37D5BDF8" w14:textId="77777777" w:rsidR="0086260F" w:rsidRPr="002C3786" w:rsidRDefault="0086260F" w:rsidP="00E215FD"/>
    <w:p w14:paraId="37D5BDF9" w14:textId="77777777" w:rsidR="000D1972" w:rsidRDefault="00B32B30">
      <w:pPr>
        <w:pStyle w:val="GSABaseControl"/>
      </w:pPr>
      <w:bookmarkStart w:id="3650" w:name="_Toc383429932"/>
      <w:bookmarkStart w:id="3651" w:name="_Toc383444732"/>
      <w:bookmarkStart w:id="3652" w:name="_Toc385594375"/>
      <w:bookmarkStart w:id="3653" w:name="_Toc385594763"/>
      <w:bookmarkStart w:id="3654" w:name="_Toc385595151"/>
      <w:bookmarkStart w:id="3655" w:name="_Toc388620993"/>
      <w:r w:rsidRPr="002C3786">
        <w:t>Session</w:t>
      </w:r>
      <w:r w:rsidR="00906DA9" w:rsidRPr="002C3786">
        <w:t xml:space="preserve"> Authenticity (SC-23)</w:t>
      </w:r>
      <w:bookmarkEnd w:id="3650"/>
      <w:bookmarkEnd w:id="3651"/>
      <w:bookmarkEnd w:id="3652"/>
      <w:bookmarkEnd w:id="3653"/>
      <w:bookmarkEnd w:id="3654"/>
      <w:bookmarkEnd w:id="3655"/>
      <w:r w:rsidR="00906DA9" w:rsidRPr="002C3786">
        <w:t xml:space="preserve"> </w:t>
      </w:r>
    </w:p>
    <w:p w14:paraId="37D5BDFA" w14:textId="77777777" w:rsidR="00816C87" w:rsidRPr="002C3786" w:rsidRDefault="006351E0" w:rsidP="00E215FD">
      <w:pPr>
        <w:autoSpaceDE w:val="0"/>
        <w:autoSpaceDN w:val="0"/>
        <w:adjustRightInd w:val="0"/>
        <w:rPr>
          <w:rFonts w:eastAsia="Calibri"/>
          <w:b/>
          <w:u w:val="single"/>
        </w:rPr>
      </w:pPr>
      <w:r w:rsidRPr="00553CC9">
        <w:rPr>
          <w:rFonts w:eastAsia="Times New Roman"/>
        </w:rPr>
        <w:t xml:space="preserve">The information system </w:t>
      </w:r>
      <w:r w:rsidRPr="0005311F">
        <w:rPr>
          <w:rFonts w:eastAsia="Times New Roman"/>
        </w:rPr>
        <w:t>protect</w:t>
      </w:r>
      <w:r w:rsidR="2B80BD9E" w:rsidRPr="0005311F">
        <w:rPr>
          <w:rFonts w:eastAsia="Times New Roman"/>
        </w:rPr>
        <w:t>s</w:t>
      </w:r>
      <w:r w:rsidRPr="2B80BD9E">
        <w:rPr>
          <w:rFonts w:eastAsia="Times New Roman"/>
        </w:rPr>
        <w:t xml:space="preserve"> the authenticity of</w:t>
      </w:r>
      <w:r w:rsidR="00C131A0" w:rsidRPr="2B80BD9E">
        <w:rPr>
          <w:rFonts w:eastAsia="Times New Roman"/>
        </w:rPr>
        <w:t xml:space="preserve"> </w:t>
      </w:r>
      <w:r w:rsidRPr="2B80BD9E">
        <w:rPr>
          <w:rFonts w:eastAsia="Times New Roman"/>
        </w:rPr>
        <w:t>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C5443" w:rsidRPr="002C3786" w14:paraId="37D5BDFD" w14:textId="77777777" w:rsidTr="00E80EE9">
        <w:trPr>
          <w:cantSplit/>
          <w:trHeight w:val="377"/>
          <w:tblHeader/>
        </w:trPr>
        <w:tc>
          <w:tcPr>
            <w:tcW w:w="764" w:type="pct"/>
            <w:shd w:val="clear" w:color="auto" w:fill="DBE5F1" w:themeFill="accent1" w:themeFillTint="33"/>
            <w:tcMar>
              <w:top w:w="43" w:type="dxa"/>
              <w:bottom w:w="43" w:type="dxa"/>
            </w:tcMar>
          </w:tcPr>
          <w:p w14:paraId="37D5BDFB"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SC-23</w:t>
            </w:r>
          </w:p>
        </w:tc>
        <w:tc>
          <w:tcPr>
            <w:tcW w:w="4236" w:type="pct"/>
            <w:shd w:val="clear" w:color="auto" w:fill="DBE5F1" w:themeFill="accent1" w:themeFillTint="33"/>
          </w:tcPr>
          <w:p w14:paraId="37D5BDFC"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DFF" w14:textId="77777777" w:rsidTr="00E80EE9">
        <w:trPr>
          <w:trHeight w:val="377"/>
        </w:trPr>
        <w:tc>
          <w:tcPr>
            <w:tcW w:w="5000" w:type="pct"/>
            <w:gridSpan w:val="2"/>
            <w:tcMar>
              <w:top w:w="43" w:type="dxa"/>
              <w:bottom w:w="43" w:type="dxa"/>
            </w:tcMar>
            <w:vAlign w:val="bottom"/>
          </w:tcPr>
          <w:p w14:paraId="37D5BDFE"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DC5443" w:rsidRPr="002C3786" w14:paraId="37D5BE06" w14:textId="77777777" w:rsidTr="00E80EE9">
        <w:trPr>
          <w:trHeight w:val="377"/>
        </w:trPr>
        <w:tc>
          <w:tcPr>
            <w:tcW w:w="5000" w:type="pct"/>
            <w:gridSpan w:val="2"/>
            <w:tcMar>
              <w:top w:w="43" w:type="dxa"/>
              <w:bottom w:w="43" w:type="dxa"/>
            </w:tcMar>
            <w:vAlign w:val="bottom"/>
          </w:tcPr>
          <w:p w14:paraId="37D5BE00"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01"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E02"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Partially implemented</w:t>
            </w:r>
          </w:p>
          <w:p w14:paraId="37D5BE03"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Planned</w:t>
            </w:r>
          </w:p>
          <w:p w14:paraId="37D5BE04"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Alternative implementation</w:t>
            </w:r>
          </w:p>
          <w:p w14:paraId="37D5BE05"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Not applicable</w:t>
            </w:r>
          </w:p>
        </w:tc>
      </w:tr>
      <w:tr w:rsidR="00DC5443" w:rsidRPr="002C3786" w14:paraId="37D5BE0F" w14:textId="77777777" w:rsidTr="00E80EE9">
        <w:trPr>
          <w:trHeight w:val="377"/>
        </w:trPr>
        <w:tc>
          <w:tcPr>
            <w:tcW w:w="5000" w:type="pct"/>
            <w:gridSpan w:val="2"/>
            <w:tcMar>
              <w:top w:w="43" w:type="dxa"/>
              <w:bottom w:w="43" w:type="dxa"/>
            </w:tcMar>
            <w:vAlign w:val="bottom"/>
          </w:tcPr>
          <w:p w14:paraId="37D5BE07"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E08"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Service Provider</w:t>
            </w:r>
            <w:r w:rsidR="00AF276D" w:rsidRPr="002C3786">
              <w:rPr>
                <w:spacing w:val="-5"/>
                <w:sz w:val="20"/>
              </w:rPr>
              <w:t xml:space="preserve"> Corporate</w:t>
            </w:r>
          </w:p>
          <w:p w14:paraId="37D5BE09"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E0A"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E0B"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Configured by Customer (Customer System Specific) </w:t>
            </w:r>
          </w:p>
          <w:p w14:paraId="37D5BE0C"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Provided by Customer (Customer System Specific) </w:t>
            </w:r>
          </w:p>
          <w:p w14:paraId="37D5BE0D"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Shared</w:t>
            </w:r>
            <w:r w:rsidR="00DC5443" w:rsidRPr="002C3786">
              <w:rPr>
                <w:spacing w:val="-5"/>
                <w:sz w:val="20"/>
              </w:rPr>
              <w:t xml:space="preserve"> (Service Provider and Customer</w:t>
            </w:r>
            <w:r w:rsidR="00AF276D" w:rsidRPr="002C3786">
              <w:rPr>
                <w:spacing w:val="-5"/>
                <w:sz w:val="20"/>
              </w:rPr>
              <w:t xml:space="preserve"> Responsibility</w:t>
            </w:r>
            <w:r w:rsidR="00DC5443" w:rsidRPr="002C3786">
              <w:rPr>
                <w:spacing w:val="-5"/>
                <w:sz w:val="20"/>
              </w:rPr>
              <w:t>)</w:t>
            </w:r>
          </w:p>
          <w:p w14:paraId="37D5BE0E"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E10" w14:textId="77777777" w:rsidR="00FF416D" w:rsidRPr="002C3786" w:rsidRDefault="00FF416D" w:rsidP="00EA4AEB">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C5443" w:rsidRPr="002C3786" w14:paraId="37D5BE12"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E11" w14:textId="77777777" w:rsidR="00DC5443" w:rsidRPr="002C3786" w:rsidRDefault="00DC5443" w:rsidP="00E80EE9">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SC-23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C5443" w:rsidRPr="002C3786" w14:paraId="37D5BE14" w14:textId="77777777" w:rsidTr="00E80EE9">
        <w:trPr>
          <w:trHeight w:val="1097"/>
        </w:trPr>
        <w:tc>
          <w:tcPr>
            <w:tcW w:w="5000" w:type="pct"/>
            <w:shd w:val="clear" w:color="auto" w:fill="FFFFFF" w:themeFill="background1"/>
          </w:tcPr>
          <w:p w14:paraId="37D5BE13" w14:textId="77777777" w:rsidR="000D1972" w:rsidRDefault="000D1972">
            <w:pPr>
              <w:pStyle w:val="TableText-Bold"/>
              <w:spacing w:before="0" w:after="120"/>
              <w:rPr>
                <w:rFonts w:ascii="Times New Roman" w:hAnsi="Times New Roman"/>
              </w:rPr>
            </w:pPr>
          </w:p>
        </w:tc>
      </w:tr>
    </w:tbl>
    <w:p w14:paraId="37D5BE15" w14:textId="77777777" w:rsidR="00EA4AEB" w:rsidRPr="002C3786" w:rsidRDefault="00EA4AEB" w:rsidP="00E215FD">
      <w:pPr>
        <w:rPr>
          <w:b/>
        </w:rPr>
      </w:pPr>
    </w:p>
    <w:p w14:paraId="37D5BE16" w14:textId="77777777" w:rsidR="000D1972" w:rsidRDefault="00D04B91">
      <w:pPr>
        <w:pStyle w:val="GSABaseControl"/>
      </w:pPr>
      <w:bookmarkStart w:id="3656" w:name="_Toc383429933"/>
      <w:bookmarkStart w:id="3657" w:name="_Toc383444733"/>
      <w:bookmarkStart w:id="3658" w:name="_Toc385594376"/>
      <w:bookmarkStart w:id="3659" w:name="_Toc385594764"/>
      <w:bookmarkStart w:id="3660" w:name="_Toc385595152"/>
      <w:bookmarkStart w:id="3661" w:name="_Toc388620994"/>
      <w:r w:rsidRPr="002C3786">
        <w:t>P</w:t>
      </w:r>
      <w:r w:rsidR="00A4624E" w:rsidRPr="002C3786">
        <w:t xml:space="preserve">rotection </w:t>
      </w:r>
      <w:r w:rsidRPr="002C3786">
        <w:t>of Information</w:t>
      </w:r>
      <w:r w:rsidR="00A4624E" w:rsidRPr="002C3786">
        <w:t xml:space="preserve"> At Rest (SC-28)</w:t>
      </w:r>
      <w:bookmarkEnd w:id="3656"/>
      <w:bookmarkEnd w:id="3657"/>
      <w:bookmarkEnd w:id="3658"/>
      <w:bookmarkEnd w:id="3659"/>
      <w:bookmarkEnd w:id="3660"/>
      <w:bookmarkEnd w:id="3661"/>
      <w:r w:rsidR="00A4624E" w:rsidRPr="002C3786">
        <w:t xml:space="preserve"> </w:t>
      </w:r>
    </w:p>
    <w:p w14:paraId="37D5BE17" w14:textId="77777777" w:rsidR="630413BD" w:rsidRDefault="00AE3199">
      <w:r w:rsidRPr="00AE3199">
        <w:rPr>
          <w:rFonts w:eastAsia="Times New Roman"/>
        </w:rPr>
        <w:t>The information system protects the [</w:t>
      </w:r>
      <w:r w:rsidRPr="00AE3199">
        <w:rPr>
          <w:rFonts w:eastAsia="Times New Roman"/>
          <w:i/>
        </w:rPr>
        <w:t>FedRAMP</w:t>
      </w:r>
      <w:r w:rsidR="007A68A7">
        <w:rPr>
          <w:rFonts w:eastAsia="Times New Roman"/>
        </w:rPr>
        <w:t xml:space="preserve"> </w:t>
      </w:r>
      <w:r w:rsidRPr="00AE3199">
        <w:rPr>
          <w:rFonts w:eastAsia="Times New Roman"/>
          <w:i/>
          <w:iCs/>
        </w:rPr>
        <w:t xml:space="preserve">Selection: </w:t>
      </w:r>
      <w:r w:rsidR="007A68A7" w:rsidRPr="007A68A7">
        <w:rPr>
          <w:rFonts w:eastAsia="Times New Roman"/>
          <w:i/>
          <w:iCs/>
        </w:rPr>
        <w:t>confidentiality AND integrity]</w:t>
      </w:r>
      <w:r w:rsidRPr="00AE3199">
        <w:rPr>
          <w:rFonts w:eastAsia="Times New Roman"/>
        </w:rPr>
        <w:t xml:space="preserve">] </w:t>
      </w:r>
      <w:r w:rsidR="001776BE" w:rsidRPr="0028037F">
        <w:rPr>
          <w:rFonts w:eastAsia="Times New Roman"/>
        </w:rPr>
        <w:t>of [</w:t>
      </w:r>
      <w:r w:rsidRPr="00AE3199">
        <w:rPr>
          <w:rFonts w:eastAsia="Times New Roman"/>
          <w:i/>
          <w:iCs/>
        </w:rPr>
        <w:t>Assignment: organization-defined information at rest</w:t>
      </w:r>
      <w:r w:rsidRPr="00AE3199">
        <w:rPr>
          <w:rFonts w:eastAsia="Times New Roman"/>
        </w:rPr>
        <w:t xml:space="preserve">]. </w:t>
      </w:r>
    </w:p>
    <w:p w14:paraId="37D5BE18" w14:textId="77777777" w:rsidR="000D1972" w:rsidRDefault="003F1AFA">
      <w:pPr>
        <w:pStyle w:val="GSAGuidance"/>
        <w:rPr>
          <w:rFonts w:eastAsia="Times New Roman"/>
        </w:rPr>
      </w:pPr>
      <w:r w:rsidRPr="002C3786">
        <w:rPr>
          <w:rFonts w:eastAsia="Calibri"/>
          <w:b/>
        </w:rPr>
        <w:t>SC-28 Additional FedRAMP Requirements and Guidance:</w:t>
      </w:r>
      <w:r w:rsidRPr="002C3786">
        <w:rPr>
          <w:rFonts w:eastAsia="Calibri"/>
        </w:rPr>
        <w:t xml:space="preserve"> </w:t>
      </w:r>
      <w:r w:rsidR="00AE3199" w:rsidRPr="00AE3199">
        <w:rPr>
          <w:rFonts w:eastAsia="Times New Roman"/>
          <w:b/>
        </w:rPr>
        <w:t xml:space="preserve">Requirement: </w:t>
      </w:r>
      <w:r w:rsidR="00AE3199" w:rsidRPr="00AE3199">
        <w:rPr>
          <w:rFonts w:eastAsia="Times New Roman"/>
        </w:rPr>
        <w:t>T</w:t>
      </w:r>
      <w:r w:rsidRPr="002C3786">
        <w:rPr>
          <w:rFonts w:eastAsia="Times New Roman"/>
        </w:rPr>
        <w:t>he organization supports the capability to use cryptographic mechanisms to protect information at rest</w:t>
      </w:r>
      <w:r w:rsidR="00AA2578" w:rsidRPr="002C3786">
        <w:rPr>
          <w:rFonts w:eastAsia="Times New Roman"/>
        </w:rPr>
        <w:t>.</w:t>
      </w:r>
      <w:r w:rsidR="00AA2578">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C5443" w:rsidRPr="002C3786" w14:paraId="37D5BE1B" w14:textId="77777777" w:rsidTr="00E80EE9">
        <w:trPr>
          <w:cantSplit/>
          <w:trHeight w:val="377"/>
          <w:tblHeader/>
        </w:trPr>
        <w:tc>
          <w:tcPr>
            <w:tcW w:w="764" w:type="pct"/>
            <w:shd w:val="clear" w:color="auto" w:fill="DBE5F1" w:themeFill="accent1" w:themeFillTint="33"/>
            <w:tcMar>
              <w:top w:w="43" w:type="dxa"/>
              <w:bottom w:w="43" w:type="dxa"/>
            </w:tcMar>
          </w:tcPr>
          <w:p w14:paraId="37D5BE19"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SC-28</w:t>
            </w:r>
          </w:p>
        </w:tc>
        <w:tc>
          <w:tcPr>
            <w:tcW w:w="4236" w:type="pct"/>
            <w:shd w:val="clear" w:color="auto" w:fill="DBE5F1" w:themeFill="accent1" w:themeFillTint="33"/>
          </w:tcPr>
          <w:p w14:paraId="37D5BE1A"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E1D" w14:textId="77777777" w:rsidTr="00E80EE9">
        <w:trPr>
          <w:trHeight w:val="377"/>
        </w:trPr>
        <w:tc>
          <w:tcPr>
            <w:tcW w:w="5000" w:type="pct"/>
            <w:gridSpan w:val="2"/>
            <w:tcMar>
              <w:top w:w="43" w:type="dxa"/>
              <w:bottom w:w="43" w:type="dxa"/>
            </w:tcMar>
            <w:vAlign w:val="bottom"/>
          </w:tcPr>
          <w:p w14:paraId="37D5BE1C"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AF4A86" w:rsidRPr="002C3786" w14:paraId="37D5BE1F" w14:textId="77777777" w:rsidTr="00E80EE9">
        <w:trPr>
          <w:trHeight w:val="377"/>
        </w:trPr>
        <w:tc>
          <w:tcPr>
            <w:tcW w:w="5000" w:type="pct"/>
            <w:gridSpan w:val="2"/>
            <w:tcMar>
              <w:top w:w="43" w:type="dxa"/>
              <w:bottom w:w="43" w:type="dxa"/>
            </w:tcMar>
            <w:vAlign w:val="bottom"/>
          </w:tcPr>
          <w:p w14:paraId="37D5BE1E" w14:textId="77777777" w:rsidR="000D1972" w:rsidRDefault="00AF4A86">
            <w:pPr>
              <w:pStyle w:val="GSAParameter"/>
              <w:rPr>
                <w:color w:val="4F81BD" w:themeColor="accent1"/>
              </w:rPr>
            </w:pPr>
            <w:bookmarkStart w:id="3662" w:name="_Toc383442133"/>
            <w:bookmarkStart w:id="3663" w:name="_Toc383444350"/>
            <w:bookmarkStart w:id="3664" w:name="_Toc388623560"/>
            <w:r>
              <w:t>Parameter SC-28-1</w:t>
            </w:r>
            <w:bookmarkEnd w:id="3662"/>
            <w:bookmarkEnd w:id="3663"/>
            <w:bookmarkEnd w:id="3664"/>
          </w:p>
        </w:tc>
      </w:tr>
      <w:tr w:rsidR="00AF4A86" w:rsidRPr="002C3786" w14:paraId="37D5BE21" w14:textId="77777777" w:rsidTr="00E80EE9">
        <w:trPr>
          <w:trHeight w:val="377"/>
        </w:trPr>
        <w:tc>
          <w:tcPr>
            <w:tcW w:w="5000" w:type="pct"/>
            <w:gridSpan w:val="2"/>
            <w:tcMar>
              <w:top w:w="43" w:type="dxa"/>
              <w:bottom w:w="43" w:type="dxa"/>
            </w:tcMar>
            <w:vAlign w:val="bottom"/>
          </w:tcPr>
          <w:p w14:paraId="37D5BE20" w14:textId="77777777" w:rsidR="000D1972" w:rsidRDefault="00AF4A86">
            <w:pPr>
              <w:pStyle w:val="GSAParameter"/>
              <w:rPr>
                <w:color w:val="4F81BD" w:themeColor="accent1"/>
              </w:rPr>
            </w:pPr>
            <w:bookmarkStart w:id="3665" w:name="_Toc383442134"/>
            <w:bookmarkStart w:id="3666" w:name="_Toc383444351"/>
            <w:bookmarkStart w:id="3667" w:name="_Toc388623561"/>
            <w:r>
              <w:t>Parameter SC-28-2</w:t>
            </w:r>
            <w:bookmarkEnd w:id="3665"/>
            <w:bookmarkEnd w:id="3666"/>
            <w:bookmarkEnd w:id="3667"/>
          </w:p>
        </w:tc>
      </w:tr>
      <w:tr w:rsidR="00DC5443" w:rsidRPr="002C3786" w14:paraId="37D5BE28" w14:textId="77777777" w:rsidTr="00E80EE9">
        <w:trPr>
          <w:trHeight w:val="377"/>
        </w:trPr>
        <w:tc>
          <w:tcPr>
            <w:tcW w:w="5000" w:type="pct"/>
            <w:gridSpan w:val="2"/>
            <w:tcMar>
              <w:top w:w="43" w:type="dxa"/>
              <w:bottom w:w="43" w:type="dxa"/>
            </w:tcMar>
            <w:vAlign w:val="bottom"/>
          </w:tcPr>
          <w:p w14:paraId="37D5BE22"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23"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E24"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Partially implemented</w:t>
            </w:r>
          </w:p>
          <w:p w14:paraId="37D5BE25"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Planned</w:t>
            </w:r>
          </w:p>
          <w:p w14:paraId="37D5BE26"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Alternative implementation</w:t>
            </w:r>
          </w:p>
          <w:p w14:paraId="37D5BE27"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Not applicable</w:t>
            </w:r>
          </w:p>
        </w:tc>
      </w:tr>
      <w:tr w:rsidR="00DC5443" w:rsidRPr="002C3786" w14:paraId="37D5BE31" w14:textId="77777777" w:rsidTr="00E80EE9">
        <w:trPr>
          <w:trHeight w:val="377"/>
        </w:trPr>
        <w:tc>
          <w:tcPr>
            <w:tcW w:w="5000" w:type="pct"/>
            <w:gridSpan w:val="2"/>
            <w:tcMar>
              <w:top w:w="43" w:type="dxa"/>
              <w:bottom w:w="43" w:type="dxa"/>
            </w:tcMar>
            <w:vAlign w:val="bottom"/>
          </w:tcPr>
          <w:p w14:paraId="37D5BE29"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Control Origination</w:t>
            </w:r>
            <w:r w:rsidR="00AF276D" w:rsidRPr="002C3786">
              <w:rPr>
                <w:spacing w:val="-5"/>
                <w:sz w:val="20"/>
              </w:rPr>
              <w:t xml:space="preserve"> (check all that apply)</w:t>
            </w:r>
            <w:r w:rsidRPr="002C3786">
              <w:rPr>
                <w:spacing w:val="-5"/>
                <w:sz w:val="20"/>
              </w:rPr>
              <w:t>:</w:t>
            </w:r>
          </w:p>
          <w:p w14:paraId="37D5BE2A"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Service Provider</w:t>
            </w:r>
            <w:r w:rsidR="00AF276D" w:rsidRPr="002C3786">
              <w:rPr>
                <w:spacing w:val="-5"/>
                <w:sz w:val="20"/>
              </w:rPr>
              <w:t xml:space="preserve"> Corporate</w:t>
            </w:r>
          </w:p>
          <w:p w14:paraId="37D5BE2B"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System Specific</w:t>
            </w:r>
          </w:p>
          <w:p w14:paraId="37D5BE2C"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F276D" w:rsidRPr="002C3786">
              <w:rPr>
                <w:spacing w:val="-5"/>
                <w:sz w:val="20"/>
              </w:rPr>
              <w:t xml:space="preserve"> Service Provider Hybrid (Corporate and System Specific)</w:t>
            </w:r>
          </w:p>
          <w:p w14:paraId="37D5BE2D"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Configured by Customer (Customer System Specific) </w:t>
            </w:r>
          </w:p>
          <w:p w14:paraId="37D5BE2E"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Provided by Customer (Customer System Specific) </w:t>
            </w:r>
          </w:p>
          <w:p w14:paraId="37D5BE2F" w14:textId="77777777" w:rsidR="000C1B55"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855E42" w:rsidRPr="002C3786">
              <w:rPr>
                <w:spacing w:val="-5"/>
                <w:sz w:val="20"/>
              </w:rPr>
              <w:t xml:space="preserve"> Shared</w:t>
            </w:r>
            <w:r w:rsidR="00DC5443" w:rsidRPr="002C3786">
              <w:rPr>
                <w:spacing w:val="-5"/>
                <w:sz w:val="20"/>
              </w:rPr>
              <w:t xml:space="preserve"> (Service Provider and Customer</w:t>
            </w:r>
            <w:r w:rsidR="00855E42" w:rsidRPr="002C3786">
              <w:rPr>
                <w:spacing w:val="-5"/>
                <w:sz w:val="20"/>
              </w:rPr>
              <w:t xml:space="preserve"> Responsibility</w:t>
            </w:r>
            <w:r w:rsidR="00DC5443" w:rsidRPr="002C3786">
              <w:rPr>
                <w:spacing w:val="-5"/>
                <w:sz w:val="20"/>
              </w:rPr>
              <w:t>)</w:t>
            </w:r>
          </w:p>
          <w:p w14:paraId="37D5BE30"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C1B55"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C1B55"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0C1B55" w:rsidRPr="002C3786">
              <w:rPr>
                <w:spacing w:val="-5"/>
                <w:sz w:val="20"/>
              </w:rPr>
              <w:t>&gt;, &lt;</w:t>
            </w:r>
            <w:r w:rsidR="000C1B55" w:rsidRPr="002C3786">
              <w:rPr>
                <w:b/>
                <w:color w:val="365F91" w:themeColor="accent1" w:themeShade="BF"/>
                <w:spacing w:val="-5"/>
                <w:sz w:val="20"/>
              </w:rPr>
              <w:t>Date of PA</w:t>
            </w:r>
            <w:r w:rsidR="000C1B55" w:rsidRPr="002C3786">
              <w:rPr>
                <w:spacing w:val="-5"/>
                <w:sz w:val="20"/>
              </w:rPr>
              <w:t>&gt;</w:t>
            </w:r>
          </w:p>
        </w:tc>
      </w:tr>
    </w:tbl>
    <w:p w14:paraId="37D5BE32" w14:textId="77777777" w:rsidR="00FF416D" w:rsidRPr="002C3786" w:rsidRDefault="00FF416D" w:rsidP="00E215FD">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C5443" w:rsidRPr="002C3786" w14:paraId="37D5BE34"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E33" w14:textId="77777777" w:rsidR="00DC5443" w:rsidRPr="002C3786" w:rsidRDefault="00DC5443" w:rsidP="00E80EE9">
            <w:pPr>
              <w:pStyle w:val="TableText-Bold"/>
              <w:spacing w:before="0" w:after="120"/>
              <w:jc w:val="center"/>
              <w:rPr>
                <w:rFonts w:ascii="Times New Roman" w:hAnsi="Times New Roman"/>
                <w:b w:val="0"/>
              </w:rPr>
            </w:pPr>
            <w:r w:rsidRPr="002C3786">
              <w:rPr>
                <w:rFonts w:ascii="Times New Roman" w:hAnsi="Times New Roman"/>
                <w:b w:val="0"/>
              </w:rPr>
              <w:t xml:space="preserve">SC-28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C5443" w:rsidRPr="002C3786" w14:paraId="37D5BE36" w14:textId="77777777" w:rsidTr="00E80EE9">
        <w:trPr>
          <w:trHeight w:val="1097"/>
        </w:trPr>
        <w:tc>
          <w:tcPr>
            <w:tcW w:w="5000" w:type="pct"/>
            <w:shd w:val="clear" w:color="auto" w:fill="FFFFFF" w:themeFill="background1"/>
          </w:tcPr>
          <w:p w14:paraId="37D5BE35" w14:textId="77777777" w:rsidR="00DC5443" w:rsidRPr="002C3786" w:rsidRDefault="00DC5443" w:rsidP="00E80EE9">
            <w:pPr>
              <w:pStyle w:val="TableText"/>
              <w:rPr>
                <w:rFonts w:ascii="Times New Roman" w:hAnsi="Times New Roman" w:cs="Times New Roman"/>
                <w:sz w:val="20"/>
                <w:szCs w:val="20"/>
              </w:rPr>
            </w:pPr>
          </w:p>
        </w:tc>
      </w:tr>
    </w:tbl>
    <w:p w14:paraId="37D5BE37" w14:textId="77777777" w:rsidR="00FF416D" w:rsidRDefault="00FF416D" w:rsidP="00E215FD">
      <w:pPr>
        <w:autoSpaceDE w:val="0"/>
        <w:autoSpaceDN w:val="0"/>
        <w:adjustRightInd w:val="0"/>
      </w:pPr>
    </w:p>
    <w:p w14:paraId="37D5BE38" w14:textId="77777777" w:rsidR="00BD4510" w:rsidRDefault="00BD4510" w:rsidP="00BD4510">
      <w:pPr>
        <w:pStyle w:val="GSAEnhancement"/>
        <w:rPr>
          <w:rFonts w:eastAsia="Times New Roman"/>
        </w:rPr>
      </w:pPr>
      <w:r>
        <w:rPr>
          <w:rFonts w:eastAsia="Times New Roman"/>
        </w:rPr>
        <w:t>Control Enhancement SC-28</w:t>
      </w:r>
      <w:r w:rsidRPr="00A8144E">
        <w:rPr>
          <w:rFonts w:eastAsia="Times New Roman"/>
        </w:rPr>
        <w:t xml:space="preserve"> (</w:t>
      </w:r>
      <w:r>
        <w:rPr>
          <w:rFonts w:eastAsia="Times New Roman"/>
        </w:rPr>
        <w:t>1</w:t>
      </w:r>
      <w:r w:rsidRPr="00A8144E">
        <w:rPr>
          <w:rFonts w:eastAsia="Times New Roman"/>
        </w:rPr>
        <w:t>)</w:t>
      </w:r>
    </w:p>
    <w:p w14:paraId="37D5BE39" w14:textId="77777777" w:rsidR="00BD4510" w:rsidRDefault="00BD4510" w:rsidP="00BD4510">
      <w:pPr>
        <w:pStyle w:val="GSAGuidance"/>
        <w:ind w:left="0"/>
      </w:pPr>
      <w:r w:rsidRPr="00BD4510">
        <w:rPr>
          <w:rFonts w:eastAsia="Times New Roman"/>
        </w:rPr>
        <w:t>The information system implements cryptographic mechanisms to prevent unauthorized disclosure and modification of [</w:t>
      </w:r>
      <w:r w:rsidRPr="00BD4510">
        <w:rPr>
          <w:rFonts w:eastAsia="Times New Roman"/>
          <w:i/>
        </w:rPr>
        <w:t>Assignment: organization-defined information</w:t>
      </w:r>
      <w:r w:rsidRPr="00BD4510">
        <w:rPr>
          <w:rFonts w:eastAsia="Times New Roman"/>
        </w:rPr>
        <w:t>] on [</w:t>
      </w:r>
      <w:r w:rsidRPr="00BD4510">
        <w:rPr>
          <w:rFonts w:eastAsia="Times New Roman"/>
          <w:i/>
        </w:rPr>
        <w:t>Assignment: organization-defined information system components</w:t>
      </w:r>
      <w:r w:rsidRPr="00BD451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BD4510" w:rsidRPr="002C3786" w14:paraId="37D5BE3C" w14:textId="77777777" w:rsidTr="00557EFE">
        <w:trPr>
          <w:cantSplit/>
          <w:trHeight w:val="377"/>
          <w:tblHeader/>
        </w:trPr>
        <w:tc>
          <w:tcPr>
            <w:tcW w:w="764" w:type="pct"/>
            <w:shd w:val="clear" w:color="auto" w:fill="DBE5F1" w:themeFill="accent1" w:themeFillTint="33"/>
            <w:tcMar>
              <w:top w:w="43" w:type="dxa"/>
              <w:bottom w:w="43" w:type="dxa"/>
            </w:tcMar>
          </w:tcPr>
          <w:p w14:paraId="37D5BE3A" w14:textId="77777777" w:rsidR="00BD4510" w:rsidRPr="002C3786" w:rsidRDefault="00BD4510" w:rsidP="00557EFE">
            <w:pPr>
              <w:overflowPunct w:val="0"/>
              <w:autoSpaceDE w:val="0"/>
              <w:autoSpaceDN w:val="0"/>
              <w:adjustRightInd w:val="0"/>
              <w:textAlignment w:val="baseline"/>
              <w:rPr>
                <w:spacing w:val="-5"/>
                <w:sz w:val="20"/>
              </w:rPr>
            </w:pPr>
            <w:r>
              <w:rPr>
                <w:spacing w:val="-5"/>
                <w:sz w:val="20"/>
              </w:rPr>
              <w:t>SC-28</w:t>
            </w:r>
            <w:r w:rsidRPr="00C66718">
              <w:rPr>
                <w:spacing w:val="-5"/>
                <w:sz w:val="20"/>
              </w:rPr>
              <w:t xml:space="preserve"> (</w:t>
            </w:r>
            <w:r>
              <w:rPr>
                <w:spacing w:val="-5"/>
                <w:sz w:val="20"/>
              </w:rPr>
              <w:t>1</w:t>
            </w:r>
            <w:r w:rsidRPr="00C66718">
              <w:rPr>
                <w:spacing w:val="-5"/>
                <w:sz w:val="20"/>
              </w:rPr>
              <w:t>)</w:t>
            </w:r>
          </w:p>
        </w:tc>
        <w:tc>
          <w:tcPr>
            <w:tcW w:w="4236" w:type="pct"/>
            <w:shd w:val="clear" w:color="auto" w:fill="DBE5F1" w:themeFill="accent1" w:themeFillTint="33"/>
          </w:tcPr>
          <w:p w14:paraId="37D5BE3B" w14:textId="77777777" w:rsidR="00BD4510" w:rsidRPr="002C3786" w:rsidRDefault="00BD4510" w:rsidP="00557EFE">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BD4510" w:rsidRPr="002C3786" w14:paraId="37D5BE3E" w14:textId="77777777" w:rsidTr="00557EFE">
        <w:trPr>
          <w:trHeight w:val="377"/>
        </w:trPr>
        <w:tc>
          <w:tcPr>
            <w:tcW w:w="5000" w:type="pct"/>
            <w:gridSpan w:val="2"/>
            <w:tcMar>
              <w:top w:w="43" w:type="dxa"/>
              <w:bottom w:w="43" w:type="dxa"/>
            </w:tcMar>
          </w:tcPr>
          <w:p w14:paraId="37D5BE3D" w14:textId="77777777" w:rsidR="00BD4510" w:rsidRPr="002C3786" w:rsidRDefault="00BD4510" w:rsidP="00557EFE">
            <w:pPr>
              <w:overflowPunct w:val="0"/>
              <w:autoSpaceDE w:val="0"/>
              <w:autoSpaceDN w:val="0"/>
              <w:adjustRightInd w:val="0"/>
              <w:textAlignment w:val="baseline"/>
              <w:rPr>
                <w:spacing w:val="-5"/>
                <w:sz w:val="20"/>
              </w:rPr>
            </w:pPr>
            <w:r w:rsidRPr="002C3786">
              <w:rPr>
                <w:spacing w:val="-5"/>
                <w:sz w:val="20"/>
              </w:rPr>
              <w:t>Responsible Role:</w:t>
            </w:r>
          </w:p>
        </w:tc>
      </w:tr>
      <w:tr w:rsidR="00BD4510" w:rsidRPr="002C3786" w14:paraId="37D5BE40" w14:textId="77777777" w:rsidTr="00557EFE">
        <w:trPr>
          <w:trHeight w:val="377"/>
        </w:trPr>
        <w:tc>
          <w:tcPr>
            <w:tcW w:w="5000" w:type="pct"/>
            <w:gridSpan w:val="2"/>
            <w:tcMar>
              <w:top w:w="43" w:type="dxa"/>
              <w:bottom w:w="43" w:type="dxa"/>
            </w:tcMar>
          </w:tcPr>
          <w:p w14:paraId="37D5BE3F" w14:textId="77777777" w:rsidR="00BD4510" w:rsidRDefault="00BD4510" w:rsidP="00557EFE">
            <w:pPr>
              <w:pStyle w:val="GSAParameter"/>
              <w:rPr>
                <w:color w:val="4F81BD" w:themeColor="accent1"/>
              </w:rPr>
            </w:pPr>
            <w:bookmarkStart w:id="3668" w:name="_Toc388623562"/>
            <w:r w:rsidRPr="002C3786">
              <w:t>Parameter</w:t>
            </w:r>
            <w:r>
              <w:t xml:space="preserve"> SC-28(1)-1</w:t>
            </w:r>
            <w:r w:rsidRPr="002C3786">
              <w:t>:</w:t>
            </w:r>
            <w:bookmarkEnd w:id="3668"/>
            <w:r w:rsidRPr="002C3786">
              <w:t xml:space="preserve"> </w:t>
            </w:r>
          </w:p>
        </w:tc>
      </w:tr>
      <w:tr w:rsidR="00BD4510" w:rsidRPr="002C3786" w14:paraId="37D5BE42" w14:textId="77777777" w:rsidTr="00557EFE">
        <w:trPr>
          <w:trHeight w:val="377"/>
        </w:trPr>
        <w:tc>
          <w:tcPr>
            <w:tcW w:w="5000" w:type="pct"/>
            <w:gridSpan w:val="2"/>
            <w:tcMar>
              <w:top w:w="43" w:type="dxa"/>
              <w:bottom w:w="43" w:type="dxa"/>
            </w:tcMar>
          </w:tcPr>
          <w:p w14:paraId="37D5BE41" w14:textId="77777777" w:rsidR="00BD4510" w:rsidRPr="002C3786" w:rsidRDefault="00BD4510" w:rsidP="00557EFE">
            <w:pPr>
              <w:pStyle w:val="GSAParameter"/>
            </w:pPr>
            <w:bookmarkStart w:id="3669" w:name="_Toc388623563"/>
            <w:r w:rsidRPr="002C3786">
              <w:t>Parameter</w:t>
            </w:r>
            <w:r>
              <w:t xml:space="preserve"> SC-28(1)-2</w:t>
            </w:r>
            <w:r w:rsidRPr="002C3786">
              <w:t>:</w:t>
            </w:r>
            <w:bookmarkEnd w:id="3669"/>
          </w:p>
        </w:tc>
      </w:tr>
      <w:tr w:rsidR="00BD4510" w:rsidRPr="002C3786" w14:paraId="37D5BE49" w14:textId="77777777" w:rsidTr="00557EFE">
        <w:trPr>
          <w:trHeight w:val="377"/>
        </w:trPr>
        <w:tc>
          <w:tcPr>
            <w:tcW w:w="5000" w:type="pct"/>
            <w:gridSpan w:val="2"/>
            <w:tcMar>
              <w:top w:w="43" w:type="dxa"/>
              <w:bottom w:w="43" w:type="dxa"/>
            </w:tcMar>
            <w:vAlign w:val="bottom"/>
          </w:tcPr>
          <w:p w14:paraId="37D5BE43" w14:textId="77777777" w:rsidR="00BD4510" w:rsidRPr="002C3786" w:rsidRDefault="00BD4510" w:rsidP="00557EFE">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44"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Implemented</w:t>
            </w:r>
          </w:p>
          <w:p w14:paraId="37D5BE45"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Partially implemented</w:t>
            </w:r>
          </w:p>
          <w:p w14:paraId="37D5BE46"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Planned</w:t>
            </w:r>
          </w:p>
          <w:p w14:paraId="37D5BE47"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Alternative implementation</w:t>
            </w:r>
          </w:p>
          <w:p w14:paraId="37D5BE48"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Not applicable</w:t>
            </w:r>
          </w:p>
        </w:tc>
      </w:tr>
      <w:tr w:rsidR="00BD4510" w:rsidRPr="002C3786" w14:paraId="37D5BE52" w14:textId="77777777" w:rsidTr="00557EFE">
        <w:trPr>
          <w:trHeight w:val="377"/>
        </w:trPr>
        <w:tc>
          <w:tcPr>
            <w:tcW w:w="5000" w:type="pct"/>
            <w:gridSpan w:val="2"/>
            <w:tcMar>
              <w:top w:w="43" w:type="dxa"/>
              <w:bottom w:w="43" w:type="dxa"/>
            </w:tcMar>
            <w:vAlign w:val="bottom"/>
          </w:tcPr>
          <w:p w14:paraId="37D5BE4A" w14:textId="77777777" w:rsidR="00BD4510" w:rsidRPr="002C3786" w:rsidRDefault="00BD4510" w:rsidP="00557EFE">
            <w:pPr>
              <w:overflowPunct w:val="0"/>
              <w:autoSpaceDE w:val="0"/>
              <w:autoSpaceDN w:val="0"/>
              <w:adjustRightInd w:val="0"/>
              <w:jc w:val="both"/>
              <w:textAlignment w:val="baseline"/>
              <w:rPr>
                <w:spacing w:val="-5"/>
                <w:sz w:val="20"/>
              </w:rPr>
            </w:pPr>
            <w:r w:rsidRPr="002C3786">
              <w:rPr>
                <w:spacing w:val="-5"/>
                <w:sz w:val="20"/>
              </w:rPr>
              <w:t>Control Origination:</w:t>
            </w:r>
          </w:p>
          <w:p w14:paraId="37D5BE4B"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Service Provider Corporate</w:t>
            </w:r>
          </w:p>
          <w:p w14:paraId="37D5BE4C"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Service Provider System Specific</w:t>
            </w:r>
          </w:p>
          <w:p w14:paraId="37D5BE4D"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Service Provider Hybrid (Corporate and System Specific)</w:t>
            </w:r>
          </w:p>
          <w:p w14:paraId="37D5BE4E"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Configured by Customer (Customer System Specific) </w:t>
            </w:r>
          </w:p>
          <w:p w14:paraId="37D5BE4F"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Provided by Customer (Customer System Specific) </w:t>
            </w:r>
          </w:p>
          <w:p w14:paraId="37D5BE50"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Shared (Service Provider and Customer Responsibility)</w:t>
            </w:r>
          </w:p>
          <w:p w14:paraId="37D5BE51" w14:textId="77777777" w:rsidR="00BD4510" w:rsidRPr="002C3786" w:rsidRDefault="0020781C" w:rsidP="00557EFE">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D451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D4510" w:rsidRPr="002C3786">
              <w:rPr>
                <w:spacing w:val="-5"/>
                <w:sz w:val="20"/>
              </w:rPr>
              <w:t xml:space="preserve"> Inherited from pre-existing Provisional Authorization (PA) for &lt;</w:t>
            </w:r>
            <w:r w:rsidR="00BD4510">
              <w:rPr>
                <w:b/>
                <w:color w:val="365F91" w:themeColor="accent1" w:themeShade="BF"/>
                <w:spacing w:val="-5"/>
                <w:sz w:val="20"/>
              </w:rPr>
              <w:t>Information System Abbreviation</w:t>
            </w:r>
            <w:r w:rsidR="00BD4510" w:rsidRPr="002C3786">
              <w:rPr>
                <w:spacing w:val="-5"/>
                <w:sz w:val="20"/>
              </w:rPr>
              <w:t>&gt;, &lt;</w:t>
            </w:r>
            <w:r w:rsidR="00BD4510" w:rsidRPr="002C3786">
              <w:rPr>
                <w:b/>
                <w:color w:val="365F91" w:themeColor="accent1" w:themeShade="BF"/>
                <w:spacing w:val="-5"/>
                <w:sz w:val="20"/>
              </w:rPr>
              <w:t>Date of PA</w:t>
            </w:r>
            <w:r w:rsidR="00BD4510" w:rsidRPr="002C3786">
              <w:rPr>
                <w:spacing w:val="-5"/>
                <w:sz w:val="20"/>
              </w:rPr>
              <w:t>&gt;</w:t>
            </w:r>
          </w:p>
        </w:tc>
      </w:tr>
    </w:tbl>
    <w:p w14:paraId="37D5BE53" w14:textId="77777777" w:rsidR="00BD4510" w:rsidRPr="002C3786" w:rsidRDefault="00BD4510" w:rsidP="00BD4510">
      <w:pPr>
        <w:ind w:firstLine="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BD4510" w:rsidRPr="002C3786" w14:paraId="37D5BE55" w14:textId="77777777" w:rsidTr="00557EFE">
        <w:trPr>
          <w:cantSplit/>
          <w:trHeight w:val="475"/>
          <w:tblHeader/>
        </w:trPr>
        <w:tc>
          <w:tcPr>
            <w:tcW w:w="5000" w:type="pct"/>
            <w:tcBorders>
              <w:bottom w:val="single" w:sz="4" w:space="0" w:color="auto"/>
            </w:tcBorders>
            <w:shd w:val="clear" w:color="auto" w:fill="DBE5F1" w:themeFill="accent1" w:themeFillTint="33"/>
            <w:vAlign w:val="center"/>
          </w:tcPr>
          <w:p w14:paraId="37D5BE54" w14:textId="77777777" w:rsidR="00BD4510" w:rsidRPr="002C3786" w:rsidRDefault="00BD4510" w:rsidP="00557EFE">
            <w:pPr>
              <w:pStyle w:val="TableText-Bold"/>
              <w:spacing w:before="0" w:after="120"/>
              <w:jc w:val="center"/>
              <w:rPr>
                <w:rFonts w:ascii="Times New Roman" w:hAnsi="Times New Roman"/>
                <w:b w:val="0"/>
              </w:rPr>
            </w:pPr>
            <w:r>
              <w:rPr>
                <w:rFonts w:ascii="Times New Roman" w:hAnsi="Times New Roman"/>
                <w:b w:val="0"/>
              </w:rPr>
              <w:t>SC-28 (1</w:t>
            </w:r>
            <w:r w:rsidRPr="002C3786">
              <w:rPr>
                <w:rFonts w:ascii="Times New Roman" w:hAnsi="Times New Roman"/>
                <w:b w:val="0"/>
              </w:rPr>
              <w:t>) What is the solution and how is it implemented?</w:t>
            </w:r>
          </w:p>
        </w:tc>
      </w:tr>
      <w:tr w:rsidR="00BD4510" w:rsidRPr="002C3786" w14:paraId="37D5BE57" w14:textId="77777777" w:rsidTr="00557EFE">
        <w:trPr>
          <w:trHeight w:val="1097"/>
        </w:trPr>
        <w:tc>
          <w:tcPr>
            <w:tcW w:w="5000" w:type="pct"/>
            <w:shd w:val="clear" w:color="auto" w:fill="FFFFFF" w:themeFill="background1"/>
          </w:tcPr>
          <w:p w14:paraId="37D5BE56" w14:textId="77777777" w:rsidR="00BD4510" w:rsidRDefault="00BD4510" w:rsidP="00557EFE">
            <w:pPr>
              <w:pStyle w:val="TableText-Bold"/>
              <w:spacing w:before="0" w:after="120"/>
              <w:rPr>
                <w:rFonts w:ascii="Times New Roman" w:hAnsi="Times New Roman"/>
              </w:rPr>
            </w:pPr>
          </w:p>
        </w:tc>
      </w:tr>
    </w:tbl>
    <w:p w14:paraId="37D5BE58" w14:textId="77777777" w:rsidR="0030533D" w:rsidRPr="00F51F9F" w:rsidRDefault="0030533D" w:rsidP="00E215FD">
      <w:pPr>
        <w:autoSpaceDE w:val="0"/>
        <w:autoSpaceDN w:val="0"/>
        <w:adjustRightInd w:val="0"/>
      </w:pPr>
    </w:p>
    <w:p w14:paraId="37D5BE59" w14:textId="77777777" w:rsidR="000D1972" w:rsidRDefault="564EB803">
      <w:pPr>
        <w:pStyle w:val="GSABaseControl"/>
      </w:pPr>
      <w:bookmarkStart w:id="3670" w:name="_Toc383429203"/>
      <w:bookmarkStart w:id="3671" w:name="_Toc383429935"/>
      <w:bookmarkStart w:id="3672" w:name="_Toc383430661"/>
      <w:bookmarkStart w:id="3673" w:name="_Toc383431259"/>
      <w:bookmarkStart w:id="3674" w:name="_Toc383432400"/>
      <w:bookmarkStart w:id="3675" w:name="_Toc383429936"/>
      <w:bookmarkStart w:id="3676" w:name="_Toc383444734"/>
      <w:bookmarkStart w:id="3677" w:name="_Toc385594377"/>
      <w:bookmarkStart w:id="3678" w:name="_Toc385594765"/>
      <w:bookmarkStart w:id="3679" w:name="_Toc385595153"/>
      <w:bookmarkStart w:id="3680" w:name="_Toc388620995"/>
      <w:bookmarkEnd w:id="3670"/>
      <w:bookmarkEnd w:id="3671"/>
      <w:bookmarkEnd w:id="3672"/>
      <w:bookmarkEnd w:id="3673"/>
      <w:bookmarkEnd w:id="3674"/>
      <w:r w:rsidRPr="002C3786">
        <w:t>Process Isolation</w:t>
      </w:r>
      <w:r w:rsidR="00A4624E" w:rsidRPr="002C3786">
        <w:t xml:space="preserve"> (SC-3</w:t>
      </w:r>
      <w:r w:rsidRPr="002C3786">
        <w:t>9</w:t>
      </w:r>
      <w:r w:rsidR="00A4624E" w:rsidRPr="002C3786">
        <w:t>)</w:t>
      </w:r>
      <w:bookmarkEnd w:id="3675"/>
      <w:bookmarkEnd w:id="3676"/>
      <w:bookmarkEnd w:id="3677"/>
      <w:bookmarkEnd w:id="3678"/>
      <w:bookmarkEnd w:id="3679"/>
      <w:bookmarkEnd w:id="3680"/>
      <w:r w:rsidR="00A4624E" w:rsidRPr="002C3786">
        <w:t xml:space="preserve"> </w:t>
      </w:r>
    </w:p>
    <w:p w14:paraId="37D5BE5A" w14:textId="77777777" w:rsidR="00A4624E" w:rsidRPr="00F51F9F" w:rsidRDefault="007653C5" w:rsidP="00E215FD">
      <w:pPr>
        <w:autoSpaceDE w:val="0"/>
        <w:autoSpaceDN w:val="0"/>
        <w:adjustRightInd w:val="0"/>
        <w:rPr>
          <w:rFonts w:eastAsia="Times New Roman"/>
        </w:rPr>
      </w:pPr>
      <w:r w:rsidRPr="0005311F">
        <w:rPr>
          <w:rFonts w:eastAsia="Times New Roman"/>
        </w:rPr>
        <w:t>T</w:t>
      </w:r>
      <w:r w:rsidR="564EB803" w:rsidRPr="0005311F">
        <w:rPr>
          <w:rFonts w:eastAsia="Times New Roman"/>
        </w:rPr>
        <w:t>he information system maintains a separ</w:t>
      </w:r>
      <w:r w:rsidR="564EB803" w:rsidRPr="564EB803">
        <w:rPr>
          <w:rFonts w:eastAsia="Times New Roman"/>
        </w:rPr>
        <w:t xml:space="preserve">ate execution domain </w:t>
      </w:r>
      <w:r w:rsidR="74DB3DBF" w:rsidRPr="00553CC9">
        <w:rPr>
          <w:rFonts w:eastAsia="Times New Roman"/>
        </w:rPr>
        <w:t>for each executing process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C5443" w:rsidRPr="002C3786" w14:paraId="37D5BE5D" w14:textId="77777777" w:rsidTr="00E80EE9">
        <w:trPr>
          <w:cantSplit/>
          <w:trHeight w:val="377"/>
          <w:tblHeader/>
        </w:trPr>
        <w:tc>
          <w:tcPr>
            <w:tcW w:w="764" w:type="pct"/>
            <w:shd w:val="clear" w:color="auto" w:fill="DBE5F1" w:themeFill="accent1" w:themeFillTint="33"/>
            <w:tcMar>
              <w:top w:w="43" w:type="dxa"/>
              <w:bottom w:w="43" w:type="dxa"/>
            </w:tcMar>
          </w:tcPr>
          <w:p w14:paraId="37D5BE5B" w14:textId="77777777" w:rsidR="00DC5443" w:rsidRPr="002C3786" w:rsidRDefault="00DC5443" w:rsidP="00E80EE9">
            <w:pPr>
              <w:overflowPunct w:val="0"/>
              <w:autoSpaceDE w:val="0"/>
              <w:autoSpaceDN w:val="0"/>
              <w:adjustRightInd w:val="0"/>
              <w:textAlignment w:val="baseline"/>
              <w:rPr>
                <w:spacing w:val="-5"/>
                <w:sz w:val="20"/>
              </w:rPr>
            </w:pPr>
            <w:r w:rsidRPr="00553CC9">
              <w:rPr>
                <w:spacing w:val="-5"/>
                <w:sz w:val="20"/>
              </w:rPr>
              <w:t>SC-</w:t>
            </w:r>
            <w:r w:rsidRPr="0005311F">
              <w:rPr>
                <w:spacing w:val="-5"/>
                <w:sz w:val="20"/>
              </w:rPr>
              <w:t>3</w:t>
            </w:r>
            <w:r w:rsidR="74DB3DBF" w:rsidRPr="00553CC9">
              <w:rPr>
                <w:spacing w:val="-5"/>
                <w:sz w:val="20"/>
              </w:rPr>
              <w:t>9</w:t>
            </w:r>
          </w:p>
        </w:tc>
        <w:tc>
          <w:tcPr>
            <w:tcW w:w="4236" w:type="pct"/>
            <w:shd w:val="clear" w:color="auto" w:fill="DBE5F1" w:themeFill="accent1" w:themeFillTint="33"/>
          </w:tcPr>
          <w:p w14:paraId="37D5BE5C" w14:textId="77777777" w:rsidR="00DC5443" w:rsidRPr="002C3786" w:rsidRDefault="00DC5443" w:rsidP="00E80EE9">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E5F" w14:textId="77777777" w:rsidTr="00E80EE9">
        <w:trPr>
          <w:trHeight w:val="377"/>
        </w:trPr>
        <w:tc>
          <w:tcPr>
            <w:tcW w:w="5000" w:type="pct"/>
            <w:gridSpan w:val="2"/>
            <w:tcMar>
              <w:top w:w="43" w:type="dxa"/>
              <w:bottom w:w="43" w:type="dxa"/>
            </w:tcMar>
            <w:vAlign w:val="bottom"/>
          </w:tcPr>
          <w:p w14:paraId="37D5BE5E" w14:textId="77777777" w:rsidR="00D76E6B" w:rsidRPr="002C3786" w:rsidRDefault="00D76E6B" w:rsidP="00E80EE9">
            <w:pPr>
              <w:overflowPunct w:val="0"/>
              <w:autoSpaceDE w:val="0"/>
              <w:autoSpaceDN w:val="0"/>
              <w:adjustRightInd w:val="0"/>
              <w:jc w:val="both"/>
              <w:textAlignment w:val="baseline"/>
              <w:rPr>
                <w:spacing w:val="-5"/>
                <w:sz w:val="20"/>
              </w:rPr>
            </w:pPr>
            <w:r w:rsidRPr="002C3786">
              <w:rPr>
                <w:spacing w:val="-5"/>
                <w:sz w:val="20"/>
              </w:rPr>
              <w:t>Responsible Role:</w:t>
            </w:r>
          </w:p>
        </w:tc>
      </w:tr>
      <w:tr w:rsidR="00DC5443" w:rsidRPr="002C3786" w14:paraId="37D5BE66" w14:textId="77777777" w:rsidTr="00E80EE9">
        <w:trPr>
          <w:trHeight w:val="377"/>
        </w:trPr>
        <w:tc>
          <w:tcPr>
            <w:tcW w:w="5000" w:type="pct"/>
            <w:gridSpan w:val="2"/>
            <w:tcMar>
              <w:top w:w="43" w:type="dxa"/>
              <w:bottom w:w="43" w:type="dxa"/>
            </w:tcMar>
            <w:vAlign w:val="bottom"/>
          </w:tcPr>
          <w:p w14:paraId="37D5BE60"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61"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E62"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Partially implemented</w:t>
            </w:r>
          </w:p>
          <w:p w14:paraId="37D5BE63"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Planned</w:t>
            </w:r>
          </w:p>
          <w:p w14:paraId="37D5BE64"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Alternative implementation</w:t>
            </w:r>
          </w:p>
          <w:p w14:paraId="37D5BE65"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Not applicable</w:t>
            </w:r>
          </w:p>
        </w:tc>
      </w:tr>
      <w:tr w:rsidR="00DC5443" w:rsidRPr="002C3786" w14:paraId="37D5BE6F" w14:textId="77777777" w:rsidTr="00E80EE9">
        <w:trPr>
          <w:trHeight w:val="377"/>
        </w:trPr>
        <w:tc>
          <w:tcPr>
            <w:tcW w:w="5000" w:type="pct"/>
            <w:gridSpan w:val="2"/>
            <w:tcMar>
              <w:top w:w="43" w:type="dxa"/>
              <w:bottom w:w="43" w:type="dxa"/>
            </w:tcMar>
            <w:vAlign w:val="bottom"/>
          </w:tcPr>
          <w:p w14:paraId="37D5BE67" w14:textId="77777777" w:rsidR="00DC5443" w:rsidRPr="002C3786" w:rsidRDefault="00DC5443" w:rsidP="00E80EE9">
            <w:pPr>
              <w:overflowPunct w:val="0"/>
              <w:autoSpaceDE w:val="0"/>
              <w:autoSpaceDN w:val="0"/>
              <w:adjustRightInd w:val="0"/>
              <w:jc w:val="both"/>
              <w:textAlignment w:val="baseline"/>
              <w:rPr>
                <w:spacing w:val="-5"/>
                <w:sz w:val="20"/>
              </w:rPr>
            </w:pPr>
            <w:r w:rsidRPr="002C3786">
              <w:rPr>
                <w:spacing w:val="-5"/>
                <w:sz w:val="20"/>
              </w:rPr>
              <w:t>Control Origination</w:t>
            </w:r>
            <w:r w:rsidR="00053405" w:rsidRPr="002C3786">
              <w:rPr>
                <w:spacing w:val="-5"/>
                <w:sz w:val="20"/>
              </w:rPr>
              <w:t xml:space="preserve"> (check all that apply)</w:t>
            </w:r>
            <w:r w:rsidRPr="002C3786">
              <w:rPr>
                <w:spacing w:val="-5"/>
                <w:sz w:val="20"/>
              </w:rPr>
              <w:t>:</w:t>
            </w:r>
          </w:p>
          <w:p w14:paraId="37D5BE68"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Service Provider</w:t>
            </w:r>
            <w:r w:rsidR="00053405" w:rsidRPr="002C3786">
              <w:rPr>
                <w:spacing w:val="-5"/>
                <w:sz w:val="20"/>
              </w:rPr>
              <w:t xml:space="preserve"> Corporate</w:t>
            </w:r>
          </w:p>
          <w:p w14:paraId="37D5BE69" w14:textId="77777777" w:rsidR="009A7CA2"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E6A"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BE6B"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Configured by Customer (Customer System Specific) </w:t>
            </w:r>
          </w:p>
          <w:p w14:paraId="37D5BE6C"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C5443" w:rsidRPr="002C3786">
              <w:rPr>
                <w:spacing w:val="-5"/>
                <w:sz w:val="20"/>
              </w:rPr>
              <w:t xml:space="preserve"> Provided by Customer (Customer System Specific) </w:t>
            </w:r>
          </w:p>
          <w:p w14:paraId="37D5BE6D" w14:textId="77777777" w:rsidR="00BA7E84"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C544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DC5443" w:rsidRPr="002C3786">
              <w:rPr>
                <w:spacing w:val="-5"/>
                <w:sz w:val="20"/>
              </w:rPr>
              <w:t xml:space="preserve"> (Service Provider and Customer</w:t>
            </w:r>
            <w:r w:rsidR="00053405" w:rsidRPr="002C3786">
              <w:rPr>
                <w:spacing w:val="-5"/>
                <w:sz w:val="20"/>
              </w:rPr>
              <w:t xml:space="preserve"> Responsibility</w:t>
            </w:r>
            <w:r w:rsidR="00DC5443" w:rsidRPr="002C3786">
              <w:rPr>
                <w:spacing w:val="-5"/>
                <w:sz w:val="20"/>
              </w:rPr>
              <w:t>)</w:t>
            </w:r>
          </w:p>
          <w:p w14:paraId="37D5BE6E" w14:textId="77777777" w:rsidR="00DC5443" w:rsidRPr="002C3786" w:rsidRDefault="0020781C" w:rsidP="00E80EE9">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E70" w14:textId="77777777" w:rsidR="00FF416D" w:rsidRPr="002C3786" w:rsidRDefault="00FF416D"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C5443" w:rsidRPr="002C3786" w14:paraId="37D5BE72" w14:textId="77777777" w:rsidTr="00E80EE9">
        <w:trPr>
          <w:cantSplit/>
          <w:trHeight w:val="475"/>
          <w:tblHeader/>
        </w:trPr>
        <w:tc>
          <w:tcPr>
            <w:tcW w:w="5000" w:type="pct"/>
            <w:tcBorders>
              <w:bottom w:val="single" w:sz="4" w:space="0" w:color="auto"/>
            </w:tcBorders>
            <w:shd w:val="clear" w:color="auto" w:fill="DBE5F1" w:themeFill="accent1" w:themeFillTint="33"/>
            <w:vAlign w:val="center"/>
          </w:tcPr>
          <w:p w14:paraId="37D5BE71" w14:textId="77777777" w:rsidR="00DC5443" w:rsidRPr="002C3786" w:rsidRDefault="00DC5443" w:rsidP="00E80EE9">
            <w:pPr>
              <w:pStyle w:val="TableText-Bold"/>
              <w:spacing w:before="0" w:after="120"/>
              <w:jc w:val="center"/>
              <w:rPr>
                <w:rFonts w:ascii="Times New Roman" w:hAnsi="Times New Roman"/>
                <w:b w:val="0"/>
              </w:rPr>
            </w:pPr>
            <w:r w:rsidRPr="002C3786">
              <w:rPr>
                <w:rFonts w:ascii="Times New Roman" w:hAnsi="Times New Roman"/>
                <w:b w:val="0"/>
              </w:rPr>
              <w:t>SC-3</w:t>
            </w:r>
            <w:r w:rsidR="00A83816">
              <w:rPr>
                <w:rFonts w:ascii="Times New Roman" w:hAnsi="Times New Roman"/>
                <w:b w:val="0"/>
              </w:rPr>
              <w:t>9</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C5443" w:rsidRPr="002C3786" w14:paraId="37D5BE74" w14:textId="77777777" w:rsidTr="00E80EE9">
        <w:trPr>
          <w:trHeight w:val="1097"/>
        </w:trPr>
        <w:tc>
          <w:tcPr>
            <w:tcW w:w="5000" w:type="pct"/>
            <w:shd w:val="clear" w:color="auto" w:fill="FFFFFF" w:themeFill="background1"/>
          </w:tcPr>
          <w:p w14:paraId="37D5BE73" w14:textId="77777777" w:rsidR="000D1972" w:rsidRDefault="000D1972">
            <w:pPr>
              <w:pStyle w:val="TableText-Bold"/>
              <w:spacing w:before="0" w:after="120"/>
              <w:rPr>
                <w:rFonts w:ascii="Times New Roman" w:hAnsi="Times New Roman"/>
              </w:rPr>
            </w:pPr>
          </w:p>
        </w:tc>
      </w:tr>
    </w:tbl>
    <w:p w14:paraId="37D5BE75" w14:textId="77777777" w:rsidR="00DC5443" w:rsidRDefault="00DC5443" w:rsidP="00E215FD">
      <w:pPr>
        <w:autoSpaceDE w:val="0"/>
        <w:autoSpaceDN w:val="0"/>
        <w:adjustRightInd w:val="0"/>
        <w:rPr>
          <w:rFonts w:eastAsia="Times New Roman"/>
        </w:rPr>
      </w:pPr>
    </w:p>
    <w:p w14:paraId="37D5BE76" w14:textId="77777777" w:rsidR="006806DD" w:rsidRPr="00F51F9F" w:rsidRDefault="006806DD" w:rsidP="00E215FD">
      <w:pPr>
        <w:autoSpaceDE w:val="0"/>
        <w:autoSpaceDN w:val="0"/>
        <w:adjustRightInd w:val="0"/>
        <w:rPr>
          <w:rFonts w:eastAsia="Times New Roman"/>
        </w:rPr>
      </w:pPr>
    </w:p>
    <w:p w14:paraId="37D5BE77" w14:textId="77777777" w:rsidR="000D1972" w:rsidRDefault="00710FDF">
      <w:pPr>
        <w:pStyle w:val="GSAControlFamily"/>
      </w:pPr>
      <w:bookmarkStart w:id="3681" w:name="_Toc383429937"/>
      <w:bookmarkStart w:id="3682" w:name="_Toc383444735"/>
      <w:bookmarkStart w:id="3683" w:name="_Toc385594378"/>
      <w:bookmarkStart w:id="3684" w:name="_Toc385594766"/>
      <w:bookmarkStart w:id="3685" w:name="_Toc385595154"/>
      <w:bookmarkStart w:id="3686" w:name="_Toc389558078"/>
      <w:r w:rsidRPr="002C3786">
        <w:lastRenderedPageBreak/>
        <w:t>System and Information Integrity (SI)</w:t>
      </w:r>
      <w:bookmarkEnd w:id="3681"/>
      <w:bookmarkEnd w:id="3682"/>
      <w:bookmarkEnd w:id="3683"/>
      <w:bookmarkEnd w:id="3684"/>
      <w:bookmarkEnd w:id="3685"/>
      <w:bookmarkEnd w:id="3686"/>
    </w:p>
    <w:p w14:paraId="37D5BE78" w14:textId="77777777" w:rsidR="000D1972" w:rsidRDefault="00E47BA8">
      <w:pPr>
        <w:pStyle w:val="GSABaseControl"/>
      </w:pPr>
      <w:bookmarkStart w:id="3687" w:name="_Toc149090489"/>
      <w:bookmarkStart w:id="3688" w:name="_Toc383429938"/>
      <w:bookmarkStart w:id="3689" w:name="_Toc383444736"/>
      <w:bookmarkStart w:id="3690" w:name="_Toc385594379"/>
      <w:bookmarkStart w:id="3691" w:name="_Toc385594767"/>
      <w:bookmarkStart w:id="3692" w:name="_Toc385595155"/>
      <w:bookmarkStart w:id="3693" w:name="_Toc388620996"/>
      <w:r w:rsidRPr="002C3786">
        <w:t>System &amp; Information Integrity Policy &amp; Procedures (SI-1)</w:t>
      </w:r>
      <w:bookmarkEnd w:id="3687"/>
      <w:bookmarkEnd w:id="3688"/>
      <w:bookmarkEnd w:id="3689"/>
      <w:bookmarkEnd w:id="3690"/>
      <w:bookmarkEnd w:id="3691"/>
      <w:bookmarkEnd w:id="3692"/>
      <w:bookmarkEnd w:id="3693"/>
      <w:r w:rsidRPr="002C3786">
        <w:t xml:space="preserve"> </w:t>
      </w:r>
    </w:p>
    <w:p w14:paraId="37D5BE79" w14:textId="77777777" w:rsidR="7715F7D9" w:rsidRDefault="7715F7D9">
      <w:r>
        <w:t xml:space="preserve">The organization: </w:t>
      </w:r>
    </w:p>
    <w:p w14:paraId="37D5BE7A" w14:textId="77777777" w:rsidR="000D1972" w:rsidRDefault="7715F7D9">
      <w:pPr>
        <w:numPr>
          <w:ilvl w:val="0"/>
          <w:numId w:val="80"/>
        </w:numPr>
      </w:pPr>
      <w:r>
        <w:t xml:space="preserve"> Develops, documents, and disseminates to [</w:t>
      </w:r>
      <w:r w:rsidR="00AE3199" w:rsidRPr="00AE3199">
        <w:rPr>
          <w:i/>
          <w:iCs/>
        </w:rPr>
        <w:t>Assignment: organization-defined personnel or roles</w:t>
      </w:r>
      <w:r>
        <w:t xml:space="preserve">]: </w:t>
      </w:r>
    </w:p>
    <w:p w14:paraId="37D5BE7B" w14:textId="77777777" w:rsidR="000D1972" w:rsidRDefault="7715F7D9">
      <w:pPr>
        <w:numPr>
          <w:ilvl w:val="1"/>
          <w:numId w:val="80"/>
        </w:numPr>
      </w:pPr>
      <w:r>
        <w:t xml:space="preserve">A system and information integrity policy that addresses purpose, scope, roles, responsibilities, management commitment, coordination among organizational entities, and compliance; and </w:t>
      </w:r>
    </w:p>
    <w:p w14:paraId="37D5BE7C" w14:textId="77777777" w:rsidR="000D1972" w:rsidRDefault="7715F7D9">
      <w:pPr>
        <w:numPr>
          <w:ilvl w:val="1"/>
          <w:numId w:val="80"/>
        </w:numPr>
      </w:pPr>
      <w:r>
        <w:t xml:space="preserve">Procedures to facilitate the implementation of the system and information integrity policy and associated system and information integrity controls; and </w:t>
      </w:r>
    </w:p>
    <w:p w14:paraId="37D5BE7D" w14:textId="77777777" w:rsidR="000D1972" w:rsidRDefault="7715F7D9">
      <w:pPr>
        <w:numPr>
          <w:ilvl w:val="0"/>
          <w:numId w:val="80"/>
        </w:numPr>
      </w:pPr>
      <w:r>
        <w:t xml:space="preserve"> Reviews and updates the current: </w:t>
      </w:r>
    </w:p>
    <w:p w14:paraId="37D5BE7E" w14:textId="77777777" w:rsidR="7715F7D9" w:rsidRDefault="7715F7D9" w:rsidP="75557C23">
      <w:pPr>
        <w:numPr>
          <w:ilvl w:val="1"/>
          <w:numId w:val="80"/>
        </w:numPr>
      </w:pPr>
      <w:r>
        <w:t>System and information integrity policy [</w:t>
      </w:r>
      <w:r w:rsidR="00AE3199" w:rsidRPr="00AE3199">
        <w:rPr>
          <w:i/>
        </w:rPr>
        <w:t>FedRAMP</w:t>
      </w:r>
      <w:r w:rsidR="00866809">
        <w:t xml:space="preserve"> </w:t>
      </w:r>
      <w:r w:rsidR="00AE3199" w:rsidRPr="00AE3199">
        <w:rPr>
          <w:i/>
          <w:iCs/>
        </w:rPr>
        <w:t xml:space="preserve">Assignment: </w:t>
      </w:r>
      <w:r w:rsidR="00866809">
        <w:rPr>
          <w:i/>
          <w:iCs/>
        </w:rPr>
        <w:t>at least every three years</w:t>
      </w:r>
      <w:r>
        <w:t xml:space="preserve">]; and </w:t>
      </w:r>
    </w:p>
    <w:p w14:paraId="37D5BE7F" w14:textId="77777777" w:rsidR="7715F7D9" w:rsidRDefault="7715F7D9" w:rsidP="75557C23">
      <w:pPr>
        <w:numPr>
          <w:ilvl w:val="1"/>
          <w:numId w:val="80"/>
        </w:numPr>
      </w:pPr>
      <w:r>
        <w:t>System and information integrity procedures [</w:t>
      </w:r>
      <w:r w:rsidR="0010717C">
        <w:rPr>
          <w:i/>
          <w:iCs/>
        </w:rPr>
        <w:t>FedRAMP Assignment</w:t>
      </w:r>
      <w:r w:rsidR="00AE3199" w:rsidRPr="00AE3199">
        <w:rPr>
          <w:i/>
          <w:iCs/>
        </w:rPr>
        <w:t>: at least annually</w:t>
      </w:r>
      <w:r w:rsidRPr="58678EC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A0420" w:rsidRPr="002C3786" w14:paraId="37D5BE82" w14:textId="77777777" w:rsidTr="004A0F1F">
        <w:trPr>
          <w:cantSplit/>
          <w:trHeight w:val="377"/>
          <w:tblHeader/>
        </w:trPr>
        <w:tc>
          <w:tcPr>
            <w:tcW w:w="764" w:type="pct"/>
            <w:shd w:val="clear" w:color="auto" w:fill="DBE5F1" w:themeFill="accent1" w:themeFillTint="33"/>
            <w:tcMar>
              <w:top w:w="43" w:type="dxa"/>
              <w:bottom w:w="43" w:type="dxa"/>
            </w:tcMar>
          </w:tcPr>
          <w:p w14:paraId="37D5BE80" w14:textId="77777777" w:rsidR="006A0420" w:rsidRPr="002C3786" w:rsidRDefault="006A0420" w:rsidP="004A0F1F">
            <w:pPr>
              <w:overflowPunct w:val="0"/>
              <w:autoSpaceDE w:val="0"/>
              <w:autoSpaceDN w:val="0"/>
              <w:adjustRightInd w:val="0"/>
              <w:textAlignment w:val="baseline"/>
              <w:rPr>
                <w:spacing w:val="-5"/>
                <w:sz w:val="20"/>
              </w:rPr>
            </w:pPr>
            <w:r w:rsidRPr="002C3786">
              <w:rPr>
                <w:spacing w:val="-5"/>
                <w:sz w:val="20"/>
              </w:rPr>
              <w:t>SI-1</w:t>
            </w:r>
          </w:p>
        </w:tc>
        <w:tc>
          <w:tcPr>
            <w:tcW w:w="4236" w:type="pct"/>
            <w:shd w:val="clear" w:color="auto" w:fill="DBE5F1" w:themeFill="accent1" w:themeFillTint="33"/>
          </w:tcPr>
          <w:p w14:paraId="37D5BE81" w14:textId="77777777" w:rsidR="006A0420" w:rsidRPr="002C3786" w:rsidRDefault="006A0420" w:rsidP="004A0F1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E84" w14:textId="77777777" w:rsidTr="004A0F1F">
        <w:trPr>
          <w:trHeight w:val="377"/>
        </w:trPr>
        <w:tc>
          <w:tcPr>
            <w:tcW w:w="5000" w:type="pct"/>
            <w:gridSpan w:val="2"/>
            <w:tcMar>
              <w:top w:w="43" w:type="dxa"/>
              <w:bottom w:w="43" w:type="dxa"/>
            </w:tcMar>
            <w:vAlign w:val="bottom"/>
          </w:tcPr>
          <w:p w14:paraId="37D5BE83"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AF4A86" w:rsidRPr="002C3786" w14:paraId="37D5BE86" w14:textId="77777777" w:rsidTr="004A0F1F">
        <w:trPr>
          <w:trHeight w:val="377"/>
        </w:trPr>
        <w:tc>
          <w:tcPr>
            <w:tcW w:w="5000" w:type="pct"/>
            <w:gridSpan w:val="2"/>
            <w:tcMar>
              <w:top w:w="43" w:type="dxa"/>
              <w:bottom w:w="43" w:type="dxa"/>
            </w:tcMar>
            <w:vAlign w:val="bottom"/>
          </w:tcPr>
          <w:p w14:paraId="37D5BE85" w14:textId="77777777" w:rsidR="000D1972" w:rsidRDefault="00AF4A86">
            <w:pPr>
              <w:pStyle w:val="GSAParameter"/>
              <w:rPr>
                <w:color w:val="4F81BD" w:themeColor="accent1"/>
              </w:rPr>
            </w:pPr>
            <w:bookmarkStart w:id="3694" w:name="_Toc383442135"/>
            <w:bookmarkStart w:id="3695" w:name="_Toc383444352"/>
            <w:bookmarkStart w:id="3696" w:name="_Toc388623564"/>
            <w:r>
              <w:t>Parameter SI-1(a)</w:t>
            </w:r>
            <w:bookmarkEnd w:id="3694"/>
            <w:bookmarkEnd w:id="3695"/>
            <w:bookmarkEnd w:id="3696"/>
          </w:p>
        </w:tc>
      </w:tr>
      <w:tr w:rsidR="00AF4A86" w:rsidRPr="002C3786" w14:paraId="37D5BE88" w14:textId="77777777" w:rsidTr="004A0F1F">
        <w:trPr>
          <w:trHeight w:val="377"/>
        </w:trPr>
        <w:tc>
          <w:tcPr>
            <w:tcW w:w="5000" w:type="pct"/>
            <w:gridSpan w:val="2"/>
            <w:tcMar>
              <w:top w:w="43" w:type="dxa"/>
              <w:bottom w:w="43" w:type="dxa"/>
            </w:tcMar>
            <w:vAlign w:val="bottom"/>
          </w:tcPr>
          <w:p w14:paraId="37D5BE87" w14:textId="77777777" w:rsidR="000D1972" w:rsidRDefault="00AF4A86">
            <w:pPr>
              <w:pStyle w:val="GSAParameter"/>
              <w:rPr>
                <w:color w:val="4F81BD" w:themeColor="accent1"/>
              </w:rPr>
            </w:pPr>
            <w:bookmarkStart w:id="3697" w:name="_Toc383442136"/>
            <w:bookmarkStart w:id="3698" w:name="_Toc383444353"/>
            <w:bookmarkStart w:id="3699" w:name="_Toc388623565"/>
            <w:r>
              <w:t>Parameter SI-1(b)</w:t>
            </w:r>
            <w:r w:rsidR="00AE7057">
              <w:t>(</w:t>
            </w:r>
            <w:r>
              <w:t>1</w:t>
            </w:r>
            <w:r w:rsidR="00AE7057">
              <w:t>)</w:t>
            </w:r>
            <w:bookmarkEnd w:id="3697"/>
            <w:bookmarkEnd w:id="3698"/>
            <w:bookmarkEnd w:id="3699"/>
          </w:p>
        </w:tc>
      </w:tr>
      <w:tr w:rsidR="00AF4A86" w:rsidRPr="002C3786" w14:paraId="37D5BE8A" w14:textId="77777777" w:rsidTr="004A0F1F">
        <w:trPr>
          <w:trHeight w:val="377"/>
        </w:trPr>
        <w:tc>
          <w:tcPr>
            <w:tcW w:w="5000" w:type="pct"/>
            <w:gridSpan w:val="2"/>
            <w:tcMar>
              <w:top w:w="43" w:type="dxa"/>
              <w:bottom w:w="43" w:type="dxa"/>
            </w:tcMar>
            <w:vAlign w:val="bottom"/>
          </w:tcPr>
          <w:p w14:paraId="37D5BE89" w14:textId="77777777" w:rsidR="000D1972" w:rsidRDefault="00AF4A86">
            <w:pPr>
              <w:pStyle w:val="GSAParameter"/>
              <w:rPr>
                <w:color w:val="4F81BD" w:themeColor="accent1"/>
              </w:rPr>
            </w:pPr>
            <w:bookmarkStart w:id="3700" w:name="_Toc383442137"/>
            <w:bookmarkStart w:id="3701" w:name="_Toc383444354"/>
            <w:bookmarkStart w:id="3702" w:name="_Toc388623566"/>
            <w:r>
              <w:t>Parameter SI-1(b)</w:t>
            </w:r>
            <w:r w:rsidR="00AE7057">
              <w:t>(</w:t>
            </w:r>
            <w:r>
              <w:t>2</w:t>
            </w:r>
            <w:r w:rsidR="00AE7057">
              <w:t>)</w:t>
            </w:r>
            <w:bookmarkEnd w:id="3700"/>
            <w:bookmarkEnd w:id="3701"/>
            <w:bookmarkEnd w:id="3702"/>
          </w:p>
        </w:tc>
      </w:tr>
      <w:tr w:rsidR="006A0420" w:rsidRPr="002C3786" w14:paraId="37D5BE91" w14:textId="77777777" w:rsidTr="004A0F1F">
        <w:trPr>
          <w:trHeight w:val="377"/>
        </w:trPr>
        <w:tc>
          <w:tcPr>
            <w:tcW w:w="5000" w:type="pct"/>
            <w:gridSpan w:val="2"/>
            <w:tcMar>
              <w:top w:w="43" w:type="dxa"/>
              <w:bottom w:w="43" w:type="dxa"/>
            </w:tcMar>
            <w:vAlign w:val="bottom"/>
          </w:tcPr>
          <w:p w14:paraId="37D5BE8B" w14:textId="77777777" w:rsidR="006A0420" w:rsidRPr="002C3786" w:rsidRDefault="006A0420"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8C" w14:textId="77777777" w:rsidR="006A0420"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4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E8D" w14:textId="77777777" w:rsidR="006A0420"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4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420" w:rsidRPr="002C3786">
              <w:rPr>
                <w:spacing w:val="-5"/>
                <w:sz w:val="20"/>
              </w:rPr>
              <w:t xml:space="preserve"> Partially implemented</w:t>
            </w:r>
          </w:p>
          <w:p w14:paraId="37D5BE8E" w14:textId="77777777" w:rsidR="006A0420"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4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420" w:rsidRPr="002C3786">
              <w:rPr>
                <w:spacing w:val="-5"/>
                <w:sz w:val="20"/>
              </w:rPr>
              <w:t xml:space="preserve"> Planned</w:t>
            </w:r>
          </w:p>
          <w:p w14:paraId="37D5BE8F" w14:textId="77777777" w:rsidR="006A0420"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4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420" w:rsidRPr="002C3786">
              <w:rPr>
                <w:spacing w:val="-5"/>
                <w:sz w:val="20"/>
              </w:rPr>
              <w:t xml:space="preserve"> Alternative implementation</w:t>
            </w:r>
          </w:p>
          <w:p w14:paraId="37D5BE90" w14:textId="77777777" w:rsidR="006A0420"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4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420" w:rsidRPr="002C3786">
              <w:rPr>
                <w:spacing w:val="-5"/>
                <w:sz w:val="20"/>
              </w:rPr>
              <w:t xml:space="preserve"> Not applicable</w:t>
            </w:r>
          </w:p>
        </w:tc>
      </w:tr>
      <w:tr w:rsidR="006A0420" w:rsidRPr="002C3786" w14:paraId="37D5BE96" w14:textId="77777777" w:rsidTr="004A0F1F">
        <w:trPr>
          <w:trHeight w:val="377"/>
        </w:trPr>
        <w:tc>
          <w:tcPr>
            <w:tcW w:w="5000" w:type="pct"/>
            <w:gridSpan w:val="2"/>
            <w:tcMar>
              <w:top w:w="43" w:type="dxa"/>
              <w:bottom w:w="43" w:type="dxa"/>
            </w:tcMar>
            <w:vAlign w:val="bottom"/>
          </w:tcPr>
          <w:p w14:paraId="37D5BE92" w14:textId="77777777" w:rsidR="006A0420" w:rsidRPr="002C3786" w:rsidRDefault="006A0420" w:rsidP="004A0F1F">
            <w:pPr>
              <w:overflowPunct w:val="0"/>
              <w:autoSpaceDE w:val="0"/>
              <w:autoSpaceDN w:val="0"/>
              <w:adjustRightInd w:val="0"/>
              <w:jc w:val="both"/>
              <w:textAlignment w:val="baseline"/>
              <w:rPr>
                <w:spacing w:val="-5"/>
                <w:sz w:val="20"/>
              </w:rPr>
            </w:pPr>
            <w:r w:rsidRPr="002C3786">
              <w:rPr>
                <w:spacing w:val="-5"/>
                <w:sz w:val="20"/>
              </w:rPr>
              <w:t>Control Origination</w:t>
            </w:r>
            <w:r w:rsidR="00053405" w:rsidRPr="002C3786">
              <w:rPr>
                <w:spacing w:val="-5"/>
                <w:sz w:val="20"/>
              </w:rPr>
              <w:t xml:space="preserve"> (check all that apply)</w:t>
            </w:r>
            <w:r w:rsidRPr="002C3786">
              <w:rPr>
                <w:spacing w:val="-5"/>
                <w:sz w:val="20"/>
              </w:rPr>
              <w:t>:</w:t>
            </w:r>
          </w:p>
          <w:p w14:paraId="37D5BE93"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420"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420" w:rsidRPr="002C3786">
              <w:rPr>
                <w:spacing w:val="-5"/>
                <w:sz w:val="20"/>
              </w:rPr>
              <w:t xml:space="preserve"> Service Provider</w:t>
            </w:r>
            <w:r w:rsidR="00053405" w:rsidRPr="002C3786">
              <w:rPr>
                <w:spacing w:val="-5"/>
                <w:sz w:val="20"/>
              </w:rPr>
              <w:t xml:space="preserve"> Corporate</w:t>
            </w:r>
          </w:p>
          <w:p w14:paraId="37D5BE94"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E95" w14:textId="77777777" w:rsidR="006A0420"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tc>
      </w:tr>
    </w:tbl>
    <w:p w14:paraId="37D5BE97" w14:textId="77777777" w:rsidR="006420DF" w:rsidRPr="002C3786" w:rsidRDefault="006420DF" w:rsidP="00E47BA8">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420DF" w:rsidRPr="002C3786" w14:paraId="37D5BE99" w14:textId="77777777" w:rsidTr="004A0F1F">
        <w:trPr>
          <w:cantSplit/>
          <w:trHeight w:val="475"/>
          <w:tblHeader/>
        </w:trPr>
        <w:tc>
          <w:tcPr>
            <w:tcW w:w="5000" w:type="pct"/>
            <w:gridSpan w:val="2"/>
            <w:shd w:val="clear" w:color="auto" w:fill="DBE5F1" w:themeFill="accent1" w:themeFillTint="33"/>
            <w:vAlign w:val="center"/>
          </w:tcPr>
          <w:p w14:paraId="37D5BE98" w14:textId="77777777" w:rsidR="006420DF" w:rsidRPr="002C3786" w:rsidRDefault="00D77316" w:rsidP="004A0F1F">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SI-1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6420DF" w:rsidRPr="002C3786" w14:paraId="37D5BE9C" w14:textId="77777777" w:rsidTr="004A0F1F">
        <w:trPr>
          <w:trHeight w:val="1097"/>
        </w:trPr>
        <w:tc>
          <w:tcPr>
            <w:tcW w:w="483" w:type="pct"/>
            <w:tcBorders>
              <w:right w:val="nil"/>
            </w:tcBorders>
            <w:shd w:val="clear" w:color="auto" w:fill="DBE5F1" w:themeFill="accent1" w:themeFillTint="33"/>
          </w:tcPr>
          <w:p w14:paraId="37D5BE9A" w14:textId="77777777" w:rsidR="006420DF" w:rsidRPr="002C3786" w:rsidRDefault="006420D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E9B" w14:textId="77777777" w:rsidR="000D1972" w:rsidRDefault="000D1972">
            <w:pPr>
              <w:pStyle w:val="TableText-Bold"/>
              <w:spacing w:before="0" w:after="120"/>
              <w:rPr>
                <w:rFonts w:ascii="Times New Roman" w:hAnsi="Times New Roman"/>
              </w:rPr>
            </w:pPr>
          </w:p>
        </w:tc>
      </w:tr>
      <w:tr w:rsidR="006420DF" w:rsidRPr="002C3786" w14:paraId="37D5BE9F" w14:textId="77777777" w:rsidTr="004A0F1F">
        <w:trPr>
          <w:trHeight w:val="1097"/>
        </w:trPr>
        <w:tc>
          <w:tcPr>
            <w:tcW w:w="483" w:type="pct"/>
            <w:tcBorders>
              <w:right w:val="nil"/>
            </w:tcBorders>
            <w:shd w:val="clear" w:color="auto" w:fill="DBE5F1" w:themeFill="accent1" w:themeFillTint="33"/>
          </w:tcPr>
          <w:p w14:paraId="37D5BE9D" w14:textId="77777777" w:rsidR="006420DF" w:rsidRPr="002C3786" w:rsidRDefault="006420D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E9E" w14:textId="77777777" w:rsidR="006420DF" w:rsidRPr="002C3786" w:rsidRDefault="006420DF" w:rsidP="004A0F1F">
            <w:pPr>
              <w:pStyle w:val="TableText-Bold"/>
              <w:spacing w:before="0" w:after="120"/>
              <w:rPr>
                <w:rFonts w:ascii="Times New Roman" w:hAnsi="Times New Roman"/>
                <w:b w:val="0"/>
              </w:rPr>
            </w:pPr>
          </w:p>
        </w:tc>
      </w:tr>
    </w:tbl>
    <w:p w14:paraId="37D5BEA0" w14:textId="77777777" w:rsidR="006420DF" w:rsidRPr="002C3786" w:rsidRDefault="006420DF" w:rsidP="00E47BA8">
      <w:pPr>
        <w:rPr>
          <w:rFonts w:eastAsia="Calibri"/>
        </w:rPr>
      </w:pPr>
    </w:p>
    <w:p w14:paraId="37D5BEA1" w14:textId="77777777" w:rsidR="000D1972" w:rsidRDefault="00E47BA8">
      <w:pPr>
        <w:pStyle w:val="GSABaseControl"/>
      </w:pPr>
      <w:bookmarkStart w:id="3703" w:name="_Toc149090490"/>
      <w:bookmarkStart w:id="3704" w:name="_Toc383429939"/>
      <w:bookmarkStart w:id="3705" w:name="_Toc383444737"/>
      <w:bookmarkStart w:id="3706" w:name="_Toc385594380"/>
      <w:bookmarkStart w:id="3707" w:name="_Toc385594768"/>
      <w:bookmarkStart w:id="3708" w:name="_Toc385595156"/>
      <w:bookmarkStart w:id="3709" w:name="_Toc388620997"/>
      <w:r w:rsidRPr="002C3786">
        <w:t>Flaw Remediation (SI-2)</w:t>
      </w:r>
      <w:bookmarkEnd w:id="3703"/>
      <w:bookmarkEnd w:id="3704"/>
      <w:bookmarkEnd w:id="3705"/>
      <w:bookmarkEnd w:id="3706"/>
      <w:bookmarkEnd w:id="3707"/>
      <w:bookmarkEnd w:id="3708"/>
      <w:bookmarkEnd w:id="3709"/>
      <w:r w:rsidRPr="002C3786">
        <w:t xml:space="preserve"> </w:t>
      </w:r>
    </w:p>
    <w:p w14:paraId="37D5BEA2" w14:textId="77777777" w:rsidR="00E47BA8" w:rsidRPr="002C3786" w:rsidRDefault="00E47BA8" w:rsidP="00E47BA8">
      <w:pPr>
        <w:autoSpaceDE w:val="0"/>
        <w:autoSpaceDN w:val="0"/>
        <w:adjustRightInd w:val="0"/>
        <w:rPr>
          <w:rFonts w:eastAsia="Times New Roman"/>
        </w:rPr>
      </w:pPr>
      <w:r w:rsidRPr="00C66718">
        <w:rPr>
          <w:rFonts w:eastAsia="Times New Roman"/>
        </w:rPr>
        <w:t>The organization:</w:t>
      </w:r>
    </w:p>
    <w:p w14:paraId="37D5BEA3" w14:textId="77777777" w:rsidR="00E47BA8" w:rsidRPr="002C3786" w:rsidRDefault="00E47BA8" w:rsidP="009C2FB6">
      <w:pPr>
        <w:pStyle w:val="ListParagraph"/>
        <w:numPr>
          <w:ilvl w:val="0"/>
          <w:numId w:val="81"/>
        </w:numPr>
        <w:autoSpaceDE w:val="0"/>
        <w:autoSpaceDN w:val="0"/>
        <w:adjustRightInd w:val="0"/>
        <w:rPr>
          <w:rFonts w:eastAsia="Times New Roman"/>
          <w:bCs/>
        </w:rPr>
      </w:pPr>
      <w:r w:rsidRPr="002C3786">
        <w:rPr>
          <w:rFonts w:eastAsia="Times New Roman"/>
          <w:bCs/>
        </w:rPr>
        <w:t>Identifies, reports, and corrects information system flaws;</w:t>
      </w:r>
    </w:p>
    <w:p w14:paraId="37D5BEA4" w14:textId="77777777" w:rsidR="00E47BA8" w:rsidRPr="002C3786" w:rsidRDefault="00E47BA8" w:rsidP="009C2FB6">
      <w:pPr>
        <w:pStyle w:val="ListParagraph"/>
        <w:numPr>
          <w:ilvl w:val="0"/>
          <w:numId w:val="81"/>
        </w:numPr>
        <w:autoSpaceDE w:val="0"/>
        <w:autoSpaceDN w:val="0"/>
        <w:adjustRightInd w:val="0"/>
        <w:rPr>
          <w:rFonts w:eastAsia="Times New Roman"/>
          <w:bCs/>
        </w:rPr>
      </w:pPr>
      <w:r w:rsidRPr="00553CC9">
        <w:rPr>
          <w:rFonts w:eastAsia="Times New Roman"/>
        </w:rPr>
        <w:t xml:space="preserve">Tests software </w:t>
      </w:r>
      <w:r w:rsidR="0FF1DC08" w:rsidRPr="00A8144E">
        <w:rPr>
          <w:rFonts w:eastAsia="Times New Roman"/>
        </w:rPr>
        <w:t>and</w:t>
      </w:r>
      <w:r w:rsidR="0FF1DC08" w:rsidRPr="0005311F">
        <w:rPr>
          <w:rFonts w:eastAsia="Times New Roman"/>
        </w:rPr>
        <w:t xml:space="preserve"> firmware </w:t>
      </w:r>
      <w:r w:rsidRPr="00C66718">
        <w:rPr>
          <w:rFonts w:eastAsia="Times New Roman"/>
        </w:rPr>
        <w:t>updates related to flaw remediation for effectiveness and potential side effects</w:t>
      </w:r>
      <w:r w:rsidR="005628C8" w:rsidRPr="00C66718">
        <w:rPr>
          <w:rFonts w:eastAsia="Times New Roman"/>
        </w:rPr>
        <w:t xml:space="preserve"> </w:t>
      </w:r>
      <w:r w:rsidR="00AE3199" w:rsidRPr="00AE3199">
        <w:rPr>
          <w:rFonts w:eastAsia="Times New Roman"/>
        </w:rPr>
        <w:t xml:space="preserve">before installation; </w:t>
      </w:r>
    </w:p>
    <w:p w14:paraId="37D5BEA5" w14:textId="77777777" w:rsidR="000D1972" w:rsidRDefault="00AE3199" w:rsidP="00FA52BF">
      <w:pPr>
        <w:pStyle w:val="ListParagraph"/>
        <w:numPr>
          <w:ilvl w:val="0"/>
          <w:numId w:val="81"/>
        </w:numPr>
      </w:pPr>
      <w:r w:rsidRPr="00AE3199">
        <w:rPr>
          <w:rFonts w:eastAsia="Times New Roman"/>
        </w:rPr>
        <w:t>Installs security-relevant software and firmware updates within [</w:t>
      </w:r>
      <w:r w:rsidRPr="00AE3199">
        <w:rPr>
          <w:rFonts w:eastAsia="Times New Roman"/>
          <w:i/>
        </w:rPr>
        <w:t>FedRAMP</w:t>
      </w:r>
      <w:r w:rsidR="007B0941">
        <w:rPr>
          <w:rFonts w:eastAsia="Times New Roman"/>
        </w:rPr>
        <w:t xml:space="preserve"> </w:t>
      </w:r>
      <w:r w:rsidRPr="00AE3199">
        <w:rPr>
          <w:rFonts w:eastAsia="Times New Roman"/>
          <w:i/>
          <w:iCs/>
        </w:rPr>
        <w:t xml:space="preserve">Assignment: </w:t>
      </w:r>
      <w:r w:rsidR="00FA52BF" w:rsidRPr="00FA52BF">
        <w:rPr>
          <w:rFonts w:eastAsia="Times New Roman"/>
          <w:i/>
          <w:iCs/>
        </w:rPr>
        <w:t>Within 30 days of release of updates</w:t>
      </w:r>
      <w:r w:rsidRPr="00AE3199">
        <w:rPr>
          <w:rFonts w:eastAsia="Times New Roman"/>
        </w:rPr>
        <w:t>] of the release of the updates; and</w:t>
      </w:r>
    </w:p>
    <w:p w14:paraId="37D5BEA6" w14:textId="77777777" w:rsidR="00E47BA8" w:rsidRPr="002C3786" w:rsidRDefault="00E47BA8" w:rsidP="009C2FB6">
      <w:pPr>
        <w:pStyle w:val="ListParagraph"/>
        <w:numPr>
          <w:ilvl w:val="0"/>
          <w:numId w:val="81"/>
        </w:numPr>
        <w:autoSpaceDE w:val="0"/>
        <w:autoSpaceDN w:val="0"/>
        <w:adjustRightInd w:val="0"/>
        <w:rPr>
          <w:rFonts w:eastAsia="Times New Roman"/>
          <w:bCs/>
        </w:rPr>
      </w:pPr>
      <w:r w:rsidRPr="00553CC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420DF" w:rsidRPr="002C3786" w14:paraId="37D5BEA9" w14:textId="77777777" w:rsidTr="004A0F1F">
        <w:trPr>
          <w:cantSplit/>
          <w:trHeight w:val="377"/>
          <w:tblHeader/>
        </w:trPr>
        <w:tc>
          <w:tcPr>
            <w:tcW w:w="764" w:type="pct"/>
            <w:shd w:val="clear" w:color="auto" w:fill="DBE5F1" w:themeFill="accent1" w:themeFillTint="33"/>
            <w:tcMar>
              <w:top w:w="43" w:type="dxa"/>
              <w:bottom w:w="43" w:type="dxa"/>
            </w:tcMar>
          </w:tcPr>
          <w:p w14:paraId="37D5BEA7" w14:textId="77777777" w:rsidR="006420DF" w:rsidRPr="002C3786" w:rsidRDefault="006420DF" w:rsidP="004A0F1F">
            <w:pPr>
              <w:overflowPunct w:val="0"/>
              <w:autoSpaceDE w:val="0"/>
              <w:autoSpaceDN w:val="0"/>
              <w:adjustRightInd w:val="0"/>
              <w:textAlignment w:val="baseline"/>
              <w:rPr>
                <w:spacing w:val="-5"/>
                <w:sz w:val="20"/>
              </w:rPr>
            </w:pPr>
            <w:r w:rsidRPr="002C3786">
              <w:rPr>
                <w:spacing w:val="-5"/>
                <w:sz w:val="20"/>
              </w:rPr>
              <w:t>SI-2</w:t>
            </w:r>
          </w:p>
        </w:tc>
        <w:tc>
          <w:tcPr>
            <w:tcW w:w="4236" w:type="pct"/>
            <w:shd w:val="clear" w:color="auto" w:fill="DBE5F1" w:themeFill="accent1" w:themeFillTint="33"/>
          </w:tcPr>
          <w:p w14:paraId="37D5BEA8" w14:textId="77777777" w:rsidR="006420DF" w:rsidRPr="002C3786" w:rsidRDefault="006420DF" w:rsidP="004A0F1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EAB" w14:textId="77777777" w:rsidTr="004A0F1F">
        <w:trPr>
          <w:trHeight w:val="377"/>
        </w:trPr>
        <w:tc>
          <w:tcPr>
            <w:tcW w:w="5000" w:type="pct"/>
            <w:gridSpan w:val="2"/>
            <w:tcMar>
              <w:top w:w="43" w:type="dxa"/>
              <w:bottom w:w="43" w:type="dxa"/>
            </w:tcMar>
            <w:vAlign w:val="bottom"/>
          </w:tcPr>
          <w:p w14:paraId="37D5BEAA"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AF4A86" w:rsidRPr="002C3786" w14:paraId="37D5BEAD" w14:textId="77777777" w:rsidTr="004A0F1F">
        <w:trPr>
          <w:trHeight w:val="377"/>
        </w:trPr>
        <w:tc>
          <w:tcPr>
            <w:tcW w:w="5000" w:type="pct"/>
            <w:gridSpan w:val="2"/>
            <w:tcMar>
              <w:top w:w="43" w:type="dxa"/>
              <w:bottom w:w="43" w:type="dxa"/>
            </w:tcMar>
            <w:vAlign w:val="bottom"/>
          </w:tcPr>
          <w:p w14:paraId="37D5BEAC" w14:textId="77777777" w:rsidR="000D1972" w:rsidRDefault="00AF4A86">
            <w:pPr>
              <w:pStyle w:val="GSAParameter"/>
              <w:rPr>
                <w:color w:val="4F81BD" w:themeColor="accent1"/>
              </w:rPr>
            </w:pPr>
            <w:bookmarkStart w:id="3710" w:name="_Toc383442138"/>
            <w:bookmarkStart w:id="3711" w:name="_Toc383444355"/>
            <w:bookmarkStart w:id="3712" w:name="_Toc388623567"/>
            <w:r>
              <w:t>Parameter SI-2(c)</w:t>
            </w:r>
            <w:bookmarkEnd w:id="3710"/>
            <w:bookmarkEnd w:id="3711"/>
            <w:bookmarkEnd w:id="3712"/>
          </w:p>
        </w:tc>
      </w:tr>
      <w:tr w:rsidR="006420DF" w:rsidRPr="002C3786" w14:paraId="37D5BEB4" w14:textId="77777777" w:rsidTr="004A0F1F">
        <w:trPr>
          <w:trHeight w:val="377"/>
        </w:trPr>
        <w:tc>
          <w:tcPr>
            <w:tcW w:w="5000" w:type="pct"/>
            <w:gridSpan w:val="2"/>
            <w:tcMar>
              <w:top w:w="43" w:type="dxa"/>
              <w:bottom w:w="43" w:type="dxa"/>
            </w:tcMar>
            <w:vAlign w:val="bottom"/>
          </w:tcPr>
          <w:p w14:paraId="37D5BEAE" w14:textId="77777777" w:rsidR="006420DF" w:rsidRPr="002C3786" w:rsidRDefault="006420DF"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AF"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EB0"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Partially implemented</w:t>
            </w:r>
          </w:p>
          <w:p w14:paraId="37D5BEB1"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Planned</w:t>
            </w:r>
          </w:p>
          <w:p w14:paraId="37D5BEB2"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Alternative implementation</w:t>
            </w:r>
          </w:p>
          <w:p w14:paraId="37D5BEB3"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Not applicable</w:t>
            </w:r>
          </w:p>
        </w:tc>
      </w:tr>
      <w:tr w:rsidR="006420DF" w:rsidRPr="002C3786" w14:paraId="37D5BEBD" w14:textId="77777777" w:rsidTr="004A0F1F">
        <w:trPr>
          <w:trHeight w:val="377"/>
        </w:trPr>
        <w:tc>
          <w:tcPr>
            <w:tcW w:w="5000" w:type="pct"/>
            <w:gridSpan w:val="2"/>
            <w:tcMar>
              <w:top w:w="43" w:type="dxa"/>
              <w:bottom w:w="43" w:type="dxa"/>
            </w:tcMar>
            <w:vAlign w:val="bottom"/>
          </w:tcPr>
          <w:p w14:paraId="37D5BEB5" w14:textId="77777777" w:rsidR="006420DF" w:rsidRPr="002C3786" w:rsidRDefault="006420DF" w:rsidP="004A0F1F">
            <w:pPr>
              <w:overflowPunct w:val="0"/>
              <w:autoSpaceDE w:val="0"/>
              <w:autoSpaceDN w:val="0"/>
              <w:adjustRightInd w:val="0"/>
              <w:jc w:val="both"/>
              <w:textAlignment w:val="baseline"/>
              <w:rPr>
                <w:spacing w:val="-5"/>
                <w:sz w:val="20"/>
              </w:rPr>
            </w:pPr>
            <w:r w:rsidRPr="002C3786">
              <w:rPr>
                <w:spacing w:val="-5"/>
                <w:sz w:val="20"/>
              </w:rPr>
              <w:t>Control Origination</w:t>
            </w:r>
            <w:r w:rsidR="00053405" w:rsidRPr="002C3786">
              <w:rPr>
                <w:spacing w:val="-5"/>
                <w:sz w:val="20"/>
              </w:rPr>
              <w:t xml:space="preserve"> (check all that apply)</w:t>
            </w:r>
            <w:r w:rsidRPr="002C3786">
              <w:rPr>
                <w:spacing w:val="-5"/>
                <w:sz w:val="20"/>
              </w:rPr>
              <w:t>:</w:t>
            </w:r>
          </w:p>
          <w:p w14:paraId="37D5BEB6"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Service Provider</w:t>
            </w:r>
            <w:r w:rsidR="00053405" w:rsidRPr="002C3786">
              <w:rPr>
                <w:spacing w:val="-5"/>
                <w:sz w:val="20"/>
              </w:rPr>
              <w:t xml:space="preserve"> Corporate</w:t>
            </w:r>
          </w:p>
          <w:p w14:paraId="37D5BEB7"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EB8"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w:t>
            </w:r>
            <w:r w:rsidR="00F55DCA" w:rsidRPr="002C3786">
              <w:rPr>
                <w:spacing w:val="-5"/>
                <w:sz w:val="20"/>
              </w:rPr>
              <w:t>Corporate</w:t>
            </w:r>
            <w:r w:rsidR="00053405" w:rsidRPr="002C3786">
              <w:rPr>
                <w:spacing w:val="-5"/>
                <w:sz w:val="20"/>
              </w:rPr>
              <w:t xml:space="preserve"> and System Specific)</w:t>
            </w:r>
          </w:p>
          <w:p w14:paraId="37D5BEB9"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Configured by Customer (Customer System Specific) </w:t>
            </w:r>
          </w:p>
          <w:p w14:paraId="37D5BEBA"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420DF" w:rsidRPr="002C3786">
              <w:rPr>
                <w:spacing w:val="-5"/>
                <w:sz w:val="20"/>
              </w:rPr>
              <w:t xml:space="preserve"> Provided by Customer (Customer System Specific) </w:t>
            </w:r>
          </w:p>
          <w:p w14:paraId="37D5BEBB"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420D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6420DF" w:rsidRPr="002C3786">
              <w:rPr>
                <w:spacing w:val="-5"/>
                <w:sz w:val="20"/>
              </w:rPr>
              <w:t xml:space="preserve"> (Service Provider and Customer</w:t>
            </w:r>
            <w:r w:rsidR="00053405" w:rsidRPr="002C3786">
              <w:rPr>
                <w:spacing w:val="-5"/>
                <w:sz w:val="20"/>
              </w:rPr>
              <w:t xml:space="preserve"> Responsibility</w:t>
            </w:r>
            <w:r w:rsidR="006420DF" w:rsidRPr="002C3786">
              <w:rPr>
                <w:spacing w:val="-5"/>
                <w:sz w:val="20"/>
              </w:rPr>
              <w:t>)</w:t>
            </w:r>
          </w:p>
          <w:p w14:paraId="37D5BEBC" w14:textId="77777777" w:rsidR="006420D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EBE" w14:textId="77777777" w:rsidR="006420DF" w:rsidRPr="002C3786" w:rsidRDefault="006420DF" w:rsidP="006420DF">
      <w:pPr>
        <w:autoSpaceDE w:val="0"/>
        <w:autoSpaceDN w:val="0"/>
        <w:adjustRightInd w:val="0"/>
        <w:rPr>
          <w:rFonts w:eastAsia="Times New Roman"/>
          <w:bCs/>
        </w:rPr>
      </w:pPr>
    </w:p>
    <w:p w14:paraId="37D5BEBF" w14:textId="77777777" w:rsidR="009953D8" w:rsidRDefault="009953D8">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420DF" w:rsidRPr="002C3786" w14:paraId="37D5BEC1" w14:textId="77777777" w:rsidTr="004A0F1F">
        <w:trPr>
          <w:cantSplit/>
          <w:trHeight w:val="475"/>
          <w:tblHeader/>
        </w:trPr>
        <w:tc>
          <w:tcPr>
            <w:tcW w:w="5000" w:type="pct"/>
            <w:gridSpan w:val="2"/>
            <w:shd w:val="clear" w:color="auto" w:fill="DBE5F1" w:themeFill="accent1" w:themeFillTint="33"/>
            <w:vAlign w:val="center"/>
          </w:tcPr>
          <w:p w14:paraId="37D5BEC0" w14:textId="77777777" w:rsidR="006420DF" w:rsidRPr="002C3786" w:rsidRDefault="00D77316" w:rsidP="004A0F1F">
            <w:pPr>
              <w:pStyle w:val="TableText-Bold"/>
              <w:spacing w:before="0" w:after="120"/>
              <w:jc w:val="center"/>
              <w:rPr>
                <w:rFonts w:ascii="Times New Roman" w:hAnsi="Times New Roman"/>
                <w:b w:val="0"/>
              </w:rPr>
            </w:pPr>
            <w:r w:rsidRPr="002C3786">
              <w:rPr>
                <w:rFonts w:ascii="Times New Roman" w:hAnsi="Times New Roman"/>
                <w:b w:val="0"/>
              </w:rPr>
              <w:lastRenderedPageBreak/>
              <w:t xml:space="preserve">SI-2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6420DF" w:rsidRPr="002C3786" w14:paraId="37D5BEC4" w14:textId="77777777" w:rsidTr="004A0F1F">
        <w:trPr>
          <w:trHeight w:val="1097"/>
        </w:trPr>
        <w:tc>
          <w:tcPr>
            <w:tcW w:w="483" w:type="pct"/>
            <w:tcBorders>
              <w:right w:val="nil"/>
            </w:tcBorders>
            <w:shd w:val="clear" w:color="auto" w:fill="DBE5F1" w:themeFill="accent1" w:themeFillTint="33"/>
          </w:tcPr>
          <w:p w14:paraId="37D5BEC2" w14:textId="77777777" w:rsidR="006420DF" w:rsidRPr="002C3786" w:rsidRDefault="006420D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EC3" w14:textId="77777777" w:rsidR="000D1972" w:rsidRDefault="000D1972">
            <w:pPr>
              <w:pStyle w:val="TableText-Bold"/>
              <w:spacing w:before="0" w:after="120"/>
              <w:rPr>
                <w:rFonts w:ascii="Times New Roman" w:hAnsi="Times New Roman"/>
              </w:rPr>
            </w:pPr>
          </w:p>
        </w:tc>
      </w:tr>
      <w:tr w:rsidR="006420DF" w:rsidRPr="002C3786" w14:paraId="37D5BEC7" w14:textId="77777777" w:rsidTr="004A0F1F">
        <w:trPr>
          <w:trHeight w:val="1097"/>
        </w:trPr>
        <w:tc>
          <w:tcPr>
            <w:tcW w:w="483" w:type="pct"/>
            <w:tcBorders>
              <w:right w:val="nil"/>
            </w:tcBorders>
            <w:shd w:val="clear" w:color="auto" w:fill="DBE5F1" w:themeFill="accent1" w:themeFillTint="33"/>
          </w:tcPr>
          <w:p w14:paraId="37D5BEC5" w14:textId="77777777" w:rsidR="006420DF" w:rsidRPr="002C3786" w:rsidRDefault="006420D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EC6" w14:textId="77777777" w:rsidR="006420DF" w:rsidRPr="002C3786" w:rsidRDefault="006420DF" w:rsidP="004A0F1F">
            <w:pPr>
              <w:pStyle w:val="TableText-Bold"/>
              <w:spacing w:before="0" w:after="120"/>
              <w:rPr>
                <w:rFonts w:ascii="Times New Roman" w:hAnsi="Times New Roman"/>
                <w:b w:val="0"/>
              </w:rPr>
            </w:pPr>
          </w:p>
        </w:tc>
      </w:tr>
      <w:tr w:rsidR="006420DF" w:rsidRPr="002C3786" w14:paraId="37D5BECA" w14:textId="77777777" w:rsidTr="004A0F1F">
        <w:trPr>
          <w:trHeight w:val="1097"/>
        </w:trPr>
        <w:tc>
          <w:tcPr>
            <w:tcW w:w="483" w:type="pct"/>
            <w:tcBorders>
              <w:right w:val="nil"/>
            </w:tcBorders>
            <w:shd w:val="clear" w:color="auto" w:fill="DBE5F1" w:themeFill="accent1" w:themeFillTint="33"/>
          </w:tcPr>
          <w:p w14:paraId="37D5BEC8" w14:textId="77777777" w:rsidR="006420DF" w:rsidRPr="002C3786" w:rsidRDefault="006420D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EC9" w14:textId="77777777" w:rsidR="006420DF" w:rsidRPr="002C3786" w:rsidRDefault="006420DF" w:rsidP="004A0F1F">
            <w:pPr>
              <w:pStyle w:val="TableText-Bold"/>
              <w:spacing w:before="0" w:after="120"/>
              <w:rPr>
                <w:rFonts w:ascii="Times New Roman" w:hAnsi="Times New Roman"/>
                <w:b w:val="0"/>
              </w:rPr>
            </w:pPr>
          </w:p>
        </w:tc>
      </w:tr>
      <w:tr w:rsidR="007B0941" w:rsidRPr="002C3786" w14:paraId="37D5BECD" w14:textId="77777777" w:rsidTr="004A0F1F">
        <w:trPr>
          <w:trHeight w:val="1097"/>
        </w:trPr>
        <w:tc>
          <w:tcPr>
            <w:tcW w:w="483" w:type="pct"/>
            <w:tcBorders>
              <w:right w:val="nil"/>
            </w:tcBorders>
            <w:shd w:val="clear" w:color="auto" w:fill="DBE5F1" w:themeFill="accent1" w:themeFillTint="33"/>
          </w:tcPr>
          <w:p w14:paraId="37D5BECB" w14:textId="77777777" w:rsidR="007B0941" w:rsidRPr="002C3786" w:rsidRDefault="007B0941" w:rsidP="004A0F1F">
            <w:pPr>
              <w:pStyle w:val="TableText"/>
              <w:jc w:val="both"/>
              <w:rPr>
                <w:rFonts w:ascii="Times New Roman" w:hAnsi="Times New Roman" w:cs="Times New Roman"/>
                <w:sz w:val="20"/>
                <w:szCs w:val="20"/>
              </w:rPr>
            </w:pPr>
            <w:r>
              <w:rPr>
                <w:rFonts w:ascii="Times New Roman" w:hAnsi="Times New Roman" w:cs="Times New Roman"/>
                <w:sz w:val="20"/>
                <w:szCs w:val="20"/>
              </w:rPr>
              <w:t>Part d</w:t>
            </w:r>
          </w:p>
        </w:tc>
        <w:tc>
          <w:tcPr>
            <w:tcW w:w="4517" w:type="pct"/>
            <w:tcMar>
              <w:top w:w="43" w:type="dxa"/>
              <w:bottom w:w="43" w:type="dxa"/>
            </w:tcMar>
          </w:tcPr>
          <w:p w14:paraId="37D5BECC" w14:textId="77777777" w:rsidR="007B0941" w:rsidRPr="002C3786" w:rsidRDefault="007B0941" w:rsidP="004A0F1F">
            <w:pPr>
              <w:pStyle w:val="TableText-Bold"/>
              <w:spacing w:before="0" w:after="120"/>
              <w:rPr>
                <w:rFonts w:ascii="Times New Roman" w:hAnsi="Times New Roman"/>
                <w:b w:val="0"/>
              </w:rPr>
            </w:pPr>
          </w:p>
        </w:tc>
      </w:tr>
    </w:tbl>
    <w:p w14:paraId="37D5BECE" w14:textId="77777777" w:rsidR="006420DF" w:rsidRPr="002C3786" w:rsidRDefault="006420DF" w:rsidP="006420DF">
      <w:pPr>
        <w:autoSpaceDE w:val="0"/>
        <w:autoSpaceDN w:val="0"/>
        <w:adjustRightInd w:val="0"/>
        <w:rPr>
          <w:rFonts w:eastAsia="Times New Roman"/>
          <w:bCs/>
        </w:rPr>
      </w:pPr>
    </w:p>
    <w:p w14:paraId="37D5BECF" w14:textId="77777777" w:rsidR="000D1972" w:rsidRDefault="005628C8">
      <w:pPr>
        <w:pStyle w:val="GSAEnhancement"/>
        <w:rPr>
          <w:rFonts w:eastAsia="Times New Roman"/>
        </w:rPr>
      </w:pPr>
      <w:bookmarkStart w:id="3713" w:name="_Toc383429941"/>
      <w:bookmarkStart w:id="3714" w:name="_Toc383444738"/>
      <w:bookmarkStart w:id="3715" w:name="_Toc385594381"/>
      <w:bookmarkStart w:id="3716" w:name="_Toc385594769"/>
      <w:bookmarkStart w:id="3717" w:name="_Toc385595157"/>
      <w:bookmarkStart w:id="3718" w:name="_Toc388620998"/>
      <w:r w:rsidRPr="002C3786">
        <w:rPr>
          <w:rFonts w:eastAsia="Times New Roman"/>
        </w:rPr>
        <w:t>Control Enhancement SI-2 (2)</w:t>
      </w:r>
      <w:bookmarkEnd w:id="3713"/>
      <w:bookmarkEnd w:id="3714"/>
      <w:bookmarkEnd w:id="3715"/>
      <w:bookmarkEnd w:id="3716"/>
      <w:bookmarkEnd w:id="3717"/>
      <w:bookmarkEnd w:id="3718"/>
    </w:p>
    <w:p w14:paraId="37D5BED0" w14:textId="77777777" w:rsidR="00E47BA8" w:rsidRPr="00F51F9F" w:rsidRDefault="00E47BA8" w:rsidP="00E47BA8">
      <w:pPr>
        <w:rPr>
          <w:rFonts w:eastAsia="Times New Roman"/>
        </w:rPr>
      </w:pPr>
      <w:r w:rsidRPr="00A8144E">
        <w:rPr>
          <w:rFonts w:eastAsia="Times New Roman"/>
        </w:rPr>
        <w:t xml:space="preserve">The organization employs automated mechanisms </w:t>
      </w:r>
      <w:r w:rsidRPr="00C66718">
        <w:rPr>
          <w:rFonts w:eastAsia="Times New Roman"/>
        </w:rPr>
        <w:t>[</w:t>
      </w:r>
      <w:r w:rsidR="0010717C">
        <w:rPr>
          <w:rFonts w:eastAsia="Times New Roman"/>
          <w:i/>
          <w:iCs/>
        </w:rPr>
        <w:t>FedRAMP Assignment</w:t>
      </w:r>
      <w:r w:rsidRPr="00553CC9">
        <w:rPr>
          <w:rFonts w:eastAsia="Times New Roman"/>
          <w:i/>
        </w:rPr>
        <w:t xml:space="preserve">: </w:t>
      </w:r>
      <w:r w:rsidR="013E43FB" w:rsidRPr="00A8144E">
        <w:rPr>
          <w:rFonts w:eastAsia="Times New Roman"/>
          <w:i/>
        </w:rPr>
        <w:t>at least monthl</w:t>
      </w:r>
      <w:r w:rsidRPr="00553CC9">
        <w:rPr>
          <w:rFonts w:eastAsia="Times New Roman"/>
          <w:i/>
        </w:rPr>
        <w:t>y</w:t>
      </w:r>
      <w:r w:rsidRPr="00553CC9">
        <w:rPr>
          <w:rFonts w:eastAsia="Times New Roman"/>
        </w:rPr>
        <w:t>]</w:t>
      </w:r>
      <w:r w:rsidRPr="00A8144E">
        <w:rPr>
          <w:rFonts w:eastAsia="Times New Roman"/>
        </w:rPr>
        <w:t xml:space="preserve">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57ED2" w:rsidRPr="002C3786" w14:paraId="37D5BED3" w14:textId="77777777" w:rsidTr="004A0F1F">
        <w:trPr>
          <w:cantSplit/>
          <w:trHeight w:val="377"/>
          <w:tblHeader/>
        </w:trPr>
        <w:tc>
          <w:tcPr>
            <w:tcW w:w="764" w:type="pct"/>
            <w:shd w:val="clear" w:color="auto" w:fill="DBE5F1" w:themeFill="accent1" w:themeFillTint="33"/>
            <w:tcMar>
              <w:top w:w="43" w:type="dxa"/>
              <w:bottom w:w="43" w:type="dxa"/>
            </w:tcMar>
          </w:tcPr>
          <w:p w14:paraId="37D5BED1" w14:textId="77777777" w:rsidR="00D57ED2" w:rsidRPr="002C3786" w:rsidRDefault="00D57ED2" w:rsidP="004A0F1F">
            <w:pPr>
              <w:overflowPunct w:val="0"/>
              <w:autoSpaceDE w:val="0"/>
              <w:autoSpaceDN w:val="0"/>
              <w:adjustRightInd w:val="0"/>
              <w:textAlignment w:val="baseline"/>
              <w:rPr>
                <w:spacing w:val="-5"/>
                <w:sz w:val="20"/>
              </w:rPr>
            </w:pPr>
            <w:r w:rsidRPr="002C3786">
              <w:rPr>
                <w:spacing w:val="-5"/>
                <w:sz w:val="20"/>
              </w:rPr>
              <w:t>SI-2 (2)</w:t>
            </w:r>
          </w:p>
        </w:tc>
        <w:tc>
          <w:tcPr>
            <w:tcW w:w="4236" w:type="pct"/>
            <w:shd w:val="clear" w:color="auto" w:fill="DBE5F1" w:themeFill="accent1" w:themeFillTint="33"/>
          </w:tcPr>
          <w:p w14:paraId="37D5BED2" w14:textId="77777777" w:rsidR="00D57ED2" w:rsidRPr="002C3786" w:rsidRDefault="00D57ED2" w:rsidP="004A0F1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ED5" w14:textId="77777777" w:rsidTr="004A0F1F">
        <w:trPr>
          <w:trHeight w:val="377"/>
        </w:trPr>
        <w:tc>
          <w:tcPr>
            <w:tcW w:w="5000" w:type="pct"/>
            <w:gridSpan w:val="2"/>
            <w:tcMar>
              <w:top w:w="43" w:type="dxa"/>
              <w:bottom w:w="43" w:type="dxa"/>
            </w:tcMar>
          </w:tcPr>
          <w:p w14:paraId="37D5BED4" w14:textId="77777777" w:rsidR="00D76E6B" w:rsidRPr="002C3786" w:rsidRDefault="00D76E6B" w:rsidP="004A0F1F">
            <w:pPr>
              <w:overflowPunct w:val="0"/>
              <w:autoSpaceDE w:val="0"/>
              <w:autoSpaceDN w:val="0"/>
              <w:adjustRightInd w:val="0"/>
              <w:textAlignment w:val="baseline"/>
              <w:rPr>
                <w:spacing w:val="-5"/>
                <w:sz w:val="20"/>
              </w:rPr>
            </w:pPr>
            <w:r w:rsidRPr="002C3786">
              <w:rPr>
                <w:spacing w:val="-5"/>
                <w:sz w:val="20"/>
              </w:rPr>
              <w:t>Responsible Role:</w:t>
            </w:r>
          </w:p>
        </w:tc>
      </w:tr>
      <w:tr w:rsidR="00D57ED2" w:rsidRPr="002C3786" w14:paraId="37D5BED7" w14:textId="77777777" w:rsidTr="004A0F1F">
        <w:trPr>
          <w:trHeight w:val="377"/>
        </w:trPr>
        <w:tc>
          <w:tcPr>
            <w:tcW w:w="5000" w:type="pct"/>
            <w:gridSpan w:val="2"/>
            <w:tcMar>
              <w:top w:w="43" w:type="dxa"/>
              <w:bottom w:w="43" w:type="dxa"/>
            </w:tcMar>
          </w:tcPr>
          <w:p w14:paraId="37D5BED6" w14:textId="77777777" w:rsidR="000D1972" w:rsidRDefault="00D57ED2">
            <w:pPr>
              <w:pStyle w:val="GSAParameter"/>
              <w:rPr>
                <w:color w:val="4F81BD" w:themeColor="accent1"/>
              </w:rPr>
            </w:pPr>
            <w:bookmarkStart w:id="3719" w:name="_Toc383442139"/>
            <w:bookmarkStart w:id="3720" w:name="_Toc383444356"/>
            <w:bookmarkStart w:id="3721" w:name="_Toc388623568"/>
            <w:r w:rsidRPr="002C3786">
              <w:t>Parameter</w:t>
            </w:r>
            <w:r w:rsidR="00AF4A86">
              <w:t xml:space="preserve"> SI-2(2)</w:t>
            </w:r>
            <w:r w:rsidRPr="002C3786">
              <w:t>:</w:t>
            </w:r>
            <w:bookmarkEnd w:id="3719"/>
            <w:bookmarkEnd w:id="3720"/>
            <w:bookmarkEnd w:id="3721"/>
            <w:r w:rsidRPr="002C3786">
              <w:t xml:space="preserve"> </w:t>
            </w:r>
          </w:p>
        </w:tc>
      </w:tr>
      <w:tr w:rsidR="00D57ED2" w:rsidRPr="002C3786" w14:paraId="37D5BEDE" w14:textId="77777777" w:rsidTr="004A0F1F">
        <w:trPr>
          <w:trHeight w:val="377"/>
        </w:trPr>
        <w:tc>
          <w:tcPr>
            <w:tcW w:w="5000" w:type="pct"/>
            <w:gridSpan w:val="2"/>
            <w:tcMar>
              <w:top w:w="43" w:type="dxa"/>
              <w:bottom w:w="43" w:type="dxa"/>
            </w:tcMar>
            <w:vAlign w:val="bottom"/>
          </w:tcPr>
          <w:p w14:paraId="37D5BED8" w14:textId="77777777" w:rsidR="00D57ED2" w:rsidRPr="002C3786" w:rsidRDefault="00D57ED2"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D9"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EDA"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Partially implemented</w:t>
            </w:r>
          </w:p>
          <w:p w14:paraId="37D5BEDB"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Planned</w:t>
            </w:r>
          </w:p>
          <w:p w14:paraId="37D5BEDC"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Alternative implementation</w:t>
            </w:r>
          </w:p>
          <w:p w14:paraId="37D5BEDD"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Not applicable</w:t>
            </w:r>
          </w:p>
        </w:tc>
      </w:tr>
      <w:tr w:rsidR="00D57ED2" w:rsidRPr="002C3786" w14:paraId="37D5BEE7" w14:textId="77777777" w:rsidTr="004A0F1F">
        <w:trPr>
          <w:trHeight w:val="377"/>
        </w:trPr>
        <w:tc>
          <w:tcPr>
            <w:tcW w:w="5000" w:type="pct"/>
            <w:gridSpan w:val="2"/>
            <w:tcMar>
              <w:top w:w="43" w:type="dxa"/>
              <w:bottom w:w="43" w:type="dxa"/>
            </w:tcMar>
            <w:vAlign w:val="bottom"/>
          </w:tcPr>
          <w:p w14:paraId="37D5BEDF" w14:textId="77777777" w:rsidR="00D57ED2" w:rsidRPr="002C3786" w:rsidRDefault="00D57ED2" w:rsidP="004A0F1F">
            <w:pPr>
              <w:overflowPunct w:val="0"/>
              <w:autoSpaceDE w:val="0"/>
              <w:autoSpaceDN w:val="0"/>
              <w:adjustRightInd w:val="0"/>
              <w:jc w:val="both"/>
              <w:textAlignment w:val="baseline"/>
              <w:rPr>
                <w:spacing w:val="-5"/>
                <w:sz w:val="20"/>
              </w:rPr>
            </w:pPr>
            <w:r w:rsidRPr="002C3786">
              <w:rPr>
                <w:spacing w:val="-5"/>
                <w:sz w:val="20"/>
              </w:rPr>
              <w:t>Control Origination</w:t>
            </w:r>
            <w:r w:rsidR="00053405" w:rsidRPr="002C3786">
              <w:rPr>
                <w:spacing w:val="-5"/>
                <w:sz w:val="20"/>
              </w:rPr>
              <w:t xml:space="preserve"> (check all that apply)</w:t>
            </w:r>
            <w:r w:rsidRPr="002C3786">
              <w:rPr>
                <w:spacing w:val="-5"/>
                <w:sz w:val="20"/>
              </w:rPr>
              <w:t>:</w:t>
            </w:r>
          </w:p>
          <w:p w14:paraId="37D5BEE0"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Service Provider</w:t>
            </w:r>
            <w:r w:rsidR="00053405" w:rsidRPr="002C3786">
              <w:rPr>
                <w:spacing w:val="-5"/>
                <w:sz w:val="20"/>
              </w:rPr>
              <w:t xml:space="preserve"> Corporate</w:t>
            </w:r>
          </w:p>
          <w:p w14:paraId="37D5BEE1"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EE2"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BEE3"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Configured by Customer (Customer System Specific) </w:t>
            </w:r>
          </w:p>
          <w:p w14:paraId="37D5BEE4"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Provided by Customer (Customer System Specific) </w:t>
            </w:r>
          </w:p>
          <w:p w14:paraId="37D5BEE5"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D57ED2" w:rsidRPr="002C3786">
              <w:rPr>
                <w:spacing w:val="-5"/>
                <w:sz w:val="20"/>
              </w:rPr>
              <w:t xml:space="preserve"> (Service Provider and Customer</w:t>
            </w:r>
            <w:r w:rsidR="00053405" w:rsidRPr="002C3786">
              <w:rPr>
                <w:spacing w:val="-5"/>
                <w:sz w:val="20"/>
              </w:rPr>
              <w:t xml:space="preserve"> Responsibility</w:t>
            </w:r>
            <w:r w:rsidR="00D57ED2" w:rsidRPr="002C3786">
              <w:rPr>
                <w:spacing w:val="-5"/>
                <w:sz w:val="20"/>
              </w:rPr>
              <w:t>)</w:t>
            </w:r>
          </w:p>
          <w:p w14:paraId="37D5BEE6"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EE8" w14:textId="77777777" w:rsidR="00D57ED2" w:rsidRPr="002C3786" w:rsidRDefault="00D57ED2" w:rsidP="00E47BA8">
      <w:pPr>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57ED2" w:rsidRPr="002C3786" w14:paraId="37D5BEEA" w14:textId="77777777" w:rsidTr="004A0F1F">
        <w:trPr>
          <w:cantSplit/>
          <w:trHeight w:val="475"/>
          <w:tblHeader/>
        </w:trPr>
        <w:tc>
          <w:tcPr>
            <w:tcW w:w="5000" w:type="pct"/>
            <w:tcBorders>
              <w:bottom w:val="single" w:sz="4" w:space="0" w:color="auto"/>
            </w:tcBorders>
            <w:shd w:val="clear" w:color="auto" w:fill="DBE5F1" w:themeFill="accent1" w:themeFillTint="33"/>
            <w:vAlign w:val="center"/>
          </w:tcPr>
          <w:p w14:paraId="37D5BEE9" w14:textId="77777777" w:rsidR="00D57ED2" w:rsidRPr="002C3786" w:rsidRDefault="00536D8B" w:rsidP="004A0F1F">
            <w:pPr>
              <w:pStyle w:val="TableText-Bold"/>
              <w:spacing w:before="0" w:after="120"/>
              <w:jc w:val="center"/>
              <w:rPr>
                <w:rFonts w:ascii="Times New Roman" w:hAnsi="Times New Roman"/>
                <w:b w:val="0"/>
              </w:rPr>
            </w:pPr>
            <w:r w:rsidRPr="002C3786">
              <w:rPr>
                <w:rFonts w:ascii="Times New Roman" w:hAnsi="Times New Roman"/>
                <w:b w:val="0"/>
              </w:rPr>
              <w:t>SI</w:t>
            </w:r>
            <w:r w:rsidR="00D77316" w:rsidRPr="002C3786">
              <w:rPr>
                <w:rFonts w:ascii="Times New Roman" w:hAnsi="Times New Roman"/>
                <w:b w:val="0"/>
              </w:rPr>
              <w:t xml:space="preserve">-2 (2)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D57ED2" w:rsidRPr="002C3786" w14:paraId="37D5BEEC" w14:textId="77777777" w:rsidTr="004A0F1F">
        <w:trPr>
          <w:trHeight w:val="1097"/>
        </w:trPr>
        <w:tc>
          <w:tcPr>
            <w:tcW w:w="5000" w:type="pct"/>
            <w:shd w:val="clear" w:color="auto" w:fill="FFFFFF" w:themeFill="background1"/>
          </w:tcPr>
          <w:p w14:paraId="37D5BEEB" w14:textId="77777777" w:rsidR="00D57ED2" w:rsidRPr="002C3786" w:rsidRDefault="00D57ED2" w:rsidP="004A0F1F">
            <w:pPr>
              <w:pStyle w:val="TableText"/>
              <w:rPr>
                <w:rFonts w:ascii="Times New Roman" w:hAnsi="Times New Roman" w:cs="Times New Roman"/>
                <w:sz w:val="20"/>
                <w:szCs w:val="20"/>
              </w:rPr>
            </w:pPr>
          </w:p>
        </w:tc>
      </w:tr>
    </w:tbl>
    <w:p w14:paraId="37D5BEED" w14:textId="77777777" w:rsidR="00D57ED2" w:rsidRDefault="00D57ED2" w:rsidP="00E47BA8">
      <w:pPr>
        <w:rPr>
          <w:rFonts w:eastAsia="Calibri"/>
          <w:b/>
          <w:bCs/>
        </w:rPr>
      </w:pPr>
    </w:p>
    <w:p w14:paraId="37D5BEEE" w14:textId="77777777" w:rsidR="007B0941" w:rsidRDefault="007B0941" w:rsidP="007B0941">
      <w:pPr>
        <w:pStyle w:val="GSAEnhancement"/>
        <w:rPr>
          <w:rFonts w:eastAsia="Times New Roman"/>
        </w:rPr>
      </w:pPr>
      <w:bookmarkStart w:id="3722" w:name="_Toc385594382"/>
      <w:bookmarkStart w:id="3723" w:name="_Toc385594770"/>
      <w:bookmarkStart w:id="3724" w:name="_Toc385595158"/>
      <w:bookmarkStart w:id="3725" w:name="_Toc388620999"/>
      <w:r>
        <w:rPr>
          <w:rFonts w:eastAsia="Times New Roman"/>
        </w:rPr>
        <w:t>Control Enhancement SI-2 (3</w:t>
      </w:r>
      <w:r w:rsidRPr="002C3786">
        <w:rPr>
          <w:rFonts w:eastAsia="Times New Roman"/>
        </w:rPr>
        <w:t>)</w:t>
      </w:r>
      <w:bookmarkEnd w:id="3722"/>
      <w:bookmarkEnd w:id="3723"/>
      <w:bookmarkEnd w:id="3724"/>
      <w:bookmarkEnd w:id="3725"/>
    </w:p>
    <w:p w14:paraId="37D5BEEF" w14:textId="77777777" w:rsidR="007B0941" w:rsidRPr="007B0941" w:rsidRDefault="007B0941" w:rsidP="007B0941">
      <w:pPr>
        <w:rPr>
          <w:rFonts w:eastAsia="Times New Roman"/>
        </w:rPr>
      </w:pPr>
      <w:r w:rsidRPr="007B0941">
        <w:rPr>
          <w:rFonts w:eastAsia="Times New Roman"/>
        </w:rPr>
        <w:t>The organization:</w:t>
      </w:r>
    </w:p>
    <w:p w14:paraId="37D5BEF0" w14:textId="77777777" w:rsidR="000D1972" w:rsidRDefault="007B0941">
      <w:pPr>
        <w:pStyle w:val="ListParagraph"/>
        <w:numPr>
          <w:ilvl w:val="0"/>
          <w:numId w:val="499"/>
        </w:numPr>
        <w:rPr>
          <w:rFonts w:eastAsia="Times New Roman"/>
        </w:rPr>
      </w:pPr>
      <w:r w:rsidRPr="007B0941">
        <w:rPr>
          <w:rFonts w:eastAsia="Times New Roman"/>
        </w:rPr>
        <w:t>Measures the time between flaw identification and flaw remediation; and</w:t>
      </w:r>
    </w:p>
    <w:p w14:paraId="37D5BEF1" w14:textId="77777777" w:rsidR="000D1972" w:rsidRDefault="007B0941">
      <w:pPr>
        <w:pStyle w:val="ListParagraph"/>
        <w:numPr>
          <w:ilvl w:val="0"/>
          <w:numId w:val="499"/>
        </w:numPr>
        <w:rPr>
          <w:rFonts w:eastAsia="Calibri"/>
          <w:b/>
          <w:bCs/>
        </w:rPr>
      </w:pPr>
      <w:r w:rsidRPr="007B0941">
        <w:rPr>
          <w:rFonts w:eastAsia="Times New Roman"/>
        </w:rPr>
        <w:t>Establishes [</w:t>
      </w:r>
      <w:r w:rsidR="00AE3199" w:rsidRPr="00AE3199">
        <w:rPr>
          <w:rFonts w:eastAsia="Times New Roman"/>
          <w:i/>
        </w:rPr>
        <w:t>Assignment: organization-defined benchmarks</w:t>
      </w:r>
      <w:r w:rsidRPr="007B0941">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7B0941" w:rsidRPr="002C3786" w14:paraId="37D5BEF4" w14:textId="77777777" w:rsidTr="001E7807">
        <w:trPr>
          <w:cantSplit/>
          <w:trHeight w:val="377"/>
          <w:tblHeader/>
        </w:trPr>
        <w:tc>
          <w:tcPr>
            <w:tcW w:w="764" w:type="pct"/>
            <w:shd w:val="clear" w:color="auto" w:fill="DBE5F1" w:themeFill="accent1" w:themeFillTint="33"/>
            <w:tcMar>
              <w:top w:w="43" w:type="dxa"/>
              <w:bottom w:w="43" w:type="dxa"/>
            </w:tcMar>
          </w:tcPr>
          <w:p w14:paraId="37D5BEF2" w14:textId="77777777" w:rsidR="007B0941" w:rsidRPr="002C3786" w:rsidRDefault="007B0941" w:rsidP="001E7807">
            <w:pPr>
              <w:overflowPunct w:val="0"/>
              <w:autoSpaceDE w:val="0"/>
              <w:autoSpaceDN w:val="0"/>
              <w:adjustRightInd w:val="0"/>
              <w:textAlignment w:val="baseline"/>
              <w:rPr>
                <w:spacing w:val="-5"/>
                <w:sz w:val="20"/>
              </w:rPr>
            </w:pPr>
            <w:r>
              <w:rPr>
                <w:spacing w:val="-5"/>
                <w:sz w:val="20"/>
              </w:rPr>
              <w:t>SI-2 (3</w:t>
            </w:r>
            <w:r w:rsidRPr="002C3786">
              <w:rPr>
                <w:spacing w:val="-5"/>
                <w:sz w:val="20"/>
              </w:rPr>
              <w:t>)</w:t>
            </w:r>
          </w:p>
        </w:tc>
        <w:tc>
          <w:tcPr>
            <w:tcW w:w="4236" w:type="pct"/>
            <w:shd w:val="clear" w:color="auto" w:fill="DBE5F1" w:themeFill="accent1" w:themeFillTint="33"/>
          </w:tcPr>
          <w:p w14:paraId="37D5BEF3" w14:textId="77777777" w:rsidR="007B0941" w:rsidRPr="002C3786" w:rsidRDefault="007B0941"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7B0941" w:rsidRPr="002C3786" w14:paraId="37D5BEF6" w14:textId="77777777" w:rsidTr="001E7807">
        <w:trPr>
          <w:trHeight w:val="377"/>
        </w:trPr>
        <w:tc>
          <w:tcPr>
            <w:tcW w:w="5000" w:type="pct"/>
            <w:gridSpan w:val="2"/>
            <w:tcMar>
              <w:top w:w="43" w:type="dxa"/>
              <w:bottom w:w="43" w:type="dxa"/>
            </w:tcMar>
          </w:tcPr>
          <w:p w14:paraId="37D5BEF5" w14:textId="77777777" w:rsidR="007B0941" w:rsidRPr="002C3786" w:rsidRDefault="007B0941" w:rsidP="001E7807">
            <w:pPr>
              <w:overflowPunct w:val="0"/>
              <w:autoSpaceDE w:val="0"/>
              <w:autoSpaceDN w:val="0"/>
              <w:adjustRightInd w:val="0"/>
              <w:textAlignment w:val="baseline"/>
              <w:rPr>
                <w:spacing w:val="-5"/>
                <w:sz w:val="20"/>
              </w:rPr>
            </w:pPr>
            <w:r w:rsidRPr="002C3786">
              <w:rPr>
                <w:spacing w:val="-5"/>
                <w:sz w:val="20"/>
              </w:rPr>
              <w:t>Responsible Role:</w:t>
            </w:r>
          </w:p>
        </w:tc>
      </w:tr>
      <w:tr w:rsidR="007B0941" w:rsidRPr="002C3786" w14:paraId="37D5BEF8" w14:textId="77777777" w:rsidTr="001E7807">
        <w:trPr>
          <w:trHeight w:val="377"/>
        </w:trPr>
        <w:tc>
          <w:tcPr>
            <w:tcW w:w="5000" w:type="pct"/>
            <w:gridSpan w:val="2"/>
            <w:tcMar>
              <w:top w:w="43" w:type="dxa"/>
              <w:bottom w:w="43" w:type="dxa"/>
            </w:tcMar>
          </w:tcPr>
          <w:p w14:paraId="37D5BEF7" w14:textId="77777777" w:rsidR="007B0941" w:rsidRDefault="007B0941" w:rsidP="009D3CFE">
            <w:pPr>
              <w:pStyle w:val="GSAParameter"/>
              <w:rPr>
                <w:color w:val="4F81BD" w:themeColor="accent1"/>
              </w:rPr>
            </w:pPr>
            <w:bookmarkStart w:id="3726" w:name="_Toc388623569"/>
            <w:r w:rsidRPr="002C3786">
              <w:t>Parameter</w:t>
            </w:r>
            <w:r>
              <w:t xml:space="preserve"> SI-2(3)</w:t>
            </w:r>
            <w:r w:rsidR="00627594">
              <w:t>(b)</w:t>
            </w:r>
            <w:r w:rsidRPr="002C3786">
              <w:t>:</w:t>
            </w:r>
            <w:bookmarkEnd w:id="3726"/>
            <w:r w:rsidRPr="002C3786">
              <w:t xml:space="preserve"> </w:t>
            </w:r>
          </w:p>
        </w:tc>
      </w:tr>
      <w:tr w:rsidR="007B0941" w:rsidRPr="002C3786" w14:paraId="37D5BEFF" w14:textId="77777777" w:rsidTr="001E7807">
        <w:trPr>
          <w:trHeight w:val="377"/>
        </w:trPr>
        <w:tc>
          <w:tcPr>
            <w:tcW w:w="5000" w:type="pct"/>
            <w:gridSpan w:val="2"/>
            <w:tcMar>
              <w:top w:w="43" w:type="dxa"/>
              <w:bottom w:w="43" w:type="dxa"/>
            </w:tcMar>
            <w:vAlign w:val="bottom"/>
          </w:tcPr>
          <w:p w14:paraId="37D5BEF9" w14:textId="77777777" w:rsidR="007B0941" w:rsidRPr="002C3786" w:rsidRDefault="007B0941"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EFA"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Implemented</w:t>
            </w:r>
          </w:p>
          <w:p w14:paraId="37D5BEFB"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Partially implemented</w:t>
            </w:r>
          </w:p>
          <w:p w14:paraId="37D5BEFC"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Planned</w:t>
            </w:r>
          </w:p>
          <w:p w14:paraId="37D5BEFD"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Alternative implementation</w:t>
            </w:r>
          </w:p>
          <w:p w14:paraId="37D5BEFE"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Not applicable</w:t>
            </w:r>
          </w:p>
        </w:tc>
      </w:tr>
      <w:tr w:rsidR="007B0941" w:rsidRPr="002C3786" w14:paraId="37D5BF08" w14:textId="77777777" w:rsidTr="001E7807">
        <w:trPr>
          <w:trHeight w:val="377"/>
        </w:trPr>
        <w:tc>
          <w:tcPr>
            <w:tcW w:w="5000" w:type="pct"/>
            <w:gridSpan w:val="2"/>
            <w:tcMar>
              <w:top w:w="43" w:type="dxa"/>
              <w:bottom w:w="43" w:type="dxa"/>
            </w:tcMar>
            <w:vAlign w:val="bottom"/>
          </w:tcPr>
          <w:p w14:paraId="37D5BF00" w14:textId="77777777" w:rsidR="007B0941" w:rsidRPr="002C3786" w:rsidRDefault="007B0941"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F01"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Service Provider Corporate</w:t>
            </w:r>
          </w:p>
          <w:p w14:paraId="37D5BF02"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Service Provider System Specific</w:t>
            </w:r>
          </w:p>
          <w:p w14:paraId="37D5BF03"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Service Provider Hybrid (Corporate and System Specific)</w:t>
            </w:r>
          </w:p>
          <w:p w14:paraId="37D5BF04"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Configured by Customer (Customer System Specific) </w:t>
            </w:r>
          </w:p>
          <w:p w14:paraId="37D5BF05"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Provided by Customer (Customer System Specific) </w:t>
            </w:r>
          </w:p>
          <w:p w14:paraId="37D5BF06"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Shared (Service Provider and Customer Responsibility)</w:t>
            </w:r>
          </w:p>
          <w:p w14:paraId="37D5BF07" w14:textId="77777777" w:rsidR="007B0941"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B094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B094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7B0941" w:rsidRPr="002C3786">
              <w:rPr>
                <w:spacing w:val="-5"/>
                <w:sz w:val="20"/>
              </w:rPr>
              <w:t>&gt;, &lt;</w:t>
            </w:r>
            <w:r w:rsidR="007B0941" w:rsidRPr="002C3786">
              <w:rPr>
                <w:b/>
                <w:color w:val="365F91" w:themeColor="accent1" w:themeShade="BF"/>
                <w:spacing w:val="-5"/>
                <w:sz w:val="20"/>
              </w:rPr>
              <w:t>Date of PA</w:t>
            </w:r>
            <w:r w:rsidR="007B0941" w:rsidRPr="002C3786">
              <w:rPr>
                <w:spacing w:val="-5"/>
                <w:sz w:val="20"/>
              </w:rPr>
              <w:t>&gt;</w:t>
            </w:r>
          </w:p>
        </w:tc>
      </w:tr>
    </w:tbl>
    <w:p w14:paraId="37D5BF09" w14:textId="77777777" w:rsidR="007B0941" w:rsidRPr="002C3786" w:rsidRDefault="007B0941" w:rsidP="007B0941">
      <w:pPr>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7B0941" w:rsidRPr="002C3786" w14:paraId="37D5BF0B" w14:textId="77777777" w:rsidTr="001E7807">
        <w:trPr>
          <w:cantSplit/>
          <w:trHeight w:val="475"/>
          <w:tblHeader/>
        </w:trPr>
        <w:tc>
          <w:tcPr>
            <w:tcW w:w="5000" w:type="pct"/>
            <w:gridSpan w:val="2"/>
            <w:tcBorders>
              <w:bottom w:val="single" w:sz="4" w:space="0" w:color="auto"/>
            </w:tcBorders>
            <w:shd w:val="clear" w:color="auto" w:fill="DBE5F1" w:themeFill="accent1" w:themeFillTint="33"/>
            <w:vAlign w:val="center"/>
          </w:tcPr>
          <w:p w14:paraId="37D5BF0A" w14:textId="77777777" w:rsidR="007B0941" w:rsidRPr="002C3786" w:rsidRDefault="007B0941" w:rsidP="001E7807">
            <w:pPr>
              <w:pStyle w:val="TableText-Bold"/>
              <w:spacing w:before="0" w:after="120"/>
              <w:jc w:val="center"/>
              <w:rPr>
                <w:rFonts w:ascii="Times New Roman" w:hAnsi="Times New Roman"/>
                <w:b w:val="0"/>
              </w:rPr>
            </w:pPr>
            <w:r w:rsidRPr="002C3786">
              <w:rPr>
                <w:rFonts w:ascii="Times New Roman" w:hAnsi="Times New Roman"/>
                <w:b w:val="0"/>
              </w:rPr>
              <w:t>SI</w:t>
            </w:r>
            <w:r>
              <w:rPr>
                <w:rFonts w:ascii="Times New Roman" w:hAnsi="Times New Roman"/>
                <w:b w:val="0"/>
              </w:rPr>
              <w:t>-2 (3</w:t>
            </w:r>
            <w:r w:rsidRPr="002C3786">
              <w:rPr>
                <w:rFonts w:ascii="Times New Roman" w:hAnsi="Times New Roman"/>
                <w:b w:val="0"/>
              </w:rPr>
              <w:t>) What is the solution and how is it implemented?</w:t>
            </w:r>
          </w:p>
        </w:tc>
      </w:tr>
      <w:tr w:rsidR="005B4E13" w14:paraId="37D5BF0E" w14:textId="77777777" w:rsidTr="00655D43">
        <w:trPr>
          <w:trHeight w:val="1097"/>
        </w:trPr>
        <w:tc>
          <w:tcPr>
            <w:tcW w:w="483" w:type="pct"/>
            <w:tcBorders>
              <w:right w:val="nil"/>
            </w:tcBorders>
            <w:shd w:val="clear" w:color="auto" w:fill="DBE5F1" w:themeFill="accent1" w:themeFillTint="33"/>
          </w:tcPr>
          <w:p w14:paraId="37D5BF0C" w14:textId="77777777" w:rsidR="005B4E13" w:rsidRPr="002C3786" w:rsidRDefault="005B4E13" w:rsidP="00655D4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F0D" w14:textId="77777777" w:rsidR="005B4E13" w:rsidRDefault="005B4E13" w:rsidP="00655D43">
            <w:pPr>
              <w:pStyle w:val="TableText-Bold"/>
              <w:spacing w:before="0" w:after="120"/>
              <w:rPr>
                <w:rFonts w:ascii="Times New Roman" w:hAnsi="Times New Roman"/>
              </w:rPr>
            </w:pPr>
          </w:p>
        </w:tc>
      </w:tr>
      <w:tr w:rsidR="005B4E13" w:rsidRPr="002C3786" w14:paraId="37D5BF11" w14:textId="77777777" w:rsidTr="00655D43">
        <w:trPr>
          <w:trHeight w:val="1097"/>
        </w:trPr>
        <w:tc>
          <w:tcPr>
            <w:tcW w:w="483" w:type="pct"/>
            <w:tcBorders>
              <w:right w:val="nil"/>
            </w:tcBorders>
            <w:shd w:val="clear" w:color="auto" w:fill="DBE5F1" w:themeFill="accent1" w:themeFillTint="33"/>
          </w:tcPr>
          <w:p w14:paraId="37D5BF0F" w14:textId="77777777" w:rsidR="005B4E13" w:rsidRPr="002C3786" w:rsidRDefault="005B4E13" w:rsidP="00655D43">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F10" w14:textId="77777777" w:rsidR="005B4E13" w:rsidRPr="002C3786" w:rsidRDefault="005B4E13" w:rsidP="00655D43">
            <w:pPr>
              <w:pStyle w:val="TableText-Bold"/>
              <w:spacing w:before="0" w:after="120"/>
              <w:rPr>
                <w:rFonts w:ascii="Times New Roman" w:hAnsi="Times New Roman"/>
                <w:b w:val="0"/>
              </w:rPr>
            </w:pPr>
          </w:p>
        </w:tc>
      </w:tr>
    </w:tbl>
    <w:p w14:paraId="37D5BF12" w14:textId="77777777" w:rsidR="000D1972" w:rsidRDefault="000D1972">
      <w:pPr>
        <w:rPr>
          <w:rFonts w:eastAsia="Calibri"/>
        </w:rPr>
      </w:pPr>
    </w:p>
    <w:p w14:paraId="37D5BF13" w14:textId="77777777" w:rsidR="000D1972" w:rsidRDefault="00E47BA8">
      <w:pPr>
        <w:pStyle w:val="GSABaseControl"/>
      </w:pPr>
      <w:bookmarkStart w:id="3727" w:name="_Toc149090491"/>
      <w:bookmarkStart w:id="3728" w:name="_Toc383429942"/>
      <w:bookmarkStart w:id="3729" w:name="_Toc383444739"/>
      <w:bookmarkStart w:id="3730" w:name="_Toc385594383"/>
      <w:bookmarkStart w:id="3731" w:name="_Toc385594771"/>
      <w:bookmarkStart w:id="3732" w:name="_Toc385595159"/>
      <w:bookmarkStart w:id="3733" w:name="_Toc388621000"/>
      <w:r w:rsidRPr="002C3786">
        <w:t>Malicious Code Protection (SI-3)</w:t>
      </w:r>
      <w:bookmarkEnd w:id="3727"/>
      <w:bookmarkEnd w:id="3728"/>
      <w:bookmarkEnd w:id="3729"/>
      <w:bookmarkEnd w:id="3730"/>
      <w:bookmarkEnd w:id="3731"/>
      <w:bookmarkEnd w:id="3732"/>
      <w:bookmarkEnd w:id="3733"/>
      <w:r w:rsidRPr="002C3786">
        <w:t xml:space="preserve"> </w:t>
      </w:r>
    </w:p>
    <w:p w14:paraId="37D5BF14" w14:textId="77777777" w:rsidR="00E47BA8" w:rsidRPr="002C3786" w:rsidRDefault="00AE3199" w:rsidP="00E47BA8">
      <w:pPr>
        <w:autoSpaceDE w:val="0"/>
        <w:autoSpaceDN w:val="0"/>
        <w:adjustRightInd w:val="0"/>
      </w:pPr>
      <w:r w:rsidRPr="00AE3199">
        <w:rPr>
          <w:rFonts w:eastAsia="Times New Roman"/>
        </w:rPr>
        <w:t xml:space="preserve">The organization: </w:t>
      </w:r>
    </w:p>
    <w:p w14:paraId="37D5BF15" w14:textId="77777777" w:rsidR="000D1972" w:rsidRDefault="00AE3199">
      <w:pPr>
        <w:pStyle w:val="ListParagraph"/>
        <w:numPr>
          <w:ilvl w:val="0"/>
          <w:numId w:val="249"/>
        </w:numPr>
        <w:autoSpaceDE w:val="0"/>
        <w:autoSpaceDN w:val="0"/>
        <w:adjustRightInd w:val="0"/>
      </w:pPr>
      <w:r w:rsidRPr="00AE3199">
        <w:rPr>
          <w:rFonts w:eastAsia="Times New Roman"/>
        </w:rPr>
        <w:t xml:space="preserve">Employs malicious code protection mechanisms at information system entry and exit points to detect and eradicate malicious code; </w:t>
      </w:r>
    </w:p>
    <w:p w14:paraId="37D5BF16" w14:textId="77777777" w:rsidR="000D1972" w:rsidRDefault="00AE3199">
      <w:pPr>
        <w:pStyle w:val="ListParagraph"/>
        <w:numPr>
          <w:ilvl w:val="0"/>
          <w:numId w:val="249"/>
        </w:numPr>
        <w:autoSpaceDE w:val="0"/>
        <w:autoSpaceDN w:val="0"/>
        <w:adjustRightInd w:val="0"/>
      </w:pPr>
      <w:r w:rsidRPr="00AE3199">
        <w:rPr>
          <w:rFonts w:eastAsia="Times New Roman"/>
        </w:rPr>
        <w:t xml:space="preserve"> Updates malicious code protection mechanisms whenever new releases are available in accordance with organizational configuration management policy and procedures; </w:t>
      </w:r>
    </w:p>
    <w:p w14:paraId="37D5BF17" w14:textId="77777777" w:rsidR="000D1972" w:rsidRDefault="00AE3199">
      <w:pPr>
        <w:pStyle w:val="ListParagraph"/>
        <w:numPr>
          <w:ilvl w:val="0"/>
          <w:numId w:val="249"/>
        </w:numPr>
        <w:autoSpaceDE w:val="0"/>
        <w:autoSpaceDN w:val="0"/>
        <w:adjustRightInd w:val="0"/>
      </w:pPr>
      <w:r w:rsidRPr="00AE3199">
        <w:rPr>
          <w:rFonts w:eastAsia="Times New Roman"/>
        </w:rPr>
        <w:t xml:space="preserve"> Configures malicious code protection mechanisms to: </w:t>
      </w:r>
    </w:p>
    <w:p w14:paraId="37D5BF18" w14:textId="77777777" w:rsidR="000D1972" w:rsidRDefault="00AE3199">
      <w:pPr>
        <w:pStyle w:val="ListParagraph"/>
        <w:numPr>
          <w:ilvl w:val="1"/>
          <w:numId w:val="249"/>
        </w:numPr>
        <w:autoSpaceDE w:val="0"/>
        <w:autoSpaceDN w:val="0"/>
        <w:adjustRightInd w:val="0"/>
      </w:pPr>
      <w:r w:rsidRPr="00AE3199">
        <w:rPr>
          <w:rFonts w:eastAsia="Times New Roman"/>
        </w:rPr>
        <w:t>Perform periodic scans of the information system [</w:t>
      </w:r>
      <w:r w:rsidR="0010717C">
        <w:rPr>
          <w:rFonts w:eastAsia="Times New Roman"/>
          <w:i/>
          <w:iCs/>
        </w:rPr>
        <w:t>FedRAMP Assignment</w:t>
      </w:r>
      <w:r w:rsidRPr="00AE3199">
        <w:rPr>
          <w:rFonts w:eastAsia="Times New Roman"/>
          <w:i/>
          <w:iCs/>
        </w:rPr>
        <w:t>: at least weekly</w:t>
      </w:r>
      <w:r w:rsidRPr="00AE3199">
        <w:rPr>
          <w:rFonts w:eastAsia="Times New Roman"/>
        </w:rPr>
        <w:t xml:space="preserve">] and real-time scans of files from external sources at </w:t>
      </w:r>
      <w:r w:rsidR="00D168E1" w:rsidRPr="00D168E1">
        <w:rPr>
          <w:rFonts w:eastAsia="Times New Roman"/>
        </w:rPr>
        <w:t>[</w:t>
      </w:r>
      <w:r w:rsidR="00D168E1">
        <w:rPr>
          <w:rFonts w:eastAsia="Times New Roman"/>
          <w:i/>
          <w:iCs/>
        </w:rPr>
        <w:t>FedRAMP Assignment</w:t>
      </w:r>
      <w:r w:rsidR="00D168E1" w:rsidRPr="00FA52BF">
        <w:rPr>
          <w:rFonts w:eastAsia="Times New Roman"/>
          <w:i/>
          <w:iCs/>
        </w:rPr>
        <w:t xml:space="preserve"> to include endpoints</w:t>
      </w:r>
      <w:r w:rsidR="00D168E1" w:rsidRPr="00D168E1">
        <w:rPr>
          <w:rFonts w:eastAsia="Times New Roman"/>
        </w:rPr>
        <w:t>]</w:t>
      </w:r>
      <w:r w:rsidRPr="00AE3199">
        <w:rPr>
          <w:rFonts w:eastAsia="Times New Roman"/>
        </w:rPr>
        <w:t xml:space="preserve"> as the files are downloaded, opened, or executed in accordance with organizational security policy; and </w:t>
      </w:r>
    </w:p>
    <w:p w14:paraId="37D5BF19" w14:textId="77777777" w:rsidR="000D1972" w:rsidRDefault="00AE3199">
      <w:pPr>
        <w:pStyle w:val="ListParagraph"/>
        <w:numPr>
          <w:ilvl w:val="1"/>
          <w:numId w:val="249"/>
        </w:numPr>
        <w:autoSpaceDE w:val="0"/>
        <w:autoSpaceDN w:val="0"/>
        <w:adjustRightInd w:val="0"/>
      </w:pPr>
      <w:r w:rsidRPr="00AE3199">
        <w:rPr>
          <w:rFonts w:eastAsia="Times New Roman"/>
        </w:rPr>
        <w:t>[</w:t>
      </w:r>
      <w:r w:rsidR="0010717C">
        <w:rPr>
          <w:rFonts w:eastAsia="Times New Roman"/>
          <w:i/>
          <w:iCs/>
        </w:rPr>
        <w:t>FedRAMP Assignment</w:t>
      </w:r>
      <w:r w:rsidRPr="00AE3199">
        <w:rPr>
          <w:rFonts w:eastAsia="Times New Roman"/>
          <w:i/>
          <w:iCs/>
        </w:rPr>
        <w:t xml:space="preserve">: </w:t>
      </w:r>
      <w:r w:rsidR="00265BA1" w:rsidRPr="00265BA1">
        <w:rPr>
          <w:rFonts w:eastAsia="Times New Roman"/>
          <w:i/>
          <w:iCs/>
        </w:rPr>
        <w:t>to include alerting administrator or defined security personnel</w:t>
      </w:r>
      <w:r w:rsidRPr="00AE3199">
        <w:rPr>
          <w:rFonts w:eastAsia="Times New Roman"/>
        </w:rPr>
        <w:t xml:space="preserve">] in response to malicious code detection; and </w:t>
      </w:r>
    </w:p>
    <w:p w14:paraId="37D5BF1A" w14:textId="77777777" w:rsidR="000D1972" w:rsidRDefault="00AE3199">
      <w:pPr>
        <w:pStyle w:val="ListParagraph"/>
        <w:numPr>
          <w:ilvl w:val="0"/>
          <w:numId w:val="249"/>
        </w:numPr>
        <w:autoSpaceDE w:val="0"/>
        <w:autoSpaceDN w:val="0"/>
        <w:adjustRightInd w:val="0"/>
      </w:pPr>
      <w:r w:rsidRPr="00AE319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57ED2" w:rsidRPr="002C3786" w14:paraId="37D5BF1D" w14:textId="77777777" w:rsidTr="004A0F1F">
        <w:trPr>
          <w:cantSplit/>
          <w:trHeight w:val="377"/>
          <w:tblHeader/>
        </w:trPr>
        <w:tc>
          <w:tcPr>
            <w:tcW w:w="764" w:type="pct"/>
            <w:shd w:val="clear" w:color="auto" w:fill="DBE5F1" w:themeFill="accent1" w:themeFillTint="33"/>
            <w:tcMar>
              <w:top w:w="43" w:type="dxa"/>
              <w:bottom w:w="43" w:type="dxa"/>
            </w:tcMar>
          </w:tcPr>
          <w:p w14:paraId="37D5BF1B" w14:textId="77777777" w:rsidR="00D57ED2" w:rsidRPr="002C3786" w:rsidRDefault="00D57ED2" w:rsidP="004A0F1F">
            <w:pPr>
              <w:overflowPunct w:val="0"/>
              <w:autoSpaceDE w:val="0"/>
              <w:autoSpaceDN w:val="0"/>
              <w:adjustRightInd w:val="0"/>
              <w:textAlignment w:val="baseline"/>
              <w:rPr>
                <w:spacing w:val="-5"/>
                <w:sz w:val="20"/>
              </w:rPr>
            </w:pPr>
            <w:r w:rsidRPr="002C3786">
              <w:rPr>
                <w:spacing w:val="-5"/>
                <w:sz w:val="20"/>
              </w:rPr>
              <w:t>SI-3</w:t>
            </w:r>
          </w:p>
        </w:tc>
        <w:tc>
          <w:tcPr>
            <w:tcW w:w="4236" w:type="pct"/>
            <w:shd w:val="clear" w:color="auto" w:fill="DBE5F1" w:themeFill="accent1" w:themeFillTint="33"/>
          </w:tcPr>
          <w:p w14:paraId="37D5BF1C" w14:textId="77777777" w:rsidR="00D57ED2" w:rsidRPr="002C3786" w:rsidRDefault="00D57ED2" w:rsidP="004A0F1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F1F" w14:textId="77777777" w:rsidTr="004A0F1F">
        <w:trPr>
          <w:trHeight w:val="377"/>
        </w:trPr>
        <w:tc>
          <w:tcPr>
            <w:tcW w:w="5000" w:type="pct"/>
            <w:gridSpan w:val="2"/>
            <w:tcMar>
              <w:top w:w="43" w:type="dxa"/>
              <w:bottom w:w="43" w:type="dxa"/>
            </w:tcMar>
          </w:tcPr>
          <w:p w14:paraId="37D5BF1E" w14:textId="77777777" w:rsidR="00D76E6B" w:rsidRPr="002C3786" w:rsidRDefault="00D76E6B" w:rsidP="004A0F1F">
            <w:pPr>
              <w:overflowPunct w:val="0"/>
              <w:autoSpaceDE w:val="0"/>
              <w:autoSpaceDN w:val="0"/>
              <w:adjustRightInd w:val="0"/>
              <w:textAlignment w:val="baseline"/>
              <w:rPr>
                <w:spacing w:val="-5"/>
                <w:sz w:val="20"/>
              </w:rPr>
            </w:pPr>
            <w:r w:rsidRPr="002C3786">
              <w:rPr>
                <w:spacing w:val="-5"/>
                <w:sz w:val="20"/>
              </w:rPr>
              <w:t>Responsible Role:</w:t>
            </w:r>
          </w:p>
        </w:tc>
      </w:tr>
      <w:tr w:rsidR="00D57ED2" w:rsidRPr="002C3786" w14:paraId="37D5BF21" w14:textId="77777777" w:rsidTr="004A0F1F">
        <w:trPr>
          <w:trHeight w:val="377"/>
        </w:trPr>
        <w:tc>
          <w:tcPr>
            <w:tcW w:w="5000" w:type="pct"/>
            <w:gridSpan w:val="2"/>
            <w:tcMar>
              <w:top w:w="43" w:type="dxa"/>
              <w:bottom w:w="43" w:type="dxa"/>
            </w:tcMar>
          </w:tcPr>
          <w:p w14:paraId="37D5BF20" w14:textId="77777777" w:rsidR="000D1972" w:rsidRDefault="00D57ED2">
            <w:pPr>
              <w:pStyle w:val="GSAParameter"/>
              <w:rPr>
                <w:color w:val="4F81BD" w:themeColor="accent1"/>
              </w:rPr>
            </w:pPr>
            <w:bookmarkStart w:id="3734" w:name="_Toc383442140"/>
            <w:bookmarkStart w:id="3735" w:name="_Toc383444357"/>
            <w:bookmarkStart w:id="3736" w:name="_Toc388623570"/>
            <w:r w:rsidRPr="002C3786">
              <w:t xml:space="preserve">Parameter </w:t>
            </w:r>
            <w:r w:rsidR="00AF4A86">
              <w:t>SI-3(c)</w:t>
            </w:r>
            <w:r w:rsidR="00AE7057">
              <w:t>(</w:t>
            </w:r>
            <w:r w:rsidRPr="002C3786">
              <w:t>1</w:t>
            </w:r>
            <w:r w:rsidR="00AE7057">
              <w:t>)</w:t>
            </w:r>
            <w:r w:rsidR="00AF4A86">
              <w:t>-</w:t>
            </w:r>
            <w:r w:rsidRPr="002C3786">
              <w:t>1:</w:t>
            </w:r>
            <w:bookmarkEnd w:id="3734"/>
            <w:bookmarkEnd w:id="3735"/>
            <w:bookmarkEnd w:id="3736"/>
            <w:r w:rsidRPr="002C3786">
              <w:t xml:space="preserve"> </w:t>
            </w:r>
          </w:p>
        </w:tc>
      </w:tr>
      <w:tr w:rsidR="00AF4A86" w:rsidRPr="002C3786" w14:paraId="37D5BF23" w14:textId="77777777" w:rsidTr="004A0F1F">
        <w:trPr>
          <w:trHeight w:val="377"/>
        </w:trPr>
        <w:tc>
          <w:tcPr>
            <w:tcW w:w="5000" w:type="pct"/>
            <w:gridSpan w:val="2"/>
            <w:tcMar>
              <w:top w:w="43" w:type="dxa"/>
              <w:bottom w:w="43" w:type="dxa"/>
            </w:tcMar>
          </w:tcPr>
          <w:p w14:paraId="37D5BF22" w14:textId="77777777" w:rsidR="000D1972" w:rsidRDefault="00AF4A86">
            <w:pPr>
              <w:pStyle w:val="GSAParameter"/>
              <w:rPr>
                <w:color w:val="4F81BD" w:themeColor="accent1"/>
              </w:rPr>
            </w:pPr>
            <w:bookmarkStart w:id="3737" w:name="_Toc383442141"/>
            <w:bookmarkStart w:id="3738" w:name="_Toc383444358"/>
            <w:bookmarkStart w:id="3739" w:name="_Toc388623571"/>
            <w:r>
              <w:t>Parameter SI-3(c)</w:t>
            </w:r>
            <w:r w:rsidR="00AE7057">
              <w:t>(</w:t>
            </w:r>
            <w:r>
              <w:t>1</w:t>
            </w:r>
            <w:r w:rsidR="00AE7057">
              <w:t>)</w:t>
            </w:r>
            <w:r>
              <w:t>-2</w:t>
            </w:r>
            <w:bookmarkEnd w:id="3737"/>
            <w:bookmarkEnd w:id="3738"/>
            <w:bookmarkEnd w:id="3739"/>
          </w:p>
        </w:tc>
      </w:tr>
      <w:tr w:rsidR="00D57ED2" w:rsidRPr="002C3786" w14:paraId="37D5BF25" w14:textId="77777777" w:rsidTr="004A0F1F">
        <w:trPr>
          <w:trHeight w:val="377"/>
        </w:trPr>
        <w:tc>
          <w:tcPr>
            <w:tcW w:w="5000" w:type="pct"/>
            <w:gridSpan w:val="2"/>
            <w:tcMar>
              <w:top w:w="43" w:type="dxa"/>
              <w:bottom w:w="43" w:type="dxa"/>
            </w:tcMar>
          </w:tcPr>
          <w:p w14:paraId="37D5BF24" w14:textId="77777777" w:rsidR="000D1972" w:rsidRDefault="00D57ED2">
            <w:pPr>
              <w:pStyle w:val="GSAParameter"/>
              <w:rPr>
                <w:color w:val="4F81BD" w:themeColor="accent1"/>
              </w:rPr>
            </w:pPr>
            <w:bookmarkStart w:id="3740" w:name="_Toc383442142"/>
            <w:bookmarkStart w:id="3741" w:name="_Toc383444359"/>
            <w:bookmarkStart w:id="3742" w:name="_Toc388623572"/>
            <w:r w:rsidRPr="002C3786">
              <w:t xml:space="preserve">Parameter </w:t>
            </w:r>
            <w:r w:rsidR="00AF4A86">
              <w:t>SI-3(c)</w:t>
            </w:r>
            <w:r w:rsidR="00AE7057">
              <w:t>(</w:t>
            </w:r>
            <w:r w:rsidR="00AF4A86">
              <w:t>2</w:t>
            </w:r>
            <w:r w:rsidR="00AE7057">
              <w:t>)</w:t>
            </w:r>
            <w:bookmarkEnd w:id="3740"/>
            <w:bookmarkEnd w:id="3741"/>
            <w:bookmarkEnd w:id="3742"/>
          </w:p>
        </w:tc>
      </w:tr>
      <w:tr w:rsidR="00D57ED2" w:rsidRPr="002C3786" w14:paraId="37D5BF2C" w14:textId="77777777" w:rsidTr="004A0F1F">
        <w:trPr>
          <w:trHeight w:val="377"/>
        </w:trPr>
        <w:tc>
          <w:tcPr>
            <w:tcW w:w="5000" w:type="pct"/>
            <w:gridSpan w:val="2"/>
            <w:tcMar>
              <w:top w:w="43" w:type="dxa"/>
              <w:bottom w:w="43" w:type="dxa"/>
            </w:tcMar>
            <w:vAlign w:val="bottom"/>
          </w:tcPr>
          <w:p w14:paraId="37D5BF26" w14:textId="77777777" w:rsidR="00D57ED2" w:rsidRPr="002C3786" w:rsidRDefault="00D57ED2"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F27"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F28"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Partially implemented</w:t>
            </w:r>
          </w:p>
          <w:p w14:paraId="37D5BF29"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Planned</w:t>
            </w:r>
          </w:p>
          <w:p w14:paraId="37D5BF2A"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Alternative implementation</w:t>
            </w:r>
          </w:p>
          <w:p w14:paraId="37D5BF2B"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Not applicable</w:t>
            </w:r>
          </w:p>
        </w:tc>
      </w:tr>
      <w:tr w:rsidR="00D57ED2" w:rsidRPr="002C3786" w14:paraId="37D5BF35" w14:textId="77777777" w:rsidTr="004A0F1F">
        <w:trPr>
          <w:trHeight w:val="377"/>
        </w:trPr>
        <w:tc>
          <w:tcPr>
            <w:tcW w:w="5000" w:type="pct"/>
            <w:gridSpan w:val="2"/>
            <w:tcMar>
              <w:top w:w="43" w:type="dxa"/>
              <w:bottom w:w="43" w:type="dxa"/>
            </w:tcMar>
            <w:vAlign w:val="bottom"/>
          </w:tcPr>
          <w:p w14:paraId="37D5BF2D" w14:textId="77777777" w:rsidR="00D57ED2" w:rsidRPr="002C3786" w:rsidRDefault="00D57ED2" w:rsidP="004A0F1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053405" w:rsidRPr="002C3786">
              <w:rPr>
                <w:spacing w:val="-5"/>
                <w:sz w:val="20"/>
              </w:rPr>
              <w:t xml:space="preserve"> (check all that apply)</w:t>
            </w:r>
            <w:r w:rsidRPr="002C3786">
              <w:rPr>
                <w:spacing w:val="-5"/>
                <w:sz w:val="20"/>
              </w:rPr>
              <w:t>:</w:t>
            </w:r>
          </w:p>
          <w:p w14:paraId="37D5BF2E"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Service Provider</w:t>
            </w:r>
            <w:r w:rsidR="00053405" w:rsidRPr="002C3786">
              <w:rPr>
                <w:spacing w:val="-5"/>
                <w:sz w:val="20"/>
              </w:rPr>
              <w:t xml:space="preserve"> Corporate</w:t>
            </w:r>
          </w:p>
          <w:p w14:paraId="37D5BF2F"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F30"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BF31"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Configured by Customer (Customer System Specific) </w:t>
            </w:r>
          </w:p>
          <w:p w14:paraId="37D5BF32"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57ED2" w:rsidRPr="002C3786">
              <w:rPr>
                <w:spacing w:val="-5"/>
                <w:sz w:val="20"/>
              </w:rPr>
              <w:t xml:space="preserve"> Provided by Customer (Customer System Specific) </w:t>
            </w:r>
          </w:p>
          <w:p w14:paraId="37D5BF33"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57ED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D57ED2" w:rsidRPr="002C3786">
              <w:rPr>
                <w:spacing w:val="-5"/>
                <w:sz w:val="20"/>
              </w:rPr>
              <w:t xml:space="preserve"> (Service Provider and Customer</w:t>
            </w:r>
            <w:r w:rsidR="00053405" w:rsidRPr="002C3786">
              <w:rPr>
                <w:spacing w:val="-5"/>
                <w:sz w:val="20"/>
              </w:rPr>
              <w:t xml:space="preserve"> Responsibility</w:t>
            </w:r>
            <w:r w:rsidR="00D57ED2" w:rsidRPr="002C3786">
              <w:rPr>
                <w:spacing w:val="-5"/>
                <w:sz w:val="20"/>
              </w:rPr>
              <w:t>)</w:t>
            </w:r>
          </w:p>
          <w:p w14:paraId="37D5BF34" w14:textId="77777777" w:rsidR="00D57ED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F36" w14:textId="77777777" w:rsidR="00D57ED2" w:rsidRPr="002C3786" w:rsidRDefault="00D57ED2" w:rsidP="00D57ED2">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D57ED2" w:rsidRPr="002C3786" w14:paraId="37D5BF38" w14:textId="77777777" w:rsidTr="004A0F1F">
        <w:trPr>
          <w:cantSplit/>
          <w:trHeight w:val="475"/>
          <w:tblHeader/>
        </w:trPr>
        <w:tc>
          <w:tcPr>
            <w:tcW w:w="5000" w:type="pct"/>
            <w:gridSpan w:val="2"/>
            <w:shd w:val="clear" w:color="auto" w:fill="DBE5F1" w:themeFill="accent1" w:themeFillTint="33"/>
            <w:vAlign w:val="center"/>
          </w:tcPr>
          <w:p w14:paraId="37D5BF37" w14:textId="77777777" w:rsidR="00D57ED2" w:rsidRPr="002C3786" w:rsidRDefault="00D77316" w:rsidP="004A0F1F">
            <w:pPr>
              <w:pStyle w:val="TableText-Bold"/>
              <w:spacing w:before="0" w:after="120"/>
              <w:jc w:val="center"/>
              <w:rPr>
                <w:rFonts w:ascii="Times New Roman" w:hAnsi="Times New Roman"/>
                <w:b w:val="0"/>
              </w:rPr>
            </w:pPr>
            <w:r w:rsidRPr="002C3786">
              <w:rPr>
                <w:rFonts w:ascii="Times New Roman" w:hAnsi="Times New Roman"/>
                <w:b w:val="0"/>
              </w:rPr>
              <w:t xml:space="preserve">SI-3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D57ED2" w:rsidRPr="002C3786" w14:paraId="37D5BF3B" w14:textId="77777777" w:rsidTr="004A0F1F">
        <w:trPr>
          <w:trHeight w:val="1097"/>
        </w:trPr>
        <w:tc>
          <w:tcPr>
            <w:tcW w:w="483" w:type="pct"/>
            <w:tcBorders>
              <w:right w:val="nil"/>
            </w:tcBorders>
            <w:shd w:val="clear" w:color="auto" w:fill="DBE5F1" w:themeFill="accent1" w:themeFillTint="33"/>
          </w:tcPr>
          <w:p w14:paraId="37D5BF39" w14:textId="77777777" w:rsidR="00D57ED2" w:rsidRPr="002C3786" w:rsidRDefault="00D57ED2"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F3A" w14:textId="77777777" w:rsidR="000D1972" w:rsidRDefault="000D1972">
            <w:pPr>
              <w:pStyle w:val="TableText-Bold"/>
              <w:spacing w:before="0" w:after="120"/>
              <w:rPr>
                <w:rFonts w:ascii="Times New Roman" w:hAnsi="Times New Roman"/>
              </w:rPr>
            </w:pPr>
          </w:p>
        </w:tc>
      </w:tr>
      <w:tr w:rsidR="00D57ED2" w:rsidRPr="002C3786" w14:paraId="37D5BF3E" w14:textId="77777777" w:rsidTr="004A0F1F">
        <w:trPr>
          <w:trHeight w:val="1097"/>
        </w:trPr>
        <w:tc>
          <w:tcPr>
            <w:tcW w:w="483" w:type="pct"/>
            <w:tcBorders>
              <w:right w:val="nil"/>
            </w:tcBorders>
            <w:shd w:val="clear" w:color="auto" w:fill="DBE5F1" w:themeFill="accent1" w:themeFillTint="33"/>
          </w:tcPr>
          <w:p w14:paraId="37D5BF3C" w14:textId="77777777" w:rsidR="00D57ED2" w:rsidRPr="002C3786" w:rsidRDefault="00D57ED2"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F3D" w14:textId="77777777" w:rsidR="00D57ED2" w:rsidRPr="002C3786" w:rsidRDefault="00D57ED2" w:rsidP="004A0F1F">
            <w:pPr>
              <w:pStyle w:val="TableText-Bold"/>
              <w:spacing w:before="0" w:after="120"/>
              <w:rPr>
                <w:rFonts w:ascii="Times New Roman" w:hAnsi="Times New Roman"/>
                <w:b w:val="0"/>
              </w:rPr>
            </w:pPr>
          </w:p>
        </w:tc>
      </w:tr>
      <w:tr w:rsidR="00D57ED2" w:rsidRPr="002C3786" w14:paraId="37D5BF41" w14:textId="77777777" w:rsidTr="004A0F1F">
        <w:trPr>
          <w:trHeight w:val="1097"/>
        </w:trPr>
        <w:tc>
          <w:tcPr>
            <w:tcW w:w="483" w:type="pct"/>
            <w:tcBorders>
              <w:right w:val="nil"/>
            </w:tcBorders>
            <w:shd w:val="clear" w:color="auto" w:fill="DBE5F1" w:themeFill="accent1" w:themeFillTint="33"/>
          </w:tcPr>
          <w:p w14:paraId="37D5BF3F" w14:textId="77777777" w:rsidR="00D57ED2" w:rsidRPr="002C3786" w:rsidRDefault="00D57ED2"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F40" w14:textId="77777777" w:rsidR="00D57ED2" w:rsidRPr="002C3786" w:rsidRDefault="00D57ED2" w:rsidP="004A0F1F">
            <w:pPr>
              <w:pStyle w:val="TableText-Bold"/>
              <w:spacing w:before="0" w:after="120"/>
              <w:rPr>
                <w:rFonts w:ascii="Times New Roman" w:hAnsi="Times New Roman"/>
                <w:b w:val="0"/>
              </w:rPr>
            </w:pPr>
          </w:p>
        </w:tc>
      </w:tr>
      <w:tr w:rsidR="00D57ED2" w:rsidRPr="002C3786" w14:paraId="37D5BF44" w14:textId="77777777" w:rsidTr="004A0F1F">
        <w:trPr>
          <w:trHeight w:val="1097"/>
        </w:trPr>
        <w:tc>
          <w:tcPr>
            <w:tcW w:w="483" w:type="pct"/>
            <w:tcBorders>
              <w:right w:val="nil"/>
            </w:tcBorders>
            <w:shd w:val="clear" w:color="auto" w:fill="DBE5F1" w:themeFill="accent1" w:themeFillTint="33"/>
          </w:tcPr>
          <w:p w14:paraId="37D5BF42" w14:textId="77777777" w:rsidR="00D57ED2" w:rsidRPr="002C3786" w:rsidRDefault="00D57ED2"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F43" w14:textId="77777777" w:rsidR="00D57ED2" w:rsidRPr="002C3786" w:rsidRDefault="00D57ED2" w:rsidP="004A0F1F">
            <w:pPr>
              <w:pStyle w:val="TableText-Bold"/>
              <w:spacing w:before="0" w:after="120"/>
              <w:rPr>
                <w:rFonts w:ascii="Times New Roman" w:hAnsi="Times New Roman"/>
                <w:b w:val="0"/>
              </w:rPr>
            </w:pPr>
          </w:p>
        </w:tc>
      </w:tr>
    </w:tbl>
    <w:p w14:paraId="37D5BF45" w14:textId="77777777" w:rsidR="00E47BA8" w:rsidRPr="002C3786" w:rsidRDefault="00E47BA8" w:rsidP="00E47BA8">
      <w:pPr>
        <w:rPr>
          <w:b/>
          <w:u w:val="single"/>
        </w:rPr>
      </w:pPr>
    </w:p>
    <w:p w14:paraId="37D5BF46" w14:textId="77777777" w:rsidR="000D1972" w:rsidRDefault="006A0420">
      <w:pPr>
        <w:pStyle w:val="GSAEnhancement"/>
        <w:rPr>
          <w:rFonts w:eastAsia="Times New Roman"/>
        </w:rPr>
      </w:pPr>
      <w:bookmarkStart w:id="3743" w:name="_Toc383429944"/>
      <w:bookmarkStart w:id="3744" w:name="_Toc383444740"/>
      <w:bookmarkStart w:id="3745" w:name="_Toc385594384"/>
      <w:bookmarkStart w:id="3746" w:name="_Toc385594772"/>
      <w:bookmarkStart w:id="3747" w:name="_Toc385595160"/>
      <w:bookmarkStart w:id="3748" w:name="_Toc388621001"/>
      <w:r w:rsidRPr="002C3786">
        <w:rPr>
          <w:rFonts w:eastAsia="Times New Roman"/>
        </w:rPr>
        <w:lastRenderedPageBreak/>
        <w:t>Control Enhancement SI-3 (1)</w:t>
      </w:r>
      <w:bookmarkEnd w:id="3743"/>
      <w:bookmarkEnd w:id="3744"/>
      <w:bookmarkEnd w:id="3745"/>
      <w:bookmarkEnd w:id="3746"/>
      <w:bookmarkEnd w:id="3747"/>
      <w:bookmarkEnd w:id="3748"/>
    </w:p>
    <w:p w14:paraId="37D5BF47" w14:textId="77777777" w:rsidR="00E47BA8" w:rsidRPr="002C3786" w:rsidRDefault="00E47BA8" w:rsidP="00E47BA8">
      <w:pPr>
        <w:autoSpaceDE w:val="0"/>
        <w:autoSpaceDN w:val="0"/>
        <w:adjustRightInd w:val="0"/>
        <w:rPr>
          <w:rFonts w:eastAsia="Times New Roman"/>
          <w:bCs/>
        </w:rPr>
      </w:pPr>
      <w:r w:rsidRPr="002C3786">
        <w:rPr>
          <w:rFonts w:eastAsia="Times New Roman"/>
          <w:bCs/>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BA27EB" w:rsidRPr="002C3786" w14:paraId="37D5BF4A" w14:textId="77777777" w:rsidTr="004A0F1F">
        <w:trPr>
          <w:cantSplit/>
          <w:trHeight w:val="377"/>
          <w:tblHeader/>
        </w:trPr>
        <w:tc>
          <w:tcPr>
            <w:tcW w:w="764" w:type="pct"/>
            <w:shd w:val="clear" w:color="auto" w:fill="DBE5F1" w:themeFill="accent1" w:themeFillTint="33"/>
            <w:tcMar>
              <w:top w:w="43" w:type="dxa"/>
              <w:bottom w:w="43" w:type="dxa"/>
            </w:tcMar>
          </w:tcPr>
          <w:p w14:paraId="37D5BF48" w14:textId="77777777" w:rsidR="00BA27EB" w:rsidRPr="002C3786" w:rsidRDefault="00BA27EB" w:rsidP="004A0F1F">
            <w:pPr>
              <w:overflowPunct w:val="0"/>
              <w:autoSpaceDE w:val="0"/>
              <w:autoSpaceDN w:val="0"/>
              <w:adjustRightInd w:val="0"/>
              <w:textAlignment w:val="baseline"/>
              <w:rPr>
                <w:spacing w:val="-5"/>
                <w:sz w:val="20"/>
              </w:rPr>
            </w:pPr>
            <w:r w:rsidRPr="002C3786">
              <w:rPr>
                <w:spacing w:val="-5"/>
                <w:sz w:val="20"/>
              </w:rPr>
              <w:t>SI-3 (1)</w:t>
            </w:r>
          </w:p>
        </w:tc>
        <w:tc>
          <w:tcPr>
            <w:tcW w:w="4236" w:type="pct"/>
            <w:shd w:val="clear" w:color="auto" w:fill="DBE5F1" w:themeFill="accent1" w:themeFillTint="33"/>
          </w:tcPr>
          <w:p w14:paraId="37D5BF49" w14:textId="77777777" w:rsidR="00BA27EB" w:rsidRPr="002C3786" w:rsidRDefault="00BA27EB" w:rsidP="004A0F1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F4C" w14:textId="77777777" w:rsidTr="004A0F1F">
        <w:trPr>
          <w:trHeight w:val="377"/>
        </w:trPr>
        <w:tc>
          <w:tcPr>
            <w:tcW w:w="5000" w:type="pct"/>
            <w:gridSpan w:val="2"/>
            <w:tcMar>
              <w:top w:w="43" w:type="dxa"/>
              <w:bottom w:w="43" w:type="dxa"/>
            </w:tcMar>
            <w:vAlign w:val="bottom"/>
          </w:tcPr>
          <w:p w14:paraId="37D5BF4B"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BA27EB" w:rsidRPr="002C3786" w14:paraId="37D5BF53" w14:textId="77777777" w:rsidTr="004A0F1F">
        <w:trPr>
          <w:trHeight w:val="377"/>
        </w:trPr>
        <w:tc>
          <w:tcPr>
            <w:tcW w:w="5000" w:type="pct"/>
            <w:gridSpan w:val="2"/>
            <w:tcMar>
              <w:top w:w="43" w:type="dxa"/>
              <w:bottom w:w="43" w:type="dxa"/>
            </w:tcMar>
            <w:vAlign w:val="bottom"/>
          </w:tcPr>
          <w:p w14:paraId="37D5BF4D" w14:textId="77777777" w:rsidR="00BA27EB" w:rsidRPr="002C3786" w:rsidRDefault="00BA27EB"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F4E"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F4F"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Partially implemented</w:t>
            </w:r>
          </w:p>
          <w:p w14:paraId="37D5BF50"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Planned</w:t>
            </w:r>
          </w:p>
          <w:p w14:paraId="37D5BF51"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Alternative implementation</w:t>
            </w:r>
          </w:p>
          <w:p w14:paraId="37D5BF52"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Not applicable</w:t>
            </w:r>
          </w:p>
        </w:tc>
      </w:tr>
      <w:tr w:rsidR="00BA27EB" w:rsidRPr="002C3786" w14:paraId="37D5BF5C" w14:textId="77777777" w:rsidTr="004A0F1F">
        <w:trPr>
          <w:trHeight w:val="377"/>
        </w:trPr>
        <w:tc>
          <w:tcPr>
            <w:tcW w:w="5000" w:type="pct"/>
            <w:gridSpan w:val="2"/>
            <w:tcMar>
              <w:top w:w="43" w:type="dxa"/>
              <w:bottom w:w="43" w:type="dxa"/>
            </w:tcMar>
            <w:vAlign w:val="bottom"/>
          </w:tcPr>
          <w:p w14:paraId="37D5BF54" w14:textId="77777777" w:rsidR="00BA27EB" w:rsidRPr="002C3786" w:rsidRDefault="00BA27EB" w:rsidP="004A0F1F">
            <w:pPr>
              <w:overflowPunct w:val="0"/>
              <w:autoSpaceDE w:val="0"/>
              <w:autoSpaceDN w:val="0"/>
              <w:adjustRightInd w:val="0"/>
              <w:jc w:val="both"/>
              <w:textAlignment w:val="baseline"/>
              <w:rPr>
                <w:spacing w:val="-5"/>
                <w:sz w:val="20"/>
              </w:rPr>
            </w:pPr>
            <w:r w:rsidRPr="002C3786">
              <w:rPr>
                <w:spacing w:val="-5"/>
                <w:sz w:val="20"/>
              </w:rPr>
              <w:t>Control Origination</w:t>
            </w:r>
            <w:r w:rsidR="00053405" w:rsidRPr="002C3786">
              <w:rPr>
                <w:spacing w:val="-5"/>
                <w:sz w:val="20"/>
              </w:rPr>
              <w:t xml:space="preserve"> (check all that apply)</w:t>
            </w:r>
            <w:r w:rsidRPr="002C3786">
              <w:rPr>
                <w:spacing w:val="-5"/>
                <w:sz w:val="20"/>
              </w:rPr>
              <w:t>:</w:t>
            </w:r>
          </w:p>
          <w:p w14:paraId="37D5BF55"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Service Provider</w:t>
            </w:r>
            <w:r w:rsidR="00053405" w:rsidRPr="002C3786">
              <w:rPr>
                <w:spacing w:val="-5"/>
                <w:sz w:val="20"/>
              </w:rPr>
              <w:t xml:space="preserve"> Corporate</w:t>
            </w:r>
          </w:p>
          <w:p w14:paraId="37D5BF56"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F57"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BF58"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Configured by Customer (Customer System Specific) </w:t>
            </w:r>
          </w:p>
          <w:p w14:paraId="37D5BF59"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27EB" w:rsidRPr="002C3786">
              <w:rPr>
                <w:spacing w:val="-5"/>
                <w:sz w:val="20"/>
              </w:rPr>
              <w:t xml:space="preserve"> Provided by Customer (Customer System Specific) </w:t>
            </w:r>
          </w:p>
          <w:p w14:paraId="37D5BF5A"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27EB"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BA27EB" w:rsidRPr="002C3786">
              <w:rPr>
                <w:spacing w:val="-5"/>
                <w:sz w:val="20"/>
              </w:rPr>
              <w:t xml:space="preserve"> (Service Provider and Customer</w:t>
            </w:r>
            <w:r w:rsidR="00053405" w:rsidRPr="002C3786">
              <w:rPr>
                <w:spacing w:val="-5"/>
                <w:sz w:val="20"/>
              </w:rPr>
              <w:t xml:space="preserve"> Responsibility</w:t>
            </w:r>
            <w:r w:rsidR="00BA27EB" w:rsidRPr="002C3786">
              <w:rPr>
                <w:spacing w:val="-5"/>
                <w:sz w:val="20"/>
              </w:rPr>
              <w:t>)</w:t>
            </w:r>
          </w:p>
          <w:p w14:paraId="37D5BF5B" w14:textId="77777777" w:rsidR="00BA27EB"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F5D" w14:textId="77777777" w:rsidR="00D57ED2" w:rsidRPr="002C3786" w:rsidRDefault="00D57ED2" w:rsidP="00E47BA8">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1E88" w:rsidRPr="002C3786" w14:paraId="37D5BF5F" w14:textId="77777777" w:rsidTr="004A0F1F">
        <w:trPr>
          <w:cantSplit/>
          <w:trHeight w:val="475"/>
          <w:tblHeader/>
        </w:trPr>
        <w:tc>
          <w:tcPr>
            <w:tcW w:w="5000" w:type="pct"/>
            <w:tcBorders>
              <w:bottom w:val="single" w:sz="4" w:space="0" w:color="auto"/>
            </w:tcBorders>
            <w:shd w:val="clear" w:color="auto" w:fill="DBE5F1" w:themeFill="accent1" w:themeFillTint="33"/>
            <w:vAlign w:val="center"/>
          </w:tcPr>
          <w:p w14:paraId="37D5BF5E" w14:textId="77777777" w:rsidR="002C1E88" w:rsidRPr="002C3786" w:rsidRDefault="00D77316" w:rsidP="004A0F1F">
            <w:pPr>
              <w:pStyle w:val="TableText-Bold"/>
              <w:spacing w:before="0" w:after="120"/>
              <w:jc w:val="center"/>
              <w:rPr>
                <w:rFonts w:ascii="Times New Roman" w:hAnsi="Times New Roman"/>
                <w:b w:val="0"/>
              </w:rPr>
            </w:pPr>
            <w:r w:rsidRPr="002C3786">
              <w:rPr>
                <w:rFonts w:ascii="Times New Roman" w:hAnsi="Times New Roman"/>
                <w:b w:val="0"/>
              </w:rPr>
              <w:t xml:space="preserve">SC-3 (1)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2C1E88" w:rsidRPr="002C3786" w14:paraId="37D5BF61" w14:textId="77777777" w:rsidTr="004A0F1F">
        <w:trPr>
          <w:trHeight w:val="1097"/>
        </w:trPr>
        <w:tc>
          <w:tcPr>
            <w:tcW w:w="5000" w:type="pct"/>
            <w:shd w:val="clear" w:color="auto" w:fill="FFFFFF" w:themeFill="background1"/>
          </w:tcPr>
          <w:p w14:paraId="37D5BF60" w14:textId="77777777" w:rsidR="002C1E88" w:rsidRPr="002C3786" w:rsidRDefault="002C1E88" w:rsidP="004A0F1F">
            <w:pPr>
              <w:pStyle w:val="TableText"/>
              <w:rPr>
                <w:rFonts w:ascii="Times New Roman" w:hAnsi="Times New Roman" w:cs="Times New Roman"/>
                <w:sz w:val="20"/>
                <w:szCs w:val="20"/>
              </w:rPr>
            </w:pPr>
          </w:p>
        </w:tc>
      </w:tr>
    </w:tbl>
    <w:p w14:paraId="37D5BF62" w14:textId="77777777" w:rsidR="00E47BA8" w:rsidRPr="002C3786" w:rsidRDefault="00E47BA8" w:rsidP="00E47BA8">
      <w:pPr>
        <w:autoSpaceDE w:val="0"/>
        <w:autoSpaceDN w:val="0"/>
        <w:adjustRightInd w:val="0"/>
        <w:rPr>
          <w:rFonts w:eastAsia="Times New Roman"/>
          <w:bCs/>
        </w:rPr>
      </w:pPr>
    </w:p>
    <w:p w14:paraId="37D5BF63" w14:textId="77777777" w:rsidR="000D1972" w:rsidRDefault="006420DF">
      <w:pPr>
        <w:pStyle w:val="GSAEnhancement"/>
        <w:rPr>
          <w:rFonts w:eastAsia="Times New Roman"/>
        </w:rPr>
      </w:pPr>
      <w:bookmarkStart w:id="3749" w:name="_Toc383429945"/>
      <w:bookmarkStart w:id="3750" w:name="_Toc383444741"/>
      <w:bookmarkStart w:id="3751" w:name="_Toc385594385"/>
      <w:bookmarkStart w:id="3752" w:name="_Toc385594773"/>
      <w:bookmarkStart w:id="3753" w:name="_Toc385595161"/>
      <w:bookmarkStart w:id="3754" w:name="_Toc388621002"/>
      <w:r w:rsidRPr="002C3786">
        <w:rPr>
          <w:rFonts w:eastAsia="Times New Roman"/>
        </w:rPr>
        <w:t>Control Enhancement SI-3 (2)</w:t>
      </w:r>
      <w:bookmarkEnd w:id="3749"/>
      <w:bookmarkEnd w:id="3750"/>
      <w:bookmarkEnd w:id="3751"/>
      <w:bookmarkEnd w:id="3752"/>
      <w:bookmarkEnd w:id="3753"/>
      <w:bookmarkEnd w:id="3754"/>
    </w:p>
    <w:p w14:paraId="37D5BF64" w14:textId="77777777" w:rsidR="00E47BA8" w:rsidRPr="002C3786" w:rsidRDefault="00E47BA8" w:rsidP="00E47BA8">
      <w:pPr>
        <w:autoSpaceDE w:val="0"/>
        <w:autoSpaceDN w:val="0"/>
        <w:adjustRightInd w:val="0"/>
        <w:rPr>
          <w:rFonts w:eastAsia="Times New Roman"/>
          <w:bCs/>
        </w:rPr>
      </w:pPr>
      <w:r w:rsidRPr="00553CC9">
        <w:rPr>
          <w:rFonts w:eastAsia="Times New Roman"/>
        </w:rPr>
        <w:t>The information system automatically updates malicious code prot</w:t>
      </w:r>
      <w:r w:rsidRPr="00A8144E">
        <w:rPr>
          <w:rFonts w:eastAsia="Times New Roman"/>
        </w:rPr>
        <w:t>ection mechanisms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C1E88" w:rsidRPr="002C3786" w14:paraId="37D5BF67" w14:textId="77777777" w:rsidTr="004A0F1F">
        <w:trPr>
          <w:cantSplit/>
          <w:trHeight w:val="377"/>
          <w:tblHeader/>
        </w:trPr>
        <w:tc>
          <w:tcPr>
            <w:tcW w:w="764" w:type="pct"/>
            <w:shd w:val="clear" w:color="auto" w:fill="DBE5F1" w:themeFill="accent1" w:themeFillTint="33"/>
            <w:tcMar>
              <w:top w:w="43" w:type="dxa"/>
              <w:bottom w:w="43" w:type="dxa"/>
            </w:tcMar>
          </w:tcPr>
          <w:p w14:paraId="37D5BF65" w14:textId="77777777" w:rsidR="002C1E88" w:rsidRPr="002C3786" w:rsidRDefault="002C1E88" w:rsidP="004A0F1F">
            <w:pPr>
              <w:overflowPunct w:val="0"/>
              <w:autoSpaceDE w:val="0"/>
              <w:autoSpaceDN w:val="0"/>
              <w:adjustRightInd w:val="0"/>
              <w:textAlignment w:val="baseline"/>
              <w:rPr>
                <w:spacing w:val="-5"/>
                <w:sz w:val="20"/>
              </w:rPr>
            </w:pPr>
            <w:r w:rsidRPr="002C3786">
              <w:rPr>
                <w:spacing w:val="-5"/>
                <w:sz w:val="20"/>
              </w:rPr>
              <w:t>SI-3 (2)</w:t>
            </w:r>
          </w:p>
        </w:tc>
        <w:tc>
          <w:tcPr>
            <w:tcW w:w="4236" w:type="pct"/>
            <w:shd w:val="clear" w:color="auto" w:fill="DBE5F1" w:themeFill="accent1" w:themeFillTint="33"/>
          </w:tcPr>
          <w:p w14:paraId="37D5BF66" w14:textId="77777777" w:rsidR="002C1E88" w:rsidRPr="002C3786" w:rsidRDefault="002C1E88" w:rsidP="004A0F1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BF69" w14:textId="77777777" w:rsidTr="004A0F1F">
        <w:trPr>
          <w:trHeight w:val="377"/>
        </w:trPr>
        <w:tc>
          <w:tcPr>
            <w:tcW w:w="5000" w:type="pct"/>
            <w:gridSpan w:val="2"/>
            <w:tcMar>
              <w:top w:w="43" w:type="dxa"/>
              <w:bottom w:w="43" w:type="dxa"/>
            </w:tcMar>
            <w:vAlign w:val="bottom"/>
          </w:tcPr>
          <w:p w14:paraId="37D5BF68"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2C1E88" w:rsidRPr="002C3786" w14:paraId="37D5BF70" w14:textId="77777777" w:rsidTr="004A0F1F">
        <w:trPr>
          <w:trHeight w:val="377"/>
        </w:trPr>
        <w:tc>
          <w:tcPr>
            <w:tcW w:w="5000" w:type="pct"/>
            <w:gridSpan w:val="2"/>
            <w:tcMar>
              <w:top w:w="43" w:type="dxa"/>
              <w:bottom w:w="43" w:type="dxa"/>
            </w:tcMar>
            <w:vAlign w:val="bottom"/>
          </w:tcPr>
          <w:p w14:paraId="37D5BF6A" w14:textId="77777777" w:rsidR="002C1E88" w:rsidRPr="002C3786" w:rsidRDefault="002C1E88"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F6B"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F6C"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Partially implemented</w:t>
            </w:r>
          </w:p>
          <w:p w14:paraId="37D5BF6D"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Planned</w:t>
            </w:r>
          </w:p>
          <w:p w14:paraId="37D5BF6E"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Alternative implementation</w:t>
            </w:r>
          </w:p>
          <w:p w14:paraId="37D5BF6F"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Not applicable</w:t>
            </w:r>
          </w:p>
        </w:tc>
      </w:tr>
      <w:tr w:rsidR="002C1E88" w:rsidRPr="002C3786" w14:paraId="37D5BF79" w14:textId="77777777" w:rsidTr="004A0F1F">
        <w:trPr>
          <w:trHeight w:val="377"/>
        </w:trPr>
        <w:tc>
          <w:tcPr>
            <w:tcW w:w="5000" w:type="pct"/>
            <w:gridSpan w:val="2"/>
            <w:tcMar>
              <w:top w:w="43" w:type="dxa"/>
              <w:bottom w:w="43" w:type="dxa"/>
            </w:tcMar>
            <w:vAlign w:val="bottom"/>
          </w:tcPr>
          <w:p w14:paraId="37D5BF71" w14:textId="77777777" w:rsidR="002C1E88" w:rsidRPr="002C3786" w:rsidRDefault="002C1E88" w:rsidP="004A0F1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053405" w:rsidRPr="002C3786">
              <w:rPr>
                <w:spacing w:val="-5"/>
                <w:sz w:val="20"/>
              </w:rPr>
              <w:t xml:space="preserve"> (check all that apply)</w:t>
            </w:r>
            <w:r w:rsidRPr="002C3786">
              <w:rPr>
                <w:spacing w:val="-5"/>
                <w:sz w:val="20"/>
              </w:rPr>
              <w:t>:</w:t>
            </w:r>
          </w:p>
          <w:p w14:paraId="37D5BF72"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Service Provider</w:t>
            </w:r>
            <w:r w:rsidR="00053405" w:rsidRPr="002C3786">
              <w:rPr>
                <w:spacing w:val="-5"/>
                <w:sz w:val="20"/>
              </w:rPr>
              <w:t xml:space="preserve"> Corporate</w:t>
            </w:r>
          </w:p>
          <w:p w14:paraId="37D5BF73"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F74"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BF75"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Configured by Customer (Customer System Specific) </w:t>
            </w:r>
          </w:p>
          <w:p w14:paraId="37D5BF76"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C1E88" w:rsidRPr="002C3786">
              <w:rPr>
                <w:spacing w:val="-5"/>
                <w:sz w:val="20"/>
              </w:rPr>
              <w:t xml:space="preserve"> Provided by Customer (Customer System Specific) </w:t>
            </w:r>
          </w:p>
          <w:p w14:paraId="37D5BF77"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C1E8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2C1E88" w:rsidRPr="002C3786">
              <w:rPr>
                <w:spacing w:val="-5"/>
                <w:sz w:val="20"/>
              </w:rPr>
              <w:t xml:space="preserve"> (Service Provider and Customer</w:t>
            </w:r>
            <w:r w:rsidR="00053405" w:rsidRPr="002C3786">
              <w:rPr>
                <w:spacing w:val="-5"/>
                <w:sz w:val="20"/>
              </w:rPr>
              <w:t xml:space="preserve"> Responsibility</w:t>
            </w:r>
            <w:r w:rsidR="002C1E88" w:rsidRPr="002C3786">
              <w:rPr>
                <w:spacing w:val="-5"/>
                <w:sz w:val="20"/>
              </w:rPr>
              <w:t>)</w:t>
            </w:r>
          </w:p>
          <w:p w14:paraId="37D5BF78" w14:textId="77777777" w:rsidR="002C1E88"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F7A" w14:textId="77777777" w:rsidR="00D57ED2" w:rsidRPr="002C3786" w:rsidRDefault="00D57ED2" w:rsidP="00E47BA8">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C1E88" w:rsidRPr="002C3786" w14:paraId="37D5BF7C" w14:textId="77777777" w:rsidTr="004A0F1F">
        <w:trPr>
          <w:cantSplit/>
          <w:trHeight w:val="475"/>
          <w:tblHeader/>
        </w:trPr>
        <w:tc>
          <w:tcPr>
            <w:tcW w:w="5000" w:type="pct"/>
            <w:tcBorders>
              <w:bottom w:val="single" w:sz="4" w:space="0" w:color="auto"/>
            </w:tcBorders>
            <w:shd w:val="clear" w:color="auto" w:fill="DBE5F1" w:themeFill="accent1" w:themeFillTint="33"/>
            <w:vAlign w:val="center"/>
          </w:tcPr>
          <w:p w14:paraId="37D5BF7B" w14:textId="77777777" w:rsidR="002C1E88" w:rsidRPr="002C3786" w:rsidRDefault="002C1E88" w:rsidP="004A0F1F">
            <w:pPr>
              <w:pStyle w:val="TableText-Bold"/>
              <w:spacing w:before="0" w:after="120"/>
              <w:jc w:val="center"/>
              <w:rPr>
                <w:rFonts w:ascii="Times New Roman" w:hAnsi="Times New Roman"/>
                <w:b w:val="0"/>
              </w:rPr>
            </w:pPr>
            <w:r w:rsidRPr="002C3786">
              <w:rPr>
                <w:rFonts w:ascii="Times New Roman" w:hAnsi="Times New Roman"/>
                <w:b w:val="0"/>
              </w:rPr>
              <w:t xml:space="preserve">SC-3 (2)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2C1E88" w:rsidRPr="002C3786" w14:paraId="37D5BF7E" w14:textId="77777777" w:rsidTr="004A0F1F">
        <w:trPr>
          <w:trHeight w:val="1097"/>
        </w:trPr>
        <w:tc>
          <w:tcPr>
            <w:tcW w:w="5000" w:type="pct"/>
            <w:shd w:val="clear" w:color="auto" w:fill="FFFFFF" w:themeFill="background1"/>
          </w:tcPr>
          <w:p w14:paraId="37D5BF7D" w14:textId="77777777" w:rsidR="002C1E88" w:rsidRPr="002C3786" w:rsidRDefault="002C1E88" w:rsidP="004A0F1F">
            <w:pPr>
              <w:pStyle w:val="TableText"/>
              <w:rPr>
                <w:rFonts w:ascii="Times New Roman" w:hAnsi="Times New Roman" w:cs="Times New Roman"/>
                <w:sz w:val="20"/>
                <w:szCs w:val="20"/>
              </w:rPr>
            </w:pPr>
          </w:p>
        </w:tc>
      </w:tr>
    </w:tbl>
    <w:p w14:paraId="37D5BF7F" w14:textId="77777777" w:rsidR="00D57ED2" w:rsidRDefault="00D57ED2" w:rsidP="005628C8">
      <w:pPr>
        <w:autoSpaceDE w:val="0"/>
        <w:autoSpaceDN w:val="0"/>
        <w:adjustRightInd w:val="0"/>
        <w:rPr>
          <w:rFonts w:eastAsia="Times New Roman"/>
          <w:bCs/>
        </w:rPr>
      </w:pPr>
    </w:p>
    <w:p w14:paraId="37D5BF80" w14:textId="77777777" w:rsidR="002E6FB7" w:rsidRDefault="002E6FB7" w:rsidP="002E6FB7">
      <w:pPr>
        <w:pStyle w:val="GSAEnhancement"/>
        <w:rPr>
          <w:rFonts w:eastAsia="Times New Roman"/>
        </w:rPr>
      </w:pPr>
      <w:bookmarkStart w:id="3755" w:name="_Toc385594386"/>
      <w:bookmarkStart w:id="3756" w:name="_Toc385594774"/>
      <w:bookmarkStart w:id="3757" w:name="_Toc385595162"/>
      <w:bookmarkStart w:id="3758" w:name="_Toc388621003"/>
      <w:r>
        <w:rPr>
          <w:rFonts w:eastAsia="Times New Roman"/>
        </w:rPr>
        <w:t>Control Enhancement SI-3 (7</w:t>
      </w:r>
      <w:r w:rsidRPr="002C3786">
        <w:rPr>
          <w:rFonts w:eastAsia="Times New Roman"/>
        </w:rPr>
        <w:t>)</w:t>
      </w:r>
      <w:bookmarkEnd w:id="3755"/>
      <w:bookmarkEnd w:id="3756"/>
      <w:bookmarkEnd w:id="3757"/>
      <w:bookmarkEnd w:id="3758"/>
    </w:p>
    <w:p w14:paraId="37D5BF81" w14:textId="77777777" w:rsidR="002E6FB7" w:rsidRPr="002C3786" w:rsidRDefault="002E6FB7" w:rsidP="002E6FB7">
      <w:pPr>
        <w:autoSpaceDE w:val="0"/>
        <w:autoSpaceDN w:val="0"/>
        <w:adjustRightInd w:val="0"/>
        <w:rPr>
          <w:rFonts w:eastAsia="Times New Roman"/>
          <w:bCs/>
        </w:rPr>
      </w:pPr>
      <w:r w:rsidRPr="002E6FB7">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2E6FB7" w:rsidRPr="002C3786" w14:paraId="37D5BF84" w14:textId="77777777" w:rsidTr="007A0A78">
        <w:trPr>
          <w:cantSplit/>
          <w:trHeight w:val="377"/>
          <w:tblHeader/>
        </w:trPr>
        <w:tc>
          <w:tcPr>
            <w:tcW w:w="764" w:type="pct"/>
            <w:shd w:val="clear" w:color="auto" w:fill="DBE5F1" w:themeFill="accent1" w:themeFillTint="33"/>
            <w:tcMar>
              <w:top w:w="43" w:type="dxa"/>
              <w:bottom w:w="43" w:type="dxa"/>
            </w:tcMar>
          </w:tcPr>
          <w:p w14:paraId="37D5BF82" w14:textId="77777777" w:rsidR="002E6FB7" w:rsidRPr="002C3786" w:rsidRDefault="002E6FB7" w:rsidP="007A0A78">
            <w:pPr>
              <w:overflowPunct w:val="0"/>
              <w:autoSpaceDE w:val="0"/>
              <w:autoSpaceDN w:val="0"/>
              <w:adjustRightInd w:val="0"/>
              <w:textAlignment w:val="baseline"/>
              <w:rPr>
                <w:spacing w:val="-5"/>
                <w:sz w:val="20"/>
              </w:rPr>
            </w:pPr>
            <w:r>
              <w:rPr>
                <w:spacing w:val="-5"/>
                <w:sz w:val="20"/>
              </w:rPr>
              <w:t>SI-3 (7</w:t>
            </w:r>
            <w:r w:rsidRPr="002C3786">
              <w:rPr>
                <w:spacing w:val="-5"/>
                <w:sz w:val="20"/>
              </w:rPr>
              <w:t>)</w:t>
            </w:r>
          </w:p>
        </w:tc>
        <w:tc>
          <w:tcPr>
            <w:tcW w:w="4236" w:type="pct"/>
            <w:shd w:val="clear" w:color="auto" w:fill="DBE5F1" w:themeFill="accent1" w:themeFillTint="33"/>
          </w:tcPr>
          <w:p w14:paraId="37D5BF83" w14:textId="77777777" w:rsidR="002E6FB7" w:rsidRPr="002C3786" w:rsidRDefault="002E6FB7" w:rsidP="007A0A78">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2E6FB7" w:rsidRPr="002C3786" w14:paraId="37D5BF86" w14:textId="77777777" w:rsidTr="007A0A78">
        <w:trPr>
          <w:trHeight w:val="377"/>
        </w:trPr>
        <w:tc>
          <w:tcPr>
            <w:tcW w:w="5000" w:type="pct"/>
            <w:gridSpan w:val="2"/>
            <w:tcMar>
              <w:top w:w="43" w:type="dxa"/>
              <w:bottom w:w="43" w:type="dxa"/>
            </w:tcMar>
            <w:vAlign w:val="bottom"/>
          </w:tcPr>
          <w:p w14:paraId="37D5BF85" w14:textId="77777777" w:rsidR="002E6FB7" w:rsidRPr="002C3786" w:rsidRDefault="002E6FB7" w:rsidP="007A0A78">
            <w:pPr>
              <w:overflowPunct w:val="0"/>
              <w:autoSpaceDE w:val="0"/>
              <w:autoSpaceDN w:val="0"/>
              <w:adjustRightInd w:val="0"/>
              <w:jc w:val="both"/>
              <w:textAlignment w:val="baseline"/>
              <w:rPr>
                <w:spacing w:val="-5"/>
                <w:sz w:val="20"/>
              </w:rPr>
            </w:pPr>
            <w:r w:rsidRPr="002C3786">
              <w:rPr>
                <w:spacing w:val="-5"/>
                <w:sz w:val="20"/>
              </w:rPr>
              <w:t>Responsible Role:</w:t>
            </w:r>
          </w:p>
        </w:tc>
      </w:tr>
      <w:tr w:rsidR="002E6FB7" w:rsidRPr="002C3786" w14:paraId="37D5BF8D" w14:textId="77777777" w:rsidTr="007A0A78">
        <w:trPr>
          <w:trHeight w:val="377"/>
        </w:trPr>
        <w:tc>
          <w:tcPr>
            <w:tcW w:w="5000" w:type="pct"/>
            <w:gridSpan w:val="2"/>
            <w:tcMar>
              <w:top w:w="43" w:type="dxa"/>
              <w:bottom w:w="43" w:type="dxa"/>
            </w:tcMar>
            <w:vAlign w:val="bottom"/>
          </w:tcPr>
          <w:p w14:paraId="37D5BF87" w14:textId="77777777" w:rsidR="002E6FB7" w:rsidRPr="002C3786" w:rsidRDefault="002E6FB7" w:rsidP="007A0A78">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F88"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Implemented</w:t>
            </w:r>
          </w:p>
          <w:p w14:paraId="37D5BF89"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Partially implemented</w:t>
            </w:r>
          </w:p>
          <w:p w14:paraId="37D5BF8A"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Planned</w:t>
            </w:r>
          </w:p>
          <w:p w14:paraId="37D5BF8B"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Alternative implementation</w:t>
            </w:r>
          </w:p>
          <w:p w14:paraId="37D5BF8C"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Not applicable</w:t>
            </w:r>
          </w:p>
        </w:tc>
      </w:tr>
      <w:tr w:rsidR="002E6FB7" w:rsidRPr="002C3786" w14:paraId="37D5BF96" w14:textId="77777777" w:rsidTr="007A0A78">
        <w:trPr>
          <w:trHeight w:val="377"/>
        </w:trPr>
        <w:tc>
          <w:tcPr>
            <w:tcW w:w="5000" w:type="pct"/>
            <w:gridSpan w:val="2"/>
            <w:tcMar>
              <w:top w:w="43" w:type="dxa"/>
              <w:bottom w:w="43" w:type="dxa"/>
            </w:tcMar>
            <w:vAlign w:val="bottom"/>
          </w:tcPr>
          <w:p w14:paraId="37D5BF8E" w14:textId="77777777" w:rsidR="002E6FB7" w:rsidRPr="002C3786" w:rsidRDefault="002E6FB7" w:rsidP="007A0A78">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F8F"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Service Provider Corporate</w:t>
            </w:r>
          </w:p>
          <w:p w14:paraId="37D5BF90"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Service Provider System Specific</w:t>
            </w:r>
          </w:p>
          <w:p w14:paraId="37D5BF91"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Service Provider Hybrid (Corporate and System Specific)</w:t>
            </w:r>
          </w:p>
          <w:p w14:paraId="37D5BF92"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Configured by Customer (Customer System Specific) </w:t>
            </w:r>
          </w:p>
          <w:p w14:paraId="37D5BF93"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Provided by Customer (Customer System Specific) </w:t>
            </w:r>
          </w:p>
          <w:p w14:paraId="37D5BF94"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Shared (Service Provider and Customer Responsibility)</w:t>
            </w:r>
          </w:p>
          <w:p w14:paraId="37D5BF95" w14:textId="77777777" w:rsidR="002E6FB7" w:rsidRPr="002C3786" w:rsidRDefault="0020781C" w:rsidP="007A0A78">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2E6FB7"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2E6FB7" w:rsidRPr="002C3786">
              <w:rPr>
                <w:spacing w:val="-5"/>
                <w:sz w:val="20"/>
              </w:rPr>
              <w:t xml:space="preserve"> Inherited from pre-existing Provisional Authorization (PA) for &lt;</w:t>
            </w:r>
            <w:r w:rsidR="002E6FB7">
              <w:rPr>
                <w:b/>
                <w:color w:val="365F91" w:themeColor="accent1" w:themeShade="BF"/>
                <w:spacing w:val="-5"/>
                <w:sz w:val="20"/>
              </w:rPr>
              <w:t>Information System Abbreviation</w:t>
            </w:r>
            <w:r w:rsidR="002E6FB7" w:rsidRPr="002C3786">
              <w:rPr>
                <w:spacing w:val="-5"/>
                <w:sz w:val="20"/>
              </w:rPr>
              <w:t>&gt;, &lt;</w:t>
            </w:r>
            <w:r w:rsidR="002E6FB7" w:rsidRPr="002C3786">
              <w:rPr>
                <w:b/>
                <w:color w:val="365F91" w:themeColor="accent1" w:themeShade="BF"/>
                <w:spacing w:val="-5"/>
                <w:sz w:val="20"/>
              </w:rPr>
              <w:t>Date of PA</w:t>
            </w:r>
            <w:r w:rsidR="002E6FB7" w:rsidRPr="002C3786">
              <w:rPr>
                <w:spacing w:val="-5"/>
                <w:sz w:val="20"/>
              </w:rPr>
              <w:t>&gt;</w:t>
            </w:r>
          </w:p>
        </w:tc>
      </w:tr>
    </w:tbl>
    <w:p w14:paraId="37D5BF97" w14:textId="77777777" w:rsidR="002E6FB7" w:rsidRPr="002C3786" w:rsidRDefault="002E6FB7" w:rsidP="002E6FB7">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2E6FB7" w:rsidRPr="002C3786" w14:paraId="37D5BF99" w14:textId="77777777" w:rsidTr="007A0A78">
        <w:trPr>
          <w:cantSplit/>
          <w:trHeight w:val="475"/>
          <w:tblHeader/>
        </w:trPr>
        <w:tc>
          <w:tcPr>
            <w:tcW w:w="5000" w:type="pct"/>
            <w:tcBorders>
              <w:bottom w:val="single" w:sz="4" w:space="0" w:color="auto"/>
            </w:tcBorders>
            <w:shd w:val="clear" w:color="auto" w:fill="DBE5F1" w:themeFill="accent1" w:themeFillTint="33"/>
            <w:vAlign w:val="center"/>
          </w:tcPr>
          <w:p w14:paraId="37D5BF98" w14:textId="77777777" w:rsidR="002E6FB7" w:rsidRPr="002C3786" w:rsidRDefault="002E6FB7" w:rsidP="007A0A78">
            <w:pPr>
              <w:pStyle w:val="TableText-Bold"/>
              <w:spacing w:before="0" w:after="120"/>
              <w:jc w:val="center"/>
              <w:rPr>
                <w:rFonts w:ascii="Times New Roman" w:hAnsi="Times New Roman"/>
                <w:b w:val="0"/>
              </w:rPr>
            </w:pPr>
            <w:r>
              <w:rPr>
                <w:rFonts w:ascii="Times New Roman" w:hAnsi="Times New Roman"/>
                <w:b w:val="0"/>
              </w:rPr>
              <w:t>SC-3 (7</w:t>
            </w:r>
            <w:r w:rsidRPr="002C3786">
              <w:rPr>
                <w:rFonts w:ascii="Times New Roman" w:hAnsi="Times New Roman"/>
                <w:b w:val="0"/>
              </w:rPr>
              <w:t>) What is the solution and how is it implemented?</w:t>
            </w:r>
          </w:p>
        </w:tc>
      </w:tr>
      <w:tr w:rsidR="002E6FB7" w:rsidRPr="002C3786" w14:paraId="37D5BF9B" w14:textId="77777777" w:rsidTr="007A0A78">
        <w:trPr>
          <w:trHeight w:val="1097"/>
        </w:trPr>
        <w:tc>
          <w:tcPr>
            <w:tcW w:w="5000" w:type="pct"/>
            <w:shd w:val="clear" w:color="auto" w:fill="FFFFFF" w:themeFill="background1"/>
          </w:tcPr>
          <w:p w14:paraId="37D5BF9A" w14:textId="77777777" w:rsidR="002E6FB7" w:rsidRPr="002C3786" w:rsidRDefault="002E6FB7" w:rsidP="007A0A78">
            <w:pPr>
              <w:pStyle w:val="TableText"/>
              <w:rPr>
                <w:rFonts w:ascii="Times New Roman" w:hAnsi="Times New Roman" w:cs="Times New Roman"/>
                <w:sz w:val="20"/>
                <w:szCs w:val="20"/>
              </w:rPr>
            </w:pPr>
          </w:p>
        </w:tc>
      </w:tr>
    </w:tbl>
    <w:p w14:paraId="37D5BF9C" w14:textId="77777777" w:rsidR="002E6FB7" w:rsidRDefault="002E6FB7" w:rsidP="005628C8">
      <w:pPr>
        <w:autoSpaceDE w:val="0"/>
        <w:autoSpaceDN w:val="0"/>
        <w:adjustRightInd w:val="0"/>
        <w:rPr>
          <w:rFonts w:eastAsia="Times New Roman"/>
          <w:bCs/>
        </w:rPr>
      </w:pPr>
    </w:p>
    <w:p w14:paraId="37D5BF9D" w14:textId="77777777" w:rsidR="009953D8" w:rsidRDefault="009953D8">
      <w:pPr>
        <w:spacing w:after="0"/>
        <w:rPr>
          <w:rFonts w:eastAsiaTheme="majorEastAsia" w:cstheme="majorBidi"/>
          <w:b/>
          <w:caps/>
          <w:color w:val="002060"/>
          <w:szCs w:val="32"/>
        </w:rPr>
      </w:pPr>
      <w:bookmarkStart w:id="3759" w:name="_Toc149090492"/>
      <w:bookmarkStart w:id="3760" w:name="_Toc383429946"/>
      <w:bookmarkStart w:id="3761" w:name="_Toc383444742"/>
      <w:bookmarkStart w:id="3762" w:name="_Toc385594387"/>
      <w:bookmarkStart w:id="3763" w:name="_Toc385594775"/>
      <w:bookmarkStart w:id="3764" w:name="_Toc385595163"/>
      <w:r>
        <w:br w:type="page"/>
      </w:r>
    </w:p>
    <w:p w14:paraId="37D5BF9E" w14:textId="77777777" w:rsidR="000D1972" w:rsidRDefault="00E47BA8">
      <w:pPr>
        <w:pStyle w:val="GSABaseControl"/>
      </w:pPr>
      <w:bookmarkStart w:id="3765" w:name="_Toc388621004"/>
      <w:r w:rsidRPr="002C3786">
        <w:lastRenderedPageBreak/>
        <w:t>Information Syst</w:t>
      </w:r>
      <w:r w:rsidR="00447359" w:rsidRPr="002C3786">
        <w:t>em Monitoring</w:t>
      </w:r>
      <w:r w:rsidRPr="002C3786">
        <w:t xml:space="preserve"> (SI-4)</w:t>
      </w:r>
      <w:bookmarkEnd w:id="3759"/>
      <w:bookmarkEnd w:id="3760"/>
      <w:bookmarkEnd w:id="3761"/>
      <w:bookmarkEnd w:id="3762"/>
      <w:bookmarkEnd w:id="3763"/>
      <w:bookmarkEnd w:id="3764"/>
      <w:bookmarkEnd w:id="3765"/>
      <w:r w:rsidRPr="002C3786">
        <w:t xml:space="preserve"> </w:t>
      </w:r>
    </w:p>
    <w:p w14:paraId="37D5BF9F" w14:textId="77777777" w:rsidR="00E47BA8" w:rsidRPr="002C3786" w:rsidRDefault="00E47BA8" w:rsidP="00E47BA8">
      <w:pPr>
        <w:autoSpaceDE w:val="0"/>
        <w:autoSpaceDN w:val="0"/>
        <w:adjustRightInd w:val="0"/>
        <w:rPr>
          <w:rFonts w:eastAsia="Times New Roman"/>
        </w:rPr>
      </w:pPr>
      <w:r w:rsidRPr="002C3786">
        <w:rPr>
          <w:rFonts w:eastAsia="Times New Roman"/>
        </w:rPr>
        <w:t>The organization:</w:t>
      </w:r>
    </w:p>
    <w:p w14:paraId="37D5BFA0" w14:textId="77777777" w:rsidR="000D1972" w:rsidRDefault="7769C778">
      <w:pPr>
        <w:numPr>
          <w:ilvl w:val="0"/>
          <w:numId w:val="85"/>
        </w:numPr>
        <w:autoSpaceDE w:val="0"/>
        <w:autoSpaceDN w:val="0"/>
        <w:adjustRightInd w:val="0"/>
        <w:rPr>
          <w:rFonts w:eastAsia="Times New Roman"/>
          <w:bCs/>
        </w:rPr>
      </w:pPr>
      <w:r>
        <w:t>Monitors the information system to detect:</w:t>
      </w:r>
    </w:p>
    <w:p w14:paraId="37D5BFA1" w14:textId="77777777" w:rsidR="000D1972" w:rsidRDefault="50B055E8">
      <w:pPr>
        <w:numPr>
          <w:ilvl w:val="1"/>
          <w:numId w:val="85"/>
        </w:numPr>
      </w:pPr>
      <w:r w:rsidRPr="50B055E8">
        <w:t>Attacks and indicators of potential attacks in accordance with</w:t>
      </w:r>
      <w:r w:rsidR="00AE3199" w:rsidRPr="00AE3199">
        <w:t xml:space="preserve"> [</w:t>
      </w:r>
      <w:r w:rsidR="00AE3199" w:rsidRPr="00AE3199">
        <w:rPr>
          <w:i/>
        </w:rPr>
        <w:t>Assignment: organization-defined monitoring objectives</w:t>
      </w:r>
      <w:r w:rsidR="00AE3199" w:rsidRPr="00AE3199">
        <w:t>]; and</w:t>
      </w:r>
    </w:p>
    <w:p w14:paraId="37D5BFA2" w14:textId="77777777" w:rsidR="000D1972" w:rsidRDefault="00AE3199">
      <w:pPr>
        <w:numPr>
          <w:ilvl w:val="1"/>
          <w:numId w:val="85"/>
        </w:numPr>
      </w:pPr>
      <w:r w:rsidRPr="00AE3199">
        <w:rPr>
          <w:rFonts w:eastAsia="Times New Roman"/>
        </w:rPr>
        <w:t xml:space="preserve">Unauthorized local, network, and remote connections; </w:t>
      </w:r>
    </w:p>
    <w:p w14:paraId="37D5BFA3" w14:textId="77777777" w:rsidR="00E47BA8" w:rsidRPr="002C3786" w:rsidRDefault="00E47BA8" w:rsidP="009C2FB6">
      <w:pPr>
        <w:pStyle w:val="ListParagraph"/>
        <w:numPr>
          <w:ilvl w:val="0"/>
          <w:numId w:val="85"/>
        </w:numPr>
        <w:autoSpaceDE w:val="0"/>
        <w:autoSpaceDN w:val="0"/>
        <w:adjustRightInd w:val="0"/>
        <w:rPr>
          <w:rFonts w:eastAsia="Times New Roman"/>
          <w:bCs/>
        </w:rPr>
      </w:pPr>
      <w:r w:rsidRPr="00553CC9">
        <w:rPr>
          <w:rFonts w:eastAsia="Times New Roman"/>
        </w:rPr>
        <w:t>Identifies unauthorized use of the information system</w:t>
      </w:r>
      <w:r w:rsidR="2D3CF40B" w:rsidRPr="00A8144E">
        <w:rPr>
          <w:rFonts w:eastAsia="Times New Roman"/>
        </w:rPr>
        <w:t xml:space="preserve"> through</w:t>
      </w:r>
      <w:r w:rsidR="5E77EBD6" w:rsidRPr="0005311F">
        <w:rPr>
          <w:rFonts w:eastAsia="Times New Roman"/>
        </w:rPr>
        <w:t xml:space="preserve"> [</w:t>
      </w:r>
      <w:r w:rsidR="00AE3199" w:rsidRPr="00AE3199">
        <w:rPr>
          <w:rFonts w:eastAsia="Times New Roman"/>
          <w:i/>
          <w:iCs/>
        </w:rPr>
        <w:t>Assignment: organization-defined techniques and methods</w:t>
      </w:r>
      <w:r w:rsidR="5E77EBD6" w:rsidRPr="00A8144E">
        <w:rPr>
          <w:rFonts w:eastAsia="Times New Roman"/>
        </w:rPr>
        <w:t>];</w:t>
      </w:r>
    </w:p>
    <w:p w14:paraId="37D5BFA4" w14:textId="77777777" w:rsidR="000D1972" w:rsidRDefault="00E47BA8">
      <w:pPr>
        <w:pStyle w:val="ListParagraph"/>
        <w:numPr>
          <w:ilvl w:val="0"/>
          <w:numId w:val="85"/>
        </w:numPr>
        <w:autoSpaceDE w:val="0"/>
        <w:autoSpaceDN w:val="0"/>
        <w:adjustRightInd w:val="0"/>
        <w:rPr>
          <w:rFonts w:eastAsia="Times New Roman"/>
          <w:bCs/>
        </w:rPr>
      </w:pPr>
      <w:r w:rsidRPr="00553CC9">
        <w:rPr>
          <w:rFonts w:eastAsia="Times New Roman"/>
        </w:rPr>
        <w:t>Deploys monitoring devices</w:t>
      </w:r>
      <w:r w:rsidR="5E77EBD6" w:rsidRPr="00A8144E">
        <w:rPr>
          <w:rFonts w:eastAsia="Times New Roman"/>
        </w:rPr>
        <w:t xml:space="preserve"> (</w:t>
      </w:r>
      <w:r w:rsidR="3EE66433" w:rsidRPr="0005311F">
        <w:rPr>
          <w:rFonts w:eastAsia="Times New Roman"/>
        </w:rPr>
        <w:t>i</w:t>
      </w:r>
      <w:r w:rsidR="5E77EBD6" w:rsidRPr="0005311F">
        <w:rPr>
          <w:rFonts w:eastAsia="Times New Roman"/>
        </w:rPr>
        <w:t>)</w:t>
      </w:r>
      <w:r w:rsidRPr="00AD7B04">
        <w:rPr>
          <w:rFonts w:eastAsia="Times New Roman"/>
        </w:rPr>
        <w:t xml:space="preserve"> </w:t>
      </w:r>
      <w:r w:rsidRPr="00553CC9">
        <w:rPr>
          <w:rFonts w:eastAsia="Times New Roman"/>
        </w:rPr>
        <w:t>strategically within the information system to collect organization-determined essential information; and</w:t>
      </w:r>
      <w:r w:rsidR="74E9C1FE" w:rsidRPr="0005311F">
        <w:rPr>
          <w:rFonts w:eastAsia="Times New Roman"/>
        </w:rPr>
        <w:t xml:space="preserve"> (ii) </w:t>
      </w:r>
      <w:r w:rsidRPr="00553CC9">
        <w:rPr>
          <w:rFonts w:eastAsia="Times New Roman"/>
        </w:rPr>
        <w:t>at ad hoc locations within the system to track specific types of transactions of interest to the organization;</w:t>
      </w:r>
    </w:p>
    <w:p w14:paraId="37D5BFA5" w14:textId="77777777" w:rsidR="000D1972" w:rsidRDefault="00AE3199">
      <w:pPr>
        <w:pStyle w:val="ListParagraph"/>
        <w:numPr>
          <w:ilvl w:val="0"/>
          <w:numId w:val="85"/>
        </w:numPr>
      </w:pPr>
      <w:r w:rsidRPr="00AE3199">
        <w:rPr>
          <w:rFonts w:eastAsia="Times New Roman"/>
        </w:rPr>
        <w:t>Protects information obtained from intrusion-monitoring tools from unauthorized access, modification, and deletion;</w:t>
      </w:r>
    </w:p>
    <w:p w14:paraId="37D5BFA6" w14:textId="77777777" w:rsidR="00E47BA8" w:rsidRPr="002C3786" w:rsidRDefault="00E47BA8" w:rsidP="009C2FB6">
      <w:pPr>
        <w:pStyle w:val="ListParagraph"/>
        <w:numPr>
          <w:ilvl w:val="0"/>
          <w:numId w:val="85"/>
        </w:numPr>
        <w:autoSpaceDE w:val="0"/>
        <w:autoSpaceDN w:val="0"/>
        <w:adjustRightInd w:val="0"/>
        <w:rPr>
          <w:rFonts w:eastAsia="Times New Roman"/>
          <w:bCs/>
        </w:rPr>
      </w:pPr>
      <w:r w:rsidRPr="00553CC9">
        <w:rPr>
          <w:rFonts w:eastAsia="Times New Roman"/>
        </w:rPr>
        <w:t>Heightens the level of information system monitoring activity whenever there is an indication of increased</w:t>
      </w:r>
      <w:r w:rsidRPr="00A8144E">
        <w:rPr>
          <w:rFonts w:eastAsia="Times New Roman"/>
        </w:rPr>
        <w:t xml:space="preserve"> risk to organizational operations and assets, individuals, other organizations, or the Nation based on law enforcement information, intelligence information, or other credible sources of information; and</w:t>
      </w:r>
    </w:p>
    <w:p w14:paraId="37D5BFA7" w14:textId="77777777" w:rsidR="00E47BA8" w:rsidRPr="002C3786" w:rsidRDefault="00E47BA8" w:rsidP="009C2FB6">
      <w:pPr>
        <w:pStyle w:val="ListParagraph"/>
        <w:numPr>
          <w:ilvl w:val="0"/>
          <w:numId w:val="85"/>
        </w:numPr>
        <w:autoSpaceDE w:val="0"/>
        <w:autoSpaceDN w:val="0"/>
        <w:adjustRightInd w:val="0"/>
        <w:rPr>
          <w:rFonts w:eastAsia="Times New Roman"/>
          <w:bCs/>
        </w:rPr>
      </w:pPr>
      <w:r w:rsidRPr="00553CC9">
        <w:rPr>
          <w:rFonts w:eastAsia="Times New Roman"/>
        </w:rPr>
        <w:t>Obtains legal opinion with regard to information system monitoring activities in accordance with applicable federal laws, Executive Orders, directives, policies, or regulations</w:t>
      </w:r>
      <w:r w:rsidR="1F273DC2" w:rsidRPr="0005311F">
        <w:rPr>
          <w:rFonts w:eastAsia="Times New Roman"/>
        </w:rPr>
        <w:t>; and</w:t>
      </w:r>
    </w:p>
    <w:p w14:paraId="37D5BFA8" w14:textId="77777777" w:rsidR="000D1972" w:rsidRDefault="00AE3199">
      <w:pPr>
        <w:pStyle w:val="ListParagraph"/>
        <w:numPr>
          <w:ilvl w:val="0"/>
          <w:numId w:val="85"/>
        </w:numPr>
      </w:pPr>
      <w:r w:rsidRPr="00AE3199">
        <w:rPr>
          <w:rFonts w:eastAsia="Times New Roman"/>
        </w:rPr>
        <w:t>Provides [</w:t>
      </w:r>
      <w:r w:rsidRPr="00AE3199">
        <w:rPr>
          <w:i/>
          <w:iCs/>
        </w:rPr>
        <w:t>Assignment: organization-defined information system monitoring information</w:t>
      </w:r>
      <w:r w:rsidR="2849681D" w:rsidRPr="2849681D">
        <w:t>] to [</w:t>
      </w:r>
      <w:r w:rsidRPr="00AE3199">
        <w:rPr>
          <w:i/>
        </w:rPr>
        <w:t>Assignment: organization-defined personnel or roles</w:t>
      </w:r>
      <w:r w:rsidR="2849681D" w:rsidRPr="2849681D">
        <w:t>] [</w:t>
      </w:r>
      <w:r w:rsidRPr="00AE3199">
        <w:rPr>
          <w:i/>
        </w:rPr>
        <w:t>Selection (one or more): as needed;</w:t>
      </w:r>
      <w:r w:rsidR="2849681D" w:rsidRPr="2849681D">
        <w:t xml:space="preserve"> [</w:t>
      </w:r>
      <w:r w:rsidRPr="00AE3199">
        <w:rPr>
          <w:i/>
        </w:rPr>
        <w:t>Assignment: organization-defined frequency</w:t>
      </w:r>
      <w:r w:rsidR="2849681D" w:rsidRPr="2849681D">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4A0F1F" w:rsidRPr="002C3786" w14:paraId="37D5BFAB" w14:textId="77777777" w:rsidTr="004A0F1F">
        <w:trPr>
          <w:cantSplit/>
          <w:trHeight w:val="377"/>
          <w:tblHeader/>
        </w:trPr>
        <w:tc>
          <w:tcPr>
            <w:tcW w:w="764" w:type="pct"/>
            <w:shd w:val="clear" w:color="auto" w:fill="DBE5F1" w:themeFill="accent1" w:themeFillTint="33"/>
            <w:tcMar>
              <w:top w:w="43" w:type="dxa"/>
              <w:bottom w:w="43" w:type="dxa"/>
            </w:tcMar>
          </w:tcPr>
          <w:p w14:paraId="37D5BFA9"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SI-4</w:t>
            </w:r>
          </w:p>
        </w:tc>
        <w:tc>
          <w:tcPr>
            <w:tcW w:w="4236" w:type="pct"/>
            <w:shd w:val="clear" w:color="auto" w:fill="DBE5F1" w:themeFill="accent1" w:themeFillTint="33"/>
          </w:tcPr>
          <w:p w14:paraId="37D5BFAA"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BFAD" w14:textId="77777777" w:rsidTr="004A0F1F">
        <w:trPr>
          <w:trHeight w:val="377"/>
        </w:trPr>
        <w:tc>
          <w:tcPr>
            <w:tcW w:w="5000" w:type="pct"/>
            <w:gridSpan w:val="2"/>
            <w:tcMar>
              <w:top w:w="43" w:type="dxa"/>
              <w:bottom w:w="43" w:type="dxa"/>
            </w:tcMar>
          </w:tcPr>
          <w:p w14:paraId="37D5BFAC" w14:textId="77777777" w:rsidR="00D76E6B" w:rsidRPr="002C3786" w:rsidRDefault="00D76E6B" w:rsidP="004A0F1F">
            <w:pPr>
              <w:overflowPunct w:val="0"/>
              <w:autoSpaceDE w:val="0"/>
              <w:autoSpaceDN w:val="0"/>
              <w:adjustRightInd w:val="0"/>
              <w:textAlignment w:val="baseline"/>
              <w:rPr>
                <w:spacing w:val="-5"/>
                <w:sz w:val="20"/>
              </w:rPr>
            </w:pPr>
            <w:r w:rsidRPr="002C3786">
              <w:rPr>
                <w:spacing w:val="-5"/>
                <w:sz w:val="20"/>
              </w:rPr>
              <w:t>Responsible Role:</w:t>
            </w:r>
          </w:p>
        </w:tc>
      </w:tr>
      <w:tr w:rsidR="004A0F1F" w:rsidRPr="002C3786" w14:paraId="37D5BFAF" w14:textId="77777777" w:rsidTr="004A0F1F">
        <w:trPr>
          <w:trHeight w:val="377"/>
        </w:trPr>
        <w:tc>
          <w:tcPr>
            <w:tcW w:w="5000" w:type="pct"/>
            <w:gridSpan w:val="2"/>
            <w:tcMar>
              <w:top w:w="43" w:type="dxa"/>
              <w:bottom w:w="43" w:type="dxa"/>
            </w:tcMar>
          </w:tcPr>
          <w:p w14:paraId="37D5BFAE" w14:textId="77777777" w:rsidR="000D1972" w:rsidRDefault="004A0F1F">
            <w:pPr>
              <w:pStyle w:val="GSAParameter"/>
              <w:rPr>
                <w:color w:val="4F81BD" w:themeColor="accent1"/>
              </w:rPr>
            </w:pPr>
            <w:bookmarkStart w:id="3766" w:name="_Toc383442143"/>
            <w:bookmarkStart w:id="3767" w:name="_Toc383444360"/>
            <w:bookmarkStart w:id="3768" w:name="_Toc388623573"/>
            <w:r w:rsidRPr="002C3786">
              <w:t>Parameter</w:t>
            </w:r>
            <w:r w:rsidR="00945234">
              <w:t xml:space="preserve"> SI-4(a)</w:t>
            </w:r>
            <w:r w:rsidR="005B781B">
              <w:t>(</w:t>
            </w:r>
            <w:r w:rsidR="00945234">
              <w:t>1</w:t>
            </w:r>
            <w:r w:rsidR="005B781B">
              <w:t>)</w:t>
            </w:r>
            <w:r w:rsidRPr="002C3786">
              <w:t>:</w:t>
            </w:r>
            <w:bookmarkEnd w:id="3766"/>
            <w:bookmarkEnd w:id="3767"/>
            <w:bookmarkEnd w:id="3768"/>
            <w:r w:rsidRPr="002C3786">
              <w:t xml:space="preserve"> </w:t>
            </w:r>
          </w:p>
        </w:tc>
      </w:tr>
      <w:tr w:rsidR="00945234" w:rsidRPr="002C3786" w14:paraId="37D5BFB1" w14:textId="77777777" w:rsidTr="004A0F1F">
        <w:trPr>
          <w:trHeight w:val="377"/>
        </w:trPr>
        <w:tc>
          <w:tcPr>
            <w:tcW w:w="5000" w:type="pct"/>
            <w:gridSpan w:val="2"/>
            <w:tcMar>
              <w:top w:w="43" w:type="dxa"/>
              <w:bottom w:w="43" w:type="dxa"/>
            </w:tcMar>
          </w:tcPr>
          <w:p w14:paraId="37D5BFB0" w14:textId="77777777" w:rsidR="000D1972" w:rsidRDefault="00945234">
            <w:pPr>
              <w:pStyle w:val="GSAParameter"/>
              <w:rPr>
                <w:color w:val="4F81BD" w:themeColor="accent1"/>
              </w:rPr>
            </w:pPr>
            <w:bookmarkStart w:id="3769" w:name="_Toc383442144"/>
            <w:bookmarkStart w:id="3770" w:name="_Toc383444361"/>
            <w:bookmarkStart w:id="3771" w:name="_Toc388623574"/>
            <w:r>
              <w:t>Parameter SI-4(b):</w:t>
            </w:r>
            <w:bookmarkEnd w:id="3769"/>
            <w:bookmarkEnd w:id="3770"/>
            <w:bookmarkEnd w:id="3771"/>
          </w:p>
        </w:tc>
      </w:tr>
      <w:tr w:rsidR="00945234" w:rsidRPr="002C3786" w14:paraId="37D5BFB3" w14:textId="77777777" w:rsidTr="004A0F1F">
        <w:trPr>
          <w:trHeight w:val="377"/>
        </w:trPr>
        <w:tc>
          <w:tcPr>
            <w:tcW w:w="5000" w:type="pct"/>
            <w:gridSpan w:val="2"/>
            <w:tcMar>
              <w:top w:w="43" w:type="dxa"/>
              <w:bottom w:w="43" w:type="dxa"/>
            </w:tcMar>
          </w:tcPr>
          <w:p w14:paraId="37D5BFB2" w14:textId="77777777" w:rsidR="000D1972" w:rsidRDefault="00945234">
            <w:pPr>
              <w:pStyle w:val="GSAParameter"/>
              <w:rPr>
                <w:color w:val="4F81BD" w:themeColor="accent1"/>
              </w:rPr>
            </w:pPr>
            <w:bookmarkStart w:id="3772" w:name="_Toc383442145"/>
            <w:bookmarkStart w:id="3773" w:name="_Toc383444362"/>
            <w:bookmarkStart w:id="3774" w:name="_Toc388623575"/>
            <w:r>
              <w:t>Parameter SI-4(g)-1</w:t>
            </w:r>
            <w:bookmarkEnd w:id="3772"/>
            <w:bookmarkEnd w:id="3773"/>
            <w:bookmarkEnd w:id="3774"/>
          </w:p>
        </w:tc>
      </w:tr>
      <w:tr w:rsidR="00945234" w:rsidRPr="002C3786" w14:paraId="37D5BFB5" w14:textId="77777777" w:rsidTr="004A0F1F">
        <w:trPr>
          <w:trHeight w:val="377"/>
        </w:trPr>
        <w:tc>
          <w:tcPr>
            <w:tcW w:w="5000" w:type="pct"/>
            <w:gridSpan w:val="2"/>
            <w:tcMar>
              <w:top w:w="43" w:type="dxa"/>
              <w:bottom w:w="43" w:type="dxa"/>
            </w:tcMar>
          </w:tcPr>
          <w:p w14:paraId="37D5BFB4" w14:textId="77777777" w:rsidR="000D1972" w:rsidRDefault="00945234">
            <w:pPr>
              <w:pStyle w:val="GSAParameter"/>
              <w:rPr>
                <w:color w:val="4F81BD" w:themeColor="accent1"/>
              </w:rPr>
            </w:pPr>
            <w:bookmarkStart w:id="3775" w:name="_Toc383442146"/>
            <w:bookmarkStart w:id="3776" w:name="_Toc383444363"/>
            <w:bookmarkStart w:id="3777" w:name="_Toc388623576"/>
            <w:r>
              <w:t>Parameter SI-4(g)-2</w:t>
            </w:r>
            <w:bookmarkEnd w:id="3775"/>
            <w:bookmarkEnd w:id="3776"/>
            <w:bookmarkEnd w:id="3777"/>
          </w:p>
        </w:tc>
      </w:tr>
      <w:tr w:rsidR="00945234" w:rsidRPr="002C3786" w14:paraId="37D5BFB7" w14:textId="77777777" w:rsidTr="004A0F1F">
        <w:trPr>
          <w:trHeight w:val="377"/>
        </w:trPr>
        <w:tc>
          <w:tcPr>
            <w:tcW w:w="5000" w:type="pct"/>
            <w:gridSpan w:val="2"/>
            <w:tcMar>
              <w:top w:w="43" w:type="dxa"/>
              <w:bottom w:w="43" w:type="dxa"/>
            </w:tcMar>
          </w:tcPr>
          <w:p w14:paraId="37D5BFB6" w14:textId="77777777" w:rsidR="000D1972" w:rsidRDefault="00945234">
            <w:pPr>
              <w:pStyle w:val="GSAParameter"/>
              <w:rPr>
                <w:color w:val="4F81BD" w:themeColor="accent1"/>
              </w:rPr>
            </w:pPr>
            <w:bookmarkStart w:id="3778" w:name="_Toc383442147"/>
            <w:bookmarkStart w:id="3779" w:name="_Toc383444364"/>
            <w:bookmarkStart w:id="3780" w:name="_Toc388623577"/>
            <w:r>
              <w:t>Parameter SI-4(g)-3</w:t>
            </w:r>
            <w:bookmarkEnd w:id="3778"/>
            <w:bookmarkEnd w:id="3779"/>
            <w:bookmarkEnd w:id="3780"/>
          </w:p>
        </w:tc>
      </w:tr>
      <w:tr w:rsidR="004A0F1F" w:rsidRPr="002C3786" w14:paraId="37D5BFBE" w14:textId="77777777" w:rsidTr="004A0F1F">
        <w:trPr>
          <w:trHeight w:val="377"/>
        </w:trPr>
        <w:tc>
          <w:tcPr>
            <w:tcW w:w="5000" w:type="pct"/>
            <w:gridSpan w:val="2"/>
            <w:tcMar>
              <w:top w:w="43" w:type="dxa"/>
              <w:bottom w:w="43" w:type="dxa"/>
            </w:tcMar>
            <w:vAlign w:val="bottom"/>
          </w:tcPr>
          <w:p w14:paraId="37D5BFB8"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FB9"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BFBA"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Partially implemented</w:t>
            </w:r>
          </w:p>
          <w:p w14:paraId="37D5BFBB"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Planned</w:t>
            </w:r>
          </w:p>
          <w:p w14:paraId="37D5BFBC"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Alternative implementation</w:t>
            </w:r>
          </w:p>
          <w:p w14:paraId="37D5BFBD"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Not applicable</w:t>
            </w:r>
          </w:p>
        </w:tc>
      </w:tr>
      <w:tr w:rsidR="004A0F1F" w:rsidRPr="002C3786" w14:paraId="37D5BFC7" w14:textId="77777777" w:rsidTr="004A0F1F">
        <w:trPr>
          <w:trHeight w:val="377"/>
        </w:trPr>
        <w:tc>
          <w:tcPr>
            <w:tcW w:w="5000" w:type="pct"/>
            <w:gridSpan w:val="2"/>
            <w:tcMar>
              <w:top w:w="43" w:type="dxa"/>
              <w:bottom w:w="43" w:type="dxa"/>
            </w:tcMar>
            <w:vAlign w:val="bottom"/>
          </w:tcPr>
          <w:p w14:paraId="37D5BFBF"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lastRenderedPageBreak/>
              <w:t>Control Origination</w:t>
            </w:r>
            <w:r w:rsidR="00053405" w:rsidRPr="002C3786">
              <w:rPr>
                <w:spacing w:val="-5"/>
                <w:sz w:val="20"/>
              </w:rPr>
              <w:t xml:space="preserve"> (check all that apply)</w:t>
            </w:r>
            <w:r w:rsidRPr="002C3786">
              <w:rPr>
                <w:spacing w:val="-5"/>
                <w:sz w:val="20"/>
              </w:rPr>
              <w:t>:</w:t>
            </w:r>
          </w:p>
          <w:p w14:paraId="37D5BFC0"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Service Provider</w:t>
            </w:r>
            <w:r w:rsidR="00053405" w:rsidRPr="002C3786">
              <w:rPr>
                <w:spacing w:val="-5"/>
                <w:sz w:val="20"/>
              </w:rPr>
              <w:t xml:space="preserve"> Corporate</w:t>
            </w:r>
          </w:p>
          <w:p w14:paraId="37D5BFC1" w14:textId="77777777" w:rsidR="009A7CA2"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BFC2"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A7CA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BFC3"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Configured by Customer (Customer System Specific) </w:t>
            </w:r>
          </w:p>
          <w:p w14:paraId="37D5BFC4"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Provided by Customer (Customer System Specific) </w:t>
            </w:r>
          </w:p>
          <w:p w14:paraId="37D5BFC5"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4A0F1F" w:rsidRPr="002C3786">
              <w:rPr>
                <w:spacing w:val="-5"/>
                <w:sz w:val="20"/>
              </w:rPr>
              <w:t xml:space="preserve"> (Service Provider and Customer</w:t>
            </w:r>
            <w:r w:rsidR="00053405" w:rsidRPr="002C3786">
              <w:rPr>
                <w:spacing w:val="-5"/>
                <w:sz w:val="20"/>
              </w:rPr>
              <w:t xml:space="preserve"> Responsibility</w:t>
            </w:r>
            <w:r w:rsidR="004A0F1F" w:rsidRPr="002C3786">
              <w:rPr>
                <w:spacing w:val="-5"/>
                <w:sz w:val="20"/>
              </w:rPr>
              <w:t>)</w:t>
            </w:r>
          </w:p>
          <w:p w14:paraId="37D5BFC6"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BFC8" w14:textId="77777777" w:rsidR="00E47BA8" w:rsidRPr="002C3786" w:rsidRDefault="00E47BA8" w:rsidP="00E47BA8">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4A0F1F" w:rsidRPr="002C3786" w14:paraId="37D5BFCA" w14:textId="77777777" w:rsidTr="004A0F1F">
        <w:trPr>
          <w:cantSplit/>
          <w:trHeight w:val="475"/>
          <w:tblHeader/>
        </w:trPr>
        <w:tc>
          <w:tcPr>
            <w:tcW w:w="5000" w:type="pct"/>
            <w:gridSpan w:val="2"/>
            <w:shd w:val="clear" w:color="auto" w:fill="DBE5F1" w:themeFill="accent1" w:themeFillTint="33"/>
            <w:vAlign w:val="center"/>
          </w:tcPr>
          <w:p w14:paraId="37D5BFC9" w14:textId="77777777" w:rsidR="004A0F1F" w:rsidRPr="002C3786" w:rsidRDefault="00D77316" w:rsidP="004A0F1F">
            <w:pPr>
              <w:pStyle w:val="TableText-Bold"/>
              <w:spacing w:before="0" w:after="120"/>
              <w:jc w:val="center"/>
              <w:rPr>
                <w:rFonts w:ascii="Times New Roman" w:hAnsi="Times New Roman"/>
                <w:b w:val="0"/>
              </w:rPr>
            </w:pPr>
            <w:r w:rsidRPr="002C3786">
              <w:rPr>
                <w:rFonts w:ascii="Times New Roman" w:hAnsi="Times New Roman"/>
                <w:b w:val="0"/>
              </w:rPr>
              <w:t xml:space="preserve">SI-4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4A0F1F" w:rsidRPr="002C3786" w14:paraId="37D5BFCD" w14:textId="77777777" w:rsidTr="004A0F1F">
        <w:trPr>
          <w:trHeight w:val="1097"/>
        </w:trPr>
        <w:tc>
          <w:tcPr>
            <w:tcW w:w="483" w:type="pct"/>
            <w:tcBorders>
              <w:right w:val="nil"/>
            </w:tcBorders>
            <w:shd w:val="clear" w:color="auto" w:fill="DBE5F1" w:themeFill="accent1" w:themeFillTint="33"/>
          </w:tcPr>
          <w:p w14:paraId="37D5BFCB" w14:textId="77777777" w:rsidR="004A0F1F" w:rsidRPr="002C3786" w:rsidRDefault="004A0F1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BFCC" w14:textId="77777777" w:rsidR="004A0F1F" w:rsidRPr="002C3786" w:rsidRDefault="004A0F1F" w:rsidP="004A0F1F">
            <w:pPr>
              <w:pStyle w:val="TableText"/>
              <w:rPr>
                <w:rFonts w:ascii="Times New Roman" w:hAnsi="Times New Roman" w:cs="Times New Roman"/>
                <w:sz w:val="20"/>
                <w:szCs w:val="20"/>
              </w:rPr>
            </w:pPr>
          </w:p>
        </w:tc>
      </w:tr>
      <w:tr w:rsidR="004A0F1F" w:rsidRPr="002C3786" w14:paraId="37D5BFD0" w14:textId="77777777" w:rsidTr="004A0F1F">
        <w:trPr>
          <w:trHeight w:val="1097"/>
        </w:trPr>
        <w:tc>
          <w:tcPr>
            <w:tcW w:w="483" w:type="pct"/>
            <w:tcBorders>
              <w:right w:val="nil"/>
            </w:tcBorders>
            <w:shd w:val="clear" w:color="auto" w:fill="DBE5F1" w:themeFill="accent1" w:themeFillTint="33"/>
          </w:tcPr>
          <w:p w14:paraId="37D5BFCE" w14:textId="77777777" w:rsidR="004A0F1F" w:rsidRPr="002C3786" w:rsidRDefault="004A0F1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BFCF" w14:textId="77777777" w:rsidR="004A0F1F" w:rsidRPr="002C3786" w:rsidRDefault="004A0F1F" w:rsidP="004A0F1F">
            <w:pPr>
              <w:pStyle w:val="TableText-Bold"/>
              <w:spacing w:before="0" w:after="120"/>
              <w:rPr>
                <w:rFonts w:ascii="Times New Roman" w:hAnsi="Times New Roman"/>
                <w:b w:val="0"/>
              </w:rPr>
            </w:pPr>
          </w:p>
        </w:tc>
      </w:tr>
      <w:tr w:rsidR="004A0F1F" w:rsidRPr="002C3786" w14:paraId="37D5BFD3" w14:textId="77777777" w:rsidTr="004A0F1F">
        <w:trPr>
          <w:trHeight w:val="1097"/>
        </w:trPr>
        <w:tc>
          <w:tcPr>
            <w:tcW w:w="483" w:type="pct"/>
            <w:tcBorders>
              <w:right w:val="nil"/>
            </w:tcBorders>
            <w:shd w:val="clear" w:color="auto" w:fill="DBE5F1" w:themeFill="accent1" w:themeFillTint="33"/>
          </w:tcPr>
          <w:p w14:paraId="37D5BFD1" w14:textId="77777777" w:rsidR="004A0F1F" w:rsidRPr="002C3786" w:rsidRDefault="004A0F1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BFD2" w14:textId="77777777" w:rsidR="004A0F1F" w:rsidRPr="002C3786" w:rsidRDefault="004A0F1F" w:rsidP="004A0F1F">
            <w:pPr>
              <w:pStyle w:val="TableText-Bold"/>
              <w:spacing w:before="0" w:after="120"/>
              <w:rPr>
                <w:rFonts w:ascii="Times New Roman" w:hAnsi="Times New Roman"/>
                <w:b w:val="0"/>
              </w:rPr>
            </w:pPr>
          </w:p>
        </w:tc>
      </w:tr>
      <w:tr w:rsidR="004A0F1F" w:rsidRPr="002C3786" w14:paraId="37D5BFD6" w14:textId="77777777" w:rsidTr="004A0F1F">
        <w:trPr>
          <w:trHeight w:val="1097"/>
        </w:trPr>
        <w:tc>
          <w:tcPr>
            <w:tcW w:w="483" w:type="pct"/>
            <w:tcBorders>
              <w:right w:val="nil"/>
            </w:tcBorders>
            <w:shd w:val="clear" w:color="auto" w:fill="DBE5F1" w:themeFill="accent1" w:themeFillTint="33"/>
          </w:tcPr>
          <w:p w14:paraId="37D5BFD4" w14:textId="77777777" w:rsidR="004A0F1F" w:rsidRPr="002C3786" w:rsidRDefault="004A0F1F"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BFD5" w14:textId="77777777" w:rsidR="004A0F1F" w:rsidRPr="002C3786" w:rsidRDefault="004A0F1F" w:rsidP="004A0F1F">
            <w:pPr>
              <w:pStyle w:val="TableText-Bold"/>
              <w:spacing w:before="0" w:after="120"/>
              <w:rPr>
                <w:rFonts w:ascii="Times New Roman" w:hAnsi="Times New Roman"/>
                <w:b w:val="0"/>
              </w:rPr>
            </w:pPr>
          </w:p>
        </w:tc>
      </w:tr>
      <w:tr w:rsidR="00A62ADC" w:rsidRPr="002C3786" w14:paraId="37D5BFD9" w14:textId="77777777" w:rsidTr="004A0F1F">
        <w:trPr>
          <w:trHeight w:val="1097"/>
        </w:trPr>
        <w:tc>
          <w:tcPr>
            <w:tcW w:w="483" w:type="pct"/>
            <w:tcBorders>
              <w:right w:val="nil"/>
            </w:tcBorders>
            <w:shd w:val="clear" w:color="auto" w:fill="DBE5F1" w:themeFill="accent1" w:themeFillTint="33"/>
          </w:tcPr>
          <w:p w14:paraId="37D5BFD7" w14:textId="77777777" w:rsidR="00A62ADC" w:rsidRPr="002C3786" w:rsidRDefault="00A62ADC" w:rsidP="004A0F1F">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e</w:t>
            </w:r>
          </w:p>
        </w:tc>
        <w:tc>
          <w:tcPr>
            <w:tcW w:w="4517" w:type="pct"/>
            <w:tcMar>
              <w:top w:w="43" w:type="dxa"/>
              <w:bottom w:w="43" w:type="dxa"/>
            </w:tcMar>
          </w:tcPr>
          <w:p w14:paraId="37D5BFD8" w14:textId="77777777" w:rsidR="00A62ADC" w:rsidRPr="002C3786" w:rsidRDefault="00A62ADC" w:rsidP="004A0F1F">
            <w:pPr>
              <w:pStyle w:val="TableText-Bold"/>
              <w:spacing w:before="0" w:after="120"/>
              <w:rPr>
                <w:rFonts w:ascii="Times New Roman" w:hAnsi="Times New Roman"/>
                <w:b w:val="0"/>
              </w:rPr>
            </w:pPr>
          </w:p>
        </w:tc>
      </w:tr>
      <w:tr w:rsidR="00866809" w:rsidRPr="002C3786" w14:paraId="37D5BFDC" w14:textId="77777777" w:rsidTr="004A0F1F">
        <w:trPr>
          <w:trHeight w:val="1097"/>
        </w:trPr>
        <w:tc>
          <w:tcPr>
            <w:tcW w:w="483" w:type="pct"/>
            <w:tcBorders>
              <w:right w:val="nil"/>
            </w:tcBorders>
            <w:shd w:val="clear" w:color="auto" w:fill="DBE5F1" w:themeFill="accent1" w:themeFillTint="33"/>
          </w:tcPr>
          <w:p w14:paraId="37D5BFDA" w14:textId="77777777" w:rsidR="00866809" w:rsidRPr="002C3786" w:rsidRDefault="00866809" w:rsidP="004A0F1F">
            <w:pPr>
              <w:pStyle w:val="TableText"/>
              <w:jc w:val="both"/>
              <w:rPr>
                <w:rFonts w:ascii="Times New Roman" w:hAnsi="Times New Roman" w:cs="Times New Roman"/>
                <w:sz w:val="20"/>
                <w:szCs w:val="20"/>
              </w:rPr>
            </w:pPr>
            <w:r>
              <w:rPr>
                <w:rFonts w:ascii="Times New Roman" w:hAnsi="Times New Roman" w:cs="Times New Roman"/>
                <w:sz w:val="20"/>
                <w:szCs w:val="20"/>
              </w:rPr>
              <w:t>Part f</w:t>
            </w:r>
          </w:p>
        </w:tc>
        <w:tc>
          <w:tcPr>
            <w:tcW w:w="4517" w:type="pct"/>
            <w:tcMar>
              <w:top w:w="43" w:type="dxa"/>
              <w:bottom w:w="43" w:type="dxa"/>
            </w:tcMar>
          </w:tcPr>
          <w:p w14:paraId="37D5BFDB" w14:textId="77777777" w:rsidR="00866809" w:rsidRPr="002C3786" w:rsidRDefault="00866809" w:rsidP="004A0F1F">
            <w:pPr>
              <w:pStyle w:val="TableText-Bold"/>
              <w:spacing w:before="0" w:after="120"/>
              <w:rPr>
                <w:rFonts w:ascii="Times New Roman" w:hAnsi="Times New Roman"/>
                <w:b w:val="0"/>
              </w:rPr>
            </w:pPr>
          </w:p>
        </w:tc>
      </w:tr>
      <w:tr w:rsidR="00866809" w:rsidRPr="002C3786" w14:paraId="37D5BFDF" w14:textId="77777777" w:rsidTr="004A0F1F">
        <w:trPr>
          <w:trHeight w:val="1097"/>
        </w:trPr>
        <w:tc>
          <w:tcPr>
            <w:tcW w:w="483" w:type="pct"/>
            <w:tcBorders>
              <w:right w:val="nil"/>
            </w:tcBorders>
            <w:shd w:val="clear" w:color="auto" w:fill="DBE5F1" w:themeFill="accent1" w:themeFillTint="33"/>
          </w:tcPr>
          <w:p w14:paraId="37D5BFDD" w14:textId="77777777" w:rsidR="00866809" w:rsidRDefault="00866809" w:rsidP="004A0F1F">
            <w:pPr>
              <w:pStyle w:val="TableText"/>
              <w:jc w:val="both"/>
              <w:rPr>
                <w:rFonts w:ascii="Times New Roman" w:hAnsi="Times New Roman" w:cs="Times New Roman"/>
                <w:sz w:val="20"/>
                <w:szCs w:val="20"/>
              </w:rPr>
            </w:pPr>
            <w:r>
              <w:rPr>
                <w:rFonts w:ascii="Times New Roman" w:hAnsi="Times New Roman" w:cs="Times New Roman"/>
                <w:sz w:val="20"/>
                <w:szCs w:val="20"/>
              </w:rPr>
              <w:lastRenderedPageBreak/>
              <w:t>Part g</w:t>
            </w:r>
          </w:p>
        </w:tc>
        <w:tc>
          <w:tcPr>
            <w:tcW w:w="4517" w:type="pct"/>
            <w:tcMar>
              <w:top w:w="43" w:type="dxa"/>
              <w:bottom w:w="43" w:type="dxa"/>
            </w:tcMar>
          </w:tcPr>
          <w:p w14:paraId="37D5BFDE" w14:textId="77777777" w:rsidR="00866809" w:rsidRPr="002C3786" w:rsidRDefault="00866809" w:rsidP="004A0F1F">
            <w:pPr>
              <w:pStyle w:val="TableText-Bold"/>
              <w:spacing w:before="0" w:after="120"/>
              <w:rPr>
                <w:rFonts w:ascii="Times New Roman" w:hAnsi="Times New Roman"/>
                <w:b w:val="0"/>
              </w:rPr>
            </w:pPr>
          </w:p>
        </w:tc>
      </w:tr>
    </w:tbl>
    <w:p w14:paraId="37D5BFE0" w14:textId="77777777" w:rsidR="004A0F1F" w:rsidRDefault="004A0F1F" w:rsidP="00E47BA8">
      <w:pPr>
        <w:rPr>
          <w:b/>
          <w:u w:val="single"/>
        </w:rPr>
      </w:pPr>
    </w:p>
    <w:p w14:paraId="37D5BFE1" w14:textId="77777777" w:rsidR="007E7572" w:rsidRDefault="007E7572" w:rsidP="007E7572">
      <w:pPr>
        <w:pStyle w:val="GSAEnhancement"/>
        <w:rPr>
          <w:rFonts w:eastAsia="Times New Roman"/>
        </w:rPr>
      </w:pPr>
      <w:bookmarkStart w:id="3781" w:name="_Toc385594388"/>
      <w:bookmarkStart w:id="3782" w:name="_Toc385594776"/>
      <w:bookmarkStart w:id="3783" w:name="_Toc385595164"/>
      <w:bookmarkStart w:id="3784" w:name="_Toc388621005"/>
      <w:r>
        <w:rPr>
          <w:rFonts w:eastAsia="Times New Roman"/>
        </w:rPr>
        <w:t>Control Enhancement SI-4 (1</w:t>
      </w:r>
      <w:r w:rsidRPr="002C3786">
        <w:rPr>
          <w:rFonts w:eastAsia="Times New Roman"/>
        </w:rPr>
        <w:t>)</w:t>
      </w:r>
      <w:bookmarkEnd w:id="3781"/>
      <w:bookmarkEnd w:id="3782"/>
      <w:bookmarkEnd w:id="3783"/>
      <w:bookmarkEnd w:id="3784"/>
    </w:p>
    <w:p w14:paraId="37D5BFE2" w14:textId="77777777" w:rsidR="007E7572" w:rsidRPr="002C3786" w:rsidRDefault="007E7572" w:rsidP="007E7572">
      <w:pPr>
        <w:autoSpaceDE w:val="0"/>
        <w:autoSpaceDN w:val="0"/>
        <w:adjustRightInd w:val="0"/>
        <w:rPr>
          <w:rFonts w:eastAsia="Times New Roman"/>
          <w:bCs/>
        </w:rPr>
      </w:pPr>
      <w:r w:rsidRPr="007E7572">
        <w:rPr>
          <w:rFonts w:eastAsia="Times New Roman"/>
          <w:bCs/>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7E7572" w:rsidRPr="002C3786" w14:paraId="37D5BFE5" w14:textId="77777777" w:rsidTr="001E7807">
        <w:trPr>
          <w:cantSplit/>
          <w:trHeight w:val="377"/>
          <w:tblHeader/>
        </w:trPr>
        <w:tc>
          <w:tcPr>
            <w:tcW w:w="764" w:type="pct"/>
            <w:shd w:val="clear" w:color="auto" w:fill="DBE5F1" w:themeFill="accent1" w:themeFillTint="33"/>
            <w:tcMar>
              <w:top w:w="43" w:type="dxa"/>
              <w:bottom w:w="43" w:type="dxa"/>
            </w:tcMar>
          </w:tcPr>
          <w:p w14:paraId="37D5BFE3" w14:textId="77777777" w:rsidR="007E7572" w:rsidRPr="002C3786" w:rsidRDefault="007E7572" w:rsidP="001E7807">
            <w:pPr>
              <w:overflowPunct w:val="0"/>
              <w:autoSpaceDE w:val="0"/>
              <w:autoSpaceDN w:val="0"/>
              <w:adjustRightInd w:val="0"/>
              <w:textAlignment w:val="baseline"/>
              <w:rPr>
                <w:spacing w:val="-5"/>
                <w:sz w:val="20"/>
              </w:rPr>
            </w:pPr>
            <w:r>
              <w:rPr>
                <w:spacing w:val="-5"/>
                <w:sz w:val="20"/>
              </w:rPr>
              <w:t>SI-4 (1</w:t>
            </w:r>
            <w:r w:rsidRPr="002C3786">
              <w:rPr>
                <w:spacing w:val="-5"/>
                <w:sz w:val="20"/>
              </w:rPr>
              <w:t>)</w:t>
            </w:r>
          </w:p>
        </w:tc>
        <w:tc>
          <w:tcPr>
            <w:tcW w:w="4236" w:type="pct"/>
            <w:shd w:val="clear" w:color="auto" w:fill="DBE5F1" w:themeFill="accent1" w:themeFillTint="33"/>
          </w:tcPr>
          <w:p w14:paraId="37D5BFE4" w14:textId="77777777" w:rsidR="007E7572" w:rsidRPr="002C3786" w:rsidRDefault="007E7572"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7E7572" w:rsidRPr="002C3786" w14:paraId="37D5BFE7" w14:textId="77777777" w:rsidTr="001E7807">
        <w:trPr>
          <w:trHeight w:val="377"/>
        </w:trPr>
        <w:tc>
          <w:tcPr>
            <w:tcW w:w="5000" w:type="pct"/>
            <w:gridSpan w:val="2"/>
            <w:tcMar>
              <w:top w:w="43" w:type="dxa"/>
              <w:bottom w:w="43" w:type="dxa"/>
            </w:tcMar>
            <w:vAlign w:val="bottom"/>
          </w:tcPr>
          <w:p w14:paraId="37D5BFE6" w14:textId="77777777" w:rsidR="007E7572" w:rsidRPr="002C3786" w:rsidRDefault="007E7572"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7E7572" w:rsidRPr="002C3786" w14:paraId="37D5BFEE" w14:textId="77777777" w:rsidTr="001E7807">
        <w:trPr>
          <w:trHeight w:val="377"/>
        </w:trPr>
        <w:tc>
          <w:tcPr>
            <w:tcW w:w="5000" w:type="pct"/>
            <w:gridSpan w:val="2"/>
            <w:tcMar>
              <w:top w:w="43" w:type="dxa"/>
              <w:bottom w:w="43" w:type="dxa"/>
            </w:tcMar>
            <w:vAlign w:val="bottom"/>
          </w:tcPr>
          <w:p w14:paraId="37D5BFE8" w14:textId="77777777" w:rsidR="007E7572" w:rsidRPr="002C3786" w:rsidRDefault="007E7572"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BFE9"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Implemented</w:t>
            </w:r>
          </w:p>
          <w:p w14:paraId="37D5BFEA"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Partially implemented</w:t>
            </w:r>
          </w:p>
          <w:p w14:paraId="37D5BFEB"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Planned</w:t>
            </w:r>
          </w:p>
          <w:p w14:paraId="37D5BFEC"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Alternative implementation</w:t>
            </w:r>
          </w:p>
          <w:p w14:paraId="37D5BFED"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Not applicable</w:t>
            </w:r>
          </w:p>
        </w:tc>
      </w:tr>
      <w:tr w:rsidR="007E7572" w:rsidRPr="002C3786" w14:paraId="37D5BFF7" w14:textId="77777777" w:rsidTr="001E7807">
        <w:trPr>
          <w:trHeight w:val="377"/>
        </w:trPr>
        <w:tc>
          <w:tcPr>
            <w:tcW w:w="5000" w:type="pct"/>
            <w:gridSpan w:val="2"/>
            <w:tcMar>
              <w:top w:w="43" w:type="dxa"/>
              <w:bottom w:w="43" w:type="dxa"/>
            </w:tcMar>
            <w:vAlign w:val="bottom"/>
          </w:tcPr>
          <w:p w14:paraId="37D5BFEF" w14:textId="77777777" w:rsidR="007E7572" w:rsidRPr="002C3786" w:rsidRDefault="007E7572"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BFF0"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Service Provider Corporate</w:t>
            </w:r>
          </w:p>
          <w:p w14:paraId="37D5BFF1"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Service Provider System Specific</w:t>
            </w:r>
          </w:p>
          <w:p w14:paraId="37D5BFF2"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Service Provider Hybrid (Corporate and System Specific)</w:t>
            </w:r>
          </w:p>
          <w:p w14:paraId="37D5BFF3"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Configured by Customer (Customer System Specific) </w:t>
            </w:r>
          </w:p>
          <w:p w14:paraId="37D5BFF4"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Provided by Customer (Customer System Specific) </w:t>
            </w:r>
          </w:p>
          <w:p w14:paraId="37D5BFF5"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Shared (Service Provider and Customer Responsibility)</w:t>
            </w:r>
          </w:p>
          <w:p w14:paraId="37D5BFF6" w14:textId="77777777" w:rsidR="007E7572"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7E757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7E7572"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7E7572" w:rsidRPr="002C3786">
              <w:rPr>
                <w:spacing w:val="-5"/>
                <w:sz w:val="20"/>
              </w:rPr>
              <w:t>&gt;, &lt;</w:t>
            </w:r>
            <w:r w:rsidR="007E7572" w:rsidRPr="002C3786">
              <w:rPr>
                <w:b/>
                <w:color w:val="365F91" w:themeColor="accent1" w:themeShade="BF"/>
                <w:spacing w:val="-5"/>
                <w:sz w:val="20"/>
              </w:rPr>
              <w:t>Date of PA</w:t>
            </w:r>
            <w:r w:rsidR="007E7572" w:rsidRPr="002C3786">
              <w:rPr>
                <w:spacing w:val="-5"/>
                <w:sz w:val="20"/>
              </w:rPr>
              <w:t xml:space="preserve">&gt; </w:t>
            </w:r>
          </w:p>
        </w:tc>
      </w:tr>
    </w:tbl>
    <w:p w14:paraId="37D5BFF8" w14:textId="77777777" w:rsidR="007E7572" w:rsidRPr="002C3786" w:rsidRDefault="007E7572" w:rsidP="007E7572">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7E7572" w:rsidRPr="002C3786" w14:paraId="37D5BFFA"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BFF9" w14:textId="77777777" w:rsidR="007E7572" w:rsidRPr="002C3786" w:rsidRDefault="007E7572" w:rsidP="001E7807">
            <w:pPr>
              <w:pStyle w:val="TableText-Bold"/>
              <w:spacing w:before="0" w:after="120"/>
              <w:jc w:val="center"/>
              <w:rPr>
                <w:rFonts w:ascii="Times New Roman" w:hAnsi="Times New Roman"/>
                <w:b w:val="0"/>
              </w:rPr>
            </w:pPr>
            <w:r>
              <w:rPr>
                <w:rFonts w:ascii="Times New Roman" w:hAnsi="Times New Roman"/>
                <w:b w:val="0"/>
              </w:rPr>
              <w:t>SI-4 (1</w:t>
            </w:r>
            <w:r w:rsidRPr="002C3786">
              <w:rPr>
                <w:rFonts w:ascii="Times New Roman" w:hAnsi="Times New Roman"/>
                <w:b w:val="0"/>
              </w:rPr>
              <w:t>) What is the solution and how is it implemented?</w:t>
            </w:r>
          </w:p>
        </w:tc>
      </w:tr>
      <w:tr w:rsidR="007E7572" w:rsidRPr="002C3786" w14:paraId="37D5BFFC" w14:textId="77777777" w:rsidTr="001E7807">
        <w:trPr>
          <w:trHeight w:val="1097"/>
        </w:trPr>
        <w:tc>
          <w:tcPr>
            <w:tcW w:w="5000" w:type="pct"/>
            <w:shd w:val="clear" w:color="auto" w:fill="FFFFFF" w:themeFill="background1"/>
          </w:tcPr>
          <w:p w14:paraId="37D5BFFB" w14:textId="77777777" w:rsidR="007E7572" w:rsidRDefault="007E7572" w:rsidP="001E7807">
            <w:pPr>
              <w:pStyle w:val="TableText-Bold"/>
              <w:spacing w:before="0" w:after="120"/>
              <w:rPr>
                <w:rFonts w:ascii="Times New Roman" w:hAnsi="Times New Roman"/>
              </w:rPr>
            </w:pPr>
          </w:p>
        </w:tc>
      </w:tr>
    </w:tbl>
    <w:p w14:paraId="37D5BFFD" w14:textId="77777777" w:rsidR="007E7572" w:rsidRDefault="007E7572" w:rsidP="00E47BA8">
      <w:pPr>
        <w:rPr>
          <w:b/>
          <w:u w:val="single"/>
        </w:rPr>
      </w:pPr>
    </w:p>
    <w:p w14:paraId="37D5BFFE" w14:textId="77777777" w:rsidR="000D1972" w:rsidRDefault="00E87713">
      <w:pPr>
        <w:pStyle w:val="GSAEnhancement"/>
        <w:rPr>
          <w:rFonts w:eastAsia="Times New Roman"/>
        </w:rPr>
      </w:pPr>
      <w:bookmarkStart w:id="3785" w:name="_Toc383429948"/>
      <w:bookmarkStart w:id="3786" w:name="_Toc383444743"/>
      <w:bookmarkStart w:id="3787" w:name="_Toc385594389"/>
      <w:bookmarkStart w:id="3788" w:name="_Toc385594777"/>
      <w:bookmarkStart w:id="3789" w:name="_Toc385595165"/>
      <w:bookmarkStart w:id="3790" w:name="_Toc388621006"/>
      <w:r w:rsidRPr="002C3786">
        <w:rPr>
          <w:rFonts w:eastAsia="Times New Roman"/>
        </w:rPr>
        <w:lastRenderedPageBreak/>
        <w:t>Control Enhancement SI-4 (2)</w:t>
      </w:r>
      <w:bookmarkEnd w:id="3785"/>
      <w:bookmarkEnd w:id="3786"/>
      <w:bookmarkEnd w:id="3787"/>
      <w:bookmarkEnd w:id="3788"/>
      <w:bookmarkEnd w:id="3789"/>
      <w:bookmarkEnd w:id="3790"/>
    </w:p>
    <w:p w14:paraId="37D5BFFF" w14:textId="77777777" w:rsidR="00E47BA8" w:rsidRPr="002C3786" w:rsidRDefault="00E47BA8" w:rsidP="00E47BA8">
      <w:pPr>
        <w:autoSpaceDE w:val="0"/>
        <w:autoSpaceDN w:val="0"/>
        <w:adjustRightInd w:val="0"/>
        <w:rPr>
          <w:rFonts w:eastAsia="Times New Roman"/>
          <w:bCs/>
        </w:rPr>
      </w:pPr>
      <w:r w:rsidRPr="002C3786">
        <w:rPr>
          <w:rFonts w:eastAsia="Times New Roman"/>
          <w:bCs/>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4A0F1F" w:rsidRPr="002C3786" w14:paraId="37D5C002" w14:textId="77777777" w:rsidTr="004A0F1F">
        <w:trPr>
          <w:cantSplit/>
          <w:trHeight w:val="377"/>
          <w:tblHeader/>
        </w:trPr>
        <w:tc>
          <w:tcPr>
            <w:tcW w:w="764" w:type="pct"/>
            <w:shd w:val="clear" w:color="auto" w:fill="DBE5F1" w:themeFill="accent1" w:themeFillTint="33"/>
            <w:tcMar>
              <w:top w:w="43" w:type="dxa"/>
              <w:bottom w:w="43" w:type="dxa"/>
            </w:tcMar>
          </w:tcPr>
          <w:p w14:paraId="37D5C000"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SI-4 (2)</w:t>
            </w:r>
          </w:p>
        </w:tc>
        <w:tc>
          <w:tcPr>
            <w:tcW w:w="4236" w:type="pct"/>
            <w:shd w:val="clear" w:color="auto" w:fill="DBE5F1" w:themeFill="accent1" w:themeFillTint="33"/>
          </w:tcPr>
          <w:p w14:paraId="37D5C001"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C004" w14:textId="77777777" w:rsidTr="004A0F1F">
        <w:trPr>
          <w:trHeight w:val="377"/>
        </w:trPr>
        <w:tc>
          <w:tcPr>
            <w:tcW w:w="5000" w:type="pct"/>
            <w:gridSpan w:val="2"/>
            <w:tcMar>
              <w:top w:w="43" w:type="dxa"/>
              <w:bottom w:w="43" w:type="dxa"/>
            </w:tcMar>
            <w:vAlign w:val="bottom"/>
          </w:tcPr>
          <w:p w14:paraId="37D5C003"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4A0F1F" w:rsidRPr="002C3786" w14:paraId="37D5C00B" w14:textId="77777777" w:rsidTr="004A0F1F">
        <w:trPr>
          <w:trHeight w:val="377"/>
        </w:trPr>
        <w:tc>
          <w:tcPr>
            <w:tcW w:w="5000" w:type="pct"/>
            <w:gridSpan w:val="2"/>
            <w:tcMar>
              <w:top w:w="43" w:type="dxa"/>
              <w:bottom w:w="43" w:type="dxa"/>
            </w:tcMar>
            <w:vAlign w:val="bottom"/>
          </w:tcPr>
          <w:p w14:paraId="37D5C005"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006"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007"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Partially implemented</w:t>
            </w:r>
          </w:p>
          <w:p w14:paraId="37D5C008"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Planned</w:t>
            </w:r>
          </w:p>
          <w:p w14:paraId="37D5C009"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Alternative implementation</w:t>
            </w:r>
          </w:p>
          <w:p w14:paraId="37D5C00A"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Not applicable</w:t>
            </w:r>
          </w:p>
        </w:tc>
      </w:tr>
      <w:tr w:rsidR="004A0F1F" w:rsidRPr="002C3786" w14:paraId="37D5C014" w14:textId="77777777" w:rsidTr="004A0F1F">
        <w:trPr>
          <w:trHeight w:val="377"/>
        </w:trPr>
        <w:tc>
          <w:tcPr>
            <w:tcW w:w="5000" w:type="pct"/>
            <w:gridSpan w:val="2"/>
            <w:tcMar>
              <w:top w:w="43" w:type="dxa"/>
              <w:bottom w:w="43" w:type="dxa"/>
            </w:tcMar>
            <w:vAlign w:val="bottom"/>
          </w:tcPr>
          <w:p w14:paraId="37D5C00C"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t>Control Origination</w:t>
            </w:r>
            <w:r w:rsidR="00053405" w:rsidRPr="002C3786">
              <w:rPr>
                <w:spacing w:val="-5"/>
                <w:sz w:val="20"/>
              </w:rPr>
              <w:t xml:space="preserve"> (check all that apply)</w:t>
            </w:r>
            <w:r w:rsidRPr="002C3786">
              <w:rPr>
                <w:spacing w:val="-5"/>
                <w:sz w:val="20"/>
              </w:rPr>
              <w:t>:</w:t>
            </w:r>
          </w:p>
          <w:p w14:paraId="37D5C00D" w14:textId="77777777" w:rsidR="009565F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Service Provider</w:t>
            </w:r>
            <w:r w:rsidR="00053405" w:rsidRPr="002C3786">
              <w:rPr>
                <w:spacing w:val="-5"/>
                <w:sz w:val="20"/>
              </w:rPr>
              <w:t xml:space="preserve"> Corporate</w:t>
            </w:r>
          </w:p>
          <w:p w14:paraId="37D5C00E" w14:textId="77777777" w:rsidR="009565F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System Specific</w:t>
            </w:r>
          </w:p>
          <w:p w14:paraId="37D5C00F"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Service Provider Hybrid (Corporate and System Specific)</w:t>
            </w:r>
          </w:p>
          <w:p w14:paraId="37D5C010"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Configured by Customer (Customer System Specific) </w:t>
            </w:r>
          </w:p>
          <w:p w14:paraId="37D5C011"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Provided by Customer (Customer System Specific) </w:t>
            </w:r>
          </w:p>
          <w:p w14:paraId="37D5C012"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53405" w:rsidRPr="002C3786">
              <w:rPr>
                <w:spacing w:val="-5"/>
                <w:sz w:val="20"/>
              </w:rPr>
              <w:t xml:space="preserve"> Shared</w:t>
            </w:r>
            <w:r w:rsidR="004A0F1F" w:rsidRPr="002C3786">
              <w:rPr>
                <w:spacing w:val="-5"/>
                <w:sz w:val="20"/>
              </w:rPr>
              <w:t xml:space="preserve"> (Service Provider and Customer</w:t>
            </w:r>
            <w:r w:rsidR="00053405" w:rsidRPr="002C3786">
              <w:rPr>
                <w:spacing w:val="-5"/>
                <w:sz w:val="20"/>
              </w:rPr>
              <w:t xml:space="preserve"> Responsibility</w:t>
            </w:r>
            <w:r w:rsidR="004A0F1F" w:rsidRPr="002C3786">
              <w:rPr>
                <w:spacing w:val="-5"/>
                <w:sz w:val="20"/>
              </w:rPr>
              <w:t>)</w:t>
            </w:r>
          </w:p>
          <w:p w14:paraId="37D5C013"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 xml:space="preserve">&gt; </w:t>
            </w:r>
          </w:p>
        </w:tc>
      </w:tr>
    </w:tbl>
    <w:p w14:paraId="37D5C015" w14:textId="77777777" w:rsidR="004A0F1F" w:rsidRPr="002C3786" w:rsidRDefault="004A0F1F" w:rsidP="00E47BA8">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A0F1F" w:rsidRPr="002C3786" w14:paraId="37D5C017" w14:textId="77777777" w:rsidTr="004A0F1F">
        <w:trPr>
          <w:cantSplit/>
          <w:trHeight w:val="475"/>
          <w:tblHeader/>
        </w:trPr>
        <w:tc>
          <w:tcPr>
            <w:tcW w:w="5000" w:type="pct"/>
            <w:tcBorders>
              <w:bottom w:val="single" w:sz="4" w:space="0" w:color="auto"/>
            </w:tcBorders>
            <w:shd w:val="clear" w:color="auto" w:fill="DBE5F1" w:themeFill="accent1" w:themeFillTint="33"/>
            <w:vAlign w:val="center"/>
          </w:tcPr>
          <w:p w14:paraId="37D5C016" w14:textId="77777777" w:rsidR="004A0F1F" w:rsidRPr="002C3786" w:rsidRDefault="004A0F1F" w:rsidP="004A0F1F">
            <w:pPr>
              <w:pStyle w:val="TableText-Bold"/>
              <w:spacing w:before="0" w:after="120"/>
              <w:jc w:val="center"/>
              <w:rPr>
                <w:rFonts w:ascii="Times New Roman" w:hAnsi="Times New Roman"/>
                <w:b w:val="0"/>
              </w:rPr>
            </w:pPr>
            <w:r w:rsidRPr="002C3786">
              <w:rPr>
                <w:rFonts w:ascii="Times New Roman" w:hAnsi="Times New Roman"/>
                <w:b w:val="0"/>
              </w:rPr>
              <w:t xml:space="preserve">SI-4 (2)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4A0F1F" w:rsidRPr="002C3786" w14:paraId="37D5C019" w14:textId="77777777" w:rsidTr="004A0F1F">
        <w:trPr>
          <w:trHeight w:val="1097"/>
        </w:trPr>
        <w:tc>
          <w:tcPr>
            <w:tcW w:w="5000" w:type="pct"/>
            <w:shd w:val="clear" w:color="auto" w:fill="FFFFFF" w:themeFill="background1"/>
          </w:tcPr>
          <w:p w14:paraId="37D5C018" w14:textId="77777777" w:rsidR="000D1972" w:rsidRDefault="000D1972">
            <w:pPr>
              <w:pStyle w:val="TableText-Bold"/>
              <w:spacing w:before="0" w:after="120"/>
              <w:rPr>
                <w:rFonts w:ascii="Times New Roman" w:hAnsi="Times New Roman"/>
              </w:rPr>
            </w:pPr>
          </w:p>
        </w:tc>
      </w:tr>
    </w:tbl>
    <w:p w14:paraId="37D5C01A" w14:textId="77777777" w:rsidR="004A0F1F" w:rsidRPr="002C3786" w:rsidRDefault="004A0F1F" w:rsidP="00E47BA8">
      <w:pPr>
        <w:autoSpaceDE w:val="0"/>
        <w:autoSpaceDN w:val="0"/>
        <w:adjustRightInd w:val="0"/>
        <w:rPr>
          <w:rFonts w:eastAsia="Times New Roman"/>
          <w:bCs/>
        </w:rPr>
      </w:pPr>
    </w:p>
    <w:p w14:paraId="37D5C01B" w14:textId="77777777" w:rsidR="000D1972" w:rsidRDefault="00E87713">
      <w:pPr>
        <w:pStyle w:val="GSAEnhancement"/>
        <w:rPr>
          <w:rFonts w:eastAsia="Times New Roman"/>
        </w:rPr>
      </w:pPr>
      <w:bookmarkStart w:id="3791" w:name="_Toc383429949"/>
      <w:bookmarkStart w:id="3792" w:name="_Toc383444744"/>
      <w:bookmarkStart w:id="3793" w:name="_Toc385594390"/>
      <w:bookmarkStart w:id="3794" w:name="_Toc385594778"/>
      <w:bookmarkStart w:id="3795" w:name="_Toc385595166"/>
      <w:bookmarkStart w:id="3796" w:name="_Toc388621007"/>
      <w:r w:rsidRPr="002C3786">
        <w:rPr>
          <w:rFonts w:eastAsia="Times New Roman"/>
        </w:rPr>
        <w:t>Control Enhancement SI-4 (4)</w:t>
      </w:r>
      <w:bookmarkEnd w:id="3791"/>
      <w:bookmarkEnd w:id="3792"/>
      <w:bookmarkEnd w:id="3793"/>
      <w:bookmarkEnd w:id="3794"/>
      <w:bookmarkEnd w:id="3795"/>
      <w:bookmarkEnd w:id="3796"/>
    </w:p>
    <w:p w14:paraId="37D5C01C" w14:textId="77777777" w:rsidR="00E47BA8" w:rsidRPr="002C3786" w:rsidRDefault="00E47BA8" w:rsidP="00E47BA8">
      <w:pPr>
        <w:autoSpaceDE w:val="0"/>
        <w:autoSpaceDN w:val="0"/>
        <w:adjustRightInd w:val="0"/>
        <w:rPr>
          <w:rFonts w:eastAsia="Times New Roman"/>
          <w:bCs/>
        </w:rPr>
      </w:pPr>
      <w:r w:rsidRPr="00553CC9">
        <w:rPr>
          <w:rFonts w:eastAsia="Times New Roman"/>
        </w:rPr>
        <w:t>The information system monitors inbound and o</w:t>
      </w:r>
      <w:r w:rsidRPr="00A8144E">
        <w:rPr>
          <w:rFonts w:eastAsia="Times New Roman"/>
        </w:rPr>
        <w:t xml:space="preserve">utbound communications </w:t>
      </w:r>
      <w:r w:rsidR="13BC1170" w:rsidRPr="0005311F">
        <w:rPr>
          <w:rFonts w:eastAsia="Times New Roman"/>
        </w:rPr>
        <w:t>traffic</w:t>
      </w:r>
      <w:r w:rsidR="00C936C1">
        <w:t xml:space="preserve"> </w:t>
      </w:r>
      <w:r w:rsidR="00C936C1" w:rsidRPr="004E58DA">
        <w:t>[</w:t>
      </w:r>
      <w:r w:rsidR="00C936C1" w:rsidRPr="004E58DA">
        <w:rPr>
          <w:i/>
        </w:rPr>
        <w:t xml:space="preserve">FedRAMP </w:t>
      </w:r>
      <w:r w:rsidR="001776BE" w:rsidRPr="004E58DA">
        <w:rPr>
          <w:i/>
        </w:rPr>
        <w:t>Assignment:</w:t>
      </w:r>
      <w:r w:rsidR="00C936C1" w:rsidRPr="00965E41">
        <w:t xml:space="preserve"> </w:t>
      </w:r>
      <w:r w:rsidR="00C936C1" w:rsidRPr="00965E41">
        <w:rPr>
          <w:i/>
        </w:rPr>
        <w:t>continually]</w:t>
      </w:r>
      <w:r w:rsidR="001776BE">
        <w:rPr>
          <w:i/>
        </w:rPr>
        <w:t xml:space="preserve"> </w:t>
      </w:r>
      <w:r w:rsidRPr="00A8144E">
        <w:rPr>
          <w:rFonts w:eastAsia="Times New Roman"/>
        </w:rPr>
        <w:t>for unusual or</w:t>
      </w:r>
      <w:r w:rsidR="55F972AC" w:rsidRPr="0005311F">
        <w:rPr>
          <w:rFonts w:eastAsia="Times New Roman"/>
        </w:rPr>
        <w:t xml:space="preserve"> </w:t>
      </w:r>
      <w:r w:rsidRPr="00553CC9">
        <w:rPr>
          <w:rFonts w:eastAsia="Times New Roman"/>
        </w:rPr>
        <w:t>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4A0F1F" w:rsidRPr="002C3786" w14:paraId="37D5C01F" w14:textId="77777777" w:rsidTr="004A0F1F">
        <w:trPr>
          <w:cantSplit/>
          <w:trHeight w:val="377"/>
          <w:tblHeader/>
        </w:trPr>
        <w:tc>
          <w:tcPr>
            <w:tcW w:w="764" w:type="pct"/>
            <w:shd w:val="clear" w:color="auto" w:fill="DBE5F1" w:themeFill="accent1" w:themeFillTint="33"/>
            <w:tcMar>
              <w:top w:w="43" w:type="dxa"/>
              <w:bottom w:w="43" w:type="dxa"/>
            </w:tcMar>
          </w:tcPr>
          <w:p w14:paraId="37D5C01D"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SI-4 (4)</w:t>
            </w:r>
          </w:p>
        </w:tc>
        <w:tc>
          <w:tcPr>
            <w:tcW w:w="4236" w:type="pct"/>
            <w:shd w:val="clear" w:color="auto" w:fill="DBE5F1" w:themeFill="accent1" w:themeFillTint="33"/>
          </w:tcPr>
          <w:p w14:paraId="37D5C01E"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C021" w14:textId="77777777" w:rsidTr="004A0F1F">
        <w:trPr>
          <w:trHeight w:val="377"/>
        </w:trPr>
        <w:tc>
          <w:tcPr>
            <w:tcW w:w="5000" w:type="pct"/>
            <w:gridSpan w:val="2"/>
            <w:tcMar>
              <w:top w:w="43" w:type="dxa"/>
              <w:bottom w:w="43" w:type="dxa"/>
            </w:tcMar>
            <w:vAlign w:val="bottom"/>
          </w:tcPr>
          <w:p w14:paraId="37D5C020" w14:textId="77777777" w:rsidR="00D76E6B" w:rsidRPr="002C3786" w:rsidRDefault="00D76E6B" w:rsidP="004A0F1F">
            <w:pPr>
              <w:overflowPunct w:val="0"/>
              <w:autoSpaceDE w:val="0"/>
              <w:autoSpaceDN w:val="0"/>
              <w:adjustRightInd w:val="0"/>
              <w:jc w:val="both"/>
              <w:textAlignment w:val="baseline"/>
              <w:rPr>
                <w:spacing w:val="-5"/>
                <w:sz w:val="20"/>
              </w:rPr>
            </w:pPr>
            <w:r w:rsidRPr="002C3786">
              <w:rPr>
                <w:spacing w:val="-5"/>
                <w:sz w:val="20"/>
              </w:rPr>
              <w:t>Responsible Role:</w:t>
            </w:r>
          </w:p>
        </w:tc>
      </w:tr>
      <w:tr w:rsidR="00945234" w:rsidRPr="002C3786" w14:paraId="37D5C023" w14:textId="77777777" w:rsidTr="004A0F1F">
        <w:trPr>
          <w:trHeight w:val="377"/>
        </w:trPr>
        <w:tc>
          <w:tcPr>
            <w:tcW w:w="5000" w:type="pct"/>
            <w:gridSpan w:val="2"/>
            <w:tcMar>
              <w:top w:w="43" w:type="dxa"/>
              <w:bottom w:w="43" w:type="dxa"/>
            </w:tcMar>
            <w:vAlign w:val="bottom"/>
          </w:tcPr>
          <w:p w14:paraId="37D5C022" w14:textId="77777777" w:rsidR="000D1972" w:rsidRDefault="00945234">
            <w:pPr>
              <w:pStyle w:val="GSAParameter"/>
              <w:rPr>
                <w:color w:val="4F81BD" w:themeColor="accent1"/>
              </w:rPr>
            </w:pPr>
            <w:bookmarkStart w:id="3797" w:name="_Toc383442148"/>
            <w:bookmarkStart w:id="3798" w:name="_Toc383444365"/>
            <w:bookmarkStart w:id="3799" w:name="_Toc388623578"/>
            <w:r>
              <w:t>Parameter SI-4(4):</w:t>
            </w:r>
            <w:bookmarkEnd w:id="3797"/>
            <w:bookmarkEnd w:id="3798"/>
            <w:bookmarkEnd w:id="3799"/>
          </w:p>
        </w:tc>
      </w:tr>
      <w:tr w:rsidR="004A0F1F" w:rsidRPr="002C3786" w14:paraId="37D5C02A" w14:textId="77777777" w:rsidTr="004A0F1F">
        <w:trPr>
          <w:trHeight w:val="377"/>
        </w:trPr>
        <w:tc>
          <w:tcPr>
            <w:tcW w:w="5000" w:type="pct"/>
            <w:gridSpan w:val="2"/>
            <w:tcMar>
              <w:top w:w="43" w:type="dxa"/>
              <w:bottom w:w="43" w:type="dxa"/>
            </w:tcMar>
            <w:vAlign w:val="bottom"/>
          </w:tcPr>
          <w:p w14:paraId="37D5C024"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C025"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026"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Partially implemented</w:t>
            </w:r>
          </w:p>
          <w:p w14:paraId="37D5C027"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Planned</w:t>
            </w:r>
          </w:p>
          <w:p w14:paraId="37D5C028"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Alternative implementation</w:t>
            </w:r>
          </w:p>
          <w:p w14:paraId="37D5C029"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Not applicable</w:t>
            </w:r>
          </w:p>
        </w:tc>
      </w:tr>
      <w:tr w:rsidR="004A0F1F" w:rsidRPr="002C3786" w14:paraId="37D5C033" w14:textId="77777777" w:rsidTr="004A0F1F">
        <w:trPr>
          <w:trHeight w:val="377"/>
        </w:trPr>
        <w:tc>
          <w:tcPr>
            <w:tcW w:w="5000" w:type="pct"/>
            <w:gridSpan w:val="2"/>
            <w:tcMar>
              <w:top w:w="43" w:type="dxa"/>
              <w:bottom w:w="43" w:type="dxa"/>
            </w:tcMar>
            <w:vAlign w:val="bottom"/>
          </w:tcPr>
          <w:p w14:paraId="37D5C02B"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t>Control Origination</w:t>
            </w:r>
            <w:r w:rsidR="0030177A" w:rsidRPr="002C3786">
              <w:rPr>
                <w:spacing w:val="-5"/>
                <w:sz w:val="20"/>
              </w:rPr>
              <w:t xml:space="preserve"> (check all that apply)</w:t>
            </w:r>
            <w:r w:rsidRPr="002C3786">
              <w:rPr>
                <w:spacing w:val="-5"/>
                <w:sz w:val="20"/>
              </w:rPr>
              <w:t>:</w:t>
            </w:r>
          </w:p>
          <w:p w14:paraId="37D5C02C" w14:textId="77777777" w:rsidR="009565F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Service Provider</w:t>
            </w:r>
            <w:r w:rsidR="0030177A" w:rsidRPr="002C3786">
              <w:rPr>
                <w:spacing w:val="-5"/>
                <w:sz w:val="20"/>
              </w:rPr>
              <w:t xml:space="preserve"> Corporate</w:t>
            </w:r>
          </w:p>
          <w:p w14:paraId="37D5C02D" w14:textId="77777777" w:rsidR="009565F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System Specific</w:t>
            </w:r>
          </w:p>
          <w:p w14:paraId="37D5C02E"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Hybrid (Corporate and System Specific)</w:t>
            </w:r>
          </w:p>
          <w:p w14:paraId="37D5C02F"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Configured by Customer (Customer System Specific) </w:t>
            </w:r>
          </w:p>
          <w:p w14:paraId="37D5C030"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Provided by Customer (Customer System Specific) </w:t>
            </w:r>
          </w:p>
          <w:p w14:paraId="37D5C031"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Shared</w:t>
            </w:r>
            <w:r w:rsidR="004A0F1F" w:rsidRPr="002C3786">
              <w:rPr>
                <w:spacing w:val="-5"/>
                <w:sz w:val="20"/>
              </w:rPr>
              <w:t xml:space="preserve"> (Service Provider and Customer</w:t>
            </w:r>
            <w:r w:rsidR="0030177A" w:rsidRPr="002C3786">
              <w:rPr>
                <w:spacing w:val="-5"/>
                <w:sz w:val="20"/>
              </w:rPr>
              <w:t xml:space="preserve"> Responsibility</w:t>
            </w:r>
            <w:r w:rsidR="004A0F1F" w:rsidRPr="002C3786">
              <w:rPr>
                <w:spacing w:val="-5"/>
                <w:sz w:val="20"/>
              </w:rPr>
              <w:t>)</w:t>
            </w:r>
          </w:p>
          <w:p w14:paraId="37D5C032"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034" w14:textId="77777777" w:rsidR="004A0F1F" w:rsidRPr="002C3786" w:rsidRDefault="004A0F1F" w:rsidP="00E47BA8">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A0F1F" w:rsidRPr="002C3786" w14:paraId="37D5C036" w14:textId="77777777" w:rsidTr="004A0F1F">
        <w:trPr>
          <w:cantSplit/>
          <w:trHeight w:val="475"/>
          <w:tblHeader/>
        </w:trPr>
        <w:tc>
          <w:tcPr>
            <w:tcW w:w="5000" w:type="pct"/>
            <w:tcBorders>
              <w:bottom w:val="single" w:sz="4" w:space="0" w:color="auto"/>
            </w:tcBorders>
            <w:shd w:val="clear" w:color="auto" w:fill="DBE5F1" w:themeFill="accent1" w:themeFillTint="33"/>
            <w:vAlign w:val="center"/>
          </w:tcPr>
          <w:p w14:paraId="37D5C035" w14:textId="77777777" w:rsidR="004A0F1F" w:rsidRPr="002C3786" w:rsidRDefault="004A0F1F" w:rsidP="004A0F1F">
            <w:pPr>
              <w:pStyle w:val="TableText-Bold"/>
              <w:spacing w:before="0" w:after="120"/>
              <w:jc w:val="center"/>
              <w:rPr>
                <w:rFonts w:ascii="Times New Roman" w:hAnsi="Times New Roman"/>
                <w:b w:val="0"/>
              </w:rPr>
            </w:pPr>
            <w:r w:rsidRPr="002C3786">
              <w:rPr>
                <w:rFonts w:ascii="Times New Roman" w:hAnsi="Times New Roman"/>
                <w:b w:val="0"/>
              </w:rPr>
              <w:t xml:space="preserve">SI-4 (4)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4A0F1F" w:rsidRPr="002C3786" w14:paraId="37D5C038" w14:textId="77777777" w:rsidTr="004A0F1F">
        <w:trPr>
          <w:trHeight w:val="1097"/>
        </w:trPr>
        <w:tc>
          <w:tcPr>
            <w:tcW w:w="5000" w:type="pct"/>
            <w:shd w:val="clear" w:color="auto" w:fill="FFFFFF" w:themeFill="background1"/>
          </w:tcPr>
          <w:p w14:paraId="37D5C037" w14:textId="77777777" w:rsidR="004A0F1F" w:rsidRPr="002C3786" w:rsidRDefault="004A0F1F" w:rsidP="004A0F1F">
            <w:pPr>
              <w:pStyle w:val="TableText"/>
              <w:rPr>
                <w:rFonts w:ascii="Times New Roman" w:hAnsi="Times New Roman" w:cs="Times New Roman"/>
                <w:sz w:val="20"/>
                <w:szCs w:val="20"/>
              </w:rPr>
            </w:pPr>
          </w:p>
        </w:tc>
      </w:tr>
    </w:tbl>
    <w:p w14:paraId="37D5C039" w14:textId="77777777" w:rsidR="004A0F1F" w:rsidRPr="002C3786" w:rsidRDefault="004A0F1F" w:rsidP="00E47BA8">
      <w:pPr>
        <w:autoSpaceDE w:val="0"/>
        <w:autoSpaceDN w:val="0"/>
        <w:adjustRightInd w:val="0"/>
        <w:rPr>
          <w:rFonts w:eastAsia="Times New Roman"/>
          <w:bCs/>
        </w:rPr>
      </w:pPr>
    </w:p>
    <w:p w14:paraId="37D5C03A" w14:textId="77777777" w:rsidR="000D1972" w:rsidRDefault="00E87713">
      <w:pPr>
        <w:pStyle w:val="GSAEnhancement"/>
        <w:rPr>
          <w:rFonts w:eastAsia="Times New Roman"/>
        </w:rPr>
      </w:pPr>
      <w:bookmarkStart w:id="3800" w:name="_Toc383429950"/>
      <w:bookmarkStart w:id="3801" w:name="_Toc383444745"/>
      <w:bookmarkStart w:id="3802" w:name="_Toc385594391"/>
      <w:bookmarkStart w:id="3803" w:name="_Toc385594779"/>
      <w:bookmarkStart w:id="3804" w:name="_Toc385595167"/>
      <w:bookmarkStart w:id="3805" w:name="_Toc388621008"/>
      <w:r w:rsidRPr="002C3786">
        <w:rPr>
          <w:rFonts w:eastAsia="Times New Roman"/>
        </w:rPr>
        <w:t>Control Enhancement SI-4 (5)</w:t>
      </w:r>
      <w:bookmarkEnd w:id="3800"/>
      <w:bookmarkEnd w:id="3801"/>
      <w:bookmarkEnd w:id="3802"/>
      <w:bookmarkEnd w:id="3803"/>
      <w:bookmarkEnd w:id="3804"/>
      <w:bookmarkEnd w:id="3805"/>
    </w:p>
    <w:p w14:paraId="37D5C03B" w14:textId="77777777" w:rsidR="002D0A9C" w:rsidRDefault="002D0A9C" w:rsidP="00E47BA8">
      <w:pPr>
        <w:autoSpaceDE w:val="0"/>
        <w:autoSpaceDN w:val="0"/>
        <w:adjustRightInd w:val="0"/>
        <w:rPr>
          <w:rFonts w:eastAsia="Times New Roman"/>
        </w:rPr>
      </w:pPr>
      <w:r w:rsidRPr="002D0A9C">
        <w:rPr>
          <w:rFonts w:eastAsia="Times New Roman"/>
        </w:rPr>
        <w:t>The information system alerts [</w:t>
      </w:r>
      <w:r w:rsidR="00AE3199" w:rsidRPr="00AE3199">
        <w:rPr>
          <w:rFonts w:eastAsia="Times New Roman"/>
          <w:i/>
        </w:rPr>
        <w:t>Assignment: organization-defined personnel or roles</w:t>
      </w:r>
      <w:r w:rsidRPr="002D0A9C">
        <w:rPr>
          <w:rFonts w:eastAsia="Times New Roman"/>
        </w:rPr>
        <w:t>] when the following indications of compromise or potential compromise occur: [</w:t>
      </w:r>
      <w:r w:rsidR="00AE3199" w:rsidRPr="00AE3199">
        <w:rPr>
          <w:rFonts w:eastAsia="Times New Roman"/>
          <w:i/>
        </w:rPr>
        <w:t>Assignment: organization-defined compromise indicators</w:t>
      </w:r>
      <w:r w:rsidRPr="002D0A9C">
        <w:rPr>
          <w:rFonts w:eastAsia="Times New Roman"/>
        </w:rPr>
        <w:t>].</w:t>
      </w:r>
    </w:p>
    <w:p w14:paraId="37D5C03C" w14:textId="77777777" w:rsidR="002D0A9C" w:rsidRDefault="00AE3199" w:rsidP="00E47BA8">
      <w:pPr>
        <w:autoSpaceDE w:val="0"/>
        <w:autoSpaceDN w:val="0"/>
        <w:adjustRightInd w:val="0"/>
        <w:rPr>
          <w:rFonts w:eastAsia="Times New Roman"/>
        </w:rPr>
      </w:pPr>
      <w:r w:rsidRPr="00AE3199">
        <w:rPr>
          <w:rFonts w:eastAsia="Times New Roman"/>
          <w:b/>
        </w:rPr>
        <w:t>SI-4(5) Additional FedRAMP Requirements and Guidance:</w:t>
      </w:r>
      <w:r w:rsidR="002D0A9C" w:rsidRPr="002D0A9C">
        <w:rPr>
          <w:rFonts w:eastAsia="Times New Roman"/>
        </w:rPr>
        <w:t xml:space="preserve"> </w:t>
      </w:r>
      <w:r w:rsidR="002D0A9C" w:rsidRPr="00FA52BF">
        <w:rPr>
          <w:rFonts w:eastAsia="Times New Roman"/>
          <w:b/>
        </w:rPr>
        <w:t>Guidance:</w:t>
      </w:r>
      <w:r w:rsidR="00FA52BF">
        <w:rPr>
          <w:rFonts w:eastAsia="Times New Roman"/>
        </w:rPr>
        <w:t xml:space="preserve"> </w:t>
      </w:r>
      <w:r w:rsidR="002D0A9C" w:rsidRPr="002D0A9C">
        <w:rPr>
          <w:rFonts w:eastAsia="Times New Roman"/>
        </w:rPr>
        <w:t>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4A0F1F" w:rsidRPr="002C3786" w14:paraId="37D5C03F" w14:textId="77777777" w:rsidTr="004A0F1F">
        <w:trPr>
          <w:cantSplit/>
          <w:trHeight w:val="377"/>
          <w:tblHeader/>
        </w:trPr>
        <w:tc>
          <w:tcPr>
            <w:tcW w:w="764" w:type="pct"/>
            <w:shd w:val="clear" w:color="auto" w:fill="DBE5F1" w:themeFill="accent1" w:themeFillTint="33"/>
            <w:tcMar>
              <w:top w:w="43" w:type="dxa"/>
              <w:bottom w:w="43" w:type="dxa"/>
            </w:tcMar>
          </w:tcPr>
          <w:p w14:paraId="37D5C03D"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SI-4 (5)</w:t>
            </w:r>
          </w:p>
        </w:tc>
        <w:tc>
          <w:tcPr>
            <w:tcW w:w="4236" w:type="pct"/>
            <w:shd w:val="clear" w:color="auto" w:fill="DBE5F1" w:themeFill="accent1" w:themeFillTint="33"/>
          </w:tcPr>
          <w:p w14:paraId="37D5C03E" w14:textId="77777777" w:rsidR="004A0F1F" w:rsidRPr="002C3786" w:rsidRDefault="004A0F1F" w:rsidP="004A0F1F">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D76E6B" w:rsidRPr="002C3786" w14:paraId="37D5C041" w14:textId="77777777" w:rsidTr="004A0F1F">
        <w:trPr>
          <w:trHeight w:val="377"/>
        </w:trPr>
        <w:tc>
          <w:tcPr>
            <w:tcW w:w="5000" w:type="pct"/>
            <w:gridSpan w:val="2"/>
            <w:tcMar>
              <w:top w:w="43" w:type="dxa"/>
              <w:bottom w:w="43" w:type="dxa"/>
            </w:tcMar>
          </w:tcPr>
          <w:p w14:paraId="37D5C040" w14:textId="77777777" w:rsidR="00D76E6B" w:rsidRPr="002C3786" w:rsidRDefault="00D76E6B" w:rsidP="004A0F1F">
            <w:pPr>
              <w:overflowPunct w:val="0"/>
              <w:autoSpaceDE w:val="0"/>
              <w:autoSpaceDN w:val="0"/>
              <w:adjustRightInd w:val="0"/>
              <w:textAlignment w:val="baseline"/>
              <w:rPr>
                <w:spacing w:val="-5"/>
                <w:sz w:val="20"/>
              </w:rPr>
            </w:pPr>
            <w:r w:rsidRPr="002C3786">
              <w:rPr>
                <w:spacing w:val="-5"/>
                <w:sz w:val="20"/>
              </w:rPr>
              <w:t>Responsible Role:</w:t>
            </w:r>
          </w:p>
        </w:tc>
      </w:tr>
      <w:tr w:rsidR="004A0F1F" w:rsidRPr="002C3786" w14:paraId="37D5C043" w14:textId="77777777" w:rsidTr="004A0F1F">
        <w:trPr>
          <w:trHeight w:val="377"/>
        </w:trPr>
        <w:tc>
          <w:tcPr>
            <w:tcW w:w="5000" w:type="pct"/>
            <w:gridSpan w:val="2"/>
            <w:tcMar>
              <w:top w:w="43" w:type="dxa"/>
              <w:bottom w:w="43" w:type="dxa"/>
            </w:tcMar>
          </w:tcPr>
          <w:p w14:paraId="37D5C042" w14:textId="77777777" w:rsidR="000D1972" w:rsidRDefault="004A0F1F">
            <w:pPr>
              <w:pStyle w:val="GSAParameter"/>
              <w:rPr>
                <w:color w:val="4F81BD" w:themeColor="accent1"/>
              </w:rPr>
            </w:pPr>
            <w:bookmarkStart w:id="3806" w:name="_Toc383442149"/>
            <w:bookmarkStart w:id="3807" w:name="_Toc383444366"/>
            <w:bookmarkStart w:id="3808" w:name="_Toc388623579"/>
            <w:r w:rsidRPr="002C3786">
              <w:t>Parameter</w:t>
            </w:r>
            <w:r w:rsidR="00945234">
              <w:t xml:space="preserve"> SI-4(5)-1</w:t>
            </w:r>
            <w:r w:rsidRPr="002C3786">
              <w:t>:</w:t>
            </w:r>
            <w:bookmarkEnd w:id="3806"/>
            <w:bookmarkEnd w:id="3807"/>
            <w:bookmarkEnd w:id="3808"/>
            <w:r w:rsidRPr="002C3786">
              <w:t xml:space="preserve"> </w:t>
            </w:r>
          </w:p>
        </w:tc>
      </w:tr>
      <w:tr w:rsidR="00945234" w:rsidRPr="002C3786" w14:paraId="37D5C045" w14:textId="77777777" w:rsidTr="004A0F1F">
        <w:trPr>
          <w:trHeight w:val="377"/>
        </w:trPr>
        <w:tc>
          <w:tcPr>
            <w:tcW w:w="5000" w:type="pct"/>
            <w:gridSpan w:val="2"/>
            <w:tcMar>
              <w:top w:w="43" w:type="dxa"/>
              <w:bottom w:w="43" w:type="dxa"/>
            </w:tcMar>
          </w:tcPr>
          <w:p w14:paraId="37D5C044" w14:textId="77777777" w:rsidR="000D1972" w:rsidRDefault="00945234">
            <w:pPr>
              <w:pStyle w:val="GSAParameter"/>
              <w:rPr>
                <w:color w:val="4F81BD" w:themeColor="accent1"/>
              </w:rPr>
            </w:pPr>
            <w:bookmarkStart w:id="3809" w:name="_Toc383442150"/>
            <w:bookmarkStart w:id="3810" w:name="_Toc383444367"/>
            <w:bookmarkStart w:id="3811" w:name="_Toc388623580"/>
            <w:r>
              <w:t>Parameter SI-4(5)-2</w:t>
            </w:r>
            <w:bookmarkEnd w:id="3809"/>
            <w:bookmarkEnd w:id="3810"/>
            <w:bookmarkEnd w:id="3811"/>
          </w:p>
        </w:tc>
      </w:tr>
      <w:tr w:rsidR="004A0F1F" w:rsidRPr="002C3786" w14:paraId="37D5C04C" w14:textId="77777777" w:rsidTr="004A0F1F">
        <w:trPr>
          <w:trHeight w:val="377"/>
        </w:trPr>
        <w:tc>
          <w:tcPr>
            <w:tcW w:w="5000" w:type="pct"/>
            <w:gridSpan w:val="2"/>
            <w:tcMar>
              <w:top w:w="43" w:type="dxa"/>
              <w:bottom w:w="43" w:type="dxa"/>
            </w:tcMar>
            <w:vAlign w:val="bottom"/>
          </w:tcPr>
          <w:p w14:paraId="37D5C046"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C047"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048"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Partially implemented</w:t>
            </w:r>
          </w:p>
          <w:p w14:paraId="37D5C049"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Planned</w:t>
            </w:r>
          </w:p>
          <w:p w14:paraId="37D5C04A"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Alternative implementation</w:t>
            </w:r>
          </w:p>
          <w:p w14:paraId="37D5C04B"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Not applicable</w:t>
            </w:r>
          </w:p>
        </w:tc>
      </w:tr>
      <w:tr w:rsidR="004A0F1F" w:rsidRPr="002C3786" w14:paraId="37D5C055" w14:textId="77777777" w:rsidTr="004A0F1F">
        <w:trPr>
          <w:trHeight w:val="377"/>
        </w:trPr>
        <w:tc>
          <w:tcPr>
            <w:tcW w:w="5000" w:type="pct"/>
            <w:gridSpan w:val="2"/>
            <w:tcMar>
              <w:top w:w="43" w:type="dxa"/>
              <w:bottom w:w="43" w:type="dxa"/>
            </w:tcMar>
            <w:vAlign w:val="bottom"/>
          </w:tcPr>
          <w:p w14:paraId="37D5C04D" w14:textId="77777777" w:rsidR="004A0F1F" w:rsidRPr="002C3786" w:rsidRDefault="004A0F1F" w:rsidP="004A0F1F">
            <w:pPr>
              <w:overflowPunct w:val="0"/>
              <w:autoSpaceDE w:val="0"/>
              <w:autoSpaceDN w:val="0"/>
              <w:adjustRightInd w:val="0"/>
              <w:jc w:val="both"/>
              <w:textAlignment w:val="baseline"/>
              <w:rPr>
                <w:spacing w:val="-5"/>
                <w:sz w:val="20"/>
              </w:rPr>
            </w:pPr>
            <w:r w:rsidRPr="002C3786">
              <w:rPr>
                <w:spacing w:val="-5"/>
                <w:sz w:val="20"/>
              </w:rPr>
              <w:t>Control Origination</w:t>
            </w:r>
            <w:r w:rsidR="0030177A" w:rsidRPr="002C3786">
              <w:rPr>
                <w:spacing w:val="-5"/>
                <w:sz w:val="20"/>
              </w:rPr>
              <w:t xml:space="preserve"> (check all that apply)</w:t>
            </w:r>
            <w:r w:rsidRPr="002C3786">
              <w:rPr>
                <w:spacing w:val="-5"/>
                <w:sz w:val="20"/>
              </w:rPr>
              <w:t>:</w:t>
            </w:r>
          </w:p>
          <w:p w14:paraId="37D5C04E" w14:textId="77777777" w:rsidR="009565F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Service Provider</w:t>
            </w:r>
            <w:r w:rsidR="0030177A" w:rsidRPr="002C3786">
              <w:rPr>
                <w:spacing w:val="-5"/>
                <w:sz w:val="20"/>
              </w:rPr>
              <w:t xml:space="preserve"> Corporate</w:t>
            </w:r>
          </w:p>
          <w:p w14:paraId="37D5C04F" w14:textId="77777777" w:rsidR="009565F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System Specific</w:t>
            </w:r>
          </w:p>
          <w:p w14:paraId="37D5C050"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Hybrid (Corporate and System Specific)</w:t>
            </w:r>
          </w:p>
          <w:p w14:paraId="37D5C051"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Configured by Customer (Customer System Specific) </w:t>
            </w:r>
          </w:p>
          <w:p w14:paraId="37D5C052"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4A0F1F" w:rsidRPr="002C3786">
              <w:rPr>
                <w:spacing w:val="-5"/>
                <w:sz w:val="20"/>
              </w:rPr>
              <w:t xml:space="preserve"> Provided by Customer (Customer System Specific) </w:t>
            </w:r>
          </w:p>
          <w:p w14:paraId="37D5C053" w14:textId="77777777" w:rsidR="00BA7E84"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4A0F1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Shared</w:t>
            </w:r>
            <w:r w:rsidR="004A0F1F" w:rsidRPr="002C3786">
              <w:rPr>
                <w:spacing w:val="-5"/>
                <w:sz w:val="20"/>
              </w:rPr>
              <w:t xml:space="preserve"> (Service Provider and Customer</w:t>
            </w:r>
            <w:r w:rsidR="0030177A" w:rsidRPr="002C3786">
              <w:rPr>
                <w:spacing w:val="-5"/>
                <w:sz w:val="20"/>
              </w:rPr>
              <w:t xml:space="preserve"> Responsibility</w:t>
            </w:r>
            <w:r w:rsidR="004A0F1F" w:rsidRPr="002C3786">
              <w:rPr>
                <w:spacing w:val="-5"/>
                <w:sz w:val="20"/>
              </w:rPr>
              <w:t>)</w:t>
            </w:r>
          </w:p>
          <w:p w14:paraId="37D5C054" w14:textId="77777777" w:rsidR="004A0F1F" w:rsidRPr="002C3786" w:rsidRDefault="0020781C" w:rsidP="004A0F1F">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056" w14:textId="77777777" w:rsidR="004A0F1F" w:rsidRPr="002C3786" w:rsidRDefault="004A0F1F" w:rsidP="004A0F1F">
      <w:pPr>
        <w:autoSpaceDE w:val="0"/>
        <w:autoSpaceDN w:val="0"/>
        <w:adjustRightInd w:val="0"/>
        <w:ind w:left="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4A0F1F" w:rsidRPr="002C3786" w14:paraId="37D5C058" w14:textId="77777777" w:rsidTr="004A0F1F">
        <w:trPr>
          <w:cantSplit/>
          <w:trHeight w:val="475"/>
          <w:tblHeader/>
        </w:trPr>
        <w:tc>
          <w:tcPr>
            <w:tcW w:w="5000" w:type="pct"/>
            <w:tcBorders>
              <w:bottom w:val="single" w:sz="4" w:space="0" w:color="auto"/>
            </w:tcBorders>
            <w:shd w:val="clear" w:color="auto" w:fill="DBE5F1" w:themeFill="accent1" w:themeFillTint="33"/>
            <w:vAlign w:val="center"/>
          </w:tcPr>
          <w:p w14:paraId="37D5C057" w14:textId="77777777" w:rsidR="004A0F1F" w:rsidRPr="002C3786" w:rsidRDefault="004A0F1F" w:rsidP="004A0F1F">
            <w:pPr>
              <w:pStyle w:val="TableText-Bold"/>
              <w:spacing w:before="0" w:after="120"/>
              <w:jc w:val="center"/>
              <w:rPr>
                <w:rFonts w:ascii="Times New Roman" w:hAnsi="Times New Roman"/>
                <w:b w:val="0"/>
              </w:rPr>
            </w:pPr>
            <w:r w:rsidRPr="002C3786">
              <w:rPr>
                <w:rFonts w:ascii="Times New Roman" w:hAnsi="Times New Roman"/>
                <w:b w:val="0"/>
              </w:rPr>
              <w:t xml:space="preserve">SI-4 (5)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4A0F1F" w:rsidRPr="002C3786" w14:paraId="37D5C05A" w14:textId="77777777" w:rsidTr="004A0F1F">
        <w:trPr>
          <w:trHeight w:val="1097"/>
        </w:trPr>
        <w:tc>
          <w:tcPr>
            <w:tcW w:w="5000" w:type="pct"/>
            <w:shd w:val="clear" w:color="auto" w:fill="FFFFFF" w:themeFill="background1"/>
          </w:tcPr>
          <w:p w14:paraId="37D5C059" w14:textId="77777777" w:rsidR="004A0F1F" w:rsidRPr="002C3786" w:rsidRDefault="004A0F1F" w:rsidP="004A0F1F">
            <w:pPr>
              <w:pStyle w:val="TableText"/>
              <w:rPr>
                <w:rFonts w:ascii="Times New Roman" w:hAnsi="Times New Roman" w:cs="Times New Roman"/>
                <w:sz w:val="20"/>
                <w:szCs w:val="20"/>
              </w:rPr>
            </w:pPr>
          </w:p>
        </w:tc>
      </w:tr>
    </w:tbl>
    <w:p w14:paraId="37D5C05B" w14:textId="77777777" w:rsidR="00E47BA8" w:rsidRDefault="00E47BA8" w:rsidP="00E47BA8">
      <w:pPr>
        <w:rPr>
          <w:b/>
        </w:rPr>
      </w:pPr>
    </w:p>
    <w:p w14:paraId="37D5C05C" w14:textId="77777777" w:rsidR="000D1972" w:rsidRDefault="009D3CFE">
      <w:pPr>
        <w:pStyle w:val="GSAEnhancement"/>
        <w:rPr>
          <w:rFonts w:eastAsia="Times New Roman"/>
        </w:rPr>
      </w:pPr>
      <w:bookmarkStart w:id="3812" w:name="_Toc385594392"/>
      <w:bookmarkStart w:id="3813" w:name="_Toc385594780"/>
      <w:bookmarkStart w:id="3814" w:name="_Toc385595168"/>
      <w:bookmarkStart w:id="3815" w:name="_Toc388621009"/>
      <w:r w:rsidRPr="002C3786">
        <w:rPr>
          <w:rFonts w:eastAsia="Times New Roman"/>
        </w:rPr>
        <w:t>C</w:t>
      </w:r>
      <w:r>
        <w:rPr>
          <w:rFonts w:eastAsia="Times New Roman"/>
        </w:rPr>
        <w:t>ontrol Enhancement SI-4 (14</w:t>
      </w:r>
      <w:r w:rsidRPr="002C3786">
        <w:rPr>
          <w:rFonts w:eastAsia="Times New Roman"/>
        </w:rPr>
        <w:t>)</w:t>
      </w:r>
      <w:bookmarkEnd w:id="3812"/>
      <w:bookmarkEnd w:id="3813"/>
      <w:bookmarkEnd w:id="3814"/>
      <w:bookmarkEnd w:id="3815"/>
    </w:p>
    <w:p w14:paraId="37D5C05D" w14:textId="77777777" w:rsidR="009D3CFE" w:rsidRDefault="009D3CFE" w:rsidP="009D3CFE">
      <w:pPr>
        <w:autoSpaceDE w:val="0"/>
        <w:autoSpaceDN w:val="0"/>
        <w:adjustRightInd w:val="0"/>
        <w:rPr>
          <w:rFonts w:eastAsia="Times New Roman"/>
        </w:rPr>
      </w:pPr>
      <w:r w:rsidRPr="009D3CFE">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9D3CFE" w:rsidRPr="002C3786" w14:paraId="37D5C060" w14:textId="77777777" w:rsidTr="001E7807">
        <w:trPr>
          <w:cantSplit/>
          <w:trHeight w:val="377"/>
          <w:tblHeader/>
        </w:trPr>
        <w:tc>
          <w:tcPr>
            <w:tcW w:w="764" w:type="pct"/>
            <w:shd w:val="clear" w:color="auto" w:fill="DBE5F1" w:themeFill="accent1" w:themeFillTint="33"/>
            <w:tcMar>
              <w:top w:w="43" w:type="dxa"/>
              <w:bottom w:w="43" w:type="dxa"/>
            </w:tcMar>
          </w:tcPr>
          <w:p w14:paraId="37D5C05E" w14:textId="77777777" w:rsidR="009D3CFE" w:rsidRPr="002C3786" w:rsidRDefault="009D3CFE" w:rsidP="009D3CFE">
            <w:pPr>
              <w:overflowPunct w:val="0"/>
              <w:autoSpaceDE w:val="0"/>
              <w:autoSpaceDN w:val="0"/>
              <w:adjustRightInd w:val="0"/>
              <w:textAlignment w:val="baseline"/>
              <w:rPr>
                <w:spacing w:val="-5"/>
                <w:sz w:val="20"/>
              </w:rPr>
            </w:pPr>
            <w:r w:rsidRPr="002C3786">
              <w:rPr>
                <w:spacing w:val="-5"/>
                <w:sz w:val="20"/>
              </w:rPr>
              <w:t>SI-4 (</w:t>
            </w:r>
            <w:r>
              <w:rPr>
                <w:spacing w:val="-5"/>
                <w:sz w:val="20"/>
              </w:rPr>
              <w:t>14</w:t>
            </w:r>
            <w:r w:rsidRPr="002C3786">
              <w:rPr>
                <w:spacing w:val="-5"/>
                <w:sz w:val="20"/>
              </w:rPr>
              <w:t>)</w:t>
            </w:r>
          </w:p>
        </w:tc>
        <w:tc>
          <w:tcPr>
            <w:tcW w:w="4236" w:type="pct"/>
            <w:shd w:val="clear" w:color="auto" w:fill="DBE5F1" w:themeFill="accent1" w:themeFillTint="33"/>
          </w:tcPr>
          <w:p w14:paraId="37D5C05F"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9D3CFE" w:rsidRPr="002C3786" w14:paraId="37D5C062" w14:textId="77777777" w:rsidTr="001E7807">
        <w:trPr>
          <w:trHeight w:val="377"/>
        </w:trPr>
        <w:tc>
          <w:tcPr>
            <w:tcW w:w="5000" w:type="pct"/>
            <w:gridSpan w:val="2"/>
            <w:tcMar>
              <w:top w:w="43" w:type="dxa"/>
              <w:bottom w:w="43" w:type="dxa"/>
            </w:tcMar>
          </w:tcPr>
          <w:p w14:paraId="37D5C061"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Responsible Role:</w:t>
            </w:r>
          </w:p>
        </w:tc>
      </w:tr>
      <w:tr w:rsidR="009D3CFE" w:rsidRPr="002C3786" w14:paraId="37D5C069" w14:textId="77777777" w:rsidTr="001E7807">
        <w:trPr>
          <w:trHeight w:val="377"/>
        </w:trPr>
        <w:tc>
          <w:tcPr>
            <w:tcW w:w="5000" w:type="pct"/>
            <w:gridSpan w:val="2"/>
            <w:tcMar>
              <w:top w:w="43" w:type="dxa"/>
              <w:bottom w:w="43" w:type="dxa"/>
            </w:tcMar>
            <w:vAlign w:val="bottom"/>
          </w:tcPr>
          <w:p w14:paraId="37D5C063" w14:textId="77777777" w:rsidR="009D3CFE" w:rsidRPr="002C3786" w:rsidRDefault="009D3CFE"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064"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Implemented</w:t>
            </w:r>
          </w:p>
          <w:p w14:paraId="37D5C065"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Partially implemented</w:t>
            </w:r>
          </w:p>
          <w:p w14:paraId="37D5C066"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Planned</w:t>
            </w:r>
          </w:p>
          <w:p w14:paraId="37D5C067"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Alternative implementation</w:t>
            </w:r>
          </w:p>
          <w:p w14:paraId="37D5C068"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Not applicable</w:t>
            </w:r>
          </w:p>
        </w:tc>
      </w:tr>
      <w:tr w:rsidR="009D3CFE" w:rsidRPr="002C3786" w14:paraId="37D5C072" w14:textId="77777777" w:rsidTr="001E7807">
        <w:trPr>
          <w:trHeight w:val="377"/>
        </w:trPr>
        <w:tc>
          <w:tcPr>
            <w:tcW w:w="5000" w:type="pct"/>
            <w:gridSpan w:val="2"/>
            <w:tcMar>
              <w:top w:w="43" w:type="dxa"/>
              <w:bottom w:w="43" w:type="dxa"/>
            </w:tcMar>
            <w:vAlign w:val="bottom"/>
          </w:tcPr>
          <w:p w14:paraId="37D5C06A" w14:textId="77777777" w:rsidR="009D3CFE" w:rsidRPr="002C3786" w:rsidRDefault="009D3CFE" w:rsidP="001E7807">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C06B"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Corporate</w:t>
            </w:r>
          </w:p>
          <w:p w14:paraId="37D5C06C"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System Specific</w:t>
            </w:r>
          </w:p>
          <w:p w14:paraId="37D5C06D"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Hybrid (Corporate and System Specific)</w:t>
            </w:r>
          </w:p>
          <w:p w14:paraId="37D5C06E"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Configured by Customer (Customer System Specific) </w:t>
            </w:r>
          </w:p>
          <w:p w14:paraId="37D5C06F"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Provided by Customer (Customer System Specific) </w:t>
            </w:r>
          </w:p>
          <w:p w14:paraId="37D5C070"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Shared (Service Provider and Customer Responsibility)</w:t>
            </w:r>
          </w:p>
          <w:p w14:paraId="37D5C071"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D3CFE" w:rsidRPr="002C3786">
              <w:rPr>
                <w:spacing w:val="-5"/>
                <w:sz w:val="20"/>
              </w:rPr>
              <w:t>&gt;, &lt;</w:t>
            </w:r>
            <w:r w:rsidR="009D3CFE" w:rsidRPr="002C3786">
              <w:rPr>
                <w:b/>
                <w:color w:val="365F91" w:themeColor="accent1" w:themeShade="BF"/>
                <w:spacing w:val="-5"/>
                <w:sz w:val="20"/>
              </w:rPr>
              <w:t>Date of PA</w:t>
            </w:r>
            <w:r w:rsidR="009D3CFE" w:rsidRPr="002C3786">
              <w:rPr>
                <w:spacing w:val="-5"/>
                <w:sz w:val="20"/>
              </w:rPr>
              <w:t>&gt;</w:t>
            </w:r>
          </w:p>
        </w:tc>
      </w:tr>
    </w:tbl>
    <w:p w14:paraId="37D5C073" w14:textId="77777777" w:rsidR="009D3CFE" w:rsidRPr="002C3786" w:rsidRDefault="009D3CFE" w:rsidP="009D3CFE">
      <w:pPr>
        <w:autoSpaceDE w:val="0"/>
        <w:autoSpaceDN w:val="0"/>
        <w:adjustRightInd w:val="0"/>
        <w:ind w:left="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D3CFE" w:rsidRPr="002C3786" w14:paraId="37D5C075"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C074" w14:textId="77777777" w:rsidR="009D3CFE" w:rsidRPr="002C3786" w:rsidRDefault="009D3CFE" w:rsidP="009D3CFE">
            <w:pPr>
              <w:pStyle w:val="TableText-Bold"/>
              <w:spacing w:before="0" w:after="120"/>
              <w:jc w:val="center"/>
              <w:rPr>
                <w:rFonts w:ascii="Times New Roman" w:hAnsi="Times New Roman"/>
                <w:b w:val="0"/>
              </w:rPr>
            </w:pPr>
            <w:r w:rsidRPr="002C3786">
              <w:rPr>
                <w:rFonts w:ascii="Times New Roman" w:hAnsi="Times New Roman"/>
                <w:b w:val="0"/>
              </w:rPr>
              <w:t>SI-4 (</w:t>
            </w:r>
            <w:r>
              <w:rPr>
                <w:rFonts w:ascii="Times New Roman" w:hAnsi="Times New Roman"/>
                <w:b w:val="0"/>
              </w:rPr>
              <w:t>14</w:t>
            </w:r>
            <w:r w:rsidRPr="002C3786">
              <w:rPr>
                <w:rFonts w:ascii="Times New Roman" w:hAnsi="Times New Roman"/>
                <w:b w:val="0"/>
              </w:rPr>
              <w:t>) What is the solution and how is it implemented?</w:t>
            </w:r>
          </w:p>
        </w:tc>
      </w:tr>
      <w:tr w:rsidR="009D3CFE" w:rsidRPr="002C3786" w14:paraId="37D5C077" w14:textId="77777777" w:rsidTr="001E7807">
        <w:trPr>
          <w:trHeight w:val="1097"/>
        </w:trPr>
        <w:tc>
          <w:tcPr>
            <w:tcW w:w="5000" w:type="pct"/>
            <w:shd w:val="clear" w:color="auto" w:fill="FFFFFF" w:themeFill="background1"/>
          </w:tcPr>
          <w:p w14:paraId="37D5C076" w14:textId="77777777" w:rsidR="009D3CFE" w:rsidRPr="002C3786" w:rsidRDefault="009D3CFE" w:rsidP="001E7807">
            <w:pPr>
              <w:pStyle w:val="TableText"/>
              <w:rPr>
                <w:rFonts w:ascii="Times New Roman" w:hAnsi="Times New Roman" w:cs="Times New Roman"/>
                <w:sz w:val="20"/>
                <w:szCs w:val="20"/>
              </w:rPr>
            </w:pPr>
          </w:p>
        </w:tc>
      </w:tr>
    </w:tbl>
    <w:p w14:paraId="37D5C078" w14:textId="77777777" w:rsidR="009D3CFE" w:rsidRDefault="009D3CFE" w:rsidP="00E47BA8">
      <w:pPr>
        <w:rPr>
          <w:b/>
        </w:rPr>
      </w:pPr>
    </w:p>
    <w:p w14:paraId="37D5C079" w14:textId="77777777" w:rsidR="000D1972" w:rsidRDefault="009D3CFE">
      <w:pPr>
        <w:pStyle w:val="GSAEnhancement"/>
        <w:rPr>
          <w:rFonts w:eastAsia="Times New Roman"/>
        </w:rPr>
      </w:pPr>
      <w:bookmarkStart w:id="3816" w:name="_Toc385594393"/>
      <w:bookmarkStart w:id="3817" w:name="_Toc385594781"/>
      <w:bookmarkStart w:id="3818" w:name="_Toc385595169"/>
      <w:bookmarkStart w:id="3819" w:name="_Toc388621010"/>
      <w:r w:rsidRPr="002C3786">
        <w:rPr>
          <w:rFonts w:eastAsia="Times New Roman"/>
        </w:rPr>
        <w:t>C</w:t>
      </w:r>
      <w:r>
        <w:rPr>
          <w:rFonts w:eastAsia="Times New Roman"/>
        </w:rPr>
        <w:t>ontrol Enhancement SI-4 (16</w:t>
      </w:r>
      <w:r w:rsidRPr="002C3786">
        <w:rPr>
          <w:rFonts w:eastAsia="Times New Roman"/>
        </w:rPr>
        <w:t>)</w:t>
      </w:r>
      <w:bookmarkEnd w:id="3816"/>
      <w:bookmarkEnd w:id="3817"/>
      <w:bookmarkEnd w:id="3818"/>
      <w:bookmarkEnd w:id="3819"/>
    </w:p>
    <w:p w14:paraId="37D5C07A" w14:textId="77777777" w:rsidR="009D3CFE" w:rsidRDefault="009D3CFE" w:rsidP="009D3CFE">
      <w:pPr>
        <w:rPr>
          <w:rFonts w:eastAsia="Times New Roman"/>
        </w:rPr>
      </w:pPr>
      <w:r w:rsidRPr="009D3CFE">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9D3CFE" w:rsidRPr="002C3786" w14:paraId="37D5C07D" w14:textId="77777777" w:rsidTr="001E7807">
        <w:trPr>
          <w:cantSplit/>
          <w:trHeight w:val="377"/>
          <w:tblHeader/>
        </w:trPr>
        <w:tc>
          <w:tcPr>
            <w:tcW w:w="764" w:type="pct"/>
            <w:shd w:val="clear" w:color="auto" w:fill="DBE5F1" w:themeFill="accent1" w:themeFillTint="33"/>
            <w:tcMar>
              <w:top w:w="43" w:type="dxa"/>
              <w:bottom w:w="43" w:type="dxa"/>
            </w:tcMar>
          </w:tcPr>
          <w:p w14:paraId="37D5C07B" w14:textId="77777777" w:rsidR="009D3CFE" w:rsidRPr="002C3786" w:rsidRDefault="009D3CFE" w:rsidP="001E7807">
            <w:pPr>
              <w:overflowPunct w:val="0"/>
              <w:autoSpaceDE w:val="0"/>
              <w:autoSpaceDN w:val="0"/>
              <w:adjustRightInd w:val="0"/>
              <w:textAlignment w:val="baseline"/>
              <w:rPr>
                <w:spacing w:val="-5"/>
                <w:sz w:val="20"/>
              </w:rPr>
            </w:pPr>
            <w:r>
              <w:rPr>
                <w:spacing w:val="-5"/>
                <w:sz w:val="20"/>
              </w:rPr>
              <w:t>SI-4 (16</w:t>
            </w:r>
            <w:r w:rsidRPr="002C3786">
              <w:rPr>
                <w:spacing w:val="-5"/>
                <w:sz w:val="20"/>
              </w:rPr>
              <w:t>)</w:t>
            </w:r>
          </w:p>
        </w:tc>
        <w:tc>
          <w:tcPr>
            <w:tcW w:w="4236" w:type="pct"/>
            <w:shd w:val="clear" w:color="auto" w:fill="DBE5F1" w:themeFill="accent1" w:themeFillTint="33"/>
          </w:tcPr>
          <w:p w14:paraId="37D5C07C"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9D3CFE" w:rsidRPr="002C3786" w14:paraId="37D5C07F" w14:textId="77777777" w:rsidTr="001E7807">
        <w:trPr>
          <w:trHeight w:val="377"/>
        </w:trPr>
        <w:tc>
          <w:tcPr>
            <w:tcW w:w="5000" w:type="pct"/>
            <w:gridSpan w:val="2"/>
            <w:tcMar>
              <w:top w:w="43" w:type="dxa"/>
              <w:bottom w:w="43" w:type="dxa"/>
            </w:tcMar>
          </w:tcPr>
          <w:p w14:paraId="37D5C07E"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Responsible Role:</w:t>
            </w:r>
          </w:p>
        </w:tc>
      </w:tr>
      <w:tr w:rsidR="009D3CFE" w:rsidRPr="002C3786" w14:paraId="37D5C086" w14:textId="77777777" w:rsidTr="001E7807">
        <w:trPr>
          <w:trHeight w:val="377"/>
        </w:trPr>
        <w:tc>
          <w:tcPr>
            <w:tcW w:w="5000" w:type="pct"/>
            <w:gridSpan w:val="2"/>
            <w:tcMar>
              <w:top w:w="43" w:type="dxa"/>
              <w:bottom w:w="43" w:type="dxa"/>
            </w:tcMar>
            <w:vAlign w:val="bottom"/>
          </w:tcPr>
          <w:p w14:paraId="37D5C080" w14:textId="77777777" w:rsidR="009D3CFE" w:rsidRPr="002C3786" w:rsidRDefault="009D3CFE"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081"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Implemented</w:t>
            </w:r>
          </w:p>
          <w:p w14:paraId="37D5C082"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Partially implemented</w:t>
            </w:r>
          </w:p>
          <w:p w14:paraId="37D5C083"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Planned</w:t>
            </w:r>
          </w:p>
          <w:p w14:paraId="37D5C084"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Alternative implementation</w:t>
            </w:r>
          </w:p>
          <w:p w14:paraId="37D5C085"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Not applicable</w:t>
            </w:r>
          </w:p>
        </w:tc>
      </w:tr>
      <w:tr w:rsidR="009D3CFE" w:rsidRPr="002C3786" w14:paraId="37D5C08F" w14:textId="77777777" w:rsidTr="001E7807">
        <w:trPr>
          <w:trHeight w:val="377"/>
        </w:trPr>
        <w:tc>
          <w:tcPr>
            <w:tcW w:w="5000" w:type="pct"/>
            <w:gridSpan w:val="2"/>
            <w:tcMar>
              <w:top w:w="43" w:type="dxa"/>
              <w:bottom w:w="43" w:type="dxa"/>
            </w:tcMar>
            <w:vAlign w:val="bottom"/>
          </w:tcPr>
          <w:p w14:paraId="37D5C087" w14:textId="77777777" w:rsidR="009D3CFE" w:rsidRPr="002C3786" w:rsidRDefault="009D3CFE"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C088"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Corporate</w:t>
            </w:r>
          </w:p>
          <w:p w14:paraId="37D5C089"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System Specific</w:t>
            </w:r>
          </w:p>
          <w:p w14:paraId="37D5C08A"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Hybrid (Corporate and System Specific)</w:t>
            </w:r>
          </w:p>
          <w:p w14:paraId="37D5C08B"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Configured by Customer (Customer System Specific) </w:t>
            </w:r>
          </w:p>
          <w:p w14:paraId="37D5C08C"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Provided by Customer (Customer System Specific) </w:t>
            </w:r>
          </w:p>
          <w:p w14:paraId="37D5C08D"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Shared (Service Provider and Customer Responsibility)</w:t>
            </w:r>
          </w:p>
          <w:p w14:paraId="37D5C08E"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D3CFE" w:rsidRPr="002C3786">
              <w:rPr>
                <w:spacing w:val="-5"/>
                <w:sz w:val="20"/>
              </w:rPr>
              <w:t>&gt;, &lt;</w:t>
            </w:r>
            <w:r w:rsidR="009D3CFE" w:rsidRPr="002C3786">
              <w:rPr>
                <w:b/>
                <w:color w:val="365F91" w:themeColor="accent1" w:themeShade="BF"/>
                <w:spacing w:val="-5"/>
                <w:sz w:val="20"/>
              </w:rPr>
              <w:t>Date of PA</w:t>
            </w:r>
            <w:r w:rsidR="009D3CFE" w:rsidRPr="002C3786">
              <w:rPr>
                <w:spacing w:val="-5"/>
                <w:sz w:val="20"/>
              </w:rPr>
              <w:t>&gt;</w:t>
            </w:r>
          </w:p>
        </w:tc>
      </w:tr>
    </w:tbl>
    <w:p w14:paraId="37D5C090" w14:textId="77777777" w:rsidR="009D3CFE" w:rsidRPr="002C3786" w:rsidRDefault="009D3CFE" w:rsidP="009D3CFE">
      <w:pPr>
        <w:autoSpaceDE w:val="0"/>
        <w:autoSpaceDN w:val="0"/>
        <w:adjustRightInd w:val="0"/>
        <w:ind w:left="70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D3CFE" w:rsidRPr="002C3786" w14:paraId="37D5C092"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C091" w14:textId="77777777" w:rsidR="009D3CFE" w:rsidRPr="002C3786" w:rsidRDefault="009D3CFE" w:rsidP="001E7807">
            <w:pPr>
              <w:pStyle w:val="TableText-Bold"/>
              <w:spacing w:before="0" w:after="120"/>
              <w:jc w:val="center"/>
              <w:rPr>
                <w:rFonts w:ascii="Times New Roman" w:hAnsi="Times New Roman"/>
                <w:b w:val="0"/>
              </w:rPr>
            </w:pPr>
            <w:r w:rsidRPr="002C3786">
              <w:rPr>
                <w:rFonts w:ascii="Times New Roman" w:hAnsi="Times New Roman"/>
                <w:b w:val="0"/>
              </w:rPr>
              <w:t>SI-4 (</w:t>
            </w:r>
            <w:r w:rsidR="0087293B">
              <w:rPr>
                <w:rFonts w:ascii="Times New Roman" w:hAnsi="Times New Roman"/>
                <w:b w:val="0"/>
              </w:rPr>
              <w:t>16</w:t>
            </w:r>
            <w:r w:rsidRPr="002C3786">
              <w:rPr>
                <w:rFonts w:ascii="Times New Roman" w:hAnsi="Times New Roman"/>
                <w:b w:val="0"/>
              </w:rPr>
              <w:t>) What is the solution and how is it implemented?</w:t>
            </w:r>
          </w:p>
        </w:tc>
      </w:tr>
      <w:tr w:rsidR="009D3CFE" w:rsidRPr="002C3786" w14:paraId="37D5C094" w14:textId="77777777" w:rsidTr="001E7807">
        <w:trPr>
          <w:trHeight w:val="1097"/>
        </w:trPr>
        <w:tc>
          <w:tcPr>
            <w:tcW w:w="5000" w:type="pct"/>
            <w:shd w:val="clear" w:color="auto" w:fill="FFFFFF" w:themeFill="background1"/>
          </w:tcPr>
          <w:p w14:paraId="37D5C093" w14:textId="77777777" w:rsidR="009D3CFE" w:rsidRPr="002C3786" w:rsidRDefault="009D3CFE" w:rsidP="001E7807">
            <w:pPr>
              <w:pStyle w:val="TableText"/>
              <w:rPr>
                <w:rFonts w:ascii="Times New Roman" w:hAnsi="Times New Roman" w:cs="Times New Roman"/>
                <w:sz w:val="20"/>
                <w:szCs w:val="20"/>
              </w:rPr>
            </w:pPr>
          </w:p>
        </w:tc>
      </w:tr>
    </w:tbl>
    <w:p w14:paraId="37D5C095" w14:textId="77777777" w:rsidR="009D3CFE" w:rsidRDefault="009D3CFE" w:rsidP="00E47BA8">
      <w:pPr>
        <w:rPr>
          <w:b/>
        </w:rPr>
      </w:pPr>
    </w:p>
    <w:p w14:paraId="37D5C096" w14:textId="77777777" w:rsidR="000D1972" w:rsidRDefault="009D3CFE">
      <w:pPr>
        <w:pStyle w:val="GSAEnhancement"/>
        <w:rPr>
          <w:rFonts w:eastAsia="Times New Roman"/>
        </w:rPr>
      </w:pPr>
      <w:bookmarkStart w:id="3820" w:name="_Toc385594394"/>
      <w:bookmarkStart w:id="3821" w:name="_Toc385594782"/>
      <w:bookmarkStart w:id="3822" w:name="_Toc385595170"/>
      <w:bookmarkStart w:id="3823" w:name="_Toc388621011"/>
      <w:r w:rsidRPr="002C3786">
        <w:rPr>
          <w:rFonts w:eastAsia="Times New Roman"/>
        </w:rPr>
        <w:t>C</w:t>
      </w:r>
      <w:r>
        <w:rPr>
          <w:rFonts w:eastAsia="Times New Roman"/>
        </w:rPr>
        <w:t>ontrol Enhancement SI-4 (23</w:t>
      </w:r>
      <w:r w:rsidRPr="002C3786">
        <w:rPr>
          <w:rFonts w:eastAsia="Times New Roman"/>
        </w:rPr>
        <w:t>)</w:t>
      </w:r>
      <w:bookmarkEnd w:id="3820"/>
      <w:bookmarkEnd w:id="3821"/>
      <w:bookmarkEnd w:id="3822"/>
      <w:bookmarkEnd w:id="3823"/>
    </w:p>
    <w:p w14:paraId="37D5C097" w14:textId="77777777" w:rsidR="009D3CFE" w:rsidRDefault="0087293B" w:rsidP="009D3CFE">
      <w:pPr>
        <w:rPr>
          <w:rFonts w:eastAsia="Times New Roman"/>
        </w:rPr>
      </w:pPr>
      <w:r w:rsidRPr="0087293B">
        <w:rPr>
          <w:rFonts w:eastAsia="Times New Roman"/>
        </w:rPr>
        <w:t>The organization implements [</w:t>
      </w:r>
      <w:r w:rsidR="00AE3199" w:rsidRPr="00AE3199">
        <w:rPr>
          <w:rFonts w:eastAsia="Times New Roman"/>
          <w:i/>
        </w:rPr>
        <w:t>Assignment: organization-defined host-based monitoring mechanisms</w:t>
      </w:r>
      <w:r w:rsidRPr="0087293B">
        <w:rPr>
          <w:rFonts w:eastAsia="Times New Roman"/>
        </w:rPr>
        <w:t>] at [</w:t>
      </w:r>
      <w:r w:rsidR="00AE3199" w:rsidRPr="00AE3199">
        <w:rPr>
          <w:rFonts w:eastAsia="Times New Roman"/>
          <w:i/>
        </w:rPr>
        <w:t>Assignment: organization-defined information system components</w:t>
      </w:r>
      <w:r w:rsidRPr="0087293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9D3CFE" w:rsidRPr="002C3786" w14:paraId="37D5C09A" w14:textId="77777777" w:rsidTr="001E7807">
        <w:trPr>
          <w:cantSplit/>
          <w:trHeight w:val="377"/>
          <w:tblHeader/>
        </w:trPr>
        <w:tc>
          <w:tcPr>
            <w:tcW w:w="764" w:type="pct"/>
            <w:shd w:val="clear" w:color="auto" w:fill="DBE5F1" w:themeFill="accent1" w:themeFillTint="33"/>
            <w:tcMar>
              <w:top w:w="43" w:type="dxa"/>
              <w:bottom w:w="43" w:type="dxa"/>
            </w:tcMar>
          </w:tcPr>
          <w:p w14:paraId="37D5C098"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SI-4 (</w:t>
            </w:r>
            <w:r w:rsidR="0087293B">
              <w:rPr>
                <w:spacing w:val="-5"/>
                <w:sz w:val="20"/>
              </w:rPr>
              <w:t>23</w:t>
            </w:r>
            <w:r w:rsidRPr="002C3786">
              <w:rPr>
                <w:spacing w:val="-5"/>
                <w:sz w:val="20"/>
              </w:rPr>
              <w:t>)</w:t>
            </w:r>
          </w:p>
        </w:tc>
        <w:tc>
          <w:tcPr>
            <w:tcW w:w="4236" w:type="pct"/>
            <w:shd w:val="clear" w:color="auto" w:fill="DBE5F1" w:themeFill="accent1" w:themeFillTint="33"/>
          </w:tcPr>
          <w:p w14:paraId="37D5C099"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9D3CFE" w:rsidRPr="002C3786" w14:paraId="37D5C09C" w14:textId="77777777" w:rsidTr="001E7807">
        <w:trPr>
          <w:trHeight w:val="377"/>
        </w:trPr>
        <w:tc>
          <w:tcPr>
            <w:tcW w:w="5000" w:type="pct"/>
            <w:gridSpan w:val="2"/>
            <w:tcMar>
              <w:top w:w="43" w:type="dxa"/>
              <w:bottom w:w="43" w:type="dxa"/>
            </w:tcMar>
          </w:tcPr>
          <w:p w14:paraId="37D5C09B" w14:textId="77777777" w:rsidR="009D3CFE" w:rsidRPr="002C3786" w:rsidRDefault="009D3CFE" w:rsidP="001E7807">
            <w:pPr>
              <w:overflowPunct w:val="0"/>
              <w:autoSpaceDE w:val="0"/>
              <w:autoSpaceDN w:val="0"/>
              <w:adjustRightInd w:val="0"/>
              <w:textAlignment w:val="baseline"/>
              <w:rPr>
                <w:spacing w:val="-5"/>
                <w:sz w:val="20"/>
              </w:rPr>
            </w:pPr>
            <w:r w:rsidRPr="002C3786">
              <w:rPr>
                <w:spacing w:val="-5"/>
                <w:sz w:val="20"/>
              </w:rPr>
              <w:t>Responsible Role:</w:t>
            </w:r>
          </w:p>
        </w:tc>
      </w:tr>
      <w:tr w:rsidR="00FA52BF" w:rsidRPr="002C3786" w14:paraId="37D5C09E" w14:textId="77777777" w:rsidTr="001E7807">
        <w:trPr>
          <w:trHeight w:val="377"/>
        </w:trPr>
        <w:tc>
          <w:tcPr>
            <w:tcW w:w="5000" w:type="pct"/>
            <w:gridSpan w:val="2"/>
            <w:tcMar>
              <w:top w:w="43" w:type="dxa"/>
              <w:bottom w:w="43" w:type="dxa"/>
            </w:tcMar>
          </w:tcPr>
          <w:p w14:paraId="37D5C09D" w14:textId="77777777" w:rsidR="00FA52BF" w:rsidRPr="002C3786" w:rsidRDefault="00FA52BF" w:rsidP="00FA52BF">
            <w:pPr>
              <w:pStyle w:val="GSAParameter"/>
            </w:pPr>
            <w:bookmarkStart w:id="3824" w:name="_Toc388623581"/>
            <w:r w:rsidRPr="002C3786">
              <w:t>Parameter</w:t>
            </w:r>
            <w:r>
              <w:t xml:space="preserve"> SI-4(23)-1</w:t>
            </w:r>
            <w:r w:rsidRPr="002C3786">
              <w:t>:</w:t>
            </w:r>
            <w:bookmarkEnd w:id="3824"/>
          </w:p>
        </w:tc>
      </w:tr>
      <w:tr w:rsidR="00FA52BF" w:rsidRPr="002C3786" w14:paraId="37D5C0A0" w14:textId="77777777" w:rsidTr="001E7807">
        <w:trPr>
          <w:trHeight w:val="377"/>
        </w:trPr>
        <w:tc>
          <w:tcPr>
            <w:tcW w:w="5000" w:type="pct"/>
            <w:gridSpan w:val="2"/>
            <w:tcMar>
              <w:top w:w="43" w:type="dxa"/>
              <w:bottom w:w="43" w:type="dxa"/>
            </w:tcMar>
          </w:tcPr>
          <w:p w14:paraId="37D5C09F" w14:textId="77777777" w:rsidR="00FA52BF" w:rsidRDefault="00FA52BF" w:rsidP="00FA52BF">
            <w:pPr>
              <w:pStyle w:val="GSAParameter"/>
            </w:pPr>
            <w:bookmarkStart w:id="3825" w:name="_Toc388623582"/>
            <w:r w:rsidRPr="002C3786">
              <w:t>Parameter</w:t>
            </w:r>
            <w:r>
              <w:t xml:space="preserve"> SI-4(23)-2</w:t>
            </w:r>
            <w:r w:rsidRPr="002C3786">
              <w:t>:</w:t>
            </w:r>
            <w:bookmarkEnd w:id="3825"/>
          </w:p>
        </w:tc>
      </w:tr>
      <w:tr w:rsidR="009D3CFE" w:rsidRPr="002C3786" w14:paraId="37D5C0A7" w14:textId="77777777" w:rsidTr="001E7807">
        <w:trPr>
          <w:trHeight w:val="377"/>
        </w:trPr>
        <w:tc>
          <w:tcPr>
            <w:tcW w:w="5000" w:type="pct"/>
            <w:gridSpan w:val="2"/>
            <w:tcMar>
              <w:top w:w="43" w:type="dxa"/>
              <w:bottom w:w="43" w:type="dxa"/>
            </w:tcMar>
            <w:vAlign w:val="bottom"/>
          </w:tcPr>
          <w:p w14:paraId="37D5C0A1" w14:textId="77777777" w:rsidR="009D3CFE" w:rsidRPr="002C3786" w:rsidRDefault="009D3CFE"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0A2"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Implemented</w:t>
            </w:r>
          </w:p>
          <w:p w14:paraId="37D5C0A3"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Partially implemented</w:t>
            </w:r>
          </w:p>
          <w:p w14:paraId="37D5C0A4"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Planned</w:t>
            </w:r>
          </w:p>
          <w:p w14:paraId="37D5C0A5"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Alternative implementation</w:t>
            </w:r>
          </w:p>
          <w:p w14:paraId="37D5C0A6"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Not applicable</w:t>
            </w:r>
          </w:p>
        </w:tc>
      </w:tr>
      <w:tr w:rsidR="009D3CFE" w:rsidRPr="002C3786" w14:paraId="37D5C0B0" w14:textId="77777777" w:rsidTr="001E7807">
        <w:trPr>
          <w:trHeight w:val="377"/>
        </w:trPr>
        <w:tc>
          <w:tcPr>
            <w:tcW w:w="5000" w:type="pct"/>
            <w:gridSpan w:val="2"/>
            <w:tcMar>
              <w:top w:w="43" w:type="dxa"/>
              <w:bottom w:w="43" w:type="dxa"/>
            </w:tcMar>
            <w:vAlign w:val="bottom"/>
          </w:tcPr>
          <w:p w14:paraId="37D5C0A8" w14:textId="77777777" w:rsidR="009D3CFE" w:rsidRPr="002C3786" w:rsidRDefault="009D3CFE" w:rsidP="001E7807">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C0A9"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Corporate</w:t>
            </w:r>
          </w:p>
          <w:p w14:paraId="37D5C0AA"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System Specific</w:t>
            </w:r>
          </w:p>
          <w:p w14:paraId="37D5C0AB"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Service Provider Hybrid (Corporate and System Specific)</w:t>
            </w:r>
          </w:p>
          <w:p w14:paraId="37D5C0AC"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Configured by Customer (Customer System Specific) </w:t>
            </w:r>
          </w:p>
          <w:p w14:paraId="37D5C0AD"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Provided by Customer (Customer System Specific) </w:t>
            </w:r>
          </w:p>
          <w:p w14:paraId="37D5C0AE"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Shared (Service Provider and Customer Responsibility)</w:t>
            </w:r>
          </w:p>
          <w:p w14:paraId="37D5C0AF" w14:textId="77777777" w:rsidR="009D3CFE"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D3CFE"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D3CFE"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9D3CFE" w:rsidRPr="002C3786">
              <w:rPr>
                <w:spacing w:val="-5"/>
                <w:sz w:val="20"/>
              </w:rPr>
              <w:t>&gt;, &lt;</w:t>
            </w:r>
            <w:r w:rsidR="009D3CFE" w:rsidRPr="002C3786">
              <w:rPr>
                <w:b/>
                <w:color w:val="365F91" w:themeColor="accent1" w:themeShade="BF"/>
                <w:spacing w:val="-5"/>
                <w:sz w:val="20"/>
              </w:rPr>
              <w:t>Date of PA</w:t>
            </w:r>
            <w:r w:rsidR="009D3CFE" w:rsidRPr="002C3786">
              <w:rPr>
                <w:spacing w:val="-5"/>
                <w:sz w:val="20"/>
              </w:rPr>
              <w:t>&gt;</w:t>
            </w:r>
          </w:p>
        </w:tc>
      </w:tr>
    </w:tbl>
    <w:p w14:paraId="37D5C0B1" w14:textId="77777777" w:rsidR="009D3CFE" w:rsidRPr="002C3786" w:rsidRDefault="009D3CFE" w:rsidP="009D3CFE">
      <w:pPr>
        <w:autoSpaceDE w:val="0"/>
        <w:autoSpaceDN w:val="0"/>
        <w:adjustRightInd w:val="0"/>
        <w:ind w:left="709"/>
        <w:rPr>
          <w:rFonts w:eastAsia="Times New Roman"/>
          <w:bCs/>
        </w:rPr>
      </w:pPr>
    </w:p>
    <w:p w14:paraId="37D5C0B2" w14:textId="77777777" w:rsidR="009953D8" w:rsidRDefault="009953D8">
      <w:pPr>
        <w:spacing w:after="0"/>
        <w:rPr>
          <w:rFonts w:eastAsia="Times New Roman"/>
          <w:bCs/>
        </w:rPr>
      </w:pPr>
      <w:r>
        <w:rPr>
          <w:rFonts w:eastAsia="Times New Roman"/>
          <w:bCs/>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9D3CFE" w:rsidRPr="002C3786" w14:paraId="37D5C0B4"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C0B3" w14:textId="77777777" w:rsidR="009D3CFE" w:rsidRPr="002C3786" w:rsidRDefault="009D3CFE" w:rsidP="001E7807">
            <w:pPr>
              <w:pStyle w:val="TableText-Bold"/>
              <w:spacing w:before="0" w:after="120"/>
              <w:jc w:val="center"/>
              <w:rPr>
                <w:rFonts w:ascii="Times New Roman" w:hAnsi="Times New Roman"/>
                <w:b w:val="0"/>
              </w:rPr>
            </w:pPr>
            <w:r w:rsidRPr="002C3786">
              <w:rPr>
                <w:rFonts w:ascii="Times New Roman" w:hAnsi="Times New Roman"/>
                <w:b w:val="0"/>
              </w:rPr>
              <w:lastRenderedPageBreak/>
              <w:t>SI-4 (</w:t>
            </w:r>
            <w:r w:rsidR="0087293B">
              <w:rPr>
                <w:rFonts w:ascii="Times New Roman" w:hAnsi="Times New Roman"/>
                <w:b w:val="0"/>
              </w:rPr>
              <w:t>23</w:t>
            </w:r>
            <w:r w:rsidRPr="002C3786">
              <w:rPr>
                <w:rFonts w:ascii="Times New Roman" w:hAnsi="Times New Roman"/>
                <w:b w:val="0"/>
              </w:rPr>
              <w:t>) What is the solution and how is it implemented?</w:t>
            </w:r>
          </w:p>
        </w:tc>
      </w:tr>
      <w:tr w:rsidR="009D3CFE" w:rsidRPr="002C3786" w14:paraId="37D5C0B6" w14:textId="77777777" w:rsidTr="001E7807">
        <w:trPr>
          <w:trHeight w:val="1097"/>
        </w:trPr>
        <w:tc>
          <w:tcPr>
            <w:tcW w:w="5000" w:type="pct"/>
            <w:shd w:val="clear" w:color="auto" w:fill="FFFFFF" w:themeFill="background1"/>
          </w:tcPr>
          <w:p w14:paraId="37D5C0B5" w14:textId="77777777" w:rsidR="009D3CFE" w:rsidRPr="002C3786" w:rsidRDefault="009D3CFE" w:rsidP="001E7807">
            <w:pPr>
              <w:pStyle w:val="TableText"/>
              <w:rPr>
                <w:rFonts w:ascii="Times New Roman" w:hAnsi="Times New Roman" w:cs="Times New Roman"/>
                <w:sz w:val="20"/>
                <w:szCs w:val="20"/>
              </w:rPr>
            </w:pPr>
          </w:p>
        </w:tc>
      </w:tr>
    </w:tbl>
    <w:p w14:paraId="37D5C0B7" w14:textId="77777777" w:rsidR="009D3CFE" w:rsidRDefault="009D3CFE" w:rsidP="00E47BA8">
      <w:pPr>
        <w:rPr>
          <w:b/>
        </w:rPr>
      </w:pPr>
    </w:p>
    <w:p w14:paraId="37D5C0B8" w14:textId="77777777" w:rsidR="000D1972" w:rsidRDefault="00E47BA8">
      <w:pPr>
        <w:pStyle w:val="GSABaseControl"/>
      </w:pPr>
      <w:bookmarkStart w:id="3826" w:name="_Toc149090493"/>
      <w:bookmarkStart w:id="3827" w:name="_Toc383429951"/>
      <w:bookmarkStart w:id="3828" w:name="_Toc383444746"/>
      <w:bookmarkStart w:id="3829" w:name="_Toc385594395"/>
      <w:bookmarkStart w:id="3830" w:name="_Toc385594783"/>
      <w:bookmarkStart w:id="3831" w:name="_Toc385595171"/>
      <w:bookmarkStart w:id="3832" w:name="_Toc388621012"/>
      <w:r w:rsidRPr="002C3786">
        <w:t>Security Alerts &amp; Advisories (SI-5</w:t>
      </w:r>
      <w:bookmarkEnd w:id="3826"/>
      <w:r w:rsidR="00945234">
        <w:t>)</w:t>
      </w:r>
      <w:bookmarkEnd w:id="3827"/>
      <w:bookmarkEnd w:id="3828"/>
      <w:bookmarkEnd w:id="3829"/>
      <w:bookmarkEnd w:id="3830"/>
      <w:bookmarkEnd w:id="3831"/>
      <w:bookmarkEnd w:id="3832"/>
      <w:r w:rsidRPr="002C3786">
        <w:t xml:space="preserve"> </w:t>
      </w:r>
    </w:p>
    <w:p w14:paraId="37D5C0B9" w14:textId="77777777" w:rsidR="00E47BA8" w:rsidRPr="002C3786" w:rsidRDefault="00E47BA8" w:rsidP="00E47BA8">
      <w:pPr>
        <w:autoSpaceDE w:val="0"/>
        <w:autoSpaceDN w:val="0"/>
        <w:adjustRightInd w:val="0"/>
        <w:rPr>
          <w:rFonts w:eastAsia="Times New Roman"/>
        </w:rPr>
      </w:pPr>
      <w:r w:rsidRPr="002C3786">
        <w:rPr>
          <w:rFonts w:eastAsia="Times New Roman"/>
        </w:rPr>
        <w:t>The organization:</w:t>
      </w:r>
    </w:p>
    <w:p w14:paraId="37D5C0BA" w14:textId="77777777" w:rsidR="00E47BA8" w:rsidRPr="00B80C28" w:rsidRDefault="00E47BA8" w:rsidP="00B80C28">
      <w:pPr>
        <w:pStyle w:val="ListParagraph"/>
        <w:numPr>
          <w:ilvl w:val="0"/>
          <w:numId w:val="87"/>
        </w:numPr>
        <w:autoSpaceDE w:val="0"/>
        <w:autoSpaceDN w:val="0"/>
        <w:adjustRightInd w:val="0"/>
        <w:rPr>
          <w:rFonts w:eastAsia="Times New Roman"/>
          <w:bCs/>
        </w:rPr>
      </w:pPr>
      <w:r w:rsidRPr="00B80C28">
        <w:rPr>
          <w:rFonts w:eastAsia="Times New Roman"/>
        </w:rPr>
        <w:t xml:space="preserve">Receives information system security alerts, advisories, and directives from </w:t>
      </w:r>
      <w:r w:rsidR="00B80C28" w:rsidRPr="00B80C28">
        <w:rPr>
          <w:rFonts w:eastAsia="Times New Roman"/>
        </w:rPr>
        <w:t>[</w:t>
      </w:r>
      <w:r w:rsidR="00AE3199" w:rsidRPr="00AE3199">
        <w:rPr>
          <w:rFonts w:eastAsia="Times New Roman"/>
          <w:i/>
        </w:rPr>
        <w:t>FedRAMP Assignment : to include US-CERT</w:t>
      </w:r>
      <w:r w:rsidR="00B80C28" w:rsidRPr="00B80C28">
        <w:rPr>
          <w:rFonts w:eastAsia="Times New Roman"/>
        </w:rPr>
        <w:t>]</w:t>
      </w:r>
      <w:r w:rsidR="00B80C28" w:rsidRPr="00B80C28" w:rsidDel="00B80C28">
        <w:rPr>
          <w:rFonts w:eastAsia="Times New Roman"/>
        </w:rPr>
        <w:t xml:space="preserve"> </w:t>
      </w:r>
      <w:r w:rsidRPr="00B80C28">
        <w:rPr>
          <w:rFonts w:eastAsia="Times New Roman"/>
        </w:rPr>
        <w:t xml:space="preserve"> on an ongoing basis;</w:t>
      </w:r>
    </w:p>
    <w:p w14:paraId="37D5C0BB" w14:textId="77777777" w:rsidR="00E47BA8" w:rsidRPr="00B80C28" w:rsidRDefault="00E47BA8" w:rsidP="009C2FB6">
      <w:pPr>
        <w:pStyle w:val="ListParagraph"/>
        <w:numPr>
          <w:ilvl w:val="0"/>
          <w:numId w:val="87"/>
        </w:numPr>
        <w:autoSpaceDE w:val="0"/>
        <w:autoSpaceDN w:val="0"/>
        <w:adjustRightInd w:val="0"/>
        <w:rPr>
          <w:rFonts w:eastAsia="Times New Roman"/>
          <w:bCs/>
        </w:rPr>
      </w:pPr>
      <w:r w:rsidRPr="00B80C28">
        <w:rPr>
          <w:rFonts w:eastAsia="Times New Roman"/>
          <w:bCs/>
        </w:rPr>
        <w:t>Generates internal security alerts, advisories, and directives as deemed necessary;</w:t>
      </w:r>
    </w:p>
    <w:p w14:paraId="37D5C0BC" w14:textId="77777777" w:rsidR="00E47BA8" w:rsidRPr="00B80C28" w:rsidRDefault="00E47BA8" w:rsidP="00B80C28">
      <w:pPr>
        <w:pStyle w:val="ListParagraph"/>
        <w:numPr>
          <w:ilvl w:val="0"/>
          <w:numId w:val="87"/>
        </w:numPr>
        <w:autoSpaceDE w:val="0"/>
        <w:autoSpaceDN w:val="0"/>
        <w:adjustRightInd w:val="0"/>
        <w:rPr>
          <w:rFonts w:eastAsia="Times New Roman"/>
          <w:bCs/>
        </w:rPr>
      </w:pPr>
      <w:r w:rsidRPr="00B80C28">
        <w:rPr>
          <w:rFonts w:eastAsia="Times New Roman"/>
        </w:rPr>
        <w:t>Disseminates security alerts, advisories, and directives to [</w:t>
      </w:r>
      <w:r w:rsidR="0010717C" w:rsidRPr="00B80C28">
        <w:rPr>
          <w:rFonts w:eastAsia="Times New Roman"/>
          <w:i/>
          <w:iCs/>
        </w:rPr>
        <w:t>FedRAMP Assignment</w:t>
      </w:r>
      <w:r w:rsidR="0028037F" w:rsidRPr="00B80C28">
        <w:rPr>
          <w:rFonts w:eastAsia="Times New Roman"/>
          <w:i/>
          <w:iCs/>
        </w:rPr>
        <w:t xml:space="preserve">: </w:t>
      </w:r>
      <w:r w:rsidR="00B80C28" w:rsidRPr="00B80C28">
        <w:rPr>
          <w:rFonts w:eastAsia="Times New Roman"/>
          <w:i/>
          <w:iCs/>
        </w:rPr>
        <w:t>to include system security personnel and administrators with configuration/patch-management responsibilities</w:t>
      </w:r>
      <w:r w:rsidR="00AE3199" w:rsidRPr="00AE3199">
        <w:t>]</w:t>
      </w:r>
      <w:r w:rsidRPr="00B80C28">
        <w:rPr>
          <w:rFonts w:eastAsia="Times New Roman"/>
        </w:rPr>
        <w:t>; and</w:t>
      </w:r>
    </w:p>
    <w:p w14:paraId="37D5C0BD" w14:textId="77777777" w:rsidR="00945234" w:rsidRPr="002C3786" w:rsidRDefault="00945234" w:rsidP="009C2FB6">
      <w:pPr>
        <w:pStyle w:val="ListParagraph"/>
        <w:numPr>
          <w:ilvl w:val="0"/>
          <w:numId w:val="87"/>
        </w:numPr>
        <w:autoSpaceDE w:val="0"/>
        <w:autoSpaceDN w:val="0"/>
        <w:adjustRightInd w:val="0"/>
        <w:rPr>
          <w:rFonts w:eastAsia="Times New Roman"/>
          <w:bCs/>
        </w:rPr>
      </w:pPr>
      <w:r w:rsidRPr="00553CC9">
        <w:rPr>
          <w:rFonts w:eastAsia="Times New Roman"/>
        </w:rPr>
        <w:t xml:space="preserve">Implements security directives in accordance with established time frames, or notifies the </w:t>
      </w:r>
      <w:r w:rsidRPr="00A8144E">
        <w:rPr>
          <w:rFonts w:eastAsia="Times New Roman"/>
        </w:rPr>
        <w:t>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A62ADC" w:rsidRPr="002C3786" w14:paraId="37D5C0C0" w14:textId="77777777" w:rsidTr="00480EA2">
        <w:trPr>
          <w:cantSplit/>
          <w:trHeight w:val="377"/>
          <w:tblHeader/>
        </w:trPr>
        <w:tc>
          <w:tcPr>
            <w:tcW w:w="764" w:type="pct"/>
            <w:shd w:val="clear" w:color="auto" w:fill="DBE5F1" w:themeFill="accent1" w:themeFillTint="33"/>
            <w:tcMar>
              <w:top w:w="43" w:type="dxa"/>
              <w:bottom w:w="43" w:type="dxa"/>
            </w:tcMar>
          </w:tcPr>
          <w:p w14:paraId="37D5C0BE" w14:textId="77777777" w:rsidR="00A62ADC" w:rsidRPr="002C3786" w:rsidRDefault="00A62ADC" w:rsidP="00480EA2">
            <w:pPr>
              <w:overflowPunct w:val="0"/>
              <w:autoSpaceDE w:val="0"/>
              <w:autoSpaceDN w:val="0"/>
              <w:adjustRightInd w:val="0"/>
              <w:textAlignment w:val="baseline"/>
              <w:rPr>
                <w:spacing w:val="-5"/>
                <w:sz w:val="20"/>
              </w:rPr>
            </w:pPr>
            <w:r w:rsidRPr="002C3786">
              <w:rPr>
                <w:spacing w:val="-5"/>
                <w:sz w:val="20"/>
              </w:rPr>
              <w:t>SI-5</w:t>
            </w:r>
          </w:p>
        </w:tc>
        <w:tc>
          <w:tcPr>
            <w:tcW w:w="4236" w:type="pct"/>
            <w:shd w:val="clear" w:color="auto" w:fill="DBE5F1" w:themeFill="accent1" w:themeFillTint="33"/>
          </w:tcPr>
          <w:p w14:paraId="37D5C0BF" w14:textId="77777777" w:rsidR="00A62ADC" w:rsidRPr="002C3786" w:rsidRDefault="00A62ADC" w:rsidP="00480EA2">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C0C2" w14:textId="77777777" w:rsidTr="00480EA2">
        <w:trPr>
          <w:trHeight w:val="377"/>
        </w:trPr>
        <w:tc>
          <w:tcPr>
            <w:tcW w:w="5000" w:type="pct"/>
            <w:gridSpan w:val="2"/>
            <w:tcMar>
              <w:top w:w="43" w:type="dxa"/>
              <w:bottom w:w="43" w:type="dxa"/>
            </w:tcMar>
          </w:tcPr>
          <w:p w14:paraId="37D5C0C1" w14:textId="77777777" w:rsidR="00D76E6B" w:rsidRPr="002C3786" w:rsidRDefault="00D76E6B" w:rsidP="00480EA2">
            <w:pPr>
              <w:overflowPunct w:val="0"/>
              <w:autoSpaceDE w:val="0"/>
              <w:autoSpaceDN w:val="0"/>
              <w:adjustRightInd w:val="0"/>
              <w:textAlignment w:val="baseline"/>
              <w:rPr>
                <w:spacing w:val="-5"/>
                <w:sz w:val="20"/>
              </w:rPr>
            </w:pPr>
            <w:r w:rsidRPr="002C3786">
              <w:rPr>
                <w:spacing w:val="-5"/>
                <w:sz w:val="20"/>
              </w:rPr>
              <w:t>Responsible Role:</w:t>
            </w:r>
          </w:p>
        </w:tc>
      </w:tr>
      <w:tr w:rsidR="00A62ADC" w:rsidRPr="002C3786" w14:paraId="37D5C0C4" w14:textId="77777777" w:rsidTr="00480EA2">
        <w:trPr>
          <w:trHeight w:val="377"/>
        </w:trPr>
        <w:tc>
          <w:tcPr>
            <w:tcW w:w="5000" w:type="pct"/>
            <w:gridSpan w:val="2"/>
            <w:tcMar>
              <w:top w:w="43" w:type="dxa"/>
              <w:bottom w:w="43" w:type="dxa"/>
            </w:tcMar>
          </w:tcPr>
          <w:p w14:paraId="37D5C0C3" w14:textId="77777777" w:rsidR="000D1972" w:rsidRDefault="00A62ADC">
            <w:pPr>
              <w:pStyle w:val="GSAParameter"/>
              <w:rPr>
                <w:color w:val="4F81BD" w:themeColor="accent1"/>
              </w:rPr>
            </w:pPr>
            <w:bookmarkStart w:id="3833" w:name="_Toc383442151"/>
            <w:bookmarkStart w:id="3834" w:name="_Toc383444368"/>
            <w:bookmarkStart w:id="3835" w:name="_Toc388623583"/>
            <w:r w:rsidRPr="002C3786">
              <w:t>Parameter</w:t>
            </w:r>
            <w:r w:rsidR="00945234">
              <w:t xml:space="preserve"> SI-5(a)</w:t>
            </w:r>
            <w:r w:rsidRPr="002C3786">
              <w:t>:</w:t>
            </w:r>
            <w:bookmarkEnd w:id="3833"/>
            <w:bookmarkEnd w:id="3834"/>
            <w:bookmarkEnd w:id="3835"/>
            <w:r w:rsidRPr="002C3786">
              <w:t xml:space="preserve"> </w:t>
            </w:r>
          </w:p>
        </w:tc>
      </w:tr>
      <w:tr w:rsidR="00945234" w:rsidRPr="002C3786" w14:paraId="37D5C0C6" w14:textId="77777777" w:rsidTr="00480EA2">
        <w:trPr>
          <w:trHeight w:val="377"/>
        </w:trPr>
        <w:tc>
          <w:tcPr>
            <w:tcW w:w="5000" w:type="pct"/>
            <w:gridSpan w:val="2"/>
            <w:tcMar>
              <w:top w:w="43" w:type="dxa"/>
              <w:bottom w:w="43" w:type="dxa"/>
            </w:tcMar>
          </w:tcPr>
          <w:p w14:paraId="37D5C0C5" w14:textId="77777777" w:rsidR="000D1972" w:rsidRDefault="00945234">
            <w:pPr>
              <w:pStyle w:val="GSAParameter"/>
              <w:rPr>
                <w:color w:val="4F81BD" w:themeColor="accent1"/>
              </w:rPr>
            </w:pPr>
            <w:bookmarkStart w:id="3836" w:name="_Toc383442152"/>
            <w:bookmarkStart w:id="3837" w:name="_Toc383444369"/>
            <w:bookmarkStart w:id="3838" w:name="_Toc388623584"/>
            <w:r>
              <w:t>Parameter SI-5(c)</w:t>
            </w:r>
            <w:bookmarkEnd w:id="3836"/>
            <w:bookmarkEnd w:id="3837"/>
            <w:bookmarkEnd w:id="3838"/>
          </w:p>
        </w:tc>
      </w:tr>
      <w:tr w:rsidR="00A62ADC" w:rsidRPr="002C3786" w14:paraId="37D5C0CD" w14:textId="77777777" w:rsidTr="00480EA2">
        <w:trPr>
          <w:trHeight w:val="377"/>
        </w:trPr>
        <w:tc>
          <w:tcPr>
            <w:tcW w:w="5000" w:type="pct"/>
            <w:gridSpan w:val="2"/>
            <w:tcMar>
              <w:top w:w="43" w:type="dxa"/>
              <w:bottom w:w="43" w:type="dxa"/>
            </w:tcMar>
            <w:vAlign w:val="bottom"/>
          </w:tcPr>
          <w:p w14:paraId="37D5C0C7" w14:textId="77777777" w:rsidR="00A62ADC" w:rsidRPr="002C3786" w:rsidRDefault="00A62ADC" w:rsidP="00480EA2">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0C8"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0C9"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Partially implemented</w:t>
            </w:r>
          </w:p>
          <w:p w14:paraId="37D5C0CA"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Planned</w:t>
            </w:r>
          </w:p>
          <w:p w14:paraId="37D5C0CB"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Alternative implementation</w:t>
            </w:r>
          </w:p>
          <w:p w14:paraId="37D5C0CC"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Not applicable</w:t>
            </w:r>
          </w:p>
        </w:tc>
      </w:tr>
      <w:tr w:rsidR="00A62ADC" w:rsidRPr="002C3786" w14:paraId="37D5C0D6" w14:textId="77777777" w:rsidTr="00480EA2">
        <w:trPr>
          <w:trHeight w:val="377"/>
        </w:trPr>
        <w:tc>
          <w:tcPr>
            <w:tcW w:w="5000" w:type="pct"/>
            <w:gridSpan w:val="2"/>
            <w:tcMar>
              <w:top w:w="43" w:type="dxa"/>
              <w:bottom w:w="43" w:type="dxa"/>
            </w:tcMar>
            <w:vAlign w:val="bottom"/>
          </w:tcPr>
          <w:p w14:paraId="37D5C0CE" w14:textId="77777777" w:rsidR="00A62ADC" w:rsidRPr="002C3786" w:rsidRDefault="00A62ADC" w:rsidP="00480EA2">
            <w:pPr>
              <w:overflowPunct w:val="0"/>
              <w:autoSpaceDE w:val="0"/>
              <w:autoSpaceDN w:val="0"/>
              <w:adjustRightInd w:val="0"/>
              <w:jc w:val="both"/>
              <w:textAlignment w:val="baseline"/>
              <w:rPr>
                <w:spacing w:val="-5"/>
                <w:sz w:val="20"/>
              </w:rPr>
            </w:pPr>
            <w:r w:rsidRPr="002C3786">
              <w:rPr>
                <w:spacing w:val="-5"/>
                <w:sz w:val="20"/>
              </w:rPr>
              <w:t>Control Origination</w:t>
            </w:r>
            <w:r w:rsidR="0030177A" w:rsidRPr="002C3786">
              <w:rPr>
                <w:spacing w:val="-5"/>
                <w:sz w:val="20"/>
              </w:rPr>
              <w:t xml:space="preserve"> (check all that apply)</w:t>
            </w:r>
            <w:r w:rsidRPr="002C3786">
              <w:rPr>
                <w:spacing w:val="-5"/>
                <w:sz w:val="20"/>
              </w:rPr>
              <w:t>:</w:t>
            </w:r>
          </w:p>
          <w:p w14:paraId="37D5C0CF" w14:textId="77777777" w:rsidR="009565FF"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Service Provider</w:t>
            </w:r>
            <w:r w:rsidR="0030177A" w:rsidRPr="002C3786">
              <w:rPr>
                <w:spacing w:val="-5"/>
                <w:sz w:val="20"/>
              </w:rPr>
              <w:t xml:space="preserve"> Corporate</w:t>
            </w:r>
          </w:p>
          <w:p w14:paraId="37D5C0D0" w14:textId="77777777" w:rsidR="009565FF"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System Specific</w:t>
            </w:r>
          </w:p>
          <w:p w14:paraId="37D5C0D1"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Hybrid (</w:t>
            </w:r>
            <w:r w:rsidR="00F55DCA" w:rsidRPr="002C3786">
              <w:rPr>
                <w:spacing w:val="-5"/>
                <w:sz w:val="20"/>
              </w:rPr>
              <w:t>Corporate</w:t>
            </w:r>
            <w:r w:rsidR="0030177A" w:rsidRPr="002C3786">
              <w:rPr>
                <w:spacing w:val="-5"/>
                <w:sz w:val="20"/>
              </w:rPr>
              <w:t xml:space="preserve"> and System Specific)</w:t>
            </w:r>
          </w:p>
          <w:p w14:paraId="37D5C0D2"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Configured by Customer (Customer System Specific) </w:t>
            </w:r>
          </w:p>
          <w:p w14:paraId="37D5C0D3"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Provided by Customer (Customer System Specific) </w:t>
            </w:r>
          </w:p>
          <w:p w14:paraId="37D5C0D4" w14:textId="77777777" w:rsidR="00BA7E8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Shared</w:t>
            </w:r>
            <w:r w:rsidR="00A62ADC" w:rsidRPr="002C3786">
              <w:rPr>
                <w:spacing w:val="-5"/>
                <w:sz w:val="20"/>
              </w:rPr>
              <w:t xml:space="preserve"> (Service Provider and Customer</w:t>
            </w:r>
            <w:r w:rsidR="0030177A" w:rsidRPr="002C3786">
              <w:rPr>
                <w:spacing w:val="-5"/>
                <w:sz w:val="20"/>
              </w:rPr>
              <w:t xml:space="preserve"> Responsibility</w:t>
            </w:r>
            <w:r w:rsidR="00A62ADC" w:rsidRPr="002C3786">
              <w:rPr>
                <w:spacing w:val="-5"/>
                <w:sz w:val="20"/>
              </w:rPr>
              <w:t>)</w:t>
            </w:r>
          </w:p>
          <w:p w14:paraId="37D5C0D5"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0D7" w14:textId="77777777" w:rsidR="00A62ADC" w:rsidRPr="002C3786" w:rsidRDefault="00A62ADC" w:rsidP="00A62ADC">
      <w:pPr>
        <w:autoSpaceDE w:val="0"/>
        <w:autoSpaceDN w:val="0"/>
        <w:adjustRightInd w:val="0"/>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A62ADC" w:rsidRPr="002C3786" w14:paraId="37D5C0D9" w14:textId="77777777" w:rsidTr="00480EA2">
        <w:trPr>
          <w:cantSplit/>
          <w:trHeight w:val="475"/>
          <w:tblHeader/>
        </w:trPr>
        <w:tc>
          <w:tcPr>
            <w:tcW w:w="5000" w:type="pct"/>
            <w:gridSpan w:val="2"/>
            <w:shd w:val="clear" w:color="auto" w:fill="DBE5F1" w:themeFill="accent1" w:themeFillTint="33"/>
            <w:vAlign w:val="center"/>
          </w:tcPr>
          <w:p w14:paraId="37D5C0D8" w14:textId="77777777" w:rsidR="00A62ADC" w:rsidRPr="002C3786" w:rsidRDefault="00D77316" w:rsidP="00480EA2">
            <w:pPr>
              <w:pStyle w:val="TableText-Bold"/>
              <w:spacing w:before="0" w:after="120"/>
              <w:jc w:val="center"/>
              <w:rPr>
                <w:rFonts w:ascii="Times New Roman" w:hAnsi="Times New Roman"/>
                <w:b w:val="0"/>
              </w:rPr>
            </w:pPr>
            <w:r w:rsidRPr="002C3786">
              <w:rPr>
                <w:rFonts w:ascii="Times New Roman" w:hAnsi="Times New Roman"/>
                <w:b w:val="0"/>
              </w:rPr>
              <w:t xml:space="preserve">SI-5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A62ADC" w:rsidRPr="002C3786" w14:paraId="37D5C0DC" w14:textId="77777777" w:rsidTr="00480EA2">
        <w:trPr>
          <w:trHeight w:val="1097"/>
        </w:trPr>
        <w:tc>
          <w:tcPr>
            <w:tcW w:w="483" w:type="pct"/>
            <w:tcBorders>
              <w:right w:val="nil"/>
            </w:tcBorders>
            <w:shd w:val="clear" w:color="auto" w:fill="DBE5F1" w:themeFill="accent1" w:themeFillTint="33"/>
          </w:tcPr>
          <w:p w14:paraId="37D5C0DA" w14:textId="77777777" w:rsidR="00A62ADC" w:rsidRPr="002C3786" w:rsidRDefault="00A62ADC"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C0DB" w14:textId="77777777" w:rsidR="00A62ADC" w:rsidRPr="002C3786" w:rsidRDefault="00A62ADC" w:rsidP="00480EA2">
            <w:pPr>
              <w:pStyle w:val="TableText"/>
              <w:rPr>
                <w:rFonts w:ascii="Times New Roman" w:hAnsi="Times New Roman" w:cs="Times New Roman"/>
                <w:sz w:val="20"/>
                <w:szCs w:val="20"/>
              </w:rPr>
            </w:pPr>
          </w:p>
        </w:tc>
      </w:tr>
      <w:tr w:rsidR="00A62ADC" w:rsidRPr="002C3786" w14:paraId="37D5C0DF" w14:textId="77777777" w:rsidTr="00480EA2">
        <w:trPr>
          <w:trHeight w:val="1097"/>
        </w:trPr>
        <w:tc>
          <w:tcPr>
            <w:tcW w:w="483" w:type="pct"/>
            <w:tcBorders>
              <w:right w:val="nil"/>
            </w:tcBorders>
            <w:shd w:val="clear" w:color="auto" w:fill="DBE5F1" w:themeFill="accent1" w:themeFillTint="33"/>
          </w:tcPr>
          <w:p w14:paraId="37D5C0DD" w14:textId="77777777" w:rsidR="00A62ADC" w:rsidRPr="002C3786" w:rsidRDefault="00A62ADC"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C0DE" w14:textId="77777777" w:rsidR="00A62ADC" w:rsidRPr="002C3786" w:rsidRDefault="00A62ADC" w:rsidP="00480EA2">
            <w:pPr>
              <w:pStyle w:val="TableText-Bold"/>
              <w:spacing w:before="0" w:after="120"/>
              <w:rPr>
                <w:rFonts w:ascii="Times New Roman" w:hAnsi="Times New Roman"/>
                <w:b w:val="0"/>
              </w:rPr>
            </w:pPr>
          </w:p>
        </w:tc>
      </w:tr>
      <w:tr w:rsidR="00A62ADC" w:rsidRPr="002C3786" w14:paraId="37D5C0E2" w14:textId="77777777" w:rsidTr="00480EA2">
        <w:trPr>
          <w:trHeight w:val="1097"/>
        </w:trPr>
        <w:tc>
          <w:tcPr>
            <w:tcW w:w="483" w:type="pct"/>
            <w:tcBorders>
              <w:right w:val="nil"/>
            </w:tcBorders>
            <w:shd w:val="clear" w:color="auto" w:fill="DBE5F1" w:themeFill="accent1" w:themeFillTint="33"/>
          </w:tcPr>
          <w:p w14:paraId="37D5C0E0" w14:textId="77777777" w:rsidR="00A62ADC" w:rsidRPr="002C3786" w:rsidRDefault="00A62ADC"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C0E1" w14:textId="77777777" w:rsidR="00A62ADC" w:rsidRPr="002C3786" w:rsidRDefault="00A62ADC" w:rsidP="00480EA2">
            <w:pPr>
              <w:pStyle w:val="TableText-Bold"/>
              <w:spacing w:before="0" w:after="120"/>
              <w:rPr>
                <w:rFonts w:ascii="Times New Roman" w:hAnsi="Times New Roman"/>
                <w:b w:val="0"/>
              </w:rPr>
            </w:pPr>
          </w:p>
        </w:tc>
      </w:tr>
      <w:tr w:rsidR="00A62ADC" w:rsidRPr="002C3786" w14:paraId="37D5C0E5" w14:textId="77777777" w:rsidTr="00480EA2">
        <w:trPr>
          <w:trHeight w:val="1097"/>
        </w:trPr>
        <w:tc>
          <w:tcPr>
            <w:tcW w:w="483" w:type="pct"/>
            <w:tcBorders>
              <w:right w:val="nil"/>
            </w:tcBorders>
            <w:shd w:val="clear" w:color="auto" w:fill="DBE5F1" w:themeFill="accent1" w:themeFillTint="33"/>
          </w:tcPr>
          <w:p w14:paraId="37D5C0E3" w14:textId="77777777" w:rsidR="00A62ADC" w:rsidRPr="002C3786" w:rsidRDefault="00A62ADC"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d</w:t>
            </w:r>
          </w:p>
        </w:tc>
        <w:tc>
          <w:tcPr>
            <w:tcW w:w="4517" w:type="pct"/>
            <w:tcMar>
              <w:top w:w="43" w:type="dxa"/>
              <w:bottom w:w="43" w:type="dxa"/>
            </w:tcMar>
          </w:tcPr>
          <w:p w14:paraId="37D5C0E4" w14:textId="77777777" w:rsidR="00A62ADC" w:rsidRPr="002C3786" w:rsidRDefault="00A62ADC" w:rsidP="00480EA2">
            <w:pPr>
              <w:pStyle w:val="TableText-Bold"/>
              <w:spacing w:before="0" w:after="120"/>
              <w:rPr>
                <w:rFonts w:ascii="Times New Roman" w:hAnsi="Times New Roman"/>
                <w:b w:val="0"/>
              </w:rPr>
            </w:pPr>
          </w:p>
        </w:tc>
      </w:tr>
    </w:tbl>
    <w:p w14:paraId="37D5C0E6" w14:textId="77777777" w:rsidR="00A62ADC" w:rsidRPr="002C3786" w:rsidRDefault="00A62ADC" w:rsidP="00A62ADC">
      <w:pPr>
        <w:autoSpaceDE w:val="0"/>
        <w:autoSpaceDN w:val="0"/>
        <w:adjustRightInd w:val="0"/>
        <w:rPr>
          <w:rFonts w:eastAsia="Times New Roman"/>
          <w:bCs/>
        </w:rPr>
      </w:pPr>
    </w:p>
    <w:p w14:paraId="37D5C0E7" w14:textId="77777777" w:rsidR="000D1972" w:rsidRDefault="00E47BA8">
      <w:pPr>
        <w:pStyle w:val="GSABaseControl"/>
      </w:pPr>
      <w:bookmarkStart w:id="3839" w:name="_Toc149090494"/>
      <w:bookmarkStart w:id="3840" w:name="_Toc383429952"/>
      <w:bookmarkStart w:id="3841" w:name="_Toc383444747"/>
      <w:bookmarkStart w:id="3842" w:name="_Toc385594396"/>
      <w:bookmarkStart w:id="3843" w:name="_Toc385594784"/>
      <w:bookmarkStart w:id="3844" w:name="_Toc385595172"/>
      <w:bookmarkStart w:id="3845" w:name="_Toc388621013"/>
      <w:r w:rsidRPr="002C3786">
        <w:t>Security Functionality Verification (SI-6)</w:t>
      </w:r>
      <w:bookmarkEnd w:id="3839"/>
      <w:bookmarkEnd w:id="3840"/>
      <w:bookmarkEnd w:id="3841"/>
      <w:bookmarkEnd w:id="3842"/>
      <w:bookmarkEnd w:id="3843"/>
      <w:bookmarkEnd w:id="3844"/>
      <w:bookmarkEnd w:id="3845"/>
    </w:p>
    <w:p w14:paraId="37D5C0E8" w14:textId="77777777" w:rsidR="11F337D0" w:rsidRDefault="00AE3199">
      <w:r w:rsidRPr="00AE3199">
        <w:rPr>
          <w:rFonts w:eastAsia="Times New Roman"/>
        </w:rPr>
        <w:t xml:space="preserve">The information system: </w:t>
      </w:r>
    </w:p>
    <w:p w14:paraId="37D5C0E9" w14:textId="77777777" w:rsidR="000D1972" w:rsidRDefault="00AE3199">
      <w:pPr>
        <w:pStyle w:val="ListParagraph"/>
        <w:numPr>
          <w:ilvl w:val="0"/>
          <w:numId w:val="247"/>
        </w:numPr>
      </w:pPr>
      <w:r w:rsidRPr="00AE3199">
        <w:rPr>
          <w:rFonts w:eastAsia="Times New Roman"/>
        </w:rPr>
        <w:t>Verifies the correct operation of [</w:t>
      </w:r>
      <w:r w:rsidRPr="00AE3199">
        <w:rPr>
          <w:rFonts w:eastAsia="Times New Roman"/>
          <w:i/>
          <w:iCs/>
        </w:rPr>
        <w:t>Assignment: organization-defined security functions</w:t>
      </w:r>
      <w:r w:rsidRPr="00AE3199">
        <w:rPr>
          <w:rFonts w:eastAsia="Times New Roman"/>
        </w:rPr>
        <w:t xml:space="preserve">]; </w:t>
      </w:r>
    </w:p>
    <w:p w14:paraId="37D5C0EA" w14:textId="77777777" w:rsidR="000D1972" w:rsidRDefault="00AE3199" w:rsidP="00A532A4">
      <w:pPr>
        <w:pStyle w:val="ListParagraph"/>
        <w:numPr>
          <w:ilvl w:val="0"/>
          <w:numId w:val="247"/>
        </w:numPr>
      </w:pPr>
      <w:r w:rsidRPr="00AE3199">
        <w:rPr>
          <w:rFonts w:eastAsia="Times New Roman"/>
        </w:rPr>
        <w:t>Performs this verification [</w:t>
      </w:r>
      <w:r w:rsidR="0010717C">
        <w:rPr>
          <w:rFonts w:eastAsia="Times New Roman"/>
          <w:i/>
          <w:iCs/>
        </w:rPr>
        <w:t>FedRAMP Assignment</w:t>
      </w:r>
      <w:r w:rsidRPr="00AE3199">
        <w:rPr>
          <w:rFonts w:eastAsia="Times New Roman"/>
          <w:i/>
          <w:iCs/>
        </w:rPr>
        <w:t xml:space="preserve">: </w:t>
      </w:r>
      <w:r w:rsidR="00A532A4" w:rsidRPr="00A532A4">
        <w:rPr>
          <w:rFonts w:eastAsia="Times New Roman"/>
          <w:i/>
          <w:iCs/>
        </w:rPr>
        <w:t>to include upon system startup and/or restart at least monthly</w:t>
      </w:r>
    </w:p>
    <w:p w14:paraId="37D5C0EB" w14:textId="3C2EE0B9" w:rsidR="000D1972" w:rsidRDefault="00AE3199" w:rsidP="00FE7860">
      <w:pPr>
        <w:pStyle w:val="ListParagraph"/>
        <w:numPr>
          <w:ilvl w:val="0"/>
          <w:numId w:val="247"/>
        </w:numPr>
      </w:pPr>
      <w:r w:rsidRPr="00AE3199">
        <w:rPr>
          <w:rFonts w:eastAsia="Times New Roman"/>
        </w:rPr>
        <w:t>Notifies [</w:t>
      </w:r>
      <w:r w:rsidR="0010717C">
        <w:rPr>
          <w:rFonts w:eastAsia="Times New Roman"/>
          <w:i/>
          <w:iCs/>
        </w:rPr>
        <w:t>FedRAMP Assignment</w:t>
      </w:r>
      <w:r w:rsidRPr="00AE3199">
        <w:rPr>
          <w:rFonts w:eastAsia="Times New Roman"/>
          <w:i/>
          <w:iCs/>
        </w:rPr>
        <w:t xml:space="preserve">: </w:t>
      </w:r>
      <w:r w:rsidR="00FE7860" w:rsidRPr="00FE7860">
        <w:rPr>
          <w:rFonts w:eastAsia="Times New Roman"/>
          <w:i/>
          <w:iCs/>
        </w:rPr>
        <w:t xml:space="preserve">to include system administrators and security </w:t>
      </w:r>
      <w:r w:rsidR="00263591" w:rsidRPr="00FE7860">
        <w:rPr>
          <w:rFonts w:eastAsia="Times New Roman"/>
          <w:i/>
          <w:iCs/>
        </w:rPr>
        <w:t>personnel</w:t>
      </w:r>
      <w:r w:rsidRPr="00AE3199">
        <w:rPr>
          <w:rFonts w:eastAsia="Times New Roman"/>
        </w:rPr>
        <w:t xml:space="preserve">] of failed security verification tests; and </w:t>
      </w:r>
    </w:p>
    <w:p w14:paraId="37D5C0EC" w14:textId="77777777" w:rsidR="000D1972" w:rsidRDefault="00AE3199" w:rsidP="00FE7860">
      <w:pPr>
        <w:pStyle w:val="ListParagraph"/>
        <w:numPr>
          <w:ilvl w:val="0"/>
          <w:numId w:val="247"/>
        </w:numPr>
      </w:pPr>
      <w:r w:rsidRPr="00AE3199">
        <w:rPr>
          <w:rFonts w:eastAsia="Times New Roman"/>
        </w:rPr>
        <w:t>[</w:t>
      </w:r>
      <w:r w:rsidRPr="00AE3199">
        <w:rPr>
          <w:rFonts w:eastAsia="Times New Roman"/>
          <w:i/>
          <w:iCs/>
        </w:rPr>
        <w:t xml:space="preserve">Selection (one or more): shuts the information system down; restarts the information system; </w:t>
      </w:r>
      <w:r w:rsidRPr="00AE3199">
        <w:rPr>
          <w:rFonts w:eastAsia="Times New Roman"/>
        </w:rPr>
        <w:t>[</w:t>
      </w:r>
      <w:r w:rsidR="00FE7860" w:rsidRPr="00FE7860">
        <w:rPr>
          <w:rFonts w:eastAsia="Times New Roman"/>
          <w:i/>
        </w:rPr>
        <w:t xml:space="preserve">FedRAMP </w:t>
      </w:r>
      <w:r w:rsidRPr="00AE3199">
        <w:rPr>
          <w:rFonts w:eastAsia="Times New Roman"/>
          <w:i/>
          <w:iCs/>
        </w:rPr>
        <w:t xml:space="preserve">Assignment: </w:t>
      </w:r>
      <w:r w:rsidR="00FE7860" w:rsidRPr="00FE7860">
        <w:rPr>
          <w:rFonts w:eastAsia="Times New Roman"/>
          <w:i/>
          <w:iCs/>
        </w:rPr>
        <w:t>to include notification of system administrators and security personnel</w:t>
      </w:r>
      <w:r w:rsidRPr="00AE319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A62ADC" w:rsidRPr="002C3786" w14:paraId="37D5C0EF" w14:textId="77777777" w:rsidTr="00480EA2">
        <w:trPr>
          <w:cantSplit/>
          <w:trHeight w:val="377"/>
          <w:tblHeader/>
        </w:trPr>
        <w:tc>
          <w:tcPr>
            <w:tcW w:w="764" w:type="pct"/>
            <w:shd w:val="clear" w:color="auto" w:fill="DBE5F1" w:themeFill="accent1" w:themeFillTint="33"/>
            <w:tcMar>
              <w:top w:w="43" w:type="dxa"/>
              <w:bottom w:w="43" w:type="dxa"/>
            </w:tcMar>
          </w:tcPr>
          <w:p w14:paraId="37D5C0ED" w14:textId="77777777" w:rsidR="00A62ADC" w:rsidRPr="002C3786" w:rsidRDefault="00A62ADC" w:rsidP="00480EA2">
            <w:pPr>
              <w:overflowPunct w:val="0"/>
              <w:autoSpaceDE w:val="0"/>
              <w:autoSpaceDN w:val="0"/>
              <w:adjustRightInd w:val="0"/>
              <w:textAlignment w:val="baseline"/>
              <w:rPr>
                <w:spacing w:val="-5"/>
                <w:sz w:val="20"/>
              </w:rPr>
            </w:pPr>
            <w:r w:rsidRPr="002C3786">
              <w:rPr>
                <w:spacing w:val="-5"/>
                <w:sz w:val="20"/>
              </w:rPr>
              <w:t>SI-6</w:t>
            </w:r>
          </w:p>
        </w:tc>
        <w:tc>
          <w:tcPr>
            <w:tcW w:w="4236" w:type="pct"/>
            <w:shd w:val="clear" w:color="auto" w:fill="DBE5F1" w:themeFill="accent1" w:themeFillTint="33"/>
          </w:tcPr>
          <w:p w14:paraId="37D5C0EE" w14:textId="77777777" w:rsidR="00A62ADC" w:rsidRPr="002C3786" w:rsidRDefault="00A62ADC" w:rsidP="00480EA2">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C0F1" w14:textId="77777777" w:rsidTr="00480EA2">
        <w:trPr>
          <w:trHeight w:val="377"/>
        </w:trPr>
        <w:tc>
          <w:tcPr>
            <w:tcW w:w="5000" w:type="pct"/>
            <w:gridSpan w:val="2"/>
            <w:tcMar>
              <w:top w:w="43" w:type="dxa"/>
              <w:bottom w:w="43" w:type="dxa"/>
            </w:tcMar>
          </w:tcPr>
          <w:p w14:paraId="37D5C0F0" w14:textId="77777777" w:rsidR="00D76E6B" w:rsidRPr="002C3786" w:rsidRDefault="00D76E6B" w:rsidP="00480EA2">
            <w:pPr>
              <w:overflowPunct w:val="0"/>
              <w:autoSpaceDE w:val="0"/>
              <w:autoSpaceDN w:val="0"/>
              <w:adjustRightInd w:val="0"/>
              <w:textAlignment w:val="baseline"/>
              <w:rPr>
                <w:spacing w:val="-5"/>
                <w:sz w:val="20"/>
              </w:rPr>
            </w:pPr>
            <w:r w:rsidRPr="002C3786">
              <w:rPr>
                <w:spacing w:val="-5"/>
                <w:sz w:val="20"/>
              </w:rPr>
              <w:t>Responsible Role:</w:t>
            </w:r>
          </w:p>
        </w:tc>
      </w:tr>
      <w:tr w:rsidR="00A62ADC" w:rsidRPr="002C3786" w14:paraId="37D5C0F3" w14:textId="77777777" w:rsidTr="00480EA2">
        <w:trPr>
          <w:trHeight w:val="377"/>
        </w:trPr>
        <w:tc>
          <w:tcPr>
            <w:tcW w:w="5000" w:type="pct"/>
            <w:gridSpan w:val="2"/>
            <w:tcMar>
              <w:top w:w="43" w:type="dxa"/>
              <w:bottom w:w="43" w:type="dxa"/>
            </w:tcMar>
          </w:tcPr>
          <w:p w14:paraId="37D5C0F2" w14:textId="77777777" w:rsidR="000D1972" w:rsidRDefault="00A62ADC">
            <w:pPr>
              <w:pStyle w:val="GSAParameter"/>
              <w:rPr>
                <w:color w:val="4F81BD" w:themeColor="accent1"/>
              </w:rPr>
            </w:pPr>
            <w:bookmarkStart w:id="3846" w:name="_Toc383442153"/>
            <w:bookmarkStart w:id="3847" w:name="_Toc383444370"/>
            <w:bookmarkStart w:id="3848" w:name="_Toc388623585"/>
            <w:r w:rsidRPr="002C3786">
              <w:t xml:space="preserve">Parameter </w:t>
            </w:r>
            <w:r w:rsidR="00945234">
              <w:t>SI-6(a)</w:t>
            </w:r>
            <w:r w:rsidRPr="002C3786">
              <w:t>:</w:t>
            </w:r>
            <w:bookmarkEnd w:id="3846"/>
            <w:bookmarkEnd w:id="3847"/>
            <w:bookmarkEnd w:id="3848"/>
            <w:r w:rsidRPr="002C3786">
              <w:t xml:space="preserve"> </w:t>
            </w:r>
          </w:p>
        </w:tc>
      </w:tr>
      <w:tr w:rsidR="00A62ADC" w:rsidRPr="002C3786" w14:paraId="37D5C0F5" w14:textId="77777777" w:rsidTr="00480EA2">
        <w:trPr>
          <w:trHeight w:val="377"/>
        </w:trPr>
        <w:tc>
          <w:tcPr>
            <w:tcW w:w="5000" w:type="pct"/>
            <w:gridSpan w:val="2"/>
            <w:tcMar>
              <w:top w:w="43" w:type="dxa"/>
              <w:bottom w:w="43" w:type="dxa"/>
            </w:tcMar>
          </w:tcPr>
          <w:p w14:paraId="37D5C0F4" w14:textId="77777777" w:rsidR="000D1972" w:rsidRDefault="00A62ADC">
            <w:pPr>
              <w:pStyle w:val="GSAParameter"/>
              <w:rPr>
                <w:color w:val="4F81BD" w:themeColor="accent1"/>
              </w:rPr>
            </w:pPr>
            <w:bookmarkStart w:id="3849" w:name="_Toc383442154"/>
            <w:bookmarkStart w:id="3850" w:name="_Toc383444371"/>
            <w:bookmarkStart w:id="3851" w:name="_Toc388623586"/>
            <w:r w:rsidRPr="002C3786">
              <w:t xml:space="preserve">Parameter </w:t>
            </w:r>
            <w:r w:rsidR="00945234">
              <w:t>SI-6(b)</w:t>
            </w:r>
            <w:r w:rsidRPr="002C3786">
              <w:t>:</w:t>
            </w:r>
            <w:bookmarkEnd w:id="3849"/>
            <w:bookmarkEnd w:id="3850"/>
            <w:bookmarkEnd w:id="3851"/>
          </w:p>
        </w:tc>
      </w:tr>
      <w:tr w:rsidR="00945234" w:rsidRPr="002C3786" w14:paraId="37D5C0F7" w14:textId="77777777" w:rsidTr="00480EA2">
        <w:trPr>
          <w:trHeight w:val="377"/>
        </w:trPr>
        <w:tc>
          <w:tcPr>
            <w:tcW w:w="5000" w:type="pct"/>
            <w:gridSpan w:val="2"/>
            <w:tcMar>
              <w:top w:w="43" w:type="dxa"/>
              <w:bottom w:w="43" w:type="dxa"/>
            </w:tcMar>
          </w:tcPr>
          <w:p w14:paraId="37D5C0F6" w14:textId="77777777" w:rsidR="000D1972" w:rsidRDefault="00945234">
            <w:pPr>
              <w:pStyle w:val="GSAParameter"/>
              <w:rPr>
                <w:color w:val="4F81BD" w:themeColor="accent1"/>
              </w:rPr>
            </w:pPr>
            <w:bookmarkStart w:id="3852" w:name="_Toc383442155"/>
            <w:bookmarkStart w:id="3853" w:name="_Toc383444372"/>
            <w:bookmarkStart w:id="3854" w:name="_Toc388623587"/>
            <w:r>
              <w:lastRenderedPageBreak/>
              <w:t>Parameter SI-6(c)</w:t>
            </w:r>
            <w:bookmarkEnd w:id="3852"/>
            <w:bookmarkEnd w:id="3853"/>
            <w:bookmarkEnd w:id="3854"/>
          </w:p>
        </w:tc>
      </w:tr>
      <w:tr w:rsidR="00945234" w:rsidRPr="002C3786" w14:paraId="37D5C0F9" w14:textId="77777777" w:rsidTr="00480EA2">
        <w:trPr>
          <w:trHeight w:val="377"/>
        </w:trPr>
        <w:tc>
          <w:tcPr>
            <w:tcW w:w="5000" w:type="pct"/>
            <w:gridSpan w:val="2"/>
            <w:tcMar>
              <w:top w:w="43" w:type="dxa"/>
              <w:bottom w:w="43" w:type="dxa"/>
            </w:tcMar>
          </w:tcPr>
          <w:p w14:paraId="37D5C0F8" w14:textId="77777777" w:rsidR="000D1972" w:rsidRDefault="00945234">
            <w:pPr>
              <w:pStyle w:val="GSAParameter"/>
              <w:rPr>
                <w:color w:val="4F81BD" w:themeColor="accent1"/>
              </w:rPr>
            </w:pPr>
            <w:bookmarkStart w:id="3855" w:name="_Toc383442156"/>
            <w:bookmarkStart w:id="3856" w:name="_Toc383444373"/>
            <w:bookmarkStart w:id="3857" w:name="_Toc388623588"/>
            <w:r>
              <w:t>Parameter SI-6(d)-1</w:t>
            </w:r>
            <w:bookmarkEnd w:id="3855"/>
            <w:bookmarkEnd w:id="3856"/>
            <w:bookmarkEnd w:id="3857"/>
          </w:p>
        </w:tc>
      </w:tr>
      <w:tr w:rsidR="00945234" w:rsidRPr="002C3786" w14:paraId="37D5C0FB" w14:textId="77777777" w:rsidTr="00480EA2">
        <w:trPr>
          <w:trHeight w:val="377"/>
        </w:trPr>
        <w:tc>
          <w:tcPr>
            <w:tcW w:w="5000" w:type="pct"/>
            <w:gridSpan w:val="2"/>
            <w:tcMar>
              <w:top w:w="43" w:type="dxa"/>
              <w:bottom w:w="43" w:type="dxa"/>
            </w:tcMar>
          </w:tcPr>
          <w:p w14:paraId="37D5C0FA" w14:textId="77777777" w:rsidR="000D1972" w:rsidRDefault="00945234">
            <w:pPr>
              <w:pStyle w:val="GSAParameter"/>
              <w:rPr>
                <w:color w:val="4F81BD" w:themeColor="accent1"/>
              </w:rPr>
            </w:pPr>
            <w:bookmarkStart w:id="3858" w:name="_Toc383442157"/>
            <w:bookmarkStart w:id="3859" w:name="_Toc383444374"/>
            <w:bookmarkStart w:id="3860" w:name="_Toc388623589"/>
            <w:r>
              <w:t>Parameter SI-6(d)-2</w:t>
            </w:r>
            <w:bookmarkEnd w:id="3858"/>
            <w:bookmarkEnd w:id="3859"/>
            <w:bookmarkEnd w:id="3860"/>
          </w:p>
        </w:tc>
      </w:tr>
      <w:tr w:rsidR="00A62ADC" w:rsidRPr="002C3786" w14:paraId="37D5C102" w14:textId="77777777" w:rsidTr="00480EA2">
        <w:trPr>
          <w:trHeight w:val="377"/>
        </w:trPr>
        <w:tc>
          <w:tcPr>
            <w:tcW w:w="5000" w:type="pct"/>
            <w:gridSpan w:val="2"/>
            <w:tcMar>
              <w:top w:w="43" w:type="dxa"/>
              <w:bottom w:w="43" w:type="dxa"/>
            </w:tcMar>
            <w:vAlign w:val="bottom"/>
          </w:tcPr>
          <w:p w14:paraId="37D5C0FC" w14:textId="77777777" w:rsidR="00A62ADC" w:rsidRPr="002C3786" w:rsidRDefault="00A62ADC" w:rsidP="00480EA2">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0FD"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0FE"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Partially implemented</w:t>
            </w:r>
          </w:p>
          <w:p w14:paraId="37D5C0FF"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Planned</w:t>
            </w:r>
          </w:p>
          <w:p w14:paraId="37D5C100"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Alternative implementation</w:t>
            </w:r>
          </w:p>
          <w:p w14:paraId="37D5C101"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Not applicable</w:t>
            </w:r>
          </w:p>
        </w:tc>
      </w:tr>
      <w:tr w:rsidR="00A62ADC" w:rsidRPr="002C3786" w14:paraId="37D5C10B" w14:textId="77777777" w:rsidTr="00480EA2">
        <w:trPr>
          <w:trHeight w:val="377"/>
        </w:trPr>
        <w:tc>
          <w:tcPr>
            <w:tcW w:w="5000" w:type="pct"/>
            <w:gridSpan w:val="2"/>
            <w:tcMar>
              <w:top w:w="43" w:type="dxa"/>
              <w:bottom w:w="43" w:type="dxa"/>
            </w:tcMar>
            <w:vAlign w:val="bottom"/>
          </w:tcPr>
          <w:p w14:paraId="37D5C103" w14:textId="77777777" w:rsidR="00A62ADC" w:rsidRPr="002C3786" w:rsidRDefault="00A62ADC" w:rsidP="00480EA2">
            <w:pPr>
              <w:overflowPunct w:val="0"/>
              <w:autoSpaceDE w:val="0"/>
              <w:autoSpaceDN w:val="0"/>
              <w:adjustRightInd w:val="0"/>
              <w:jc w:val="both"/>
              <w:textAlignment w:val="baseline"/>
              <w:rPr>
                <w:spacing w:val="-5"/>
                <w:sz w:val="20"/>
              </w:rPr>
            </w:pPr>
            <w:r w:rsidRPr="002C3786">
              <w:rPr>
                <w:spacing w:val="-5"/>
                <w:sz w:val="20"/>
              </w:rPr>
              <w:t>Control Origination</w:t>
            </w:r>
            <w:r w:rsidR="0030177A" w:rsidRPr="002C3786">
              <w:rPr>
                <w:spacing w:val="-5"/>
                <w:sz w:val="20"/>
              </w:rPr>
              <w:t xml:space="preserve"> (check all that apply)</w:t>
            </w:r>
            <w:r w:rsidRPr="002C3786">
              <w:rPr>
                <w:spacing w:val="-5"/>
                <w:sz w:val="20"/>
              </w:rPr>
              <w:t>:</w:t>
            </w:r>
          </w:p>
          <w:p w14:paraId="37D5C104" w14:textId="77777777" w:rsidR="009565FF"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Service Provider</w:t>
            </w:r>
            <w:r w:rsidR="0030177A" w:rsidRPr="002C3786">
              <w:rPr>
                <w:spacing w:val="-5"/>
                <w:sz w:val="20"/>
              </w:rPr>
              <w:t xml:space="preserve"> Corporate</w:t>
            </w:r>
          </w:p>
          <w:p w14:paraId="37D5C105" w14:textId="77777777" w:rsidR="009565FF"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System Specific</w:t>
            </w:r>
          </w:p>
          <w:p w14:paraId="37D5C106"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9565FF"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Service Provider Hybrid (Corporate and System Specific)</w:t>
            </w:r>
          </w:p>
          <w:p w14:paraId="37D5C107"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Configured by Customer (Customer System Specific) </w:t>
            </w:r>
          </w:p>
          <w:p w14:paraId="37D5C108"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A62ADC" w:rsidRPr="002C3786">
              <w:rPr>
                <w:spacing w:val="-5"/>
                <w:sz w:val="20"/>
              </w:rPr>
              <w:t xml:space="preserve"> Provided by Customer (Customer System Specific) </w:t>
            </w:r>
          </w:p>
          <w:p w14:paraId="37D5C109" w14:textId="77777777" w:rsidR="00BA7E8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A62ADC"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0177A" w:rsidRPr="002C3786">
              <w:rPr>
                <w:spacing w:val="-5"/>
                <w:sz w:val="20"/>
              </w:rPr>
              <w:t xml:space="preserve"> Shared</w:t>
            </w:r>
            <w:r w:rsidR="00A62ADC" w:rsidRPr="002C3786">
              <w:rPr>
                <w:spacing w:val="-5"/>
                <w:sz w:val="20"/>
              </w:rPr>
              <w:t xml:space="preserve"> (Service Provider and Customer</w:t>
            </w:r>
            <w:r w:rsidR="0030177A" w:rsidRPr="002C3786">
              <w:rPr>
                <w:spacing w:val="-5"/>
                <w:sz w:val="20"/>
              </w:rPr>
              <w:t xml:space="preserve"> Responsibility</w:t>
            </w:r>
            <w:r w:rsidR="00A62ADC" w:rsidRPr="002C3786">
              <w:rPr>
                <w:spacing w:val="-5"/>
                <w:sz w:val="20"/>
              </w:rPr>
              <w:t>)</w:t>
            </w:r>
          </w:p>
          <w:p w14:paraId="37D5C10A" w14:textId="77777777" w:rsidR="00A62ADC"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 xml:space="preserve">&gt; </w:t>
            </w:r>
          </w:p>
        </w:tc>
      </w:tr>
    </w:tbl>
    <w:p w14:paraId="37D5C10C" w14:textId="77777777" w:rsidR="00A62ADC" w:rsidRPr="002C3786" w:rsidRDefault="00A62ADC" w:rsidP="00E47BA8">
      <w:pPr>
        <w:rPr>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866809" w:rsidRPr="002C3786" w14:paraId="37D5C10E" w14:textId="77777777" w:rsidTr="00866809">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7D5C10D" w14:textId="77777777" w:rsidR="00866809" w:rsidRPr="002C3786" w:rsidRDefault="00866809" w:rsidP="008637FA">
            <w:pPr>
              <w:pStyle w:val="TableText-Bold"/>
              <w:spacing w:before="0" w:after="120"/>
              <w:jc w:val="center"/>
              <w:rPr>
                <w:rFonts w:ascii="Times New Roman" w:hAnsi="Times New Roman"/>
                <w:b w:val="0"/>
              </w:rPr>
            </w:pPr>
            <w:r>
              <w:rPr>
                <w:rFonts w:ascii="Times New Roman" w:hAnsi="Times New Roman"/>
                <w:b w:val="0"/>
              </w:rPr>
              <w:t>SI-6</w:t>
            </w:r>
            <w:r w:rsidRPr="002C3786">
              <w:rPr>
                <w:rFonts w:ascii="Times New Roman" w:hAnsi="Times New Roman"/>
                <w:b w:val="0"/>
              </w:rPr>
              <w:t xml:space="preserve"> What is the solution and how is it implemented?</w:t>
            </w:r>
          </w:p>
        </w:tc>
      </w:tr>
      <w:tr w:rsidR="00866809" w:rsidRPr="002C3786" w14:paraId="37D5C111" w14:textId="77777777" w:rsidTr="008637FA">
        <w:trPr>
          <w:trHeight w:val="1097"/>
        </w:trPr>
        <w:tc>
          <w:tcPr>
            <w:tcW w:w="483" w:type="pct"/>
            <w:tcBorders>
              <w:right w:val="nil"/>
            </w:tcBorders>
            <w:shd w:val="clear" w:color="auto" w:fill="DBE5F1" w:themeFill="accent1" w:themeFillTint="33"/>
          </w:tcPr>
          <w:p w14:paraId="37D5C10F" w14:textId="77777777" w:rsidR="00866809" w:rsidRPr="002C3786" w:rsidRDefault="00866809" w:rsidP="008637F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C110" w14:textId="77777777" w:rsidR="00866809" w:rsidRPr="002C3786" w:rsidRDefault="00866809" w:rsidP="008637FA">
            <w:pPr>
              <w:pStyle w:val="TableText"/>
              <w:rPr>
                <w:rFonts w:ascii="Times New Roman" w:hAnsi="Times New Roman" w:cs="Times New Roman"/>
                <w:sz w:val="20"/>
                <w:szCs w:val="20"/>
              </w:rPr>
            </w:pPr>
          </w:p>
        </w:tc>
      </w:tr>
      <w:tr w:rsidR="00866809" w:rsidRPr="002C3786" w14:paraId="37D5C114" w14:textId="77777777" w:rsidTr="008637FA">
        <w:trPr>
          <w:trHeight w:val="1097"/>
        </w:trPr>
        <w:tc>
          <w:tcPr>
            <w:tcW w:w="483" w:type="pct"/>
            <w:tcBorders>
              <w:right w:val="nil"/>
            </w:tcBorders>
            <w:shd w:val="clear" w:color="auto" w:fill="DBE5F1" w:themeFill="accent1" w:themeFillTint="33"/>
          </w:tcPr>
          <w:p w14:paraId="37D5C112" w14:textId="77777777" w:rsidR="00866809" w:rsidRPr="002C3786" w:rsidRDefault="00866809" w:rsidP="008637F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C113" w14:textId="77777777" w:rsidR="00866809" w:rsidRPr="002C3786" w:rsidRDefault="00866809" w:rsidP="008637FA">
            <w:pPr>
              <w:pStyle w:val="TableText-Bold"/>
              <w:spacing w:before="0" w:after="120"/>
              <w:rPr>
                <w:rFonts w:ascii="Times New Roman" w:hAnsi="Times New Roman"/>
                <w:b w:val="0"/>
              </w:rPr>
            </w:pPr>
          </w:p>
        </w:tc>
      </w:tr>
      <w:tr w:rsidR="00866809" w:rsidRPr="002C3786" w14:paraId="37D5C117" w14:textId="77777777" w:rsidTr="008637FA">
        <w:trPr>
          <w:trHeight w:val="1097"/>
        </w:trPr>
        <w:tc>
          <w:tcPr>
            <w:tcW w:w="483" w:type="pct"/>
            <w:tcBorders>
              <w:right w:val="nil"/>
            </w:tcBorders>
            <w:shd w:val="clear" w:color="auto" w:fill="DBE5F1" w:themeFill="accent1" w:themeFillTint="33"/>
          </w:tcPr>
          <w:p w14:paraId="37D5C115" w14:textId="77777777" w:rsidR="00866809" w:rsidRPr="002C3786" w:rsidRDefault="00866809" w:rsidP="008637FA">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c</w:t>
            </w:r>
          </w:p>
        </w:tc>
        <w:tc>
          <w:tcPr>
            <w:tcW w:w="4517" w:type="pct"/>
            <w:tcMar>
              <w:top w:w="43" w:type="dxa"/>
              <w:bottom w:w="43" w:type="dxa"/>
            </w:tcMar>
          </w:tcPr>
          <w:p w14:paraId="37D5C116" w14:textId="77777777" w:rsidR="00866809" w:rsidRPr="002C3786" w:rsidRDefault="00866809" w:rsidP="008637FA">
            <w:pPr>
              <w:pStyle w:val="TableText-Bold"/>
              <w:spacing w:before="0" w:after="120"/>
              <w:rPr>
                <w:rFonts w:ascii="Times New Roman" w:hAnsi="Times New Roman"/>
                <w:b w:val="0"/>
              </w:rPr>
            </w:pPr>
          </w:p>
        </w:tc>
      </w:tr>
      <w:tr w:rsidR="00866809" w:rsidRPr="002C3786" w14:paraId="37D5C11A" w14:textId="77777777" w:rsidTr="008637FA">
        <w:trPr>
          <w:trHeight w:val="1097"/>
        </w:trPr>
        <w:tc>
          <w:tcPr>
            <w:tcW w:w="483" w:type="pct"/>
            <w:tcBorders>
              <w:right w:val="nil"/>
            </w:tcBorders>
            <w:shd w:val="clear" w:color="auto" w:fill="DBE5F1" w:themeFill="accent1" w:themeFillTint="33"/>
          </w:tcPr>
          <w:p w14:paraId="37D5C118" w14:textId="77777777" w:rsidR="00866809" w:rsidRPr="002C3786" w:rsidRDefault="00866809" w:rsidP="008637FA">
            <w:pPr>
              <w:pStyle w:val="TableText"/>
              <w:jc w:val="both"/>
              <w:rPr>
                <w:rFonts w:ascii="Times New Roman" w:hAnsi="Times New Roman" w:cs="Times New Roman"/>
                <w:sz w:val="20"/>
                <w:szCs w:val="20"/>
              </w:rPr>
            </w:pPr>
            <w:r w:rsidRPr="002C3786">
              <w:rPr>
                <w:rFonts w:ascii="Times New Roman" w:hAnsi="Times New Roman" w:cs="Times New Roman"/>
                <w:sz w:val="20"/>
                <w:szCs w:val="20"/>
              </w:rPr>
              <w:lastRenderedPageBreak/>
              <w:t>Part d</w:t>
            </w:r>
          </w:p>
        </w:tc>
        <w:tc>
          <w:tcPr>
            <w:tcW w:w="4517" w:type="pct"/>
            <w:tcMar>
              <w:top w:w="43" w:type="dxa"/>
              <w:bottom w:w="43" w:type="dxa"/>
            </w:tcMar>
          </w:tcPr>
          <w:p w14:paraId="37D5C119" w14:textId="77777777" w:rsidR="00866809" w:rsidRPr="002C3786" w:rsidRDefault="00866809" w:rsidP="008637FA">
            <w:pPr>
              <w:pStyle w:val="TableText-Bold"/>
              <w:spacing w:before="0" w:after="120"/>
              <w:rPr>
                <w:rFonts w:ascii="Times New Roman" w:hAnsi="Times New Roman"/>
                <w:b w:val="0"/>
              </w:rPr>
            </w:pPr>
          </w:p>
        </w:tc>
      </w:tr>
    </w:tbl>
    <w:p w14:paraId="37D5C11B" w14:textId="77777777" w:rsidR="00A62ADC" w:rsidRPr="002C3786" w:rsidRDefault="00A62ADC" w:rsidP="00E47BA8">
      <w:pPr>
        <w:rPr>
          <w:b/>
        </w:rPr>
      </w:pPr>
    </w:p>
    <w:p w14:paraId="37D5C11C" w14:textId="77777777" w:rsidR="000D1972" w:rsidRDefault="00E47BA8">
      <w:pPr>
        <w:pStyle w:val="GSABaseControl"/>
      </w:pPr>
      <w:bookmarkStart w:id="3861" w:name="_Toc149090495"/>
      <w:bookmarkStart w:id="3862" w:name="_Toc383429953"/>
      <w:bookmarkStart w:id="3863" w:name="_Toc383444748"/>
      <w:bookmarkStart w:id="3864" w:name="_Toc385594397"/>
      <w:bookmarkStart w:id="3865" w:name="_Toc385594785"/>
      <w:bookmarkStart w:id="3866" w:name="_Toc385595173"/>
      <w:bookmarkStart w:id="3867" w:name="_Toc388621014"/>
      <w:r w:rsidRPr="002C3786">
        <w:t>Software &amp; Information Integrity (SI-7)</w:t>
      </w:r>
      <w:bookmarkEnd w:id="3861"/>
      <w:bookmarkEnd w:id="3862"/>
      <w:bookmarkEnd w:id="3863"/>
      <w:bookmarkEnd w:id="3864"/>
      <w:bookmarkEnd w:id="3865"/>
      <w:bookmarkEnd w:id="3866"/>
      <w:bookmarkEnd w:id="3867"/>
      <w:r w:rsidRPr="002C3786">
        <w:t xml:space="preserve"> </w:t>
      </w:r>
    </w:p>
    <w:p w14:paraId="37D5C11D" w14:textId="77777777" w:rsidR="00E47BA8" w:rsidRPr="002C3786" w:rsidRDefault="00AE3199" w:rsidP="00E47BA8">
      <w:r w:rsidRPr="00AE3199">
        <w:rPr>
          <w:rFonts w:eastAsia="Times New Roman"/>
        </w:rPr>
        <w:t>The organization employs integrity verification tools to detect unauthorized changes to [</w:t>
      </w:r>
      <w:r w:rsidRPr="00AE3199">
        <w:rPr>
          <w:rFonts w:eastAsia="Times New Roman"/>
          <w:i/>
          <w:iCs/>
        </w:rPr>
        <w:t>Assignment: organization-defined software, firmware, and information</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3C0691" w:rsidRPr="002C3786" w14:paraId="37D5C120" w14:textId="77777777" w:rsidTr="008930BB">
        <w:trPr>
          <w:cantSplit/>
          <w:trHeight w:val="377"/>
          <w:tblHeader/>
        </w:trPr>
        <w:tc>
          <w:tcPr>
            <w:tcW w:w="764" w:type="pct"/>
            <w:shd w:val="clear" w:color="auto" w:fill="DBE5F1" w:themeFill="accent1" w:themeFillTint="33"/>
            <w:tcMar>
              <w:top w:w="43" w:type="dxa"/>
              <w:bottom w:w="43" w:type="dxa"/>
            </w:tcMar>
          </w:tcPr>
          <w:p w14:paraId="37D5C11E" w14:textId="77777777" w:rsidR="003C0691" w:rsidRPr="002C3786" w:rsidRDefault="003C0691" w:rsidP="008930BB">
            <w:pPr>
              <w:overflowPunct w:val="0"/>
              <w:autoSpaceDE w:val="0"/>
              <w:autoSpaceDN w:val="0"/>
              <w:adjustRightInd w:val="0"/>
              <w:textAlignment w:val="baseline"/>
              <w:rPr>
                <w:spacing w:val="-5"/>
                <w:sz w:val="20"/>
              </w:rPr>
            </w:pPr>
            <w:r w:rsidRPr="002C3786">
              <w:rPr>
                <w:spacing w:val="-5"/>
                <w:sz w:val="20"/>
              </w:rPr>
              <w:t>SI-7</w:t>
            </w:r>
          </w:p>
        </w:tc>
        <w:tc>
          <w:tcPr>
            <w:tcW w:w="4236" w:type="pct"/>
            <w:shd w:val="clear" w:color="auto" w:fill="DBE5F1" w:themeFill="accent1" w:themeFillTint="33"/>
          </w:tcPr>
          <w:p w14:paraId="37D5C11F" w14:textId="77777777" w:rsidR="003C0691" w:rsidRPr="002C3786" w:rsidRDefault="003C0691" w:rsidP="008930BB">
            <w:pPr>
              <w:overflowPunct w:val="0"/>
              <w:autoSpaceDE w:val="0"/>
              <w:autoSpaceDN w:val="0"/>
              <w:adjustRightInd w:val="0"/>
              <w:textAlignment w:val="baseline"/>
              <w:rPr>
                <w:spacing w:val="-5"/>
                <w:sz w:val="20"/>
              </w:rPr>
            </w:pPr>
            <w:r w:rsidRPr="002C3786">
              <w:rPr>
                <w:spacing w:val="-5"/>
                <w:sz w:val="20"/>
              </w:rPr>
              <w:t>Control  Summary Information</w:t>
            </w:r>
          </w:p>
        </w:tc>
      </w:tr>
      <w:tr w:rsidR="003C0691" w:rsidRPr="002C3786" w14:paraId="37D5C122" w14:textId="77777777" w:rsidTr="008930BB">
        <w:trPr>
          <w:trHeight w:val="377"/>
        </w:trPr>
        <w:tc>
          <w:tcPr>
            <w:tcW w:w="5000" w:type="pct"/>
            <w:gridSpan w:val="2"/>
            <w:tcMar>
              <w:top w:w="43" w:type="dxa"/>
              <w:bottom w:w="43" w:type="dxa"/>
            </w:tcMar>
          </w:tcPr>
          <w:p w14:paraId="37D5C121" w14:textId="77777777" w:rsidR="003C0691" w:rsidRPr="002C3786" w:rsidRDefault="003C0691" w:rsidP="008930BB">
            <w:pPr>
              <w:overflowPunct w:val="0"/>
              <w:autoSpaceDE w:val="0"/>
              <w:autoSpaceDN w:val="0"/>
              <w:adjustRightInd w:val="0"/>
              <w:textAlignment w:val="baseline"/>
              <w:rPr>
                <w:spacing w:val="-5"/>
                <w:sz w:val="20"/>
              </w:rPr>
            </w:pPr>
            <w:r w:rsidRPr="002C3786">
              <w:rPr>
                <w:spacing w:val="-5"/>
                <w:sz w:val="20"/>
              </w:rPr>
              <w:t>Responsible Role:</w:t>
            </w:r>
          </w:p>
        </w:tc>
      </w:tr>
      <w:tr w:rsidR="00830434" w:rsidRPr="002C3786" w14:paraId="37D5C124" w14:textId="77777777" w:rsidTr="008930BB">
        <w:trPr>
          <w:trHeight w:val="377"/>
        </w:trPr>
        <w:tc>
          <w:tcPr>
            <w:tcW w:w="5000" w:type="pct"/>
            <w:gridSpan w:val="2"/>
            <w:tcMar>
              <w:top w:w="43" w:type="dxa"/>
              <w:bottom w:w="43" w:type="dxa"/>
            </w:tcMar>
          </w:tcPr>
          <w:p w14:paraId="37D5C123" w14:textId="77777777" w:rsidR="000D1972" w:rsidRDefault="00830434">
            <w:pPr>
              <w:pStyle w:val="GSAParameter"/>
              <w:rPr>
                <w:color w:val="4F81BD" w:themeColor="accent1"/>
              </w:rPr>
            </w:pPr>
            <w:bookmarkStart w:id="3868" w:name="_Toc383442158"/>
            <w:bookmarkStart w:id="3869" w:name="_Toc383444375"/>
            <w:bookmarkStart w:id="3870" w:name="_Toc388623590"/>
            <w:r>
              <w:t>Parameter SI-7:</w:t>
            </w:r>
            <w:bookmarkEnd w:id="3868"/>
            <w:bookmarkEnd w:id="3869"/>
            <w:bookmarkEnd w:id="3870"/>
          </w:p>
        </w:tc>
      </w:tr>
      <w:tr w:rsidR="003C0691" w:rsidRPr="002C3786" w14:paraId="37D5C12B" w14:textId="77777777" w:rsidTr="008930BB">
        <w:trPr>
          <w:trHeight w:val="377"/>
        </w:trPr>
        <w:tc>
          <w:tcPr>
            <w:tcW w:w="5000" w:type="pct"/>
            <w:gridSpan w:val="2"/>
            <w:tcMar>
              <w:top w:w="43" w:type="dxa"/>
              <w:bottom w:w="43" w:type="dxa"/>
            </w:tcMar>
            <w:vAlign w:val="bottom"/>
          </w:tcPr>
          <w:p w14:paraId="37D5C125" w14:textId="77777777" w:rsidR="003C0691" w:rsidRPr="002C3786" w:rsidRDefault="003C0691" w:rsidP="008930BB">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126"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Implemented</w:t>
            </w:r>
          </w:p>
          <w:p w14:paraId="37D5C127"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Partially implemented</w:t>
            </w:r>
          </w:p>
          <w:p w14:paraId="37D5C128"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Planned</w:t>
            </w:r>
          </w:p>
          <w:p w14:paraId="37D5C129"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Alternative implementation</w:t>
            </w:r>
          </w:p>
          <w:p w14:paraId="37D5C12A"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Not applicable</w:t>
            </w:r>
          </w:p>
        </w:tc>
      </w:tr>
      <w:tr w:rsidR="003C0691" w:rsidRPr="002C3786" w14:paraId="37D5C134" w14:textId="77777777" w:rsidTr="008930BB">
        <w:trPr>
          <w:trHeight w:val="377"/>
        </w:trPr>
        <w:tc>
          <w:tcPr>
            <w:tcW w:w="5000" w:type="pct"/>
            <w:gridSpan w:val="2"/>
            <w:tcMar>
              <w:top w:w="43" w:type="dxa"/>
              <w:bottom w:w="43" w:type="dxa"/>
            </w:tcMar>
            <w:vAlign w:val="bottom"/>
          </w:tcPr>
          <w:p w14:paraId="37D5C12C" w14:textId="77777777" w:rsidR="003C0691" w:rsidRPr="002C3786" w:rsidRDefault="003C0691" w:rsidP="008930BB">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C12D"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Service Provider Corporate</w:t>
            </w:r>
          </w:p>
          <w:p w14:paraId="37D5C12E"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Service Provider System Specific</w:t>
            </w:r>
          </w:p>
          <w:p w14:paraId="37D5C12F"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Service Provider Hybrid (Corporate and System Specific)</w:t>
            </w:r>
          </w:p>
          <w:p w14:paraId="37D5C130"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Configured by Customer (Customer System Specific) </w:t>
            </w:r>
          </w:p>
          <w:p w14:paraId="37D5C131"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Provided by Customer (Customer System Specific) </w:t>
            </w:r>
          </w:p>
          <w:p w14:paraId="37D5C132"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Shared (Service Provider and Customer Responsibility)</w:t>
            </w:r>
          </w:p>
          <w:p w14:paraId="37D5C133" w14:textId="77777777" w:rsidR="003C0691" w:rsidRPr="002C3786" w:rsidRDefault="0020781C" w:rsidP="008930BB">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3C0691"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3C0691"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3C0691" w:rsidRPr="002C3786">
              <w:rPr>
                <w:spacing w:val="-5"/>
                <w:sz w:val="20"/>
              </w:rPr>
              <w:t>&gt;, &lt;</w:t>
            </w:r>
            <w:r w:rsidR="003C0691" w:rsidRPr="002C3786">
              <w:rPr>
                <w:b/>
                <w:color w:val="365F91" w:themeColor="accent1" w:themeShade="BF"/>
                <w:spacing w:val="-5"/>
                <w:sz w:val="20"/>
              </w:rPr>
              <w:t>Date of PA</w:t>
            </w:r>
            <w:r w:rsidR="003C0691" w:rsidRPr="002C3786">
              <w:rPr>
                <w:spacing w:val="-5"/>
                <w:sz w:val="20"/>
              </w:rPr>
              <w:t>&gt;</w:t>
            </w:r>
          </w:p>
        </w:tc>
      </w:tr>
    </w:tbl>
    <w:p w14:paraId="37D5C135" w14:textId="77777777" w:rsidR="003C0691" w:rsidRPr="002C3786" w:rsidRDefault="003C0691" w:rsidP="00E47BA8">
      <w:pPr>
        <w:rPr>
          <w:rFonts w:eastAsia="Calibr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3C0691" w:rsidRPr="002C3786" w14:paraId="37D5C137" w14:textId="77777777" w:rsidTr="008930BB">
        <w:trPr>
          <w:cantSplit/>
          <w:trHeight w:val="475"/>
          <w:tblHeader/>
        </w:trPr>
        <w:tc>
          <w:tcPr>
            <w:tcW w:w="5000" w:type="pct"/>
            <w:tcBorders>
              <w:bottom w:val="single" w:sz="4" w:space="0" w:color="auto"/>
            </w:tcBorders>
            <w:shd w:val="clear" w:color="auto" w:fill="DBE5F1" w:themeFill="accent1" w:themeFillTint="33"/>
            <w:vAlign w:val="center"/>
          </w:tcPr>
          <w:p w14:paraId="37D5C136" w14:textId="77777777" w:rsidR="003C0691" w:rsidRPr="002C3786" w:rsidRDefault="003C0691" w:rsidP="008930BB">
            <w:pPr>
              <w:pStyle w:val="TableText-Bold"/>
              <w:spacing w:before="0" w:after="120"/>
              <w:jc w:val="center"/>
              <w:rPr>
                <w:rFonts w:ascii="Times New Roman" w:hAnsi="Times New Roman"/>
                <w:b w:val="0"/>
              </w:rPr>
            </w:pPr>
            <w:r w:rsidRPr="002C3786">
              <w:rPr>
                <w:rFonts w:ascii="Times New Roman" w:hAnsi="Times New Roman"/>
                <w:b w:val="0"/>
              </w:rPr>
              <w:t>SI-7 What is the solution and how is it implemented?</w:t>
            </w:r>
          </w:p>
        </w:tc>
      </w:tr>
      <w:tr w:rsidR="003C0691" w:rsidRPr="002C3786" w14:paraId="37D5C139" w14:textId="77777777" w:rsidTr="008930BB">
        <w:trPr>
          <w:trHeight w:val="1097"/>
        </w:trPr>
        <w:tc>
          <w:tcPr>
            <w:tcW w:w="5000" w:type="pct"/>
            <w:shd w:val="clear" w:color="auto" w:fill="FFFFFF" w:themeFill="background1"/>
          </w:tcPr>
          <w:p w14:paraId="37D5C138" w14:textId="77777777" w:rsidR="003C0691" w:rsidRPr="002C3786" w:rsidRDefault="003C0691" w:rsidP="008930BB">
            <w:pPr>
              <w:pStyle w:val="TableText"/>
              <w:rPr>
                <w:rFonts w:ascii="Times New Roman" w:hAnsi="Times New Roman" w:cs="Times New Roman"/>
                <w:sz w:val="20"/>
                <w:szCs w:val="20"/>
              </w:rPr>
            </w:pPr>
          </w:p>
        </w:tc>
      </w:tr>
    </w:tbl>
    <w:p w14:paraId="37D5C13A" w14:textId="77777777" w:rsidR="00E47BA8" w:rsidRDefault="00E47BA8" w:rsidP="00E47BA8"/>
    <w:p w14:paraId="37D5C13B" w14:textId="77777777" w:rsidR="005B4E13" w:rsidRDefault="005B4E13" w:rsidP="005B4E13">
      <w:pPr>
        <w:pStyle w:val="GSAEnhancement"/>
        <w:rPr>
          <w:rFonts w:eastAsia="Times New Roman"/>
        </w:rPr>
      </w:pPr>
      <w:bookmarkStart w:id="3871" w:name="_Toc388621015"/>
      <w:r>
        <w:rPr>
          <w:rFonts w:eastAsia="Times New Roman"/>
        </w:rPr>
        <w:lastRenderedPageBreak/>
        <w:t>Control Enhancement SI-7 (1</w:t>
      </w:r>
      <w:r w:rsidRPr="002C3786">
        <w:rPr>
          <w:rFonts w:eastAsia="Times New Roman"/>
        </w:rPr>
        <w:t>)</w:t>
      </w:r>
      <w:bookmarkEnd w:id="3871"/>
    </w:p>
    <w:p w14:paraId="37D5C13C" w14:textId="77777777" w:rsidR="000D1972" w:rsidRDefault="000A165C">
      <w:pPr>
        <w:rPr>
          <w:rFonts w:eastAsia="Calibri"/>
          <w:b/>
          <w:bCs/>
        </w:rPr>
      </w:pPr>
      <w:r w:rsidRPr="000A165C">
        <w:rPr>
          <w:rFonts w:eastAsia="Times New Roman"/>
        </w:rPr>
        <w:t>The information system performs an integrity check of [</w:t>
      </w:r>
      <w:r w:rsidR="00AE3199" w:rsidRPr="00AE3199">
        <w:rPr>
          <w:rFonts w:eastAsia="Times New Roman"/>
          <w:i/>
        </w:rPr>
        <w:t>Assignment: organization-defined software, firmware, and information</w:t>
      </w:r>
      <w:r w:rsidRPr="000A165C">
        <w:rPr>
          <w:rFonts w:eastAsia="Times New Roman"/>
        </w:rPr>
        <w:t>] [</w:t>
      </w:r>
      <w:r w:rsidR="00AE3199" w:rsidRPr="00AE3199">
        <w:rPr>
          <w:rFonts w:eastAsia="Times New Roman"/>
          <w:i/>
        </w:rPr>
        <w:t>FedRAMP Selection (one or more): at startup; at</w:t>
      </w:r>
      <w:r w:rsidRPr="000A165C">
        <w:rPr>
          <w:rFonts w:eastAsia="Times New Roman"/>
        </w:rPr>
        <w:t xml:space="preserve"> [</w:t>
      </w:r>
      <w:r w:rsidR="00AE3199" w:rsidRPr="00AE3199">
        <w:rPr>
          <w:rFonts w:eastAsia="Times New Roman"/>
          <w:i/>
        </w:rPr>
        <w:t>FedRAMP Assignment: to include security-relevant events</w:t>
      </w:r>
      <w:r w:rsidRPr="000A165C">
        <w:rPr>
          <w:rFonts w:eastAsia="Times New Roman"/>
        </w:rPr>
        <w:t>]; [</w:t>
      </w:r>
      <w:r w:rsidR="00AE3199" w:rsidRPr="00AE3199">
        <w:rPr>
          <w:rFonts w:eastAsia="Times New Roman"/>
          <w:i/>
        </w:rPr>
        <w:t>FedRAMPAssignment: at least monthly</w:t>
      </w:r>
      <w:r w:rsidRPr="000A165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5B4E13" w:rsidRPr="002C3786" w14:paraId="37D5C13F" w14:textId="77777777" w:rsidTr="00655D43">
        <w:trPr>
          <w:cantSplit/>
          <w:trHeight w:val="377"/>
          <w:tblHeader/>
        </w:trPr>
        <w:tc>
          <w:tcPr>
            <w:tcW w:w="764" w:type="pct"/>
            <w:shd w:val="clear" w:color="auto" w:fill="DBE5F1" w:themeFill="accent1" w:themeFillTint="33"/>
            <w:tcMar>
              <w:top w:w="43" w:type="dxa"/>
              <w:bottom w:w="43" w:type="dxa"/>
            </w:tcMar>
          </w:tcPr>
          <w:p w14:paraId="37D5C13D" w14:textId="77777777" w:rsidR="005B4E13" w:rsidRPr="002C3786" w:rsidRDefault="005B4E13" w:rsidP="00655D43">
            <w:pPr>
              <w:overflowPunct w:val="0"/>
              <w:autoSpaceDE w:val="0"/>
              <w:autoSpaceDN w:val="0"/>
              <w:adjustRightInd w:val="0"/>
              <w:textAlignment w:val="baseline"/>
              <w:rPr>
                <w:spacing w:val="-5"/>
                <w:sz w:val="20"/>
              </w:rPr>
            </w:pPr>
            <w:r>
              <w:rPr>
                <w:spacing w:val="-5"/>
                <w:sz w:val="20"/>
              </w:rPr>
              <w:t>SI-7 (1</w:t>
            </w:r>
            <w:r w:rsidRPr="002C3786">
              <w:rPr>
                <w:spacing w:val="-5"/>
                <w:sz w:val="20"/>
              </w:rPr>
              <w:t>)</w:t>
            </w:r>
          </w:p>
        </w:tc>
        <w:tc>
          <w:tcPr>
            <w:tcW w:w="4236" w:type="pct"/>
            <w:shd w:val="clear" w:color="auto" w:fill="DBE5F1" w:themeFill="accent1" w:themeFillTint="33"/>
          </w:tcPr>
          <w:p w14:paraId="37D5C13E" w14:textId="77777777" w:rsidR="005B4E13" w:rsidRPr="002C3786" w:rsidRDefault="005B4E13" w:rsidP="00655D4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B4E13" w:rsidRPr="002C3786" w14:paraId="37D5C141" w14:textId="77777777" w:rsidTr="00655D43">
        <w:trPr>
          <w:trHeight w:val="377"/>
        </w:trPr>
        <w:tc>
          <w:tcPr>
            <w:tcW w:w="5000" w:type="pct"/>
            <w:gridSpan w:val="2"/>
            <w:tcMar>
              <w:top w:w="43" w:type="dxa"/>
              <w:bottom w:w="43" w:type="dxa"/>
            </w:tcMar>
          </w:tcPr>
          <w:p w14:paraId="37D5C140" w14:textId="77777777" w:rsidR="005B4E13" w:rsidRPr="002C3786" w:rsidRDefault="005B4E13" w:rsidP="00655D43">
            <w:pPr>
              <w:overflowPunct w:val="0"/>
              <w:autoSpaceDE w:val="0"/>
              <w:autoSpaceDN w:val="0"/>
              <w:adjustRightInd w:val="0"/>
              <w:textAlignment w:val="baseline"/>
              <w:rPr>
                <w:spacing w:val="-5"/>
                <w:sz w:val="20"/>
              </w:rPr>
            </w:pPr>
            <w:r w:rsidRPr="002C3786">
              <w:rPr>
                <w:spacing w:val="-5"/>
                <w:sz w:val="20"/>
              </w:rPr>
              <w:t>Responsible Role:</w:t>
            </w:r>
          </w:p>
        </w:tc>
      </w:tr>
      <w:tr w:rsidR="005B4E13" w:rsidRPr="002C3786" w14:paraId="37D5C143" w14:textId="77777777" w:rsidTr="00655D43">
        <w:trPr>
          <w:trHeight w:val="377"/>
        </w:trPr>
        <w:tc>
          <w:tcPr>
            <w:tcW w:w="5000" w:type="pct"/>
            <w:gridSpan w:val="2"/>
            <w:tcMar>
              <w:top w:w="43" w:type="dxa"/>
              <w:bottom w:w="43" w:type="dxa"/>
            </w:tcMar>
          </w:tcPr>
          <w:p w14:paraId="37D5C142" w14:textId="77777777" w:rsidR="005B4E13" w:rsidRDefault="005B4E13" w:rsidP="00655D43">
            <w:pPr>
              <w:pStyle w:val="GSAParameter"/>
              <w:rPr>
                <w:color w:val="4F81BD" w:themeColor="accent1"/>
              </w:rPr>
            </w:pPr>
            <w:bookmarkStart w:id="3872" w:name="_Toc388623591"/>
            <w:r w:rsidRPr="002C3786">
              <w:t>Parameter</w:t>
            </w:r>
            <w:r>
              <w:t xml:space="preserve"> SI-7(1)</w:t>
            </w:r>
            <w:r w:rsidR="000A165C">
              <w:t>-1</w:t>
            </w:r>
            <w:r w:rsidRPr="002C3786">
              <w:t>:</w:t>
            </w:r>
            <w:bookmarkEnd w:id="3872"/>
            <w:r w:rsidRPr="002C3786">
              <w:t xml:space="preserve"> </w:t>
            </w:r>
          </w:p>
        </w:tc>
      </w:tr>
      <w:tr w:rsidR="000A165C" w:rsidRPr="002C3786" w14:paraId="37D5C145" w14:textId="77777777" w:rsidTr="00655D43">
        <w:trPr>
          <w:trHeight w:val="377"/>
        </w:trPr>
        <w:tc>
          <w:tcPr>
            <w:tcW w:w="5000" w:type="pct"/>
            <w:gridSpan w:val="2"/>
            <w:tcMar>
              <w:top w:w="43" w:type="dxa"/>
              <w:bottom w:w="43" w:type="dxa"/>
            </w:tcMar>
          </w:tcPr>
          <w:p w14:paraId="37D5C144" w14:textId="77777777" w:rsidR="000A165C" w:rsidRPr="002C3786" w:rsidRDefault="000A165C" w:rsidP="00655D43">
            <w:pPr>
              <w:pStyle w:val="GSAParameter"/>
            </w:pPr>
            <w:bookmarkStart w:id="3873" w:name="_Toc388623592"/>
            <w:r w:rsidRPr="002C3786">
              <w:t>Parameter</w:t>
            </w:r>
            <w:r>
              <w:t xml:space="preserve"> SI-7(1)-2</w:t>
            </w:r>
            <w:r w:rsidRPr="002C3786">
              <w:t>:</w:t>
            </w:r>
            <w:bookmarkEnd w:id="3873"/>
          </w:p>
        </w:tc>
      </w:tr>
      <w:tr w:rsidR="000A165C" w:rsidRPr="002C3786" w14:paraId="37D5C147" w14:textId="77777777" w:rsidTr="00655D43">
        <w:trPr>
          <w:trHeight w:val="377"/>
        </w:trPr>
        <w:tc>
          <w:tcPr>
            <w:tcW w:w="5000" w:type="pct"/>
            <w:gridSpan w:val="2"/>
            <w:tcMar>
              <w:top w:w="43" w:type="dxa"/>
              <w:bottom w:w="43" w:type="dxa"/>
            </w:tcMar>
          </w:tcPr>
          <w:p w14:paraId="37D5C146" w14:textId="77777777" w:rsidR="000A165C" w:rsidRDefault="000A165C" w:rsidP="00655D43">
            <w:pPr>
              <w:pStyle w:val="GSAParameter"/>
            </w:pPr>
            <w:bookmarkStart w:id="3874" w:name="_Toc388623593"/>
            <w:r w:rsidRPr="002C3786">
              <w:t>Parameter</w:t>
            </w:r>
            <w:r>
              <w:t xml:space="preserve"> SI-7(1)-3</w:t>
            </w:r>
            <w:r w:rsidRPr="002C3786">
              <w:t>:</w:t>
            </w:r>
            <w:bookmarkEnd w:id="3874"/>
          </w:p>
        </w:tc>
      </w:tr>
      <w:tr w:rsidR="005B4E13" w:rsidRPr="002C3786" w14:paraId="37D5C14E" w14:textId="77777777" w:rsidTr="00655D43">
        <w:trPr>
          <w:trHeight w:val="377"/>
        </w:trPr>
        <w:tc>
          <w:tcPr>
            <w:tcW w:w="5000" w:type="pct"/>
            <w:gridSpan w:val="2"/>
            <w:tcMar>
              <w:top w:w="43" w:type="dxa"/>
              <w:bottom w:w="43" w:type="dxa"/>
            </w:tcMar>
            <w:vAlign w:val="bottom"/>
          </w:tcPr>
          <w:p w14:paraId="37D5C148" w14:textId="77777777" w:rsidR="005B4E13" w:rsidRPr="002C3786" w:rsidRDefault="005B4E13" w:rsidP="00655D4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149"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Implemented</w:t>
            </w:r>
          </w:p>
          <w:p w14:paraId="37D5C14A"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Partially implemented</w:t>
            </w:r>
          </w:p>
          <w:p w14:paraId="37D5C14B"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Planned</w:t>
            </w:r>
          </w:p>
          <w:p w14:paraId="37D5C14C"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Alternative implementation</w:t>
            </w:r>
          </w:p>
          <w:p w14:paraId="37D5C14D"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Not applicable</w:t>
            </w:r>
          </w:p>
        </w:tc>
      </w:tr>
      <w:tr w:rsidR="005B4E13" w:rsidRPr="002C3786" w14:paraId="37D5C157" w14:textId="77777777" w:rsidTr="00655D43">
        <w:trPr>
          <w:trHeight w:val="377"/>
        </w:trPr>
        <w:tc>
          <w:tcPr>
            <w:tcW w:w="5000" w:type="pct"/>
            <w:gridSpan w:val="2"/>
            <w:tcMar>
              <w:top w:w="43" w:type="dxa"/>
              <w:bottom w:w="43" w:type="dxa"/>
            </w:tcMar>
            <w:vAlign w:val="bottom"/>
          </w:tcPr>
          <w:p w14:paraId="37D5C14F" w14:textId="77777777" w:rsidR="005B4E13" w:rsidRPr="002C3786" w:rsidRDefault="005B4E13" w:rsidP="00655D4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C150"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Service Provider Corporate</w:t>
            </w:r>
          </w:p>
          <w:p w14:paraId="37D5C151"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Service Provider System Specific</w:t>
            </w:r>
          </w:p>
          <w:p w14:paraId="37D5C152"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Service Provider Hybrid (Corporate and System Specific)</w:t>
            </w:r>
          </w:p>
          <w:p w14:paraId="37D5C153"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Configured by Customer (Customer System Specific) </w:t>
            </w:r>
          </w:p>
          <w:p w14:paraId="37D5C154"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Provided by Customer (Customer System Specific) </w:t>
            </w:r>
          </w:p>
          <w:p w14:paraId="37D5C155"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Shared (Service Provider and Customer Responsibility)</w:t>
            </w:r>
          </w:p>
          <w:p w14:paraId="37D5C156"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Inherited from pre-existing Provisional Authorization (PA) for &lt;</w:t>
            </w:r>
            <w:r w:rsidR="005B4E13">
              <w:rPr>
                <w:b/>
                <w:color w:val="365F91" w:themeColor="accent1" w:themeShade="BF"/>
                <w:spacing w:val="-5"/>
                <w:sz w:val="20"/>
              </w:rPr>
              <w:t>Information System Abbreviation</w:t>
            </w:r>
            <w:r w:rsidR="005B4E13" w:rsidRPr="002C3786">
              <w:rPr>
                <w:spacing w:val="-5"/>
                <w:sz w:val="20"/>
              </w:rPr>
              <w:t>&gt;, &lt;</w:t>
            </w:r>
            <w:r w:rsidR="005B4E13" w:rsidRPr="002C3786">
              <w:rPr>
                <w:b/>
                <w:color w:val="365F91" w:themeColor="accent1" w:themeShade="BF"/>
                <w:spacing w:val="-5"/>
                <w:sz w:val="20"/>
              </w:rPr>
              <w:t>Date of PA</w:t>
            </w:r>
            <w:r w:rsidR="005B4E13" w:rsidRPr="002C3786">
              <w:rPr>
                <w:spacing w:val="-5"/>
                <w:sz w:val="20"/>
              </w:rPr>
              <w:t>&gt;</w:t>
            </w:r>
          </w:p>
        </w:tc>
      </w:tr>
    </w:tbl>
    <w:p w14:paraId="37D5C158" w14:textId="77777777" w:rsidR="005B4E13" w:rsidRPr="002C3786" w:rsidRDefault="005B4E13" w:rsidP="005B4E13">
      <w:pPr>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B4E13" w:rsidRPr="002C3786" w14:paraId="37D5C15A" w14:textId="77777777" w:rsidTr="00655D43">
        <w:trPr>
          <w:cantSplit/>
          <w:trHeight w:val="475"/>
          <w:tblHeader/>
        </w:trPr>
        <w:tc>
          <w:tcPr>
            <w:tcW w:w="5000" w:type="pct"/>
            <w:tcBorders>
              <w:bottom w:val="single" w:sz="4" w:space="0" w:color="auto"/>
            </w:tcBorders>
            <w:shd w:val="clear" w:color="auto" w:fill="DBE5F1" w:themeFill="accent1" w:themeFillTint="33"/>
            <w:vAlign w:val="center"/>
          </w:tcPr>
          <w:p w14:paraId="37D5C159" w14:textId="77777777" w:rsidR="005B4E13" w:rsidRPr="002C3786" w:rsidRDefault="005B4E13" w:rsidP="00655D43">
            <w:pPr>
              <w:pStyle w:val="TableText-Bold"/>
              <w:spacing w:before="0" w:after="120"/>
              <w:jc w:val="center"/>
              <w:rPr>
                <w:rFonts w:ascii="Times New Roman" w:hAnsi="Times New Roman"/>
                <w:b w:val="0"/>
              </w:rPr>
            </w:pPr>
            <w:r w:rsidRPr="002C3786">
              <w:rPr>
                <w:rFonts w:ascii="Times New Roman" w:hAnsi="Times New Roman"/>
                <w:b w:val="0"/>
              </w:rPr>
              <w:t>SI</w:t>
            </w:r>
            <w:r>
              <w:rPr>
                <w:rFonts w:ascii="Times New Roman" w:hAnsi="Times New Roman"/>
                <w:b w:val="0"/>
              </w:rPr>
              <w:t>-7 (1</w:t>
            </w:r>
            <w:r w:rsidRPr="002C3786">
              <w:rPr>
                <w:rFonts w:ascii="Times New Roman" w:hAnsi="Times New Roman"/>
                <w:b w:val="0"/>
              </w:rPr>
              <w:t>) What is the solution and how is it implemented?</w:t>
            </w:r>
          </w:p>
        </w:tc>
      </w:tr>
      <w:tr w:rsidR="000A165C" w14:paraId="37D5C15C" w14:textId="77777777" w:rsidTr="000A165C">
        <w:trPr>
          <w:trHeight w:val="1097"/>
        </w:trPr>
        <w:tc>
          <w:tcPr>
            <w:tcW w:w="5000" w:type="pct"/>
            <w:shd w:val="clear" w:color="auto" w:fill="auto"/>
          </w:tcPr>
          <w:p w14:paraId="37D5C15B" w14:textId="77777777" w:rsidR="000A165C" w:rsidRPr="000A165C" w:rsidRDefault="000A165C" w:rsidP="00655D43">
            <w:pPr>
              <w:pStyle w:val="TableText-Bold"/>
              <w:spacing w:before="0" w:after="120"/>
              <w:rPr>
                <w:rFonts w:ascii="Times New Roman" w:hAnsi="Times New Roman"/>
                <w:b w:val="0"/>
              </w:rPr>
            </w:pPr>
          </w:p>
        </w:tc>
      </w:tr>
    </w:tbl>
    <w:p w14:paraId="37D5C15D" w14:textId="77777777" w:rsidR="005B4E13" w:rsidRDefault="005B4E13" w:rsidP="005B4E13">
      <w:pPr>
        <w:rPr>
          <w:rFonts w:eastAsia="Calibri"/>
          <w:b/>
          <w:bCs/>
        </w:rPr>
      </w:pPr>
    </w:p>
    <w:p w14:paraId="37D5C15E" w14:textId="77777777" w:rsidR="005B4E13" w:rsidRDefault="005B4E13" w:rsidP="005B4E13">
      <w:pPr>
        <w:pStyle w:val="GSAEnhancement"/>
        <w:rPr>
          <w:rFonts w:eastAsia="Times New Roman"/>
        </w:rPr>
      </w:pPr>
      <w:bookmarkStart w:id="3875" w:name="_Toc388621016"/>
      <w:r>
        <w:rPr>
          <w:rFonts w:eastAsia="Times New Roman"/>
        </w:rPr>
        <w:lastRenderedPageBreak/>
        <w:t>Control Enhancement SI-7 (7</w:t>
      </w:r>
      <w:r w:rsidRPr="002C3786">
        <w:rPr>
          <w:rFonts w:eastAsia="Times New Roman"/>
        </w:rPr>
        <w:t>)</w:t>
      </w:r>
      <w:bookmarkEnd w:id="3875"/>
    </w:p>
    <w:p w14:paraId="37D5C15F" w14:textId="77777777" w:rsidR="000D1972" w:rsidRDefault="00A74E7A">
      <w:pPr>
        <w:rPr>
          <w:rFonts w:eastAsia="Calibri"/>
          <w:b/>
          <w:bCs/>
        </w:rPr>
      </w:pPr>
      <w:r w:rsidRPr="00A74E7A">
        <w:rPr>
          <w:rFonts w:eastAsia="Times New Roman"/>
        </w:rPr>
        <w:t>The organization incorporates the detection of unauthorized [</w:t>
      </w:r>
      <w:r w:rsidR="00AE3199" w:rsidRPr="00AE3199">
        <w:rPr>
          <w:rFonts w:eastAsia="Times New Roman"/>
          <w:i/>
        </w:rPr>
        <w:t>Assignment: organization-defined security-relevant changes to the information system</w:t>
      </w:r>
      <w:r w:rsidRPr="00A74E7A">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5B4E13" w:rsidRPr="002C3786" w14:paraId="37D5C162" w14:textId="77777777" w:rsidTr="00655D43">
        <w:trPr>
          <w:cantSplit/>
          <w:trHeight w:val="377"/>
          <w:tblHeader/>
        </w:trPr>
        <w:tc>
          <w:tcPr>
            <w:tcW w:w="764" w:type="pct"/>
            <w:shd w:val="clear" w:color="auto" w:fill="DBE5F1" w:themeFill="accent1" w:themeFillTint="33"/>
            <w:tcMar>
              <w:top w:w="43" w:type="dxa"/>
              <w:bottom w:w="43" w:type="dxa"/>
            </w:tcMar>
          </w:tcPr>
          <w:p w14:paraId="37D5C160" w14:textId="77777777" w:rsidR="005B4E13" w:rsidRPr="002C3786" w:rsidRDefault="005B4E13" w:rsidP="00655D43">
            <w:pPr>
              <w:overflowPunct w:val="0"/>
              <w:autoSpaceDE w:val="0"/>
              <w:autoSpaceDN w:val="0"/>
              <w:adjustRightInd w:val="0"/>
              <w:textAlignment w:val="baseline"/>
              <w:rPr>
                <w:spacing w:val="-5"/>
                <w:sz w:val="20"/>
              </w:rPr>
            </w:pPr>
            <w:r>
              <w:rPr>
                <w:spacing w:val="-5"/>
                <w:sz w:val="20"/>
              </w:rPr>
              <w:t>SI-7 (</w:t>
            </w:r>
            <w:r w:rsidR="00A74E7A">
              <w:rPr>
                <w:spacing w:val="-5"/>
                <w:sz w:val="20"/>
              </w:rPr>
              <w:t>7</w:t>
            </w:r>
            <w:r w:rsidRPr="002C3786">
              <w:rPr>
                <w:spacing w:val="-5"/>
                <w:sz w:val="20"/>
              </w:rPr>
              <w:t>)</w:t>
            </w:r>
          </w:p>
        </w:tc>
        <w:tc>
          <w:tcPr>
            <w:tcW w:w="4236" w:type="pct"/>
            <w:shd w:val="clear" w:color="auto" w:fill="DBE5F1" w:themeFill="accent1" w:themeFillTint="33"/>
          </w:tcPr>
          <w:p w14:paraId="37D5C161" w14:textId="77777777" w:rsidR="005B4E13" w:rsidRPr="002C3786" w:rsidRDefault="005B4E13" w:rsidP="00655D43">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B4E13" w:rsidRPr="002C3786" w14:paraId="37D5C164" w14:textId="77777777" w:rsidTr="00655D43">
        <w:trPr>
          <w:trHeight w:val="377"/>
        </w:trPr>
        <w:tc>
          <w:tcPr>
            <w:tcW w:w="5000" w:type="pct"/>
            <w:gridSpan w:val="2"/>
            <w:tcMar>
              <w:top w:w="43" w:type="dxa"/>
              <w:bottom w:w="43" w:type="dxa"/>
            </w:tcMar>
          </w:tcPr>
          <w:p w14:paraId="37D5C163" w14:textId="77777777" w:rsidR="005B4E13" w:rsidRPr="002C3786" w:rsidRDefault="005B4E13" w:rsidP="00655D43">
            <w:pPr>
              <w:overflowPunct w:val="0"/>
              <w:autoSpaceDE w:val="0"/>
              <w:autoSpaceDN w:val="0"/>
              <w:adjustRightInd w:val="0"/>
              <w:textAlignment w:val="baseline"/>
              <w:rPr>
                <w:spacing w:val="-5"/>
                <w:sz w:val="20"/>
              </w:rPr>
            </w:pPr>
            <w:r w:rsidRPr="002C3786">
              <w:rPr>
                <w:spacing w:val="-5"/>
                <w:sz w:val="20"/>
              </w:rPr>
              <w:t>Responsible Role:</w:t>
            </w:r>
          </w:p>
        </w:tc>
      </w:tr>
      <w:tr w:rsidR="005B4E13" w:rsidRPr="002C3786" w14:paraId="37D5C166" w14:textId="77777777" w:rsidTr="00655D43">
        <w:trPr>
          <w:trHeight w:val="377"/>
        </w:trPr>
        <w:tc>
          <w:tcPr>
            <w:tcW w:w="5000" w:type="pct"/>
            <w:gridSpan w:val="2"/>
            <w:tcMar>
              <w:top w:w="43" w:type="dxa"/>
              <w:bottom w:w="43" w:type="dxa"/>
            </w:tcMar>
          </w:tcPr>
          <w:p w14:paraId="37D5C165" w14:textId="77777777" w:rsidR="005B4E13" w:rsidRDefault="005B4E13" w:rsidP="00655D43">
            <w:pPr>
              <w:pStyle w:val="GSAParameter"/>
              <w:rPr>
                <w:color w:val="4F81BD" w:themeColor="accent1"/>
              </w:rPr>
            </w:pPr>
            <w:bookmarkStart w:id="3876" w:name="_Toc388623594"/>
            <w:r w:rsidRPr="002C3786">
              <w:t>Parameter</w:t>
            </w:r>
            <w:r>
              <w:t xml:space="preserve"> SI-7(</w:t>
            </w:r>
            <w:r w:rsidR="00A74E7A">
              <w:t>7</w:t>
            </w:r>
            <w:r>
              <w:t>)</w:t>
            </w:r>
            <w:r w:rsidRPr="002C3786">
              <w:t>:</w:t>
            </w:r>
            <w:bookmarkEnd w:id="3876"/>
            <w:r w:rsidRPr="002C3786">
              <w:t xml:space="preserve"> </w:t>
            </w:r>
          </w:p>
        </w:tc>
      </w:tr>
      <w:tr w:rsidR="005B4E13" w:rsidRPr="002C3786" w14:paraId="37D5C16D" w14:textId="77777777" w:rsidTr="00655D43">
        <w:trPr>
          <w:trHeight w:val="377"/>
        </w:trPr>
        <w:tc>
          <w:tcPr>
            <w:tcW w:w="5000" w:type="pct"/>
            <w:gridSpan w:val="2"/>
            <w:tcMar>
              <w:top w:w="43" w:type="dxa"/>
              <w:bottom w:w="43" w:type="dxa"/>
            </w:tcMar>
            <w:vAlign w:val="bottom"/>
          </w:tcPr>
          <w:p w14:paraId="37D5C167" w14:textId="77777777" w:rsidR="005B4E13" w:rsidRPr="002C3786" w:rsidRDefault="005B4E13" w:rsidP="00655D43">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168"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Implemented</w:t>
            </w:r>
          </w:p>
          <w:p w14:paraId="37D5C169"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Partially implemented</w:t>
            </w:r>
          </w:p>
          <w:p w14:paraId="37D5C16A"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Planned</w:t>
            </w:r>
          </w:p>
          <w:p w14:paraId="37D5C16B"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Alternative implementation</w:t>
            </w:r>
          </w:p>
          <w:p w14:paraId="37D5C16C"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Not applicable</w:t>
            </w:r>
          </w:p>
        </w:tc>
      </w:tr>
      <w:tr w:rsidR="005B4E13" w:rsidRPr="002C3786" w14:paraId="37D5C176" w14:textId="77777777" w:rsidTr="00655D43">
        <w:trPr>
          <w:trHeight w:val="377"/>
        </w:trPr>
        <w:tc>
          <w:tcPr>
            <w:tcW w:w="5000" w:type="pct"/>
            <w:gridSpan w:val="2"/>
            <w:tcMar>
              <w:top w:w="43" w:type="dxa"/>
              <w:bottom w:w="43" w:type="dxa"/>
            </w:tcMar>
            <w:vAlign w:val="bottom"/>
          </w:tcPr>
          <w:p w14:paraId="37D5C16E" w14:textId="77777777" w:rsidR="005B4E13" w:rsidRPr="002C3786" w:rsidRDefault="005B4E13" w:rsidP="00655D43">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C16F"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Service Provider Corporate</w:t>
            </w:r>
          </w:p>
          <w:p w14:paraId="37D5C170"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Service Provider System Specific</w:t>
            </w:r>
          </w:p>
          <w:p w14:paraId="37D5C171"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Service Provider Hybrid (Corporate and System Specific)</w:t>
            </w:r>
          </w:p>
          <w:p w14:paraId="37D5C172"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Configured by Customer (Customer System Specific) </w:t>
            </w:r>
          </w:p>
          <w:p w14:paraId="37D5C173"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Provided by Customer (Customer System Specific) </w:t>
            </w:r>
          </w:p>
          <w:p w14:paraId="37D5C174"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Shared (Service Provider and Customer Responsibility)</w:t>
            </w:r>
          </w:p>
          <w:p w14:paraId="37D5C175" w14:textId="77777777" w:rsidR="005B4E13" w:rsidRPr="002C3786" w:rsidRDefault="0020781C" w:rsidP="00655D43">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B4E13"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B4E13" w:rsidRPr="002C3786">
              <w:rPr>
                <w:spacing w:val="-5"/>
                <w:sz w:val="20"/>
              </w:rPr>
              <w:t xml:space="preserve"> Inherited from pre-existing Provisional Authorization (PA) for &lt;</w:t>
            </w:r>
            <w:r w:rsidR="005B4E13">
              <w:rPr>
                <w:b/>
                <w:color w:val="365F91" w:themeColor="accent1" w:themeShade="BF"/>
                <w:spacing w:val="-5"/>
                <w:sz w:val="20"/>
              </w:rPr>
              <w:t>Information System Abbreviation</w:t>
            </w:r>
            <w:r w:rsidR="005B4E13" w:rsidRPr="002C3786">
              <w:rPr>
                <w:spacing w:val="-5"/>
                <w:sz w:val="20"/>
              </w:rPr>
              <w:t>&gt;, &lt;</w:t>
            </w:r>
            <w:r w:rsidR="005B4E13" w:rsidRPr="002C3786">
              <w:rPr>
                <w:b/>
                <w:color w:val="365F91" w:themeColor="accent1" w:themeShade="BF"/>
                <w:spacing w:val="-5"/>
                <w:sz w:val="20"/>
              </w:rPr>
              <w:t>Date of PA</w:t>
            </w:r>
            <w:r w:rsidR="005B4E13" w:rsidRPr="002C3786">
              <w:rPr>
                <w:spacing w:val="-5"/>
                <w:sz w:val="20"/>
              </w:rPr>
              <w:t>&gt;</w:t>
            </w:r>
          </w:p>
        </w:tc>
      </w:tr>
    </w:tbl>
    <w:p w14:paraId="37D5C177" w14:textId="77777777" w:rsidR="005B4E13" w:rsidRPr="002C3786" w:rsidRDefault="005B4E13" w:rsidP="005B4E13">
      <w:pPr>
        <w:rPr>
          <w:rFonts w:eastAsia="Calibr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5B4E13" w:rsidRPr="002C3786" w14:paraId="37D5C179" w14:textId="77777777" w:rsidTr="00655D43">
        <w:trPr>
          <w:cantSplit/>
          <w:trHeight w:val="475"/>
          <w:tblHeader/>
        </w:trPr>
        <w:tc>
          <w:tcPr>
            <w:tcW w:w="5000" w:type="pct"/>
            <w:tcBorders>
              <w:bottom w:val="single" w:sz="4" w:space="0" w:color="auto"/>
            </w:tcBorders>
            <w:shd w:val="clear" w:color="auto" w:fill="DBE5F1" w:themeFill="accent1" w:themeFillTint="33"/>
            <w:vAlign w:val="center"/>
          </w:tcPr>
          <w:p w14:paraId="37D5C178" w14:textId="77777777" w:rsidR="005B4E13" w:rsidRPr="002C3786" w:rsidRDefault="005B4E13" w:rsidP="00655D43">
            <w:pPr>
              <w:pStyle w:val="TableText-Bold"/>
              <w:spacing w:before="0" w:after="120"/>
              <w:jc w:val="center"/>
              <w:rPr>
                <w:rFonts w:ascii="Times New Roman" w:hAnsi="Times New Roman"/>
                <w:b w:val="0"/>
              </w:rPr>
            </w:pPr>
            <w:r w:rsidRPr="002C3786">
              <w:rPr>
                <w:rFonts w:ascii="Times New Roman" w:hAnsi="Times New Roman"/>
                <w:b w:val="0"/>
              </w:rPr>
              <w:t>SI</w:t>
            </w:r>
            <w:r>
              <w:rPr>
                <w:rFonts w:ascii="Times New Roman" w:hAnsi="Times New Roman"/>
                <w:b w:val="0"/>
              </w:rPr>
              <w:t>-7 (</w:t>
            </w:r>
            <w:r w:rsidR="00A74E7A">
              <w:rPr>
                <w:rFonts w:ascii="Times New Roman" w:hAnsi="Times New Roman"/>
                <w:b w:val="0"/>
              </w:rPr>
              <w:t>7</w:t>
            </w:r>
            <w:r w:rsidRPr="002C3786">
              <w:rPr>
                <w:rFonts w:ascii="Times New Roman" w:hAnsi="Times New Roman"/>
                <w:b w:val="0"/>
              </w:rPr>
              <w:t>) What is the solution and how is it implemented?</w:t>
            </w:r>
          </w:p>
        </w:tc>
      </w:tr>
      <w:tr w:rsidR="00A74E7A" w14:paraId="37D5C17B" w14:textId="77777777" w:rsidTr="00A74E7A">
        <w:trPr>
          <w:trHeight w:val="1097"/>
        </w:trPr>
        <w:tc>
          <w:tcPr>
            <w:tcW w:w="5000" w:type="pct"/>
            <w:shd w:val="clear" w:color="auto" w:fill="auto"/>
          </w:tcPr>
          <w:p w14:paraId="37D5C17A" w14:textId="77777777" w:rsidR="00A74E7A" w:rsidRPr="00A74E7A" w:rsidRDefault="00A74E7A" w:rsidP="00655D43">
            <w:pPr>
              <w:pStyle w:val="TableText-Bold"/>
              <w:spacing w:before="0" w:after="120"/>
              <w:rPr>
                <w:rFonts w:ascii="Times New Roman" w:hAnsi="Times New Roman"/>
                <w:b w:val="0"/>
              </w:rPr>
            </w:pPr>
          </w:p>
        </w:tc>
      </w:tr>
    </w:tbl>
    <w:p w14:paraId="37D5C17C" w14:textId="77777777" w:rsidR="005B4E13" w:rsidRPr="005B4E13" w:rsidRDefault="005B4E13" w:rsidP="00E47BA8"/>
    <w:p w14:paraId="37D5C17D" w14:textId="77777777" w:rsidR="000D1972" w:rsidRDefault="00E47BA8">
      <w:pPr>
        <w:pStyle w:val="GSABaseControl"/>
      </w:pPr>
      <w:bookmarkStart w:id="3877" w:name="_Toc149090496"/>
      <w:bookmarkStart w:id="3878" w:name="_Toc383429954"/>
      <w:bookmarkStart w:id="3879" w:name="_Toc383444749"/>
      <w:bookmarkStart w:id="3880" w:name="_Toc385594398"/>
      <w:bookmarkStart w:id="3881" w:name="_Toc385594786"/>
      <w:bookmarkStart w:id="3882" w:name="_Toc385595174"/>
      <w:bookmarkStart w:id="3883" w:name="_Toc388621017"/>
      <w:r w:rsidRPr="002C3786">
        <w:t>Spam Protection (SI-8)</w:t>
      </w:r>
      <w:bookmarkEnd w:id="3877"/>
      <w:bookmarkEnd w:id="3878"/>
      <w:bookmarkEnd w:id="3879"/>
      <w:bookmarkEnd w:id="3880"/>
      <w:bookmarkEnd w:id="3881"/>
      <w:bookmarkEnd w:id="3882"/>
      <w:bookmarkEnd w:id="3883"/>
    </w:p>
    <w:p w14:paraId="37D5C17E" w14:textId="77777777" w:rsidR="36FD720A" w:rsidRDefault="00AE3199">
      <w:r w:rsidRPr="00AE3199">
        <w:rPr>
          <w:rFonts w:eastAsia="Times New Roman"/>
        </w:rPr>
        <w:t xml:space="preserve">The organization: </w:t>
      </w:r>
    </w:p>
    <w:p w14:paraId="37D5C17F" w14:textId="77777777" w:rsidR="000D1972" w:rsidRDefault="00AE3199">
      <w:pPr>
        <w:pStyle w:val="ListParagraph"/>
        <w:numPr>
          <w:ilvl w:val="0"/>
          <w:numId w:val="246"/>
        </w:numPr>
      </w:pPr>
      <w:r w:rsidRPr="00AE3199">
        <w:rPr>
          <w:rFonts w:eastAsia="Times New Roman"/>
        </w:rPr>
        <w:t xml:space="preserve"> Employs spam protection mechanisms at information system entry and exit points to detect and take action on unsolicited messages; and </w:t>
      </w:r>
    </w:p>
    <w:p w14:paraId="37D5C180" w14:textId="77777777" w:rsidR="000D1972" w:rsidRDefault="00AE3199">
      <w:pPr>
        <w:pStyle w:val="ListParagraph"/>
        <w:numPr>
          <w:ilvl w:val="0"/>
          <w:numId w:val="246"/>
        </w:numPr>
      </w:pPr>
      <w:r w:rsidRPr="00AE3199">
        <w:rPr>
          <w:rFonts w:eastAsia="Times New Roman"/>
        </w:rPr>
        <w:t xml:space="preserve"> Updates spam protection mechanisms when new releases are available in accordance </w:t>
      </w:r>
      <w:r w:rsidRPr="00AE3199">
        <w:rPr>
          <w:rFonts w:eastAsia="Times New Roman"/>
        </w:rPr>
        <w:lastRenderedPageBreak/>
        <w:t xml:space="preserve">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A08C4" w:rsidRPr="002C3786" w14:paraId="37D5C183" w14:textId="77777777" w:rsidTr="00480EA2">
        <w:trPr>
          <w:cantSplit/>
          <w:trHeight w:val="377"/>
          <w:tblHeader/>
        </w:trPr>
        <w:tc>
          <w:tcPr>
            <w:tcW w:w="764" w:type="pct"/>
            <w:shd w:val="clear" w:color="auto" w:fill="DBE5F1" w:themeFill="accent1" w:themeFillTint="33"/>
            <w:tcMar>
              <w:top w:w="43" w:type="dxa"/>
              <w:bottom w:w="43" w:type="dxa"/>
            </w:tcMar>
          </w:tcPr>
          <w:p w14:paraId="37D5C181"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SI-8</w:t>
            </w:r>
          </w:p>
        </w:tc>
        <w:tc>
          <w:tcPr>
            <w:tcW w:w="4236" w:type="pct"/>
            <w:shd w:val="clear" w:color="auto" w:fill="DBE5F1" w:themeFill="accent1" w:themeFillTint="33"/>
          </w:tcPr>
          <w:p w14:paraId="37D5C182"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C185" w14:textId="77777777" w:rsidTr="00480EA2">
        <w:trPr>
          <w:trHeight w:val="377"/>
        </w:trPr>
        <w:tc>
          <w:tcPr>
            <w:tcW w:w="5000" w:type="pct"/>
            <w:gridSpan w:val="2"/>
            <w:tcMar>
              <w:top w:w="43" w:type="dxa"/>
              <w:bottom w:w="43" w:type="dxa"/>
            </w:tcMar>
            <w:vAlign w:val="bottom"/>
          </w:tcPr>
          <w:p w14:paraId="37D5C184" w14:textId="77777777" w:rsidR="00D76E6B" w:rsidRPr="002C3786" w:rsidRDefault="00D76E6B" w:rsidP="00480EA2">
            <w:pPr>
              <w:overflowPunct w:val="0"/>
              <w:autoSpaceDE w:val="0"/>
              <w:autoSpaceDN w:val="0"/>
              <w:adjustRightInd w:val="0"/>
              <w:jc w:val="both"/>
              <w:textAlignment w:val="baseline"/>
              <w:rPr>
                <w:spacing w:val="-5"/>
                <w:sz w:val="20"/>
              </w:rPr>
            </w:pPr>
            <w:r w:rsidRPr="002C3786">
              <w:rPr>
                <w:spacing w:val="-5"/>
                <w:sz w:val="20"/>
              </w:rPr>
              <w:t>Responsible Role:</w:t>
            </w:r>
          </w:p>
        </w:tc>
      </w:tr>
      <w:tr w:rsidR="006A08C4" w:rsidRPr="002C3786" w14:paraId="37D5C18C" w14:textId="77777777" w:rsidTr="00480EA2">
        <w:trPr>
          <w:trHeight w:val="377"/>
        </w:trPr>
        <w:tc>
          <w:tcPr>
            <w:tcW w:w="5000" w:type="pct"/>
            <w:gridSpan w:val="2"/>
            <w:tcMar>
              <w:top w:w="43" w:type="dxa"/>
              <w:bottom w:w="43" w:type="dxa"/>
            </w:tcMar>
            <w:vAlign w:val="bottom"/>
          </w:tcPr>
          <w:p w14:paraId="37D5C186" w14:textId="77777777" w:rsidR="006A08C4" w:rsidRPr="002C3786" w:rsidRDefault="006A08C4" w:rsidP="00480EA2">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187"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188"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Partially implemented</w:t>
            </w:r>
          </w:p>
          <w:p w14:paraId="37D5C189"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Planned</w:t>
            </w:r>
          </w:p>
          <w:p w14:paraId="37D5C18A"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Alternative implementation</w:t>
            </w:r>
          </w:p>
          <w:p w14:paraId="37D5C18B"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Not applicable</w:t>
            </w:r>
          </w:p>
        </w:tc>
      </w:tr>
      <w:tr w:rsidR="006A08C4" w:rsidRPr="002C3786" w14:paraId="37D5C195" w14:textId="77777777" w:rsidTr="00480EA2">
        <w:trPr>
          <w:trHeight w:val="377"/>
        </w:trPr>
        <w:tc>
          <w:tcPr>
            <w:tcW w:w="5000" w:type="pct"/>
            <w:gridSpan w:val="2"/>
            <w:tcMar>
              <w:top w:w="43" w:type="dxa"/>
              <w:bottom w:w="43" w:type="dxa"/>
            </w:tcMar>
            <w:vAlign w:val="bottom"/>
          </w:tcPr>
          <w:p w14:paraId="37D5C18D" w14:textId="77777777" w:rsidR="006A08C4" w:rsidRPr="002C3786" w:rsidRDefault="006A08C4" w:rsidP="00480EA2">
            <w:pPr>
              <w:overflowPunct w:val="0"/>
              <w:autoSpaceDE w:val="0"/>
              <w:autoSpaceDN w:val="0"/>
              <w:adjustRightInd w:val="0"/>
              <w:jc w:val="both"/>
              <w:textAlignment w:val="baseline"/>
              <w:rPr>
                <w:spacing w:val="-5"/>
                <w:sz w:val="20"/>
              </w:rPr>
            </w:pPr>
            <w:r w:rsidRPr="002C3786">
              <w:rPr>
                <w:spacing w:val="-5"/>
                <w:sz w:val="20"/>
              </w:rPr>
              <w:t>Control Origination</w:t>
            </w:r>
            <w:r w:rsidR="00144E5C" w:rsidRPr="002C3786">
              <w:rPr>
                <w:spacing w:val="-5"/>
                <w:sz w:val="20"/>
              </w:rPr>
              <w:t xml:space="preserve"> (check all that apply)</w:t>
            </w:r>
            <w:r w:rsidRPr="002C3786">
              <w:rPr>
                <w:spacing w:val="-5"/>
                <w:sz w:val="20"/>
              </w:rPr>
              <w:t>:</w:t>
            </w:r>
          </w:p>
          <w:p w14:paraId="37D5C18E" w14:textId="77777777" w:rsidR="00B35242"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Service Provider</w:t>
            </w:r>
            <w:r w:rsidR="0009148B" w:rsidRPr="002C3786">
              <w:rPr>
                <w:spacing w:val="-5"/>
                <w:sz w:val="20"/>
              </w:rPr>
              <w:t xml:space="preserve"> Corporate</w:t>
            </w:r>
          </w:p>
          <w:p w14:paraId="37D5C18F" w14:textId="77777777" w:rsidR="00B35242"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System Specific</w:t>
            </w:r>
          </w:p>
          <w:p w14:paraId="37D5C190"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Hybrid (Corporate and System Specific)</w:t>
            </w:r>
          </w:p>
          <w:p w14:paraId="37D5C191"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Configured by Customer (Customer System Specific) </w:t>
            </w:r>
          </w:p>
          <w:p w14:paraId="37D5C192"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Provided by Customer (Customer System Specific) </w:t>
            </w:r>
          </w:p>
          <w:p w14:paraId="37D5C193" w14:textId="77777777" w:rsidR="00BA7E8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Shared</w:t>
            </w:r>
            <w:r w:rsidR="006A08C4" w:rsidRPr="002C3786">
              <w:rPr>
                <w:spacing w:val="-5"/>
                <w:sz w:val="20"/>
              </w:rPr>
              <w:t xml:space="preserve"> (Service Provider and Customer</w:t>
            </w:r>
            <w:r w:rsidR="0009148B" w:rsidRPr="002C3786">
              <w:rPr>
                <w:spacing w:val="-5"/>
                <w:sz w:val="20"/>
              </w:rPr>
              <w:t xml:space="preserve"> Responsibility</w:t>
            </w:r>
            <w:r w:rsidR="006A08C4" w:rsidRPr="002C3786">
              <w:rPr>
                <w:spacing w:val="-5"/>
                <w:sz w:val="20"/>
              </w:rPr>
              <w:t>)</w:t>
            </w:r>
          </w:p>
          <w:p w14:paraId="37D5C194"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196" w14:textId="77777777" w:rsidR="006A08C4" w:rsidRPr="002C3786" w:rsidRDefault="006A08C4" w:rsidP="006A08C4">
      <w:pPr>
        <w:pStyle w:val="ListParagraph"/>
        <w:autoSpaceDE w:val="0"/>
        <w:autoSpaceDN w:val="0"/>
        <w:adjustRightInd w:val="0"/>
        <w:ind w:left="1069"/>
        <w:rPr>
          <w:rFonts w:eastAsia="Times New Roman"/>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A08C4" w:rsidRPr="002C3786" w14:paraId="37D5C198" w14:textId="77777777" w:rsidTr="00480EA2">
        <w:trPr>
          <w:cantSplit/>
          <w:trHeight w:val="475"/>
          <w:tblHeader/>
        </w:trPr>
        <w:tc>
          <w:tcPr>
            <w:tcW w:w="5000" w:type="pct"/>
            <w:gridSpan w:val="2"/>
            <w:shd w:val="clear" w:color="auto" w:fill="DBE5F1" w:themeFill="accent1" w:themeFillTint="33"/>
            <w:vAlign w:val="center"/>
          </w:tcPr>
          <w:p w14:paraId="37D5C197" w14:textId="77777777" w:rsidR="006A08C4" w:rsidRPr="002C3786" w:rsidRDefault="00D77316" w:rsidP="00480EA2">
            <w:pPr>
              <w:pStyle w:val="TableText-Bold"/>
              <w:spacing w:before="0" w:after="120"/>
              <w:jc w:val="center"/>
              <w:rPr>
                <w:rFonts w:ascii="Times New Roman" w:hAnsi="Times New Roman"/>
                <w:b w:val="0"/>
              </w:rPr>
            </w:pPr>
            <w:r w:rsidRPr="002C3786">
              <w:rPr>
                <w:rFonts w:ascii="Times New Roman" w:hAnsi="Times New Roman"/>
                <w:b w:val="0"/>
              </w:rPr>
              <w:t xml:space="preserve">SI-8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6A08C4" w:rsidRPr="002C3786" w14:paraId="37D5C19B" w14:textId="77777777" w:rsidTr="00480EA2">
        <w:trPr>
          <w:trHeight w:val="1097"/>
        </w:trPr>
        <w:tc>
          <w:tcPr>
            <w:tcW w:w="483" w:type="pct"/>
            <w:tcBorders>
              <w:right w:val="nil"/>
            </w:tcBorders>
            <w:shd w:val="clear" w:color="auto" w:fill="DBE5F1" w:themeFill="accent1" w:themeFillTint="33"/>
          </w:tcPr>
          <w:p w14:paraId="37D5C199" w14:textId="77777777" w:rsidR="006A08C4" w:rsidRPr="002C3786" w:rsidRDefault="006A08C4"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C19A" w14:textId="77777777" w:rsidR="006A08C4" w:rsidRPr="002C3786" w:rsidRDefault="006A08C4" w:rsidP="00480EA2">
            <w:pPr>
              <w:pStyle w:val="TableText"/>
              <w:rPr>
                <w:rFonts w:ascii="Times New Roman" w:hAnsi="Times New Roman" w:cs="Times New Roman"/>
                <w:sz w:val="20"/>
                <w:szCs w:val="20"/>
              </w:rPr>
            </w:pPr>
          </w:p>
        </w:tc>
      </w:tr>
      <w:tr w:rsidR="006A08C4" w:rsidRPr="002C3786" w14:paraId="37D5C19E" w14:textId="77777777" w:rsidTr="00480EA2">
        <w:trPr>
          <w:trHeight w:val="1097"/>
        </w:trPr>
        <w:tc>
          <w:tcPr>
            <w:tcW w:w="483" w:type="pct"/>
            <w:tcBorders>
              <w:right w:val="nil"/>
            </w:tcBorders>
            <w:shd w:val="clear" w:color="auto" w:fill="DBE5F1" w:themeFill="accent1" w:themeFillTint="33"/>
          </w:tcPr>
          <w:p w14:paraId="37D5C19C" w14:textId="77777777" w:rsidR="006A08C4" w:rsidRPr="002C3786" w:rsidRDefault="006A08C4"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C19D" w14:textId="77777777" w:rsidR="006A08C4" w:rsidRPr="002C3786" w:rsidRDefault="006A08C4" w:rsidP="00480EA2">
            <w:pPr>
              <w:pStyle w:val="TableText-Bold"/>
              <w:spacing w:before="0" w:after="120"/>
              <w:rPr>
                <w:rFonts w:ascii="Times New Roman" w:hAnsi="Times New Roman"/>
                <w:b w:val="0"/>
              </w:rPr>
            </w:pPr>
          </w:p>
        </w:tc>
      </w:tr>
    </w:tbl>
    <w:p w14:paraId="37D5C19F" w14:textId="77777777" w:rsidR="006A08C4" w:rsidRPr="002C3786" w:rsidRDefault="006A08C4" w:rsidP="006A08C4">
      <w:pPr>
        <w:pStyle w:val="ListParagraph"/>
        <w:autoSpaceDE w:val="0"/>
        <w:autoSpaceDN w:val="0"/>
        <w:adjustRightInd w:val="0"/>
        <w:ind w:left="1069"/>
        <w:rPr>
          <w:rFonts w:eastAsia="Times New Roman"/>
          <w:bCs/>
        </w:rPr>
      </w:pPr>
    </w:p>
    <w:p w14:paraId="37D5C1A0" w14:textId="77777777" w:rsidR="000D1972" w:rsidRDefault="00AE3199">
      <w:pPr>
        <w:pStyle w:val="GSAEnhancement"/>
      </w:pPr>
      <w:bookmarkStart w:id="3884" w:name="_Toc383429223"/>
      <w:bookmarkStart w:id="3885" w:name="_Toc383429955"/>
      <w:bookmarkStart w:id="3886" w:name="_Toc383430681"/>
      <w:bookmarkStart w:id="3887" w:name="_Toc383431279"/>
      <w:bookmarkStart w:id="3888" w:name="_Toc383432420"/>
      <w:bookmarkStart w:id="3889" w:name="_Toc383429224"/>
      <w:bookmarkStart w:id="3890" w:name="_Toc383429956"/>
      <w:bookmarkStart w:id="3891" w:name="_Toc383430682"/>
      <w:bookmarkStart w:id="3892" w:name="_Toc383431280"/>
      <w:bookmarkStart w:id="3893" w:name="_Toc383432421"/>
      <w:bookmarkStart w:id="3894" w:name="_Toc383429225"/>
      <w:bookmarkStart w:id="3895" w:name="_Toc383429957"/>
      <w:bookmarkStart w:id="3896" w:name="_Toc383430683"/>
      <w:bookmarkStart w:id="3897" w:name="_Toc383431281"/>
      <w:bookmarkStart w:id="3898" w:name="_Toc383432422"/>
      <w:bookmarkStart w:id="3899" w:name="_Toc383429959"/>
      <w:bookmarkStart w:id="3900" w:name="_Toc383444750"/>
      <w:bookmarkStart w:id="3901" w:name="_Toc385594399"/>
      <w:bookmarkStart w:id="3902" w:name="_Toc385594787"/>
      <w:bookmarkStart w:id="3903" w:name="_Toc385595175"/>
      <w:bookmarkStart w:id="3904" w:name="_Toc388621018"/>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r w:rsidRPr="00AE3199">
        <w:rPr>
          <w:rFonts w:eastAsia="Times New Roman"/>
        </w:rPr>
        <w:t>Control Enhancement SI-8 (1)</w:t>
      </w:r>
      <w:bookmarkEnd w:id="3899"/>
      <w:bookmarkEnd w:id="3900"/>
      <w:bookmarkEnd w:id="3901"/>
      <w:bookmarkEnd w:id="3902"/>
      <w:bookmarkEnd w:id="3903"/>
      <w:bookmarkEnd w:id="3904"/>
    </w:p>
    <w:p w14:paraId="37D5C1A1" w14:textId="77777777" w:rsidR="00E47BA8" w:rsidRPr="002C3786" w:rsidRDefault="00AE3199" w:rsidP="00E47BA8">
      <w:r w:rsidRPr="00AE319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5715E8" w:rsidRPr="002C3786" w14:paraId="37D5C1A4" w14:textId="77777777" w:rsidTr="001E6796">
        <w:trPr>
          <w:cantSplit/>
          <w:trHeight w:val="377"/>
          <w:tblHeader/>
        </w:trPr>
        <w:tc>
          <w:tcPr>
            <w:tcW w:w="764" w:type="pct"/>
            <w:shd w:val="clear" w:color="auto" w:fill="DBE5F1" w:themeFill="accent1" w:themeFillTint="33"/>
            <w:tcMar>
              <w:top w:w="43" w:type="dxa"/>
              <w:bottom w:w="43" w:type="dxa"/>
            </w:tcMar>
          </w:tcPr>
          <w:p w14:paraId="37D5C1A2" w14:textId="77777777" w:rsidR="005715E8" w:rsidRPr="002C3786" w:rsidRDefault="005715E8">
            <w:pPr>
              <w:overflowPunct w:val="0"/>
              <w:autoSpaceDE w:val="0"/>
              <w:autoSpaceDN w:val="0"/>
              <w:adjustRightInd w:val="0"/>
              <w:textAlignment w:val="baseline"/>
              <w:rPr>
                <w:spacing w:val="-5"/>
                <w:sz w:val="20"/>
              </w:rPr>
            </w:pPr>
            <w:r w:rsidRPr="002C3786">
              <w:rPr>
                <w:spacing w:val="-5"/>
                <w:sz w:val="20"/>
              </w:rPr>
              <w:t>SI-</w:t>
            </w:r>
            <w:r>
              <w:rPr>
                <w:spacing w:val="-5"/>
                <w:sz w:val="20"/>
              </w:rPr>
              <w:t>8</w:t>
            </w:r>
            <w:r w:rsidRPr="002C3786">
              <w:rPr>
                <w:spacing w:val="-5"/>
                <w:sz w:val="20"/>
              </w:rPr>
              <w:t xml:space="preserve"> (</w:t>
            </w:r>
            <w:r>
              <w:rPr>
                <w:spacing w:val="-5"/>
                <w:sz w:val="20"/>
              </w:rPr>
              <w:t>1</w:t>
            </w:r>
            <w:r w:rsidRPr="002C3786">
              <w:rPr>
                <w:spacing w:val="-5"/>
                <w:sz w:val="20"/>
              </w:rPr>
              <w:t>)</w:t>
            </w:r>
          </w:p>
        </w:tc>
        <w:tc>
          <w:tcPr>
            <w:tcW w:w="4236" w:type="pct"/>
            <w:shd w:val="clear" w:color="auto" w:fill="DBE5F1" w:themeFill="accent1" w:themeFillTint="33"/>
          </w:tcPr>
          <w:p w14:paraId="37D5C1A3" w14:textId="77777777" w:rsidR="005715E8" w:rsidRPr="002C3786" w:rsidRDefault="005715E8" w:rsidP="001E679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715E8" w:rsidRPr="002C3786" w14:paraId="37D5C1A6" w14:textId="77777777" w:rsidTr="001E6796">
        <w:trPr>
          <w:trHeight w:val="377"/>
        </w:trPr>
        <w:tc>
          <w:tcPr>
            <w:tcW w:w="5000" w:type="pct"/>
            <w:gridSpan w:val="2"/>
            <w:tcMar>
              <w:top w:w="43" w:type="dxa"/>
              <w:bottom w:w="43" w:type="dxa"/>
            </w:tcMar>
          </w:tcPr>
          <w:p w14:paraId="37D5C1A5" w14:textId="77777777" w:rsidR="005715E8" w:rsidRPr="002C3786" w:rsidRDefault="005715E8" w:rsidP="001E6796">
            <w:pPr>
              <w:overflowPunct w:val="0"/>
              <w:autoSpaceDE w:val="0"/>
              <w:autoSpaceDN w:val="0"/>
              <w:adjustRightInd w:val="0"/>
              <w:textAlignment w:val="baseline"/>
              <w:rPr>
                <w:spacing w:val="-5"/>
                <w:sz w:val="20"/>
              </w:rPr>
            </w:pPr>
            <w:r w:rsidRPr="002C3786">
              <w:rPr>
                <w:spacing w:val="-5"/>
                <w:sz w:val="20"/>
              </w:rPr>
              <w:t>Responsible Role:</w:t>
            </w:r>
          </w:p>
        </w:tc>
      </w:tr>
      <w:tr w:rsidR="005715E8" w:rsidRPr="002C3786" w14:paraId="37D5C1AD" w14:textId="77777777" w:rsidTr="001E6796">
        <w:trPr>
          <w:trHeight w:val="377"/>
        </w:trPr>
        <w:tc>
          <w:tcPr>
            <w:tcW w:w="5000" w:type="pct"/>
            <w:gridSpan w:val="2"/>
            <w:tcMar>
              <w:top w:w="43" w:type="dxa"/>
              <w:bottom w:w="43" w:type="dxa"/>
            </w:tcMar>
            <w:vAlign w:val="bottom"/>
          </w:tcPr>
          <w:p w14:paraId="37D5C1A7" w14:textId="77777777" w:rsidR="005715E8" w:rsidRPr="002C3786" w:rsidRDefault="005715E8" w:rsidP="001E6796">
            <w:pPr>
              <w:overflowPunct w:val="0"/>
              <w:autoSpaceDE w:val="0"/>
              <w:autoSpaceDN w:val="0"/>
              <w:adjustRightInd w:val="0"/>
              <w:jc w:val="both"/>
              <w:textAlignment w:val="baseline"/>
              <w:rPr>
                <w:spacing w:val="-5"/>
                <w:sz w:val="20"/>
              </w:rPr>
            </w:pPr>
            <w:r w:rsidRPr="002C3786">
              <w:rPr>
                <w:spacing w:val="-5"/>
                <w:sz w:val="20"/>
              </w:rPr>
              <w:lastRenderedPageBreak/>
              <w:t>Implementation Status (check all that apply):</w:t>
            </w:r>
          </w:p>
          <w:p w14:paraId="37D5C1A8"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Implemented</w:t>
            </w:r>
          </w:p>
          <w:p w14:paraId="37D5C1A9"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Partially implemented</w:t>
            </w:r>
          </w:p>
          <w:p w14:paraId="37D5C1AA"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Planned</w:t>
            </w:r>
          </w:p>
          <w:p w14:paraId="37D5C1AB"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Alternative implementation</w:t>
            </w:r>
          </w:p>
          <w:p w14:paraId="37D5C1AC"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Not applicable</w:t>
            </w:r>
          </w:p>
        </w:tc>
      </w:tr>
      <w:tr w:rsidR="005715E8" w:rsidRPr="002C3786" w14:paraId="37D5C1B6" w14:textId="77777777" w:rsidTr="001E6796">
        <w:trPr>
          <w:trHeight w:val="377"/>
        </w:trPr>
        <w:tc>
          <w:tcPr>
            <w:tcW w:w="5000" w:type="pct"/>
            <w:gridSpan w:val="2"/>
            <w:tcMar>
              <w:top w:w="43" w:type="dxa"/>
              <w:bottom w:w="43" w:type="dxa"/>
            </w:tcMar>
            <w:vAlign w:val="bottom"/>
          </w:tcPr>
          <w:p w14:paraId="37D5C1AE" w14:textId="77777777" w:rsidR="005715E8" w:rsidRPr="002C3786" w:rsidRDefault="005715E8" w:rsidP="001E6796">
            <w:pPr>
              <w:overflowPunct w:val="0"/>
              <w:autoSpaceDE w:val="0"/>
              <w:autoSpaceDN w:val="0"/>
              <w:adjustRightInd w:val="0"/>
              <w:jc w:val="both"/>
              <w:textAlignment w:val="baseline"/>
              <w:rPr>
                <w:spacing w:val="-5"/>
                <w:sz w:val="20"/>
              </w:rPr>
            </w:pPr>
            <w:r w:rsidRPr="002C3786">
              <w:rPr>
                <w:spacing w:val="-5"/>
                <w:sz w:val="20"/>
              </w:rPr>
              <w:t>Control Origination (check all that apply):</w:t>
            </w:r>
          </w:p>
          <w:p w14:paraId="37D5C1AF"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Service Provider Corporate</w:t>
            </w:r>
          </w:p>
          <w:p w14:paraId="37D5C1B0"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Service Provider System Specific</w:t>
            </w:r>
          </w:p>
          <w:p w14:paraId="37D5C1B1"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Service Provider Hybrid (Corporate and System Specific)</w:t>
            </w:r>
          </w:p>
          <w:p w14:paraId="37D5C1B2"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Configured by Customer (Customer System Specific) </w:t>
            </w:r>
          </w:p>
          <w:p w14:paraId="37D5C1B3"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Provided by Customer (Customer System Specific) </w:t>
            </w:r>
          </w:p>
          <w:p w14:paraId="37D5C1B4"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Shared (Service Provider and Customer Responsibility)</w:t>
            </w:r>
          </w:p>
          <w:p w14:paraId="37D5C1B5"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5715E8" w:rsidRPr="002C3786">
              <w:rPr>
                <w:spacing w:val="-5"/>
                <w:sz w:val="20"/>
              </w:rPr>
              <w:t>&gt;, &lt;</w:t>
            </w:r>
            <w:r w:rsidR="005715E8" w:rsidRPr="002C3786">
              <w:rPr>
                <w:b/>
                <w:color w:val="365F91" w:themeColor="accent1" w:themeShade="BF"/>
                <w:spacing w:val="-5"/>
                <w:sz w:val="20"/>
              </w:rPr>
              <w:t>Date of PA</w:t>
            </w:r>
            <w:r w:rsidR="005715E8" w:rsidRPr="002C3786">
              <w:rPr>
                <w:spacing w:val="-5"/>
                <w:sz w:val="20"/>
              </w:rPr>
              <w:t>&gt;</w:t>
            </w:r>
          </w:p>
        </w:tc>
      </w:tr>
    </w:tbl>
    <w:p w14:paraId="37D5C1B7" w14:textId="77777777" w:rsidR="006A08C4" w:rsidRPr="002C3786" w:rsidRDefault="006A08C4" w:rsidP="00E47BA8">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A08C4" w:rsidRPr="002C3786" w14:paraId="37D5C1B9" w14:textId="77777777" w:rsidTr="00480EA2">
        <w:trPr>
          <w:cantSplit/>
          <w:trHeight w:val="475"/>
          <w:tblHeader/>
        </w:trPr>
        <w:tc>
          <w:tcPr>
            <w:tcW w:w="5000" w:type="pct"/>
            <w:tcBorders>
              <w:bottom w:val="single" w:sz="4" w:space="0" w:color="auto"/>
            </w:tcBorders>
            <w:shd w:val="clear" w:color="auto" w:fill="DBE5F1" w:themeFill="accent1" w:themeFillTint="33"/>
            <w:vAlign w:val="center"/>
          </w:tcPr>
          <w:p w14:paraId="37D5C1B8" w14:textId="77777777" w:rsidR="006A08C4" w:rsidRPr="002C3786" w:rsidRDefault="006A08C4" w:rsidP="00480EA2">
            <w:pPr>
              <w:pStyle w:val="TableText-Bold"/>
              <w:spacing w:before="0" w:after="120"/>
              <w:jc w:val="center"/>
              <w:rPr>
                <w:rFonts w:ascii="Times New Roman" w:hAnsi="Times New Roman"/>
                <w:b w:val="0"/>
              </w:rPr>
            </w:pPr>
            <w:r w:rsidRPr="002C3786">
              <w:rPr>
                <w:rFonts w:ascii="Times New Roman" w:hAnsi="Times New Roman"/>
                <w:b w:val="0"/>
              </w:rPr>
              <w:t>SI-</w:t>
            </w:r>
            <w:r w:rsidR="3EE9651C" w:rsidRPr="3EE9651C">
              <w:rPr>
                <w:rFonts w:ascii="Times New Roman" w:hAnsi="Times New Roman"/>
                <w:b w:val="0"/>
              </w:rPr>
              <w:t>8 (1)</w:t>
            </w:r>
            <w:r w:rsidRPr="002C3786">
              <w:rPr>
                <w:rFonts w:ascii="Times New Roman" w:hAnsi="Times New Roman"/>
                <w:b w:val="0"/>
              </w:rPr>
              <w:t xml:space="preserve">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6A08C4" w:rsidRPr="002C3786" w14:paraId="37D5C1BB" w14:textId="77777777" w:rsidTr="00480EA2">
        <w:trPr>
          <w:trHeight w:val="1097"/>
        </w:trPr>
        <w:tc>
          <w:tcPr>
            <w:tcW w:w="5000" w:type="pct"/>
            <w:shd w:val="clear" w:color="auto" w:fill="FFFFFF" w:themeFill="background1"/>
          </w:tcPr>
          <w:p w14:paraId="37D5C1BA" w14:textId="77777777" w:rsidR="006A08C4" w:rsidRPr="002C3786" w:rsidRDefault="006A08C4" w:rsidP="00480EA2">
            <w:pPr>
              <w:pStyle w:val="TableText"/>
              <w:rPr>
                <w:rFonts w:ascii="Times New Roman" w:hAnsi="Times New Roman" w:cs="Times New Roman"/>
                <w:sz w:val="20"/>
                <w:szCs w:val="20"/>
              </w:rPr>
            </w:pPr>
          </w:p>
        </w:tc>
      </w:tr>
    </w:tbl>
    <w:p w14:paraId="37D5C1BC" w14:textId="77777777" w:rsidR="00E47BA8" w:rsidRPr="002C3786" w:rsidRDefault="00E47BA8" w:rsidP="00E47BA8">
      <w:pPr>
        <w:rPr>
          <w:b/>
        </w:rPr>
      </w:pPr>
    </w:p>
    <w:p w14:paraId="37D5C1BD" w14:textId="77777777" w:rsidR="000D1972" w:rsidRDefault="00AE3199">
      <w:pPr>
        <w:pStyle w:val="GSAEnhancement"/>
      </w:pPr>
      <w:bookmarkStart w:id="3905" w:name="_Toc383429960"/>
      <w:bookmarkStart w:id="3906" w:name="_Toc383444751"/>
      <w:bookmarkStart w:id="3907" w:name="_Toc385594400"/>
      <w:bookmarkStart w:id="3908" w:name="_Toc385594788"/>
      <w:bookmarkStart w:id="3909" w:name="_Toc385595176"/>
      <w:bookmarkStart w:id="3910" w:name="_Toc388621019"/>
      <w:bookmarkStart w:id="3911" w:name="_Toc149090498"/>
      <w:r w:rsidRPr="00AE3199">
        <w:rPr>
          <w:rFonts w:eastAsia="Times New Roman"/>
        </w:rPr>
        <w:t>Control Enhancement SI-8 (2)</w:t>
      </w:r>
      <w:bookmarkEnd w:id="3905"/>
      <w:bookmarkEnd w:id="3906"/>
      <w:bookmarkEnd w:id="3907"/>
      <w:bookmarkEnd w:id="3908"/>
      <w:bookmarkEnd w:id="3909"/>
      <w:bookmarkEnd w:id="3910"/>
    </w:p>
    <w:p w14:paraId="37D5C1BE" w14:textId="77777777" w:rsidR="1DE6E1B4" w:rsidRDefault="00AE3199">
      <w:r w:rsidRPr="00AE319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5715E8" w:rsidRPr="002C3786" w14:paraId="37D5C1C1" w14:textId="77777777" w:rsidTr="001E6796">
        <w:trPr>
          <w:cantSplit/>
          <w:trHeight w:val="377"/>
          <w:tblHeader/>
        </w:trPr>
        <w:tc>
          <w:tcPr>
            <w:tcW w:w="764" w:type="pct"/>
            <w:shd w:val="clear" w:color="auto" w:fill="DBE5F1" w:themeFill="accent1" w:themeFillTint="33"/>
            <w:tcMar>
              <w:top w:w="43" w:type="dxa"/>
              <w:bottom w:w="43" w:type="dxa"/>
            </w:tcMar>
          </w:tcPr>
          <w:p w14:paraId="37D5C1BF" w14:textId="77777777" w:rsidR="005715E8" w:rsidRPr="002C3786" w:rsidRDefault="005715E8">
            <w:pPr>
              <w:overflowPunct w:val="0"/>
              <w:autoSpaceDE w:val="0"/>
              <w:autoSpaceDN w:val="0"/>
              <w:adjustRightInd w:val="0"/>
              <w:textAlignment w:val="baseline"/>
              <w:rPr>
                <w:spacing w:val="-5"/>
                <w:sz w:val="20"/>
              </w:rPr>
            </w:pPr>
            <w:r>
              <w:rPr>
                <w:spacing w:val="-5"/>
                <w:sz w:val="20"/>
              </w:rPr>
              <w:t>SI-8</w:t>
            </w:r>
            <w:r w:rsidRPr="002C3786">
              <w:rPr>
                <w:spacing w:val="-5"/>
                <w:sz w:val="20"/>
              </w:rPr>
              <w:t xml:space="preserve"> (</w:t>
            </w:r>
            <w:r>
              <w:rPr>
                <w:spacing w:val="-5"/>
                <w:sz w:val="20"/>
              </w:rPr>
              <w:t>2</w:t>
            </w:r>
            <w:r w:rsidRPr="002C3786">
              <w:rPr>
                <w:spacing w:val="-5"/>
                <w:sz w:val="20"/>
              </w:rPr>
              <w:t>)</w:t>
            </w:r>
          </w:p>
        </w:tc>
        <w:tc>
          <w:tcPr>
            <w:tcW w:w="4236" w:type="pct"/>
            <w:shd w:val="clear" w:color="auto" w:fill="DBE5F1" w:themeFill="accent1" w:themeFillTint="33"/>
          </w:tcPr>
          <w:p w14:paraId="37D5C1C0" w14:textId="77777777" w:rsidR="005715E8" w:rsidRPr="002C3786" w:rsidRDefault="005715E8" w:rsidP="001E6796">
            <w:pPr>
              <w:overflowPunct w:val="0"/>
              <w:autoSpaceDE w:val="0"/>
              <w:autoSpaceDN w:val="0"/>
              <w:adjustRightInd w:val="0"/>
              <w:textAlignment w:val="baseline"/>
              <w:rPr>
                <w:spacing w:val="-5"/>
                <w:sz w:val="20"/>
              </w:rPr>
            </w:pPr>
            <w:r w:rsidRPr="002C3786">
              <w:rPr>
                <w:spacing w:val="-5"/>
                <w:sz w:val="20"/>
              </w:rPr>
              <w:t>Control  Enhancement Summary Information</w:t>
            </w:r>
          </w:p>
        </w:tc>
      </w:tr>
      <w:tr w:rsidR="005715E8" w:rsidRPr="002C3786" w14:paraId="37D5C1C3" w14:textId="77777777" w:rsidTr="001E6796">
        <w:trPr>
          <w:trHeight w:val="377"/>
        </w:trPr>
        <w:tc>
          <w:tcPr>
            <w:tcW w:w="5000" w:type="pct"/>
            <w:gridSpan w:val="2"/>
            <w:tcMar>
              <w:top w:w="43" w:type="dxa"/>
              <w:bottom w:w="43" w:type="dxa"/>
            </w:tcMar>
          </w:tcPr>
          <w:p w14:paraId="37D5C1C2" w14:textId="77777777" w:rsidR="005715E8" w:rsidRPr="002C3786" w:rsidRDefault="005715E8" w:rsidP="001E6796">
            <w:pPr>
              <w:overflowPunct w:val="0"/>
              <w:autoSpaceDE w:val="0"/>
              <w:autoSpaceDN w:val="0"/>
              <w:adjustRightInd w:val="0"/>
              <w:textAlignment w:val="baseline"/>
              <w:rPr>
                <w:spacing w:val="-5"/>
                <w:sz w:val="20"/>
              </w:rPr>
            </w:pPr>
            <w:r w:rsidRPr="002C3786">
              <w:rPr>
                <w:spacing w:val="-5"/>
                <w:sz w:val="20"/>
              </w:rPr>
              <w:t>Responsible Role:</w:t>
            </w:r>
          </w:p>
        </w:tc>
      </w:tr>
      <w:tr w:rsidR="005715E8" w:rsidRPr="002C3786" w14:paraId="37D5C1CA" w14:textId="77777777" w:rsidTr="001E6796">
        <w:trPr>
          <w:trHeight w:val="377"/>
        </w:trPr>
        <w:tc>
          <w:tcPr>
            <w:tcW w:w="5000" w:type="pct"/>
            <w:gridSpan w:val="2"/>
            <w:tcMar>
              <w:top w:w="43" w:type="dxa"/>
              <w:bottom w:w="43" w:type="dxa"/>
            </w:tcMar>
            <w:vAlign w:val="bottom"/>
          </w:tcPr>
          <w:p w14:paraId="37D5C1C4" w14:textId="77777777" w:rsidR="005715E8" w:rsidRPr="002C3786" w:rsidRDefault="005715E8" w:rsidP="001E6796">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1C5"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Implemented</w:t>
            </w:r>
          </w:p>
          <w:p w14:paraId="37D5C1C6"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Partially implemented</w:t>
            </w:r>
          </w:p>
          <w:p w14:paraId="37D5C1C7"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Planned</w:t>
            </w:r>
          </w:p>
          <w:p w14:paraId="37D5C1C8"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Alternative implementation</w:t>
            </w:r>
          </w:p>
          <w:p w14:paraId="37D5C1C9"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Not applicable</w:t>
            </w:r>
          </w:p>
        </w:tc>
      </w:tr>
      <w:tr w:rsidR="005715E8" w:rsidRPr="002C3786" w14:paraId="37D5C1D3" w14:textId="77777777" w:rsidTr="001E6796">
        <w:trPr>
          <w:trHeight w:val="377"/>
        </w:trPr>
        <w:tc>
          <w:tcPr>
            <w:tcW w:w="5000" w:type="pct"/>
            <w:gridSpan w:val="2"/>
            <w:tcMar>
              <w:top w:w="43" w:type="dxa"/>
              <w:bottom w:w="43" w:type="dxa"/>
            </w:tcMar>
            <w:vAlign w:val="bottom"/>
          </w:tcPr>
          <w:p w14:paraId="37D5C1CB" w14:textId="77777777" w:rsidR="005715E8" w:rsidRPr="002C3786" w:rsidRDefault="005715E8" w:rsidP="001E6796">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C1CC"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Service Provider Corporate</w:t>
            </w:r>
          </w:p>
          <w:p w14:paraId="37D5C1CD"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Service Provider System Specific</w:t>
            </w:r>
          </w:p>
          <w:p w14:paraId="37D5C1CE"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Service Provider Hybrid (Corporate and System Specific)</w:t>
            </w:r>
          </w:p>
          <w:p w14:paraId="37D5C1CF"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Configured by Customer (Customer System Specific) </w:t>
            </w:r>
          </w:p>
          <w:p w14:paraId="37D5C1D0"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Provided by Customer (Customer System Specific) </w:t>
            </w:r>
          </w:p>
          <w:p w14:paraId="37D5C1D1"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Shared (Service Provider and Customer Responsibility)</w:t>
            </w:r>
          </w:p>
          <w:p w14:paraId="37D5C1D2" w14:textId="77777777" w:rsidR="005715E8" w:rsidRPr="002C3786" w:rsidRDefault="0020781C" w:rsidP="001E6796">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5715E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5715E8"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5715E8" w:rsidRPr="002C3786">
              <w:rPr>
                <w:spacing w:val="-5"/>
                <w:sz w:val="20"/>
              </w:rPr>
              <w:t>&gt;, &lt;</w:t>
            </w:r>
            <w:r w:rsidR="005715E8" w:rsidRPr="002C3786">
              <w:rPr>
                <w:b/>
                <w:color w:val="365F91" w:themeColor="accent1" w:themeShade="BF"/>
                <w:spacing w:val="-5"/>
                <w:sz w:val="20"/>
              </w:rPr>
              <w:t>Date of PA</w:t>
            </w:r>
            <w:r w:rsidR="005715E8" w:rsidRPr="002C3786">
              <w:rPr>
                <w:spacing w:val="-5"/>
                <w:sz w:val="20"/>
              </w:rPr>
              <w:t>&gt;</w:t>
            </w:r>
          </w:p>
        </w:tc>
      </w:tr>
    </w:tbl>
    <w:p w14:paraId="37D5C1D4" w14:textId="77777777" w:rsidR="556DD16F" w:rsidRDefault="556DD1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5"/>
      </w:tblGrid>
      <w:tr w:rsidR="039D8A66" w14:paraId="37D5C1D6" w14:textId="77777777" w:rsidTr="00C66718">
        <w:tc>
          <w:tcPr>
            <w:tcW w:w="9565" w:type="dxa"/>
            <w:tcBorders>
              <w:bottom w:val="single" w:sz="4" w:space="0" w:color="auto"/>
            </w:tcBorders>
            <w:shd w:val="clear" w:color="auto" w:fill="DBE5F1" w:themeFill="accent1" w:themeFillTint="33"/>
          </w:tcPr>
          <w:p w14:paraId="37D5C1D5" w14:textId="77777777" w:rsidR="000D1972" w:rsidRDefault="00AE3199">
            <w:pPr>
              <w:pStyle w:val="TableText-Bold"/>
              <w:spacing w:before="0" w:after="120"/>
              <w:jc w:val="center"/>
              <w:rPr>
                <w:color w:val="4F81BD" w:themeColor="accent1"/>
              </w:rPr>
            </w:pPr>
            <w:r w:rsidRPr="00AE3199">
              <w:rPr>
                <w:rFonts w:ascii="Times New Roman" w:hAnsi="Times New Roman"/>
                <w:b w:val="0"/>
              </w:rPr>
              <w:t>SI-8 (2) What is the solution and how is it implemented?</w:t>
            </w:r>
          </w:p>
        </w:tc>
      </w:tr>
      <w:tr w:rsidR="039D8A66" w14:paraId="37D5C1D8" w14:textId="77777777" w:rsidTr="00C66718">
        <w:tc>
          <w:tcPr>
            <w:tcW w:w="9565" w:type="dxa"/>
            <w:shd w:val="clear" w:color="auto" w:fill="FFFFFF" w:themeFill="background1"/>
          </w:tcPr>
          <w:p w14:paraId="37D5C1D7" w14:textId="77777777" w:rsidR="000D1972" w:rsidRDefault="000D1972">
            <w:pPr>
              <w:pStyle w:val="TableText"/>
            </w:pPr>
          </w:p>
        </w:tc>
      </w:tr>
    </w:tbl>
    <w:p w14:paraId="37D5C1D9" w14:textId="77777777" w:rsidR="039D8A66" w:rsidRDefault="039D8A66"/>
    <w:p w14:paraId="37D5C1DA" w14:textId="77777777" w:rsidR="000D1972" w:rsidRDefault="00E47BA8">
      <w:pPr>
        <w:pStyle w:val="GSABaseControl"/>
      </w:pPr>
      <w:bookmarkStart w:id="3912" w:name="_Toc383429961"/>
      <w:bookmarkStart w:id="3913" w:name="_Toc383444752"/>
      <w:bookmarkStart w:id="3914" w:name="_Toc385594401"/>
      <w:bookmarkStart w:id="3915" w:name="_Toc385594789"/>
      <w:bookmarkStart w:id="3916" w:name="_Toc385595177"/>
      <w:bookmarkStart w:id="3917" w:name="_Toc388621020"/>
      <w:r w:rsidRPr="002C3786">
        <w:t xml:space="preserve">Information Input </w:t>
      </w:r>
      <w:r w:rsidR="00866809">
        <w:t>Validation</w:t>
      </w:r>
      <w:r w:rsidRPr="002C3786">
        <w:t xml:space="preserve"> (SI-10)</w:t>
      </w:r>
      <w:bookmarkEnd w:id="3911"/>
      <w:bookmarkEnd w:id="3912"/>
      <w:bookmarkEnd w:id="3913"/>
      <w:bookmarkEnd w:id="3914"/>
      <w:bookmarkEnd w:id="3915"/>
      <w:bookmarkEnd w:id="3916"/>
      <w:bookmarkEnd w:id="3917"/>
      <w:r w:rsidRPr="002C3786">
        <w:t xml:space="preserve"> </w:t>
      </w:r>
    </w:p>
    <w:p w14:paraId="37D5C1DB" w14:textId="77777777" w:rsidR="00E47BA8" w:rsidRPr="002C3786" w:rsidRDefault="00E47BA8" w:rsidP="00E47BA8">
      <w:pPr>
        <w:rPr>
          <w:rFonts w:eastAsia="Times New Roman"/>
        </w:rPr>
      </w:pPr>
      <w:r w:rsidRPr="00C66718">
        <w:rPr>
          <w:rFonts w:eastAsia="Times New Roman"/>
        </w:rPr>
        <w:t xml:space="preserve">The information system checks the validity of </w:t>
      </w:r>
      <w:r w:rsidR="5780080A" w:rsidRPr="0005311F">
        <w:rPr>
          <w:rFonts w:eastAsia="Times New Roman"/>
        </w:rPr>
        <w:t>[</w:t>
      </w:r>
      <w:r w:rsidR="00AE3199" w:rsidRPr="00AE3199">
        <w:rPr>
          <w:rFonts w:eastAsia="Times New Roman"/>
          <w:i/>
          <w:iCs/>
        </w:rPr>
        <w:t>Assignment: organization-defined information inputs</w:t>
      </w:r>
      <w:r w:rsidR="5780080A" w:rsidRPr="00A8144E">
        <w:rPr>
          <w:rFonts w:eastAsia="Times New Roman"/>
        </w:rPr>
        <w:t>]</w:t>
      </w:r>
      <w:r w:rsidRPr="00C6671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A08C4" w:rsidRPr="002C3786" w14:paraId="37D5C1DE" w14:textId="77777777" w:rsidTr="00480EA2">
        <w:trPr>
          <w:cantSplit/>
          <w:trHeight w:val="377"/>
          <w:tblHeader/>
        </w:trPr>
        <w:tc>
          <w:tcPr>
            <w:tcW w:w="764" w:type="pct"/>
            <w:shd w:val="clear" w:color="auto" w:fill="DBE5F1" w:themeFill="accent1" w:themeFillTint="33"/>
            <w:tcMar>
              <w:top w:w="43" w:type="dxa"/>
              <w:bottom w:w="43" w:type="dxa"/>
            </w:tcMar>
          </w:tcPr>
          <w:p w14:paraId="37D5C1DC"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SI-10</w:t>
            </w:r>
          </w:p>
        </w:tc>
        <w:tc>
          <w:tcPr>
            <w:tcW w:w="4236" w:type="pct"/>
            <w:shd w:val="clear" w:color="auto" w:fill="DBE5F1" w:themeFill="accent1" w:themeFillTint="33"/>
          </w:tcPr>
          <w:p w14:paraId="37D5C1DD"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C1E0" w14:textId="77777777" w:rsidTr="00480EA2">
        <w:trPr>
          <w:trHeight w:val="377"/>
        </w:trPr>
        <w:tc>
          <w:tcPr>
            <w:tcW w:w="5000" w:type="pct"/>
            <w:gridSpan w:val="2"/>
            <w:tcMar>
              <w:top w:w="43" w:type="dxa"/>
              <w:bottom w:w="43" w:type="dxa"/>
            </w:tcMar>
            <w:vAlign w:val="bottom"/>
          </w:tcPr>
          <w:p w14:paraId="37D5C1DF" w14:textId="77777777" w:rsidR="00D76E6B" w:rsidRPr="002C3786" w:rsidRDefault="00D76E6B" w:rsidP="00480EA2">
            <w:pPr>
              <w:overflowPunct w:val="0"/>
              <w:autoSpaceDE w:val="0"/>
              <w:autoSpaceDN w:val="0"/>
              <w:adjustRightInd w:val="0"/>
              <w:jc w:val="both"/>
              <w:textAlignment w:val="baseline"/>
              <w:rPr>
                <w:spacing w:val="-5"/>
                <w:sz w:val="20"/>
              </w:rPr>
            </w:pPr>
            <w:r w:rsidRPr="002C3786">
              <w:rPr>
                <w:spacing w:val="-5"/>
                <w:sz w:val="20"/>
              </w:rPr>
              <w:t>Responsible Role:</w:t>
            </w:r>
          </w:p>
        </w:tc>
      </w:tr>
      <w:tr w:rsidR="005715E8" w:rsidRPr="002C3786" w14:paraId="37D5C1E2" w14:textId="77777777" w:rsidTr="00480EA2">
        <w:trPr>
          <w:trHeight w:val="377"/>
        </w:trPr>
        <w:tc>
          <w:tcPr>
            <w:tcW w:w="5000" w:type="pct"/>
            <w:gridSpan w:val="2"/>
            <w:tcMar>
              <w:top w:w="43" w:type="dxa"/>
              <w:bottom w:w="43" w:type="dxa"/>
            </w:tcMar>
            <w:vAlign w:val="bottom"/>
          </w:tcPr>
          <w:p w14:paraId="37D5C1E1" w14:textId="77777777" w:rsidR="000D1972" w:rsidRDefault="005715E8">
            <w:pPr>
              <w:pStyle w:val="GSAParameter"/>
              <w:rPr>
                <w:color w:val="4F81BD" w:themeColor="accent1"/>
              </w:rPr>
            </w:pPr>
            <w:bookmarkStart w:id="3918" w:name="_Toc383442159"/>
            <w:bookmarkStart w:id="3919" w:name="_Toc383444376"/>
            <w:bookmarkStart w:id="3920" w:name="_Toc388623595"/>
            <w:r>
              <w:t>Parameter SI-10:</w:t>
            </w:r>
            <w:bookmarkEnd w:id="3918"/>
            <w:bookmarkEnd w:id="3919"/>
            <w:bookmarkEnd w:id="3920"/>
          </w:p>
        </w:tc>
      </w:tr>
      <w:tr w:rsidR="006A08C4" w:rsidRPr="002C3786" w14:paraId="37D5C1E9" w14:textId="77777777" w:rsidTr="00480EA2">
        <w:trPr>
          <w:trHeight w:val="377"/>
        </w:trPr>
        <w:tc>
          <w:tcPr>
            <w:tcW w:w="5000" w:type="pct"/>
            <w:gridSpan w:val="2"/>
            <w:tcMar>
              <w:top w:w="43" w:type="dxa"/>
              <w:bottom w:w="43" w:type="dxa"/>
            </w:tcMar>
            <w:vAlign w:val="bottom"/>
          </w:tcPr>
          <w:p w14:paraId="37D5C1E3" w14:textId="77777777" w:rsidR="006A08C4" w:rsidRPr="002C3786" w:rsidRDefault="006A08C4" w:rsidP="00480EA2">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1E4"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1E5"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Partially implemented</w:t>
            </w:r>
          </w:p>
          <w:p w14:paraId="37D5C1E6"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Planned</w:t>
            </w:r>
          </w:p>
          <w:p w14:paraId="37D5C1E7"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Alternative implementation</w:t>
            </w:r>
          </w:p>
          <w:p w14:paraId="37D5C1E8"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Not applicable</w:t>
            </w:r>
          </w:p>
        </w:tc>
      </w:tr>
      <w:tr w:rsidR="006A08C4" w:rsidRPr="002C3786" w14:paraId="37D5C1F2" w14:textId="77777777" w:rsidTr="00480EA2">
        <w:trPr>
          <w:trHeight w:val="377"/>
        </w:trPr>
        <w:tc>
          <w:tcPr>
            <w:tcW w:w="5000" w:type="pct"/>
            <w:gridSpan w:val="2"/>
            <w:tcMar>
              <w:top w:w="43" w:type="dxa"/>
              <w:bottom w:w="43" w:type="dxa"/>
            </w:tcMar>
            <w:vAlign w:val="bottom"/>
          </w:tcPr>
          <w:p w14:paraId="37D5C1EA" w14:textId="77777777" w:rsidR="006A08C4" w:rsidRPr="002C3786" w:rsidRDefault="006A08C4" w:rsidP="00480EA2">
            <w:pPr>
              <w:overflowPunct w:val="0"/>
              <w:autoSpaceDE w:val="0"/>
              <w:autoSpaceDN w:val="0"/>
              <w:adjustRightInd w:val="0"/>
              <w:jc w:val="both"/>
              <w:textAlignment w:val="baseline"/>
              <w:rPr>
                <w:spacing w:val="-5"/>
                <w:sz w:val="20"/>
              </w:rPr>
            </w:pPr>
            <w:r w:rsidRPr="002C3786">
              <w:rPr>
                <w:spacing w:val="-5"/>
                <w:sz w:val="20"/>
              </w:rPr>
              <w:t>Control Origination</w:t>
            </w:r>
            <w:r w:rsidR="0009148B" w:rsidRPr="002C3786">
              <w:rPr>
                <w:spacing w:val="-5"/>
                <w:sz w:val="20"/>
              </w:rPr>
              <w:t xml:space="preserve"> (check all that apply)</w:t>
            </w:r>
            <w:r w:rsidRPr="002C3786">
              <w:rPr>
                <w:spacing w:val="-5"/>
                <w:sz w:val="20"/>
              </w:rPr>
              <w:t>:</w:t>
            </w:r>
          </w:p>
          <w:p w14:paraId="37D5C1EB" w14:textId="77777777" w:rsidR="00B35242"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Service Provider</w:t>
            </w:r>
            <w:r w:rsidR="0009148B" w:rsidRPr="002C3786">
              <w:rPr>
                <w:spacing w:val="-5"/>
                <w:sz w:val="20"/>
              </w:rPr>
              <w:t xml:space="preserve"> Corporate</w:t>
            </w:r>
          </w:p>
          <w:p w14:paraId="37D5C1EC" w14:textId="77777777" w:rsidR="00B35242"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System Specific</w:t>
            </w:r>
          </w:p>
          <w:p w14:paraId="37D5C1ED"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Hybrid (Corporate and System Specific)</w:t>
            </w:r>
          </w:p>
          <w:p w14:paraId="37D5C1EE"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Configured by Customer (Customer System Specific) </w:t>
            </w:r>
          </w:p>
          <w:p w14:paraId="37D5C1EF"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Provided by Customer (Customer System Specific) </w:t>
            </w:r>
          </w:p>
          <w:p w14:paraId="37D5C1F0" w14:textId="77777777" w:rsidR="00BA7E8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Shared</w:t>
            </w:r>
            <w:r w:rsidR="006A08C4" w:rsidRPr="002C3786">
              <w:rPr>
                <w:spacing w:val="-5"/>
                <w:sz w:val="20"/>
              </w:rPr>
              <w:t xml:space="preserve"> (Service Provider and Customer</w:t>
            </w:r>
            <w:r w:rsidR="0009148B" w:rsidRPr="002C3786">
              <w:rPr>
                <w:spacing w:val="-5"/>
                <w:sz w:val="20"/>
              </w:rPr>
              <w:t xml:space="preserve"> Responsibility</w:t>
            </w:r>
            <w:r w:rsidR="006A08C4" w:rsidRPr="002C3786">
              <w:rPr>
                <w:spacing w:val="-5"/>
                <w:sz w:val="20"/>
              </w:rPr>
              <w:t>)</w:t>
            </w:r>
          </w:p>
          <w:p w14:paraId="37D5C1F1"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1F3" w14:textId="77777777" w:rsidR="006A08C4" w:rsidRPr="002C3786" w:rsidRDefault="006A08C4" w:rsidP="00E47BA8">
      <w:pPr>
        <w:rPr>
          <w:rFonts w:eastAsia="Calibr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6A08C4" w:rsidRPr="002C3786" w14:paraId="37D5C1F5" w14:textId="77777777" w:rsidTr="00480EA2">
        <w:trPr>
          <w:cantSplit/>
          <w:trHeight w:val="475"/>
          <w:tblHeader/>
        </w:trPr>
        <w:tc>
          <w:tcPr>
            <w:tcW w:w="5000" w:type="pct"/>
            <w:tcBorders>
              <w:bottom w:val="single" w:sz="4" w:space="0" w:color="auto"/>
            </w:tcBorders>
            <w:shd w:val="clear" w:color="auto" w:fill="DBE5F1" w:themeFill="accent1" w:themeFillTint="33"/>
            <w:vAlign w:val="center"/>
          </w:tcPr>
          <w:p w14:paraId="37D5C1F4" w14:textId="77777777" w:rsidR="006A08C4" w:rsidRPr="002C3786" w:rsidRDefault="006A08C4" w:rsidP="00480EA2">
            <w:pPr>
              <w:pStyle w:val="TableText-Bold"/>
              <w:spacing w:before="0" w:after="120"/>
              <w:jc w:val="center"/>
              <w:rPr>
                <w:rFonts w:ascii="Times New Roman" w:hAnsi="Times New Roman"/>
                <w:b w:val="0"/>
              </w:rPr>
            </w:pPr>
            <w:r w:rsidRPr="002C3786">
              <w:rPr>
                <w:rFonts w:ascii="Times New Roman" w:hAnsi="Times New Roman"/>
                <w:b w:val="0"/>
              </w:rPr>
              <w:t xml:space="preserve">SI-10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6A08C4" w:rsidRPr="002C3786" w14:paraId="37D5C1F7" w14:textId="77777777" w:rsidTr="00480EA2">
        <w:trPr>
          <w:trHeight w:val="1097"/>
        </w:trPr>
        <w:tc>
          <w:tcPr>
            <w:tcW w:w="5000" w:type="pct"/>
            <w:shd w:val="clear" w:color="auto" w:fill="FFFFFF" w:themeFill="background1"/>
          </w:tcPr>
          <w:p w14:paraId="37D5C1F6" w14:textId="77777777" w:rsidR="006A08C4" w:rsidRPr="002C3786" w:rsidRDefault="006A08C4" w:rsidP="00480EA2">
            <w:pPr>
              <w:pStyle w:val="TableText"/>
              <w:rPr>
                <w:rFonts w:ascii="Times New Roman" w:hAnsi="Times New Roman" w:cs="Times New Roman"/>
                <w:sz w:val="20"/>
                <w:szCs w:val="20"/>
              </w:rPr>
            </w:pPr>
          </w:p>
        </w:tc>
      </w:tr>
    </w:tbl>
    <w:p w14:paraId="37D5C1F8" w14:textId="77777777" w:rsidR="006A08C4" w:rsidRPr="002C3786" w:rsidRDefault="006A08C4" w:rsidP="00E47BA8">
      <w:pPr>
        <w:rPr>
          <w:rFonts w:eastAsia="Calibri"/>
          <w:u w:val="single"/>
        </w:rPr>
      </w:pPr>
    </w:p>
    <w:p w14:paraId="37D5C1F9" w14:textId="77777777" w:rsidR="000D1972" w:rsidRDefault="00E47BA8">
      <w:pPr>
        <w:pStyle w:val="GSABaseControl"/>
      </w:pPr>
      <w:bookmarkStart w:id="3921" w:name="_Toc149090499"/>
      <w:bookmarkStart w:id="3922" w:name="_Toc383429962"/>
      <w:bookmarkStart w:id="3923" w:name="_Toc383444753"/>
      <w:bookmarkStart w:id="3924" w:name="_Toc385594402"/>
      <w:bookmarkStart w:id="3925" w:name="_Toc385594790"/>
      <w:bookmarkStart w:id="3926" w:name="_Toc385595178"/>
      <w:bookmarkStart w:id="3927" w:name="_Toc388621021"/>
      <w:r w:rsidRPr="002C3786">
        <w:t>Error Handling (SI-11)</w:t>
      </w:r>
      <w:bookmarkEnd w:id="3921"/>
      <w:bookmarkEnd w:id="3922"/>
      <w:bookmarkEnd w:id="3923"/>
      <w:bookmarkEnd w:id="3924"/>
      <w:bookmarkEnd w:id="3925"/>
      <w:bookmarkEnd w:id="3926"/>
      <w:bookmarkEnd w:id="3927"/>
      <w:r w:rsidRPr="002C3786">
        <w:t xml:space="preserve"> </w:t>
      </w:r>
    </w:p>
    <w:p w14:paraId="37D5C1FA" w14:textId="77777777" w:rsidR="00E47BA8" w:rsidRPr="002C3786" w:rsidRDefault="00AE3199" w:rsidP="00E47BA8">
      <w:r w:rsidRPr="00AE3199">
        <w:rPr>
          <w:rFonts w:eastAsia="Times New Roman"/>
        </w:rPr>
        <w:t xml:space="preserve">The information system: </w:t>
      </w:r>
    </w:p>
    <w:p w14:paraId="37D5C1FB" w14:textId="77777777" w:rsidR="000D1972" w:rsidRDefault="00AE3199">
      <w:pPr>
        <w:pStyle w:val="ListParagraph"/>
        <w:numPr>
          <w:ilvl w:val="0"/>
          <w:numId w:val="245"/>
        </w:numPr>
      </w:pPr>
      <w:r w:rsidRPr="00AE3199">
        <w:rPr>
          <w:rFonts w:eastAsia="Times New Roman"/>
        </w:rPr>
        <w:t xml:space="preserve"> Generates error messages that provide information necessary for corrective actions without revealing information that could be exploited by adversaries; and </w:t>
      </w:r>
    </w:p>
    <w:p w14:paraId="37D5C1FC" w14:textId="77777777" w:rsidR="000D1972" w:rsidRDefault="00AE3199" w:rsidP="00FE7860">
      <w:pPr>
        <w:pStyle w:val="ListParagraph"/>
        <w:numPr>
          <w:ilvl w:val="0"/>
          <w:numId w:val="245"/>
        </w:numPr>
      </w:pPr>
      <w:r w:rsidRPr="00AE3199">
        <w:rPr>
          <w:rFonts w:eastAsia="Times New Roman"/>
        </w:rPr>
        <w:t xml:space="preserve"> Reveals error messages only to [</w:t>
      </w:r>
      <w:r w:rsidR="0010717C">
        <w:rPr>
          <w:rFonts w:eastAsia="Times New Roman"/>
          <w:i/>
          <w:iCs/>
        </w:rPr>
        <w:t>Assignment</w:t>
      </w:r>
      <w:r w:rsidRPr="00AE3199">
        <w:rPr>
          <w:rFonts w:eastAsia="Times New Roman"/>
          <w:i/>
          <w:iCs/>
        </w:rPr>
        <w:t>: organization-defined personnel or roles</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6A08C4" w:rsidRPr="002C3786" w14:paraId="37D5C1FF" w14:textId="77777777" w:rsidTr="00480EA2">
        <w:trPr>
          <w:cantSplit/>
          <w:trHeight w:val="377"/>
          <w:tblHeader/>
        </w:trPr>
        <w:tc>
          <w:tcPr>
            <w:tcW w:w="764" w:type="pct"/>
            <w:shd w:val="clear" w:color="auto" w:fill="DBE5F1" w:themeFill="accent1" w:themeFillTint="33"/>
            <w:tcMar>
              <w:top w:w="43" w:type="dxa"/>
              <w:bottom w:w="43" w:type="dxa"/>
            </w:tcMar>
          </w:tcPr>
          <w:p w14:paraId="37D5C1FD"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SI-11</w:t>
            </w:r>
          </w:p>
        </w:tc>
        <w:tc>
          <w:tcPr>
            <w:tcW w:w="4236" w:type="pct"/>
            <w:shd w:val="clear" w:color="auto" w:fill="DBE5F1" w:themeFill="accent1" w:themeFillTint="33"/>
          </w:tcPr>
          <w:p w14:paraId="37D5C1FE"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C201" w14:textId="77777777" w:rsidTr="00480EA2">
        <w:trPr>
          <w:trHeight w:val="377"/>
        </w:trPr>
        <w:tc>
          <w:tcPr>
            <w:tcW w:w="5000" w:type="pct"/>
            <w:gridSpan w:val="2"/>
            <w:tcMar>
              <w:top w:w="43" w:type="dxa"/>
              <w:bottom w:w="43" w:type="dxa"/>
            </w:tcMar>
          </w:tcPr>
          <w:p w14:paraId="37D5C200" w14:textId="77777777" w:rsidR="00D76E6B" w:rsidRPr="002C3786" w:rsidRDefault="00D76E6B" w:rsidP="00480EA2">
            <w:pPr>
              <w:overflowPunct w:val="0"/>
              <w:autoSpaceDE w:val="0"/>
              <w:autoSpaceDN w:val="0"/>
              <w:adjustRightInd w:val="0"/>
              <w:textAlignment w:val="baseline"/>
              <w:rPr>
                <w:spacing w:val="-5"/>
                <w:sz w:val="20"/>
              </w:rPr>
            </w:pPr>
            <w:r w:rsidRPr="002C3786">
              <w:rPr>
                <w:spacing w:val="-5"/>
                <w:sz w:val="20"/>
              </w:rPr>
              <w:t>Responsible Role:</w:t>
            </w:r>
          </w:p>
        </w:tc>
      </w:tr>
      <w:tr w:rsidR="006A08C4" w:rsidRPr="002C3786" w14:paraId="37D5C203" w14:textId="77777777" w:rsidTr="00480EA2">
        <w:trPr>
          <w:trHeight w:val="377"/>
        </w:trPr>
        <w:tc>
          <w:tcPr>
            <w:tcW w:w="5000" w:type="pct"/>
            <w:gridSpan w:val="2"/>
            <w:tcMar>
              <w:top w:w="43" w:type="dxa"/>
              <w:bottom w:w="43" w:type="dxa"/>
            </w:tcMar>
          </w:tcPr>
          <w:p w14:paraId="37D5C202" w14:textId="77777777" w:rsidR="006A08C4" w:rsidRPr="002C3786" w:rsidRDefault="006A08C4" w:rsidP="00480EA2">
            <w:pPr>
              <w:overflowPunct w:val="0"/>
              <w:autoSpaceDE w:val="0"/>
              <w:autoSpaceDN w:val="0"/>
              <w:adjustRightInd w:val="0"/>
              <w:textAlignment w:val="baseline"/>
              <w:rPr>
                <w:spacing w:val="-5"/>
                <w:sz w:val="20"/>
              </w:rPr>
            </w:pPr>
            <w:r w:rsidRPr="002C3786">
              <w:rPr>
                <w:spacing w:val="-5"/>
                <w:sz w:val="20"/>
              </w:rPr>
              <w:t>Parameter</w:t>
            </w:r>
            <w:r w:rsidR="005715E8">
              <w:rPr>
                <w:spacing w:val="-5"/>
                <w:sz w:val="20"/>
              </w:rPr>
              <w:t xml:space="preserve"> SI-11(b)</w:t>
            </w:r>
            <w:r w:rsidRPr="002C3786">
              <w:rPr>
                <w:spacing w:val="-5"/>
                <w:sz w:val="20"/>
              </w:rPr>
              <w:t xml:space="preserve">: </w:t>
            </w:r>
          </w:p>
        </w:tc>
      </w:tr>
      <w:tr w:rsidR="006A08C4" w:rsidRPr="002C3786" w14:paraId="37D5C20A" w14:textId="77777777" w:rsidTr="00480EA2">
        <w:trPr>
          <w:trHeight w:val="377"/>
        </w:trPr>
        <w:tc>
          <w:tcPr>
            <w:tcW w:w="5000" w:type="pct"/>
            <w:gridSpan w:val="2"/>
            <w:tcMar>
              <w:top w:w="43" w:type="dxa"/>
              <w:bottom w:w="43" w:type="dxa"/>
            </w:tcMar>
            <w:vAlign w:val="bottom"/>
          </w:tcPr>
          <w:p w14:paraId="37D5C204" w14:textId="77777777" w:rsidR="006A08C4" w:rsidRPr="002C3786" w:rsidRDefault="006A08C4" w:rsidP="00480EA2">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205"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206"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Partially implemented</w:t>
            </w:r>
          </w:p>
          <w:p w14:paraId="37D5C207"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Planned</w:t>
            </w:r>
          </w:p>
          <w:p w14:paraId="37D5C208"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Alternative implementation</w:t>
            </w:r>
          </w:p>
          <w:p w14:paraId="37D5C209"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Not applicable</w:t>
            </w:r>
          </w:p>
        </w:tc>
      </w:tr>
      <w:tr w:rsidR="006A08C4" w:rsidRPr="002C3786" w14:paraId="37D5C213" w14:textId="77777777" w:rsidTr="00480EA2">
        <w:trPr>
          <w:trHeight w:val="377"/>
        </w:trPr>
        <w:tc>
          <w:tcPr>
            <w:tcW w:w="5000" w:type="pct"/>
            <w:gridSpan w:val="2"/>
            <w:tcMar>
              <w:top w:w="43" w:type="dxa"/>
              <w:bottom w:w="43" w:type="dxa"/>
            </w:tcMar>
            <w:vAlign w:val="bottom"/>
          </w:tcPr>
          <w:p w14:paraId="37D5C20B" w14:textId="77777777" w:rsidR="006A08C4" w:rsidRPr="002C3786" w:rsidRDefault="006A08C4" w:rsidP="00480EA2">
            <w:pPr>
              <w:overflowPunct w:val="0"/>
              <w:autoSpaceDE w:val="0"/>
              <w:autoSpaceDN w:val="0"/>
              <w:adjustRightInd w:val="0"/>
              <w:jc w:val="both"/>
              <w:textAlignment w:val="baseline"/>
              <w:rPr>
                <w:spacing w:val="-5"/>
                <w:sz w:val="20"/>
              </w:rPr>
            </w:pPr>
            <w:r w:rsidRPr="002C3786">
              <w:rPr>
                <w:spacing w:val="-5"/>
                <w:sz w:val="20"/>
              </w:rPr>
              <w:t>Control Origination</w:t>
            </w:r>
            <w:r w:rsidR="0009148B" w:rsidRPr="002C3786">
              <w:rPr>
                <w:spacing w:val="-5"/>
                <w:sz w:val="20"/>
              </w:rPr>
              <w:t xml:space="preserve"> (check all that apply)</w:t>
            </w:r>
            <w:r w:rsidRPr="002C3786">
              <w:rPr>
                <w:spacing w:val="-5"/>
                <w:sz w:val="20"/>
              </w:rPr>
              <w:t>:</w:t>
            </w:r>
          </w:p>
          <w:p w14:paraId="37D5C20C" w14:textId="77777777" w:rsidR="00B35242"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Service Provider</w:t>
            </w:r>
            <w:r w:rsidR="0009148B" w:rsidRPr="002C3786">
              <w:rPr>
                <w:spacing w:val="-5"/>
                <w:sz w:val="20"/>
              </w:rPr>
              <w:t xml:space="preserve"> Corporate</w:t>
            </w:r>
            <w:r w:rsidR="006A08C4" w:rsidRPr="002C3786">
              <w:rPr>
                <w:spacing w:val="-5"/>
                <w:sz w:val="20"/>
              </w:rPr>
              <w:tab/>
            </w:r>
          </w:p>
          <w:p w14:paraId="37D5C20D" w14:textId="77777777" w:rsidR="00B35242"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System Specific</w:t>
            </w:r>
          </w:p>
          <w:p w14:paraId="37D5C20E"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Hybrid (Corporate and System Specific)</w:t>
            </w:r>
          </w:p>
          <w:p w14:paraId="37D5C20F"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Configured by Customer (Customer System Specific) </w:t>
            </w:r>
          </w:p>
          <w:p w14:paraId="37D5C210"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6A08C4" w:rsidRPr="002C3786">
              <w:rPr>
                <w:spacing w:val="-5"/>
                <w:sz w:val="20"/>
              </w:rPr>
              <w:t xml:space="preserve"> Provided by Customer (Customer System Specific) </w:t>
            </w:r>
          </w:p>
          <w:p w14:paraId="37D5C211" w14:textId="77777777" w:rsidR="00BA7E8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6A08C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Shared</w:t>
            </w:r>
            <w:r w:rsidR="006A08C4" w:rsidRPr="002C3786">
              <w:rPr>
                <w:spacing w:val="-5"/>
                <w:sz w:val="20"/>
              </w:rPr>
              <w:t xml:space="preserve"> (Service Provider and Customer</w:t>
            </w:r>
            <w:r w:rsidR="0009148B" w:rsidRPr="002C3786">
              <w:rPr>
                <w:spacing w:val="-5"/>
                <w:sz w:val="20"/>
              </w:rPr>
              <w:t xml:space="preserve"> Responsibility</w:t>
            </w:r>
            <w:r w:rsidR="006A08C4" w:rsidRPr="002C3786">
              <w:rPr>
                <w:spacing w:val="-5"/>
                <w:sz w:val="20"/>
              </w:rPr>
              <w:t>)</w:t>
            </w:r>
          </w:p>
          <w:p w14:paraId="37D5C212" w14:textId="77777777" w:rsidR="006A08C4" w:rsidRPr="002C3786" w:rsidRDefault="0020781C" w:rsidP="00480EA2">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214" w14:textId="77777777" w:rsidR="00E47BA8" w:rsidRPr="002C3786" w:rsidRDefault="00E47BA8" w:rsidP="00E47BA8">
      <w:pPr>
        <w:rPr>
          <w:rFonts w:eastAsia="Calibr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24"/>
        <w:gridCol w:w="8641"/>
      </w:tblGrid>
      <w:tr w:rsidR="006A08C4" w:rsidRPr="002C3786" w14:paraId="37D5C216" w14:textId="77777777" w:rsidTr="00480EA2">
        <w:trPr>
          <w:cantSplit/>
          <w:trHeight w:val="475"/>
          <w:tblHeader/>
        </w:trPr>
        <w:tc>
          <w:tcPr>
            <w:tcW w:w="5000" w:type="pct"/>
            <w:gridSpan w:val="2"/>
            <w:shd w:val="clear" w:color="auto" w:fill="DBE5F1" w:themeFill="accent1" w:themeFillTint="33"/>
            <w:vAlign w:val="center"/>
          </w:tcPr>
          <w:p w14:paraId="37D5C215" w14:textId="77777777" w:rsidR="006A08C4" w:rsidRPr="002C3786" w:rsidRDefault="00D77316" w:rsidP="00480EA2">
            <w:pPr>
              <w:pStyle w:val="TableText-Bold"/>
              <w:spacing w:before="0" w:after="120"/>
              <w:jc w:val="center"/>
              <w:rPr>
                <w:rFonts w:ascii="Times New Roman" w:hAnsi="Times New Roman"/>
                <w:b w:val="0"/>
              </w:rPr>
            </w:pPr>
            <w:r w:rsidRPr="002C3786">
              <w:rPr>
                <w:rFonts w:ascii="Times New Roman" w:hAnsi="Times New Roman"/>
                <w:b w:val="0"/>
              </w:rPr>
              <w:t xml:space="preserve">SI-11 </w:t>
            </w:r>
            <w:r w:rsidR="00460982" w:rsidRPr="002C3786">
              <w:rPr>
                <w:rFonts w:ascii="Times New Roman" w:hAnsi="Times New Roman"/>
                <w:b w:val="0"/>
              </w:rPr>
              <w:t>What is the solution and how is it implemented</w:t>
            </w:r>
            <w:r w:rsidRPr="002C3786">
              <w:rPr>
                <w:rFonts w:ascii="Times New Roman" w:hAnsi="Times New Roman"/>
                <w:b w:val="0"/>
              </w:rPr>
              <w:t>?</w:t>
            </w:r>
          </w:p>
        </w:tc>
      </w:tr>
      <w:tr w:rsidR="006A08C4" w:rsidRPr="002C3786" w14:paraId="37D5C219" w14:textId="77777777" w:rsidTr="00480EA2">
        <w:trPr>
          <w:trHeight w:val="1097"/>
        </w:trPr>
        <w:tc>
          <w:tcPr>
            <w:tcW w:w="483" w:type="pct"/>
            <w:tcBorders>
              <w:right w:val="nil"/>
            </w:tcBorders>
            <w:shd w:val="clear" w:color="auto" w:fill="DBE5F1" w:themeFill="accent1" w:themeFillTint="33"/>
          </w:tcPr>
          <w:p w14:paraId="37D5C217" w14:textId="77777777" w:rsidR="006A08C4" w:rsidRPr="002C3786" w:rsidRDefault="006A08C4"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a</w:t>
            </w:r>
          </w:p>
        </w:tc>
        <w:tc>
          <w:tcPr>
            <w:tcW w:w="4517" w:type="pct"/>
            <w:tcMar>
              <w:top w:w="43" w:type="dxa"/>
              <w:bottom w:w="43" w:type="dxa"/>
            </w:tcMar>
          </w:tcPr>
          <w:p w14:paraId="37D5C218" w14:textId="77777777" w:rsidR="006A08C4" w:rsidRPr="002C3786" w:rsidRDefault="006A08C4" w:rsidP="00480EA2">
            <w:pPr>
              <w:pStyle w:val="TableText"/>
              <w:rPr>
                <w:rFonts w:ascii="Times New Roman" w:hAnsi="Times New Roman" w:cs="Times New Roman"/>
                <w:sz w:val="20"/>
                <w:szCs w:val="20"/>
              </w:rPr>
            </w:pPr>
          </w:p>
        </w:tc>
      </w:tr>
      <w:tr w:rsidR="006A08C4" w:rsidRPr="002C3786" w14:paraId="37D5C21C" w14:textId="77777777" w:rsidTr="00480EA2">
        <w:trPr>
          <w:trHeight w:val="1097"/>
        </w:trPr>
        <w:tc>
          <w:tcPr>
            <w:tcW w:w="483" w:type="pct"/>
            <w:tcBorders>
              <w:right w:val="nil"/>
            </w:tcBorders>
            <w:shd w:val="clear" w:color="auto" w:fill="DBE5F1" w:themeFill="accent1" w:themeFillTint="33"/>
          </w:tcPr>
          <w:p w14:paraId="37D5C21A" w14:textId="77777777" w:rsidR="006A08C4" w:rsidRPr="002C3786" w:rsidRDefault="006A08C4" w:rsidP="00480EA2">
            <w:pPr>
              <w:pStyle w:val="TableText"/>
              <w:jc w:val="both"/>
              <w:rPr>
                <w:rFonts w:ascii="Times New Roman" w:hAnsi="Times New Roman" w:cs="Times New Roman"/>
                <w:sz w:val="20"/>
                <w:szCs w:val="20"/>
              </w:rPr>
            </w:pPr>
            <w:r w:rsidRPr="002C3786">
              <w:rPr>
                <w:rFonts w:ascii="Times New Roman" w:hAnsi="Times New Roman" w:cs="Times New Roman"/>
                <w:sz w:val="20"/>
                <w:szCs w:val="20"/>
              </w:rPr>
              <w:t>Part b</w:t>
            </w:r>
          </w:p>
        </w:tc>
        <w:tc>
          <w:tcPr>
            <w:tcW w:w="4517" w:type="pct"/>
            <w:tcMar>
              <w:top w:w="43" w:type="dxa"/>
              <w:bottom w:w="43" w:type="dxa"/>
            </w:tcMar>
          </w:tcPr>
          <w:p w14:paraId="37D5C21B" w14:textId="77777777" w:rsidR="006A08C4" w:rsidRPr="002C3786" w:rsidRDefault="006A08C4" w:rsidP="00480EA2">
            <w:pPr>
              <w:pStyle w:val="TableText-Bold"/>
              <w:spacing w:before="0" w:after="120"/>
              <w:rPr>
                <w:rFonts w:ascii="Times New Roman" w:hAnsi="Times New Roman"/>
                <w:b w:val="0"/>
              </w:rPr>
            </w:pPr>
          </w:p>
        </w:tc>
      </w:tr>
    </w:tbl>
    <w:p w14:paraId="37D5C21D" w14:textId="77777777" w:rsidR="00E47BA8" w:rsidRPr="002C3786" w:rsidRDefault="00E47BA8" w:rsidP="00E47BA8">
      <w:pPr>
        <w:rPr>
          <w:b/>
        </w:rPr>
      </w:pPr>
    </w:p>
    <w:p w14:paraId="37D5C21E" w14:textId="77777777" w:rsidR="000D1972" w:rsidRDefault="00E47BA8">
      <w:pPr>
        <w:pStyle w:val="GSABaseControl"/>
      </w:pPr>
      <w:bookmarkStart w:id="3928" w:name="_Toc149090500"/>
      <w:bookmarkStart w:id="3929" w:name="_Toc383429963"/>
      <w:bookmarkStart w:id="3930" w:name="_Toc383444754"/>
      <w:bookmarkStart w:id="3931" w:name="_Toc385594403"/>
      <w:bookmarkStart w:id="3932" w:name="_Toc385594791"/>
      <w:bookmarkStart w:id="3933" w:name="_Toc385595179"/>
      <w:bookmarkStart w:id="3934" w:name="_Toc388621022"/>
      <w:r w:rsidRPr="002C3786">
        <w:t>Information Output Handling and Retention (SI-12)</w:t>
      </w:r>
      <w:bookmarkEnd w:id="3928"/>
      <w:bookmarkEnd w:id="3929"/>
      <w:bookmarkEnd w:id="3930"/>
      <w:bookmarkEnd w:id="3931"/>
      <w:bookmarkEnd w:id="3932"/>
      <w:bookmarkEnd w:id="3933"/>
      <w:bookmarkEnd w:id="3934"/>
      <w:r w:rsidRPr="002C3786">
        <w:t xml:space="preserve"> </w:t>
      </w:r>
    </w:p>
    <w:p w14:paraId="37D5C21F" w14:textId="77777777" w:rsidR="37284E0E" w:rsidRDefault="00AE3199">
      <w:r w:rsidRPr="00AE319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37D5C220" w14:textId="77777777" w:rsidR="009953D8" w:rsidRDefault="009953D8">
      <w:pPr>
        <w:spacing w:after="0"/>
        <w:rPr>
          <w:rFonts w:eastAsia="Times New Roman"/>
        </w:rPr>
      </w:pPr>
      <w:r>
        <w:rPr>
          <w:rFonts w:eastAsia="Times New Roman"/>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02764D" w:rsidRPr="002C3786" w14:paraId="37D5C223" w14:textId="77777777" w:rsidTr="0002764D">
        <w:trPr>
          <w:cantSplit/>
          <w:trHeight w:val="377"/>
          <w:tblHeader/>
        </w:trPr>
        <w:tc>
          <w:tcPr>
            <w:tcW w:w="764" w:type="pct"/>
            <w:shd w:val="clear" w:color="auto" w:fill="DBE5F1" w:themeFill="accent1" w:themeFillTint="33"/>
            <w:tcMar>
              <w:top w:w="43" w:type="dxa"/>
              <w:bottom w:w="43" w:type="dxa"/>
            </w:tcMar>
          </w:tcPr>
          <w:p w14:paraId="37D5C221" w14:textId="77777777" w:rsidR="0002764D" w:rsidRPr="002C3786" w:rsidRDefault="0002764D" w:rsidP="0002764D">
            <w:pPr>
              <w:overflowPunct w:val="0"/>
              <w:autoSpaceDE w:val="0"/>
              <w:autoSpaceDN w:val="0"/>
              <w:adjustRightInd w:val="0"/>
              <w:textAlignment w:val="baseline"/>
              <w:rPr>
                <w:spacing w:val="-5"/>
                <w:sz w:val="20"/>
              </w:rPr>
            </w:pPr>
            <w:r w:rsidRPr="002C3786">
              <w:rPr>
                <w:spacing w:val="-5"/>
                <w:sz w:val="20"/>
              </w:rPr>
              <w:lastRenderedPageBreak/>
              <w:t>SI-12</w:t>
            </w:r>
          </w:p>
        </w:tc>
        <w:tc>
          <w:tcPr>
            <w:tcW w:w="4236" w:type="pct"/>
            <w:shd w:val="clear" w:color="auto" w:fill="DBE5F1" w:themeFill="accent1" w:themeFillTint="33"/>
          </w:tcPr>
          <w:p w14:paraId="37D5C222" w14:textId="77777777" w:rsidR="0002764D" w:rsidRPr="002C3786" w:rsidRDefault="0002764D" w:rsidP="0002764D">
            <w:pPr>
              <w:overflowPunct w:val="0"/>
              <w:autoSpaceDE w:val="0"/>
              <w:autoSpaceDN w:val="0"/>
              <w:adjustRightInd w:val="0"/>
              <w:textAlignment w:val="baseline"/>
              <w:rPr>
                <w:spacing w:val="-5"/>
                <w:sz w:val="20"/>
              </w:rPr>
            </w:pPr>
            <w:r w:rsidRPr="002C3786">
              <w:rPr>
                <w:spacing w:val="-5"/>
                <w:sz w:val="20"/>
              </w:rPr>
              <w:t>Control  Summary Information</w:t>
            </w:r>
          </w:p>
        </w:tc>
      </w:tr>
      <w:tr w:rsidR="00D76E6B" w:rsidRPr="002C3786" w14:paraId="37D5C225" w14:textId="77777777" w:rsidTr="0002764D">
        <w:trPr>
          <w:trHeight w:val="377"/>
        </w:trPr>
        <w:tc>
          <w:tcPr>
            <w:tcW w:w="5000" w:type="pct"/>
            <w:gridSpan w:val="2"/>
            <w:tcMar>
              <w:top w:w="43" w:type="dxa"/>
              <w:bottom w:w="43" w:type="dxa"/>
            </w:tcMar>
            <w:vAlign w:val="bottom"/>
          </w:tcPr>
          <w:p w14:paraId="37D5C224" w14:textId="77777777" w:rsidR="00D76E6B" w:rsidRPr="002C3786" w:rsidRDefault="00D76E6B" w:rsidP="0002764D">
            <w:pPr>
              <w:overflowPunct w:val="0"/>
              <w:autoSpaceDE w:val="0"/>
              <w:autoSpaceDN w:val="0"/>
              <w:adjustRightInd w:val="0"/>
              <w:jc w:val="both"/>
              <w:textAlignment w:val="baseline"/>
              <w:rPr>
                <w:spacing w:val="-5"/>
                <w:sz w:val="20"/>
              </w:rPr>
            </w:pPr>
            <w:r w:rsidRPr="002C3786">
              <w:rPr>
                <w:spacing w:val="-5"/>
                <w:sz w:val="20"/>
              </w:rPr>
              <w:t>Responsible Role:</w:t>
            </w:r>
          </w:p>
        </w:tc>
      </w:tr>
      <w:tr w:rsidR="0002764D" w:rsidRPr="002C3786" w14:paraId="37D5C22C" w14:textId="77777777" w:rsidTr="0002764D">
        <w:trPr>
          <w:trHeight w:val="377"/>
        </w:trPr>
        <w:tc>
          <w:tcPr>
            <w:tcW w:w="5000" w:type="pct"/>
            <w:gridSpan w:val="2"/>
            <w:tcMar>
              <w:top w:w="43" w:type="dxa"/>
              <w:bottom w:w="43" w:type="dxa"/>
            </w:tcMar>
            <w:vAlign w:val="bottom"/>
          </w:tcPr>
          <w:p w14:paraId="37D5C226" w14:textId="77777777" w:rsidR="0002764D" w:rsidRPr="002C3786" w:rsidRDefault="0002764D" w:rsidP="0002764D">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227"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904955" w:rsidRPr="002C3786">
              <w:rPr>
                <w:spacing w:val="-5"/>
                <w:sz w:val="20"/>
              </w:rPr>
              <w:t xml:space="preserve"> Implemented</w:t>
            </w:r>
          </w:p>
          <w:p w14:paraId="37D5C228"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Partially implemented</w:t>
            </w:r>
          </w:p>
          <w:p w14:paraId="37D5C229"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Planned</w:t>
            </w:r>
          </w:p>
          <w:p w14:paraId="37D5C22A"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Alternative implementation</w:t>
            </w:r>
          </w:p>
          <w:p w14:paraId="37D5C22B"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Not applicable</w:t>
            </w:r>
          </w:p>
        </w:tc>
      </w:tr>
      <w:tr w:rsidR="0002764D" w:rsidRPr="002C3786" w14:paraId="37D5C235" w14:textId="77777777" w:rsidTr="0002764D">
        <w:trPr>
          <w:trHeight w:val="377"/>
        </w:trPr>
        <w:tc>
          <w:tcPr>
            <w:tcW w:w="5000" w:type="pct"/>
            <w:gridSpan w:val="2"/>
            <w:tcMar>
              <w:top w:w="43" w:type="dxa"/>
              <w:bottom w:w="43" w:type="dxa"/>
            </w:tcMar>
            <w:vAlign w:val="bottom"/>
          </w:tcPr>
          <w:p w14:paraId="37D5C22D" w14:textId="77777777" w:rsidR="0002764D" w:rsidRPr="002C3786" w:rsidRDefault="0002764D" w:rsidP="0002764D">
            <w:pPr>
              <w:overflowPunct w:val="0"/>
              <w:autoSpaceDE w:val="0"/>
              <w:autoSpaceDN w:val="0"/>
              <w:adjustRightInd w:val="0"/>
              <w:jc w:val="both"/>
              <w:textAlignment w:val="baseline"/>
              <w:rPr>
                <w:spacing w:val="-5"/>
                <w:sz w:val="20"/>
              </w:rPr>
            </w:pPr>
            <w:r w:rsidRPr="002C3786">
              <w:rPr>
                <w:spacing w:val="-5"/>
                <w:sz w:val="20"/>
              </w:rPr>
              <w:t>Control Origination</w:t>
            </w:r>
            <w:r w:rsidR="0009148B" w:rsidRPr="002C3786">
              <w:rPr>
                <w:spacing w:val="-5"/>
                <w:sz w:val="20"/>
              </w:rPr>
              <w:t xml:space="preserve"> (check all that apply)</w:t>
            </w:r>
            <w:r w:rsidRPr="002C3786">
              <w:rPr>
                <w:spacing w:val="-5"/>
                <w:sz w:val="20"/>
              </w:rPr>
              <w:t>:</w:t>
            </w:r>
          </w:p>
          <w:p w14:paraId="37D5C22E" w14:textId="77777777" w:rsidR="00B35242"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Service Provider</w:t>
            </w:r>
            <w:r w:rsidR="0009148B" w:rsidRPr="002C3786">
              <w:rPr>
                <w:spacing w:val="-5"/>
                <w:sz w:val="20"/>
              </w:rPr>
              <w:t xml:space="preserve"> Corporate</w:t>
            </w:r>
          </w:p>
          <w:p w14:paraId="37D5C22F" w14:textId="77777777" w:rsidR="00B35242"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System Specific</w:t>
            </w:r>
          </w:p>
          <w:p w14:paraId="37D5C230"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35242"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Service Provider Hybrid (Corporate and System Specific)</w:t>
            </w:r>
          </w:p>
          <w:p w14:paraId="37D5C231"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Configured by Customer (Customer System Specific) </w:t>
            </w:r>
          </w:p>
          <w:p w14:paraId="37D5C232"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2764D" w:rsidRPr="002C3786">
              <w:rPr>
                <w:spacing w:val="-5"/>
                <w:sz w:val="20"/>
              </w:rPr>
              <w:t xml:space="preserve"> Provided by Customer (Customer System Specific) </w:t>
            </w:r>
          </w:p>
          <w:p w14:paraId="37D5C233" w14:textId="77777777" w:rsidR="00BA7E84"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02764D"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09148B" w:rsidRPr="002C3786">
              <w:rPr>
                <w:spacing w:val="-5"/>
                <w:sz w:val="20"/>
              </w:rPr>
              <w:t xml:space="preserve"> Shared</w:t>
            </w:r>
            <w:r w:rsidR="0002764D" w:rsidRPr="002C3786">
              <w:rPr>
                <w:spacing w:val="-5"/>
                <w:sz w:val="20"/>
              </w:rPr>
              <w:t xml:space="preserve"> (Service Provider and Customer</w:t>
            </w:r>
            <w:r w:rsidR="0009148B" w:rsidRPr="002C3786">
              <w:rPr>
                <w:spacing w:val="-5"/>
                <w:sz w:val="20"/>
              </w:rPr>
              <w:t xml:space="preserve"> Responsibility</w:t>
            </w:r>
            <w:r w:rsidR="0002764D" w:rsidRPr="002C3786">
              <w:rPr>
                <w:spacing w:val="-5"/>
                <w:sz w:val="20"/>
              </w:rPr>
              <w:t>)</w:t>
            </w:r>
          </w:p>
          <w:p w14:paraId="37D5C234" w14:textId="77777777" w:rsidR="0002764D" w:rsidRPr="002C3786" w:rsidRDefault="0020781C" w:rsidP="0002764D">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BA7E84"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BA7E84"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BA7E84" w:rsidRPr="002C3786">
              <w:rPr>
                <w:spacing w:val="-5"/>
                <w:sz w:val="20"/>
              </w:rPr>
              <w:t>&gt;, &lt;</w:t>
            </w:r>
            <w:r w:rsidR="00BA7E84" w:rsidRPr="002C3786">
              <w:rPr>
                <w:b/>
                <w:color w:val="365F91" w:themeColor="accent1" w:themeShade="BF"/>
                <w:spacing w:val="-5"/>
                <w:sz w:val="20"/>
              </w:rPr>
              <w:t>Date of PA</w:t>
            </w:r>
            <w:r w:rsidR="00BA7E84" w:rsidRPr="002C3786">
              <w:rPr>
                <w:spacing w:val="-5"/>
                <w:sz w:val="20"/>
              </w:rPr>
              <w:t>&gt;</w:t>
            </w:r>
          </w:p>
        </w:tc>
      </w:tr>
    </w:tbl>
    <w:p w14:paraId="37D5C236" w14:textId="77777777" w:rsidR="002F1A33" w:rsidRPr="002C3786" w:rsidRDefault="002F1A33" w:rsidP="00E215FD">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02764D" w:rsidRPr="002C3786" w14:paraId="37D5C238" w14:textId="77777777" w:rsidTr="0002764D">
        <w:trPr>
          <w:cantSplit/>
          <w:trHeight w:val="475"/>
          <w:tblHeader/>
        </w:trPr>
        <w:tc>
          <w:tcPr>
            <w:tcW w:w="5000" w:type="pct"/>
            <w:tcBorders>
              <w:bottom w:val="single" w:sz="4" w:space="0" w:color="auto"/>
            </w:tcBorders>
            <w:shd w:val="clear" w:color="auto" w:fill="DBE5F1" w:themeFill="accent1" w:themeFillTint="33"/>
            <w:vAlign w:val="center"/>
          </w:tcPr>
          <w:p w14:paraId="37D5C237" w14:textId="77777777" w:rsidR="0002764D" w:rsidRPr="002C3786" w:rsidRDefault="0002764D" w:rsidP="0002764D">
            <w:pPr>
              <w:pStyle w:val="TableText-Bold"/>
              <w:spacing w:before="0" w:after="120"/>
              <w:jc w:val="center"/>
              <w:rPr>
                <w:rFonts w:ascii="Times New Roman" w:hAnsi="Times New Roman"/>
                <w:b w:val="0"/>
              </w:rPr>
            </w:pPr>
            <w:r w:rsidRPr="002C3786">
              <w:rPr>
                <w:rFonts w:ascii="Times New Roman" w:hAnsi="Times New Roman"/>
                <w:b w:val="0"/>
              </w:rPr>
              <w:t xml:space="preserve">SI-12 </w:t>
            </w:r>
            <w:r w:rsidR="00460982" w:rsidRPr="002C3786">
              <w:rPr>
                <w:rFonts w:ascii="Times New Roman" w:hAnsi="Times New Roman"/>
                <w:b w:val="0"/>
              </w:rPr>
              <w:t>What is the solution and how is it implemented</w:t>
            </w:r>
            <w:r w:rsidR="00D77316" w:rsidRPr="002C3786">
              <w:rPr>
                <w:rFonts w:ascii="Times New Roman" w:hAnsi="Times New Roman"/>
                <w:b w:val="0"/>
              </w:rPr>
              <w:t>?</w:t>
            </w:r>
          </w:p>
        </w:tc>
      </w:tr>
      <w:tr w:rsidR="0002764D" w:rsidRPr="002C3786" w14:paraId="37D5C23A" w14:textId="77777777" w:rsidTr="0002764D">
        <w:trPr>
          <w:trHeight w:val="1097"/>
        </w:trPr>
        <w:tc>
          <w:tcPr>
            <w:tcW w:w="5000" w:type="pct"/>
            <w:shd w:val="clear" w:color="auto" w:fill="FFFFFF" w:themeFill="background1"/>
          </w:tcPr>
          <w:p w14:paraId="37D5C239" w14:textId="77777777" w:rsidR="0002764D" w:rsidRPr="002C3786" w:rsidRDefault="0002764D" w:rsidP="0002764D">
            <w:pPr>
              <w:pStyle w:val="TableText"/>
              <w:rPr>
                <w:rFonts w:ascii="Times New Roman" w:hAnsi="Times New Roman" w:cs="Times New Roman"/>
                <w:sz w:val="20"/>
                <w:szCs w:val="20"/>
              </w:rPr>
            </w:pPr>
          </w:p>
        </w:tc>
      </w:tr>
    </w:tbl>
    <w:p w14:paraId="37D5C23B" w14:textId="77777777" w:rsidR="002F1A33" w:rsidRDefault="002F1A33" w:rsidP="00E215FD">
      <w:pPr>
        <w:rPr>
          <w:rFonts w:eastAsia="Calibri"/>
        </w:rPr>
      </w:pPr>
    </w:p>
    <w:p w14:paraId="37D5C23C" w14:textId="77777777" w:rsidR="00DE4C68" w:rsidRDefault="00DE4C68" w:rsidP="00DE4C68">
      <w:pPr>
        <w:pStyle w:val="GSABaseControl"/>
      </w:pPr>
      <w:bookmarkStart w:id="3935" w:name="_Toc385594404"/>
      <w:bookmarkStart w:id="3936" w:name="_Toc385594792"/>
      <w:bookmarkStart w:id="3937" w:name="_Toc385595180"/>
      <w:bookmarkStart w:id="3938" w:name="_Toc388621023"/>
      <w:r>
        <w:t>Memory Protection (SI-16</w:t>
      </w:r>
      <w:r w:rsidRPr="002C3786">
        <w:t>)</w:t>
      </w:r>
      <w:bookmarkEnd w:id="3935"/>
      <w:bookmarkEnd w:id="3936"/>
      <w:bookmarkEnd w:id="3937"/>
      <w:bookmarkEnd w:id="3938"/>
      <w:r w:rsidRPr="002C3786">
        <w:t xml:space="preserve"> </w:t>
      </w:r>
    </w:p>
    <w:p w14:paraId="37D5C23D" w14:textId="77777777" w:rsidR="00DE4C68" w:rsidRPr="002C3786" w:rsidRDefault="00DE4C68" w:rsidP="00DE4C68">
      <w:pPr>
        <w:rPr>
          <w:rFonts w:eastAsia="Calibri"/>
          <w:b/>
        </w:rPr>
      </w:pPr>
      <w:r w:rsidRPr="00DE4C68">
        <w:rPr>
          <w:rFonts w:eastAsia="Times New Roman"/>
        </w:rPr>
        <w:t>The information system implements [</w:t>
      </w:r>
      <w:r w:rsidR="00AE3199" w:rsidRPr="00AE3199">
        <w:rPr>
          <w:rFonts w:eastAsia="Times New Roman"/>
          <w:i/>
        </w:rPr>
        <w:t>Assignment: organization-defined security safeguards</w:t>
      </w:r>
      <w:r w:rsidRPr="00DE4C68">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65"/>
        <w:gridCol w:w="8125"/>
      </w:tblGrid>
      <w:tr w:rsidR="00DE4C68" w:rsidRPr="002C3786" w14:paraId="37D5C240" w14:textId="77777777" w:rsidTr="001E7807">
        <w:trPr>
          <w:cantSplit/>
          <w:trHeight w:val="377"/>
          <w:tblHeader/>
        </w:trPr>
        <w:tc>
          <w:tcPr>
            <w:tcW w:w="764" w:type="pct"/>
            <w:shd w:val="clear" w:color="auto" w:fill="DBE5F1" w:themeFill="accent1" w:themeFillTint="33"/>
            <w:tcMar>
              <w:top w:w="43" w:type="dxa"/>
              <w:bottom w:w="43" w:type="dxa"/>
            </w:tcMar>
          </w:tcPr>
          <w:p w14:paraId="37D5C23E" w14:textId="77777777" w:rsidR="00DE4C68" w:rsidRPr="002C3786" w:rsidRDefault="00DE4C68" w:rsidP="001E7807">
            <w:pPr>
              <w:overflowPunct w:val="0"/>
              <w:autoSpaceDE w:val="0"/>
              <w:autoSpaceDN w:val="0"/>
              <w:adjustRightInd w:val="0"/>
              <w:textAlignment w:val="baseline"/>
              <w:rPr>
                <w:spacing w:val="-5"/>
                <w:sz w:val="20"/>
              </w:rPr>
            </w:pPr>
            <w:r w:rsidRPr="002C3786">
              <w:rPr>
                <w:spacing w:val="-5"/>
                <w:sz w:val="20"/>
              </w:rPr>
              <w:t>SI-1</w:t>
            </w:r>
            <w:r w:rsidR="000B7B7A">
              <w:rPr>
                <w:spacing w:val="-5"/>
                <w:sz w:val="20"/>
              </w:rPr>
              <w:t>6</w:t>
            </w:r>
          </w:p>
        </w:tc>
        <w:tc>
          <w:tcPr>
            <w:tcW w:w="4236" w:type="pct"/>
            <w:shd w:val="clear" w:color="auto" w:fill="DBE5F1" w:themeFill="accent1" w:themeFillTint="33"/>
          </w:tcPr>
          <w:p w14:paraId="37D5C23F" w14:textId="77777777" w:rsidR="00DE4C68" w:rsidRPr="002C3786" w:rsidRDefault="00DE4C68" w:rsidP="001E7807">
            <w:pPr>
              <w:overflowPunct w:val="0"/>
              <w:autoSpaceDE w:val="0"/>
              <w:autoSpaceDN w:val="0"/>
              <w:adjustRightInd w:val="0"/>
              <w:textAlignment w:val="baseline"/>
              <w:rPr>
                <w:spacing w:val="-5"/>
                <w:sz w:val="20"/>
              </w:rPr>
            </w:pPr>
            <w:r w:rsidRPr="002C3786">
              <w:rPr>
                <w:spacing w:val="-5"/>
                <w:sz w:val="20"/>
              </w:rPr>
              <w:t>Control  Summary Information</w:t>
            </w:r>
          </w:p>
        </w:tc>
      </w:tr>
      <w:tr w:rsidR="00DE4C68" w:rsidRPr="002C3786" w14:paraId="37D5C242" w14:textId="77777777" w:rsidTr="001E7807">
        <w:trPr>
          <w:trHeight w:val="377"/>
        </w:trPr>
        <w:tc>
          <w:tcPr>
            <w:tcW w:w="5000" w:type="pct"/>
            <w:gridSpan w:val="2"/>
            <w:tcMar>
              <w:top w:w="43" w:type="dxa"/>
              <w:bottom w:w="43" w:type="dxa"/>
            </w:tcMar>
            <w:vAlign w:val="bottom"/>
          </w:tcPr>
          <w:p w14:paraId="37D5C241" w14:textId="77777777" w:rsidR="00DE4C68" w:rsidRPr="002C3786" w:rsidRDefault="00DE4C68" w:rsidP="001E7807">
            <w:pPr>
              <w:overflowPunct w:val="0"/>
              <w:autoSpaceDE w:val="0"/>
              <w:autoSpaceDN w:val="0"/>
              <w:adjustRightInd w:val="0"/>
              <w:jc w:val="both"/>
              <w:textAlignment w:val="baseline"/>
              <w:rPr>
                <w:spacing w:val="-5"/>
                <w:sz w:val="20"/>
              </w:rPr>
            </w:pPr>
            <w:r w:rsidRPr="002C3786">
              <w:rPr>
                <w:spacing w:val="-5"/>
                <w:sz w:val="20"/>
              </w:rPr>
              <w:t>Responsible Role:</w:t>
            </w:r>
          </w:p>
        </w:tc>
      </w:tr>
      <w:tr w:rsidR="000B7B7A" w:rsidRPr="002C3786" w14:paraId="37D5C244" w14:textId="77777777" w:rsidTr="001E7807">
        <w:trPr>
          <w:trHeight w:val="377"/>
        </w:trPr>
        <w:tc>
          <w:tcPr>
            <w:tcW w:w="5000" w:type="pct"/>
            <w:gridSpan w:val="2"/>
            <w:tcMar>
              <w:top w:w="43" w:type="dxa"/>
              <w:bottom w:w="43" w:type="dxa"/>
            </w:tcMar>
            <w:vAlign w:val="bottom"/>
          </w:tcPr>
          <w:p w14:paraId="37D5C243" w14:textId="77777777" w:rsidR="000B7B7A" w:rsidRPr="002C3786" w:rsidRDefault="000B7B7A" w:rsidP="001E7807">
            <w:pPr>
              <w:overflowPunct w:val="0"/>
              <w:autoSpaceDE w:val="0"/>
              <w:autoSpaceDN w:val="0"/>
              <w:adjustRightInd w:val="0"/>
              <w:jc w:val="both"/>
              <w:textAlignment w:val="baseline"/>
              <w:rPr>
                <w:spacing w:val="-5"/>
                <w:sz w:val="20"/>
              </w:rPr>
            </w:pPr>
            <w:r>
              <w:rPr>
                <w:spacing w:val="-5"/>
                <w:sz w:val="20"/>
              </w:rPr>
              <w:t>Parameter SI-16</w:t>
            </w:r>
          </w:p>
        </w:tc>
      </w:tr>
      <w:tr w:rsidR="00DE4C68" w:rsidRPr="002C3786" w14:paraId="37D5C24B" w14:textId="77777777" w:rsidTr="001E7807">
        <w:trPr>
          <w:trHeight w:val="377"/>
        </w:trPr>
        <w:tc>
          <w:tcPr>
            <w:tcW w:w="5000" w:type="pct"/>
            <w:gridSpan w:val="2"/>
            <w:tcMar>
              <w:top w:w="43" w:type="dxa"/>
              <w:bottom w:w="43" w:type="dxa"/>
            </w:tcMar>
            <w:vAlign w:val="bottom"/>
          </w:tcPr>
          <w:p w14:paraId="37D5C245" w14:textId="77777777" w:rsidR="00DE4C68" w:rsidRPr="002C3786" w:rsidRDefault="00DE4C68" w:rsidP="001E7807">
            <w:pPr>
              <w:overflowPunct w:val="0"/>
              <w:autoSpaceDE w:val="0"/>
              <w:autoSpaceDN w:val="0"/>
              <w:adjustRightInd w:val="0"/>
              <w:jc w:val="both"/>
              <w:textAlignment w:val="baseline"/>
              <w:rPr>
                <w:spacing w:val="-5"/>
                <w:sz w:val="20"/>
              </w:rPr>
            </w:pPr>
            <w:r w:rsidRPr="002C3786">
              <w:rPr>
                <w:spacing w:val="-5"/>
                <w:sz w:val="20"/>
              </w:rPr>
              <w:t>Implementation Status (check all that apply):</w:t>
            </w:r>
          </w:p>
          <w:p w14:paraId="37D5C246"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Implemented</w:t>
            </w:r>
          </w:p>
          <w:p w14:paraId="37D5C247"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lastRenderedPageBreak/>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Partially implemented</w:t>
            </w:r>
          </w:p>
          <w:p w14:paraId="37D5C248"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Planned</w:t>
            </w:r>
          </w:p>
          <w:p w14:paraId="37D5C249"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Alternative implementation</w:t>
            </w:r>
          </w:p>
          <w:p w14:paraId="37D5C24A"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Not applicable</w:t>
            </w:r>
          </w:p>
        </w:tc>
      </w:tr>
      <w:tr w:rsidR="00DE4C68" w:rsidRPr="002C3786" w14:paraId="37D5C254" w14:textId="77777777" w:rsidTr="001E7807">
        <w:trPr>
          <w:trHeight w:val="377"/>
        </w:trPr>
        <w:tc>
          <w:tcPr>
            <w:tcW w:w="5000" w:type="pct"/>
            <w:gridSpan w:val="2"/>
            <w:tcMar>
              <w:top w:w="43" w:type="dxa"/>
              <w:bottom w:w="43" w:type="dxa"/>
            </w:tcMar>
            <w:vAlign w:val="bottom"/>
          </w:tcPr>
          <w:p w14:paraId="37D5C24C" w14:textId="77777777" w:rsidR="00DE4C68" w:rsidRPr="002C3786" w:rsidRDefault="00DE4C68" w:rsidP="001E7807">
            <w:pPr>
              <w:overflowPunct w:val="0"/>
              <w:autoSpaceDE w:val="0"/>
              <w:autoSpaceDN w:val="0"/>
              <w:adjustRightInd w:val="0"/>
              <w:jc w:val="both"/>
              <w:textAlignment w:val="baseline"/>
              <w:rPr>
                <w:spacing w:val="-5"/>
                <w:sz w:val="20"/>
              </w:rPr>
            </w:pPr>
            <w:r w:rsidRPr="002C3786">
              <w:rPr>
                <w:spacing w:val="-5"/>
                <w:sz w:val="20"/>
              </w:rPr>
              <w:lastRenderedPageBreak/>
              <w:t>Control Origination (check all that apply):</w:t>
            </w:r>
          </w:p>
          <w:p w14:paraId="37D5C24D"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Service Provider Corporate</w:t>
            </w:r>
          </w:p>
          <w:p w14:paraId="37D5C24E"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Service Provider System Specific</w:t>
            </w:r>
          </w:p>
          <w:p w14:paraId="37D5C24F"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Service Provider Hybrid (Corporate and System Specific)</w:t>
            </w:r>
          </w:p>
          <w:p w14:paraId="37D5C250"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Configured by Customer (Customer System Specific) </w:t>
            </w:r>
          </w:p>
          <w:p w14:paraId="37D5C251"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Provided by Customer (Customer System Specific) </w:t>
            </w:r>
          </w:p>
          <w:p w14:paraId="37D5C252"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Shared (Service Provider and Customer Responsibility)</w:t>
            </w:r>
          </w:p>
          <w:p w14:paraId="37D5C253" w14:textId="77777777" w:rsidR="00DE4C68" w:rsidRPr="002C3786" w:rsidRDefault="0020781C" w:rsidP="001E7807">
            <w:pPr>
              <w:overflowPunct w:val="0"/>
              <w:autoSpaceDE w:val="0"/>
              <w:autoSpaceDN w:val="0"/>
              <w:adjustRightInd w:val="0"/>
              <w:jc w:val="both"/>
              <w:textAlignment w:val="baseline"/>
              <w:rPr>
                <w:spacing w:val="-5"/>
                <w:sz w:val="20"/>
              </w:rPr>
            </w:pPr>
            <w:r w:rsidRPr="002C3786">
              <w:rPr>
                <w:spacing w:val="-5"/>
                <w:sz w:val="20"/>
              </w:rPr>
              <w:fldChar w:fldCharType="begin">
                <w:ffData>
                  <w:name w:val=""/>
                  <w:enabled/>
                  <w:calcOnExit w:val="0"/>
                  <w:checkBox>
                    <w:size w:val="24"/>
                    <w:default w:val="0"/>
                  </w:checkBox>
                </w:ffData>
              </w:fldChar>
            </w:r>
            <w:r w:rsidR="00DE4C68" w:rsidRPr="002C3786">
              <w:rPr>
                <w:spacing w:val="-5"/>
                <w:sz w:val="20"/>
              </w:rPr>
              <w:instrText xml:space="preserve"> FORMCHECKBOX </w:instrText>
            </w:r>
            <w:r w:rsidR="00577AC5">
              <w:rPr>
                <w:spacing w:val="-5"/>
                <w:sz w:val="20"/>
              </w:rPr>
            </w:r>
            <w:r w:rsidR="00577AC5">
              <w:rPr>
                <w:spacing w:val="-5"/>
                <w:sz w:val="20"/>
              </w:rPr>
              <w:fldChar w:fldCharType="separate"/>
            </w:r>
            <w:r w:rsidRPr="002C3786">
              <w:rPr>
                <w:spacing w:val="-5"/>
                <w:sz w:val="20"/>
              </w:rPr>
              <w:fldChar w:fldCharType="end"/>
            </w:r>
            <w:r w:rsidR="00DE4C68" w:rsidRPr="002C3786">
              <w:rPr>
                <w:spacing w:val="-5"/>
                <w:sz w:val="20"/>
              </w:rPr>
              <w:t xml:space="preserve"> Inherited from pre-existing Provisional Authorization (PA) for &lt;</w:t>
            </w:r>
            <w:r w:rsidR="00F3531F">
              <w:rPr>
                <w:b/>
                <w:color w:val="365F91" w:themeColor="accent1" w:themeShade="BF"/>
                <w:spacing w:val="-5"/>
                <w:sz w:val="20"/>
              </w:rPr>
              <w:t>Information System Abbreviation</w:t>
            </w:r>
            <w:r w:rsidR="00DE4C68" w:rsidRPr="002C3786">
              <w:rPr>
                <w:spacing w:val="-5"/>
                <w:sz w:val="20"/>
              </w:rPr>
              <w:t>&gt;, &lt;</w:t>
            </w:r>
            <w:r w:rsidR="00DE4C68" w:rsidRPr="002C3786">
              <w:rPr>
                <w:b/>
                <w:color w:val="365F91" w:themeColor="accent1" w:themeShade="BF"/>
                <w:spacing w:val="-5"/>
                <w:sz w:val="20"/>
              </w:rPr>
              <w:t>Date of PA</w:t>
            </w:r>
            <w:r w:rsidR="00DE4C68" w:rsidRPr="002C3786">
              <w:rPr>
                <w:spacing w:val="-5"/>
                <w:sz w:val="20"/>
              </w:rPr>
              <w:t>&gt;</w:t>
            </w:r>
          </w:p>
        </w:tc>
      </w:tr>
    </w:tbl>
    <w:p w14:paraId="37D5C255" w14:textId="77777777" w:rsidR="00DE4C68" w:rsidRPr="002C3786" w:rsidRDefault="00DE4C68" w:rsidP="00DE4C68">
      <w:pPr>
        <w:rPr>
          <w:rFonts w:eastAsia="Calibr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565"/>
      </w:tblGrid>
      <w:tr w:rsidR="00DE4C68" w:rsidRPr="002C3786" w14:paraId="37D5C257" w14:textId="77777777" w:rsidTr="001E7807">
        <w:trPr>
          <w:cantSplit/>
          <w:trHeight w:val="475"/>
          <w:tblHeader/>
        </w:trPr>
        <w:tc>
          <w:tcPr>
            <w:tcW w:w="5000" w:type="pct"/>
            <w:tcBorders>
              <w:bottom w:val="single" w:sz="4" w:space="0" w:color="auto"/>
            </w:tcBorders>
            <w:shd w:val="clear" w:color="auto" w:fill="DBE5F1" w:themeFill="accent1" w:themeFillTint="33"/>
            <w:vAlign w:val="center"/>
          </w:tcPr>
          <w:p w14:paraId="37D5C256" w14:textId="77777777" w:rsidR="00DE4C68" w:rsidRPr="002C3786" w:rsidRDefault="00DE4C68" w:rsidP="001E7807">
            <w:pPr>
              <w:pStyle w:val="TableText-Bold"/>
              <w:spacing w:before="0" w:after="120"/>
              <w:jc w:val="center"/>
              <w:rPr>
                <w:rFonts w:ascii="Times New Roman" w:hAnsi="Times New Roman"/>
                <w:b w:val="0"/>
              </w:rPr>
            </w:pPr>
            <w:r w:rsidRPr="002C3786">
              <w:rPr>
                <w:rFonts w:ascii="Times New Roman" w:hAnsi="Times New Roman"/>
                <w:b w:val="0"/>
              </w:rPr>
              <w:t>SI-1</w:t>
            </w:r>
            <w:r w:rsidR="000B7B7A">
              <w:rPr>
                <w:rFonts w:ascii="Times New Roman" w:hAnsi="Times New Roman"/>
                <w:b w:val="0"/>
              </w:rPr>
              <w:t>6</w:t>
            </w:r>
            <w:r w:rsidRPr="002C3786">
              <w:rPr>
                <w:rFonts w:ascii="Times New Roman" w:hAnsi="Times New Roman"/>
                <w:b w:val="0"/>
              </w:rPr>
              <w:t xml:space="preserve"> What is the solution and how is it implemented?</w:t>
            </w:r>
          </w:p>
        </w:tc>
      </w:tr>
      <w:tr w:rsidR="00DE4C68" w:rsidRPr="002C3786" w14:paraId="37D5C259" w14:textId="77777777" w:rsidTr="001E7807">
        <w:trPr>
          <w:trHeight w:val="1097"/>
        </w:trPr>
        <w:tc>
          <w:tcPr>
            <w:tcW w:w="5000" w:type="pct"/>
            <w:shd w:val="clear" w:color="auto" w:fill="FFFFFF" w:themeFill="background1"/>
          </w:tcPr>
          <w:p w14:paraId="37D5C258" w14:textId="77777777" w:rsidR="00DE4C68" w:rsidRPr="002C3786" w:rsidRDefault="00DE4C68" w:rsidP="001E7807">
            <w:pPr>
              <w:pStyle w:val="TableText"/>
              <w:rPr>
                <w:rFonts w:ascii="Times New Roman" w:hAnsi="Times New Roman" w:cs="Times New Roman"/>
                <w:sz w:val="20"/>
                <w:szCs w:val="20"/>
              </w:rPr>
            </w:pPr>
          </w:p>
        </w:tc>
      </w:tr>
    </w:tbl>
    <w:p w14:paraId="37D5C25A" w14:textId="77777777" w:rsidR="00DE4C68" w:rsidRDefault="00DE4C68" w:rsidP="00E215FD">
      <w:pPr>
        <w:rPr>
          <w:rFonts w:eastAsia="Calibri"/>
        </w:rPr>
      </w:pPr>
    </w:p>
    <w:p w14:paraId="37D5C25B" w14:textId="77777777" w:rsidR="00830F05" w:rsidRPr="002C3786" w:rsidRDefault="00830F05">
      <w:pPr>
        <w:rPr>
          <w:rFonts w:eastAsiaTheme="majorEastAsia"/>
          <w:b/>
          <w:bCs/>
          <w:caps/>
          <w:color w:val="244061" w:themeColor="accent1" w:themeShade="80"/>
          <w:sz w:val="32"/>
          <w:szCs w:val="32"/>
        </w:rPr>
      </w:pPr>
      <w:r w:rsidRPr="002C3786">
        <w:rPr>
          <w:rFonts w:eastAsiaTheme="majorEastAsia"/>
          <w:b/>
          <w:bCs/>
          <w:caps/>
          <w:color w:val="244061" w:themeColor="accent1" w:themeShade="80"/>
          <w:sz w:val="32"/>
          <w:szCs w:val="32"/>
        </w:rPr>
        <w:br w:type="page"/>
      </w:r>
    </w:p>
    <w:p w14:paraId="37D5C25C" w14:textId="77777777" w:rsidR="00830F05" w:rsidRPr="002C3786" w:rsidRDefault="00830F05" w:rsidP="00E51191">
      <w:pPr>
        <w:pStyle w:val="eGlobalTechHeading1"/>
        <w:rPr>
          <w:rFonts w:ascii="Times New Roman" w:hAnsi="Times New Roman"/>
          <w:caps w:val="0"/>
        </w:rPr>
      </w:pPr>
      <w:bookmarkStart w:id="3939" w:name="_Toc383429964"/>
      <w:bookmarkStart w:id="3940" w:name="_Toc385594405"/>
      <w:bookmarkStart w:id="3941" w:name="_Toc385594793"/>
      <w:bookmarkStart w:id="3942" w:name="_Toc385595181"/>
      <w:r w:rsidRPr="002C3786">
        <w:rPr>
          <w:rFonts w:ascii="Times New Roman" w:hAnsi="Times New Roman"/>
          <w:caps w:val="0"/>
        </w:rPr>
        <w:lastRenderedPageBreak/>
        <w:t>Acronyms</w:t>
      </w:r>
      <w:bookmarkEnd w:id="3939"/>
      <w:bookmarkEnd w:id="3940"/>
      <w:bookmarkEnd w:id="3941"/>
      <w:bookmarkEnd w:id="3942"/>
    </w:p>
    <w:tbl>
      <w:tblPr>
        <w:tblW w:w="0" w:type="auto"/>
        <w:jc w:val="center"/>
        <w:tblBorders>
          <w:top w:val="single" w:sz="8" w:space="0" w:color="4F81BD"/>
          <w:left w:val="single" w:sz="8" w:space="0" w:color="4F81BD"/>
          <w:right w:val="single" w:sz="8" w:space="0" w:color="4F81BD"/>
        </w:tblBorders>
        <w:tblLayout w:type="fixed"/>
        <w:tblLook w:val="0000" w:firstRow="0" w:lastRow="0" w:firstColumn="0" w:lastColumn="0" w:noHBand="0" w:noVBand="0"/>
      </w:tblPr>
      <w:tblGrid>
        <w:gridCol w:w="1772"/>
        <w:gridCol w:w="6812"/>
      </w:tblGrid>
      <w:tr w:rsidR="00830F05" w:rsidRPr="002C3786" w14:paraId="37D5C25F" w14:textId="77777777" w:rsidTr="00830F05">
        <w:trPr>
          <w:cantSplit/>
          <w:tblHeader/>
          <w:jc w:val="center"/>
        </w:trPr>
        <w:tc>
          <w:tcPr>
            <w:tcW w:w="1772" w:type="dxa"/>
            <w:tcBorders>
              <w:top w:val="single" w:sz="8" w:space="0" w:color="4F81BD"/>
              <w:bottom w:val="single" w:sz="8" w:space="0" w:color="4F81BD"/>
              <w:right w:val="single" w:sz="8" w:space="0" w:color="4F81BD"/>
            </w:tcBorders>
            <w:shd w:val="clear" w:color="auto" w:fill="F2F2F2"/>
            <w:tcMar>
              <w:top w:w="43" w:type="dxa"/>
              <w:left w:w="115" w:type="dxa"/>
              <w:bottom w:w="43" w:type="dxa"/>
              <w:right w:w="115" w:type="dxa"/>
            </w:tcMar>
            <w:vAlign w:val="center"/>
          </w:tcPr>
          <w:p w14:paraId="37D5C25D" w14:textId="77777777" w:rsidR="00830F05" w:rsidRPr="002C3786" w:rsidRDefault="00830F05" w:rsidP="009A0139">
            <w:r w:rsidRPr="002C3786">
              <w:t>Acronym</w:t>
            </w:r>
          </w:p>
        </w:tc>
        <w:tc>
          <w:tcPr>
            <w:tcW w:w="6812" w:type="dxa"/>
            <w:tcBorders>
              <w:top w:val="single" w:sz="8" w:space="0" w:color="4F81BD"/>
              <w:left w:val="single" w:sz="8" w:space="0" w:color="4F81BD"/>
              <w:bottom w:val="single" w:sz="8" w:space="0" w:color="4F81BD"/>
            </w:tcBorders>
            <w:shd w:val="clear" w:color="auto" w:fill="F2F2F2"/>
            <w:tcMar>
              <w:top w:w="43" w:type="dxa"/>
              <w:left w:w="115" w:type="dxa"/>
              <w:bottom w:w="43" w:type="dxa"/>
              <w:right w:w="115" w:type="dxa"/>
            </w:tcMar>
            <w:vAlign w:val="center"/>
          </w:tcPr>
          <w:p w14:paraId="37D5C25E" w14:textId="77777777" w:rsidR="00830F05" w:rsidRPr="002C3786" w:rsidRDefault="00830F05" w:rsidP="009A0139">
            <w:r w:rsidRPr="002C3786">
              <w:t>Definition</w:t>
            </w:r>
          </w:p>
        </w:tc>
      </w:tr>
      <w:tr w:rsidR="00830F05" w:rsidRPr="002C3786" w14:paraId="37D5C262"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60" w14:textId="77777777" w:rsidR="00830F05" w:rsidRPr="002C3786" w:rsidRDefault="00830F05" w:rsidP="009953D8">
            <w:r w:rsidRPr="002C3786">
              <w:t>3PAO</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61" w14:textId="77777777" w:rsidR="00830F05" w:rsidRPr="002C3786" w:rsidRDefault="00830F05" w:rsidP="009953D8">
            <w:r w:rsidRPr="002C3786">
              <w:t>Third Party Assessment Organization</w:t>
            </w:r>
          </w:p>
        </w:tc>
      </w:tr>
      <w:tr w:rsidR="00830F05" w:rsidRPr="002C3786" w14:paraId="37D5C265"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63" w14:textId="77777777" w:rsidR="00830F05" w:rsidRPr="002C3786" w:rsidRDefault="00830F05" w:rsidP="009953D8">
            <w:r w:rsidRPr="002C3786">
              <w:t>ATO</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64" w14:textId="77777777" w:rsidR="00830F05" w:rsidRPr="002C3786" w:rsidRDefault="00830F05" w:rsidP="009953D8">
            <w:r w:rsidRPr="002C3786">
              <w:t>Authority To Operate</w:t>
            </w:r>
          </w:p>
        </w:tc>
      </w:tr>
      <w:tr w:rsidR="00830F05" w:rsidRPr="002C3786" w14:paraId="37D5C268"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66" w14:textId="77777777" w:rsidR="00830F05" w:rsidRPr="002C3786" w:rsidRDefault="00830F05" w:rsidP="009953D8">
            <w:r w:rsidRPr="002C3786">
              <w:t>CONOPS</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67" w14:textId="77777777" w:rsidR="00830F05" w:rsidRPr="002C3786" w:rsidRDefault="00830F05" w:rsidP="009953D8">
            <w:r w:rsidRPr="002C3786">
              <w:t>Concept Of Operations</w:t>
            </w:r>
          </w:p>
        </w:tc>
      </w:tr>
      <w:tr w:rsidR="00830F05" w:rsidRPr="002C3786" w14:paraId="37D5C26B"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69" w14:textId="77777777" w:rsidR="00830F05" w:rsidRPr="002C3786" w:rsidRDefault="00830F05" w:rsidP="009953D8">
            <w:r w:rsidRPr="002C3786">
              <w:t>CSP</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6A" w14:textId="77777777" w:rsidR="00830F05" w:rsidRPr="002C3786" w:rsidRDefault="00830F05" w:rsidP="009953D8">
            <w:r w:rsidRPr="002C3786">
              <w:t>Cloud Service Provider</w:t>
            </w:r>
          </w:p>
        </w:tc>
      </w:tr>
      <w:tr w:rsidR="00830F05" w:rsidRPr="002C3786" w14:paraId="37D5C26E" w14:textId="77777777" w:rsidTr="00830F05">
        <w:tblPrEx>
          <w:tblBorders>
            <w:top w:val="none" w:sz="0" w:space="0" w:color="auto"/>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6C" w14:textId="77777777" w:rsidR="00830F05" w:rsidRPr="002C3786" w:rsidRDefault="00830F05" w:rsidP="009953D8">
            <w:r w:rsidRPr="002C3786">
              <w:t>DHS</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6D" w14:textId="77777777" w:rsidR="00830F05" w:rsidRPr="002C3786" w:rsidRDefault="00830F05" w:rsidP="009953D8">
            <w:r w:rsidRPr="002C3786">
              <w:t>Department of Homeland Security</w:t>
            </w:r>
          </w:p>
        </w:tc>
      </w:tr>
      <w:tr w:rsidR="00830F05" w:rsidRPr="002C3786" w14:paraId="37D5C271" w14:textId="77777777" w:rsidTr="00830F05">
        <w:tblPrEx>
          <w:tblBorders>
            <w:top w:val="none" w:sz="0" w:space="0" w:color="auto"/>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6F" w14:textId="77777777" w:rsidR="00830F05" w:rsidRPr="002C3786" w:rsidRDefault="00830F05" w:rsidP="009953D8">
            <w:r w:rsidRPr="002C3786">
              <w:t>FedRAMP</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70" w14:textId="77777777" w:rsidR="00830F05" w:rsidRPr="002C3786" w:rsidRDefault="00830F05" w:rsidP="009953D8">
            <w:r w:rsidRPr="002C3786">
              <w:t>Federal Risk and Authorization Management Program</w:t>
            </w:r>
          </w:p>
        </w:tc>
      </w:tr>
      <w:tr w:rsidR="00830F05" w:rsidRPr="002C3786" w14:paraId="37D5C274" w14:textId="77777777" w:rsidTr="00830F05">
        <w:tblPrEx>
          <w:tblBorders>
            <w:top w:val="none" w:sz="0" w:space="0" w:color="auto"/>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72" w14:textId="77777777" w:rsidR="00830F05" w:rsidRPr="002C3786" w:rsidRDefault="00830F05" w:rsidP="009953D8">
            <w:r w:rsidRPr="002C3786">
              <w:t>FIPS</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73" w14:textId="77777777" w:rsidR="00830F05" w:rsidRPr="002C3786" w:rsidRDefault="00830F05" w:rsidP="009953D8">
            <w:r w:rsidRPr="002C3786">
              <w:t>Federal Information Processing Standard</w:t>
            </w:r>
          </w:p>
        </w:tc>
      </w:tr>
      <w:tr w:rsidR="00830F05" w:rsidRPr="002C3786" w14:paraId="37D5C277"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75" w14:textId="77777777" w:rsidR="00830F05" w:rsidRPr="002C3786" w:rsidRDefault="00830F05" w:rsidP="009953D8">
            <w:r w:rsidRPr="002C3786">
              <w:t>GSA</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76" w14:textId="77777777" w:rsidR="00830F05" w:rsidRPr="002C3786" w:rsidRDefault="00830F05" w:rsidP="009953D8">
            <w:r w:rsidRPr="002C3786">
              <w:t>General Services Administration</w:t>
            </w:r>
          </w:p>
        </w:tc>
      </w:tr>
      <w:tr w:rsidR="00830F05" w:rsidRPr="002C3786" w14:paraId="37D5C27A"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78" w14:textId="77777777" w:rsidR="00830F05" w:rsidRPr="002C3786" w:rsidRDefault="00830F05" w:rsidP="009953D8">
            <w:r w:rsidRPr="002C3786">
              <w:t>ISSO</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79" w14:textId="77777777" w:rsidR="00830F05" w:rsidRPr="002C3786" w:rsidRDefault="00830F05" w:rsidP="009953D8">
            <w:r w:rsidRPr="002C3786">
              <w:t>Information System Security Officer</w:t>
            </w:r>
          </w:p>
        </w:tc>
      </w:tr>
      <w:tr w:rsidR="00830F05" w:rsidRPr="002C3786" w14:paraId="37D5C27D"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7B" w14:textId="77777777" w:rsidR="00830F05" w:rsidRPr="002C3786" w:rsidRDefault="00830F05" w:rsidP="009953D8">
            <w:r w:rsidRPr="002C3786">
              <w:t>JAB</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7C" w14:textId="77777777" w:rsidR="00830F05" w:rsidRPr="002C3786" w:rsidRDefault="00830F05" w:rsidP="009953D8">
            <w:r w:rsidRPr="002C3786">
              <w:t>Joint Authorization Board</w:t>
            </w:r>
          </w:p>
        </w:tc>
      </w:tr>
      <w:tr w:rsidR="00866809" w:rsidRPr="002C3786" w14:paraId="37D5C280"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7E" w14:textId="77777777" w:rsidR="00866809" w:rsidRPr="002C3786" w:rsidRDefault="00866809" w:rsidP="009953D8">
            <w:r>
              <w:t>NARA</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7F" w14:textId="77777777" w:rsidR="00866809" w:rsidRPr="002C3786" w:rsidRDefault="00866809" w:rsidP="009953D8">
            <w:r>
              <w:t>National Archives and Records Administration</w:t>
            </w:r>
          </w:p>
        </w:tc>
      </w:tr>
      <w:tr w:rsidR="00830F05" w:rsidRPr="002C3786" w14:paraId="37D5C283"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81" w14:textId="77777777" w:rsidR="00830F05" w:rsidRPr="002C3786" w:rsidRDefault="00830F05" w:rsidP="009953D8">
            <w:r w:rsidRPr="002C3786">
              <w:t>NIST</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82" w14:textId="77777777" w:rsidR="00830F05" w:rsidRPr="002C3786" w:rsidRDefault="00830F05" w:rsidP="009953D8">
            <w:r w:rsidRPr="002C3786">
              <w:t>National Institute of Standards and Technology</w:t>
            </w:r>
          </w:p>
        </w:tc>
      </w:tr>
      <w:tr w:rsidR="00830F05" w:rsidRPr="002C3786" w14:paraId="37D5C286"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84" w14:textId="77777777" w:rsidR="00830F05" w:rsidRPr="002C3786" w:rsidRDefault="00830F05" w:rsidP="009953D8">
            <w:r w:rsidRPr="002C3786">
              <w:t>OMB</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85" w14:textId="77777777" w:rsidR="00830F05" w:rsidRPr="002C3786" w:rsidRDefault="00830F05" w:rsidP="009953D8">
            <w:r w:rsidRPr="002C3786">
              <w:t>Office of Management and Budget</w:t>
            </w:r>
          </w:p>
        </w:tc>
      </w:tr>
      <w:tr w:rsidR="00830F05" w:rsidRPr="002C3786" w14:paraId="37D5C289"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87" w14:textId="77777777" w:rsidR="00830F05" w:rsidRPr="002C3786" w:rsidRDefault="00830F05" w:rsidP="009953D8">
            <w:r w:rsidRPr="002C3786">
              <w:t>PII</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88" w14:textId="77777777" w:rsidR="00830F05" w:rsidRPr="002C3786" w:rsidRDefault="00830F05" w:rsidP="009953D8">
            <w:r w:rsidRPr="002C3786">
              <w:t>Personally Identifiable Information</w:t>
            </w:r>
          </w:p>
        </w:tc>
      </w:tr>
      <w:tr w:rsidR="00830F05" w:rsidRPr="002C3786" w14:paraId="37D5C28C"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8A" w14:textId="77777777" w:rsidR="00830F05" w:rsidRPr="002C3786" w:rsidRDefault="00830F05" w:rsidP="009953D8">
            <w:r w:rsidRPr="002C3786">
              <w:t>PMO</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8B" w14:textId="77777777" w:rsidR="00830F05" w:rsidRPr="002C3786" w:rsidRDefault="00830F05" w:rsidP="009953D8">
            <w:r w:rsidRPr="002C3786">
              <w:t>Program Management Office</w:t>
            </w:r>
          </w:p>
        </w:tc>
      </w:tr>
      <w:tr w:rsidR="00830F05" w:rsidRPr="002C3786" w14:paraId="37D5C28F"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8D" w14:textId="77777777" w:rsidR="00830F05" w:rsidRPr="002C3786" w:rsidRDefault="00830F05" w:rsidP="009953D8">
            <w:r w:rsidRPr="002C3786">
              <w:t>POA&amp;M</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8E" w14:textId="77777777" w:rsidR="00830F05" w:rsidRPr="002C3786" w:rsidRDefault="00830F05" w:rsidP="009953D8">
            <w:r w:rsidRPr="002C3786">
              <w:t>Plan Of Action &amp; Milestones</w:t>
            </w:r>
          </w:p>
        </w:tc>
      </w:tr>
      <w:tr w:rsidR="00830F05" w:rsidRPr="002C3786" w14:paraId="37D5C292"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90" w14:textId="77777777" w:rsidR="00830F05" w:rsidRPr="002C3786" w:rsidRDefault="00830F05" w:rsidP="009953D8">
            <w:r w:rsidRPr="002C3786">
              <w:t>SAP</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91" w14:textId="77777777" w:rsidR="00830F05" w:rsidRPr="002C3786" w:rsidRDefault="00830F05" w:rsidP="009953D8">
            <w:r w:rsidRPr="002C3786">
              <w:t>Security Assessment Plan</w:t>
            </w:r>
          </w:p>
        </w:tc>
      </w:tr>
      <w:tr w:rsidR="00830F05" w:rsidRPr="002C3786" w14:paraId="37D5C295"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93" w14:textId="77777777" w:rsidR="00830F05" w:rsidRPr="002C3786" w:rsidRDefault="00830F05" w:rsidP="009953D8">
            <w:r w:rsidRPr="002C3786">
              <w:t>SLA</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94" w14:textId="77777777" w:rsidR="00830F05" w:rsidRPr="002C3786" w:rsidRDefault="00830F05" w:rsidP="009953D8">
            <w:r w:rsidRPr="002C3786">
              <w:t>Service Level Agreement</w:t>
            </w:r>
          </w:p>
        </w:tc>
      </w:tr>
      <w:tr w:rsidR="00830F05" w:rsidRPr="002C3786" w14:paraId="37D5C298"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96" w14:textId="77777777" w:rsidR="00830F05" w:rsidRPr="002C3786" w:rsidRDefault="00830F05" w:rsidP="009953D8">
            <w:r w:rsidRPr="002C3786">
              <w:t>SOC</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97" w14:textId="77777777" w:rsidR="00830F05" w:rsidRPr="002C3786" w:rsidRDefault="00830F05" w:rsidP="009953D8">
            <w:r w:rsidRPr="002C3786">
              <w:t>Security Operations Center</w:t>
            </w:r>
          </w:p>
        </w:tc>
      </w:tr>
      <w:tr w:rsidR="00830F05" w:rsidRPr="002C3786" w14:paraId="37D5C29B"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99" w14:textId="77777777" w:rsidR="00830F05" w:rsidRPr="002C3786" w:rsidRDefault="00830F05" w:rsidP="009953D8">
            <w:r w:rsidRPr="002C3786">
              <w:t>SSP</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9A" w14:textId="77777777" w:rsidR="00830F05" w:rsidRPr="002C3786" w:rsidRDefault="00830F05" w:rsidP="009953D8">
            <w:r w:rsidRPr="002C3786">
              <w:t>System Security Plan</w:t>
            </w:r>
          </w:p>
        </w:tc>
      </w:tr>
      <w:tr w:rsidR="00830F05" w:rsidRPr="002C3786" w14:paraId="37D5C29E" w14:textId="77777777" w:rsidTr="00830F05">
        <w:tblPrEx>
          <w:tblBorders>
            <w:top w:val="none" w:sz="0" w:space="0" w:color="auto"/>
            <w:bottom w:val="single" w:sz="8" w:space="0" w:color="4F81BD"/>
          </w:tblBorders>
        </w:tblPrEx>
        <w:trPr>
          <w:cantSplit/>
          <w:jc w:val="center"/>
        </w:trPr>
        <w:tc>
          <w:tcPr>
            <w:tcW w:w="1772" w:type="dxa"/>
            <w:tcBorders>
              <w:top w:val="single" w:sz="8" w:space="0" w:color="4F81BD"/>
              <w:bottom w:val="single" w:sz="8" w:space="0" w:color="4F81BD"/>
              <w:right w:val="single" w:sz="8" w:space="0" w:color="4F81BD"/>
            </w:tcBorders>
            <w:shd w:val="clear" w:color="auto" w:fill="FFFFFF"/>
            <w:tcMar>
              <w:top w:w="43" w:type="dxa"/>
              <w:left w:w="115" w:type="dxa"/>
              <w:bottom w:w="43" w:type="dxa"/>
              <w:right w:w="115" w:type="dxa"/>
            </w:tcMar>
          </w:tcPr>
          <w:p w14:paraId="37D5C29C" w14:textId="77777777" w:rsidR="00830F05" w:rsidRPr="002C3786" w:rsidRDefault="00830F05" w:rsidP="009953D8">
            <w:r w:rsidRPr="002C3786">
              <w:t>US-CERT</w:t>
            </w:r>
          </w:p>
        </w:tc>
        <w:tc>
          <w:tcPr>
            <w:tcW w:w="6812" w:type="dxa"/>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37D5C29D" w14:textId="77777777" w:rsidR="00830F05" w:rsidRPr="002C3786" w:rsidRDefault="00830F05" w:rsidP="009953D8">
            <w:r w:rsidRPr="002C3786">
              <w:t>U.S</w:t>
            </w:r>
            <w:r w:rsidR="00AA2578" w:rsidRPr="002C3786">
              <w:t>.</w:t>
            </w:r>
            <w:r w:rsidR="00AA2578">
              <w:t xml:space="preserve">  </w:t>
            </w:r>
            <w:r w:rsidRPr="002C3786">
              <w:t>Computer Emergency Response Team</w:t>
            </w:r>
          </w:p>
        </w:tc>
      </w:tr>
    </w:tbl>
    <w:p w14:paraId="37D5C29F" w14:textId="77777777" w:rsidR="00991CB1" w:rsidRPr="002C3786" w:rsidRDefault="00AE3199" w:rsidP="00DF19D3">
      <w:pPr>
        <w:pStyle w:val="GSATitle-YESforTOC"/>
      </w:pPr>
      <w:bookmarkStart w:id="3943" w:name="_Toc383429965"/>
      <w:bookmarkStart w:id="3944" w:name="_Toc385594406"/>
      <w:bookmarkStart w:id="3945" w:name="_Toc385594794"/>
      <w:bookmarkStart w:id="3946" w:name="_Toc385595182"/>
      <w:r w:rsidRPr="00AE3199">
        <w:rPr>
          <w:rFonts w:eastAsia="Times New Roman"/>
        </w:rPr>
        <w:t>SYSTEMS SECURITY PLAN ATTACHMENTS</w:t>
      </w:r>
      <w:bookmarkEnd w:id="3943"/>
      <w:bookmarkEnd w:id="3944"/>
      <w:bookmarkEnd w:id="3945"/>
      <w:bookmarkEnd w:id="3946"/>
    </w:p>
    <w:p w14:paraId="37D5C2A0" w14:textId="7A979BB4" w:rsidR="007E3F99" w:rsidRPr="002C3786" w:rsidRDefault="00263591" w:rsidP="007E3F99">
      <w:r>
        <w:rPr>
          <w:noProof/>
        </w:rPr>
        <w:lastRenderedPageBreak/>
        <mc:AlternateContent>
          <mc:Choice Requires="wps">
            <w:drawing>
              <wp:inline distT="0" distB="0" distL="0" distR="0" wp14:anchorId="37D5C2EC" wp14:editId="6E6A2EF0">
                <wp:extent cx="6050280" cy="872490"/>
                <wp:effectExtent l="0" t="0" r="26670" b="22860"/>
                <wp:docPr id="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872490"/>
                        </a:xfrm>
                        <a:prstGeom prst="rect">
                          <a:avLst/>
                        </a:prstGeom>
                        <a:solidFill>
                          <a:srgbClr val="FFFFFF"/>
                        </a:solidFill>
                        <a:ln w="9525">
                          <a:solidFill>
                            <a:srgbClr val="A6A6A6"/>
                          </a:solidFill>
                          <a:miter lim="800000"/>
                          <a:headEnd/>
                          <a:tailEnd/>
                        </a:ln>
                      </wps:spPr>
                      <wps:txbx>
                        <w:txbxContent>
                          <w:p w14:paraId="37D5C33B" w14:textId="302375D3" w:rsidR="004472A7" w:rsidRPr="00880092" w:rsidRDefault="004472A7" w:rsidP="00DF5A53">
                            <w:pPr>
                              <w:rPr>
                                <w:i/>
                              </w:rPr>
                            </w:pPr>
                            <w:r>
                              <w:rPr>
                                <w:i/>
                                <w:color w:val="365F91" w:themeColor="accent1" w:themeShade="BF"/>
                              </w:rPr>
                              <w:t xml:space="preserve">Instruction: Attach any documents that are referred to in the &lt;Information System Name&gt; System Security Plan.  Documents may be attached as an embedded file or if the file is not embedded and is sent to FedRAMP by other means, provide the title, version, and exact file name, including the file extension.  </w:t>
                            </w:r>
                          </w:p>
                        </w:txbxContent>
                      </wps:txbx>
                      <wps:bodyPr rot="0" vert="horz" wrap="square" lIns="91440" tIns="45720" rIns="91440" bIns="45720" anchor="t" anchorCtr="0" upright="1">
                        <a:noAutofit/>
                      </wps:bodyPr>
                    </wps:wsp>
                  </a:graphicData>
                </a:graphic>
              </wp:inline>
            </w:drawing>
          </mc:Choice>
          <mc:Fallback>
            <w:pict>
              <v:shape w14:anchorId="37D5C2EC" id="Text Box 75" o:spid="_x0000_s1049" type="#_x0000_t202" style="width:476.4pt;height:68.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zHtjECAABZBAAADgAAAGRycy9lMm9Eb2MueG1srFTbjtMwEH1H4h8sv9Okodeo6ap0KUJaLtIu&#10;H+A4TmPheIztNilfz9jpdiPgCZFK1tgzPp45Z6abu75V5Cysk6ALOp2klAjNoZL6WNBvT4c3K0qc&#10;Z7piCrQo6EU4erd9/WrTmVxk0ICqhCUIol3emYI23ps8SRxvRMvcBIzQ6KzBtszj1h6TyrIO0VuV&#10;ZGm6SDqwlbHAhXN4ej846Tbi17Xg/ktdO+GJKijm5uNq41qGNdluWH60zDSSX9Ng/5BFy6TGR29Q&#10;98wzcrLyD6hWcgsOaj/h0CZQ15KLWANWM01/q+axYUbEWpAcZ240uf8Hyz+fv1oiK9SOEs1alOhJ&#10;9J68g54s54Gezrgcox4Nxvkez0NoKNWZB+DfHdGwb5g+ip210DWCVZjeNNxMRlcHHBdAyu4TVPgO&#10;O3mIQH1t2wCIbBBER5kuN2lCLhwPF+k8zVbo4uhbLbPZOmqXsPz5trHOfxDQkmAU1KL0EZ2dH5wP&#10;2bD8OSRmD0pWB6lU3NhjuVeWnBm2ySF+sQAschymNOkKup5n84GAsc+NIXaL8PsbRCs99ruSLVaR&#10;hi8EsTzQ9l5X0fZMqsHGlJW+8hioG0j0fdlHxbK34XIguYTqgsxaGPob5xGNBuxPSjrs7YK6Hydm&#10;BSXqo0Z11tPZLAxD3Mzmyww3duwpxx6mOUIV1FMymHs/DNDJWHls8KWhHzTsUNFaRrJfsrrmj/0b&#10;NbjOWhiQ8T5GvfwjbH8BAAD//wMAUEsDBBQABgAIAAAAIQAV2XRI3AAAAAUBAAAPAAAAZHJzL2Rv&#10;d25yZXYueG1sTI/BTsMwEETvSP0HaytxQdRpgbSEOBUt4gLiQNsPcOJtEtVeR7Gbhr9n4QKXlUYz&#10;mn2Tr0dnxYB9aD0pmM8SEEiVNy3VCg7719sViBA1GW09oYIvDLAuJle5zoy/0CcOu1gLLqGQaQVN&#10;jF0mZagadDrMfIfE3tH3TkeWfS1Nry9c7qxcJEkqnW6JPzS6w22D1Wl3dgo2QR7LISw/3t6rl9Nq&#10;btKbzqZKXU/H5ycQEcf4F4YffEaHgplKfyYThFXAQ+LvZe/xYcEzSg7dLe9BFrn8T198AwAA//8D&#10;AFBLAQItABQABgAIAAAAIQDkmcPA+wAAAOEBAAATAAAAAAAAAAAAAAAAAAAAAABbQ29udGVudF9U&#10;eXBlc10ueG1sUEsBAi0AFAAGAAgAAAAhACOyauHXAAAAlAEAAAsAAAAAAAAAAAAAAAAALAEAAF9y&#10;ZWxzLy5yZWxzUEsBAi0AFAAGAAgAAAAhAIxsx7YxAgAAWQQAAA4AAAAAAAAAAAAAAAAALAIAAGRy&#10;cy9lMm9Eb2MueG1sUEsBAi0AFAAGAAgAAAAhABXZdEjcAAAABQEAAA8AAAAAAAAAAAAAAAAAiQQA&#10;AGRycy9kb3ducmV2LnhtbFBLBQYAAAAABAAEAPMAAACSBQAAAAA=&#10;" strokecolor="#a6a6a6">
                <v:textbox>
                  <w:txbxContent>
                    <w:p w14:paraId="37D5C33B" w14:textId="302375D3" w:rsidR="004472A7" w:rsidRPr="00880092" w:rsidRDefault="004472A7" w:rsidP="00DF5A53">
                      <w:pPr>
                        <w:rPr>
                          <w:i/>
                        </w:rPr>
                      </w:pPr>
                      <w:r>
                        <w:rPr>
                          <w:i/>
                          <w:color w:val="365F91" w:themeColor="accent1" w:themeShade="BF"/>
                        </w:rPr>
                        <w:t xml:space="preserve">Instruction: Attach any documents that are referred to in the &lt;Information System Name&gt; System Security Plan.  Documents may be attached as an embedded file or if the file is not embedded and is sent to FedRAMP by other means, provide the title, version, and exact file name, including the file extension.  </w:t>
                      </w:r>
                    </w:p>
                  </w:txbxContent>
                </v:textbox>
                <w10:anchorlock/>
              </v:shape>
            </w:pict>
          </mc:Fallback>
        </mc:AlternateContent>
      </w:r>
    </w:p>
    <w:p w14:paraId="37D5C2A1" w14:textId="77777777" w:rsidR="000D1972" w:rsidRDefault="005920E2">
      <w:pPr>
        <w:pStyle w:val="GSASection"/>
        <w:ind w:left="720" w:hanging="720"/>
      </w:pPr>
      <w:bookmarkStart w:id="3947" w:name="_Toc383429966"/>
      <w:bookmarkStart w:id="3948" w:name="_Toc383433327"/>
      <w:bookmarkStart w:id="3949" w:name="_Toc383444755"/>
      <w:bookmarkStart w:id="3950" w:name="_Toc385594407"/>
      <w:bookmarkStart w:id="3951" w:name="_Toc385594795"/>
      <w:bookmarkStart w:id="3952" w:name="_Toc385595183"/>
      <w:bookmarkStart w:id="3953" w:name="_Toc388621024"/>
      <w:bookmarkStart w:id="3954" w:name="_Toc389558079"/>
      <w:r w:rsidRPr="002C3786">
        <w:t xml:space="preserve">ATTACHMENT 1 </w:t>
      </w:r>
      <w:r w:rsidR="00D741AD" w:rsidRPr="002C3786">
        <w:t>-</w:t>
      </w:r>
      <w:r w:rsidR="000A3971" w:rsidRPr="002C3786">
        <w:t xml:space="preserve"> [</w:t>
      </w:r>
      <w:r w:rsidR="00896791" w:rsidRPr="002C3786">
        <w:t>Information Security Policies]</w:t>
      </w:r>
      <w:bookmarkEnd w:id="3947"/>
      <w:bookmarkEnd w:id="3948"/>
      <w:bookmarkEnd w:id="3949"/>
      <w:bookmarkEnd w:id="3950"/>
      <w:bookmarkEnd w:id="3951"/>
      <w:bookmarkEnd w:id="3952"/>
      <w:bookmarkEnd w:id="3953"/>
      <w:bookmarkEnd w:id="3954"/>
      <w:r w:rsidR="000A3971" w:rsidRPr="002C3786">
        <w:t xml:space="preserve"> </w:t>
      </w:r>
    </w:p>
    <w:p w14:paraId="37D5C2A2" w14:textId="77777777" w:rsidR="000D1972" w:rsidRDefault="005920E2">
      <w:pPr>
        <w:pStyle w:val="GSASection"/>
      </w:pPr>
      <w:bookmarkStart w:id="3955" w:name="_Toc383429967"/>
      <w:bookmarkStart w:id="3956" w:name="_Toc383433328"/>
      <w:bookmarkStart w:id="3957" w:name="_Toc383444756"/>
      <w:bookmarkStart w:id="3958" w:name="_Toc385594408"/>
      <w:bookmarkStart w:id="3959" w:name="_Toc385594796"/>
      <w:bookmarkStart w:id="3960" w:name="_Toc385595184"/>
      <w:bookmarkStart w:id="3961" w:name="_Toc388621025"/>
      <w:bookmarkStart w:id="3962" w:name="_Toc389558080"/>
      <w:r w:rsidRPr="002C3786">
        <w:t>ATTACHMENT 2 -</w:t>
      </w:r>
      <w:r w:rsidR="000A3971" w:rsidRPr="002C3786">
        <w:t xml:space="preserve"> [</w:t>
      </w:r>
      <w:r w:rsidR="00896791" w:rsidRPr="002C3786">
        <w:t>User Guide]</w:t>
      </w:r>
      <w:bookmarkEnd w:id="3955"/>
      <w:bookmarkEnd w:id="3956"/>
      <w:bookmarkEnd w:id="3957"/>
      <w:bookmarkEnd w:id="3958"/>
      <w:bookmarkEnd w:id="3959"/>
      <w:bookmarkEnd w:id="3960"/>
      <w:bookmarkEnd w:id="3961"/>
      <w:bookmarkEnd w:id="3962"/>
    </w:p>
    <w:p w14:paraId="37D5C2A3" w14:textId="77777777" w:rsidR="000D1972" w:rsidRDefault="008930BB">
      <w:pPr>
        <w:pStyle w:val="GSASection"/>
      </w:pPr>
      <w:bookmarkStart w:id="3963" w:name="_Toc383429968"/>
      <w:bookmarkStart w:id="3964" w:name="_Toc383433329"/>
      <w:bookmarkStart w:id="3965" w:name="_Toc383444757"/>
      <w:bookmarkStart w:id="3966" w:name="_Toc385594409"/>
      <w:bookmarkStart w:id="3967" w:name="_Toc385594797"/>
      <w:bookmarkStart w:id="3968" w:name="_Toc385595185"/>
      <w:bookmarkStart w:id="3969" w:name="_Toc388621026"/>
      <w:bookmarkStart w:id="3970" w:name="_Toc389558081"/>
      <w:r w:rsidRPr="002C3786">
        <w:t xml:space="preserve">ATTACHMENT 3 </w:t>
      </w:r>
      <w:r w:rsidR="00CB05F2" w:rsidRPr="002C3786">
        <w:t>- [e-Authentication Worksheet]</w:t>
      </w:r>
      <w:bookmarkEnd w:id="3963"/>
      <w:bookmarkEnd w:id="3964"/>
      <w:bookmarkEnd w:id="3965"/>
      <w:bookmarkEnd w:id="3966"/>
      <w:bookmarkEnd w:id="3967"/>
      <w:bookmarkEnd w:id="3968"/>
      <w:bookmarkEnd w:id="3969"/>
      <w:bookmarkEnd w:id="3970"/>
    </w:p>
    <w:p w14:paraId="37D5C2A4" w14:textId="77777777" w:rsidR="000D1972" w:rsidRDefault="008930BB">
      <w:pPr>
        <w:pStyle w:val="GSASection"/>
      </w:pPr>
      <w:bookmarkStart w:id="3971" w:name="_Toc383429969"/>
      <w:bookmarkStart w:id="3972" w:name="_Toc383433330"/>
      <w:bookmarkStart w:id="3973" w:name="_Toc383444758"/>
      <w:bookmarkStart w:id="3974" w:name="_Toc385594410"/>
      <w:bookmarkStart w:id="3975" w:name="_Toc385594798"/>
      <w:bookmarkStart w:id="3976" w:name="_Toc385595186"/>
      <w:bookmarkStart w:id="3977" w:name="_Toc388621027"/>
      <w:bookmarkStart w:id="3978" w:name="_Toc389558082"/>
      <w:r w:rsidRPr="002C3786">
        <w:t xml:space="preserve">ATTACHMENT 4 </w:t>
      </w:r>
      <w:r w:rsidR="002E0609" w:rsidRPr="002C3786">
        <w:t>- [PTA/</w:t>
      </w:r>
      <w:r w:rsidR="00CA23FB" w:rsidRPr="002C3786">
        <w:t>PIA</w:t>
      </w:r>
      <w:r w:rsidR="00CB05F2" w:rsidRPr="002C3786">
        <w:t>]</w:t>
      </w:r>
      <w:bookmarkEnd w:id="3971"/>
      <w:bookmarkEnd w:id="3972"/>
      <w:bookmarkEnd w:id="3973"/>
      <w:bookmarkEnd w:id="3974"/>
      <w:bookmarkEnd w:id="3975"/>
      <w:bookmarkEnd w:id="3976"/>
      <w:bookmarkEnd w:id="3977"/>
      <w:bookmarkEnd w:id="3978"/>
    </w:p>
    <w:p w14:paraId="37D5C2A5" w14:textId="77777777" w:rsidR="000D1972" w:rsidRDefault="00CB05F2">
      <w:pPr>
        <w:pStyle w:val="GSASection"/>
      </w:pPr>
      <w:bookmarkStart w:id="3979" w:name="_Toc383429970"/>
      <w:bookmarkStart w:id="3980" w:name="_Toc383433331"/>
      <w:bookmarkStart w:id="3981" w:name="_Toc383444759"/>
      <w:bookmarkStart w:id="3982" w:name="_Toc385594411"/>
      <w:bookmarkStart w:id="3983" w:name="_Toc385594799"/>
      <w:bookmarkStart w:id="3984" w:name="_Toc385595187"/>
      <w:bookmarkStart w:id="3985" w:name="_Toc388621028"/>
      <w:bookmarkStart w:id="3986" w:name="_Toc389558083"/>
      <w:r w:rsidRPr="002C3786">
        <w:t>ATTACHMENT 5</w:t>
      </w:r>
      <w:r w:rsidR="005920E2" w:rsidRPr="002C3786">
        <w:t xml:space="preserve"> -</w:t>
      </w:r>
      <w:r w:rsidR="000A3971" w:rsidRPr="002C3786">
        <w:t xml:space="preserve"> [</w:t>
      </w:r>
      <w:r w:rsidR="00896791" w:rsidRPr="002C3786">
        <w:t>Rules of Behavior]</w:t>
      </w:r>
      <w:bookmarkEnd w:id="3979"/>
      <w:bookmarkEnd w:id="3980"/>
      <w:bookmarkEnd w:id="3981"/>
      <w:bookmarkEnd w:id="3982"/>
      <w:bookmarkEnd w:id="3983"/>
      <w:bookmarkEnd w:id="3984"/>
      <w:bookmarkEnd w:id="3985"/>
      <w:bookmarkEnd w:id="3986"/>
    </w:p>
    <w:p w14:paraId="37D5C2A6" w14:textId="77777777" w:rsidR="000D1972" w:rsidRDefault="00CB05F2">
      <w:pPr>
        <w:pStyle w:val="GSASection"/>
      </w:pPr>
      <w:bookmarkStart w:id="3987" w:name="_Toc383429971"/>
      <w:bookmarkStart w:id="3988" w:name="_Toc383433332"/>
      <w:bookmarkStart w:id="3989" w:name="_Toc383444760"/>
      <w:bookmarkStart w:id="3990" w:name="_Toc385594412"/>
      <w:bookmarkStart w:id="3991" w:name="_Toc385594800"/>
      <w:bookmarkStart w:id="3992" w:name="_Toc385595188"/>
      <w:bookmarkStart w:id="3993" w:name="_Toc388621029"/>
      <w:bookmarkStart w:id="3994" w:name="_Toc389558084"/>
      <w:r w:rsidRPr="002C3786">
        <w:t>ATTACHMENT 6</w:t>
      </w:r>
      <w:r w:rsidR="00D741AD" w:rsidRPr="002C3786">
        <w:t xml:space="preserve"> -</w:t>
      </w:r>
      <w:r w:rsidR="00896791" w:rsidRPr="002C3786">
        <w:t xml:space="preserve"> [</w:t>
      </w:r>
      <w:r w:rsidR="0002764D" w:rsidRPr="002C3786">
        <w:t>IT Contingency Plan]</w:t>
      </w:r>
      <w:bookmarkEnd w:id="3987"/>
      <w:bookmarkEnd w:id="3988"/>
      <w:bookmarkEnd w:id="3989"/>
      <w:bookmarkEnd w:id="3990"/>
      <w:bookmarkEnd w:id="3991"/>
      <w:bookmarkEnd w:id="3992"/>
      <w:bookmarkEnd w:id="3993"/>
      <w:bookmarkEnd w:id="3994"/>
    </w:p>
    <w:p w14:paraId="37D5C2A7" w14:textId="77777777" w:rsidR="000D1972" w:rsidRDefault="00CB05F2">
      <w:pPr>
        <w:pStyle w:val="GSASection"/>
        <w:ind w:left="720" w:hanging="720"/>
      </w:pPr>
      <w:bookmarkStart w:id="3995" w:name="_Toc383429972"/>
      <w:bookmarkStart w:id="3996" w:name="_Toc383433333"/>
      <w:bookmarkStart w:id="3997" w:name="_Toc383444761"/>
      <w:bookmarkStart w:id="3998" w:name="_Toc385594413"/>
      <w:bookmarkStart w:id="3999" w:name="_Toc385594801"/>
      <w:bookmarkStart w:id="4000" w:name="_Toc385595189"/>
      <w:bookmarkStart w:id="4001" w:name="_Toc388621030"/>
      <w:bookmarkStart w:id="4002" w:name="_Toc389558085"/>
      <w:r w:rsidRPr="002C3786">
        <w:t>ATTACHMENT 7</w:t>
      </w:r>
      <w:r w:rsidR="00896791" w:rsidRPr="002C3786">
        <w:t xml:space="preserve"> - [</w:t>
      </w:r>
      <w:r w:rsidR="00D33BB7" w:rsidRPr="002C3786">
        <w:t>Configuration Management P</w:t>
      </w:r>
      <w:r w:rsidR="0002764D" w:rsidRPr="002C3786">
        <w:t>lan]</w:t>
      </w:r>
      <w:bookmarkEnd w:id="3995"/>
      <w:bookmarkEnd w:id="3996"/>
      <w:bookmarkEnd w:id="3997"/>
      <w:bookmarkEnd w:id="3998"/>
      <w:bookmarkEnd w:id="3999"/>
      <w:bookmarkEnd w:id="4000"/>
      <w:bookmarkEnd w:id="4001"/>
      <w:bookmarkEnd w:id="4002"/>
    </w:p>
    <w:p w14:paraId="37D5C2A8" w14:textId="77777777" w:rsidR="000D1972" w:rsidRDefault="00896791">
      <w:pPr>
        <w:pStyle w:val="GSASection"/>
      </w:pPr>
      <w:bookmarkStart w:id="4003" w:name="_Toc383429973"/>
      <w:bookmarkStart w:id="4004" w:name="_Toc383433334"/>
      <w:bookmarkStart w:id="4005" w:name="_Toc383444762"/>
      <w:bookmarkStart w:id="4006" w:name="_Toc385594414"/>
      <w:bookmarkStart w:id="4007" w:name="_Toc385594802"/>
      <w:bookmarkStart w:id="4008" w:name="_Toc385595190"/>
      <w:bookmarkStart w:id="4009" w:name="_Toc388621031"/>
      <w:bookmarkStart w:id="4010" w:name="_Toc389558086"/>
      <w:r w:rsidRPr="002C3786">
        <w:t>A</w:t>
      </w:r>
      <w:r w:rsidR="00CB05F2" w:rsidRPr="002C3786">
        <w:t>TTACHMENT 8</w:t>
      </w:r>
      <w:r w:rsidRPr="002C3786">
        <w:t xml:space="preserve"> - [</w:t>
      </w:r>
      <w:r w:rsidR="001804C8" w:rsidRPr="002C3786">
        <w:t>Incident Response P</w:t>
      </w:r>
      <w:r w:rsidR="0002764D" w:rsidRPr="002C3786">
        <w:t>lan]</w:t>
      </w:r>
      <w:bookmarkEnd w:id="4003"/>
      <w:bookmarkEnd w:id="4004"/>
      <w:bookmarkEnd w:id="4005"/>
      <w:bookmarkEnd w:id="4006"/>
      <w:bookmarkEnd w:id="4007"/>
      <w:bookmarkEnd w:id="4008"/>
      <w:bookmarkEnd w:id="4009"/>
      <w:bookmarkEnd w:id="4010"/>
    </w:p>
    <w:p w14:paraId="37D5C2A9" w14:textId="77777777" w:rsidR="000D1972" w:rsidRDefault="008930BB">
      <w:pPr>
        <w:pStyle w:val="GSASection"/>
      </w:pPr>
      <w:bookmarkStart w:id="4011" w:name="_Toc383429974"/>
      <w:bookmarkStart w:id="4012" w:name="_Toc383433335"/>
      <w:bookmarkStart w:id="4013" w:name="_Toc383444763"/>
      <w:bookmarkStart w:id="4014" w:name="_Toc385594415"/>
      <w:bookmarkStart w:id="4015" w:name="_Toc385594803"/>
      <w:bookmarkStart w:id="4016" w:name="_Toc385595191"/>
      <w:bookmarkStart w:id="4017" w:name="_Toc388621032"/>
      <w:bookmarkStart w:id="4018" w:name="_Toc389558087"/>
      <w:r w:rsidRPr="002C3786">
        <w:t xml:space="preserve">ATTACHMENT 9 </w:t>
      </w:r>
      <w:r w:rsidR="00CB05F2" w:rsidRPr="002C3786">
        <w:t>-</w:t>
      </w:r>
      <w:r w:rsidR="00536D8B" w:rsidRPr="002C3786">
        <w:t xml:space="preserve"> [CIS Workbook]</w:t>
      </w:r>
      <w:bookmarkEnd w:id="4011"/>
      <w:bookmarkEnd w:id="4012"/>
      <w:bookmarkEnd w:id="4013"/>
      <w:bookmarkEnd w:id="4014"/>
      <w:bookmarkEnd w:id="4015"/>
      <w:bookmarkEnd w:id="4016"/>
      <w:bookmarkEnd w:id="4017"/>
      <w:bookmarkEnd w:id="4018"/>
    </w:p>
    <w:p w14:paraId="37D5C2AA" w14:textId="77777777" w:rsidR="005920E2" w:rsidRPr="002C3786" w:rsidRDefault="005920E2" w:rsidP="00991CB1"/>
    <w:p w14:paraId="37D5C2AB" w14:textId="77777777" w:rsidR="005920E2" w:rsidRPr="002C3786" w:rsidRDefault="005920E2" w:rsidP="005920E2"/>
    <w:sectPr w:rsidR="005920E2" w:rsidRPr="002C3786" w:rsidSect="006C1D05">
      <w:footnotePr>
        <w:pos w:val="beneathText"/>
      </w:footnotePr>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45F31" w14:textId="77777777" w:rsidR="00577AC5" w:rsidRDefault="00577AC5" w:rsidP="005015AD">
      <w:r>
        <w:separator/>
      </w:r>
    </w:p>
  </w:endnote>
  <w:endnote w:type="continuationSeparator" w:id="0">
    <w:p w14:paraId="2ED53725" w14:textId="77777777" w:rsidR="00577AC5" w:rsidRDefault="00577AC5" w:rsidP="005015AD">
      <w:r>
        <w:continuationSeparator/>
      </w:r>
    </w:p>
  </w:endnote>
  <w:endnote w:type="continuationNotice" w:id="1">
    <w:p w14:paraId="637CBF30" w14:textId="77777777" w:rsidR="00577AC5" w:rsidRDefault="00577A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Bold">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mbria"/>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tangChe">
    <w:panose1 w:val="02030609000101010101"/>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5C2FD" w14:textId="77777777" w:rsidR="004472A7" w:rsidRDefault="004472A7"/>
  <w:p w14:paraId="37D5C2FE" w14:textId="77777777" w:rsidR="004472A7" w:rsidRDefault="004472A7" w:rsidP="009531F1"/>
  <w:p w14:paraId="37D5C2FF" w14:textId="77777777" w:rsidR="004472A7" w:rsidRDefault="004472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5C300" w14:textId="77777777" w:rsidR="004472A7" w:rsidRDefault="004472A7"/>
  <w:p w14:paraId="37D5C301" w14:textId="77777777" w:rsidR="004472A7" w:rsidRDefault="004472A7" w:rsidP="00412A0E">
    <w:pPr>
      <w:pStyle w:val="FooterOdd"/>
      <w:jc w:val="left"/>
    </w:pPr>
    <w:r>
      <w:rPr>
        <w:b/>
        <w:sz w:val="22"/>
        <w:szCs w:val="22"/>
      </w:rPr>
      <w:t xml:space="preserve">                                                   </w:t>
    </w:r>
    <w:r w:rsidRPr="00412A0E">
      <w:rPr>
        <w:b/>
        <w:sz w:val="22"/>
        <w:szCs w:val="22"/>
      </w:rPr>
      <w:t>Company Sensitive and Proprietary</w:t>
    </w:r>
    <w:r>
      <w:rPr>
        <w:b/>
        <w:sz w:val="22"/>
        <w:szCs w:val="22"/>
      </w:rPr>
      <w:t xml:space="preserve">                                             </w:t>
    </w:r>
    <w:r>
      <w:t xml:space="preserve"> Page </w:t>
    </w:r>
    <w:r>
      <w:fldChar w:fldCharType="begin"/>
    </w:r>
    <w:r>
      <w:instrText xml:space="preserve"> PAGE   \* MERGEFORMAT </w:instrText>
    </w:r>
    <w:r>
      <w:fldChar w:fldCharType="separate"/>
    </w:r>
    <w:r w:rsidR="007422C7" w:rsidRPr="007422C7">
      <w:rPr>
        <w:noProof/>
        <w:sz w:val="24"/>
        <w:szCs w:val="24"/>
      </w:rPr>
      <w:t>2</w:t>
    </w:r>
    <w:r>
      <w:rPr>
        <w:noProof/>
        <w:sz w:val="24"/>
        <w:szCs w:val="24"/>
      </w:rPr>
      <w:fldChar w:fldCharType="end"/>
    </w:r>
  </w:p>
  <w:p w14:paraId="37D5C302" w14:textId="77777777" w:rsidR="004472A7" w:rsidRPr="002C02DB" w:rsidRDefault="004472A7" w:rsidP="00020927">
    <w:pPr>
      <w:pStyle w:val="eGlobalTechFooterPortrai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inorEastAsia" w:hAnsi="Times New Roman"/>
        <w:color w:val="auto"/>
        <w:sz w:val="24"/>
        <w:szCs w:val="22"/>
        <w:lang w:eastAsia="zh-TW"/>
      </w:rPr>
      <w:id w:val="1431616507"/>
      <w:docPartObj>
        <w:docPartGallery w:val="Page Numbers (Bottom of Page)"/>
        <w:docPartUnique/>
      </w:docPartObj>
    </w:sdtPr>
    <w:sdtEndPr>
      <w:rPr>
        <w:rFonts w:eastAsia="Lucida Sans Unicode"/>
        <w:noProof/>
        <w:color w:val="000000"/>
        <w:szCs w:val="24"/>
        <w:lang w:eastAsia="en-US"/>
      </w:rPr>
    </w:sdtEndPr>
    <w:sdtContent>
      <w:p w14:paraId="37D5C305" w14:textId="77777777" w:rsidR="004472A7" w:rsidRPr="009D4325" w:rsidRDefault="004472A7" w:rsidP="009D4325">
        <w:pPr>
          <w:pStyle w:val="FooterOdd"/>
          <w:tabs>
            <w:tab w:val="center" w:pos="6096"/>
            <w:tab w:val="right" w:pos="9360"/>
          </w:tabs>
          <w:rPr>
            <w:rFonts w:ascii="Times New Roman" w:hAnsi="Times New Roman"/>
          </w:rPr>
        </w:pPr>
        <w:r w:rsidRPr="00AE3199">
          <w:rPr>
            <w:rFonts w:ascii="Times New Roman" w:hAnsi="Times New Roman"/>
            <w:b/>
            <w:sz w:val="22"/>
            <w:szCs w:val="22"/>
          </w:rPr>
          <w:t>Company Sensitive and Proprietary</w:t>
        </w:r>
        <w:r w:rsidRPr="00AE3199">
          <w:rPr>
            <w:rFonts w:ascii="Times New Roman" w:hAnsi="Times New Roman"/>
          </w:rPr>
          <w:tab/>
          <w:t xml:space="preserve">Page </w:t>
        </w:r>
        <w:r w:rsidRPr="00AE3199">
          <w:rPr>
            <w:rFonts w:ascii="Times New Roman" w:hAnsi="Times New Roman"/>
          </w:rPr>
          <w:fldChar w:fldCharType="begin"/>
        </w:r>
        <w:r w:rsidRPr="00AE3199">
          <w:rPr>
            <w:rFonts w:ascii="Times New Roman" w:hAnsi="Times New Roman"/>
          </w:rPr>
          <w:instrText xml:space="preserve"> PAGE   \* MERGEFORMAT </w:instrText>
        </w:r>
        <w:r w:rsidRPr="00AE3199">
          <w:rPr>
            <w:rFonts w:ascii="Times New Roman" w:hAnsi="Times New Roman"/>
          </w:rPr>
          <w:fldChar w:fldCharType="separate"/>
        </w:r>
        <w:r w:rsidR="00AE5B48" w:rsidRPr="00AE5B48">
          <w:rPr>
            <w:rFonts w:ascii="Times New Roman" w:hAnsi="Times New Roman"/>
            <w:noProof/>
            <w:sz w:val="24"/>
            <w:szCs w:val="24"/>
          </w:rPr>
          <w:t>226</w:t>
        </w:r>
        <w:r w:rsidRPr="00AE3199">
          <w:rPr>
            <w:rFonts w:ascii="Times New Roman" w:hAnsi="Times New Roman"/>
            <w:noProof/>
            <w:sz w:val="24"/>
            <w:szCs w:val="24"/>
          </w:rPr>
          <w:fldChar w:fldCharType="end"/>
        </w:r>
      </w:p>
      <w:p w14:paraId="37D5C306" w14:textId="77777777" w:rsidR="004472A7" w:rsidRDefault="00577AC5">
        <w:pPr>
          <w:pStyle w:val="Footer"/>
          <w:jc w:val="right"/>
        </w:pPr>
      </w:p>
    </w:sdtContent>
  </w:sdt>
  <w:p w14:paraId="37D5C307" w14:textId="77777777" w:rsidR="004472A7" w:rsidRDefault="004472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D615D" w14:textId="77777777" w:rsidR="00577AC5" w:rsidRDefault="00577AC5" w:rsidP="005015AD">
      <w:r>
        <w:separator/>
      </w:r>
    </w:p>
  </w:footnote>
  <w:footnote w:type="continuationSeparator" w:id="0">
    <w:p w14:paraId="704F2E8F" w14:textId="77777777" w:rsidR="00577AC5" w:rsidRDefault="00577AC5" w:rsidP="005015AD">
      <w:r>
        <w:continuationSeparator/>
      </w:r>
    </w:p>
  </w:footnote>
  <w:footnote w:type="continuationNotice" w:id="1">
    <w:p w14:paraId="06FB8A13" w14:textId="77777777" w:rsidR="00577AC5" w:rsidRDefault="00577AC5">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5C2FA" w14:textId="77777777" w:rsidR="004472A7" w:rsidRDefault="004472A7" w:rsidP="00020927">
    <w:pPr>
      <w:pStyle w:val="eGlobalTechHeaderPortrait"/>
      <w:rPr>
        <w:rStyle w:val="eGlobalTechHeaderPortraitChar"/>
        <w:rFonts w:asciiTheme="minorHAnsi" w:hAnsiTheme="minorHAnsi" w:cstheme="minorHAnsi"/>
      </w:rPr>
    </w:pPr>
    <w:r w:rsidRPr="002073DE">
      <w:rPr>
        <w:rStyle w:val="eGlobalTechHeaderPortraitChar"/>
        <w:rFonts w:asciiTheme="minorHAnsi" w:hAnsiTheme="minorHAnsi" w:cstheme="minorHAnsi"/>
      </w:rPr>
      <w:t>System Security Plan</w:t>
    </w:r>
  </w:p>
  <w:p w14:paraId="37D5C2FB" w14:textId="77777777" w:rsidR="004472A7" w:rsidRPr="002073DE" w:rsidRDefault="004472A7" w:rsidP="00020927">
    <w:pPr>
      <w:pStyle w:val="eGlobalTechHeaderPortrait"/>
      <w:rPr>
        <w:rFonts w:asciiTheme="minorHAnsi" w:hAnsiTheme="minorHAnsi" w:cstheme="minorHAnsi"/>
      </w:rPr>
    </w:pPr>
    <w:r>
      <w:rPr>
        <w:rStyle w:val="eGlobalTechHeaderPortraitChar"/>
        <w:rFonts w:asciiTheme="minorHAnsi" w:hAnsiTheme="minorHAnsi" w:cstheme="minorHAnsi"/>
      </w:rPr>
      <w:t>&lt;Information System Name&gt;, &lt;Date&gt;</w:t>
    </w:r>
  </w:p>
  <w:p w14:paraId="37D5C2FC" w14:textId="77777777" w:rsidR="004472A7" w:rsidRDefault="004472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5C303" w14:textId="17530DBA" w:rsidR="004472A7" w:rsidRPr="00D30A19" w:rsidRDefault="004472A7">
    <w:pPr>
      <w:pStyle w:val="Header"/>
      <w:rPr>
        <w:rFonts w:asciiTheme="minorHAnsi" w:eastAsiaTheme="minorHAnsi" w:hAnsiTheme="minorHAnsi" w:cstheme="minorHAnsi"/>
        <w:sz w:val="20"/>
      </w:rPr>
    </w:pPr>
    <w:r w:rsidRPr="00D30A19">
      <w:rPr>
        <w:rFonts w:asciiTheme="minorHAnsi" w:eastAsiaTheme="minorHAnsi" w:hAnsiTheme="minorHAnsi" w:cstheme="minorHAnsi"/>
        <w:sz w:val="20"/>
      </w:rPr>
      <w:t>&lt;Information System Name&gt; System Security Plan</w:t>
    </w:r>
  </w:p>
  <w:p w14:paraId="37D5C304" w14:textId="77777777" w:rsidR="004472A7" w:rsidRPr="008639D0" w:rsidRDefault="004472A7">
    <w:pPr>
      <w:pStyle w:val="Header"/>
      <w:rPr>
        <w:rFonts w:ascii="Hypatia Sans Pro" w:eastAsiaTheme="minorHAnsi" w:hAnsi="Hypatia Sans Pro"/>
        <w:sz w:val="20"/>
      </w:rPr>
    </w:pPr>
    <w:r w:rsidRPr="00D30A19">
      <w:rPr>
        <w:rFonts w:asciiTheme="minorHAnsi" w:eastAsiaTheme="minorHAnsi" w:hAnsiTheme="minorHAnsi" w:cstheme="minorHAnsi"/>
        <w:sz w:val="20"/>
      </w:rPr>
      <w:t>Version &lt;0.00&gt; / &lt;Date&gt;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5BE1"/>
    <w:multiLevelType w:val="hybridMultilevel"/>
    <w:tmpl w:val="65501434"/>
    <w:lvl w:ilvl="0" w:tplc="2A4884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82F52"/>
    <w:multiLevelType w:val="multilevel"/>
    <w:tmpl w:val="2AECEB10"/>
    <w:numStyleLink w:val="GSACtrlList"/>
  </w:abstractNum>
  <w:abstractNum w:abstractNumId="2">
    <w:nsid w:val="01263303"/>
    <w:multiLevelType w:val="hybridMultilevel"/>
    <w:tmpl w:val="65501434"/>
    <w:lvl w:ilvl="0" w:tplc="2A4884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17F090D"/>
    <w:multiLevelType w:val="hybridMultilevel"/>
    <w:tmpl w:val="F7563370"/>
    <w:lvl w:ilvl="0" w:tplc="80DA9360">
      <w:start w:val="1"/>
      <w:numFmt w:val="lowerLetter"/>
      <w:lvlText w:val="(%1)"/>
      <w:lvlJc w:val="left"/>
      <w:pPr>
        <w:ind w:left="720" w:hanging="360"/>
      </w:pPr>
      <w:rPr>
        <w:rFonts w:hint="default"/>
      </w:rPr>
    </w:lvl>
    <w:lvl w:ilvl="1" w:tplc="39861D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F94F3A"/>
    <w:multiLevelType w:val="hybridMultilevel"/>
    <w:tmpl w:val="75084844"/>
    <w:lvl w:ilvl="0" w:tplc="B136ED98">
      <w:start w:val="1"/>
      <w:numFmt w:val="lowerLetter"/>
      <w:lvlText w:val="%1."/>
      <w:lvlJc w:val="left"/>
      <w:pPr>
        <w:ind w:left="720" w:hanging="360"/>
      </w:pPr>
    </w:lvl>
    <w:lvl w:ilvl="1" w:tplc="605C164C">
      <w:start w:val="1"/>
      <w:numFmt w:val="lowerLetter"/>
      <w:lvlText w:val="%2."/>
      <w:lvlJc w:val="left"/>
      <w:pPr>
        <w:ind w:left="1440" w:hanging="360"/>
      </w:pPr>
    </w:lvl>
    <w:lvl w:ilvl="2" w:tplc="B45A5182">
      <w:start w:val="1"/>
      <w:numFmt w:val="lowerRoman"/>
      <w:lvlText w:val="%3."/>
      <w:lvlJc w:val="right"/>
      <w:pPr>
        <w:ind w:left="2160" w:hanging="180"/>
      </w:pPr>
    </w:lvl>
    <w:lvl w:ilvl="3" w:tplc="77F2144C">
      <w:start w:val="1"/>
      <w:numFmt w:val="decimal"/>
      <w:lvlText w:val="%4."/>
      <w:lvlJc w:val="left"/>
      <w:pPr>
        <w:ind w:left="2880" w:hanging="360"/>
      </w:pPr>
    </w:lvl>
    <w:lvl w:ilvl="4" w:tplc="13946A7C">
      <w:start w:val="1"/>
      <w:numFmt w:val="lowerLetter"/>
      <w:lvlText w:val="%5."/>
      <w:lvlJc w:val="left"/>
      <w:pPr>
        <w:ind w:left="3600" w:hanging="360"/>
      </w:pPr>
    </w:lvl>
    <w:lvl w:ilvl="5" w:tplc="9CD87792">
      <w:start w:val="1"/>
      <w:numFmt w:val="lowerRoman"/>
      <w:lvlText w:val="%6."/>
      <w:lvlJc w:val="right"/>
      <w:pPr>
        <w:ind w:left="4320" w:hanging="180"/>
      </w:pPr>
    </w:lvl>
    <w:lvl w:ilvl="6" w:tplc="A83CA8C2">
      <w:start w:val="1"/>
      <w:numFmt w:val="decimal"/>
      <w:lvlText w:val="%7."/>
      <w:lvlJc w:val="left"/>
      <w:pPr>
        <w:ind w:left="5040" w:hanging="360"/>
      </w:pPr>
    </w:lvl>
    <w:lvl w:ilvl="7" w:tplc="A2B46920">
      <w:start w:val="1"/>
      <w:numFmt w:val="lowerLetter"/>
      <w:lvlText w:val="%8."/>
      <w:lvlJc w:val="left"/>
      <w:pPr>
        <w:ind w:left="5760" w:hanging="360"/>
      </w:pPr>
    </w:lvl>
    <w:lvl w:ilvl="8" w:tplc="6D96B1EE">
      <w:start w:val="1"/>
      <w:numFmt w:val="lowerRoman"/>
      <w:lvlText w:val="%9."/>
      <w:lvlJc w:val="right"/>
      <w:pPr>
        <w:ind w:left="6480" w:hanging="180"/>
      </w:pPr>
    </w:lvl>
  </w:abstractNum>
  <w:abstractNum w:abstractNumId="5">
    <w:nsid w:val="021352DB"/>
    <w:multiLevelType w:val="hybridMultilevel"/>
    <w:tmpl w:val="C1EC059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6802EB"/>
    <w:multiLevelType w:val="hybridMultilevel"/>
    <w:tmpl w:val="1EE6D5F8"/>
    <w:lvl w:ilvl="0" w:tplc="37F2B100">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2970B39"/>
    <w:multiLevelType w:val="multilevel"/>
    <w:tmpl w:val="2AECEB10"/>
    <w:numStyleLink w:val="GSACtrlList"/>
  </w:abstractNum>
  <w:abstractNum w:abstractNumId="8">
    <w:nsid w:val="02C9188B"/>
    <w:multiLevelType w:val="hybridMultilevel"/>
    <w:tmpl w:val="EB98EB48"/>
    <w:lvl w:ilvl="0" w:tplc="F3FC8F02">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02F47B34"/>
    <w:multiLevelType w:val="multilevel"/>
    <w:tmpl w:val="2AECEB10"/>
    <w:numStyleLink w:val="GSACtrlList"/>
  </w:abstractNum>
  <w:abstractNum w:abstractNumId="10">
    <w:nsid w:val="030221C6"/>
    <w:multiLevelType w:val="hybridMultilevel"/>
    <w:tmpl w:val="57CA7B64"/>
    <w:lvl w:ilvl="0" w:tplc="0E541DDE">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12">
    <w:nsid w:val="03690AC4"/>
    <w:multiLevelType w:val="multilevel"/>
    <w:tmpl w:val="2AECEB10"/>
    <w:numStyleLink w:val="GSACtrlList"/>
  </w:abstractNum>
  <w:abstractNum w:abstractNumId="13">
    <w:nsid w:val="03766CAD"/>
    <w:multiLevelType w:val="multilevel"/>
    <w:tmpl w:val="2AECEB10"/>
    <w:numStyleLink w:val="GSACtrlList"/>
  </w:abstractNum>
  <w:abstractNum w:abstractNumId="14">
    <w:nsid w:val="038360B8"/>
    <w:multiLevelType w:val="multilevel"/>
    <w:tmpl w:val="2AECEB10"/>
    <w:numStyleLink w:val="GSACtrlList"/>
  </w:abstractNum>
  <w:abstractNum w:abstractNumId="15">
    <w:nsid w:val="03E16E57"/>
    <w:multiLevelType w:val="multilevel"/>
    <w:tmpl w:val="2AECEB10"/>
    <w:numStyleLink w:val="GSACtrlList"/>
  </w:abstractNum>
  <w:abstractNum w:abstractNumId="16">
    <w:nsid w:val="04211F78"/>
    <w:multiLevelType w:val="hybridMultilevel"/>
    <w:tmpl w:val="65501434"/>
    <w:lvl w:ilvl="0" w:tplc="2A4884D6">
      <w:start w:val="1"/>
      <w:numFmt w:val="lowerLetter"/>
      <w:lvlText w:val="(%1)"/>
      <w:lvlJc w:val="left"/>
      <w:pPr>
        <w:ind w:left="810" w:hanging="360"/>
      </w:pPr>
      <w:rPr>
        <w:rFonts w:hint="default"/>
      </w:rPr>
    </w:lvl>
    <w:lvl w:ilvl="1" w:tplc="FFFFFFF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043A474C"/>
    <w:multiLevelType w:val="multilevel"/>
    <w:tmpl w:val="AC9C8A24"/>
    <w:lvl w:ilvl="0">
      <w:start w:val="2"/>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hint="default"/>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045D1A58"/>
    <w:multiLevelType w:val="hybridMultilevel"/>
    <w:tmpl w:val="99223FD8"/>
    <w:lvl w:ilvl="0" w:tplc="61C8C634">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054F5EEC"/>
    <w:multiLevelType w:val="multilevel"/>
    <w:tmpl w:val="2AECEB10"/>
    <w:numStyleLink w:val="GSACtrlList"/>
  </w:abstractNum>
  <w:abstractNum w:abstractNumId="20">
    <w:nsid w:val="05D278EA"/>
    <w:multiLevelType w:val="hybridMultilevel"/>
    <w:tmpl w:val="0A023648"/>
    <w:lvl w:ilvl="0" w:tplc="80DA93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061760A3"/>
    <w:multiLevelType w:val="hybridMultilevel"/>
    <w:tmpl w:val="08981BC8"/>
    <w:lvl w:ilvl="0" w:tplc="39862A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244982"/>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06634048"/>
    <w:multiLevelType w:val="hybridMultilevel"/>
    <w:tmpl w:val="7F00C0F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6C274A0"/>
    <w:multiLevelType w:val="hybridMultilevel"/>
    <w:tmpl w:val="044E855E"/>
    <w:lvl w:ilvl="0" w:tplc="80DA9360">
      <w:start w:val="1"/>
      <w:numFmt w:val="lowerLetter"/>
      <w:lvlText w:val="(%1)"/>
      <w:lvlJc w:val="left"/>
      <w:pPr>
        <w:ind w:left="720" w:hanging="360"/>
      </w:pPr>
      <w:rPr>
        <w:rFonts w:hint="default"/>
      </w:rPr>
    </w:lvl>
    <w:lvl w:ilvl="1" w:tplc="39861D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6D42207"/>
    <w:multiLevelType w:val="multilevel"/>
    <w:tmpl w:val="2AECEB10"/>
    <w:numStyleLink w:val="GSACtrlList"/>
  </w:abstractNum>
  <w:abstractNum w:abstractNumId="26">
    <w:nsid w:val="06E116A7"/>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071F566A"/>
    <w:multiLevelType w:val="multilevel"/>
    <w:tmpl w:val="2AECEB10"/>
    <w:numStyleLink w:val="GSACtrlList"/>
  </w:abstractNum>
  <w:abstractNum w:abstractNumId="28">
    <w:nsid w:val="07207998"/>
    <w:multiLevelType w:val="hybridMultilevel"/>
    <w:tmpl w:val="1E4CB02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73D63C0"/>
    <w:multiLevelType w:val="hybridMultilevel"/>
    <w:tmpl w:val="65501434"/>
    <w:lvl w:ilvl="0" w:tplc="2A4884D6">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794642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079F1EB2"/>
    <w:multiLevelType w:val="hybridMultilevel"/>
    <w:tmpl w:val="ABCC4D68"/>
    <w:lvl w:ilvl="0" w:tplc="EB3E3654">
      <w:start w:val="1"/>
      <w:numFmt w:val="lowerLetter"/>
      <w:lvlText w:val="%1."/>
      <w:lvlJc w:val="left"/>
      <w:pPr>
        <w:ind w:left="720" w:hanging="360"/>
      </w:pPr>
    </w:lvl>
    <w:lvl w:ilvl="1" w:tplc="7FBE1870">
      <w:start w:val="1"/>
      <w:numFmt w:val="lowerLetter"/>
      <w:lvlText w:val="%2."/>
      <w:lvlJc w:val="left"/>
      <w:pPr>
        <w:ind w:left="1440" w:hanging="360"/>
      </w:pPr>
    </w:lvl>
    <w:lvl w:ilvl="2" w:tplc="FEE08CB2">
      <w:start w:val="1"/>
      <w:numFmt w:val="lowerRoman"/>
      <w:lvlText w:val="%3."/>
      <w:lvlJc w:val="right"/>
      <w:pPr>
        <w:ind w:left="2160" w:hanging="180"/>
      </w:pPr>
    </w:lvl>
    <w:lvl w:ilvl="3" w:tplc="F7B21876">
      <w:start w:val="1"/>
      <w:numFmt w:val="decimal"/>
      <w:lvlText w:val="%4."/>
      <w:lvlJc w:val="left"/>
      <w:pPr>
        <w:ind w:left="2880" w:hanging="360"/>
      </w:pPr>
    </w:lvl>
    <w:lvl w:ilvl="4" w:tplc="EB966CAE">
      <w:start w:val="1"/>
      <w:numFmt w:val="lowerLetter"/>
      <w:lvlText w:val="%5."/>
      <w:lvlJc w:val="left"/>
      <w:pPr>
        <w:ind w:left="3600" w:hanging="360"/>
      </w:pPr>
    </w:lvl>
    <w:lvl w:ilvl="5" w:tplc="C4D25B42">
      <w:start w:val="1"/>
      <w:numFmt w:val="lowerRoman"/>
      <w:lvlText w:val="%6."/>
      <w:lvlJc w:val="right"/>
      <w:pPr>
        <w:ind w:left="4320" w:hanging="180"/>
      </w:pPr>
    </w:lvl>
    <w:lvl w:ilvl="6" w:tplc="64C2C49A">
      <w:start w:val="1"/>
      <w:numFmt w:val="decimal"/>
      <w:lvlText w:val="%7."/>
      <w:lvlJc w:val="left"/>
      <w:pPr>
        <w:ind w:left="5040" w:hanging="360"/>
      </w:pPr>
    </w:lvl>
    <w:lvl w:ilvl="7" w:tplc="D138EE74">
      <w:start w:val="1"/>
      <w:numFmt w:val="lowerLetter"/>
      <w:lvlText w:val="%8."/>
      <w:lvlJc w:val="left"/>
      <w:pPr>
        <w:ind w:left="5760" w:hanging="360"/>
      </w:pPr>
    </w:lvl>
    <w:lvl w:ilvl="8" w:tplc="75C448FE">
      <w:start w:val="1"/>
      <w:numFmt w:val="lowerRoman"/>
      <w:lvlText w:val="%9."/>
      <w:lvlJc w:val="right"/>
      <w:pPr>
        <w:ind w:left="6480" w:hanging="180"/>
      </w:pPr>
    </w:lvl>
  </w:abstractNum>
  <w:abstractNum w:abstractNumId="32">
    <w:nsid w:val="084320D4"/>
    <w:multiLevelType w:val="hybridMultilevel"/>
    <w:tmpl w:val="30FA66AC"/>
    <w:lvl w:ilvl="0" w:tplc="79985D94">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8C63917"/>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8E90A89"/>
    <w:multiLevelType w:val="hybridMultilevel"/>
    <w:tmpl w:val="1F961A4E"/>
    <w:lvl w:ilvl="0" w:tplc="361884D8">
      <w:start w:val="1"/>
      <w:numFmt w:val="lowerLetter"/>
      <w:lvlText w:val="%1."/>
      <w:lvlJc w:val="left"/>
      <w:pPr>
        <w:tabs>
          <w:tab w:val="num" w:pos="1080"/>
        </w:tabs>
        <w:ind w:left="1080" w:hanging="360"/>
      </w:pPr>
      <w:rPr>
        <w:color w:val="auto"/>
      </w:rPr>
    </w:lvl>
    <w:lvl w:ilvl="1" w:tplc="A092AB82">
      <w:start w:val="1"/>
      <w:numFmt w:val="bullet"/>
      <w:lvlText w:val="-"/>
      <w:lvlJc w:val="left"/>
      <w:pPr>
        <w:tabs>
          <w:tab w:val="num" w:pos="1296"/>
        </w:tabs>
        <w:ind w:left="1296" w:hanging="216"/>
      </w:pPr>
      <w:rPr>
        <w:rFonts w:ascii="Times New Roman" w:hAnsi="Times New Roman" w:cs="Times New Roman"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091F2107"/>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09703257"/>
    <w:multiLevelType w:val="multilevel"/>
    <w:tmpl w:val="2AECEB10"/>
    <w:numStyleLink w:val="GSACtrlList"/>
  </w:abstractNum>
  <w:abstractNum w:abstractNumId="37">
    <w:nsid w:val="099F48B7"/>
    <w:multiLevelType w:val="hybridMultilevel"/>
    <w:tmpl w:val="609A736A"/>
    <w:lvl w:ilvl="0" w:tplc="4002F29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09AA5EF4"/>
    <w:multiLevelType w:val="multilevel"/>
    <w:tmpl w:val="2AECEB10"/>
    <w:numStyleLink w:val="GSACtrlList"/>
  </w:abstractNum>
  <w:abstractNum w:abstractNumId="39">
    <w:nsid w:val="09BB6D7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nsid w:val="0A0F21A4"/>
    <w:multiLevelType w:val="multilevel"/>
    <w:tmpl w:val="2AECEB10"/>
    <w:numStyleLink w:val="GSACtrlList"/>
  </w:abstractNum>
  <w:abstractNum w:abstractNumId="41">
    <w:nsid w:val="0A6F0733"/>
    <w:multiLevelType w:val="multilevel"/>
    <w:tmpl w:val="56C41070"/>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2">
    <w:nsid w:val="0A837CCB"/>
    <w:multiLevelType w:val="hybridMultilevel"/>
    <w:tmpl w:val="8D0EF79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B270D09"/>
    <w:multiLevelType w:val="hybridMultilevel"/>
    <w:tmpl w:val="BF92D9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0B6843A2"/>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nsid w:val="0B933628"/>
    <w:multiLevelType w:val="hybridMultilevel"/>
    <w:tmpl w:val="C50622BE"/>
    <w:lvl w:ilvl="0" w:tplc="584A8786">
      <w:start w:val="1"/>
      <w:numFmt w:val="lowerLetter"/>
      <w:lvlText w:val="%1."/>
      <w:lvlJc w:val="left"/>
      <w:pPr>
        <w:ind w:left="720" w:hanging="360"/>
      </w:pPr>
    </w:lvl>
    <w:lvl w:ilvl="1" w:tplc="AA949B18">
      <w:start w:val="1"/>
      <w:numFmt w:val="decimal"/>
      <w:lvlText w:val="%2."/>
      <w:lvlJc w:val="left"/>
      <w:pPr>
        <w:ind w:left="1440" w:hanging="360"/>
      </w:pPr>
    </w:lvl>
    <w:lvl w:ilvl="2" w:tplc="7F72A6AA">
      <w:start w:val="1"/>
      <w:numFmt w:val="lowerRoman"/>
      <w:lvlText w:val="%3."/>
      <w:lvlJc w:val="right"/>
      <w:pPr>
        <w:ind w:left="2160" w:hanging="180"/>
      </w:pPr>
    </w:lvl>
    <w:lvl w:ilvl="3" w:tplc="6286444A">
      <w:start w:val="1"/>
      <w:numFmt w:val="decimal"/>
      <w:lvlText w:val="%4."/>
      <w:lvlJc w:val="left"/>
      <w:pPr>
        <w:ind w:left="2880" w:hanging="360"/>
      </w:pPr>
    </w:lvl>
    <w:lvl w:ilvl="4" w:tplc="3BA6A234">
      <w:start w:val="1"/>
      <w:numFmt w:val="lowerLetter"/>
      <w:lvlText w:val="%5."/>
      <w:lvlJc w:val="left"/>
      <w:pPr>
        <w:ind w:left="3600" w:hanging="360"/>
      </w:pPr>
    </w:lvl>
    <w:lvl w:ilvl="5" w:tplc="251C29F6">
      <w:start w:val="1"/>
      <w:numFmt w:val="lowerRoman"/>
      <w:lvlText w:val="%6."/>
      <w:lvlJc w:val="right"/>
      <w:pPr>
        <w:ind w:left="4320" w:hanging="180"/>
      </w:pPr>
    </w:lvl>
    <w:lvl w:ilvl="6" w:tplc="2124BE04">
      <w:start w:val="1"/>
      <w:numFmt w:val="decimal"/>
      <w:lvlText w:val="%7."/>
      <w:lvlJc w:val="left"/>
      <w:pPr>
        <w:ind w:left="5040" w:hanging="360"/>
      </w:pPr>
    </w:lvl>
    <w:lvl w:ilvl="7" w:tplc="33EA2404">
      <w:start w:val="1"/>
      <w:numFmt w:val="lowerLetter"/>
      <w:lvlText w:val="%8."/>
      <w:lvlJc w:val="left"/>
      <w:pPr>
        <w:ind w:left="5760" w:hanging="360"/>
      </w:pPr>
    </w:lvl>
    <w:lvl w:ilvl="8" w:tplc="2572DFE2">
      <w:start w:val="1"/>
      <w:numFmt w:val="lowerRoman"/>
      <w:lvlText w:val="%9."/>
      <w:lvlJc w:val="right"/>
      <w:pPr>
        <w:ind w:left="6480" w:hanging="180"/>
      </w:pPr>
    </w:lvl>
  </w:abstractNum>
  <w:abstractNum w:abstractNumId="47">
    <w:nsid w:val="0C0F3DDA"/>
    <w:multiLevelType w:val="hybridMultilevel"/>
    <w:tmpl w:val="B8ECE210"/>
    <w:lvl w:ilvl="0" w:tplc="B4C0C0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nsid w:val="0C3754FC"/>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9">
    <w:nsid w:val="0CEA28B2"/>
    <w:multiLevelType w:val="multilevel"/>
    <w:tmpl w:val="2AECEB10"/>
    <w:numStyleLink w:val="GSACtrlList"/>
  </w:abstractNum>
  <w:abstractNum w:abstractNumId="50">
    <w:nsid w:val="0CF36F46"/>
    <w:multiLevelType w:val="multilevel"/>
    <w:tmpl w:val="2AECEB10"/>
    <w:numStyleLink w:val="GSACtrlList"/>
  </w:abstractNum>
  <w:abstractNum w:abstractNumId="51">
    <w:nsid w:val="0D774B20"/>
    <w:multiLevelType w:val="multilevel"/>
    <w:tmpl w:val="0409001F"/>
    <w:lvl w:ilvl="0">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2">
    <w:nsid w:val="0D7E3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0D9E06E1"/>
    <w:multiLevelType w:val="multilevel"/>
    <w:tmpl w:val="E5D2306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4">
    <w:nsid w:val="0E091553"/>
    <w:multiLevelType w:val="multilevel"/>
    <w:tmpl w:val="2AECEB10"/>
    <w:numStyleLink w:val="GSACtrlList"/>
  </w:abstractNum>
  <w:abstractNum w:abstractNumId="55">
    <w:nsid w:val="0E9E7AC2"/>
    <w:multiLevelType w:val="multilevel"/>
    <w:tmpl w:val="2AECEB10"/>
    <w:numStyleLink w:val="GSACtrlList"/>
  </w:abstractNum>
  <w:abstractNum w:abstractNumId="56">
    <w:nsid w:val="0F2C2E0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7">
    <w:nsid w:val="0F45753E"/>
    <w:multiLevelType w:val="hybridMultilevel"/>
    <w:tmpl w:val="23BAE9F0"/>
    <w:lvl w:ilvl="0" w:tplc="80DA9360">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8">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9">
    <w:nsid w:val="0FFB53AE"/>
    <w:multiLevelType w:val="multilevel"/>
    <w:tmpl w:val="2AECEB10"/>
    <w:numStyleLink w:val="GSACtrlList"/>
  </w:abstractNum>
  <w:abstractNum w:abstractNumId="60">
    <w:nsid w:val="102B6EFD"/>
    <w:multiLevelType w:val="hybridMultilevel"/>
    <w:tmpl w:val="C4128726"/>
    <w:lvl w:ilvl="0" w:tplc="727EE53C">
      <w:start w:val="1"/>
      <w:numFmt w:val="lowerLetter"/>
      <w:lvlText w:val="(%1)"/>
      <w:lvlJc w:val="left"/>
      <w:pPr>
        <w:ind w:left="1069" w:hanging="360"/>
      </w:pPr>
      <w:rPr>
        <w:rFonts w:hint="default"/>
      </w:rPr>
    </w:lvl>
    <w:lvl w:ilvl="1" w:tplc="FFFFFFF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1">
    <w:nsid w:val="1030235A"/>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2">
    <w:nsid w:val="10792F25"/>
    <w:multiLevelType w:val="hybridMultilevel"/>
    <w:tmpl w:val="B2222FA0"/>
    <w:lvl w:ilvl="0" w:tplc="7ECCDE48">
      <w:start w:val="1"/>
      <w:numFmt w:val="lowerLetter"/>
      <w:lvlText w:val="%1."/>
      <w:lvlJc w:val="left"/>
      <w:pPr>
        <w:ind w:left="720" w:hanging="360"/>
      </w:pPr>
    </w:lvl>
    <w:lvl w:ilvl="1" w:tplc="17349CE4">
      <w:start w:val="1"/>
      <w:numFmt w:val="lowerLetter"/>
      <w:lvlText w:val="%2."/>
      <w:lvlJc w:val="left"/>
      <w:pPr>
        <w:ind w:left="1440" w:hanging="360"/>
      </w:pPr>
    </w:lvl>
    <w:lvl w:ilvl="2" w:tplc="84ECD9F2">
      <w:start w:val="1"/>
      <w:numFmt w:val="lowerRoman"/>
      <w:lvlText w:val="%3."/>
      <w:lvlJc w:val="right"/>
      <w:pPr>
        <w:ind w:left="2160" w:hanging="180"/>
      </w:pPr>
    </w:lvl>
    <w:lvl w:ilvl="3" w:tplc="DB4C7524">
      <w:start w:val="1"/>
      <w:numFmt w:val="decimal"/>
      <w:lvlText w:val="%4."/>
      <w:lvlJc w:val="left"/>
      <w:pPr>
        <w:ind w:left="2880" w:hanging="360"/>
      </w:pPr>
    </w:lvl>
    <w:lvl w:ilvl="4" w:tplc="7FA45CF4">
      <w:start w:val="1"/>
      <w:numFmt w:val="lowerLetter"/>
      <w:lvlText w:val="%5."/>
      <w:lvlJc w:val="left"/>
      <w:pPr>
        <w:ind w:left="3600" w:hanging="360"/>
      </w:pPr>
    </w:lvl>
    <w:lvl w:ilvl="5" w:tplc="548E5DA0">
      <w:start w:val="1"/>
      <w:numFmt w:val="lowerRoman"/>
      <w:lvlText w:val="%6."/>
      <w:lvlJc w:val="right"/>
      <w:pPr>
        <w:ind w:left="4320" w:hanging="180"/>
      </w:pPr>
    </w:lvl>
    <w:lvl w:ilvl="6" w:tplc="5448A4FC">
      <w:start w:val="1"/>
      <w:numFmt w:val="decimal"/>
      <w:lvlText w:val="%7."/>
      <w:lvlJc w:val="left"/>
      <w:pPr>
        <w:ind w:left="5040" w:hanging="360"/>
      </w:pPr>
    </w:lvl>
    <w:lvl w:ilvl="7" w:tplc="D2C8C492">
      <w:start w:val="1"/>
      <w:numFmt w:val="lowerLetter"/>
      <w:lvlText w:val="%8."/>
      <w:lvlJc w:val="left"/>
      <w:pPr>
        <w:ind w:left="5760" w:hanging="360"/>
      </w:pPr>
    </w:lvl>
    <w:lvl w:ilvl="8" w:tplc="8A6A87C6">
      <w:start w:val="1"/>
      <w:numFmt w:val="lowerRoman"/>
      <w:lvlText w:val="%9."/>
      <w:lvlJc w:val="right"/>
      <w:pPr>
        <w:ind w:left="6480" w:hanging="180"/>
      </w:pPr>
    </w:lvl>
  </w:abstractNum>
  <w:abstractNum w:abstractNumId="63">
    <w:nsid w:val="10DC7A83"/>
    <w:multiLevelType w:val="hybridMultilevel"/>
    <w:tmpl w:val="A22CFB50"/>
    <w:lvl w:ilvl="0" w:tplc="A172213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0DD1E91"/>
    <w:multiLevelType w:val="hybridMultilevel"/>
    <w:tmpl w:val="CABC0410"/>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5">
    <w:nsid w:val="10F000E3"/>
    <w:multiLevelType w:val="hybridMultilevel"/>
    <w:tmpl w:val="5D82ABA6"/>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1341935"/>
    <w:multiLevelType w:val="hybridMultilevel"/>
    <w:tmpl w:val="73423070"/>
    <w:lvl w:ilvl="0" w:tplc="260E2E24">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672C97B4">
      <w:start w:val="1"/>
      <w:numFmt w:val="bullet"/>
      <w:lvlText w:val="-"/>
      <w:lvlJc w:val="left"/>
      <w:pPr>
        <w:tabs>
          <w:tab w:val="num" w:pos="1296"/>
        </w:tabs>
        <w:ind w:left="1296" w:hanging="216"/>
      </w:pPr>
      <w:rPr>
        <w:rFonts w:ascii="Arial" w:hAnsi="Arial" w:cs="Times New Roman" w:hint="default"/>
        <w:b w:val="0"/>
        <w:i w:val="0"/>
        <w:color w:val="auto"/>
        <w:sz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nsid w:val="11343D1B"/>
    <w:multiLevelType w:val="multilevel"/>
    <w:tmpl w:val="2AECEB10"/>
    <w:numStyleLink w:val="GSACtrlList"/>
  </w:abstractNum>
  <w:abstractNum w:abstractNumId="68">
    <w:nsid w:val="11366565"/>
    <w:multiLevelType w:val="multilevel"/>
    <w:tmpl w:val="17567B78"/>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2"/>
      <w:lvlJc w:val="left"/>
      <w:pPr>
        <w:ind w:left="0" w:firstLine="0"/>
      </w:pPr>
      <w:rPr>
        <w:rFonts w:ascii="Calibri" w:hAnsi="Calibri" w:hint="default"/>
        <w:color w:val="365F91" w:themeColor="accent1" w:themeShade="BF"/>
        <w:sz w:val="28"/>
      </w:rPr>
    </w:lvl>
    <w:lvl w:ilvl="2">
      <w:start w:val="1"/>
      <w:numFmt w:val="none"/>
      <w:lvlRestart w:val="1"/>
      <w:lvlText w:val="1.1.1"/>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69">
    <w:nsid w:val="113C595A"/>
    <w:multiLevelType w:val="hybridMultilevel"/>
    <w:tmpl w:val="7BFA9106"/>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0">
    <w:nsid w:val="11471475"/>
    <w:multiLevelType w:val="hybridMultilevel"/>
    <w:tmpl w:val="7D24393C"/>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1">
    <w:nsid w:val="115B0AEB"/>
    <w:multiLevelType w:val="hybridMultilevel"/>
    <w:tmpl w:val="D53288B2"/>
    <w:lvl w:ilvl="0" w:tplc="651C6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1A110E6"/>
    <w:multiLevelType w:val="hybridMultilevel"/>
    <w:tmpl w:val="D514DB32"/>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3">
    <w:nsid w:val="11AC1BF5"/>
    <w:multiLevelType w:val="hybridMultilevel"/>
    <w:tmpl w:val="7136BD2A"/>
    <w:lvl w:ilvl="0" w:tplc="80DA9360">
      <w:start w:val="1"/>
      <w:numFmt w:val="lowerLetter"/>
      <w:lvlText w:val="(%1)"/>
      <w:lvlJc w:val="left"/>
      <w:pPr>
        <w:ind w:left="720" w:hanging="360"/>
      </w:pPr>
      <w:rPr>
        <w:rFonts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1C30AAE"/>
    <w:multiLevelType w:val="hybridMultilevel"/>
    <w:tmpl w:val="CA50DE4E"/>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20F6BB7"/>
    <w:multiLevelType w:val="multilevel"/>
    <w:tmpl w:val="2AECEB10"/>
    <w:numStyleLink w:val="GSACtrlList"/>
  </w:abstractNum>
  <w:abstractNum w:abstractNumId="76">
    <w:nsid w:val="12B269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7">
    <w:nsid w:val="12B73452"/>
    <w:multiLevelType w:val="hybridMultilevel"/>
    <w:tmpl w:val="D53288B2"/>
    <w:lvl w:ilvl="0" w:tplc="651C6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2C5318F"/>
    <w:multiLevelType w:val="multilevel"/>
    <w:tmpl w:val="2AECEB10"/>
    <w:numStyleLink w:val="GSACtrlList"/>
  </w:abstractNum>
  <w:abstractNum w:abstractNumId="79">
    <w:nsid w:val="12EE665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0">
    <w:nsid w:val="13013121"/>
    <w:multiLevelType w:val="hybridMultilevel"/>
    <w:tmpl w:val="EDC2DA40"/>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1">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3845E24"/>
    <w:multiLevelType w:val="multilevel"/>
    <w:tmpl w:val="2AECEB10"/>
    <w:numStyleLink w:val="GSACtrlList"/>
  </w:abstractNum>
  <w:abstractNum w:abstractNumId="83">
    <w:nsid w:val="1398568A"/>
    <w:multiLevelType w:val="hybridMultilevel"/>
    <w:tmpl w:val="8460E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13997D98"/>
    <w:multiLevelType w:val="multilevel"/>
    <w:tmpl w:val="2AECEB10"/>
    <w:numStyleLink w:val="GSACtrlList"/>
  </w:abstractNum>
  <w:abstractNum w:abstractNumId="85">
    <w:nsid w:val="13CD4963"/>
    <w:multiLevelType w:val="hybridMultilevel"/>
    <w:tmpl w:val="11F0A37E"/>
    <w:lvl w:ilvl="0" w:tplc="A172213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13F96928"/>
    <w:multiLevelType w:val="hybridMultilevel"/>
    <w:tmpl w:val="C896A308"/>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nsid w:val="14332417"/>
    <w:multiLevelType w:val="multilevel"/>
    <w:tmpl w:val="2AECEB10"/>
    <w:numStyleLink w:val="GSACtrlList"/>
  </w:abstractNum>
  <w:abstractNum w:abstractNumId="88">
    <w:nsid w:val="144A1DAD"/>
    <w:multiLevelType w:val="hybridMultilevel"/>
    <w:tmpl w:val="44C6C9C8"/>
    <w:lvl w:ilvl="0" w:tplc="A08221C2">
      <w:start w:val="1"/>
      <w:numFmt w:val="decimal"/>
      <w:lvlText w:val="%1."/>
      <w:lvlJc w:val="left"/>
      <w:pPr>
        <w:ind w:left="720" w:hanging="360"/>
      </w:pPr>
    </w:lvl>
    <w:lvl w:ilvl="1" w:tplc="8E5ABA40">
      <w:start w:val="1"/>
      <w:numFmt w:val="lowerLetter"/>
      <w:lvlText w:val="%2."/>
      <w:lvlJc w:val="left"/>
      <w:pPr>
        <w:ind w:left="1440" w:hanging="360"/>
      </w:pPr>
    </w:lvl>
    <w:lvl w:ilvl="2" w:tplc="B8AADA4C">
      <w:start w:val="1"/>
      <w:numFmt w:val="lowerRoman"/>
      <w:lvlText w:val="%3."/>
      <w:lvlJc w:val="right"/>
      <w:pPr>
        <w:ind w:left="2160" w:hanging="180"/>
      </w:pPr>
    </w:lvl>
    <w:lvl w:ilvl="3" w:tplc="4C94570A">
      <w:start w:val="1"/>
      <w:numFmt w:val="decimal"/>
      <w:lvlText w:val="%4."/>
      <w:lvlJc w:val="left"/>
      <w:pPr>
        <w:ind w:left="2880" w:hanging="360"/>
      </w:pPr>
    </w:lvl>
    <w:lvl w:ilvl="4" w:tplc="7F7C206E">
      <w:start w:val="1"/>
      <w:numFmt w:val="lowerLetter"/>
      <w:lvlText w:val="%5."/>
      <w:lvlJc w:val="left"/>
      <w:pPr>
        <w:ind w:left="3600" w:hanging="360"/>
      </w:pPr>
    </w:lvl>
    <w:lvl w:ilvl="5" w:tplc="787A4F68">
      <w:start w:val="1"/>
      <w:numFmt w:val="lowerRoman"/>
      <w:lvlText w:val="%6."/>
      <w:lvlJc w:val="right"/>
      <w:pPr>
        <w:ind w:left="4320" w:hanging="180"/>
      </w:pPr>
    </w:lvl>
    <w:lvl w:ilvl="6" w:tplc="B76AEE3A">
      <w:start w:val="1"/>
      <w:numFmt w:val="decimal"/>
      <w:lvlText w:val="%7."/>
      <w:lvlJc w:val="left"/>
      <w:pPr>
        <w:ind w:left="5040" w:hanging="360"/>
      </w:pPr>
    </w:lvl>
    <w:lvl w:ilvl="7" w:tplc="B52E1A36">
      <w:start w:val="1"/>
      <w:numFmt w:val="lowerLetter"/>
      <w:lvlText w:val="%8."/>
      <w:lvlJc w:val="left"/>
      <w:pPr>
        <w:ind w:left="5760" w:hanging="360"/>
      </w:pPr>
    </w:lvl>
    <w:lvl w:ilvl="8" w:tplc="E5E07D2E">
      <w:start w:val="1"/>
      <w:numFmt w:val="lowerRoman"/>
      <w:lvlText w:val="%9."/>
      <w:lvlJc w:val="right"/>
      <w:pPr>
        <w:ind w:left="6480" w:hanging="180"/>
      </w:pPr>
    </w:lvl>
  </w:abstractNum>
  <w:abstractNum w:abstractNumId="89">
    <w:nsid w:val="145527EB"/>
    <w:multiLevelType w:val="multilevel"/>
    <w:tmpl w:val="2AECEB10"/>
    <w:numStyleLink w:val="GSACtrlList"/>
  </w:abstractNum>
  <w:abstractNum w:abstractNumId="90">
    <w:nsid w:val="147D35A1"/>
    <w:multiLevelType w:val="multilevel"/>
    <w:tmpl w:val="2AECEB10"/>
    <w:numStyleLink w:val="GSACtrlList"/>
  </w:abstractNum>
  <w:abstractNum w:abstractNumId="91">
    <w:nsid w:val="14AC50C6"/>
    <w:multiLevelType w:val="hybridMultilevel"/>
    <w:tmpl w:val="0EFA10A8"/>
    <w:lvl w:ilvl="0" w:tplc="D7182C12">
      <w:start w:val="9"/>
      <w:numFmt w:val="lowerLetter"/>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153135AB"/>
    <w:multiLevelType w:val="hybridMultilevel"/>
    <w:tmpl w:val="3AEA7008"/>
    <w:lvl w:ilvl="0" w:tplc="0409000F">
      <w:start w:val="1"/>
      <w:numFmt w:val="decimal"/>
      <w:lvlText w:val="%1."/>
      <w:lvlJc w:val="left"/>
      <w:pPr>
        <w:ind w:left="1789" w:hanging="360"/>
      </w:pPr>
      <w:rPr>
        <w:rFonts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93">
    <w:nsid w:val="15466194"/>
    <w:multiLevelType w:val="hybridMultilevel"/>
    <w:tmpl w:val="AA9C9076"/>
    <w:lvl w:ilvl="0" w:tplc="65249008">
      <w:start w:val="1"/>
      <w:numFmt w:val="bullet"/>
      <w:lvlText w:val=""/>
      <w:lvlJc w:val="left"/>
      <w:pPr>
        <w:ind w:left="1429" w:hanging="360"/>
      </w:pPr>
      <w:rPr>
        <w:rFonts w:ascii="Symbol" w:hAnsi="Symbol" w:hint="default"/>
        <w:sz w:val="20"/>
        <w:szCs w:val="2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4">
    <w:nsid w:val="15A62F7D"/>
    <w:multiLevelType w:val="multilevel"/>
    <w:tmpl w:val="36ACDAAC"/>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1.%2"/>
      <w:lvlJc w:val="left"/>
      <w:pPr>
        <w:ind w:left="0" w:firstLine="0"/>
      </w:pPr>
      <w:rPr>
        <w:rFonts w:ascii="Calibri" w:hAnsi="Calibri" w:hint="default"/>
        <w:color w:val="365F91" w:themeColor="accent1" w:themeShade="BF"/>
        <w:sz w:val="28"/>
      </w:rPr>
    </w:lvl>
    <w:lvl w:ilvl="2">
      <w:start w:val="1"/>
      <w:numFmt w:val="decimal"/>
      <w:lvlText w:val="%1.%2.%3"/>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95">
    <w:nsid w:val="16380A59"/>
    <w:multiLevelType w:val="hybridMultilevel"/>
    <w:tmpl w:val="3B0A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63F1A2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7">
    <w:nsid w:val="165F7116"/>
    <w:multiLevelType w:val="multilevel"/>
    <w:tmpl w:val="2AECEB10"/>
    <w:numStyleLink w:val="GSACtrlList"/>
  </w:abstractNum>
  <w:abstractNum w:abstractNumId="98">
    <w:nsid w:val="166422A4"/>
    <w:multiLevelType w:val="multilevel"/>
    <w:tmpl w:val="2AECEB10"/>
    <w:numStyleLink w:val="GSACtrlList"/>
  </w:abstractNum>
  <w:abstractNum w:abstractNumId="99">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100">
    <w:nsid w:val="16A02B8D"/>
    <w:multiLevelType w:val="multilevel"/>
    <w:tmpl w:val="2AECEB10"/>
    <w:numStyleLink w:val="GSACtrlList"/>
  </w:abstractNum>
  <w:abstractNum w:abstractNumId="101">
    <w:nsid w:val="16AE43F5"/>
    <w:multiLevelType w:val="hybridMultilevel"/>
    <w:tmpl w:val="8F180CE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7AD0DCD"/>
    <w:multiLevelType w:val="hybridMultilevel"/>
    <w:tmpl w:val="D1263B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3">
    <w:nsid w:val="17C93C69"/>
    <w:multiLevelType w:val="multilevel"/>
    <w:tmpl w:val="2AECEB10"/>
    <w:numStyleLink w:val="GSACtrlList"/>
  </w:abstractNum>
  <w:abstractNum w:abstractNumId="104">
    <w:nsid w:val="18094C6B"/>
    <w:multiLevelType w:val="hybridMultilevel"/>
    <w:tmpl w:val="0B9EE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186B7A48"/>
    <w:multiLevelType w:val="multilevel"/>
    <w:tmpl w:val="2AECEB10"/>
    <w:numStyleLink w:val="GSACtrlList"/>
  </w:abstractNum>
  <w:abstractNum w:abstractNumId="106">
    <w:nsid w:val="18D13476"/>
    <w:multiLevelType w:val="multilevel"/>
    <w:tmpl w:val="2AECEB10"/>
    <w:numStyleLink w:val="GSACtrlList"/>
  </w:abstractNum>
  <w:abstractNum w:abstractNumId="107">
    <w:nsid w:val="18D260A0"/>
    <w:multiLevelType w:val="multilevel"/>
    <w:tmpl w:val="2AECEB10"/>
    <w:numStyleLink w:val="GSACtrlList"/>
  </w:abstractNum>
  <w:abstractNum w:abstractNumId="108">
    <w:nsid w:val="19051CA1"/>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9">
    <w:nsid w:val="19266F3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0">
    <w:nsid w:val="1952094D"/>
    <w:multiLevelType w:val="multilevel"/>
    <w:tmpl w:val="2AECEB10"/>
    <w:numStyleLink w:val="GSACtrlList"/>
  </w:abstractNum>
  <w:abstractNum w:abstractNumId="111">
    <w:nsid w:val="19A634C1"/>
    <w:multiLevelType w:val="multilevel"/>
    <w:tmpl w:val="2AECEB10"/>
    <w:numStyleLink w:val="GSACtrlList"/>
  </w:abstractNum>
  <w:abstractNum w:abstractNumId="112">
    <w:nsid w:val="19A80A0D"/>
    <w:multiLevelType w:val="hybridMultilevel"/>
    <w:tmpl w:val="A24A8CE2"/>
    <w:lvl w:ilvl="0" w:tplc="47DA0164">
      <w:start w:val="1"/>
      <w:numFmt w:val="lowerLetter"/>
      <w:lvlText w:val="%1."/>
      <w:lvlJc w:val="left"/>
      <w:pPr>
        <w:ind w:left="720" w:hanging="360"/>
      </w:pPr>
    </w:lvl>
    <w:lvl w:ilvl="1" w:tplc="B6546332">
      <w:start w:val="1"/>
      <w:numFmt w:val="decimal"/>
      <w:lvlText w:val="%2."/>
      <w:lvlJc w:val="left"/>
      <w:pPr>
        <w:ind w:left="1440" w:hanging="360"/>
      </w:pPr>
    </w:lvl>
    <w:lvl w:ilvl="2" w:tplc="DEA29EDE">
      <w:start w:val="1"/>
      <w:numFmt w:val="lowerRoman"/>
      <w:lvlText w:val="%3."/>
      <w:lvlJc w:val="right"/>
      <w:pPr>
        <w:ind w:left="2160" w:hanging="180"/>
      </w:pPr>
    </w:lvl>
    <w:lvl w:ilvl="3" w:tplc="56349BC2">
      <w:start w:val="1"/>
      <w:numFmt w:val="decimal"/>
      <w:lvlText w:val="%4."/>
      <w:lvlJc w:val="left"/>
      <w:pPr>
        <w:ind w:left="2880" w:hanging="360"/>
      </w:pPr>
    </w:lvl>
    <w:lvl w:ilvl="4" w:tplc="CA64FE02">
      <w:start w:val="1"/>
      <w:numFmt w:val="lowerLetter"/>
      <w:lvlText w:val="%5."/>
      <w:lvlJc w:val="left"/>
      <w:pPr>
        <w:ind w:left="3600" w:hanging="360"/>
      </w:pPr>
    </w:lvl>
    <w:lvl w:ilvl="5" w:tplc="57D84FC8">
      <w:start w:val="1"/>
      <w:numFmt w:val="lowerRoman"/>
      <w:lvlText w:val="%6."/>
      <w:lvlJc w:val="right"/>
      <w:pPr>
        <w:ind w:left="4320" w:hanging="180"/>
      </w:pPr>
    </w:lvl>
    <w:lvl w:ilvl="6" w:tplc="33B615AC">
      <w:start w:val="1"/>
      <w:numFmt w:val="decimal"/>
      <w:lvlText w:val="%7."/>
      <w:lvlJc w:val="left"/>
      <w:pPr>
        <w:ind w:left="5040" w:hanging="360"/>
      </w:pPr>
    </w:lvl>
    <w:lvl w:ilvl="7" w:tplc="E13A2D82">
      <w:start w:val="1"/>
      <w:numFmt w:val="lowerLetter"/>
      <w:lvlText w:val="%8."/>
      <w:lvlJc w:val="left"/>
      <w:pPr>
        <w:ind w:left="5760" w:hanging="360"/>
      </w:pPr>
    </w:lvl>
    <w:lvl w:ilvl="8" w:tplc="559489CE">
      <w:start w:val="1"/>
      <w:numFmt w:val="lowerRoman"/>
      <w:lvlText w:val="%9."/>
      <w:lvlJc w:val="right"/>
      <w:pPr>
        <w:ind w:left="6480" w:hanging="180"/>
      </w:pPr>
    </w:lvl>
  </w:abstractNum>
  <w:abstractNum w:abstractNumId="113">
    <w:nsid w:val="19EA509E"/>
    <w:multiLevelType w:val="hybridMultilevel"/>
    <w:tmpl w:val="FDFEA19E"/>
    <w:lvl w:ilvl="0" w:tplc="9D926D9A">
      <w:start w:val="1"/>
      <w:numFmt w:val="lowerLetter"/>
      <w:lvlText w:val="%1."/>
      <w:lvlJc w:val="left"/>
      <w:pPr>
        <w:ind w:left="720" w:hanging="360"/>
      </w:pPr>
    </w:lvl>
    <w:lvl w:ilvl="1" w:tplc="44164DFA">
      <w:start w:val="1"/>
      <w:numFmt w:val="decimal"/>
      <w:lvlText w:val="%2."/>
      <w:lvlJc w:val="left"/>
      <w:pPr>
        <w:ind w:left="1440" w:hanging="360"/>
      </w:pPr>
    </w:lvl>
    <w:lvl w:ilvl="2" w:tplc="DE82E508">
      <w:start w:val="1"/>
      <w:numFmt w:val="lowerRoman"/>
      <w:lvlText w:val="%3."/>
      <w:lvlJc w:val="right"/>
      <w:pPr>
        <w:ind w:left="2160" w:hanging="180"/>
      </w:pPr>
    </w:lvl>
    <w:lvl w:ilvl="3" w:tplc="E9DE8676">
      <w:start w:val="1"/>
      <w:numFmt w:val="decimal"/>
      <w:lvlText w:val="%4."/>
      <w:lvlJc w:val="left"/>
      <w:pPr>
        <w:ind w:left="2880" w:hanging="360"/>
      </w:pPr>
    </w:lvl>
    <w:lvl w:ilvl="4" w:tplc="C7045688">
      <w:start w:val="1"/>
      <w:numFmt w:val="lowerLetter"/>
      <w:lvlText w:val="%5."/>
      <w:lvlJc w:val="left"/>
      <w:pPr>
        <w:ind w:left="3600" w:hanging="360"/>
      </w:pPr>
    </w:lvl>
    <w:lvl w:ilvl="5" w:tplc="30404F08">
      <w:start w:val="1"/>
      <w:numFmt w:val="lowerRoman"/>
      <w:lvlText w:val="%6."/>
      <w:lvlJc w:val="right"/>
      <w:pPr>
        <w:ind w:left="4320" w:hanging="180"/>
      </w:pPr>
    </w:lvl>
    <w:lvl w:ilvl="6" w:tplc="6AFCB7C6">
      <w:start w:val="1"/>
      <w:numFmt w:val="decimal"/>
      <w:lvlText w:val="%7."/>
      <w:lvlJc w:val="left"/>
      <w:pPr>
        <w:ind w:left="5040" w:hanging="360"/>
      </w:pPr>
    </w:lvl>
    <w:lvl w:ilvl="7" w:tplc="B7105FFC">
      <w:start w:val="1"/>
      <w:numFmt w:val="lowerLetter"/>
      <w:lvlText w:val="%8."/>
      <w:lvlJc w:val="left"/>
      <w:pPr>
        <w:ind w:left="5760" w:hanging="360"/>
      </w:pPr>
    </w:lvl>
    <w:lvl w:ilvl="8" w:tplc="E4228FD2">
      <w:start w:val="1"/>
      <w:numFmt w:val="lowerRoman"/>
      <w:lvlText w:val="%9."/>
      <w:lvlJc w:val="right"/>
      <w:pPr>
        <w:ind w:left="6480" w:hanging="180"/>
      </w:pPr>
    </w:lvl>
  </w:abstractNum>
  <w:abstractNum w:abstractNumId="114">
    <w:nsid w:val="19F75A63"/>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5">
    <w:nsid w:val="1AE61630"/>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1AE8792B"/>
    <w:multiLevelType w:val="hybridMultilevel"/>
    <w:tmpl w:val="65501434"/>
    <w:lvl w:ilvl="0" w:tplc="2A4884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7">
    <w:nsid w:val="1AF605BA"/>
    <w:multiLevelType w:val="multilevel"/>
    <w:tmpl w:val="2AECEB10"/>
    <w:numStyleLink w:val="GSACtrlList"/>
  </w:abstractNum>
  <w:abstractNum w:abstractNumId="118">
    <w:nsid w:val="1B0129B6"/>
    <w:multiLevelType w:val="multilevel"/>
    <w:tmpl w:val="2AECEB10"/>
    <w:numStyleLink w:val="GSACtrlList"/>
  </w:abstractNum>
  <w:abstractNum w:abstractNumId="119">
    <w:nsid w:val="1BDE535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0">
    <w:nsid w:val="1C2A1B14"/>
    <w:multiLevelType w:val="multilevel"/>
    <w:tmpl w:val="2AECEB10"/>
    <w:numStyleLink w:val="GSACtrlList"/>
  </w:abstractNum>
  <w:abstractNum w:abstractNumId="121">
    <w:nsid w:val="1C5517BB"/>
    <w:multiLevelType w:val="hybridMultilevel"/>
    <w:tmpl w:val="300CC18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1C8426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3">
    <w:nsid w:val="1C9B16CB"/>
    <w:multiLevelType w:val="multilevel"/>
    <w:tmpl w:val="2AECEB10"/>
    <w:numStyleLink w:val="GSACtrlList"/>
  </w:abstractNum>
  <w:abstractNum w:abstractNumId="124">
    <w:nsid w:val="1CD37EEB"/>
    <w:multiLevelType w:val="hybridMultilevel"/>
    <w:tmpl w:val="5E0EC8A6"/>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1D1A24F9"/>
    <w:multiLevelType w:val="hybridMultilevel"/>
    <w:tmpl w:val="65501434"/>
    <w:lvl w:ilvl="0" w:tplc="2A4884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7">
    <w:nsid w:val="1D213D02"/>
    <w:multiLevelType w:val="hybridMultilevel"/>
    <w:tmpl w:val="EB98EB48"/>
    <w:lvl w:ilvl="0" w:tplc="F3FC8F02">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8">
    <w:nsid w:val="1D341108"/>
    <w:multiLevelType w:val="hybridMultilevel"/>
    <w:tmpl w:val="EDC2E380"/>
    <w:lvl w:ilvl="0" w:tplc="76785E46">
      <w:start w:val="1"/>
      <w:numFmt w:val="lowerLetter"/>
      <w:lvlText w:val="%1."/>
      <w:lvlJc w:val="left"/>
      <w:pPr>
        <w:tabs>
          <w:tab w:val="num" w:pos="1128"/>
        </w:tabs>
        <w:ind w:left="1128" w:hanging="360"/>
      </w:pPr>
      <w:rPr>
        <w:rFonts w:ascii="Times New Roman" w:hAnsi="Times New Roman" w:cs="Times New Roman" w:hint="default"/>
        <w:b w:val="0"/>
        <w:i w:val="0"/>
        <w:caps w:val="0"/>
        <w:strike w:val="0"/>
        <w:dstrike w:val="0"/>
        <w:vanish w:val="0"/>
        <w:webHidden w:val="0"/>
        <w:color w:val="auto"/>
        <w:sz w:val="20"/>
        <w:u w:val="none"/>
        <w:effect w:val="none"/>
        <w:vertAlign w:val="baseline"/>
        <w:specVanish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9">
    <w:nsid w:val="1D8D58BC"/>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1DBD12C3"/>
    <w:multiLevelType w:val="hybridMultilevel"/>
    <w:tmpl w:val="F5AE9BDC"/>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1DBE41F7"/>
    <w:multiLevelType w:val="multilevel"/>
    <w:tmpl w:val="2AECEB10"/>
    <w:numStyleLink w:val="GSACtrlList"/>
  </w:abstractNum>
  <w:abstractNum w:abstractNumId="132">
    <w:nsid w:val="1E556933"/>
    <w:multiLevelType w:val="hybridMultilevel"/>
    <w:tmpl w:val="C0703B88"/>
    <w:lvl w:ilvl="0" w:tplc="510456F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1E710E3E"/>
    <w:multiLevelType w:val="hybridMultilevel"/>
    <w:tmpl w:val="25D811A8"/>
    <w:lvl w:ilvl="0" w:tplc="BB9E50AE">
      <w:start w:val="1"/>
      <w:numFmt w:val="lowerLetter"/>
      <w:lvlText w:val="%1."/>
      <w:lvlJc w:val="left"/>
      <w:pPr>
        <w:ind w:left="720" w:hanging="360"/>
      </w:pPr>
    </w:lvl>
    <w:lvl w:ilvl="1" w:tplc="B0565482">
      <w:start w:val="1"/>
      <w:numFmt w:val="lowerLetter"/>
      <w:lvlText w:val="%2."/>
      <w:lvlJc w:val="left"/>
      <w:pPr>
        <w:ind w:left="1440" w:hanging="360"/>
      </w:pPr>
    </w:lvl>
    <w:lvl w:ilvl="2" w:tplc="86A83FBA">
      <w:start w:val="1"/>
      <w:numFmt w:val="lowerRoman"/>
      <w:lvlText w:val="%3."/>
      <w:lvlJc w:val="right"/>
      <w:pPr>
        <w:ind w:left="2160" w:hanging="180"/>
      </w:pPr>
    </w:lvl>
    <w:lvl w:ilvl="3" w:tplc="2EA27AE6">
      <w:start w:val="1"/>
      <w:numFmt w:val="decimal"/>
      <w:lvlText w:val="%4."/>
      <w:lvlJc w:val="left"/>
      <w:pPr>
        <w:ind w:left="2880" w:hanging="360"/>
      </w:pPr>
    </w:lvl>
    <w:lvl w:ilvl="4" w:tplc="4FCCDAA6">
      <w:start w:val="1"/>
      <w:numFmt w:val="lowerLetter"/>
      <w:lvlText w:val="%5."/>
      <w:lvlJc w:val="left"/>
      <w:pPr>
        <w:ind w:left="3600" w:hanging="360"/>
      </w:pPr>
    </w:lvl>
    <w:lvl w:ilvl="5" w:tplc="B8180426">
      <w:start w:val="1"/>
      <w:numFmt w:val="lowerRoman"/>
      <w:lvlText w:val="%6."/>
      <w:lvlJc w:val="right"/>
      <w:pPr>
        <w:ind w:left="4320" w:hanging="180"/>
      </w:pPr>
    </w:lvl>
    <w:lvl w:ilvl="6" w:tplc="906C10BC">
      <w:start w:val="1"/>
      <w:numFmt w:val="decimal"/>
      <w:lvlText w:val="%7."/>
      <w:lvlJc w:val="left"/>
      <w:pPr>
        <w:ind w:left="5040" w:hanging="360"/>
      </w:pPr>
    </w:lvl>
    <w:lvl w:ilvl="7" w:tplc="5BECD0D0">
      <w:start w:val="1"/>
      <w:numFmt w:val="lowerLetter"/>
      <w:lvlText w:val="%8."/>
      <w:lvlJc w:val="left"/>
      <w:pPr>
        <w:ind w:left="5760" w:hanging="360"/>
      </w:pPr>
    </w:lvl>
    <w:lvl w:ilvl="8" w:tplc="5E183370">
      <w:start w:val="1"/>
      <w:numFmt w:val="lowerRoman"/>
      <w:lvlText w:val="%9."/>
      <w:lvlJc w:val="right"/>
      <w:pPr>
        <w:ind w:left="6480" w:hanging="180"/>
      </w:pPr>
    </w:lvl>
  </w:abstractNum>
  <w:abstractNum w:abstractNumId="134">
    <w:nsid w:val="1EB82B5E"/>
    <w:multiLevelType w:val="multilevel"/>
    <w:tmpl w:val="2AECEB10"/>
    <w:numStyleLink w:val="GSACtrlList"/>
  </w:abstractNum>
  <w:abstractNum w:abstractNumId="135">
    <w:nsid w:val="1EBF4F8B"/>
    <w:multiLevelType w:val="hybridMultilevel"/>
    <w:tmpl w:val="EB98EB48"/>
    <w:lvl w:ilvl="0" w:tplc="F3FC8F02">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6">
    <w:nsid w:val="1EC06ECE"/>
    <w:multiLevelType w:val="hybridMultilevel"/>
    <w:tmpl w:val="5C823B28"/>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7">
    <w:nsid w:val="1EFC5013"/>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1EFC7199"/>
    <w:multiLevelType w:val="multilevel"/>
    <w:tmpl w:val="2AECEB10"/>
    <w:numStyleLink w:val="GSACtrlList"/>
  </w:abstractNum>
  <w:abstractNum w:abstractNumId="139">
    <w:nsid w:val="1F0A7CBD"/>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0">
    <w:nsid w:val="1F6E6902"/>
    <w:multiLevelType w:val="hybridMultilevel"/>
    <w:tmpl w:val="BDD08EB2"/>
    <w:lvl w:ilvl="0" w:tplc="FFFFFFFF">
      <w:start w:val="1"/>
      <w:numFmt w:val="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1">
    <w:nsid w:val="2003521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2">
    <w:nsid w:val="202B550E"/>
    <w:multiLevelType w:val="hybridMultilevel"/>
    <w:tmpl w:val="97422A8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20940743"/>
    <w:multiLevelType w:val="multilevel"/>
    <w:tmpl w:val="2AECEB10"/>
    <w:numStyleLink w:val="GSACtrlList"/>
  </w:abstractNum>
  <w:abstractNum w:abstractNumId="144">
    <w:nsid w:val="20F74D09"/>
    <w:multiLevelType w:val="hybridMultilevel"/>
    <w:tmpl w:val="FDE4E13E"/>
    <w:lvl w:ilvl="0" w:tplc="E592CF5C">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5">
    <w:nsid w:val="2114312E"/>
    <w:multiLevelType w:val="multilevel"/>
    <w:tmpl w:val="2AECEB10"/>
    <w:numStyleLink w:val="GSACtrlList"/>
  </w:abstractNum>
  <w:abstractNum w:abstractNumId="146">
    <w:nsid w:val="2171247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7">
    <w:nsid w:val="226A641D"/>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8">
    <w:nsid w:val="235C333D"/>
    <w:multiLevelType w:val="multilevel"/>
    <w:tmpl w:val="2AECEB10"/>
    <w:numStyleLink w:val="GSACtrlList"/>
  </w:abstractNum>
  <w:abstractNum w:abstractNumId="149">
    <w:nsid w:val="23733DD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0">
    <w:nsid w:val="23E669CE"/>
    <w:multiLevelType w:val="multilevel"/>
    <w:tmpl w:val="2AECEB10"/>
    <w:numStyleLink w:val="GSACtrlList"/>
  </w:abstractNum>
  <w:abstractNum w:abstractNumId="151">
    <w:nsid w:val="23F11FF7"/>
    <w:multiLevelType w:val="multilevel"/>
    <w:tmpl w:val="01AC66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2">
    <w:nsid w:val="23FB108A"/>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3">
    <w:nsid w:val="246163CD"/>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4">
    <w:nsid w:val="24825560"/>
    <w:multiLevelType w:val="hybridMultilevel"/>
    <w:tmpl w:val="FBEAD10A"/>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5">
    <w:nsid w:val="24870669"/>
    <w:multiLevelType w:val="multilevel"/>
    <w:tmpl w:val="36ACDAAC"/>
    <w:styleLink w:val="Style5"/>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1.%2"/>
      <w:lvlJc w:val="left"/>
      <w:pPr>
        <w:ind w:left="0" w:firstLine="0"/>
      </w:pPr>
      <w:rPr>
        <w:rFonts w:ascii="Calibri" w:hAnsi="Calibri" w:hint="default"/>
        <w:color w:val="365F91" w:themeColor="accent1" w:themeShade="BF"/>
        <w:sz w:val="28"/>
      </w:rPr>
    </w:lvl>
    <w:lvl w:ilvl="2">
      <w:start w:val="1"/>
      <w:numFmt w:val="decimal"/>
      <w:lvlText w:val="%1.%2.%3"/>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156">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7">
    <w:nsid w:val="259B744F"/>
    <w:multiLevelType w:val="hybridMultilevel"/>
    <w:tmpl w:val="940636DC"/>
    <w:lvl w:ilvl="0" w:tplc="5390230E">
      <w:start w:val="1"/>
      <w:numFmt w:val="lowerLetter"/>
      <w:lvlText w:val="%1."/>
      <w:lvlJc w:val="left"/>
      <w:pPr>
        <w:tabs>
          <w:tab w:val="num" w:pos="1080"/>
        </w:tabs>
        <w:ind w:left="1080" w:hanging="360"/>
      </w:pPr>
      <w:rPr>
        <w:rFonts w:ascii="Times New Roman" w:hAnsi="Times New Roman" w:cs="Times New Roman" w:hint="default"/>
        <w:b w:val="0"/>
        <w:i w:val="0"/>
        <w:caps w:val="0"/>
        <w:strike w:val="0"/>
        <w:dstrike w:val="0"/>
        <w:vanish w:val="0"/>
        <w:webHidden w:val="0"/>
        <w:color w:val="auto"/>
        <w:sz w:val="20"/>
        <w:u w:val="none"/>
        <w:effect w:val="none"/>
        <w:vertAlign w:val="baseline"/>
        <w:specVanish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8">
    <w:nsid w:val="262C2260"/>
    <w:multiLevelType w:val="multilevel"/>
    <w:tmpl w:val="2AECEB10"/>
    <w:numStyleLink w:val="GSACtrlList"/>
  </w:abstractNum>
  <w:abstractNum w:abstractNumId="159">
    <w:nsid w:val="265B364F"/>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266C3109"/>
    <w:multiLevelType w:val="hybridMultilevel"/>
    <w:tmpl w:val="D1CA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268F7839"/>
    <w:multiLevelType w:val="multilevel"/>
    <w:tmpl w:val="2AECEB10"/>
    <w:numStyleLink w:val="GSACtrlList"/>
  </w:abstractNum>
  <w:abstractNum w:abstractNumId="162">
    <w:nsid w:val="26F9497F"/>
    <w:multiLevelType w:val="hybridMultilevel"/>
    <w:tmpl w:val="C172D140"/>
    <w:lvl w:ilvl="0" w:tplc="362A3342">
      <w:start w:val="1"/>
      <w:numFmt w:val="lowerLetter"/>
      <w:lvlText w:val="%1."/>
      <w:lvlJc w:val="left"/>
      <w:pPr>
        <w:ind w:left="720" w:hanging="360"/>
      </w:pPr>
    </w:lvl>
    <w:lvl w:ilvl="1" w:tplc="E1A0343E">
      <w:start w:val="1"/>
      <w:numFmt w:val="lowerLetter"/>
      <w:lvlText w:val="%2."/>
      <w:lvlJc w:val="left"/>
      <w:pPr>
        <w:ind w:left="1440" w:hanging="360"/>
      </w:pPr>
    </w:lvl>
    <w:lvl w:ilvl="2" w:tplc="A536B0E0">
      <w:start w:val="1"/>
      <w:numFmt w:val="lowerRoman"/>
      <w:lvlText w:val="%3."/>
      <w:lvlJc w:val="right"/>
      <w:pPr>
        <w:ind w:left="2160" w:hanging="180"/>
      </w:pPr>
    </w:lvl>
    <w:lvl w:ilvl="3" w:tplc="F05C8CB4">
      <w:start w:val="1"/>
      <w:numFmt w:val="decimal"/>
      <w:lvlText w:val="%4."/>
      <w:lvlJc w:val="left"/>
      <w:pPr>
        <w:ind w:left="2880" w:hanging="360"/>
      </w:pPr>
    </w:lvl>
    <w:lvl w:ilvl="4" w:tplc="487666BC">
      <w:start w:val="1"/>
      <w:numFmt w:val="lowerLetter"/>
      <w:lvlText w:val="%5."/>
      <w:lvlJc w:val="left"/>
      <w:pPr>
        <w:ind w:left="3600" w:hanging="360"/>
      </w:pPr>
    </w:lvl>
    <w:lvl w:ilvl="5" w:tplc="B770C2F0">
      <w:start w:val="1"/>
      <w:numFmt w:val="lowerRoman"/>
      <w:lvlText w:val="%6."/>
      <w:lvlJc w:val="right"/>
      <w:pPr>
        <w:ind w:left="4320" w:hanging="180"/>
      </w:pPr>
    </w:lvl>
    <w:lvl w:ilvl="6" w:tplc="0690134C">
      <w:start w:val="1"/>
      <w:numFmt w:val="decimal"/>
      <w:lvlText w:val="%7."/>
      <w:lvlJc w:val="left"/>
      <w:pPr>
        <w:ind w:left="5040" w:hanging="360"/>
      </w:pPr>
    </w:lvl>
    <w:lvl w:ilvl="7" w:tplc="CD0E0AF8">
      <w:start w:val="1"/>
      <w:numFmt w:val="lowerLetter"/>
      <w:lvlText w:val="%8."/>
      <w:lvlJc w:val="left"/>
      <w:pPr>
        <w:ind w:left="5760" w:hanging="360"/>
      </w:pPr>
    </w:lvl>
    <w:lvl w:ilvl="8" w:tplc="50C2B2F2">
      <w:start w:val="1"/>
      <w:numFmt w:val="lowerRoman"/>
      <w:lvlText w:val="%9."/>
      <w:lvlJc w:val="right"/>
      <w:pPr>
        <w:ind w:left="6480" w:hanging="180"/>
      </w:pPr>
    </w:lvl>
  </w:abstractNum>
  <w:abstractNum w:abstractNumId="163">
    <w:nsid w:val="27BE713D"/>
    <w:multiLevelType w:val="multilevel"/>
    <w:tmpl w:val="2AECEB10"/>
    <w:numStyleLink w:val="GSACtrlList"/>
  </w:abstractNum>
  <w:abstractNum w:abstractNumId="164">
    <w:nsid w:val="27FE7988"/>
    <w:multiLevelType w:val="hybridMultilevel"/>
    <w:tmpl w:val="51B4E744"/>
    <w:lvl w:ilvl="0" w:tplc="BD5E37CE">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280B597F"/>
    <w:multiLevelType w:val="multilevel"/>
    <w:tmpl w:val="2AECEB10"/>
    <w:numStyleLink w:val="GSACtrlList"/>
  </w:abstractNum>
  <w:abstractNum w:abstractNumId="166">
    <w:nsid w:val="28230EE1"/>
    <w:multiLevelType w:val="hybridMultilevel"/>
    <w:tmpl w:val="FC4E02CC"/>
    <w:lvl w:ilvl="0" w:tplc="B3AAF59A">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7">
    <w:nsid w:val="286607BC"/>
    <w:multiLevelType w:val="hybridMultilevel"/>
    <w:tmpl w:val="C6ECC530"/>
    <w:lvl w:ilvl="0" w:tplc="4FC80F60">
      <w:start w:val="1"/>
      <w:numFmt w:val="lowerLetter"/>
      <w:lvlText w:val="%1."/>
      <w:lvlJc w:val="left"/>
      <w:pPr>
        <w:ind w:left="720" w:hanging="360"/>
      </w:pPr>
    </w:lvl>
    <w:lvl w:ilvl="1" w:tplc="4732B480">
      <w:start w:val="1"/>
      <w:numFmt w:val="decimal"/>
      <w:lvlText w:val="%2."/>
      <w:lvlJc w:val="left"/>
      <w:pPr>
        <w:ind w:left="1440" w:hanging="360"/>
      </w:pPr>
    </w:lvl>
    <w:lvl w:ilvl="2" w:tplc="3B5A3C9A">
      <w:start w:val="1"/>
      <w:numFmt w:val="lowerRoman"/>
      <w:lvlText w:val="%3."/>
      <w:lvlJc w:val="right"/>
      <w:pPr>
        <w:ind w:left="2160" w:hanging="180"/>
      </w:pPr>
    </w:lvl>
    <w:lvl w:ilvl="3" w:tplc="39C490D4">
      <w:start w:val="1"/>
      <w:numFmt w:val="decimal"/>
      <w:lvlText w:val="%4."/>
      <w:lvlJc w:val="left"/>
      <w:pPr>
        <w:ind w:left="2880" w:hanging="360"/>
      </w:pPr>
    </w:lvl>
    <w:lvl w:ilvl="4" w:tplc="B6929F74">
      <w:start w:val="1"/>
      <w:numFmt w:val="lowerLetter"/>
      <w:lvlText w:val="%5."/>
      <w:lvlJc w:val="left"/>
      <w:pPr>
        <w:ind w:left="3600" w:hanging="360"/>
      </w:pPr>
    </w:lvl>
    <w:lvl w:ilvl="5" w:tplc="BBA4336C">
      <w:start w:val="1"/>
      <w:numFmt w:val="lowerRoman"/>
      <w:lvlText w:val="%6."/>
      <w:lvlJc w:val="right"/>
      <w:pPr>
        <w:ind w:left="4320" w:hanging="180"/>
      </w:pPr>
    </w:lvl>
    <w:lvl w:ilvl="6" w:tplc="32F2FD26">
      <w:start w:val="1"/>
      <w:numFmt w:val="decimal"/>
      <w:lvlText w:val="%7."/>
      <w:lvlJc w:val="left"/>
      <w:pPr>
        <w:ind w:left="5040" w:hanging="360"/>
      </w:pPr>
    </w:lvl>
    <w:lvl w:ilvl="7" w:tplc="65808032">
      <w:start w:val="1"/>
      <w:numFmt w:val="lowerLetter"/>
      <w:lvlText w:val="%8."/>
      <w:lvlJc w:val="left"/>
      <w:pPr>
        <w:ind w:left="5760" w:hanging="360"/>
      </w:pPr>
    </w:lvl>
    <w:lvl w:ilvl="8" w:tplc="A066FB3A">
      <w:start w:val="1"/>
      <w:numFmt w:val="lowerRoman"/>
      <w:lvlText w:val="%9."/>
      <w:lvlJc w:val="right"/>
      <w:pPr>
        <w:ind w:left="6480" w:hanging="180"/>
      </w:pPr>
    </w:lvl>
  </w:abstractNum>
  <w:abstractNum w:abstractNumId="168">
    <w:nsid w:val="28876B18"/>
    <w:multiLevelType w:val="hybridMultilevel"/>
    <w:tmpl w:val="8A7E7B6C"/>
    <w:lvl w:ilvl="0" w:tplc="163C56AE">
      <w:start w:val="1"/>
      <w:numFmt w:val="bullet"/>
      <w:lvlText w:val=""/>
      <w:lvlJc w:val="left"/>
      <w:pPr>
        <w:tabs>
          <w:tab w:val="num" w:pos="360"/>
        </w:tabs>
        <w:ind w:left="360" w:hanging="360"/>
      </w:pPr>
      <w:rPr>
        <w:rFonts w:ascii="Symbol" w:hAnsi="Symbol" w:hint="default"/>
        <w:color w:val="auto"/>
      </w:rPr>
    </w:lvl>
    <w:lvl w:ilvl="1" w:tplc="80DA9360">
      <w:start w:val="1"/>
      <w:numFmt w:val="lowerLetter"/>
      <w:lvlText w:val="(%2)"/>
      <w:lvlJc w:val="left"/>
      <w:pPr>
        <w:tabs>
          <w:tab w:val="num" w:pos="1080"/>
        </w:tabs>
        <w:ind w:left="1080" w:hanging="360"/>
      </w:pPr>
      <w:rPr>
        <w:rFont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9">
    <w:nsid w:val="28EE7C7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0">
    <w:nsid w:val="290D114C"/>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2922420C"/>
    <w:multiLevelType w:val="hybridMultilevel"/>
    <w:tmpl w:val="05A85C46"/>
    <w:lvl w:ilvl="0" w:tplc="54D62BB8">
      <w:start w:val="1"/>
      <w:numFmt w:val="lowerLetter"/>
      <w:lvlText w:val="%1."/>
      <w:lvlJc w:val="left"/>
      <w:pPr>
        <w:ind w:left="720" w:hanging="360"/>
      </w:p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172">
    <w:nsid w:val="2A2874D1"/>
    <w:multiLevelType w:val="hybridMultilevel"/>
    <w:tmpl w:val="EA7408C8"/>
    <w:lvl w:ilvl="0" w:tplc="540CAC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2A320B04"/>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4">
    <w:nsid w:val="2AB9234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5">
    <w:nsid w:val="2AE7294A"/>
    <w:multiLevelType w:val="hybridMultilevel"/>
    <w:tmpl w:val="BF92D9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6">
    <w:nsid w:val="2AFD6DDC"/>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7">
    <w:nsid w:val="2B2A1D46"/>
    <w:multiLevelType w:val="hybridMultilevel"/>
    <w:tmpl w:val="D1263B8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8">
    <w:nsid w:val="2B324D9E"/>
    <w:multiLevelType w:val="hybridMultilevel"/>
    <w:tmpl w:val="D1263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2BAC18E2"/>
    <w:multiLevelType w:val="hybridMultilevel"/>
    <w:tmpl w:val="A502D272"/>
    <w:lvl w:ilvl="0" w:tplc="A208AFB4">
      <w:start w:val="1"/>
      <w:numFmt w:val="lowerLetter"/>
      <w:lvlText w:val="%1."/>
      <w:lvlJc w:val="left"/>
      <w:pPr>
        <w:tabs>
          <w:tab w:val="num" w:pos="1080"/>
        </w:tabs>
        <w:ind w:left="1080" w:hanging="360"/>
      </w:pPr>
    </w:lvl>
    <w:lvl w:ilvl="1" w:tplc="04090019">
      <w:start w:val="1"/>
      <w:numFmt w:val="lowerLetter"/>
      <w:lvlText w:val="%2."/>
      <w:lvlJc w:val="left"/>
      <w:pPr>
        <w:tabs>
          <w:tab w:val="num" w:pos="1035"/>
        </w:tabs>
        <w:ind w:left="1035" w:hanging="360"/>
      </w:pPr>
    </w:lvl>
    <w:lvl w:ilvl="2" w:tplc="0409001B">
      <w:start w:val="1"/>
      <w:numFmt w:val="lowerRoman"/>
      <w:lvlText w:val="%3."/>
      <w:lvlJc w:val="right"/>
      <w:pPr>
        <w:tabs>
          <w:tab w:val="num" w:pos="1755"/>
        </w:tabs>
        <w:ind w:left="1755" w:hanging="180"/>
      </w:pPr>
    </w:lvl>
    <w:lvl w:ilvl="3" w:tplc="0409000F">
      <w:start w:val="1"/>
      <w:numFmt w:val="decimal"/>
      <w:lvlText w:val="%4."/>
      <w:lvlJc w:val="left"/>
      <w:pPr>
        <w:tabs>
          <w:tab w:val="num" w:pos="2475"/>
        </w:tabs>
        <w:ind w:left="2475" w:hanging="360"/>
      </w:pPr>
    </w:lvl>
    <w:lvl w:ilvl="4" w:tplc="04090019">
      <w:start w:val="1"/>
      <w:numFmt w:val="lowerLetter"/>
      <w:lvlText w:val="%5."/>
      <w:lvlJc w:val="left"/>
      <w:pPr>
        <w:tabs>
          <w:tab w:val="num" w:pos="3195"/>
        </w:tabs>
        <w:ind w:left="3195" w:hanging="360"/>
      </w:pPr>
    </w:lvl>
    <w:lvl w:ilvl="5" w:tplc="0409001B">
      <w:start w:val="1"/>
      <w:numFmt w:val="lowerRoman"/>
      <w:lvlText w:val="%6."/>
      <w:lvlJc w:val="right"/>
      <w:pPr>
        <w:tabs>
          <w:tab w:val="num" w:pos="3915"/>
        </w:tabs>
        <w:ind w:left="3915" w:hanging="180"/>
      </w:pPr>
    </w:lvl>
    <w:lvl w:ilvl="6" w:tplc="0409000F">
      <w:start w:val="1"/>
      <w:numFmt w:val="decimal"/>
      <w:lvlText w:val="%7."/>
      <w:lvlJc w:val="left"/>
      <w:pPr>
        <w:tabs>
          <w:tab w:val="num" w:pos="4635"/>
        </w:tabs>
        <w:ind w:left="4635" w:hanging="360"/>
      </w:pPr>
    </w:lvl>
    <w:lvl w:ilvl="7" w:tplc="04090019">
      <w:start w:val="1"/>
      <w:numFmt w:val="lowerLetter"/>
      <w:lvlText w:val="%8."/>
      <w:lvlJc w:val="left"/>
      <w:pPr>
        <w:tabs>
          <w:tab w:val="num" w:pos="5355"/>
        </w:tabs>
        <w:ind w:left="5355" w:hanging="360"/>
      </w:pPr>
    </w:lvl>
    <w:lvl w:ilvl="8" w:tplc="0409001B">
      <w:start w:val="1"/>
      <w:numFmt w:val="lowerRoman"/>
      <w:lvlText w:val="%9."/>
      <w:lvlJc w:val="right"/>
      <w:pPr>
        <w:tabs>
          <w:tab w:val="num" w:pos="6075"/>
        </w:tabs>
        <w:ind w:left="6075" w:hanging="180"/>
      </w:pPr>
    </w:lvl>
  </w:abstractNum>
  <w:abstractNum w:abstractNumId="180">
    <w:nsid w:val="2BBF6B10"/>
    <w:multiLevelType w:val="hybridMultilevel"/>
    <w:tmpl w:val="3ED875A8"/>
    <w:lvl w:ilvl="0" w:tplc="04090019">
      <w:start w:val="1"/>
      <w:numFmt w:val="lowerLetter"/>
      <w:lvlText w:val="%1."/>
      <w:lvlJc w:val="left"/>
      <w:pPr>
        <w:ind w:left="1789" w:hanging="360"/>
      </w:pPr>
      <w:rPr>
        <w:rFonts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81">
    <w:nsid w:val="2BDF4DB4"/>
    <w:multiLevelType w:val="hybridMultilevel"/>
    <w:tmpl w:val="60700B58"/>
    <w:lvl w:ilvl="0" w:tplc="24E0EC84">
      <w:start w:val="1"/>
      <w:numFmt w:val="lowerLetter"/>
      <w:lvlText w:val="%1."/>
      <w:lvlJc w:val="left"/>
      <w:pPr>
        <w:tabs>
          <w:tab w:val="num" w:pos="1080"/>
        </w:tabs>
        <w:ind w:left="1080" w:hanging="360"/>
      </w:pPr>
      <w:rPr>
        <w:color w:val="auto"/>
      </w:rPr>
    </w:lvl>
    <w:lvl w:ilvl="1" w:tplc="983A4CCC">
      <w:start w:val="1"/>
      <w:numFmt w:val="bullet"/>
      <w:lvlText w:val=""/>
      <w:lvlJc w:val="left"/>
      <w:pPr>
        <w:tabs>
          <w:tab w:val="num" w:pos="1080"/>
        </w:tabs>
        <w:ind w:left="1080" w:hanging="360"/>
      </w:pPr>
      <w:rPr>
        <w:rFonts w:ascii="Symbol" w:hAnsi="Symbol" w:hint="default"/>
        <w:color w:val="auto"/>
      </w:rPr>
    </w:lvl>
    <w:lvl w:ilvl="2" w:tplc="E1E0E6DE">
      <w:start w:val="1"/>
      <w:numFmt w:val="bullet"/>
      <w:lvlText w:val="-"/>
      <w:lvlJc w:val="left"/>
      <w:pPr>
        <w:tabs>
          <w:tab w:val="num" w:pos="1440"/>
        </w:tabs>
        <w:ind w:left="1440" w:hanging="360"/>
      </w:pPr>
      <w:rPr>
        <w:rFonts w:ascii="Times New Roman" w:hAnsi="Times New Roman" w:cs="Times New Roman" w:hint="default"/>
        <w:color w:val="auto"/>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2">
    <w:nsid w:val="2C2A0109"/>
    <w:multiLevelType w:val="multilevel"/>
    <w:tmpl w:val="2AECEB10"/>
    <w:numStyleLink w:val="GSACtrlList"/>
  </w:abstractNum>
  <w:abstractNum w:abstractNumId="183">
    <w:nsid w:val="2C2B2CCB"/>
    <w:multiLevelType w:val="multilevel"/>
    <w:tmpl w:val="2AECEB10"/>
    <w:numStyleLink w:val="GSACtrlList"/>
  </w:abstractNum>
  <w:abstractNum w:abstractNumId="184">
    <w:nsid w:val="2C8B179D"/>
    <w:multiLevelType w:val="hybridMultilevel"/>
    <w:tmpl w:val="1C5AEAF4"/>
    <w:lvl w:ilvl="0" w:tplc="AD7868A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5">
    <w:nsid w:val="2CA97956"/>
    <w:multiLevelType w:val="multilevel"/>
    <w:tmpl w:val="2AECEB10"/>
    <w:numStyleLink w:val="GSACtrlList"/>
  </w:abstractNum>
  <w:abstractNum w:abstractNumId="186">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2D8D2BEB"/>
    <w:multiLevelType w:val="hybridMultilevel"/>
    <w:tmpl w:val="C1EE742E"/>
    <w:lvl w:ilvl="0" w:tplc="0A60443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8">
    <w:nsid w:val="2E7E4DB2"/>
    <w:multiLevelType w:val="hybridMultilevel"/>
    <w:tmpl w:val="65501434"/>
    <w:lvl w:ilvl="0" w:tplc="2A4884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EE67545"/>
    <w:multiLevelType w:val="hybridMultilevel"/>
    <w:tmpl w:val="64602F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2F545DD5"/>
    <w:multiLevelType w:val="multilevel"/>
    <w:tmpl w:val="2AECEB10"/>
    <w:numStyleLink w:val="GSACtrlList"/>
  </w:abstractNum>
  <w:abstractNum w:abstractNumId="191">
    <w:nsid w:val="2F60256E"/>
    <w:multiLevelType w:val="hybridMultilevel"/>
    <w:tmpl w:val="4AA28B50"/>
    <w:lvl w:ilvl="0" w:tplc="11487B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nsid w:val="2F730FD7"/>
    <w:multiLevelType w:val="multilevel"/>
    <w:tmpl w:val="2AECEB10"/>
    <w:numStyleLink w:val="GSACtrlList"/>
  </w:abstractNum>
  <w:abstractNum w:abstractNumId="193">
    <w:nsid w:val="304A4BFA"/>
    <w:multiLevelType w:val="multilevel"/>
    <w:tmpl w:val="2AECEB10"/>
    <w:numStyleLink w:val="GSACtrlList"/>
  </w:abstractNum>
  <w:abstractNum w:abstractNumId="194">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30AA335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6">
    <w:nsid w:val="312C17EA"/>
    <w:multiLevelType w:val="multilevel"/>
    <w:tmpl w:val="2AECEB10"/>
    <w:numStyleLink w:val="GSACtrlList"/>
  </w:abstractNum>
  <w:abstractNum w:abstractNumId="197">
    <w:nsid w:val="31467756"/>
    <w:multiLevelType w:val="hybridMultilevel"/>
    <w:tmpl w:val="DBBA28DA"/>
    <w:lvl w:ilvl="0" w:tplc="79985D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316355CB"/>
    <w:multiLevelType w:val="hybridMultilevel"/>
    <w:tmpl w:val="19FAD966"/>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31B23444"/>
    <w:multiLevelType w:val="hybridMultilevel"/>
    <w:tmpl w:val="C7941142"/>
    <w:lvl w:ilvl="0" w:tplc="2A4884D6">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31B81167"/>
    <w:multiLevelType w:val="multilevel"/>
    <w:tmpl w:val="2AECEB10"/>
    <w:numStyleLink w:val="GSACtrlList"/>
  </w:abstractNum>
  <w:abstractNum w:abstractNumId="201">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2">
    <w:nsid w:val="32FF104B"/>
    <w:multiLevelType w:val="hybridMultilevel"/>
    <w:tmpl w:val="8E0CE3A4"/>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03">
    <w:nsid w:val="3357432E"/>
    <w:multiLevelType w:val="multilevel"/>
    <w:tmpl w:val="2AECEB10"/>
    <w:numStyleLink w:val="GSACtrlList"/>
  </w:abstractNum>
  <w:abstractNum w:abstractNumId="204">
    <w:nsid w:val="338D67CB"/>
    <w:multiLevelType w:val="hybridMultilevel"/>
    <w:tmpl w:val="3B76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33D6675E"/>
    <w:multiLevelType w:val="multilevel"/>
    <w:tmpl w:val="2AECEB10"/>
    <w:numStyleLink w:val="GSACtrlList"/>
  </w:abstractNum>
  <w:abstractNum w:abstractNumId="206">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352B5DCB"/>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8">
    <w:nsid w:val="35B807F0"/>
    <w:multiLevelType w:val="hybridMultilevel"/>
    <w:tmpl w:val="BF92D9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9">
    <w:nsid w:val="3634248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0">
    <w:nsid w:val="364D680C"/>
    <w:multiLevelType w:val="hybridMultilevel"/>
    <w:tmpl w:val="1C485FF4"/>
    <w:lvl w:ilvl="0" w:tplc="A1DA9D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1">
    <w:nsid w:val="36725F7B"/>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2">
    <w:nsid w:val="36936B5A"/>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369C38CD"/>
    <w:multiLevelType w:val="hybridMultilevel"/>
    <w:tmpl w:val="103419DE"/>
    <w:lvl w:ilvl="0" w:tplc="04090019">
      <w:start w:val="1"/>
      <w:numFmt w:val="lowerLetter"/>
      <w:lvlText w:val="%1."/>
      <w:lvlJc w:val="left"/>
      <w:pPr>
        <w:ind w:left="720" w:hanging="360"/>
      </w:pPr>
      <w:rPr>
        <w:rFonts w:hint="default"/>
      </w:rPr>
    </w:lvl>
    <w:lvl w:ilvl="1" w:tplc="B57CD3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37224AE3"/>
    <w:multiLevelType w:val="multilevel"/>
    <w:tmpl w:val="2AECEB10"/>
    <w:numStyleLink w:val="GSACtrlList"/>
  </w:abstractNum>
  <w:abstractNum w:abstractNumId="215">
    <w:nsid w:val="375036C9"/>
    <w:multiLevelType w:val="hybridMultilevel"/>
    <w:tmpl w:val="CF76822C"/>
    <w:lvl w:ilvl="0" w:tplc="39861DD2">
      <w:start w:val="1"/>
      <w:numFmt w:val="decimal"/>
      <w:lvlText w:val="(%1)"/>
      <w:lvlJc w:val="left"/>
      <w:pPr>
        <w:tabs>
          <w:tab w:val="num" w:pos="1080"/>
        </w:tabs>
        <w:ind w:left="1080" w:hanging="360"/>
      </w:pPr>
    </w:lvl>
    <w:lvl w:ilvl="1" w:tplc="408EE426">
      <w:start w:val="1"/>
      <w:numFmt w:val="lowerLetter"/>
      <w:lvlText w:val="(%2)"/>
      <w:lvlJc w:val="left"/>
      <w:pPr>
        <w:tabs>
          <w:tab w:val="num" w:pos="1440"/>
        </w:tabs>
        <w:ind w:left="1440" w:hanging="360"/>
      </w:pPr>
      <w:rPr>
        <w:rFonts w:ascii="Arial Bold" w:hAnsi="Arial Bold" w:hint="default"/>
        <w:b/>
        <w:i w:val="0"/>
        <w:color w:val="auto"/>
        <w:sz w:val="16"/>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6">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17">
    <w:nsid w:val="37CA01AB"/>
    <w:multiLevelType w:val="hybridMultilevel"/>
    <w:tmpl w:val="54F4840E"/>
    <w:lvl w:ilvl="0" w:tplc="8AE03178">
      <w:start w:val="1"/>
      <w:numFmt w:val="lowerLetter"/>
      <w:lvlText w:val="%1."/>
      <w:lvlJc w:val="left"/>
      <w:pPr>
        <w:ind w:left="720" w:hanging="360"/>
      </w:pPr>
    </w:lvl>
    <w:lvl w:ilvl="1" w:tplc="12AA72C2">
      <w:start w:val="1"/>
      <w:numFmt w:val="lowerLetter"/>
      <w:lvlText w:val="%2."/>
      <w:lvlJc w:val="left"/>
      <w:pPr>
        <w:ind w:left="1440" w:hanging="360"/>
      </w:pPr>
    </w:lvl>
    <w:lvl w:ilvl="2" w:tplc="20F4B9AA">
      <w:start w:val="1"/>
      <w:numFmt w:val="lowerRoman"/>
      <w:lvlText w:val="%3."/>
      <w:lvlJc w:val="right"/>
      <w:pPr>
        <w:ind w:left="2160" w:hanging="180"/>
      </w:pPr>
    </w:lvl>
    <w:lvl w:ilvl="3" w:tplc="4F281824">
      <w:start w:val="1"/>
      <w:numFmt w:val="decimal"/>
      <w:lvlText w:val="%4."/>
      <w:lvlJc w:val="left"/>
      <w:pPr>
        <w:ind w:left="2880" w:hanging="360"/>
      </w:pPr>
    </w:lvl>
    <w:lvl w:ilvl="4" w:tplc="96A25C08">
      <w:start w:val="1"/>
      <w:numFmt w:val="lowerLetter"/>
      <w:lvlText w:val="%5."/>
      <w:lvlJc w:val="left"/>
      <w:pPr>
        <w:ind w:left="3600" w:hanging="360"/>
      </w:pPr>
    </w:lvl>
    <w:lvl w:ilvl="5" w:tplc="2FF2D7C2">
      <w:start w:val="1"/>
      <w:numFmt w:val="lowerRoman"/>
      <w:lvlText w:val="%6."/>
      <w:lvlJc w:val="right"/>
      <w:pPr>
        <w:ind w:left="4320" w:hanging="180"/>
      </w:pPr>
    </w:lvl>
    <w:lvl w:ilvl="6" w:tplc="B7A60470">
      <w:start w:val="1"/>
      <w:numFmt w:val="decimal"/>
      <w:lvlText w:val="%7."/>
      <w:lvlJc w:val="left"/>
      <w:pPr>
        <w:ind w:left="5040" w:hanging="360"/>
      </w:pPr>
    </w:lvl>
    <w:lvl w:ilvl="7" w:tplc="79AE8390">
      <w:start w:val="1"/>
      <w:numFmt w:val="lowerLetter"/>
      <w:lvlText w:val="%8."/>
      <w:lvlJc w:val="left"/>
      <w:pPr>
        <w:ind w:left="5760" w:hanging="360"/>
      </w:pPr>
    </w:lvl>
    <w:lvl w:ilvl="8" w:tplc="C924E4FA">
      <w:start w:val="1"/>
      <w:numFmt w:val="lowerRoman"/>
      <w:lvlText w:val="%9."/>
      <w:lvlJc w:val="right"/>
      <w:pPr>
        <w:ind w:left="6480" w:hanging="180"/>
      </w:pPr>
    </w:lvl>
  </w:abstractNum>
  <w:abstractNum w:abstractNumId="218">
    <w:nsid w:val="38763559"/>
    <w:multiLevelType w:val="hybridMultilevel"/>
    <w:tmpl w:val="B4C223AE"/>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9">
    <w:nsid w:val="390B2916"/>
    <w:multiLevelType w:val="hybridMultilevel"/>
    <w:tmpl w:val="65501434"/>
    <w:lvl w:ilvl="0" w:tplc="2A4884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0">
    <w:nsid w:val="391B7A85"/>
    <w:multiLevelType w:val="multilevel"/>
    <w:tmpl w:val="2AECEB10"/>
    <w:numStyleLink w:val="GSACtrlList"/>
  </w:abstractNum>
  <w:abstractNum w:abstractNumId="221">
    <w:nsid w:val="393143B7"/>
    <w:multiLevelType w:val="hybridMultilevel"/>
    <w:tmpl w:val="218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394F39EC"/>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399A7FBC"/>
    <w:multiLevelType w:val="multilevel"/>
    <w:tmpl w:val="2AECEB10"/>
    <w:numStyleLink w:val="GSACtrlList"/>
  </w:abstractNum>
  <w:abstractNum w:abstractNumId="224">
    <w:nsid w:val="39B47604"/>
    <w:multiLevelType w:val="multilevel"/>
    <w:tmpl w:val="2AECEB10"/>
    <w:numStyleLink w:val="GSACtrlList"/>
  </w:abstractNum>
  <w:abstractNum w:abstractNumId="225">
    <w:nsid w:val="39DE33C0"/>
    <w:multiLevelType w:val="multilevel"/>
    <w:tmpl w:val="2AECEB10"/>
    <w:numStyleLink w:val="GSACtrlList"/>
  </w:abstractNum>
  <w:abstractNum w:abstractNumId="226">
    <w:nsid w:val="39FC3205"/>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3A0C1FED"/>
    <w:multiLevelType w:val="multilevel"/>
    <w:tmpl w:val="2AECEB10"/>
    <w:numStyleLink w:val="GSACtrlList"/>
  </w:abstractNum>
  <w:abstractNum w:abstractNumId="228">
    <w:nsid w:val="3A713031"/>
    <w:multiLevelType w:val="multilevel"/>
    <w:tmpl w:val="F52635BE"/>
    <w:lvl w:ilvl="0">
      <w:start w:val="1"/>
      <w:numFmt w:val="bullet"/>
      <w:lvlText w:val=""/>
      <w:lvlJc w:val="left"/>
      <w:pPr>
        <w:ind w:left="720" w:hanging="360"/>
      </w:pPr>
      <w:rPr>
        <w:rFonts w:ascii="Symbol" w:hAnsi="Symbol" w:hint="default"/>
      </w:rPr>
    </w:lvl>
    <w:lvl w:ilvl="1">
      <w:start w:val="1"/>
      <w:numFmt w:val="decimal"/>
      <w:suff w:val="space"/>
      <w:lvlText w:val="%1.%2."/>
      <w:lvlJc w:val="left"/>
      <w:pPr>
        <w:ind w:left="360" w:firstLine="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9">
    <w:nsid w:val="3AF80C2A"/>
    <w:multiLevelType w:val="hybridMultilevel"/>
    <w:tmpl w:val="FDE4E13E"/>
    <w:lvl w:ilvl="0" w:tplc="E592CF5C">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0">
    <w:nsid w:val="3B0C6E63"/>
    <w:multiLevelType w:val="multilevel"/>
    <w:tmpl w:val="96105F8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31">
    <w:nsid w:val="3B351E92"/>
    <w:multiLevelType w:val="multilevel"/>
    <w:tmpl w:val="2AECEB10"/>
    <w:numStyleLink w:val="GSACtrlList"/>
  </w:abstractNum>
  <w:abstractNum w:abstractNumId="232">
    <w:nsid w:val="3B5D2387"/>
    <w:multiLevelType w:val="hybridMultilevel"/>
    <w:tmpl w:val="962ED20A"/>
    <w:lvl w:ilvl="0" w:tplc="6A128D8C">
      <w:start w:val="1"/>
      <w:numFmt w:val="lowerLetter"/>
      <w:lvlText w:val="(%1)"/>
      <w:lvlJc w:val="left"/>
      <w:pPr>
        <w:ind w:left="1651" w:hanging="945"/>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3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3C1B17C7"/>
    <w:multiLevelType w:val="hybridMultilevel"/>
    <w:tmpl w:val="BBA2CCFE"/>
    <w:lvl w:ilvl="0" w:tplc="80DA9360">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5">
    <w:nsid w:val="3C2B6DDE"/>
    <w:multiLevelType w:val="hybridMultilevel"/>
    <w:tmpl w:val="956CDD14"/>
    <w:lvl w:ilvl="0" w:tplc="39DC109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6">
    <w:nsid w:val="3C6B14C6"/>
    <w:multiLevelType w:val="hybridMultilevel"/>
    <w:tmpl w:val="37D8BA96"/>
    <w:lvl w:ilvl="0" w:tplc="AC56010A">
      <w:start w:val="1"/>
      <w:numFmt w:val="decimal"/>
      <w:lvlText w:val="%1."/>
      <w:lvlJc w:val="left"/>
      <w:pPr>
        <w:ind w:left="720" w:hanging="360"/>
      </w:pPr>
    </w:lvl>
    <w:lvl w:ilvl="1" w:tplc="5D089944">
      <w:start w:val="1"/>
      <w:numFmt w:val="lowerLetter"/>
      <w:lvlText w:val="%2."/>
      <w:lvlJc w:val="left"/>
      <w:pPr>
        <w:ind w:left="1440" w:hanging="360"/>
      </w:pPr>
    </w:lvl>
    <w:lvl w:ilvl="2" w:tplc="44A6F3C0">
      <w:start w:val="1"/>
      <w:numFmt w:val="lowerRoman"/>
      <w:lvlText w:val="%3."/>
      <w:lvlJc w:val="right"/>
      <w:pPr>
        <w:ind w:left="2160" w:hanging="180"/>
      </w:pPr>
    </w:lvl>
    <w:lvl w:ilvl="3" w:tplc="B14C5C8C">
      <w:start w:val="1"/>
      <w:numFmt w:val="decimal"/>
      <w:lvlText w:val="%4."/>
      <w:lvlJc w:val="left"/>
      <w:pPr>
        <w:ind w:left="2880" w:hanging="360"/>
      </w:pPr>
    </w:lvl>
    <w:lvl w:ilvl="4" w:tplc="EEC6D1A0">
      <w:start w:val="1"/>
      <w:numFmt w:val="lowerLetter"/>
      <w:lvlText w:val="%5."/>
      <w:lvlJc w:val="left"/>
      <w:pPr>
        <w:ind w:left="3600" w:hanging="360"/>
      </w:pPr>
    </w:lvl>
    <w:lvl w:ilvl="5" w:tplc="60B43254">
      <w:start w:val="1"/>
      <w:numFmt w:val="lowerRoman"/>
      <w:lvlText w:val="%6."/>
      <w:lvlJc w:val="right"/>
      <w:pPr>
        <w:ind w:left="4320" w:hanging="180"/>
      </w:pPr>
    </w:lvl>
    <w:lvl w:ilvl="6" w:tplc="2910D85C">
      <w:start w:val="1"/>
      <w:numFmt w:val="decimal"/>
      <w:lvlText w:val="%7."/>
      <w:lvlJc w:val="left"/>
      <w:pPr>
        <w:ind w:left="5040" w:hanging="360"/>
      </w:pPr>
    </w:lvl>
    <w:lvl w:ilvl="7" w:tplc="BC1897D6">
      <w:start w:val="1"/>
      <w:numFmt w:val="lowerLetter"/>
      <w:lvlText w:val="%8."/>
      <w:lvlJc w:val="left"/>
      <w:pPr>
        <w:ind w:left="5760" w:hanging="360"/>
      </w:pPr>
    </w:lvl>
    <w:lvl w:ilvl="8" w:tplc="95240258">
      <w:start w:val="1"/>
      <w:numFmt w:val="lowerRoman"/>
      <w:lvlText w:val="%9."/>
      <w:lvlJc w:val="right"/>
      <w:pPr>
        <w:ind w:left="6480" w:hanging="180"/>
      </w:pPr>
    </w:lvl>
  </w:abstractNum>
  <w:abstractNum w:abstractNumId="237">
    <w:nsid w:val="3C7E5B51"/>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3C9F4DCE"/>
    <w:multiLevelType w:val="hybridMultilevel"/>
    <w:tmpl w:val="2E3C0256"/>
    <w:lvl w:ilvl="0" w:tplc="40626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9">
    <w:nsid w:val="3CA13F29"/>
    <w:multiLevelType w:val="hybridMultilevel"/>
    <w:tmpl w:val="CB18EDC6"/>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3CA24A87"/>
    <w:multiLevelType w:val="hybridMultilevel"/>
    <w:tmpl w:val="C722F20C"/>
    <w:lvl w:ilvl="0" w:tplc="22DCD452">
      <w:start w:val="1"/>
      <w:numFmt w:val="lowerLetter"/>
      <w:lvlText w:val="(%1)"/>
      <w:lvlJc w:val="left"/>
      <w:pPr>
        <w:ind w:left="1066" w:hanging="360"/>
      </w:pPr>
      <w:rPr>
        <w:rFonts w:eastAsia="Times New Roman"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41">
    <w:nsid w:val="3CE3153B"/>
    <w:multiLevelType w:val="multilevel"/>
    <w:tmpl w:val="2AECEB10"/>
    <w:numStyleLink w:val="GSACtrlList"/>
  </w:abstractNum>
  <w:abstractNum w:abstractNumId="242">
    <w:nsid w:val="3D093363"/>
    <w:multiLevelType w:val="hybridMultilevel"/>
    <w:tmpl w:val="2E54B776"/>
    <w:lvl w:ilvl="0" w:tplc="B3625E2A">
      <w:start w:val="1"/>
      <w:numFmt w:val="lowerLetter"/>
      <w:lvlText w:val="%1."/>
      <w:lvlJc w:val="left"/>
      <w:pPr>
        <w:ind w:left="720" w:hanging="360"/>
      </w:pPr>
    </w:lvl>
    <w:lvl w:ilvl="1" w:tplc="FC641A1A">
      <w:start w:val="1"/>
      <w:numFmt w:val="lowerLetter"/>
      <w:lvlText w:val="%2."/>
      <w:lvlJc w:val="left"/>
      <w:pPr>
        <w:ind w:left="1440" w:hanging="360"/>
      </w:pPr>
    </w:lvl>
    <w:lvl w:ilvl="2" w:tplc="DF708D26">
      <w:start w:val="1"/>
      <w:numFmt w:val="lowerRoman"/>
      <w:lvlText w:val="%3."/>
      <w:lvlJc w:val="right"/>
      <w:pPr>
        <w:ind w:left="2160" w:hanging="180"/>
      </w:pPr>
    </w:lvl>
    <w:lvl w:ilvl="3" w:tplc="4E8CCC8E">
      <w:start w:val="1"/>
      <w:numFmt w:val="decimal"/>
      <w:lvlText w:val="%4."/>
      <w:lvlJc w:val="left"/>
      <w:pPr>
        <w:ind w:left="2880" w:hanging="360"/>
      </w:pPr>
    </w:lvl>
    <w:lvl w:ilvl="4" w:tplc="FC142990">
      <w:start w:val="1"/>
      <w:numFmt w:val="lowerLetter"/>
      <w:lvlText w:val="%5."/>
      <w:lvlJc w:val="left"/>
      <w:pPr>
        <w:ind w:left="3600" w:hanging="360"/>
      </w:pPr>
    </w:lvl>
    <w:lvl w:ilvl="5" w:tplc="C90685F2">
      <w:start w:val="1"/>
      <w:numFmt w:val="lowerRoman"/>
      <w:lvlText w:val="%6."/>
      <w:lvlJc w:val="right"/>
      <w:pPr>
        <w:ind w:left="4320" w:hanging="180"/>
      </w:pPr>
    </w:lvl>
    <w:lvl w:ilvl="6" w:tplc="F41A4E88">
      <w:start w:val="1"/>
      <w:numFmt w:val="decimal"/>
      <w:lvlText w:val="%7."/>
      <w:lvlJc w:val="left"/>
      <w:pPr>
        <w:ind w:left="5040" w:hanging="360"/>
      </w:pPr>
    </w:lvl>
    <w:lvl w:ilvl="7" w:tplc="44BA0B9C">
      <w:start w:val="1"/>
      <w:numFmt w:val="lowerLetter"/>
      <w:lvlText w:val="%8."/>
      <w:lvlJc w:val="left"/>
      <w:pPr>
        <w:ind w:left="5760" w:hanging="360"/>
      </w:pPr>
    </w:lvl>
    <w:lvl w:ilvl="8" w:tplc="C52A73E2">
      <w:start w:val="1"/>
      <w:numFmt w:val="lowerRoman"/>
      <w:lvlText w:val="%9."/>
      <w:lvlJc w:val="right"/>
      <w:pPr>
        <w:ind w:left="6480" w:hanging="180"/>
      </w:pPr>
    </w:lvl>
  </w:abstractNum>
  <w:abstractNum w:abstractNumId="243">
    <w:nsid w:val="3D1D535E"/>
    <w:multiLevelType w:val="hybridMultilevel"/>
    <w:tmpl w:val="35D47AD6"/>
    <w:lvl w:ilvl="0" w:tplc="E0687022">
      <w:start w:val="1"/>
      <w:numFmt w:val="decimal"/>
      <w:lvlText w:val="(%1)"/>
      <w:lvlJc w:val="left"/>
      <w:pPr>
        <w:tabs>
          <w:tab w:val="num" w:pos="1080"/>
        </w:tabs>
        <w:ind w:left="1080" w:hanging="360"/>
      </w:pPr>
      <w:rPr>
        <w:rFonts w:ascii="Arial Bold" w:hAnsi="Arial Bold" w:hint="default"/>
        <w:b/>
        <w:i w:val="0"/>
        <w:color w:val="auto"/>
        <w:sz w:val="16"/>
      </w:rPr>
    </w:lvl>
    <w:lvl w:ilvl="1" w:tplc="383CB586">
      <w:start w:val="1"/>
      <w:numFmt w:val="lowerLetter"/>
      <w:lvlText w:val="(%2)"/>
      <w:lvlJc w:val="left"/>
      <w:pPr>
        <w:tabs>
          <w:tab w:val="num" w:pos="1440"/>
        </w:tabs>
        <w:ind w:left="1440" w:hanging="360"/>
      </w:pPr>
      <w:rPr>
        <w:rFonts w:ascii="Arial Bold" w:hAnsi="Arial Bold" w:hint="default"/>
        <w:b/>
        <w:i w:val="0"/>
        <w:color w:val="auto"/>
        <w:sz w:val="16"/>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4">
    <w:nsid w:val="3D9418B8"/>
    <w:multiLevelType w:val="singleLevel"/>
    <w:tmpl w:val="FD64AB26"/>
    <w:lvl w:ilvl="0">
      <w:start w:val="1"/>
      <w:numFmt w:val="bullet"/>
      <w:lvlText w:val=""/>
      <w:lvlJc w:val="left"/>
      <w:pPr>
        <w:tabs>
          <w:tab w:val="num" w:pos="360"/>
        </w:tabs>
        <w:ind w:left="360" w:hanging="360"/>
      </w:pPr>
      <w:rPr>
        <w:rFonts w:ascii="Symbol" w:hAnsi="Symbol" w:hint="default"/>
        <w:sz w:val="24"/>
      </w:rPr>
    </w:lvl>
  </w:abstractNum>
  <w:abstractNum w:abstractNumId="245">
    <w:nsid w:val="3E673494"/>
    <w:multiLevelType w:val="multilevel"/>
    <w:tmpl w:val="2AECEB10"/>
    <w:numStyleLink w:val="GSACtrlList"/>
  </w:abstractNum>
  <w:abstractNum w:abstractNumId="246">
    <w:nsid w:val="3E89571B"/>
    <w:multiLevelType w:val="multilevel"/>
    <w:tmpl w:val="C1BE07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7">
    <w:nsid w:val="3EA32846"/>
    <w:multiLevelType w:val="multilevel"/>
    <w:tmpl w:val="F52635BE"/>
    <w:lvl w:ilvl="0">
      <w:start w:val="1"/>
      <w:numFmt w:val="bullet"/>
      <w:lvlText w:val=""/>
      <w:lvlJc w:val="left"/>
      <w:pPr>
        <w:ind w:left="720" w:hanging="360"/>
      </w:pPr>
      <w:rPr>
        <w:rFonts w:ascii="Symbol" w:hAnsi="Symbol" w:hint="default"/>
      </w:rPr>
    </w:lvl>
    <w:lvl w:ilvl="1">
      <w:start w:val="1"/>
      <w:numFmt w:val="decimal"/>
      <w:suff w:val="space"/>
      <w:lvlText w:val="%1.%2."/>
      <w:lvlJc w:val="left"/>
      <w:pPr>
        <w:ind w:left="360" w:firstLine="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8">
    <w:nsid w:val="3EBE3BFF"/>
    <w:multiLevelType w:val="hybridMultilevel"/>
    <w:tmpl w:val="FAE4974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3F277B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0">
    <w:nsid w:val="403B5D2E"/>
    <w:multiLevelType w:val="hybridMultilevel"/>
    <w:tmpl w:val="0A6C4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1">
    <w:nsid w:val="405C4E8D"/>
    <w:multiLevelType w:val="hybridMultilevel"/>
    <w:tmpl w:val="9B72CBBC"/>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2">
    <w:nsid w:val="416A30D1"/>
    <w:multiLevelType w:val="hybridMultilevel"/>
    <w:tmpl w:val="C90ECF9A"/>
    <w:lvl w:ilvl="0" w:tplc="80DA93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3">
    <w:nsid w:val="41C853A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4">
    <w:nsid w:val="41D7175C"/>
    <w:multiLevelType w:val="multilevel"/>
    <w:tmpl w:val="2AECEB10"/>
    <w:numStyleLink w:val="GSACtrlList"/>
  </w:abstractNum>
  <w:abstractNum w:abstractNumId="255">
    <w:nsid w:val="420A3BA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6">
    <w:nsid w:val="43221F03"/>
    <w:multiLevelType w:val="multilevel"/>
    <w:tmpl w:val="2AECEB10"/>
    <w:numStyleLink w:val="GSACtrlList"/>
  </w:abstractNum>
  <w:abstractNum w:abstractNumId="257">
    <w:nsid w:val="43525611"/>
    <w:multiLevelType w:val="multilevel"/>
    <w:tmpl w:val="2AECEB10"/>
    <w:numStyleLink w:val="GSACtrlList"/>
  </w:abstractNum>
  <w:abstractNum w:abstractNumId="258">
    <w:nsid w:val="439910F7"/>
    <w:multiLevelType w:val="hybridMultilevel"/>
    <w:tmpl w:val="23143F28"/>
    <w:lvl w:ilvl="0" w:tplc="45368BFE">
      <w:start w:val="1"/>
      <w:numFmt w:val="decimal"/>
      <w:lvlText w:val="%1."/>
      <w:lvlJc w:val="left"/>
      <w:pPr>
        <w:ind w:left="720" w:hanging="360"/>
      </w:pPr>
    </w:lvl>
    <w:lvl w:ilvl="1" w:tplc="F64A1DA4">
      <w:start w:val="1"/>
      <w:numFmt w:val="lowerLetter"/>
      <w:lvlText w:val="%2."/>
      <w:lvlJc w:val="left"/>
      <w:pPr>
        <w:ind w:left="1440" w:hanging="360"/>
      </w:pPr>
    </w:lvl>
    <w:lvl w:ilvl="2" w:tplc="921CDA1E">
      <w:start w:val="1"/>
      <w:numFmt w:val="lowerRoman"/>
      <w:lvlText w:val="%3."/>
      <w:lvlJc w:val="right"/>
      <w:pPr>
        <w:ind w:left="2160" w:hanging="180"/>
      </w:pPr>
    </w:lvl>
    <w:lvl w:ilvl="3" w:tplc="2DA459D6">
      <w:start w:val="1"/>
      <w:numFmt w:val="decimal"/>
      <w:lvlText w:val="%4."/>
      <w:lvlJc w:val="left"/>
      <w:pPr>
        <w:ind w:left="2880" w:hanging="360"/>
      </w:pPr>
    </w:lvl>
    <w:lvl w:ilvl="4" w:tplc="D07235AA">
      <w:start w:val="1"/>
      <w:numFmt w:val="lowerLetter"/>
      <w:lvlText w:val="%5."/>
      <w:lvlJc w:val="left"/>
      <w:pPr>
        <w:ind w:left="3600" w:hanging="360"/>
      </w:pPr>
    </w:lvl>
    <w:lvl w:ilvl="5" w:tplc="04DE3402">
      <w:start w:val="1"/>
      <w:numFmt w:val="lowerRoman"/>
      <w:lvlText w:val="%6."/>
      <w:lvlJc w:val="right"/>
      <w:pPr>
        <w:ind w:left="4320" w:hanging="180"/>
      </w:pPr>
    </w:lvl>
    <w:lvl w:ilvl="6" w:tplc="85F69B3E">
      <w:start w:val="1"/>
      <w:numFmt w:val="decimal"/>
      <w:lvlText w:val="%7."/>
      <w:lvlJc w:val="left"/>
      <w:pPr>
        <w:ind w:left="5040" w:hanging="360"/>
      </w:pPr>
    </w:lvl>
    <w:lvl w:ilvl="7" w:tplc="097C3536">
      <w:start w:val="1"/>
      <w:numFmt w:val="lowerLetter"/>
      <w:lvlText w:val="%8."/>
      <w:lvlJc w:val="left"/>
      <w:pPr>
        <w:ind w:left="5760" w:hanging="360"/>
      </w:pPr>
    </w:lvl>
    <w:lvl w:ilvl="8" w:tplc="A6545AAA">
      <w:start w:val="1"/>
      <w:numFmt w:val="lowerRoman"/>
      <w:lvlText w:val="%9."/>
      <w:lvlJc w:val="right"/>
      <w:pPr>
        <w:ind w:left="6480" w:hanging="180"/>
      </w:pPr>
    </w:lvl>
  </w:abstractNum>
  <w:abstractNum w:abstractNumId="259">
    <w:nsid w:val="43A72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nsid w:val="448F5D6A"/>
    <w:multiLevelType w:val="hybridMultilevel"/>
    <w:tmpl w:val="355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44DC60D1"/>
    <w:multiLevelType w:val="hybridMultilevel"/>
    <w:tmpl w:val="A92CAF6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44F358C5"/>
    <w:multiLevelType w:val="hybridMultilevel"/>
    <w:tmpl w:val="8312CB3E"/>
    <w:lvl w:ilvl="0" w:tplc="0409000F">
      <w:start w:val="1"/>
      <w:numFmt w:val="decimal"/>
      <w:lvlText w:val="%1."/>
      <w:lvlJc w:val="left"/>
      <w:pPr>
        <w:ind w:left="1440" w:hanging="360"/>
      </w:pPr>
      <w:rPr>
        <w:b w:val="0"/>
        <w:i w:val="0"/>
        <w:color w:val="auto"/>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3">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64">
    <w:nsid w:val="4507665B"/>
    <w:multiLevelType w:val="hybridMultilevel"/>
    <w:tmpl w:val="0866A4D8"/>
    <w:lvl w:ilvl="0" w:tplc="80DA9360">
      <w:start w:val="1"/>
      <w:numFmt w:val="lowerLetter"/>
      <w:lvlText w:val="(%1)"/>
      <w:lvlJc w:val="left"/>
      <w:pPr>
        <w:ind w:left="720" w:hanging="360"/>
      </w:pPr>
      <w:rPr>
        <w:rFonts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455C24F4"/>
    <w:multiLevelType w:val="hybridMultilevel"/>
    <w:tmpl w:val="82E065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45CD15C0"/>
    <w:multiLevelType w:val="hybridMultilevel"/>
    <w:tmpl w:val="D1263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7">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46167177"/>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9">
    <w:nsid w:val="46951474"/>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0">
    <w:nsid w:val="46C659DB"/>
    <w:multiLevelType w:val="hybridMultilevel"/>
    <w:tmpl w:val="41D2777E"/>
    <w:lvl w:ilvl="0" w:tplc="80DA93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1">
    <w:nsid w:val="477D37B9"/>
    <w:multiLevelType w:val="multilevel"/>
    <w:tmpl w:val="2AECEB10"/>
    <w:numStyleLink w:val="GSACtrlList"/>
  </w:abstractNum>
  <w:abstractNum w:abstractNumId="272">
    <w:nsid w:val="479D15C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3">
    <w:nsid w:val="47CD41DD"/>
    <w:multiLevelType w:val="multilevel"/>
    <w:tmpl w:val="9F3C2E46"/>
    <w:lvl w:ilvl="0">
      <w:start w:val="1"/>
      <w:numFmt w:val="bullet"/>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74">
    <w:nsid w:val="47D14F27"/>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5">
    <w:nsid w:val="47D90912"/>
    <w:multiLevelType w:val="hybridMultilevel"/>
    <w:tmpl w:val="88E074DE"/>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48117003"/>
    <w:multiLevelType w:val="multilevel"/>
    <w:tmpl w:val="2AECEB10"/>
    <w:numStyleLink w:val="GSACtrlList"/>
  </w:abstractNum>
  <w:abstractNum w:abstractNumId="277">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9">
    <w:nsid w:val="485653A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0">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81">
    <w:nsid w:val="48D300F5"/>
    <w:multiLevelType w:val="multilevel"/>
    <w:tmpl w:val="2AECEB10"/>
    <w:numStyleLink w:val="GSACtrlList"/>
  </w:abstractNum>
  <w:abstractNum w:abstractNumId="282">
    <w:nsid w:val="495B62BF"/>
    <w:multiLevelType w:val="multilevel"/>
    <w:tmpl w:val="2AECEB10"/>
    <w:numStyleLink w:val="GSACtrlList"/>
  </w:abstractNum>
  <w:abstractNum w:abstractNumId="283">
    <w:nsid w:val="495E7001"/>
    <w:multiLevelType w:val="hybridMultilevel"/>
    <w:tmpl w:val="015EAAC4"/>
    <w:lvl w:ilvl="0" w:tplc="AF54D5B8">
      <w:start w:val="1"/>
      <w:numFmt w:val="bullet"/>
      <w:lvlText w:val=""/>
      <w:lvlJc w:val="left"/>
      <w:pPr>
        <w:ind w:left="1789" w:hanging="360"/>
      </w:pPr>
      <w:rPr>
        <w:rFonts w:ascii="Symbol" w:hAnsi="Symbol"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84">
    <w:nsid w:val="4A363F6E"/>
    <w:multiLevelType w:val="multilevel"/>
    <w:tmpl w:val="2AECEB10"/>
    <w:numStyleLink w:val="GSACtrlList"/>
  </w:abstractNum>
  <w:abstractNum w:abstractNumId="285">
    <w:nsid w:val="4B122354"/>
    <w:multiLevelType w:val="hybridMultilevel"/>
    <w:tmpl w:val="21088FF2"/>
    <w:lvl w:ilvl="0" w:tplc="CFFEFF1E">
      <w:start w:val="1"/>
      <w:numFmt w:val="decimal"/>
      <w:lvlText w:val="%1."/>
      <w:lvlJc w:val="left"/>
      <w:pPr>
        <w:ind w:left="720" w:hanging="360"/>
      </w:pPr>
    </w:lvl>
    <w:lvl w:ilvl="1" w:tplc="ABF6B1D4">
      <w:start w:val="1"/>
      <w:numFmt w:val="decimal"/>
      <w:lvlText w:val="%2."/>
      <w:lvlJc w:val="left"/>
      <w:pPr>
        <w:ind w:left="1440" w:hanging="360"/>
      </w:pPr>
    </w:lvl>
    <w:lvl w:ilvl="2" w:tplc="AFC47D1E">
      <w:start w:val="1"/>
      <w:numFmt w:val="lowerRoman"/>
      <w:lvlText w:val="%3."/>
      <w:lvlJc w:val="right"/>
      <w:pPr>
        <w:ind w:left="2160" w:hanging="180"/>
      </w:pPr>
    </w:lvl>
    <w:lvl w:ilvl="3" w:tplc="483229A0">
      <w:start w:val="1"/>
      <w:numFmt w:val="decimal"/>
      <w:lvlText w:val="%4."/>
      <w:lvlJc w:val="left"/>
      <w:pPr>
        <w:ind w:left="2880" w:hanging="360"/>
      </w:pPr>
    </w:lvl>
    <w:lvl w:ilvl="4" w:tplc="6D34FFE0">
      <w:start w:val="1"/>
      <w:numFmt w:val="lowerLetter"/>
      <w:lvlText w:val="%5."/>
      <w:lvlJc w:val="left"/>
      <w:pPr>
        <w:ind w:left="3600" w:hanging="360"/>
      </w:pPr>
    </w:lvl>
    <w:lvl w:ilvl="5" w:tplc="B82878D6">
      <w:start w:val="1"/>
      <w:numFmt w:val="lowerRoman"/>
      <w:lvlText w:val="%6."/>
      <w:lvlJc w:val="right"/>
      <w:pPr>
        <w:ind w:left="4320" w:hanging="180"/>
      </w:pPr>
    </w:lvl>
    <w:lvl w:ilvl="6" w:tplc="04D841C0">
      <w:start w:val="1"/>
      <w:numFmt w:val="decimal"/>
      <w:lvlText w:val="%7."/>
      <w:lvlJc w:val="left"/>
      <w:pPr>
        <w:ind w:left="5040" w:hanging="360"/>
      </w:pPr>
    </w:lvl>
    <w:lvl w:ilvl="7" w:tplc="C9C41CEE">
      <w:start w:val="1"/>
      <w:numFmt w:val="lowerLetter"/>
      <w:lvlText w:val="%8."/>
      <w:lvlJc w:val="left"/>
      <w:pPr>
        <w:ind w:left="5760" w:hanging="360"/>
      </w:pPr>
    </w:lvl>
    <w:lvl w:ilvl="8" w:tplc="40EC1A48">
      <w:start w:val="1"/>
      <w:numFmt w:val="lowerRoman"/>
      <w:lvlText w:val="%9."/>
      <w:lvlJc w:val="right"/>
      <w:pPr>
        <w:ind w:left="6480" w:hanging="180"/>
      </w:pPr>
    </w:lvl>
  </w:abstractNum>
  <w:abstractNum w:abstractNumId="286">
    <w:nsid w:val="4B6235B7"/>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7">
    <w:nsid w:val="4BAD6D51"/>
    <w:multiLevelType w:val="multilevel"/>
    <w:tmpl w:val="2AECEB10"/>
    <w:numStyleLink w:val="GSACtrlList"/>
  </w:abstractNum>
  <w:abstractNum w:abstractNumId="288">
    <w:nsid w:val="4C454AF0"/>
    <w:multiLevelType w:val="hybridMultilevel"/>
    <w:tmpl w:val="558E821A"/>
    <w:lvl w:ilvl="0" w:tplc="97FE8F2C">
      <w:start w:val="1"/>
      <w:numFmt w:val="bullet"/>
      <w:lvlText w:val=""/>
      <w:lvlJc w:val="left"/>
      <w:pPr>
        <w:ind w:left="1530" w:hanging="360"/>
      </w:pPr>
      <w:rPr>
        <w:rFonts w:ascii="Symbol" w:hAnsi="Symbol" w:hint="default"/>
        <w:sz w:val="20"/>
        <w:szCs w:val="2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9">
    <w:nsid w:val="4D2A1111"/>
    <w:multiLevelType w:val="multilevel"/>
    <w:tmpl w:val="2AECEB10"/>
    <w:numStyleLink w:val="GSACtrlList"/>
  </w:abstractNum>
  <w:abstractNum w:abstractNumId="290">
    <w:nsid w:val="4D5A3F2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1">
    <w:nsid w:val="4DA615A8"/>
    <w:multiLevelType w:val="hybridMultilevel"/>
    <w:tmpl w:val="202A778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4DCA0B4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3">
    <w:nsid w:val="4E9A1F85"/>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4">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95">
    <w:nsid w:val="4F0A6722"/>
    <w:multiLevelType w:val="hybridMultilevel"/>
    <w:tmpl w:val="9544C25C"/>
    <w:lvl w:ilvl="0" w:tplc="EAB83C9A">
      <w:start w:val="1"/>
      <w:numFmt w:val="lowerLetter"/>
      <w:lvlText w:val="%1."/>
      <w:lvlJc w:val="left"/>
      <w:pPr>
        <w:ind w:left="720" w:hanging="360"/>
      </w:pPr>
    </w:lvl>
    <w:lvl w:ilvl="1" w:tplc="3B40626E">
      <w:start w:val="1"/>
      <w:numFmt w:val="lowerLetter"/>
      <w:lvlText w:val="%2."/>
      <w:lvlJc w:val="left"/>
      <w:pPr>
        <w:ind w:left="1440" w:hanging="360"/>
      </w:pPr>
    </w:lvl>
    <w:lvl w:ilvl="2" w:tplc="7786C000">
      <w:start w:val="1"/>
      <w:numFmt w:val="lowerRoman"/>
      <w:lvlText w:val="%3."/>
      <w:lvlJc w:val="right"/>
      <w:pPr>
        <w:ind w:left="2160" w:hanging="180"/>
      </w:pPr>
    </w:lvl>
    <w:lvl w:ilvl="3" w:tplc="5CFEDD08">
      <w:start w:val="1"/>
      <w:numFmt w:val="decimal"/>
      <w:lvlText w:val="%4."/>
      <w:lvlJc w:val="left"/>
      <w:pPr>
        <w:ind w:left="2880" w:hanging="360"/>
      </w:pPr>
    </w:lvl>
    <w:lvl w:ilvl="4" w:tplc="3BB4D4A4">
      <w:start w:val="1"/>
      <w:numFmt w:val="lowerLetter"/>
      <w:lvlText w:val="%5."/>
      <w:lvlJc w:val="left"/>
      <w:pPr>
        <w:ind w:left="3600" w:hanging="360"/>
      </w:pPr>
    </w:lvl>
    <w:lvl w:ilvl="5" w:tplc="18ACF220">
      <w:start w:val="1"/>
      <w:numFmt w:val="lowerRoman"/>
      <w:lvlText w:val="%6."/>
      <w:lvlJc w:val="right"/>
      <w:pPr>
        <w:ind w:left="4320" w:hanging="180"/>
      </w:pPr>
    </w:lvl>
    <w:lvl w:ilvl="6" w:tplc="73D8C5DE">
      <w:start w:val="1"/>
      <w:numFmt w:val="decimal"/>
      <w:lvlText w:val="%7."/>
      <w:lvlJc w:val="left"/>
      <w:pPr>
        <w:ind w:left="5040" w:hanging="360"/>
      </w:pPr>
    </w:lvl>
    <w:lvl w:ilvl="7" w:tplc="71D6C216">
      <w:start w:val="1"/>
      <w:numFmt w:val="lowerLetter"/>
      <w:lvlText w:val="%8."/>
      <w:lvlJc w:val="left"/>
      <w:pPr>
        <w:ind w:left="5760" w:hanging="360"/>
      </w:pPr>
    </w:lvl>
    <w:lvl w:ilvl="8" w:tplc="581EE2B6">
      <w:start w:val="1"/>
      <w:numFmt w:val="lowerRoman"/>
      <w:lvlText w:val="%9."/>
      <w:lvlJc w:val="right"/>
      <w:pPr>
        <w:ind w:left="6480" w:hanging="180"/>
      </w:pPr>
    </w:lvl>
  </w:abstractNum>
  <w:abstractNum w:abstractNumId="296">
    <w:nsid w:val="4F3A2646"/>
    <w:multiLevelType w:val="hybridMultilevel"/>
    <w:tmpl w:val="EDC4328C"/>
    <w:lvl w:ilvl="0" w:tplc="72A252F4">
      <w:start w:val="1"/>
      <w:numFmt w:val="decimal"/>
      <w:lvlText w:val="%1."/>
      <w:lvlJc w:val="left"/>
      <w:pPr>
        <w:ind w:left="720" w:hanging="360"/>
      </w:pPr>
    </w:lvl>
    <w:lvl w:ilvl="1" w:tplc="EA4C26DE">
      <w:start w:val="1"/>
      <w:numFmt w:val="lowerLetter"/>
      <w:lvlText w:val="%2."/>
      <w:lvlJc w:val="left"/>
      <w:pPr>
        <w:ind w:left="1440" w:hanging="360"/>
      </w:pPr>
    </w:lvl>
    <w:lvl w:ilvl="2" w:tplc="8DA689B4">
      <w:start w:val="1"/>
      <w:numFmt w:val="lowerRoman"/>
      <w:lvlText w:val="%3."/>
      <w:lvlJc w:val="right"/>
      <w:pPr>
        <w:ind w:left="2160" w:hanging="180"/>
      </w:pPr>
    </w:lvl>
    <w:lvl w:ilvl="3" w:tplc="2DEE6530">
      <w:start w:val="1"/>
      <w:numFmt w:val="decimal"/>
      <w:lvlText w:val="%4."/>
      <w:lvlJc w:val="left"/>
      <w:pPr>
        <w:ind w:left="2880" w:hanging="360"/>
      </w:pPr>
    </w:lvl>
    <w:lvl w:ilvl="4" w:tplc="5AD03D06">
      <w:start w:val="1"/>
      <w:numFmt w:val="lowerLetter"/>
      <w:lvlText w:val="%5."/>
      <w:lvlJc w:val="left"/>
      <w:pPr>
        <w:ind w:left="3600" w:hanging="360"/>
      </w:pPr>
    </w:lvl>
    <w:lvl w:ilvl="5" w:tplc="708E94E0">
      <w:start w:val="1"/>
      <w:numFmt w:val="lowerRoman"/>
      <w:lvlText w:val="%6."/>
      <w:lvlJc w:val="right"/>
      <w:pPr>
        <w:ind w:left="4320" w:hanging="180"/>
      </w:pPr>
    </w:lvl>
    <w:lvl w:ilvl="6" w:tplc="EBA245B6">
      <w:start w:val="1"/>
      <w:numFmt w:val="decimal"/>
      <w:lvlText w:val="%7."/>
      <w:lvlJc w:val="left"/>
      <w:pPr>
        <w:ind w:left="5040" w:hanging="360"/>
      </w:pPr>
    </w:lvl>
    <w:lvl w:ilvl="7" w:tplc="C1A44762">
      <w:start w:val="1"/>
      <w:numFmt w:val="lowerLetter"/>
      <w:lvlText w:val="%8."/>
      <w:lvlJc w:val="left"/>
      <w:pPr>
        <w:ind w:left="5760" w:hanging="360"/>
      </w:pPr>
    </w:lvl>
    <w:lvl w:ilvl="8" w:tplc="D7BCEFAE">
      <w:start w:val="1"/>
      <w:numFmt w:val="lowerRoman"/>
      <w:lvlText w:val="%9."/>
      <w:lvlJc w:val="right"/>
      <w:pPr>
        <w:ind w:left="6480" w:hanging="180"/>
      </w:pPr>
    </w:lvl>
  </w:abstractNum>
  <w:abstractNum w:abstractNumId="297">
    <w:nsid w:val="4F703A15"/>
    <w:multiLevelType w:val="hybridMultilevel"/>
    <w:tmpl w:val="0C5A5600"/>
    <w:lvl w:ilvl="0" w:tplc="C6A4293A">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4FAC34B0"/>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4FAC4A01"/>
    <w:multiLevelType w:val="hybridMultilevel"/>
    <w:tmpl w:val="9E12865C"/>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06625C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0E76F85"/>
    <w:multiLevelType w:val="hybridMultilevel"/>
    <w:tmpl w:val="28ACC77A"/>
    <w:lvl w:ilvl="0" w:tplc="069A9F86">
      <w:start w:val="1"/>
      <w:numFmt w:val="lowerLetter"/>
      <w:lvlText w:val="%1."/>
      <w:lvlJc w:val="left"/>
      <w:pPr>
        <w:ind w:left="720" w:hanging="360"/>
      </w:pPr>
    </w:lvl>
    <w:lvl w:ilvl="1" w:tplc="73D89DBC">
      <w:start w:val="1"/>
      <w:numFmt w:val="lowerLetter"/>
      <w:lvlText w:val="%2."/>
      <w:lvlJc w:val="left"/>
      <w:pPr>
        <w:ind w:left="1440" w:hanging="360"/>
      </w:pPr>
    </w:lvl>
    <w:lvl w:ilvl="2" w:tplc="D9982338">
      <w:start w:val="1"/>
      <w:numFmt w:val="lowerRoman"/>
      <w:lvlText w:val="%3."/>
      <w:lvlJc w:val="right"/>
      <w:pPr>
        <w:ind w:left="2160" w:hanging="180"/>
      </w:pPr>
    </w:lvl>
    <w:lvl w:ilvl="3" w:tplc="A80EAC3A">
      <w:start w:val="1"/>
      <w:numFmt w:val="decimal"/>
      <w:lvlText w:val="%4."/>
      <w:lvlJc w:val="left"/>
      <w:pPr>
        <w:ind w:left="2880" w:hanging="360"/>
      </w:pPr>
    </w:lvl>
    <w:lvl w:ilvl="4" w:tplc="C81A3742">
      <w:start w:val="1"/>
      <w:numFmt w:val="lowerLetter"/>
      <w:lvlText w:val="%5."/>
      <w:lvlJc w:val="left"/>
      <w:pPr>
        <w:ind w:left="3600" w:hanging="360"/>
      </w:pPr>
    </w:lvl>
    <w:lvl w:ilvl="5" w:tplc="45206E0A">
      <w:start w:val="1"/>
      <w:numFmt w:val="lowerRoman"/>
      <w:lvlText w:val="%6."/>
      <w:lvlJc w:val="right"/>
      <w:pPr>
        <w:ind w:left="4320" w:hanging="180"/>
      </w:pPr>
    </w:lvl>
    <w:lvl w:ilvl="6" w:tplc="06D6896C">
      <w:start w:val="1"/>
      <w:numFmt w:val="decimal"/>
      <w:lvlText w:val="%7."/>
      <w:lvlJc w:val="left"/>
      <w:pPr>
        <w:ind w:left="5040" w:hanging="360"/>
      </w:pPr>
    </w:lvl>
    <w:lvl w:ilvl="7" w:tplc="57ACEDC8">
      <w:start w:val="1"/>
      <w:numFmt w:val="lowerLetter"/>
      <w:lvlText w:val="%8."/>
      <w:lvlJc w:val="left"/>
      <w:pPr>
        <w:ind w:left="5760" w:hanging="360"/>
      </w:pPr>
    </w:lvl>
    <w:lvl w:ilvl="8" w:tplc="CBEE07C2">
      <w:start w:val="1"/>
      <w:numFmt w:val="lowerRoman"/>
      <w:lvlText w:val="%9."/>
      <w:lvlJc w:val="right"/>
      <w:pPr>
        <w:ind w:left="6480" w:hanging="180"/>
      </w:pPr>
    </w:lvl>
  </w:abstractNum>
  <w:abstractNum w:abstractNumId="303">
    <w:nsid w:val="50F10657"/>
    <w:multiLevelType w:val="hybridMultilevel"/>
    <w:tmpl w:val="C0D2A8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4">
    <w:nsid w:val="5105716F"/>
    <w:multiLevelType w:val="hybridMultilevel"/>
    <w:tmpl w:val="E97CE358"/>
    <w:lvl w:ilvl="0" w:tplc="236417D8">
      <w:start w:val="1"/>
      <w:numFmt w:val="bullet"/>
      <w:lvlText w:val=""/>
      <w:lvlJc w:val="left"/>
      <w:pPr>
        <w:ind w:left="1789" w:hanging="360"/>
      </w:pPr>
      <w:rPr>
        <w:rFonts w:ascii="Symbol" w:hAnsi="Symbol"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05">
    <w:nsid w:val="5106085C"/>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1113A4F"/>
    <w:multiLevelType w:val="multilevel"/>
    <w:tmpl w:val="2AECEB10"/>
    <w:numStyleLink w:val="GSACtrlList"/>
  </w:abstractNum>
  <w:abstractNum w:abstractNumId="307">
    <w:nsid w:val="516678DB"/>
    <w:multiLevelType w:val="multilevel"/>
    <w:tmpl w:val="2AECEB10"/>
    <w:numStyleLink w:val="GSACtrlList"/>
  </w:abstractNum>
  <w:abstractNum w:abstractNumId="308">
    <w:nsid w:val="518B024E"/>
    <w:multiLevelType w:val="hybridMultilevel"/>
    <w:tmpl w:val="5136DBE6"/>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1976740"/>
    <w:multiLevelType w:val="hybridMultilevel"/>
    <w:tmpl w:val="C4128726"/>
    <w:lvl w:ilvl="0" w:tplc="727EE53C">
      <w:start w:val="1"/>
      <w:numFmt w:val="lowerLetter"/>
      <w:lvlText w:val="(%1)"/>
      <w:lvlJc w:val="left"/>
      <w:pPr>
        <w:ind w:left="1069" w:hanging="360"/>
      </w:pPr>
      <w:rPr>
        <w:rFonts w:hint="default"/>
      </w:rPr>
    </w:lvl>
    <w:lvl w:ilvl="1" w:tplc="FFFFFFF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0">
    <w:nsid w:val="53024501"/>
    <w:multiLevelType w:val="hybridMultilevel"/>
    <w:tmpl w:val="D53288B2"/>
    <w:lvl w:ilvl="0" w:tplc="651C6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3286801"/>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2">
    <w:nsid w:val="53396771"/>
    <w:multiLevelType w:val="hybridMultilevel"/>
    <w:tmpl w:val="4620D13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375798E"/>
    <w:multiLevelType w:val="hybridMultilevel"/>
    <w:tmpl w:val="3BD6CBF2"/>
    <w:lvl w:ilvl="0" w:tplc="727EE53C">
      <w:start w:val="1"/>
      <w:numFmt w:val="lowerLetter"/>
      <w:lvlText w:val="(%1)"/>
      <w:lvlJc w:val="left"/>
      <w:pPr>
        <w:ind w:left="1069" w:hanging="360"/>
      </w:pPr>
      <w:rPr>
        <w:rFonts w:hint="default"/>
      </w:rPr>
    </w:lvl>
    <w:lvl w:ilvl="1" w:tplc="0409000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4">
    <w:nsid w:val="53BA4C40"/>
    <w:multiLevelType w:val="multilevel"/>
    <w:tmpl w:val="2AECEB10"/>
    <w:numStyleLink w:val="GSACtrlList"/>
  </w:abstractNum>
  <w:abstractNum w:abstractNumId="315">
    <w:nsid w:val="53C02EC9"/>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6">
    <w:nsid w:val="54377B8D"/>
    <w:multiLevelType w:val="multilevel"/>
    <w:tmpl w:val="2AECEB10"/>
    <w:numStyleLink w:val="GSACtrlList"/>
  </w:abstractNum>
  <w:abstractNum w:abstractNumId="317">
    <w:nsid w:val="54656F75"/>
    <w:multiLevelType w:val="multilevel"/>
    <w:tmpl w:val="2AECEB10"/>
    <w:numStyleLink w:val="GSACtrlList"/>
  </w:abstractNum>
  <w:abstractNum w:abstractNumId="318">
    <w:nsid w:val="546D3076"/>
    <w:multiLevelType w:val="multilevel"/>
    <w:tmpl w:val="2AECEB10"/>
    <w:numStyleLink w:val="GSACtrlList"/>
  </w:abstractNum>
  <w:abstractNum w:abstractNumId="319">
    <w:nsid w:val="54AF1265"/>
    <w:multiLevelType w:val="multilevel"/>
    <w:tmpl w:val="2AECEB10"/>
    <w:numStyleLink w:val="GSACtrlList"/>
  </w:abstractNum>
  <w:abstractNum w:abstractNumId="320">
    <w:nsid w:val="54D0057A"/>
    <w:multiLevelType w:val="multilevel"/>
    <w:tmpl w:val="2AECEB10"/>
    <w:numStyleLink w:val="GSACtrlList"/>
  </w:abstractNum>
  <w:abstractNum w:abstractNumId="321">
    <w:nsid w:val="553221F5"/>
    <w:multiLevelType w:val="hybridMultilevel"/>
    <w:tmpl w:val="BE5E9448"/>
    <w:lvl w:ilvl="0" w:tplc="39861DD2">
      <w:start w:val="1"/>
      <w:numFmt w:val="decimal"/>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22">
    <w:nsid w:val="55643504"/>
    <w:multiLevelType w:val="hybridMultilevel"/>
    <w:tmpl w:val="4E4E5DBC"/>
    <w:lvl w:ilvl="0" w:tplc="500060C0">
      <w:start w:val="1"/>
      <w:numFmt w:val="bullet"/>
      <w:lvlText w:val=""/>
      <w:lvlJc w:val="left"/>
      <w:pPr>
        <w:ind w:left="1789" w:hanging="360"/>
      </w:pPr>
      <w:rPr>
        <w:rFonts w:ascii="Symbol" w:hAnsi="Symbol"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23">
    <w:nsid w:val="55DD4042"/>
    <w:multiLevelType w:val="hybridMultilevel"/>
    <w:tmpl w:val="CAE2C684"/>
    <w:lvl w:ilvl="0" w:tplc="80DA9360">
      <w:start w:val="1"/>
      <w:numFmt w:val="lowerLetter"/>
      <w:lvlText w:val="(%1)"/>
      <w:lvlJc w:val="left"/>
      <w:pPr>
        <w:ind w:left="720" w:hanging="360"/>
      </w:pPr>
      <w:rPr>
        <w:rFonts w:hint="default"/>
      </w:rPr>
    </w:lvl>
    <w:lvl w:ilvl="1" w:tplc="80DA93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56123D7C"/>
    <w:multiLevelType w:val="hybridMultilevel"/>
    <w:tmpl w:val="6786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63B66B6"/>
    <w:multiLevelType w:val="hybridMultilevel"/>
    <w:tmpl w:val="88E074DE"/>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567C1ECC"/>
    <w:multiLevelType w:val="hybridMultilevel"/>
    <w:tmpl w:val="A2564488"/>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27">
    <w:nsid w:val="56D0234E"/>
    <w:multiLevelType w:val="hybridMultilevel"/>
    <w:tmpl w:val="41F0EB6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70471F3"/>
    <w:multiLevelType w:val="multilevel"/>
    <w:tmpl w:val="633A3F4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365F91"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9">
    <w:nsid w:val="57F2207E"/>
    <w:multiLevelType w:val="hybridMultilevel"/>
    <w:tmpl w:val="9676D8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0">
    <w:nsid w:val="587970E0"/>
    <w:multiLevelType w:val="multilevel"/>
    <w:tmpl w:val="2AECEB10"/>
    <w:numStyleLink w:val="GSACtrlList"/>
  </w:abstractNum>
  <w:abstractNum w:abstractNumId="331">
    <w:nsid w:val="587D0967"/>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2">
    <w:nsid w:val="58CF4B4D"/>
    <w:multiLevelType w:val="multilevel"/>
    <w:tmpl w:val="FE56C59E"/>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3">
    <w:nsid w:val="58DA6958"/>
    <w:multiLevelType w:val="hybridMultilevel"/>
    <w:tmpl w:val="1F2899D4"/>
    <w:lvl w:ilvl="0" w:tplc="7D4A2084">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4">
    <w:nsid w:val="590902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5">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5A734298"/>
    <w:multiLevelType w:val="multilevel"/>
    <w:tmpl w:val="2AECEB10"/>
    <w:numStyleLink w:val="GSACtrlList"/>
  </w:abstractNum>
  <w:abstractNum w:abstractNumId="337">
    <w:nsid w:val="5AFA62FF"/>
    <w:multiLevelType w:val="multilevel"/>
    <w:tmpl w:val="2AECEB10"/>
    <w:numStyleLink w:val="GSACtrlList"/>
  </w:abstractNum>
  <w:abstractNum w:abstractNumId="338">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5B4400EB"/>
    <w:multiLevelType w:val="hybridMultilevel"/>
    <w:tmpl w:val="A760BD4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5B9401AF"/>
    <w:multiLevelType w:val="multilevel"/>
    <w:tmpl w:val="2AECEB10"/>
    <w:numStyleLink w:val="GSACtrlList"/>
  </w:abstractNum>
  <w:abstractNum w:abstractNumId="341">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2">
    <w:nsid w:val="5BDC4F7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3">
    <w:nsid w:val="5BF3329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4">
    <w:nsid w:val="5C1E306D"/>
    <w:multiLevelType w:val="multilevel"/>
    <w:tmpl w:val="FE7C9DCA"/>
    <w:lvl w:ilvl="0">
      <w:start w:val="1"/>
      <w:numFmt w:val="upperLetter"/>
      <w:suff w:val="nothing"/>
      <w:lvlText w:val="Appendix %1.  "/>
      <w:lvlJc w:val="left"/>
      <w:pPr>
        <w:ind w:left="3852" w:hanging="1872"/>
      </w:pPr>
      <w:rPr>
        <w:rFonts w:ascii="Arial Narrow" w:hAnsi="Arial Narrow" w:hint="default"/>
        <w:b/>
        <w:i w:val="0"/>
        <w:sz w:val="36"/>
      </w:rPr>
    </w:lvl>
    <w:lvl w:ilvl="1">
      <w:start w:val="1"/>
      <w:numFmt w:val="decimal"/>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45">
    <w:nsid w:val="5C200A1F"/>
    <w:multiLevelType w:val="multilevel"/>
    <w:tmpl w:val="2AECEB10"/>
    <w:numStyleLink w:val="GSACtrlList"/>
  </w:abstractNum>
  <w:abstractNum w:abstractNumId="346">
    <w:nsid w:val="5C655E71"/>
    <w:multiLevelType w:val="multilevel"/>
    <w:tmpl w:val="2AECEB10"/>
    <w:numStyleLink w:val="GSACtrlList"/>
  </w:abstractNum>
  <w:abstractNum w:abstractNumId="347">
    <w:nsid w:val="5CB270BB"/>
    <w:multiLevelType w:val="hybridMultilevel"/>
    <w:tmpl w:val="1B8C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5D346B6D"/>
    <w:multiLevelType w:val="hybridMultilevel"/>
    <w:tmpl w:val="67140ADA"/>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49">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51">
    <w:nsid w:val="5DAF532E"/>
    <w:multiLevelType w:val="hybridMultilevel"/>
    <w:tmpl w:val="8D78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5E9E1B10"/>
    <w:multiLevelType w:val="hybridMultilevel"/>
    <w:tmpl w:val="B8041C10"/>
    <w:lvl w:ilvl="0" w:tplc="C6A4293A">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5FB029F7"/>
    <w:multiLevelType w:val="multilevel"/>
    <w:tmpl w:val="17567B78"/>
    <w:styleLink w:val="Style6"/>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2"/>
      <w:lvlJc w:val="left"/>
      <w:pPr>
        <w:ind w:left="0" w:firstLine="0"/>
      </w:pPr>
      <w:rPr>
        <w:rFonts w:ascii="Calibri" w:hAnsi="Calibri" w:hint="default"/>
        <w:color w:val="365F91" w:themeColor="accent1" w:themeShade="BF"/>
        <w:sz w:val="28"/>
      </w:rPr>
    </w:lvl>
    <w:lvl w:ilvl="2">
      <w:start w:val="1"/>
      <w:numFmt w:val="none"/>
      <w:lvlRestart w:val="1"/>
      <w:lvlText w:val="1.1.1"/>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355">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6">
    <w:nsid w:val="5FF8074B"/>
    <w:multiLevelType w:val="multilevel"/>
    <w:tmpl w:val="2AECEB10"/>
    <w:numStyleLink w:val="GSACtrlList"/>
  </w:abstractNum>
  <w:abstractNum w:abstractNumId="357">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8">
    <w:nsid w:val="606E1EE0"/>
    <w:multiLevelType w:val="hybridMultilevel"/>
    <w:tmpl w:val="4B0C826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60AF5B58"/>
    <w:multiLevelType w:val="hybridMultilevel"/>
    <w:tmpl w:val="E154079A"/>
    <w:lvl w:ilvl="0" w:tplc="E036F77A">
      <w:start w:val="1"/>
      <w:numFmt w:val="lowerLetter"/>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61EA1BAB"/>
    <w:multiLevelType w:val="hybridMultilevel"/>
    <w:tmpl w:val="5AD878F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1F2503B"/>
    <w:multiLevelType w:val="multilevel"/>
    <w:tmpl w:val="2AECEB10"/>
    <w:numStyleLink w:val="GSACtrlList"/>
  </w:abstractNum>
  <w:abstractNum w:abstractNumId="362">
    <w:nsid w:val="62896D98"/>
    <w:multiLevelType w:val="multilevel"/>
    <w:tmpl w:val="2AECEB10"/>
    <w:numStyleLink w:val="GSACtrlList"/>
  </w:abstractNum>
  <w:abstractNum w:abstractNumId="363">
    <w:nsid w:val="62935FCE"/>
    <w:multiLevelType w:val="hybridMultilevel"/>
    <w:tmpl w:val="F50EC69E"/>
    <w:lvl w:ilvl="0" w:tplc="1682C810">
      <w:start w:val="1"/>
      <w:numFmt w:val="bullet"/>
      <w:lvlText w:val=""/>
      <w:lvlJc w:val="left"/>
      <w:pPr>
        <w:ind w:left="1789" w:hanging="360"/>
      </w:pPr>
      <w:rPr>
        <w:rFonts w:ascii="Symbol" w:hAnsi="Symbol"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64">
    <w:nsid w:val="629376D7"/>
    <w:multiLevelType w:val="multilevel"/>
    <w:tmpl w:val="2AECEB10"/>
    <w:numStyleLink w:val="GSACtrlList"/>
  </w:abstractNum>
  <w:abstractNum w:abstractNumId="365">
    <w:nsid w:val="629F3FA9"/>
    <w:multiLevelType w:val="multilevel"/>
    <w:tmpl w:val="2AECEB10"/>
    <w:numStyleLink w:val="GSACtrlList"/>
  </w:abstractNum>
  <w:abstractNum w:abstractNumId="366">
    <w:nsid w:val="62B86B7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7">
    <w:nsid w:val="62CB456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8">
    <w:nsid w:val="62D127A9"/>
    <w:multiLevelType w:val="hybridMultilevel"/>
    <w:tmpl w:val="07B63278"/>
    <w:lvl w:ilvl="0" w:tplc="7D50DF74">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633D63D1"/>
    <w:multiLevelType w:val="hybridMultilevel"/>
    <w:tmpl w:val="2124B3E2"/>
    <w:lvl w:ilvl="0" w:tplc="39861DD2">
      <w:start w:val="1"/>
      <w:numFmt w:val="lowerLetter"/>
      <w:lvlText w:val="%1."/>
      <w:lvlJc w:val="left"/>
      <w:pPr>
        <w:tabs>
          <w:tab w:val="num" w:pos="1128"/>
        </w:tabs>
        <w:ind w:left="1128" w:hanging="360"/>
      </w:pPr>
      <w:rPr>
        <w:rFonts w:ascii="Times New Roman" w:hAnsi="Times New Roman" w:cs="Times New Roman" w:hint="default"/>
        <w:b w:val="0"/>
        <w:i w:val="0"/>
        <w:caps w:val="0"/>
        <w:strike w:val="0"/>
        <w:dstrike w:val="0"/>
        <w:vanish w:val="0"/>
        <w:webHidden w:val="0"/>
        <w:color w:val="auto"/>
        <w:sz w:val="20"/>
        <w:u w:val="none"/>
        <w:effect w:val="none"/>
        <w:vertAlign w:val="baseline"/>
        <w:specVanish w:val="0"/>
      </w:rPr>
    </w:lvl>
    <w:lvl w:ilvl="1" w:tplc="F5ECF978">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0">
    <w:nsid w:val="634C208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47944E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2">
    <w:nsid w:val="649858FC"/>
    <w:multiLevelType w:val="hybridMultilevel"/>
    <w:tmpl w:val="03924ADC"/>
    <w:lvl w:ilvl="0" w:tplc="79985D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649E50C5"/>
    <w:multiLevelType w:val="multilevel"/>
    <w:tmpl w:val="2AECEB10"/>
    <w:numStyleLink w:val="GSACtrlList"/>
  </w:abstractNum>
  <w:abstractNum w:abstractNumId="374">
    <w:nsid w:val="659418FD"/>
    <w:multiLevelType w:val="multilevel"/>
    <w:tmpl w:val="2AECEB10"/>
    <w:numStyleLink w:val="GSACtrlList"/>
  </w:abstractNum>
  <w:abstractNum w:abstractNumId="375">
    <w:nsid w:val="660516F0"/>
    <w:multiLevelType w:val="hybridMultilevel"/>
    <w:tmpl w:val="376A5D1A"/>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6435C5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7">
    <w:nsid w:val="673E760D"/>
    <w:multiLevelType w:val="multilevel"/>
    <w:tmpl w:val="2AECEB10"/>
    <w:numStyleLink w:val="GSACtrlList"/>
  </w:abstractNum>
  <w:abstractNum w:abstractNumId="378">
    <w:nsid w:val="67724210"/>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67CA7F5A"/>
    <w:multiLevelType w:val="hybridMultilevel"/>
    <w:tmpl w:val="F864CDF2"/>
    <w:lvl w:ilvl="0" w:tplc="64626C28">
      <w:start w:val="1"/>
      <w:numFmt w:val="lowerLetter"/>
      <w:lvlText w:val="%1."/>
      <w:lvlJc w:val="left"/>
      <w:pPr>
        <w:ind w:left="720" w:hanging="360"/>
      </w:pPr>
    </w:lvl>
    <w:lvl w:ilvl="1" w:tplc="C1EE6B5C">
      <w:start w:val="1"/>
      <w:numFmt w:val="decimal"/>
      <w:lvlText w:val="%2."/>
      <w:lvlJc w:val="left"/>
      <w:pPr>
        <w:ind w:left="1440" w:hanging="360"/>
      </w:pPr>
    </w:lvl>
    <w:lvl w:ilvl="2" w:tplc="1320F57C">
      <w:start w:val="1"/>
      <w:numFmt w:val="lowerRoman"/>
      <w:lvlText w:val="%3."/>
      <w:lvlJc w:val="right"/>
      <w:pPr>
        <w:ind w:left="2160" w:hanging="180"/>
      </w:pPr>
    </w:lvl>
    <w:lvl w:ilvl="3" w:tplc="2828EC04">
      <w:start w:val="1"/>
      <w:numFmt w:val="decimal"/>
      <w:lvlText w:val="%4."/>
      <w:lvlJc w:val="left"/>
      <w:pPr>
        <w:ind w:left="2880" w:hanging="360"/>
      </w:pPr>
    </w:lvl>
    <w:lvl w:ilvl="4" w:tplc="EB78071C">
      <w:start w:val="1"/>
      <w:numFmt w:val="lowerLetter"/>
      <w:lvlText w:val="%5."/>
      <w:lvlJc w:val="left"/>
      <w:pPr>
        <w:ind w:left="3600" w:hanging="360"/>
      </w:pPr>
    </w:lvl>
    <w:lvl w:ilvl="5" w:tplc="2F1463BC">
      <w:start w:val="1"/>
      <w:numFmt w:val="lowerRoman"/>
      <w:lvlText w:val="%6."/>
      <w:lvlJc w:val="right"/>
      <w:pPr>
        <w:ind w:left="4320" w:hanging="180"/>
      </w:pPr>
    </w:lvl>
    <w:lvl w:ilvl="6" w:tplc="A658F4EA">
      <w:start w:val="1"/>
      <w:numFmt w:val="decimal"/>
      <w:lvlText w:val="%7."/>
      <w:lvlJc w:val="left"/>
      <w:pPr>
        <w:ind w:left="5040" w:hanging="360"/>
      </w:pPr>
    </w:lvl>
    <w:lvl w:ilvl="7" w:tplc="3DAC6848">
      <w:start w:val="1"/>
      <w:numFmt w:val="lowerLetter"/>
      <w:lvlText w:val="%8."/>
      <w:lvlJc w:val="left"/>
      <w:pPr>
        <w:ind w:left="5760" w:hanging="360"/>
      </w:pPr>
    </w:lvl>
    <w:lvl w:ilvl="8" w:tplc="05307F20">
      <w:start w:val="1"/>
      <w:numFmt w:val="lowerRoman"/>
      <w:lvlText w:val="%9."/>
      <w:lvlJc w:val="right"/>
      <w:pPr>
        <w:ind w:left="6480" w:hanging="180"/>
      </w:pPr>
    </w:lvl>
  </w:abstractNum>
  <w:abstractNum w:abstractNumId="380">
    <w:nsid w:val="67DF211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1">
    <w:nsid w:val="67EF0C6A"/>
    <w:multiLevelType w:val="hybridMultilevel"/>
    <w:tmpl w:val="D102AF02"/>
    <w:lvl w:ilvl="0" w:tplc="651C58F6">
      <w:start w:val="1"/>
      <w:numFmt w:val="lowerLetter"/>
      <w:lvlText w:val="%1."/>
      <w:lvlJc w:val="left"/>
      <w:pPr>
        <w:ind w:left="720" w:hanging="360"/>
      </w:pPr>
    </w:lvl>
    <w:lvl w:ilvl="1" w:tplc="5A76B56C">
      <w:start w:val="1"/>
      <w:numFmt w:val="lowerLetter"/>
      <w:lvlText w:val="%2."/>
      <w:lvlJc w:val="left"/>
      <w:pPr>
        <w:ind w:left="1440" w:hanging="360"/>
      </w:pPr>
    </w:lvl>
    <w:lvl w:ilvl="2" w:tplc="90E64388">
      <w:start w:val="1"/>
      <w:numFmt w:val="lowerRoman"/>
      <w:lvlText w:val="%3."/>
      <w:lvlJc w:val="right"/>
      <w:pPr>
        <w:ind w:left="2160" w:hanging="180"/>
      </w:pPr>
    </w:lvl>
    <w:lvl w:ilvl="3" w:tplc="4BB49BB2">
      <w:start w:val="1"/>
      <w:numFmt w:val="decimal"/>
      <w:lvlText w:val="%4."/>
      <w:lvlJc w:val="left"/>
      <w:pPr>
        <w:ind w:left="2880" w:hanging="360"/>
      </w:pPr>
    </w:lvl>
    <w:lvl w:ilvl="4" w:tplc="674C4BA6">
      <w:start w:val="1"/>
      <w:numFmt w:val="lowerLetter"/>
      <w:lvlText w:val="%5."/>
      <w:lvlJc w:val="left"/>
      <w:pPr>
        <w:ind w:left="3600" w:hanging="360"/>
      </w:pPr>
    </w:lvl>
    <w:lvl w:ilvl="5" w:tplc="8EB8B802">
      <w:start w:val="1"/>
      <w:numFmt w:val="lowerRoman"/>
      <w:lvlText w:val="%6."/>
      <w:lvlJc w:val="right"/>
      <w:pPr>
        <w:ind w:left="4320" w:hanging="180"/>
      </w:pPr>
    </w:lvl>
    <w:lvl w:ilvl="6" w:tplc="DDD48C8E">
      <w:start w:val="1"/>
      <w:numFmt w:val="decimal"/>
      <w:lvlText w:val="%7."/>
      <w:lvlJc w:val="left"/>
      <w:pPr>
        <w:ind w:left="5040" w:hanging="360"/>
      </w:pPr>
    </w:lvl>
    <w:lvl w:ilvl="7" w:tplc="B91ABCEE">
      <w:start w:val="1"/>
      <w:numFmt w:val="lowerLetter"/>
      <w:lvlText w:val="%8."/>
      <w:lvlJc w:val="left"/>
      <w:pPr>
        <w:ind w:left="5760" w:hanging="360"/>
      </w:pPr>
    </w:lvl>
    <w:lvl w:ilvl="8" w:tplc="807A541E">
      <w:start w:val="1"/>
      <w:numFmt w:val="lowerRoman"/>
      <w:lvlText w:val="%9."/>
      <w:lvlJc w:val="right"/>
      <w:pPr>
        <w:ind w:left="6480" w:hanging="180"/>
      </w:pPr>
    </w:lvl>
  </w:abstractNum>
  <w:abstractNum w:abstractNumId="382">
    <w:nsid w:val="689204AD"/>
    <w:multiLevelType w:val="hybridMultilevel"/>
    <w:tmpl w:val="22CC5AFA"/>
    <w:lvl w:ilvl="0" w:tplc="163C56AE">
      <w:start w:val="1"/>
      <w:numFmt w:val="bullet"/>
      <w:lvlText w:val=""/>
      <w:lvlJc w:val="left"/>
      <w:pPr>
        <w:tabs>
          <w:tab w:val="num" w:pos="360"/>
        </w:tabs>
        <w:ind w:left="360" w:hanging="360"/>
      </w:pPr>
      <w:rPr>
        <w:rFonts w:ascii="Symbol" w:hAnsi="Symbol" w:hint="default"/>
        <w:color w:val="auto"/>
      </w:rPr>
    </w:lvl>
    <w:lvl w:ilvl="1" w:tplc="80DA9360">
      <w:start w:val="1"/>
      <w:numFmt w:val="lowerLetter"/>
      <w:lvlText w:val="(%2)"/>
      <w:lvlJc w:val="left"/>
      <w:pPr>
        <w:tabs>
          <w:tab w:val="num" w:pos="1080"/>
        </w:tabs>
        <w:ind w:left="1080" w:hanging="360"/>
      </w:pPr>
      <w:rPr>
        <w:rFont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3">
    <w:nsid w:val="6908353D"/>
    <w:multiLevelType w:val="multilevel"/>
    <w:tmpl w:val="2AECEB10"/>
    <w:numStyleLink w:val="GSACtrlList"/>
  </w:abstractNum>
  <w:abstractNum w:abstractNumId="384">
    <w:nsid w:val="693272B5"/>
    <w:multiLevelType w:val="multilevel"/>
    <w:tmpl w:val="2AECEB10"/>
    <w:numStyleLink w:val="GSACtrlList"/>
  </w:abstractNum>
  <w:abstractNum w:abstractNumId="385">
    <w:nsid w:val="69830A22"/>
    <w:multiLevelType w:val="multilevel"/>
    <w:tmpl w:val="2AECEB10"/>
    <w:numStyleLink w:val="GSACtrlList"/>
  </w:abstractNum>
  <w:abstractNum w:abstractNumId="386">
    <w:nsid w:val="69AA7894"/>
    <w:multiLevelType w:val="hybridMultilevel"/>
    <w:tmpl w:val="32C88C72"/>
    <w:lvl w:ilvl="0" w:tplc="74903E88">
      <w:start w:val="1"/>
      <w:numFmt w:val="lowerLetter"/>
      <w:lvlText w:val="%1."/>
      <w:lvlJc w:val="left"/>
      <w:pPr>
        <w:tabs>
          <w:tab w:val="num" w:pos="1440"/>
        </w:tabs>
        <w:ind w:left="144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7">
    <w:nsid w:val="69F1118E"/>
    <w:multiLevelType w:val="hybridMultilevel"/>
    <w:tmpl w:val="072227C8"/>
    <w:lvl w:ilvl="0" w:tplc="E3DAA762">
      <w:start w:val="1"/>
      <w:numFmt w:val="lowerLetter"/>
      <w:lvlText w:val="%1."/>
      <w:lvlJc w:val="left"/>
      <w:pPr>
        <w:tabs>
          <w:tab w:val="num" w:pos="1080"/>
        </w:tabs>
        <w:ind w:left="1080" w:hanging="360"/>
      </w:pPr>
      <w:rPr>
        <w:color w:val="auto"/>
      </w:rPr>
    </w:lvl>
    <w:lvl w:ilvl="1" w:tplc="FF5E6EF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8">
    <w:nsid w:val="6A2D17CD"/>
    <w:multiLevelType w:val="multilevel"/>
    <w:tmpl w:val="2AA66A7E"/>
    <w:lvl w:ilvl="0">
      <w:start w:val="1"/>
      <w:numFmt w:val="decimal"/>
      <w:lvlText w:val="%1."/>
      <w:lvlJc w:val="left"/>
      <w:pPr>
        <w:ind w:left="360" w:hanging="360"/>
      </w:pPr>
      <w:rPr>
        <w:rFonts w:hint="default"/>
      </w:rPr>
    </w:lvl>
    <w:lvl w:ilvl="1">
      <w:start w:val="1"/>
      <w:numFmt w:val="decimal"/>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9">
    <w:nsid w:val="6A2E344C"/>
    <w:multiLevelType w:val="hybridMultilevel"/>
    <w:tmpl w:val="BF92D940"/>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start w:val="1"/>
      <w:numFmt w:val="decimal"/>
      <w:lvlText w:val="%4."/>
      <w:lvlJc w:val="left"/>
      <w:pPr>
        <w:ind w:left="3600" w:hanging="360"/>
      </w:pPr>
    </w:lvl>
    <w:lvl w:ilvl="4" w:tplc="04090003">
      <w:start w:val="1"/>
      <w:numFmt w:val="lowerLetter"/>
      <w:lvlText w:val="%5."/>
      <w:lvlJc w:val="left"/>
      <w:pPr>
        <w:ind w:left="4320" w:hanging="360"/>
      </w:pPr>
    </w:lvl>
    <w:lvl w:ilvl="5" w:tplc="04090005">
      <w:start w:val="1"/>
      <w:numFmt w:val="lowerRoman"/>
      <w:lvlText w:val="%6."/>
      <w:lvlJc w:val="right"/>
      <w:pPr>
        <w:ind w:left="5040" w:hanging="180"/>
      </w:pPr>
    </w:lvl>
    <w:lvl w:ilvl="6" w:tplc="04090001">
      <w:start w:val="1"/>
      <w:numFmt w:val="decimal"/>
      <w:lvlText w:val="%7."/>
      <w:lvlJc w:val="left"/>
      <w:pPr>
        <w:ind w:left="5760" w:hanging="360"/>
      </w:pPr>
    </w:lvl>
    <w:lvl w:ilvl="7" w:tplc="04090003">
      <w:start w:val="1"/>
      <w:numFmt w:val="lowerLetter"/>
      <w:lvlText w:val="%8."/>
      <w:lvlJc w:val="left"/>
      <w:pPr>
        <w:ind w:left="6480" w:hanging="360"/>
      </w:pPr>
    </w:lvl>
    <w:lvl w:ilvl="8" w:tplc="04090005">
      <w:start w:val="1"/>
      <w:numFmt w:val="lowerRoman"/>
      <w:lvlText w:val="%9."/>
      <w:lvlJc w:val="right"/>
      <w:pPr>
        <w:ind w:left="7200" w:hanging="180"/>
      </w:pPr>
    </w:lvl>
  </w:abstractNum>
  <w:abstractNum w:abstractNumId="390">
    <w:nsid w:val="6A307CBF"/>
    <w:multiLevelType w:val="multilevel"/>
    <w:tmpl w:val="2AECEB10"/>
    <w:numStyleLink w:val="GSACtrlList"/>
  </w:abstractNum>
  <w:abstractNum w:abstractNumId="391">
    <w:nsid w:val="6A701124"/>
    <w:multiLevelType w:val="hybridMultilevel"/>
    <w:tmpl w:val="AEB04CE2"/>
    <w:lvl w:ilvl="0" w:tplc="03D8B0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6B23720C"/>
    <w:multiLevelType w:val="hybridMultilevel"/>
    <w:tmpl w:val="3086E562"/>
    <w:lvl w:ilvl="0" w:tplc="2A4884D6">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6B597A7F"/>
    <w:multiLevelType w:val="hybridMultilevel"/>
    <w:tmpl w:val="EA7408C8"/>
    <w:lvl w:ilvl="0" w:tplc="540CAC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6CA70309"/>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5">
    <w:nsid w:val="6CBC403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6">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6D8C57D0"/>
    <w:multiLevelType w:val="hybridMultilevel"/>
    <w:tmpl w:val="CF1C19D4"/>
    <w:lvl w:ilvl="0" w:tplc="163C56AE">
      <w:start w:val="1"/>
      <w:numFmt w:val="bullet"/>
      <w:lvlText w:val=""/>
      <w:lvlJc w:val="left"/>
      <w:pPr>
        <w:tabs>
          <w:tab w:val="num" w:pos="360"/>
        </w:tabs>
        <w:ind w:left="360" w:hanging="360"/>
      </w:pPr>
      <w:rPr>
        <w:rFonts w:ascii="Symbol" w:hAnsi="Symbol" w:hint="default"/>
        <w:color w:val="auto"/>
      </w:rPr>
    </w:lvl>
    <w:lvl w:ilvl="1" w:tplc="82B4CB52">
      <w:start w:val="1"/>
      <w:numFmt w:val="lowerLetter"/>
      <w:lvlText w:val="%2."/>
      <w:lvlJc w:val="left"/>
      <w:pPr>
        <w:tabs>
          <w:tab w:val="num" w:pos="1080"/>
        </w:tabs>
        <w:ind w:left="1080" w:hanging="360"/>
      </w:pPr>
      <w:rPr>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8">
    <w:nsid w:val="6D907DA3"/>
    <w:multiLevelType w:val="hybridMultilevel"/>
    <w:tmpl w:val="D53288B2"/>
    <w:lvl w:ilvl="0" w:tplc="651C6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6DB80085"/>
    <w:multiLevelType w:val="hybridMultilevel"/>
    <w:tmpl w:val="77B27B3A"/>
    <w:lvl w:ilvl="0" w:tplc="F348C89E">
      <w:start w:val="1"/>
      <w:numFmt w:val="bullet"/>
      <w:lvlText w:val=""/>
      <w:lvlJc w:val="left"/>
      <w:pPr>
        <w:ind w:left="1789" w:hanging="360"/>
      </w:pPr>
      <w:rPr>
        <w:rFonts w:ascii="Symbol" w:hAnsi="Symbol"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00">
    <w:nsid w:val="6DE704EB"/>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nsid w:val="6E3D5E49"/>
    <w:multiLevelType w:val="multilevel"/>
    <w:tmpl w:val="2AECEB10"/>
    <w:numStyleLink w:val="GSACtrlList"/>
  </w:abstractNum>
  <w:abstractNum w:abstractNumId="402">
    <w:nsid w:val="6E3E11D0"/>
    <w:multiLevelType w:val="multilevel"/>
    <w:tmpl w:val="2AECEB10"/>
    <w:numStyleLink w:val="GSACtrlList"/>
  </w:abstractNum>
  <w:abstractNum w:abstractNumId="403">
    <w:nsid w:val="6E6F6D91"/>
    <w:multiLevelType w:val="hybridMultilevel"/>
    <w:tmpl w:val="CB563DEC"/>
    <w:lvl w:ilvl="0" w:tplc="79DEC136">
      <w:start w:val="1"/>
      <w:numFmt w:val="lowerLetter"/>
      <w:lvlText w:val="%1."/>
      <w:lvlJc w:val="left"/>
      <w:pPr>
        <w:tabs>
          <w:tab w:val="num" w:pos="1080"/>
        </w:tabs>
        <w:ind w:left="108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4">
    <w:nsid w:val="6E8B24F7"/>
    <w:multiLevelType w:val="hybridMultilevel"/>
    <w:tmpl w:val="24C05A9A"/>
    <w:lvl w:ilvl="0" w:tplc="39861DD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Letter"/>
      <w:lvlText w:val="(%3)"/>
      <w:lvlJc w:val="left"/>
      <w:pPr>
        <w:tabs>
          <w:tab w:val="num" w:pos="1440"/>
        </w:tabs>
        <w:ind w:left="1440" w:hanging="360"/>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5">
    <w:nsid w:val="6EAA37BF"/>
    <w:multiLevelType w:val="hybridMultilevel"/>
    <w:tmpl w:val="65501434"/>
    <w:lvl w:ilvl="0" w:tplc="2A48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6EF33132"/>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7">
    <w:nsid w:val="6F031882"/>
    <w:multiLevelType w:val="hybridMultilevel"/>
    <w:tmpl w:val="B780490E"/>
    <w:lvl w:ilvl="0" w:tplc="80DA9360">
      <w:start w:val="1"/>
      <w:numFmt w:val="lowerLetter"/>
      <w:lvlText w:val="(%1)"/>
      <w:lvlJc w:val="left"/>
      <w:pPr>
        <w:ind w:left="720" w:hanging="360"/>
      </w:pPr>
      <w:rPr>
        <w:rFonts w:hint="default"/>
      </w:rPr>
    </w:lvl>
    <w:lvl w:ilvl="1" w:tplc="73D89DBC">
      <w:start w:val="1"/>
      <w:numFmt w:val="lowerLetter"/>
      <w:lvlText w:val="%2."/>
      <w:lvlJc w:val="left"/>
      <w:pPr>
        <w:ind w:left="1440" w:hanging="360"/>
      </w:pPr>
    </w:lvl>
    <w:lvl w:ilvl="2" w:tplc="D9982338">
      <w:start w:val="1"/>
      <w:numFmt w:val="lowerRoman"/>
      <w:lvlText w:val="%3."/>
      <w:lvlJc w:val="right"/>
      <w:pPr>
        <w:ind w:left="2160" w:hanging="180"/>
      </w:pPr>
    </w:lvl>
    <w:lvl w:ilvl="3" w:tplc="A80EAC3A">
      <w:start w:val="1"/>
      <w:numFmt w:val="decimal"/>
      <w:lvlText w:val="%4."/>
      <w:lvlJc w:val="left"/>
      <w:pPr>
        <w:ind w:left="2880" w:hanging="360"/>
      </w:pPr>
    </w:lvl>
    <w:lvl w:ilvl="4" w:tplc="C81A3742">
      <w:start w:val="1"/>
      <w:numFmt w:val="lowerLetter"/>
      <w:lvlText w:val="%5."/>
      <w:lvlJc w:val="left"/>
      <w:pPr>
        <w:ind w:left="3600" w:hanging="360"/>
      </w:pPr>
    </w:lvl>
    <w:lvl w:ilvl="5" w:tplc="45206E0A">
      <w:start w:val="1"/>
      <w:numFmt w:val="lowerRoman"/>
      <w:lvlText w:val="%6."/>
      <w:lvlJc w:val="right"/>
      <w:pPr>
        <w:ind w:left="4320" w:hanging="180"/>
      </w:pPr>
    </w:lvl>
    <w:lvl w:ilvl="6" w:tplc="06D6896C">
      <w:start w:val="1"/>
      <w:numFmt w:val="decimal"/>
      <w:lvlText w:val="%7."/>
      <w:lvlJc w:val="left"/>
      <w:pPr>
        <w:ind w:left="5040" w:hanging="360"/>
      </w:pPr>
    </w:lvl>
    <w:lvl w:ilvl="7" w:tplc="57ACEDC8">
      <w:start w:val="1"/>
      <w:numFmt w:val="lowerLetter"/>
      <w:lvlText w:val="%8."/>
      <w:lvlJc w:val="left"/>
      <w:pPr>
        <w:ind w:left="5760" w:hanging="360"/>
      </w:pPr>
    </w:lvl>
    <w:lvl w:ilvl="8" w:tplc="CBEE07C2">
      <w:start w:val="1"/>
      <w:numFmt w:val="lowerRoman"/>
      <w:lvlText w:val="%9."/>
      <w:lvlJc w:val="right"/>
      <w:pPr>
        <w:ind w:left="6480" w:hanging="180"/>
      </w:pPr>
    </w:lvl>
  </w:abstractNum>
  <w:abstractNum w:abstractNumId="408">
    <w:nsid w:val="6F130CAE"/>
    <w:multiLevelType w:val="multilevel"/>
    <w:tmpl w:val="2AECEB10"/>
    <w:numStyleLink w:val="GSACtrlList"/>
  </w:abstractNum>
  <w:abstractNum w:abstractNumId="409">
    <w:nsid w:val="700A01FD"/>
    <w:multiLevelType w:val="hybridMultilevel"/>
    <w:tmpl w:val="507C3EA0"/>
    <w:lvl w:ilvl="0" w:tplc="80DA93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0">
    <w:nsid w:val="70AF473C"/>
    <w:multiLevelType w:val="multilevel"/>
    <w:tmpl w:val="FC1E8D4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11">
    <w:nsid w:val="70EA1686"/>
    <w:multiLevelType w:val="hybridMultilevel"/>
    <w:tmpl w:val="B1605F6E"/>
    <w:lvl w:ilvl="0" w:tplc="80DA936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2">
    <w:nsid w:val="712D1FB3"/>
    <w:multiLevelType w:val="multilevel"/>
    <w:tmpl w:val="2AECEB10"/>
    <w:numStyleLink w:val="GSACtrlList"/>
  </w:abstractNum>
  <w:abstractNum w:abstractNumId="413">
    <w:nsid w:val="715A5471"/>
    <w:multiLevelType w:val="multilevel"/>
    <w:tmpl w:val="2AECEB10"/>
    <w:numStyleLink w:val="GSACtrlList"/>
  </w:abstractNum>
  <w:abstractNum w:abstractNumId="414">
    <w:nsid w:val="718B3564"/>
    <w:multiLevelType w:val="multilevel"/>
    <w:tmpl w:val="2AECEB10"/>
    <w:numStyleLink w:val="GSACtrlList"/>
  </w:abstractNum>
  <w:abstractNum w:abstractNumId="415">
    <w:nsid w:val="719A01CB"/>
    <w:multiLevelType w:val="multilevel"/>
    <w:tmpl w:val="2AECEB10"/>
    <w:numStyleLink w:val="GSACtrlList"/>
  </w:abstractNum>
  <w:abstractNum w:abstractNumId="416">
    <w:nsid w:val="71FA58A1"/>
    <w:multiLevelType w:val="multilevel"/>
    <w:tmpl w:val="2AECEB10"/>
    <w:numStyleLink w:val="GSACtrlList"/>
  </w:abstractNum>
  <w:abstractNum w:abstractNumId="417">
    <w:nsid w:val="72021596"/>
    <w:multiLevelType w:val="multilevel"/>
    <w:tmpl w:val="CF1C19D4"/>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1080"/>
        </w:tabs>
        <w:ind w:left="108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720568C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9">
    <w:nsid w:val="7214479F"/>
    <w:multiLevelType w:val="hybridMultilevel"/>
    <w:tmpl w:val="D1263B8A"/>
    <w:lvl w:ilvl="0" w:tplc="D9BC97F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0">
    <w:nsid w:val="72713B48"/>
    <w:multiLevelType w:val="hybridMultilevel"/>
    <w:tmpl w:val="072227C8"/>
    <w:lvl w:ilvl="0" w:tplc="05DAFD30">
      <w:start w:val="1"/>
      <w:numFmt w:val="lowerLetter"/>
      <w:lvlText w:val="%1."/>
      <w:lvlJc w:val="left"/>
      <w:pPr>
        <w:tabs>
          <w:tab w:val="num" w:pos="1080"/>
        </w:tabs>
        <w:ind w:left="108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1">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22">
    <w:nsid w:val="742047A5"/>
    <w:multiLevelType w:val="hybridMultilevel"/>
    <w:tmpl w:val="88300B52"/>
    <w:lvl w:ilvl="0" w:tplc="80DA9360">
      <w:start w:val="1"/>
      <w:numFmt w:val="lowerLetter"/>
      <w:lvlText w:val="(%1)"/>
      <w:lvlJc w:val="left"/>
      <w:pPr>
        <w:ind w:left="720" w:hanging="360"/>
      </w:pPr>
      <w:rPr>
        <w:rFonts w:hint="default"/>
      </w:rPr>
    </w:lvl>
    <w:lvl w:ilvl="1" w:tplc="39861D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nsid w:val="74424D2A"/>
    <w:multiLevelType w:val="hybridMultilevel"/>
    <w:tmpl w:val="BF92D940"/>
    <w:lvl w:ilvl="0" w:tplc="39861DD2">
      <w:start w:val="1"/>
      <w:numFmt w:val="decimal"/>
      <w:lvlText w:val="%1."/>
      <w:lvlJc w:val="left"/>
      <w:pPr>
        <w:ind w:left="1440" w:hanging="360"/>
      </w:pPr>
    </w:lvl>
    <w:lvl w:ilvl="1" w:tplc="5888E34E"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4">
    <w:nsid w:val="746D5AB7"/>
    <w:multiLevelType w:val="hybridMultilevel"/>
    <w:tmpl w:val="CB563DEC"/>
    <w:lvl w:ilvl="0" w:tplc="39861DD2">
      <w:start w:val="1"/>
      <w:numFmt w:val="lowerLetter"/>
      <w:lvlText w:val="%1."/>
      <w:lvlJc w:val="left"/>
      <w:pPr>
        <w:tabs>
          <w:tab w:val="num" w:pos="1080"/>
        </w:tabs>
        <w:ind w:left="1080" w:hanging="360"/>
      </w:pPr>
      <w:rPr>
        <w:color w:val="auto"/>
      </w:rPr>
    </w:lvl>
    <w:lvl w:ilvl="1" w:tplc="F5ECF97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5">
    <w:nsid w:val="749A14EF"/>
    <w:multiLevelType w:val="multilevel"/>
    <w:tmpl w:val="2AECEB10"/>
    <w:numStyleLink w:val="GSACtrlList"/>
  </w:abstractNum>
  <w:abstractNum w:abstractNumId="426">
    <w:nsid w:val="74BA4774"/>
    <w:multiLevelType w:val="hybridMultilevel"/>
    <w:tmpl w:val="C4128726"/>
    <w:lvl w:ilvl="0" w:tplc="727EE53C">
      <w:start w:val="1"/>
      <w:numFmt w:val="lowerLetter"/>
      <w:lvlText w:val="(%1)"/>
      <w:lvlJc w:val="left"/>
      <w:pPr>
        <w:ind w:left="1069" w:hanging="360"/>
      </w:pPr>
      <w:rPr>
        <w:rFonts w:hint="default"/>
      </w:rPr>
    </w:lvl>
    <w:lvl w:ilvl="1" w:tplc="FFFFFFFF">
      <w:start w:val="1"/>
      <w:numFmt w:val="decimal"/>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7">
    <w:nsid w:val="74E24A96"/>
    <w:multiLevelType w:val="multilevel"/>
    <w:tmpl w:val="2AECEB10"/>
    <w:numStyleLink w:val="GSACtrlList"/>
  </w:abstractNum>
  <w:abstractNum w:abstractNumId="428">
    <w:nsid w:val="75161F3C"/>
    <w:multiLevelType w:val="multilevel"/>
    <w:tmpl w:val="2AECEB10"/>
    <w:numStyleLink w:val="GSACtrlList"/>
  </w:abstractNum>
  <w:abstractNum w:abstractNumId="429">
    <w:nsid w:val="756B5D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0">
    <w:nsid w:val="75772E99"/>
    <w:multiLevelType w:val="multilevel"/>
    <w:tmpl w:val="2AECEB10"/>
    <w:numStyleLink w:val="GSACtrlList"/>
  </w:abstractNum>
  <w:abstractNum w:abstractNumId="431">
    <w:nsid w:val="75895C15"/>
    <w:multiLevelType w:val="multilevel"/>
    <w:tmpl w:val="2AECEB10"/>
    <w:numStyleLink w:val="GSACtrlList"/>
  </w:abstractNum>
  <w:abstractNum w:abstractNumId="432">
    <w:nsid w:val="75FC2642"/>
    <w:multiLevelType w:val="hybridMultilevel"/>
    <w:tmpl w:val="BF92D940"/>
    <w:lvl w:ilvl="0" w:tplc="39861DD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3">
    <w:nsid w:val="762E201C"/>
    <w:multiLevelType w:val="multilevel"/>
    <w:tmpl w:val="2AECEB10"/>
    <w:numStyleLink w:val="GSACtrlList"/>
  </w:abstractNum>
  <w:abstractNum w:abstractNumId="434">
    <w:nsid w:val="76A15A24"/>
    <w:multiLevelType w:val="multilevel"/>
    <w:tmpl w:val="2AECEB10"/>
    <w:numStyleLink w:val="GSACtrlList"/>
  </w:abstractNum>
  <w:abstractNum w:abstractNumId="435">
    <w:nsid w:val="76AF79AA"/>
    <w:multiLevelType w:val="hybridMultilevel"/>
    <w:tmpl w:val="C408E30C"/>
    <w:lvl w:ilvl="0" w:tplc="E974BD64">
      <w:start w:val="1"/>
      <w:numFmt w:val="bullet"/>
      <w:lvlText w:val=""/>
      <w:lvlJc w:val="left"/>
      <w:pPr>
        <w:ind w:left="1789" w:hanging="360"/>
      </w:pPr>
      <w:rPr>
        <w:rFonts w:ascii="Symbol" w:hAnsi="Symbol" w:hint="default"/>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36">
    <w:nsid w:val="76C11F4C"/>
    <w:multiLevelType w:val="multilevel"/>
    <w:tmpl w:val="2AECEB10"/>
    <w:numStyleLink w:val="GSACtrlList"/>
  </w:abstractNum>
  <w:abstractNum w:abstractNumId="437">
    <w:nsid w:val="77071592"/>
    <w:multiLevelType w:val="hybridMultilevel"/>
    <w:tmpl w:val="6D3887E4"/>
    <w:lvl w:ilvl="0" w:tplc="62224510">
      <w:start w:val="1"/>
      <w:numFmt w:val="lowerLetter"/>
      <w:lvlText w:val="%1."/>
      <w:lvlJc w:val="left"/>
      <w:pPr>
        <w:tabs>
          <w:tab w:val="num" w:pos="1080"/>
        </w:tabs>
        <w:ind w:left="108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8">
    <w:nsid w:val="771D61CE"/>
    <w:multiLevelType w:val="multilevel"/>
    <w:tmpl w:val="2AECEB10"/>
    <w:numStyleLink w:val="GSACtrlList"/>
  </w:abstractNum>
  <w:abstractNum w:abstractNumId="439">
    <w:nsid w:val="772C1325"/>
    <w:multiLevelType w:val="hybridMultilevel"/>
    <w:tmpl w:val="4F4A3810"/>
    <w:lvl w:ilvl="0" w:tplc="A236A16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0">
    <w:nsid w:val="774615B2"/>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1">
    <w:nsid w:val="77525DD3"/>
    <w:multiLevelType w:val="multilevel"/>
    <w:tmpl w:val="2AECEB10"/>
    <w:numStyleLink w:val="GSACtrlList"/>
  </w:abstractNum>
  <w:abstractNum w:abstractNumId="442">
    <w:nsid w:val="776F1F5C"/>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4">
    <w:nsid w:val="77D155E9"/>
    <w:multiLevelType w:val="hybridMultilevel"/>
    <w:tmpl w:val="B4A82922"/>
    <w:lvl w:ilvl="0" w:tplc="8AF8C980">
      <w:start w:val="1"/>
      <w:numFmt w:val="lowerLetter"/>
      <w:lvlText w:val="(%1)"/>
      <w:lvlJc w:val="left"/>
      <w:pPr>
        <w:tabs>
          <w:tab w:val="num" w:pos="1440"/>
        </w:tabs>
        <w:ind w:left="1440" w:hanging="360"/>
      </w:pPr>
      <w:rPr>
        <w:rFonts w:ascii="Arial Bold" w:hAnsi="Arial Bold" w:hint="default"/>
        <w:b/>
        <w:i w:val="0"/>
        <w:color w:val="auto"/>
        <w:sz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5">
    <w:nsid w:val="77F248FF"/>
    <w:multiLevelType w:val="hybridMultilevel"/>
    <w:tmpl w:val="53D6887C"/>
    <w:lvl w:ilvl="0" w:tplc="A172213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46">
    <w:nsid w:val="792438FB"/>
    <w:multiLevelType w:val="hybridMultilevel"/>
    <w:tmpl w:val="138417D2"/>
    <w:lvl w:ilvl="0" w:tplc="3E8858F2">
      <w:start w:val="1"/>
      <w:numFmt w:val="decimal"/>
      <w:lvlText w:val="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nsid w:val="793D5AF5"/>
    <w:multiLevelType w:val="multilevel"/>
    <w:tmpl w:val="26725954"/>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1080"/>
        </w:tabs>
        <w:ind w:left="1080" w:hanging="360"/>
      </w:pPr>
      <w:rPr>
        <w:rFont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794E7672"/>
    <w:multiLevelType w:val="multilevel"/>
    <w:tmpl w:val="2AECEB10"/>
    <w:numStyleLink w:val="GSACtrlList"/>
  </w:abstractNum>
  <w:abstractNum w:abstractNumId="449">
    <w:nsid w:val="79A501A9"/>
    <w:multiLevelType w:val="hybridMultilevel"/>
    <w:tmpl w:val="E07C7884"/>
    <w:lvl w:ilvl="0" w:tplc="E280C8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nsid w:val="7A59718D"/>
    <w:multiLevelType w:val="hybridMultilevel"/>
    <w:tmpl w:val="E8B40834"/>
    <w:lvl w:ilvl="0" w:tplc="A1722132">
      <w:start w:val="1"/>
      <w:numFmt w:val="decimal"/>
      <w:lvlText w:val="%1."/>
      <w:lvlJc w:val="left"/>
      <w:pPr>
        <w:ind w:left="1440" w:hanging="360"/>
      </w:pPr>
      <w:rPr>
        <w:b w:val="0"/>
        <w:i w:val="0"/>
        <w:color w:val="auto"/>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51">
    <w:nsid w:val="7A8C26D9"/>
    <w:multiLevelType w:val="hybridMultilevel"/>
    <w:tmpl w:val="D53288B2"/>
    <w:lvl w:ilvl="0" w:tplc="651C6B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A9D3BD3"/>
    <w:multiLevelType w:val="hybridMultilevel"/>
    <w:tmpl w:val="7CFEB0A0"/>
    <w:lvl w:ilvl="0" w:tplc="2A4884D6">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B70588D"/>
    <w:multiLevelType w:val="hybridMultilevel"/>
    <w:tmpl w:val="C0703B88"/>
    <w:lvl w:ilvl="0" w:tplc="510456F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7B9974FE"/>
    <w:multiLevelType w:val="hybridMultilevel"/>
    <w:tmpl w:val="FE349F8C"/>
    <w:lvl w:ilvl="0" w:tplc="64E8949C">
      <w:start w:val="1"/>
      <w:numFmt w:val="lowerLetter"/>
      <w:lvlText w:val="%1."/>
      <w:lvlJc w:val="left"/>
      <w:pPr>
        <w:ind w:left="720" w:hanging="360"/>
      </w:pPr>
    </w:lvl>
    <w:lvl w:ilvl="1" w:tplc="999460AA">
      <w:start w:val="1"/>
      <w:numFmt w:val="lowerLetter"/>
      <w:lvlText w:val="%2."/>
      <w:lvlJc w:val="left"/>
      <w:pPr>
        <w:ind w:left="1440" w:hanging="360"/>
      </w:pPr>
    </w:lvl>
    <w:lvl w:ilvl="2" w:tplc="EFDC879E">
      <w:start w:val="1"/>
      <w:numFmt w:val="lowerRoman"/>
      <w:lvlText w:val="%3."/>
      <w:lvlJc w:val="right"/>
      <w:pPr>
        <w:ind w:left="2160" w:hanging="180"/>
      </w:pPr>
    </w:lvl>
    <w:lvl w:ilvl="3" w:tplc="190C5770">
      <w:start w:val="1"/>
      <w:numFmt w:val="decimal"/>
      <w:lvlText w:val="%4."/>
      <w:lvlJc w:val="left"/>
      <w:pPr>
        <w:ind w:left="2880" w:hanging="360"/>
      </w:pPr>
    </w:lvl>
    <w:lvl w:ilvl="4" w:tplc="DF1238A2">
      <w:start w:val="1"/>
      <w:numFmt w:val="lowerLetter"/>
      <w:lvlText w:val="%5."/>
      <w:lvlJc w:val="left"/>
      <w:pPr>
        <w:ind w:left="3600" w:hanging="360"/>
      </w:pPr>
    </w:lvl>
    <w:lvl w:ilvl="5" w:tplc="2200E23E">
      <w:start w:val="1"/>
      <w:numFmt w:val="lowerRoman"/>
      <w:lvlText w:val="%6."/>
      <w:lvlJc w:val="right"/>
      <w:pPr>
        <w:ind w:left="4320" w:hanging="180"/>
      </w:pPr>
    </w:lvl>
    <w:lvl w:ilvl="6" w:tplc="E74609D8">
      <w:start w:val="1"/>
      <w:numFmt w:val="decimal"/>
      <w:lvlText w:val="%7."/>
      <w:lvlJc w:val="left"/>
      <w:pPr>
        <w:ind w:left="5040" w:hanging="360"/>
      </w:pPr>
    </w:lvl>
    <w:lvl w:ilvl="7" w:tplc="E99A4D78">
      <w:start w:val="1"/>
      <w:numFmt w:val="lowerLetter"/>
      <w:lvlText w:val="%8."/>
      <w:lvlJc w:val="left"/>
      <w:pPr>
        <w:ind w:left="5760" w:hanging="360"/>
      </w:pPr>
    </w:lvl>
    <w:lvl w:ilvl="8" w:tplc="50C62BB6">
      <w:start w:val="1"/>
      <w:numFmt w:val="lowerRoman"/>
      <w:lvlText w:val="%9."/>
      <w:lvlJc w:val="right"/>
      <w:pPr>
        <w:ind w:left="6480" w:hanging="180"/>
      </w:pPr>
    </w:lvl>
  </w:abstractNum>
  <w:abstractNum w:abstractNumId="455">
    <w:nsid w:val="7B9C61BE"/>
    <w:multiLevelType w:val="hybridMultilevel"/>
    <w:tmpl w:val="F4CE4756"/>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5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7">
    <w:nsid w:val="7BA12E7A"/>
    <w:multiLevelType w:val="multilevel"/>
    <w:tmpl w:val="2AECEB10"/>
    <w:numStyleLink w:val="GSACtrlList"/>
  </w:abstractNum>
  <w:abstractNum w:abstractNumId="458">
    <w:nsid w:val="7C3B3F1D"/>
    <w:multiLevelType w:val="hybridMultilevel"/>
    <w:tmpl w:val="1B9C8EE8"/>
    <w:lvl w:ilvl="0" w:tplc="04D00F74">
      <w:start w:val="1"/>
      <w:numFmt w:val="lowerLetter"/>
      <w:lvlText w:val="%1."/>
      <w:lvlJc w:val="left"/>
      <w:pPr>
        <w:ind w:left="720" w:hanging="360"/>
      </w:pPr>
    </w:lvl>
    <w:lvl w:ilvl="1" w:tplc="5C2678C2">
      <w:start w:val="1"/>
      <w:numFmt w:val="lowerLetter"/>
      <w:lvlText w:val="%2."/>
      <w:lvlJc w:val="left"/>
      <w:pPr>
        <w:ind w:left="1440" w:hanging="360"/>
      </w:pPr>
    </w:lvl>
    <w:lvl w:ilvl="2" w:tplc="510EDEF6">
      <w:start w:val="1"/>
      <w:numFmt w:val="lowerRoman"/>
      <w:lvlText w:val="%3."/>
      <w:lvlJc w:val="right"/>
      <w:pPr>
        <w:ind w:left="2160" w:hanging="180"/>
      </w:pPr>
    </w:lvl>
    <w:lvl w:ilvl="3" w:tplc="2BACAFCE">
      <w:start w:val="1"/>
      <w:numFmt w:val="decimal"/>
      <w:lvlText w:val="%4."/>
      <w:lvlJc w:val="left"/>
      <w:pPr>
        <w:ind w:left="2880" w:hanging="360"/>
      </w:pPr>
    </w:lvl>
    <w:lvl w:ilvl="4" w:tplc="0C56AD38">
      <w:start w:val="1"/>
      <w:numFmt w:val="lowerLetter"/>
      <w:lvlText w:val="%5."/>
      <w:lvlJc w:val="left"/>
      <w:pPr>
        <w:ind w:left="3600" w:hanging="360"/>
      </w:pPr>
    </w:lvl>
    <w:lvl w:ilvl="5" w:tplc="E3D4F99A">
      <w:start w:val="1"/>
      <w:numFmt w:val="lowerRoman"/>
      <w:lvlText w:val="%6."/>
      <w:lvlJc w:val="right"/>
      <w:pPr>
        <w:ind w:left="4320" w:hanging="180"/>
      </w:pPr>
    </w:lvl>
    <w:lvl w:ilvl="6" w:tplc="4518370A">
      <w:start w:val="1"/>
      <w:numFmt w:val="decimal"/>
      <w:lvlText w:val="%7."/>
      <w:lvlJc w:val="left"/>
      <w:pPr>
        <w:ind w:left="5040" w:hanging="360"/>
      </w:pPr>
    </w:lvl>
    <w:lvl w:ilvl="7" w:tplc="C5B650AA">
      <w:start w:val="1"/>
      <w:numFmt w:val="lowerLetter"/>
      <w:lvlText w:val="%8."/>
      <w:lvlJc w:val="left"/>
      <w:pPr>
        <w:ind w:left="5760" w:hanging="360"/>
      </w:pPr>
    </w:lvl>
    <w:lvl w:ilvl="8" w:tplc="19DC6ECC">
      <w:start w:val="1"/>
      <w:numFmt w:val="lowerRoman"/>
      <w:lvlText w:val="%9."/>
      <w:lvlJc w:val="right"/>
      <w:pPr>
        <w:ind w:left="6480" w:hanging="180"/>
      </w:pPr>
    </w:lvl>
  </w:abstractNum>
  <w:abstractNum w:abstractNumId="459">
    <w:nsid w:val="7C5818C7"/>
    <w:multiLevelType w:val="hybridMultilevel"/>
    <w:tmpl w:val="96D84218"/>
    <w:lvl w:ilvl="0" w:tplc="4AC4AE80">
      <w:start w:val="1"/>
      <w:numFmt w:val="decimal"/>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nsid w:val="7CB86BB9"/>
    <w:multiLevelType w:val="multilevel"/>
    <w:tmpl w:val="2AECEB10"/>
    <w:numStyleLink w:val="GSACtrlList"/>
  </w:abstractNum>
  <w:abstractNum w:abstractNumId="461">
    <w:nsid w:val="7CBF0954"/>
    <w:multiLevelType w:val="multilevel"/>
    <w:tmpl w:val="2AECEB10"/>
    <w:numStyleLink w:val="GSACtrlList"/>
  </w:abstractNum>
  <w:abstractNum w:abstractNumId="462">
    <w:nsid w:val="7CC85F13"/>
    <w:multiLevelType w:val="hybridMultilevel"/>
    <w:tmpl w:val="43C0895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nsid w:val="7D073796"/>
    <w:multiLevelType w:val="hybridMultilevel"/>
    <w:tmpl w:val="EC480940"/>
    <w:lvl w:ilvl="0" w:tplc="FFFFFFFF">
      <w:start w:val="1"/>
      <w:numFmt w:val="decimal"/>
      <w:lvlText w:val="%1."/>
      <w:lvlJc w:val="left"/>
      <w:pPr>
        <w:ind w:left="1789" w:hanging="360"/>
      </w:pPr>
      <w:rPr>
        <w:sz w:val="20"/>
        <w:szCs w:val="20"/>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64">
    <w:nsid w:val="7D6F7013"/>
    <w:multiLevelType w:val="multilevel"/>
    <w:tmpl w:val="2AECEB10"/>
    <w:numStyleLink w:val="GSACtrlList"/>
  </w:abstractNum>
  <w:abstractNum w:abstractNumId="465">
    <w:nsid w:val="7D916D36"/>
    <w:multiLevelType w:val="multilevel"/>
    <w:tmpl w:val="2AECEB10"/>
    <w:numStyleLink w:val="GSACtrlList"/>
  </w:abstractNum>
  <w:abstractNum w:abstractNumId="466">
    <w:nsid w:val="7DA0384A"/>
    <w:multiLevelType w:val="hybridMultilevel"/>
    <w:tmpl w:val="4F7242D6"/>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nsid w:val="7DB67BDB"/>
    <w:multiLevelType w:val="hybridMultilevel"/>
    <w:tmpl w:val="CB18EDC6"/>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7E251820"/>
    <w:multiLevelType w:val="multilevel"/>
    <w:tmpl w:val="2AECEB10"/>
    <w:numStyleLink w:val="GSACtrlList"/>
  </w:abstractNum>
  <w:abstractNum w:abstractNumId="469">
    <w:nsid w:val="7E5B490E"/>
    <w:multiLevelType w:val="hybridMultilevel"/>
    <w:tmpl w:val="07B63278"/>
    <w:lvl w:ilvl="0" w:tplc="7D50DF74">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nsid w:val="7E781BF1"/>
    <w:multiLevelType w:val="multilevel"/>
    <w:tmpl w:val="2AECEB10"/>
    <w:numStyleLink w:val="GSACtrlList"/>
  </w:abstractNum>
  <w:abstractNum w:abstractNumId="471">
    <w:nsid w:val="7E8F170E"/>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2">
    <w:nsid w:val="7EFD7302"/>
    <w:multiLevelType w:val="hybridMultilevel"/>
    <w:tmpl w:val="A9F81506"/>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nsid w:val="7F45595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4">
    <w:nsid w:val="7F6C19ED"/>
    <w:multiLevelType w:val="hybridMultilevel"/>
    <w:tmpl w:val="6374E19E"/>
    <w:lvl w:ilvl="0" w:tplc="80DA93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5">
    <w:nsid w:val="7F7748FA"/>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6">
    <w:nsid w:val="7F8679C6"/>
    <w:multiLevelType w:val="hybridMultilevel"/>
    <w:tmpl w:val="D55A8BC2"/>
    <w:lvl w:ilvl="0" w:tplc="09FEAA1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7">
    <w:nsid w:val="7FF47577"/>
    <w:multiLevelType w:val="hybridMultilevel"/>
    <w:tmpl w:val="A3D0EBF8"/>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3"/>
  </w:num>
  <w:num w:numId="2">
    <w:abstractNumId w:val="454"/>
  </w:num>
  <w:num w:numId="3">
    <w:abstractNumId w:val="112"/>
  </w:num>
  <w:num w:numId="4">
    <w:abstractNumId w:val="88"/>
  </w:num>
  <w:num w:numId="5">
    <w:abstractNumId w:val="381"/>
  </w:num>
  <w:num w:numId="6">
    <w:abstractNumId w:val="258"/>
  </w:num>
  <w:num w:numId="7">
    <w:abstractNumId w:val="388"/>
  </w:num>
  <w:num w:numId="8">
    <w:abstractNumId w:val="328"/>
  </w:num>
  <w:num w:numId="9">
    <w:abstractNumId w:val="270"/>
  </w:num>
  <w:num w:numId="10">
    <w:abstractNumId w:val="20"/>
  </w:num>
  <w:num w:numId="11">
    <w:abstractNumId w:val="409"/>
  </w:num>
  <w:num w:numId="12">
    <w:abstractNumId w:val="187"/>
  </w:num>
  <w:num w:numId="13">
    <w:abstractNumId w:val="47"/>
  </w:num>
  <w:num w:numId="14">
    <w:abstractNumId w:val="474"/>
  </w:num>
  <w:num w:numId="15">
    <w:abstractNumId w:val="57"/>
  </w:num>
  <w:num w:numId="16">
    <w:abstractNumId w:val="234"/>
  </w:num>
  <w:num w:numId="17">
    <w:abstractNumId w:val="393"/>
  </w:num>
  <w:num w:numId="18">
    <w:abstractNumId w:val="359"/>
  </w:num>
  <w:num w:numId="19">
    <w:abstractNumId w:val="453"/>
  </w:num>
  <w:num w:numId="20">
    <w:abstractNumId w:val="252"/>
  </w:num>
  <w:num w:numId="21">
    <w:abstractNumId w:val="462"/>
  </w:num>
  <w:num w:numId="22">
    <w:abstractNumId w:val="5"/>
  </w:num>
  <w:num w:numId="23">
    <w:abstractNumId w:val="327"/>
  </w:num>
  <w:num w:numId="24">
    <w:abstractNumId w:val="467"/>
  </w:num>
  <w:num w:numId="25">
    <w:abstractNumId w:val="459"/>
  </w:num>
  <w:num w:numId="26">
    <w:abstractNumId w:val="155"/>
  </w:num>
  <w:num w:numId="27">
    <w:abstractNumId w:val="354"/>
  </w:num>
  <w:num w:numId="28">
    <w:abstractNumId w:val="332"/>
  </w:num>
  <w:num w:numId="29">
    <w:abstractNumId w:val="197"/>
  </w:num>
  <w:num w:numId="30">
    <w:abstractNumId w:val="372"/>
  </w:num>
  <w:num w:numId="31">
    <w:abstractNumId w:val="95"/>
  </w:num>
  <w:num w:numId="32">
    <w:abstractNumId w:val="77"/>
  </w:num>
  <w:num w:numId="33">
    <w:abstractNumId w:val="226"/>
  </w:num>
  <w:num w:numId="34">
    <w:abstractNumId w:val="469"/>
  </w:num>
  <w:num w:numId="35">
    <w:abstractNumId w:val="391"/>
  </w:num>
  <w:num w:numId="36">
    <w:abstractNumId w:val="0"/>
  </w:num>
  <w:num w:numId="37">
    <w:abstractNumId w:val="37"/>
  </w:num>
  <w:num w:numId="38">
    <w:abstractNumId w:val="188"/>
  </w:num>
  <w:num w:numId="39">
    <w:abstractNumId w:val="115"/>
  </w:num>
  <w:num w:numId="40">
    <w:abstractNumId w:val="129"/>
  </w:num>
  <w:num w:numId="41">
    <w:abstractNumId w:val="33"/>
  </w:num>
  <w:num w:numId="42">
    <w:abstractNumId w:val="405"/>
  </w:num>
  <w:num w:numId="43">
    <w:abstractNumId w:val="29"/>
  </w:num>
  <w:num w:numId="44">
    <w:abstractNumId w:val="378"/>
  </w:num>
  <w:num w:numId="45">
    <w:abstractNumId w:val="235"/>
  </w:num>
  <w:num w:numId="46">
    <w:abstractNumId w:val="212"/>
  </w:num>
  <w:num w:numId="47">
    <w:abstractNumId w:val="400"/>
  </w:num>
  <w:num w:numId="48">
    <w:abstractNumId w:val="222"/>
  </w:num>
  <w:num w:numId="49">
    <w:abstractNumId w:val="170"/>
  </w:num>
  <w:num w:numId="50">
    <w:abstractNumId w:val="126"/>
  </w:num>
  <w:num w:numId="51">
    <w:abstractNumId w:val="16"/>
  </w:num>
  <w:num w:numId="52">
    <w:abstractNumId w:val="116"/>
  </w:num>
  <w:num w:numId="53">
    <w:abstractNumId w:val="288"/>
  </w:num>
  <w:num w:numId="54">
    <w:abstractNumId w:val="344"/>
  </w:num>
  <w:num w:numId="55">
    <w:abstractNumId w:val="410"/>
  </w:num>
  <w:num w:numId="56">
    <w:abstractNumId w:val="230"/>
  </w:num>
  <w:num w:numId="57">
    <w:abstractNumId w:val="41"/>
  </w:num>
  <w:num w:numId="58">
    <w:abstractNumId w:val="53"/>
  </w:num>
  <w:num w:numId="59">
    <w:abstractNumId w:val="350"/>
  </w:num>
  <w:num w:numId="60">
    <w:abstractNumId w:val="273"/>
  </w:num>
  <w:num w:numId="61">
    <w:abstractNumId w:val="140"/>
  </w:num>
  <w:num w:numId="62">
    <w:abstractNumId w:val="244"/>
  </w:num>
  <w:num w:numId="63">
    <w:abstractNumId w:val="191"/>
  </w:num>
  <w:num w:numId="64">
    <w:abstractNumId w:val="219"/>
  </w:num>
  <w:num w:numId="65">
    <w:abstractNumId w:val="2"/>
  </w:num>
  <w:num w:numId="66">
    <w:abstractNumId w:val="418"/>
  </w:num>
  <w:num w:numId="67">
    <w:abstractNumId w:val="475"/>
  </w:num>
  <w:num w:numId="68">
    <w:abstractNumId w:val="43"/>
  </w:num>
  <w:num w:numId="69">
    <w:abstractNumId w:val="375"/>
  </w:num>
  <w:num w:numId="70">
    <w:abstractNumId w:val="357"/>
  </w:num>
  <w:num w:numId="71">
    <w:abstractNumId w:val="349"/>
  </w:num>
  <w:num w:numId="72">
    <w:abstractNumId w:val="278"/>
  </w:num>
  <w:num w:numId="73">
    <w:abstractNumId w:val="146"/>
  </w:num>
  <w:num w:numId="74">
    <w:abstractNumId w:val="279"/>
  </w:num>
  <w:num w:numId="75">
    <w:abstractNumId w:val="249"/>
  </w:num>
  <w:num w:numId="76">
    <w:abstractNumId w:val="79"/>
  </w:num>
  <w:num w:numId="77">
    <w:abstractNumId w:val="139"/>
  </w:num>
  <w:num w:numId="78">
    <w:abstractNumId w:val="132"/>
  </w:num>
  <w:num w:numId="79">
    <w:abstractNumId w:val="184"/>
  </w:num>
  <w:num w:numId="80">
    <w:abstractNumId w:val="309"/>
  </w:num>
  <w:num w:numId="81">
    <w:abstractNumId w:val="443"/>
  </w:num>
  <w:num w:numId="82">
    <w:abstractNumId w:val="56"/>
  </w:num>
  <w:num w:numId="83">
    <w:abstractNumId w:val="435"/>
  </w:num>
  <w:num w:numId="84">
    <w:abstractNumId w:val="304"/>
  </w:num>
  <w:num w:numId="85">
    <w:abstractNumId w:val="426"/>
  </w:num>
  <w:num w:numId="86">
    <w:abstractNumId w:val="93"/>
  </w:num>
  <w:num w:numId="87">
    <w:abstractNumId w:val="341"/>
  </w:num>
  <w:num w:numId="88">
    <w:abstractNumId w:val="61"/>
  </w:num>
  <w:num w:numId="89">
    <w:abstractNumId w:val="255"/>
  </w:num>
  <w:num w:numId="90">
    <w:abstractNumId w:val="311"/>
  </w:num>
  <w:num w:numId="91">
    <w:abstractNumId w:val="292"/>
  </w:num>
  <w:num w:numId="92">
    <w:abstractNumId w:val="119"/>
  </w:num>
  <w:num w:numId="93">
    <w:abstractNumId w:val="153"/>
  </w:num>
  <w:num w:numId="94">
    <w:abstractNumId w:val="272"/>
  </w:num>
  <w:num w:numId="95">
    <w:abstractNumId w:val="366"/>
  </w:num>
  <w:num w:numId="96">
    <w:abstractNumId w:val="399"/>
  </w:num>
  <w:num w:numId="97">
    <w:abstractNumId w:val="39"/>
  </w:num>
  <w:num w:numId="98">
    <w:abstractNumId w:val="370"/>
  </w:num>
  <w:num w:numId="99">
    <w:abstractNumId w:val="367"/>
  </w:num>
  <w:num w:numId="100">
    <w:abstractNumId w:val="152"/>
  </w:num>
  <w:num w:numId="101">
    <w:abstractNumId w:val="174"/>
  </w:num>
  <w:num w:numId="102">
    <w:abstractNumId w:val="60"/>
  </w:num>
  <w:num w:numId="103">
    <w:abstractNumId w:val="149"/>
  </w:num>
  <w:num w:numId="104">
    <w:abstractNumId w:val="395"/>
  </w:num>
  <w:num w:numId="105">
    <w:abstractNumId w:val="342"/>
  </w:num>
  <w:num w:numId="106">
    <w:abstractNumId w:val="109"/>
  </w:num>
  <w:num w:numId="107">
    <w:abstractNumId w:val="147"/>
  </w:num>
  <w:num w:numId="108">
    <w:abstractNumId w:val="343"/>
  </w:num>
  <w:num w:numId="109">
    <w:abstractNumId w:val="76"/>
  </w:num>
  <w:num w:numId="110">
    <w:abstractNumId w:val="195"/>
  </w:num>
  <w:num w:numId="111">
    <w:abstractNumId w:val="380"/>
  </w:num>
  <w:num w:numId="112">
    <w:abstractNumId w:val="10"/>
  </w:num>
  <w:num w:numId="113">
    <w:abstractNumId w:val="96"/>
  </w:num>
  <w:num w:numId="114">
    <w:abstractNumId w:val="253"/>
  </w:num>
  <w:num w:numId="115">
    <w:abstractNumId w:val="122"/>
  </w:num>
  <w:num w:numId="116">
    <w:abstractNumId w:val="108"/>
  </w:num>
  <w:num w:numId="117">
    <w:abstractNumId w:val="80"/>
  </w:num>
  <w:num w:numId="118">
    <w:abstractNumId w:val="348"/>
  </w:num>
  <w:num w:numId="119">
    <w:abstractNumId w:val="455"/>
  </w:num>
  <w:num w:numId="120">
    <w:abstractNumId w:val="70"/>
  </w:num>
  <w:num w:numId="121">
    <w:abstractNumId w:val="326"/>
  </w:num>
  <w:num w:numId="122">
    <w:abstractNumId w:val="69"/>
  </w:num>
  <w:num w:numId="123">
    <w:abstractNumId w:val="463"/>
  </w:num>
  <w:num w:numId="124">
    <w:abstractNumId w:val="141"/>
  </w:num>
  <w:num w:numId="125">
    <w:abstractNumId w:val="286"/>
  </w:num>
  <w:num w:numId="126">
    <w:abstractNumId w:val="371"/>
  </w:num>
  <w:num w:numId="127">
    <w:abstractNumId w:val="440"/>
  </w:num>
  <w:num w:numId="128">
    <w:abstractNumId w:val="394"/>
  </w:num>
  <w:num w:numId="129">
    <w:abstractNumId w:val="30"/>
  </w:num>
  <w:num w:numId="130">
    <w:abstractNumId w:val="207"/>
  </w:num>
  <w:num w:numId="131">
    <w:abstractNumId w:val="442"/>
  </w:num>
  <w:num w:numId="132">
    <w:abstractNumId w:val="114"/>
  </w:num>
  <w:num w:numId="133">
    <w:abstractNumId w:val="176"/>
  </w:num>
  <w:num w:numId="134">
    <w:abstractNumId w:val="22"/>
  </w:num>
  <w:num w:numId="135">
    <w:abstractNumId w:val="283"/>
  </w:num>
  <w:num w:numId="136">
    <w:abstractNumId w:val="137"/>
  </w:num>
  <w:num w:numId="137">
    <w:abstractNumId w:val="473"/>
  </w:num>
  <w:num w:numId="138">
    <w:abstractNumId w:val="35"/>
  </w:num>
  <w:num w:numId="139">
    <w:abstractNumId w:val="406"/>
  </w:num>
  <w:num w:numId="140">
    <w:abstractNumId w:val="268"/>
  </w:num>
  <w:num w:numId="141">
    <w:abstractNumId w:val="293"/>
  </w:num>
  <w:num w:numId="142">
    <w:abstractNumId w:val="315"/>
  </w:num>
  <w:num w:numId="143">
    <w:abstractNumId w:val="274"/>
  </w:num>
  <w:num w:numId="144">
    <w:abstractNumId w:val="331"/>
  </w:num>
  <w:num w:numId="145">
    <w:abstractNumId w:val="26"/>
  </w:num>
  <w:num w:numId="146">
    <w:abstractNumId w:val="45"/>
  </w:num>
  <w:num w:numId="147">
    <w:abstractNumId w:val="201"/>
  </w:num>
  <w:num w:numId="148">
    <w:abstractNumId w:val="363"/>
  </w:num>
  <w:num w:numId="149">
    <w:abstractNumId w:val="322"/>
  </w:num>
  <w:num w:numId="150">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32"/>
  </w:num>
  <w:num w:numId="152">
    <w:abstractNumId w:val="91"/>
  </w:num>
  <w:num w:numId="153">
    <w:abstractNumId w:val="471"/>
  </w:num>
  <w:num w:numId="154">
    <w:abstractNumId w:val="398"/>
  </w:num>
  <w:num w:numId="155">
    <w:abstractNumId w:val="347"/>
  </w:num>
  <w:num w:numId="156">
    <w:abstractNumId w:val="156"/>
  </w:num>
  <w:num w:numId="157">
    <w:abstractNumId w:val="45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27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8">
    <w:abstractNumId w:val="221"/>
  </w:num>
  <w:num w:numId="159">
    <w:abstractNumId w:val="213"/>
  </w:num>
  <w:num w:numId="160">
    <w:abstractNumId w:val="189"/>
  </w:num>
  <w:num w:numId="161">
    <w:abstractNumId w:val="104"/>
  </w:num>
  <w:num w:numId="162">
    <w:abstractNumId w:val="180"/>
  </w:num>
  <w:num w:numId="163">
    <w:abstractNumId w:val="92"/>
  </w:num>
  <w:num w:numId="164">
    <w:abstractNumId w:val="3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80"/>
  </w:num>
  <w:num w:numId="166">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67"/>
  </w:num>
  <w:num w:numId="171">
    <w:abstractNumId w:val="217"/>
  </w:num>
  <w:num w:numId="172">
    <w:abstractNumId w:val="379"/>
  </w:num>
  <w:num w:numId="173">
    <w:abstractNumId w:val="242"/>
  </w:num>
  <w:num w:numId="174">
    <w:abstractNumId w:val="46"/>
  </w:num>
  <w:num w:numId="175">
    <w:abstractNumId w:val="236"/>
  </w:num>
  <w:num w:numId="176">
    <w:abstractNumId w:val="162"/>
  </w:num>
  <w:num w:numId="177">
    <w:abstractNumId w:val="296"/>
  </w:num>
  <w:num w:numId="178">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6"/>
  </w:num>
  <w:num w:numId="183">
    <w:abstractNumId w:val="251"/>
  </w:num>
  <w:num w:numId="184">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8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72"/>
  </w:num>
  <w:num w:numId="194">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39"/>
  </w:num>
  <w:num w:numId="19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4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368"/>
  </w:num>
  <w:num w:numId="2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32"/>
  </w:num>
  <w:num w:numId="207">
    <w:abstractNumId w:val="250"/>
  </w:num>
  <w:num w:numId="208">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8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32"/>
  </w:num>
  <w:num w:numId="211">
    <w:abstractNumId w:val="246"/>
  </w:num>
  <w:num w:numId="21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451"/>
  </w:num>
  <w:num w:numId="21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310"/>
  </w:num>
  <w:num w:numId="219">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71"/>
  </w:num>
  <w:num w:numId="221">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51"/>
  </w:num>
  <w:num w:numId="22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452"/>
  </w:num>
  <w:num w:numId="229">
    <w:abstractNumId w:val="199"/>
  </w:num>
  <w:num w:numId="230">
    <w:abstractNumId w:val="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92"/>
  </w:num>
  <w:num w:numId="2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59"/>
  </w:num>
  <w:num w:numId="242">
    <w:abstractNumId w:val="216"/>
  </w:num>
  <w:num w:numId="243">
    <w:abstractNumId w:val="171"/>
  </w:num>
  <w:num w:numId="244">
    <w:abstractNumId w:val="263"/>
  </w:num>
  <w:num w:numId="245">
    <w:abstractNumId w:val="421"/>
  </w:num>
  <w:num w:numId="246">
    <w:abstractNumId w:val="11"/>
  </w:num>
  <w:num w:numId="247">
    <w:abstractNumId w:val="294"/>
  </w:num>
  <w:num w:numId="248">
    <w:abstractNumId w:val="31"/>
  </w:num>
  <w:num w:numId="249">
    <w:abstractNumId w:val="355"/>
  </w:num>
  <w:num w:numId="250">
    <w:abstractNumId w:val="295"/>
  </w:num>
  <w:num w:numId="251">
    <w:abstractNumId w:val="458"/>
  </w:num>
  <w:num w:numId="252">
    <w:abstractNumId w:val="62"/>
  </w:num>
  <w:num w:numId="253">
    <w:abstractNumId w:val="133"/>
  </w:num>
  <w:num w:numId="254">
    <w:abstractNumId w:val="302"/>
  </w:num>
  <w:num w:numId="255">
    <w:abstractNumId w:val="4"/>
  </w:num>
  <w:num w:numId="256">
    <w:abstractNumId w:val="285"/>
  </w:num>
  <w:num w:numId="257">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97"/>
  </w:num>
  <w:num w:numId="260">
    <w:abstractNumId w:val="280"/>
  </w:num>
  <w:num w:numId="261">
    <w:abstractNumId w:val="432"/>
  </w:num>
  <w:num w:numId="262">
    <w:abstractNumId w:val="64"/>
  </w:num>
  <w:num w:numId="263">
    <w:abstractNumId w:val="313"/>
  </w:num>
  <w:num w:numId="264">
    <w:abstractNumId w:val="34"/>
  </w:num>
  <w:num w:numId="265">
    <w:abstractNumId w:val="450"/>
  </w:num>
  <w:num w:numId="266">
    <w:abstractNumId w:val="262"/>
  </w:num>
  <w:num w:numId="267">
    <w:abstractNumId w:val="290"/>
  </w:num>
  <w:num w:numId="268">
    <w:abstractNumId w:val="136"/>
  </w:num>
  <w:num w:numId="269">
    <w:abstractNumId w:val="154"/>
  </w:num>
  <w:num w:numId="270">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324"/>
  </w:num>
  <w:num w:numId="272">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261"/>
  </w:num>
  <w:num w:numId="274">
    <w:abstractNumId w:val="130"/>
  </w:num>
  <w:num w:numId="275">
    <w:abstractNumId w:val="308"/>
  </w:num>
  <w:num w:numId="276">
    <w:abstractNumId w:val="360"/>
  </w:num>
  <w:num w:numId="277">
    <w:abstractNumId w:val="240"/>
  </w:num>
  <w:num w:numId="278">
    <w:abstractNumId w:val="477"/>
  </w:num>
  <w:num w:numId="279">
    <w:abstractNumId w:val="63"/>
  </w:num>
  <w:num w:numId="280">
    <w:abstractNumId w:val="266"/>
  </w:num>
  <w:num w:numId="281">
    <w:abstractNumId w:val="44"/>
  </w:num>
  <w:num w:numId="282">
    <w:abstractNumId w:val="72"/>
  </w:num>
  <w:num w:numId="283">
    <w:abstractNumId w:val="218"/>
  </w:num>
  <w:num w:numId="284">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329"/>
  </w:num>
  <w:num w:numId="286">
    <w:abstractNumId w:val="164"/>
  </w:num>
  <w:num w:numId="287">
    <w:abstractNumId w:val="6"/>
  </w:num>
  <w:num w:numId="288">
    <w:abstractNumId w:val="404"/>
  </w:num>
  <w:num w:numId="289">
    <w:abstractNumId w:val="202"/>
  </w:num>
  <w:num w:numId="290">
    <w:abstractNumId w:val="181"/>
  </w:num>
  <w:num w:numId="291">
    <w:abstractNumId w:val="265"/>
  </w:num>
  <w:num w:numId="292">
    <w:abstractNumId w:val="101"/>
  </w:num>
  <w:num w:numId="293">
    <w:abstractNumId w:val="142"/>
  </w:num>
  <w:num w:numId="294">
    <w:abstractNumId w:val="323"/>
  </w:num>
  <w:num w:numId="295">
    <w:abstractNumId w:val="407"/>
  </w:num>
  <w:num w:numId="296">
    <w:abstractNumId w:val="312"/>
  </w:num>
  <w:num w:numId="297">
    <w:abstractNumId w:val="124"/>
  </w:num>
  <w:num w:numId="298">
    <w:abstractNumId w:val="51"/>
  </w:num>
  <w:num w:numId="299">
    <w:abstractNumId w:val="21"/>
  </w:num>
  <w:num w:numId="300">
    <w:abstractNumId w:val="209"/>
  </w:num>
  <w:num w:numId="301">
    <w:abstractNumId w:val="52"/>
  </w:num>
  <w:num w:numId="302">
    <w:abstractNumId w:val="259"/>
  </w:num>
  <w:num w:numId="303">
    <w:abstractNumId w:val="429"/>
  </w:num>
  <w:num w:numId="304">
    <w:abstractNumId w:val="376"/>
  </w:num>
  <w:num w:numId="305">
    <w:abstractNumId w:val="456"/>
  </w:num>
  <w:num w:numId="306">
    <w:abstractNumId w:val="446"/>
  </w:num>
  <w:num w:numId="307">
    <w:abstractNumId w:val="169"/>
  </w:num>
  <w:num w:numId="308">
    <w:abstractNumId w:val="334"/>
  </w:num>
  <w:num w:numId="309">
    <w:abstractNumId w:val="260"/>
  </w:num>
  <w:num w:numId="310">
    <w:abstractNumId w:val="228"/>
  </w:num>
  <w:num w:numId="311">
    <w:abstractNumId w:val="65"/>
  </w:num>
  <w:num w:numId="312">
    <w:abstractNumId w:val="247"/>
  </w:num>
  <w:num w:numId="313">
    <w:abstractNumId w:val="449"/>
  </w:num>
  <w:num w:numId="314">
    <w:abstractNumId w:val="351"/>
  </w:num>
  <w:num w:numId="315">
    <w:abstractNumId w:val="204"/>
  </w:num>
  <w:num w:numId="316">
    <w:abstractNumId w:val="83"/>
  </w:num>
  <w:num w:numId="317">
    <w:abstractNumId w:val="160"/>
  </w:num>
  <w:num w:numId="318">
    <w:abstractNumId w:val="45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9">
    <w:abstractNumId w:val="291"/>
  </w:num>
  <w:num w:numId="320">
    <w:abstractNumId w:val="417"/>
  </w:num>
  <w:num w:numId="321">
    <w:abstractNumId w:val="382"/>
  </w:num>
  <w:num w:numId="322">
    <w:abstractNumId w:val="168"/>
  </w:num>
  <w:num w:numId="323">
    <w:abstractNumId w:val="210"/>
  </w:num>
  <w:num w:numId="324">
    <w:abstractNumId w:val="447"/>
  </w:num>
  <w:num w:numId="325">
    <w:abstractNumId w:val="58"/>
  </w:num>
  <w:num w:numId="326">
    <w:abstractNumId w:val="59"/>
  </w:num>
  <w:num w:numId="327">
    <w:abstractNumId w:val="225"/>
  </w:num>
  <w:num w:numId="328">
    <w:abstractNumId w:val="13"/>
  </w:num>
  <w:num w:numId="329">
    <w:abstractNumId w:val="433"/>
  </w:num>
  <w:num w:numId="330">
    <w:abstractNumId w:val="362"/>
  </w:num>
  <w:num w:numId="331">
    <w:abstractNumId w:val="444"/>
  </w:num>
  <w:num w:numId="332">
    <w:abstractNumId w:val="205"/>
  </w:num>
  <w:num w:numId="333">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121"/>
  </w:num>
  <w:num w:numId="335">
    <w:abstractNumId w:val="248"/>
  </w:num>
  <w:num w:numId="336">
    <w:abstractNumId w:val="411"/>
  </w:num>
  <w:num w:numId="337">
    <w:abstractNumId w:val="299"/>
  </w:num>
  <w:num w:numId="338">
    <w:abstractNumId w:val="339"/>
  </w:num>
  <w:num w:numId="339">
    <w:abstractNumId w:val="198"/>
  </w:num>
  <w:num w:numId="340">
    <w:abstractNumId w:val="243"/>
  </w:num>
  <w:num w:numId="341">
    <w:abstractNumId w:val="200"/>
  </w:num>
  <w:num w:numId="342">
    <w:abstractNumId w:val="190"/>
  </w:num>
  <w:num w:numId="343">
    <w:abstractNumId w:val="275"/>
  </w:num>
  <w:num w:numId="344">
    <w:abstractNumId w:val="215"/>
  </w:num>
  <w:num w:numId="345">
    <w:abstractNumId w:val="422"/>
  </w:num>
  <w:num w:numId="346">
    <w:abstractNumId w:val="3"/>
  </w:num>
  <w:num w:numId="347">
    <w:abstractNumId w:val="325"/>
  </w:num>
  <w:num w:numId="348">
    <w:abstractNumId w:val="42"/>
  </w:num>
  <w:num w:numId="349">
    <w:abstractNumId w:val="23"/>
  </w:num>
  <w:num w:numId="350">
    <w:abstractNumId w:val="28"/>
  </w:num>
  <w:num w:numId="351">
    <w:abstractNumId w:val="74"/>
  </w:num>
  <w:num w:numId="352">
    <w:abstractNumId w:val="24"/>
  </w:num>
  <w:num w:numId="353">
    <w:abstractNumId w:val="220"/>
  </w:num>
  <w:num w:numId="354">
    <w:abstractNumId w:val="182"/>
  </w:num>
  <w:num w:numId="355">
    <w:abstractNumId w:val="414"/>
  </w:num>
  <w:num w:numId="356">
    <w:abstractNumId w:val="281"/>
  </w:num>
  <w:num w:numId="357">
    <w:abstractNumId w:val="365"/>
  </w:num>
  <w:num w:numId="358">
    <w:abstractNumId w:val="254"/>
  </w:num>
  <w:num w:numId="359">
    <w:abstractNumId w:val="413"/>
  </w:num>
  <w:num w:numId="360">
    <w:abstractNumId w:val="55"/>
  </w:num>
  <w:num w:numId="361">
    <w:abstractNumId w:val="377"/>
  </w:num>
  <w:num w:numId="362">
    <w:abstractNumId w:val="345"/>
  </w:num>
  <w:num w:numId="363">
    <w:abstractNumId w:val="103"/>
  </w:num>
  <w:num w:numId="364">
    <w:abstractNumId w:val="428"/>
  </w:num>
  <w:num w:numId="365">
    <w:abstractNumId w:val="84"/>
  </w:num>
  <w:num w:numId="366">
    <w:abstractNumId w:val="110"/>
  </w:num>
  <w:num w:numId="367">
    <w:abstractNumId w:val="402"/>
  </w:num>
  <w:num w:numId="368">
    <w:abstractNumId w:val="14"/>
  </w:num>
  <w:num w:numId="369">
    <w:abstractNumId w:val="245"/>
  </w:num>
  <w:num w:numId="370">
    <w:abstractNumId w:val="105"/>
  </w:num>
  <w:num w:numId="371">
    <w:abstractNumId w:val="78"/>
  </w:num>
  <w:num w:numId="372">
    <w:abstractNumId w:val="25"/>
  </w:num>
  <w:num w:numId="373">
    <w:abstractNumId w:val="203"/>
  </w:num>
  <w:num w:numId="374">
    <w:abstractNumId w:val="330"/>
  </w:num>
  <w:num w:numId="375">
    <w:abstractNumId w:val="193"/>
  </w:num>
  <w:num w:numId="376">
    <w:abstractNumId w:val="441"/>
  </w:num>
  <w:num w:numId="377">
    <w:abstractNumId w:val="97"/>
  </w:num>
  <w:num w:numId="378">
    <w:abstractNumId w:val="307"/>
  </w:num>
  <w:num w:numId="379">
    <w:abstractNumId w:val="224"/>
  </w:num>
  <w:num w:numId="380">
    <w:abstractNumId w:val="214"/>
  </w:num>
  <w:num w:numId="381">
    <w:abstractNumId w:val="67"/>
  </w:num>
  <w:num w:numId="382">
    <w:abstractNumId w:val="384"/>
  </w:num>
  <w:num w:numId="383">
    <w:abstractNumId w:val="165"/>
  </w:num>
  <w:num w:numId="384">
    <w:abstractNumId w:val="436"/>
  </w:num>
  <w:num w:numId="385">
    <w:abstractNumId w:val="401"/>
  </w:num>
  <w:num w:numId="386">
    <w:abstractNumId w:val="196"/>
  </w:num>
  <w:num w:numId="387">
    <w:abstractNumId w:val="434"/>
  </w:num>
  <w:num w:numId="388">
    <w:abstractNumId w:val="361"/>
  </w:num>
  <w:num w:numId="389">
    <w:abstractNumId w:val="150"/>
  </w:num>
  <w:num w:numId="390">
    <w:abstractNumId w:val="431"/>
  </w:num>
  <w:num w:numId="391">
    <w:abstractNumId w:val="38"/>
  </w:num>
  <w:num w:numId="392">
    <w:abstractNumId w:val="383"/>
  </w:num>
  <w:num w:numId="393">
    <w:abstractNumId w:val="117"/>
  </w:num>
  <w:num w:numId="394">
    <w:abstractNumId w:val="314"/>
  </w:num>
  <w:num w:numId="395">
    <w:abstractNumId w:val="346"/>
  </w:num>
  <w:num w:numId="396">
    <w:abstractNumId w:val="9"/>
  </w:num>
  <w:num w:numId="397">
    <w:abstractNumId w:val="50"/>
  </w:num>
  <w:num w:numId="398">
    <w:abstractNumId w:val="364"/>
  </w:num>
  <w:num w:numId="399">
    <w:abstractNumId w:val="7"/>
  </w:num>
  <w:num w:numId="400">
    <w:abstractNumId w:val="82"/>
  </w:num>
  <w:num w:numId="401">
    <w:abstractNumId w:val="461"/>
  </w:num>
  <w:num w:numId="402">
    <w:abstractNumId w:val="40"/>
  </w:num>
  <w:num w:numId="403">
    <w:abstractNumId w:val="470"/>
  </w:num>
  <w:num w:numId="404">
    <w:abstractNumId w:val="87"/>
  </w:num>
  <w:num w:numId="405">
    <w:abstractNumId w:val="416"/>
  </w:num>
  <w:num w:numId="406">
    <w:abstractNumId w:val="161"/>
  </w:num>
  <w:num w:numId="407">
    <w:abstractNumId w:val="183"/>
  </w:num>
  <w:num w:numId="408">
    <w:abstractNumId w:val="107"/>
  </w:num>
  <w:num w:numId="409">
    <w:abstractNumId w:val="438"/>
  </w:num>
  <w:num w:numId="410">
    <w:abstractNumId w:val="163"/>
  </w:num>
  <w:num w:numId="411">
    <w:abstractNumId w:val="143"/>
  </w:num>
  <w:num w:numId="412">
    <w:abstractNumId w:val="145"/>
  </w:num>
  <w:num w:numId="413">
    <w:abstractNumId w:val="276"/>
  </w:num>
  <w:num w:numId="414">
    <w:abstractNumId w:val="15"/>
  </w:num>
  <w:num w:numId="415">
    <w:abstractNumId w:val="321"/>
  </w:num>
  <w:num w:numId="416">
    <w:abstractNumId w:val="99"/>
  </w:num>
  <w:num w:numId="417">
    <w:abstractNumId w:val="134"/>
  </w:num>
  <w:num w:numId="418">
    <w:abstractNumId w:val="231"/>
  </w:num>
  <w:num w:numId="419">
    <w:abstractNumId w:val="284"/>
  </w:num>
  <w:num w:numId="420">
    <w:abstractNumId w:val="98"/>
  </w:num>
  <w:num w:numId="421">
    <w:abstractNumId w:val="27"/>
  </w:num>
  <w:num w:numId="422">
    <w:abstractNumId w:val="464"/>
  </w:num>
  <w:num w:numId="423">
    <w:abstractNumId w:val="282"/>
  </w:num>
  <w:num w:numId="424">
    <w:abstractNumId w:val="257"/>
  </w:num>
  <w:num w:numId="425">
    <w:abstractNumId w:val="373"/>
  </w:num>
  <w:num w:numId="426">
    <w:abstractNumId w:val="317"/>
  </w:num>
  <w:num w:numId="427">
    <w:abstractNumId w:val="75"/>
  </w:num>
  <w:num w:numId="428">
    <w:abstractNumId w:val="185"/>
  </w:num>
  <w:num w:numId="429">
    <w:abstractNumId w:val="223"/>
  </w:num>
  <w:num w:numId="430">
    <w:abstractNumId w:val="385"/>
  </w:num>
  <w:num w:numId="431">
    <w:abstractNumId w:val="89"/>
  </w:num>
  <w:num w:numId="432">
    <w:abstractNumId w:val="408"/>
  </w:num>
  <w:num w:numId="433">
    <w:abstractNumId w:val="192"/>
  </w:num>
  <w:num w:numId="434">
    <w:abstractNumId w:val="412"/>
  </w:num>
  <w:num w:numId="435">
    <w:abstractNumId w:val="465"/>
  </w:num>
  <w:num w:numId="436">
    <w:abstractNumId w:val="356"/>
  </w:num>
  <w:num w:numId="437">
    <w:abstractNumId w:val="415"/>
  </w:num>
  <w:num w:numId="438">
    <w:abstractNumId w:val="427"/>
  </w:num>
  <w:num w:numId="439">
    <w:abstractNumId w:val="148"/>
  </w:num>
  <w:num w:numId="440">
    <w:abstractNumId w:val="306"/>
  </w:num>
  <w:num w:numId="441">
    <w:abstractNumId w:val="100"/>
  </w:num>
  <w:num w:numId="442">
    <w:abstractNumId w:val="340"/>
  </w:num>
  <w:num w:numId="443">
    <w:abstractNumId w:val="374"/>
  </w:num>
  <w:num w:numId="444">
    <w:abstractNumId w:val="227"/>
  </w:num>
  <w:num w:numId="445">
    <w:abstractNumId w:val="131"/>
  </w:num>
  <w:num w:numId="446">
    <w:abstractNumId w:val="289"/>
  </w:num>
  <w:num w:numId="447">
    <w:abstractNumId w:val="256"/>
  </w:num>
  <w:num w:numId="448">
    <w:abstractNumId w:val="318"/>
  </w:num>
  <w:num w:numId="449">
    <w:abstractNumId w:val="19"/>
  </w:num>
  <w:num w:numId="450">
    <w:abstractNumId w:val="448"/>
  </w:num>
  <w:num w:numId="451">
    <w:abstractNumId w:val="337"/>
  </w:num>
  <w:num w:numId="452">
    <w:abstractNumId w:val="241"/>
  </w:num>
  <w:num w:numId="453">
    <w:abstractNumId w:val="430"/>
  </w:num>
  <w:num w:numId="454">
    <w:abstractNumId w:val="111"/>
  </w:num>
  <w:num w:numId="455">
    <w:abstractNumId w:val="123"/>
  </w:num>
  <w:num w:numId="456">
    <w:abstractNumId w:val="390"/>
  </w:num>
  <w:num w:numId="457">
    <w:abstractNumId w:val="90"/>
  </w:num>
  <w:num w:numId="458">
    <w:abstractNumId w:val="319"/>
  </w:num>
  <w:num w:numId="459">
    <w:abstractNumId w:val="320"/>
  </w:num>
  <w:num w:numId="460">
    <w:abstractNumId w:val="49"/>
  </w:num>
  <w:num w:numId="461">
    <w:abstractNumId w:val="118"/>
  </w:num>
  <w:num w:numId="462">
    <w:abstractNumId w:val="54"/>
  </w:num>
  <w:num w:numId="463">
    <w:abstractNumId w:val="457"/>
  </w:num>
  <w:num w:numId="464">
    <w:abstractNumId w:val="336"/>
  </w:num>
  <w:num w:numId="465">
    <w:abstractNumId w:val="287"/>
  </w:num>
  <w:num w:numId="466">
    <w:abstractNumId w:val="12"/>
  </w:num>
  <w:num w:numId="467">
    <w:abstractNumId w:val="158"/>
  </w:num>
  <w:num w:numId="468">
    <w:abstractNumId w:val="460"/>
  </w:num>
  <w:num w:numId="469">
    <w:abstractNumId w:val="1"/>
  </w:num>
  <w:num w:numId="470">
    <w:abstractNumId w:val="425"/>
  </w:num>
  <w:num w:numId="471">
    <w:abstractNumId w:val="468"/>
  </w:num>
  <w:num w:numId="472">
    <w:abstractNumId w:val="138"/>
  </w:num>
  <w:num w:numId="473">
    <w:abstractNumId w:val="120"/>
  </w:num>
  <w:num w:numId="474">
    <w:abstractNumId w:val="106"/>
  </w:num>
  <w:num w:numId="475">
    <w:abstractNumId w:val="36"/>
  </w:num>
  <w:num w:numId="476">
    <w:abstractNumId w:val="316"/>
  </w:num>
  <w:num w:numId="477">
    <w:abstractNumId w:val="85"/>
  </w:num>
  <w:num w:numId="478">
    <w:abstractNumId w:val="178"/>
  </w:num>
  <w:num w:numId="479">
    <w:abstractNumId w:val="423"/>
  </w:num>
  <w:num w:numId="480">
    <w:abstractNumId w:val="271"/>
  </w:num>
  <w:num w:numId="481">
    <w:abstractNumId w:val="439"/>
  </w:num>
  <w:num w:numId="482">
    <w:abstractNumId w:val="238"/>
  </w:num>
  <w:num w:numId="483">
    <w:abstractNumId w:val="300"/>
  </w:num>
  <w:num w:numId="484">
    <w:abstractNumId w:val="194"/>
  </w:num>
  <w:num w:numId="485">
    <w:abstractNumId w:val="277"/>
  </w:num>
  <w:num w:numId="486">
    <w:abstractNumId w:val="358"/>
  </w:num>
  <w:num w:numId="487">
    <w:abstractNumId w:val="335"/>
  </w:num>
  <w:num w:numId="488">
    <w:abstractNumId w:val="298"/>
  </w:num>
  <w:num w:numId="489">
    <w:abstractNumId w:val="396"/>
  </w:num>
  <w:num w:numId="490">
    <w:abstractNumId w:val="233"/>
  </w:num>
  <w:num w:numId="491">
    <w:abstractNumId w:val="206"/>
  </w:num>
  <w:num w:numId="492">
    <w:abstractNumId w:val="125"/>
  </w:num>
  <w:num w:numId="493">
    <w:abstractNumId w:val="81"/>
  </w:num>
  <w:num w:numId="494">
    <w:abstractNumId w:val="186"/>
  </w:num>
  <w:num w:numId="495">
    <w:abstractNumId w:val="267"/>
  </w:num>
  <w:num w:numId="496">
    <w:abstractNumId w:val="17"/>
  </w:num>
  <w:num w:numId="497">
    <w:abstractNumId w:val="472"/>
  </w:num>
  <w:num w:numId="498">
    <w:abstractNumId w:val="211"/>
  </w:num>
  <w:num w:numId="499">
    <w:abstractNumId w:val="338"/>
  </w:num>
  <w:num w:numId="500">
    <w:abstractNumId w:val="466"/>
  </w:num>
  <w:num w:numId="501">
    <w:abstractNumId w:val="269"/>
  </w:num>
  <w:num w:numId="502">
    <w:abstractNumId w:val="173"/>
  </w:num>
  <w:num w:numId="503">
    <w:abstractNumId w:val="48"/>
  </w:num>
  <w:num w:numId="504">
    <w:abstractNumId w:val="237"/>
  </w:num>
  <w:num w:numId="505">
    <w:abstractNumId w:val="305"/>
  </w:num>
  <w:num w:numId="506">
    <w:abstractNumId w:val="73"/>
  </w:num>
  <w:num w:numId="507">
    <w:abstractNumId w:val="264"/>
  </w:num>
  <w:num w:numId="508">
    <w:abstractNumId w:val="297"/>
  </w:num>
  <w:num w:numId="509">
    <w:abstractNumId w:val="353"/>
  </w:num>
  <w:num w:numId="510">
    <w:abstractNumId w:val="352"/>
  </w:num>
  <w:num w:numId="511">
    <w:abstractNumId w:val="94"/>
  </w:num>
  <w:num w:numId="512">
    <w:abstractNumId w:val="68"/>
  </w:num>
  <w:num w:numId="513">
    <w:abstractNumId w:val="301"/>
  </w:num>
  <w:numIdMacAtCleanup w:val="5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TrueTypeFonts/>
  <w:hideSpellingErrors/>
  <w:hideGrammaticalErrors/>
  <w:activeWritingStyle w:appName="MSWord" w:lang="en-US" w:vendorID="64" w:dllVersion="6" w:nlCheck="1" w:checkStyle="1"/>
  <w:activeWritingStyle w:appName="MSWord" w:lang="en-US" w:vendorID="64" w:dllVersion="0" w:nlCheck="1" w:checkStyle="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6"/>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0B"/>
    <w:rsid w:val="000003AE"/>
    <w:rsid w:val="0000067F"/>
    <w:rsid w:val="00000AD7"/>
    <w:rsid w:val="00001A1F"/>
    <w:rsid w:val="00003971"/>
    <w:rsid w:val="00003CAE"/>
    <w:rsid w:val="0000499D"/>
    <w:rsid w:val="00006AEF"/>
    <w:rsid w:val="000104FA"/>
    <w:rsid w:val="00011DA1"/>
    <w:rsid w:val="00012F67"/>
    <w:rsid w:val="00012FCC"/>
    <w:rsid w:val="00013A56"/>
    <w:rsid w:val="0001484C"/>
    <w:rsid w:val="00014B33"/>
    <w:rsid w:val="00014B63"/>
    <w:rsid w:val="00014C4B"/>
    <w:rsid w:val="0001580C"/>
    <w:rsid w:val="00016310"/>
    <w:rsid w:val="00016D41"/>
    <w:rsid w:val="00016E93"/>
    <w:rsid w:val="00020311"/>
    <w:rsid w:val="00020927"/>
    <w:rsid w:val="0002174C"/>
    <w:rsid w:val="00021C27"/>
    <w:rsid w:val="00024B11"/>
    <w:rsid w:val="0002595C"/>
    <w:rsid w:val="00026950"/>
    <w:rsid w:val="0002764D"/>
    <w:rsid w:val="00027B21"/>
    <w:rsid w:val="00027BAE"/>
    <w:rsid w:val="000325E1"/>
    <w:rsid w:val="000329F0"/>
    <w:rsid w:val="00033E0F"/>
    <w:rsid w:val="00034A93"/>
    <w:rsid w:val="00035690"/>
    <w:rsid w:val="00035814"/>
    <w:rsid w:val="00036472"/>
    <w:rsid w:val="00036F93"/>
    <w:rsid w:val="00037CF2"/>
    <w:rsid w:val="00042E8F"/>
    <w:rsid w:val="00043D34"/>
    <w:rsid w:val="000457AA"/>
    <w:rsid w:val="00045A3A"/>
    <w:rsid w:val="00046740"/>
    <w:rsid w:val="000475E5"/>
    <w:rsid w:val="00050F31"/>
    <w:rsid w:val="0005311F"/>
    <w:rsid w:val="00053405"/>
    <w:rsid w:val="00053693"/>
    <w:rsid w:val="000547E5"/>
    <w:rsid w:val="00061A5D"/>
    <w:rsid w:val="00061E3D"/>
    <w:rsid w:val="0006269F"/>
    <w:rsid w:val="000629EB"/>
    <w:rsid w:val="00067A62"/>
    <w:rsid w:val="000703F6"/>
    <w:rsid w:val="00073B4E"/>
    <w:rsid w:val="000741AB"/>
    <w:rsid w:val="000741B4"/>
    <w:rsid w:val="00074947"/>
    <w:rsid w:val="0007797E"/>
    <w:rsid w:val="00077EC2"/>
    <w:rsid w:val="00080588"/>
    <w:rsid w:val="000817D8"/>
    <w:rsid w:val="0008336D"/>
    <w:rsid w:val="00083B68"/>
    <w:rsid w:val="0008422D"/>
    <w:rsid w:val="00084D26"/>
    <w:rsid w:val="0008581B"/>
    <w:rsid w:val="00087565"/>
    <w:rsid w:val="0009012A"/>
    <w:rsid w:val="00090D07"/>
    <w:rsid w:val="00090E1C"/>
    <w:rsid w:val="0009148B"/>
    <w:rsid w:val="00091A5B"/>
    <w:rsid w:val="00091C1F"/>
    <w:rsid w:val="0009235A"/>
    <w:rsid w:val="000923F3"/>
    <w:rsid w:val="00092800"/>
    <w:rsid w:val="00096729"/>
    <w:rsid w:val="000971CE"/>
    <w:rsid w:val="00097E01"/>
    <w:rsid w:val="000A0862"/>
    <w:rsid w:val="000A0923"/>
    <w:rsid w:val="000A15F5"/>
    <w:rsid w:val="000A165C"/>
    <w:rsid w:val="000A16F6"/>
    <w:rsid w:val="000A1EB9"/>
    <w:rsid w:val="000A3971"/>
    <w:rsid w:val="000A503F"/>
    <w:rsid w:val="000A69C2"/>
    <w:rsid w:val="000A74A9"/>
    <w:rsid w:val="000A779E"/>
    <w:rsid w:val="000A7863"/>
    <w:rsid w:val="000A7B5F"/>
    <w:rsid w:val="000A7F6A"/>
    <w:rsid w:val="000B00C6"/>
    <w:rsid w:val="000B11D0"/>
    <w:rsid w:val="000B1395"/>
    <w:rsid w:val="000B2584"/>
    <w:rsid w:val="000B2626"/>
    <w:rsid w:val="000B32F0"/>
    <w:rsid w:val="000B4A99"/>
    <w:rsid w:val="000B5A77"/>
    <w:rsid w:val="000B637B"/>
    <w:rsid w:val="000B693B"/>
    <w:rsid w:val="000B7B7A"/>
    <w:rsid w:val="000C0A43"/>
    <w:rsid w:val="000C11C1"/>
    <w:rsid w:val="000C1B55"/>
    <w:rsid w:val="000C2845"/>
    <w:rsid w:val="000C2C92"/>
    <w:rsid w:val="000C40D9"/>
    <w:rsid w:val="000C459C"/>
    <w:rsid w:val="000C6501"/>
    <w:rsid w:val="000C6521"/>
    <w:rsid w:val="000C71CE"/>
    <w:rsid w:val="000C7D79"/>
    <w:rsid w:val="000D1972"/>
    <w:rsid w:val="000D23E8"/>
    <w:rsid w:val="000D258A"/>
    <w:rsid w:val="000D2772"/>
    <w:rsid w:val="000D28F2"/>
    <w:rsid w:val="000D2AB8"/>
    <w:rsid w:val="000D59F5"/>
    <w:rsid w:val="000D5A02"/>
    <w:rsid w:val="000E0129"/>
    <w:rsid w:val="000E0E3F"/>
    <w:rsid w:val="000E1591"/>
    <w:rsid w:val="000E19DE"/>
    <w:rsid w:val="000E1FA1"/>
    <w:rsid w:val="000E29D6"/>
    <w:rsid w:val="000E2A46"/>
    <w:rsid w:val="000E3434"/>
    <w:rsid w:val="000E3709"/>
    <w:rsid w:val="000E3F48"/>
    <w:rsid w:val="000E445A"/>
    <w:rsid w:val="000E48D0"/>
    <w:rsid w:val="000E4BF3"/>
    <w:rsid w:val="000E4CF0"/>
    <w:rsid w:val="000E5032"/>
    <w:rsid w:val="000E5622"/>
    <w:rsid w:val="000E6122"/>
    <w:rsid w:val="000E701C"/>
    <w:rsid w:val="000E71C4"/>
    <w:rsid w:val="000E7B3E"/>
    <w:rsid w:val="000F777F"/>
    <w:rsid w:val="00101844"/>
    <w:rsid w:val="0010213F"/>
    <w:rsid w:val="0010290E"/>
    <w:rsid w:val="00104AB3"/>
    <w:rsid w:val="00104EB7"/>
    <w:rsid w:val="00105BBE"/>
    <w:rsid w:val="001064E7"/>
    <w:rsid w:val="00106AC9"/>
    <w:rsid w:val="0010717C"/>
    <w:rsid w:val="00111A5A"/>
    <w:rsid w:val="0011211E"/>
    <w:rsid w:val="00112430"/>
    <w:rsid w:val="00112EED"/>
    <w:rsid w:val="001140B1"/>
    <w:rsid w:val="001153A7"/>
    <w:rsid w:val="001176A6"/>
    <w:rsid w:val="00121597"/>
    <w:rsid w:val="001219F0"/>
    <w:rsid w:val="00122FCD"/>
    <w:rsid w:val="00123925"/>
    <w:rsid w:val="00123D32"/>
    <w:rsid w:val="00123D72"/>
    <w:rsid w:val="00124301"/>
    <w:rsid w:val="001245EB"/>
    <w:rsid w:val="0012545C"/>
    <w:rsid w:val="00125526"/>
    <w:rsid w:val="00125D4E"/>
    <w:rsid w:val="00127860"/>
    <w:rsid w:val="00130762"/>
    <w:rsid w:val="00130FF0"/>
    <w:rsid w:val="00131D5A"/>
    <w:rsid w:val="0013208C"/>
    <w:rsid w:val="00132401"/>
    <w:rsid w:val="0013243B"/>
    <w:rsid w:val="00132F27"/>
    <w:rsid w:val="00133086"/>
    <w:rsid w:val="00134C6E"/>
    <w:rsid w:val="001356A1"/>
    <w:rsid w:val="00135ED7"/>
    <w:rsid w:val="001369EC"/>
    <w:rsid w:val="00136AEF"/>
    <w:rsid w:val="00136BE8"/>
    <w:rsid w:val="00141BE9"/>
    <w:rsid w:val="00143A1C"/>
    <w:rsid w:val="00144965"/>
    <w:rsid w:val="00144E5C"/>
    <w:rsid w:val="0014527D"/>
    <w:rsid w:val="00145ACD"/>
    <w:rsid w:val="001460FD"/>
    <w:rsid w:val="00146D23"/>
    <w:rsid w:val="00146E56"/>
    <w:rsid w:val="00146FAE"/>
    <w:rsid w:val="00146FB3"/>
    <w:rsid w:val="00147034"/>
    <w:rsid w:val="00147D21"/>
    <w:rsid w:val="00150D1B"/>
    <w:rsid w:val="00151DE1"/>
    <w:rsid w:val="001520F9"/>
    <w:rsid w:val="001520FC"/>
    <w:rsid w:val="001529BB"/>
    <w:rsid w:val="00153DBF"/>
    <w:rsid w:val="00153F35"/>
    <w:rsid w:val="00155C76"/>
    <w:rsid w:val="001561FC"/>
    <w:rsid w:val="001600E2"/>
    <w:rsid w:val="00163301"/>
    <w:rsid w:val="00163CC7"/>
    <w:rsid w:val="001653E3"/>
    <w:rsid w:val="001661D0"/>
    <w:rsid w:val="00166974"/>
    <w:rsid w:val="00166E2C"/>
    <w:rsid w:val="00167443"/>
    <w:rsid w:val="001704C4"/>
    <w:rsid w:val="00171385"/>
    <w:rsid w:val="00172706"/>
    <w:rsid w:val="00172A18"/>
    <w:rsid w:val="001746CD"/>
    <w:rsid w:val="0017495F"/>
    <w:rsid w:val="00175734"/>
    <w:rsid w:val="00175740"/>
    <w:rsid w:val="00176CE4"/>
    <w:rsid w:val="0017712C"/>
    <w:rsid w:val="001771B8"/>
    <w:rsid w:val="001776BE"/>
    <w:rsid w:val="00177A93"/>
    <w:rsid w:val="00177ACA"/>
    <w:rsid w:val="001800CA"/>
    <w:rsid w:val="001804C8"/>
    <w:rsid w:val="00180D63"/>
    <w:rsid w:val="001819CB"/>
    <w:rsid w:val="00182388"/>
    <w:rsid w:val="00182F2F"/>
    <w:rsid w:val="0018328F"/>
    <w:rsid w:val="00185665"/>
    <w:rsid w:val="001907DC"/>
    <w:rsid w:val="0019176C"/>
    <w:rsid w:val="00191BF8"/>
    <w:rsid w:val="001925A8"/>
    <w:rsid w:val="00192E47"/>
    <w:rsid w:val="0019310D"/>
    <w:rsid w:val="001932F5"/>
    <w:rsid w:val="001950D4"/>
    <w:rsid w:val="001953CF"/>
    <w:rsid w:val="00195B53"/>
    <w:rsid w:val="001968EC"/>
    <w:rsid w:val="001972D6"/>
    <w:rsid w:val="00197327"/>
    <w:rsid w:val="001A10BC"/>
    <w:rsid w:val="001A17F2"/>
    <w:rsid w:val="001A2ED6"/>
    <w:rsid w:val="001A2F82"/>
    <w:rsid w:val="001A3F3B"/>
    <w:rsid w:val="001A40D8"/>
    <w:rsid w:val="001A4965"/>
    <w:rsid w:val="001A5838"/>
    <w:rsid w:val="001A7B56"/>
    <w:rsid w:val="001B0809"/>
    <w:rsid w:val="001B145A"/>
    <w:rsid w:val="001B2377"/>
    <w:rsid w:val="001B292D"/>
    <w:rsid w:val="001B2FFA"/>
    <w:rsid w:val="001B37F6"/>
    <w:rsid w:val="001B5085"/>
    <w:rsid w:val="001B71E0"/>
    <w:rsid w:val="001B7230"/>
    <w:rsid w:val="001C08F1"/>
    <w:rsid w:val="001C0EF2"/>
    <w:rsid w:val="001C2BC0"/>
    <w:rsid w:val="001C373F"/>
    <w:rsid w:val="001C3E90"/>
    <w:rsid w:val="001C53DB"/>
    <w:rsid w:val="001C549C"/>
    <w:rsid w:val="001C68F0"/>
    <w:rsid w:val="001D0A58"/>
    <w:rsid w:val="001D0AB8"/>
    <w:rsid w:val="001D4257"/>
    <w:rsid w:val="001D46DF"/>
    <w:rsid w:val="001D76BD"/>
    <w:rsid w:val="001D7B07"/>
    <w:rsid w:val="001E02F4"/>
    <w:rsid w:val="001E119D"/>
    <w:rsid w:val="001E4BB3"/>
    <w:rsid w:val="001E578D"/>
    <w:rsid w:val="001E5C06"/>
    <w:rsid w:val="001E62F9"/>
    <w:rsid w:val="001E654B"/>
    <w:rsid w:val="001E6796"/>
    <w:rsid w:val="001E6D43"/>
    <w:rsid w:val="001E716B"/>
    <w:rsid w:val="001E720B"/>
    <w:rsid w:val="001E7807"/>
    <w:rsid w:val="001F198E"/>
    <w:rsid w:val="001F2B4C"/>
    <w:rsid w:val="001F3C41"/>
    <w:rsid w:val="001F5299"/>
    <w:rsid w:val="001F547B"/>
    <w:rsid w:val="001F5857"/>
    <w:rsid w:val="001F5DBE"/>
    <w:rsid w:val="001F6D1E"/>
    <w:rsid w:val="00200057"/>
    <w:rsid w:val="00200DBF"/>
    <w:rsid w:val="00200FA2"/>
    <w:rsid w:val="00201A01"/>
    <w:rsid w:val="0020248F"/>
    <w:rsid w:val="002043B1"/>
    <w:rsid w:val="00204C4C"/>
    <w:rsid w:val="00204E1C"/>
    <w:rsid w:val="002073DE"/>
    <w:rsid w:val="0020781C"/>
    <w:rsid w:val="00212318"/>
    <w:rsid w:val="002127BB"/>
    <w:rsid w:val="00212E00"/>
    <w:rsid w:val="0021330F"/>
    <w:rsid w:val="00214332"/>
    <w:rsid w:val="00215387"/>
    <w:rsid w:val="002162E5"/>
    <w:rsid w:val="00217D00"/>
    <w:rsid w:val="00220523"/>
    <w:rsid w:val="0022087F"/>
    <w:rsid w:val="00220B29"/>
    <w:rsid w:val="00220FDC"/>
    <w:rsid w:val="002212DD"/>
    <w:rsid w:val="00221711"/>
    <w:rsid w:val="00221ED3"/>
    <w:rsid w:val="00222072"/>
    <w:rsid w:val="0022220D"/>
    <w:rsid w:val="0022400C"/>
    <w:rsid w:val="00224475"/>
    <w:rsid w:val="0022475F"/>
    <w:rsid w:val="002247AB"/>
    <w:rsid w:val="00224B8B"/>
    <w:rsid w:val="00225FDA"/>
    <w:rsid w:val="00226097"/>
    <w:rsid w:val="00233528"/>
    <w:rsid w:val="0023414A"/>
    <w:rsid w:val="002357FC"/>
    <w:rsid w:val="00237707"/>
    <w:rsid w:val="002415F2"/>
    <w:rsid w:val="00243840"/>
    <w:rsid w:val="0024516C"/>
    <w:rsid w:val="00245E48"/>
    <w:rsid w:val="0024651C"/>
    <w:rsid w:val="0024689F"/>
    <w:rsid w:val="00246E11"/>
    <w:rsid w:val="00246F0B"/>
    <w:rsid w:val="00247067"/>
    <w:rsid w:val="00247206"/>
    <w:rsid w:val="002477E5"/>
    <w:rsid w:val="002504A1"/>
    <w:rsid w:val="002519DB"/>
    <w:rsid w:val="00252435"/>
    <w:rsid w:val="002525C9"/>
    <w:rsid w:val="002526A8"/>
    <w:rsid w:val="002529F6"/>
    <w:rsid w:val="002533B8"/>
    <w:rsid w:val="00253FB7"/>
    <w:rsid w:val="00255B9A"/>
    <w:rsid w:val="00256456"/>
    <w:rsid w:val="00256ADE"/>
    <w:rsid w:val="002607ED"/>
    <w:rsid w:val="0026182F"/>
    <w:rsid w:val="002627C1"/>
    <w:rsid w:val="002630FF"/>
    <w:rsid w:val="002633CF"/>
    <w:rsid w:val="0026354B"/>
    <w:rsid w:val="00263591"/>
    <w:rsid w:val="00263E74"/>
    <w:rsid w:val="00263FDF"/>
    <w:rsid w:val="00265BA1"/>
    <w:rsid w:val="00266171"/>
    <w:rsid w:val="00270FB7"/>
    <w:rsid w:val="00271069"/>
    <w:rsid w:val="00271422"/>
    <w:rsid w:val="0027169E"/>
    <w:rsid w:val="00271FAE"/>
    <w:rsid w:val="00274A39"/>
    <w:rsid w:val="00275149"/>
    <w:rsid w:val="00276506"/>
    <w:rsid w:val="00276A3A"/>
    <w:rsid w:val="0028037F"/>
    <w:rsid w:val="00280B6B"/>
    <w:rsid w:val="0028137F"/>
    <w:rsid w:val="00284E40"/>
    <w:rsid w:val="0028509C"/>
    <w:rsid w:val="002863BE"/>
    <w:rsid w:val="0028683C"/>
    <w:rsid w:val="00290943"/>
    <w:rsid w:val="0029131C"/>
    <w:rsid w:val="00292D77"/>
    <w:rsid w:val="002931B6"/>
    <w:rsid w:val="00293754"/>
    <w:rsid w:val="00293943"/>
    <w:rsid w:val="0029418F"/>
    <w:rsid w:val="00295AF2"/>
    <w:rsid w:val="00296070"/>
    <w:rsid w:val="00296074"/>
    <w:rsid w:val="00297809"/>
    <w:rsid w:val="00297EBC"/>
    <w:rsid w:val="002A1B2A"/>
    <w:rsid w:val="002A28D7"/>
    <w:rsid w:val="002A32BF"/>
    <w:rsid w:val="002A349C"/>
    <w:rsid w:val="002A5EE8"/>
    <w:rsid w:val="002A66D0"/>
    <w:rsid w:val="002A73E3"/>
    <w:rsid w:val="002A7624"/>
    <w:rsid w:val="002A7EAB"/>
    <w:rsid w:val="002A7ECC"/>
    <w:rsid w:val="002B1810"/>
    <w:rsid w:val="002B1C3C"/>
    <w:rsid w:val="002B2DED"/>
    <w:rsid w:val="002B2F5C"/>
    <w:rsid w:val="002B3C9A"/>
    <w:rsid w:val="002B4EF1"/>
    <w:rsid w:val="002B654E"/>
    <w:rsid w:val="002B6B7F"/>
    <w:rsid w:val="002B6E3A"/>
    <w:rsid w:val="002C01B8"/>
    <w:rsid w:val="002C0806"/>
    <w:rsid w:val="002C08F6"/>
    <w:rsid w:val="002C0C21"/>
    <w:rsid w:val="002C1E88"/>
    <w:rsid w:val="002C2129"/>
    <w:rsid w:val="002C28D2"/>
    <w:rsid w:val="002C3786"/>
    <w:rsid w:val="002C3B85"/>
    <w:rsid w:val="002C3BD1"/>
    <w:rsid w:val="002C66E0"/>
    <w:rsid w:val="002C6A18"/>
    <w:rsid w:val="002C7DEB"/>
    <w:rsid w:val="002D0A9C"/>
    <w:rsid w:val="002D14B3"/>
    <w:rsid w:val="002D1DAC"/>
    <w:rsid w:val="002D21D8"/>
    <w:rsid w:val="002D23A7"/>
    <w:rsid w:val="002D265D"/>
    <w:rsid w:val="002D2B1E"/>
    <w:rsid w:val="002D385D"/>
    <w:rsid w:val="002D3CEC"/>
    <w:rsid w:val="002D3F11"/>
    <w:rsid w:val="002D6151"/>
    <w:rsid w:val="002D62F2"/>
    <w:rsid w:val="002D65C5"/>
    <w:rsid w:val="002D65EE"/>
    <w:rsid w:val="002D68E7"/>
    <w:rsid w:val="002D6F20"/>
    <w:rsid w:val="002D7285"/>
    <w:rsid w:val="002E008F"/>
    <w:rsid w:val="002E05B6"/>
    <w:rsid w:val="002E0609"/>
    <w:rsid w:val="002E14E4"/>
    <w:rsid w:val="002E20CA"/>
    <w:rsid w:val="002E2572"/>
    <w:rsid w:val="002E2822"/>
    <w:rsid w:val="002E286D"/>
    <w:rsid w:val="002E3473"/>
    <w:rsid w:val="002E35CF"/>
    <w:rsid w:val="002E3E97"/>
    <w:rsid w:val="002E41A8"/>
    <w:rsid w:val="002E4799"/>
    <w:rsid w:val="002E4DAE"/>
    <w:rsid w:val="002E590C"/>
    <w:rsid w:val="002E6F7C"/>
    <w:rsid w:val="002E6FB7"/>
    <w:rsid w:val="002E7090"/>
    <w:rsid w:val="002F0400"/>
    <w:rsid w:val="002F1A33"/>
    <w:rsid w:val="002F2D67"/>
    <w:rsid w:val="002F2EC4"/>
    <w:rsid w:val="002F30A5"/>
    <w:rsid w:val="002F4AF7"/>
    <w:rsid w:val="002F5437"/>
    <w:rsid w:val="002F5B7D"/>
    <w:rsid w:val="002F61C7"/>
    <w:rsid w:val="002F6E6A"/>
    <w:rsid w:val="002F72D7"/>
    <w:rsid w:val="002F79B6"/>
    <w:rsid w:val="002F7D90"/>
    <w:rsid w:val="002F7DCD"/>
    <w:rsid w:val="00300E5A"/>
    <w:rsid w:val="0030177A"/>
    <w:rsid w:val="003018CA"/>
    <w:rsid w:val="0030291D"/>
    <w:rsid w:val="00302D17"/>
    <w:rsid w:val="00303404"/>
    <w:rsid w:val="00303935"/>
    <w:rsid w:val="00303ABC"/>
    <w:rsid w:val="003041B3"/>
    <w:rsid w:val="0030506F"/>
    <w:rsid w:val="0030533D"/>
    <w:rsid w:val="0030544C"/>
    <w:rsid w:val="003056B2"/>
    <w:rsid w:val="003102DC"/>
    <w:rsid w:val="003106DE"/>
    <w:rsid w:val="00310A1B"/>
    <w:rsid w:val="0031103C"/>
    <w:rsid w:val="003119E8"/>
    <w:rsid w:val="00313B88"/>
    <w:rsid w:val="00314AC2"/>
    <w:rsid w:val="003154B9"/>
    <w:rsid w:val="00315AF4"/>
    <w:rsid w:val="003205AA"/>
    <w:rsid w:val="00321134"/>
    <w:rsid w:val="003222FB"/>
    <w:rsid w:val="00322A0F"/>
    <w:rsid w:val="003249CE"/>
    <w:rsid w:val="003303EE"/>
    <w:rsid w:val="00330868"/>
    <w:rsid w:val="00330D5F"/>
    <w:rsid w:val="00332312"/>
    <w:rsid w:val="0033243C"/>
    <w:rsid w:val="00332A3D"/>
    <w:rsid w:val="00333012"/>
    <w:rsid w:val="003348A6"/>
    <w:rsid w:val="0033586D"/>
    <w:rsid w:val="00335CA1"/>
    <w:rsid w:val="00336201"/>
    <w:rsid w:val="00336FDE"/>
    <w:rsid w:val="00337FD5"/>
    <w:rsid w:val="00340040"/>
    <w:rsid w:val="00340519"/>
    <w:rsid w:val="0034067F"/>
    <w:rsid w:val="003421BD"/>
    <w:rsid w:val="00342A0D"/>
    <w:rsid w:val="00342B19"/>
    <w:rsid w:val="003431C4"/>
    <w:rsid w:val="00343967"/>
    <w:rsid w:val="003440BC"/>
    <w:rsid w:val="00345253"/>
    <w:rsid w:val="00345F51"/>
    <w:rsid w:val="00351146"/>
    <w:rsid w:val="003529C0"/>
    <w:rsid w:val="003534C6"/>
    <w:rsid w:val="00353B7F"/>
    <w:rsid w:val="003554A0"/>
    <w:rsid w:val="0035715C"/>
    <w:rsid w:val="00357D04"/>
    <w:rsid w:val="0036026D"/>
    <w:rsid w:val="003619C1"/>
    <w:rsid w:val="00362697"/>
    <w:rsid w:val="0036370E"/>
    <w:rsid w:val="00367DDB"/>
    <w:rsid w:val="0037118D"/>
    <w:rsid w:val="003719FB"/>
    <w:rsid w:val="0037210B"/>
    <w:rsid w:val="003738CC"/>
    <w:rsid w:val="00376846"/>
    <w:rsid w:val="00376A03"/>
    <w:rsid w:val="0038023E"/>
    <w:rsid w:val="00382963"/>
    <w:rsid w:val="00382C65"/>
    <w:rsid w:val="00383629"/>
    <w:rsid w:val="00384822"/>
    <w:rsid w:val="003859BD"/>
    <w:rsid w:val="0038750C"/>
    <w:rsid w:val="00387536"/>
    <w:rsid w:val="00387BE4"/>
    <w:rsid w:val="00391778"/>
    <w:rsid w:val="00392466"/>
    <w:rsid w:val="00392D84"/>
    <w:rsid w:val="00393FB6"/>
    <w:rsid w:val="00394E6E"/>
    <w:rsid w:val="00395AF0"/>
    <w:rsid w:val="00395B7A"/>
    <w:rsid w:val="00397360"/>
    <w:rsid w:val="003A320A"/>
    <w:rsid w:val="003A3740"/>
    <w:rsid w:val="003A39ED"/>
    <w:rsid w:val="003A3C83"/>
    <w:rsid w:val="003A4F74"/>
    <w:rsid w:val="003A5337"/>
    <w:rsid w:val="003A5AEC"/>
    <w:rsid w:val="003A5FAB"/>
    <w:rsid w:val="003A6092"/>
    <w:rsid w:val="003B136E"/>
    <w:rsid w:val="003B1727"/>
    <w:rsid w:val="003B2A57"/>
    <w:rsid w:val="003B2E49"/>
    <w:rsid w:val="003B3608"/>
    <w:rsid w:val="003B53E6"/>
    <w:rsid w:val="003B5F84"/>
    <w:rsid w:val="003B7097"/>
    <w:rsid w:val="003B7418"/>
    <w:rsid w:val="003B77BB"/>
    <w:rsid w:val="003B7843"/>
    <w:rsid w:val="003B7C18"/>
    <w:rsid w:val="003B7E8E"/>
    <w:rsid w:val="003C0217"/>
    <w:rsid w:val="003C0691"/>
    <w:rsid w:val="003C25C6"/>
    <w:rsid w:val="003C4A07"/>
    <w:rsid w:val="003C61B6"/>
    <w:rsid w:val="003D021B"/>
    <w:rsid w:val="003D040B"/>
    <w:rsid w:val="003D0BF4"/>
    <w:rsid w:val="003D1339"/>
    <w:rsid w:val="003D1B89"/>
    <w:rsid w:val="003D2463"/>
    <w:rsid w:val="003D2DA3"/>
    <w:rsid w:val="003D56E2"/>
    <w:rsid w:val="003D64B6"/>
    <w:rsid w:val="003D7334"/>
    <w:rsid w:val="003E0A98"/>
    <w:rsid w:val="003E2310"/>
    <w:rsid w:val="003E4B2A"/>
    <w:rsid w:val="003E5B4E"/>
    <w:rsid w:val="003E711D"/>
    <w:rsid w:val="003F10D1"/>
    <w:rsid w:val="003F1AFA"/>
    <w:rsid w:val="003F1CEC"/>
    <w:rsid w:val="003F2A27"/>
    <w:rsid w:val="003F3616"/>
    <w:rsid w:val="003F4380"/>
    <w:rsid w:val="003F55C9"/>
    <w:rsid w:val="003F6028"/>
    <w:rsid w:val="003F612A"/>
    <w:rsid w:val="003F65D2"/>
    <w:rsid w:val="003F6EBD"/>
    <w:rsid w:val="003F71F1"/>
    <w:rsid w:val="003F71FE"/>
    <w:rsid w:val="003F7756"/>
    <w:rsid w:val="003F7966"/>
    <w:rsid w:val="00400194"/>
    <w:rsid w:val="00400B31"/>
    <w:rsid w:val="00400BDB"/>
    <w:rsid w:val="004012A7"/>
    <w:rsid w:val="0040187C"/>
    <w:rsid w:val="00401F89"/>
    <w:rsid w:val="004020FC"/>
    <w:rsid w:val="004029F5"/>
    <w:rsid w:val="00403108"/>
    <w:rsid w:val="00407380"/>
    <w:rsid w:val="0041011E"/>
    <w:rsid w:val="00410A48"/>
    <w:rsid w:val="00410C82"/>
    <w:rsid w:val="00411131"/>
    <w:rsid w:val="0041114D"/>
    <w:rsid w:val="0041235B"/>
    <w:rsid w:val="00412510"/>
    <w:rsid w:val="00412809"/>
    <w:rsid w:val="00412A0E"/>
    <w:rsid w:val="004133C1"/>
    <w:rsid w:val="00414460"/>
    <w:rsid w:val="0041479B"/>
    <w:rsid w:val="00420BE4"/>
    <w:rsid w:val="004228CB"/>
    <w:rsid w:val="00422DC7"/>
    <w:rsid w:val="00423601"/>
    <w:rsid w:val="00423BD9"/>
    <w:rsid w:val="00425630"/>
    <w:rsid w:val="00426C4B"/>
    <w:rsid w:val="004271DB"/>
    <w:rsid w:val="00427ACB"/>
    <w:rsid w:val="00430490"/>
    <w:rsid w:val="00430719"/>
    <w:rsid w:val="0043092F"/>
    <w:rsid w:val="0043129F"/>
    <w:rsid w:val="00431AD1"/>
    <w:rsid w:val="00431CD9"/>
    <w:rsid w:val="004320B4"/>
    <w:rsid w:val="0043368D"/>
    <w:rsid w:val="004337FA"/>
    <w:rsid w:val="0043385B"/>
    <w:rsid w:val="00435352"/>
    <w:rsid w:val="004368E0"/>
    <w:rsid w:val="00437085"/>
    <w:rsid w:val="00437FFE"/>
    <w:rsid w:val="0044066A"/>
    <w:rsid w:val="00441965"/>
    <w:rsid w:val="00441A70"/>
    <w:rsid w:val="00442016"/>
    <w:rsid w:val="00442D14"/>
    <w:rsid w:val="00443A33"/>
    <w:rsid w:val="00443F00"/>
    <w:rsid w:val="0044471C"/>
    <w:rsid w:val="00444E6C"/>
    <w:rsid w:val="004472A7"/>
    <w:rsid w:val="00447359"/>
    <w:rsid w:val="0044768F"/>
    <w:rsid w:val="004476D2"/>
    <w:rsid w:val="00447F02"/>
    <w:rsid w:val="00451FB2"/>
    <w:rsid w:val="004521AE"/>
    <w:rsid w:val="00453609"/>
    <w:rsid w:val="00454EEE"/>
    <w:rsid w:val="00454FA5"/>
    <w:rsid w:val="00456E88"/>
    <w:rsid w:val="00456F43"/>
    <w:rsid w:val="0045756F"/>
    <w:rsid w:val="00457CF8"/>
    <w:rsid w:val="00457D0D"/>
    <w:rsid w:val="00460982"/>
    <w:rsid w:val="00460BA2"/>
    <w:rsid w:val="00460F21"/>
    <w:rsid w:val="00462266"/>
    <w:rsid w:val="00462484"/>
    <w:rsid w:val="004634A8"/>
    <w:rsid w:val="0046623F"/>
    <w:rsid w:val="0046760E"/>
    <w:rsid w:val="00467EFF"/>
    <w:rsid w:val="0047065E"/>
    <w:rsid w:val="00470A99"/>
    <w:rsid w:val="0047149C"/>
    <w:rsid w:val="00471EE1"/>
    <w:rsid w:val="004738CD"/>
    <w:rsid w:val="004755E4"/>
    <w:rsid w:val="00475708"/>
    <w:rsid w:val="0047585C"/>
    <w:rsid w:val="00475E4D"/>
    <w:rsid w:val="00476E02"/>
    <w:rsid w:val="00477211"/>
    <w:rsid w:val="00480EA2"/>
    <w:rsid w:val="004815C4"/>
    <w:rsid w:val="00481CB8"/>
    <w:rsid w:val="00483764"/>
    <w:rsid w:val="00483DD4"/>
    <w:rsid w:val="00484D1D"/>
    <w:rsid w:val="00485060"/>
    <w:rsid w:val="0048566C"/>
    <w:rsid w:val="0048630D"/>
    <w:rsid w:val="00486A98"/>
    <w:rsid w:val="00486C63"/>
    <w:rsid w:val="0048710D"/>
    <w:rsid w:val="004876DB"/>
    <w:rsid w:val="00487E48"/>
    <w:rsid w:val="0049115E"/>
    <w:rsid w:val="00491616"/>
    <w:rsid w:val="00491D45"/>
    <w:rsid w:val="00492019"/>
    <w:rsid w:val="00492C9B"/>
    <w:rsid w:val="0049345C"/>
    <w:rsid w:val="0049378C"/>
    <w:rsid w:val="00493B39"/>
    <w:rsid w:val="00494766"/>
    <w:rsid w:val="00494F15"/>
    <w:rsid w:val="0049607E"/>
    <w:rsid w:val="00496E5B"/>
    <w:rsid w:val="00497392"/>
    <w:rsid w:val="004A0341"/>
    <w:rsid w:val="004A05B2"/>
    <w:rsid w:val="004A0F1F"/>
    <w:rsid w:val="004A1A3B"/>
    <w:rsid w:val="004A24F1"/>
    <w:rsid w:val="004A2929"/>
    <w:rsid w:val="004A4D26"/>
    <w:rsid w:val="004A5817"/>
    <w:rsid w:val="004A6E11"/>
    <w:rsid w:val="004A73E8"/>
    <w:rsid w:val="004A7422"/>
    <w:rsid w:val="004A75BA"/>
    <w:rsid w:val="004A7F48"/>
    <w:rsid w:val="004B3CC8"/>
    <w:rsid w:val="004B43A5"/>
    <w:rsid w:val="004B548F"/>
    <w:rsid w:val="004B5837"/>
    <w:rsid w:val="004B5C7A"/>
    <w:rsid w:val="004B6235"/>
    <w:rsid w:val="004C031B"/>
    <w:rsid w:val="004C1623"/>
    <w:rsid w:val="004C24D3"/>
    <w:rsid w:val="004C279E"/>
    <w:rsid w:val="004C54B2"/>
    <w:rsid w:val="004C695D"/>
    <w:rsid w:val="004C7A5E"/>
    <w:rsid w:val="004D19F5"/>
    <w:rsid w:val="004D1B76"/>
    <w:rsid w:val="004D2D2E"/>
    <w:rsid w:val="004D376F"/>
    <w:rsid w:val="004D3816"/>
    <w:rsid w:val="004D4A51"/>
    <w:rsid w:val="004D5422"/>
    <w:rsid w:val="004D5EBC"/>
    <w:rsid w:val="004D769F"/>
    <w:rsid w:val="004D7AFA"/>
    <w:rsid w:val="004D7F37"/>
    <w:rsid w:val="004E0D50"/>
    <w:rsid w:val="004E17C2"/>
    <w:rsid w:val="004E34CA"/>
    <w:rsid w:val="004E3C63"/>
    <w:rsid w:val="004E3CF0"/>
    <w:rsid w:val="004E4713"/>
    <w:rsid w:val="004E51C6"/>
    <w:rsid w:val="004E5BC3"/>
    <w:rsid w:val="004E636D"/>
    <w:rsid w:val="004E63AA"/>
    <w:rsid w:val="004F0807"/>
    <w:rsid w:val="004F0CE8"/>
    <w:rsid w:val="004F12AC"/>
    <w:rsid w:val="004F2896"/>
    <w:rsid w:val="004F2AE2"/>
    <w:rsid w:val="004F33BD"/>
    <w:rsid w:val="004F3D1B"/>
    <w:rsid w:val="004F50E6"/>
    <w:rsid w:val="004F5771"/>
    <w:rsid w:val="004F5DC3"/>
    <w:rsid w:val="004F5FFA"/>
    <w:rsid w:val="004F6872"/>
    <w:rsid w:val="004F6B0C"/>
    <w:rsid w:val="004F6F0E"/>
    <w:rsid w:val="004F7D01"/>
    <w:rsid w:val="005015AD"/>
    <w:rsid w:val="005022ED"/>
    <w:rsid w:val="005023C2"/>
    <w:rsid w:val="00505067"/>
    <w:rsid w:val="005050B5"/>
    <w:rsid w:val="005059FB"/>
    <w:rsid w:val="00505E41"/>
    <w:rsid w:val="00506671"/>
    <w:rsid w:val="005072BD"/>
    <w:rsid w:val="00507AFB"/>
    <w:rsid w:val="00507FA3"/>
    <w:rsid w:val="00510555"/>
    <w:rsid w:val="0051066A"/>
    <w:rsid w:val="00510B43"/>
    <w:rsid w:val="00513359"/>
    <w:rsid w:val="00513A09"/>
    <w:rsid w:val="00514293"/>
    <w:rsid w:val="0051572A"/>
    <w:rsid w:val="00516A6A"/>
    <w:rsid w:val="00517315"/>
    <w:rsid w:val="00520356"/>
    <w:rsid w:val="00521424"/>
    <w:rsid w:val="00522703"/>
    <w:rsid w:val="005235B1"/>
    <w:rsid w:val="00524656"/>
    <w:rsid w:val="00525E21"/>
    <w:rsid w:val="00526661"/>
    <w:rsid w:val="00526ED2"/>
    <w:rsid w:val="005277F7"/>
    <w:rsid w:val="005279C9"/>
    <w:rsid w:val="00527DE3"/>
    <w:rsid w:val="00530E62"/>
    <w:rsid w:val="00531349"/>
    <w:rsid w:val="00532249"/>
    <w:rsid w:val="005323F2"/>
    <w:rsid w:val="00534609"/>
    <w:rsid w:val="00534900"/>
    <w:rsid w:val="005367F8"/>
    <w:rsid w:val="00536810"/>
    <w:rsid w:val="00536A31"/>
    <w:rsid w:val="00536D8B"/>
    <w:rsid w:val="0054285F"/>
    <w:rsid w:val="005432FD"/>
    <w:rsid w:val="00544D7A"/>
    <w:rsid w:val="0054557B"/>
    <w:rsid w:val="005461A7"/>
    <w:rsid w:val="00550A96"/>
    <w:rsid w:val="00550ADA"/>
    <w:rsid w:val="00551C93"/>
    <w:rsid w:val="00551F4E"/>
    <w:rsid w:val="00552632"/>
    <w:rsid w:val="00552A16"/>
    <w:rsid w:val="00553A62"/>
    <w:rsid w:val="00553CC9"/>
    <w:rsid w:val="0055423D"/>
    <w:rsid w:val="005555F1"/>
    <w:rsid w:val="005565E3"/>
    <w:rsid w:val="00557EFE"/>
    <w:rsid w:val="005601D4"/>
    <w:rsid w:val="005614F7"/>
    <w:rsid w:val="005628C8"/>
    <w:rsid w:val="00562B68"/>
    <w:rsid w:val="00563DBE"/>
    <w:rsid w:val="00565D0B"/>
    <w:rsid w:val="00566A16"/>
    <w:rsid w:val="00566B62"/>
    <w:rsid w:val="00566E7E"/>
    <w:rsid w:val="00566E91"/>
    <w:rsid w:val="00570879"/>
    <w:rsid w:val="00570DAB"/>
    <w:rsid w:val="005715E8"/>
    <w:rsid w:val="005736A6"/>
    <w:rsid w:val="00574E8B"/>
    <w:rsid w:val="00576060"/>
    <w:rsid w:val="005762AF"/>
    <w:rsid w:val="00576712"/>
    <w:rsid w:val="00576833"/>
    <w:rsid w:val="0057746D"/>
    <w:rsid w:val="00577AC5"/>
    <w:rsid w:val="00580938"/>
    <w:rsid w:val="00580D4A"/>
    <w:rsid w:val="00581F9B"/>
    <w:rsid w:val="00582496"/>
    <w:rsid w:val="00582B74"/>
    <w:rsid w:val="005836C3"/>
    <w:rsid w:val="00583984"/>
    <w:rsid w:val="0058409A"/>
    <w:rsid w:val="00584345"/>
    <w:rsid w:val="00584B22"/>
    <w:rsid w:val="00584E43"/>
    <w:rsid w:val="005851B4"/>
    <w:rsid w:val="0058583A"/>
    <w:rsid w:val="00586044"/>
    <w:rsid w:val="00586D6E"/>
    <w:rsid w:val="005878DA"/>
    <w:rsid w:val="0059147E"/>
    <w:rsid w:val="0059168D"/>
    <w:rsid w:val="005920E2"/>
    <w:rsid w:val="0059316B"/>
    <w:rsid w:val="005932D2"/>
    <w:rsid w:val="005941DA"/>
    <w:rsid w:val="00595369"/>
    <w:rsid w:val="00596B2F"/>
    <w:rsid w:val="005978AF"/>
    <w:rsid w:val="005A0AE3"/>
    <w:rsid w:val="005A0E7D"/>
    <w:rsid w:val="005A168E"/>
    <w:rsid w:val="005A4406"/>
    <w:rsid w:val="005A49D2"/>
    <w:rsid w:val="005A62FC"/>
    <w:rsid w:val="005A6BFD"/>
    <w:rsid w:val="005A6F2A"/>
    <w:rsid w:val="005A71F2"/>
    <w:rsid w:val="005B0D30"/>
    <w:rsid w:val="005B1806"/>
    <w:rsid w:val="005B2008"/>
    <w:rsid w:val="005B2BE6"/>
    <w:rsid w:val="005B3329"/>
    <w:rsid w:val="005B4E13"/>
    <w:rsid w:val="005B4FCF"/>
    <w:rsid w:val="005B50B0"/>
    <w:rsid w:val="005B6003"/>
    <w:rsid w:val="005B781B"/>
    <w:rsid w:val="005C0E88"/>
    <w:rsid w:val="005C1689"/>
    <w:rsid w:val="005C209F"/>
    <w:rsid w:val="005C2477"/>
    <w:rsid w:val="005C2ABA"/>
    <w:rsid w:val="005C2C10"/>
    <w:rsid w:val="005C436D"/>
    <w:rsid w:val="005C4430"/>
    <w:rsid w:val="005C4B95"/>
    <w:rsid w:val="005C4C17"/>
    <w:rsid w:val="005C5BE1"/>
    <w:rsid w:val="005C7DB7"/>
    <w:rsid w:val="005D0394"/>
    <w:rsid w:val="005D0857"/>
    <w:rsid w:val="005D1A0C"/>
    <w:rsid w:val="005D1D59"/>
    <w:rsid w:val="005D34E8"/>
    <w:rsid w:val="005D3855"/>
    <w:rsid w:val="005D4E71"/>
    <w:rsid w:val="005D6D74"/>
    <w:rsid w:val="005D6FB6"/>
    <w:rsid w:val="005D79DA"/>
    <w:rsid w:val="005E0F11"/>
    <w:rsid w:val="005E1218"/>
    <w:rsid w:val="005E1474"/>
    <w:rsid w:val="005E2B04"/>
    <w:rsid w:val="005E35D8"/>
    <w:rsid w:val="005E3C36"/>
    <w:rsid w:val="005E4793"/>
    <w:rsid w:val="005E4D18"/>
    <w:rsid w:val="005E59D4"/>
    <w:rsid w:val="005E5DDD"/>
    <w:rsid w:val="005E5F33"/>
    <w:rsid w:val="005E7B99"/>
    <w:rsid w:val="005E7CB0"/>
    <w:rsid w:val="005F13FE"/>
    <w:rsid w:val="005F158B"/>
    <w:rsid w:val="005F3122"/>
    <w:rsid w:val="005F3355"/>
    <w:rsid w:val="005F4A0C"/>
    <w:rsid w:val="005F6968"/>
    <w:rsid w:val="005F69FC"/>
    <w:rsid w:val="005F6D89"/>
    <w:rsid w:val="005F724D"/>
    <w:rsid w:val="005F7C29"/>
    <w:rsid w:val="00600686"/>
    <w:rsid w:val="006012D4"/>
    <w:rsid w:val="00601D87"/>
    <w:rsid w:val="00602373"/>
    <w:rsid w:val="00604F40"/>
    <w:rsid w:val="00605262"/>
    <w:rsid w:val="00605B9A"/>
    <w:rsid w:val="0061035A"/>
    <w:rsid w:val="00611225"/>
    <w:rsid w:val="00611AFF"/>
    <w:rsid w:val="00614B73"/>
    <w:rsid w:val="00615183"/>
    <w:rsid w:val="006159B4"/>
    <w:rsid w:val="006159D7"/>
    <w:rsid w:val="00615C71"/>
    <w:rsid w:val="00616A71"/>
    <w:rsid w:val="00616BC1"/>
    <w:rsid w:val="00616C57"/>
    <w:rsid w:val="00620DE1"/>
    <w:rsid w:val="00621EB9"/>
    <w:rsid w:val="00622A4E"/>
    <w:rsid w:val="00622F90"/>
    <w:rsid w:val="006234A9"/>
    <w:rsid w:val="006235D7"/>
    <w:rsid w:val="00623937"/>
    <w:rsid w:val="006239FE"/>
    <w:rsid w:val="00623D24"/>
    <w:rsid w:val="006241E1"/>
    <w:rsid w:val="006248D2"/>
    <w:rsid w:val="006254BA"/>
    <w:rsid w:val="00626211"/>
    <w:rsid w:val="00627594"/>
    <w:rsid w:val="0062787D"/>
    <w:rsid w:val="00627D8E"/>
    <w:rsid w:val="00630843"/>
    <w:rsid w:val="0063184F"/>
    <w:rsid w:val="00633496"/>
    <w:rsid w:val="00634125"/>
    <w:rsid w:val="006351E0"/>
    <w:rsid w:val="006353BE"/>
    <w:rsid w:val="00635EA7"/>
    <w:rsid w:val="006367BB"/>
    <w:rsid w:val="006369B3"/>
    <w:rsid w:val="00636BED"/>
    <w:rsid w:val="0063709E"/>
    <w:rsid w:val="006418E3"/>
    <w:rsid w:val="00641B73"/>
    <w:rsid w:val="006420DF"/>
    <w:rsid w:val="006427A8"/>
    <w:rsid w:val="00642F03"/>
    <w:rsid w:val="00643373"/>
    <w:rsid w:val="00643B9C"/>
    <w:rsid w:val="00643ED1"/>
    <w:rsid w:val="00644041"/>
    <w:rsid w:val="00644C06"/>
    <w:rsid w:val="0064655D"/>
    <w:rsid w:val="006475EC"/>
    <w:rsid w:val="00650DE6"/>
    <w:rsid w:val="00650F03"/>
    <w:rsid w:val="006517F7"/>
    <w:rsid w:val="006531F8"/>
    <w:rsid w:val="00653B0F"/>
    <w:rsid w:val="00654093"/>
    <w:rsid w:val="00655744"/>
    <w:rsid w:val="00655D43"/>
    <w:rsid w:val="00657C6D"/>
    <w:rsid w:val="00660CB8"/>
    <w:rsid w:val="00662A52"/>
    <w:rsid w:val="00662B0C"/>
    <w:rsid w:val="00663A39"/>
    <w:rsid w:val="00664069"/>
    <w:rsid w:val="0066456A"/>
    <w:rsid w:val="00664E8C"/>
    <w:rsid w:val="00665A0F"/>
    <w:rsid w:val="00666F0A"/>
    <w:rsid w:val="00667974"/>
    <w:rsid w:val="006710A3"/>
    <w:rsid w:val="006740D1"/>
    <w:rsid w:val="00674522"/>
    <w:rsid w:val="00676217"/>
    <w:rsid w:val="00676A7D"/>
    <w:rsid w:val="00676ACC"/>
    <w:rsid w:val="006806DD"/>
    <w:rsid w:val="0068119A"/>
    <w:rsid w:val="00681354"/>
    <w:rsid w:val="00682B0B"/>
    <w:rsid w:val="00683545"/>
    <w:rsid w:val="006839E7"/>
    <w:rsid w:val="0068426D"/>
    <w:rsid w:val="00684711"/>
    <w:rsid w:val="00685415"/>
    <w:rsid w:val="00690576"/>
    <w:rsid w:val="00690D10"/>
    <w:rsid w:val="00692717"/>
    <w:rsid w:val="00693019"/>
    <w:rsid w:val="006933EA"/>
    <w:rsid w:val="00693C74"/>
    <w:rsid w:val="006941EF"/>
    <w:rsid w:val="00694E6A"/>
    <w:rsid w:val="0069500C"/>
    <w:rsid w:val="00697F4A"/>
    <w:rsid w:val="0069DF3B"/>
    <w:rsid w:val="006A03AC"/>
    <w:rsid w:val="006A0420"/>
    <w:rsid w:val="006A0635"/>
    <w:rsid w:val="006A0767"/>
    <w:rsid w:val="006A08C4"/>
    <w:rsid w:val="006A0C21"/>
    <w:rsid w:val="006A0E89"/>
    <w:rsid w:val="006A0F1A"/>
    <w:rsid w:val="006A13FF"/>
    <w:rsid w:val="006A1586"/>
    <w:rsid w:val="006A1B63"/>
    <w:rsid w:val="006A3562"/>
    <w:rsid w:val="006A5CD4"/>
    <w:rsid w:val="006A5CEB"/>
    <w:rsid w:val="006A621F"/>
    <w:rsid w:val="006A70FB"/>
    <w:rsid w:val="006A72F1"/>
    <w:rsid w:val="006A79C1"/>
    <w:rsid w:val="006B081C"/>
    <w:rsid w:val="006B0C50"/>
    <w:rsid w:val="006B1145"/>
    <w:rsid w:val="006B16D8"/>
    <w:rsid w:val="006B20D5"/>
    <w:rsid w:val="006B29D5"/>
    <w:rsid w:val="006B3CF5"/>
    <w:rsid w:val="006B63C3"/>
    <w:rsid w:val="006B7229"/>
    <w:rsid w:val="006C1D05"/>
    <w:rsid w:val="006C1DF8"/>
    <w:rsid w:val="006C2C0B"/>
    <w:rsid w:val="006C2F2C"/>
    <w:rsid w:val="006C44C6"/>
    <w:rsid w:val="006C58DA"/>
    <w:rsid w:val="006D0B84"/>
    <w:rsid w:val="006D1F75"/>
    <w:rsid w:val="006D203C"/>
    <w:rsid w:val="006D30E4"/>
    <w:rsid w:val="006D48E9"/>
    <w:rsid w:val="006D5581"/>
    <w:rsid w:val="006D6C40"/>
    <w:rsid w:val="006D7A4E"/>
    <w:rsid w:val="006E003D"/>
    <w:rsid w:val="006E082C"/>
    <w:rsid w:val="006E130D"/>
    <w:rsid w:val="006E19B5"/>
    <w:rsid w:val="006E2798"/>
    <w:rsid w:val="006E42FE"/>
    <w:rsid w:val="006E5E45"/>
    <w:rsid w:val="006E64B7"/>
    <w:rsid w:val="006E6897"/>
    <w:rsid w:val="006E6C0C"/>
    <w:rsid w:val="006E6E93"/>
    <w:rsid w:val="006E6F2B"/>
    <w:rsid w:val="006E75AC"/>
    <w:rsid w:val="006E787F"/>
    <w:rsid w:val="006F0B78"/>
    <w:rsid w:val="006F10D6"/>
    <w:rsid w:val="006F10F5"/>
    <w:rsid w:val="006F13EA"/>
    <w:rsid w:val="006F1F31"/>
    <w:rsid w:val="006F3117"/>
    <w:rsid w:val="006F378E"/>
    <w:rsid w:val="006F4266"/>
    <w:rsid w:val="006F52A3"/>
    <w:rsid w:val="006F5CF2"/>
    <w:rsid w:val="006F7F8A"/>
    <w:rsid w:val="00700AE8"/>
    <w:rsid w:val="007031F7"/>
    <w:rsid w:val="00703D0E"/>
    <w:rsid w:val="007053F7"/>
    <w:rsid w:val="00705F89"/>
    <w:rsid w:val="007066BB"/>
    <w:rsid w:val="007066F4"/>
    <w:rsid w:val="00706C42"/>
    <w:rsid w:val="00710807"/>
    <w:rsid w:val="00710FDF"/>
    <w:rsid w:val="0071178D"/>
    <w:rsid w:val="00712330"/>
    <w:rsid w:val="00714836"/>
    <w:rsid w:val="00715E89"/>
    <w:rsid w:val="00716217"/>
    <w:rsid w:val="0071762C"/>
    <w:rsid w:val="00717F24"/>
    <w:rsid w:val="00720B43"/>
    <w:rsid w:val="00721950"/>
    <w:rsid w:val="00721D17"/>
    <w:rsid w:val="00722A74"/>
    <w:rsid w:val="007235C9"/>
    <w:rsid w:val="00723766"/>
    <w:rsid w:val="0072379F"/>
    <w:rsid w:val="007239A1"/>
    <w:rsid w:val="00723BBF"/>
    <w:rsid w:val="007240E6"/>
    <w:rsid w:val="007245F7"/>
    <w:rsid w:val="00724FB9"/>
    <w:rsid w:val="00725006"/>
    <w:rsid w:val="00726B96"/>
    <w:rsid w:val="0072733C"/>
    <w:rsid w:val="00727B0A"/>
    <w:rsid w:val="00727BC4"/>
    <w:rsid w:val="0073036D"/>
    <w:rsid w:val="007308CC"/>
    <w:rsid w:val="00732126"/>
    <w:rsid w:val="0073276F"/>
    <w:rsid w:val="00733673"/>
    <w:rsid w:val="007348E4"/>
    <w:rsid w:val="00734E10"/>
    <w:rsid w:val="007359FA"/>
    <w:rsid w:val="00736923"/>
    <w:rsid w:val="00736B7E"/>
    <w:rsid w:val="007402D3"/>
    <w:rsid w:val="00741A99"/>
    <w:rsid w:val="00741B02"/>
    <w:rsid w:val="00742274"/>
    <w:rsid w:val="007422C7"/>
    <w:rsid w:val="00742E3D"/>
    <w:rsid w:val="007441C5"/>
    <w:rsid w:val="007442A0"/>
    <w:rsid w:val="0074675C"/>
    <w:rsid w:val="00746DDA"/>
    <w:rsid w:val="007519A4"/>
    <w:rsid w:val="00751D2A"/>
    <w:rsid w:val="00752A72"/>
    <w:rsid w:val="0075375D"/>
    <w:rsid w:val="0075459B"/>
    <w:rsid w:val="0075555F"/>
    <w:rsid w:val="00756830"/>
    <w:rsid w:val="007608F6"/>
    <w:rsid w:val="00761052"/>
    <w:rsid w:val="0076382F"/>
    <w:rsid w:val="007645A9"/>
    <w:rsid w:val="007653C5"/>
    <w:rsid w:val="00766B64"/>
    <w:rsid w:val="007670B6"/>
    <w:rsid w:val="007701C2"/>
    <w:rsid w:val="00771588"/>
    <w:rsid w:val="00772BD6"/>
    <w:rsid w:val="00773BBA"/>
    <w:rsid w:val="00773DEF"/>
    <w:rsid w:val="00774386"/>
    <w:rsid w:val="0077441A"/>
    <w:rsid w:val="0077502C"/>
    <w:rsid w:val="00776143"/>
    <w:rsid w:val="007762E1"/>
    <w:rsid w:val="00777318"/>
    <w:rsid w:val="00777694"/>
    <w:rsid w:val="0078301E"/>
    <w:rsid w:val="00783802"/>
    <w:rsid w:val="00784059"/>
    <w:rsid w:val="00785328"/>
    <w:rsid w:val="00786C3F"/>
    <w:rsid w:val="00791317"/>
    <w:rsid w:val="007919D2"/>
    <w:rsid w:val="00792ED3"/>
    <w:rsid w:val="007942C7"/>
    <w:rsid w:val="00795D04"/>
    <w:rsid w:val="0079779D"/>
    <w:rsid w:val="00797B47"/>
    <w:rsid w:val="007A0204"/>
    <w:rsid w:val="007A0A78"/>
    <w:rsid w:val="007A3625"/>
    <w:rsid w:val="007A65CA"/>
    <w:rsid w:val="007A68A7"/>
    <w:rsid w:val="007A6CCA"/>
    <w:rsid w:val="007A6E2F"/>
    <w:rsid w:val="007A742E"/>
    <w:rsid w:val="007B0941"/>
    <w:rsid w:val="007B09DF"/>
    <w:rsid w:val="007B170C"/>
    <w:rsid w:val="007B1EE9"/>
    <w:rsid w:val="007B316A"/>
    <w:rsid w:val="007B4195"/>
    <w:rsid w:val="007B45C2"/>
    <w:rsid w:val="007B4E8A"/>
    <w:rsid w:val="007B56A9"/>
    <w:rsid w:val="007B59B5"/>
    <w:rsid w:val="007B5F22"/>
    <w:rsid w:val="007B5FF4"/>
    <w:rsid w:val="007B6020"/>
    <w:rsid w:val="007B7612"/>
    <w:rsid w:val="007B782E"/>
    <w:rsid w:val="007B7BE4"/>
    <w:rsid w:val="007C2A80"/>
    <w:rsid w:val="007C2B3D"/>
    <w:rsid w:val="007C2CED"/>
    <w:rsid w:val="007C4AAD"/>
    <w:rsid w:val="007C533E"/>
    <w:rsid w:val="007C552A"/>
    <w:rsid w:val="007C56B3"/>
    <w:rsid w:val="007C61C0"/>
    <w:rsid w:val="007C7767"/>
    <w:rsid w:val="007D133A"/>
    <w:rsid w:val="007D1661"/>
    <w:rsid w:val="007D1C7B"/>
    <w:rsid w:val="007D1FD7"/>
    <w:rsid w:val="007D256F"/>
    <w:rsid w:val="007D2F0F"/>
    <w:rsid w:val="007D3029"/>
    <w:rsid w:val="007D3155"/>
    <w:rsid w:val="007D4110"/>
    <w:rsid w:val="007D41F2"/>
    <w:rsid w:val="007D4206"/>
    <w:rsid w:val="007D68C8"/>
    <w:rsid w:val="007D7930"/>
    <w:rsid w:val="007E136B"/>
    <w:rsid w:val="007E15C8"/>
    <w:rsid w:val="007E2AAA"/>
    <w:rsid w:val="007E39DA"/>
    <w:rsid w:val="007E3B1B"/>
    <w:rsid w:val="007E3F99"/>
    <w:rsid w:val="007E5820"/>
    <w:rsid w:val="007E7572"/>
    <w:rsid w:val="007F26E0"/>
    <w:rsid w:val="007F28F5"/>
    <w:rsid w:val="007F31FD"/>
    <w:rsid w:val="007F3432"/>
    <w:rsid w:val="007F3823"/>
    <w:rsid w:val="007F4237"/>
    <w:rsid w:val="007F42C9"/>
    <w:rsid w:val="007F69C6"/>
    <w:rsid w:val="00800059"/>
    <w:rsid w:val="00800CBE"/>
    <w:rsid w:val="00801CA2"/>
    <w:rsid w:val="00802C39"/>
    <w:rsid w:val="008032D1"/>
    <w:rsid w:val="008033B2"/>
    <w:rsid w:val="00803DEF"/>
    <w:rsid w:val="00803E45"/>
    <w:rsid w:val="00804310"/>
    <w:rsid w:val="00805AF5"/>
    <w:rsid w:val="00806BC0"/>
    <w:rsid w:val="00811378"/>
    <w:rsid w:val="0081157B"/>
    <w:rsid w:val="008126C7"/>
    <w:rsid w:val="00813345"/>
    <w:rsid w:val="0081379C"/>
    <w:rsid w:val="00813FC1"/>
    <w:rsid w:val="00815765"/>
    <w:rsid w:val="00816C87"/>
    <w:rsid w:val="008172EE"/>
    <w:rsid w:val="008177E6"/>
    <w:rsid w:val="00817D45"/>
    <w:rsid w:val="008200EF"/>
    <w:rsid w:val="0082070E"/>
    <w:rsid w:val="008214F8"/>
    <w:rsid w:val="0082162B"/>
    <w:rsid w:val="00821DFC"/>
    <w:rsid w:val="0082217C"/>
    <w:rsid w:val="00822C7F"/>
    <w:rsid w:val="00822ED2"/>
    <w:rsid w:val="008239AC"/>
    <w:rsid w:val="00825FC1"/>
    <w:rsid w:val="008267A0"/>
    <w:rsid w:val="008271A2"/>
    <w:rsid w:val="00827A6B"/>
    <w:rsid w:val="008301C1"/>
    <w:rsid w:val="00830434"/>
    <w:rsid w:val="00830F05"/>
    <w:rsid w:val="00831371"/>
    <w:rsid w:val="0083152A"/>
    <w:rsid w:val="00831CEB"/>
    <w:rsid w:val="00831DC1"/>
    <w:rsid w:val="0083214A"/>
    <w:rsid w:val="00832210"/>
    <w:rsid w:val="008336D5"/>
    <w:rsid w:val="00833D1F"/>
    <w:rsid w:val="0083408E"/>
    <w:rsid w:val="00834907"/>
    <w:rsid w:val="00835BA0"/>
    <w:rsid w:val="00836FB5"/>
    <w:rsid w:val="00840E95"/>
    <w:rsid w:val="00841C23"/>
    <w:rsid w:val="00841C3B"/>
    <w:rsid w:val="00841F61"/>
    <w:rsid w:val="00842F8C"/>
    <w:rsid w:val="008464D9"/>
    <w:rsid w:val="00846D01"/>
    <w:rsid w:val="00846D40"/>
    <w:rsid w:val="0084776A"/>
    <w:rsid w:val="00847792"/>
    <w:rsid w:val="00852DB4"/>
    <w:rsid w:val="00852E4E"/>
    <w:rsid w:val="008532D5"/>
    <w:rsid w:val="00853ACE"/>
    <w:rsid w:val="00853E7D"/>
    <w:rsid w:val="0085426F"/>
    <w:rsid w:val="00854659"/>
    <w:rsid w:val="00854A6E"/>
    <w:rsid w:val="00855E42"/>
    <w:rsid w:val="008561B2"/>
    <w:rsid w:val="008562FE"/>
    <w:rsid w:val="0085753D"/>
    <w:rsid w:val="0086260F"/>
    <w:rsid w:val="008637FA"/>
    <w:rsid w:val="008639D0"/>
    <w:rsid w:val="008644E4"/>
    <w:rsid w:val="00864C93"/>
    <w:rsid w:val="00864D62"/>
    <w:rsid w:val="008654C9"/>
    <w:rsid w:val="0086582D"/>
    <w:rsid w:val="00866809"/>
    <w:rsid w:val="008720FF"/>
    <w:rsid w:val="0087293B"/>
    <w:rsid w:val="00872DAC"/>
    <w:rsid w:val="008734A1"/>
    <w:rsid w:val="00873A7B"/>
    <w:rsid w:val="00874053"/>
    <w:rsid w:val="00875B2B"/>
    <w:rsid w:val="00875C6B"/>
    <w:rsid w:val="00875EB1"/>
    <w:rsid w:val="00880092"/>
    <w:rsid w:val="00880957"/>
    <w:rsid w:val="00882ACC"/>
    <w:rsid w:val="00883177"/>
    <w:rsid w:val="00884C4E"/>
    <w:rsid w:val="00885352"/>
    <w:rsid w:val="008856D0"/>
    <w:rsid w:val="00886420"/>
    <w:rsid w:val="008874C8"/>
    <w:rsid w:val="008913BC"/>
    <w:rsid w:val="008921C4"/>
    <w:rsid w:val="00892457"/>
    <w:rsid w:val="008926A6"/>
    <w:rsid w:val="008930BB"/>
    <w:rsid w:val="0089314B"/>
    <w:rsid w:val="00894271"/>
    <w:rsid w:val="00894345"/>
    <w:rsid w:val="00896791"/>
    <w:rsid w:val="00896B0C"/>
    <w:rsid w:val="008A00C2"/>
    <w:rsid w:val="008A5154"/>
    <w:rsid w:val="008A5660"/>
    <w:rsid w:val="008A56CB"/>
    <w:rsid w:val="008A61D1"/>
    <w:rsid w:val="008A637E"/>
    <w:rsid w:val="008A7428"/>
    <w:rsid w:val="008A7DF5"/>
    <w:rsid w:val="008A7ECB"/>
    <w:rsid w:val="008B0167"/>
    <w:rsid w:val="008B049A"/>
    <w:rsid w:val="008B1520"/>
    <w:rsid w:val="008B3F01"/>
    <w:rsid w:val="008B4B3D"/>
    <w:rsid w:val="008B54AC"/>
    <w:rsid w:val="008B5A32"/>
    <w:rsid w:val="008B5E32"/>
    <w:rsid w:val="008B70E2"/>
    <w:rsid w:val="008B74E2"/>
    <w:rsid w:val="008B7B5B"/>
    <w:rsid w:val="008C0193"/>
    <w:rsid w:val="008C19F9"/>
    <w:rsid w:val="008C2E97"/>
    <w:rsid w:val="008C646C"/>
    <w:rsid w:val="008C6A79"/>
    <w:rsid w:val="008C714F"/>
    <w:rsid w:val="008C7664"/>
    <w:rsid w:val="008C77A5"/>
    <w:rsid w:val="008C7996"/>
    <w:rsid w:val="008D07D5"/>
    <w:rsid w:val="008D0917"/>
    <w:rsid w:val="008D0F72"/>
    <w:rsid w:val="008D15FF"/>
    <w:rsid w:val="008D2953"/>
    <w:rsid w:val="008D381C"/>
    <w:rsid w:val="008D4A30"/>
    <w:rsid w:val="008D4A98"/>
    <w:rsid w:val="008D4DE3"/>
    <w:rsid w:val="008D540F"/>
    <w:rsid w:val="008D61FC"/>
    <w:rsid w:val="008D7AF1"/>
    <w:rsid w:val="008E0099"/>
    <w:rsid w:val="008E04B3"/>
    <w:rsid w:val="008E0A63"/>
    <w:rsid w:val="008E1A81"/>
    <w:rsid w:val="008E3070"/>
    <w:rsid w:val="008E3320"/>
    <w:rsid w:val="008E38BF"/>
    <w:rsid w:val="008E430B"/>
    <w:rsid w:val="008E699C"/>
    <w:rsid w:val="008E71EE"/>
    <w:rsid w:val="008E74A1"/>
    <w:rsid w:val="008E7C53"/>
    <w:rsid w:val="008E7D28"/>
    <w:rsid w:val="008F13A4"/>
    <w:rsid w:val="008F1894"/>
    <w:rsid w:val="008F1C4E"/>
    <w:rsid w:val="008F2EA1"/>
    <w:rsid w:val="008F3196"/>
    <w:rsid w:val="008F3924"/>
    <w:rsid w:val="008F3A6D"/>
    <w:rsid w:val="008F5893"/>
    <w:rsid w:val="008F5BA8"/>
    <w:rsid w:val="008F7954"/>
    <w:rsid w:val="008F7FF0"/>
    <w:rsid w:val="00900868"/>
    <w:rsid w:val="00900D7D"/>
    <w:rsid w:val="00901369"/>
    <w:rsid w:val="009014E3"/>
    <w:rsid w:val="0090171F"/>
    <w:rsid w:val="009024C4"/>
    <w:rsid w:val="0090287D"/>
    <w:rsid w:val="00902A50"/>
    <w:rsid w:val="00903222"/>
    <w:rsid w:val="0090417F"/>
    <w:rsid w:val="00904955"/>
    <w:rsid w:val="00906396"/>
    <w:rsid w:val="00906525"/>
    <w:rsid w:val="00906DA9"/>
    <w:rsid w:val="00906EC0"/>
    <w:rsid w:val="00907066"/>
    <w:rsid w:val="00907CFD"/>
    <w:rsid w:val="00907F5B"/>
    <w:rsid w:val="00910352"/>
    <w:rsid w:val="00911F94"/>
    <w:rsid w:val="00912C8B"/>
    <w:rsid w:val="00913162"/>
    <w:rsid w:val="00913DCF"/>
    <w:rsid w:val="00913E0B"/>
    <w:rsid w:val="00915523"/>
    <w:rsid w:val="00915AA7"/>
    <w:rsid w:val="00915AC4"/>
    <w:rsid w:val="009200B5"/>
    <w:rsid w:val="00920FA0"/>
    <w:rsid w:val="009217C7"/>
    <w:rsid w:val="009220CA"/>
    <w:rsid w:val="00922354"/>
    <w:rsid w:val="009241DC"/>
    <w:rsid w:val="00925361"/>
    <w:rsid w:val="009256E5"/>
    <w:rsid w:val="009264BD"/>
    <w:rsid w:val="009272DD"/>
    <w:rsid w:val="00927CE3"/>
    <w:rsid w:val="00931102"/>
    <w:rsid w:val="0093217F"/>
    <w:rsid w:val="009326C8"/>
    <w:rsid w:val="00933B89"/>
    <w:rsid w:val="00933D0F"/>
    <w:rsid w:val="00935DE6"/>
    <w:rsid w:val="00936319"/>
    <w:rsid w:val="009404FF"/>
    <w:rsid w:val="00940D61"/>
    <w:rsid w:val="00941C57"/>
    <w:rsid w:val="009430FD"/>
    <w:rsid w:val="009441C1"/>
    <w:rsid w:val="00944A2F"/>
    <w:rsid w:val="00944F0A"/>
    <w:rsid w:val="00945234"/>
    <w:rsid w:val="00946C94"/>
    <w:rsid w:val="00946EFC"/>
    <w:rsid w:val="00947DA8"/>
    <w:rsid w:val="009506D6"/>
    <w:rsid w:val="009510A9"/>
    <w:rsid w:val="0095223C"/>
    <w:rsid w:val="009526FC"/>
    <w:rsid w:val="009531F1"/>
    <w:rsid w:val="00953FEF"/>
    <w:rsid w:val="009541FF"/>
    <w:rsid w:val="00955E35"/>
    <w:rsid w:val="009563FB"/>
    <w:rsid w:val="009565FF"/>
    <w:rsid w:val="00956723"/>
    <w:rsid w:val="009569C7"/>
    <w:rsid w:val="00961540"/>
    <w:rsid w:val="00961A05"/>
    <w:rsid w:val="00962F67"/>
    <w:rsid w:val="00964AEE"/>
    <w:rsid w:val="00965038"/>
    <w:rsid w:val="009653F4"/>
    <w:rsid w:val="0096619E"/>
    <w:rsid w:val="00967596"/>
    <w:rsid w:val="00971160"/>
    <w:rsid w:val="00971BE5"/>
    <w:rsid w:val="00972E07"/>
    <w:rsid w:val="00972FB0"/>
    <w:rsid w:val="00973E1A"/>
    <w:rsid w:val="0097493E"/>
    <w:rsid w:val="00976751"/>
    <w:rsid w:val="009767A6"/>
    <w:rsid w:val="00977403"/>
    <w:rsid w:val="00980B2A"/>
    <w:rsid w:val="00981A37"/>
    <w:rsid w:val="00981AE9"/>
    <w:rsid w:val="00981CD9"/>
    <w:rsid w:val="00981DB4"/>
    <w:rsid w:val="00982232"/>
    <w:rsid w:val="00982C3F"/>
    <w:rsid w:val="0098316E"/>
    <w:rsid w:val="009846A8"/>
    <w:rsid w:val="00986F9E"/>
    <w:rsid w:val="00987639"/>
    <w:rsid w:val="009877FB"/>
    <w:rsid w:val="00987E8E"/>
    <w:rsid w:val="00990A32"/>
    <w:rsid w:val="009911F0"/>
    <w:rsid w:val="00991CB1"/>
    <w:rsid w:val="00991DB3"/>
    <w:rsid w:val="009921A4"/>
    <w:rsid w:val="00992CC1"/>
    <w:rsid w:val="00993EA5"/>
    <w:rsid w:val="009953D8"/>
    <w:rsid w:val="00997BA4"/>
    <w:rsid w:val="00997D5E"/>
    <w:rsid w:val="00997F48"/>
    <w:rsid w:val="009A0139"/>
    <w:rsid w:val="009A0DF3"/>
    <w:rsid w:val="009A0F66"/>
    <w:rsid w:val="009A145E"/>
    <w:rsid w:val="009A1AB7"/>
    <w:rsid w:val="009A266D"/>
    <w:rsid w:val="009A357D"/>
    <w:rsid w:val="009A4C94"/>
    <w:rsid w:val="009A7CA2"/>
    <w:rsid w:val="009B0353"/>
    <w:rsid w:val="009B079B"/>
    <w:rsid w:val="009B1B72"/>
    <w:rsid w:val="009B1C44"/>
    <w:rsid w:val="009B3D38"/>
    <w:rsid w:val="009B3DF2"/>
    <w:rsid w:val="009B3E78"/>
    <w:rsid w:val="009B55EC"/>
    <w:rsid w:val="009B5656"/>
    <w:rsid w:val="009B6AF7"/>
    <w:rsid w:val="009B7C62"/>
    <w:rsid w:val="009C01CD"/>
    <w:rsid w:val="009C046B"/>
    <w:rsid w:val="009C1FFB"/>
    <w:rsid w:val="009C23E4"/>
    <w:rsid w:val="009C2CA3"/>
    <w:rsid w:val="009C2FB6"/>
    <w:rsid w:val="009C4DB4"/>
    <w:rsid w:val="009C5109"/>
    <w:rsid w:val="009C516A"/>
    <w:rsid w:val="009C60B9"/>
    <w:rsid w:val="009C66B9"/>
    <w:rsid w:val="009C7EB5"/>
    <w:rsid w:val="009D1201"/>
    <w:rsid w:val="009D1891"/>
    <w:rsid w:val="009D19F8"/>
    <w:rsid w:val="009D1DB0"/>
    <w:rsid w:val="009D1FDC"/>
    <w:rsid w:val="009D35BA"/>
    <w:rsid w:val="009D3C94"/>
    <w:rsid w:val="009D3CFE"/>
    <w:rsid w:val="009D3D47"/>
    <w:rsid w:val="009D4325"/>
    <w:rsid w:val="009D5A4B"/>
    <w:rsid w:val="009D61C2"/>
    <w:rsid w:val="009D6D77"/>
    <w:rsid w:val="009D7110"/>
    <w:rsid w:val="009D79B1"/>
    <w:rsid w:val="009D7B56"/>
    <w:rsid w:val="009E00E5"/>
    <w:rsid w:val="009E053E"/>
    <w:rsid w:val="009E4CEB"/>
    <w:rsid w:val="009E4EB5"/>
    <w:rsid w:val="009E6772"/>
    <w:rsid w:val="009E694C"/>
    <w:rsid w:val="009E721E"/>
    <w:rsid w:val="009E7349"/>
    <w:rsid w:val="009E78B3"/>
    <w:rsid w:val="009E7C87"/>
    <w:rsid w:val="009F2725"/>
    <w:rsid w:val="009F2E9C"/>
    <w:rsid w:val="009F537A"/>
    <w:rsid w:val="009F5AF4"/>
    <w:rsid w:val="009F5BE4"/>
    <w:rsid w:val="009F6942"/>
    <w:rsid w:val="009F720B"/>
    <w:rsid w:val="00A00189"/>
    <w:rsid w:val="00A03920"/>
    <w:rsid w:val="00A05464"/>
    <w:rsid w:val="00A06697"/>
    <w:rsid w:val="00A07356"/>
    <w:rsid w:val="00A10C13"/>
    <w:rsid w:val="00A11A60"/>
    <w:rsid w:val="00A11C7C"/>
    <w:rsid w:val="00A12436"/>
    <w:rsid w:val="00A13262"/>
    <w:rsid w:val="00A14981"/>
    <w:rsid w:val="00A153E5"/>
    <w:rsid w:val="00A1550D"/>
    <w:rsid w:val="00A15972"/>
    <w:rsid w:val="00A164CC"/>
    <w:rsid w:val="00A16D6E"/>
    <w:rsid w:val="00A2090A"/>
    <w:rsid w:val="00A216EC"/>
    <w:rsid w:val="00A219C9"/>
    <w:rsid w:val="00A21BDE"/>
    <w:rsid w:val="00A23341"/>
    <w:rsid w:val="00A234CA"/>
    <w:rsid w:val="00A242AB"/>
    <w:rsid w:val="00A2508D"/>
    <w:rsid w:val="00A26BDD"/>
    <w:rsid w:val="00A270C7"/>
    <w:rsid w:val="00A2730E"/>
    <w:rsid w:val="00A27CCD"/>
    <w:rsid w:val="00A3231C"/>
    <w:rsid w:val="00A333C8"/>
    <w:rsid w:val="00A348E9"/>
    <w:rsid w:val="00A351E8"/>
    <w:rsid w:val="00A365A0"/>
    <w:rsid w:val="00A36BEB"/>
    <w:rsid w:val="00A378BA"/>
    <w:rsid w:val="00A40416"/>
    <w:rsid w:val="00A40B80"/>
    <w:rsid w:val="00A40C6C"/>
    <w:rsid w:val="00A42041"/>
    <w:rsid w:val="00A44A9A"/>
    <w:rsid w:val="00A452E7"/>
    <w:rsid w:val="00A4610D"/>
    <w:rsid w:val="00A461BD"/>
    <w:rsid w:val="00A4624E"/>
    <w:rsid w:val="00A462FB"/>
    <w:rsid w:val="00A46FD0"/>
    <w:rsid w:val="00A50404"/>
    <w:rsid w:val="00A51C76"/>
    <w:rsid w:val="00A524F5"/>
    <w:rsid w:val="00A52D05"/>
    <w:rsid w:val="00A52E60"/>
    <w:rsid w:val="00A530AD"/>
    <w:rsid w:val="00A532A4"/>
    <w:rsid w:val="00A5433E"/>
    <w:rsid w:val="00A55184"/>
    <w:rsid w:val="00A55450"/>
    <w:rsid w:val="00A57D41"/>
    <w:rsid w:val="00A57DE4"/>
    <w:rsid w:val="00A60EE9"/>
    <w:rsid w:val="00A62301"/>
    <w:rsid w:val="00A626F5"/>
    <w:rsid w:val="00A62774"/>
    <w:rsid w:val="00A627D1"/>
    <w:rsid w:val="00A62ADC"/>
    <w:rsid w:val="00A64DF0"/>
    <w:rsid w:val="00A65A69"/>
    <w:rsid w:val="00A65F53"/>
    <w:rsid w:val="00A67573"/>
    <w:rsid w:val="00A708C5"/>
    <w:rsid w:val="00A70D27"/>
    <w:rsid w:val="00A710A5"/>
    <w:rsid w:val="00A7202E"/>
    <w:rsid w:val="00A72D3E"/>
    <w:rsid w:val="00A7312A"/>
    <w:rsid w:val="00A73D0D"/>
    <w:rsid w:val="00A7403A"/>
    <w:rsid w:val="00A74439"/>
    <w:rsid w:val="00A74754"/>
    <w:rsid w:val="00A74E7A"/>
    <w:rsid w:val="00A750C0"/>
    <w:rsid w:val="00A768F0"/>
    <w:rsid w:val="00A771F2"/>
    <w:rsid w:val="00A773E4"/>
    <w:rsid w:val="00A80DE4"/>
    <w:rsid w:val="00A8144E"/>
    <w:rsid w:val="00A81866"/>
    <w:rsid w:val="00A831B7"/>
    <w:rsid w:val="00A83571"/>
    <w:rsid w:val="00A83816"/>
    <w:rsid w:val="00A842AC"/>
    <w:rsid w:val="00A84346"/>
    <w:rsid w:val="00A84422"/>
    <w:rsid w:val="00A86D34"/>
    <w:rsid w:val="00A86EF8"/>
    <w:rsid w:val="00A86F55"/>
    <w:rsid w:val="00A87390"/>
    <w:rsid w:val="00A875D8"/>
    <w:rsid w:val="00A8770B"/>
    <w:rsid w:val="00A87F92"/>
    <w:rsid w:val="00A91BE4"/>
    <w:rsid w:val="00A922ED"/>
    <w:rsid w:val="00A92E25"/>
    <w:rsid w:val="00A955D6"/>
    <w:rsid w:val="00A9586F"/>
    <w:rsid w:val="00A95C04"/>
    <w:rsid w:val="00A96BB6"/>
    <w:rsid w:val="00A97CF9"/>
    <w:rsid w:val="00AA01D6"/>
    <w:rsid w:val="00AA11A5"/>
    <w:rsid w:val="00AA1272"/>
    <w:rsid w:val="00AA174A"/>
    <w:rsid w:val="00AA1979"/>
    <w:rsid w:val="00AA1F14"/>
    <w:rsid w:val="00AA2265"/>
    <w:rsid w:val="00AA2578"/>
    <w:rsid w:val="00AA2580"/>
    <w:rsid w:val="00AA25AD"/>
    <w:rsid w:val="00AA4645"/>
    <w:rsid w:val="00AA4C19"/>
    <w:rsid w:val="00AA50DF"/>
    <w:rsid w:val="00AA5473"/>
    <w:rsid w:val="00AA59E6"/>
    <w:rsid w:val="00AA5D6E"/>
    <w:rsid w:val="00AA5D85"/>
    <w:rsid w:val="00AA63CD"/>
    <w:rsid w:val="00AA7270"/>
    <w:rsid w:val="00AB0976"/>
    <w:rsid w:val="00AB0EDB"/>
    <w:rsid w:val="00AB0F95"/>
    <w:rsid w:val="00AB17A4"/>
    <w:rsid w:val="00AB2022"/>
    <w:rsid w:val="00AB37E5"/>
    <w:rsid w:val="00AB3CB7"/>
    <w:rsid w:val="00AB6891"/>
    <w:rsid w:val="00AB7090"/>
    <w:rsid w:val="00AC001B"/>
    <w:rsid w:val="00AC0810"/>
    <w:rsid w:val="00AC1362"/>
    <w:rsid w:val="00AC657A"/>
    <w:rsid w:val="00AC6C3E"/>
    <w:rsid w:val="00AC760F"/>
    <w:rsid w:val="00AD0333"/>
    <w:rsid w:val="00AD04C5"/>
    <w:rsid w:val="00AD07C4"/>
    <w:rsid w:val="00AD099D"/>
    <w:rsid w:val="00AD0D65"/>
    <w:rsid w:val="00AD0D69"/>
    <w:rsid w:val="00AD178B"/>
    <w:rsid w:val="00AD2C37"/>
    <w:rsid w:val="00AD51E2"/>
    <w:rsid w:val="00AD5B63"/>
    <w:rsid w:val="00AD7B04"/>
    <w:rsid w:val="00AE1373"/>
    <w:rsid w:val="00AE1553"/>
    <w:rsid w:val="00AE2A53"/>
    <w:rsid w:val="00AE2CE6"/>
    <w:rsid w:val="00AE2E40"/>
    <w:rsid w:val="00AE3199"/>
    <w:rsid w:val="00AE31F6"/>
    <w:rsid w:val="00AE46B8"/>
    <w:rsid w:val="00AE46BC"/>
    <w:rsid w:val="00AE4DC0"/>
    <w:rsid w:val="00AE5B48"/>
    <w:rsid w:val="00AE5C81"/>
    <w:rsid w:val="00AE6C04"/>
    <w:rsid w:val="00AE7057"/>
    <w:rsid w:val="00AE7EFF"/>
    <w:rsid w:val="00AF0EEF"/>
    <w:rsid w:val="00AF1194"/>
    <w:rsid w:val="00AF1C1D"/>
    <w:rsid w:val="00AF1FD5"/>
    <w:rsid w:val="00AF276D"/>
    <w:rsid w:val="00AF35B6"/>
    <w:rsid w:val="00AF38F9"/>
    <w:rsid w:val="00AF44EE"/>
    <w:rsid w:val="00AF4A86"/>
    <w:rsid w:val="00AF5C3D"/>
    <w:rsid w:val="00AF6653"/>
    <w:rsid w:val="00B00882"/>
    <w:rsid w:val="00B0091B"/>
    <w:rsid w:val="00B015E8"/>
    <w:rsid w:val="00B019F0"/>
    <w:rsid w:val="00B02828"/>
    <w:rsid w:val="00B055E7"/>
    <w:rsid w:val="00B058DD"/>
    <w:rsid w:val="00B05914"/>
    <w:rsid w:val="00B1098E"/>
    <w:rsid w:val="00B11B43"/>
    <w:rsid w:val="00B11BBC"/>
    <w:rsid w:val="00B13EBE"/>
    <w:rsid w:val="00B13F7B"/>
    <w:rsid w:val="00B165AA"/>
    <w:rsid w:val="00B16E64"/>
    <w:rsid w:val="00B173C6"/>
    <w:rsid w:val="00B214CE"/>
    <w:rsid w:val="00B2227E"/>
    <w:rsid w:val="00B22B39"/>
    <w:rsid w:val="00B2381C"/>
    <w:rsid w:val="00B23ACE"/>
    <w:rsid w:val="00B2415D"/>
    <w:rsid w:val="00B24CE8"/>
    <w:rsid w:val="00B2536C"/>
    <w:rsid w:val="00B31F99"/>
    <w:rsid w:val="00B321A2"/>
    <w:rsid w:val="00B32B30"/>
    <w:rsid w:val="00B33054"/>
    <w:rsid w:val="00B3369A"/>
    <w:rsid w:val="00B342A1"/>
    <w:rsid w:val="00B349C9"/>
    <w:rsid w:val="00B35242"/>
    <w:rsid w:val="00B35264"/>
    <w:rsid w:val="00B3611E"/>
    <w:rsid w:val="00B364C9"/>
    <w:rsid w:val="00B3664F"/>
    <w:rsid w:val="00B40685"/>
    <w:rsid w:val="00B4223D"/>
    <w:rsid w:val="00B42603"/>
    <w:rsid w:val="00B42D9F"/>
    <w:rsid w:val="00B43028"/>
    <w:rsid w:val="00B44C2F"/>
    <w:rsid w:val="00B465B1"/>
    <w:rsid w:val="00B4750E"/>
    <w:rsid w:val="00B47A60"/>
    <w:rsid w:val="00B5131B"/>
    <w:rsid w:val="00B52A48"/>
    <w:rsid w:val="00B52F7C"/>
    <w:rsid w:val="00B5308B"/>
    <w:rsid w:val="00B53981"/>
    <w:rsid w:val="00B53C05"/>
    <w:rsid w:val="00B55279"/>
    <w:rsid w:val="00B574DD"/>
    <w:rsid w:val="00B6157D"/>
    <w:rsid w:val="00B6160F"/>
    <w:rsid w:val="00B62B78"/>
    <w:rsid w:val="00B62F17"/>
    <w:rsid w:val="00B63013"/>
    <w:rsid w:val="00B6341E"/>
    <w:rsid w:val="00B6436E"/>
    <w:rsid w:val="00B6548C"/>
    <w:rsid w:val="00B654D2"/>
    <w:rsid w:val="00B65A80"/>
    <w:rsid w:val="00B66644"/>
    <w:rsid w:val="00B66F89"/>
    <w:rsid w:val="00B71DE0"/>
    <w:rsid w:val="00B721A9"/>
    <w:rsid w:val="00B724C4"/>
    <w:rsid w:val="00B74F5E"/>
    <w:rsid w:val="00B75734"/>
    <w:rsid w:val="00B75B1E"/>
    <w:rsid w:val="00B76764"/>
    <w:rsid w:val="00B7678A"/>
    <w:rsid w:val="00B776B8"/>
    <w:rsid w:val="00B77E18"/>
    <w:rsid w:val="00B77E33"/>
    <w:rsid w:val="00B80629"/>
    <w:rsid w:val="00B80C28"/>
    <w:rsid w:val="00B80E13"/>
    <w:rsid w:val="00B81246"/>
    <w:rsid w:val="00B82FD6"/>
    <w:rsid w:val="00B838B5"/>
    <w:rsid w:val="00B848C3"/>
    <w:rsid w:val="00B84DD6"/>
    <w:rsid w:val="00B851B4"/>
    <w:rsid w:val="00B85317"/>
    <w:rsid w:val="00B85879"/>
    <w:rsid w:val="00B85990"/>
    <w:rsid w:val="00B8615D"/>
    <w:rsid w:val="00B8627A"/>
    <w:rsid w:val="00B87629"/>
    <w:rsid w:val="00B87947"/>
    <w:rsid w:val="00B87B89"/>
    <w:rsid w:val="00B90589"/>
    <w:rsid w:val="00B90D27"/>
    <w:rsid w:val="00B935C5"/>
    <w:rsid w:val="00B93B09"/>
    <w:rsid w:val="00B950B8"/>
    <w:rsid w:val="00B9520C"/>
    <w:rsid w:val="00B95CAF"/>
    <w:rsid w:val="00B9725A"/>
    <w:rsid w:val="00B9743E"/>
    <w:rsid w:val="00BA0450"/>
    <w:rsid w:val="00BA0C3D"/>
    <w:rsid w:val="00BA0DA2"/>
    <w:rsid w:val="00BA161F"/>
    <w:rsid w:val="00BA1B48"/>
    <w:rsid w:val="00BA1E87"/>
    <w:rsid w:val="00BA1FCB"/>
    <w:rsid w:val="00BA27EB"/>
    <w:rsid w:val="00BA3732"/>
    <w:rsid w:val="00BA4D76"/>
    <w:rsid w:val="00BA59D4"/>
    <w:rsid w:val="00BA6522"/>
    <w:rsid w:val="00BA66BA"/>
    <w:rsid w:val="00BA6E2A"/>
    <w:rsid w:val="00BA7E84"/>
    <w:rsid w:val="00BB0584"/>
    <w:rsid w:val="00BB0EDB"/>
    <w:rsid w:val="00BB140A"/>
    <w:rsid w:val="00BB1744"/>
    <w:rsid w:val="00BB19D8"/>
    <w:rsid w:val="00BB1BC6"/>
    <w:rsid w:val="00BB2AA5"/>
    <w:rsid w:val="00BB3725"/>
    <w:rsid w:val="00BB4A86"/>
    <w:rsid w:val="00BB54EC"/>
    <w:rsid w:val="00BB7081"/>
    <w:rsid w:val="00BB71A6"/>
    <w:rsid w:val="00BB7302"/>
    <w:rsid w:val="00BB7D2D"/>
    <w:rsid w:val="00BC008C"/>
    <w:rsid w:val="00BC13CD"/>
    <w:rsid w:val="00BC1AED"/>
    <w:rsid w:val="00BC1D82"/>
    <w:rsid w:val="00BC206B"/>
    <w:rsid w:val="00BC36AC"/>
    <w:rsid w:val="00BC4AF9"/>
    <w:rsid w:val="00BC6195"/>
    <w:rsid w:val="00BC69DE"/>
    <w:rsid w:val="00BC6C3B"/>
    <w:rsid w:val="00BC747E"/>
    <w:rsid w:val="00BC7663"/>
    <w:rsid w:val="00BC7BE3"/>
    <w:rsid w:val="00BC7D7F"/>
    <w:rsid w:val="00BD43A7"/>
    <w:rsid w:val="00BD4510"/>
    <w:rsid w:val="00BD45F9"/>
    <w:rsid w:val="00BD5DC4"/>
    <w:rsid w:val="00BD6460"/>
    <w:rsid w:val="00BD76B2"/>
    <w:rsid w:val="00BD7D17"/>
    <w:rsid w:val="00BE0523"/>
    <w:rsid w:val="00BE0B0D"/>
    <w:rsid w:val="00BE2080"/>
    <w:rsid w:val="00BE2D06"/>
    <w:rsid w:val="00BE3EBC"/>
    <w:rsid w:val="00BE4BEE"/>
    <w:rsid w:val="00BE5EF4"/>
    <w:rsid w:val="00BE7D34"/>
    <w:rsid w:val="00BF122E"/>
    <w:rsid w:val="00BF1B0E"/>
    <w:rsid w:val="00BF355F"/>
    <w:rsid w:val="00BF3D5D"/>
    <w:rsid w:val="00BF48BB"/>
    <w:rsid w:val="00BF5B2F"/>
    <w:rsid w:val="00BF65B1"/>
    <w:rsid w:val="00BF733C"/>
    <w:rsid w:val="00BF764E"/>
    <w:rsid w:val="00BF796D"/>
    <w:rsid w:val="00BF7BDA"/>
    <w:rsid w:val="00C00018"/>
    <w:rsid w:val="00C0128C"/>
    <w:rsid w:val="00C0166B"/>
    <w:rsid w:val="00C03394"/>
    <w:rsid w:val="00C03868"/>
    <w:rsid w:val="00C0580B"/>
    <w:rsid w:val="00C106B1"/>
    <w:rsid w:val="00C1075E"/>
    <w:rsid w:val="00C10B86"/>
    <w:rsid w:val="00C1114B"/>
    <w:rsid w:val="00C11925"/>
    <w:rsid w:val="00C131A0"/>
    <w:rsid w:val="00C13FD9"/>
    <w:rsid w:val="00C142FC"/>
    <w:rsid w:val="00C14378"/>
    <w:rsid w:val="00C1489D"/>
    <w:rsid w:val="00C154AF"/>
    <w:rsid w:val="00C16081"/>
    <w:rsid w:val="00C174A6"/>
    <w:rsid w:val="00C17B5E"/>
    <w:rsid w:val="00C20EC3"/>
    <w:rsid w:val="00C226FD"/>
    <w:rsid w:val="00C2285B"/>
    <w:rsid w:val="00C23A40"/>
    <w:rsid w:val="00C25502"/>
    <w:rsid w:val="00C257C6"/>
    <w:rsid w:val="00C26047"/>
    <w:rsid w:val="00C26712"/>
    <w:rsid w:val="00C27396"/>
    <w:rsid w:val="00C27F1B"/>
    <w:rsid w:val="00C305B9"/>
    <w:rsid w:val="00C30E73"/>
    <w:rsid w:val="00C3125D"/>
    <w:rsid w:val="00C314D9"/>
    <w:rsid w:val="00C31722"/>
    <w:rsid w:val="00C31AD5"/>
    <w:rsid w:val="00C31C93"/>
    <w:rsid w:val="00C32384"/>
    <w:rsid w:val="00C34FC3"/>
    <w:rsid w:val="00C364DF"/>
    <w:rsid w:val="00C40BC3"/>
    <w:rsid w:val="00C41A7D"/>
    <w:rsid w:val="00C421E4"/>
    <w:rsid w:val="00C4261B"/>
    <w:rsid w:val="00C427E4"/>
    <w:rsid w:val="00C428D5"/>
    <w:rsid w:val="00C4386E"/>
    <w:rsid w:val="00C43E9C"/>
    <w:rsid w:val="00C441D3"/>
    <w:rsid w:val="00C45240"/>
    <w:rsid w:val="00C45A1A"/>
    <w:rsid w:val="00C46593"/>
    <w:rsid w:val="00C46A6F"/>
    <w:rsid w:val="00C46B0D"/>
    <w:rsid w:val="00C47739"/>
    <w:rsid w:val="00C47FDB"/>
    <w:rsid w:val="00C5127C"/>
    <w:rsid w:val="00C51D8E"/>
    <w:rsid w:val="00C51E7C"/>
    <w:rsid w:val="00C52C39"/>
    <w:rsid w:val="00C530C6"/>
    <w:rsid w:val="00C54049"/>
    <w:rsid w:val="00C540FC"/>
    <w:rsid w:val="00C542E2"/>
    <w:rsid w:val="00C55891"/>
    <w:rsid w:val="00C5647C"/>
    <w:rsid w:val="00C56986"/>
    <w:rsid w:val="00C572C9"/>
    <w:rsid w:val="00C574F3"/>
    <w:rsid w:val="00C5781A"/>
    <w:rsid w:val="00C60978"/>
    <w:rsid w:val="00C61D25"/>
    <w:rsid w:val="00C637FC"/>
    <w:rsid w:val="00C64A43"/>
    <w:rsid w:val="00C64DCD"/>
    <w:rsid w:val="00C64DEA"/>
    <w:rsid w:val="00C65045"/>
    <w:rsid w:val="00C6605E"/>
    <w:rsid w:val="00C66439"/>
    <w:rsid w:val="00C66718"/>
    <w:rsid w:val="00C700C7"/>
    <w:rsid w:val="00C71493"/>
    <w:rsid w:val="00C73080"/>
    <w:rsid w:val="00C7389A"/>
    <w:rsid w:val="00C74086"/>
    <w:rsid w:val="00C74C2D"/>
    <w:rsid w:val="00C75B36"/>
    <w:rsid w:val="00C76A71"/>
    <w:rsid w:val="00C770D6"/>
    <w:rsid w:val="00C7798F"/>
    <w:rsid w:val="00C807E3"/>
    <w:rsid w:val="00C80ACC"/>
    <w:rsid w:val="00C80AF3"/>
    <w:rsid w:val="00C81BF8"/>
    <w:rsid w:val="00C829D2"/>
    <w:rsid w:val="00C82F6B"/>
    <w:rsid w:val="00C82FF8"/>
    <w:rsid w:val="00C83393"/>
    <w:rsid w:val="00C84AC9"/>
    <w:rsid w:val="00C85484"/>
    <w:rsid w:val="00C8581B"/>
    <w:rsid w:val="00C8639C"/>
    <w:rsid w:val="00C903EA"/>
    <w:rsid w:val="00C91B31"/>
    <w:rsid w:val="00C91C91"/>
    <w:rsid w:val="00C925E1"/>
    <w:rsid w:val="00C9316C"/>
    <w:rsid w:val="00C936C1"/>
    <w:rsid w:val="00C93CF1"/>
    <w:rsid w:val="00C942B3"/>
    <w:rsid w:val="00C96FCF"/>
    <w:rsid w:val="00CA0738"/>
    <w:rsid w:val="00CA23FB"/>
    <w:rsid w:val="00CA410F"/>
    <w:rsid w:val="00CA52C8"/>
    <w:rsid w:val="00CA6FA5"/>
    <w:rsid w:val="00CB05F2"/>
    <w:rsid w:val="00CB14F2"/>
    <w:rsid w:val="00CB31C6"/>
    <w:rsid w:val="00CB4722"/>
    <w:rsid w:val="00CB70E6"/>
    <w:rsid w:val="00CB765B"/>
    <w:rsid w:val="00CC0115"/>
    <w:rsid w:val="00CC0156"/>
    <w:rsid w:val="00CC0401"/>
    <w:rsid w:val="00CC1480"/>
    <w:rsid w:val="00CC17CB"/>
    <w:rsid w:val="00CC1EAF"/>
    <w:rsid w:val="00CC4735"/>
    <w:rsid w:val="00CC4EDC"/>
    <w:rsid w:val="00CC6449"/>
    <w:rsid w:val="00CC6C9A"/>
    <w:rsid w:val="00CC7006"/>
    <w:rsid w:val="00CC70FA"/>
    <w:rsid w:val="00CD03DC"/>
    <w:rsid w:val="00CD1DC8"/>
    <w:rsid w:val="00CD265A"/>
    <w:rsid w:val="00CD387B"/>
    <w:rsid w:val="00CD3A2F"/>
    <w:rsid w:val="00CD5249"/>
    <w:rsid w:val="00CD52E8"/>
    <w:rsid w:val="00CD54D3"/>
    <w:rsid w:val="00CD5514"/>
    <w:rsid w:val="00CD65F3"/>
    <w:rsid w:val="00CD66C2"/>
    <w:rsid w:val="00CD6BCB"/>
    <w:rsid w:val="00CD6DF0"/>
    <w:rsid w:val="00CD7D0F"/>
    <w:rsid w:val="00CE07B9"/>
    <w:rsid w:val="00CE08B5"/>
    <w:rsid w:val="00CE1ACD"/>
    <w:rsid w:val="00CE1CD0"/>
    <w:rsid w:val="00CE3AEE"/>
    <w:rsid w:val="00CE4391"/>
    <w:rsid w:val="00CE5BF4"/>
    <w:rsid w:val="00CE63FC"/>
    <w:rsid w:val="00CF1B2C"/>
    <w:rsid w:val="00D0008A"/>
    <w:rsid w:val="00D0153E"/>
    <w:rsid w:val="00D01B63"/>
    <w:rsid w:val="00D0264D"/>
    <w:rsid w:val="00D03282"/>
    <w:rsid w:val="00D04B91"/>
    <w:rsid w:val="00D0581B"/>
    <w:rsid w:val="00D05E85"/>
    <w:rsid w:val="00D07683"/>
    <w:rsid w:val="00D07929"/>
    <w:rsid w:val="00D108D7"/>
    <w:rsid w:val="00D1096A"/>
    <w:rsid w:val="00D11EF0"/>
    <w:rsid w:val="00D13381"/>
    <w:rsid w:val="00D13BB1"/>
    <w:rsid w:val="00D144AE"/>
    <w:rsid w:val="00D15CF0"/>
    <w:rsid w:val="00D15E6C"/>
    <w:rsid w:val="00D168E1"/>
    <w:rsid w:val="00D16E34"/>
    <w:rsid w:val="00D17BC8"/>
    <w:rsid w:val="00D17E8F"/>
    <w:rsid w:val="00D17ECE"/>
    <w:rsid w:val="00D20804"/>
    <w:rsid w:val="00D21A01"/>
    <w:rsid w:val="00D2265F"/>
    <w:rsid w:val="00D25C3E"/>
    <w:rsid w:val="00D26FBC"/>
    <w:rsid w:val="00D274E5"/>
    <w:rsid w:val="00D3069E"/>
    <w:rsid w:val="00D30972"/>
    <w:rsid w:val="00D309BD"/>
    <w:rsid w:val="00D30A19"/>
    <w:rsid w:val="00D32439"/>
    <w:rsid w:val="00D327F3"/>
    <w:rsid w:val="00D33318"/>
    <w:rsid w:val="00D33BB7"/>
    <w:rsid w:val="00D346A6"/>
    <w:rsid w:val="00D353B0"/>
    <w:rsid w:val="00D35BA2"/>
    <w:rsid w:val="00D35F5A"/>
    <w:rsid w:val="00D36321"/>
    <w:rsid w:val="00D37BE7"/>
    <w:rsid w:val="00D41B3F"/>
    <w:rsid w:val="00D42401"/>
    <w:rsid w:val="00D42668"/>
    <w:rsid w:val="00D4325C"/>
    <w:rsid w:val="00D448B5"/>
    <w:rsid w:val="00D44C9F"/>
    <w:rsid w:val="00D47045"/>
    <w:rsid w:val="00D47D5B"/>
    <w:rsid w:val="00D50461"/>
    <w:rsid w:val="00D510B8"/>
    <w:rsid w:val="00D51A95"/>
    <w:rsid w:val="00D530F9"/>
    <w:rsid w:val="00D53BC8"/>
    <w:rsid w:val="00D54185"/>
    <w:rsid w:val="00D541E8"/>
    <w:rsid w:val="00D55E5D"/>
    <w:rsid w:val="00D56F25"/>
    <w:rsid w:val="00D57ED2"/>
    <w:rsid w:val="00D606A8"/>
    <w:rsid w:val="00D61337"/>
    <w:rsid w:val="00D6199D"/>
    <w:rsid w:val="00D633D4"/>
    <w:rsid w:val="00D6760E"/>
    <w:rsid w:val="00D7017F"/>
    <w:rsid w:val="00D7228E"/>
    <w:rsid w:val="00D72E32"/>
    <w:rsid w:val="00D73ACE"/>
    <w:rsid w:val="00D74032"/>
    <w:rsid w:val="00D741AD"/>
    <w:rsid w:val="00D745C8"/>
    <w:rsid w:val="00D74BD5"/>
    <w:rsid w:val="00D75E27"/>
    <w:rsid w:val="00D75E47"/>
    <w:rsid w:val="00D76E6B"/>
    <w:rsid w:val="00D77237"/>
    <w:rsid w:val="00D77316"/>
    <w:rsid w:val="00D8093D"/>
    <w:rsid w:val="00D80A23"/>
    <w:rsid w:val="00D8135B"/>
    <w:rsid w:val="00D832C5"/>
    <w:rsid w:val="00D836F4"/>
    <w:rsid w:val="00D8526C"/>
    <w:rsid w:val="00D855AE"/>
    <w:rsid w:val="00D86028"/>
    <w:rsid w:val="00D8659D"/>
    <w:rsid w:val="00D86C93"/>
    <w:rsid w:val="00D87769"/>
    <w:rsid w:val="00D87B29"/>
    <w:rsid w:val="00D903D6"/>
    <w:rsid w:val="00D904C8"/>
    <w:rsid w:val="00D90566"/>
    <w:rsid w:val="00D92409"/>
    <w:rsid w:val="00D9245A"/>
    <w:rsid w:val="00D93D58"/>
    <w:rsid w:val="00D9426A"/>
    <w:rsid w:val="00D94718"/>
    <w:rsid w:val="00D9475A"/>
    <w:rsid w:val="00D954B2"/>
    <w:rsid w:val="00D97943"/>
    <w:rsid w:val="00D97E1A"/>
    <w:rsid w:val="00DA0998"/>
    <w:rsid w:val="00DA121E"/>
    <w:rsid w:val="00DA2636"/>
    <w:rsid w:val="00DA5A65"/>
    <w:rsid w:val="00DA61F0"/>
    <w:rsid w:val="00DA794A"/>
    <w:rsid w:val="00DB022B"/>
    <w:rsid w:val="00DB0B54"/>
    <w:rsid w:val="00DB1F52"/>
    <w:rsid w:val="00DB24E3"/>
    <w:rsid w:val="00DB33DE"/>
    <w:rsid w:val="00DB46E7"/>
    <w:rsid w:val="00DB4CB0"/>
    <w:rsid w:val="00DB54A1"/>
    <w:rsid w:val="00DB5D83"/>
    <w:rsid w:val="00DB5EFE"/>
    <w:rsid w:val="00DB753E"/>
    <w:rsid w:val="00DC0097"/>
    <w:rsid w:val="00DC0132"/>
    <w:rsid w:val="00DC054A"/>
    <w:rsid w:val="00DC22A0"/>
    <w:rsid w:val="00DC36A0"/>
    <w:rsid w:val="00DC4805"/>
    <w:rsid w:val="00DC49AF"/>
    <w:rsid w:val="00DC4BD3"/>
    <w:rsid w:val="00DC4FFD"/>
    <w:rsid w:val="00DC52FD"/>
    <w:rsid w:val="00DC5443"/>
    <w:rsid w:val="00DC608F"/>
    <w:rsid w:val="00DC7A03"/>
    <w:rsid w:val="00DD0A67"/>
    <w:rsid w:val="00DD1A5F"/>
    <w:rsid w:val="00DD225F"/>
    <w:rsid w:val="00DD258E"/>
    <w:rsid w:val="00DD39B0"/>
    <w:rsid w:val="00DD5C44"/>
    <w:rsid w:val="00DD5D70"/>
    <w:rsid w:val="00DD61BB"/>
    <w:rsid w:val="00DD635F"/>
    <w:rsid w:val="00DD7224"/>
    <w:rsid w:val="00DD7EAB"/>
    <w:rsid w:val="00DE1A45"/>
    <w:rsid w:val="00DE3E55"/>
    <w:rsid w:val="00DE4C68"/>
    <w:rsid w:val="00DE4EBA"/>
    <w:rsid w:val="00DE52A8"/>
    <w:rsid w:val="00DE7DAC"/>
    <w:rsid w:val="00DF0399"/>
    <w:rsid w:val="00DF0C49"/>
    <w:rsid w:val="00DF150C"/>
    <w:rsid w:val="00DF16D8"/>
    <w:rsid w:val="00DF19D3"/>
    <w:rsid w:val="00DF1D33"/>
    <w:rsid w:val="00DF33E9"/>
    <w:rsid w:val="00DF4ECE"/>
    <w:rsid w:val="00DF5A53"/>
    <w:rsid w:val="00DF6D6F"/>
    <w:rsid w:val="00DF6DF3"/>
    <w:rsid w:val="00DF7C89"/>
    <w:rsid w:val="00E005F2"/>
    <w:rsid w:val="00E01381"/>
    <w:rsid w:val="00E01B6A"/>
    <w:rsid w:val="00E02072"/>
    <w:rsid w:val="00E02DEC"/>
    <w:rsid w:val="00E03878"/>
    <w:rsid w:val="00E03FB4"/>
    <w:rsid w:val="00E04F47"/>
    <w:rsid w:val="00E05884"/>
    <w:rsid w:val="00E065D4"/>
    <w:rsid w:val="00E078FE"/>
    <w:rsid w:val="00E07C8B"/>
    <w:rsid w:val="00E105A1"/>
    <w:rsid w:val="00E10775"/>
    <w:rsid w:val="00E10A34"/>
    <w:rsid w:val="00E114F5"/>
    <w:rsid w:val="00E1294A"/>
    <w:rsid w:val="00E12C20"/>
    <w:rsid w:val="00E12C5A"/>
    <w:rsid w:val="00E14B58"/>
    <w:rsid w:val="00E15CE5"/>
    <w:rsid w:val="00E160F8"/>
    <w:rsid w:val="00E1645F"/>
    <w:rsid w:val="00E17563"/>
    <w:rsid w:val="00E212A2"/>
    <w:rsid w:val="00E215FD"/>
    <w:rsid w:val="00E219EE"/>
    <w:rsid w:val="00E2237B"/>
    <w:rsid w:val="00E230AB"/>
    <w:rsid w:val="00E23245"/>
    <w:rsid w:val="00E236FE"/>
    <w:rsid w:val="00E237A5"/>
    <w:rsid w:val="00E24541"/>
    <w:rsid w:val="00E255EF"/>
    <w:rsid w:val="00E258FB"/>
    <w:rsid w:val="00E25DE8"/>
    <w:rsid w:val="00E264D6"/>
    <w:rsid w:val="00E27B3C"/>
    <w:rsid w:val="00E27E81"/>
    <w:rsid w:val="00E32716"/>
    <w:rsid w:val="00E32FA9"/>
    <w:rsid w:val="00E34408"/>
    <w:rsid w:val="00E3786F"/>
    <w:rsid w:val="00E37B56"/>
    <w:rsid w:val="00E403C4"/>
    <w:rsid w:val="00E4097F"/>
    <w:rsid w:val="00E42B4C"/>
    <w:rsid w:val="00E43659"/>
    <w:rsid w:val="00E43ADD"/>
    <w:rsid w:val="00E44435"/>
    <w:rsid w:val="00E446B2"/>
    <w:rsid w:val="00E45252"/>
    <w:rsid w:val="00E46534"/>
    <w:rsid w:val="00E47BA8"/>
    <w:rsid w:val="00E5001B"/>
    <w:rsid w:val="00E50828"/>
    <w:rsid w:val="00E508F7"/>
    <w:rsid w:val="00E5117D"/>
    <w:rsid w:val="00E51191"/>
    <w:rsid w:val="00E51E23"/>
    <w:rsid w:val="00E52B7D"/>
    <w:rsid w:val="00E52E04"/>
    <w:rsid w:val="00E53F8C"/>
    <w:rsid w:val="00E53FDA"/>
    <w:rsid w:val="00E550E7"/>
    <w:rsid w:val="00E553B4"/>
    <w:rsid w:val="00E5585E"/>
    <w:rsid w:val="00E55D4D"/>
    <w:rsid w:val="00E560C5"/>
    <w:rsid w:val="00E560D0"/>
    <w:rsid w:val="00E56CEA"/>
    <w:rsid w:val="00E57B20"/>
    <w:rsid w:val="00E57D51"/>
    <w:rsid w:val="00E6059B"/>
    <w:rsid w:val="00E61D6C"/>
    <w:rsid w:val="00E635B9"/>
    <w:rsid w:val="00E65BC3"/>
    <w:rsid w:val="00E66D02"/>
    <w:rsid w:val="00E6733C"/>
    <w:rsid w:val="00E6778E"/>
    <w:rsid w:val="00E7068A"/>
    <w:rsid w:val="00E71322"/>
    <w:rsid w:val="00E713D1"/>
    <w:rsid w:val="00E73EDC"/>
    <w:rsid w:val="00E75378"/>
    <w:rsid w:val="00E7756D"/>
    <w:rsid w:val="00E77804"/>
    <w:rsid w:val="00E77D2F"/>
    <w:rsid w:val="00E80632"/>
    <w:rsid w:val="00E80874"/>
    <w:rsid w:val="00E808D3"/>
    <w:rsid w:val="00E80EE9"/>
    <w:rsid w:val="00E8124F"/>
    <w:rsid w:val="00E8153A"/>
    <w:rsid w:val="00E81D76"/>
    <w:rsid w:val="00E82389"/>
    <w:rsid w:val="00E828D3"/>
    <w:rsid w:val="00E82D10"/>
    <w:rsid w:val="00E8366F"/>
    <w:rsid w:val="00E83A51"/>
    <w:rsid w:val="00E83D45"/>
    <w:rsid w:val="00E849B9"/>
    <w:rsid w:val="00E84DF6"/>
    <w:rsid w:val="00E865CF"/>
    <w:rsid w:val="00E87423"/>
    <w:rsid w:val="00E87554"/>
    <w:rsid w:val="00E87713"/>
    <w:rsid w:val="00E877EE"/>
    <w:rsid w:val="00E90EA7"/>
    <w:rsid w:val="00E9328D"/>
    <w:rsid w:val="00E93C3E"/>
    <w:rsid w:val="00E945C0"/>
    <w:rsid w:val="00E964BB"/>
    <w:rsid w:val="00E9656F"/>
    <w:rsid w:val="00E9717F"/>
    <w:rsid w:val="00E97D80"/>
    <w:rsid w:val="00EA0F53"/>
    <w:rsid w:val="00EA0FD6"/>
    <w:rsid w:val="00EA1122"/>
    <w:rsid w:val="00EA247A"/>
    <w:rsid w:val="00EA28E9"/>
    <w:rsid w:val="00EA40B6"/>
    <w:rsid w:val="00EA4AEB"/>
    <w:rsid w:val="00EA50B5"/>
    <w:rsid w:val="00EA6295"/>
    <w:rsid w:val="00EA62B4"/>
    <w:rsid w:val="00EA79BD"/>
    <w:rsid w:val="00EB1F16"/>
    <w:rsid w:val="00EB22B7"/>
    <w:rsid w:val="00EB4B01"/>
    <w:rsid w:val="00EB62BA"/>
    <w:rsid w:val="00EB693F"/>
    <w:rsid w:val="00EB7071"/>
    <w:rsid w:val="00EB78CD"/>
    <w:rsid w:val="00EC0602"/>
    <w:rsid w:val="00EC092D"/>
    <w:rsid w:val="00EC09AA"/>
    <w:rsid w:val="00EC1451"/>
    <w:rsid w:val="00EC1483"/>
    <w:rsid w:val="00EC288B"/>
    <w:rsid w:val="00EC3713"/>
    <w:rsid w:val="00EC5882"/>
    <w:rsid w:val="00EC6106"/>
    <w:rsid w:val="00EC629E"/>
    <w:rsid w:val="00EC6A88"/>
    <w:rsid w:val="00EC7706"/>
    <w:rsid w:val="00ED27CF"/>
    <w:rsid w:val="00ED3F30"/>
    <w:rsid w:val="00ED3FAE"/>
    <w:rsid w:val="00ED468D"/>
    <w:rsid w:val="00ED4AC6"/>
    <w:rsid w:val="00ED6D38"/>
    <w:rsid w:val="00ED72E9"/>
    <w:rsid w:val="00ED751C"/>
    <w:rsid w:val="00EE0813"/>
    <w:rsid w:val="00EE35D8"/>
    <w:rsid w:val="00EE48DE"/>
    <w:rsid w:val="00EE4D1B"/>
    <w:rsid w:val="00EE68FA"/>
    <w:rsid w:val="00EE6DF8"/>
    <w:rsid w:val="00EE7A3D"/>
    <w:rsid w:val="00EF1126"/>
    <w:rsid w:val="00EF2144"/>
    <w:rsid w:val="00EF2487"/>
    <w:rsid w:val="00EF2781"/>
    <w:rsid w:val="00EF32A6"/>
    <w:rsid w:val="00EF3CA3"/>
    <w:rsid w:val="00EF3F2E"/>
    <w:rsid w:val="00EF541E"/>
    <w:rsid w:val="00EF5683"/>
    <w:rsid w:val="00EF6A62"/>
    <w:rsid w:val="00EF6CD5"/>
    <w:rsid w:val="00EF74F5"/>
    <w:rsid w:val="00EF7C68"/>
    <w:rsid w:val="00F020AE"/>
    <w:rsid w:val="00F0331B"/>
    <w:rsid w:val="00F0412A"/>
    <w:rsid w:val="00F045E3"/>
    <w:rsid w:val="00F059A5"/>
    <w:rsid w:val="00F05AB8"/>
    <w:rsid w:val="00F05C29"/>
    <w:rsid w:val="00F0655C"/>
    <w:rsid w:val="00F066D9"/>
    <w:rsid w:val="00F06B20"/>
    <w:rsid w:val="00F10905"/>
    <w:rsid w:val="00F111C6"/>
    <w:rsid w:val="00F115B6"/>
    <w:rsid w:val="00F11748"/>
    <w:rsid w:val="00F129EF"/>
    <w:rsid w:val="00F13468"/>
    <w:rsid w:val="00F134AD"/>
    <w:rsid w:val="00F1426F"/>
    <w:rsid w:val="00F14BC4"/>
    <w:rsid w:val="00F14EAA"/>
    <w:rsid w:val="00F153BB"/>
    <w:rsid w:val="00F15AC1"/>
    <w:rsid w:val="00F15AE3"/>
    <w:rsid w:val="00F16797"/>
    <w:rsid w:val="00F17E6E"/>
    <w:rsid w:val="00F201D0"/>
    <w:rsid w:val="00F20D74"/>
    <w:rsid w:val="00F234F0"/>
    <w:rsid w:val="00F24201"/>
    <w:rsid w:val="00F25086"/>
    <w:rsid w:val="00F25734"/>
    <w:rsid w:val="00F25886"/>
    <w:rsid w:val="00F26159"/>
    <w:rsid w:val="00F30224"/>
    <w:rsid w:val="00F30E6F"/>
    <w:rsid w:val="00F318A7"/>
    <w:rsid w:val="00F34C55"/>
    <w:rsid w:val="00F3531F"/>
    <w:rsid w:val="00F3586C"/>
    <w:rsid w:val="00F363BD"/>
    <w:rsid w:val="00F36CD2"/>
    <w:rsid w:val="00F3761D"/>
    <w:rsid w:val="00F37999"/>
    <w:rsid w:val="00F40BC3"/>
    <w:rsid w:val="00F40DB6"/>
    <w:rsid w:val="00F4112B"/>
    <w:rsid w:val="00F413BC"/>
    <w:rsid w:val="00F41F96"/>
    <w:rsid w:val="00F42122"/>
    <w:rsid w:val="00F43E43"/>
    <w:rsid w:val="00F44977"/>
    <w:rsid w:val="00F45D72"/>
    <w:rsid w:val="00F45DC1"/>
    <w:rsid w:val="00F478F3"/>
    <w:rsid w:val="00F5022E"/>
    <w:rsid w:val="00F508D9"/>
    <w:rsid w:val="00F5091D"/>
    <w:rsid w:val="00F50A61"/>
    <w:rsid w:val="00F51F9F"/>
    <w:rsid w:val="00F52111"/>
    <w:rsid w:val="00F52CEB"/>
    <w:rsid w:val="00F536C2"/>
    <w:rsid w:val="00F548A7"/>
    <w:rsid w:val="00F54D4D"/>
    <w:rsid w:val="00F55DCA"/>
    <w:rsid w:val="00F56E1D"/>
    <w:rsid w:val="00F5795D"/>
    <w:rsid w:val="00F61532"/>
    <w:rsid w:val="00F633A9"/>
    <w:rsid w:val="00F635D9"/>
    <w:rsid w:val="00F6434F"/>
    <w:rsid w:val="00F64F84"/>
    <w:rsid w:val="00F65C0B"/>
    <w:rsid w:val="00F66452"/>
    <w:rsid w:val="00F67F41"/>
    <w:rsid w:val="00F70109"/>
    <w:rsid w:val="00F71262"/>
    <w:rsid w:val="00F71AC2"/>
    <w:rsid w:val="00F7400A"/>
    <w:rsid w:val="00F754C6"/>
    <w:rsid w:val="00F754F4"/>
    <w:rsid w:val="00F767DF"/>
    <w:rsid w:val="00F76D6C"/>
    <w:rsid w:val="00F76F1B"/>
    <w:rsid w:val="00F77A51"/>
    <w:rsid w:val="00F80E4B"/>
    <w:rsid w:val="00F81455"/>
    <w:rsid w:val="00F820FC"/>
    <w:rsid w:val="00F823D9"/>
    <w:rsid w:val="00F837B5"/>
    <w:rsid w:val="00F84322"/>
    <w:rsid w:val="00F859EC"/>
    <w:rsid w:val="00F9048A"/>
    <w:rsid w:val="00F90616"/>
    <w:rsid w:val="00F9082D"/>
    <w:rsid w:val="00F90A73"/>
    <w:rsid w:val="00F90A7F"/>
    <w:rsid w:val="00F9161D"/>
    <w:rsid w:val="00F91ECE"/>
    <w:rsid w:val="00F9208E"/>
    <w:rsid w:val="00F93A2A"/>
    <w:rsid w:val="00F93A45"/>
    <w:rsid w:val="00F94233"/>
    <w:rsid w:val="00F94657"/>
    <w:rsid w:val="00F964BF"/>
    <w:rsid w:val="00F970B0"/>
    <w:rsid w:val="00F9789E"/>
    <w:rsid w:val="00FA1340"/>
    <w:rsid w:val="00FA2586"/>
    <w:rsid w:val="00FA3C0B"/>
    <w:rsid w:val="00FA45E4"/>
    <w:rsid w:val="00FA4E2F"/>
    <w:rsid w:val="00FA507D"/>
    <w:rsid w:val="00FA52BF"/>
    <w:rsid w:val="00FA5B17"/>
    <w:rsid w:val="00FA5B81"/>
    <w:rsid w:val="00FA7098"/>
    <w:rsid w:val="00FA7BED"/>
    <w:rsid w:val="00FA7CA5"/>
    <w:rsid w:val="00FA7F07"/>
    <w:rsid w:val="00FB0497"/>
    <w:rsid w:val="00FB1C02"/>
    <w:rsid w:val="00FB26E0"/>
    <w:rsid w:val="00FB55E8"/>
    <w:rsid w:val="00FB6883"/>
    <w:rsid w:val="00FC01CC"/>
    <w:rsid w:val="00FC1B48"/>
    <w:rsid w:val="00FC204E"/>
    <w:rsid w:val="00FC30D7"/>
    <w:rsid w:val="00FC3720"/>
    <w:rsid w:val="00FC451A"/>
    <w:rsid w:val="00FC523A"/>
    <w:rsid w:val="00FC5395"/>
    <w:rsid w:val="00FC5A4F"/>
    <w:rsid w:val="00FC5FBC"/>
    <w:rsid w:val="00FC60E2"/>
    <w:rsid w:val="00FC6955"/>
    <w:rsid w:val="00FD07FB"/>
    <w:rsid w:val="00FD17D4"/>
    <w:rsid w:val="00FD40CD"/>
    <w:rsid w:val="00FD4CB7"/>
    <w:rsid w:val="00FD4CE0"/>
    <w:rsid w:val="00FD4D31"/>
    <w:rsid w:val="00FD68DC"/>
    <w:rsid w:val="00FD7045"/>
    <w:rsid w:val="00FE02C2"/>
    <w:rsid w:val="00FE0D3A"/>
    <w:rsid w:val="00FE161D"/>
    <w:rsid w:val="00FE3A27"/>
    <w:rsid w:val="00FE3C8B"/>
    <w:rsid w:val="00FE4173"/>
    <w:rsid w:val="00FE42C4"/>
    <w:rsid w:val="00FE4BCE"/>
    <w:rsid w:val="00FE5511"/>
    <w:rsid w:val="00FE6950"/>
    <w:rsid w:val="00FE6CF9"/>
    <w:rsid w:val="00FE6EF2"/>
    <w:rsid w:val="00FE7860"/>
    <w:rsid w:val="00FE7C60"/>
    <w:rsid w:val="00FF149F"/>
    <w:rsid w:val="00FF347F"/>
    <w:rsid w:val="00FF3515"/>
    <w:rsid w:val="00FF3DA3"/>
    <w:rsid w:val="00FF416D"/>
    <w:rsid w:val="01294D4C"/>
    <w:rsid w:val="013E43FB"/>
    <w:rsid w:val="0174AAC4"/>
    <w:rsid w:val="01A63672"/>
    <w:rsid w:val="01DC8DD3"/>
    <w:rsid w:val="0266FE61"/>
    <w:rsid w:val="027201A6"/>
    <w:rsid w:val="02E70B93"/>
    <w:rsid w:val="032960BE"/>
    <w:rsid w:val="035DA1D3"/>
    <w:rsid w:val="039D8A66"/>
    <w:rsid w:val="04BD02B2"/>
    <w:rsid w:val="04E82D32"/>
    <w:rsid w:val="050F477A"/>
    <w:rsid w:val="0535EFB5"/>
    <w:rsid w:val="05413077"/>
    <w:rsid w:val="05587E5C"/>
    <w:rsid w:val="055F88A3"/>
    <w:rsid w:val="05AB7CF1"/>
    <w:rsid w:val="0608C5B1"/>
    <w:rsid w:val="062B4127"/>
    <w:rsid w:val="062D867E"/>
    <w:rsid w:val="065135B7"/>
    <w:rsid w:val="07E2F4F9"/>
    <w:rsid w:val="082F4EE9"/>
    <w:rsid w:val="085059A9"/>
    <w:rsid w:val="08BD6014"/>
    <w:rsid w:val="08BEDC8D"/>
    <w:rsid w:val="08D2F526"/>
    <w:rsid w:val="09A27F70"/>
    <w:rsid w:val="0A0B98DD"/>
    <w:rsid w:val="0ADA7634"/>
    <w:rsid w:val="0B6031B7"/>
    <w:rsid w:val="0BA75A9D"/>
    <w:rsid w:val="0BB73927"/>
    <w:rsid w:val="0C271699"/>
    <w:rsid w:val="0C28B26A"/>
    <w:rsid w:val="0CC4FC7A"/>
    <w:rsid w:val="0CD063C7"/>
    <w:rsid w:val="0CDF1910"/>
    <w:rsid w:val="0CF960AD"/>
    <w:rsid w:val="0D24A82A"/>
    <w:rsid w:val="0D90D9CD"/>
    <w:rsid w:val="0D9C83F2"/>
    <w:rsid w:val="0E96B297"/>
    <w:rsid w:val="0EC5B1E8"/>
    <w:rsid w:val="0EF686AD"/>
    <w:rsid w:val="0F78E6F5"/>
    <w:rsid w:val="0F9ADB80"/>
    <w:rsid w:val="0FF1278E"/>
    <w:rsid w:val="0FF1DC08"/>
    <w:rsid w:val="1026B909"/>
    <w:rsid w:val="10BB10C3"/>
    <w:rsid w:val="1134C9CE"/>
    <w:rsid w:val="11F337D0"/>
    <w:rsid w:val="12EFB32C"/>
    <w:rsid w:val="1379CAFA"/>
    <w:rsid w:val="139105B1"/>
    <w:rsid w:val="13BC1170"/>
    <w:rsid w:val="13DAB348"/>
    <w:rsid w:val="146C33A2"/>
    <w:rsid w:val="149D8BCF"/>
    <w:rsid w:val="14F12A61"/>
    <w:rsid w:val="15030A56"/>
    <w:rsid w:val="151074C4"/>
    <w:rsid w:val="15995AF0"/>
    <w:rsid w:val="160D4BBC"/>
    <w:rsid w:val="16511566"/>
    <w:rsid w:val="16967AE4"/>
    <w:rsid w:val="16AABF0A"/>
    <w:rsid w:val="16E66942"/>
    <w:rsid w:val="16FFDEB0"/>
    <w:rsid w:val="17824C34"/>
    <w:rsid w:val="179B7491"/>
    <w:rsid w:val="17C7F7F4"/>
    <w:rsid w:val="17FAC69F"/>
    <w:rsid w:val="1801A654"/>
    <w:rsid w:val="18ACB207"/>
    <w:rsid w:val="18D9884B"/>
    <w:rsid w:val="19CAF369"/>
    <w:rsid w:val="19E160C9"/>
    <w:rsid w:val="1A51A1EC"/>
    <w:rsid w:val="1A62B52C"/>
    <w:rsid w:val="1A6FABF0"/>
    <w:rsid w:val="1AA4612A"/>
    <w:rsid w:val="1ACD50DA"/>
    <w:rsid w:val="1AE61597"/>
    <w:rsid w:val="1BA41A4C"/>
    <w:rsid w:val="1C0DEB44"/>
    <w:rsid w:val="1C863399"/>
    <w:rsid w:val="1CA84335"/>
    <w:rsid w:val="1CD1F519"/>
    <w:rsid w:val="1D1B0CE3"/>
    <w:rsid w:val="1D245CD8"/>
    <w:rsid w:val="1D24BBCD"/>
    <w:rsid w:val="1D39970F"/>
    <w:rsid w:val="1D40113B"/>
    <w:rsid w:val="1DE6E1B4"/>
    <w:rsid w:val="1DFB5B4F"/>
    <w:rsid w:val="1E267AA9"/>
    <w:rsid w:val="1E9E4C5F"/>
    <w:rsid w:val="1EF202EF"/>
    <w:rsid w:val="1F273DC2"/>
    <w:rsid w:val="1FC1E7F8"/>
    <w:rsid w:val="1FFA1E9E"/>
    <w:rsid w:val="2025A9FF"/>
    <w:rsid w:val="2059476F"/>
    <w:rsid w:val="2071560C"/>
    <w:rsid w:val="20C464C1"/>
    <w:rsid w:val="20E39379"/>
    <w:rsid w:val="213CCAAF"/>
    <w:rsid w:val="2176ADE5"/>
    <w:rsid w:val="218620D8"/>
    <w:rsid w:val="219D55AE"/>
    <w:rsid w:val="21B089A5"/>
    <w:rsid w:val="22235E8A"/>
    <w:rsid w:val="222E74A1"/>
    <w:rsid w:val="224A9925"/>
    <w:rsid w:val="227DAF0E"/>
    <w:rsid w:val="229AB9F8"/>
    <w:rsid w:val="22B24D13"/>
    <w:rsid w:val="22F7097D"/>
    <w:rsid w:val="241C6015"/>
    <w:rsid w:val="24E26525"/>
    <w:rsid w:val="2507EF2C"/>
    <w:rsid w:val="25260533"/>
    <w:rsid w:val="25346744"/>
    <w:rsid w:val="25763517"/>
    <w:rsid w:val="257E00DF"/>
    <w:rsid w:val="2588B2EE"/>
    <w:rsid w:val="25D51C49"/>
    <w:rsid w:val="265B7427"/>
    <w:rsid w:val="26769EED"/>
    <w:rsid w:val="268DE909"/>
    <w:rsid w:val="26BE50ED"/>
    <w:rsid w:val="26C6B945"/>
    <w:rsid w:val="26F048F8"/>
    <w:rsid w:val="26F2BD73"/>
    <w:rsid w:val="2707279E"/>
    <w:rsid w:val="27269A4E"/>
    <w:rsid w:val="2759B579"/>
    <w:rsid w:val="276E276E"/>
    <w:rsid w:val="278AC9D5"/>
    <w:rsid w:val="27B15AF2"/>
    <w:rsid w:val="2849681D"/>
    <w:rsid w:val="28A09D1C"/>
    <w:rsid w:val="28C94B6B"/>
    <w:rsid w:val="29337414"/>
    <w:rsid w:val="2A3EF81B"/>
    <w:rsid w:val="2AC62BE1"/>
    <w:rsid w:val="2AEFAF6A"/>
    <w:rsid w:val="2B5E9F1B"/>
    <w:rsid w:val="2B69D5B2"/>
    <w:rsid w:val="2B80BD9E"/>
    <w:rsid w:val="2B9538B5"/>
    <w:rsid w:val="2B9DBCB5"/>
    <w:rsid w:val="2C01FC5C"/>
    <w:rsid w:val="2CFC7A1F"/>
    <w:rsid w:val="2D3CF40B"/>
    <w:rsid w:val="2E3B94D8"/>
    <w:rsid w:val="2E3C12B8"/>
    <w:rsid w:val="2E81BAB7"/>
    <w:rsid w:val="2EA9AB8B"/>
    <w:rsid w:val="2F3B867D"/>
    <w:rsid w:val="2F9196F7"/>
    <w:rsid w:val="303BA489"/>
    <w:rsid w:val="30794A10"/>
    <w:rsid w:val="30BC14F7"/>
    <w:rsid w:val="30C35A30"/>
    <w:rsid w:val="315A52CC"/>
    <w:rsid w:val="317C4730"/>
    <w:rsid w:val="31D7547B"/>
    <w:rsid w:val="31EC3D98"/>
    <w:rsid w:val="324333DC"/>
    <w:rsid w:val="327F9516"/>
    <w:rsid w:val="32935FD0"/>
    <w:rsid w:val="32AD42AD"/>
    <w:rsid w:val="32BD59A1"/>
    <w:rsid w:val="32C00316"/>
    <w:rsid w:val="331E4BA2"/>
    <w:rsid w:val="33232EF7"/>
    <w:rsid w:val="3360C976"/>
    <w:rsid w:val="3378F542"/>
    <w:rsid w:val="33CB8997"/>
    <w:rsid w:val="3402760D"/>
    <w:rsid w:val="36510456"/>
    <w:rsid w:val="3673002D"/>
    <w:rsid w:val="368D5464"/>
    <w:rsid w:val="36ADE234"/>
    <w:rsid w:val="36E0B60E"/>
    <w:rsid w:val="36FD720A"/>
    <w:rsid w:val="370DD2F0"/>
    <w:rsid w:val="37284E0E"/>
    <w:rsid w:val="37480BCD"/>
    <w:rsid w:val="378E419F"/>
    <w:rsid w:val="37C0AC16"/>
    <w:rsid w:val="37F2F7B8"/>
    <w:rsid w:val="382132DF"/>
    <w:rsid w:val="38663C65"/>
    <w:rsid w:val="38A11D33"/>
    <w:rsid w:val="38C020B5"/>
    <w:rsid w:val="396B231F"/>
    <w:rsid w:val="3984C231"/>
    <w:rsid w:val="3A8D81AF"/>
    <w:rsid w:val="3AFBE685"/>
    <w:rsid w:val="3B10A53A"/>
    <w:rsid w:val="3B7C9F0D"/>
    <w:rsid w:val="3BB9CC92"/>
    <w:rsid w:val="3BDA55A9"/>
    <w:rsid w:val="3C1ECEC9"/>
    <w:rsid w:val="3C9E5526"/>
    <w:rsid w:val="3CEAF1D8"/>
    <w:rsid w:val="3D01469B"/>
    <w:rsid w:val="3DC85C1D"/>
    <w:rsid w:val="3DFDE14F"/>
    <w:rsid w:val="3E493A67"/>
    <w:rsid w:val="3EB53D59"/>
    <w:rsid w:val="3EDD4CD5"/>
    <w:rsid w:val="3EE66433"/>
    <w:rsid w:val="3EE9651C"/>
    <w:rsid w:val="3F0EAF2A"/>
    <w:rsid w:val="3FC7F0A0"/>
    <w:rsid w:val="405E9105"/>
    <w:rsid w:val="40896C51"/>
    <w:rsid w:val="411823A9"/>
    <w:rsid w:val="419F864A"/>
    <w:rsid w:val="41ADFFEC"/>
    <w:rsid w:val="421CE9D5"/>
    <w:rsid w:val="428110DC"/>
    <w:rsid w:val="42B2EA56"/>
    <w:rsid w:val="42CD196A"/>
    <w:rsid w:val="444BCA77"/>
    <w:rsid w:val="44864A35"/>
    <w:rsid w:val="44FA719B"/>
    <w:rsid w:val="4508D8D8"/>
    <w:rsid w:val="45308A28"/>
    <w:rsid w:val="45935648"/>
    <w:rsid w:val="4595E251"/>
    <w:rsid w:val="45A74813"/>
    <w:rsid w:val="45CEF7D1"/>
    <w:rsid w:val="45E4C1B9"/>
    <w:rsid w:val="4664B8BD"/>
    <w:rsid w:val="467AF03B"/>
    <w:rsid w:val="4727C673"/>
    <w:rsid w:val="474A877B"/>
    <w:rsid w:val="474AA570"/>
    <w:rsid w:val="474B024D"/>
    <w:rsid w:val="4779DAF7"/>
    <w:rsid w:val="47E3FB7A"/>
    <w:rsid w:val="47ECB71E"/>
    <w:rsid w:val="47F66DD7"/>
    <w:rsid w:val="4805AAE8"/>
    <w:rsid w:val="488CD034"/>
    <w:rsid w:val="4899B060"/>
    <w:rsid w:val="48D858F3"/>
    <w:rsid w:val="48E992D7"/>
    <w:rsid w:val="494F604A"/>
    <w:rsid w:val="497DA4E9"/>
    <w:rsid w:val="4A005F83"/>
    <w:rsid w:val="4A78C465"/>
    <w:rsid w:val="4A82951E"/>
    <w:rsid w:val="4AD33056"/>
    <w:rsid w:val="4AE90B7D"/>
    <w:rsid w:val="4B31FEA5"/>
    <w:rsid w:val="4C279983"/>
    <w:rsid w:val="4C45BB5D"/>
    <w:rsid w:val="4C6E4595"/>
    <w:rsid w:val="4C727C29"/>
    <w:rsid w:val="4C75A502"/>
    <w:rsid w:val="4D017C7D"/>
    <w:rsid w:val="4D47278A"/>
    <w:rsid w:val="4D87A1D0"/>
    <w:rsid w:val="4DE74652"/>
    <w:rsid w:val="4E0B9E2C"/>
    <w:rsid w:val="4E20859B"/>
    <w:rsid w:val="4F220DBB"/>
    <w:rsid w:val="4F41E135"/>
    <w:rsid w:val="50B055E8"/>
    <w:rsid w:val="50D82EE6"/>
    <w:rsid w:val="5158FB3E"/>
    <w:rsid w:val="51670B69"/>
    <w:rsid w:val="52D2299B"/>
    <w:rsid w:val="5300EE24"/>
    <w:rsid w:val="533B2ACA"/>
    <w:rsid w:val="53733D54"/>
    <w:rsid w:val="53999B44"/>
    <w:rsid w:val="5482AB08"/>
    <w:rsid w:val="550C591F"/>
    <w:rsid w:val="5558F9EE"/>
    <w:rsid w:val="556DD16F"/>
    <w:rsid w:val="55E97526"/>
    <w:rsid w:val="55F972AC"/>
    <w:rsid w:val="564EB803"/>
    <w:rsid w:val="56B6AEC6"/>
    <w:rsid w:val="56DEEA58"/>
    <w:rsid w:val="5780080A"/>
    <w:rsid w:val="57A6AFEC"/>
    <w:rsid w:val="57BFB8BF"/>
    <w:rsid w:val="58678ECF"/>
    <w:rsid w:val="586861C2"/>
    <w:rsid w:val="58BB1B10"/>
    <w:rsid w:val="5943851B"/>
    <w:rsid w:val="59B358A5"/>
    <w:rsid w:val="5A01D42F"/>
    <w:rsid w:val="5A284A09"/>
    <w:rsid w:val="5A9A1D07"/>
    <w:rsid w:val="5AA66D45"/>
    <w:rsid w:val="5AD303C2"/>
    <w:rsid w:val="5B18A64A"/>
    <w:rsid w:val="5B27C890"/>
    <w:rsid w:val="5B925570"/>
    <w:rsid w:val="5B9B3491"/>
    <w:rsid w:val="5BDF4491"/>
    <w:rsid w:val="5BEBC9E5"/>
    <w:rsid w:val="5C2D5959"/>
    <w:rsid w:val="5CB2176B"/>
    <w:rsid w:val="5D26D0D2"/>
    <w:rsid w:val="5DCBF8F4"/>
    <w:rsid w:val="5E0411A5"/>
    <w:rsid w:val="5E77EBD6"/>
    <w:rsid w:val="5E7BD527"/>
    <w:rsid w:val="5EDBA1B3"/>
    <w:rsid w:val="5EFBDBC8"/>
    <w:rsid w:val="5F323F3A"/>
    <w:rsid w:val="5FFDAA51"/>
    <w:rsid w:val="60FDA14C"/>
    <w:rsid w:val="611203F0"/>
    <w:rsid w:val="616D8E6E"/>
    <w:rsid w:val="6175C975"/>
    <w:rsid w:val="61ED6EAB"/>
    <w:rsid w:val="61FDEE79"/>
    <w:rsid w:val="62BDCA0D"/>
    <w:rsid w:val="62C00C53"/>
    <w:rsid w:val="630413BD"/>
    <w:rsid w:val="6384C55D"/>
    <w:rsid w:val="63E14FED"/>
    <w:rsid w:val="64050B50"/>
    <w:rsid w:val="640E86BB"/>
    <w:rsid w:val="64AC557B"/>
    <w:rsid w:val="64E203C6"/>
    <w:rsid w:val="652AC651"/>
    <w:rsid w:val="6580971D"/>
    <w:rsid w:val="65B27027"/>
    <w:rsid w:val="65D9E220"/>
    <w:rsid w:val="65E26B3E"/>
    <w:rsid w:val="66458583"/>
    <w:rsid w:val="66B10B85"/>
    <w:rsid w:val="6737B066"/>
    <w:rsid w:val="677A2237"/>
    <w:rsid w:val="67FE4CFF"/>
    <w:rsid w:val="682F9339"/>
    <w:rsid w:val="682FC0F2"/>
    <w:rsid w:val="692FBC66"/>
    <w:rsid w:val="693F804C"/>
    <w:rsid w:val="6998E785"/>
    <w:rsid w:val="69DF698E"/>
    <w:rsid w:val="69F500A5"/>
    <w:rsid w:val="6A44B399"/>
    <w:rsid w:val="6A9A9753"/>
    <w:rsid w:val="6AAC6787"/>
    <w:rsid w:val="6B6846B5"/>
    <w:rsid w:val="6BC514E3"/>
    <w:rsid w:val="6BC71F19"/>
    <w:rsid w:val="6C58D8D5"/>
    <w:rsid w:val="6CD423CF"/>
    <w:rsid w:val="6CF1A932"/>
    <w:rsid w:val="6CF4018A"/>
    <w:rsid w:val="6D032374"/>
    <w:rsid w:val="6DF93239"/>
    <w:rsid w:val="6FAA85FA"/>
    <w:rsid w:val="6FC602A6"/>
    <w:rsid w:val="6FC9A089"/>
    <w:rsid w:val="6FD55FE3"/>
    <w:rsid w:val="705AB9C8"/>
    <w:rsid w:val="70A71C67"/>
    <w:rsid w:val="71659828"/>
    <w:rsid w:val="71AF6345"/>
    <w:rsid w:val="720FD253"/>
    <w:rsid w:val="725C0827"/>
    <w:rsid w:val="72B4412B"/>
    <w:rsid w:val="72B5AE37"/>
    <w:rsid w:val="72CD2D58"/>
    <w:rsid w:val="72DA13E6"/>
    <w:rsid w:val="72F14FAC"/>
    <w:rsid w:val="7328C7B0"/>
    <w:rsid w:val="73501836"/>
    <w:rsid w:val="73BBD5D6"/>
    <w:rsid w:val="73EF6D7E"/>
    <w:rsid w:val="743041D0"/>
    <w:rsid w:val="74870387"/>
    <w:rsid w:val="74DB3DBF"/>
    <w:rsid w:val="74E9C1FE"/>
    <w:rsid w:val="751D9B13"/>
    <w:rsid w:val="752E1F5A"/>
    <w:rsid w:val="75557C23"/>
    <w:rsid w:val="7636D96F"/>
    <w:rsid w:val="76517FA5"/>
    <w:rsid w:val="76648C2C"/>
    <w:rsid w:val="767AD08F"/>
    <w:rsid w:val="76CB34C0"/>
    <w:rsid w:val="76E0D6DE"/>
    <w:rsid w:val="7701B8F5"/>
    <w:rsid w:val="7715F7D9"/>
    <w:rsid w:val="773FA342"/>
    <w:rsid w:val="7740F712"/>
    <w:rsid w:val="7769C778"/>
    <w:rsid w:val="77DC9CF7"/>
    <w:rsid w:val="7821CAD4"/>
    <w:rsid w:val="7881B691"/>
    <w:rsid w:val="788B9753"/>
    <w:rsid w:val="78B52D41"/>
    <w:rsid w:val="7927E7DE"/>
    <w:rsid w:val="794DCD5A"/>
    <w:rsid w:val="7958643F"/>
    <w:rsid w:val="79CC2378"/>
    <w:rsid w:val="79F8B9F5"/>
    <w:rsid w:val="7A8711E8"/>
    <w:rsid w:val="7AB85096"/>
    <w:rsid w:val="7B97D1A8"/>
    <w:rsid w:val="7BA328AB"/>
    <w:rsid w:val="7BAB5BFE"/>
    <w:rsid w:val="7C201352"/>
    <w:rsid w:val="7C8E98A8"/>
    <w:rsid w:val="7C8F0493"/>
    <w:rsid w:val="7D78052D"/>
    <w:rsid w:val="7E0C8792"/>
    <w:rsid w:val="7E96D518"/>
    <w:rsid w:val="7EC488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5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7BE4"/>
    <w:pPr>
      <w:widowControl w:val="0"/>
      <w:suppressAutoHyphens/>
      <w:spacing w:after="120"/>
    </w:pPr>
    <w:rPr>
      <w:rFonts w:eastAsia="Lucida Sans Unicode"/>
      <w:color w:val="000000"/>
      <w:kern w:val="1"/>
      <w:sz w:val="24"/>
      <w:szCs w:val="24"/>
    </w:rPr>
  </w:style>
  <w:style w:type="paragraph" w:styleId="Heading1">
    <w:name w:val="heading 1"/>
    <w:aliases w:val="GSA Heading 1"/>
    <w:basedOn w:val="Normal"/>
    <w:next w:val="Normal"/>
    <w:link w:val="Heading1Char"/>
    <w:uiPriority w:val="9"/>
    <w:qFormat/>
    <w:rsid w:val="007B7BE4"/>
    <w:pPr>
      <w:keepNext/>
      <w:keepLines/>
      <w:spacing w:before="240"/>
      <w:outlineLvl w:val="0"/>
    </w:pPr>
    <w:rPr>
      <w:rFonts w:eastAsiaTheme="majorEastAsia" w:cstheme="majorBidi"/>
      <w:b/>
      <w:caps/>
      <w:color w:val="002060"/>
      <w:sz w:val="32"/>
      <w:szCs w:val="32"/>
    </w:rPr>
  </w:style>
  <w:style w:type="paragraph" w:styleId="Heading2">
    <w:name w:val="heading 2"/>
    <w:aliases w:val="GSA Heading 2"/>
    <w:basedOn w:val="Normal"/>
    <w:next w:val="Normal"/>
    <w:link w:val="Heading2Char"/>
    <w:uiPriority w:val="9"/>
    <w:unhideWhenUsed/>
    <w:qFormat/>
    <w:rsid w:val="007B7BE4"/>
    <w:pPr>
      <w:keepNext/>
      <w:keepLines/>
      <w:spacing w:before="240"/>
      <w:ind w:left="720"/>
      <w:outlineLvl w:val="1"/>
    </w:pPr>
    <w:rPr>
      <w:rFonts w:eastAsiaTheme="majorEastAsia" w:cstheme="majorBidi"/>
      <w:b/>
      <w:caps/>
      <w:color w:val="002060"/>
      <w:sz w:val="28"/>
      <w:szCs w:val="26"/>
    </w:rPr>
  </w:style>
  <w:style w:type="paragraph" w:styleId="Heading3">
    <w:name w:val="heading 3"/>
    <w:aliases w:val="Section"/>
    <w:basedOn w:val="Normal"/>
    <w:next w:val="Normal"/>
    <w:link w:val="Heading3Char"/>
    <w:uiPriority w:val="9"/>
    <w:unhideWhenUsed/>
    <w:rsid w:val="007B7BE4"/>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aliases w:val="h4,Map Title"/>
    <w:next w:val="Normal"/>
    <w:link w:val="Heading4Char"/>
    <w:rsid w:val="007B7BE4"/>
    <w:pPr>
      <w:keepNext/>
      <w:tabs>
        <w:tab w:val="num" w:pos="1008"/>
      </w:tabs>
      <w:spacing w:before="240" w:after="60"/>
      <w:ind w:left="1008" w:hanging="1008"/>
      <w:outlineLvl w:val="3"/>
    </w:pPr>
    <w:rPr>
      <w:rFonts w:ascii="Arial Narrow" w:hAnsi="Arial Narrow"/>
      <w:b/>
      <w:sz w:val="26"/>
    </w:rPr>
  </w:style>
  <w:style w:type="paragraph" w:styleId="Heading5">
    <w:name w:val="heading 5"/>
    <w:aliases w:val="h5,Block Label"/>
    <w:next w:val="Normal"/>
    <w:link w:val="Heading5Char"/>
    <w:rsid w:val="007B7BE4"/>
    <w:pPr>
      <w:keepNext/>
      <w:tabs>
        <w:tab w:val="num" w:pos="1224"/>
      </w:tabs>
      <w:spacing w:before="120" w:after="120"/>
      <w:ind w:left="1224" w:hanging="1224"/>
      <w:outlineLvl w:val="4"/>
    </w:pPr>
    <w:rPr>
      <w:rFonts w:ascii="Arial Narrow" w:hAnsi="Arial Narrow"/>
      <w:i/>
      <w:sz w:val="26"/>
    </w:rPr>
  </w:style>
  <w:style w:type="paragraph" w:styleId="Heading6">
    <w:name w:val="heading 6"/>
    <w:aliases w:val="ATTACHMENT,h6"/>
    <w:next w:val="Normal"/>
    <w:link w:val="Heading6Char"/>
    <w:rsid w:val="007B7BE4"/>
    <w:pPr>
      <w:keepNext/>
      <w:tabs>
        <w:tab w:val="num" w:pos="1728"/>
      </w:tabs>
      <w:spacing w:before="120" w:after="120"/>
      <w:ind w:left="1728" w:hanging="1152"/>
      <w:outlineLvl w:val="5"/>
    </w:pPr>
    <w:rPr>
      <w:rFonts w:ascii="Arial Narrow" w:hAnsi="Arial Narrow"/>
      <w:i/>
      <w:sz w:val="26"/>
    </w:rPr>
  </w:style>
  <w:style w:type="paragraph" w:styleId="Heading7">
    <w:name w:val="heading 7"/>
    <w:aliases w:val="h7"/>
    <w:basedOn w:val="Normal"/>
    <w:next w:val="Normal"/>
    <w:link w:val="Heading7Char"/>
    <w:rsid w:val="007B7BE4"/>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rsid w:val="007B7BE4"/>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rsid w:val="007B7BE4"/>
    <w:pPr>
      <w:keepNext/>
      <w:spacing w:before="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 Heading 1 Char"/>
    <w:basedOn w:val="DefaultParagraphFont"/>
    <w:link w:val="Heading1"/>
    <w:uiPriority w:val="9"/>
    <w:rsid w:val="007B7BE4"/>
    <w:rPr>
      <w:rFonts w:eastAsiaTheme="majorEastAsia" w:cstheme="majorBidi"/>
      <w:b/>
      <w:caps/>
      <w:color w:val="002060"/>
      <w:kern w:val="1"/>
      <w:sz w:val="32"/>
      <w:szCs w:val="32"/>
    </w:rPr>
  </w:style>
  <w:style w:type="character" w:customStyle="1" w:styleId="Heading2Char">
    <w:name w:val="Heading 2 Char"/>
    <w:aliases w:val="GSA Heading 2 Char"/>
    <w:basedOn w:val="DefaultParagraphFont"/>
    <w:link w:val="Heading2"/>
    <w:uiPriority w:val="9"/>
    <w:rsid w:val="007B7BE4"/>
    <w:rPr>
      <w:rFonts w:eastAsiaTheme="majorEastAsia" w:cstheme="majorBidi"/>
      <w:b/>
      <w:caps/>
      <w:color w:val="002060"/>
      <w:kern w:val="1"/>
      <w:sz w:val="28"/>
      <w:szCs w:val="26"/>
    </w:rPr>
  </w:style>
  <w:style w:type="character" w:customStyle="1" w:styleId="Heading3Char">
    <w:name w:val="Heading 3 Char"/>
    <w:aliases w:val="Section Char1"/>
    <w:basedOn w:val="DefaultParagraphFont"/>
    <w:link w:val="Heading3"/>
    <w:uiPriority w:val="9"/>
    <w:rsid w:val="007B7BE4"/>
    <w:rPr>
      <w:rFonts w:asciiTheme="majorHAnsi" w:eastAsiaTheme="majorEastAsia" w:hAnsiTheme="majorHAnsi" w:cstheme="majorBidi"/>
      <w:color w:val="243F60" w:themeColor="accent1" w:themeShade="7F"/>
      <w:kern w:val="1"/>
      <w:sz w:val="24"/>
      <w:szCs w:val="24"/>
    </w:rPr>
  </w:style>
  <w:style w:type="paragraph" w:customStyle="1" w:styleId="Heading">
    <w:name w:val="Heading"/>
    <w:basedOn w:val="Normal"/>
    <w:next w:val="BodyText"/>
    <w:rsid w:val="0086260F"/>
    <w:pPr>
      <w:keepNext/>
      <w:spacing w:before="240"/>
    </w:pPr>
    <w:rPr>
      <w:rFonts w:ascii="Arial" w:hAnsi="Arial" w:cs="Tahoma"/>
      <w:sz w:val="28"/>
      <w:szCs w:val="28"/>
    </w:rPr>
  </w:style>
  <w:style w:type="paragraph" w:styleId="BodyText">
    <w:name w:val="Body Text"/>
    <w:aliases w:val="Body Text Char1 Char"/>
    <w:basedOn w:val="Normal"/>
    <w:link w:val="BodyTextChar"/>
    <w:uiPriority w:val="99"/>
    <w:rsid w:val="0086260F"/>
  </w:style>
  <w:style w:type="paragraph" w:styleId="List">
    <w:name w:val="List"/>
    <w:basedOn w:val="BodyText"/>
    <w:semiHidden/>
    <w:rsid w:val="0086260F"/>
    <w:rPr>
      <w:rFonts w:cs="Tahoma"/>
    </w:rPr>
  </w:style>
  <w:style w:type="paragraph" w:styleId="Caption">
    <w:name w:val="caption"/>
    <w:basedOn w:val="Normal"/>
    <w:next w:val="Normal"/>
    <w:link w:val="CaptionChar"/>
    <w:uiPriority w:val="35"/>
    <w:unhideWhenUsed/>
    <w:rsid w:val="00A00189"/>
    <w:pPr>
      <w:spacing w:after="200"/>
    </w:pPr>
    <w:rPr>
      <w:i/>
      <w:iCs/>
      <w:color w:val="1F497D" w:themeColor="text2"/>
      <w:sz w:val="18"/>
      <w:szCs w:val="18"/>
    </w:rPr>
  </w:style>
  <w:style w:type="paragraph" w:customStyle="1" w:styleId="Index">
    <w:name w:val="Index"/>
    <w:basedOn w:val="Normal"/>
    <w:rsid w:val="0086260F"/>
    <w:pPr>
      <w:suppressLineNumbers/>
    </w:pPr>
    <w:rPr>
      <w:rFonts w:cs="Tahoma"/>
    </w:rPr>
  </w:style>
  <w:style w:type="paragraph" w:customStyle="1" w:styleId="TableContents">
    <w:name w:val="Table Contents"/>
    <w:basedOn w:val="Normal"/>
    <w:rsid w:val="0086260F"/>
    <w:pPr>
      <w:suppressLineNumbers/>
    </w:pPr>
  </w:style>
  <w:style w:type="paragraph" w:styleId="BalloonText">
    <w:name w:val="Balloon Text"/>
    <w:basedOn w:val="Normal"/>
    <w:link w:val="BalloonTextChar"/>
    <w:uiPriority w:val="99"/>
    <w:semiHidden/>
    <w:unhideWhenUsed/>
    <w:rsid w:val="00A001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89"/>
    <w:rPr>
      <w:rFonts w:ascii="Tahoma" w:eastAsiaTheme="minorEastAsia" w:hAnsi="Tahoma" w:cs="Tahoma"/>
      <w:sz w:val="16"/>
      <w:szCs w:val="16"/>
      <w:lang w:eastAsia="zh-TW"/>
    </w:rPr>
  </w:style>
  <w:style w:type="paragraph" w:styleId="Header">
    <w:name w:val="header"/>
    <w:aliases w:val="h1"/>
    <w:basedOn w:val="Normal"/>
    <w:link w:val="HeaderChar"/>
    <w:uiPriority w:val="99"/>
    <w:unhideWhenUsed/>
    <w:rsid w:val="00A00189"/>
    <w:pPr>
      <w:tabs>
        <w:tab w:val="center" w:pos="4680"/>
        <w:tab w:val="right" w:pos="9360"/>
      </w:tabs>
      <w:spacing w:after="0"/>
    </w:pPr>
  </w:style>
  <w:style w:type="character" w:customStyle="1" w:styleId="HeaderChar">
    <w:name w:val="Header Char"/>
    <w:aliases w:val="h1 Char"/>
    <w:basedOn w:val="DefaultParagraphFont"/>
    <w:link w:val="Header"/>
    <w:uiPriority w:val="99"/>
    <w:rsid w:val="00A00189"/>
    <w:rPr>
      <w:rFonts w:eastAsiaTheme="minorEastAsia" w:cstheme="minorBidi"/>
      <w:sz w:val="24"/>
      <w:szCs w:val="22"/>
      <w:lang w:eastAsia="zh-TW"/>
    </w:rPr>
  </w:style>
  <w:style w:type="paragraph" w:styleId="Footer">
    <w:name w:val="footer"/>
    <w:basedOn w:val="Normal"/>
    <w:link w:val="FooterChar"/>
    <w:uiPriority w:val="99"/>
    <w:unhideWhenUsed/>
    <w:rsid w:val="00A00189"/>
    <w:pPr>
      <w:tabs>
        <w:tab w:val="center" w:pos="4680"/>
        <w:tab w:val="right" w:pos="9360"/>
      </w:tabs>
      <w:spacing w:after="0"/>
    </w:pPr>
  </w:style>
  <w:style w:type="character" w:customStyle="1" w:styleId="FooterChar">
    <w:name w:val="Footer Char"/>
    <w:basedOn w:val="DefaultParagraphFont"/>
    <w:link w:val="Footer"/>
    <w:uiPriority w:val="99"/>
    <w:rsid w:val="00A00189"/>
    <w:rPr>
      <w:rFonts w:eastAsiaTheme="minorEastAsia" w:cstheme="minorBidi"/>
      <w:sz w:val="24"/>
      <w:szCs w:val="22"/>
      <w:lang w:eastAsia="zh-TW"/>
    </w:rPr>
  </w:style>
  <w:style w:type="paragraph" w:styleId="PlainText">
    <w:name w:val="Plain Text"/>
    <w:basedOn w:val="Normal"/>
    <w:next w:val="Normal"/>
    <w:link w:val="PlainTextChar"/>
    <w:uiPriority w:val="99"/>
    <w:rsid w:val="000E29D6"/>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0E29D6"/>
    <w:rPr>
      <w:rFonts w:ascii="TimesNewRoman,Bold" w:hAnsi="TimesNewRoman,Bold"/>
      <w:szCs w:val="24"/>
    </w:rPr>
  </w:style>
  <w:style w:type="table" w:styleId="TableGrid">
    <w:name w:val="Table Grid"/>
    <w:basedOn w:val="TableNormal"/>
    <w:uiPriority w:val="39"/>
    <w:rsid w:val="00A00189"/>
    <w:rPr>
      <w:rFonts w:asciiTheme="minorHAnsi" w:eastAsiaTheme="minorEastAsia" w:hAnsiTheme="minorHAnsi" w:cstheme="minorBidi"/>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6C40"/>
    <w:rPr>
      <w:sz w:val="16"/>
      <w:szCs w:val="16"/>
    </w:rPr>
  </w:style>
  <w:style w:type="paragraph" w:styleId="CommentText">
    <w:name w:val="annotation text"/>
    <w:basedOn w:val="Normal"/>
    <w:link w:val="CommentTextChar"/>
    <w:uiPriority w:val="99"/>
    <w:unhideWhenUsed/>
    <w:rsid w:val="006D6C40"/>
    <w:rPr>
      <w:sz w:val="20"/>
      <w:szCs w:val="20"/>
    </w:rPr>
  </w:style>
  <w:style w:type="character" w:customStyle="1" w:styleId="CommentTextChar">
    <w:name w:val="Comment Text Char"/>
    <w:basedOn w:val="DefaultParagraphFont"/>
    <w:link w:val="CommentText"/>
    <w:uiPriority w:val="99"/>
    <w:rsid w:val="006D6C40"/>
    <w:rPr>
      <w:rFonts w:eastAsia="Lucida Sans Unicode"/>
      <w:color w:val="000000"/>
      <w:kern w:val="1"/>
    </w:rPr>
  </w:style>
  <w:style w:type="paragraph" w:styleId="CommentSubject">
    <w:name w:val="annotation subject"/>
    <w:basedOn w:val="CommentText"/>
    <w:next w:val="CommentText"/>
    <w:link w:val="CommentSubjectChar"/>
    <w:uiPriority w:val="99"/>
    <w:semiHidden/>
    <w:unhideWhenUsed/>
    <w:rsid w:val="006D6C40"/>
    <w:rPr>
      <w:b/>
      <w:bCs/>
    </w:rPr>
  </w:style>
  <w:style w:type="character" w:customStyle="1" w:styleId="CommentSubjectChar">
    <w:name w:val="Comment Subject Char"/>
    <w:basedOn w:val="CommentTextChar"/>
    <w:link w:val="CommentSubject"/>
    <w:uiPriority w:val="99"/>
    <w:semiHidden/>
    <w:rsid w:val="006D6C40"/>
    <w:rPr>
      <w:rFonts w:eastAsia="Lucida Sans Unicode"/>
      <w:b/>
      <w:bCs/>
      <w:color w:val="000000"/>
      <w:kern w:val="1"/>
    </w:rPr>
  </w:style>
  <w:style w:type="paragraph" w:styleId="ListParagraph">
    <w:name w:val="List Paragraph"/>
    <w:basedOn w:val="Normal"/>
    <w:link w:val="ListParagraphChar"/>
    <w:uiPriority w:val="34"/>
    <w:rsid w:val="00A00189"/>
    <w:pPr>
      <w:ind w:left="720"/>
      <w:contextualSpacing/>
    </w:pPr>
  </w:style>
  <w:style w:type="paragraph" w:styleId="TOCHeading">
    <w:name w:val="TOC Heading"/>
    <w:basedOn w:val="Heading1"/>
    <w:next w:val="Normal"/>
    <w:uiPriority w:val="39"/>
    <w:unhideWhenUsed/>
    <w:rsid w:val="003D2DA3"/>
    <w:pPr>
      <w:spacing w:line="276" w:lineRule="auto"/>
      <w:outlineLvl w:val="9"/>
    </w:pPr>
  </w:style>
  <w:style w:type="paragraph" w:styleId="TOC1">
    <w:name w:val="toc 1"/>
    <w:basedOn w:val="Normal"/>
    <w:next w:val="Normal"/>
    <w:uiPriority w:val="39"/>
    <w:unhideWhenUsed/>
    <w:rsid w:val="00A00189"/>
    <w:pPr>
      <w:spacing w:after="100"/>
    </w:pPr>
  </w:style>
  <w:style w:type="paragraph" w:styleId="TOC2">
    <w:name w:val="toc 2"/>
    <w:basedOn w:val="Normal"/>
    <w:next w:val="Normal"/>
    <w:autoRedefine/>
    <w:uiPriority w:val="39"/>
    <w:unhideWhenUsed/>
    <w:rsid w:val="00A00189"/>
    <w:pPr>
      <w:spacing w:after="100"/>
      <w:ind w:left="240"/>
    </w:pPr>
  </w:style>
  <w:style w:type="character" w:styleId="Hyperlink">
    <w:name w:val="Hyperlink"/>
    <w:basedOn w:val="DefaultParagraphFont"/>
    <w:uiPriority w:val="99"/>
    <w:unhideWhenUsed/>
    <w:rsid w:val="00A00189"/>
    <w:rPr>
      <w:color w:val="0000FF" w:themeColor="hyperlink"/>
      <w:u w:val="single"/>
    </w:rPr>
  </w:style>
  <w:style w:type="paragraph" w:styleId="TOC3">
    <w:name w:val="toc 3"/>
    <w:basedOn w:val="Normal"/>
    <w:next w:val="Normal"/>
    <w:autoRedefine/>
    <w:uiPriority w:val="39"/>
    <w:unhideWhenUsed/>
    <w:rsid w:val="00A00189"/>
    <w:pPr>
      <w:tabs>
        <w:tab w:val="right" w:leader="dot" w:pos="8630"/>
      </w:tabs>
      <w:spacing w:after="100"/>
      <w:ind w:left="440"/>
    </w:pPr>
    <w:rPr>
      <w:rFonts w:asciiTheme="majorBidi" w:hAnsiTheme="majorBidi" w:cstheme="majorBidi"/>
      <w:noProof/>
    </w:rPr>
  </w:style>
  <w:style w:type="paragraph" w:styleId="Revision">
    <w:name w:val="Revision"/>
    <w:hidden/>
    <w:uiPriority w:val="99"/>
    <w:semiHidden/>
    <w:rsid w:val="007B7BE4"/>
    <w:rPr>
      <w:rFonts w:eastAsia="Lucida Sans Unicode"/>
      <w:color w:val="000000"/>
      <w:kern w:val="1"/>
      <w:sz w:val="24"/>
      <w:szCs w:val="24"/>
    </w:rPr>
  </w:style>
  <w:style w:type="paragraph" w:styleId="TOC4">
    <w:name w:val="toc 4"/>
    <w:basedOn w:val="Normal"/>
    <w:next w:val="Normal"/>
    <w:autoRedefine/>
    <w:uiPriority w:val="39"/>
    <w:unhideWhenUsed/>
    <w:rsid w:val="00A00189"/>
    <w:pPr>
      <w:spacing w:after="100"/>
      <w:ind w:left="660"/>
    </w:pPr>
    <w:rPr>
      <w:rFonts w:asciiTheme="minorHAnsi" w:hAnsiTheme="minorHAnsi"/>
      <w:sz w:val="22"/>
    </w:rPr>
  </w:style>
  <w:style w:type="paragraph" w:styleId="TOC5">
    <w:name w:val="toc 5"/>
    <w:basedOn w:val="Normal"/>
    <w:next w:val="Normal"/>
    <w:autoRedefine/>
    <w:uiPriority w:val="39"/>
    <w:unhideWhenUsed/>
    <w:rsid w:val="00A00189"/>
    <w:pPr>
      <w:spacing w:after="100"/>
      <w:ind w:left="880"/>
    </w:pPr>
    <w:rPr>
      <w:rFonts w:asciiTheme="minorHAnsi" w:hAnsiTheme="minorHAnsi"/>
      <w:sz w:val="22"/>
    </w:rPr>
  </w:style>
  <w:style w:type="paragraph" w:styleId="TOC6">
    <w:name w:val="toc 6"/>
    <w:basedOn w:val="Normal"/>
    <w:next w:val="Normal"/>
    <w:autoRedefine/>
    <w:uiPriority w:val="39"/>
    <w:unhideWhenUsed/>
    <w:rsid w:val="00A00189"/>
    <w:pPr>
      <w:spacing w:after="100"/>
      <w:ind w:left="1100"/>
    </w:pPr>
    <w:rPr>
      <w:rFonts w:asciiTheme="minorHAnsi" w:hAnsiTheme="minorHAnsi"/>
      <w:sz w:val="22"/>
    </w:rPr>
  </w:style>
  <w:style w:type="paragraph" w:styleId="TOC7">
    <w:name w:val="toc 7"/>
    <w:basedOn w:val="Normal"/>
    <w:next w:val="Normal"/>
    <w:autoRedefine/>
    <w:uiPriority w:val="39"/>
    <w:unhideWhenUsed/>
    <w:rsid w:val="00A00189"/>
    <w:pPr>
      <w:spacing w:after="100"/>
      <w:ind w:left="1320"/>
    </w:pPr>
    <w:rPr>
      <w:rFonts w:asciiTheme="minorHAnsi" w:hAnsiTheme="minorHAnsi"/>
      <w:sz w:val="22"/>
    </w:rPr>
  </w:style>
  <w:style w:type="paragraph" w:styleId="TOC8">
    <w:name w:val="toc 8"/>
    <w:basedOn w:val="Normal"/>
    <w:next w:val="Normal"/>
    <w:autoRedefine/>
    <w:uiPriority w:val="39"/>
    <w:unhideWhenUsed/>
    <w:rsid w:val="00A00189"/>
    <w:pPr>
      <w:spacing w:after="100"/>
      <w:ind w:left="1540"/>
    </w:pPr>
    <w:rPr>
      <w:rFonts w:asciiTheme="minorHAnsi" w:hAnsiTheme="minorHAnsi"/>
      <w:sz w:val="22"/>
    </w:rPr>
  </w:style>
  <w:style w:type="paragraph" w:styleId="TOC9">
    <w:name w:val="toc 9"/>
    <w:basedOn w:val="Normal"/>
    <w:next w:val="Normal"/>
    <w:autoRedefine/>
    <w:uiPriority w:val="39"/>
    <w:unhideWhenUsed/>
    <w:rsid w:val="00A00189"/>
    <w:pPr>
      <w:spacing w:after="100"/>
      <w:ind w:left="1760"/>
    </w:pPr>
    <w:rPr>
      <w:rFonts w:asciiTheme="minorHAnsi" w:hAnsiTheme="minorHAnsi"/>
      <w:sz w:val="22"/>
    </w:rPr>
  </w:style>
  <w:style w:type="paragraph" w:styleId="Title">
    <w:name w:val="Title"/>
    <w:basedOn w:val="Normal"/>
    <w:link w:val="TitleChar"/>
    <w:rsid w:val="005601D4"/>
    <w:pPr>
      <w:jc w:val="center"/>
    </w:pPr>
    <w:rPr>
      <w:rFonts w:ascii="Arial" w:eastAsia="Times New Roman" w:hAnsi="Arial"/>
      <w:b/>
      <w:sz w:val="28"/>
      <w:szCs w:val="20"/>
    </w:rPr>
  </w:style>
  <w:style w:type="character" w:customStyle="1" w:styleId="TitleChar">
    <w:name w:val="Title Char"/>
    <w:basedOn w:val="DefaultParagraphFont"/>
    <w:link w:val="Title"/>
    <w:rsid w:val="005601D4"/>
    <w:rPr>
      <w:rFonts w:ascii="Arial" w:hAnsi="Arial"/>
      <w:b/>
      <w:sz w:val="28"/>
    </w:rPr>
  </w:style>
  <w:style w:type="paragraph" w:customStyle="1" w:styleId="eGlobalTechTitle">
    <w:name w:val="eGlobalTech_Title"/>
    <w:next w:val="Normal"/>
    <w:rsid w:val="00020927"/>
    <w:pPr>
      <w:pBdr>
        <w:bottom w:val="single" w:sz="4" w:space="1" w:color="4F81BD" w:themeColor="accent1"/>
      </w:pBdr>
      <w:spacing w:after="240"/>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TitleVersion">
    <w:name w:val="eGlobalTech_Title_Version"/>
    <w:rsid w:val="00A00189"/>
    <w:pPr>
      <w:pBdr>
        <w:top w:val="single" w:sz="8" w:space="3" w:color="4F81BD" w:themeColor="accent1"/>
      </w:pBdr>
      <w:spacing w:before="300"/>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TitleReleaseDate">
    <w:name w:val="eGlobalTech_Title_ReleaseDate"/>
    <w:rsid w:val="00020927"/>
    <w:pPr>
      <w:jc w:val="center"/>
    </w:pPr>
    <w:rPr>
      <w:rFonts w:ascii="Hypatia Sans Pro" w:eastAsiaTheme="minorHAnsi" w:hAnsi="Hypatia Sans Pro" w:cstheme="minorBidi"/>
      <w:sz w:val="24"/>
      <w:szCs w:val="24"/>
    </w:rPr>
  </w:style>
  <w:style w:type="paragraph" w:customStyle="1" w:styleId="eGlobalTechFooterPortrait">
    <w:name w:val="eGlobalTech_Footer_Portrait"/>
    <w:link w:val="eGlobalTechFooterPortraitChar"/>
    <w:rsid w:val="00020927"/>
    <w:rPr>
      <w:rFonts w:ascii="Hypatia Sans Pro" w:eastAsiaTheme="minorHAnsi" w:hAnsi="Hypatia Sans Pro" w:cstheme="minorBidi"/>
      <w:szCs w:val="24"/>
    </w:rPr>
  </w:style>
  <w:style w:type="character" w:customStyle="1" w:styleId="eGlobalTechFooterPortraitChar">
    <w:name w:val="eGlobalTech_Footer_Portrait Char"/>
    <w:basedOn w:val="FooterChar"/>
    <w:link w:val="eGlobalTechFooterPortrait"/>
    <w:rsid w:val="00020927"/>
    <w:rPr>
      <w:rFonts w:ascii="Hypatia Sans Pro" w:eastAsiaTheme="minorHAnsi" w:hAnsi="Hypatia Sans Pro" w:cstheme="minorBidi"/>
      <w:color w:val="000000"/>
      <w:kern w:val="1"/>
      <w:sz w:val="24"/>
      <w:szCs w:val="24"/>
      <w:lang w:eastAsia="zh-TW"/>
    </w:rPr>
  </w:style>
  <w:style w:type="paragraph" w:customStyle="1" w:styleId="eGlobalTechBodyText">
    <w:name w:val="eGlobalTech_Body_Text"/>
    <w:uiPriority w:val="99"/>
    <w:rsid w:val="00020927"/>
    <w:pPr>
      <w:spacing w:after="120"/>
      <w:jc w:val="both"/>
    </w:pPr>
    <w:rPr>
      <w:rFonts w:ascii="Times" w:eastAsiaTheme="minorHAnsi" w:hAnsi="Times" w:cstheme="minorBidi"/>
      <w:sz w:val="24"/>
      <w:szCs w:val="24"/>
    </w:rPr>
  </w:style>
  <w:style w:type="paragraph" w:customStyle="1" w:styleId="eGlobalTechTableHeader">
    <w:name w:val="eGlobalTech_Table_Header"/>
    <w:uiPriority w:val="99"/>
    <w:rsid w:val="00020927"/>
    <w:pPr>
      <w:shd w:val="clear" w:color="auto" w:fill="1F497D"/>
    </w:pPr>
    <w:rPr>
      <w:rFonts w:ascii="Hypatia Sans Pro" w:hAnsi="Hypatia Sans Pro" w:cstheme="minorBidi"/>
      <w:b/>
      <w:bCs/>
      <w:color w:val="FFFFFF" w:themeColor="background1"/>
      <w:sz w:val="24"/>
      <w:szCs w:val="24"/>
    </w:rPr>
  </w:style>
  <w:style w:type="character" w:styleId="LineNumber">
    <w:name w:val="line number"/>
    <w:basedOn w:val="DefaultParagraphFont"/>
    <w:uiPriority w:val="99"/>
    <w:semiHidden/>
    <w:unhideWhenUsed/>
    <w:rsid w:val="00020927"/>
  </w:style>
  <w:style w:type="paragraph" w:customStyle="1" w:styleId="eGlobalTechHeaderPortrait">
    <w:name w:val="eGlobalTech_Header_Portrait"/>
    <w:link w:val="eGlobalTechHeaderPortraitChar"/>
    <w:rsid w:val="00020927"/>
    <w:pPr>
      <w:pBdr>
        <w:bottom w:val="single" w:sz="8" w:space="1" w:color="4F81BD" w:themeColor="accent1"/>
      </w:pBdr>
    </w:pPr>
    <w:rPr>
      <w:rFonts w:ascii="Hypatia Sans Pro" w:eastAsiaTheme="minorHAnsi" w:hAnsi="Hypatia Sans Pro" w:cstheme="minorBidi"/>
      <w:szCs w:val="24"/>
    </w:rPr>
  </w:style>
  <w:style w:type="character" w:customStyle="1" w:styleId="eGlobalTechHeaderPortraitChar">
    <w:name w:val="eGlobalTech_Header_Portrait Char"/>
    <w:basedOn w:val="DefaultParagraphFont"/>
    <w:link w:val="eGlobalTechHeaderPortrait"/>
    <w:rsid w:val="00020927"/>
    <w:rPr>
      <w:rFonts w:ascii="Hypatia Sans Pro" w:eastAsiaTheme="minorHAnsi" w:hAnsi="Hypatia Sans Pro" w:cstheme="minorBidi"/>
      <w:szCs w:val="24"/>
    </w:rPr>
  </w:style>
  <w:style w:type="paragraph" w:customStyle="1" w:styleId="eGlobalTechHeading1">
    <w:name w:val="eGlobalTech_Heading_1"/>
    <w:next w:val="Normal"/>
    <w:link w:val="eGlobalTechHeading1Char"/>
    <w:autoRedefine/>
    <w:rsid w:val="00E51191"/>
    <w:pPr>
      <w:keepNext/>
      <w:keepLines/>
      <w:spacing w:after="240"/>
      <w:outlineLvl w:val="0"/>
    </w:pPr>
    <w:rPr>
      <w:rFonts w:ascii="Calibri" w:eastAsiaTheme="majorEastAsia" w:hAnsi="Calibri" w:cstheme="majorBidi"/>
      <w:b/>
      <w:bCs/>
      <w:caps/>
      <w:color w:val="244061" w:themeColor="accent1" w:themeShade="80"/>
      <w:sz w:val="32"/>
      <w:szCs w:val="32"/>
    </w:rPr>
  </w:style>
  <w:style w:type="paragraph" w:customStyle="1" w:styleId="eGlobalTechHeading2">
    <w:name w:val="eGlobalTech_Heading_2"/>
    <w:basedOn w:val="eGlobalTechHeading1"/>
    <w:link w:val="eGlobalTechHeading2Char"/>
    <w:rsid w:val="00F80E4B"/>
    <w:pPr>
      <w:spacing w:before="240" w:after="120"/>
      <w:outlineLvl w:val="1"/>
    </w:pPr>
    <w:rPr>
      <w:sz w:val="24"/>
    </w:rPr>
  </w:style>
  <w:style w:type="paragraph" w:customStyle="1" w:styleId="eglobaltech1">
    <w:name w:val="eglobaltech_1"/>
    <w:basedOn w:val="Heading2"/>
    <w:link w:val="eglobaltech1Char"/>
    <w:rsid w:val="00BF7BDA"/>
    <w:pPr>
      <w:ind w:hanging="720"/>
    </w:pPr>
    <w:rPr>
      <w:rFonts w:ascii="Calibri" w:hAnsi="Calibri"/>
      <w:color w:val="345A8A" w:themeColor="accent1" w:themeShade="B5"/>
      <w:szCs w:val="32"/>
    </w:rPr>
  </w:style>
  <w:style w:type="paragraph" w:customStyle="1" w:styleId="eglobaltech2">
    <w:name w:val="eglobaltech_2"/>
    <w:basedOn w:val="eGlobalTechHeading2"/>
    <w:link w:val="eglobaltech2Char"/>
    <w:autoRedefine/>
    <w:rsid w:val="00AD0D65"/>
    <w:pPr>
      <w:ind w:left="792" w:hanging="432"/>
    </w:pPr>
    <w:rPr>
      <w:szCs w:val="24"/>
    </w:rPr>
  </w:style>
  <w:style w:type="character" w:customStyle="1" w:styleId="eglobaltech1Char">
    <w:name w:val="eglobaltech_1 Char"/>
    <w:basedOn w:val="Heading2Char"/>
    <w:link w:val="eglobaltech1"/>
    <w:rsid w:val="00BF7BDA"/>
    <w:rPr>
      <w:rFonts w:ascii="Calibri" w:eastAsiaTheme="majorEastAsia" w:hAnsi="Calibri" w:cstheme="majorBidi"/>
      <w:b/>
      <w:caps/>
      <w:color w:val="345A8A" w:themeColor="accent1" w:themeShade="B5"/>
      <w:kern w:val="1"/>
      <w:sz w:val="28"/>
      <w:szCs w:val="32"/>
      <w:lang w:eastAsia="zh-TW"/>
    </w:rPr>
  </w:style>
  <w:style w:type="paragraph" w:customStyle="1" w:styleId="eglobaltech3">
    <w:name w:val="eglobaltech_3"/>
    <w:basedOn w:val="Heading3"/>
    <w:next w:val="Heading3"/>
    <w:link w:val="eglobaltech3Char"/>
    <w:autoRedefine/>
    <w:rsid w:val="00831CEB"/>
    <w:pPr>
      <w:spacing w:before="0"/>
      <w:ind w:left="360" w:right="-720" w:hanging="360"/>
    </w:pPr>
    <w:rPr>
      <w:rFonts w:ascii="Times New Roman" w:eastAsia="Times New Roman" w:hAnsi="Times New Roman" w:cs="Times New Roman"/>
      <w:color w:val="4F81BD" w:themeColor="accent1"/>
    </w:rPr>
  </w:style>
  <w:style w:type="character" w:customStyle="1" w:styleId="eGlobalTechHeading1Char">
    <w:name w:val="eGlobalTech_Heading_1 Char"/>
    <w:basedOn w:val="DefaultParagraphFont"/>
    <w:link w:val="eGlobalTechHeading1"/>
    <w:rsid w:val="00E23245"/>
    <w:rPr>
      <w:rFonts w:ascii="Calibri" w:eastAsiaTheme="majorEastAsia" w:hAnsi="Calibri" w:cstheme="majorBidi"/>
      <w:b/>
      <w:bCs/>
      <w:caps/>
      <w:color w:val="244061" w:themeColor="accent1" w:themeShade="80"/>
      <w:sz w:val="32"/>
      <w:szCs w:val="32"/>
    </w:rPr>
  </w:style>
  <w:style w:type="character" w:customStyle="1" w:styleId="eGlobalTechHeading2Char">
    <w:name w:val="eGlobalTech_Heading_2 Char"/>
    <w:basedOn w:val="eGlobalTechHeading1Char"/>
    <w:link w:val="eGlobalTechHeading2"/>
    <w:rsid w:val="00F80E4B"/>
    <w:rPr>
      <w:rFonts w:ascii="Calibri" w:eastAsiaTheme="majorEastAsia" w:hAnsi="Calibri" w:cstheme="majorBidi"/>
      <w:b/>
      <w:bCs/>
      <w:caps/>
      <w:color w:val="244061" w:themeColor="accent1" w:themeShade="80"/>
      <w:sz w:val="24"/>
      <w:szCs w:val="32"/>
    </w:rPr>
  </w:style>
  <w:style w:type="character" w:customStyle="1" w:styleId="eglobaltech2Char">
    <w:name w:val="eglobaltech_2 Char"/>
    <w:basedOn w:val="eGlobalTechHeading2Char"/>
    <w:link w:val="eglobaltech2"/>
    <w:rsid w:val="00AD0D65"/>
    <w:rPr>
      <w:rFonts w:ascii="Calibri" w:eastAsiaTheme="majorEastAsia" w:hAnsi="Calibri" w:cstheme="majorBidi"/>
      <w:b/>
      <w:bCs/>
      <w:caps/>
      <w:color w:val="244061" w:themeColor="accent1" w:themeShade="80"/>
      <w:sz w:val="24"/>
      <w:szCs w:val="24"/>
    </w:rPr>
  </w:style>
  <w:style w:type="paragraph" w:customStyle="1" w:styleId="eglobaltech4">
    <w:name w:val="eglobaltech_4"/>
    <w:basedOn w:val="Heading3"/>
    <w:link w:val="eglobaltech4Char"/>
    <w:autoRedefine/>
    <w:rsid w:val="00831CEB"/>
    <w:pPr>
      <w:spacing w:before="0"/>
      <w:ind w:left="90"/>
    </w:pPr>
    <w:rPr>
      <w:rFonts w:ascii="Calibri" w:hAnsi="Calibri"/>
      <w:color w:val="345A8A" w:themeColor="accent1" w:themeShade="B5"/>
      <w:szCs w:val="22"/>
    </w:rPr>
  </w:style>
  <w:style w:type="character" w:customStyle="1" w:styleId="eglobaltech3Char">
    <w:name w:val="eglobaltech_3 Char"/>
    <w:basedOn w:val="Heading3Char"/>
    <w:link w:val="eglobaltech3"/>
    <w:rsid w:val="00B851B4"/>
    <w:rPr>
      <w:rFonts w:asciiTheme="majorHAnsi" w:eastAsiaTheme="majorEastAsia" w:hAnsiTheme="majorHAnsi" w:cstheme="majorBidi"/>
      <w:color w:val="4F81BD" w:themeColor="accent1"/>
      <w:kern w:val="1"/>
      <w:sz w:val="24"/>
      <w:szCs w:val="24"/>
      <w:lang w:eastAsia="zh-TW"/>
    </w:rPr>
  </w:style>
  <w:style w:type="character" w:customStyle="1" w:styleId="eglobaltech4Char">
    <w:name w:val="eglobaltech_4 Char"/>
    <w:basedOn w:val="Heading3Char"/>
    <w:link w:val="eglobaltech4"/>
    <w:rsid w:val="00A8144E"/>
    <w:rPr>
      <w:rFonts w:ascii="Calibri" w:eastAsiaTheme="majorEastAsia" w:hAnsi="Calibri" w:cstheme="majorBidi"/>
      <w:color w:val="345A8A" w:themeColor="accent1" w:themeShade="B5"/>
      <w:kern w:val="1"/>
      <w:sz w:val="24"/>
      <w:szCs w:val="22"/>
      <w:lang w:eastAsia="zh-TW"/>
    </w:rPr>
  </w:style>
  <w:style w:type="paragraph" w:customStyle="1" w:styleId="TableCaption">
    <w:name w:val="TableCaption"/>
    <w:aliases w:val="tc"/>
    <w:next w:val="Normal"/>
    <w:rsid w:val="00AB6891"/>
    <w:pPr>
      <w:keepNext/>
      <w:spacing w:before="100" w:after="100"/>
      <w:jc w:val="center"/>
      <w:outlineLvl w:val="0"/>
    </w:pPr>
    <w:rPr>
      <w:rFonts w:ascii="Calibri" w:hAnsi="Calibri"/>
      <w:b/>
      <w:color w:val="244061" w:themeColor="accent1" w:themeShade="80"/>
    </w:rPr>
  </w:style>
  <w:style w:type="paragraph" w:customStyle="1" w:styleId="TableText">
    <w:name w:val="Table Text"/>
    <w:basedOn w:val="Normal"/>
    <w:link w:val="TableTextChar"/>
    <w:rsid w:val="007E15C8"/>
    <w:pPr>
      <w:overflowPunct w:val="0"/>
      <w:autoSpaceDE w:val="0"/>
      <w:autoSpaceDN w:val="0"/>
      <w:adjustRightInd w:val="0"/>
      <w:textAlignment w:val="baseline"/>
    </w:pPr>
    <w:rPr>
      <w:rFonts w:ascii="Arial" w:eastAsia="Times New Roman" w:hAnsi="Arial" w:cs="Arial"/>
      <w:spacing w:val="-5"/>
      <w:sz w:val="22"/>
    </w:rPr>
  </w:style>
  <w:style w:type="character" w:customStyle="1" w:styleId="TableTextChar">
    <w:name w:val="Table Text Char"/>
    <w:link w:val="TableText"/>
    <w:rsid w:val="007E15C8"/>
    <w:rPr>
      <w:rFonts w:ascii="Arial" w:hAnsi="Arial" w:cs="Arial"/>
      <w:spacing w:val="-5"/>
      <w:sz w:val="22"/>
      <w:szCs w:val="22"/>
    </w:rPr>
  </w:style>
  <w:style w:type="paragraph" w:customStyle="1" w:styleId="TableText-Bold">
    <w:name w:val="Table Text-Bold"/>
    <w:basedOn w:val="TableText"/>
    <w:next w:val="Normal"/>
    <w:rsid w:val="007E15C8"/>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rsid w:val="009F537A"/>
  </w:style>
  <w:style w:type="paragraph" w:customStyle="1" w:styleId="Style2">
    <w:name w:val="Style2"/>
    <w:basedOn w:val="eglobaltech3"/>
    <w:rsid w:val="009F537A"/>
  </w:style>
  <w:style w:type="paragraph" w:customStyle="1" w:styleId="Style3">
    <w:name w:val="Style3"/>
    <w:basedOn w:val="eglobaltech3"/>
    <w:rsid w:val="009F537A"/>
  </w:style>
  <w:style w:type="paragraph" w:customStyle="1" w:styleId="H3New">
    <w:name w:val="H3 New"/>
    <w:basedOn w:val="Normal"/>
    <w:rsid w:val="007B7BE4"/>
  </w:style>
  <w:style w:type="paragraph" w:customStyle="1" w:styleId="Style4">
    <w:name w:val="Style4"/>
    <w:basedOn w:val="H3New"/>
    <w:rsid w:val="009F537A"/>
    <w:pPr>
      <w:ind w:left="720" w:hanging="360"/>
    </w:pPr>
  </w:style>
  <w:style w:type="numbering" w:customStyle="1" w:styleId="Style5">
    <w:name w:val="Style5"/>
    <w:uiPriority w:val="99"/>
    <w:rsid w:val="009E7349"/>
    <w:pPr>
      <w:numPr>
        <w:numId w:val="26"/>
      </w:numPr>
    </w:pPr>
  </w:style>
  <w:style w:type="numbering" w:customStyle="1" w:styleId="Style6">
    <w:name w:val="Style6"/>
    <w:uiPriority w:val="99"/>
    <w:rsid w:val="00026950"/>
    <w:pPr>
      <w:numPr>
        <w:numId w:val="27"/>
      </w:numPr>
    </w:pPr>
  </w:style>
  <w:style w:type="paragraph" w:customStyle="1" w:styleId="Style7">
    <w:name w:val="Style7"/>
    <w:basedOn w:val="eGlobalTechHeading1"/>
    <w:autoRedefine/>
    <w:rsid w:val="00BD5DC4"/>
    <w:pPr>
      <w:numPr>
        <w:ilvl w:val="1"/>
      </w:numPr>
    </w:pPr>
    <w:rPr>
      <w:sz w:val="28"/>
    </w:rPr>
  </w:style>
  <w:style w:type="paragraph" w:customStyle="1" w:styleId="Style8">
    <w:name w:val="Style8"/>
    <w:basedOn w:val="eglobaltech4"/>
    <w:rsid w:val="00900868"/>
  </w:style>
  <w:style w:type="paragraph" w:customStyle="1" w:styleId="eglobaltech5">
    <w:name w:val="eglobaltech_5"/>
    <w:basedOn w:val="eglobaltech4"/>
    <w:rsid w:val="001520F9"/>
    <w:rPr>
      <w:color w:val="365F91" w:themeColor="accent1" w:themeShade="BF"/>
    </w:rPr>
  </w:style>
  <w:style w:type="paragraph" w:customStyle="1" w:styleId="eglobaltech4n">
    <w:name w:val="eglobaltech_4n"/>
    <w:basedOn w:val="eglobaltech4"/>
    <w:link w:val="eglobaltech4nChar"/>
    <w:rsid w:val="001520F9"/>
    <w:pPr>
      <w:ind w:left="1728" w:hanging="648"/>
    </w:pPr>
    <w:rPr>
      <w:color w:val="244061" w:themeColor="accent1" w:themeShade="80"/>
    </w:rPr>
  </w:style>
  <w:style w:type="character" w:customStyle="1" w:styleId="eglobaltech4nChar">
    <w:name w:val="eglobaltech_4n Char"/>
    <w:basedOn w:val="eglobaltech4Char"/>
    <w:link w:val="eglobaltech4n"/>
    <w:rsid w:val="001520F9"/>
    <w:rPr>
      <w:rFonts w:ascii="Calibri" w:eastAsiaTheme="majorEastAsia" w:hAnsi="Calibri" w:cstheme="majorBidi"/>
      <w:color w:val="244061" w:themeColor="accent1" w:themeShade="80"/>
      <w:kern w:val="1"/>
      <w:sz w:val="24"/>
      <w:szCs w:val="22"/>
      <w:lang w:eastAsia="zh-TW"/>
    </w:rPr>
  </w:style>
  <w:style w:type="paragraph" w:customStyle="1" w:styleId="FrontMatterHeader">
    <w:name w:val="Front Matter Header"/>
    <w:next w:val="Normal"/>
    <w:rsid w:val="00CE1ACD"/>
    <w:pPr>
      <w:keepNext/>
      <w:tabs>
        <w:tab w:val="left" w:pos="432"/>
      </w:tabs>
      <w:spacing w:after="360"/>
      <w:jc w:val="center"/>
    </w:pPr>
    <w:rPr>
      <w:rFonts w:ascii="Arial Narrow" w:hAnsi="Arial Narrow"/>
      <w:b/>
      <w:sz w:val="36"/>
    </w:rPr>
  </w:style>
  <w:style w:type="paragraph" w:styleId="TableofFigures">
    <w:name w:val="table of figures"/>
    <w:aliases w:val="Tables"/>
    <w:basedOn w:val="Normal"/>
    <w:next w:val="Normal"/>
    <w:uiPriority w:val="99"/>
    <w:unhideWhenUsed/>
    <w:rsid w:val="006F52A3"/>
  </w:style>
  <w:style w:type="paragraph" w:customStyle="1" w:styleId="ListofTables">
    <w:name w:val="List of Tables"/>
    <w:basedOn w:val="TableofFigures"/>
    <w:rsid w:val="004E3C63"/>
    <w:pPr>
      <w:tabs>
        <w:tab w:val="right" w:leader="dot" w:pos="9350"/>
      </w:tabs>
    </w:pPr>
  </w:style>
  <w:style w:type="paragraph" w:customStyle="1" w:styleId="FooterEven">
    <w:name w:val="Footer Even"/>
    <w:basedOn w:val="Normal"/>
    <w:rsid w:val="00412A0E"/>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paragraph" w:customStyle="1" w:styleId="FooterOdd">
    <w:name w:val="Footer Odd"/>
    <w:basedOn w:val="Normal"/>
    <w:rsid w:val="00412A0E"/>
    <w:pPr>
      <w:pBdr>
        <w:top w:val="single" w:sz="4" w:space="1" w:color="4F81BD" w:themeColor="accent1"/>
      </w:pBdr>
      <w:spacing w:after="180" w:line="264" w:lineRule="auto"/>
      <w:jc w:val="right"/>
    </w:pPr>
    <w:rPr>
      <w:rFonts w:asciiTheme="minorHAnsi" w:eastAsiaTheme="minorHAnsi" w:hAnsiTheme="minorHAnsi"/>
      <w:color w:val="1F497D" w:themeColor="text2"/>
      <w:sz w:val="20"/>
      <w:szCs w:val="20"/>
      <w:lang w:eastAsia="ja-JP"/>
    </w:rPr>
  </w:style>
  <w:style w:type="character" w:styleId="FollowedHyperlink">
    <w:name w:val="FollowedHyperlink"/>
    <w:basedOn w:val="DefaultParagraphFont"/>
    <w:uiPriority w:val="99"/>
    <w:unhideWhenUsed/>
    <w:rsid w:val="00A00189"/>
    <w:rPr>
      <w:color w:val="800080" w:themeColor="followedHyperlink"/>
      <w:u w:val="single"/>
    </w:rPr>
  </w:style>
  <w:style w:type="character" w:customStyle="1" w:styleId="Heading4Char">
    <w:name w:val="Heading 4 Char"/>
    <w:aliases w:val="h4 Char,Map Title Char"/>
    <w:basedOn w:val="DefaultParagraphFont"/>
    <w:link w:val="Heading4"/>
    <w:rsid w:val="007B7BE4"/>
    <w:rPr>
      <w:rFonts w:ascii="Arial Narrow" w:hAnsi="Arial Narrow"/>
      <w:b/>
      <w:sz w:val="26"/>
    </w:rPr>
  </w:style>
  <w:style w:type="character" w:customStyle="1" w:styleId="Heading5Char">
    <w:name w:val="Heading 5 Char"/>
    <w:aliases w:val="h5 Char,Block Label Char"/>
    <w:basedOn w:val="DefaultParagraphFont"/>
    <w:link w:val="Heading5"/>
    <w:rsid w:val="007B7BE4"/>
    <w:rPr>
      <w:rFonts w:ascii="Arial Narrow" w:hAnsi="Arial Narrow"/>
      <w:i/>
      <w:sz w:val="26"/>
    </w:rPr>
  </w:style>
  <w:style w:type="character" w:customStyle="1" w:styleId="Heading6Char">
    <w:name w:val="Heading 6 Char"/>
    <w:aliases w:val="ATTACHMENT Char,h6 Char"/>
    <w:basedOn w:val="DefaultParagraphFont"/>
    <w:link w:val="Heading6"/>
    <w:rsid w:val="007B7BE4"/>
    <w:rPr>
      <w:rFonts w:ascii="Arial Narrow" w:hAnsi="Arial Narrow"/>
      <w:i/>
      <w:sz w:val="26"/>
    </w:rPr>
  </w:style>
  <w:style w:type="character" w:customStyle="1" w:styleId="Heading7Char">
    <w:name w:val="Heading 7 Char"/>
    <w:aliases w:val="h7 Char"/>
    <w:basedOn w:val="DefaultParagraphFont"/>
    <w:link w:val="Heading7"/>
    <w:rsid w:val="007B7BE4"/>
    <w:rPr>
      <w:rFonts w:ascii="Arial Narrow" w:hAnsi="Arial Narrow"/>
      <w:i/>
      <w:color w:val="000000"/>
      <w:kern w:val="1"/>
      <w:sz w:val="24"/>
    </w:rPr>
  </w:style>
  <w:style w:type="character" w:customStyle="1" w:styleId="Heading8Char">
    <w:name w:val="Heading 8 Char"/>
    <w:aliases w:val="h8 Char"/>
    <w:basedOn w:val="DefaultParagraphFont"/>
    <w:link w:val="Heading8"/>
    <w:rsid w:val="007B7BE4"/>
    <w:rPr>
      <w:rFonts w:ascii="Arial Narrow" w:hAnsi="Arial Narrow"/>
      <w:b/>
      <w:snapToGrid w:val="0"/>
      <w:color w:val="000000"/>
      <w:kern w:val="1"/>
      <w:sz w:val="36"/>
    </w:rPr>
  </w:style>
  <w:style w:type="character" w:customStyle="1" w:styleId="Heading9Char">
    <w:name w:val="Heading 9 Char"/>
    <w:aliases w:val="h9 Char"/>
    <w:basedOn w:val="DefaultParagraphFont"/>
    <w:link w:val="Heading9"/>
    <w:rsid w:val="007B7BE4"/>
    <w:rPr>
      <w:b/>
      <w:color w:val="000000"/>
      <w:kern w:val="1"/>
      <w:sz w:val="40"/>
    </w:rPr>
  </w:style>
  <w:style w:type="numbering" w:customStyle="1" w:styleId="NoList1">
    <w:name w:val="No List1"/>
    <w:next w:val="NoList"/>
    <w:uiPriority w:val="99"/>
    <w:semiHidden/>
    <w:unhideWhenUsed/>
    <w:rsid w:val="00986F9E"/>
  </w:style>
  <w:style w:type="paragraph" w:customStyle="1" w:styleId="AcronymDefinition">
    <w:name w:val="Acronym Definition"/>
    <w:rsid w:val="00986F9E"/>
    <w:pPr>
      <w:spacing w:before="60" w:after="60"/>
    </w:pPr>
    <w:rPr>
      <w:sz w:val="24"/>
    </w:rPr>
  </w:style>
  <w:style w:type="paragraph" w:customStyle="1" w:styleId="AcronymTerm">
    <w:name w:val="Acronym Term"/>
    <w:rsid w:val="00986F9E"/>
    <w:pPr>
      <w:spacing w:before="60" w:after="60"/>
    </w:pPr>
    <w:rPr>
      <w:b/>
      <w:sz w:val="24"/>
    </w:rPr>
  </w:style>
  <w:style w:type="paragraph" w:customStyle="1" w:styleId="AppHeading1">
    <w:name w:val="AppHeading 1"/>
    <w:aliases w:val="A1"/>
    <w:next w:val="Normal"/>
    <w:rsid w:val="00986F9E"/>
    <w:pPr>
      <w:keepNext/>
      <w:spacing w:before="120" w:after="240" w:line="400" w:lineRule="exact"/>
      <w:ind w:left="3852" w:hanging="1872"/>
      <w:jc w:val="center"/>
    </w:pPr>
    <w:rPr>
      <w:rFonts w:ascii="Arial Narrow" w:hAnsi="Arial Narrow"/>
      <w:b/>
      <w:sz w:val="36"/>
    </w:rPr>
  </w:style>
  <w:style w:type="paragraph" w:customStyle="1" w:styleId="AppHeading2">
    <w:name w:val="AppHeading 2"/>
    <w:next w:val="Normal"/>
    <w:rsid w:val="00986F9E"/>
    <w:pPr>
      <w:keepNext/>
      <w:tabs>
        <w:tab w:val="num" w:pos="720"/>
      </w:tabs>
      <w:spacing w:before="120" w:after="120"/>
      <w:ind w:left="720" w:hanging="720"/>
    </w:pPr>
    <w:rPr>
      <w:rFonts w:ascii="Arial Narrow" w:hAnsi="Arial Narrow"/>
      <w:b/>
      <w:sz w:val="32"/>
    </w:rPr>
  </w:style>
  <w:style w:type="paragraph" w:customStyle="1" w:styleId="AppHeading3">
    <w:name w:val="AppHeading 3"/>
    <w:next w:val="Normal"/>
    <w:rsid w:val="00986F9E"/>
    <w:pPr>
      <w:keepNext/>
      <w:tabs>
        <w:tab w:val="num" w:pos="1008"/>
      </w:tabs>
      <w:spacing w:before="120" w:after="120"/>
      <w:ind w:left="1008" w:hanging="1008"/>
    </w:pPr>
    <w:rPr>
      <w:rFonts w:ascii="Arial Narrow" w:hAnsi="Arial Narrow"/>
      <w:b/>
      <w:sz w:val="28"/>
    </w:rPr>
  </w:style>
  <w:style w:type="paragraph" w:customStyle="1" w:styleId="AppHeading4">
    <w:name w:val="AppHeading 4"/>
    <w:next w:val="Normal"/>
    <w:rsid w:val="00986F9E"/>
    <w:pPr>
      <w:tabs>
        <w:tab w:val="num" w:pos="1008"/>
      </w:tabs>
      <w:spacing w:before="120" w:after="120"/>
      <w:ind w:left="1008" w:hanging="1008"/>
    </w:pPr>
    <w:rPr>
      <w:rFonts w:ascii="Arial Narrow" w:hAnsi="Arial Narrow"/>
      <w:b/>
      <w:sz w:val="26"/>
    </w:rPr>
  </w:style>
  <w:style w:type="paragraph" w:customStyle="1" w:styleId="BackMatterHeading">
    <w:name w:val="Back Matter Heading"/>
    <w:next w:val="Normal"/>
    <w:rsid w:val="00986F9E"/>
    <w:pPr>
      <w:keepNext/>
      <w:spacing w:after="480"/>
      <w:jc w:val="center"/>
    </w:pPr>
    <w:rPr>
      <w:rFonts w:ascii="Arial Narrow" w:hAnsi="Arial Narrow"/>
      <w:b/>
      <w:sz w:val="36"/>
    </w:rPr>
  </w:style>
  <w:style w:type="paragraph" w:customStyle="1" w:styleId="BulletListMultiple">
    <w:name w:val="Bullet List Multiple"/>
    <w:rsid w:val="00986F9E"/>
    <w:pPr>
      <w:tabs>
        <w:tab w:val="num" w:pos="720"/>
      </w:tabs>
      <w:spacing w:before="80" w:after="80"/>
      <w:ind w:left="720" w:hanging="360"/>
    </w:pPr>
    <w:rPr>
      <w:sz w:val="24"/>
    </w:rPr>
  </w:style>
  <w:style w:type="paragraph" w:customStyle="1" w:styleId="BulletListMultipleLast">
    <w:name w:val="Bullet List Multiple Last"/>
    <w:next w:val="Normal"/>
    <w:rsid w:val="00986F9E"/>
    <w:pPr>
      <w:tabs>
        <w:tab w:val="num" w:pos="720"/>
      </w:tabs>
      <w:spacing w:before="80" w:after="280"/>
      <w:ind w:left="720" w:hanging="360"/>
    </w:pPr>
    <w:rPr>
      <w:sz w:val="24"/>
    </w:rPr>
  </w:style>
  <w:style w:type="paragraph" w:customStyle="1" w:styleId="BulletListSingle">
    <w:name w:val="Bullet List Single"/>
    <w:rsid w:val="00986F9E"/>
    <w:pPr>
      <w:tabs>
        <w:tab w:val="num" w:pos="720"/>
      </w:tabs>
      <w:spacing w:before="60"/>
      <w:ind w:left="720" w:hanging="360"/>
    </w:pPr>
    <w:rPr>
      <w:sz w:val="24"/>
    </w:rPr>
  </w:style>
  <w:style w:type="paragraph" w:customStyle="1" w:styleId="BulletListSingleLast">
    <w:name w:val="Bullet List Single Last"/>
    <w:next w:val="Normal"/>
    <w:rsid w:val="00986F9E"/>
    <w:pPr>
      <w:tabs>
        <w:tab w:val="num" w:pos="720"/>
      </w:tabs>
      <w:spacing w:before="60" w:after="280"/>
      <w:ind w:left="720" w:hanging="360"/>
    </w:pPr>
    <w:rPr>
      <w:sz w:val="24"/>
    </w:rPr>
  </w:style>
  <w:style w:type="paragraph" w:customStyle="1" w:styleId="CIOSignature">
    <w:name w:val="CIOSignature"/>
    <w:basedOn w:val="Normal"/>
    <w:rsid w:val="00986F9E"/>
    <w:pPr>
      <w:pBdr>
        <w:top w:val="single" w:sz="4" w:space="1" w:color="auto"/>
      </w:pBdr>
      <w:ind w:left="1627"/>
    </w:pPr>
    <w:rPr>
      <w:rFonts w:ascii="Arial Narrow" w:eastAsia="Times New Roman" w:hAnsi="Arial Narrow"/>
      <w:szCs w:val="20"/>
    </w:rPr>
  </w:style>
  <w:style w:type="paragraph" w:customStyle="1" w:styleId="Classification">
    <w:name w:val="Classification"/>
    <w:rsid w:val="00986F9E"/>
    <w:pPr>
      <w:jc w:val="right"/>
    </w:pPr>
    <w:rPr>
      <w:rFonts w:ascii="Arial" w:hAnsi="Arial"/>
      <w:b/>
      <w:sz w:val="28"/>
    </w:rPr>
  </w:style>
  <w:style w:type="paragraph" w:customStyle="1" w:styleId="Company">
    <w:name w:val="Company"/>
    <w:rsid w:val="00986F9E"/>
    <w:pPr>
      <w:spacing w:before="60"/>
    </w:pPr>
    <w:rPr>
      <w:rFonts w:ascii="Arial" w:hAnsi="Arial"/>
      <w:b/>
      <w:sz w:val="24"/>
    </w:rPr>
  </w:style>
  <w:style w:type="paragraph" w:customStyle="1" w:styleId="DocNo">
    <w:name w:val="Doc No"/>
    <w:next w:val="Normal"/>
    <w:rsid w:val="00986F9E"/>
    <w:pPr>
      <w:spacing w:before="120" w:after="200"/>
      <w:jc w:val="right"/>
    </w:pPr>
    <w:rPr>
      <w:rFonts w:ascii="Arial" w:hAnsi="Arial"/>
      <w:sz w:val="16"/>
    </w:rPr>
  </w:style>
  <w:style w:type="paragraph" w:customStyle="1" w:styleId="DocTitle">
    <w:name w:val="Doc Title"/>
    <w:rsid w:val="00986F9E"/>
    <w:pPr>
      <w:ind w:left="1350"/>
      <w:jc w:val="right"/>
    </w:pPr>
    <w:rPr>
      <w:rFonts w:ascii="Arial" w:hAnsi="Arial"/>
      <w:b/>
      <w:sz w:val="48"/>
    </w:rPr>
  </w:style>
  <w:style w:type="paragraph" w:customStyle="1" w:styleId="TableBulletSmaller">
    <w:name w:val="TableBullet Smaller"/>
    <w:rsid w:val="00986F9E"/>
    <w:pPr>
      <w:tabs>
        <w:tab w:val="num" w:pos="720"/>
      </w:tabs>
      <w:ind w:left="720" w:hanging="360"/>
    </w:pPr>
    <w:rPr>
      <w:rFonts w:ascii="Arial" w:hAnsi="Arial"/>
      <w:noProof/>
      <w:sz w:val="16"/>
    </w:rPr>
  </w:style>
  <w:style w:type="paragraph" w:customStyle="1" w:styleId="ESFigureCaption">
    <w:name w:val="ES FigureCaption"/>
    <w:aliases w:val="efc"/>
    <w:next w:val="Normal"/>
    <w:rsid w:val="00986F9E"/>
    <w:pPr>
      <w:keepNext/>
      <w:spacing w:before="120" w:after="240"/>
      <w:jc w:val="center"/>
    </w:pPr>
    <w:rPr>
      <w:b/>
      <w:sz w:val="22"/>
    </w:rPr>
  </w:style>
  <w:style w:type="paragraph" w:customStyle="1" w:styleId="ESTableCaption">
    <w:name w:val="ES TableCaption"/>
    <w:aliases w:val="etc"/>
    <w:next w:val="Normal"/>
    <w:rsid w:val="00986F9E"/>
    <w:pPr>
      <w:keepNext/>
      <w:spacing w:before="240" w:after="240"/>
      <w:jc w:val="center"/>
    </w:pPr>
    <w:rPr>
      <w:b/>
      <w:sz w:val="22"/>
    </w:rPr>
  </w:style>
  <w:style w:type="paragraph" w:customStyle="1" w:styleId="ESHeading1">
    <w:name w:val="ESHeading 1"/>
    <w:rsid w:val="00986F9E"/>
    <w:pPr>
      <w:keepNext/>
      <w:spacing w:after="280" w:line="400" w:lineRule="exact"/>
      <w:jc w:val="center"/>
      <w:outlineLvl w:val="0"/>
    </w:pPr>
    <w:rPr>
      <w:rFonts w:ascii="Arial Narrow" w:hAnsi="Arial Narrow"/>
      <w:b/>
      <w:color w:val="0000FF"/>
      <w:sz w:val="36"/>
    </w:rPr>
  </w:style>
  <w:style w:type="paragraph" w:customStyle="1" w:styleId="ESHeading2">
    <w:name w:val="ESHeading 2"/>
    <w:next w:val="Normal"/>
    <w:rsid w:val="00986F9E"/>
    <w:pPr>
      <w:keepNext/>
      <w:spacing w:before="120" w:after="120"/>
      <w:outlineLvl w:val="1"/>
    </w:pPr>
    <w:rPr>
      <w:rFonts w:ascii="Arial Narrow" w:hAnsi="Arial Narrow"/>
      <w:b/>
      <w:color w:val="0000FF"/>
      <w:sz w:val="32"/>
    </w:rPr>
  </w:style>
  <w:style w:type="paragraph" w:customStyle="1" w:styleId="ESHeading3">
    <w:name w:val="ESHeading 3"/>
    <w:next w:val="Normal"/>
    <w:rsid w:val="00986F9E"/>
    <w:pPr>
      <w:keepNext/>
      <w:spacing w:before="120" w:after="120"/>
      <w:outlineLvl w:val="2"/>
    </w:pPr>
    <w:rPr>
      <w:rFonts w:ascii="Arial Narrow" w:hAnsi="Arial Narrow"/>
      <w:b/>
      <w:color w:val="0000FF"/>
      <w:sz w:val="28"/>
    </w:rPr>
  </w:style>
  <w:style w:type="paragraph" w:customStyle="1" w:styleId="ESHeading4">
    <w:name w:val="ESHeading 4"/>
    <w:next w:val="Normal"/>
    <w:rsid w:val="00986F9E"/>
    <w:pPr>
      <w:keepNext/>
      <w:spacing w:before="120" w:after="120"/>
      <w:outlineLvl w:val="3"/>
    </w:pPr>
    <w:rPr>
      <w:rFonts w:ascii="Arial Narrow" w:hAnsi="Arial Narrow"/>
      <w:b/>
      <w:sz w:val="26"/>
    </w:rPr>
  </w:style>
  <w:style w:type="paragraph" w:customStyle="1" w:styleId="ESHeading5">
    <w:name w:val="ESHeading 5"/>
    <w:rsid w:val="00986F9E"/>
    <w:pPr>
      <w:spacing w:before="120"/>
    </w:pPr>
    <w:rPr>
      <w:rFonts w:ascii="Arial Narrow" w:hAnsi="Arial Narrow"/>
      <w:i/>
      <w:sz w:val="26"/>
    </w:rPr>
  </w:style>
  <w:style w:type="paragraph" w:customStyle="1" w:styleId="ESHeading6">
    <w:name w:val="ESHeading 6"/>
    <w:rsid w:val="00986F9E"/>
    <w:pPr>
      <w:keepNext/>
      <w:spacing w:before="120"/>
    </w:pPr>
    <w:rPr>
      <w:rFonts w:ascii="Arial Narrow" w:hAnsi="Arial Narrow"/>
      <w:sz w:val="24"/>
    </w:rPr>
  </w:style>
  <w:style w:type="paragraph" w:customStyle="1" w:styleId="ESHeading7">
    <w:name w:val="ESHeading 7"/>
    <w:rsid w:val="00986F9E"/>
    <w:rPr>
      <w:rFonts w:ascii="Arial Narrow" w:hAnsi="Arial Narrow"/>
      <w:sz w:val="24"/>
    </w:rPr>
  </w:style>
  <w:style w:type="paragraph" w:customStyle="1" w:styleId="Figure">
    <w:name w:val="Figure"/>
    <w:next w:val="FigureCaption"/>
    <w:rsid w:val="00986F9E"/>
    <w:pPr>
      <w:keepNext/>
      <w:keepLines/>
      <w:spacing w:before="120"/>
      <w:jc w:val="center"/>
    </w:pPr>
    <w:rPr>
      <w:sz w:val="24"/>
    </w:rPr>
  </w:style>
  <w:style w:type="paragraph" w:customStyle="1" w:styleId="FigureCaption">
    <w:name w:val="FigureCaption"/>
    <w:aliases w:val="fc"/>
    <w:rsid w:val="00DA5A65"/>
    <w:pPr>
      <w:spacing w:before="100" w:after="400"/>
      <w:jc w:val="center"/>
    </w:pPr>
    <w:rPr>
      <w:rFonts w:ascii="Calibri" w:hAnsi="Calibri"/>
      <w:b/>
      <w:color w:val="244061" w:themeColor="accent1" w:themeShade="80"/>
    </w:rPr>
  </w:style>
  <w:style w:type="paragraph" w:customStyle="1" w:styleId="FigureTableTOC">
    <w:name w:val="Figure/Table/TOC"/>
    <w:basedOn w:val="Normal"/>
    <w:rsid w:val="00986F9E"/>
    <w:pPr>
      <w:tabs>
        <w:tab w:val="right" w:pos="8914"/>
      </w:tabs>
      <w:spacing w:before="120"/>
      <w:ind w:left="360"/>
    </w:pPr>
    <w:rPr>
      <w:rFonts w:ascii="Arial" w:eastAsia="Times New Roman" w:hAnsi="Arial"/>
      <w:b/>
      <w:sz w:val="22"/>
      <w:szCs w:val="20"/>
    </w:rPr>
  </w:style>
  <w:style w:type="paragraph" w:customStyle="1" w:styleId="Footer2">
    <w:name w:val="Footer2"/>
    <w:aliases w:val="f2"/>
    <w:next w:val="Normal"/>
    <w:link w:val="Footer2Char"/>
    <w:rsid w:val="00986F9E"/>
    <w:pPr>
      <w:jc w:val="center"/>
    </w:pPr>
    <w:rPr>
      <w:rFonts w:ascii="Arial Narrow" w:hAnsi="Arial Narrow"/>
      <w:b/>
    </w:rPr>
  </w:style>
  <w:style w:type="character" w:styleId="FootnoteReference">
    <w:name w:val="footnote reference"/>
    <w:aliases w:val="callout"/>
    <w:uiPriority w:val="99"/>
    <w:rsid w:val="00986F9E"/>
    <w:rPr>
      <w:vertAlign w:val="superscript"/>
    </w:rPr>
  </w:style>
  <w:style w:type="paragraph" w:styleId="FootnoteText">
    <w:name w:val="footnote text"/>
    <w:basedOn w:val="Normal"/>
    <w:link w:val="FootnoteTextChar"/>
    <w:autoRedefine/>
    <w:uiPriority w:val="99"/>
    <w:unhideWhenUsed/>
    <w:rsid w:val="007B7BE4"/>
    <w:pPr>
      <w:spacing w:after="200" w:line="276" w:lineRule="auto"/>
    </w:pPr>
    <w:rPr>
      <w:rFonts w:eastAsia="Times New Roman"/>
      <w:sz w:val="16"/>
      <w:szCs w:val="20"/>
    </w:rPr>
  </w:style>
  <w:style w:type="character" w:customStyle="1" w:styleId="FootnoteTextChar">
    <w:name w:val="Footnote Text Char"/>
    <w:basedOn w:val="DefaultParagraphFont"/>
    <w:link w:val="FootnoteText"/>
    <w:uiPriority w:val="99"/>
    <w:rsid w:val="007B7BE4"/>
    <w:rPr>
      <w:color w:val="000000"/>
      <w:kern w:val="1"/>
      <w:sz w:val="16"/>
    </w:rPr>
  </w:style>
  <w:style w:type="paragraph" w:customStyle="1" w:styleId="GlossaryDefinition">
    <w:name w:val="GlossaryDefinition"/>
    <w:rsid w:val="00986F9E"/>
    <w:pPr>
      <w:spacing w:before="60" w:after="60"/>
    </w:pPr>
    <w:rPr>
      <w:sz w:val="24"/>
    </w:rPr>
  </w:style>
  <w:style w:type="paragraph" w:customStyle="1" w:styleId="GlossaryTerm">
    <w:name w:val="GlossaryTerm"/>
    <w:rsid w:val="00986F9E"/>
    <w:pPr>
      <w:spacing w:before="60" w:after="60"/>
    </w:pPr>
    <w:rPr>
      <w:b/>
      <w:sz w:val="24"/>
    </w:rPr>
  </w:style>
  <w:style w:type="paragraph" w:customStyle="1" w:styleId="Header2">
    <w:name w:val="Header2"/>
    <w:rsid w:val="00986F9E"/>
    <w:pPr>
      <w:pBdr>
        <w:bottom w:val="single" w:sz="4" w:space="1" w:color="auto"/>
      </w:pBdr>
      <w:tabs>
        <w:tab w:val="right" w:pos="9360"/>
      </w:tabs>
    </w:pPr>
    <w:rPr>
      <w:rFonts w:ascii="Arial Narrow" w:hAnsi="Arial Narrow"/>
      <w:noProof/>
      <w:sz w:val="18"/>
    </w:rPr>
  </w:style>
  <w:style w:type="paragraph" w:customStyle="1" w:styleId="Instructions">
    <w:name w:val="Instructions"/>
    <w:rsid w:val="00986F9E"/>
    <w:pPr>
      <w:spacing w:before="120" w:after="120"/>
    </w:pPr>
    <w:rPr>
      <w:rFonts w:ascii="Arial" w:hAnsi="Arial"/>
      <w:i/>
      <w:vanish/>
      <w:color w:val="0000FF"/>
      <w:sz w:val="22"/>
    </w:rPr>
  </w:style>
  <w:style w:type="paragraph" w:customStyle="1" w:styleId="CenterName">
    <w:name w:val="CenterName"/>
    <w:rsid w:val="00986F9E"/>
    <w:pPr>
      <w:spacing w:before="40" w:after="40"/>
    </w:pPr>
    <w:rPr>
      <w:rFonts w:ascii="Arial" w:hAnsi="Arial"/>
      <w:b/>
      <w:noProof/>
    </w:rPr>
  </w:style>
  <w:style w:type="paragraph" w:customStyle="1" w:styleId="Authors">
    <w:name w:val="Authors"/>
    <w:basedOn w:val="ProgramName"/>
    <w:rsid w:val="00986F9E"/>
    <w:rPr>
      <w:rFonts w:ascii="Arial" w:hAnsi="Arial"/>
      <w:b w:val="0"/>
      <w:sz w:val="28"/>
    </w:rPr>
  </w:style>
  <w:style w:type="paragraph" w:customStyle="1" w:styleId="ProgramName">
    <w:name w:val="Program Name"/>
    <w:rsid w:val="00986F9E"/>
    <w:pPr>
      <w:spacing w:before="400"/>
      <w:jc w:val="right"/>
    </w:pPr>
    <w:rPr>
      <w:rFonts w:ascii="Arial Narrow" w:hAnsi="Arial Narrow"/>
      <w:b/>
      <w:sz w:val="40"/>
    </w:rPr>
  </w:style>
  <w:style w:type="paragraph" w:customStyle="1" w:styleId="NumberedList">
    <w:name w:val="NumberedList"/>
    <w:rsid w:val="00986F9E"/>
    <w:pPr>
      <w:tabs>
        <w:tab w:val="num" w:pos="360"/>
      </w:tabs>
      <w:spacing w:before="120" w:after="120"/>
      <w:ind w:left="360" w:hanging="360"/>
    </w:pPr>
    <w:rPr>
      <w:sz w:val="24"/>
    </w:rPr>
  </w:style>
  <w:style w:type="paragraph" w:customStyle="1" w:styleId="PubDate">
    <w:name w:val="PubDate"/>
    <w:rsid w:val="00986F9E"/>
    <w:pPr>
      <w:spacing w:after="120"/>
      <w:jc w:val="right"/>
    </w:pPr>
    <w:rPr>
      <w:rFonts w:ascii="Arial" w:hAnsi="Arial"/>
      <w:sz w:val="28"/>
    </w:rPr>
  </w:style>
  <w:style w:type="paragraph" w:customStyle="1" w:styleId="Quotation">
    <w:name w:val="Quotation"/>
    <w:next w:val="Normal"/>
    <w:rsid w:val="00986F9E"/>
    <w:pPr>
      <w:spacing w:before="120" w:after="120"/>
      <w:ind w:left="720" w:right="720"/>
    </w:pPr>
    <w:rPr>
      <w:sz w:val="24"/>
    </w:rPr>
  </w:style>
  <w:style w:type="paragraph" w:customStyle="1" w:styleId="SecondLevel-DashList">
    <w:name w:val="Second Level - Dash List"/>
    <w:basedOn w:val="Normal"/>
    <w:rsid w:val="00986F9E"/>
    <w:pPr>
      <w:tabs>
        <w:tab w:val="num" w:pos="990"/>
      </w:tabs>
      <w:ind w:left="990" w:hanging="288"/>
    </w:pPr>
    <w:rPr>
      <w:rFonts w:eastAsia="Times New Roman"/>
      <w:szCs w:val="20"/>
    </w:rPr>
  </w:style>
  <w:style w:type="paragraph" w:customStyle="1" w:styleId="TableBullet">
    <w:name w:val="TableBullet"/>
    <w:link w:val="TableBulletChar"/>
    <w:rsid w:val="00986F9E"/>
    <w:pPr>
      <w:tabs>
        <w:tab w:val="left" w:pos="216"/>
        <w:tab w:val="num" w:pos="288"/>
      </w:tabs>
      <w:spacing w:before="20" w:after="20"/>
      <w:ind w:left="288" w:hanging="288"/>
    </w:pPr>
    <w:rPr>
      <w:rFonts w:ascii="Arial" w:hAnsi="Arial"/>
    </w:rPr>
  </w:style>
  <w:style w:type="paragraph" w:customStyle="1" w:styleId="TableBulletIndent">
    <w:name w:val="TableBullet_Indent"/>
    <w:rsid w:val="00986F9E"/>
    <w:pPr>
      <w:tabs>
        <w:tab w:val="left" w:pos="216"/>
        <w:tab w:val="num" w:pos="1080"/>
      </w:tabs>
      <w:spacing w:before="20" w:after="20"/>
      <w:ind w:left="1080" w:hanging="360"/>
    </w:pPr>
    <w:rPr>
      <w:rFonts w:ascii="Arial" w:hAnsi="Arial"/>
    </w:rPr>
  </w:style>
  <w:style w:type="paragraph" w:customStyle="1" w:styleId="TableTextSmaller">
    <w:name w:val="Table Text Smaller"/>
    <w:rsid w:val="00986F9E"/>
    <w:pPr>
      <w:spacing w:before="40" w:after="40"/>
    </w:pPr>
    <w:rPr>
      <w:rFonts w:ascii="Arial" w:hAnsi="Arial"/>
      <w:noProof/>
      <w:sz w:val="16"/>
    </w:rPr>
  </w:style>
  <w:style w:type="paragraph" w:customStyle="1" w:styleId="TableColumnHeading">
    <w:name w:val="TableColumnHeading"/>
    <w:next w:val="Normal"/>
    <w:rsid w:val="00986F9E"/>
    <w:pPr>
      <w:spacing w:before="60" w:after="60"/>
      <w:jc w:val="center"/>
    </w:pPr>
    <w:rPr>
      <w:rFonts w:ascii="Arial" w:hAnsi="Arial"/>
      <w:b/>
    </w:rPr>
  </w:style>
  <w:style w:type="paragraph" w:customStyle="1" w:styleId="TableDecimalNumber">
    <w:name w:val="TableDecimalNumber"/>
    <w:rsid w:val="00986F9E"/>
    <w:pPr>
      <w:tabs>
        <w:tab w:val="decimal" w:pos="1292"/>
      </w:tabs>
      <w:spacing w:before="40" w:after="40"/>
    </w:pPr>
    <w:rPr>
      <w:rFonts w:ascii="Arial" w:hAnsi="Arial"/>
      <w:noProof/>
    </w:rPr>
  </w:style>
  <w:style w:type="paragraph" w:customStyle="1" w:styleId="TableDivHead2">
    <w:name w:val="TableDivHead2"/>
    <w:next w:val="Normal"/>
    <w:rsid w:val="00986F9E"/>
    <w:pPr>
      <w:spacing w:before="40" w:after="40"/>
    </w:pPr>
    <w:rPr>
      <w:rFonts w:ascii="Arial" w:hAnsi="Arial"/>
      <w:b/>
    </w:rPr>
  </w:style>
  <w:style w:type="paragraph" w:customStyle="1" w:styleId="TableDivHeading">
    <w:name w:val="TableDivHeading"/>
    <w:rsid w:val="00986F9E"/>
    <w:pPr>
      <w:keepNext/>
      <w:widowControl w:val="0"/>
      <w:spacing w:before="40" w:after="40"/>
      <w:jc w:val="center"/>
    </w:pPr>
    <w:rPr>
      <w:rFonts w:ascii="Arial" w:hAnsi="Arial"/>
      <w:b/>
    </w:rPr>
  </w:style>
  <w:style w:type="paragraph" w:customStyle="1" w:styleId="TableHeading">
    <w:name w:val="TableHeading"/>
    <w:rsid w:val="00986F9E"/>
    <w:pPr>
      <w:spacing w:before="60" w:after="60"/>
      <w:jc w:val="center"/>
    </w:pPr>
    <w:rPr>
      <w:rFonts w:ascii="Arial" w:hAnsi="Arial"/>
      <w:b/>
      <w:color w:val="FFFFFF"/>
    </w:rPr>
  </w:style>
  <w:style w:type="paragraph" w:customStyle="1" w:styleId="TableSubHeading">
    <w:name w:val="TableSubHeading"/>
    <w:aliases w:val="tsh"/>
    <w:rsid w:val="00986F9E"/>
    <w:pPr>
      <w:keepNext/>
      <w:widowControl w:val="0"/>
      <w:spacing w:before="40" w:after="40"/>
    </w:pPr>
    <w:rPr>
      <w:rFonts w:ascii="Arial" w:hAnsi="Arial"/>
      <w:b/>
    </w:rPr>
  </w:style>
  <w:style w:type="paragraph" w:customStyle="1" w:styleId="TableText0">
    <w:name w:val="TableText"/>
    <w:aliases w:val="tt"/>
    <w:rsid w:val="00986F9E"/>
    <w:pPr>
      <w:spacing w:before="40" w:after="40"/>
    </w:pPr>
    <w:rPr>
      <w:rFonts w:ascii="Arial" w:hAnsi="Arial"/>
    </w:rPr>
  </w:style>
  <w:style w:type="paragraph" w:customStyle="1" w:styleId="TableVerticleHeading">
    <w:name w:val="TableVerticleHeading"/>
    <w:aliases w:val="tvh"/>
    <w:rsid w:val="00986F9E"/>
    <w:pPr>
      <w:widowControl w:val="0"/>
      <w:jc w:val="center"/>
    </w:pPr>
    <w:rPr>
      <w:rFonts w:ascii="Arial" w:hAnsi="Arial"/>
      <w:b/>
    </w:rPr>
  </w:style>
  <w:style w:type="paragraph" w:customStyle="1" w:styleId="VersionNumber">
    <w:name w:val="Version Number"/>
    <w:rsid w:val="00986F9E"/>
    <w:pPr>
      <w:spacing w:after="200"/>
      <w:jc w:val="right"/>
    </w:pPr>
    <w:rPr>
      <w:rFonts w:ascii="Arial" w:hAnsi="Arial"/>
      <w:sz w:val="28"/>
    </w:rPr>
  </w:style>
  <w:style w:type="paragraph" w:customStyle="1" w:styleId="UnnumberedHeading">
    <w:name w:val="Unnumbered Heading"/>
    <w:next w:val="Normal"/>
    <w:rsid w:val="00986F9E"/>
    <w:pPr>
      <w:spacing w:before="120" w:after="120"/>
    </w:pPr>
    <w:rPr>
      <w:rFonts w:ascii="Arial Narrow" w:hAnsi="Arial Narrow"/>
      <w:b/>
      <w:sz w:val="26"/>
    </w:rPr>
  </w:style>
  <w:style w:type="paragraph" w:customStyle="1" w:styleId="Reference">
    <w:name w:val="Reference"/>
    <w:basedOn w:val="NumberedList"/>
    <w:rsid w:val="00986F9E"/>
    <w:pPr>
      <w:tabs>
        <w:tab w:val="clear" w:pos="360"/>
        <w:tab w:val="num" w:pos="504"/>
        <w:tab w:val="left" w:pos="900"/>
      </w:tabs>
      <w:ind w:left="504" w:hanging="504"/>
    </w:pPr>
  </w:style>
  <w:style w:type="paragraph" w:styleId="Index1">
    <w:name w:val="index 1"/>
    <w:basedOn w:val="Normal"/>
    <w:next w:val="Normal"/>
    <w:semiHidden/>
    <w:rsid w:val="00986F9E"/>
    <w:pPr>
      <w:spacing w:before="120"/>
      <w:ind w:left="240" w:hanging="240"/>
    </w:pPr>
    <w:rPr>
      <w:rFonts w:eastAsia="Times New Roman"/>
      <w:szCs w:val="20"/>
    </w:rPr>
  </w:style>
  <w:style w:type="paragraph" w:customStyle="1" w:styleId="Disclaimer">
    <w:name w:val="Disclaimer"/>
    <w:rsid w:val="00986F9E"/>
    <w:pPr>
      <w:spacing w:before="60" w:after="60"/>
      <w:jc w:val="right"/>
    </w:pPr>
    <w:rPr>
      <w:rFonts w:ascii="Arial" w:hAnsi="Arial"/>
      <w:noProof/>
    </w:rPr>
  </w:style>
  <w:style w:type="paragraph" w:customStyle="1" w:styleId="LineSpacer">
    <w:name w:val="Line Spacer"/>
    <w:rsid w:val="00986F9E"/>
    <w:rPr>
      <w:noProof/>
      <w:sz w:val="24"/>
    </w:rPr>
  </w:style>
  <w:style w:type="paragraph" w:styleId="Index2">
    <w:name w:val="index 2"/>
    <w:basedOn w:val="Normal"/>
    <w:next w:val="Normal"/>
    <w:semiHidden/>
    <w:rsid w:val="00986F9E"/>
    <w:pPr>
      <w:spacing w:before="120"/>
      <w:ind w:left="480" w:hanging="240"/>
    </w:pPr>
    <w:rPr>
      <w:rFonts w:eastAsia="Times New Roman"/>
      <w:szCs w:val="20"/>
    </w:rPr>
  </w:style>
  <w:style w:type="paragraph" w:customStyle="1" w:styleId="Draft1">
    <w:name w:val="Draft1"/>
    <w:basedOn w:val="Normal"/>
    <w:rsid w:val="00986F9E"/>
    <w:pPr>
      <w:spacing w:before="600" w:after="200"/>
      <w:jc w:val="right"/>
    </w:pPr>
    <w:rPr>
      <w:rFonts w:ascii="Arial" w:eastAsia="Times New Roman" w:hAnsi="Arial"/>
      <w:b/>
      <w:szCs w:val="20"/>
    </w:rPr>
  </w:style>
  <w:style w:type="paragraph" w:styleId="Index9">
    <w:name w:val="index 9"/>
    <w:basedOn w:val="Normal"/>
    <w:next w:val="Normal"/>
    <w:semiHidden/>
    <w:rsid w:val="00986F9E"/>
    <w:pPr>
      <w:spacing w:before="120"/>
      <w:ind w:left="2160" w:hanging="240"/>
    </w:pPr>
    <w:rPr>
      <w:rFonts w:eastAsia="Times New Roman"/>
      <w:szCs w:val="20"/>
    </w:rPr>
  </w:style>
  <w:style w:type="paragraph" w:styleId="Index8">
    <w:name w:val="index 8"/>
    <w:basedOn w:val="Normal"/>
    <w:next w:val="Normal"/>
    <w:semiHidden/>
    <w:rsid w:val="00986F9E"/>
    <w:pPr>
      <w:spacing w:before="120"/>
      <w:ind w:left="1920" w:hanging="240"/>
    </w:pPr>
    <w:rPr>
      <w:rFonts w:eastAsia="Times New Roman"/>
      <w:szCs w:val="20"/>
    </w:rPr>
  </w:style>
  <w:style w:type="paragraph" w:styleId="Index7">
    <w:name w:val="index 7"/>
    <w:basedOn w:val="Normal"/>
    <w:next w:val="Normal"/>
    <w:semiHidden/>
    <w:rsid w:val="00986F9E"/>
    <w:pPr>
      <w:spacing w:before="120"/>
      <w:ind w:left="1680" w:hanging="240"/>
    </w:pPr>
    <w:rPr>
      <w:rFonts w:eastAsia="Times New Roman"/>
      <w:szCs w:val="20"/>
    </w:rPr>
  </w:style>
  <w:style w:type="paragraph" w:styleId="Index6">
    <w:name w:val="index 6"/>
    <w:basedOn w:val="Normal"/>
    <w:next w:val="Normal"/>
    <w:semiHidden/>
    <w:rsid w:val="00986F9E"/>
    <w:pPr>
      <w:spacing w:before="120"/>
      <w:ind w:left="1440" w:hanging="240"/>
    </w:pPr>
    <w:rPr>
      <w:rFonts w:eastAsia="Times New Roman"/>
      <w:szCs w:val="20"/>
    </w:rPr>
  </w:style>
  <w:style w:type="paragraph" w:styleId="Index5">
    <w:name w:val="index 5"/>
    <w:basedOn w:val="Normal"/>
    <w:next w:val="Normal"/>
    <w:semiHidden/>
    <w:rsid w:val="00986F9E"/>
    <w:pPr>
      <w:spacing w:before="120"/>
      <w:ind w:left="1200" w:hanging="240"/>
    </w:pPr>
    <w:rPr>
      <w:rFonts w:eastAsia="Times New Roman"/>
      <w:szCs w:val="20"/>
    </w:rPr>
  </w:style>
  <w:style w:type="paragraph" w:styleId="Index4">
    <w:name w:val="index 4"/>
    <w:basedOn w:val="Normal"/>
    <w:next w:val="Normal"/>
    <w:semiHidden/>
    <w:rsid w:val="00986F9E"/>
    <w:pPr>
      <w:spacing w:before="120"/>
      <w:ind w:left="960" w:hanging="240"/>
    </w:pPr>
    <w:rPr>
      <w:rFonts w:eastAsia="Times New Roman"/>
      <w:szCs w:val="20"/>
    </w:rPr>
  </w:style>
  <w:style w:type="paragraph" w:styleId="Index3">
    <w:name w:val="index 3"/>
    <w:basedOn w:val="Normal"/>
    <w:next w:val="Normal"/>
    <w:semiHidden/>
    <w:rsid w:val="00986F9E"/>
    <w:pPr>
      <w:spacing w:before="120"/>
      <w:ind w:left="720" w:hanging="240"/>
    </w:pPr>
    <w:rPr>
      <w:rFonts w:eastAsia="Times New Roman"/>
      <w:szCs w:val="20"/>
    </w:rPr>
  </w:style>
  <w:style w:type="paragraph" w:styleId="DocumentMap">
    <w:name w:val="Document Map"/>
    <w:basedOn w:val="Normal"/>
    <w:link w:val="DocumentMapChar"/>
    <w:semiHidden/>
    <w:rsid w:val="00986F9E"/>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semiHidden/>
    <w:rsid w:val="00986F9E"/>
    <w:rPr>
      <w:rFonts w:ascii="Tahoma" w:hAnsi="Tahoma"/>
      <w:sz w:val="24"/>
      <w:shd w:val="clear" w:color="auto" w:fill="000080"/>
    </w:rPr>
  </w:style>
  <w:style w:type="character" w:customStyle="1" w:styleId="TableBulletChar">
    <w:name w:val="TableBullet Char"/>
    <w:link w:val="TableBullet"/>
    <w:rsid w:val="00986F9E"/>
    <w:rPr>
      <w:rFonts w:ascii="Arial" w:hAnsi="Arial"/>
    </w:rPr>
  </w:style>
  <w:style w:type="character" w:customStyle="1" w:styleId="Heading3Char1">
    <w:name w:val="Heading 3 Char1"/>
    <w:aliases w:val="Heading 3 Char Char,Section Char"/>
    <w:rsid w:val="00986F9E"/>
    <w:rPr>
      <w:rFonts w:ascii="Arial Narrow" w:hAnsi="Arial Narrow"/>
      <w:b/>
      <w:sz w:val="28"/>
    </w:rPr>
  </w:style>
  <w:style w:type="character" w:customStyle="1" w:styleId="BodyTextChar">
    <w:name w:val="Body Text Char"/>
    <w:aliases w:val="Body Text Char1 Char Char1"/>
    <w:basedOn w:val="DefaultParagraphFont"/>
    <w:link w:val="BodyText"/>
    <w:uiPriority w:val="99"/>
    <w:rsid w:val="00986F9E"/>
    <w:rPr>
      <w:rFonts w:eastAsia="Lucida Sans Unicode"/>
      <w:color w:val="000000"/>
      <w:kern w:val="1"/>
      <w:sz w:val="24"/>
      <w:szCs w:val="24"/>
    </w:rPr>
  </w:style>
  <w:style w:type="character" w:customStyle="1" w:styleId="Char">
    <w:name w:val="Char"/>
    <w:rsid w:val="00986F9E"/>
    <w:rPr>
      <w:sz w:val="24"/>
      <w:lang w:val="en-US" w:eastAsia="en-US" w:bidi="ar-SA"/>
    </w:rPr>
  </w:style>
  <w:style w:type="paragraph" w:customStyle="1" w:styleId="Body1">
    <w:name w:val="Body1"/>
    <w:basedOn w:val="Normal"/>
    <w:link w:val="Body1Char"/>
    <w:rsid w:val="00986F9E"/>
    <w:pPr>
      <w:ind w:left="288"/>
    </w:pPr>
    <w:rPr>
      <w:rFonts w:eastAsia="Times New Roman"/>
    </w:rPr>
  </w:style>
  <w:style w:type="character" w:customStyle="1" w:styleId="Body1Char">
    <w:name w:val="Body1 Char"/>
    <w:link w:val="Body1"/>
    <w:rsid w:val="00986F9E"/>
    <w:rPr>
      <w:sz w:val="24"/>
      <w:szCs w:val="24"/>
    </w:rPr>
  </w:style>
  <w:style w:type="paragraph" w:customStyle="1" w:styleId="CoverTitle">
    <w:name w:val="Cover Title"/>
    <w:rsid w:val="00986F9E"/>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jc w:val="right"/>
    </w:pPr>
    <w:rPr>
      <w:rFonts w:ascii="Arial" w:hAnsi="Arial"/>
      <w:i/>
      <w:noProof/>
      <w:sz w:val="36"/>
    </w:rPr>
  </w:style>
  <w:style w:type="paragraph" w:customStyle="1" w:styleId="Bullet1">
    <w:name w:val="Bullet1"/>
    <w:basedOn w:val="Normal"/>
    <w:rsid w:val="00986F9E"/>
    <w:pPr>
      <w:tabs>
        <w:tab w:val="num" w:pos="360"/>
      </w:tabs>
      <w:spacing w:before="120"/>
      <w:ind w:left="360" w:hanging="360"/>
    </w:pPr>
    <w:rPr>
      <w:rFonts w:eastAsia="Times New Roman"/>
      <w:szCs w:val="20"/>
    </w:rPr>
  </w:style>
  <w:style w:type="character" w:styleId="PageNumber">
    <w:name w:val="page number"/>
    <w:basedOn w:val="DefaultParagraphFont"/>
    <w:rsid w:val="00986F9E"/>
  </w:style>
  <w:style w:type="paragraph" w:customStyle="1" w:styleId="TableHeading0">
    <w:name w:val="Table Heading"/>
    <w:basedOn w:val="Normal"/>
    <w:rsid w:val="00986F9E"/>
    <w:pPr>
      <w:keepNext/>
      <w:spacing w:before="60"/>
    </w:pPr>
    <w:rPr>
      <w:rFonts w:ascii="Arial" w:eastAsia="Times New Roman" w:hAnsi="Arial" w:cs="Arial"/>
      <w:b/>
      <w:bCs/>
      <w:sz w:val="20"/>
      <w:szCs w:val="20"/>
    </w:rPr>
  </w:style>
  <w:style w:type="table" w:styleId="TableGrid1">
    <w:name w:val="Table Grid 1"/>
    <w:basedOn w:val="TableNormal"/>
    <w:rsid w:val="00986F9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rsid w:val="00986F9E"/>
    <w:pPr>
      <w:tabs>
        <w:tab w:val="left" w:pos="0"/>
      </w:tabs>
      <w:overflowPunct w:val="0"/>
      <w:autoSpaceDE w:val="0"/>
      <w:autoSpaceDN w:val="0"/>
      <w:adjustRightInd w:val="0"/>
      <w:jc w:val="both"/>
      <w:textAlignment w:val="baseline"/>
    </w:pPr>
    <w:rPr>
      <w:rFonts w:ascii="Arial" w:eastAsia="Times New Roman" w:hAnsi="Arial" w:cs="Arial"/>
      <w:sz w:val="22"/>
    </w:rPr>
  </w:style>
  <w:style w:type="character" w:customStyle="1" w:styleId="BodyText3Char">
    <w:name w:val="Body Text 3 Char"/>
    <w:basedOn w:val="DefaultParagraphFont"/>
    <w:link w:val="BodyText3"/>
    <w:rsid w:val="00986F9E"/>
    <w:rPr>
      <w:rFonts w:ascii="Arial" w:hAnsi="Arial" w:cs="Arial"/>
      <w:sz w:val="22"/>
      <w:szCs w:val="22"/>
    </w:rPr>
  </w:style>
  <w:style w:type="character" w:customStyle="1" w:styleId="Footer2Char">
    <w:name w:val="Footer2 Char"/>
    <w:aliases w:val="f2 Char"/>
    <w:link w:val="Footer2"/>
    <w:rsid w:val="00986F9E"/>
    <w:rPr>
      <w:rFonts w:ascii="Arial Narrow" w:hAnsi="Arial Narrow"/>
      <w:b/>
    </w:rPr>
  </w:style>
  <w:style w:type="paragraph" w:customStyle="1" w:styleId="TitlePage">
    <w:name w:val="TitlePage"/>
    <w:basedOn w:val="Normal"/>
    <w:rsid w:val="00986F9E"/>
    <w:pPr>
      <w:jc w:val="center"/>
    </w:pPr>
    <w:rPr>
      <w:rFonts w:eastAsia="Times New Roman"/>
      <w:szCs w:val="20"/>
    </w:rPr>
  </w:style>
  <w:style w:type="paragraph" w:customStyle="1" w:styleId="body">
    <w:name w:val="body"/>
    <w:basedOn w:val="Normal"/>
    <w:rsid w:val="00986F9E"/>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rsid w:val="00986F9E"/>
    <w:pPr>
      <w:spacing w:before="120"/>
      <w:jc w:val="center"/>
    </w:pPr>
    <w:rPr>
      <w:rFonts w:eastAsia="Times New Roman"/>
      <w:b/>
      <w:szCs w:val="20"/>
    </w:rPr>
  </w:style>
  <w:style w:type="paragraph" w:customStyle="1" w:styleId="BulletStyle">
    <w:name w:val="Bullet Style"/>
    <w:basedOn w:val="Normal"/>
    <w:rsid w:val="00986F9E"/>
    <w:pPr>
      <w:tabs>
        <w:tab w:val="num" w:pos="720"/>
      </w:tabs>
      <w:spacing w:before="120"/>
      <w:ind w:left="720" w:hanging="360"/>
    </w:pPr>
    <w:rPr>
      <w:rFonts w:eastAsia="Times New Roman"/>
      <w:szCs w:val="20"/>
    </w:rPr>
  </w:style>
  <w:style w:type="paragraph" w:styleId="NoSpacing">
    <w:name w:val="No Spacing"/>
    <w:link w:val="NoSpacingChar"/>
    <w:uiPriority w:val="1"/>
    <w:rsid w:val="00986F9E"/>
    <w:rPr>
      <w:rFonts w:ascii="Calibri" w:hAnsi="Calibri"/>
      <w:sz w:val="22"/>
      <w:szCs w:val="22"/>
    </w:rPr>
  </w:style>
  <w:style w:type="character" w:customStyle="1" w:styleId="NoSpacingChar">
    <w:name w:val="No Spacing Char"/>
    <w:link w:val="NoSpacing"/>
    <w:uiPriority w:val="1"/>
    <w:rsid w:val="00986F9E"/>
    <w:rPr>
      <w:rFonts w:ascii="Calibri" w:hAnsi="Calibri"/>
      <w:sz w:val="22"/>
      <w:szCs w:val="22"/>
    </w:rPr>
  </w:style>
  <w:style w:type="character" w:styleId="Emphasis">
    <w:name w:val="Emphasis"/>
    <w:rsid w:val="00986F9E"/>
    <w:rPr>
      <w:i/>
      <w:iCs/>
    </w:rPr>
  </w:style>
  <w:style w:type="paragraph" w:customStyle="1" w:styleId="BodyText1">
    <w:name w:val="Body Text1"/>
    <w:rsid w:val="00986F9E"/>
    <w:pPr>
      <w:spacing w:after="120" w:line="360" w:lineRule="auto"/>
    </w:pPr>
    <w:rPr>
      <w:color w:val="4D4D4D"/>
      <w:sz w:val="22"/>
    </w:rPr>
  </w:style>
  <w:style w:type="paragraph" w:customStyle="1" w:styleId="subheadline">
    <w:name w:val="sub headline"/>
    <w:rsid w:val="00986F9E"/>
    <w:rPr>
      <w:b/>
      <w:sz w:val="22"/>
    </w:rPr>
  </w:style>
  <w:style w:type="table" w:customStyle="1" w:styleId="TableGrid10">
    <w:name w:val="Table Grid1"/>
    <w:basedOn w:val="TableNormal"/>
    <w:next w:val="TableGrid"/>
    <w:rsid w:val="00986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986F9E"/>
    <w:pPr>
      <w:spacing w:before="120"/>
    </w:pPr>
    <w:rPr>
      <w:rFonts w:eastAsia="Times New Roman"/>
      <w:sz w:val="20"/>
      <w:szCs w:val="20"/>
    </w:rPr>
  </w:style>
  <w:style w:type="character" w:customStyle="1" w:styleId="EndnoteTextChar">
    <w:name w:val="Endnote Text Char"/>
    <w:basedOn w:val="DefaultParagraphFont"/>
    <w:link w:val="EndnoteText"/>
    <w:rsid w:val="00986F9E"/>
  </w:style>
  <w:style w:type="character" w:styleId="EndnoteReference">
    <w:name w:val="endnote reference"/>
    <w:rsid w:val="00986F9E"/>
    <w:rPr>
      <w:vertAlign w:val="superscript"/>
    </w:rPr>
  </w:style>
  <w:style w:type="character" w:customStyle="1" w:styleId="BodyTextChar1">
    <w:name w:val="Body Text Char1"/>
    <w:aliases w:val="Body Text Char Char,Body Text Char1 Char Char"/>
    <w:uiPriority w:val="99"/>
    <w:semiHidden/>
    <w:rsid w:val="00986F9E"/>
    <w:rPr>
      <w:sz w:val="24"/>
    </w:rPr>
  </w:style>
  <w:style w:type="paragraph" w:customStyle="1" w:styleId="Note">
    <w:name w:val="Note"/>
    <w:aliases w:val="n"/>
    <w:basedOn w:val="Normal"/>
    <w:rsid w:val="000B2584"/>
    <w:pPr>
      <w:pBdr>
        <w:top w:val="single" w:sz="6" w:space="2" w:color="auto"/>
        <w:bottom w:val="single" w:sz="6" w:space="2" w:color="auto"/>
      </w:pBdr>
      <w:spacing w:before="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DD225F"/>
    <w:rPr>
      <w:color w:val="808080"/>
    </w:rPr>
  </w:style>
  <w:style w:type="paragraph" w:customStyle="1" w:styleId="TableHeader">
    <w:name w:val="Table Header"/>
    <w:basedOn w:val="TableText"/>
    <w:rsid w:val="003205AA"/>
    <w:pPr>
      <w:keepNext/>
      <w:overflowPunct/>
      <w:autoSpaceDE/>
      <w:autoSpaceDN/>
      <w:adjustRightInd/>
      <w:textAlignment w:val="auto"/>
    </w:pPr>
    <w:rPr>
      <w:rFonts w:ascii="Calibri" w:eastAsia="Lucida Sans Unicode" w:hAnsi="Calibri" w:cs="Times New Roman"/>
      <w:b/>
      <w:spacing w:val="0"/>
      <w:sz w:val="20"/>
    </w:rPr>
  </w:style>
  <w:style w:type="character" w:customStyle="1" w:styleId="apple-converted-space">
    <w:name w:val="apple-converted-space"/>
    <w:basedOn w:val="DefaultParagraphFont"/>
    <w:rsid w:val="00AD07C4"/>
  </w:style>
  <w:style w:type="paragraph" w:customStyle="1" w:styleId="GSATitle">
    <w:name w:val="GSA Title"/>
    <w:basedOn w:val="Normal"/>
    <w:link w:val="GSATitleChar"/>
    <w:autoRedefine/>
    <w:rsid w:val="007B7BE4"/>
    <w:pPr>
      <w:pBdr>
        <w:top w:val="single" w:sz="8" w:space="3" w:color="4F81BD" w:themeColor="accent1"/>
      </w:pBdr>
      <w:spacing w:before="300" w:after="0"/>
      <w:jc w:val="center"/>
    </w:pPr>
    <w:rPr>
      <w:rFonts w:cstheme="majorBidi"/>
      <w:color w:val="002060"/>
      <w:spacing w:val="5"/>
      <w:sz w:val="36"/>
    </w:rPr>
  </w:style>
  <w:style w:type="character" w:customStyle="1" w:styleId="GSATitleChar">
    <w:name w:val="GSA Title Char"/>
    <w:basedOn w:val="DefaultParagraphFont"/>
    <w:link w:val="GSATitle"/>
    <w:rsid w:val="007B7BE4"/>
    <w:rPr>
      <w:rFonts w:eastAsia="Lucida Sans Unicode" w:cstheme="majorBidi"/>
      <w:color w:val="002060"/>
      <w:spacing w:val="5"/>
      <w:kern w:val="1"/>
      <w:sz w:val="36"/>
      <w:szCs w:val="24"/>
    </w:rPr>
  </w:style>
  <w:style w:type="paragraph" w:customStyle="1" w:styleId="GSATitle-YESforTOC">
    <w:name w:val="GSA Title-YES for TOC"/>
    <w:next w:val="Normal"/>
    <w:link w:val="GSATitle-YESforTOCChar"/>
    <w:qFormat/>
    <w:rsid w:val="007B7BE4"/>
    <w:pPr>
      <w:pBdr>
        <w:bottom w:val="single" w:sz="4" w:space="1" w:color="4F81BD" w:themeColor="accent1"/>
      </w:pBdr>
      <w:spacing w:after="240"/>
      <w:jc w:val="center"/>
    </w:pPr>
    <w:rPr>
      <w:rFonts w:eastAsiaTheme="majorEastAsia" w:cstheme="majorBidi"/>
      <w:color w:val="002060"/>
      <w:spacing w:val="5"/>
      <w:kern w:val="28"/>
      <w:sz w:val="40"/>
      <w:szCs w:val="52"/>
    </w:rPr>
  </w:style>
  <w:style w:type="paragraph" w:customStyle="1" w:styleId="GSAVersion">
    <w:name w:val="GSA Version"/>
    <w:next w:val="Normal"/>
    <w:link w:val="GSAVersionChar"/>
    <w:qFormat/>
    <w:rsid w:val="007B7BE4"/>
    <w:pPr>
      <w:spacing w:after="160" w:line="259" w:lineRule="auto"/>
      <w:jc w:val="center"/>
    </w:pPr>
    <w:rPr>
      <w:rFonts w:eastAsiaTheme="majorEastAsia" w:cstheme="majorBidi"/>
      <w:color w:val="002060"/>
      <w:spacing w:val="5"/>
      <w:kern w:val="28"/>
      <w:sz w:val="40"/>
      <w:szCs w:val="52"/>
    </w:rPr>
  </w:style>
  <w:style w:type="character" w:customStyle="1" w:styleId="GSAVersionChar">
    <w:name w:val="GSA Version Char"/>
    <w:basedOn w:val="DefaultParagraphFont"/>
    <w:link w:val="GSAVersion"/>
    <w:rsid w:val="007B7BE4"/>
    <w:rPr>
      <w:rFonts w:eastAsiaTheme="majorEastAsia" w:cstheme="majorBidi"/>
      <w:color w:val="002060"/>
      <w:spacing w:val="5"/>
      <w:kern w:val="28"/>
      <w:sz w:val="40"/>
      <w:szCs w:val="52"/>
    </w:rPr>
  </w:style>
  <w:style w:type="character" w:styleId="Strong">
    <w:name w:val="Strong"/>
    <w:basedOn w:val="DefaultParagraphFont"/>
    <w:uiPriority w:val="22"/>
    <w:rsid w:val="00A00189"/>
    <w:rPr>
      <w:b/>
      <w:bCs/>
    </w:rPr>
  </w:style>
  <w:style w:type="character" w:customStyle="1" w:styleId="ListParagraphChar">
    <w:name w:val="List Paragraph Char"/>
    <w:basedOn w:val="DefaultParagraphFont"/>
    <w:link w:val="ListParagraph"/>
    <w:uiPriority w:val="34"/>
    <w:rsid w:val="00A00189"/>
    <w:rPr>
      <w:rFonts w:eastAsiaTheme="minorEastAsia" w:cstheme="minorBidi"/>
      <w:sz w:val="24"/>
      <w:szCs w:val="22"/>
      <w:lang w:eastAsia="zh-TW"/>
    </w:rPr>
  </w:style>
  <w:style w:type="character" w:styleId="SubtleEmphasis">
    <w:name w:val="Subtle Emphasis"/>
    <w:basedOn w:val="DefaultParagraphFont"/>
    <w:uiPriority w:val="19"/>
    <w:rsid w:val="00A00189"/>
    <w:rPr>
      <w:i/>
      <w:iCs/>
      <w:color w:val="404040" w:themeColor="text1" w:themeTint="BF"/>
    </w:rPr>
  </w:style>
  <w:style w:type="paragraph" w:customStyle="1" w:styleId="GSASection">
    <w:name w:val="GSA Section"/>
    <w:basedOn w:val="Heading1"/>
    <w:next w:val="GSASubsection"/>
    <w:link w:val="GSASectionChar"/>
    <w:qFormat/>
    <w:rsid w:val="007B7BE4"/>
    <w:pPr>
      <w:numPr>
        <w:numId w:val="318"/>
      </w:numPr>
      <w:ind w:left="0" w:firstLine="0"/>
    </w:pPr>
  </w:style>
  <w:style w:type="character" w:customStyle="1" w:styleId="GSASectionChar">
    <w:name w:val="GSA Section Char"/>
    <w:basedOn w:val="Heading1Char"/>
    <w:link w:val="GSASection"/>
    <w:rsid w:val="007B7BE4"/>
    <w:rPr>
      <w:rFonts w:eastAsiaTheme="majorEastAsia" w:cstheme="majorBidi"/>
      <w:b/>
      <w:caps/>
      <w:color w:val="002060"/>
      <w:kern w:val="1"/>
      <w:sz w:val="32"/>
      <w:szCs w:val="32"/>
    </w:rPr>
  </w:style>
  <w:style w:type="paragraph" w:customStyle="1" w:styleId="Normal1">
    <w:name w:val="Normal1"/>
    <w:rsid w:val="00A00189"/>
    <w:pPr>
      <w:spacing w:line="276" w:lineRule="auto"/>
    </w:pPr>
    <w:rPr>
      <w:rFonts w:ascii="Arial" w:eastAsia="Arial" w:hAnsi="Arial" w:cs="Arial"/>
      <w:color w:val="000000"/>
      <w:sz w:val="22"/>
      <w:szCs w:val="22"/>
    </w:rPr>
  </w:style>
  <w:style w:type="paragraph" w:customStyle="1" w:styleId="GSAHeader1">
    <w:name w:val="GSA Header 1"/>
    <w:basedOn w:val="Normal"/>
    <w:link w:val="GSAHeader1Char"/>
    <w:qFormat/>
    <w:rsid w:val="007B7BE4"/>
    <w:pPr>
      <w:tabs>
        <w:tab w:val="center" w:pos="4680"/>
        <w:tab w:val="right" w:pos="9360"/>
      </w:tabs>
      <w:spacing w:after="0"/>
    </w:pPr>
    <w:rPr>
      <w:i/>
      <w:iCs/>
    </w:rPr>
  </w:style>
  <w:style w:type="character" w:customStyle="1" w:styleId="GSAHeader1Char">
    <w:name w:val="GSA Header 1 Char"/>
    <w:basedOn w:val="DefaultParagraphFont"/>
    <w:link w:val="GSAHeader1"/>
    <w:rsid w:val="007B7BE4"/>
    <w:rPr>
      <w:rFonts w:eastAsia="Lucida Sans Unicode"/>
      <w:i/>
      <w:iCs/>
      <w:color w:val="000000"/>
      <w:kern w:val="1"/>
      <w:sz w:val="24"/>
      <w:szCs w:val="24"/>
    </w:rPr>
  </w:style>
  <w:style w:type="paragraph" w:customStyle="1" w:styleId="GSATitle-NotforTOC">
    <w:name w:val="GSA Title-Not for TOC"/>
    <w:basedOn w:val="GSATitle-YESforTOC"/>
    <w:link w:val="GSATitle-NotforTOCChar"/>
    <w:qFormat/>
    <w:rsid w:val="007B7BE4"/>
  </w:style>
  <w:style w:type="character" w:customStyle="1" w:styleId="GSATitle-YESforTOCChar">
    <w:name w:val="GSA Title-YES for TOC Char"/>
    <w:basedOn w:val="DefaultParagraphFont"/>
    <w:link w:val="GSATitle-YESforTOC"/>
    <w:rsid w:val="007B7BE4"/>
    <w:rPr>
      <w:rFonts w:eastAsiaTheme="majorEastAsia" w:cstheme="majorBidi"/>
      <w:color w:val="002060"/>
      <w:spacing w:val="5"/>
      <w:kern w:val="28"/>
      <w:sz w:val="40"/>
      <w:szCs w:val="52"/>
    </w:rPr>
  </w:style>
  <w:style w:type="character" w:customStyle="1" w:styleId="GSATitle-NotforTOCChar">
    <w:name w:val="GSA Title-Not for TOC Char"/>
    <w:basedOn w:val="GSATitle-YESforTOCChar"/>
    <w:link w:val="GSATitle-NotforTOC"/>
    <w:rsid w:val="007B7BE4"/>
    <w:rPr>
      <w:rFonts w:eastAsiaTheme="majorEastAsia"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7B7BE4"/>
    <w:pPr>
      <w:spacing w:before="120" w:after="200"/>
      <w:jc w:val="center"/>
    </w:pPr>
    <w:rPr>
      <w:b/>
      <w:i/>
      <w:iCs/>
      <w:color w:val="1F497D" w:themeColor="text2"/>
      <w:sz w:val="18"/>
      <w:szCs w:val="18"/>
    </w:rPr>
  </w:style>
  <w:style w:type="paragraph" w:customStyle="1" w:styleId="GSAFigureCaption">
    <w:name w:val="GSA Figure Caption"/>
    <w:basedOn w:val="GSATableCaption"/>
    <w:link w:val="GSAFigureCaptionChar"/>
    <w:autoRedefine/>
    <w:qFormat/>
    <w:rsid w:val="007B7BE4"/>
  </w:style>
  <w:style w:type="character" w:customStyle="1" w:styleId="CaptionChar">
    <w:name w:val="Caption Char"/>
    <w:basedOn w:val="DefaultParagraphFont"/>
    <w:link w:val="Caption"/>
    <w:uiPriority w:val="35"/>
    <w:rsid w:val="00A00189"/>
    <w:rPr>
      <w:rFonts w:eastAsiaTheme="minorEastAsia" w:cstheme="minorBidi"/>
      <w:i/>
      <w:iCs/>
      <w:color w:val="1F497D" w:themeColor="text2"/>
      <w:sz w:val="18"/>
      <w:szCs w:val="18"/>
      <w:lang w:eastAsia="zh-TW"/>
    </w:rPr>
  </w:style>
  <w:style w:type="character" w:customStyle="1" w:styleId="GSATableCaptionChar">
    <w:name w:val="GSA Table Caption Char"/>
    <w:basedOn w:val="DefaultParagraphFont"/>
    <w:link w:val="GSATableCaption"/>
    <w:rsid w:val="007B7BE4"/>
    <w:rPr>
      <w:rFonts w:eastAsia="Lucida Sans Unicode"/>
      <w:b/>
      <w:i/>
      <w:iCs/>
      <w:color w:val="1F497D" w:themeColor="text2"/>
      <w:kern w:val="1"/>
      <w:sz w:val="18"/>
      <w:szCs w:val="18"/>
    </w:rPr>
  </w:style>
  <w:style w:type="character" w:customStyle="1" w:styleId="GSAFigureCaptionChar">
    <w:name w:val="GSA Figure Caption Char"/>
    <w:basedOn w:val="GSATableCaptionChar"/>
    <w:link w:val="GSAFigureCaption"/>
    <w:rsid w:val="007B7BE4"/>
    <w:rPr>
      <w:rFonts w:eastAsia="Lucida Sans Unicode"/>
      <w:b/>
      <w:i/>
      <w:iCs/>
      <w:color w:val="1F497D" w:themeColor="text2"/>
      <w:kern w:val="1"/>
      <w:sz w:val="18"/>
      <w:szCs w:val="18"/>
    </w:rPr>
  </w:style>
  <w:style w:type="paragraph" w:customStyle="1" w:styleId="Default">
    <w:name w:val="Default"/>
    <w:rsid w:val="007B7BE4"/>
    <w:pPr>
      <w:autoSpaceDE w:val="0"/>
      <w:autoSpaceDN w:val="0"/>
      <w:adjustRightInd w:val="0"/>
    </w:pPr>
    <w:rPr>
      <w:rFonts w:ascii="Arial" w:hAnsi="Arial" w:cs="Arial"/>
      <w:color w:val="000000"/>
      <w:sz w:val="24"/>
      <w:szCs w:val="24"/>
    </w:rPr>
  </w:style>
  <w:style w:type="paragraph" w:customStyle="1" w:styleId="9ptTNR2ndindent">
    <w:name w:val="9 pt. TNR 2nd # indent"/>
    <w:basedOn w:val="Normal"/>
    <w:rsid w:val="00B9725A"/>
    <w:pPr>
      <w:spacing w:before="120" w:after="0"/>
      <w:ind w:left="1368" w:hanging="288"/>
    </w:pPr>
    <w:rPr>
      <w:rFonts w:eastAsia="Times New Roman"/>
      <w:sz w:val="18"/>
      <w:lang w:eastAsia="ar-SA"/>
    </w:rPr>
  </w:style>
  <w:style w:type="paragraph" w:customStyle="1" w:styleId="GSASubsection1">
    <w:name w:val="GSA Subsection 1"/>
    <w:basedOn w:val="Heading1"/>
    <w:next w:val="Normal"/>
    <w:link w:val="GSASubsection1Char"/>
    <w:qFormat/>
    <w:rsid w:val="007B7BE4"/>
    <w:pPr>
      <w:ind w:firstLine="360"/>
    </w:pPr>
    <w:rPr>
      <w:sz w:val="28"/>
    </w:rPr>
  </w:style>
  <w:style w:type="character" w:customStyle="1" w:styleId="GSASubsection1Char">
    <w:name w:val="GSA Subsection 1 Char"/>
    <w:basedOn w:val="Heading1Char"/>
    <w:link w:val="GSASubsection1"/>
    <w:rsid w:val="007B7BE4"/>
    <w:rPr>
      <w:rFonts w:eastAsiaTheme="majorEastAsia" w:cstheme="majorBidi"/>
      <w:b/>
      <w:caps/>
      <w:color w:val="002060"/>
      <w:kern w:val="1"/>
      <w:sz w:val="28"/>
      <w:szCs w:val="32"/>
    </w:rPr>
  </w:style>
  <w:style w:type="paragraph" w:customStyle="1" w:styleId="GSAParameter">
    <w:name w:val="GSA Parameter"/>
    <w:basedOn w:val="Normal"/>
    <w:link w:val="GSAParameterChar"/>
    <w:autoRedefine/>
    <w:qFormat/>
    <w:rsid w:val="007B7BE4"/>
    <w:pPr>
      <w:overflowPunct w:val="0"/>
      <w:autoSpaceDE w:val="0"/>
      <w:autoSpaceDN w:val="0"/>
      <w:adjustRightInd w:val="0"/>
      <w:textAlignment w:val="baseline"/>
    </w:pPr>
    <w:rPr>
      <w:spacing w:val="-5"/>
      <w:sz w:val="20"/>
    </w:rPr>
  </w:style>
  <w:style w:type="paragraph" w:customStyle="1" w:styleId="GSAControlFamily">
    <w:name w:val="GSA Control Family"/>
    <w:basedOn w:val="GSASubsection1"/>
    <w:link w:val="GSAControlFamilyChar"/>
    <w:autoRedefine/>
    <w:qFormat/>
    <w:rsid w:val="007B7BE4"/>
    <w:pPr>
      <w:ind w:firstLine="0"/>
    </w:pPr>
  </w:style>
  <w:style w:type="paragraph" w:customStyle="1" w:styleId="GSAsubsection21">
    <w:name w:val="GSA subsection 2"/>
    <w:basedOn w:val="GSASubsection1"/>
    <w:next w:val="Normal"/>
    <w:link w:val="GSAsubsection2Char"/>
    <w:qFormat/>
    <w:rsid w:val="007B7BE4"/>
    <w:pPr>
      <w:ind w:left="792" w:hanging="72"/>
    </w:pPr>
    <w:rPr>
      <w:sz w:val="24"/>
    </w:rPr>
  </w:style>
  <w:style w:type="paragraph" w:customStyle="1" w:styleId="GSASubsection30">
    <w:name w:val="GSA Subsection 3"/>
    <w:basedOn w:val="GSAsubsection21"/>
    <w:next w:val="Normal"/>
    <w:link w:val="GSASubsection3Char"/>
    <w:qFormat/>
    <w:rsid w:val="007B7BE4"/>
    <w:pPr>
      <w:ind w:left="1152"/>
    </w:pPr>
  </w:style>
  <w:style w:type="character" w:customStyle="1" w:styleId="GSAsubsection2Char">
    <w:name w:val="GSA subsection 2 Char"/>
    <w:basedOn w:val="GSASubsection1Char"/>
    <w:link w:val="GSAsubsection21"/>
    <w:rsid w:val="007B7BE4"/>
    <w:rPr>
      <w:rFonts w:eastAsiaTheme="majorEastAsia" w:cstheme="majorBidi"/>
      <w:b/>
      <w:caps/>
      <w:color w:val="002060"/>
      <w:kern w:val="1"/>
      <w:sz w:val="24"/>
      <w:szCs w:val="32"/>
    </w:rPr>
  </w:style>
  <w:style w:type="paragraph" w:customStyle="1" w:styleId="GSASubsection40">
    <w:name w:val="GSA Subsection 4"/>
    <w:basedOn w:val="GSASubsection30"/>
    <w:link w:val="GSASubsection4Char"/>
    <w:qFormat/>
    <w:rsid w:val="007B7BE4"/>
    <w:pPr>
      <w:ind w:left="1512"/>
    </w:pPr>
  </w:style>
  <w:style w:type="character" w:customStyle="1" w:styleId="GSASubsection3Char">
    <w:name w:val="GSA Subsection 3 Char"/>
    <w:basedOn w:val="GSAsubsection2Char"/>
    <w:link w:val="GSASubsection30"/>
    <w:rsid w:val="007B7BE4"/>
    <w:rPr>
      <w:rFonts w:eastAsiaTheme="majorEastAsia" w:cstheme="majorBidi"/>
      <w:b/>
      <w:caps/>
      <w:color w:val="002060"/>
      <w:kern w:val="1"/>
      <w:sz w:val="24"/>
      <w:szCs w:val="32"/>
    </w:rPr>
  </w:style>
  <w:style w:type="character" w:customStyle="1" w:styleId="GSASubsection4Char">
    <w:name w:val="GSA Subsection 4 Char"/>
    <w:basedOn w:val="GSASubsection3Char"/>
    <w:link w:val="GSASubsection40"/>
    <w:rsid w:val="007B7BE4"/>
    <w:rPr>
      <w:rFonts w:eastAsiaTheme="majorEastAsia" w:cstheme="majorBidi"/>
      <w:b/>
      <w:caps/>
      <w:color w:val="002060"/>
      <w:kern w:val="1"/>
      <w:sz w:val="24"/>
      <w:szCs w:val="32"/>
    </w:rPr>
  </w:style>
  <w:style w:type="paragraph" w:customStyle="1" w:styleId="GSAGuidance">
    <w:name w:val="GSA Guidance"/>
    <w:basedOn w:val="Normal"/>
    <w:next w:val="Normal"/>
    <w:link w:val="GSAGuidanceChar"/>
    <w:qFormat/>
    <w:rsid w:val="007B7BE4"/>
    <w:pPr>
      <w:autoSpaceDE w:val="0"/>
      <w:autoSpaceDN w:val="0"/>
      <w:adjustRightInd w:val="0"/>
      <w:ind w:left="1411"/>
    </w:pPr>
  </w:style>
  <w:style w:type="character" w:customStyle="1" w:styleId="GSAControlFamilyChar">
    <w:name w:val="GSA Control Family Char"/>
    <w:basedOn w:val="GSASubsection1Char"/>
    <w:link w:val="GSAControlFamily"/>
    <w:rsid w:val="007B7BE4"/>
    <w:rPr>
      <w:rFonts w:eastAsiaTheme="majorEastAsia" w:cstheme="majorBidi"/>
      <w:b/>
      <w:caps/>
      <w:color w:val="002060"/>
      <w:kern w:val="1"/>
      <w:sz w:val="28"/>
      <w:szCs w:val="32"/>
    </w:rPr>
  </w:style>
  <w:style w:type="character" w:customStyle="1" w:styleId="GSAGuidanceChar">
    <w:name w:val="GSA Guidance Char"/>
    <w:basedOn w:val="DefaultParagraphFont"/>
    <w:link w:val="GSAGuidance"/>
    <w:rsid w:val="007B7BE4"/>
    <w:rPr>
      <w:rFonts w:eastAsia="Lucida Sans Unicode"/>
      <w:color w:val="000000"/>
      <w:kern w:val="1"/>
      <w:sz w:val="24"/>
      <w:szCs w:val="24"/>
    </w:rPr>
  </w:style>
  <w:style w:type="paragraph" w:customStyle="1" w:styleId="GSABaseControl">
    <w:name w:val="GSA Base Control"/>
    <w:basedOn w:val="GSAsubsection21"/>
    <w:link w:val="GSABaseControlChar"/>
    <w:autoRedefine/>
    <w:qFormat/>
    <w:rsid w:val="007B7BE4"/>
    <w:pPr>
      <w:ind w:left="0" w:firstLine="0"/>
    </w:pPr>
  </w:style>
  <w:style w:type="character" w:customStyle="1" w:styleId="GSABaseControlChar">
    <w:name w:val="GSA Base Control Char"/>
    <w:basedOn w:val="GSAsubsection2Char"/>
    <w:link w:val="GSABaseControl"/>
    <w:rsid w:val="007B7BE4"/>
    <w:rPr>
      <w:rFonts w:eastAsiaTheme="majorEastAsia" w:cstheme="majorBidi"/>
      <w:b/>
      <w:caps/>
      <w:color w:val="002060"/>
      <w:kern w:val="1"/>
      <w:sz w:val="24"/>
      <w:szCs w:val="32"/>
    </w:rPr>
  </w:style>
  <w:style w:type="paragraph" w:customStyle="1" w:styleId="GSAEnhancement">
    <w:name w:val="GSA Enhancement"/>
    <w:basedOn w:val="GSASubsection30"/>
    <w:next w:val="Normal"/>
    <w:link w:val="GSAEnhancementChar"/>
    <w:autoRedefine/>
    <w:qFormat/>
    <w:rsid w:val="007B7BE4"/>
    <w:pPr>
      <w:ind w:left="0" w:firstLine="0"/>
    </w:pPr>
  </w:style>
  <w:style w:type="character" w:customStyle="1" w:styleId="GSAEnhancementChar">
    <w:name w:val="GSA Enhancement Char"/>
    <w:basedOn w:val="GSASubsection3Char"/>
    <w:link w:val="GSAEnhancement"/>
    <w:rsid w:val="007B7BE4"/>
    <w:rPr>
      <w:rFonts w:eastAsiaTheme="majorEastAsia" w:cstheme="majorBidi"/>
      <w:b/>
      <w:caps/>
      <w:color w:val="002060"/>
      <w:kern w:val="1"/>
      <w:sz w:val="24"/>
      <w:szCs w:val="32"/>
    </w:rPr>
  </w:style>
  <w:style w:type="character" w:customStyle="1" w:styleId="GSAParameterChar">
    <w:name w:val="GSA Parameter Char"/>
    <w:basedOn w:val="DefaultParagraphFont"/>
    <w:link w:val="GSAParameter"/>
    <w:rsid w:val="007B7BE4"/>
    <w:rPr>
      <w:rFonts w:eastAsia="Lucida Sans Unicode"/>
      <w:color w:val="000000"/>
      <w:spacing w:val="-5"/>
      <w:kern w:val="1"/>
      <w:szCs w:val="24"/>
    </w:rPr>
  </w:style>
  <w:style w:type="paragraph" w:customStyle="1" w:styleId="GSASubsection">
    <w:name w:val="GSA Subsection"/>
    <w:basedOn w:val="Heading1"/>
    <w:next w:val="Normal"/>
    <w:link w:val="GSASubsectionChar"/>
    <w:qFormat/>
    <w:rsid w:val="007B7BE4"/>
    <w:pPr>
      <w:numPr>
        <w:ilvl w:val="1"/>
        <w:numId w:val="318"/>
      </w:numPr>
    </w:pPr>
    <w:rPr>
      <w:sz w:val="28"/>
    </w:rPr>
  </w:style>
  <w:style w:type="character" w:customStyle="1" w:styleId="GSASubsectionChar">
    <w:name w:val="GSA Subsection Char"/>
    <w:basedOn w:val="Heading1Char"/>
    <w:link w:val="GSASubsection"/>
    <w:rsid w:val="007B7BE4"/>
    <w:rPr>
      <w:rFonts w:eastAsiaTheme="majorEastAsia" w:cstheme="majorBidi"/>
      <w:b/>
      <w:caps/>
      <w:color w:val="002060"/>
      <w:kern w:val="1"/>
      <w:sz w:val="28"/>
      <w:szCs w:val="32"/>
    </w:rPr>
  </w:style>
  <w:style w:type="paragraph" w:customStyle="1" w:styleId="GSASubsection2">
    <w:name w:val="GSA Subsection 2"/>
    <w:basedOn w:val="Normal"/>
    <w:link w:val="GSASubsection2Char0"/>
    <w:rsid w:val="007B7BE4"/>
    <w:pPr>
      <w:numPr>
        <w:ilvl w:val="2"/>
        <w:numId w:val="156"/>
      </w:numPr>
    </w:pPr>
    <w:rPr>
      <w:b/>
      <w:caps/>
      <w:color w:val="002060"/>
    </w:rPr>
  </w:style>
  <w:style w:type="character" w:customStyle="1" w:styleId="GSASubsection2Char0">
    <w:name w:val="GSA Subsection 2 Char"/>
    <w:basedOn w:val="DefaultParagraphFont"/>
    <w:link w:val="GSASubsection2"/>
    <w:rsid w:val="007B7BE4"/>
    <w:rPr>
      <w:rFonts w:eastAsia="Lucida Sans Unicode"/>
      <w:b/>
      <w:caps/>
      <w:color w:val="002060"/>
      <w:kern w:val="1"/>
      <w:sz w:val="24"/>
      <w:szCs w:val="24"/>
    </w:rPr>
  </w:style>
  <w:style w:type="paragraph" w:customStyle="1" w:styleId="GSAsubsection20">
    <w:name w:val="GSA subsection2"/>
    <w:basedOn w:val="GSASubsection"/>
    <w:next w:val="Normal"/>
    <w:link w:val="GSAsubsection2Char1"/>
    <w:qFormat/>
    <w:rsid w:val="007B7BE4"/>
    <w:pPr>
      <w:numPr>
        <w:ilvl w:val="2"/>
      </w:numPr>
      <w:ind w:left="792" w:hanging="72"/>
    </w:pPr>
    <w:rPr>
      <w:sz w:val="24"/>
    </w:rPr>
  </w:style>
  <w:style w:type="paragraph" w:customStyle="1" w:styleId="GSASubsection3">
    <w:name w:val="GSA Subsection3"/>
    <w:basedOn w:val="GSAsubsection20"/>
    <w:next w:val="Normal"/>
    <w:link w:val="GSASubsection3Char0"/>
    <w:qFormat/>
    <w:rsid w:val="007B7BE4"/>
    <w:pPr>
      <w:numPr>
        <w:ilvl w:val="3"/>
      </w:numPr>
      <w:ind w:left="1152" w:hanging="72"/>
    </w:pPr>
  </w:style>
  <w:style w:type="character" w:customStyle="1" w:styleId="GSAsubsection2Char1">
    <w:name w:val="GSA subsection2 Char"/>
    <w:basedOn w:val="GSASubsectionChar"/>
    <w:link w:val="GSAsubsection20"/>
    <w:rsid w:val="007B7BE4"/>
    <w:rPr>
      <w:rFonts w:eastAsiaTheme="majorEastAsia" w:cstheme="majorBidi"/>
      <w:b/>
      <w:caps/>
      <w:color w:val="002060"/>
      <w:kern w:val="1"/>
      <w:sz w:val="24"/>
      <w:szCs w:val="32"/>
    </w:rPr>
  </w:style>
  <w:style w:type="paragraph" w:customStyle="1" w:styleId="GSASubsection4">
    <w:name w:val="GSA Subsection4"/>
    <w:basedOn w:val="GSASubsection3"/>
    <w:link w:val="GSASubsection4Char0"/>
    <w:qFormat/>
    <w:rsid w:val="007B7BE4"/>
    <w:pPr>
      <w:numPr>
        <w:ilvl w:val="4"/>
      </w:numPr>
      <w:ind w:left="1512" w:hanging="72"/>
    </w:pPr>
  </w:style>
  <w:style w:type="character" w:customStyle="1" w:styleId="GSASubsection3Char0">
    <w:name w:val="GSA Subsection3 Char"/>
    <w:basedOn w:val="GSAsubsection2Char1"/>
    <w:link w:val="GSASubsection3"/>
    <w:rsid w:val="007B7BE4"/>
    <w:rPr>
      <w:rFonts w:eastAsiaTheme="majorEastAsia" w:cstheme="majorBidi"/>
      <w:b/>
      <w:caps/>
      <w:color w:val="002060"/>
      <w:kern w:val="1"/>
      <w:sz w:val="24"/>
      <w:szCs w:val="32"/>
    </w:rPr>
  </w:style>
  <w:style w:type="character" w:customStyle="1" w:styleId="GSASubsection4Char0">
    <w:name w:val="GSA Subsection4 Char"/>
    <w:basedOn w:val="GSASubsection3Char0"/>
    <w:link w:val="GSASubsection4"/>
    <w:rsid w:val="007B7BE4"/>
    <w:rPr>
      <w:rFonts w:eastAsiaTheme="majorEastAsia" w:cstheme="majorBidi"/>
      <w:b/>
      <w:caps/>
      <w:color w:val="002060"/>
      <w:kern w:val="1"/>
      <w:sz w:val="24"/>
      <w:szCs w:val="32"/>
    </w:rPr>
  </w:style>
  <w:style w:type="numbering" w:customStyle="1" w:styleId="GSACtrlList">
    <w:name w:val="GSA Ctrl List"/>
    <w:uiPriority w:val="99"/>
    <w:rsid w:val="007B7BE4"/>
    <w:pPr>
      <w:numPr>
        <w:numId w:val="3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50">
      <w:bodyDiv w:val="1"/>
      <w:marLeft w:val="0"/>
      <w:marRight w:val="0"/>
      <w:marTop w:val="0"/>
      <w:marBottom w:val="0"/>
      <w:divBdr>
        <w:top w:val="none" w:sz="0" w:space="0" w:color="auto"/>
        <w:left w:val="none" w:sz="0" w:space="0" w:color="auto"/>
        <w:bottom w:val="none" w:sz="0" w:space="0" w:color="auto"/>
        <w:right w:val="none" w:sz="0" w:space="0" w:color="auto"/>
      </w:divBdr>
    </w:div>
    <w:div w:id="24721767">
      <w:bodyDiv w:val="1"/>
      <w:marLeft w:val="0"/>
      <w:marRight w:val="0"/>
      <w:marTop w:val="0"/>
      <w:marBottom w:val="0"/>
      <w:divBdr>
        <w:top w:val="none" w:sz="0" w:space="0" w:color="auto"/>
        <w:left w:val="none" w:sz="0" w:space="0" w:color="auto"/>
        <w:bottom w:val="none" w:sz="0" w:space="0" w:color="auto"/>
        <w:right w:val="none" w:sz="0" w:space="0" w:color="auto"/>
      </w:divBdr>
    </w:div>
    <w:div w:id="144519814">
      <w:bodyDiv w:val="1"/>
      <w:marLeft w:val="0"/>
      <w:marRight w:val="0"/>
      <w:marTop w:val="0"/>
      <w:marBottom w:val="0"/>
      <w:divBdr>
        <w:top w:val="none" w:sz="0" w:space="0" w:color="auto"/>
        <w:left w:val="none" w:sz="0" w:space="0" w:color="auto"/>
        <w:bottom w:val="none" w:sz="0" w:space="0" w:color="auto"/>
        <w:right w:val="none" w:sz="0" w:space="0" w:color="auto"/>
      </w:divBdr>
    </w:div>
    <w:div w:id="176968562">
      <w:bodyDiv w:val="1"/>
      <w:marLeft w:val="0"/>
      <w:marRight w:val="0"/>
      <w:marTop w:val="0"/>
      <w:marBottom w:val="0"/>
      <w:divBdr>
        <w:top w:val="none" w:sz="0" w:space="0" w:color="auto"/>
        <w:left w:val="none" w:sz="0" w:space="0" w:color="auto"/>
        <w:bottom w:val="none" w:sz="0" w:space="0" w:color="auto"/>
        <w:right w:val="none" w:sz="0" w:space="0" w:color="auto"/>
      </w:divBdr>
    </w:div>
    <w:div w:id="302078315">
      <w:bodyDiv w:val="1"/>
      <w:marLeft w:val="0"/>
      <w:marRight w:val="0"/>
      <w:marTop w:val="0"/>
      <w:marBottom w:val="0"/>
      <w:divBdr>
        <w:top w:val="none" w:sz="0" w:space="0" w:color="auto"/>
        <w:left w:val="none" w:sz="0" w:space="0" w:color="auto"/>
        <w:bottom w:val="none" w:sz="0" w:space="0" w:color="auto"/>
        <w:right w:val="none" w:sz="0" w:space="0" w:color="auto"/>
      </w:divBdr>
    </w:div>
    <w:div w:id="348605850">
      <w:bodyDiv w:val="1"/>
      <w:marLeft w:val="0"/>
      <w:marRight w:val="0"/>
      <w:marTop w:val="0"/>
      <w:marBottom w:val="0"/>
      <w:divBdr>
        <w:top w:val="none" w:sz="0" w:space="0" w:color="auto"/>
        <w:left w:val="none" w:sz="0" w:space="0" w:color="auto"/>
        <w:bottom w:val="none" w:sz="0" w:space="0" w:color="auto"/>
        <w:right w:val="none" w:sz="0" w:space="0" w:color="auto"/>
      </w:divBdr>
    </w:div>
    <w:div w:id="351960924">
      <w:bodyDiv w:val="1"/>
      <w:marLeft w:val="0"/>
      <w:marRight w:val="0"/>
      <w:marTop w:val="0"/>
      <w:marBottom w:val="0"/>
      <w:divBdr>
        <w:top w:val="none" w:sz="0" w:space="0" w:color="auto"/>
        <w:left w:val="none" w:sz="0" w:space="0" w:color="auto"/>
        <w:bottom w:val="none" w:sz="0" w:space="0" w:color="auto"/>
        <w:right w:val="none" w:sz="0" w:space="0" w:color="auto"/>
      </w:divBdr>
    </w:div>
    <w:div w:id="368996542">
      <w:bodyDiv w:val="1"/>
      <w:marLeft w:val="0"/>
      <w:marRight w:val="0"/>
      <w:marTop w:val="0"/>
      <w:marBottom w:val="0"/>
      <w:divBdr>
        <w:top w:val="none" w:sz="0" w:space="0" w:color="auto"/>
        <w:left w:val="none" w:sz="0" w:space="0" w:color="auto"/>
        <w:bottom w:val="none" w:sz="0" w:space="0" w:color="auto"/>
        <w:right w:val="none" w:sz="0" w:space="0" w:color="auto"/>
      </w:divBdr>
    </w:div>
    <w:div w:id="484320625">
      <w:bodyDiv w:val="1"/>
      <w:marLeft w:val="0"/>
      <w:marRight w:val="0"/>
      <w:marTop w:val="0"/>
      <w:marBottom w:val="0"/>
      <w:divBdr>
        <w:top w:val="none" w:sz="0" w:space="0" w:color="auto"/>
        <w:left w:val="none" w:sz="0" w:space="0" w:color="auto"/>
        <w:bottom w:val="none" w:sz="0" w:space="0" w:color="auto"/>
        <w:right w:val="none" w:sz="0" w:space="0" w:color="auto"/>
      </w:divBdr>
    </w:div>
    <w:div w:id="516234818">
      <w:bodyDiv w:val="1"/>
      <w:marLeft w:val="0"/>
      <w:marRight w:val="0"/>
      <w:marTop w:val="0"/>
      <w:marBottom w:val="0"/>
      <w:divBdr>
        <w:top w:val="none" w:sz="0" w:space="0" w:color="auto"/>
        <w:left w:val="none" w:sz="0" w:space="0" w:color="auto"/>
        <w:bottom w:val="none" w:sz="0" w:space="0" w:color="auto"/>
        <w:right w:val="none" w:sz="0" w:space="0" w:color="auto"/>
      </w:divBdr>
    </w:div>
    <w:div w:id="516774950">
      <w:bodyDiv w:val="1"/>
      <w:marLeft w:val="0"/>
      <w:marRight w:val="0"/>
      <w:marTop w:val="0"/>
      <w:marBottom w:val="0"/>
      <w:divBdr>
        <w:top w:val="none" w:sz="0" w:space="0" w:color="auto"/>
        <w:left w:val="none" w:sz="0" w:space="0" w:color="auto"/>
        <w:bottom w:val="none" w:sz="0" w:space="0" w:color="auto"/>
        <w:right w:val="none" w:sz="0" w:space="0" w:color="auto"/>
      </w:divBdr>
    </w:div>
    <w:div w:id="641152645">
      <w:bodyDiv w:val="1"/>
      <w:marLeft w:val="0"/>
      <w:marRight w:val="0"/>
      <w:marTop w:val="0"/>
      <w:marBottom w:val="0"/>
      <w:divBdr>
        <w:top w:val="none" w:sz="0" w:space="0" w:color="auto"/>
        <w:left w:val="none" w:sz="0" w:space="0" w:color="auto"/>
        <w:bottom w:val="none" w:sz="0" w:space="0" w:color="auto"/>
        <w:right w:val="none" w:sz="0" w:space="0" w:color="auto"/>
      </w:divBdr>
    </w:div>
    <w:div w:id="680353478">
      <w:bodyDiv w:val="1"/>
      <w:marLeft w:val="0"/>
      <w:marRight w:val="0"/>
      <w:marTop w:val="0"/>
      <w:marBottom w:val="0"/>
      <w:divBdr>
        <w:top w:val="none" w:sz="0" w:space="0" w:color="auto"/>
        <w:left w:val="none" w:sz="0" w:space="0" w:color="auto"/>
        <w:bottom w:val="none" w:sz="0" w:space="0" w:color="auto"/>
        <w:right w:val="none" w:sz="0" w:space="0" w:color="auto"/>
      </w:divBdr>
    </w:div>
    <w:div w:id="690450503">
      <w:bodyDiv w:val="1"/>
      <w:marLeft w:val="0"/>
      <w:marRight w:val="0"/>
      <w:marTop w:val="0"/>
      <w:marBottom w:val="0"/>
      <w:divBdr>
        <w:top w:val="none" w:sz="0" w:space="0" w:color="auto"/>
        <w:left w:val="none" w:sz="0" w:space="0" w:color="auto"/>
        <w:bottom w:val="none" w:sz="0" w:space="0" w:color="auto"/>
        <w:right w:val="none" w:sz="0" w:space="0" w:color="auto"/>
      </w:divBdr>
    </w:div>
    <w:div w:id="824316762">
      <w:bodyDiv w:val="1"/>
      <w:marLeft w:val="0"/>
      <w:marRight w:val="0"/>
      <w:marTop w:val="0"/>
      <w:marBottom w:val="0"/>
      <w:divBdr>
        <w:top w:val="none" w:sz="0" w:space="0" w:color="auto"/>
        <w:left w:val="none" w:sz="0" w:space="0" w:color="auto"/>
        <w:bottom w:val="none" w:sz="0" w:space="0" w:color="auto"/>
        <w:right w:val="none" w:sz="0" w:space="0" w:color="auto"/>
      </w:divBdr>
    </w:div>
    <w:div w:id="872884191">
      <w:bodyDiv w:val="1"/>
      <w:marLeft w:val="0"/>
      <w:marRight w:val="0"/>
      <w:marTop w:val="0"/>
      <w:marBottom w:val="0"/>
      <w:divBdr>
        <w:top w:val="none" w:sz="0" w:space="0" w:color="auto"/>
        <w:left w:val="none" w:sz="0" w:space="0" w:color="auto"/>
        <w:bottom w:val="none" w:sz="0" w:space="0" w:color="auto"/>
        <w:right w:val="none" w:sz="0" w:space="0" w:color="auto"/>
      </w:divBdr>
    </w:div>
    <w:div w:id="1001273005">
      <w:bodyDiv w:val="1"/>
      <w:marLeft w:val="0"/>
      <w:marRight w:val="0"/>
      <w:marTop w:val="0"/>
      <w:marBottom w:val="0"/>
      <w:divBdr>
        <w:top w:val="none" w:sz="0" w:space="0" w:color="auto"/>
        <w:left w:val="none" w:sz="0" w:space="0" w:color="auto"/>
        <w:bottom w:val="none" w:sz="0" w:space="0" w:color="auto"/>
        <w:right w:val="none" w:sz="0" w:space="0" w:color="auto"/>
      </w:divBdr>
    </w:div>
    <w:div w:id="1095247367">
      <w:bodyDiv w:val="1"/>
      <w:marLeft w:val="0"/>
      <w:marRight w:val="0"/>
      <w:marTop w:val="0"/>
      <w:marBottom w:val="0"/>
      <w:divBdr>
        <w:top w:val="none" w:sz="0" w:space="0" w:color="auto"/>
        <w:left w:val="none" w:sz="0" w:space="0" w:color="auto"/>
        <w:bottom w:val="none" w:sz="0" w:space="0" w:color="auto"/>
        <w:right w:val="none" w:sz="0" w:space="0" w:color="auto"/>
      </w:divBdr>
    </w:div>
    <w:div w:id="1119839590">
      <w:bodyDiv w:val="1"/>
      <w:marLeft w:val="0"/>
      <w:marRight w:val="0"/>
      <w:marTop w:val="0"/>
      <w:marBottom w:val="0"/>
      <w:divBdr>
        <w:top w:val="none" w:sz="0" w:space="0" w:color="auto"/>
        <w:left w:val="none" w:sz="0" w:space="0" w:color="auto"/>
        <w:bottom w:val="none" w:sz="0" w:space="0" w:color="auto"/>
        <w:right w:val="none" w:sz="0" w:space="0" w:color="auto"/>
      </w:divBdr>
    </w:div>
    <w:div w:id="1132481689">
      <w:bodyDiv w:val="1"/>
      <w:marLeft w:val="0"/>
      <w:marRight w:val="0"/>
      <w:marTop w:val="0"/>
      <w:marBottom w:val="0"/>
      <w:divBdr>
        <w:top w:val="none" w:sz="0" w:space="0" w:color="auto"/>
        <w:left w:val="none" w:sz="0" w:space="0" w:color="auto"/>
        <w:bottom w:val="none" w:sz="0" w:space="0" w:color="auto"/>
        <w:right w:val="none" w:sz="0" w:space="0" w:color="auto"/>
      </w:divBdr>
    </w:div>
    <w:div w:id="1199274534">
      <w:bodyDiv w:val="1"/>
      <w:marLeft w:val="0"/>
      <w:marRight w:val="0"/>
      <w:marTop w:val="0"/>
      <w:marBottom w:val="0"/>
      <w:divBdr>
        <w:top w:val="none" w:sz="0" w:space="0" w:color="auto"/>
        <w:left w:val="none" w:sz="0" w:space="0" w:color="auto"/>
        <w:bottom w:val="none" w:sz="0" w:space="0" w:color="auto"/>
        <w:right w:val="none" w:sz="0" w:space="0" w:color="auto"/>
      </w:divBdr>
    </w:div>
    <w:div w:id="1203978551">
      <w:bodyDiv w:val="1"/>
      <w:marLeft w:val="0"/>
      <w:marRight w:val="0"/>
      <w:marTop w:val="0"/>
      <w:marBottom w:val="0"/>
      <w:divBdr>
        <w:top w:val="none" w:sz="0" w:space="0" w:color="auto"/>
        <w:left w:val="none" w:sz="0" w:space="0" w:color="auto"/>
        <w:bottom w:val="none" w:sz="0" w:space="0" w:color="auto"/>
        <w:right w:val="none" w:sz="0" w:space="0" w:color="auto"/>
      </w:divBdr>
    </w:div>
    <w:div w:id="1253511811">
      <w:bodyDiv w:val="1"/>
      <w:marLeft w:val="0"/>
      <w:marRight w:val="0"/>
      <w:marTop w:val="0"/>
      <w:marBottom w:val="0"/>
      <w:divBdr>
        <w:top w:val="none" w:sz="0" w:space="0" w:color="auto"/>
        <w:left w:val="none" w:sz="0" w:space="0" w:color="auto"/>
        <w:bottom w:val="none" w:sz="0" w:space="0" w:color="auto"/>
        <w:right w:val="none" w:sz="0" w:space="0" w:color="auto"/>
      </w:divBdr>
    </w:div>
    <w:div w:id="1309750672">
      <w:bodyDiv w:val="1"/>
      <w:marLeft w:val="0"/>
      <w:marRight w:val="0"/>
      <w:marTop w:val="0"/>
      <w:marBottom w:val="0"/>
      <w:divBdr>
        <w:top w:val="none" w:sz="0" w:space="0" w:color="auto"/>
        <w:left w:val="none" w:sz="0" w:space="0" w:color="auto"/>
        <w:bottom w:val="none" w:sz="0" w:space="0" w:color="auto"/>
        <w:right w:val="none" w:sz="0" w:space="0" w:color="auto"/>
      </w:divBdr>
    </w:div>
    <w:div w:id="1415131040">
      <w:bodyDiv w:val="1"/>
      <w:marLeft w:val="0"/>
      <w:marRight w:val="0"/>
      <w:marTop w:val="0"/>
      <w:marBottom w:val="0"/>
      <w:divBdr>
        <w:top w:val="none" w:sz="0" w:space="0" w:color="auto"/>
        <w:left w:val="none" w:sz="0" w:space="0" w:color="auto"/>
        <w:bottom w:val="none" w:sz="0" w:space="0" w:color="auto"/>
        <w:right w:val="none" w:sz="0" w:space="0" w:color="auto"/>
      </w:divBdr>
    </w:div>
    <w:div w:id="1419642229">
      <w:bodyDiv w:val="1"/>
      <w:marLeft w:val="0"/>
      <w:marRight w:val="0"/>
      <w:marTop w:val="0"/>
      <w:marBottom w:val="0"/>
      <w:divBdr>
        <w:top w:val="none" w:sz="0" w:space="0" w:color="auto"/>
        <w:left w:val="none" w:sz="0" w:space="0" w:color="auto"/>
        <w:bottom w:val="none" w:sz="0" w:space="0" w:color="auto"/>
        <w:right w:val="none" w:sz="0" w:space="0" w:color="auto"/>
      </w:divBdr>
    </w:div>
    <w:div w:id="1478498526">
      <w:bodyDiv w:val="1"/>
      <w:marLeft w:val="0"/>
      <w:marRight w:val="0"/>
      <w:marTop w:val="0"/>
      <w:marBottom w:val="0"/>
      <w:divBdr>
        <w:top w:val="none" w:sz="0" w:space="0" w:color="auto"/>
        <w:left w:val="none" w:sz="0" w:space="0" w:color="auto"/>
        <w:bottom w:val="none" w:sz="0" w:space="0" w:color="auto"/>
        <w:right w:val="none" w:sz="0" w:space="0" w:color="auto"/>
      </w:divBdr>
    </w:div>
    <w:div w:id="1510559184">
      <w:bodyDiv w:val="1"/>
      <w:marLeft w:val="0"/>
      <w:marRight w:val="0"/>
      <w:marTop w:val="0"/>
      <w:marBottom w:val="0"/>
      <w:divBdr>
        <w:top w:val="none" w:sz="0" w:space="0" w:color="auto"/>
        <w:left w:val="none" w:sz="0" w:space="0" w:color="auto"/>
        <w:bottom w:val="none" w:sz="0" w:space="0" w:color="auto"/>
        <w:right w:val="none" w:sz="0" w:space="0" w:color="auto"/>
      </w:divBdr>
    </w:div>
    <w:div w:id="1510947314">
      <w:bodyDiv w:val="1"/>
      <w:marLeft w:val="0"/>
      <w:marRight w:val="0"/>
      <w:marTop w:val="0"/>
      <w:marBottom w:val="0"/>
      <w:divBdr>
        <w:top w:val="none" w:sz="0" w:space="0" w:color="auto"/>
        <w:left w:val="none" w:sz="0" w:space="0" w:color="auto"/>
        <w:bottom w:val="none" w:sz="0" w:space="0" w:color="auto"/>
        <w:right w:val="none" w:sz="0" w:space="0" w:color="auto"/>
      </w:divBdr>
    </w:div>
    <w:div w:id="1538159786">
      <w:bodyDiv w:val="1"/>
      <w:marLeft w:val="0"/>
      <w:marRight w:val="0"/>
      <w:marTop w:val="0"/>
      <w:marBottom w:val="0"/>
      <w:divBdr>
        <w:top w:val="none" w:sz="0" w:space="0" w:color="auto"/>
        <w:left w:val="none" w:sz="0" w:space="0" w:color="auto"/>
        <w:bottom w:val="none" w:sz="0" w:space="0" w:color="auto"/>
        <w:right w:val="none" w:sz="0" w:space="0" w:color="auto"/>
      </w:divBdr>
    </w:div>
    <w:div w:id="1544638972">
      <w:bodyDiv w:val="1"/>
      <w:marLeft w:val="0"/>
      <w:marRight w:val="0"/>
      <w:marTop w:val="0"/>
      <w:marBottom w:val="0"/>
      <w:divBdr>
        <w:top w:val="none" w:sz="0" w:space="0" w:color="auto"/>
        <w:left w:val="none" w:sz="0" w:space="0" w:color="auto"/>
        <w:bottom w:val="none" w:sz="0" w:space="0" w:color="auto"/>
        <w:right w:val="none" w:sz="0" w:space="0" w:color="auto"/>
      </w:divBdr>
    </w:div>
    <w:div w:id="1626540211">
      <w:bodyDiv w:val="1"/>
      <w:marLeft w:val="0"/>
      <w:marRight w:val="0"/>
      <w:marTop w:val="0"/>
      <w:marBottom w:val="0"/>
      <w:divBdr>
        <w:top w:val="none" w:sz="0" w:space="0" w:color="auto"/>
        <w:left w:val="none" w:sz="0" w:space="0" w:color="auto"/>
        <w:bottom w:val="none" w:sz="0" w:space="0" w:color="auto"/>
        <w:right w:val="none" w:sz="0" w:space="0" w:color="auto"/>
      </w:divBdr>
    </w:div>
    <w:div w:id="1627277789">
      <w:bodyDiv w:val="1"/>
      <w:marLeft w:val="0"/>
      <w:marRight w:val="0"/>
      <w:marTop w:val="0"/>
      <w:marBottom w:val="0"/>
      <w:divBdr>
        <w:top w:val="none" w:sz="0" w:space="0" w:color="auto"/>
        <w:left w:val="none" w:sz="0" w:space="0" w:color="auto"/>
        <w:bottom w:val="none" w:sz="0" w:space="0" w:color="auto"/>
        <w:right w:val="none" w:sz="0" w:space="0" w:color="auto"/>
      </w:divBdr>
    </w:div>
    <w:div w:id="1631865272">
      <w:bodyDiv w:val="1"/>
      <w:marLeft w:val="0"/>
      <w:marRight w:val="0"/>
      <w:marTop w:val="0"/>
      <w:marBottom w:val="0"/>
      <w:divBdr>
        <w:top w:val="none" w:sz="0" w:space="0" w:color="auto"/>
        <w:left w:val="none" w:sz="0" w:space="0" w:color="auto"/>
        <w:bottom w:val="none" w:sz="0" w:space="0" w:color="auto"/>
        <w:right w:val="none" w:sz="0" w:space="0" w:color="auto"/>
      </w:divBdr>
    </w:div>
    <w:div w:id="1645963782">
      <w:bodyDiv w:val="1"/>
      <w:marLeft w:val="0"/>
      <w:marRight w:val="0"/>
      <w:marTop w:val="0"/>
      <w:marBottom w:val="0"/>
      <w:divBdr>
        <w:top w:val="none" w:sz="0" w:space="0" w:color="auto"/>
        <w:left w:val="none" w:sz="0" w:space="0" w:color="auto"/>
        <w:bottom w:val="none" w:sz="0" w:space="0" w:color="auto"/>
        <w:right w:val="none" w:sz="0" w:space="0" w:color="auto"/>
      </w:divBdr>
    </w:div>
    <w:div w:id="1664049388">
      <w:bodyDiv w:val="1"/>
      <w:marLeft w:val="0"/>
      <w:marRight w:val="0"/>
      <w:marTop w:val="0"/>
      <w:marBottom w:val="0"/>
      <w:divBdr>
        <w:top w:val="none" w:sz="0" w:space="0" w:color="auto"/>
        <w:left w:val="none" w:sz="0" w:space="0" w:color="auto"/>
        <w:bottom w:val="none" w:sz="0" w:space="0" w:color="auto"/>
        <w:right w:val="none" w:sz="0" w:space="0" w:color="auto"/>
      </w:divBdr>
    </w:div>
    <w:div w:id="1694916160">
      <w:bodyDiv w:val="1"/>
      <w:marLeft w:val="0"/>
      <w:marRight w:val="0"/>
      <w:marTop w:val="0"/>
      <w:marBottom w:val="0"/>
      <w:divBdr>
        <w:top w:val="none" w:sz="0" w:space="0" w:color="auto"/>
        <w:left w:val="none" w:sz="0" w:space="0" w:color="auto"/>
        <w:bottom w:val="none" w:sz="0" w:space="0" w:color="auto"/>
        <w:right w:val="none" w:sz="0" w:space="0" w:color="auto"/>
      </w:divBdr>
    </w:div>
    <w:div w:id="1786079949">
      <w:bodyDiv w:val="1"/>
      <w:marLeft w:val="0"/>
      <w:marRight w:val="0"/>
      <w:marTop w:val="0"/>
      <w:marBottom w:val="0"/>
      <w:divBdr>
        <w:top w:val="none" w:sz="0" w:space="0" w:color="auto"/>
        <w:left w:val="none" w:sz="0" w:space="0" w:color="auto"/>
        <w:bottom w:val="none" w:sz="0" w:space="0" w:color="auto"/>
        <w:right w:val="none" w:sz="0" w:space="0" w:color="auto"/>
      </w:divBdr>
    </w:div>
    <w:div w:id="1810173616">
      <w:bodyDiv w:val="1"/>
      <w:marLeft w:val="0"/>
      <w:marRight w:val="0"/>
      <w:marTop w:val="0"/>
      <w:marBottom w:val="0"/>
      <w:divBdr>
        <w:top w:val="none" w:sz="0" w:space="0" w:color="auto"/>
        <w:left w:val="none" w:sz="0" w:space="0" w:color="auto"/>
        <w:bottom w:val="none" w:sz="0" w:space="0" w:color="auto"/>
        <w:right w:val="none" w:sz="0" w:space="0" w:color="auto"/>
      </w:divBdr>
    </w:div>
    <w:div w:id="1864443383">
      <w:bodyDiv w:val="1"/>
      <w:marLeft w:val="0"/>
      <w:marRight w:val="0"/>
      <w:marTop w:val="0"/>
      <w:marBottom w:val="0"/>
      <w:divBdr>
        <w:top w:val="none" w:sz="0" w:space="0" w:color="auto"/>
        <w:left w:val="none" w:sz="0" w:space="0" w:color="auto"/>
        <w:bottom w:val="none" w:sz="0" w:space="0" w:color="auto"/>
        <w:right w:val="none" w:sz="0" w:space="0" w:color="auto"/>
      </w:divBdr>
    </w:div>
    <w:div w:id="1910382000">
      <w:bodyDiv w:val="1"/>
      <w:marLeft w:val="0"/>
      <w:marRight w:val="0"/>
      <w:marTop w:val="0"/>
      <w:marBottom w:val="0"/>
      <w:divBdr>
        <w:top w:val="none" w:sz="0" w:space="0" w:color="auto"/>
        <w:left w:val="none" w:sz="0" w:space="0" w:color="auto"/>
        <w:bottom w:val="none" w:sz="0" w:space="0" w:color="auto"/>
        <w:right w:val="none" w:sz="0" w:space="0" w:color="auto"/>
      </w:divBdr>
    </w:div>
    <w:div w:id="1936475659">
      <w:bodyDiv w:val="1"/>
      <w:marLeft w:val="0"/>
      <w:marRight w:val="0"/>
      <w:marTop w:val="0"/>
      <w:marBottom w:val="0"/>
      <w:divBdr>
        <w:top w:val="none" w:sz="0" w:space="0" w:color="auto"/>
        <w:left w:val="none" w:sz="0" w:space="0" w:color="auto"/>
        <w:bottom w:val="none" w:sz="0" w:space="0" w:color="auto"/>
        <w:right w:val="none" w:sz="0" w:space="0" w:color="auto"/>
      </w:divBdr>
    </w:div>
    <w:div w:id="2046327886">
      <w:bodyDiv w:val="1"/>
      <w:marLeft w:val="0"/>
      <w:marRight w:val="0"/>
      <w:marTop w:val="0"/>
      <w:marBottom w:val="0"/>
      <w:divBdr>
        <w:top w:val="none" w:sz="0" w:space="0" w:color="auto"/>
        <w:left w:val="none" w:sz="0" w:space="0" w:color="auto"/>
        <w:bottom w:val="none" w:sz="0" w:space="0" w:color="auto"/>
        <w:right w:val="none" w:sz="0" w:space="0" w:color="auto"/>
      </w:divBdr>
    </w:div>
    <w:div w:id="2049254142">
      <w:bodyDiv w:val="1"/>
      <w:marLeft w:val="0"/>
      <w:marRight w:val="0"/>
      <w:marTop w:val="0"/>
      <w:marBottom w:val="0"/>
      <w:divBdr>
        <w:top w:val="none" w:sz="0" w:space="0" w:color="auto"/>
        <w:left w:val="none" w:sz="0" w:space="0" w:color="auto"/>
        <w:bottom w:val="none" w:sz="0" w:space="0" w:color="auto"/>
        <w:right w:val="none" w:sz="0" w:space="0" w:color="auto"/>
      </w:divBdr>
    </w:div>
    <w:div w:id="2049328213">
      <w:bodyDiv w:val="1"/>
      <w:marLeft w:val="0"/>
      <w:marRight w:val="0"/>
      <w:marTop w:val="0"/>
      <w:marBottom w:val="0"/>
      <w:divBdr>
        <w:top w:val="none" w:sz="0" w:space="0" w:color="auto"/>
        <w:left w:val="none" w:sz="0" w:space="0" w:color="auto"/>
        <w:bottom w:val="none" w:sz="0" w:space="0" w:color="auto"/>
        <w:right w:val="none" w:sz="0" w:space="0" w:color="auto"/>
      </w:divBdr>
    </w:div>
    <w:div w:id="20717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info@fedramp.gov" TargetMode="External"/><Relationship Id="rId21" Type="http://schemas.openxmlformats.org/officeDocument/2006/relationships/hyperlink" Target="http://www.fedramp.gov" TargetMode="External"/><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hyperlink" Target="http://tf.nist.gov/tf-cgi/servers.cgi" TargetMode="External"/><Relationship Id="rId25" Type="http://schemas.openxmlformats.org/officeDocument/2006/relationships/hyperlink" Target="http://usgcb.nist.gov/usgcb_faq.html" TargetMode="External"/><Relationship Id="rId26" Type="http://schemas.openxmlformats.org/officeDocument/2006/relationships/hyperlink" Target="http://usgcb.nist.gov/usgcb_faq.html" TargetMode="External"/><Relationship Id="rId27" Type="http://schemas.openxmlformats.org/officeDocument/2006/relationships/hyperlink" Target="http://scap.nist.gov/" TargetMode="External"/><Relationship Id="rId28" Type="http://schemas.openxmlformats.org/officeDocument/2006/relationships/hyperlink" Target="http://usgcb.nist.gov/usgcb_faq.html" TargetMode="External"/><Relationship Id="rId29" Type="http://schemas.openxmlformats.org/officeDocument/2006/relationships/hyperlink" Target="http://www.niap-ccevs.org/vpl" TargetMode="External"/><Relationship Id="rId30" Type="http://schemas.openxmlformats.org/officeDocument/2006/relationships/hyperlink" Target="http://www.commoncriteriaportal.org/products.htm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Quinn\Documents\FedRAMP%20Template\FedRAM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ysClr val="window" lastClr="FFFFFF">
              <a:lumMod val="65000"/>
            </a:sysClr>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012B7-3784-422B-8B7A-B12ADDD949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A9EA33-8E84-402C-8425-9A9261EA3E2A}">
  <ds:schemaRefs>
    <ds:schemaRef ds:uri="http://schemas.microsoft.com/sharepoint/v3/contenttype/forms"/>
  </ds:schemaRefs>
</ds:datastoreItem>
</file>

<file path=customXml/itemProps3.xml><?xml version="1.0" encoding="utf-8"?>
<ds:datastoreItem xmlns:ds="http://schemas.openxmlformats.org/officeDocument/2006/customXml" ds:itemID="{A4E0A12B-3A77-4B71-BA9A-EB9CD6441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DA291-6038-964A-9D15-6375253B9F54}">
  <ds:schemaRefs>
    <ds:schemaRef ds:uri="http://schemas.openxmlformats.org/officeDocument/2006/bibliography"/>
  </ds:schemaRefs>
</ds:datastoreItem>
</file>

<file path=customXml/itemProps5.xml><?xml version="1.0" encoding="utf-8"?>
<ds:datastoreItem xmlns:ds="http://schemas.openxmlformats.org/officeDocument/2006/customXml" ds:itemID="{A69D3BF8-A491-7743-8A4B-41294717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C:\Users\James.Quinn\Documents\FedRAMP Template\FedRAMP Template.dotx</Template>
  <TotalTime>0</TotalTime>
  <Pages>416</Pages>
  <Words>72425</Words>
  <Characters>412825</Characters>
  <Application>Microsoft Macintosh Word</Application>
  <DocSecurity>0</DocSecurity>
  <Lines>3440</Lines>
  <Paragraphs>968</Paragraphs>
  <ScaleCrop>false</ScaleCrop>
  <HeadingPairs>
    <vt:vector size="2" baseType="variant">
      <vt:variant>
        <vt:lpstr>Title</vt:lpstr>
      </vt:variant>
      <vt:variant>
        <vt:i4>1</vt:i4>
      </vt:variant>
    </vt:vector>
  </HeadingPairs>
  <TitlesOfParts>
    <vt:vector size="1" baseType="lpstr">
      <vt:lpstr>FedRAMP SSP Template</vt:lpstr>
    </vt:vector>
  </TitlesOfParts>
  <LinksUpToDate>false</LinksUpToDate>
  <CharactersWithSpaces>484282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SSP Template</dc:title>
  <dc:subject>f</dc:subject>
  <dc:creator/>
  <cp:lastModifiedBy/>
  <cp:revision>1</cp:revision>
  <cp:lastPrinted>2010-10-19T10:53:00Z</cp:lastPrinted>
  <dcterms:created xsi:type="dcterms:W3CDTF">2014-12-30T14:23:00Z</dcterms:created>
  <dcterms:modified xsi:type="dcterms:W3CDTF">2017-11-29T17:42:00Z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