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axi-definition-of-done-v1.0"/>
    <w:p>
      <w:pPr>
        <w:pStyle w:val="Heading1"/>
      </w:pPr>
      <w:r>
        <w:t xml:space="preserve">AXI Definition of Done v1.0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AXI-DD-001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Founder Review</w:t>
      </w:r>
      <w:r>
        <w:br/>
      </w:r>
      <w:r>
        <w:rPr>
          <w:b/>
          <w:bCs/>
        </w:rPr>
        <w:t xml:space="preserve">Lifecycle:</w:t>
      </w:r>
      <w:r>
        <w:t xml:space="preserve"> </w:t>
      </w:r>
      <w:r>
        <w:t xml:space="preserve">Draft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Define the measurable completion criteria required before any reconstruction phase, governed object, or publication may be considered complete.</w:t>
      </w:r>
    </w:p>
    <w:bookmarkEnd w:id="20"/>
    <w:bookmarkStart w:id="21" w:name="governing-principles"/>
    <w:p>
      <w:pPr>
        <w:pStyle w:val="Heading2"/>
      </w:pPr>
      <w:r>
        <w:t xml:space="preserve">Governing Principles</w:t>
      </w:r>
    </w:p>
    <w:p>
      <w:pPr>
        <w:pStyle w:val="Compact"/>
        <w:numPr>
          <w:ilvl w:val="0"/>
          <w:numId w:val="1001"/>
        </w:numPr>
      </w:pPr>
      <w:r>
        <w:t xml:space="preserve">Completion is determined by evidence, not opinion.</w:t>
      </w:r>
    </w:p>
    <w:p>
      <w:pPr>
        <w:pStyle w:val="Compact"/>
        <w:numPr>
          <w:ilvl w:val="0"/>
          <w:numId w:val="1001"/>
        </w:numPr>
      </w:pPr>
      <w:r>
        <w:t xml:space="preserve">Every required criterion shall be satisfied.</w:t>
      </w:r>
    </w:p>
    <w:p>
      <w:pPr>
        <w:pStyle w:val="Compact"/>
        <w:numPr>
          <w:ilvl w:val="0"/>
          <w:numId w:val="1001"/>
        </w:numPr>
      </w:pPr>
      <w:r>
        <w:t xml:space="preserve">All approvals shall be recorded.</w:t>
      </w:r>
    </w:p>
    <w:p>
      <w:pPr>
        <w:pStyle w:val="Compact"/>
        <w:numPr>
          <w:ilvl w:val="0"/>
          <w:numId w:val="1001"/>
        </w:numPr>
      </w:pPr>
      <w:r>
        <w:t xml:space="preserve">Incomplete work shall not advance to the next phase.</w:t>
      </w:r>
    </w:p>
    <w:bookmarkEnd w:id="21"/>
    <w:bookmarkStart w:id="22" w:name="definition-of-done-criteria"/>
    <w:p>
      <w:pPr>
        <w:pStyle w:val="Heading2"/>
      </w:pPr>
      <w:r>
        <w:t xml:space="preserve">Definition of Done Criteria</w:t>
      </w:r>
    </w:p>
    <w:p>
      <w:pPr>
        <w:pStyle w:val="FirstParagraph"/>
      </w:pPr>
      <w:r>
        <w:t xml:space="preserve">A reconstruction artifact is complete only when all of the following are true:</w:t>
      </w:r>
    </w:p>
    <w:p>
      <w:pPr>
        <w:pStyle w:val="Compact"/>
        <w:numPr>
          <w:ilvl w:val="0"/>
          <w:numId w:val="1002"/>
        </w:numPr>
      </w:pPr>
      <w:r>
        <w:t xml:space="preserve">Scope completed.</w:t>
      </w:r>
    </w:p>
    <w:p>
      <w:pPr>
        <w:pStyle w:val="Compact"/>
        <w:numPr>
          <w:ilvl w:val="0"/>
          <w:numId w:val="1002"/>
        </w:numPr>
      </w:pPr>
      <w:r>
        <w:t xml:space="preserve">Required metadata assigned.</w:t>
      </w:r>
    </w:p>
    <w:p>
      <w:pPr>
        <w:pStyle w:val="Compact"/>
        <w:numPr>
          <w:ilvl w:val="0"/>
          <w:numId w:val="1002"/>
        </w:numPr>
      </w:pPr>
      <w:r>
        <w:t xml:space="preserve">Provenance recorded.</w:t>
      </w:r>
    </w:p>
    <w:p>
      <w:pPr>
        <w:pStyle w:val="Compact"/>
        <w:numPr>
          <w:ilvl w:val="0"/>
          <w:numId w:val="1002"/>
        </w:numPr>
      </w:pPr>
      <w:r>
        <w:t xml:space="preserve">Lifecycle state assigned.</w:t>
      </w:r>
    </w:p>
    <w:p>
      <w:pPr>
        <w:pStyle w:val="Compact"/>
        <w:numPr>
          <w:ilvl w:val="0"/>
          <w:numId w:val="1002"/>
        </w:numPr>
      </w:pPr>
      <w:r>
        <w:t xml:space="preserve">Unique identifier validated.</w:t>
      </w:r>
    </w:p>
    <w:p>
      <w:pPr>
        <w:pStyle w:val="Compact"/>
        <w:numPr>
          <w:ilvl w:val="0"/>
          <w:numId w:val="1002"/>
        </w:numPr>
      </w:pPr>
      <w:r>
        <w:t xml:space="preserve">Dependencies documented.</w:t>
      </w:r>
    </w:p>
    <w:p>
      <w:pPr>
        <w:pStyle w:val="Compact"/>
        <w:numPr>
          <w:ilvl w:val="0"/>
          <w:numId w:val="1002"/>
        </w:numPr>
      </w:pPr>
      <w:r>
        <w:t xml:space="preserve">Conflicts documented or explicitly deferred.</w:t>
      </w:r>
    </w:p>
    <w:p>
      <w:pPr>
        <w:pStyle w:val="Compact"/>
        <w:numPr>
          <w:ilvl w:val="0"/>
          <w:numId w:val="1002"/>
        </w:numPr>
      </w:pPr>
      <w:r>
        <w:t xml:space="preserve">Validation rules satisfied.</w:t>
      </w:r>
    </w:p>
    <w:p>
      <w:pPr>
        <w:pStyle w:val="Compact"/>
        <w:numPr>
          <w:ilvl w:val="0"/>
          <w:numId w:val="1002"/>
        </w:numPr>
      </w:pPr>
      <w:r>
        <w:t xml:space="preserve">Founder review completed.</w:t>
      </w:r>
    </w:p>
    <w:p>
      <w:pPr>
        <w:pStyle w:val="Compact"/>
        <w:numPr>
          <w:ilvl w:val="0"/>
          <w:numId w:val="1002"/>
        </w:numPr>
      </w:pPr>
      <w:r>
        <w:t xml:space="preserve">Approval status recorded.</w:t>
      </w:r>
    </w:p>
    <w:p>
      <w:pPr>
        <w:pStyle w:val="Compact"/>
        <w:numPr>
          <w:ilvl w:val="0"/>
          <w:numId w:val="1002"/>
        </w:numPr>
      </w:pPr>
      <w:r>
        <w:t xml:space="preserve">Repository location assigned.</w:t>
      </w:r>
    </w:p>
    <w:p>
      <w:pPr>
        <w:pStyle w:val="Compact"/>
        <w:numPr>
          <w:ilvl w:val="0"/>
          <w:numId w:val="1002"/>
        </w:numPr>
      </w:pPr>
      <w:r>
        <w:t xml:space="preserve">Version recorded.</w:t>
      </w:r>
    </w:p>
    <w:p>
      <w:pPr>
        <w:pStyle w:val="Compact"/>
        <w:numPr>
          <w:ilvl w:val="0"/>
          <w:numId w:val="1002"/>
        </w:numPr>
      </w:pPr>
      <w:r>
        <w:t xml:space="preserve">Revision history initialized.</w:t>
      </w:r>
    </w:p>
    <w:p>
      <w:pPr>
        <w:pStyle w:val="Compact"/>
        <w:numPr>
          <w:ilvl w:val="0"/>
          <w:numId w:val="1002"/>
        </w:numPr>
      </w:pPr>
      <w:r>
        <w:t xml:space="preserve">Audit trail preserved.</w:t>
      </w:r>
    </w:p>
    <w:bookmarkEnd w:id="22"/>
    <w:bookmarkStart w:id="23" w:name="phase-completion"/>
    <w:p>
      <w:pPr>
        <w:pStyle w:val="Heading2"/>
      </w:pPr>
      <w:r>
        <w:t xml:space="preserve">Phase Completion</w:t>
      </w:r>
    </w:p>
    <w:p>
      <w:pPr>
        <w:pStyle w:val="FirstParagraph"/>
      </w:pPr>
      <w:r>
        <w:t xml:space="preserve">A reconstruction phase is complete only when:</w:t>
      </w:r>
    </w:p>
    <w:p>
      <w:pPr>
        <w:pStyle w:val="Compact"/>
        <w:numPr>
          <w:ilvl w:val="0"/>
          <w:numId w:val="1003"/>
        </w:numPr>
      </w:pPr>
      <w:r>
        <w:t xml:space="preserve">Every required deliverable exists.</w:t>
      </w:r>
    </w:p>
    <w:p>
      <w:pPr>
        <w:pStyle w:val="Compact"/>
        <w:numPr>
          <w:ilvl w:val="0"/>
          <w:numId w:val="1003"/>
        </w:numPr>
      </w:pPr>
      <w:r>
        <w:t xml:space="preserve">Every deliverable has passed its Definition of Done.</w:t>
      </w:r>
    </w:p>
    <w:p>
      <w:pPr>
        <w:pStyle w:val="Compact"/>
        <w:numPr>
          <w:ilvl w:val="0"/>
          <w:numId w:val="1003"/>
        </w:numPr>
      </w:pPr>
      <w:r>
        <w:t xml:space="preserve">Required approvals are recorded.</w:t>
      </w:r>
    </w:p>
    <w:p>
      <w:pPr>
        <w:pStyle w:val="Compact"/>
        <w:numPr>
          <w:ilvl w:val="0"/>
          <w:numId w:val="1003"/>
        </w:numPr>
      </w:pPr>
      <w:r>
        <w:t xml:space="preserve">Exit criteria are satisfied.</w:t>
      </w:r>
    </w:p>
    <w:p>
      <w:pPr>
        <w:pStyle w:val="Compact"/>
        <w:numPr>
          <w:ilvl w:val="0"/>
          <w:numId w:val="1003"/>
        </w:numPr>
      </w:pPr>
      <w:r>
        <w:t xml:space="preserve">Outstanding issues are documented.</w:t>
      </w:r>
    </w:p>
    <w:bookmarkEnd w:id="23"/>
    <w:bookmarkStart w:id="24" w:name="non-completion"/>
    <w:p>
      <w:pPr>
        <w:pStyle w:val="Heading2"/>
      </w:pPr>
      <w:r>
        <w:t xml:space="preserve">Non-Completion</w:t>
      </w:r>
    </w:p>
    <w:p>
      <w:pPr>
        <w:pStyle w:val="FirstParagraph"/>
      </w:pPr>
      <w:r>
        <w:t xml:space="preserve">Work is not complete if any required criterion is missing, even if the content itself is finished.</w:t>
      </w:r>
    </w:p>
    <w:bookmarkEnd w:id="24"/>
    <w:bookmarkStart w:id="25" w:name="continuous-improvement"/>
    <w:p>
      <w:pPr>
        <w:pStyle w:val="Heading2"/>
      </w:pPr>
      <w:r>
        <w:t xml:space="preserve">Continuous Improvement</w:t>
      </w:r>
    </w:p>
    <w:p>
      <w:pPr>
        <w:pStyle w:val="FirstParagraph"/>
      </w:pPr>
      <w:r>
        <w:t xml:space="preserve">This Definition of Done may evolve through governed amendments. Earlier approved versions remain archived.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Phase 0 Completion:</w:t>
      </w:r>
      <w:r>
        <w:t xml:space="preserve"> </w:t>
      </w:r>
      <w:r>
        <w:t xml:space="preserve">When AXI-RC-001, AXI-RW-001, AXI-OS-001, AXI-LS-001, AXI-PP-001, AXI-AP-001, AXI-RP-001, and AXI-DD-001 are all Founder Approved, Phase 0 is complete and Phase 1 may begin.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2026-07-13T21:54:35Z</dcterms:created>
  <dcterms:modified xsi:type="dcterms:W3CDTF">2026-07-13T21:54:35Z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