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girl thinks I love her less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won’t she take the time to know?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go from one to another mess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Afraid to let our feelings show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tear each other into pieces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small it’s hard to find the parts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need escapes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need releases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Passionately burn our hearts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Hearts, hearts, hearts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Passionately burn out hearts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girl thinks our love is 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believe the seeds will grow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look to our love anew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time the place no I don’t know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my love like hers it never ceases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Even when caresses feel like darts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need escapes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need releases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Passionately burn our hearts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Hearts, hearts, hearts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Passionately burn our hearts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Originally 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love like hers it never ceases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Even when caresses feel like darts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Our hearts haven’t lost our leases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Passionately burn our hearts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