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34B2" w:rsidRDefault="003634B2"/>
    <w:p w:rsidR="006D1BB0" w:rsidRDefault="006D1BB0" w:rsidP="006D1BB0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. </w:t>
      </w:r>
      <w:r>
        <w:t>分布式事务处理</w:t>
      </w:r>
    </w:p>
    <w:p w:rsidR="006D1BB0" w:rsidRDefault="00B641A5" w:rsidP="00B641A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案例</w:t>
      </w:r>
    </w:p>
    <w:p w:rsidR="00B641A5" w:rsidRPr="00B641A5" w:rsidRDefault="00B641A5" w:rsidP="00B641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41A5">
        <w:rPr>
          <w:noProof/>
        </w:rPr>
        <w:drawing>
          <wp:inline distT="0" distB="0" distL="0" distR="0">
            <wp:extent cx="5741035" cy="3124835"/>
            <wp:effectExtent l="0" t="0" r="0" b="0"/>
            <wp:docPr id="1" name="图片 1" descr="C:\Users\yzs-20170401\AppData\Roaming\Tencent\Users\724858112\QQ\WinTemp\RichOle\VTAD8[5~QM2GJ43Z](R54)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zs-20170401\AppData\Roaming\Tencent\Users\724858112\QQ\WinTemp\RichOle\VTAD8[5~QM2GJ43Z](R54)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1A5" w:rsidRDefault="00B641A5" w:rsidP="00B641A5">
      <w:pPr>
        <w:pStyle w:val="a5"/>
        <w:ind w:left="360" w:firstLineChars="0" w:firstLine="0"/>
        <w:rPr>
          <w:rFonts w:hint="eastAsia"/>
        </w:rPr>
      </w:pPr>
    </w:p>
    <w:p w:rsidR="006D1BB0" w:rsidRDefault="00B641A5" w:rsidP="006D1BB0">
      <w:bookmarkStart w:id="0" w:name="_GoBack"/>
      <w:r>
        <w:rPr>
          <w:rFonts w:hint="eastAsia"/>
        </w:rPr>
        <w:t>支付宝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 xml:space="preserve">XTS </w:t>
      </w:r>
    </w:p>
    <w:bookmarkEnd w:id="0"/>
    <w:p w:rsidR="00B641A5" w:rsidRDefault="00B641A5" w:rsidP="006D1BB0"/>
    <w:p w:rsidR="00B641A5" w:rsidRDefault="00B641A5" w:rsidP="00B641A5">
      <w:r>
        <w:rPr>
          <w:rFonts w:hint="eastAsia"/>
        </w:rPr>
        <w:t xml:space="preserve">2  </w:t>
      </w:r>
      <w:r>
        <w:rPr>
          <w:rFonts w:hint="eastAsia"/>
        </w:rPr>
        <w:t>常用</w:t>
      </w:r>
      <w:r>
        <w:t>解决</w:t>
      </w:r>
      <w:r>
        <w:rPr>
          <w:rFonts w:hint="eastAsia"/>
        </w:rPr>
        <w:t>方案</w:t>
      </w:r>
    </w:p>
    <w:p w:rsidR="00B641A5" w:rsidRDefault="00B641A5" w:rsidP="00B641A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TCC </w:t>
      </w:r>
      <w:r>
        <w:rPr>
          <w:rFonts w:hint="eastAsia"/>
        </w:rPr>
        <w:t>事务</w:t>
      </w:r>
      <w:r>
        <w:t>补偿型方案</w:t>
      </w:r>
    </w:p>
    <w:p w:rsidR="006D1BB0" w:rsidRDefault="006D1BB0"/>
    <w:p w:rsidR="006D1BB0" w:rsidRDefault="00B641A5" w:rsidP="00B641A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具体</w:t>
      </w:r>
      <w:r>
        <w:t>案例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支付宝</w:t>
      </w:r>
    </w:p>
    <w:p w:rsidR="00B001F8" w:rsidRPr="00B001F8" w:rsidRDefault="00B001F8" w:rsidP="00B00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1F8">
        <w:rPr>
          <w:noProof/>
        </w:rPr>
        <w:lastRenderedPageBreak/>
        <w:drawing>
          <wp:inline distT="0" distB="0" distL="0" distR="0">
            <wp:extent cx="6731635" cy="9136049"/>
            <wp:effectExtent l="0" t="0" r="0" b="8255"/>
            <wp:docPr id="2" name="图片 2" descr="C:\Users\yzs-20170401\AppData\Roaming\Tencent\Users\724858112\QQ\WinTemp\RichOle\J{18{OHJMETQ6$(S_GC4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zs-20170401\AppData\Roaming\Tencent\Users\724858112\QQ\WinTemp\RichOle\J{18{OHJMETQ6$(S_GC4E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403" cy="91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1A5" w:rsidRDefault="00B641A5" w:rsidP="00B641A5">
      <w:pPr>
        <w:pStyle w:val="a5"/>
        <w:ind w:left="360" w:firstLineChars="0" w:firstLine="0"/>
        <w:rPr>
          <w:rFonts w:hint="eastAsia"/>
        </w:rPr>
      </w:pPr>
    </w:p>
    <w:p w:rsidR="006D1BB0" w:rsidRDefault="00B001F8" w:rsidP="00B001F8">
      <w:pPr>
        <w:rPr>
          <w:rFonts w:hint="eastAsia"/>
        </w:rPr>
      </w:pPr>
      <w:r>
        <w:rPr>
          <w:rFonts w:hint="eastAsia"/>
        </w:rPr>
        <w:t xml:space="preserve">3  </w:t>
      </w:r>
      <w:r>
        <w:rPr>
          <w:rFonts w:hint="eastAsia"/>
        </w:rPr>
        <w:t>以上</w:t>
      </w:r>
      <w:r>
        <w:t>案例使用</w:t>
      </w:r>
    </w:p>
    <w:p w:rsidR="006D1BB0" w:rsidRDefault="00B001F8">
      <w:r>
        <w:t>github.com/roncoo/roncoo-pay</w:t>
      </w:r>
    </w:p>
    <w:p w:rsidR="00B001F8" w:rsidRDefault="00B001F8">
      <w:hyperlink r:id="rId9" w:history="1">
        <w:r w:rsidRPr="00A7491D">
          <w:rPr>
            <w:rStyle w:val="a6"/>
          </w:rPr>
          <w:t>www.oschina.net/p/roncoo-pay</w:t>
        </w:r>
      </w:hyperlink>
    </w:p>
    <w:p w:rsidR="00B001F8" w:rsidRDefault="00B001F8">
      <w:r>
        <w:t>git.oschina.net/roncoocom/roncoo-pay</w:t>
      </w:r>
    </w:p>
    <w:p w:rsidR="00B001F8" w:rsidRDefault="00B001F8"/>
    <w:p w:rsidR="006D1BB0" w:rsidRPr="00F64A8D" w:rsidRDefault="00A63C9F" w:rsidP="00F64A8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63C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15338" cy="4174490"/>
            <wp:effectExtent l="0" t="0" r="0" b="0"/>
            <wp:docPr id="3" name="图片 3" descr="C:\Users\yzs-20170401\AppData\Roaming\Tencent\Users\724858112\QQ\WinTemp\RichOle\OX[PTGO(T5Q%QF0LMV6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zs-20170401\AppData\Roaming\Tencent\Users\724858112\QQ\WinTemp\RichOle\OX[PTGO(T5Q%QF0LMV6RLA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047" cy="418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BB0" w:rsidRDefault="00F64A8D">
      <w:r>
        <w:rPr>
          <w:rFonts w:hint="eastAsia"/>
        </w:rPr>
        <w:t>全局</w:t>
      </w:r>
      <w:r>
        <w:t>事务管理器</w:t>
      </w:r>
    </w:p>
    <w:p w:rsidR="00F64A8D" w:rsidRDefault="00F64A8D">
      <w:pPr>
        <w:rPr>
          <w:rFonts w:hint="eastAsia"/>
        </w:rPr>
      </w:pPr>
    </w:p>
    <w:p w:rsidR="00F64A8D" w:rsidRPr="00F64A8D" w:rsidRDefault="00F64A8D" w:rsidP="00F64A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4A8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82260" cy="4325620"/>
            <wp:effectExtent l="0" t="0" r="4445" b="0"/>
            <wp:docPr id="4" name="图片 4" descr="C:\Users\yzs-20170401\AppData\Roaming\Tencent\Users\724858112\QQ\WinTemp\RichOle\CSM4HPMAZIYH%$[CPUYA1%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zs-20170401\AppData\Roaming\Tencent\Users\724858112\QQ\WinTemp\RichOle\CSM4HPMAZIYH%$[CPUYA1%J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775" cy="433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BB0" w:rsidRDefault="00334BAF">
      <w:pPr>
        <w:rPr>
          <w:rFonts w:hint="eastAsia"/>
        </w:rPr>
      </w:pPr>
      <w:r>
        <w:rPr>
          <w:rFonts w:hint="eastAsia"/>
        </w:rPr>
        <w:t>缺点</w:t>
      </w:r>
      <w:r>
        <w:t>：效率低下，使用全局事务，数据被</w:t>
      </w:r>
      <w:r>
        <w:t>LOCK</w:t>
      </w:r>
      <w:r>
        <w:t>的时间跨整个事务</w:t>
      </w:r>
      <w:r>
        <w:rPr>
          <w:rFonts w:hint="eastAsia"/>
        </w:rPr>
        <w:t>，</w:t>
      </w:r>
      <w:r>
        <w:t>知道事务全局结束。</w:t>
      </w:r>
    </w:p>
    <w:p w:rsidR="00F64A8D" w:rsidRDefault="00334BAF">
      <w:r>
        <w:rPr>
          <w:rFonts w:hint="eastAsia"/>
        </w:rPr>
        <w:lastRenderedPageBreak/>
        <w:t>2</w:t>
      </w:r>
      <w:r>
        <w:t>PC</w:t>
      </w:r>
      <w:r>
        <w:t>：两阶段提交，在事务的处理过程中参与者需要一直持有资源直到整个分布式事务</w:t>
      </w:r>
      <w:r>
        <w:rPr>
          <w:rFonts w:hint="eastAsia"/>
        </w:rPr>
        <w:t>结束</w:t>
      </w:r>
      <w:r>
        <w:t>。</w:t>
      </w:r>
    </w:p>
    <w:p w:rsidR="00334BAF" w:rsidRDefault="00334BAF"/>
    <w:p w:rsidR="00687F08" w:rsidRDefault="00687F08">
      <w:r>
        <w:rPr>
          <w:rFonts w:hint="eastAsia"/>
        </w:rPr>
        <w:t>二．</w:t>
      </w:r>
      <w:r>
        <w:t>案例分析</w:t>
      </w:r>
    </w:p>
    <w:p w:rsidR="00687F08" w:rsidRPr="00334BAF" w:rsidRDefault="00687F08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美团</w:t>
      </w:r>
      <w:r>
        <w:t>外卖系统架构</w:t>
      </w:r>
    </w:p>
    <w:p w:rsidR="00687F08" w:rsidRPr="00687F08" w:rsidRDefault="00687F08" w:rsidP="00687F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F0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43445" cy="3124835"/>
            <wp:effectExtent l="0" t="0" r="0" b="0"/>
            <wp:docPr id="5" name="图片 5" descr="C:\Users\yzs-20170401\AppData\Roaming\Tencent\Users\724858112\QQ\WinTemp\RichOle\8@B%B1L7GF5[5%K458G7U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zs-20170401\AppData\Roaming\Tencent\Users\724858112\QQ\WinTemp\RichOle\8@B%B1L7GF5[5%K458G7UG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BB0" w:rsidRDefault="006D1BB0"/>
    <w:p w:rsidR="00687F08" w:rsidRDefault="00687F08"/>
    <w:p w:rsidR="00687F08" w:rsidRDefault="00687F08">
      <w:r>
        <w:rPr>
          <w:rFonts w:hint="eastAsia"/>
        </w:rPr>
        <w:t>三．</w:t>
      </w:r>
      <w:r>
        <w:t>分布式事务的解决方案</w:t>
      </w:r>
    </w:p>
    <w:p w:rsidR="00687F08" w:rsidRDefault="00687F08">
      <w:r>
        <w:t xml:space="preserve">1. </w:t>
      </w:r>
      <w:r w:rsidR="00670292">
        <w:rPr>
          <w:rFonts w:hint="eastAsia"/>
        </w:rPr>
        <w:t>方案</w:t>
      </w:r>
    </w:p>
    <w:p w:rsidR="00670292" w:rsidRDefault="0067029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A </w:t>
      </w:r>
      <w:r>
        <w:rPr>
          <w:rFonts w:hint="eastAsia"/>
        </w:rPr>
        <w:t xml:space="preserve">. </w:t>
      </w:r>
      <w:r w:rsidRPr="00670292">
        <w:rPr>
          <w:rFonts w:hint="eastAsia"/>
          <w:color w:val="FF0000"/>
        </w:rPr>
        <w:t>基于</w:t>
      </w:r>
      <w:r w:rsidRPr="00670292">
        <w:rPr>
          <w:color w:val="FF0000"/>
        </w:rPr>
        <w:t>数据库</w:t>
      </w:r>
      <w:r w:rsidRPr="00670292">
        <w:rPr>
          <w:color w:val="FF0000"/>
        </w:rPr>
        <w:t xml:space="preserve">XA </w:t>
      </w:r>
      <w:r w:rsidRPr="00670292">
        <w:rPr>
          <w:rFonts w:hint="eastAsia"/>
          <w:color w:val="FF0000"/>
        </w:rPr>
        <w:t xml:space="preserve">/ JTA </w:t>
      </w:r>
      <w:r w:rsidRPr="00670292">
        <w:rPr>
          <w:rFonts w:hint="eastAsia"/>
          <w:color w:val="FF0000"/>
        </w:rPr>
        <w:t>协议</w:t>
      </w:r>
      <w:r w:rsidRPr="00670292">
        <w:rPr>
          <w:color w:val="FF0000"/>
        </w:rPr>
        <w:t>的方式</w:t>
      </w:r>
      <w:r>
        <w:rPr>
          <w:rFonts w:hint="eastAsia"/>
        </w:rPr>
        <w:t xml:space="preserve"> </w:t>
      </w:r>
    </w:p>
    <w:p w:rsidR="00670292" w:rsidRDefault="00670292" w:rsidP="00670292">
      <w:pPr>
        <w:ind w:firstLine="420"/>
      </w:pPr>
      <w:r>
        <w:rPr>
          <w:rFonts w:hint="eastAsia"/>
        </w:rPr>
        <w:t>需要</w:t>
      </w:r>
      <w:r>
        <w:t>数据库厂商支持，</w:t>
      </w:r>
      <w:r>
        <w:t>java</w:t>
      </w:r>
      <w:r>
        <w:t>组件有</w:t>
      </w:r>
      <w:r>
        <w:t xml:space="preserve">atomikos </w:t>
      </w:r>
    </w:p>
    <w:p w:rsidR="00670292" w:rsidRDefault="00670292" w:rsidP="00670292">
      <w:r>
        <w:rPr>
          <w:rFonts w:hint="eastAsia"/>
        </w:rPr>
        <w:t xml:space="preserve"> </w:t>
      </w:r>
      <w:r>
        <w:t xml:space="preserve">B. </w:t>
      </w:r>
      <w:r w:rsidRPr="00670292">
        <w:rPr>
          <w:rFonts w:hint="eastAsia"/>
          <w:color w:val="FF0000"/>
        </w:rPr>
        <w:t>异步</w:t>
      </w:r>
      <w:r w:rsidRPr="00670292">
        <w:rPr>
          <w:color w:val="FF0000"/>
        </w:rPr>
        <w:t>校对数据的方式</w:t>
      </w:r>
    </w:p>
    <w:p w:rsidR="00670292" w:rsidRDefault="00670292" w:rsidP="00670292">
      <w:r>
        <w:t xml:space="preserve">   Eg</w:t>
      </w:r>
      <w:r>
        <w:rPr>
          <w:rFonts w:hint="eastAsia"/>
        </w:rPr>
        <w:t xml:space="preserve">: </w:t>
      </w:r>
      <w:r>
        <w:rPr>
          <w:rFonts w:hint="eastAsia"/>
        </w:rPr>
        <w:t>支付宝</w:t>
      </w:r>
      <w:r>
        <w:t>，微信主动查询支付真讨厌，对账单的形式</w:t>
      </w:r>
    </w:p>
    <w:p w:rsidR="00670292" w:rsidRDefault="00670292" w:rsidP="0067029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检查</w:t>
      </w:r>
      <w:r>
        <w:t>数据是否一致</w:t>
      </w:r>
    </w:p>
    <w:p w:rsidR="00670292" w:rsidRPr="00670292" w:rsidRDefault="00670292" w:rsidP="00670292">
      <w:pPr>
        <w:rPr>
          <w:color w:val="FF0000"/>
        </w:rPr>
      </w:pPr>
      <w:r>
        <w:t xml:space="preserve"> C</w:t>
      </w:r>
      <w:r>
        <w:rPr>
          <w:rFonts w:hint="eastAsia"/>
        </w:rPr>
        <w:t>．</w:t>
      </w:r>
      <w:r w:rsidRPr="00670292">
        <w:rPr>
          <w:color w:val="FF0000"/>
        </w:rPr>
        <w:t>基于可靠消息</w:t>
      </w:r>
      <w:r w:rsidRPr="00670292">
        <w:rPr>
          <w:color w:val="FF0000"/>
        </w:rPr>
        <w:t>MQ</w:t>
      </w:r>
      <w:r w:rsidRPr="00670292">
        <w:rPr>
          <w:color w:val="FF0000"/>
        </w:rPr>
        <w:t>的解决方案</w:t>
      </w:r>
    </w:p>
    <w:p w:rsidR="00670292" w:rsidRDefault="00670292" w:rsidP="00670292">
      <w:r>
        <w:t xml:space="preserve">   Eg:</w:t>
      </w:r>
    </w:p>
    <w:p w:rsidR="00670292" w:rsidRPr="00670292" w:rsidRDefault="00670292" w:rsidP="00670292">
      <w:pPr>
        <w:rPr>
          <w:rFonts w:hint="eastAsia"/>
        </w:rPr>
      </w:pPr>
      <w:r>
        <w:t xml:space="preserve">  </w:t>
      </w:r>
    </w:p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/>
    <w:p w:rsidR="006D1BB0" w:rsidRDefault="006D1BB0">
      <w:pPr>
        <w:rPr>
          <w:rFonts w:hint="eastAsia"/>
        </w:rPr>
      </w:pPr>
    </w:p>
    <w:sectPr w:rsidR="006D1BB0" w:rsidSect="00B001F8">
      <w:pgSz w:w="11906" w:h="16838"/>
      <w:pgMar w:top="426" w:right="849" w:bottom="709" w:left="42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897" w:rsidRDefault="000A3897" w:rsidP="006D1BB0">
      <w:r>
        <w:separator/>
      </w:r>
    </w:p>
  </w:endnote>
  <w:endnote w:type="continuationSeparator" w:id="0">
    <w:p w:rsidR="000A3897" w:rsidRDefault="000A3897" w:rsidP="006D1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897" w:rsidRDefault="000A3897" w:rsidP="006D1BB0">
      <w:r>
        <w:separator/>
      </w:r>
    </w:p>
  </w:footnote>
  <w:footnote w:type="continuationSeparator" w:id="0">
    <w:p w:rsidR="000A3897" w:rsidRDefault="000A3897" w:rsidP="006D1B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E433FA"/>
    <w:multiLevelType w:val="hybridMultilevel"/>
    <w:tmpl w:val="6A747440"/>
    <w:lvl w:ilvl="0" w:tplc="BED2F75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CC1020"/>
    <w:multiLevelType w:val="hybridMultilevel"/>
    <w:tmpl w:val="487AF1DC"/>
    <w:lvl w:ilvl="0" w:tplc="C448B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AF4F32"/>
    <w:multiLevelType w:val="hybridMultilevel"/>
    <w:tmpl w:val="DF5EA344"/>
    <w:lvl w:ilvl="0" w:tplc="8EEC5A9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EA5"/>
    <w:rsid w:val="000A3897"/>
    <w:rsid w:val="00334BAF"/>
    <w:rsid w:val="003634B2"/>
    <w:rsid w:val="005A1EA5"/>
    <w:rsid w:val="00670292"/>
    <w:rsid w:val="00687F08"/>
    <w:rsid w:val="006D1BB0"/>
    <w:rsid w:val="00A204D6"/>
    <w:rsid w:val="00A63C9F"/>
    <w:rsid w:val="00B001F8"/>
    <w:rsid w:val="00B641A5"/>
    <w:rsid w:val="00F6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987D139-4F71-43A5-B3FC-F824A46BF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1B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1B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D1B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D1B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D1BB0"/>
    <w:rPr>
      <w:sz w:val="18"/>
      <w:szCs w:val="18"/>
    </w:rPr>
  </w:style>
  <w:style w:type="paragraph" w:styleId="a5">
    <w:name w:val="List Paragraph"/>
    <w:basedOn w:val="a"/>
    <w:uiPriority w:val="34"/>
    <w:qFormat/>
    <w:rsid w:val="006D1BB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D1BB0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B001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5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1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oschina.net/p/roncoo-pay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84</Words>
  <Characters>480</Characters>
  <Application>Microsoft Office Word</Application>
  <DocSecurity>0</DocSecurity>
  <Lines>4</Lines>
  <Paragraphs>1</Paragraphs>
  <ScaleCrop>false</ScaleCrop>
  <Company>Microsoft</Company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yzs-20170401</dc:creator>
  <cp:keywords/>
  <dc:description/>
  <cp:lastModifiedBy>yzs-20170401</cp:lastModifiedBy>
  <cp:revision>4</cp:revision>
  <dcterms:created xsi:type="dcterms:W3CDTF">2019-06-16T06:59:00Z</dcterms:created>
  <dcterms:modified xsi:type="dcterms:W3CDTF">2019-06-16T10:18:00Z</dcterms:modified>
</cp:coreProperties>
</file>