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9C697">
      <w:pPr>
        <w:rPr>
          <w:rFonts w:hint="eastAsia"/>
        </w:rPr>
      </w:pPr>
      <w:r>
        <w:rPr>
          <w:rFonts w:hint="eastAsia"/>
        </w:rPr>
        <w:t>一根香烟半部近代史：红双喜之父简氏兄弟和他的南洋兄弟烟草公司</w:t>
      </w:r>
    </w:p>
    <w:p w14:paraId="248D7DB0">
      <w:pPr>
        <w:rPr>
          <w:rFonts w:hint="eastAsia"/>
        </w:rPr>
      </w:pPr>
      <w:r>
        <w:rPr>
          <w:rFonts w:hint="eastAsia"/>
        </w:rPr>
        <w:t>2025-08-15 00:04·无语伦</w:t>
      </w:r>
    </w:p>
    <w:p w14:paraId="60E17CBF">
      <w:pPr>
        <w:rPr>
          <w:rFonts w:hint="eastAsia"/>
        </w:rPr>
      </w:pPr>
      <w:r>
        <w:rPr>
          <w:rFonts w:hint="eastAsia"/>
        </w:rPr>
        <w:t>简照南、简玉阶是民国时期的中国烟草大王，兄弟二人也是中国近现代实业发展中的先驱者，一根香烟的历史可以帮我们串起半部近代史。这篇文章让我们来了解一下简氏兄弟在近代中国这个时代浪潮中的拼搏与浮沉</w:t>
      </w:r>
    </w:p>
    <w:p w14:paraId="0515C332">
      <w:pPr>
        <w:rPr>
          <w:rFonts w:hint="eastAsia"/>
        </w:rPr>
      </w:pPr>
    </w:p>
    <w:p w14:paraId="5B0B7A73">
      <w:pPr>
        <w:rPr>
          <w:rFonts w:hint="eastAsia"/>
        </w:rPr>
      </w:pPr>
    </w:p>
    <w:p w14:paraId="00B5E8CE">
      <w:pPr>
        <w:rPr>
          <w:rFonts w:hint="eastAsia"/>
        </w:rPr>
      </w:pPr>
    </w:p>
    <w:p w14:paraId="7DDE0BDC">
      <w:pPr>
        <w:rPr>
          <w:rFonts w:hint="eastAsia"/>
        </w:rPr>
      </w:pPr>
    </w:p>
    <w:p w14:paraId="5EA6A3CB">
      <w:pPr>
        <w:rPr>
          <w:rFonts w:hint="eastAsia"/>
        </w:rPr>
      </w:pPr>
      <w:r>
        <w:rPr>
          <w:rFonts w:hint="eastAsia"/>
        </w:rPr>
        <w:t>创业背景与起步挫折：1905年-1908年</w:t>
      </w:r>
    </w:p>
    <w:p w14:paraId="79C50AAF">
      <w:pPr>
        <w:rPr>
          <w:rFonts w:hint="eastAsia"/>
        </w:rPr>
      </w:pPr>
    </w:p>
    <w:p w14:paraId="52D95883">
      <w:pPr>
        <w:rPr>
          <w:rFonts w:hint="eastAsia"/>
        </w:rPr>
      </w:pPr>
      <w:r>
        <w:rPr>
          <w:rFonts w:hint="eastAsia"/>
        </w:rPr>
        <w:t>随着甲午战争清政府的失败，清政府签订《马关条约》，面临巨额赔偿与财政危机，清政府放宽民间设厂的限制。同时，“实业救国” 思潮高涨。在此时代背景下于1905 年，简照南、简玉阶兄弟联合叔父简铭石等人，共出资 10 万港元，在香港创设 “广东南洋烟草公司”。生产 “飞马”“白鹤” 等品牌卷烟。1906 年，公司推出 “双喜” 牌卷烟，因物美价廉而受到市场欢迎。</w:t>
      </w:r>
    </w:p>
    <w:p w14:paraId="15871F2B">
      <w:pPr>
        <w:rPr>
          <w:rFonts w:hint="eastAsia"/>
        </w:rPr>
      </w:pPr>
    </w:p>
    <w:p w14:paraId="40FB1529">
      <w:pPr>
        <w:rPr>
          <w:rFonts w:hint="eastAsia"/>
        </w:rPr>
      </w:pPr>
      <w:r>
        <w:rPr>
          <w:rFonts w:hint="eastAsia"/>
        </w:rPr>
        <w:t>1907年英美烟草公司以“包装抄袭”为由，诬告“白鹤”侵权，强行焚毁库存；1908年又以同样手段打击“双喜”。公司负债10余万元，被迫歇业拍卖</w:t>
      </w:r>
    </w:p>
    <w:p w14:paraId="4B8EAD31">
      <w:pPr>
        <w:rPr>
          <w:rFonts w:hint="eastAsia"/>
        </w:rPr>
      </w:pPr>
    </w:p>
    <w:p w14:paraId="6A9F6054">
      <w:pPr>
        <w:rPr>
          <w:rFonts w:hint="eastAsia"/>
        </w:rPr>
      </w:pPr>
      <w:r>
        <w:rPr>
          <w:rFonts w:hint="eastAsia"/>
        </w:rPr>
        <w:t>1908 年 5 月公司被迫歇业。1909 年，简氏兄弟在叔父 9 万元资助下，重组公司，更名为 “南洋兄弟烟草公司”，资本 13 万元。随后推出 “红双喜” 牌卷烟。“红双喜” 在口味上与 “双喜” 一脉相承，且增加了中国老百姓喜爱的 “红” 色，一经推出就在市场上大获成功。</w:t>
      </w:r>
    </w:p>
    <w:p w14:paraId="6F94189E">
      <w:pPr>
        <w:rPr>
          <w:rFonts w:hint="eastAsia"/>
        </w:rPr>
      </w:pPr>
    </w:p>
    <w:p w14:paraId="5ACB4644">
      <w:pPr>
        <w:rPr>
          <w:rFonts w:hint="eastAsia"/>
        </w:rPr>
      </w:pPr>
    </w:p>
    <w:p w14:paraId="3C5F2B04">
      <w:pPr>
        <w:rPr>
          <w:rFonts w:hint="eastAsia"/>
        </w:rPr>
      </w:pPr>
      <w:r>
        <w:rPr>
          <w:rFonts w:hint="eastAsia"/>
        </w:rPr>
        <w:t>辛亥革命与短暂春天：1911年-1919年</w:t>
      </w:r>
    </w:p>
    <w:p w14:paraId="336D4085">
      <w:pPr>
        <w:rPr>
          <w:rFonts w:hint="eastAsia"/>
        </w:rPr>
      </w:pPr>
    </w:p>
    <w:p w14:paraId="341C8DF8">
      <w:pPr>
        <w:rPr>
          <w:rFonts w:hint="eastAsia"/>
        </w:rPr>
      </w:pPr>
      <w:r>
        <w:rPr>
          <w:rFonts w:hint="eastAsia"/>
        </w:rPr>
        <w:t>辛亥革命为民族资本主义的发展创造了有利条件。民族资本主义的经济实力有了显著的增长。也使反帝反封建的观念深入人心。辛亥革命后，“中国人请吸中国烟”口号引发爱国热潮。南洋兄弟烟草公司于1911年扭亏为盈。一战期间（1914-1918）欧美列强无暇东顾，为民族工业发展提供了空前的发展机遇。1914年利润达16万港元。也是在1914年英美烟草公司发现南洋兄弟烟草这块“肥肉”提出“合并”要求，被简照南拒绝。</w:t>
      </w:r>
    </w:p>
    <w:p w14:paraId="33F0A657">
      <w:pPr>
        <w:rPr>
          <w:rFonts w:hint="eastAsia"/>
        </w:rPr>
      </w:pPr>
    </w:p>
    <w:p w14:paraId="55CCFE63">
      <w:pPr>
        <w:rPr>
          <w:rFonts w:hint="eastAsia"/>
        </w:rPr>
      </w:pPr>
      <w:r>
        <w:rPr>
          <w:rFonts w:hint="eastAsia"/>
        </w:rPr>
        <w:t>1915 年，南洋兄弟烟草公司向北洋政府 “农商部” 立案，调整资本金为 100 万元，并在香港鹅颈桥兴建了 1.1 万平方米的制造厂。</w:t>
      </w:r>
    </w:p>
    <w:p w14:paraId="05454B8B">
      <w:pPr>
        <w:rPr>
          <w:rFonts w:hint="eastAsia"/>
        </w:rPr>
      </w:pPr>
    </w:p>
    <w:p w14:paraId="571C570C">
      <w:pPr>
        <w:rPr>
          <w:rFonts w:hint="eastAsia"/>
        </w:rPr>
      </w:pPr>
      <w:r>
        <w:rPr>
          <w:rFonts w:hint="eastAsia"/>
        </w:rPr>
        <w:t>1916 年，公司在上海（同年“红双喜” 开始在上海生产）和汉口设分局（今武汉卷烟厂前身）在新加坡设发行所。当年生产 26,217 箱，盈利 115 万港元。</w:t>
      </w:r>
    </w:p>
    <w:p w14:paraId="7BE2F078">
      <w:pPr>
        <w:rPr>
          <w:rFonts w:hint="eastAsia"/>
        </w:rPr>
      </w:pPr>
    </w:p>
    <w:p w14:paraId="36EE766A">
      <w:pPr>
        <w:rPr>
          <w:rFonts w:hint="eastAsia"/>
        </w:rPr>
      </w:pPr>
      <w:r>
        <w:rPr>
          <w:rFonts w:hint="eastAsia"/>
        </w:rPr>
        <w:t>1917年再次拒绝英美烟草公司“合并”要求，简玉阶以“三国鼎立”典故明志：“若降外人，国货者灰心矣！</w:t>
      </w:r>
    </w:p>
    <w:p w14:paraId="6BADB69A">
      <w:pPr>
        <w:rPr>
          <w:rFonts w:hint="eastAsia"/>
        </w:rPr>
      </w:pPr>
    </w:p>
    <w:p w14:paraId="6BF5AE1F">
      <w:pPr>
        <w:rPr>
          <w:rFonts w:hint="eastAsia"/>
        </w:rPr>
      </w:pPr>
      <w:r>
        <w:rPr>
          <w:rFonts w:hint="eastAsia"/>
        </w:rPr>
        <w:t>1918 年，公司改上海厂为总厂将业务迅速向长江流域及北方各省拓展。</w:t>
      </w:r>
    </w:p>
    <w:p w14:paraId="743F0389">
      <w:pPr>
        <w:rPr>
          <w:rFonts w:hint="eastAsia"/>
        </w:rPr>
      </w:pPr>
    </w:p>
    <w:p w14:paraId="6654A7E8">
      <w:pPr>
        <w:rPr>
          <w:rFonts w:hint="eastAsia"/>
        </w:rPr>
      </w:pPr>
      <w:r>
        <w:rPr>
          <w:rFonts w:hint="eastAsia"/>
        </w:rPr>
        <w:t>1919 年：简氏兄弟登报向社会招股 1,000 万元，进一步扩大资本金至 1,500 万元，张謇（状元实业家）、虞洽卿等民族资本家入股。改组更名为 “南洋兄弟烟草股份有限公司”，并公告公司的民族资本身份。将公司再次扩大改组，于上海、香港两地共设 5 厂，同时开办锡纸厂，并在烟叶产地设收购处、焙叶场。此时，公司的制烟工人达 10,000 余人，成为中国民族资本中规模最大、实力最强的烟草企业。全国设16家分公司，东南亚建立销售网，许昌、坊子等地建烤烟厂，形成产业链。</w:t>
      </w:r>
    </w:p>
    <w:p w14:paraId="032FDF2F">
      <w:pPr>
        <w:rPr>
          <w:rFonts w:hint="eastAsia"/>
        </w:rPr>
      </w:pPr>
    </w:p>
    <w:p w14:paraId="6181649C">
      <w:pPr>
        <w:rPr>
          <w:rFonts w:hint="eastAsia"/>
        </w:rPr>
      </w:pPr>
      <w:r>
        <w:rPr>
          <w:rFonts w:hint="eastAsia"/>
        </w:rPr>
        <w:t>同年英美烟草公司还指使代理人黄楚九举报简照南加入日本籍（1902 年简照南入日本国籍，19世纪末至20世纪初，中国公民无法获得公海航行执照。简照南为突破这一限制，选择加入日本国籍并注册公司，从而获得合法经营权。）煽动抵制，导致公司营业执照被吊销。简氏公开脱籍证明，登报《敬告国人》，获社会声援，农商部恢复其执照。虽然后来简照南重新加入中国籍，公司得以恢复，但也遭受了重大损失。</w:t>
      </w:r>
    </w:p>
    <w:p w14:paraId="1472704B">
      <w:pPr>
        <w:rPr>
          <w:rFonts w:hint="eastAsia"/>
        </w:rPr>
      </w:pPr>
    </w:p>
    <w:p w14:paraId="30801A12">
      <w:pPr>
        <w:rPr>
          <w:rFonts w:hint="eastAsia"/>
        </w:rPr>
      </w:pPr>
      <w:r>
        <w:rPr>
          <w:rFonts w:hint="eastAsia"/>
        </w:rPr>
        <w:t>简照南继任与经营困境：1923年-1936年</w:t>
      </w:r>
    </w:p>
    <w:p w14:paraId="55F6E769">
      <w:pPr>
        <w:rPr>
          <w:rFonts w:hint="eastAsia"/>
        </w:rPr>
      </w:pPr>
    </w:p>
    <w:p w14:paraId="284AC2EA">
      <w:pPr>
        <w:rPr>
          <w:rFonts w:hint="eastAsia"/>
        </w:rPr>
      </w:pPr>
      <w:r>
        <w:rPr>
          <w:rFonts w:hint="eastAsia"/>
        </w:rPr>
        <w:t>1923 年简照南病逝后，简玉阶继任总经理。同年年利润突破400万港元，工人数万，产能占上海华商烟厂19%。</w:t>
      </w:r>
    </w:p>
    <w:p w14:paraId="5739A6B4">
      <w:pPr>
        <w:rPr>
          <w:rFonts w:hint="eastAsia"/>
        </w:rPr>
      </w:pPr>
    </w:p>
    <w:p w14:paraId="19125A15">
      <w:pPr>
        <w:rPr>
          <w:rFonts w:hint="eastAsia"/>
        </w:rPr>
      </w:pPr>
      <w:r>
        <w:rPr>
          <w:rFonts w:hint="eastAsia"/>
        </w:rPr>
        <w:t>1925 年：公司再度扩大，在汉口、上海浦东两地相继建了两座新厂，公司营业额陡增，年盈利达 200 万银元以上。</w:t>
      </w:r>
    </w:p>
    <w:p w14:paraId="3074BEC8">
      <w:pPr>
        <w:rPr>
          <w:rFonts w:hint="eastAsia"/>
        </w:rPr>
      </w:pPr>
    </w:p>
    <w:p w14:paraId="23B8E3A3">
      <w:pPr>
        <w:rPr>
          <w:rFonts w:hint="eastAsia"/>
        </w:rPr>
      </w:pPr>
      <w:r>
        <w:rPr>
          <w:rFonts w:hint="eastAsia"/>
        </w:rPr>
        <w:t>1927 年，在帝国主义与官僚资本的挤压下，南洋公司不断亏损。</w:t>
      </w:r>
    </w:p>
    <w:p w14:paraId="2AA29FC5">
      <w:pPr>
        <w:rPr>
          <w:rFonts w:hint="eastAsia"/>
        </w:rPr>
      </w:pPr>
    </w:p>
    <w:p w14:paraId="296717CD">
      <w:pPr>
        <w:rPr>
          <w:rFonts w:hint="eastAsia"/>
        </w:rPr>
      </w:pPr>
      <w:r>
        <w:rPr>
          <w:rFonts w:hint="eastAsia"/>
        </w:rPr>
        <w:t>随着一战结束后，民族工业的 “短暂春天” 迅速终结，民族工业得不到保护，外国资本卷土重来，民族工业再次陷入困境。随着企业的发展，南洋兄弟烟草公司有意扩大生产规模但缺乏资金。且当时民族工业过于弱小，无法与财力雄厚的欧美资本集团对抗，面临着设备技术落后，无原材料定价权，管理模式落后，广告营销宣传无法与英美烟草公司对抗。加之国内战争频发、烟税暴涨，叠加英美倾销公司连年亏损</w:t>
      </w:r>
    </w:p>
    <w:p w14:paraId="3E68C16D">
      <w:pPr>
        <w:rPr>
          <w:rFonts w:hint="eastAsia"/>
        </w:rPr>
      </w:pPr>
    </w:p>
    <w:p w14:paraId="0D9EFD6A">
      <w:pPr>
        <w:rPr>
          <w:rFonts w:hint="eastAsia"/>
        </w:rPr>
      </w:pPr>
      <w:r>
        <w:rPr>
          <w:rFonts w:hint="eastAsia"/>
        </w:rPr>
        <w:t>1928 年至 1930 年间：亏损达 575 万银元，公司被迫向英商汇丰银行借款，并停办浦东分厂以资维持，翌年 1 月，宣布上海厂停工。</w:t>
      </w:r>
    </w:p>
    <w:p w14:paraId="140F53C4">
      <w:pPr>
        <w:rPr>
          <w:rFonts w:hint="eastAsia"/>
        </w:rPr>
      </w:pPr>
    </w:p>
    <w:p w14:paraId="0D09C80C">
      <w:pPr>
        <w:rPr>
          <w:rFonts w:hint="eastAsia"/>
        </w:rPr>
      </w:pPr>
      <w:r>
        <w:rPr>
          <w:rFonts w:hint="eastAsia"/>
        </w:rPr>
        <w:t>南洋兄弟烟草公司亏损的原因除了外资倾销还有内部管理问题，首先在公司管理方面，内部管理依赖创始人简照南的个人权威，未建立起规范的管理制度。简照南去世后，简玉阶未对企业进行规范化管理。</w:t>
      </w:r>
    </w:p>
    <w:p w14:paraId="291FE43F">
      <w:pPr>
        <w:rPr>
          <w:rFonts w:hint="eastAsia"/>
        </w:rPr>
      </w:pPr>
    </w:p>
    <w:p w14:paraId="5C64E490">
      <w:pPr>
        <w:rPr>
          <w:rFonts w:hint="eastAsia"/>
        </w:rPr>
      </w:pPr>
      <w:r>
        <w:rPr>
          <w:rFonts w:hint="eastAsia"/>
        </w:rPr>
        <w:t>在用人上任人唯亲：用人上优先考虑任用简氏家族成员或泛家族成员，然后是广东人，最后才考虑外部人才。</w:t>
      </w:r>
    </w:p>
    <w:p w14:paraId="22C5DFB0">
      <w:pPr>
        <w:rPr>
          <w:rFonts w:hint="eastAsia"/>
        </w:rPr>
      </w:pPr>
    </w:p>
    <w:p w14:paraId="52518516">
      <w:pPr>
        <w:rPr>
          <w:rFonts w:hint="eastAsia"/>
        </w:rPr>
      </w:pPr>
      <w:r>
        <w:rPr>
          <w:rFonts w:hint="eastAsia"/>
        </w:rPr>
        <w:t>监管上存在重大漏洞：如股东之一的陈炳谦虽非简氏家族核心成员，但凭借英国商号祥贸洋行买办的身份和筹资能力，备受简照南信任，被委以要职，他却借机中饱私囊，甚至企图取得公司控制权。1929 年，简氏家族与陈炳谦矛盾加剧，陈炳谦以索还借款为要挟企图吞并公司，给公司带来巨大财务压力。</w:t>
      </w:r>
    </w:p>
    <w:p w14:paraId="7B2CBA54">
      <w:pPr>
        <w:rPr>
          <w:rFonts w:hint="eastAsia"/>
        </w:rPr>
      </w:pPr>
    </w:p>
    <w:p w14:paraId="44727C3A">
      <w:pPr>
        <w:rPr>
          <w:rFonts w:hint="eastAsia"/>
        </w:rPr>
      </w:pPr>
      <w:r>
        <w:rPr>
          <w:rFonts w:hint="eastAsia"/>
        </w:rPr>
        <w:t>家族矛盾突出：1923 年简照南突然去世后，简家内部因接班人问题发生强烈冲突，家族成员都在觊觎总经理的职位。上述原因导致连年亏损。</w:t>
      </w:r>
    </w:p>
    <w:p w14:paraId="79FBD838">
      <w:pPr>
        <w:rPr>
          <w:rFonts w:hint="eastAsia"/>
        </w:rPr>
      </w:pPr>
    </w:p>
    <w:p w14:paraId="77F4EA4D">
      <w:pPr>
        <w:rPr>
          <w:rFonts w:hint="eastAsia"/>
        </w:rPr>
      </w:pPr>
      <w:r>
        <w:rPr>
          <w:rFonts w:hint="eastAsia"/>
        </w:rPr>
        <w:t>宋子文集团控制南洋兄弟烟草公司：1936年-1937 年</w:t>
      </w:r>
    </w:p>
    <w:p w14:paraId="4AE99801">
      <w:pPr>
        <w:rPr>
          <w:rFonts w:hint="eastAsia"/>
        </w:rPr>
      </w:pPr>
    </w:p>
    <w:p w14:paraId="79025636">
      <w:pPr>
        <w:rPr>
          <w:rFonts w:hint="eastAsia"/>
        </w:rPr>
      </w:pPr>
    </w:p>
    <w:p w14:paraId="18FFA807">
      <w:pPr>
        <w:rPr>
          <w:rFonts w:hint="eastAsia"/>
        </w:rPr>
      </w:pPr>
      <w:r>
        <w:rPr>
          <w:rFonts w:hint="eastAsia"/>
        </w:rPr>
        <w:t>宋子文</w:t>
      </w:r>
    </w:p>
    <w:p w14:paraId="521AE4DE">
      <w:pPr>
        <w:rPr>
          <w:rFonts w:hint="eastAsia"/>
        </w:rPr>
      </w:pPr>
    </w:p>
    <w:p w14:paraId="1D1FD7AA">
      <w:pPr>
        <w:rPr>
          <w:rFonts w:hint="eastAsia"/>
        </w:rPr>
      </w:pPr>
    </w:p>
    <w:p w14:paraId="12F52725">
      <w:pPr>
        <w:rPr>
          <w:rFonts w:hint="eastAsia"/>
        </w:rPr>
      </w:pPr>
    </w:p>
    <w:p w14:paraId="4F00CE97">
      <w:pPr>
        <w:rPr>
          <w:rFonts w:hint="eastAsia"/>
        </w:rPr>
      </w:pPr>
      <w:r>
        <w:rPr>
          <w:rFonts w:hint="eastAsia"/>
        </w:rPr>
        <w:t>到 1936 年，公司利润只得 30 万元，简玉阶独力支撑公司业务，感到力不从心。宋子文早已觊觎南洋兄弟烟草公司多年，此时，简家主动向宋子文求援，愿以低价让给宋子文 20 万股，并把简家自己保留的 20 万股由宋掌握。宋子文得以趁虚而入，宋子文向广东银行透支了一笔钱，按每股 5 元（票面额是 15 元，市价 7—8 元）购得 20 万股，通过低价收购股权的方式从而取得了半数股权。1937 年 5 月 1 日，宋子文集团的特派代表程书度进入南洋兄弟烟草股份有限公司的上海总部大楼，正式取得半数股权，控制了南洋兄弟烟草公司。宋子文成为公司董事长，程叔度为总经理，简玉阶被降为第四大股东，仅担任董事和设计委员，实际处于闲职地位，简氏家族失去对公司的控制。</w:t>
      </w:r>
    </w:p>
    <w:p w14:paraId="074DE454">
      <w:pPr>
        <w:rPr>
          <w:rFonts w:hint="eastAsia"/>
        </w:rPr>
      </w:pPr>
    </w:p>
    <w:p w14:paraId="4BA4A726">
      <w:pPr>
        <w:rPr>
          <w:rFonts w:hint="eastAsia"/>
        </w:rPr>
      </w:pPr>
      <w:r>
        <w:rPr>
          <w:rFonts w:hint="eastAsia"/>
        </w:rPr>
        <w:t>夹缝中求生存：1937-1949</w:t>
      </w:r>
    </w:p>
    <w:p w14:paraId="636A3900">
      <w:pPr>
        <w:rPr>
          <w:rFonts w:hint="eastAsia"/>
        </w:rPr>
      </w:pPr>
    </w:p>
    <w:p w14:paraId="345A0F61">
      <w:pPr>
        <w:rPr>
          <w:rFonts w:hint="eastAsia"/>
        </w:rPr>
      </w:pPr>
      <w:r>
        <w:rPr>
          <w:rFonts w:hint="eastAsia"/>
        </w:rPr>
        <w:t>随着日本侵华，中国民族工业遭到毁灭性打击</w:t>
      </w:r>
    </w:p>
    <w:p w14:paraId="5B3A1318">
      <w:pPr>
        <w:rPr>
          <w:rFonts w:hint="eastAsia"/>
        </w:rPr>
      </w:pPr>
    </w:p>
    <w:p w14:paraId="1F17F9DA">
      <w:pPr>
        <w:rPr>
          <w:rFonts w:hint="eastAsia"/>
        </w:rPr>
      </w:pPr>
      <w:r>
        <w:rPr>
          <w:rFonts w:hint="eastAsia"/>
        </w:rPr>
        <w:t>1937年，八・一三” 事变后，上海总厂被日军焚毁，公司被迫停工。</w:t>
      </w:r>
    </w:p>
    <w:p w14:paraId="3D9BDC44">
      <w:pPr>
        <w:rPr>
          <w:rFonts w:hint="eastAsia"/>
        </w:rPr>
      </w:pPr>
    </w:p>
    <w:p w14:paraId="13F111C4">
      <w:pPr>
        <w:rPr>
          <w:rFonts w:hint="eastAsia"/>
        </w:rPr>
      </w:pPr>
      <w:r>
        <w:rPr>
          <w:rFonts w:hint="eastAsia"/>
        </w:rPr>
        <w:t>1938 年，汉口制造厂将机器设备及原材料西迁重庆，次年 5 月遭受日军轰炸，损失惨重。</w:t>
      </w:r>
    </w:p>
    <w:p w14:paraId="68B389F9">
      <w:pPr>
        <w:rPr>
          <w:rFonts w:hint="eastAsia"/>
        </w:rPr>
      </w:pPr>
    </w:p>
    <w:p w14:paraId="019C03C5">
      <w:pPr>
        <w:rPr>
          <w:rFonts w:hint="eastAsia"/>
        </w:rPr>
      </w:pPr>
      <w:r>
        <w:rPr>
          <w:rFonts w:hint="eastAsia"/>
        </w:rPr>
        <w:t>1940 年：夏，总公司迁到香港</w:t>
      </w:r>
    </w:p>
    <w:p w14:paraId="643EC748">
      <w:pPr>
        <w:rPr>
          <w:rFonts w:hint="eastAsia"/>
        </w:rPr>
      </w:pPr>
    </w:p>
    <w:p w14:paraId="4126E7B7">
      <w:pPr>
        <w:rPr>
          <w:rFonts w:hint="eastAsia"/>
        </w:rPr>
      </w:pPr>
      <w:r>
        <w:rPr>
          <w:rFonts w:hint="eastAsia"/>
        </w:rPr>
        <w:t>1946 年：总公司迁回上海，上海总厂恢复生产。</w:t>
      </w:r>
    </w:p>
    <w:p w14:paraId="3C62DC96">
      <w:pPr>
        <w:rPr>
          <w:rFonts w:hint="eastAsia"/>
        </w:rPr>
      </w:pPr>
    </w:p>
    <w:p w14:paraId="4778217E">
      <w:pPr>
        <w:rPr>
          <w:rFonts w:hint="eastAsia"/>
        </w:rPr>
      </w:pPr>
      <w:r>
        <w:rPr>
          <w:rFonts w:hint="eastAsia"/>
        </w:rPr>
        <w:t>1948 年：解放战争战火蔓延，国内经济局势动荡，国民党币制改革致通胀崩盘，南洋兄弟烟草公司陷入困境，为暂渡难关决定开设广州制造厂。8 月，购置广州市龙津中路龙津大巷 16 号土地，筹建新厂。</w:t>
      </w:r>
    </w:p>
    <w:p w14:paraId="3209486A">
      <w:pPr>
        <w:rPr>
          <w:rFonts w:hint="eastAsia"/>
        </w:rPr>
      </w:pPr>
    </w:p>
    <w:p w14:paraId="023EB45A">
      <w:pPr>
        <w:rPr>
          <w:rFonts w:hint="eastAsia"/>
        </w:rPr>
      </w:pPr>
      <w:r>
        <w:rPr>
          <w:rFonts w:hint="eastAsia"/>
        </w:rPr>
        <w:t>1949 年：6 月 24 日，上海市军事管制委员会对南洋兄弟烟草公司实行监管。</w:t>
      </w:r>
    </w:p>
    <w:p w14:paraId="50EEF3AE">
      <w:pPr>
        <w:rPr>
          <w:rFonts w:hint="eastAsia"/>
        </w:rPr>
      </w:pPr>
    </w:p>
    <w:p w14:paraId="56280874">
      <w:pPr>
        <w:rPr>
          <w:rFonts w:hint="eastAsia"/>
        </w:rPr>
      </w:pPr>
      <w:r>
        <w:rPr>
          <w:rFonts w:hint="eastAsia"/>
        </w:rPr>
        <w:t>公私合营：1950至今</w:t>
      </w:r>
    </w:p>
    <w:p w14:paraId="5E1F4007">
      <w:pPr>
        <w:rPr>
          <w:rFonts w:hint="eastAsia"/>
        </w:rPr>
      </w:pPr>
    </w:p>
    <w:p w14:paraId="5D32C6BF">
      <w:pPr>
        <w:rPr>
          <w:rFonts w:hint="eastAsia"/>
        </w:rPr>
      </w:pPr>
      <w:r>
        <w:rPr>
          <w:rFonts w:hint="eastAsia"/>
        </w:rPr>
        <w:t>1949年9月，简玉阶作为全国工商界代表，出席中国人民政治协商会议第一届会议。“南洋”公私合营后，简玉阶出任副董事长。</w:t>
      </w:r>
    </w:p>
    <w:p w14:paraId="77497325">
      <w:pPr>
        <w:rPr>
          <w:rFonts w:hint="eastAsia"/>
        </w:rPr>
      </w:pPr>
    </w:p>
    <w:p w14:paraId="175FF89A">
      <w:pPr>
        <w:rPr>
          <w:rFonts w:hint="eastAsia"/>
        </w:rPr>
      </w:pPr>
      <w:r>
        <w:rPr>
          <w:rFonts w:hint="eastAsia"/>
        </w:rPr>
        <w:t>1951 年：南洋兄弟烟草公司转为民私合营，公推汪道涵先生担任董事长。实行公私合营之后，南中烟厂、广东烟厂并入南洋兄弟烟草广州制造厂。同年，重庆厂实行公私合营。</w:t>
      </w:r>
    </w:p>
    <w:p w14:paraId="73444AFD">
      <w:pPr>
        <w:rPr>
          <w:rFonts w:hint="eastAsia"/>
        </w:rPr>
      </w:pPr>
    </w:p>
    <w:p w14:paraId="0CC388E3">
      <w:pPr>
        <w:rPr>
          <w:rFonts w:hint="eastAsia"/>
        </w:rPr>
      </w:pPr>
      <w:r>
        <w:rPr>
          <w:rFonts w:hint="eastAsia"/>
        </w:rPr>
        <w:t>1957 年：4 月 28 日，周总理支持南洋兄弟烟草的香港厂独立运营。</w:t>
      </w:r>
    </w:p>
    <w:p w14:paraId="7B82DBD7">
      <w:pPr>
        <w:rPr>
          <w:rFonts w:hint="eastAsia"/>
        </w:rPr>
      </w:pPr>
    </w:p>
    <w:p w14:paraId="104D5A85">
      <w:pPr>
        <w:rPr>
          <w:rFonts w:hint="eastAsia"/>
        </w:rPr>
      </w:pPr>
      <w:r>
        <w:rPr>
          <w:rFonts w:hint="eastAsia"/>
        </w:rPr>
        <w:t>1957年10月9日简玉阶在上海病逝，享年八十二岁。1949年至1957年，他先后任第一、二届全国政协委员和第一届全国人大代表。</w:t>
      </w:r>
    </w:p>
    <w:p w14:paraId="174E644D">
      <w:pPr>
        <w:rPr>
          <w:rFonts w:hint="eastAsia"/>
        </w:rPr>
      </w:pPr>
    </w:p>
    <w:p w14:paraId="3C5DB557">
      <w:pPr>
        <w:rPr>
          <w:rFonts w:hint="eastAsia"/>
        </w:rPr>
      </w:pPr>
    </w:p>
    <w:p w14:paraId="654AB8DF">
      <w:pPr>
        <w:rPr>
          <w:rFonts w:hint="eastAsia"/>
        </w:rPr>
      </w:pPr>
    </w:p>
    <w:p w14:paraId="7ED4C5D9">
      <w:pPr>
        <w:rPr>
          <w:rFonts w:hint="eastAsia"/>
        </w:rPr>
      </w:pPr>
      <w:r>
        <w:rPr>
          <w:rFonts w:hint="eastAsia"/>
        </w:rPr>
        <w:t>1959年，国内烟草行业调整，南洋烟草上海制造厂转为上海南洋电机厂。南洋烟草汉口制造厂变更为武汉卷烟厂，广州制造厂变更为广州卷烟二厂，重庆制造厂变更为重庆卷烟厂。</w:t>
      </w:r>
    </w:p>
    <w:p w14:paraId="23834FDF">
      <w:pPr>
        <w:rPr>
          <w:rFonts w:hint="eastAsia"/>
        </w:rPr>
      </w:pPr>
    </w:p>
    <w:p w14:paraId="55C95F8D">
      <w:pPr>
        <w:rPr>
          <w:rFonts w:hint="eastAsia"/>
        </w:rPr>
      </w:pPr>
      <w:r>
        <w:rPr>
          <w:rFonts w:hint="eastAsia"/>
        </w:rPr>
        <w:t>简氏兄弟为中国的教育事业做出了贡献。他们曾捐巨款资助暨南大学、武汉大学、复旦大学建造校舍。简氏兄弟是近现代实业救国的先驱者，对中国民族工业的发展做出了重要贡献。</w:t>
      </w:r>
    </w:p>
    <w:p w14:paraId="777BCCAC">
      <w:pPr>
        <w:rPr>
          <w:rFonts w:hint="eastAsia"/>
        </w:rPr>
      </w:pPr>
    </w:p>
    <w:p w14:paraId="4C709CE9">
      <w:r>
        <w:rPr>
          <w:rFonts w:hint="eastAsia"/>
        </w:rPr>
        <w:t>回顾简氏兄弟的一生可谓波澜壮阔，简氏兄弟生逢乱世，简照南（1870~1923）简玉阶（1875~1957）为了践行心中那份实业救国的理念，兄弟二人兢兢业业的经营烟草公司，无奈生逢乱世，身不由己在时代的洪流中拼搏浮沉。兄弟二人所创建的南洋兄弟烟草公司的经营与发展正如大时代浪潮下一叶浮萍，起起落落，世事无常。</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235D5"/>
    <w:rsid w:val="3072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2026-05-26T12:28:00Z</dcterms:created>
  <dc:creator>史密斯鹅</dc:creator>
  <cp:lastModifiedBy>史密斯鹅</cp:lastModifiedBy>
  <dcterms:modified xsi:type="dcterms:W3CDTF">2026-05-26T12:28:35Z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C8CCC1177D934F24B05E4192987999E1_11</vt:lpwstr>
  </property>
  <property fmtid="{D5CDD505-2E9C-101B-9397-08002B2CF9AE}" pid="4" name="KSOTemplateDocerSaveRecord">
    <vt:lpwstr>eyJoZGlkIjoiMjY5ZDQ1ZGM5NWU4YTE0Zjg0MWI1MzZjM2VlNTQ5MDciLCJ1c2VySWQiOiI4OTE5MzQxIn0=</vt:lpwstr>
  </property>
</Properties>
</file>