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15170" w14:textId="77777777" w:rsidR="0012232D" w:rsidRDefault="00407C0E">
      <w:pPr>
        <w:pStyle w:val="Title"/>
      </w:pPr>
      <w:r>
        <w:t>Monthly Quality Report - September 2026</w:t>
      </w:r>
    </w:p>
    <w:p w14:paraId="274E0470" w14:textId="77777777" w:rsidR="0012232D" w:rsidRDefault="00407C0E">
      <w:pPr>
        <w:pStyle w:val="Heading2"/>
      </w:pPr>
      <w:r>
        <w:t>6.1 Executive Summary</w:t>
      </w:r>
    </w:p>
    <w:p w14:paraId="770D12DA" w14:textId="77777777" w:rsidR="0012232D" w:rsidRDefault="00407C0E">
      <w:pPr>
        <w:rPr>
          <w:color w:val="FFFF00"/>
        </w:rPr>
      </w:pPr>
      <w:r>
        <w:t xml:space="preserve">Status of Department: </w:t>
      </w:r>
      <w:r w:rsidRPr="000E0E7D">
        <w:rPr>
          <w:color w:val="FFFF00"/>
          <w:highlight w:val="black"/>
        </w:rPr>
        <w:t>Yellow</w:t>
      </w:r>
    </w:p>
    <w:p w14:paraId="4B99310D" w14:textId="77777777" w:rsidR="00D46DA8" w:rsidRPr="00FC0CB1" w:rsidRDefault="00D46DA8" w:rsidP="00D46DA8">
      <w:pPr>
        <w:rPr>
          <w:rFonts w:asciiTheme="majorHAnsi" w:hAnsiTheme="majorHAnsi" w:cstheme="majorHAnsi"/>
        </w:rPr>
      </w:pPr>
      <w:r>
        <w:t>Primary Achievement: Closed out 23 O'Reilly Product Alerts with an average resolution speed of 2.45 days; processed 217 claims through initial review.</w:t>
      </w:r>
    </w:p>
    <w:p w14:paraId="4EFBA34D" w14:textId="77777777" w:rsidR="00D46DA8" w:rsidRDefault="00D46DA8" w:rsidP="00D46DA8">
      <w:pPr>
        <w:rPr>
          <w:rFonts w:asciiTheme="majorHAnsi" w:hAnsiTheme="majorHAnsi" w:cstheme="majorHAnsi"/>
        </w:rPr>
      </w:pPr>
      <w:r>
        <w:t xml:space="preserve">Critical Risk/Blocker: </w:t>
      </w:r>
    </w:p>
    <w:p w14:paraId="26B4AA2D" w14:textId="77777777" w:rsidR="00D46DA8" w:rsidRPr="00FC0CB1" w:rsidRDefault="00D46DA8" w:rsidP="00D46DA8">
      <w:pPr>
        <w:pStyle w:val="ListParagraph"/>
        <w:numPr>
          <w:ilvl w:val="0"/>
          <w:numId w:val="16"/>
        </w:numPr>
        <w:spacing w:after="200" w:line="276" w:lineRule="auto"/>
        <w:rPr>
          <w:rFonts w:asciiTheme="majorHAnsi" w:hAnsiTheme="majorHAnsi" w:cstheme="majorHAnsi"/>
        </w:rPr>
      </w:pPr>
      <w:r>
        <w:t>Data Entry Backlog &amp; Tracking Inconsistencies. The raw O'Reilly labor claim export for September contains 461 claims, but only 220 are currently logged in the internal tracking spreadsheet, leaving a backlog of 241 unentered claims.</w:t>
      </w:r>
    </w:p>
    <w:p w14:paraId="7BF134B8" w14:textId="77777777" w:rsidR="00D46DA8" w:rsidRPr="00FC0CB1" w:rsidRDefault="00D46DA8" w:rsidP="00D46DA8">
      <w:pPr>
        <w:pStyle w:val="ListParagraph"/>
        <w:numPr>
          <w:ilvl w:val="0"/>
          <w:numId w:val="16"/>
        </w:numPr>
        <w:spacing w:after="200" w:line="276" w:lineRule="auto"/>
        <w:rPr>
          <w:rFonts w:asciiTheme="majorHAnsi" w:hAnsiTheme="majorHAnsi" w:cstheme="majorHAnsi"/>
        </w:rPr>
      </w:pPr>
      <w:r>
        <w:t>NAPA black label defective fuel pumps pallets: Made it through 10 pallets.</w:t>
      </w:r>
    </w:p>
    <w:p w14:paraId="6F8075C5" w14:textId="77777777" w:rsidR="00D46DA8" w:rsidRPr="00FC0CB1" w:rsidRDefault="00D46DA8" w:rsidP="00D46DA8">
      <w:pPr>
        <w:rPr>
          <w:rFonts w:asciiTheme="majorHAnsi" w:hAnsiTheme="majorHAnsi" w:cstheme="majorHAnsi"/>
        </w:rPr>
      </w:pPr>
      <w:r>
        <w:t>Total Claims: 461 (Raw Export) / 220 (Tracker Processed)</w:t>
      </w:r>
    </w:p>
    <w:p w14:paraId="2E32FB62" w14:textId="77777777" w:rsidR="00D46DA8" w:rsidRPr="00FC0CB1" w:rsidRDefault="00D46DA8" w:rsidP="00D46DA8">
      <w:pPr>
        <w:rPr>
          <w:rFonts w:asciiTheme="majorHAnsi" w:hAnsiTheme="majorHAnsi" w:cstheme="majorHAnsi"/>
        </w:rPr>
      </w:pPr>
      <w:r>
        <w:t>Breakdown of Fuel Pumps returned (Based on Tracker):</w:t>
      </w:r>
      <w:r>
        <w:br/>
        <w:t>• DMA Parts: 66</w:t>
      </w:r>
      <w:r>
        <w:br/>
        <w:t>• Carter / Non-DMA Pumps: 45</w:t>
      </w:r>
    </w:p>
    <w:p w14:paraId="74E298F8" w14:textId="77777777" w:rsidR="00D46DA8" w:rsidRPr="00FC0CB1" w:rsidRDefault="00D46DA8" w:rsidP="00D46DA8">
      <w:pPr>
        <w:pStyle w:val="Heading3"/>
        <w:rPr>
          <w:rFonts w:asciiTheme="majorHAnsi" w:hAnsiTheme="majorHAnsi" w:cstheme="majorHAnsi"/>
          <w:sz w:val="24"/>
          <w:szCs w:val="24"/>
        </w:rPr>
      </w:pPr>
      <w:r>
        <w:t>Financials</w:t>
      </w:r>
    </w:p>
    <w:p w14:paraId="34134F0A" w14:textId="77777777" w:rsidR="00D46DA8" w:rsidRPr="00FC0CB1" w:rsidRDefault="00D46DA8" w:rsidP="00D46DA8">
      <w:pPr>
        <w:rPr>
          <w:rFonts w:asciiTheme="majorHAnsi" w:hAnsiTheme="majorHAnsi" w:cstheme="majorHAnsi"/>
        </w:rPr>
      </w:pPr>
      <w:r>
        <w:t>Total Amount Requested: $108,492.22</w:t>
      </w:r>
      <w:r>
        <w:br/>
        <w:t>Parts Amount Requested: $10,529.32</w:t>
      </w:r>
      <w:r>
        <w:br/>
        <w:t>Labor Amount Requested: $97,962.90</w:t>
      </w:r>
    </w:p>
    <w:p w14:paraId="63CC10AA" w14:textId="77777777" w:rsidR="00D46DA8" w:rsidRPr="00FC0CB1" w:rsidRDefault="00D46DA8" w:rsidP="00D46DA8">
      <w:pPr>
        <w:pStyle w:val="Heading3"/>
        <w:rPr>
          <w:rFonts w:asciiTheme="majorHAnsi" w:hAnsiTheme="majorHAnsi" w:cstheme="majorHAnsi"/>
          <w:sz w:val="24"/>
          <w:szCs w:val="24"/>
        </w:rPr>
      </w:pPr>
      <w:r>
        <w:t>Financials (September Payout Policy)</w:t>
      </w:r>
    </w:p>
    <w:p w14:paraId="26A84863" w14:textId="77777777" w:rsidR="00D46DA8" w:rsidRPr="00FC0CB1" w:rsidRDefault="00D46DA8" w:rsidP="00D46DA8">
      <w:pPr>
        <w:rPr>
          <w:rFonts w:asciiTheme="majorHAnsi" w:hAnsiTheme="majorHAnsi" w:cstheme="majorHAnsi"/>
        </w:rPr>
      </w:pPr>
      <w:r>
        <w:t>Total Amount Requested: $108,492.22</w:t>
      </w:r>
      <w:r>
        <w:br/>
        <w:t>Potential Liability: $34,575.00 (Full raw claim count of 461 @ $75 flat rate)</w:t>
      </w:r>
      <w:r>
        <w:br/>
        <w:t>Actual Policy Payout (Labor): We pay a $75 flat rate for each defective part rather than the requested shop labor costs.</w:t>
      </w:r>
      <w:r>
        <w:br/>
        <w:t>Claims Denied: 120 - currently saving approximately $9,000.00 in labor payouts for September (120 denied claims x $75).</w:t>
      </w:r>
      <w:r>
        <w:br/>
        <w:t>Approved: 97 claims ($7,275.00 liability)</w:t>
      </w:r>
      <w:r>
        <w:br/>
        <w:t>Denied: 120 claims</w:t>
      </w:r>
      <w:r>
        <w:br/>
        <w:t>Pending/Unentered: 244 claims (241 unlogged raw claims + 3 awaiting final review)</w:t>
      </w:r>
    </w:p>
    <w:p w14:paraId="20EDD6C2" w14:textId="77777777" w:rsidR="00D46DA8" w:rsidRPr="00FC0CB1" w:rsidRDefault="00D46DA8" w:rsidP="00D46DA8">
      <w:pPr>
        <w:pStyle w:val="Heading2"/>
        <w:rPr>
          <w:rFonts w:cstheme="majorHAnsi"/>
          <w:sz w:val="24"/>
          <w:szCs w:val="24"/>
        </w:rPr>
      </w:pPr>
      <w:r>
        <w:lastRenderedPageBreak/>
        <w:t>6.2 Labor Claims</w:t>
      </w:r>
    </w:p>
    <w:p w14:paraId="5F548D51" w14:textId="77777777" w:rsidR="00D46DA8" w:rsidRPr="00FC0CB1" w:rsidRDefault="00D46DA8" w:rsidP="00D46DA8">
      <w:pPr>
        <w:rPr>
          <w:rFonts w:asciiTheme="majorHAnsi" w:hAnsiTheme="majorHAnsi" w:cstheme="majorHAnsi"/>
        </w:rPr>
      </w:pPr>
      <w:r>
        <w:t>Overall Warranty Metrics:</w:t>
      </w:r>
      <w:r>
        <w:br/>
        <w:t>• Mean Time to Failure (MTTF): 122.7 days.</w:t>
      </w:r>
      <w:r>
        <w:br/>
        <w:t>• Median Time to Failure: 42.0 days.</w:t>
      </w:r>
    </w:p>
    <w:tbl>
      <w:tblPr>
        <w:tblStyle w:val="TableGrid"/>
        <w:tblW w:w="9877" w:type="dxa"/>
        <w:tblLook w:val="04A0" w:firstRow="1" w:lastRow="0" w:firstColumn="1" w:lastColumn="0" w:noHBand="0" w:noVBand="1"/>
      </w:tblPr>
      <w:tblGrid>
        <w:gridCol w:w="1411"/>
        <w:gridCol w:w="1411"/>
        <w:gridCol w:w="1411"/>
        <w:gridCol w:w="1411"/>
        <w:gridCol w:w="1411"/>
        <w:gridCol w:w="1411"/>
        <w:gridCol w:w="1411"/>
      </w:tblGrid>
      <w:tr w:rsidR="00D46DA8" w:rsidRPr="00FC0CB1" w14:paraId="02B7D59C" w14:textId="77777777" w:rsidTr="0099435E">
        <w:trPr>
          <w:trHeight w:val="402"/>
        </w:trPr>
        <w:tc>
          <w:tcPr>
            <w:tcW w:w="1411" w:type="dxa"/>
          </w:tcPr>
          <w:p w14:paraId="49BE4925"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b/>
                <w:sz w:val="24"/>
                <w:szCs w:val="24"/>
              </w:rPr>
              <w:t>Metric</w:t>
            </w:r>
          </w:p>
        </w:tc>
        <w:tc>
          <w:tcPr>
            <w:tcW w:w="1411" w:type="dxa"/>
          </w:tcPr>
          <w:p w14:paraId="2408FFC9" w14:textId="77777777" w:rsidR="00F46F04" w:rsidRDefault="003E287D">
            <w:r>
              <w:t>April</w:t>
            </w:r>
          </w:p>
        </w:tc>
        <w:tc>
          <w:tcPr>
            <w:tcW w:w="1411" w:type="dxa"/>
          </w:tcPr>
          <w:p w14:paraId="084998B7" w14:textId="77777777" w:rsidR="00F46F04" w:rsidRDefault="003E287D">
            <w:r>
              <w:t>May</w:t>
            </w:r>
          </w:p>
        </w:tc>
        <w:tc>
          <w:tcPr>
            <w:tcW w:w="1411" w:type="dxa"/>
          </w:tcPr>
          <w:p w14:paraId="0A745E07" w14:textId="77777777" w:rsidR="00F46F04" w:rsidRDefault="003E287D">
            <w:r>
              <w:t>June</w:t>
            </w:r>
          </w:p>
        </w:tc>
        <w:tc>
          <w:tcPr>
            <w:tcW w:w="1411" w:type="dxa"/>
          </w:tcPr>
          <w:p w14:paraId="2D47F934" w14:textId="77777777" w:rsidR="00F46F04" w:rsidRDefault="003E287D">
            <w:r>
              <w:t>July</w:t>
            </w:r>
          </w:p>
        </w:tc>
        <w:tc>
          <w:tcPr>
            <w:tcW w:w="1411" w:type="dxa"/>
          </w:tcPr>
          <w:p w14:paraId="3D2FFE62" w14:textId="77777777" w:rsidR="00F46F04" w:rsidRDefault="003E287D">
            <w:r>
              <w:t>August</w:t>
            </w:r>
          </w:p>
        </w:tc>
        <w:tc>
          <w:tcPr>
            <w:tcW w:w="1411" w:type="dxa"/>
          </w:tcPr>
          <w:p w14:paraId="753EBBCE" w14:textId="77777777" w:rsidR="00F46F04" w:rsidRDefault="003E287D">
            <w:r>
              <w:t>September</w:t>
            </w:r>
          </w:p>
        </w:tc>
      </w:tr>
      <w:tr w:rsidR="00D46DA8" w:rsidRPr="00FC0CB1" w14:paraId="003EAE93" w14:textId="77777777" w:rsidTr="0099435E">
        <w:trPr>
          <w:trHeight w:val="824"/>
        </w:trPr>
        <w:tc>
          <w:tcPr>
            <w:tcW w:w="1411" w:type="dxa"/>
          </w:tcPr>
          <w:p w14:paraId="618A7A3E"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sz w:val="24"/>
                <w:szCs w:val="24"/>
              </w:rPr>
              <w:t>Total Claims</w:t>
            </w:r>
          </w:p>
        </w:tc>
        <w:tc>
          <w:tcPr>
            <w:tcW w:w="1411" w:type="dxa"/>
          </w:tcPr>
          <w:p w14:paraId="18807BB0" w14:textId="77777777" w:rsidR="00F46F04" w:rsidRDefault="003E287D">
            <w:r>
              <w:t>546</w:t>
            </w:r>
          </w:p>
        </w:tc>
        <w:tc>
          <w:tcPr>
            <w:tcW w:w="1411" w:type="dxa"/>
          </w:tcPr>
          <w:p w14:paraId="1415CD48" w14:textId="77777777" w:rsidR="00F46F04" w:rsidRDefault="003E287D">
            <w:r>
              <w:t>439</w:t>
            </w:r>
          </w:p>
        </w:tc>
        <w:tc>
          <w:tcPr>
            <w:tcW w:w="1411" w:type="dxa"/>
          </w:tcPr>
          <w:p w14:paraId="2370FB6E" w14:textId="77777777" w:rsidR="00F46F04" w:rsidRDefault="003E287D">
            <w:r>
              <w:t>416</w:t>
            </w:r>
          </w:p>
        </w:tc>
        <w:tc>
          <w:tcPr>
            <w:tcW w:w="1411" w:type="dxa"/>
          </w:tcPr>
          <w:p w14:paraId="406A6E3F" w14:textId="77777777" w:rsidR="00F46F04" w:rsidRDefault="003E287D">
            <w:r>
              <w:t>425</w:t>
            </w:r>
          </w:p>
        </w:tc>
        <w:tc>
          <w:tcPr>
            <w:tcW w:w="1411" w:type="dxa"/>
          </w:tcPr>
          <w:p w14:paraId="4E144512" w14:textId="77777777" w:rsidR="00F46F04" w:rsidRDefault="003E287D">
            <w:r>
              <w:t>459</w:t>
            </w:r>
          </w:p>
        </w:tc>
        <w:tc>
          <w:tcPr>
            <w:tcW w:w="1411" w:type="dxa"/>
          </w:tcPr>
          <w:p w14:paraId="7AAAA9BD" w14:textId="77777777" w:rsidR="00F46F04" w:rsidRDefault="003E287D">
            <w:r>
              <w:t>461</w:t>
            </w:r>
          </w:p>
        </w:tc>
      </w:tr>
      <w:tr w:rsidR="00D46DA8" w:rsidRPr="00FC0CB1" w14:paraId="7BEE36CD" w14:textId="77777777" w:rsidTr="0099435E">
        <w:trPr>
          <w:trHeight w:val="1227"/>
        </w:trPr>
        <w:tc>
          <w:tcPr>
            <w:tcW w:w="1411" w:type="dxa"/>
          </w:tcPr>
          <w:p w14:paraId="7FBBFB11"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sz w:val="24"/>
                <w:szCs w:val="24"/>
              </w:rPr>
              <w:t>Total Product Alerts</w:t>
            </w:r>
          </w:p>
        </w:tc>
        <w:tc>
          <w:tcPr>
            <w:tcW w:w="1411" w:type="dxa"/>
          </w:tcPr>
          <w:p w14:paraId="699BA7D2" w14:textId="77777777" w:rsidR="00F46F04" w:rsidRDefault="003E287D">
            <w:r>
              <w:t>27</w:t>
            </w:r>
          </w:p>
        </w:tc>
        <w:tc>
          <w:tcPr>
            <w:tcW w:w="1411" w:type="dxa"/>
          </w:tcPr>
          <w:p w14:paraId="13821A0E" w14:textId="77777777" w:rsidR="00F46F04" w:rsidRDefault="003E287D">
            <w:r>
              <w:t>20</w:t>
            </w:r>
          </w:p>
        </w:tc>
        <w:tc>
          <w:tcPr>
            <w:tcW w:w="1411" w:type="dxa"/>
          </w:tcPr>
          <w:p w14:paraId="012E3ABF" w14:textId="77777777" w:rsidR="00F46F04" w:rsidRDefault="003E287D">
            <w:r>
              <w:t>22</w:t>
            </w:r>
          </w:p>
        </w:tc>
        <w:tc>
          <w:tcPr>
            <w:tcW w:w="1411" w:type="dxa"/>
          </w:tcPr>
          <w:p w14:paraId="65905294" w14:textId="77777777" w:rsidR="00F46F04" w:rsidRDefault="003E287D">
            <w:r>
              <w:t>20</w:t>
            </w:r>
          </w:p>
        </w:tc>
        <w:tc>
          <w:tcPr>
            <w:tcW w:w="1411" w:type="dxa"/>
          </w:tcPr>
          <w:p w14:paraId="6CBCE383" w14:textId="77777777" w:rsidR="00F46F04" w:rsidRDefault="003E287D">
            <w:r>
              <w:t>19</w:t>
            </w:r>
          </w:p>
        </w:tc>
        <w:tc>
          <w:tcPr>
            <w:tcW w:w="1411" w:type="dxa"/>
          </w:tcPr>
          <w:p w14:paraId="2571058A" w14:textId="77777777" w:rsidR="00F46F04" w:rsidRDefault="003E287D">
            <w:r>
              <w:t>28</w:t>
            </w:r>
          </w:p>
        </w:tc>
      </w:tr>
    </w:tbl>
    <w:p w14:paraId="7CB95519" w14:textId="77777777" w:rsidR="00D46DA8" w:rsidRPr="00FC0CB1" w:rsidRDefault="00D46DA8" w:rsidP="00D46DA8">
      <w:pPr>
        <w:rPr>
          <w:rFonts w:asciiTheme="majorHAnsi" w:hAnsiTheme="majorHAnsi" w:cstheme="majorHAnsi"/>
        </w:rPr>
      </w:pPr>
    </w:p>
    <w:tbl>
      <w:tblPr>
        <w:tblStyle w:val="TableGrid"/>
        <w:tblW w:w="9887" w:type="dxa"/>
        <w:tblLook w:val="04A0" w:firstRow="1" w:lastRow="0" w:firstColumn="1" w:lastColumn="0" w:noHBand="0" w:noVBand="1"/>
      </w:tblPr>
      <w:tblGrid>
        <w:gridCol w:w="1304"/>
        <w:gridCol w:w="1400"/>
        <w:gridCol w:w="1454"/>
        <w:gridCol w:w="1400"/>
        <w:gridCol w:w="1454"/>
        <w:gridCol w:w="1400"/>
        <w:gridCol w:w="1475"/>
      </w:tblGrid>
      <w:tr w:rsidR="00D46DA8" w:rsidRPr="00FC0CB1" w14:paraId="2EDCC261" w14:textId="77777777" w:rsidTr="0099435E">
        <w:trPr>
          <w:trHeight w:val="654"/>
        </w:trPr>
        <w:tc>
          <w:tcPr>
            <w:tcW w:w="1313" w:type="dxa"/>
          </w:tcPr>
          <w:p w14:paraId="6D029F62"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b/>
                <w:sz w:val="24"/>
                <w:szCs w:val="24"/>
              </w:rPr>
              <w:t>Financial Category</w:t>
            </w:r>
          </w:p>
        </w:tc>
        <w:tc>
          <w:tcPr>
            <w:tcW w:w="1366" w:type="dxa"/>
          </w:tcPr>
          <w:p w14:paraId="18A963D2" w14:textId="77777777" w:rsidR="00F46F04" w:rsidRDefault="003E287D">
            <w:r>
              <w:t>April</w:t>
            </w:r>
          </w:p>
        </w:tc>
        <w:tc>
          <w:tcPr>
            <w:tcW w:w="1492" w:type="dxa"/>
          </w:tcPr>
          <w:p w14:paraId="35673473" w14:textId="77777777" w:rsidR="00F46F04" w:rsidRDefault="003E287D">
            <w:r>
              <w:t>May</w:t>
            </w:r>
          </w:p>
        </w:tc>
        <w:tc>
          <w:tcPr>
            <w:tcW w:w="1366" w:type="dxa"/>
          </w:tcPr>
          <w:p w14:paraId="5353EC5A" w14:textId="77777777" w:rsidR="00F46F04" w:rsidRDefault="003E287D">
            <w:r>
              <w:t>June</w:t>
            </w:r>
          </w:p>
        </w:tc>
        <w:tc>
          <w:tcPr>
            <w:tcW w:w="1492" w:type="dxa"/>
          </w:tcPr>
          <w:p w14:paraId="559F2AF6" w14:textId="77777777" w:rsidR="00F46F04" w:rsidRDefault="003E287D">
            <w:r>
              <w:t>July</w:t>
            </w:r>
          </w:p>
        </w:tc>
        <w:tc>
          <w:tcPr>
            <w:tcW w:w="1366" w:type="dxa"/>
          </w:tcPr>
          <w:p w14:paraId="563FF948" w14:textId="77777777" w:rsidR="00F46F04" w:rsidRDefault="003E287D">
            <w:r>
              <w:t>August</w:t>
            </w:r>
          </w:p>
        </w:tc>
        <w:tc>
          <w:tcPr>
            <w:tcW w:w="1492" w:type="dxa"/>
          </w:tcPr>
          <w:p w14:paraId="6F4B17CB" w14:textId="77777777" w:rsidR="00F46F04" w:rsidRDefault="003E287D">
            <w:r>
              <w:t>September</w:t>
            </w:r>
          </w:p>
        </w:tc>
      </w:tr>
      <w:tr w:rsidR="00D46DA8" w:rsidRPr="00FC0CB1" w14:paraId="0E38836E" w14:textId="77777777" w:rsidTr="0099435E">
        <w:trPr>
          <w:trHeight w:val="1295"/>
        </w:trPr>
        <w:tc>
          <w:tcPr>
            <w:tcW w:w="1313" w:type="dxa"/>
          </w:tcPr>
          <w:p w14:paraId="6619D1FC"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sz w:val="24"/>
                <w:szCs w:val="24"/>
              </w:rPr>
              <w:t>Total Amount Requested</w:t>
            </w:r>
          </w:p>
        </w:tc>
        <w:tc>
          <w:tcPr>
            <w:tcW w:w="1366" w:type="dxa"/>
          </w:tcPr>
          <w:p w14:paraId="0799AD15" w14:textId="77777777" w:rsidR="00F46F04" w:rsidRDefault="003E287D">
            <w:r>
              <w:t>$114,542.01</w:t>
            </w:r>
          </w:p>
        </w:tc>
        <w:tc>
          <w:tcPr>
            <w:tcW w:w="1492" w:type="dxa"/>
          </w:tcPr>
          <w:p w14:paraId="2D91ADC3" w14:textId="77777777" w:rsidR="00F46F04" w:rsidRDefault="003E287D">
            <w:r>
              <w:t>$92,988.15</w:t>
            </w:r>
          </w:p>
        </w:tc>
        <w:tc>
          <w:tcPr>
            <w:tcW w:w="1366" w:type="dxa"/>
          </w:tcPr>
          <w:p w14:paraId="48C3CEFB" w14:textId="77777777" w:rsidR="00F46F04" w:rsidRDefault="003E287D">
            <w:r>
              <w:t>$101,480.45</w:t>
            </w:r>
          </w:p>
        </w:tc>
        <w:tc>
          <w:tcPr>
            <w:tcW w:w="1492" w:type="dxa"/>
          </w:tcPr>
          <w:p w14:paraId="1AE8556B" w14:textId="77777777" w:rsidR="00F46F04" w:rsidRDefault="003E287D">
            <w:r>
              <w:t>$99,968.98</w:t>
            </w:r>
          </w:p>
        </w:tc>
        <w:tc>
          <w:tcPr>
            <w:tcW w:w="1366" w:type="dxa"/>
          </w:tcPr>
          <w:p w14:paraId="5E21A25E" w14:textId="77777777" w:rsidR="00F46F04" w:rsidRDefault="003E287D">
            <w:r>
              <w:t>$108,871.03</w:t>
            </w:r>
          </w:p>
        </w:tc>
        <w:tc>
          <w:tcPr>
            <w:tcW w:w="1492" w:type="dxa"/>
          </w:tcPr>
          <w:p w14:paraId="4B5EC857" w14:textId="77777777" w:rsidR="00F46F04" w:rsidRDefault="003E287D">
            <w:r>
              <w:t>$108,492.22</w:t>
            </w:r>
          </w:p>
        </w:tc>
      </w:tr>
      <w:tr w:rsidR="00D46DA8" w:rsidRPr="00FC0CB1" w14:paraId="35B1721F" w14:textId="77777777" w:rsidTr="0099435E">
        <w:trPr>
          <w:trHeight w:val="1295"/>
        </w:trPr>
        <w:tc>
          <w:tcPr>
            <w:tcW w:w="1313" w:type="dxa"/>
          </w:tcPr>
          <w:p w14:paraId="2916D3ED"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sz w:val="24"/>
                <w:szCs w:val="24"/>
              </w:rPr>
              <w:t>Parts Amount Requested</w:t>
            </w:r>
          </w:p>
        </w:tc>
        <w:tc>
          <w:tcPr>
            <w:tcW w:w="1366" w:type="dxa"/>
          </w:tcPr>
          <w:p w14:paraId="6BCCF114" w14:textId="77777777" w:rsidR="00F46F04" w:rsidRDefault="003E287D">
            <w:r>
              <w:t>$10,154.90</w:t>
            </w:r>
          </w:p>
        </w:tc>
        <w:tc>
          <w:tcPr>
            <w:tcW w:w="1492" w:type="dxa"/>
          </w:tcPr>
          <w:p w14:paraId="30497F22" w14:textId="77777777" w:rsidR="00F46F04" w:rsidRDefault="003E287D">
            <w:r>
              <w:t>$3,933.79</w:t>
            </w:r>
          </w:p>
        </w:tc>
        <w:tc>
          <w:tcPr>
            <w:tcW w:w="1366" w:type="dxa"/>
          </w:tcPr>
          <w:p w14:paraId="0E9F005D" w14:textId="77777777" w:rsidR="00F46F04" w:rsidRDefault="003E287D">
            <w:r>
              <w:t>$8,882.25</w:t>
            </w:r>
          </w:p>
        </w:tc>
        <w:tc>
          <w:tcPr>
            <w:tcW w:w="1492" w:type="dxa"/>
          </w:tcPr>
          <w:p w14:paraId="04DDAE6E" w14:textId="77777777" w:rsidR="00F46F04" w:rsidRDefault="003E287D">
            <w:r>
              <w:t>$9,763.74</w:t>
            </w:r>
          </w:p>
        </w:tc>
        <w:tc>
          <w:tcPr>
            <w:tcW w:w="1366" w:type="dxa"/>
          </w:tcPr>
          <w:p w14:paraId="47795FBE" w14:textId="77777777" w:rsidR="00F46F04" w:rsidRDefault="003E287D">
            <w:r>
              <w:t>$14,028.27</w:t>
            </w:r>
          </w:p>
        </w:tc>
        <w:tc>
          <w:tcPr>
            <w:tcW w:w="1492" w:type="dxa"/>
          </w:tcPr>
          <w:p w14:paraId="165AD531" w14:textId="77777777" w:rsidR="00F46F04" w:rsidRDefault="003E287D">
            <w:r>
              <w:t>$10,529.32</w:t>
            </w:r>
          </w:p>
        </w:tc>
      </w:tr>
      <w:tr w:rsidR="00D46DA8" w:rsidRPr="00FC0CB1" w14:paraId="585F0C36" w14:textId="77777777" w:rsidTr="0099435E">
        <w:trPr>
          <w:trHeight w:val="1308"/>
        </w:trPr>
        <w:tc>
          <w:tcPr>
            <w:tcW w:w="1313" w:type="dxa"/>
          </w:tcPr>
          <w:p w14:paraId="7373E760"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sz w:val="24"/>
                <w:szCs w:val="24"/>
              </w:rPr>
              <w:t>Labor Amount Requested</w:t>
            </w:r>
          </w:p>
        </w:tc>
        <w:tc>
          <w:tcPr>
            <w:tcW w:w="1366" w:type="dxa"/>
          </w:tcPr>
          <w:p w14:paraId="40803F18" w14:textId="77777777" w:rsidR="00F46F04" w:rsidRDefault="003E287D">
            <w:r>
              <w:t>$81,794.55</w:t>
            </w:r>
          </w:p>
        </w:tc>
        <w:tc>
          <w:tcPr>
            <w:tcW w:w="1492" w:type="dxa"/>
          </w:tcPr>
          <w:p w14:paraId="130140E1" w14:textId="77777777" w:rsidR="00F46F04" w:rsidRDefault="003E287D">
            <w:r>
              <w:t>$92,988.15</w:t>
            </w:r>
          </w:p>
        </w:tc>
        <w:tc>
          <w:tcPr>
            <w:tcW w:w="1366" w:type="dxa"/>
          </w:tcPr>
          <w:p w14:paraId="3222C451" w14:textId="77777777" w:rsidR="00F46F04" w:rsidRDefault="003E287D">
            <w:r>
              <w:t>$92,598.20</w:t>
            </w:r>
          </w:p>
        </w:tc>
        <w:tc>
          <w:tcPr>
            <w:tcW w:w="1492" w:type="dxa"/>
          </w:tcPr>
          <w:p w14:paraId="7AD22353" w14:textId="77777777" w:rsidR="00F46F04" w:rsidRDefault="003E287D">
            <w:r>
              <w:t>$90,205.24</w:t>
            </w:r>
          </w:p>
        </w:tc>
        <w:tc>
          <w:tcPr>
            <w:tcW w:w="1366" w:type="dxa"/>
          </w:tcPr>
          <w:p w14:paraId="6AA2276D" w14:textId="77777777" w:rsidR="00F46F04" w:rsidRDefault="003E287D">
            <w:r>
              <w:t>$94,842.76</w:t>
            </w:r>
          </w:p>
        </w:tc>
        <w:tc>
          <w:tcPr>
            <w:tcW w:w="1492" w:type="dxa"/>
          </w:tcPr>
          <w:p w14:paraId="69CF7F99" w14:textId="77777777" w:rsidR="00F46F04" w:rsidRDefault="003E287D">
            <w:r>
              <w:t>$97,962.90</w:t>
            </w:r>
          </w:p>
        </w:tc>
      </w:tr>
    </w:tbl>
    <w:p w14:paraId="51646894" w14:textId="77777777" w:rsidR="00D46DA8" w:rsidRPr="00FC0CB1" w:rsidRDefault="00D46DA8" w:rsidP="00D46DA8">
      <w:pPr>
        <w:rPr>
          <w:rFonts w:asciiTheme="majorHAnsi" w:hAnsiTheme="majorHAnsi" w:cstheme="majorHAnsi"/>
        </w:rPr>
      </w:pPr>
    </w:p>
    <w:tbl>
      <w:tblPr>
        <w:tblStyle w:val="TableGrid"/>
        <w:tblW w:w="9835" w:type="dxa"/>
        <w:tblLook w:val="04A0" w:firstRow="1" w:lastRow="0" w:firstColumn="1" w:lastColumn="0" w:noHBand="0" w:noVBand="1"/>
      </w:tblPr>
      <w:tblGrid>
        <w:gridCol w:w="1405"/>
        <w:gridCol w:w="1405"/>
        <w:gridCol w:w="1405"/>
        <w:gridCol w:w="1405"/>
        <w:gridCol w:w="1405"/>
        <w:gridCol w:w="1405"/>
        <w:gridCol w:w="1405"/>
      </w:tblGrid>
      <w:tr w:rsidR="00D46DA8" w:rsidRPr="00FC0CB1" w14:paraId="4B8425D2" w14:textId="77777777" w:rsidTr="0099435E">
        <w:trPr>
          <w:trHeight w:val="720"/>
        </w:trPr>
        <w:tc>
          <w:tcPr>
            <w:tcW w:w="1405" w:type="dxa"/>
          </w:tcPr>
          <w:p w14:paraId="140CE45D"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b/>
                <w:sz w:val="24"/>
                <w:szCs w:val="24"/>
              </w:rPr>
              <w:t>Warranty Metric</w:t>
            </w:r>
          </w:p>
        </w:tc>
        <w:tc>
          <w:tcPr>
            <w:tcW w:w="1405" w:type="dxa"/>
          </w:tcPr>
          <w:p w14:paraId="4DA17B28" w14:textId="77777777" w:rsidR="00F46F04" w:rsidRDefault="003E287D">
            <w:r>
              <w:t>April</w:t>
            </w:r>
          </w:p>
        </w:tc>
        <w:tc>
          <w:tcPr>
            <w:tcW w:w="1405" w:type="dxa"/>
          </w:tcPr>
          <w:p w14:paraId="46FE9049" w14:textId="77777777" w:rsidR="00F46F04" w:rsidRDefault="003E287D">
            <w:r>
              <w:t>May</w:t>
            </w:r>
          </w:p>
        </w:tc>
        <w:tc>
          <w:tcPr>
            <w:tcW w:w="1405" w:type="dxa"/>
          </w:tcPr>
          <w:p w14:paraId="2EF229CC" w14:textId="77777777" w:rsidR="00F46F04" w:rsidRDefault="003E287D">
            <w:r>
              <w:t>June</w:t>
            </w:r>
          </w:p>
        </w:tc>
        <w:tc>
          <w:tcPr>
            <w:tcW w:w="1405" w:type="dxa"/>
          </w:tcPr>
          <w:p w14:paraId="1B3A3275" w14:textId="77777777" w:rsidR="00F46F04" w:rsidRDefault="003E287D">
            <w:r>
              <w:t>July</w:t>
            </w:r>
          </w:p>
        </w:tc>
        <w:tc>
          <w:tcPr>
            <w:tcW w:w="1405" w:type="dxa"/>
          </w:tcPr>
          <w:p w14:paraId="22AE6096" w14:textId="77777777" w:rsidR="00F46F04" w:rsidRDefault="003E287D">
            <w:r>
              <w:t>August</w:t>
            </w:r>
          </w:p>
        </w:tc>
        <w:tc>
          <w:tcPr>
            <w:tcW w:w="1405" w:type="dxa"/>
          </w:tcPr>
          <w:p w14:paraId="16BC292B" w14:textId="77777777" w:rsidR="00F46F04" w:rsidRDefault="003E287D">
            <w:r>
              <w:t>September</w:t>
            </w:r>
          </w:p>
        </w:tc>
      </w:tr>
      <w:tr w:rsidR="00D46DA8" w:rsidRPr="00FC0CB1" w14:paraId="148F5759" w14:textId="77777777" w:rsidTr="0099435E">
        <w:trPr>
          <w:trHeight w:val="1072"/>
        </w:trPr>
        <w:tc>
          <w:tcPr>
            <w:tcW w:w="1405" w:type="dxa"/>
          </w:tcPr>
          <w:p w14:paraId="27ABC2E8"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sz w:val="24"/>
                <w:szCs w:val="24"/>
              </w:rPr>
              <w:t>Labor-to-Parts Ratio</w:t>
            </w:r>
          </w:p>
        </w:tc>
        <w:tc>
          <w:tcPr>
            <w:tcW w:w="1405" w:type="dxa"/>
          </w:tcPr>
          <w:p w14:paraId="0360FB0D" w14:textId="77777777" w:rsidR="00F46F04" w:rsidRDefault="003E287D">
            <w:r>
              <w:t>8.05:1</w:t>
            </w:r>
          </w:p>
        </w:tc>
        <w:tc>
          <w:tcPr>
            <w:tcW w:w="1405" w:type="dxa"/>
          </w:tcPr>
          <w:p w14:paraId="3A8BE11D" w14:textId="77777777" w:rsidR="00F46F04" w:rsidRDefault="003E287D">
            <w:r>
              <w:t>23.6:1</w:t>
            </w:r>
          </w:p>
        </w:tc>
        <w:tc>
          <w:tcPr>
            <w:tcW w:w="1405" w:type="dxa"/>
          </w:tcPr>
          <w:p w14:paraId="2347E2A3" w14:textId="77777777" w:rsidR="00F46F04" w:rsidRDefault="003E287D">
            <w:r>
              <w:t>10.4:1</w:t>
            </w:r>
          </w:p>
        </w:tc>
        <w:tc>
          <w:tcPr>
            <w:tcW w:w="1405" w:type="dxa"/>
          </w:tcPr>
          <w:p w14:paraId="17CE5D89" w14:textId="77777777" w:rsidR="00F46F04" w:rsidRDefault="003E287D">
            <w:r>
              <w:t>9.2:1</w:t>
            </w:r>
          </w:p>
        </w:tc>
        <w:tc>
          <w:tcPr>
            <w:tcW w:w="1405" w:type="dxa"/>
          </w:tcPr>
          <w:p w14:paraId="62E70DD6" w14:textId="77777777" w:rsidR="00F46F04" w:rsidRDefault="003E287D">
            <w:r>
              <w:t>6.76:1</w:t>
            </w:r>
          </w:p>
        </w:tc>
        <w:tc>
          <w:tcPr>
            <w:tcW w:w="1405" w:type="dxa"/>
          </w:tcPr>
          <w:p w14:paraId="550AA601" w14:textId="77777777" w:rsidR="00F46F04" w:rsidRDefault="003E287D">
            <w:r>
              <w:t>9.30:1</w:t>
            </w:r>
          </w:p>
        </w:tc>
      </w:tr>
      <w:tr w:rsidR="00D46DA8" w:rsidRPr="00FC0CB1" w14:paraId="5E833655" w14:textId="77777777" w:rsidTr="0099435E">
        <w:trPr>
          <w:trHeight w:val="1072"/>
        </w:trPr>
        <w:tc>
          <w:tcPr>
            <w:tcW w:w="1405" w:type="dxa"/>
          </w:tcPr>
          <w:p w14:paraId="5A16A2C9"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sz w:val="24"/>
                <w:szCs w:val="24"/>
              </w:rPr>
              <w:lastRenderedPageBreak/>
              <w:t>Mean Time to Failure</w:t>
            </w:r>
          </w:p>
        </w:tc>
        <w:tc>
          <w:tcPr>
            <w:tcW w:w="1405" w:type="dxa"/>
          </w:tcPr>
          <w:p w14:paraId="316FCE5D" w14:textId="77777777" w:rsidR="00F46F04" w:rsidRDefault="003E287D">
            <w:r>
              <w:t>126.2 Days</w:t>
            </w:r>
          </w:p>
        </w:tc>
        <w:tc>
          <w:tcPr>
            <w:tcW w:w="1405" w:type="dxa"/>
          </w:tcPr>
          <w:p w14:paraId="294C9B5B" w14:textId="77777777" w:rsidR="00F46F04" w:rsidRDefault="003E287D">
            <w:r>
              <w:t>105.5 Days</w:t>
            </w:r>
          </w:p>
        </w:tc>
        <w:tc>
          <w:tcPr>
            <w:tcW w:w="1405" w:type="dxa"/>
          </w:tcPr>
          <w:p w14:paraId="7AF0B62A" w14:textId="77777777" w:rsidR="00F46F04" w:rsidRDefault="003E287D">
            <w:r>
              <w:t>140.9 Days</w:t>
            </w:r>
          </w:p>
        </w:tc>
        <w:tc>
          <w:tcPr>
            <w:tcW w:w="1405" w:type="dxa"/>
          </w:tcPr>
          <w:p w14:paraId="7F896DBA" w14:textId="77777777" w:rsidR="00F46F04" w:rsidRDefault="003E287D">
            <w:r>
              <w:t>128.5 Days</w:t>
            </w:r>
          </w:p>
        </w:tc>
        <w:tc>
          <w:tcPr>
            <w:tcW w:w="1405" w:type="dxa"/>
          </w:tcPr>
          <w:p w14:paraId="56437E2B" w14:textId="77777777" w:rsidR="00F46F04" w:rsidRDefault="003E287D">
            <w:r>
              <w:t>125.9 Days</w:t>
            </w:r>
          </w:p>
        </w:tc>
        <w:tc>
          <w:tcPr>
            <w:tcW w:w="1405" w:type="dxa"/>
          </w:tcPr>
          <w:p w14:paraId="764C0C5D" w14:textId="77777777" w:rsidR="00F46F04" w:rsidRDefault="003E287D">
            <w:r>
              <w:t>122.7 Days</w:t>
            </w:r>
          </w:p>
        </w:tc>
      </w:tr>
      <w:tr w:rsidR="00D46DA8" w:rsidRPr="00FC0CB1" w14:paraId="5ABC7A9F" w14:textId="77777777" w:rsidTr="0099435E">
        <w:trPr>
          <w:trHeight w:val="1056"/>
        </w:trPr>
        <w:tc>
          <w:tcPr>
            <w:tcW w:w="1405" w:type="dxa"/>
          </w:tcPr>
          <w:p w14:paraId="6AC8401B"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sz w:val="24"/>
                <w:szCs w:val="24"/>
              </w:rPr>
              <w:t>Median Time to Failure</w:t>
            </w:r>
          </w:p>
        </w:tc>
        <w:tc>
          <w:tcPr>
            <w:tcW w:w="1405" w:type="dxa"/>
          </w:tcPr>
          <w:p w14:paraId="1F5034DC" w14:textId="77777777" w:rsidR="00F46F04" w:rsidRDefault="003E287D">
            <w:r>
              <w:t>N/A</w:t>
            </w:r>
          </w:p>
        </w:tc>
        <w:tc>
          <w:tcPr>
            <w:tcW w:w="1405" w:type="dxa"/>
          </w:tcPr>
          <w:p w14:paraId="6308A8DF" w14:textId="77777777" w:rsidR="00F46F04" w:rsidRDefault="003E287D">
            <w:r>
              <w:t>N/A</w:t>
            </w:r>
          </w:p>
        </w:tc>
        <w:tc>
          <w:tcPr>
            <w:tcW w:w="1405" w:type="dxa"/>
          </w:tcPr>
          <w:p w14:paraId="5E4361C1" w14:textId="77777777" w:rsidR="00F46F04" w:rsidRDefault="003E287D">
            <w:r>
              <w:t>65.0 Days</w:t>
            </w:r>
          </w:p>
        </w:tc>
        <w:tc>
          <w:tcPr>
            <w:tcW w:w="1405" w:type="dxa"/>
          </w:tcPr>
          <w:p w14:paraId="5A0A14C9" w14:textId="77777777" w:rsidR="00F46F04" w:rsidRDefault="003E287D">
            <w:r>
              <w:t>58.0 Days</w:t>
            </w:r>
          </w:p>
        </w:tc>
        <w:tc>
          <w:tcPr>
            <w:tcW w:w="1405" w:type="dxa"/>
          </w:tcPr>
          <w:p w14:paraId="4FCC3D88" w14:textId="77777777" w:rsidR="00F46F04" w:rsidRDefault="003E287D">
            <w:r>
              <w:t>41.0 Days</w:t>
            </w:r>
          </w:p>
        </w:tc>
        <w:tc>
          <w:tcPr>
            <w:tcW w:w="1405" w:type="dxa"/>
          </w:tcPr>
          <w:p w14:paraId="6961746D" w14:textId="77777777" w:rsidR="00F46F04" w:rsidRDefault="003E287D">
            <w:r>
              <w:t>42.0 Days</w:t>
            </w:r>
          </w:p>
        </w:tc>
      </w:tr>
    </w:tbl>
    <w:p w14:paraId="0BB91DBA" w14:textId="77777777" w:rsidR="00D46DA8" w:rsidRPr="00FC0CB1" w:rsidRDefault="00D46DA8" w:rsidP="00D46DA8">
      <w:pPr>
        <w:rPr>
          <w:rFonts w:asciiTheme="majorHAnsi" w:hAnsiTheme="majorHAnsi" w:cstheme="majorHAnsi"/>
        </w:rPr>
      </w:pPr>
    </w:p>
    <w:p w14:paraId="57B614A1" w14:textId="77777777" w:rsidR="00D46DA8" w:rsidRPr="00FC0CB1" w:rsidRDefault="00D46DA8" w:rsidP="00D46DA8">
      <w:pPr>
        <w:rPr>
          <w:rFonts w:asciiTheme="majorHAnsi" w:hAnsiTheme="majorHAnsi" w:cstheme="majorHAnsi"/>
        </w:rPr>
      </w:pPr>
      <w:r w:rsidRPr="00FC0CB1">
        <w:rPr>
          <w:rFonts w:asciiTheme="majorHAnsi" w:hAnsiTheme="majorHAnsi" w:cstheme="majorHAnsi"/>
          <w:noProof/>
        </w:rPr>
        <w:drawing>
          <wp:inline distT="0" distB="0" distL="0" distR="0" wp14:anchorId="4B5EDE10" wp14:editId="1179E7D4">
            <wp:extent cx="5706766" cy="249671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claims_final.png"/>
                    <pic:cNvPicPr/>
                  </pic:nvPicPr>
                  <pic:blipFill>
                    <a:blip r:embed="rId7"/>
                    <a:stretch>
                      <a:fillRect/>
                    </a:stretch>
                  </pic:blipFill>
                  <pic:spPr>
                    <a:xfrm>
                      <a:off x="0" y="0"/>
                      <a:ext cx="5714219" cy="2499971"/>
                    </a:xfrm>
                    <a:prstGeom prst="rect">
                      <a:avLst/>
                    </a:prstGeom>
                  </pic:spPr>
                </pic:pic>
              </a:graphicData>
            </a:graphic>
          </wp:inline>
        </w:drawing>
      </w:r>
    </w:p>
    <w:p w14:paraId="7F4236D5" w14:textId="77777777" w:rsidR="00D46DA8" w:rsidRPr="00FC0CB1" w:rsidRDefault="00D46DA8" w:rsidP="00D46DA8">
      <w:pPr>
        <w:pStyle w:val="Heading3"/>
        <w:rPr>
          <w:rFonts w:asciiTheme="majorHAnsi" w:hAnsiTheme="majorHAnsi" w:cstheme="majorHAnsi"/>
          <w:sz w:val="24"/>
          <w:szCs w:val="24"/>
        </w:rPr>
      </w:pPr>
      <w:r>
        <w:t>Top Returning Parts</w:t>
      </w:r>
    </w:p>
    <w:tbl>
      <w:tblPr>
        <w:tblStyle w:val="TableGrid"/>
        <w:tblW w:w="9165" w:type="dxa"/>
        <w:tblLook w:val="04A0" w:firstRow="1" w:lastRow="0" w:firstColumn="1" w:lastColumn="0" w:noHBand="0" w:noVBand="1"/>
      </w:tblPr>
      <w:tblGrid>
        <w:gridCol w:w="3055"/>
        <w:gridCol w:w="3055"/>
        <w:gridCol w:w="3055"/>
      </w:tblGrid>
      <w:tr w:rsidR="00D46DA8" w:rsidRPr="00FC0CB1" w14:paraId="46B5B028" w14:textId="77777777" w:rsidTr="0099435E">
        <w:trPr>
          <w:trHeight w:val="334"/>
        </w:trPr>
        <w:tc>
          <w:tcPr>
            <w:tcW w:w="3055" w:type="dxa"/>
          </w:tcPr>
          <w:p w14:paraId="2A3E7B1F"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b/>
                <w:sz w:val="24"/>
                <w:szCs w:val="24"/>
              </w:rPr>
              <w:t>Part Number</w:t>
            </w:r>
          </w:p>
        </w:tc>
        <w:tc>
          <w:tcPr>
            <w:tcW w:w="3055" w:type="dxa"/>
          </w:tcPr>
          <w:p w14:paraId="3A0623E9"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b/>
                <w:sz w:val="24"/>
                <w:szCs w:val="24"/>
              </w:rPr>
              <w:t>Description / Application</w:t>
            </w:r>
          </w:p>
        </w:tc>
        <w:tc>
          <w:tcPr>
            <w:tcW w:w="3055" w:type="dxa"/>
          </w:tcPr>
          <w:p w14:paraId="189C7EB5"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b/>
                <w:sz w:val="24"/>
                <w:szCs w:val="24"/>
              </w:rPr>
              <w:t>Total Claims</w:t>
            </w:r>
          </w:p>
        </w:tc>
      </w:tr>
      <w:tr w:rsidR="00D46DA8" w:rsidRPr="00FC0CB1" w14:paraId="245E93C8" w14:textId="77777777" w:rsidTr="0099435E">
        <w:trPr>
          <w:trHeight w:val="334"/>
        </w:trPr>
        <w:tc>
          <w:tcPr>
            <w:tcW w:w="3055" w:type="dxa"/>
          </w:tcPr>
          <w:p w14:paraId="4333D688" w14:textId="77777777" w:rsidR="00F46F04" w:rsidRDefault="003E287D">
            <w:r>
              <w:t>A30059</w:t>
            </w:r>
          </w:p>
        </w:tc>
        <w:tc>
          <w:tcPr>
            <w:tcW w:w="3055" w:type="dxa"/>
          </w:tcPr>
          <w:p w14:paraId="36B9FDBE" w14:textId="77777777" w:rsidR="00F46F04" w:rsidRDefault="003E287D">
            <w:r>
              <w:t>Precision Fuel Pump</w:t>
            </w:r>
          </w:p>
        </w:tc>
        <w:tc>
          <w:tcPr>
            <w:tcW w:w="3055" w:type="dxa"/>
          </w:tcPr>
          <w:p w14:paraId="18482FCD" w14:textId="77777777" w:rsidR="00F46F04" w:rsidRDefault="003E287D">
            <w:r>
              <w:t>10</w:t>
            </w:r>
          </w:p>
        </w:tc>
      </w:tr>
      <w:tr w:rsidR="00D46DA8" w:rsidRPr="00FC0CB1" w14:paraId="291798AB" w14:textId="77777777" w:rsidTr="0099435E">
        <w:trPr>
          <w:trHeight w:val="349"/>
        </w:trPr>
        <w:tc>
          <w:tcPr>
            <w:tcW w:w="3055" w:type="dxa"/>
          </w:tcPr>
          <w:p w14:paraId="5B581DFF" w14:textId="77777777" w:rsidR="00F46F04" w:rsidRDefault="003E287D">
            <w:r>
              <w:t>A33220</w:t>
            </w:r>
          </w:p>
        </w:tc>
        <w:tc>
          <w:tcPr>
            <w:tcW w:w="3055" w:type="dxa"/>
          </w:tcPr>
          <w:p w14:paraId="5E839E45" w14:textId="77777777" w:rsidR="00F46F04" w:rsidRDefault="003E287D">
            <w:r>
              <w:t>Precision Fuel Pump</w:t>
            </w:r>
          </w:p>
        </w:tc>
        <w:tc>
          <w:tcPr>
            <w:tcW w:w="3055" w:type="dxa"/>
          </w:tcPr>
          <w:p w14:paraId="7A5BA6B6" w14:textId="77777777" w:rsidR="00F46F04" w:rsidRDefault="003E287D">
            <w:r>
              <w:t>9</w:t>
            </w:r>
          </w:p>
        </w:tc>
      </w:tr>
      <w:tr w:rsidR="00D46DA8" w:rsidRPr="00FC0CB1" w14:paraId="103E7F40" w14:textId="77777777" w:rsidTr="0099435E">
        <w:trPr>
          <w:trHeight w:val="334"/>
        </w:trPr>
        <w:tc>
          <w:tcPr>
            <w:tcW w:w="3055" w:type="dxa"/>
          </w:tcPr>
          <w:p w14:paraId="0948980A" w14:textId="77777777" w:rsidR="00F46F04" w:rsidRDefault="003E287D">
            <w:r>
              <w:t>A60076</w:t>
            </w:r>
          </w:p>
        </w:tc>
        <w:tc>
          <w:tcPr>
            <w:tcW w:w="3055" w:type="dxa"/>
          </w:tcPr>
          <w:p w14:paraId="40FD68C9" w14:textId="77777777" w:rsidR="00F46F04" w:rsidRDefault="003E287D">
            <w:r>
              <w:t>Precision Fuel Pump</w:t>
            </w:r>
          </w:p>
        </w:tc>
        <w:tc>
          <w:tcPr>
            <w:tcW w:w="3055" w:type="dxa"/>
          </w:tcPr>
          <w:p w14:paraId="54A9C6DA" w14:textId="77777777" w:rsidR="00F46F04" w:rsidRDefault="003E287D">
            <w:r>
              <w:t>9</w:t>
            </w:r>
          </w:p>
        </w:tc>
      </w:tr>
      <w:tr w:rsidR="00D46DA8" w:rsidRPr="00FC0CB1" w14:paraId="79A1F930" w14:textId="77777777" w:rsidTr="0099435E">
        <w:trPr>
          <w:trHeight w:val="334"/>
        </w:trPr>
        <w:tc>
          <w:tcPr>
            <w:tcW w:w="3055" w:type="dxa"/>
          </w:tcPr>
          <w:p w14:paraId="48A47CDC" w14:textId="77777777" w:rsidR="00F46F04" w:rsidRDefault="003E287D">
            <w:r>
              <w:t>A30378</w:t>
            </w:r>
          </w:p>
        </w:tc>
        <w:tc>
          <w:tcPr>
            <w:tcW w:w="3055" w:type="dxa"/>
          </w:tcPr>
          <w:p w14:paraId="6956F01E" w14:textId="77777777" w:rsidR="00F46F04" w:rsidRDefault="003E287D">
            <w:r>
              <w:t>Precision Fuel Pump</w:t>
            </w:r>
          </w:p>
        </w:tc>
        <w:tc>
          <w:tcPr>
            <w:tcW w:w="3055" w:type="dxa"/>
          </w:tcPr>
          <w:p w14:paraId="474693D4" w14:textId="77777777" w:rsidR="00F46F04" w:rsidRDefault="003E287D">
            <w:r>
              <w:t>7</w:t>
            </w:r>
          </w:p>
        </w:tc>
      </w:tr>
      <w:tr w:rsidR="00D46DA8" w:rsidRPr="00FC0CB1" w14:paraId="5CEE7005" w14:textId="77777777" w:rsidTr="0099435E">
        <w:trPr>
          <w:trHeight w:val="334"/>
        </w:trPr>
        <w:tc>
          <w:tcPr>
            <w:tcW w:w="3055" w:type="dxa"/>
          </w:tcPr>
          <w:p w14:paraId="55E1AA16" w14:textId="77777777" w:rsidR="00F46F04" w:rsidRDefault="003E287D">
            <w:r>
              <w:t>A47104</w:t>
            </w:r>
          </w:p>
        </w:tc>
        <w:tc>
          <w:tcPr>
            <w:tcW w:w="3055" w:type="dxa"/>
          </w:tcPr>
          <w:p w14:paraId="4D46ED60" w14:textId="77777777" w:rsidR="00F46F04" w:rsidRDefault="003E287D">
            <w:r>
              <w:t>Precision Fuel Pump</w:t>
            </w:r>
          </w:p>
        </w:tc>
        <w:tc>
          <w:tcPr>
            <w:tcW w:w="3055" w:type="dxa"/>
          </w:tcPr>
          <w:p w14:paraId="350D5E7B" w14:textId="77777777" w:rsidR="00F46F04" w:rsidRDefault="003E287D">
            <w:r>
              <w:t>5</w:t>
            </w:r>
          </w:p>
        </w:tc>
      </w:tr>
      <w:tr w:rsidR="00D46DA8" w:rsidRPr="00FC0CB1" w14:paraId="15C5477B" w14:textId="77777777" w:rsidTr="0099435E">
        <w:trPr>
          <w:trHeight w:val="334"/>
        </w:trPr>
        <w:tc>
          <w:tcPr>
            <w:tcW w:w="3055" w:type="dxa"/>
          </w:tcPr>
          <w:p w14:paraId="424C59C4" w14:textId="77777777" w:rsidR="00F46F04" w:rsidRDefault="003E287D">
            <w:r>
              <w:t>A33007</w:t>
            </w:r>
          </w:p>
        </w:tc>
        <w:tc>
          <w:tcPr>
            <w:tcW w:w="3055" w:type="dxa"/>
          </w:tcPr>
          <w:p w14:paraId="061C87E7" w14:textId="77777777" w:rsidR="00F46F04" w:rsidRDefault="003E287D">
            <w:r>
              <w:t>Precision Fuel Pump</w:t>
            </w:r>
          </w:p>
        </w:tc>
        <w:tc>
          <w:tcPr>
            <w:tcW w:w="3055" w:type="dxa"/>
          </w:tcPr>
          <w:p w14:paraId="0F965847" w14:textId="77777777" w:rsidR="00F46F04" w:rsidRDefault="003E287D">
            <w:r>
              <w:t>5</w:t>
            </w:r>
          </w:p>
        </w:tc>
      </w:tr>
      <w:tr w:rsidR="00D46DA8" w:rsidRPr="00FC0CB1" w14:paraId="1B174AA8" w14:textId="77777777" w:rsidTr="0099435E">
        <w:trPr>
          <w:trHeight w:val="334"/>
        </w:trPr>
        <w:tc>
          <w:tcPr>
            <w:tcW w:w="3055" w:type="dxa"/>
          </w:tcPr>
          <w:p w14:paraId="4C53E930" w14:textId="77777777" w:rsidR="00F46F04" w:rsidRDefault="003E287D">
            <w:r>
              <w:t>A30110</w:t>
            </w:r>
          </w:p>
        </w:tc>
        <w:tc>
          <w:tcPr>
            <w:tcW w:w="3055" w:type="dxa"/>
          </w:tcPr>
          <w:p w14:paraId="4A25B66C" w14:textId="77777777" w:rsidR="00F46F04" w:rsidRDefault="003E287D">
            <w:r>
              <w:t>Precision Fuel Pump</w:t>
            </w:r>
          </w:p>
        </w:tc>
        <w:tc>
          <w:tcPr>
            <w:tcW w:w="3055" w:type="dxa"/>
          </w:tcPr>
          <w:p w14:paraId="23D41ADD" w14:textId="77777777" w:rsidR="00F46F04" w:rsidRDefault="003E287D">
            <w:r>
              <w:t>5</w:t>
            </w:r>
          </w:p>
        </w:tc>
      </w:tr>
      <w:tr w:rsidR="00F46F04" w14:paraId="1E437BD9" w14:textId="77777777">
        <w:tc>
          <w:tcPr>
            <w:tcW w:w="3055" w:type="dxa"/>
          </w:tcPr>
          <w:p w14:paraId="6797D59D" w14:textId="77777777" w:rsidR="00F46F04" w:rsidRDefault="003E287D">
            <w:r>
              <w:t>A46087</w:t>
            </w:r>
          </w:p>
        </w:tc>
        <w:tc>
          <w:tcPr>
            <w:tcW w:w="3055" w:type="dxa"/>
          </w:tcPr>
          <w:p w14:paraId="46EAC5EC" w14:textId="77777777" w:rsidR="00F46F04" w:rsidRDefault="003E287D">
            <w:r>
              <w:t>Precision Fuel Pump</w:t>
            </w:r>
          </w:p>
        </w:tc>
        <w:tc>
          <w:tcPr>
            <w:tcW w:w="3055" w:type="dxa"/>
          </w:tcPr>
          <w:p w14:paraId="37B7B910" w14:textId="77777777" w:rsidR="00F46F04" w:rsidRDefault="003E287D">
            <w:r>
              <w:t>5</w:t>
            </w:r>
          </w:p>
        </w:tc>
      </w:tr>
      <w:tr w:rsidR="00F46F04" w14:paraId="06067F77" w14:textId="77777777">
        <w:tc>
          <w:tcPr>
            <w:tcW w:w="3055" w:type="dxa"/>
          </w:tcPr>
          <w:p w14:paraId="1DF2EFED" w14:textId="77777777" w:rsidR="00F46F04" w:rsidRDefault="003E287D">
            <w:r>
              <w:t>43GM1000PS</w:t>
            </w:r>
          </w:p>
        </w:tc>
        <w:tc>
          <w:tcPr>
            <w:tcW w:w="3055" w:type="dxa"/>
          </w:tcPr>
          <w:p w14:paraId="0BEB2481" w14:textId="77777777" w:rsidR="00F46F04" w:rsidRDefault="003E287D">
            <w:r>
              <w:t>Precision Fuel Pump</w:t>
            </w:r>
          </w:p>
        </w:tc>
        <w:tc>
          <w:tcPr>
            <w:tcW w:w="3055" w:type="dxa"/>
          </w:tcPr>
          <w:p w14:paraId="56E40E54" w14:textId="77777777" w:rsidR="00F46F04" w:rsidRDefault="003E287D">
            <w:r>
              <w:t>5</w:t>
            </w:r>
          </w:p>
        </w:tc>
      </w:tr>
      <w:tr w:rsidR="00F46F04" w14:paraId="4AC9360B" w14:textId="77777777">
        <w:tc>
          <w:tcPr>
            <w:tcW w:w="3055" w:type="dxa"/>
          </w:tcPr>
          <w:p w14:paraId="4254AEA1" w14:textId="77777777" w:rsidR="00F46F04" w:rsidRDefault="003E287D">
            <w:r>
              <w:t>A30523</w:t>
            </w:r>
          </w:p>
        </w:tc>
        <w:tc>
          <w:tcPr>
            <w:tcW w:w="3055" w:type="dxa"/>
          </w:tcPr>
          <w:p w14:paraId="45BC2B62" w14:textId="77777777" w:rsidR="00F46F04" w:rsidRDefault="003E287D">
            <w:r>
              <w:t>Precision Fuel Pump</w:t>
            </w:r>
          </w:p>
        </w:tc>
        <w:tc>
          <w:tcPr>
            <w:tcW w:w="3055" w:type="dxa"/>
          </w:tcPr>
          <w:p w14:paraId="5ED920B9" w14:textId="77777777" w:rsidR="00F46F04" w:rsidRDefault="003E287D">
            <w:r>
              <w:t>5</w:t>
            </w:r>
          </w:p>
        </w:tc>
      </w:tr>
    </w:tbl>
    <w:p w14:paraId="242B1FDC" w14:textId="77777777" w:rsidR="00D46DA8" w:rsidRPr="00FC0CB1" w:rsidRDefault="00D46DA8" w:rsidP="00D46DA8">
      <w:pPr>
        <w:pStyle w:val="Heading2"/>
        <w:rPr>
          <w:rFonts w:cstheme="majorHAnsi"/>
          <w:sz w:val="24"/>
          <w:szCs w:val="24"/>
        </w:rPr>
      </w:pPr>
      <w:r>
        <w:lastRenderedPageBreak/>
        <w:t>6.2.2 Analysis of High-Return Items</w:t>
      </w:r>
    </w:p>
    <w:p w14:paraId="257208ED" w14:textId="77777777" w:rsidR="00D46DA8" w:rsidRPr="00FC0CB1" w:rsidRDefault="00D46DA8" w:rsidP="00D46DA8">
      <w:pPr>
        <w:rPr>
          <w:rFonts w:asciiTheme="majorHAnsi" w:hAnsiTheme="majorHAnsi" w:cstheme="majorHAnsi"/>
        </w:rPr>
      </w:pPr>
      <w:r w:rsidRPr="00FC0CB1">
        <w:rPr>
          <w:rFonts w:asciiTheme="majorHAnsi" w:hAnsiTheme="majorHAnsi" w:cstheme="majorHAnsi"/>
          <w:noProof/>
        </w:rPr>
        <w:drawing>
          <wp:inline distT="0" distB="0" distL="0" distR="0" wp14:anchorId="0CBF6598" wp14:editId="25A926D3">
            <wp:extent cx="5761289" cy="25205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parts_final.png"/>
                    <pic:cNvPicPr/>
                  </pic:nvPicPr>
                  <pic:blipFill>
                    <a:blip r:embed="rId8"/>
                    <a:stretch>
                      <a:fillRect/>
                    </a:stretch>
                  </pic:blipFill>
                  <pic:spPr>
                    <a:xfrm>
                      <a:off x="0" y="0"/>
                      <a:ext cx="5767038" cy="2523079"/>
                    </a:xfrm>
                    <a:prstGeom prst="rect">
                      <a:avLst/>
                    </a:prstGeom>
                  </pic:spPr>
                </pic:pic>
              </a:graphicData>
            </a:graphic>
          </wp:inline>
        </w:drawing>
      </w:r>
    </w:p>
    <w:p w14:paraId="22CD22F3" w14:textId="77777777" w:rsidR="00D46DA8" w:rsidRPr="00FC0CB1" w:rsidRDefault="00D46DA8" w:rsidP="00D46DA8">
      <w:pPr>
        <w:pStyle w:val="Heading3"/>
        <w:rPr>
          <w:rFonts w:asciiTheme="majorHAnsi" w:hAnsiTheme="majorHAnsi" w:cstheme="majorHAnsi"/>
          <w:sz w:val="24"/>
          <w:szCs w:val="24"/>
        </w:rPr>
      </w:pPr>
      <w:r>
        <w:t>Top Vehicle Models</w:t>
      </w:r>
    </w:p>
    <w:p w14:paraId="32C27641" w14:textId="77777777" w:rsidR="00D46DA8" w:rsidRPr="00FC0CB1" w:rsidRDefault="00D46DA8" w:rsidP="00D46DA8">
      <w:pPr>
        <w:rPr>
          <w:rFonts w:asciiTheme="majorHAnsi" w:hAnsiTheme="majorHAnsi" w:cstheme="majorHAnsi"/>
        </w:rPr>
      </w:pPr>
      <w:r w:rsidRPr="00FC0CB1">
        <w:rPr>
          <w:rFonts w:asciiTheme="majorHAnsi" w:hAnsiTheme="majorHAnsi" w:cstheme="majorHAnsi"/>
          <w:noProof/>
        </w:rPr>
        <w:drawing>
          <wp:inline distT="0" distB="0" distL="0" distR="0" wp14:anchorId="654345BD" wp14:editId="60D762BD">
            <wp:extent cx="5836257" cy="25533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models_final.png"/>
                    <pic:cNvPicPr/>
                  </pic:nvPicPr>
                  <pic:blipFill>
                    <a:blip r:embed="rId9"/>
                    <a:stretch>
                      <a:fillRect/>
                    </a:stretch>
                  </pic:blipFill>
                  <pic:spPr>
                    <a:xfrm>
                      <a:off x="0" y="0"/>
                      <a:ext cx="5849096" cy="2558979"/>
                    </a:xfrm>
                    <a:prstGeom prst="rect">
                      <a:avLst/>
                    </a:prstGeom>
                  </pic:spPr>
                </pic:pic>
              </a:graphicData>
            </a:graphic>
          </wp:inline>
        </w:drawing>
      </w:r>
    </w:p>
    <w:p w14:paraId="693F7B5F" w14:textId="77777777" w:rsidR="00D46DA8" w:rsidRPr="00FC0CB1" w:rsidRDefault="00D46DA8" w:rsidP="00D46DA8">
      <w:pPr>
        <w:pStyle w:val="Heading2"/>
        <w:rPr>
          <w:rFonts w:cstheme="majorHAnsi"/>
          <w:sz w:val="24"/>
          <w:szCs w:val="24"/>
        </w:rPr>
      </w:pPr>
      <w:r>
        <w:t>6.2.3 Root Cause Analysis (RCA)</w:t>
      </w:r>
    </w:p>
    <w:p w14:paraId="436CCA99" w14:textId="77777777" w:rsidR="00D46DA8" w:rsidRPr="00FC0CB1" w:rsidRDefault="00D46DA8" w:rsidP="00D46DA8">
      <w:pPr>
        <w:rPr>
          <w:rFonts w:asciiTheme="majorHAnsi" w:hAnsiTheme="majorHAnsi" w:cstheme="majorHAnsi"/>
        </w:rPr>
      </w:pPr>
      <w:r>
        <w:t>Vehicle-Specific Failure Mode: Precision Fuel Pumps (A30059, A33220, A60076, A30378) and Complete Strut Assemblies (CSAs) represent the highest return volume. Claim comments for September frequently cite fuel pumps failing to build pressure immediately after installation, incorrect fuel level sender readings, and CSAs making squeaking or clunking noises over bumps, indicating potential bearing tolerances or mount friction.</w:t>
      </w:r>
    </w:p>
    <w:p w14:paraId="3FA51651" w14:textId="77777777" w:rsidR="00D46DA8" w:rsidRPr="00FC0CB1" w:rsidRDefault="00D46DA8" w:rsidP="00D46DA8">
      <w:pPr>
        <w:rPr>
          <w:rFonts w:asciiTheme="majorHAnsi" w:hAnsiTheme="majorHAnsi" w:cstheme="majorHAnsi"/>
        </w:rPr>
      </w:pPr>
      <w:r>
        <w:lastRenderedPageBreak/>
        <w:t>Early Life Failure: The median time for failure remained low at 42.0 days in September (compared to 41.0 days in August). This indicates a continuing pattern of out-of-box defects or installer misdiagnoses that require close supplier and technical monitoring.</w:t>
      </w:r>
    </w:p>
    <w:p w14:paraId="3B55E6E3" w14:textId="77777777" w:rsidR="00D46DA8" w:rsidRPr="00FC0CB1" w:rsidRDefault="00D46DA8" w:rsidP="00D46DA8">
      <w:pPr>
        <w:pStyle w:val="Heading2"/>
        <w:rPr>
          <w:rFonts w:cstheme="majorHAnsi"/>
          <w:sz w:val="24"/>
          <w:szCs w:val="24"/>
        </w:rPr>
      </w:pPr>
      <w:r>
        <w:t>6.2.4 Recommendation</w:t>
      </w:r>
    </w:p>
    <w:p w14:paraId="6987548D" w14:textId="77777777" w:rsidR="00D46DA8" w:rsidRPr="00FC0CB1" w:rsidRDefault="00D46DA8" w:rsidP="00D46DA8">
      <w:pPr>
        <w:rPr>
          <w:rFonts w:asciiTheme="majorHAnsi" w:hAnsiTheme="majorHAnsi" w:cstheme="majorHAnsi"/>
        </w:rPr>
      </w:pPr>
      <w:r>
        <w:t>Vendor Quality Audit: Initiate internal audits on bearing tolerances for Complete Strut Assemblies and pressure regulator calibration / float arm rheostats for the Precision fuel pump line.</w:t>
      </w:r>
    </w:p>
    <w:p w14:paraId="07C38702" w14:textId="77777777" w:rsidR="00D46DA8" w:rsidRPr="00FC0CB1" w:rsidRDefault="00D46DA8" w:rsidP="00D46DA8">
      <w:pPr>
        <w:rPr>
          <w:rFonts w:asciiTheme="majorHAnsi" w:hAnsiTheme="majorHAnsi" w:cstheme="majorHAnsi"/>
        </w:rPr>
      </w:pPr>
      <w:r>
        <w:t>Installation Verification: With the median lifespan holding near 42.0 days, expand technical support outreach to stores and installers regarding wiring harness pinouts and pre-installation tank cleaning to rule out external contamination or improper electrical hookups.</w:t>
      </w:r>
    </w:p>
    <w:p w14:paraId="731F0CC6" w14:textId="77777777" w:rsidR="00D46DA8" w:rsidRPr="00FC0CB1" w:rsidRDefault="00D46DA8" w:rsidP="00D46DA8">
      <w:pPr>
        <w:pStyle w:val="Heading2"/>
        <w:rPr>
          <w:rFonts w:cstheme="majorHAnsi"/>
          <w:sz w:val="24"/>
          <w:szCs w:val="24"/>
        </w:rPr>
      </w:pPr>
      <w:r>
        <w:t>6.3 Product Alerts</w:t>
      </w:r>
    </w:p>
    <w:p w14:paraId="0939F8DA" w14:textId="77777777" w:rsidR="00D46DA8" w:rsidRPr="00FC0CB1" w:rsidRDefault="00D46DA8" w:rsidP="00D46DA8">
      <w:pPr>
        <w:rPr>
          <w:rFonts w:asciiTheme="majorHAnsi" w:hAnsiTheme="majorHAnsi" w:cstheme="majorHAnsi"/>
        </w:rPr>
      </w:pPr>
      <w:r>
        <w:t>Total Product Alerts: 28</w:t>
      </w:r>
      <w:r>
        <w:br/>
        <w:t>Open: 8</w:t>
      </w:r>
      <w:r>
        <w:br/>
        <w:t>Hours Spent Investigating: 19.50</w:t>
      </w:r>
      <w:r>
        <w:br/>
        <w:t>Avg time to close: 2.45 days</w:t>
      </w:r>
      <w:r>
        <w:br/>
        <w:t>Notes: Product alert resolution maintained strong momentum, averaging 2.45 days per case.</w:t>
      </w:r>
    </w:p>
    <w:p w14:paraId="100C6C7C" w14:textId="77777777" w:rsidR="00D46DA8" w:rsidRPr="00FC0CB1" w:rsidRDefault="00D46DA8" w:rsidP="00D46DA8">
      <w:pPr>
        <w:pStyle w:val="Heading2"/>
        <w:rPr>
          <w:rFonts w:cstheme="majorHAnsi"/>
          <w:sz w:val="24"/>
          <w:szCs w:val="24"/>
        </w:rPr>
      </w:pPr>
      <w:r>
        <w:t>6.4 Quarantine</w:t>
      </w:r>
    </w:p>
    <w:p w14:paraId="47AA87BF" w14:textId="77777777" w:rsidR="00D46DA8" w:rsidRPr="00FC0CB1" w:rsidRDefault="00D46DA8" w:rsidP="00D46DA8">
      <w:pPr>
        <w:pStyle w:val="ListParagraph"/>
        <w:numPr>
          <w:ilvl w:val="0"/>
          <w:numId w:val="15"/>
        </w:numPr>
        <w:spacing w:after="200" w:line="276" w:lineRule="auto"/>
        <w:rPr>
          <w:rFonts w:asciiTheme="majorHAnsi" w:hAnsiTheme="majorHAnsi" w:cstheme="majorHAnsi"/>
        </w:rPr>
      </w:pPr>
      <w:r>
        <w:t>All these parts failed FAI:</w:t>
      </w:r>
      <w:r>
        <w:br/>
        <w:t>CF42103, CF43093, HD1114-0271, HD1114-0267</w:t>
      </w:r>
      <w:r>
        <w:br/>
        <w:t>The Main issues are the damping.  That is truly out of spec and not even close on some.</w:t>
      </w:r>
    </w:p>
    <w:p w14:paraId="742674CA" w14:textId="77777777" w:rsidR="00D46DA8" w:rsidRPr="00FC0CB1" w:rsidRDefault="00D46DA8" w:rsidP="00D46DA8">
      <w:pPr>
        <w:pStyle w:val="Heading2"/>
        <w:rPr>
          <w:rFonts w:cstheme="majorHAnsi"/>
          <w:sz w:val="24"/>
          <w:szCs w:val="24"/>
        </w:rPr>
      </w:pPr>
      <w:r>
        <w:t>6.5 First Article Verifications</w:t>
      </w:r>
    </w:p>
    <w:tbl>
      <w:tblPr>
        <w:tblW w:w="9903" w:type="dxa"/>
        <w:tblCellSpacing w:w="15" w:type="dxa"/>
        <w:tblCellMar>
          <w:top w:w="15" w:type="dxa"/>
          <w:left w:w="15" w:type="dxa"/>
          <w:bottom w:w="15" w:type="dxa"/>
          <w:right w:w="15" w:type="dxa"/>
        </w:tblCellMar>
        <w:tblLook w:val="04A0" w:firstRow="1" w:lastRow="0" w:firstColumn="1" w:lastColumn="0" w:noHBand="0" w:noVBand="1"/>
      </w:tblPr>
      <w:tblGrid>
        <w:gridCol w:w="2644"/>
        <w:gridCol w:w="2248"/>
        <w:gridCol w:w="1232"/>
        <w:gridCol w:w="1109"/>
        <w:gridCol w:w="2670"/>
      </w:tblGrid>
      <w:tr w:rsidR="00D46DA8" w:rsidRPr="00FC0CB1" w14:paraId="5F1B8D56" w14:textId="77777777" w:rsidTr="0099435E">
        <w:trPr>
          <w:trHeight w:val="677"/>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B5163" w14:textId="77777777" w:rsidR="00D46DA8" w:rsidRPr="00FC0CB1" w:rsidRDefault="00D46DA8" w:rsidP="0099435E">
            <w:pPr>
              <w:spacing w:after="0" w:line="240" w:lineRule="auto"/>
              <w:rPr>
                <w:rFonts w:asciiTheme="majorHAnsi" w:eastAsia="Times New Roman" w:hAnsiTheme="majorHAnsi" w:cstheme="majorHAnsi"/>
              </w:rPr>
            </w:pPr>
            <w:r w:rsidRPr="00FC0CB1">
              <w:rPr>
                <w:rFonts w:asciiTheme="majorHAnsi" w:eastAsia="Times New Roman" w:hAnsiTheme="majorHAnsi" w:cstheme="majorHAnsi"/>
                <w:b/>
                <w:bCs/>
              </w:rPr>
              <w:t>Product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DFAF1" w14:textId="77777777" w:rsidR="00D46DA8" w:rsidRPr="00FC0CB1" w:rsidRDefault="00D46DA8" w:rsidP="0099435E">
            <w:pPr>
              <w:spacing w:after="0" w:line="240" w:lineRule="auto"/>
              <w:rPr>
                <w:rFonts w:asciiTheme="majorHAnsi" w:eastAsia="Times New Roman" w:hAnsiTheme="majorHAnsi" w:cstheme="majorHAnsi"/>
              </w:rPr>
            </w:pPr>
            <w:r w:rsidRPr="00FC0CB1">
              <w:rPr>
                <w:rFonts w:asciiTheme="majorHAnsi" w:eastAsia="Times New Roman" w:hAnsiTheme="majorHAnsi" w:cstheme="majorHAnsi"/>
                <w:b/>
                <w:bCs/>
              </w:rPr>
              <w:t>Total Completed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096F7" w14:textId="77777777" w:rsidR="00D46DA8" w:rsidRPr="00FC0CB1" w:rsidRDefault="00D46DA8" w:rsidP="0099435E">
            <w:pPr>
              <w:spacing w:after="0" w:line="240" w:lineRule="auto"/>
              <w:rPr>
                <w:rFonts w:asciiTheme="majorHAnsi" w:eastAsia="Times New Roman" w:hAnsiTheme="majorHAnsi" w:cstheme="majorHAnsi"/>
              </w:rPr>
            </w:pPr>
            <w:r w:rsidRPr="00FC0CB1">
              <w:rPr>
                <w:rFonts w:asciiTheme="majorHAnsi" w:eastAsia="Times New Roman" w:hAnsiTheme="majorHAnsi" w:cstheme="majorHAnsi"/>
                <w:b/>
                <w:bCs/>
              </w:rPr>
              <w:t>Passed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C6108" w14:textId="77777777" w:rsidR="00D46DA8" w:rsidRPr="00FC0CB1" w:rsidRDefault="00D46DA8" w:rsidP="0099435E">
            <w:pPr>
              <w:spacing w:after="0" w:line="240" w:lineRule="auto"/>
              <w:rPr>
                <w:rFonts w:asciiTheme="majorHAnsi" w:eastAsia="Times New Roman" w:hAnsiTheme="majorHAnsi" w:cstheme="majorHAnsi"/>
              </w:rPr>
            </w:pPr>
            <w:r w:rsidRPr="00FC0CB1">
              <w:rPr>
                <w:rFonts w:asciiTheme="majorHAnsi" w:eastAsia="Times New Roman" w:hAnsiTheme="majorHAnsi" w:cstheme="majorHAnsi"/>
                <w:b/>
                <w:bCs/>
              </w:rPr>
              <w:t>Failed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33C43" w14:textId="77777777" w:rsidR="00D46DA8" w:rsidRPr="00FC0CB1" w:rsidRDefault="00D46DA8" w:rsidP="0099435E">
            <w:pPr>
              <w:spacing w:after="0" w:line="240" w:lineRule="auto"/>
              <w:rPr>
                <w:rFonts w:asciiTheme="majorHAnsi" w:eastAsia="Times New Roman" w:hAnsiTheme="majorHAnsi" w:cstheme="majorHAnsi"/>
              </w:rPr>
            </w:pPr>
            <w:r w:rsidRPr="00FC0CB1">
              <w:rPr>
                <w:rFonts w:asciiTheme="majorHAnsi" w:eastAsia="Times New Roman" w:hAnsiTheme="majorHAnsi" w:cstheme="majorHAnsi"/>
                <w:b/>
                <w:bCs/>
              </w:rPr>
              <w:t>Passed w/ Deviation</w:t>
            </w:r>
          </w:p>
        </w:tc>
      </w:tr>
      <w:tr w:rsidR="00D46DA8" w:rsidRPr="00FC0CB1" w14:paraId="0227FECF" w14:textId="77777777" w:rsidTr="0099435E">
        <w:trPr>
          <w:trHeight w:val="33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A0285" w14:textId="77777777" w:rsidR="00D46DA8" w:rsidRPr="00FC0CB1" w:rsidRDefault="00D46DA8" w:rsidP="0099435E">
            <w:pPr>
              <w:spacing w:after="0" w:line="240" w:lineRule="auto"/>
              <w:rPr>
                <w:rFonts w:asciiTheme="majorHAnsi" w:eastAsia="Times New Roman" w:hAnsiTheme="majorHAnsi" w:cstheme="majorHAnsi"/>
              </w:rPr>
            </w:pPr>
            <w:r w:rsidRPr="00FC0CB1">
              <w:rPr>
                <w:rFonts w:asciiTheme="majorHAnsi" w:eastAsia="Times New Roman" w:hAnsiTheme="majorHAnsi" w:cstheme="majorHAnsi"/>
                <w:b/>
                <w:bCs/>
              </w:rPr>
              <w:t>Fuel &amp; Lift Supports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F7FD4" w14:textId="77777777" w:rsidR="00F46F04" w:rsidRDefault="003E287D">
            <w:r>
              <w:t>358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7EE37" w14:textId="77777777" w:rsidR="00F46F04" w:rsidRDefault="003E287D">
            <w:r>
              <w:t>211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A73BE" w14:textId="77777777" w:rsidR="00F46F04" w:rsidRDefault="003E287D">
            <w:r>
              <w:t>129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72FF8" w14:textId="77777777" w:rsidR="00F46F04" w:rsidRDefault="003E287D">
            <w:r>
              <w:t>18</w:t>
            </w:r>
          </w:p>
        </w:tc>
      </w:tr>
      <w:tr w:rsidR="00D46DA8" w:rsidRPr="00FC0CB1" w14:paraId="76F4F22C" w14:textId="77777777" w:rsidTr="0099435E">
        <w:trPr>
          <w:trHeight w:val="34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70A23" w14:textId="77777777" w:rsidR="00D46DA8" w:rsidRPr="00FC0CB1" w:rsidRDefault="00D46DA8" w:rsidP="0099435E">
            <w:pPr>
              <w:spacing w:after="0" w:line="240" w:lineRule="auto"/>
              <w:rPr>
                <w:rFonts w:asciiTheme="majorHAnsi" w:eastAsia="Times New Roman" w:hAnsiTheme="majorHAnsi" w:cstheme="majorHAnsi"/>
              </w:rPr>
            </w:pPr>
            <w:r w:rsidRPr="00FC0CB1">
              <w:rPr>
                <w:rFonts w:asciiTheme="majorHAnsi" w:eastAsia="Times New Roman" w:hAnsiTheme="majorHAnsi" w:cstheme="majorHAnsi"/>
                <w:b/>
                <w:bCs/>
              </w:rPr>
              <w:t>CSAs &amp; Shocks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CD0BC" w14:textId="77777777" w:rsidR="00F46F04" w:rsidRDefault="003E287D">
            <w:r>
              <w:t>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09BFB" w14:textId="77777777" w:rsidR="00F46F04" w:rsidRDefault="003E287D">
            <w: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CC44C" w14:textId="77777777" w:rsidR="00F46F04" w:rsidRDefault="003E287D">
            <w: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388D4" w14:textId="77777777" w:rsidR="00F46F04" w:rsidRDefault="003E287D">
            <w:r>
              <w:t>0</w:t>
            </w:r>
          </w:p>
        </w:tc>
      </w:tr>
      <w:tr w:rsidR="00D46DA8" w:rsidRPr="00FC0CB1" w14:paraId="4DFF079C" w14:textId="77777777" w:rsidTr="0099435E">
        <w:trPr>
          <w:trHeight w:val="66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B74ED" w14:textId="77777777" w:rsidR="00D46DA8" w:rsidRPr="00FC0CB1" w:rsidRDefault="00D46DA8" w:rsidP="0099435E">
            <w:pPr>
              <w:spacing w:after="0" w:line="240" w:lineRule="auto"/>
              <w:rPr>
                <w:rFonts w:asciiTheme="majorHAnsi" w:eastAsia="Times New Roman" w:hAnsiTheme="majorHAnsi" w:cstheme="majorHAnsi"/>
              </w:rPr>
            </w:pPr>
            <w:r w:rsidRPr="00FC0CB1">
              <w:rPr>
                <w:rFonts w:asciiTheme="majorHAnsi" w:eastAsia="Times New Roman" w:hAnsiTheme="majorHAnsi" w:cstheme="majorHAnsi"/>
                <w:b/>
                <w:bCs/>
              </w:rPr>
              <w:t>Brake Wear Sensors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17427" w14:textId="77777777" w:rsidR="00F46F04" w:rsidRDefault="003E287D">
            <w: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1BDA7" w14:textId="77777777" w:rsidR="00F46F04" w:rsidRDefault="003E287D">
            <w: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5A66E" w14:textId="77777777" w:rsidR="00F46F04" w:rsidRDefault="003E287D">
            <w: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EA00E" w14:textId="77777777" w:rsidR="00F46F04" w:rsidRDefault="003E287D">
            <w:r>
              <w:t>0</w:t>
            </w:r>
          </w:p>
        </w:tc>
      </w:tr>
      <w:tr w:rsidR="00D46DA8" w:rsidRPr="00FC0CB1" w14:paraId="21001A12" w14:textId="77777777" w:rsidTr="0099435E">
        <w:trPr>
          <w:trHeight w:val="34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3D34C" w14:textId="77777777" w:rsidR="00D46DA8" w:rsidRPr="00FC0CB1" w:rsidRDefault="00D46DA8" w:rsidP="0099435E">
            <w:pPr>
              <w:spacing w:after="0" w:line="240" w:lineRule="auto"/>
              <w:rPr>
                <w:rFonts w:asciiTheme="majorHAnsi" w:eastAsia="Times New Roman" w:hAnsiTheme="majorHAnsi" w:cstheme="majorHAnsi"/>
              </w:rPr>
            </w:pPr>
            <w:r w:rsidRPr="00FC0CB1">
              <w:rPr>
                <w:rFonts w:asciiTheme="majorHAnsi" w:eastAsia="Times New Roman" w:hAnsiTheme="majorHAnsi" w:cstheme="majorHAnsi"/>
                <w:b/>
                <w:bCs/>
              </w:rPr>
              <w:lastRenderedPageBreak/>
              <w:t>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DEC78" w14:textId="77777777" w:rsidR="00F46F04" w:rsidRDefault="003E287D">
            <w:r>
              <w:t>407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5739C" w14:textId="77777777" w:rsidR="00F46F04" w:rsidRDefault="003E287D">
            <w:r>
              <w:t>229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11479" w14:textId="77777777" w:rsidR="00F46F04" w:rsidRDefault="003E287D">
            <w:r>
              <w:t>160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B0F8B" w14:textId="77777777" w:rsidR="00F46F04" w:rsidRDefault="003E287D">
            <w:r>
              <w:t>18</w:t>
            </w:r>
          </w:p>
        </w:tc>
      </w:tr>
    </w:tbl>
    <w:p w14:paraId="1BF4DE76" w14:textId="77777777" w:rsidR="00D46DA8" w:rsidRPr="00FC0CB1" w:rsidRDefault="00D46DA8" w:rsidP="00D46DA8">
      <w:pPr>
        <w:rPr>
          <w:rFonts w:asciiTheme="majorHAnsi" w:hAnsiTheme="majorHAnsi" w:cstheme="majorHAnsi"/>
        </w:rPr>
      </w:pPr>
    </w:p>
    <w:p w14:paraId="1C071801" w14:textId="77777777" w:rsidR="00D46DA8" w:rsidRPr="00FC0CB1" w:rsidRDefault="00D46DA8" w:rsidP="00D46DA8">
      <w:pPr>
        <w:pStyle w:val="Heading2"/>
        <w:rPr>
          <w:rFonts w:cstheme="majorHAnsi"/>
          <w:sz w:val="24"/>
          <w:szCs w:val="24"/>
        </w:rPr>
      </w:pPr>
      <w:r>
        <w:t>6.6 NCRs, CARs, PIRs, &amp; RPNs</w:t>
      </w:r>
    </w:p>
    <w:p w14:paraId="5730AE9C" w14:textId="77777777" w:rsidR="00D46DA8" w:rsidRPr="00FC0CB1" w:rsidRDefault="00D46DA8" w:rsidP="00D46DA8">
      <w:pPr>
        <w:pStyle w:val="ListParagraph"/>
        <w:numPr>
          <w:ilvl w:val="0"/>
          <w:numId w:val="14"/>
        </w:numPr>
        <w:spacing w:after="200" w:line="276" w:lineRule="auto"/>
        <w:rPr>
          <w:rFonts w:asciiTheme="majorHAnsi" w:hAnsiTheme="majorHAnsi" w:cstheme="majorHAnsi"/>
        </w:rPr>
      </w:pPr>
      <w:r>
        <w:t>Total September NCRs Logged: 2 (1 Open, 1 Closed).</w:t>
      </w:r>
    </w:p>
    <w:p w14:paraId="01A7851F" w14:textId="77777777" w:rsidR="00D46DA8" w:rsidRPr="00FC0CB1" w:rsidRDefault="00D46DA8" w:rsidP="00D46DA8">
      <w:pPr>
        <w:pStyle w:val="ListParagraph"/>
        <w:numPr>
          <w:ilvl w:val="0"/>
          <w:numId w:val="14"/>
        </w:numPr>
        <w:spacing w:after="200" w:line="276" w:lineRule="auto"/>
        <w:rPr>
          <w:rFonts w:asciiTheme="majorHAnsi" w:hAnsiTheme="majorHAnsi" w:cstheme="majorHAnsi"/>
        </w:rPr>
      </w:pPr>
      <w:r>
        <w:t>Total September CARs Logged: 0.</w:t>
      </w:r>
    </w:p>
    <w:p w14:paraId="12AA9FB3" w14:textId="77777777" w:rsidR="00D46DA8" w:rsidRPr="00FC0CB1" w:rsidRDefault="00D46DA8" w:rsidP="00D46DA8">
      <w:pPr>
        <w:pStyle w:val="ListParagraph"/>
        <w:numPr>
          <w:ilvl w:val="0"/>
          <w:numId w:val="14"/>
        </w:numPr>
        <w:spacing w:after="200" w:line="276" w:lineRule="auto"/>
        <w:rPr>
          <w:rFonts w:asciiTheme="majorHAnsi" w:hAnsiTheme="majorHAnsi" w:cstheme="majorHAnsi"/>
        </w:rPr>
      </w:pPr>
      <w:r>
        <w:t>Total September RPNs Logged: 0.</w:t>
      </w:r>
    </w:p>
    <w:tbl>
      <w:tblPr>
        <w:tblStyle w:val="TableGrid"/>
        <w:tblW w:w="0" w:type="auto"/>
        <w:tblLook w:val="04A0" w:firstRow="1" w:lastRow="0" w:firstColumn="1" w:lastColumn="0" w:noHBand="0" w:noVBand="1"/>
      </w:tblPr>
      <w:tblGrid>
        <w:gridCol w:w="1728"/>
        <w:gridCol w:w="1728"/>
        <w:gridCol w:w="1728"/>
        <w:gridCol w:w="1728"/>
        <w:gridCol w:w="1728"/>
      </w:tblGrid>
      <w:tr w:rsidR="00D46DA8" w:rsidRPr="00FC0CB1" w14:paraId="41D2E23F" w14:textId="77777777" w:rsidTr="0099435E">
        <w:tc>
          <w:tcPr>
            <w:tcW w:w="1728" w:type="dxa"/>
          </w:tcPr>
          <w:p w14:paraId="36BD5AAA"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b/>
                <w:sz w:val="24"/>
                <w:szCs w:val="24"/>
              </w:rPr>
              <w:t>NCR Number</w:t>
            </w:r>
          </w:p>
        </w:tc>
        <w:tc>
          <w:tcPr>
            <w:tcW w:w="1728" w:type="dxa"/>
          </w:tcPr>
          <w:p w14:paraId="194BF96C"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b/>
                <w:sz w:val="24"/>
                <w:szCs w:val="24"/>
              </w:rPr>
              <w:t>Part Number</w:t>
            </w:r>
          </w:p>
        </w:tc>
        <w:tc>
          <w:tcPr>
            <w:tcW w:w="1728" w:type="dxa"/>
          </w:tcPr>
          <w:p w14:paraId="12AC754F"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b/>
                <w:sz w:val="24"/>
                <w:szCs w:val="24"/>
              </w:rPr>
              <w:t>Description of Defect</w:t>
            </w:r>
          </w:p>
        </w:tc>
        <w:tc>
          <w:tcPr>
            <w:tcW w:w="1728" w:type="dxa"/>
          </w:tcPr>
          <w:p w14:paraId="7D1D1FB4"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b/>
                <w:sz w:val="24"/>
                <w:szCs w:val="24"/>
              </w:rPr>
              <w:t>Disposition</w:t>
            </w:r>
          </w:p>
        </w:tc>
        <w:tc>
          <w:tcPr>
            <w:tcW w:w="1728" w:type="dxa"/>
          </w:tcPr>
          <w:p w14:paraId="61562B95" w14:textId="77777777" w:rsidR="00D46DA8" w:rsidRPr="00FC0CB1" w:rsidRDefault="00D46DA8" w:rsidP="0099435E">
            <w:pPr>
              <w:rPr>
                <w:rFonts w:asciiTheme="majorHAnsi" w:hAnsiTheme="majorHAnsi" w:cstheme="majorHAnsi"/>
                <w:sz w:val="24"/>
                <w:szCs w:val="24"/>
              </w:rPr>
            </w:pPr>
            <w:r w:rsidRPr="00FC0CB1">
              <w:rPr>
                <w:rFonts w:asciiTheme="majorHAnsi" w:hAnsiTheme="majorHAnsi" w:cstheme="majorHAnsi"/>
                <w:b/>
                <w:sz w:val="24"/>
                <w:szCs w:val="24"/>
              </w:rPr>
              <w:t>Status</w:t>
            </w:r>
          </w:p>
        </w:tc>
      </w:tr>
      <w:tr w:rsidR="00D46DA8" w:rsidRPr="00FC0CB1" w14:paraId="07CFB855" w14:textId="77777777" w:rsidTr="0099435E">
        <w:tc>
          <w:tcPr>
            <w:tcW w:w="1728" w:type="dxa"/>
          </w:tcPr>
          <w:p w14:paraId="523E7309" w14:textId="77777777" w:rsidR="00F46F04" w:rsidRDefault="003E287D">
            <w:r>
              <w:t>NCR-2026-065</w:t>
            </w:r>
          </w:p>
        </w:tc>
        <w:tc>
          <w:tcPr>
            <w:tcW w:w="1728" w:type="dxa"/>
          </w:tcPr>
          <w:p w14:paraId="40D00C8B" w14:textId="77777777" w:rsidR="00F46F04" w:rsidRDefault="003E287D">
            <w:r>
              <w:t>CS5477</w:t>
            </w:r>
          </w:p>
        </w:tc>
        <w:tc>
          <w:tcPr>
            <w:tcW w:w="1728" w:type="dxa"/>
          </w:tcPr>
          <w:p w14:paraId="087DF609" w14:textId="77777777" w:rsidR="00F46F04" w:rsidRDefault="003E287D">
            <w:r>
              <w:t>P3 Slightly out of spec</w:t>
            </w:r>
          </w:p>
        </w:tc>
        <w:tc>
          <w:tcPr>
            <w:tcW w:w="1728" w:type="dxa"/>
          </w:tcPr>
          <w:p w14:paraId="635459F6" w14:textId="77777777" w:rsidR="00F46F04" w:rsidRDefault="003E287D">
            <w:r>
              <w:t>Use-As-Is</w:t>
            </w:r>
          </w:p>
        </w:tc>
        <w:tc>
          <w:tcPr>
            <w:tcW w:w="1728" w:type="dxa"/>
          </w:tcPr>
          <w:p w14:paraId="360C1007" w14:textId="77777777" w:rsidR="00F46F04" w:rsidRDefault="003E287D">
            <w:r>
              <w:t>Closed</w:t>
            </w:r>
          </w:p>
        </w:tc>
      </w:tr>
      <w:tr w:rsidR="00D46DA8" w:rsidRPr="00FC0CB1" w14:paraId="0FC31832" w14:textId="77777777" w:rsidTr="0099435E">
        <w:tc>
          <w:tcPr>
            <w:tcW w:w="1728" w:type="dxa"/>
          </w:tcPr>
          <w:p w14:paraId="46DF5BE9" w14:textId="77777777" w:rsidR="00F46F04" w:rsidRDefault="003E287D">
            <w:r>
              <w:t>NCR-2026-066</w:t>
            </w:r>
          </w:p>
        </w:tc>
        <w:tc>
          <w:tcPr>
            <w:tcW w:w="1728" w:type="dxa"/>
          </w:tcPr>
          <w:p w14:paraId="01D5DAFB" w14:textId="77777777" w:rsidR="00F46F04" w:rsidRDefault="003E287D">
            <w:r>
              <w:t>[Unassigned]</w:t>
            </w:r>
          </w:p>
        </w:tc>
        <w:tc>
          <w:tcPr>
            <w:tcW w:w="1728" w:type="dxa"/>
          </w:tcPr>
          <w:p w14:paraId="043E80CA" w14:textId="77777777" w:rsidR="00F46F04" w:rsidRDefault="003E287D">
            <w:r>
              <w:t>Hardware ungraded</w:t>
            </w:r>
          </w:p>
        </w:tc>
        <w:tc>
          <w:tcPr>
            <w:tcW w:w="1728" w:type="dxa"/>
          </w:tcPr>
          <w:p w14:paraId="6CDF824D" w14:textId="77777777" w:rsidR="00F46F04" w:rsidRDefault="003E287D">
            <w:r>
              <w:t>Use-As-Is</w:t>
            </w:r>
          </w:p>
        </w:tc>
        <w:tc>
          <w:tcPr>
            <w:tcW w:w="1728" w:type="dxa"/>
          </w:tcPr>
          <w:p w14:paraId="5596A84B" w14:textId="77777777" w:rsidR="00F46F04" w:rsidRDefault="003E287D">
            <w:r>
              <w:t>Open</w:t>
            </w:r>
          </w:p>
        </w:tc>
      </w:tr>
    </w:tbl>
    <w:p w14:paraId="4A83EC90" w14:textId="77777777" w:rsidR="00D46DA8" w:rsidRPr="00FC0CB1" w:rsidRDefault="00D46DA8" w:rsidP="00D46DA8">
      <w:pPr>
        <w:rPr>
          <w:rFonts w:asciiTheme="majorHAnsi" w:hAnsiTheme="majorHAnsi" w:cstheme="majorHAnsi"/>
        </w:rPr>
      </w:pPr>
    </w:p>
    <w:p w14:paraId="42172535" w14:textId="77777777" w:rsidR="00D46DA8" w:rsidRPr="00FC0CB1" w:rsidRDefault="00D46DA8" w:rsidP="00D46DA8">
      <w:pPr>
        <w:pStyle w:val="Heading2"/>
        <w:rPr>
          <w:rFonts w:cstheme="majorHAnsi"/>
          <w:sz w:val="24"/>
          <w:szCs w:val="24"/>
        </w:rPr>
      </w:pPr>
      <w:r>
        <w:t>6.7 - Recalls</w:t>
      </w:r>
    </w:p>
    <w:p w14:paraId="0CFB3461" w14:textId="77777777" w:rsidR="00D46DA8" w:rsidRPr="00FC0CB1" w:rsidRDefault="00D46DA8" w:rsidP="00D46DA8">
      <w:pPr>
        <w:pStyle w:val="ListParagraph"/>
        <w:numPr>
          <w:ilvl w:val="0"/>
          <w:numId w:val="13"/>
        </w:numPr>
        <w:spacing w:after="200" w:line="276" w:lineRule="auto"/>
        <w:rPr>
          <w:rFonts w:asciiTheme="majorHAnsi" w:hAnsiTheme="majorHAnsi" w:cstheme="majorHAnsi"/>
        </w:rPr>
      </w:pPr>
      <w:r>
        <w:t>No new recalls</w:t>
      </w:r>
    </w:p>
    <w:p w14:paraId="1C1523B7" w14:textId="77777777" w:rsidR="00D46DA8" w:rsidRPr="00FC0CB1" w:rsidRDefault="00D46DA8" w:rsidP="00D46DA8">
      <w:pPr>
        <w:pStyle w:val="Heading2"/>
        <w:rPr>
          <w:rFonts w:cstheme="majorHAnsi"/>
          <w:sz w:val="24"/>
          <w:szCs w:val="24"/>
        </w:rPr>
      </w:pPr>
      <w:r>
        <w:t>6.8 - NAPA Tech Line: Collabtic</w:t>
      </w:r>
    </w:p>
    <w:p w14:paraId="72E75F5B" w14:textId="139C04E4" w:rsidR="00D46DA8" w:rsidRPr="00A55CB7" w:rsidRDefault="00D46DA8" w:rsidP="00A55CB7">
      <w:pPr>
        <w:pStyle w:val="ListParagraph"/>
        <w:numPr>
          <w:ilvl w:val="0"/>
          <w:numId w:val="12"/>
        </w:numPr>
        <w:spacing w:after="200" w:line="276" w:lineRule="auto"/>
        <w:rPr>
          <w:rFonts w:asciiTheme="majorHAnsi" w:hAnsiTheme="majorHAnsi" w:cstheme="majorHAnsi"/>
        </w:rPr>
      </w:pPr>
      <w:r>
        <w:t>0 Collabtic threads logged for September.</w:t>
      </w:r>
    </w:p>
    <w:p w14:paraId="31422BBB" w14:textId="77777777" w:rsidR="00D46DA8" w:rsidRPr="00FC0CB1" w:rsidRDefault="00D46DA8" w:rsidP="00D46DA8">
      <w:pPr>
        <w:pStyle w:val="ListParagraph"/>
        <w:rPr>
          <w:rFonts w:asciiTheme="majorHAnsi" w:hAnsiTheme="majorHAnsi" w:cstheme="majorHAnsi"/>
          <w:shd w:val="clear" w:color="auto" w:fill="FFFFFF"/>
        </w:rPr>
      </w:pPr>
    </w:p>
    <w:p w14:paraId="52948092" w14:textId="77777777" w:rsidR="00D46DA8" w:rsidRPr="00FC0CB1" w:rsidRDefault="00D46DA8" w:rsidP="00D46DA8">
      <w:pPr>
        <w:pStyle w:val="ListParagraph"/>
        <w:rPr>
          <w:rFonts w:asciiTheme="majorHAnsi" w:hAnsiTheme="majorHAnsi" w:cstheme="majorHAnsi"/>
        </w:rPr>
      </w:pPr>
    </w:p>
    <w:p w14:paraId="26154080" w14:textId="46D9B1D4" w:rsidR="00D46DA8" w:rsidRDefault="00D46DA8" w:rsidP="007F7AF7">
      <w:pPr>
        <w:pStyle w:val="Heading2"/>
        <w:rPr>
          <w:rFonts w:cstheme="majorHAnsi"/>
          <w:sz w:val="24"/>
          <w:szCs w:val="24"/>
        </w:rPr>
      </w:pPr>
      <w:r>
        <w:lastRenderedPageBreak/>
        <w:t>6.</w:t>
      </w:r>
      <w:r w:rsidR="00A55CB7">
        <w:t>9</w:t>
      </w:r>
      <w:r>
        <w:t xml:space="preserve"> - OR/NAPA Email Issues</w:t>
      </w:r>
    </w:p>
    <w:p w14:paraId="185831B7" w14:textId="77777777" w:rsidR="007F7AF7" w:rsidRPr="007F7AF7" w:rsidRDefault="007F7AF7" w:rsidP="007F7AF7">
      <w:r>
        <w:rPr>
          <w:noProof/>
        </w:rPr>
        <w:drawing>
          <wp:inline distT="0" distB="0" distL="0" distR="0" wp14:anchorId="403B7CCF" wp14:editId="209473BF">
            <wp:extent cx="6858000" cy="3715385"/>
            <wp:effectExtent l="0" t="0" r="0" b="0"/>
            <wp:docPr id="57500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06628" name=""/>
                    <pic:cNvPicPr/>
                  </pic:nvPicPr>
                  <pic:blipFill>
                    <a:blip r:embed="rId10"/>
                    <a:stretch>
                      <a:fillRect/>
                    </a:stretch>
                  </pic:blipFill>
                  <pic:spPr>
                    <a:xfrm>
                      <a:off x="0" y="0"/>
                      <a:ext cx="6858000" cy="3715385"/>
                    </a:xfrm>
                    <a:prstGeom prst="rect">
                      <a:avLst/>
                    </a:prstGeom>
                  </pic:spPr>
                </pic:pic>
              </a:graphicData>
            </a:graphic>
          </wp:inline>
        </w:drawing>
      </w:r>
    </w:p>
    <w:p w14:paraId="0A77EA56" w14:textId="77777777" w:rsidR="007F7AF7" w:rsidRDefault="007F7AF7" w:rsidP="00D46DA8"/>
    <w:p w14:paraId="3565A934" w14:textId="01E8BCCE" w:rsidR="00D46DA8" w:rsidRPr="00FC0CB1" w:rsidRDefault="00D46DA8" w:rsidP="00D46DA8">
      <w:pPr>
        <w:pStyle w:val="Heading2"/>
        <w:rPr>
          <w:rFonts w:cstheme="majorHAnsi"/>
          <w:sz w:val="24"/>
          <w:szCs w:val="24"/>
          <w:shd w:val="clear" w:color="auto" w:fill="FFFFFF"/>
        </w:rPr>
      </w:pPr>
      <w:r>
        <w:t>6.1</w:t>
      </w:r>
      <w:r w:rsidR="00A55CB7">
        <w:t>0</w:t>
      </w:r>
      <w:r>
        <w:t xml:space="preserve"> - Field question regarding fuel pumps</w:t>
      </w:r>
    </w:p>
    <w:p w14:paraId="18190011" w14:textId="77777777" w:rsidR="00D46DA8" w:rsidRPr="00FC0CB1" w:rsidRDefault="00D46DA8" w:rsidP="00D46DA8">
      <w:pPr>
        <w:pStyle w:val="ListParagraph"/>
        <w:numPr>
          <w:ilvl w:val="0"/>
          <w:numId w:val="12"/>
        </w:numPr>
        <w:spacing w:after="200" w:line="276" w:lineRule="auto"/>
        <w:rPr>
          <w:rFonts w:asciiTheme="majorHAnsi" w:hAnsiTheme="majorHAnsi" w:cstheme="majorHAnsi"/>
        </w:rPr>
      </w:pPr>
      <w:r>
        <w:t>No new third-party fuel pump field issues reported for September.</w:t>
      </w:r>
    </w:p>
    <w:p w14:paraId="12244D4B" w14:textId="051E1766" w:rsidR="00D46DA8" w:rsidRPr="00FC0CB1" w:rsidRDefault="00D46DA8" w:rsidP="00D46DA8">
      <w:pPr>
        <w:pStyle w:val="Heading2"/>
        <w:rPr>
          <w:rFonts w:cstheme="majorHAnsi"/>
          <w:sz w:val="24"/>
          <w:szCs w:val="24"/>
          <w:shd w:val="clear" w:color="auto" w:fill="FFFFFF"/>
        </w:rPr>
      </w:pPr>
      <w:r>
        <w:t>6.1</w:t>
      </w:r>
      <w:r w:rsidR="00A55CB7">
        <w:t>1</w:t>
      </w:r>
      <w:r>
        <w:t xml:space="preserve"> - Fitment Verification - O'Reilly Auto Parts</w:t>
      </w:r>
    </w:p>
    <w:p w14:paraId="15B5E3CE" w14:textId="77777777" w:rsidR="00D46DA8" w:rsidRPr="00FC0CB1" w:rsidRDefault="00D46DA8" w:rsidP="00D46DA8">
      <w:pPr>
        <w:pStyle w:val="ListParagraph"/>
        <w:numPr>
          <w:ilvl w:val="0"/>
          <w:numId w:val="12"/>
        </w:numPr>
        <w:spacing w:after="200" w:line="276" w:lineRule="auto"/>
        <w:rPr>
          <w:rFonts w:asciiTheme="majorHAnsi" w:hAnsiTheme="majorHAnsi" w:cstheme="majorHAnsi"/>
        </w:rPr>
      </w:pPr>
      <w:r>
        <w:t>DMA Industries/ Brake Best Select - Fitment Confirmation:</w:t>
      </w:r>
    </w:p>
    <w:p w14:paraId="7DF11A18" w14:textId="77777777" w:rsidR="00D46DA8" w:rsidRPr="00FC0CB1" w:rsidRDefault="00D46DA8" w:rsidP="00D46DA8">
      <w:pPr>
        <w:pStyle w:val="ListParagraph"/>
        <w:rPr>
          <w:rFonts w:asciiTheme="majorHAnsi" w:hAnsiTheme="majorHAnsi" w:cstheme="majorHAnsi"/>
        </w:rPr>
      </w:pPr>
      <w:r>
        <w:t>Problem: We received feedback from a store regarding DMA Brake Best Select Brake Pad Wear sensor part number 20179. The team stated the customer has issues at time of installation where the customer mentioned the length of the harness was too short and the connector was not the same as the OE wear sensor (34356870349). An ACES snippet from the most recent ACES delivery shows 20179 cataloged to fit the 2022 BMW 330i xDrive.</w:t>
      </w:r>
    </w:p>
    <w:p w14:paraId="68255F72" w14:textId="0A0EC0B4" w:rsidR="00D46DA8" w:rsidRPr="00A55CB7" w:rsidRDefault="00D46DA8" w:rsidP="00A55CB7">
      <w:pPr>
        <w:pStyle w:val="ListParagraph"/>
        <w:numPr>
          <w:ilvl w:val="0"/>
          <w:numId w:val="12"/>
        </w:numPr>
        <w:spacing w:after="200" w:line="276" w:lineRule="auto"/>
        <w:rPr>
          <w:rFonts w:asciiTheme="majorHAnsi" w:hAnsiTheme="majorHAnsi" w:cstheme="majorHAnsi"/>
        </w:rPr>
      </w:pPr>
      <w:r>
        <w:t>Response: This is a catalog issue. We currently have this part cataloged for a 330i xDrive Base for the 2017–2024 year ranges. Based on market research and drawing confirmations, the part should be cataloged strictly for the 2017–2018 year range for that specific application and for 2019 for the 330i GT xDrive. For 2019 and later 330i xDrive models, other aftermarket parts have a longer extended length; DMA will need to develop a new part number to cover 2019–2026.</w:t>
      </w:r>
    </w:p>
    <w:p w14:paraId="7CCB7F96" w14:textId="77777777" w:rsidR="00D46DA8" w:rsidRPr="00FC0CB1" w:rsidRDefault="00D46DA8" w:rsidP="00D46DA8">
      <w:pPr>
        <w:pStyle w:val="ListParagraph"/>
        <w:rPr>
          <w:rFonts w:asciiTheme="majorHAnsi" w:hAnsiTheme="majorHAnsi" w:cstheme="majorHAnsi"/>
        </w:rPr>
      </w:pPr>
    </w:p>
    <w:p w14:paraId="25EAA244" w14:textId="6803B4D5" w:rsidR="00D46DA8" w:rsidRPr="00FC0CB1" w:rsidRDefault="00D46DA8" w:rsidP="00D46DA8">
      <w:pPr>
        <w:pStyle w:val="Heading2"/>
        <w:rPr>
          <w:rFonts w:cstheme="majorHAnsi"/>
          <w:sz w:val="24"/>
          <w:szCs w:val="24"/>
        </w:rPr>
      </w:pPr>
      <w:r>
        <w:t>6.1</w:t>
      </w:r>
      <w:r w:rsidR="00A55CB7">
        <w:t>2</w:t>
      </w:r>
      <w:r>
        <w:t xml:space="preserve"> - Product Information</w:t>
      </w:r>
    </w:p>
    <w:p w14:paraId="355FDF73" w14:textId="77777777" w:rsidR="00D46DA8" w:rsidRPr="00FC0CB1" w:rsidRDefault="00D46DA8" w:rsidP="00D46DA8">
      <w:pPr>
        <w:pStyle w:val="ListParagraph"/>
        <w:numPr>
          <w:ilvl w:val="0"/>
          <w:numId w:val="12"/>
        </w:numPr>
        <w:spacing w:after="200" w:line="276" w:lineRule="auto"/>
        <w:rPr>
          <w:rFonts w:asciiTheme="majorHAnsi" w:hAnsiTheme="majorHAnsi" w:cstheme="majorHAnsi"/>
        </w:rPr>
      </w:pPr>
      <w:r>
        <w:t>Problem: Please see the notes below on these shocks for Marathon NAPA. They’re looking for credit on 4 shocks @ $473.04 ea. totaling $1,892.16. The technical dept. told the store to send in for full credit but it was denied.</w:t>
      </w:r>
      <w:r>
        <w:br/>
        <w:t>Response: I talked to CM late Friday and she says yes that’s what warranty credit is for. She will deal with it internally. Says the store teams don’t fully understand it often.</w:t>
      </w:r>
    </w:p>
    <w:p w14:paraId="3A0C02F6" w14:textId="77777777" w:rsidR="00D46DA8" w:rsidRDefault="00D46DA8" w:rsidP="00D46DA8">
      <w:pPr>
        <w:pStyle w:val="ListParagraph"/>
        <w:rPr>
          <w:rFonts w:asciiTheme="majorHAnsi" w:hAnsiTheme="majorHAnsi" w:cstheme="majorHAnsi"/>
          <w:color w:val="222222"/>
          <w:shd w:val="clear" w:color="auto" w:fill="FFFFFF"/>
        </w:rPr>
      </w:pPr>
      <w:r>
        <w:t>Problem: We had a situation with your 90101186 L &amp; R where the stabilizer link bracket is welded in the wrong position and is causing the sway bar link to rub on the body. We had to replace with Monroe Quick Strut to fix the problem, I would need your help in paying the difference between the store acquisition cost of your shocks and the Monroe which is 114$ CAD for the pair.</w:t>
      </w:r>
      <w:r>
        <w:br/>
        <w:t>Response: We inspected an OE part and found that ours matches exactly; the issue must be with installation or the vehicle's suspension structure.</w:t>
      </w:r>
    </w:p>
    <w:p w14:paraId="79DA7C71" w14:textId="5542F9E8" w:rsidR="00D46DA8" w:rsidRPr="00FC0CB1" w:rsidRDefault="00D46DA8" w:rsidP="00D46DA8">
      <w:pPr>
        <w:pStyle w:val="Heading2"/>
        <w:rPr>
          <w:rFonts w:cstheme="majorHAnsi"/>
          <w:sz w:val="24"/>
          <w:szCs w:val="24"/>
        </w:rPr>
      </w:pPr>
      <w:r>
        <w:t>6.1</w:t>
      </w:r>
      <w:r w:rsidR="00A55CB7">
        <w:t>3</w:t>
      </w:r>
      <w:r>
        <w:t xml:space="preserve"> – NAPA black label defective fuel pump pallets</w:t>
      </w:r>
    </w:p>
    <w:p w14:paraId="4DE4FC87" w14:textId="77777777" w:rsidR="00D46DA8" w:rsidRPr="00FC0CB1" w:rsidRDefault="00D46DA8" w:rsidP="00D46DA8">
      <w:pPr>
        <w:pStyle w:val="ListParagraph"/>
        <w:numPr>
          <w:ilvl w:val="0"/>
          <w:numId w:val="16"/>
        </w:numPr>
        <w:spacing w:after="200" w:line="276" w:lineRule="auto"/>
        <w:rPr>
          <w:rFonts w:asciiTheme="majorHAnsi" w:hAnsiTheme="majorHAnsi" w:cstheme="majorHAnsi"/>
        </w:rPr>
      </w:pPr>
      <w:r>
        <w:t>NAPA black label defective fuel pumps pallets: Made it through 10 pallets.</w:t>
      </w:r>
    </w:p>
    <w:p w14:paraId="64B89C16" w14:textId="77777777" w:rsidR="00D46DA8" w:rsidRPr="00FE29B8" w:rsidRDefault="00D46DA8" w:rsidP="00D46DA8">
      <w:pPr>
        <w:pStyle w:val="ListParagraph"/>
        <w:rPr>
          <w:rFonts w:asciiTheme="majorHAnsi" w:hAnsiTheme="majorHAnsi" w:cstheme="majorHAnsi"/>
          <w:color w:val="222222"/>
          <w:shd w:val="clear" w:color="auto" w:fill="FFFFFF"/>
        </w:rPr>
      </w:pPr>
    </w:p>
    <w:p w14:paraId="1948D80E" w14:textId="77777777" w:rsidR="00D46DA8" w:rsidRDefault="00D46DA8"/>
    <w:sectPr w:rsidR="00D46DA8" w:rsidSect="00D46DA8">
      <w:head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CE0A6" w14:textId="77777777" w:rsidR="00FA057C" w:rsidRDefault="00FA057C" w:rsidP="009D2EE6">
      <w:pPr>
        <w:spacing w:after="0" w:line="240" w:lineRule="auto"/>
      </w:pPr>
      <w:r>
        <w:separator/>
      </w:r>
    </w:p>
  </w:endnote>
  <w:endnote w:type="continuationSeparator" w:id="0">
    <w:p w14:paraId="2FE0D583" w14:textId="77777777" w:rsidR="00FA057C" w:rsidRDefault="00FA057C" w:rsidP="009D2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9E76B" w14:textId="77777777" w:rsidR="00FA057C" w:rsidRDefault="00FA057C" w:rsidP="009D2EE6">
      <w:pPr>
        <w:spacing w:after="0" w:line="240" w:lineRule="auto"/>
      </w:pPr>
      <w:r>
        <w:separator/>
      </w:r>
    </w:p>
  </w:footnote>
  <w:footnote w:type="continuationSeparator" w:id="0">
    <w:p w14:paraId="0549ADB5" w14:textId="77777777" w:rsidR="00FA057C" w:rsidRDefault="00FA057C" w:rsidP="009D2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14:paraId="5812CF99" w14:textId="77777777" w:rsidR="009D2EE6" w:rsidRDefault="009D2EE6" w:rsidP="009D2EE6">
        <w:pPr>
          <w:pStyle w:val="Header"/>
          <w:ind w:right="120"/>
          <w:jc w:val="right"/>
          <w:rPr>
            <w:b/>
            <w:bCs/>
          </w:rP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p w14:paraId="64B313AC" w14:textId="77777777" w:rsidR="009D2EE6" w:rsidRDefault="009D2EE6" w:rsidP="009D2EE6">
        <w:pPr>
          <w:rPr>
            <w:b/>
            <w:bCs/>
          </w:rPr>
        </w:pPr>
        <w:r>
          <w:rPr>
            <w:b/>
            <w:bCs/>
          </w:rPr>
          <w:t>TMP-ENG-001: Monthly Engineering Development Report</w:t>
        </w:r>
      </w:p>
      <w:p w14:paraId="45068753" w14:textId="77777777" w:rsidR="009D2EE6" w:rsidRDefault="009D2EE6" w:rsidP="009D2EE6">
        <w:r>
          <w:t xml:space="preserve">Document ID: TMP-ENG-001 | Rev: C | Title: Monthly Engineering Development Report | Date: </w:t>
        </w:r>
        <w:r w:rsidR="0014641A">
          <w:t>9</w:t>
        </w:r>
        <w:r>
          <w:t>/</w:t>
        </w:r>
        <w:r w:rsidR="0014641A">
          <w:t>30</w:t>
        </w:r>
        <w:r>
          <w:t>/2026 | Approved By: Ron Wertz |</w:t>
        </w:r>
      </w:p>
    </w:sdtContent>
  </w:sdt>
  <w:p w14:paraId="26824CD3" w14:textId="77777777" w:rsidR="009D2EE6" w:rsidRPr="009D2EE6" w:rsidRDefault="009D2EE6" w:rsidP="009D2E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52F85"/>
    <w:multiLevelType w:val="hybridMultilevel"/>
    <w:tmpl w:val="7920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DD185D"/>
    <w:multiLevelType w:val="hybridMultilevel"/>
    <w:tmpl w:val="D68C4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B11BA8"/>
    <w:multiLevelType w:val="hybridMultilevel"/>
    <w:tmpl w:val="751C1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A0698A"/>
    <w:multiLevelType w:val="multilevel"/>
    <w:tmpl w:val="4D56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9502A"/>
    <w:multiLevelType w:val="hybridMultilevel"/>
    <w:tmpl w:val="422C0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C20014"/>
    <w:multiLevelType w:val="multilevel"/>
    <w:tmpl w:val="479E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A00B3"/>
    <w:multiLevelType w:val="hybridMultilevel"/>
    <w:tmpl w:val="0CF20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604EDE"/>
    <w:multiLevelType w:val="hybridMultilevel"/>
    <w:tmpl w:val="8F5E7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913018"/>
    <w:multiLevelType w:val="multilevel"/>
    <w:tmpl w:val="A258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A174D"/>
    <w:multiLevelType w:val="multilevel"/>
    <w:tmpl w:val="2BA4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900835"/>
    <w:multiLevelType w:val="hybridMultilevel"/>
    <w:tmpl w:val="57F6E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BE750D"/>
    <w:multiLevelType w:val="hybridMultilevel"/>
    <w:tmpl w:val="7352A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3B1676"/>
    <w:multiLevelType w:val="hybridMultilevel"/>
    <w:tmpl w:val="BA387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376221"/>
    <w:multiLevelType w:val="hybridMultilevel"/>
    <w:tmpl w:val="4060F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4D42BE"/>
    <w:multiLevelType w:val="hybridMultilevel"/>
    <w:tmpl w:val="EC2E4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0B0BEA"/>
    <w:multiLevelType w:val="hybridMultilevel"/>
    <w:tmpl w:val="70E43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717206">
    <w:abstractNumId w:val="10"/>
  </w:num>
  <w:num w:numId="2" w16cid:durableId="1722440544">
    <w:abstractNumId w:val="2"/>
  </w:num>
  <w:num w:numId="3" w16cid:durableId="119232193">
    <w:abstractNumId w:val="15"/>
  </w:num>
  <w:num w:numId="4" w16cid:durableId="90662020">
    <w:abstractNumId w:val="11"/>
  </w:num>
  <w:num w:numId="5" w16cid:durableId="122384622">
    <w:abstractNumId w:val="5"/>
  </w:num>
  <w:num w:numId="6" w16cid:durableId="174005563">
    <w:abstractNumId w:val="3"/>
  </w:num>
  <w:num w:numId="7" w16cid:durableId="1839229437">
    <w:abstractNumId w:val="14"/>
  </w:num>
  <w:num w:numId="8" w16cid:durableId="1859927666">
    <w:abstractNumId w:val="8"/>
  </w:num>
  <w:num w:numId="9" w16cid:durableId="1015226146">
    <w:abstractNumId w:val="9"/>
  </w:num>
  <w:num w:numId="10" w16cid:durableId="174346833">
    <w:abstractNumId w:val="6"/>
  </w:num>
  <w:num w:numId="11" w16cid:durableId="1810396817">
    <w:abstractNumId w:val="12"/>
  </w:num>
  <w:num w:numId="12" w16cid:durableId="1600482029">
    <w:abstractNumId w:val="7"/>
  </w:num>
  <w:num w:numId="13" w16cid:durableId="1093823479">
    <w:abstractNumId w:val="1"/>
  </w:num>
  <w:num w:numId="14" w16cid:durableId="985469735">
    <w:abstractNumId w:val="13"/>
  </w:num>
  <w:num w:numId="15" w16cid:durableId="1497260252">
    <w:abstractNumId w:val="0"/>
  </w:num>
  <w:num w:numId="16" w16cid:durableId="752623028">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694"/>
    <w:rsid w:val="00027CCD"/>
    <w:rsid w:val="000348C6"/>
    <w:rsid w:val="000668CD"/>
    <w:rsid w:val="000726F9"/>
    <w:rsid w:val="00086FFC"/>
    <w:rsid w:val="000872BB"/>
    <w:rsid w:val="000923A7"/>
    <w:rsid w:val="00097E98"/>
    <w:rsid w:val="000A48E3"/>
    <w:rsid w:val="000A504F"/>
    <w:rsid w:val="000B4BDD"/>
    <w:rsid w:val="000C07B4"/>
    <w:rsid w:val="000C4AA7"/>
    <w:rsid w:val="000E0E7D"/>
    <w:rsid w:val="000F74F7"/>
    <w:rsid w:val="00104448"/>
    <w:rsid w:val="0012232D"/>
    <w:rsid w:val="0012316E"/>
    <w:rsid w:val="00135897"/>
    <w:rsid w:val="00137189"/>
    <w:rsid w:val="00141692"/>
    <w:rsid w:val="0014641A"/>
    <w:rsid w:val="00175EB4"/>
    <w:rsid w:val="00176772"/>
    <w:rsid w:val="00180EAD"/>
    <w:rsid w:val="001949A3"/>
    <w:rsid w:val="001D5CC9"/>
    <w:rsid w:val="00207850"/>
    <w:rsid w:val="002175E7"/>
    <w:rsid w:val="002408B5"/>
    <w:rsid w:val="00240E00"/>
    <w:rsid w:val="00244135"/>
    <w:rsid w:val="00274330"/>
    <w:rsid w:val="00275274"/>
    <w:rsid w:val="0027720E"/>
    <w:rsid w:val="00280464"/>
    <w:rsid w:val="002958FC"/>
    <w:rsid w:val="002A175B"/>
    <w:rsid w:val="002B447B"/>
    <w:rsid w:val="002C63D4"/>
    <w:rsid w:val="002E3949"/>
    <w:rsid w:val="002F5980"/>
    <w:rsid w:val="0032475F"/>
    <w:rsid w:val="00327137"/>
    <w:rsid w:val="003438EC"/>
    <w:rsid w:val="003640AD"/>
    <w:rsid w:val="003878E4"/>
    <w:rsid w:val="00395201"/>
    <w:rsid w:val="00395BBC"/>
    <w:rsid w:val="003B0118"/>
    <w:rsid w:val="003E0667"/>
    <w:rsid w:val="003E287D"/>
    <w:rsid w:val="003F2B10"/>
    <w:rsid w:val="00407C0E"/>
    <w:rsid w:val="00424F47"/>
    <w:rsid w:val="0043390E"/>
    <w:rsid w:val="00455849"/>
    <w:rsid w:val="00493C1A"/>
    <w:rsid w:val="00494F4C"/>
    <w:rsid w:val="00495D4F"/>
    <w:rsid w:val="004B6291"/>
    <w:rsid w:val="004C0EEB"/>
    <w:rsid w:val="004D16E7"/>
    <w:rsid w:val="004D3396"/>
    <w:rsid w:val="004E30D8"/>
    <w:rsid w:val="004F5982"/>
    <w:rsid w:val="005337B9"/>
    <w:rsid w:val="00537694"/>
    <w:rsid w:val="005420CB"/>
    <w:rsid w:val="00583A81"/>
    <w:rsid w:val="00583B3B"/>
    <w:rsid w:val="00587023"/>
    <w:rsid w:val="00592293"/>
    <w:rsid w:val="00595900"/>
    <w:rsid w:val="005966D3"/>
    <w:rsid w:val="005A1DFE"/>
    <w:rsid w:val="005A3F3F"/>
    <w:rsid w:val="005B25B3"/>
    <w:rsid w:val="005C3A63"/>
    <w:rsid w:val="005F53E2"/>
    <w:rsid w:val="006049FB"/>
    <w:rsid w:val="0060769C"/>
    <w:rsid w:val="00645D20"/>
    <w:rsid w:val="00667E8A"/>
    <w:rsid w:val="00677CA6"/>
    <w:rsid w:val="00686245"/>
    <w:rsid w:val="00693DDB"/>
    <w:rsid w:val="006C3BB6"/>
    <w:rsid w:val="006D4036"/>
    <w:rsid w:val="006D7B2A"/>
    <w:rsid w:val="006F6AF4"/>
    <w:rsid w:val="00713C81"/>
    <w:rsid w:val="00714465"/>
    <w:rsid w:val="00724973"/>
    <w:rsid w:val="0072786B"/>
    <w:rsid w:val="00742A71"/>
    <w:rsid w:val="007439D3"/>
    <w:rsid w:val="007561B8"/>
    <w:rsid w:val="00756BF1"/>
    <w:rsid w:val="00766E55"/>
    <w:rsid w:val="00790A49"/>
    <w:rsid w:val="00797E4C"/>
    <w:rsid w:val="00797E97"/>
    <w:rsid w:val="007A2B2B"/>
    <w:rsid w:val="007C50C9"/>
    <w:rsid w:val="007F7AF7"/>
    <w:rsid w:val="00822FE0"/>
    <w:rsid w:val="008612F7"/>
    <w:rsid w:val="00893059"/>
    <w:rsid w:val="008B1B4B"/>
    <w:rsid w:val="008B4C88"/>
    <w:rsid w:val="008B6334"/>
    <w:rsid w:val="008C666D"/>
    <w:rsid w:val="008F50AA"/>
    <w:rsid w:val="0092010B"/>
    <w:rsid w:val="00932DC3"/>
    <w:rsid w:val="00946F56"/>
    <w:rsid w:val="00955B2F"/>
    <w:rsid w:val="00960BAB"/>
    <w:rsid w:val="009C05CE"/>
    <w:rsid w:val="009C08A8"/>
    <w:rsid w:val="009D2EE6"/>
    <w:rsid w:val="009D4D38"/>
    <w:rsid w:val="009E2EE0"/>
    <w:rsid w:val="009E2F60"/>
    <w:rsid w:val="009E47FC"/>
    <w:rsid w:val="00A25569"/>
    <w:rsid w:val="00A324D0"/>
    <w:rsid w:val="00A3722F"/>
    <w:rsid w:val="00A40AA7"/>
    <w:rsid w:val="00A435D6"/>
    <w:rsid w:val="00A53AF7"/>
    <w:rsid w:val="00A55CB7"/>
    <w:rsid w:val="00A755F5"/>
    <w:rsid w:val="00A91F3B"/>
    <w:rsid w:val="00AB79F5"/>
    <w:rsid w:val="00AD5A84"/>
    <w:rsid w:val="00AE44FB"/>
    <w:rsid w:val="00AF764A"/>
    <w:rsid w:val="00B525D0"/>
    <w:rsid w:val="00B634FE"/>
    <w:rsid w:val="00B67EA1"/>
    <w:rsid w:val="00C10D83"/>
    <w:rsid w:val="00C34E93"/>
    <w:rsid w:val="00C41BC5"/>
    <w:rsid w:val="00C449D9"/>
    <w:rsid w:val="00C46964"/>
    <w:rsid w:val="00C945EC"/>
    <w:rsid w:val="00CA19AD"/>
    <w:rsid w:val="00CA3FE9"/>
    <w:rsid w:val="00CD3A50"/>
    <w:rsid w:val="00CF2973"/>
    <w:rsid w:val="00D051E8"/>
    <w:rsid w:val="00D16161"/>
    <w:rsid w:val="00D415A4"/>
    <w:rsid w:val="00D44936"/>
    <w:rsid w:val="00D46DA8"/>
    <w:rsid w:val="00D46EC3"/>
    <w:rsid w:val="00D527D5"/>
    <w:rsid w:val="00D66627"/>
    <w:rsid w:val="00D85A87"/>
    <w:rsid w:val="00D918F0"/>
    <w:rsid w:val="00D96DAE"/>
    <w:rsid w:val="00DA2B69"/>
    <w:rsid w:val="00DC1339"/>
    <w:rsid w:val="00DC20BE"/>
    <w:rsid w:val="00DD03D1"/>
    <w:rsid w:val="00DE0E30"/>
    <w:rsid w:val="00DE708F"/>
    <w:rsid w:val="00DE75CB"/>
    <w:rsid w:val="00DF4625"/>
    <w:rsid w:val="00DF55EC"/>
    <w:rsid w:val="00DF7C1B"/>
    <w:rsid w:val="00E010F6"/>
    <w:rsid w:val="00E06F18"/>
    <w:rsid w:val="00E11323"/>
    <w:rsid w:val="00E260A0"/>
    <w:rsid w:val="00E70B7F"/>
    <w:rsid w:val="00E74886"/>
    <w:rsid w:val="00E922A3"/>
    <w:rsid w:val="00E95901"/>
    <w:rsid w:val="00E95AC4"/>
    <w:rsid w:val="00EA2291"/>
    <w:rsid w:val="00EA3745"/>
    <w:rsid w:val="00EE7939"/>
    <w:rsid w:val="00F06157"/>
    <w:rsid w:val="00F0676F"/>
    <w:rsid w:val="00F072A9"/>
    <w:rsid w:val="00F07808"/>
    <w:rsid w:val="00F1755E"/>
    <w:rsid w:val="00F2632A"/>
    <w:rsid w:val="00F277F0"/>
    <w:rsid w:val="00F44D80"/>
    <w:rsid w:val="00F46F04"/>
    <w:rsid w:val="00F6414B"/>
    <w:rsid w:val="00F6566D"/>
    <w:rsid w:val="00F8060A"/>
    <w:rsid w:val="00FA057C"/>
    <w:rsid w:val="00FA7CDD"/>
    <w:rsid w:val="00FC37DA"/>
    <w:rsid w:val="00FD0E34"/>
    <w:rsid w:val="00FD1DCB"/>
    <w:rsid w:val="00FE2C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1A3F4"/>
  <w15:chartTrackingRefBased/>
  <w15:docId w15:val="{9B7D1481-8B63-4E14-96E8-46596DF6E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7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7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694"/>
    <w:rPr>
      <w:rFonts w:eastAsiaTheme="majorEastAsia" w:cstheme="majorBidi"/>
      <w:color w:val="272727" w:themeColor="text1" w:themeTint="D8"/>
    </w:rPr>
  </w:style>
  <w:style w:type="paragraph" w:styleId="Title">
    <w:name w:val="Title"/>
    <w:basedOn w:val="Normal"/>
    <w:next w:val="Normal"/>
    <w:link w:val="TitleChar"/>
    <w:uiPriority w:val="10"/>
    <w:qFormat/>
    <w:rsid w:val="00537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694"/>
    <w:pPr>
      <w:spacing w:before="160"/>
      <w:jc w:val="center"/>
    </w:pPr>
    <w:rPr>
      <w:i/>
      <w:iCs/>
      <w:color w:val="404040" w:themeColor="text1" w:themeTint="BF"/>
    </w:rPr>
  </w:style>
  <w:style w:type="character" w:customStyle="1" w:styleId="QuoteChar">
    <w:name w:val="Quote Char"/>
    <w:basedOn w:val="DefaultParagraphFont"/>
    <w:link w:val="Quote"/>
    <w:uiPriority w:val="29"/>
    <w:rsid w:val="00537694"/>
    <w:rPr>
      <w:i/>
      <w:iCs/>
      <w:color w:val="404040" w:themeColor="text1" w:themeTint="BF"/>
    </w:rPr>
  </w:style>
  <w:style w:type="paragraph" w:styleId="ListParagraph">
    <w:name w:val="List Paragraph"/>
    <w:basedOn w:val="Normal"/>
    <w:uiPriority w:val="34"/>
    <w:qFormat/>
    <w:rsid w:val="00537694"/>
    <w:pPr>
      <w:ind w:left="720"/>
      <w:contextualSpacing/>
    </w:pPr>
  </w:style>
  <w:style w:type="character" w:styleId="IntenseEmphasis">
    <w:name w:val="Intense Emphasis"/>
    <w:basedOn w:val="DefaultParagraphFont"/>
    <w:uiPriority w:val="21"/>
    <w:qFormat/>
    <w:rsid w:val="00537694"/>
    <w:rPr>
      <w:i/>
      <w:iCs/>
      <w:color w:val="0F4761" w:themeColor="accent1" w:themeShade="BF"/>
    </w:rPr>
  </w:style>
  <w:style w:type="paragraph" w:styleId="IntenseQuote">
    <w:name w:val="Intense Quote"/>
    <w:basedOn w:val="Normal"/>
    <w:next w:val="Normal"/>
    <w:link w:val="IntenseQuoteChar"/>
    <w:uiPriority w:val="30"/>
    <w:qFormat/>
    <w:rsid w:val="00537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694"/>
    <w:rPr>
      <w:i/>
      <w:iCs/>
      <w:color w:val="0F4761" w:themeColor="accent1" w:themeShade="BF"/>
    </w:rPr>
  </w:style>
  <w:style w:type="character" w:styleId="IntenseReference">
    <w:name w:val="Intense Reference"/>
    <w:basedOn w:val="DefaultParagraphFont"/>
    <w:uiPriority w:val="32"/>
    <w:qFormat/>
    <w:rsid w:val="00537694"/>
    <w:rPr>
      <w:b/>
      <w:bCs/>
      <w:smallCaps/>
      <w:color w:val="0F4761" w:themeColor="accent1" w:themeShade="BF"/>
      <w:spacing w:val="5"/>
    </w:rPr>
  </w:style>
  <w:style w:type="paragraph" w:styleId="Header">
    <w:name w:val="header"/>
    <w:basedOn w:val="Normal"/>
    <w:link w:val="HeaderChar"/>
    <w:uiPriority w:val="99"/>
    <w:unhideWhenUsed/>
    <w:rsid w:val="009D2E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EE6"/>
  </w:style>
  <w:style w:type="paragraph" w:styleId="Footer">
    <w:name w:val="footer"/>
    <w:basedOn w:val="Normal"/>
    <w:link w:val="FooterChar"/>
    <w:uiPriority w:val="99"/>
    <w:unhideWhenUsed/>
    <w:rsid w:val="009D2E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EE6"/>
  </w:style>
  <w:style w:type="paragraph" w:styleId="HTMLPreformatted">
    <w:name w:val="HTML Preformatted"/>
    <w:basedOn w:val="Normal"/>
    <w:link w:val="HTMLPreformattedChar"/>
    <w:uiPriority w:val="99"/>
    <w:semiHidden/>
    <w:unhideWhenUsed/>
    <w:rsid w:val="003F2B1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F2B10"/>
    <w:rPr>
      <w:rFonts w:ascii="Consolas" w:hAnsi="Consolas"/>
      <w:sz w:val="20"/>
      <w:szCs w:val="20"/>
    </w:rPr>
  </w:style>
  <w:style w:type="paragraph" w:styleId="NormalWeb">
    <w:name w:val="Normal (Web)"/>
    <w:basedOn w:val="Normal"/>
    <w:uiPriority w:val="99"/>
    <w:semiHidden/>
    <w:unhideWhenUsed/>
    <w:rsid w:val="00FD1D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25B3"/>
    <w:rPr>
      <w:b/>
      <w:bCs/>
    </w:rPr>
  </w:style>
  <w:style w:type="table" w:styleId="TableGrid">
    <w:name w:val="Table Grid"/>
    <w:basedOn w:val="TableNormal"/>
    <w:uiPriority w:val="59"/>
    <w:rsid w:val="00D46DA8"/>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1064</Words>
  <Characters>6067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Wertz</dc:creator>
  <cp:keywords/>
  <dc:description/>
  <cp:lastModifiedBy>Ron Wertz</cp:lastModifiedBy>
  <cp:revision>2</cp:revision>
  <dcterms:created xsi:type="dcterms:W3CDTF">2026-10-08T15:18:00Z</dcterms:created>
  <dcterms:modified xsi:type="dcterms:W3CDTF">2026-10-08T15:18:00Z</dcterms:modified>
</cp:coreProperties>
</file>