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footer5.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332" w:rsidRPr="00043332" w:rsidRDefault="00043332" w:rsidP="00043332">
      <w:pPr>
        <w:rPr>
          <w:bCs/>
          <w:color w:val="993300"/>
          <w:lang w:val="fr-FR"/>
        </w:rPr>
      </w:pPr>
      <w:bookmarkStart w:id="0" w:name="_GoBack"/>
      <w:bookmarkEnd w:id="0"/>
      <w:r>
        <w:rPr>
          <w:noProof/>
        </w:rPr>
        <w:drawing>
          <wp:anchor distT="0" distB="0" distL="114300" distR="114300" simplePos="0" relativeHeight="251628544" behindDoc="1" locked="0" layoutInCell="1" allowOverlap="1" wp14:anchorId="01DDD3B6" wp14:editId="360FA816">
            <wp:simplePos x="0" y="0"/>
            <wp:positionH relativeFrom="column">
              <wp:posOffset>2256058</wp:posOffset>
            </wp:positionH>
            <wp:positionV relativeFrom="paragraph">
              <wp:posOffset>2937349</wp:posOffset>
            </wp:positionV>
            <wp:extent cx="1743075" cy="2095500"/>
            <wp:effectExtent l="0" t="0" r="9525" b="0"/>
            <wp:wrapTight wrapText="bothSides">
              <wp:wrapPolygon edited="0">
                <wp:start x="0" y="0"/>
                <wp:lineTo x="0" y="21404"/>
                <wp:lineTo x="21482" y="21404"/>
                <wp:lineTo x="21482" y="0"/>
                <wp:lineTo x="0" y="0"/>
              </wp:wrapPolygon>
            </wp:wrapTight>
            <wp:docPr id="162" name="Picture 162" descr="idea-light-bulb-clip-art-black-and-white-MTLEnkB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dea-light-bulb-clip-art-black-and-white-MTLEnkB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39AFF10E" wp14:editId="2DBF7A88">
            <wp:simplePos x="0" y="0"/>
            <wp:positionH relativeFrom="column">
              <wp:posOffset>276225</wp:posOffset>
            </wp:positionH>
            <wp:positionV relativeFrom="paragraph">
              <wp:posOffset>1342885</wp:posOffset>
            </wp:positionV>
            <wp:extent cx="5539105" cy="1000125"/>
            <wp:effectExtent l="0" t="0" r="4445" b="9525"/>
            <wp:wrapTight wrapText="bothSides">
              <wp:wrapPolygon edited="0">
                <wp:start x="149" y="0"/>
                <wp:lineTo x="0" y="823"/>
                <wp:lineTo x="0" y="21394"/>
                <wp:lineTo x="149" y="21394"/>
                <wp:lineTo x="3789" y="21394"/>
                <wp:lineTo x="4086" y="20160"/>
                <wp:lineTo x="4011" y="19749"/>
                <wp:lineTo x="21543" y="16046"/>
                <wp:lineTo x="21543" y="8229"/>
                <wp:lineTo x="16714" y="5349"/>
                <wp:lineTo x="3789" y="0"/>
                <wp:lineTo x="149" y="0"/>
              </wp:wrapPolygon>
            </wp:wrapTight>
            <wp:docPr id="161" name="Picture 161" descr="Pri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rime Logo"/>
                    <pic:cNvPicPr>
                      <a:picLocks noChangeAspect="1" noChangeArrowheads="1"/>
                    </pic:cNvPicPr>
                  </pic:nvPicPr>
                  <pic:blipFill>
                    <a:blip r:embed="rId9">
                      <a:clrChange>
                        <a:clrFrom>
                          <a:srgbClr val="FFFFFF"/>
                        </a:clrFrom>
                        <a:clrTo>
                          <a:srgbClr val="FFFFFF">
                            <a:alpha val="0"/>
                          </a:srgbClr>
                        </a:clrTo>
                      </a:clrChange>
                      <a:lum contrast="40000"/>
                      <a:extLst>
                        <a:ext uri="{28A0092B-C50C-407E-A947-70E740481C1C}">
                          <a14:useLocalDpi xmlns:a14="http://schemas.microsoft.com/office/drawing/2010/main" val="0"/>
                        </a:ext>
                      </a:extLst>
                    </a:blip>
                    <a:srcRect/>
                    <a:stretch>
                      <a:fillRect/>
                    </a:stretch>
                  </pic:blipFill>
                  <pic:spPr bwMode="auto">
                    <a:xfrm>
                      <a:off x="0" y="0"/>
                      <a:ext cx="553910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1" locked="0" layoutInCell="1" allowOverlap="1" wp14:anchorId="5A8A9C11" wp14:editId="12922E6A">
                <wp:simplePos x="0" y="0"/>
                <wp:positionH relativeFrom="column">
                  <wp:posOffset>3990975</wp:posOffset>
                </wp:positionH>
                <wp:positionV relativeFrom="paragraph">
                  <wp:posOffset>654481</wp:posOffset>
                </wp:positionV>
                <wp:extent cx="628650" cy="532130"/>
                <wp:effectExtent l="0" t="0" r="0" b="0"/>
                <wp:wrapTight wrapText="bothSides">
                  <wp:wrapPolygon edited="0">
                    <wp:start x="0" y="0"/>
                    <wp:lineTo x="0" y="21600"/>
                    <wp:lineTo x="21600" y="21600"/>
                    <wp:lineTo x="21600" y="0"/>
                  </wp:wrapPolygon>
                </wp:wrapTight>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28650" cy="532130"/>
                        </a:xfrm>
                        <a:prstGeom prst="rect">
                          <a:avLst/>
                        </a:prstGeom>
                      </wps:spPr>
                      <wps:txbx>
                        <w:txbxContent>
                          <w:p w:rsidR="008603A5" w:rsidRDefault="008603A5" w:rsidP="00043332">
                            <w:pPr>
                              <w:pStyle w:val="NormalWeb"/>
                              <w:spacing w:before="0" w:beforeAutospacing="0" w:after="0" w:afterAutospacing="0"/>
                              <w:jc w:val="center"/>
                            </w:pPr>
                            <w:r w:rsidRPr="00043332">
                              <w:rPr>
                                <w:rFonts w:ascii="Impact" w:hAnsi="Impact"/>
                                <w:color w:val="A50021"/>
                                <w:sz w:val="72"/>
                                <w:szCs w:val="72"/>
                                <w14:shadow w14:blurRad="0" w14:dist="35941" w14:dir="2700000" w14:sx="100000" w14:sy="100000" w14:kx="0" w14:ky="0" w14:algn="ctr">
                                  <w14:srgbClr w14:val="9999FF">
                                    <w14:alpha w14:val="50000"/>
                                  </w14:srgbClr>
                                </w14:shadow>
                                <w14:textOutline w14:w="9525" w14:cap="flat" w14:cmpd="sng" w14:algn="ctr">
                                  <w14:solidFill>
                                    <w14:srgbClr w14:val="E7E6E6"/>
                                  </w14:solidFill>
                                  <w14:prstDash w14:val="solid"/>
                                  <w14:round/>
                                </w14:textOutline>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A8A9C11" id="_x0000_t202" coordsize="21600,21600" o:spt="202" path="m,l,21600r21600,l21600,xe">
                <v:stroke joinstyle="miter"/>
                <v:path gradientshapeok="t" o:connecttype="rect"/>
              </v:shapetype>
              <v:shape id="Text Box 164" o:spid="_x0000_s1026" type="#_x0000_t202" style="position:absolute;margin-left:314.25pt;margin-top:51.55pt;width:49.5pt;height:41.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" filled="f" stroked="f">
                <o:lock v:ext="edit" shapetype="t"/>
                <v:textbox>
                  <w:txbxContent>
                    <w:p w:rsidR="008603A5" w:rsidRDefault="008603A5" w:rsidP="00043332">
                      <w:pPr>
                        <w:pStyle w:val="NormalWeb"/>
                        <w:spacing w:before="0" w:beforeAutospacing="0" w:after="0" w:afterAutospacing="0"/>
                        <w:jc w:val="center"/>
                      </w:pPr>
                      <w:r w:rsidRPr="00043332">
                        <w:rPr>
                          <w:rFonts w:ascii="Impact" w:hAnsi="Impact"/>
                          <w:color w:val="A50021"/>
                          <w:sz w:val="72"/>
                          <w:szCs w:val="72"/>
                          <w14:shadow w14:blurRad="0" w14:dist="35941" w14:dir="2700000" w14:sx="100000" w14:sy="100000" w14:kx="0" w14:ky="0" w14:algn="ctr">
                            <w14:srgbClr w14:val="9999FF">
                              <w14:alpha w14:val="50000"/>
                            </w14:srgbClr>
                          </w14:shadow>
                          <w14:textOutline w14:w="9525" w14:cap="flat" w14:cmpd="sng" w14:algn="ctr">
                            <w14:solidFill>
                              <w14:srgbClr w14:val="E7E6E6"/>
                            </w14:solidFill>
                            <w14:prstDash w14:val="solid"/>
                            <w14:round/>
                          </w14:textOutline>
                        </w:rPr>
                        <w:t>@</w:t>
                      </w:r>
                    </w:p>
                  </w:txbxContent>
                </v:textbox>
                <w10:wrap type="tight"/>
              </v:shape>
            </w:pict>
          </mc:Fallback>
        </mc:AlternateContent>
      </w:r>
      <w:r>
        <w:rPr>
          <w:noProof/>
        </w:rPr>
        <w:drawing>
          <wp:anchor distT="0" distB="0" distL="114300" distR="114300" simplePos="0" relativeHeight="251667456" behindDoc="1" locked="0" layoutInCell="1" allowOverlap="1" wp14:anchorId="0D0B641D" wp14:editId="090C6A94">
            <wp:simplePos x="0" y="0"/>
            <wp:positionH relativeFrom="column">
              <wp:posOffset>1877695</wp:posOffset>
            </wp:positionH>
            <wp:positionV relativeFrom="paragraph">
              <wp:posOffset>633923</wp:posOffset>
            </wp:positionV>
            <wp:extent cx="1857375" cy="713105"/>
            <wp:effectExtent l="0" t="0" r="9525" b="0"/>
            <wp:wrapTight wrapText="bothSides">
              <wp:wrapPolygon edited="0">
                <wp:start x="0" y="0"/>
                <wp:lineTo x="0" y="20773"/>
                <wp:lineTo x="21489" y="20773"/>
                <wp:lineTo x="21489" y="0"/>
                <wp:lineTo x="0" y="0"/>
              </wp:wrapPolygon>
            </wp:wrapTight>
            <wp:docPr id="165" name="Picture 165" descr="http://upload.wikimedia.org/wikipedia/commons/2/26/Epi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6/Epic.png">
                      <a:hlinkClick r:id="rId10"/>
                    </pic:cNvPr>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857375" cy="713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2096" behindDoc="1" locked="0" layoutInCell="1" allowOverlap="1" wp14:anchorId="551731FD" wp14:editId="75E589A1">
                <wp:simplePos x="0" y="0"/>
                <wp:positionH relativeFrom="column">
                  <wp:posOffset>697026</wp:posOffset>
                </wp:positionH>
                <wp:positionV relativeFrom="paragraph">
                  <wp:posOffset>6304474</wp:posOffset>
                </wp:positionV>
                <wp:extent cx="4633595" cy="1718310"/>
                <wp:effectExtent l="0" t="0" r="0" b="0"/>
                <wp:wrapTight wrapText="bothSides">
                  <wp:wrapPolygon edited="0">
                    <wp:start x="0" y="0"/>
                    <wp:lineTo x="0" y="21600"/>
                    <wp:lineTo x="21600" y="21600"/>
                    <wp:lineTo x="21600" y="0"/>
                  </wp:wrapPolygon>
                </wp:wrapTight>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33595" cy="1718310"/>
                        </a:xfrm>
                        <a:prstGeom prst="rect">
                          <a:avLst/>
                        </a:prstGeom>
                      </wps:spPr>
                      <wps:txbx>
                        <w:txbxContent>
                          <w:p w:rsidR="008603A5" w:rsidRDefault="008603A5" w:rsidP="00043332">
                            <w:pPr>
                              <w:pStyle w:val="NormalWeb"/>
                              <w:spacing w:before="0" w:beforeAutospacing="0" w:after="0" w:afterAutospacing="0"/>
                              <w:jc w:val="center"/>
                            </w:pPr>
                            <w:r w:rsidRPr="00043332">
                              <w:rPr>
                                <w:rFonts w:ascii="Impact" w:hAnsi="Impact"/>
                                <w:color w:val="A50021"/>
                                <w:sz w:val="72"/>
                                <w:szCs w:val="72"/>
                                <w14:shadow w14:blurRad="0" w14:dist="35941" w14:dir="2700000" w14:sx="100000" w14:sy="100000" w14:kx="0" w14:ky="0" w14:algn="ctr">
                                  <w14:srgbClr w14:val="9999FF">
                                    <w14:alpha w14:val="50000"/>
                                  </w14:srgbClr>
                                </w14:shadow>
                                <w14:textOutline w14:w="9525" w14:cap="flat" w14:cmpd="sng" w14:algn="ctr">
                                  <w14:solidFill>
                                    <w14:srgbClr w14:val="E7E6E6"/>
                                  </w14:solidFill>
                                  <w14:prstDash w14:val="solid"/>
                                  <w14:round/>
                                </w14:textOutline>
                              </w:rPr>
                              <w:t>Inpatient Nurse</w:t>
                            </w:r>
                          </w:p>
                          <w:p w:rsidR="008603A5" w:rsidRDefault="008603A5" w:rsidP="00043332">
                            <w:pPr>
                              <w:pStyle w:val="NormalWeb"/>
                              <w:spacing w:before="0" w:beforeAutospacing="0" w:after="0" w:afterAutospacing="0"/>
                              <w:jc w:val="center"/>
                            </w:pPr>
                            <w:r w:rsidRPr="00043332">
                              <w:rPr>
                                <w:rFonts w:ascii="Impact" w:hAnsi="Impact"/>
                                <w:color w:val="A50021"/>
                                <w:sz w:val="72"/>
                                <w:szCs w:val="72"/>
                                <w14:shadow w14:blurRad="0" w14:dist="35941" w14:dir="2700000" w14:sx="100000" w14:sy="100000" w14:kx="0" w14:ky="0" w14:algn="ctr">
                                  <w14:srgbClr w14:val="9999FF">
                                    <w14:alpha w14:val="50000"/>
                                  </w14:srgbClr>
                                </w14:shadow>
                                <w14:textOutline w14:w="9525" w14:cap="flat" w14:cmpd="sng" w14:algn="ctr">
                                  <w14:solidFill>
                                    <w14:srgbClr w14:val="E7E6E6"/>
                                  </w14:solidFill>
                                  <w14:prstDash w14:val="solid"/>
                                  <w14:round/>
                                </w14:textOutline>
                              </w:rPr>
                              <w:t>Quick Start Guide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51731FD" id="Text Box 163" o:spid="_x0000_s1027" type="#_x0000_t202" style="position:absolute;margin-left:54.9pt;margin-top:496.4pt;width:364.85pt;height:13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" filled="f" stroked="f">
                <o:lock v:ext="edit" shapetype="t"/>
                <v:textbox>
                  <w:txbxContent>
                    <w:p w:rsidR="008603A5" w:rsidRDefault="008603A5" w:rsidP="00043332">
                      <w:pPr>
                        <w:pStyle w:val="NormalWeb"/>
                        <w:spacing w:before="0" w:beforeAutospacing="0" w:after="0" w:afterAutospacing="0"/>
                        <w:jc w:val="center"/>
                      </w:pPr>
                      <w:r w:rsidRPr="00043332">
                        <w:rPr>
                          <w:rFonts w:ascii="Impact" w:hAnsi="Impact"/>
                          <w:color w:val="A50021"/>
                          <w:sz w:val="72"/>
                          <w:szCs w:val="72"/>
                          <w14:shadow w14:blurRad="0" w14:dist="35941" w14:dir="2700000" w14:sx="100000" w14:sy="100000" w14:kx="0" w14:ky="0" w14:algn="ctr">
                            <w14:srgbClr w14:val="9999FF">
                              <w14:alpha w14:val="50000"/>
                            </w14:srgbClr>
                          </w14:shadow>
                          <w14:textOutline w14:w="9525" w14:cap="flat" w14:cmpd="sng" w14:algn="ctr">
                            <w14:solidFill>
                              <w14:srgbClr w14:val="E7E6E6"/>
                            </w14:solidFill>
                            <w14:prstDash w14:val="solid"/>
                            <w14:round/>
                          </w14:textOutline>
                        </w:rPr>
                        <w:t>Inpatient Nurse</w:t>
                      </w:r>
                    </w:p>
                    <w:p w:rsidR="008603A5" w:rsidRDefault="008603A5" w:rsidP="00043332">
                      <w:pPr>
                        <w:pStyle w:val="NormalWeb"/>
                        <w:spacing w:before="0" w:beforeAutospacing="0" w:after="0" w:afterAutospacing="0"/>
                        <w:jc w:val="center"/>
                      </w:pPr>
                      <w:r w:rsidRPr="00043332">
                        <w:rPr>
                          <w:rFonts w:ascii="Impact" w:hAnsi="Impact"/>
                          <w:color w:val="A50021"/>
                          <w:sz w:val="72"/>
                          <w:szCs w:val="72"/>
                          <w14:shadow w14:blurRad="0" w14:dist="35941" w14:dir="2700000" w14:sx="100000" w14:sy="100000" w14:kx="0" w14:ky="0" w14:algn="ctr">
                            <w14:srgbClr w14:val="9999FF">
                              <w14:alpha w14:val="50000"/>
                            </w14:srgbClr>
                          </w14:shadow>
                          <w14:textOutline w14:w="9525" w14:cap="flat" w14:cmpd="sng" w14:algn="ctr">
                            <w14:solidFill>
                              <w14:srgbClr w14:val="E7E6E6"/>
                            </w14:solidFill>
                            <w14:prstDash w14:val="solid"/>
                            <w14:round/>
                          </w14:textOutline>
                        </w:rPr>
                        <w:t>Quick Start Guide</w:t>
                      </w:r>
                    </w:p>
                  </w:txbxContent>
                </v:textbox>
                <w10:wrap type="tight"/>
              </v:shape>
            </w:pict>
          </mc:Fallback>
        </mc:AlternateContent>
      </w:r>
    </w:p>
    <w:p w:rsidR="00043332" w:rsidRDefault="00043332">
      <w:pPr>
        <w:spacing w:before="160" w:after="0" w:line="0" w:lineRule="auto"/>
        <w:rPr>
          <w:rFonts w:ascii="Gill Sans MT" w:hAnsi="Gill Sans MT"/>
          <w:b/>
          <w:sz w:val="52"/>
          <w:szCs w:val="36"/>
        </w:rPr>
      </w:pPr>
    </w:p>
    <w:p w:rsidR="00D22CC8" w:rsidRDefault="00A83D54">
      <w:pPr>
        <w:pStyle w:val="MainTopic-Orange-NoTOC"/>
      </w:pPr>
      <w:r>
        <w:lastRenderedPageBreak/>
        <w:t>Table of Contents</w:t>
      </w:r>
    </w:p>
    <w:p w:rsidR="009B05FA" w:rsidRDefault="00A83D54">
      <w:pPr>
        <w:pStyle w:val="TOC1"/>
        <w:rPr>
          <w:rFonts w:asciiTheme="minorHAnsi" w:eastAsiaTheme="minorEastAsia" w:hAnsiTheme="minorHAnsi"/>
          <w:b w:val="0"/>
          <w:noProof/>
          <w:sz w:val="22"/>
        </w:rPr>
      </w:pPr>
      <w:r>
        <w:fldChar w:fldCharType="begin"/>
      </w:r>
      <w:r>
        <w:instrText xml:space="preserve"> TOC \o "1-2" \h \z \u </w:instrText>
      </w:r>
      <w:r>
        <w:fldChar w:fldCharType="separate"/>
      </w:r>
      <w:hyperlink w:anchor="_Toc422399193" w:history="1">
        <w:r w:rsidR="009B05FA" w:rsidRPr="00004A99">
          <w:rPr>
            <w:rStyle w:val="Hyperlink"/>
            <w:noProof/>
          </w:rPr>
          <w:t>Getting Started</w:t>
        </w:r>
        <w:r w:rsidR="009B05FA">
          <w:rPr>
            <w:noProof/>
            <w:webHidden/>
          </w:rPr>
          <w:tab/>
        </w:r>
        <w:r w:rsidR="009B05FA">
          <w:rPr>
            <w:noProof/>
            <w:webHidden/>
          </w:rPr>
          <w:fldChar w:fldCharType="begin"/>
        </w:r>
        <w:r w:rsidR="009B05FA">
          <w:rPr>
            <w:noProof/>
            <w:webHidden/>
          </w:rPr>
          <w:instrText xml:space="preserve"> PAGEREF _Toc422399193 \h </w:instrText>
        </w:r>
        <w:r w:rsidR="009B05FA">
          <w:rPr>
            <w:noProof/>
            <w:webHidden/>
          </w:rPr>
        </w:r>
        <w:r w:rsidR="009B05FA">
          <w:rPr>
            <w:noProof/>
            <w:webHidden/>
          </w:rPr>
          <w:fldChar w:fldCharType="separate"/>
        </w:r>
        <w:r w:rsidR="009B05FA">
          <w:rPr>
            <w:noProof/>
            <w:webHidden/>
          </w:rPr>
          <w:t>5</w:t>
        </w:r>
        <w:r w:rsidR="009B05FA">
          <w:rPr>
            <w:noProof/>
            <w:webHidden/>
          </w:rPr>
          <w:fldChar w:fldCharType="end"/>
        </w:r>
      </w:hyperlink>
    </w:p>
    <w:p w:rsidR="009B05FA" w:rsidRDefault="00B47201">
      <w:pPr>
        <w:pStyle w:val="TOC2"/>
        <w:rPr>
          <w:rFonts w:eastAsiaTheme="minorEastAsia"/>
          <w:noProof/>
          <w:sz w:val="22"/>
          <w:szCs w:val="22"/>
        </w:rPr>
      </w:pPr>
      <w:hyperlink w:anchor="_Toc422399194" w:history="1">
        <w:r w:rsidR="009B05FA" w:rsidRPr="00004A99">
          <w:rPr>
            <w:rStyle w:val="Hyperlink"/>
            <w:noProof/>
          </w:rPr>
          <w:t>Understand Epic terms</w:t>
        </w:r>
        <w:r w:rsidR="009B05FA">
          <w:rPr>
            <w:noProof/>
            <w:webHidden/>
          </w:rPr>
          <w:tab/>
        </w:r>
        <w:r w:rsidR="009B05FA">
          <w:rPr>
            <w:noProof/>
            <w:webHidden/>
          </w:rPr>
          <w:fldChar w:fldCharType="begin"/>
        </w:r>
        <w:r w:rsidR="009B05FA">
          <w:rPr>
            <w:noProof/>
            <w:webHidden/>
          </w:rPr>
          <w:instrText xml:space="preserve"> PAGEREF _Toc422399194 \h </w:instrText>
        </w:r>
        <w:r w:rsidR="009B05FA">
          <w:rPr>
            <w:noProof/>
            <w:webHidden/>
          </w:rPr>
        </w:r>
        <w:r w:rsidR="009B05FA">
          <w:rPr>
            <w:noProof/>
            <w:webHidden/>
          </w:rPr>
          <w:fldChar w:fldCharType="separate"/>
        </w:r>
        <w:r w:rsidR="009B05FA">
          <w:rPr>
            <w:noProof/>
            <w:webHidden/>
          </w:rPr>
          <w:t>5</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195" w:history="1">
        <w:r w:rsidR="009B05FA" w:rsidRPr="00004A99">
          <w:rPr>
            <w:rStyle w:val="Hyperlink"/>
            <w:noProof/>
          </w:rPr>
          <w:t>Manage Your Patient Assignments</w:t>
        </w:r>
        <w:r w:rsidR="009B05FA">
          <w:rPr>
            <w:noProof/>
            <w:webHidden/>
          </w:rPr>
          <w:tab/>
        </w:r>
        <w:r w:rsidR="009B05FA">
          <w:rPr>
            <w:noProof/>
            <w:webHidden/>
          </w:rPr>
          <w:fldChar w:fldCharType="begin"/>
        </w:r>
        <w:r w:rsidR="009B05FA">
          <w:rPr>
            <w:noProof/>
            <w:webHidden/>
          </w:rPr>
          <w:instrText xml:space="preserve"> PAGEREF _Toc422399195 \h </w:instrText>
        </w:r>
        <w:r w:rsidR="009B05FA">
          <w:rPr>
            <w:noProof/>
            <w:webHidden/>
          </w:rPr>
        </w:r>
        <w:r w:rsidR="009B05FA">
          <w:rPr>
            <w:noProof/>
            <w:webHidden/>
          </w:rPr>
          <w:fldChar w:fldCharType="separate"/>
        </w:r>
        <w:r w:rsidR="009B05FA">
          <w:rPr>
            <w:noProof/>
            <w:webHidden/>
          </w:rPr>
          <w:t>7</w:t>
        </w:r>
        <w:r w:rsidR="009B05FA">
          <w:rPr>
            <w:noProof/>
            <w:webHidden/>
          </w:rPr>
          <w:fldChar w:fldCharType="end"/>
        </w:r>
      </w:hyperlink>
    </w:p>
    <w:p w:rsidR="009B05FA" w:rsidRDefault="00B47201">
      <w:pPr>
        <w:pStyle w:val="TOC2"/>
        <w:rPr>
          <w:rFonts w:eastAsiaTheme="minorEastAsia"/>
          <w:noProof/>
          <w:sz w:val="22"/>
          <w:szCs w:val="22"/>
        </w:rPr>
      </w:pPr>
      <w:hyperlink w:anchor="_Toc422399196" w:history="1">
        <w:r w:rsidR="009B05FA" w:rsidRPr="00004A99">
          <w:rPr>
            <w:rStyle w:val="Hyperlink"/>
            <w:noProof/>
          </w:rPr>
          <w:t>See a list of patients on your unit</w:t>
        </w:r>
        <w:r w:rsidR="009B05FA">
          <w:rPr>
            <w:noProof/>
            <w:webHidden/>
          </w:rPr>
          <w:tab/>
        </w:r>
        <w:r w:rsidR="009B05FA">
          <w:rPr>
            <w:noProof/>
            <w:webHidden/>
          </w:rPr>
          <w:fldChar w:fldCharType="begin"/>
        </w:r>
        <w:r w:rsidR="009B05FA">
          <w:rPr>
            <w:noProof/>
            <w:webHidden/>
          </w:rPr>
          <w:instrText xml:space="preserve"> PAGEREF _Toc422399196 \h </w:instrText>
        </w:r>
        <w:r w:rsidR="009B05FA">
          <w:rPr>
            <w:noProof/>
            <w:webHidden/>
          </w:rPr>
        </w:r>
        <w:r w:rsidR="009B05FA">
          <w:rPr>
            <w:noProof/>
            <w:webHidden/>
          </w:rPr>
          <w:fldChar w:fldCharType="separate"/>
        </w:r>
        <w:r w:rsidR="009B05FA">
          <w:rPr>
            <w:noProof/>
            <w:webHidden/>
          </w:rPr>
          <w:t>7</w:t>
        </w:r>
        <w:r w:rsidR="009B05FA">
          <w:rPr>
            <w:noProof/>
            <w:webHidden/>
          </w:rPr>
          <w:fldChar w:fldCharType="end"/>
        </w:r>
      </w:hyperlink>
    </w:p>
    <w:p w:rsidR="009B05FA" w:rsidRDefault="00B47201">
      <w:pPr>
        <w:pStyle w:val="TOC2"/>
        <w:rPr>
          <w:rFonts w:eastAsiaTheme="minorEastAsia"/>
          <w:noProof/>
          <w:sz w:val="22"/>
          <w:szCs w:val="22"/>
        </w:rPr>
      </w:pPr>
      <w:hyperlink w:anchor="_Toc422399197" w:history="1">
        <w:r w:rsidR="009B05FA" w:rsidRPr="00004A99">
          <w:rPr>
            <w:rStyle w:val="Hyperlink"/>
            <w:noProof/>
          </w:rPr>
          <w:t>Maintain a list of your patients for this shift</w:t>
        </w:r>
        <w:r w:rsidR="009B05FA">
          <w:rPr>
            <w:noProof/>
            <w:webHidden/>
          </w:rPr>
          <w:tab/>
        </w:r>
        <w:r w:rsidR="009B05FA">
          <w:rPr>
            <w:noProof/>
            <w:webHidden/>
          </w:rPr>
          <w:fldChar w:fldCharType="begin"/>
        </w:r>
        <w:r w:rsidR="009B05FA">
          <w:rPr>
            <w:noProof/>
            <w:webHidden/>
          </w:rPr>
          <w:instrText xml:space="preserve"> PAGEREF _Toc422399197 \h </w:instrText>
        </w:r>
        <w:r w:rsidR="009B05FA">
          <w:rPr>
            <w:noProof/>
            <w:webHidden/>
          </w:rPr>
        </w:r>
        <w:r w:rsidR="009B05FA">
          <w:rPr>
            <w:noProof/>
            <w:webHidden/>
          </w:rPr>
          <w:fldChar w:fldCharType="separate"/>
        </w:r>
        <w:r w:rsidR="009B05FA">
          <w:rPr>
            <w:noProof/>
            <w:webHidden/>
          </w:rPr>
          <w:t>8</w:t>
        </w:r>
        <w:r w:rsidR="009B05FA">
          <w:rPr>
            <w:noProof/>
            <w:webHidden/>
          </w:rPr>
          <w:fldChar w:fldCharType="end"/>
        </w:r>
      </w:hyperlink>
    </w:p>
    <w:p w:rsidR="009B05FA" w:rsidRDefault="00B47201">
      <w:pPr>
        <w:pStyle w:val="TOC2"/>
        <w:rPr>
          <w:rFonts w:eastAsiaTheme="minorEastAsia"/>
          <w:noProof/>
          <w:sz w:val="22"/>
          <w:szCs w:val="22"/>
        </w:rPr>
      </w:pPr>
      <w:hyperlink w:anchor="_Toc422399198" w:history="1">
        <w:r w:rsidR="009B05FA" w:rsidRPr="00004A99">
          <w:rPr>
            <w:rStyle w:val="Hyperlink"/>
            <w:noProof/>
          </w:rPr>
          <w:t>Find recently discharged patients</w:t>
        </w:r>
        <w:r w:rsidR="009B05FA">
          <w:rPr>
            <w:noProof/>
            <w:webHidden/>
          </w:rPr>
          <w:tab/>
        </w:r>
        <w:r w:rsidR="009B05FA">
          <w:rPr>
            <w:noProof/>
            <w:webHidden/>
          </w:rPr>
          <w:fldChar w:fldCharType="begin"/>
        </w:r>
        <w:r w:rsidR="009B05FA">
          <w:rPr>
            <w:noProof/>
            <w:webHidden/>
          </w:rPr>
          <w:instrText xml:space="preserve"> PAGEREF _Toc422399198 \h </w:instrText>
        </w:r>
        <w:r w:rsidR="009B05FA">
          <w:rPr>
            <w:noProof/>
            <w:webHidden/>
          </w:rPr>
        </w:r>
        <w:r w:rsidR="009B05FA">
          <w:rPr>
            <w:noProof/>
            <w:webHidden/>
          </w:rPr>
          <w:fldChar w:fldCharType="separate"/>
        </w:r>
        <w:r w:rsidR="009B05FA">
          <w:rPr>
            <w:noProof/>
            <w:webHidden/>
          </w:rPr>
          <w:t>8</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199" w:history="1">
        <w:r w:rsidR="009B05FA" w:rsidRPr="00004A99">
          <w:rPr>
            <w:rStyle w:val="Hyperlink"/>
            <w:noProof/>
          </w:rPr>
          <w:t>Review the Chart</w:t>
        </w:r>
        <w:r w:rsidR="009B05FA">
          <w:rPr>
            <w:noProof/>
            <w:webHidden/>
          </w:rPr>
          <w:tab/>
        </w:r>
        <w:r w:rsidR="009B05FA">
          <w:rPr>
            <w:noProof/>
            <w:webHidden/>
          </w:rPr>
          <w:fldChar w:fldCharType="begin"/>
        </w:r>
        <w:r w:rsidR="009B05FA">
          <w:rPr>
            <w:noProof/>
            <w:webHidden/>
          </w:rPr>
          <w:instrText xml:space="preserve"> PAGEREF _Toc422399199 \h </w:instrText>
        </w:r>
        <w:r w:rsidR="009B05FA">
          <w:rPr>
            <w:noProof/>
            <w:webHidden/>
          </w:rPr>
        </w:r>
        <w:r w:rsidR="009B05FA">
          <w:rPr>
            <w:noProof/>
            <w:webHidden/>
          </w:rPr>
          <w:fldChar w:fldCharType="separate"/>
        </w:r>
        <w:r w:rsidR="009B05FA">
          <w:rPr>
            <w:noProof/>
            <w:webHidden/>
          </w:rPr>
          <w:t>9</w:t>
        </w:r>
        <w:r w:rsidR="009B05FA">
          <w:rPr>
            <w:noProof/>
            <w:webHidden/>
          </w:rPr>
          <w:fldChar w:fldCharType="end"/>
        </w:r>
      </w:hyperlink>
    </w:p>
    <w:p w:rsidR="009B05FA" w:rsidRDefault="00B47201">
      <w:pPr>
        <w:pStyle w:val="TOC2"/>
        <w:rPr>
          <w:rFonts w:eastAsiaTheme="minorEastAsia"/>
          <w:noProof/>
          <w:sz w:val="22"/>
          <w:szCs w:val="22"/>
        </w:rPr>
      </w:pPr>
      <w:hyperlink w:anchor="_Toc422399200" w:history="1">
        <w:r w:rsidR="009B05FA" w:rsidRPr="00004A99">
          <w:rPr>
            <w:rStyle w:val="Hyperlink"/>
            <w:noProof/>
          </w:rPr>
          <w:t>Preview your patients' charts</w:t>
        </w:r>
        <w:r w:rsidR="009B05FA">
          <w:rPr>
            <w:noProof/>
            <w:webHidden/>
          </w:rPr>
          <w:tab/>
        </w:r>
        <w:r w:rsidR="009B05FA">
          <w:rPr>
            <w:noProof/>
            <w:webHidden/>
          </w:rPr>
          <w:fldChar w:fldCharType="begin"/>
        </w:r>
        <w:r w:rsidR="009B05FA">
          <w:rPr>
            <w:noProof/>
            <w:webHidden/>
          </w:rPr>
          <w:instrText xml:space="preserve"> PAGEREF _Toc422399200 \h </w:instrText>
        </w:r>
        <w:r w:rsidR="009B05FA">
          <w:rPr>
            <w:noProof/>
            <w:webHidden/>
          </w:rPr>
        </w:r>
        <w:r w:rsidR="009B05FA">
          <w:rPr>
            <w:noProof/>
            <w:webHidden/>
          </w:rPr>
          <w:fldChar w:fldCharType="separate"/>
        </w:r>
        <w:r w:rsidR="009B05FA">
          <w:rPr>
            <w:noProof/>
            <w:webHidden/>
          </w:rPr>
          <w:t>9</w:t>
        </w:r>
        <w:r w:rsidR="009B05FA">
          <w:rPr>
            <w:noProof/>
            <w:webHidden/>
          </w:rPr>
          <w:fldChar w:fldCharType="end"/>
        </w:r>
      </w:hyperlink>
    </w:p>
    <w:p w:rsidR="009B05FA" w:rsidRDefault="00B47201">
      <w:pPr>
        <w:pStyle w:val="TOC2"/>
        <w:rPr>
          <w:rFonts w:eastAsiaTheme="minorEastAsia"/>
          <w:noProof/>
          <w:sz w:val="22"/>
          <w:szCs w:val="22"/>
        </w:rPr>
      </w:pPr>
      <w:hyperlink w:anchor="_Toc422399201" w:history="1">
        <w:r w:rsidR="009B05FA" w:rsidRPr="00004A99">
          <w:rPr>
            <w:rStyle w:val="Hyperlink"/>
            <w:noProof/>
          </w:rPr>
          <w:t>Review a patient's chart at a high level</w:t>
        </w:r>
        <w:r w:rsidR="009B05FA">
          <w:rPr>
            <w:noProof/>
            <w:webHidden/>
          </w:rPr>
          <w:tab/>
        </w:r>
        <w:r w:rsidR="009B05FA">
          <w:rPr>
            <w:noProof/>
            <w:webHidden/>
          </w:rPr>
          <w:fldChar w:fldCharType="begin"/>
        </w:r>
        <w:r w:rsidR="009B05FA">
          <w:rPr>
            <w:noProof/>
            <w:webHidden/>
          </w:rPr>
          <w:instrText xml:space="preserve"> PAGEREF _Toc422399201 \h </w:instrText>
        </w:r>
        <w:r w:rsidR="009B05FA">
          <w:rPr>
            <w:noProof/>
            <w:webHidden/>
          </w:rPr>
        </w:r>
        <w:r w:rsidR="009B05FA">
          <w:rPr>
            <w:noProof/>
            <w:webHidden/>
          </w:rPr>
          <w:fldChar w:fldCharType="separate"/>
        </w:r>
        <w:r w:rsidR="009B05FA">
          <w:rPr>
            <w:noProof/>
            <w:webHidden/>
          </w:rPr>
          <w:t>10</w:t>
        </w:r>
        <w:r w:rsidR="009B05FA">
          <w:rPr>
            <w:noProof/>
            <w:webHidden/>
          </w:rPr>
          <w:fldChar w:fldCharType="end"/>
        </w:r>
      </w:hyperlink>
    </w:p>
    <w:p w:rsidR="009B05FA" w:rsidRDefault="00B47201">
      <w:pPr>
        <w:pStyle w:val="TOC2"/>
        <w:rPr>
          <w:rFonts w:eastAsiaTheme="minorEastAsia"/>
          <w:noProof/>
          <w:sz w:val="22"/>
          <w:szCs w:val="22"/>
        </w:rPr>
      </w:pPr>
      <w:hyperlink w:anchor="_Toc422399202" w:history="1">
        <w:r w:rsidR="009B05FA" w:rsidRPr="00004A99">
          <w:rPr>
            <w:rStyle w:val="Hyperlink"/>
            <w:noProof/>
          </w:rPr>
          <w:t>Review lab results</w:t>
        </w:r>
        <w:r w:rsidR="009B05FA">
          <w:rPr>
            <w:noProof/>
            <w:webHidden/>
          </w:rPr>
          <w:tab/>
        </w:r>
        <w:r w:rsidR="009B05FA">
          <w:rPr>
            <w:noProof/>
            <w:webHidden/>
          </w:rPr>
          <w:fldChar w:fldCharType="begin"/>
        </w:r>
        <w:r w:rsidR="009B05FA">
          <w:rPr>
            <w:noProof/>
            <w:webHidden/>
          </w:rPr>
          <w:instrText xml:space="preserve"> PAGEREF _Toc422399202 \h </w:instrText>
        </w:r>
        <w:r w:rsidR="009B05FA">
          <w:rPr>
            <w:noProof/>
            <w:webHidden/>
          </w:rPr>
        </w:r>
        <w:r w:rsidR="009B05FA">
          <w:rPr>
            <w:noProof/>
            <w:webHidden/>
          </w:rPr>
          <w:fldChar w:fldCharType="separate"/>
        </w:r>
        <w:r w:rsidR="009B05FA">
          <w:rPr>
            <w:noProof/>
            <w:webHidden/>
          </w:rPr>
          <w:t>12</w:t>
        </w:r>
        <w:r w:rsidR="009B05FA">
          <w:rPr>
            <w:noProof/>
            <w:webHidden/>
          </w:rPr>
          <w:fldChar w:fldCharType="end"/>
        </w:r>
      </w:hyperlink>
    </w:p>
    <w:p w:rsidR="009B05FA" w:rsidRDefault="00B47201">
      <w:pPr>
        <w:pStyle w:val="TOC2"/>
        <w:rPr>
          <w:rFonts w:eastAsiaTheme="minorEastAsia"/>
          <w:noProof/>
          <w:sz w:val="22"/>
          <w:szCs w:val="22"/>
        </w:rPr>
      </w:pPr>
      <w:hyperlink w:anchor="_Toc422399203" w:history="1">
        <w:r w:rsidR="009B05FA" w:rsidRPr="00004A99">
          <w:rPr>
            <w:rStyle w:val="Hyperlink"/>
            <w:noProof/>
          </w:rPr>
          <w:t>Review notes</w:t>
        </w:r>
        <w:r w:rsidR="009B05FA">
          <w:rPr>
            <w:noProof/>
            <w:webHidden/>
          </w:rPr>
          <w:tab/>
        </w:r>
        <w:r w:rsidR="009B05FA">
          <w:rPr>
            <w:noProof/>
            <w:webHidden/>
          </w:rPr>
          <w:fldChar w:fldCharType="begin"/>
        </w:r>
        <w:r w:rsidR="009B05FA">
          <w:rPr>
            <w:noProof/>
            <w:webHidden/>
          </w:rPr>
          <w:instrText xml:space="preserve"> PAGEREF _Toc422399203 \h </w:instrText>
        </w:r>
        <w:r w:rsidR="009B05FA">
          <w:rPr>
            <w:noProof/>
            <w:webHidden/>
          </w:rPr>
        </w:r>
        <w:r w:rsidR="009B05FA">
          <w:rPr>
            <w:noProof/>
            <w:webHidden/>
          </w:rPr>
          <w:fldChar w:fldCharType="separate"/>
        </w:r>
        <w:r w:rsidR="009B05FA">
          <w:rPr>
            <w:noProof/>
            <w:webHidden/>
          </w:rPr>
          <w:t>13</w:t>
        </w:r>
        <w:r w:rsidR="009B05FA">
          <w:rPr>
            <w:noProof/>
            <w:webHidden/>
          </w:rPr>
          <w:fldChar w:fldCharType="end"/>
        </w:r>
      </w:hyperlink>
    </w:p>
    <w:p w:rsidR="009B05FA" w:rsidRDefault="00B47201">
      <w:pPr>
        <w:pStyle w:val="TOC2"/>
        <w:rPr>
          <w:rFonts w:eastAsiaTheme="minorEastAsia"/>
          <w:noProof/>
          <w:sz w:val="22"/>
          <w:szCs w:val="22"/>
        </w:rPr>
      </w:pPr>
      <w:hyperlink w:anchor="_Toc422399204" w:history="1">
        <w:r w:rsidR="009B05FA" w:rsidRPr="00004A99">
          <w:rPr>
            <w:rStyle w:val="Hyperlink"/>
            <w:noProof/>
          </w:rPr>
          <w:t>Review prior admissions and visits</w:t>
        </w:r>
        <w:r w:rsidR="009B05FA">
          <w:rPr>
            <w:noProof/>
            <w:webHidden/>
          </w:rPr>
          <w:tab/>
        </w:r>
        <w:r w:rsidR="009B05FA">
          <w:rPr>
            <w:noProof/>
            <w:webHidden/>
          </w:rPr>
          <w:fldChar w:fldCharType="begin"/>
        </w:r>
        <w:r w:rsidR="009B05FA">
          <w:rPr>
            <w:noProof/>
            <w:webHidden/>
          </w:rPr>
          <w:instrText xml:space="preserve"> PAGEREF _Toc422399204 \h </w:instrText>
        </w:r>
        <w:r w:rsidR="009B05FA">
          <w:rPr>
            <w:noProof/>
            <w:webHidden/>
          </w:rPr>
        </w:r>
        <w:r w:rsidR="009B05FA">
          <w:rPr>
            <w:noProof/>
            <w:webHidden/>
          </w:rPr>
          <w:fldChar w:fldCharType="separate"/>
        </w:r>
        <w:r w:rsidR="009B05FA">
          <w:rPr>
            <w:noProof/>
            <w:webHidden/>
          </w:rPr>
          <w:t>14</w:t>
        </w:r>
        <w:r w:rsidR="009B05FA">
          <w:rPr>
            <w:noProof/>
            <w:webHidden/>
          </w:rPr>
          <w:fldChar w:fldCharType="end"/>
        </w:r>
      </w:hyperlink>
    </w:p>
    <w:p w:rsidR="009B05FA" w:rsidRDefault="00B47201">
      <w:pPr>
        <w:pStyle w:val="TOC2"/>
        <w:rPr>
          <w:rFonts w:eastAsiaTheme="minorEastAsia"/>
          <w:noProof/>
          <w:sz w:val="22"/>
          <w:szCs w:val="22"/>
        </w:rPr>
      </w:pPr>
      <w:hyperlink w:anchor="_Toc422399205" w:history="1">
        <w:r w:rsidR="009B05FA" w:rsidRPr="00004A99">
          <w:rPr>
            <w:rStyle w:val="Hyperlink"/>
            <w:noProof/>
          </w:rPr>
          <w:t>Review the day's tasks</w:t>
        </w:r>
        <w:r w:rsidR="009B05FA">
          <w:rPr>
            <w:noProof/>
            <w:webHidden/>
          </w:rPr>
          <w:tab/>
        </w:r>
        <w:r w:rsidR="009B05FA">
          <w:rPr>
            <w:noProof/>
            <w:webHidden/>
          </w:rPr>
          <w:fldChar w:fldCharType="begin"/>
        </w:r>
        <w:r w:rsidR="009B05FA">
          <w:rPr>
            <w:noProof/>
            <w:webHidden/>
          </w:rPr>
          <w:instrText xml:space="preserve"> PAGEREF _Toc422399205 \h </w:instrText>
        </w:r>
        <w:r w:rsidR="009B05FA">
          <w:rPr>
            <w:noProof/>
            <w:webHidden/>
          </w:rPr>
        </w:r>
        <w:r w:rsidR="009B05FA">
          <w:rPr>
            <w:noProof/>
            <w:webHidden/>
          </w:rPr>
          <w:fldChar w:fldCharType="separate"/>
        </w:r>
        <w:r w:rsidR="009B05FA">
          <w:rPr>
            <w:noProof/>
            <w:webHidden/>
          </w:rPr>
          <w:t>15</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06" w:history="1">
        <w:r w:rsidR="009B05FA" w:rsidRPr="00004A99">
          <w:rPr>
            <w:rStyle w:val="Hyperlink"/>
            <w:noProof/>
          </w:rPr>
          <w:t>Administer Medications</w:t>
        </w:r>
        <w:r w:rsidR="009B05FA">
          <w:rPr>
            <w:noProof/>
            <w:webHidden/>
          </w:rPr>
          <w:tab/>
        </w:r>
        <w:r w:rsidR="009B05FA">
          <w:rPr>
            <w:noProof/>
            <w:webHidden/>
          </w:rPr>
          <w:fldChar w:fldCharType="begin"/>
        </w:r>
        <w:r w:rsidR="009B05FA">
          <w:rPr>
            <w:noProof/>
            <w:webHidden/>
          </w:rPr>
          <w:instrText xml:space="preserve"> PAGEREF _Toc422399206 \h </w:instrText>
        </w:r>
        <w:r w:rsidR="009B05FA">
          <w:rPr>
            <w:noProof/>
            <w:webHidden/>
          </w:rPr>
        </w:r>
        <w:r w:rsidR="009B05FA">
          <w:rPr>
            <w:noProof/>
            <w:webHidden/>
          </w:rPr>
          <w:fldChar w:fldCharType="separate"/>
        </w:r>
        <w:r w:rsidR="009B05FA">
          <w:rPr>
            <w:noProof/>
            <w:webHidden/>
          </w:rPr>
          <w:t>16</w:t>
        </w:r>
        <w:r w:rsidR="009B05FA">
          <w:rPr>
            <w:noProof/>
            <w:webHidden/>
          </w:rPr>
          <w:fldChar w:fldCharType="end"/>
        </w:r>
      </w:hyperlink>
    </w:p>
    <w:p w:rsidR="009B05FA" w:rsidRDefault="00B47201">
      <w:pPr>
        <w:pStyle w:val="TOC2"/>
        <w:rPr>
          <w:rFonts w:eastAsiaTheme="minorEastAsia"/>
          <w:noProof/>
          <w:sz w:val="22"/>
          <w:szCs w:val="22"/>
        </w:rPr>
      </w:pPr>
      <w:hyperlink w:anchor="_Toc422399207" w:history="1">
        <w:r w:rsidR="009B05FA" w:rsidRPr="00004A99">
          <w:rPr>
            <w:rStyle w:val="Hyperlink"/>
            <w:noProof/>
          </w:rPr>
          <w:t>Give a medication</w:t>
        </w:r>
        <w:r w:rsidR="009B05FA">
          <w:rPr>
            <w:noProof/>
            <w:webHidden/>
          </w:rPr>
          <w:tab/>
        </w:r>
        <w:r w:rsidR="009B05FA">
          <w:rPr>
            <w:noProof/>
            <w:webHidden/>
          </w:rPr>
          <w:fldChar w:fldCharType="begin"/>
        </w:r>
        <w:r w:rsidR="009B05FA">
          <w:rPr>
            <w:noProof/>
            <w:webHidden/>
          </w:rPr>
          <w:instrText xml:space="preserve"> PAGEREF _Toc422399207 \h </w:instrText>
        </w:r>
        <w:r w:rsidR="009B05FA">
          <w:rPr>
            <w:noProof/>
            <w:webHidden/>
          </w:rPr>
        </w:r>
        <w:r w:rsidR="009B05FA">
          <w:rPr>
            <w:noProof/>
            <w:webHidden/>
          </w:rPr>
          <w:fldChar w:fldCharType="separate"/>
        </w:r>
        <w:r w:rsidR="009B05FA">
          <w:rPr>
            <w:noProof/>
            <w:webHidden/>
          </w:rPr>
          <w:t>17</w:t>
        </w:r>
        <w:r w:rsidR="009B05FA">
          <w:rPr>
            <w:noProof/>
            <w:webHidden/>
          </w:rPr>
          <w:fldChar w:fldCharType="end"/>
        </w:r>
      </w:hyperlink>
    </w:p>
    <w:p w:rsidR="009B05FA" w:rsidRDefault="00B47201">
      <w:pPr>
        <w:pStyle w:val="TOC2"/>
        <w:rPr>
          <w:rFonts w:eastAsiaTheme="minorEastAsia"/>
          <w:noProof/>
          <w:sz w:val="22"/>
          <w:szCs w:val="22"/>
        </w:rPr>
      </w:pPr>
      <w:hyperlink w:anchor="_Toc422399208" w:history="1">
        <w:r w:rsidR="009B05FA" w:rsidRPr="00004A99">
          <w:rPr>
            <w:rStyle w:val="Hyperlink"/>
            <w:noProof/>
          </w:rPr>
          <w:t>Get dual sign-off</w:t>
        </w:r>
        <w:r w:rsidR="009B05FA">
          <w:rPr>
            <w:noProof/>
            <w:webHidden/>
          </w:rPr>
          <w:tab/>
        </w:r>
        <w:r w:rsidR="009B05FA">
          <w:rPr>
            <w:noProof/>
            <w:webHidden/>
          </w:rPr>
          <w:fldChar w:fldCharType="begin"/>
        </w:r>
        <w:r w:rsidR="009B05FA">
          <w:rPr>
            <w:noProof/>
            <w:webHidden/>
          </w:rPr>
          <w:instrText xml:space="preserve"> PAGEREF _Toc422399208 \h </w:instrText>
        </w:r>
        <w:r w:rsidR="009B05FA">
          <w:rPr>
            <w:noProof/>
            <w:webHidden/>
          </w:rPr>
        </w:r>
        <w:r w:rsidR="009B05FA">
          <w:rPr>
            <w:noProof/>
            <w:webHidden/>
          </w:rPr>
          <w:fldChar w:fldCharType="separate"/>
        </w:r>
        <w:r w:rsidR="009B05FA">
          <w:rPr>
            <w:noProof/>
            <w:webHidden/>
          </w:rPr>
          <w:t>17</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09" w:history="1">
        <w:r w:rsidR="009B05FA" w:rsidRPr="00004A99">
          <w:rPr>
            <w:rStyle w:val="Hyperlink"/>
            <w:noProof/>
          </w:rPr>
          <w:t>Troubleshoot Medication Administration</w:t>
        </w:r>
        <w:r w:rsidR="009B05FA">
          <w:rPr>
            <w:noProof/>
            <w:webHidden/>
          </w:rPr>
          <w:tab/>
        </w:r>
        <w:r w:rsidR="009B05FA">
          <w:rPr>
            <w:noProof/>
            <w:webHidden/>
          </w:rPr>
          <w:fldChar w:fldCharType="begin"/>
        </w:r>
        <w:r w:rsidR="009B05FA">
          <w:rPr>
            <w:noProof/>
            <w:webHidden/>
          </w:rPr>
          <w:instrText xml:space="preserve"> PAGEREF _Toc422399209 \h </w:instrText>
        </w:r>
        <w:r w:rsidR="009B05FA">
          <w:rPr>
            <w:noProof/>
            <w:webHidden/>
          </w:rPr>
        </w:r>
        <w:r w:rsidR="009B05FA">
          <w:rPr>
            <w:noProof/>
            <w:webHidden/>
          </w:rPr>
          <w:fldChar w:fldCharType="separate"/>
        </w:r>
        <w:r w:rsidR="009B05FA">
          <w:rPr>
            <w:noProof/>
            <w:webHidden/>
          </w:rPr>
          <w:t>18</w:t>
        </w:r>
        <w:r w:rsidR="009B05FA">
          <w:rPr>
            <w:noProof/>
            <w:webHidden/>
          </w:rPr>
          <w:fldChar w:fldCharType="end"/>
        </w:r>
      </w:hyperlink>
    </w:p>
    <w:p w:rsidR="009B05FA" w:rsidRDefault="00B47201">
      <w:pPr>
        <w:pStyle w:val="TOC2"/>
        <w:rPr>
          <w:rFonts w:eastAsiaTheme="minorEastAsia"/>
          <w:noProof/>
          <w:sz w:val="22"/>
          <w:szCs w:val="22"/>
        </w:rPr>
      </w:pPr>
      <w:hyperlink w:anchor="_Toc422399210" w:history="1">
        <w:r w:rsidR="009B05FA" w:rsidRPr="00004A99">
          <w:rPr>
            <w:rStyle w:val="Hyperlink"/>
            <w:noProof/>
          </w:rPr>
          <w:t>Handle unreadable barcodes</w:t>
        </w:r>
        <w:r w:rsidR="009B05FA">
          <w:rPr>
            <w:noProof/>
            <w:webHidden/>
          </w:rPr>
          <w:tab/>
        </w:r>
        <w:r w:rsidR="009B05FA">
          <w:rPr>
            <w:noProof/>
            <w:webHidden/>
          </w:rPr>
          <w:fldChar w:fldCharType="begin"/>
        </w:r>
        <w:r w:rsidR="009B05FA">
          <w:rPr>
            <w:noProof/>
            <w:webHidden/>
          </w:rPr>
          <w:instrText xml:space="preserve"> PAGEREF _Toc422399210 \h </w:instrText>
        </w:r>
        <w:r w:rsidR="009B05FA">
          <w:rPr>
            <w:noProof/>
            <w:webHidden/>
          </w:rPr>
        </w:r>
        <w:r w:rsidR="009B05FA">
          <w:rPr>
            <w:noProof/>
            <w:webHidden/>
          </w:rPr>
          <w:fldChar w:fldCharType="separate"/>
        </w:r>
        <w:r w:rsidR="009B05FA">
          <w:rPr>
            <w:noProof/>
            <w:webHidden/>
          </w:rPr>
          <w:t>18</w:t>
        </w:r>
        <w:r w:rsidR="009B05FA">
          <w:rPr>
            <w:noProof/>
            <w:webHidden/>
          </w:rPr>
          <w:fldChar w:fldCharType="end"/>
        </w:r>
      </w:hyperlink>
    </w:p>
    <w:p w:rsidR="009B05FA" w:rsidRDefault="00B47201">
      <w:pPr>
        <w:pStyle w:val="TOC2"/>
        <w:rPr>
          <w:rFonts w:eastAsiaTheme="minorEastAsia"/>
          <w:noProof/>
          <w:sz w:val="22"/>
          <w:szCs w:val="22"/>
        </w:rPr>
      </w:pPr>
      <w:hyperlink w:anchor="_Toc422399211" w:history="1">
        <w:r w:rsidR="009B05FA" w:rsidRPr="00004A99">
          <w:rPr>
            <w:rStyle w:val="Hyperlink"/>
            <w:noProof/>
          </w:rPr>
          <w:t>Send a message to pharmacy</w:t>
        </w:r>
        <w:r w:rsidR="009B05FA">
          <w:rPr>
            <w:noProof/>
            <w:webHidden/>
          </w:rPr>
          <w:tab/>
        </w:r>
        <w:r w:rsidR="009B05FA">
          <w:rPr>
            <w:noProof/>
            <w:webHidden/>
          </w:rPr>
          <w:fldChar w:fldCharType="begin"/>
        </w:r>
        <w:r w:rsidR="009B05FA">
          <w:rPr>
            <w:noProof/>
            <w:webHidden/>
          </w:rPr>
          <w:instrText xml:space="preserve"> PAGEREF _Toc422399211 \h </w:instrText>
        </w:r>
        <w:r w:rsidR="009B05FA">
          <w:rPr>
            <w:noProof/>
            <w:webHidden/>
          </w:rPr>
        </w:r>
        <w:r w:rsidR="009B05FA">
          <w:rPr>
            <w:noProof/>
            <w:webHidden/>
          </w:rPr>
          <w:fldChar w:fldCharType="separate"/>
        </w:r>
        <w:r w:rsidR="009B05FA">
          <w:rPr>
            <w:noProof/>
            <w:webHidden/>
          </w:rPr>
          <w:t>18</w:t>
        </w:r>
        <w:r w:rsidR="009B05FA">
          <w:rPr>
            <w:noProof/>
            <w:webHidden/>
          </w:rPr>
          <w:fldChar w:fldCharType="end"/>
        </w:r>
      </w:hyperlink>
    </w:p>
    <w:p w:rsidR="009B05FA" w:rsidRDefault="00B47201">
      <w:pPr>
        <w:pStyle w:val="TOC2"/>
        <w:rPr>
          <w:rFonts w:eastAsiaTheme="minorEastAsia"/>
          <w:noProof/>
          <w:sz w:val="22"/>
          <w:szCs w:val="22"/>
        </w:rPr>
      </w:pPr>
      <w:hyperlink w:anchor="_Toc422399212" w:history="1">
        <w:r w:rsidR="009B05FA" w:rsidRPr="00004A99">
          <w:rPr>
            <w:rStyle w:val="Hyperlink"/>
            <w:noProof/>
          </w:rPr>
          <w:t>Edit an incorrectly documented administration</w:t>
        </w:r>
        <w:r w:rsidR="009B05FA">
          <w:rPr>
            <w:noProof/>
            <w:webHidden/>
          </w:rPr>
          <w:tab/>
        </w:r>
        <w:r w:rsidR="009B05FA">
          <w:rPr>
            <w:noProof/>
            <w:webHidden/>
          </w:rPr>
          <w:fldChar w:fldCharType="begin"/>
        </w:r>
        <w:r w:rsidR="009B05FA">
          <w:rPr>
            <w:noProof/>
            <w:webHidden/>
          </w:rPr>
          <w:instrText xml:space="preserve"> PAGEREF _Toc422399212 \h </w:instrText>
        </w:r>
        <w:r w:rsidR="009B05FA">
          <w:rPr>
            <w:noProof/>
            <w:webHidden/>
          </w:rPr>
        </w:r>
        <w:r w:rsidR="009B05FA">
          <w:rPr>
            <w:noProof/>
            <w:webHidden/>
          </w:rPr>
          <w:fldChar w:fldCharType="separate"/>
        </w:r>
        <w:r w:rsidR="009B05FA">
          <w:rPr>
            <w:noProof/>
            <w:webHidden/>
          </w:rPr>
          <w:t>18</w:t>
        </w:r>
        <w:r w:rsidR="009B05FA">
          <w:rPr>
            <w:noProof/>
            <w:webHidden/>
          </w:rPr>
          <w:fldChar w:fldCharType="end"/>
        </w:r>
      </w:hyperlink>
    </w:p>
    <w:p w:rsidR="009B05FA" w:rsidRDefault="00B47201">
      <w:pPr>
        <w:pStyle w:val="TOC2"/>
        <w:rPr>
          <w:rFonts w:eastAsiaTheme="minorEastAsia"/>
          <w:noProof/>
          <w:sz w:val="22"/>
          <w:szCs w:val="22"/>
        </w:rPr>
      </w:pPr>
      <w:hyperlink w:anchor="_Toc422399213" w:history="1">
        <w:r w:rsidR="009B05FA" w:rsidRPr="00004A99">
          <w:rPr>
            <w:rStyle w:val="Hyperlink"/>
            <w:noProof/>
          </w:rPr>
          <w:t>Handle overdue meds</w:t>
        </w:r>
        <w:r w:rsidR="009B05FA">
          <w:rPr>
            <w:noProof/>
            <w:webHidden/>
          </w:rPr>
          <w:tab/>
        </w:r>
        <w:r w:rsidR="009B05FA">
          <w:rPr>
            <w:noProof/>
            <w:webHidden/>
          </w:rPr>
          <w:fldChar w:fldCharType="begin"/>
        </w:r>
        <w:r w:rsidR="009B05FA">
          <w:rPr>
            <w:noProof/>
            <w:webHidden/>
          </w:rPr>
          <w:instrText xml:space="preserve"> PAGEREF _Toc422399213 \h </w:instrText>
        </w:r>
        <w:r w:rsidR="009B05FA">
          <w:rPr>
            <w:noProof/>
            <w:webHidden/>
          </w:rPr>
        </w:r>
        <w:r w:rsidR="009B05FA">
          <w:rPr>
            <w:noProof/>
            <w:webHidden/>
          </w:rPr>
          <w:fldChar w:fldCharType="separate"/>
        </w:r>
        <w:r w:rsidR="009B05FA">
          <w:rPr>
            <w:noProof/>
            <w:webHidden/>
          </w:rPr>
          <w:t>18</w:t>
        </w:r>
        <w:r w:rsidR="009B05FA">
          <w:rPr>
            <w:noProof/>
            <w:webHidden/>
          </w:rPr>
          <w:fldChar w:fldCharType="end"/>
        </w:r>
      </w:hyperlink>
    </w:p>
    <w:p w:rsidR="009B05FA" w:rsidRDefault="00B47201">
      <w:pPr>
        <w:pStyle w:val="TOC2"/>
        <w:rPr>
          <w:rFonts w:eastAsiaTheme="minorEastAsia"/>
          <w:noProof/>
          <w:sz w:val="22"/>
          <w:szCs w:val="22"/>
        </w:rPr>
      </w:pPr>
      <w:hyperlink w:anchor="_Toc422399214" w:history="1">
        <w:r w:rsidR="009B05FA" w:rsidRPr="00004A99">
          <w:rPr>
            <w:rStyle w:val="Hyperlink"/>
            <w:noProof/>
          </w:rPr>
          <w:t>Document that a med was not given</w:t>
        </w:r>
        <w:r w:rsidR="009B05FA">
          <w:rPr>
            <w:noProof/>
            <w:webHidden/>
          </w:rPr>
          <w:tab/>
        </w:r>
        <w:r w:rsidR="009B05FA">
          <w:rPr>
            <w:noProof/>
            <w:webHidden/>
          </w:rPr>
          <w:fldChar w:fldCharType="begin"/>
        </w:r>
        <w:r w:rsidR="009B05FA">
          <w:rPr>
            <w:noProof/>
            <w:webHidden/>
          </w:rPr>
          <w:instrText xml:space="preserve"> PAGEREF _Toc422399214 \h </w:instrText>
        </w:r>
        <w:r w:rsidR="009B05FA">
          <w:rPr>
            <w:noProof/>
            <w:webHidden/>
          </w:rPr>
        </w:r>
        <w:r w:rsidR="009B05FA">
          <w:rPr>
            <w:noProof/>
            <w:webHidden/>
          </w:rPr>
          <w:fldChar w:fldCharType="separate"/>
        </w:r>
        <w:r w:rsidR="009B05FA">
          <w:rPr>
            <w:noProof/>
            <w:webHidden/>
          </w:rPr>
          <w:t>19</w:t>
        </w:r>
        <w:r w:rsidR="009B05FA">
          <w:rPr>
            <w:noProof/>
            <w:webHidden/>
          </w:rPr>
          <w:fldChar w:fldCharType="end"/>
        </w:r>
      </w:hyperlink>
    </w:p>
    <w:p w:rsidR="009B05FA" w:rsidRDefault="00B47201">
      <w:pPr>
        <w:pStyle w:val="TOC2"/>
        <w:rPr>
          <w:rFonts w:eastAsiaTheme="minorEastAsia"/>
          <w:noProof/>
          <w:sz w:val="22"/>
          <w:szCs w:val="22"/>
        </w:rPr>
      </w:pPr>
      <w:hyperlink w:anchor="_Toc422399215" w:history="1">
        <w:r w:rsidR="009B05FA" w:rsidRPr="00004A99">
          <w:rPr>
            <w:rStyle w:val="Hyperlink"/>
            <w:noProof/>
          </w:rPr>
          <w:t>Reschedule a single due time</w:t>
        </w:r>
        <w:r w:rsidR="009B05FA">
          <w:rPr>
            <w:noProof/>
            <w:webHidden/>
          </w:rPr>
          <w:tab/>
        </w:r>
        <w:r w:rsidR="009B05FA">
          <w:rPr>
            <w:noProof/>
            <w:webHidden/>
          </w:rPr>
          <w:fldChar w:fldCharType="begin"/>
        </w:r>
        <w:r w:rsidR="009B05FA">
          <w:rPr>
            <w:noProof/>
            <w:webHidden/>
          </w:rPr>
          <w:instrText xml:space="preserve"> PAGEREF _Toc422399215 \h </w:instrText>
        </w:r>
        <w:r w:rsidR="009B05FA">
          <w:rPr>
            <w:noProof/>
            <w:webHidden/>
          </w:rPr>
        </w:r>
        <w:r w:rsidR="009B05FA">
          <w:rPr>
            <w:noProof/>
            <w:webHidden/>
          </w:rPr>
          <w:fldChar w:fldCharType="separate"/>
        </w:r>
        <w:r w:rsidR="009B05FA">
          <w:rPr>
            <w:noProof/>
            <w:webHidden/>
          </w:rPr>
          <w:t>19</w:t>
        </w:r>
        <w:r w:rsidR="009B05FA">
          <w:rPr>
            <w:noProof/>
            <w:webHidden/>
          </w:rPr>
          <w:fldChar w:fldCharType="end"/>
        </w:r>
      </w:hyperlink>
    </w:p>
    <w:p w:rsidR="009B05FA" w:rsidRDefault="00B47201">
      <w:pPr>
        <w:pStyle w:val="TOC2"/>
        <w:rPr>
          <w:rFonts w:eastAsiaTheme="minorEastAsia"/>
          <w:noProof/>
          <w:sz w:val="22"/>
          <w:szCs w:val="22"/>
        </w:rPr>
      </w:pPr>
      <w:hyperlink w:anchor="_Toc422399216" w:history="1">
        <w:r w:rsidR="009B05FA" w:rsidRPr="00004A99">
          <w:rPr>
            <w:rStyle w:val="Hyperlink"/>
            <w:noProof/>
          </w:rPr>
          <w:t>Pull a med on override if the order isn't entered</w:t>
        </w:r>
        <w:r w:rsidR="009B05FA">
          <w:rPr>
            <w:noProof/>
            <w:webHidden/>
          </w:rPr>
          <w:tab/>
        </w:r>
        <w:r w:rsidR="009B05FA">
          <w:rPr>
            <w:noProof/>
            <w:webHidden/>
          </w:rPr>
          <w:fldChar w:fldCharType="begin"/>
        </w:r>
        <w:r w:rsidR="009B05FA">
          <w:rPr>
            <w:noProof/>
            <w:webHidden/>
          </w:rPr>
          <w:instrText xml:space="preserve"> PAGEREF _Toc422399216 \h </w:instrText>
        </w:r>
        <w:r w:rsidR="009B05FA">
          <w:rPr>
            <w:noProof/>
            <w:webHidden/>
          </w:rPr>
        </w:r>
        <w:r w:rsidR="009B05FA">
          <w:rPr>
            <w:noProof/>
            <w:webHidden/>
          </w:rPr>
          <w:fldChar w:fldCharType="separate"/>
        </w:r>
        <w:r w:rsidR="009B05FA">
          <w:rPr>
            <w:noProof/>
            <w:webHidden/>
          </w:rPr>
          <w:t>20</w:t>
        </w:r>
        <w:r w:rsidR="009B05FA">
          <w:rPr>
            <w:noProof/>
            <w:webHidden/>
          </w:rPr>
          <w:fldChar w:fldCharType="end"/>
        </w:r>
      </w:hyperlink>
    </w:p>
    <w:p w:rsidR="009B05FA" w:rsidRDefault="00B47201">
      <w:pPr>
        <w:pStyle w:val="TOC2"/>
        <w:rPr>
          <w:rFonts w:eastAsiaTheme="minorEastAsia"/>
          <w:noProof/>
          <w:sz w:val="22"/>
          <w:szCs w:val="22"/>
        </w:rPr>
      </w:pPr>
      <w:hyperlink w:anchor="_Toc422399217" w:history="1">
        <w:r w:rsidR="009B05FA" w:rsidRPr="00004A99">
          <w:rPr>
            <w:rStyle w:val="Hyperlink"/>
            <w:noProof/>
          </w:rPr>
          <w:t>Pull a med on override if the order isn't verified</w:t>
        </w:r>
        <w:r w:rsidR="009B05FA">
          <w:rPr>
            <w:noProof/>
            <w:webHidden/>
          </w:rPr>
          <w:tab/>
        </w:r>
        <w:r w:rsidR="009B05FA">
          <w:rPr>
            <w:noProof/>
            <w:webHidden/>
          </w:rPr>
          <w:fldChar w:fldCharType="begin"/>
        </w:r>
        <w:r w:rsidR="009B05FA">
          <w:rPr>
            <w:noProof/>
            <w:webHidden/>
          </w:rPr>
          <w:instrText xml:space="preserve"> PAGEREF _Toc422399217 \h </w:instrText>
        </w:r>
        <w:r w:rsidR="009B05FA">
          <w:rPr>
            <w:noProof/>
            <w:webHidden/>
          </w:rPr>
        </w:r>
        <w:r w:rsidR="009B05FA">
          <w:rPr>
            <w:noProof/>
            <w:webHidden/>
          </w:rPr>
          <w:fldChar w:fldCharType="separate"/>
        </w:r>
        <w:r w:rsidR="009B05FA">
          <w:rPr>
            <w:noProof/>
            <w:webHidden/>
          </w:rPr>
          <w:t>21</w:t>
        </w:r>
        <w:r w:rsidR="009B05FA">
          <w:rPr>
            <w:noProof/>
            <w:webHidden/>
          </w:rPr>
          <w:fldChar w:fldCharType="end"/>
        </w:r>
      </w:hyperlink>
    </w:p>
    <w:p w:rsidR="009B05FA" w:rsidRDefault="00B47201">
      <w:pPr>
        <w:pStyle w:val="TOC2"/>
        <w:rPr>
          <w:rFonts w:eastAsiaTheme="minorEastAsia"/>
          <w:noProof/>
          <w:sz w:val="22"/>
          <w:szCs w:val="22"/>
        </w:rPr>
      </w:pPr>
      <w:hyperlink w:anchor="_Toc422399218" w:history="1">
        <w:r w:rsidR="009B05FA" w:rsidRPr="00004A99">
          <w:rPr>
            <w:rStyle w:val="Hyperlink"/>
            <w:noProof/>
          </w:rPr>
          <w:t>Unlink incorrectly linked orders</w:t>
        </w:r>
        <w:r w:rsidR="009B05FA">
          <w:rPr>
            <w:noProof/>
            <w:webHidden/>
          </w:rPr>
          <w:tab/>
        </w:r>
        <w:r w:rsidR="009B05FA">
          <w:rPr>
            <w:noProof/>
            <w:webHidden/>
          </w:rPr>
          <w:fldChar w:fldCharType="begin"/>
        </w:r>
        <w:r w:rsidR="009B05FA">
          <w:rPr>
            <w:noProof/>
            <w:webHidden/>
          </w:rPr>
          <w:instrText xml:space="preserve"> PAGEREF _Toc422399218 \h </w:instrText>
        </w:r>
        <w:r w:rsidR="009B05FA">
          <w:rPr>
            <w:noProof/>
            <w:webHidden/>
          </w:rPr>
        </w:r>
        <w:r w:rsidR="009B05FA">
          <w:rPr>
            <w:noProof/>
            <w:webHidden/>
          </w:rPr>
          <w:fldChar w:fldCharType="separate"/>
        </w:r>
        <w:r w:rsidR="009B05FA">
          <w:rPr>
            <w:noProof/>
            <w:webHidden/>
          </w:rPr>
          <w:t>21</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19" w:history="1">
        <w:r w:rsidR="009B05FA" w:rsidRPr="00004A99">
          <w:rPr>
            <w:rStyle w:val="Hyperlink"/>
            <w:noProof/>
          </w:rPr>
          <w:t>Collect Labs</w:t>
        </w:r>
        <w:r w:rsidR="009B05FA">
          <w:rPr>
            <w:noProof/>
            <w:webHidden/>
          </w:rPr>
          <w:tab/>
        </w:r>
        <w:r w:rsidR="009B05FA">
          <w:rPr>
            <w:noProof/>
            <w:webHidden/>
          </w:rPr>
          <w:fldChar w:fldCharType="begin"/>
        </w:r>
        <w:r w:rsidR="009B05FA">
          <w:rPr>
            <w:noProof/>
            <w:webHidden/>
          </w:rPr>
          <w:instrText xml:space="preserve"> PAGEREF _Toc422399219 \h </w:instrText>
        </w:r>
        <w:r w:rsidR="009B05FA">
          <w:rPr>
            <w:noProof/>
            <w:webHidden/>
          </w:rPr>
        </w:r>
        <w:r w:rsidR="009B05FA">
          <w:rPr>
            <w:noProof/>
            <w:webHidden/>
          </w:rPr>
          <w:fldChar w:fldCharType="separate"/>
        </w:r>
        <w:r w:rsidR="009B05FA">
          <w:rPr>
            <w:noProof/>
            <w:webHidden/>
          </w:rPr>
          <w:t>22</w:t>
        </w:r>
        <w:r w:rsidR="009B05FA">
          <w:rPr>
            <w:noProof/>
            <w:webHidden/>
          </w:rPr>
          <w:fldChar w:fldCharType="end"/>
        </w:r>
      </w:hyperlink>
    </w:p>
    <w:p w:rsidR="009B05FA" w:rsidRDefault="00B47201">
      <w:pPr>
        <w:pStyle w:val="TOC2"/>
        <w:rPr>
          <w:rFonts w:eastAsiaTheme="minorEastAsia"/>
          <w:noProof/>
          <w:sz w:val="22"/>
          <w:szCs w:val="22"/>
        </w:rPr>
      </w:pPr>
      <w:hyperlink w:anchor="_Toc422399220" w:history="1">
        <w:r w:rsidR="009B05FA" w:rsidRPr="00004A99">
          <w:rPr>
            <w:rStyle w:val="Hyperlink"/>
            <w:noProof/>
          </w:rPr>
          <w:t>Change blood specimen collection status</w:t>
        </w:r>
        <w:r w:rsidR="009B05FA">
          <w:rPr>
            <w:noProof/>
            <w:webHidden/>
          </w:rPr>
          <w:tab/>
        </w:r>
        <w:r w:rsidR="009B05FA">
          <w:rPr>
            <w:noProof/>
            <w:webHidden/>
          </w:rPr>
          <w:fldChar w:fldCharType="begin"/>
        </w:r>
        <w:r w:rsidR="009B05FA">
          <w:rPr>
            <w:noProof/>
            <w:webHidden/>
          </w:rPr>
          <w:instrText xml:space="preserve"> PAGEREF _Toc422399220 \h </w:instrText>
        </w:r>
        <w:r w:rsidR="009B05FA">
          <w:rPr>
            <w:noProof/>
            <w:webHidden/>
          </w:rPr>
        </w:r>
        <w:r w:rsidR="009B05FA">
          <w:rPr>
            <w:noProof/>
            <w:webHidden/>
          </w:rPr>
          <w:fldChar w:fldCharType="separate"/>
        </w:r>
        <w:r w:rsidR="009B05FA">
          <w:rPr>
            <w:noProof/>
            <w:webHidden/>
          </w:rPr>
          <w:t>22</w:t>
        </w:r>
        <w:r w:rsidR="009B05FA">
          <w:rPr>
            <w:noProof/>
            <w:webHidden/>
          </w:rPr>
          <w:fldChar w:fldCharType="end"/>
        </w:r>
      </w:hyperlink>
    </w:p>
    <w:p w:rsidR="009B05FA" w:rsidRDefault="00B47201">
      <w:pPr>
        <w:pStyle w:val="TOC2"/>
        <w:rPr>
          <w:rFonts w:eastAsiaTheme="minorEastAsia"/>
          <w:noProof/>
          <w:sz w:val="22"/>
          <w:szCs w:val="22"/>
        </w:rPr>
      </w:pPr>
      <w:hyperlink w:anchor="_Toc422399221" w:history="1">
        <w:r w:rsidR="009B05FA" w:rsidRPr="00004A99">
          <w:rPr>
            <w:rStyle w:val="Hyperlink"/>
            <w:noProof/>
          </w:rPr>
          <w:t>Print labels and collect lab specimens</w:t>
        </w:r>
        <w:r w:rsidR="009B05FA">
          <w:rPr>
            <w:noProof/>
            <w:webHidden/>
          </w:rPr>
          <w:tab/>
        </w:r>
        <w:r w:rsidR="009B05FA">
          <w:rPr>
            <w:noProof/>
            <w:webHidden/>
          </w:rPr>
          <w:fldChar w:fldCharType="begin"/>
        </w:r>
        <w:r w:rsidR="009B05FA">
          <w:rPr>
            <w:noProof/>
            <w:webHidden/>
          </w:rPr>
          <w:instrText xml:space="preserve"> PAGEREF _Toc422399221 \h </w:instrText>
        </w:r>
        <w:r w:rsidR="009B05FA">
          <w:rPr>
            <w:noProof/>
            <w:webHidden/>
          </w:rPr>
        </w:r>
        <w:r w:rsidR="009B05FA">
          <w:rPr>
            <w:noProof/>
            <w:webHidden/>
          </w:rPr>
          <w:fldChar w:fldCharType="separate"/>
        </w:r>
        <w:r w:rsidR="009B05FA">
          <w:rPr>
            <w:noProof/>
            <w:webHidden/>
          </w:rPr>
          <w:t>23</w:t>
        </w:r>
        <w:r w:rsidR="009B05FA">
          <w:rPr>
            <w:noProof/>
            <w:webHidden/>
          </w:rPr>
          <w:fldChar w:fldCharType="end"/>
        </w:r>
      </w:hyperlink>
    </w:p>
    <w:p w:rsidR="009B05FA" w:rsidRDefault="00B47201">
      <w:pPr>
        <w:pStyle w:val="TOC2"/>
        <w:rPr>
          <w:rFonts w:eastAsiaTheme="minorEastAsia"/>
          <w:noProof/>
          <w:sz w:val="22"/>
          <w:szCs w:val="22"/>
        </w:rPr>
      </w:pPr>
      <w:hyperlink w:anchor="_Toc422399222" w:history="1">
        <w:r w:rsidR="009B05FA" w:rsidRPr="00004A99">
          <w:rPr>
            <w:rStyle w:val="Hyperlink"/>
            <w:noProof/>
          </w:rPr>
          <w:t>Document a point-of-care test (POCT)</w:t>
        </w:r>
        <w:r w:rsidR="009B05FA">
          <w:rPr>
            <w:noProof/>
            <w:webHidden/>
          </w:rPr>
          <w:tab/>
        </w:r>
        <w:r w:rsidR="009B05FA">
          <w:rPr>
            <w:noProof/>
            <w:webHidden/>
          </w:rPr>
          <w:fldChar w:fldCharType="begin"/>
        </w:r>
        <w:r w:rsidR="009B05FA">
          <w:rPr>
            <w:noProof/>
            <w:webHidden/>
          </w:rPr>
          <w:instrText xml:space="preserve"> PAGEREF _Toc422399222 \h </w:instrText>
        </w:r>
        <w:r w:rsidR="009B05FA">
          <w:rPr>
            <w:noProof/>
            <w:webHidden/>
          </w:rPr>
        </w:r>
        <w:r w:rsidR="009B05FA">
          <w:rPr>
            <w:noProof/>
            <w:webHidden/>
          </w:rPr>
          <w:fldChar w:fldCharType="separate"/>
        </w:r>
        <w:r w:rsidR="009B05FA">
          <w:rPr>
            <w:noProof/>
            <w:webHidden/>
          </w:rPr>
          <w:t>24</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23" w:history="1">
        <w:r w:rsidR="009B05FA" w:rsidRPr="00004A99">
          <w:rPr>
            <w:rStyle w:val="Hyperlink"/>
            <w:noProof/>
          </w:rPr>
          <w:t>Document Vitals and Assessments</w:t>
        </w:r>
        <w:r w:rsidR="009B05FA">
          <w:rPr>
            <w:noProof/>
            <w:webHidden/>
          </w:rPr>
          <w:tab/>
        </w:r>
        <w:r w:rsidR="009B05FA">
          <w:rPr>
            <w:noProof/>
            <w:webHidden/>
          </w:rPr>
          <w:fldChar w:fldCharType="begin"/>
        </w:r>
        <w:r w:rsidR="009B05FA">
          <w:rPr>
            <w:noProof/>
            <w:webHidden/>
          </w:rPr>
          <w:instrText xml:space="preserve"> PAGEREF _Toc422399223 \h </w:instrText>
        </w:r>
        <w:r w:rsidR="009B05FA">
          <w:rPr>
            <w:noProof/>
            <w:webHidden/>
          </w:rPr>
        </w:r>
        <w:r w:rsidR="009B05FA">
          <w:rPr>
            <w:noProof/>
            <w:webHidden/>
          </w:rPr>
          <w:fldChar w:fldCharType="separate"/>
        </w:r>
        <w:r w:rsidR="009B05FA">
          <w:rPr>
            <w:noProof/>
            <w:webHidden/>
          </w:rPr>
          <w:t>25</w:t>
        </w:r>
        <w:r w:rsidR="009B05FA">
          <w:rPr>
            <w:noProof/>
            <w:webHidden/>
          </w:rPr>
          <w:fldChar w:fldCharType="end"/>
        </w:r>
      </w:hyperlink>
    </w:p>
    <w:p w:rsidR="009B05FA" w:rsidRDefault="00B47201">
      <w:pPr>
        <w:pStyle w:val="TOC2"/>
        <w:rPr>
          <w:rFonts w:eastAsiaTheme="minorEastAsia"/>
          <w:noProof/>
          <w:sz w:val="22"/>
          <w:szCs w:val="22"/>
        </w:rPr>
      </w:pPr>
      <w:hyperlink w:anchor="_Toc422399224" w:history="1">
        <w:r w:rsidR="009B05FA" w:rsidRPr="00004A99">
          <w:rPr>
            <w:rStyle w:val="Hyperlink"/>
            <w:noProof/>
          </w:rPr>
          <w:t>Document vitals</w:t>
        </w:r>
        <w:r w:rsidR="009B05FA">
          <w:rPr>
            <w:noProof/>
            <w:webHidden/>
          </w:rPr>
          <w:tab/>
        </w:r>
        <w:r w:rsidR="009B05FA">
          <w:rPr>
            <w:noProof/>
            <w:webHidden/>
          </w:rPr>
          <w:fldChar w:fldCharType="begin"/>
        </w:r>
        <w:r w:rsidR="009B05FA">
          <w:rPr>
            <w:noProof/>
            <w:webHidden/>
          </w:rPr>
          <w:instrText xml:space="preserve"> PAGEREF _Toc422399224 \h </w:instrText>
        </w:r>
        <w:r w:rsidR="009B05FA">
          <w:rPr>
            <w:noProof/>
            <w:webHidden/>
          </w:rPr>
        </w:r>
        <w:r w:rsidR="009B05FA">
          <w:rPr>
            <w:noProof/>
            <w:webHidden/>
          </w:rPr>
          <w:fldChar w:fldCharType="separate"/>
        </w:r>
        <w:r w:rsidR="009B05FA">
          <w:rPr>
            <w:noProof/>
            <w:webHidden/>
          </w:rPr>
          <w:t>26</w:t>
        </w:r>
        <w:r w:rsidR="009B05FA">
          <w:rPr>
            <w:noProof/>
            <w:webHidden/>
          </w:rPr>
          <w:fldChar w:fldCharType="end"/>
        </w:r>
      </w:hyperlink>
    </w:p>
    <w:p w:rsidR="009B05FA" w:rsidRDefault="00B47201">
      <w:pPr>
        <w:pStyle w:val="TOC2"/>
        <w:rPr>
          <w:rFonts w:eastAsiaTheme="minorEastAsia"/>
          <w:noProof/>
          <w:sz w:val="22"/>
          <w:szCs w:val="22"/>
        </w:rPr>
      </w:pPr>
      <w:hyperlink w:anchor="_Toc422399225" w:history="1">
        <w:r w:rsidR="009B05FA" w:rsidRPr="00004A99">
          <w:rPr>
            <w:rStyle w:val="Hyperlink"/>
            <w:noProof/>
          </w:rPr>
          <w:t>Import and validate data from devices</w:t>
        </w:r>
        <w:r w:rsidR="009B05FA">
          <w:rPr>
            <w:noProof/>
            <w:webHidden/>
          </w:rPr>
          <w:tab/>
        </w:r>
        <w:r w:rsidR="009B05FA">
          <w:rPr>
            <w:noProof/>
            <w:webHidden/>
          </w:rPr>
          <w:fldChar w:fldCharType="begin"/>
        </w:r>
        <w:r w:rsidR="009B05FA">
          <w:rPr>
            <w:noProof/>
            <w:webHidden/>
          </w:rPr>
          <w:instrText xml:space="preserve"> PAGEREF _Toc422399225 \h </w:instrText>
        </w:r>
        <w:r w:rsidR="009B05FA">
          <w:rPr>
            <w:noProof/>
            <w:webHidden/>
          </w:rPr>
        </w:r>
        <w:r w:rsidR="009B05FA">
          <w:rPr>
            <w:noProof/>
            <w:webHidden/>
          </w:rPr>
          <w:fldChar w:fldCharType="separate"/>
        </w:r>
        <w:r w:rsidR="009B05FA">
          <w:rPr>
            <w:noProof/>
            <w:webHidden/>
          </w:rPr>
          <w:t>28</w:t>
        </w:r>
        <w:r w:rsidR="009B05FA">
          <w:rPr>
            <w:noProof/>
            <w:webHidden/>
          </w:rPr>
          <w:fldChar w:fldCharType="end"/>
        </w:r>
      </w:hyperlink>
    </w:p>
    <w:p w:rsidR="009B05FA" w:rsidRDefault="00B47201">
      <w:pPr>
        <w:pStyle w:val="TOC2"/>
        <w:rPr>
          <w:rFonts w:eastAsiaTheme="minorEastAsia"/>
          <w:noProof/>
          <w:sz w:val="22"/>
          <w:szCs w:val="22"/>
        </w:rPr>
      </w:pPr>
      <w:hyperlink w:anchor="_Toc422399226" w:history="1">
        <w:r w:rsidR="009B05FA" w:rsidRPr="00004A99">
          <w:rPr>
            <w:rStyle w:val="Hyperlink"/>
            <w:noProof/>
          </w:rPr>
          <w:t>Correct data that's already been filed</w:t>
        </w:r>
        <w:r w:rsidR="009B05FA">
          <w:rPr>
            <w:noProof/>
            <w:webHidden/>
          </w:rPr>
          <w:tab/>
        </w:r>
        <w:r w:rsidR="009B05FA">
          <w:rPr>
            <w:noProof/>
            <w:webHidden/>
          </w:rPr>
          <w:fldChar w:fldCharType="begin"/>
        </w:r>
        <w:r w:rsidR="009B05FA">
          <w:rPr>
            <w:noProof/>
            <w:webHidden/>
          </w:rPr>
          <w:instrText xml:space="preserve"> PAGEREF _Toc422399226 \h </w:instrText>
        </w:r>
        <w:r w:rsidR="009B05FA">
          <w:rPr>
            <w:noProof/>
            <w:webHidden/>
          </w:rPr>
        </w:r>
        <w:r w:rsidR="009B05FA">
          <w:rPr>
            <w:noProof/>
            <w:webHidden/>
          </w:rPr>
          <w:fldChar w:fldCharType="separate"/>
        </w:r>
        <w:r w:rsidR="009B05FA">
          <w:rPr>
            <w:noProof/>
            <w:webHidden/>
          </w:rPr>
          <w:t>28</w:t>
        </w:r>
        <w:r w:rsidR="009B05FA">
          <w:rPr>
            <w:noProof/>
            <w:webHidden/>
          </w:rPr>
          <w:fldChar w:fldCharType="end"/>
        </w:r>
      </w:hyperlink>
    </w:p>
    <w:p w:rsidR="009B05FA" w:rsidRDefault="00B47201">
      <w:pPr>
        <w:pStyle w:val="TOC2"/>
        <w:rPr>
          <w:rFonts w:eastAsiaTheme="minorEastAsia"/>
          <w:noProof/>
          <w:sz w:val="22"/>
          <w:szCs w:val="22"/>
        </w:rPr>
      </w:pPr>
      <w:hyperlink w:anchor="_Toc422399227" w:history="1">
        <w:r w:rsidR="009B05FA" w:rsidRPr="00004A99">
          <w:rPr>
            <w:rStyle w:val="Hyperlink"/>
            <w:noProof/>
          </w:rPr>
          <w:t>Mark a value as significant</w:t>
        </w:r>
        <w:r w:rsidR="009B05FA">
          <w:rPr>
            <w:noProof/>
            <w:webHidden/>
          </w:rPr>
          <w:tab/>
        </w:r>
        <w:r w:rsidR="009B05FA">
          <w:rPr>
            <w:noProof/>
            <w:webHidden/>
          </w:rPr>
          <w:fldChar w:fldCharType="begin"/>
        </w:r>
        <w:r w:rsidR="009B05FA">
          <w:rPr>
            <w:noProof/>
            <w:webHidden/>
          </w:rPr>
          <w:instrText xml:space="preserve"> PAGEREF _Toc422399227 \h </w:instrText>
        </w:r>
        <w:r w:rsidR="009B05FA">
          <w:rPr>
            <w:noProof/>
            <w:webHidden/>
          </w:rPr>
        </w:r>
        <w:r w:rsidR="009B05FA">
          <w:rPr>
            <w:noProof/>
            <w:webHidden/>
          </w:rPr>
          <w:fldChar w:fldCharType="separate"/>
        </w:r>
        <w:r w:rsidR="009B05FA">
          <w:rPr>
            <w:noProof/>
            <w:webHidden/>
          </w:rPr>
          <w:t>29</w:t>
        </w:r>
        <w:r w:rsidR="009B05FA">
          <w:rPr>
            <w:noProof/>
            <w:webHidden/>
          </w:rPr>
          <w:fldChar w:fldCharType="end"/>
        </w:r>
      </w:hyperlink>
    </w:p>
    <w:p w:rsidR="009B05FA" w:rsidRDefault="00B47201">
      <w:pPr>
        <w:pStyle w:val="TOC2"/>
        <w:rPr>
          <w:rFonts w:eastAsiaTheme="minorEastAsia"/>
          <w:noProof/>
          <w:sz w:val="22"/>
          <w:szCs w:val="22"/>
        </w:rPr>
      </w:pPr>
      <w:hyperlink w:anchor="_Toc422399228" w:history="1">
        <w:r w:rsidR="009B05FA" w:rsidRPr="00004A99">
          <w:rPr>
            <w:rStyle w:val="Hyperlink"/>
            <w:noProof/>
          </w:rPr>
          <w:t>Add a comment about one or more values</w:t>
        </w:r>
        <w:r w:rsidR="009B05FA">
          <w:rPr>
            <w:noProof/>
            <w:webHidden/>
          </w:rPr>
          <w:tab/>
        </w:r>
        <w:r w:rsidR="009B05FA">
          <w:rPr>
            <w:noProof/>
            <w:webHidden/>
          </w:rPr>
          <w:fldChar w:fldCharType="begin"/>
        </w:r>
        <w:r w:rsidR="009B05FA">
          <w:rPr>
            <w:noProof/>
            <w:webHidden/>
          </w:rPr>
          <w:instrText xml:space="preserve"> PAGEREF _Toc422399228 \h </w:instrText>
        </w:r>
        <w:r w:rsidR="009B05FA">
          <w:rPr>
            <w:noProof/>
            <w:webHidden/>
          </w:rPr>
        </w:r>
        <w:r w:rsidR="009B05FA">
          <w:rPr>
            <w:noProof/>
            <w:webHidden/>
          </w:rPr>
          <w:fldChar w:fldCharType="separate"/>
        </w:r>
        <w:r w:rsidR="009B05FA">
          <w:rPr>
            <w:noProof/>
            <w:webHidden/>
          </w:rPr>
          <w:t>29</w:t>
        </w:r>
        <w:r w:rsidR="009B05FA">
          <w:rPr>
            <w:noProof/>
            <w:webHidden/>
          </w:rPr>
          <w:fldChar w:fldCharType="end"/>
        </w:r>
      </w:hyperlink>
    </w:p>
    <w:p w:rsidR="009B05FA" w:rsidRDefault="00B47201">
      <w:pPr>
        <w:pStyle w:val="TOC2"/>
        <w:rPr>
          <w:rFonts w:eastAsiaTheme="minorEastAsia"/>
          <w:noProof/>
          <w:sz w:val="22"/>
          <w:szCs w:val="22"/>
        </w:rPr>
      </w:pPr>
      <w:hyperlink w:anchor="_Toc422399229" w:history="1">
        <w:r w:rsidR="009B05FA" w:rsidRPr="00004A99">
          <w:rPr>
            <w:rStyle w:val="Hyperlink"/>
            <w:noProof/>
          </w:rPr>
          <w:t>Document an assessment</w:t>
        </w:r>
        <w:r w:rsidR="009B05FA">
          <w:rPr>
            <w:noProof/>
            <w:webHidden/>
          </w:rPr>
          <w:tab/>
        </w:r>
        <w:r w:rsidR="009B05FA">
          <w:rPr>
            <w:noProof/>
            <w:webHidden/>
          </w:rPr>
          <w:fldChar w:fldCharType="begin"/>
        </w:r>
        <w:r w:rsidR="009B05FA">
          <w:rPr>
            <w:noProof/>
            <w:webHidden/>
          </w:rPr>
          <w:instrText xml:space="preserve"> PAGEREF _Toc422399229 \h </w:instrText>
        </w:r>
        <w:r w:rsidR="009B05FA">
          <w:rPr>
            <w:noProof/>
            <w:webHidden/>
          </w:rPr>
        </w:r>
        <w:r w:rsidR="009B05FA">
          <w:rPr>
            <w:noProof/>
            <w:webHidden/>
          </w:rPr>
          <w:fldChar w:fldCharType="separate"/>
        </w:r>
        <w:r w:rsidR="009B05FA">
          <w:rPr>
            <w:noProof/>
            <w:webHidden/>
          </w:rPr>
          <w:t>30</w:t>
        </w:r>
        <w:r w:rsidR="009B05FA">
          <w:rPr>
            <w:noProof/>
            <w:webHidden/>
          </w:rPr>
          <w:fldChar w:fldCharType="end"/>
        </w:r>
      </w:hyperlink>
    </w:p>
    <w:p w:rsidR="009B05FA" w:rsidRDefault="00B47201">
      <w:pPr>
        <w:pStyle w:val="TOC2"/>
        <w:rPr>
          <w:rFonts w:eastAsiaTheme="minorEastAsia"/>
          <w:noProof/>
          <w:sz w:val="22"/>
          <w:szCs w:val="22"/>
        </w:rPr>
      </w:pPr>
      <w:hyperlink w:anchor="_Toc422399230" w:history="1">
        <w:r w:rsidR="009B05FA" w:rsidRPr="00004A99">
          <w:rPr>
            <w:rStyle w:val="Hyperlink"/>
            <w:noProof/>
          </w:rPr>
          <w:t>Add a line, drain, or airway (LDA) to a flowsheet</w:t>
        </w:r>
        <w:r w:rsidR="009B05FA">
          <w:rPr>
            <w:noProof/>
            <w:webHidden/>
          </w:rPr>
          <w:tab/>
        </w:r>
        <w:r w:rsidR="009B05FA">
          <w:rPr>
            <w:noProof/>
            <w:webHidden/>
          </w:rPr>
          <w:fldChar w:fldCharType="begin"/>
        </w:r>
        <w:r w:rsidR="009B05FA">
          <w:rPr>
            <w:noProof/>
            <w:webHidden/>
          </w:rPr>
          <w:instrText xml:space="preserve"> PAGEREF _Toc422399230 \h </w:instrText>
        </w:r>
        <w:r w:rsidR="009B05FA">
          <w:rPr>
            <w:noProof/>
            <w:webHidden/>
          </w:rPr>
        </w:r>
        <w:r w:rsidR="009B05FA">
          <w:rPr>
            <w:noProof/>
            <w:webHidden/>
          </w:rPr>
          <w:fldChar w:fldCharType="separate"/>
        </w:r>
        <w:r w:rsidR="009B05FA">
          <w:rPr>
            <w:noProof/>
            <w:webHidden/>
          </w:rPr>
          <w:t>31</w:t>
        </w:r>
        <w:r w:rsidR="009B05FA">
          <w:rPr>
            <w:noProof/>
            <w:webHidden/>
          </w:rPr>
          <w:fldChar w:fldCharType="end"/>
        </w:r>
      </w:hyperlink>
    </w:p>
    <w:p w:rsidR="009B05FA" w:rsidRDefault="00B47201">
      <w:pPr>
        <w:pStyle w:val="TOC2"/>
        <w:rPr>
          <w:rFonts w:eastAsiaTheme="minorEastAsia"/>
          <w:noProof/>
          <w:sz w:val="22"/>
          <w:szCs w:val="22"/>
        </w:rPr>
      </w:pPr>
      <w:hyperlink w:anchor="_Toc422399231" w:history="1">
        <w:r w:rsidR="009B05FA" w:rsidRPr="00004A99">
          <w:rPr>
            <w:rStyle w:val="Hyperlink"/>
            <w:noProof/>
          </w:rPr>
          <w:t>Remove and complete an LDA</w:t>
        </w:r>
        <w:r w:rsidR="009B05FA">
          <w:rPr>
            <w:noProof/>
            <w:webHidden/>
          </w:rPr>
          <w:tab/>
        </w:r>
        <w:r w:rsidR="009B05FA">
          <w:rPr>
            <w:noProof/>
            <w:webHidden/>
          </w:rPr>
          <w:fldChar w:fldCharType="begin"/>
        </w:r>
        <w:r w:rsidR="009B05FA">
          <w:rPr>
            <w:noProof/>
            <w:webHidden/>
          </w:rPr>
          <w:instrText xml:space="preserve"> PAGEREF _Toc422399231 \h </w:instrText>
        </w:r>
        <w:r w:rsidR="009B05FA">
          <w:rPr>
            <w:noProof/>
            <w:webHidden/>
          </w:rPr>
        </w:r>
        <w:r w:rsidR="009B05FA">
          <w:rPr>
            <w:noProof/>
            <w:webHidden/>
          </w:rPr>
          <w:fldChar w:fldCharType="separate"/>
        </w:r>
        <w:r w:rsidR="009B05FA">
          <w:rPr>
            <w:noProof/>
            <w:webHidden/>
          </w:rPr>
          <w:t>32</w:t>
        </w:r>
        <w:r w:rsidR="009B05FA">
          <w:rPr>
            <w:noProof/>
            <w:webHidden/>
          </w:rPr>
          <w:fldChar w:fldCharType="end"/>
        </w:r>
      </w:hyperlink>
    </w:p>
    <w:p w:rsidR="009B05FA" w:rsidRDefault="00B47201">
      <w:pPr>
        <w:pStyle w:val="TOC2"/>
        <w:rPr>
          <w:rFonts w:eastAsiaTheme="minorEastAsia"/>
          <w:noProof/>
          <w:sz w:val="22"/>
          <w:szCs w:val="22"/>
        </w:rPr>
      </w:pPr>
      <w:hyperlink w:anchor="_Toc422399232" w:history="1">
        <w:r w:rsidR="009B05FA" w:rsidRPr="00004A99">
          <w:rPr>
            <w:rStyle w:val="Hyperlink"/>
            <w:noProof/>
          </w:rPr>
          <w:t>Add additional flowsheets</w:t>
        </w:r>
        <w:r w:rsidR="009B05FA">
          <w:rPr>
            <w:noProof/>
            <w:webHidden/>
          </w:rPr>
          <w:tab/>
        </w:r>
        <w:r w:rsidR="009B05FA">
          <w:rPr>
            <w:noProof/>
            <w:webHidden/>
          </w:rPr>
          <w:fldChar w:fldCharType="begin"/>
        </w:r>
        <w:r w:rsidR="009B05FA">
          <w:rPr>
            <w:noProof/>
            <w:webHidden/>
          </w:rPr>
          <w:instrText xml:space="preserve"> PAGEREF _Toc422399232 \h </w:instrText>
        </w:r>
        <w:r w:rsidR="009B05FA">
          <w:rPr>
            <w:noProof/>
            <w:webHidden/>
          </w:rPr>
        </w:r>
        <w:r w:rsidR="009B05FA">
          <w:rPr>
            <w:noProof/>
            <w:webHidden/>
          </w:rPr>
          <w:fldChar w:fldCharType="separate"/>
        </w:r>
        <w:r w:rsidR="009B05FA">
          <w:rPr>
            <w:noProof/>
            <w:webHidden/>
          </w:rPr>
          <w:t>33</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33" w:history="1">
        <w:r w:rsidR="009B05FA" w:rsidRPr="00004A99">
          <w:rPr>
            <w:rStyle w:val="Hyperlink"/>
            <w:noProof/>
          </w:rPr>
          <w:t>Document Intake and Output</w:t>
        </w:r>
        <w:r w:rsidR="009B05FA">
          <w:rPr>
            <w:noProof/>
            <w:webHidden/>
          </w:rPr>
          <w:tab/>
        </w:r>
        <w:r w:rsidR="009B05FA">
          <w:rPr>
            <w:noProof/>
            <w:webHidden/>
          </w:rPr>
          <w:fldChar w:fldCharType="begin"/>
        </w:r>
        <w:r w:rsidR="009B05FA">
          <w:rPr>
            <w:noProof/>
            <w:webHidden/>
          </w:rPr>
          <w:instrText xml:space="preserve"> PAGEREF _Toc422399233 \h </w:instrText>
        </w:r>
        <w:r w:rsidR="009B05FA">
          <w:rPr>
            <w:noProof/>
            <w:webHidden/>
          </w:rPr>
        </w:r>
        <w:r w:rsidR="009B05FA">
          <w:rPr>
            <w:noProof/>
            <w:webHidden/>
          </w:rPr>
          <w:fldChar w:fldCharType="separate"/>
        </w:r>
        <w:r w:rsidR="009B05FA">
          <w:rPr>
            <w:noProof/>
            <w:webHidden/>
          </w:rPr>
          <w:t>34</w:t>
        </w:r>
        <w:r w:rsidR="009B05FA">
          <w:rPr>
            <w:noProof/>
            <w:webHidden/>
          </w:rPr>
          <w:fldChar w:fldCharType="end"/>
        </w:r>
      </w:hyperlink>
    </w:p>
    <w:p w:rsidR="009B05FA" w:rsidRDefault="00B47201">
      <w:pPr>
        <w:pStyle w:val="TOC2"/>
        <w:rPr>
          <w:rFonts w:eastAsiaTheme="minorEastAsia"/>
          <w:noProof/>
          <w:sz w:val="22"/>
          <w:szCs w:val="22"/>
        </w:rPr>
      </w:pPr>
      <w:hyperlink w:anchor="_Toc422399234" w:history="1">
        <w:r w:rsidR="009B05FA" w:rsidRPr="00004A99">
          <w:rPr>
            <w:rStyle w:val="Hyperlink"/>
            <w:noProof/>
          </w:rPr>
          <w:t>Review intake and output totals</w:t>
        </w:r>
        <w:r w:rsidR="009B05FA">
          <w:rPr>
            <w:noProof/>
            <w:webHidden/>
          </w:rPr>
          <w:tab/>
        </w:r>
        <w:r w:rsidR="009B05FA">
          <w:rPr>
            <w:noProof/>
            <w:webHidden/>
          </w:rPr>
          <w:fldChar w:fldCharType="begin"/>
        </w:r>
        <w:r w:rsidR="009B05FA">
          <w:rPr>
            <w:noProof/>
            <w:webHidden/>
          </w:rPr>
          <w:instrText xml:space="preserve"> PAGEREF _Toc422399234 \h </w:instrText>
        </w:r>
        <w:r w:rsidR="009B05FA">
          <w:rPr>
            <w:noProof/>
            <w:webHidden/>
          </w:rPr>
        </w:r>
        <w:r w:rsidR="009B05FA">
          <w:rPr>
            <w:noProof/>
            <w:webHidden/>
          </w:rPr>
          <w:fldChar w:fldCharType="separate"/>
        </w:r>
        <w:r w:rsidR="009B05FA">
          <w:rPr>
            <w:noProof/>
            <w:webHidden/>
          </w:rPr>
          <w:t>34</w:t>
        </w:r>
        <w:r w:rsidR="009B05FA">
          <w:rPr>
            <w:noProof/>
            <w:webHidden/>
          </w:rPr>
          <w:fldChar w:fldCharType="end"/>
        </w:r>
      </w:hyperlink>
    </w:p>
    <w:p w:rsidR="009B05FA" w:rsidRDefault="00B47201">
      <w:pPr>
        <w:pStyle w:val="TOC2"/>
        <w:rPr>
          <w:rFonts w:eastAsiaTheme="minorEastAsia"/>
          <w:noProof/>
          <w:sz w:val="22"/>
          <w:szCs w:val="22"/>
        </w:rPr>
      </w:pPr>
      <w:hyperlink w:anchor="_Toc422399235" w:history="1">
        <w:r w:rsidR="009B05FA" w:rsidRPr="00004A99">
          <w:rPr>
            <w:rStyle w:val="Hyperlink"/>
            <w:noProof/>
          </w:rPr>
          <w:t>Review a patient's current infusions</w:t>
        </w:r>
        <w:r w:rsidR="009B05FA">
          <w:rPr>
            <w:noProof/>
            <w:webHidden/>
          </w:rPr>
          <w:tab/>
        </w:r>
        <w:r w:rsidR="009B05FA">
          <w:rPr>
            <w:noProof/>
            <w:webHidden/>
          </w:rPr>
          <w:fldChar w:fldCharType="begin"/>
        </w:r>
        <w:r w:rsidR="009B05FA">
          <w:rPr>
            <w:noProof/>
            <w:webHidden/>
          </w:rPr>
          <w:instrText xml:space="preserve"> PAGEREF _Toc422399235 \h </w:instrText>
        </w:r>
        <w:r w:rsidR="009B05FA">
          <w:rPr>
            <w:noProof/>
            <w:webHidden/>
          </w:rPr>
        </w:r>
        <w:r w:rsidR="009B05FA">
          <w:rPr>
            <w:noProof/>
            <w:webHidden/>
          </w:rPr>
          <w:fldChar w:fldCharType="separate"/>
        </w:r>
        <w:r w:rsidR="009B05FA">
          <w:rPr>
            <w:noProof/>
            <w:webHidden/>
          </w:rPr>
          <w:t>35</w:t>
        </w:r>
        <w:r w:rsidR="009B05FA">
          <w:rPr>
            <w:noProof/>
            <w:webHidden/>
          </w:rPr>
          <w:fldChar w:fldCharType="end"/>
        </w:r>
      </w:hyperlink>
    </w:p>
    <w:p w:rsidR="009B05FA" w:rsidRDefault="00B47201">
      <w:pPr>
        <w:pStyle w:val="TOC2"/>
        <w:rPr>
          <w:rFonts w:eastAsiaTheme="minorEastAsia"/>
          <w:noProof/>
          <w:sz w:val="22"/>
          <w:szCs w:val="22"/>
        </w:rPr>
      </w:pPr>
      <w:hyperlink w:anchor="_Toc422399236" w:history="1">
        <w:r w:rsidR="009B05FA" w:rsidRPr="00004A99">
          <w:rPr>
            <w:rStyle w:val="Hyperlink"/>
            <w:noProof/>
          </w:rPr>
          <w:t>Start an infusion</w:t>
        </w:r>
        <w:r w:rsidR="009B05FA">
          <w:rPr>
            <w:noProof/>
            <w:webHidden/>
          </w:rPr>
          <w:tab/>
        </w:r>
        <w:r w:rsidR="009B05FA">
          <w:rPr>
            <w:noProof/>
            <w:webHidden/>
          </w:rPr>
          <w:fldChar w:fldCharType="begin"/>
        </w:r>
        <w:r w:rsidR="009B05FA">
          <w:rPr>
            <w:noProof/>
            <w:webHidden/>
          </w:rPr>
          <w:instrText xml:space="preserve"> PAGEREF _Toc422399236 \h </w:instrText>
        </w:r>
        <w:r w:rsidR="009B05FA">
          <w:rPr>
            <w:noProof/>
            <w:webHidden/>
          </w:rPr>
        </w:r>
        <w:r w:rsidR="009B05FA">
          <w:rPr>
            <w:noProof/>
            <w:webHidden/>
          </w:rPr>
          <w:fldChar w:fldCharType="separate"/>
        </w:r>
        <w:r w:rsidR="009B05FA">
          <w:rPr>
            <w:noProof/>
            <w:webHidden/>
          </w:rPr>
          <w:t>36</w:t>
        </w:r>
        <w:r w:rsidR="009B05FA">
          <w:rPr>
            <w:noProof/>
            <w:webHidden/>
          </w:rPr>
          <w:fldChar w:fldCharType="end"/>
        </w:r>
      </w:hyperlink>
    </w:p>
    <w:p w:rsidR="009B05FA" w:rsidRDefault="00B47201">
      <w:pPr>
        <w:pStyle w:val="TOC2"/>
        <w:rPr>
          <w:rFonts w:eastAsiaTheme="minorEastAsia"/>
          <w:noProof/>
          <w:sz w:val="22"/>
          <w:szCs w:val="22"/>
        </w:rPr>
      </w:pPr>
      <w:hyperlink w:anchor="_Toc422399237" w:history="1">
        <w:r w:rsidR="009B05FA" w:rsidRPr="00004A99">
          <w:rPr>
            <w:rStyle w:val="Hyperlink"/>
            <w:noProof/>
          </w:rPr>
          <w:t>Change the rate of an infusion</w:t>
        </w:r>
        <w:r w:rsidR="009B05FA">
          <w:rPr>
            <w:noProof/>
            <w:webHidden/>
          </w:rPr>
          <w:tab/>
        </w:r>
        <w:r w:rsidR="009B05FA">
          <w:rPr>
            <w:noProof/>
            <w:webHidden/>
          </w:rPr>
          <w:fldChar w:fldCharType="begin"/>
        </w:r>
        <w:r w:rsidR="009B05FA">
          <w:rPr>
            <w:noProof/>
            <w:webHidden/>
          </w:rPr>
          <w:instrText xml:space="preserve"> PAGEREF _Toc422399237 \h </w:instrText>
        </w:r>
        <w:r w:rsidR="009B05FA">
          <w:rPr>
            <w:noProof/>
            <w:webHidden/>
          </w:rPr>
        </w:r>
        <w:r w:rsidR="009B05FA">
          <w:rPr>
            <w:noProof/>
            <w:webHidden/>
          </w:rPr>
          <w:fldChar w:fldCharType="separate"/>
        </w:r>
        <w:r w:rsidR="009B05FA">
          <w:rPr>
            <w:noProof/>
            <w:webHidden/>
          </w:rPr>
          <w:t>37</w:t>
        </w:r>
        <w:r w:rsidR="009B05FA">
          <w:rPr>
            <w:noProof/>
            <w:webHidden/>
          </w:rPr>
          <w:fldChar w:fldCharType="end"/>
        </w:r>
      </w:hyperlink>
    </w:p>
    <w:p w:rsidR="009B05FA" w:rsidRDefault="00B47201">
      <w:pPr>
        <w:pStyle w:val="TOC2"/>
        <w:rPr>
          <w:rFonts w:eastAsiaTheme="minorEastAsia"/>
          <w:noProof/>
          <w:sz w:val="22"/>
          <w:szCs w:val="22"/>
        </w:rPr>
      </w:pPr>
      <w:hyperlink w:anchor="_Toc422399238" w:history="1">
        <w:r w:rsidR="009B05FA" w:rsidRPr="00004A99">
          <w:rPr>
            <w:rStyle w:val="Hyperlink"/>
            <w:noProof/>
          </w:rPr>
          <w:t>Stop an infusion</w:t>
        </w:r>
        <w:r w:rsidR="009B05FA">
          <w:rPr>
            <w:noProof/>
            <w:webHidden/>
          </w:rPr>
          <w:tab/>
        </w:r>
        <w:r w:rsidR="009B05FA">
          <w:rPr>
            <w:noProof/>
            <w:webHidden/>
          </w:rPr>
          <w:fldChar w:fldCharType="begin"/>
        </w:r>
        <w:r w:rsidR="009B05FA">
          <w:rPr>
            <w:noProof/>
            <w:webHidden/>
          </w:rPr>
          <w:instrText xml:space="preserve"> PAGEREF _Toc422399238 \h </w:instrText>
        </w:r>
        <w:r w:rsidR="009B05FA">
          <w:rPr>
            <w:noProof/>
            <w:webHidden/>
          </w:rPr>
        </w:r>
        <w:r w:rsidR="009B05FA">
          <w:rPr>
            <w:noProof/>
            <w:webHidden/>
          </w:rPr>
          <w:fldChar w:fldCharType="separate"/>
        </w:r>
        <w:r w:rsidR="009B05FA">
          <w:rPr>
            <w:noProof/>
            <w:webHidden/>
          </w:rPr>
          <w:t>37</w:t>
        </w:r>
        <w:r w:rsidR="009B05FA">
          <w:rPr>
            <w:noProof/>
            <w:webHidden/>
          </w:rPr>
          <w:fldChar w:fldCharType="end"/>
        </w:r>
      </w:hyperlink>
    </w:p>
    <w:p w:rsidR="009B05FA" w:rsidRDefault="00B47201">
      <w:pPr>
        <w:pStyle w:val="TOC2"/>
        <w:rPr>
          <w:rFonts w:eastAsiaTheme="minorEastAsia"/>
          <w:noProof/>
          <w:sz w:val="22"/>
          <w:szCs w:val="22"/>
        </w:rPr>
      </w:pPr>
      <w:hyperlink w:anchor="_Toc422399239" w:history="1">
        <w:r w:rsidR="009B05FA" w:rsidRPr="00004A99">
          <w:rPr>
            <w:rStyle w:val="Hyperlink"/>
            <w:noProof/>
          </w:rPr>
          <w:t>Document giving an IV piggyback or bolus</w:t>
        </w:r>
        <w:r w:rsidR="009B05FA">
          <w:rPr>
            <w:noProof/>
            <w:webHidden/>
          </w:rPr>
          <w:tab/>
        </w:r>
        <w:r w:rsidR="009B05FA">
          <w:rPr>
            <w:noProof/>
            <w:webHidden/>
          </w:rPr>
          <w:fldChar w:fldCharType="begin"/>
        </w:r>
        <w:r w:rsidR="009B05FA">
          <w:rPr>
            <w:noProof/>
            <w:webHidden/>
          </w:rPr>
          <w:instrText xml:space="preserve"> PAGEREF _Toc422399239 \h </w:instrText>
        </w:r>
        <w:r w:rsidR="009B05FA">
          <w:rPr>
            <w:noProof/>
            <w:webHidden/>
          </w:rPr>
        </w:r>
        <w:r w:rsidR="009B05FA">
          <w:rPr>
            <w:noProof/>
            <w:webHidden/>
          </w:rPr>
          <w:fldChar w:fldCharType="separate"/>
        </w:r>
        <w:r w:rsidR="009B05FA">
          <w:rPr>
            <w:noProof/>
            <w:webHidden/>
          </w:rPr>
          <w:t>38</w:t>
        </w:r>
        <w:r w:rsidR="009B05FA">
          <w:rPr>
            <w:noProof/>
            <w:webHidden/>
          </w:rPr>
          <w:fldChar w:fldCharType="end"/>
        </w:r>
      </w:hyperlink>
    </w:p>
    <w:p w:rsidR="009B05FA" w:rsidRDefault="00B47201">
      <w:pPr>
        <w:pStyle w:val="TOC2"/>
        <w:rPr>
          <w:rFonts w:eastAsiaTheme="minorEastAsia"/>
          <w:noProof/>
          <w:sz w:val="22"/>
          <w:szCs w:val="22"/>
        </w:rPr>
      </w:pPr>
      <w:hyperlink w:anchor="_Toc422399240" w:history="1">
        <w:r w:rsidR="009B05FA" w:rsidRPr="00004A99">
          <w:rPr>
            <w:rStyle w:val="Hyperlink"/>
            <w:noProof/>
          </w:rPr>
          <w:t>Document intake from IVs</w:t>
        </w:r>
        <w:r w:rsidR="009B05FA">
          <w:rPr>
            <w:noProof/>
            <w:webHidden/>
          </w:rPr>
          <w:tab/>
        </w:r>
        <w:r w:rsidR="009B05FA">
          <w:rPr>
            <w:noProof/>
            <w:webHidden/>
          </w:rPr>
          <w:fldChar w:fldCharType="begin"/>
        </w:r>
        <w:r w:rsidR="009B05FA">
          <w:rPr>
            <w:noProof/>
            <w:webHidden/>
          </w:rPr>
          <w:instrText xml:space="preserve"> PAGEREF _Toc422399240 \h </w:instrText>
        </w:r>
        <w:r w:rsidR="009B05FA">
          <w:rPr>
            <w:noProof/>
            <w:webHidden/>
          </w:rPr>
        </w:r>
        <w:r w:rsidR="009B05FA">
          <w:rPr>
            <w:noProof/>
            <w:webHidden/>
          </w:rPr>
          <w:fldChar w:fldCharType="separate"/>
        </w:r>
        <w:r w:rsidR="009B05FA">
          <w:rPr>
            <w:noProof/>
            <w:webHidden/>
          </w:rPr>
          <w:t>38</w:t>
        </w:r>
        <w:r w:rsidR="009B05FA">
          <w:rPr>
            <w:noProof/>
            <w:webHidden/>
          </w:rPr>
          <w:fldChar w:fldCharType="end"/>
        </w:r>
      </w:hyperlink>
    </w:p>
    <w:p w:rsidR="009B05FA" w:rsidRDefault="00B47201">
      <w:pPr>
        <w:pStyle w:val="TOC2"/>
        <w:rPr>
          <w:rFonts w:eastAsiaTheme="minorEastAsia"/>
          <w:noProof/>
          <w:sz w:val="22"/>
          <w:szCs w:val="22"/>
        </w:rPr>
      </w:pPr>
      <w:hyperlink w:anchor="_Toc422399241" w:history="1">
        <w:r w:rsidR="009B05FA" w:rsidRPr="00004A99">
          <w:rPr>
            <w:rStyle w:val="Hyperlink"/>
            <w:noProof/>
          </w:rPr>
          <w:t>Document a PCA med</w:t>
        </w:r>
        <w:r w:rsidR="009B05FA">
          <w:rPr>
            <w:noProof/>
            <w:webHidden/>
          </w:rPr>
          <w:tab/>
        </w:r>
        <w:r w:rsidR="009B05FA">
          <w:rPr>
            <w:noProof/>
            <w:webHidden/>
          </w:rPr>
          <w:fldChar w:fldCharType="begin"/>
        </w:r>
        <w:r w:rsidR="009B05FA">
          <w:rPr>
            <w:noProof/>
            <w:webHidden/>
          </w:rPr>
          <w:instrText xml:space="preserve"> PAGEREF _Toc422399241 \h </w:instrText>
        </w:r>
        <w:r w:rsidR="009B05FA">
          <w:rPr>
            <w:noProof/>
            <w:webHidden/>
          </w:rPr>
        </w:r>
        <w:r w:rsidR="009B05FA">
          <w:rPr>
            <w:noProof/>
            <w:webHidden/>
          </w:rPr>
          <w:fldChar w:fldCharType="separate"/>
        </w:r>
        <w:r w:rsidR="009B05FA">
          <w:rPr>
            <w:noProof/>
            <w:webHidden/>
          </w:rPr>
          <w:t>39</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42" w:history="1">
        <w:r w:rsidR="009B05FA" w:rsidRPr="00004A99">
          <w:rPr>
            <w:rStyle w:val="Hyperlink"/>
            <w:noProof/>
          </w:rPr>
          <w:t>Admit a Patient</w:t>
        </w:r>
        <w:r w:rsidR="009B05FA">
          <w:rPr>
            <w:noProof/>
            <w:webHidden/>
          </w:rPr>
          <w:tab/>
        </w:r>
        <w:r w:rsidR="009B05FA">
          <w:rPr>
            <w:noProof/>
            <w:webHidden/>
          </w:rPr>
          <w:fldChar w:fldCharType="begin"/>
        </w:r>
        <w:r w:rsidR="009B05FA">
          <w:rPr>
            <w:noProof/>
            <w:webHidden/>
          </w:rPr>
          <w:instrText xml:space="preserve"> PAGEREF _Toc422399242 \h </w:instrText>
        </w:r>
        <w:r w:rsidR="009B05FA">
          <w:rPr>
            <w:noProof/>
            <w:webHidden/>
          </w:rPr>
        </w:r>
        <w:r w:rsidR="009B05FA">
          <w:rPr>
            <w:noProof/>
            <w:webHidden/>
          </w:rPr>
          <w:fldChar w:fldCharType="separate"/>
        </w:r>
        <w:r w:rsidR="009B05FA">
          <w:rPr>
            <w:noProof/>
            <w:webHidden/>
          </w:rPr>
          <w:t>40</w:t>
        </w:r>
        <w:r w:rsidR="009B05FA">
          <w:rPr>
            <w:noProof/>
            <w:webHidden/>
          </w:rPr>
          <w:fldChar w:fldCharType="end"/>
        </w:r>
      </w:hyperlink>
    </w:p>
    <w:p w:rsidR="009B05FA" w:rsidRDefault="00B47201">
      <w:pPr>
        <w:pStyle w:val="TOC2"/>
        <w:rPr>
          <w:rFonts w:eastAsiaTheme="minorEastAsia"/>
          <w:noProof/>
          <w:sz w:val="22"/>
          <w:szCs w:val="22"/>
        </w:rPr>
      </w:pPr>
      <w:hyperlink w:anchor="_Toc422399243" w:history="1">
        <w:r w:rsidR="009B05FA" w:rsidRPr="00004A99">
          <w:rPr>
            <w:rStyle w:val="Hyperlink"/>
            <w:noProof/>
          </w:rPr>
          <w:t>Release orders to be carried out on this unit</w:t>
        </w:r>
        <w:r w:rsidR="009B05FA">
          <w:rPr>
            <w:noProof/>
            <w:webHidden/>
          </w:rPr>
          <w:tab/>
        </w:r>
        <w:r w:rsidR="009B05FA">
          <w:rPr>
            <w:noProof/>
            <w:webHidden/>
          </w:rPr>
          <w:fldChar w:fldCharType="begin"/>
        </w:r>
        <w:r w:rsidR="009B05FA">
          <w:rPr>
            <w:noProof/>
            <w:webHidden/>
          </w:rPr>
          <w:instrText xml:space="preserve"> PAGEREF _Toc422399243 \h </w:instrText>
        </w:r>
        <w:r w:rsidR="009B05FA">
          <w:rPr>
            <w:noProof/>
            <w:webHidden/>
          </w:rPr>
        </w:r>
        <w:r w:rsidR="009B05FA">
          <w:rPr>
            <w:noProof/>
            <w:webHidden/>
          </w:rPr>
          <w:fldChar w:fldCharType="separate"/>
        </w:r>
        <w:r w:rsidR="009B05FA">
          <w:rPr>
            <w:noProof/>
            <w:webHidden/>
          </w:rPr>
          <w:t>40</w:t>
        </w:r>
        <w:r w:rsidR="009B05FA">
          <w:rPr>
            <w:noProof/>
            <w:webHidden/>
          </w:rPr>
          <w:fldChar w:fldCharType="end"/>
        </w:r>
      </w:hyperlink>
    </w:p>
    <w:p w:rsidR="009B05FA" w:rsidRDefault="00B47201">
      <w:pPr>
        <w:pStyle w:val="TOC2"/>
        <w:rPr>
          <w:rFonts w:eastAsiaTheme="minorEastAsia"/>
          <w:noProof/>
          <w:sz w:val="22"/>
          <w:szCs w:val="22"/>
        </w:rPr>
      </w:pPr>
      <w:hyperlink w:anchor="_Toc422399244" w:history="1">
        <w:r w:rsidR="009B05FA" w:rsidRPr="00004A99">
          <w:rPr>
            <w:rStyle w:val="Hyperlink"/>
            <w:noProof/>
          </w:rPr>
          <w:t>Understand phases of care</w:t>
        </w:r>
        <w:r w:rsidR="009B05FA">
          <w:rPr>
            <w:noProof/>
            <w:webHidden/>
          </w:rPr>
          <w:tab/>
        </w:r>
        <w:r w:rsidR="009B05FA">
          <w:rPr>
            <w:noProof/>
            <w:webHidden/>
          </w:rPr>
          <w:fldChar w:fldCharType="begin"/>
        </w:r>
        <w:r w:rsidR="009B05FA">
          <w:rPr>
            <w:noProof/>
            <w:webHidden/>
          </w:rPr>
          <w:instrText xml:space="preserve"> PAGEREF _Toc422399244 \h </w:instrText>
        </w:r>
        <w:r w:rsidR="009B05FA">
          <w:rPr>
            <w:noProof/>
            <w:webHidden/>
          </w:rPr>
        </w:r>
        <w:r w:rsidR="009B05FA">
          <w:rPr>
            <w:noProof/>
            <w:webHidden/>
          </w:rPr>
          <w:fldChar w:fldCharType="separate"/>
        </w:r>
        <w:r w:rsidR="009B05FA">
          <w:rPr>
            <w:noProof/>
            <w:webHidden/>
          </w:rPr>
          <w:t>41</w:t>
        </w:r>
        <w:r w:rsidR="009B05FA">
          <w:rPr>
            <w:noProof/>
            <w:webHidden/>
          </w:rPr>
          <w:fldChar w:fldCharType="end"/>
        </w:r>
      </w:hyperlink>
    </w:p>
    <w:p w:rsidR="009B05FA" w:rsidRDefault="00B47201">
      <w:pPr>
        <w:pStyle w:val="TOC2"/>
        <w:rPr>
          <w:rFonts w:eastAsiaTheme="minorEastAsia"/>
          <w:noProof/>
          <w:sz w:val="22"/>
          <w:szCs w:val="22"/>
        </w:rPr>
      </w:pPr>
      <w:hyperlink w:anchor="_Toc422399245" w:history="1">
        <w:r w:rsidR="009B05FA" w:rsidRPr="00004A99">
          <w:rPr>
            <w:rStyle w:val="Hyperlink"/>
            <w:noProof/>
          </w:rPr>
          <w:t>Document allergies</w:t>
        </w:r>
        <w:r w:rsidR="009B05FA">
          <w:rPr>
            <w:noProof/>
            <w:webHidden/>
          </w:rPr>
          <w:tab/>
        </w:r>
        <w:r w:rsidR="009B05FA">
          <w:rPr>
            <w:noProof/>
            <w:webHidden/>
          </w:rPr>
          <w:fldChar w:fldCharType="begin"/>
        </w:r>
        <w:r w:rsidR="009B05FA">
          <w:rPr>
            <w:noProof/>
            <w:webHidden/>
          </w:rPr>
          <w:instrText xml:space="preserve"> PAGEREF _Toc422399245 \h </w:instrText>
        </w:r>
        <w:r w:rsidR="009B05FA">
          <w:rPr>
            <w:noProof/>
            <w:webHidden/>
          </w:rPr>
        </w:r>
        <w:r w:rsidR="009B05FA">
          <w:rPr>
            <w:noProof/>
            <w:webHidden/>
          </w:rPr>
          <w:fldChar w:fldCharType="separate"/>
        </w:r>
        <w:r w:rsidR="009B05FA">
          <w:rPr>
            <w:noProof/>
            <w:webHidden/>
          </w:rPr>
          <w:t>41</w:t>
        </w:r>
        <w:r w:rsidR="009B05FA">
          <w:rPr>
            <w:noProof/>
            <w:webHidden/>
          </w:rPr>
          <w:fldChar w:fldCharType="end"/>
        </w:r>
      </w:hyperlink>
    </w:p>
    <w:p w:rsidR="009B05FA" w:rsidRDefault="00B47201">
      <w:pPr>
        <w:pStyle w:val="TOC2"/>
        <w:rPr>
          <w:rFonts w:eastAsiaTheme="minorEastAsia"/>
          <w:noProof/>
          <w:sz w:val="22"/>
          <w:szCs w:val="22"/>
        </w:rPr>
      </w:pPr>
      <w:hyperlink w:anchor="_Toc422399246" w:history="1">
        <w:r w:rsidR="009B05FA" w:rsidRPr="00004A99">
          <w:rPr>
            <w:rStyle w:val="Hyperlink"/>
            <w:noProof/>
          </w:rPr>
          <w:t>Document patient history</w:t>
        </w:r>
        <w:r w:rsidR="009B05FA">
          <w:rPr>
            <w:noProof/>
            <w:webHidden/>
          </w:rPr>
          <w:tab/>
        </w:r>
        <w:r w:rsidR="009B05FA">
          <w:rPr>
            <w:noProof/>
            <w:webHidden/>
          </w:rPr>
          <w:fldChar w:fldCharType="begin"/>
        </w:r>
        <w:r w:rsidR="009B05FA">
          <w:rPr>
            <w:noProof/>
            <w:webHidden/>
          </w:rPr>
          <w:instrText xml:space="preserve"> PAGEREF _Toc422399246 \h </w:instrText>
        </w:r>
        <w:r w:rsidR="009B05FA">
          <w:rPr>
            <w:noProof/>
            <w:webHidden/>
          </w:rPr>
        </w:r>
        <w:r w:rsidR="009B05FA">
          <w:rPr>
            <w:noProof/>
            <w:webHidden/>
          </w:rPr>
          <w:fldChar w:fldCharType="separate"/>
        </w:r>
        <w:r w:rsidR="009B05FA">
          <w:rPr>
            <w:noProof/>
            <w:webHidden/>
          </w:rPr>
          <w:t>42</w:t>
        </w:r>
        <w:r w:rsidR="009B05FA">
          <w:rPr>
            <w:noProof/>
            <w:webHidden/>
          </w:rPr>
          <w:fldChar w:fldCharType="end"/>
        </w:r>
      </w:hyperlink>
    </w:p>
    <w:p w:rsidR="009B05FA" w:rsidRDefault="00B47201">
      <w:pPr>
        <w:pStyle w:val="TOC2"/>
        <w:rPr>
          <w:rFonts w:eastAsiaTheme="minorEastAsia"/>
          <w:noProof/>
          <w:sz w:val="22"/>
          <w:szCs w:val="22"/>
        </w:rPr>
      </w:pPr>
      <w:hyperlink w:anchor="_Toc422399247" w:history="1">
        <w:r w:rsidR="009B05FA" w:rsidRPr="00004A99">
          <w:rPr>
            <w:rStyle w:val="Hyperlink"/>
            <w:noProof/>
          </w:rPr>
          <w:t>Review prior to admission (PTA) medications</w:t>
        </w:r>
        <w:r w:rsidR="009B05FA">
          <w:rPr>
            <w:noProof/>
            <w:webHidden/>
          </w:rPr>
          <w:tab/>
        </w:r>
        <w:r w:rsidR="009B05FA">
          <w:rPr>
            <w:noProof/>
            <w:webHidden/>
          </w:rPr>
          <w:fldChar w:fldCharType="begin"/>
        </w:r>
        <w:r w:rsidR="009B05FA">
          <w:rPr>
            <w:noProof/>
            <w:webHidden/>
          </w:rPr>
          <w:instrText xml:space="preserve"> PAGEREF _Toc422399247 \h </w:instrText>
        </w:r>
        <w:r w:rsidR="009B05FA">
          <w:rPr>
            <w:noProof/>
            <w:webHidden/>
          </w:rPr>
        </w:r>
        <w:r w:rsidR="009B05FA">
          <w:rPr>
            <w:noProof/>
            <w:webHidden/>
          </w:rPr>
          <w:fldChar w:fldCharType="separate"/>
        </w:r>
        <w:r w:rsidR="009B05FA">
          <w:rPr>
            <w:noProof/>
            <w:webHidden/>
          </w:rPr>
          <w:t>43</w:t>
        </w:r>
        <w:r w:rsidR="009B05FA">
          <w:rPr>
            <w:noProof/>
            <w:webHidden/>
          </w:rPr>
          <w:fldChar w:fldCharType="end"/>
        </w:r>
      </w:hyperlink>
    </w:p>
    <w:p w:rsidR="009B05FA" w:rsidRDefault="00B47201">
      <w:pPr>
        <w:pStyle w:val="TOC2"/>
        <w:rPr>
          <w:rFonts w:eastAsiaTheme="minorEastAsia"/>
          <w:noProof/>
          <w:sz w:val="22"/>
          <w:szCs w:val="22"/>
        </w:rPr>
      </w:pPr>
      <w:hyperlink w:anchor="_Toc422399248" w:history="1">
        <w:r w:rsidR="009B05FA" w:rsidRPr="00004A99">
          <w:rPr>
            <w:rStyle w:val="Hyperlink"/>
            <w:noProof/>
          </w:rPr>
          <w:t>Complete first assessments</w:t>
        </w:r>
        <w:r w:rsidR="009B05FA">
          <w:rPr>
            <w:noProof/>
            <w:webHidden/>
          </w:rPr>
          <w:tab/>
        </w:r>
        <w:r w:rsidR="009B05FA">
          <w:rPr>
            <w:noProof/>
            <w:webHidden/>
          </w:rPr>
          <w:fldChar w:fldCharType="begin"/>
        </w:r>
        <w:r w:rsidR="009B05FA">
          <w:rPr>
            <w:noProof/>
            <w:webHidden/>
          </w:rPr>
          <w:instrText xml:space="preserve"> PAGEREF _Toc422399248 \h </w:instrText>
        </w:r>
        <w:r w:rsidR="009B05FA">
          <w:rPr>
            <w:noProof/>
            <w:webHidden/>
          </w:rPr>
        </w:r>
        <w:r w:rsidR="009B05FA">
          <w:rPr>
            <w:noProof/>
            <w:webHidden/>
          </w:rPr>
          <w:fldChar w:fldCharType="separate"/>
        </w:r>
        <w:r w:rsidR="009B05FA">
          <w:rPr>
            <w:noProof/>
            <w:webHidden/>
          </w:rPr>
          <w:t>44</w:t>
        </w:r>
        <w:r w:rsidR="009B05FA">
          <w:rPr>
            <w:noProof/>
            <w:webHidden/>
          </w:rPr>
          <w:fldChar w:fldCharType="end"/>
        </w:r>
      </w:hyperlink>
    </w:p>
    <w:p w:rsidR="009B05FA" w:rsidRDefault="00B47201">
      <w:pPr>
        <w:pStyle w:val="TOC2"/>
        <w:rPr>
          <w:rFonts w:eastAsiaTheme="minorEastAsia"/>
          <w:noProof/>
          <w:sz w:val="22"/>
          <w:szCs w:val="22"/>
        </w:rPr>
      </w:pPr>
      <w:hyperlink w:anchor="_Toc422399249" w:history="1">
        <w:r w:rsidR="009B05FA" w:rsidRPr="00004A99">
          <w:rPr>
            <w:rStyle w:val="Hyperlink"/>
            <w:noProof/>
          </w:rPr>
          <w:t>Consider clinical suggestions</w:t>
        </w:r>
        <w:r w:rsidR="009B05FA">
          <w:rPr>
            <w:noProof/>
            <w:webHidden/>
          </w:rPr>
          <w:tab/>
        </w:r>
        <w:r w:rsidR="009B05FA">
          <w:rPr>
            <w:noProof/>
            <w:webHidden/>
          </w:rPr>
          <w:fldChar w:fldCharType="begin"/>
        </w:r>
        <w:r w:rsidR="009B05FA">
          <w:rPr>
            <w:noProof/>
            <w:webHidden/>
          </w:rPr>
          <w:instrText xml:space="preserve"> PAGEREF _Toc422399249 \h </w:instrText>
        </w:r>
        <w:r w:rsidR="009B05FA">
          <w:rPr>
            <w:noProof/>
            <w:webHidden/>
          </w:rPr>
        </w:r>
        <w:r w:rsidR="009B05FA">
          <w:rPr>
            <w:noProof/>
            <w:webHidden/>
          </w:rPr>
          <w:fldChar w:fldCharType="separate"/>
        </w:r>
        <w:r w:rsidR="009B05FA">
          <w:rPr>
            <w:noProof/>
            <w:webHidden/>
          </w:rPr>
          <w:t>44</w:t>
        </w:r>
        <w:r w:rsidR="009B05FA">
          <w:rPr>
            <w:noProof/>
            <w:webHidden/>
          </w:rPr>
          <w:fldChar w:fldCharType="end"/>
        </w:r>
      </w:hyperlink>
    </w:p>
    <w:p w:rsidR="009B05FA" w:rsidRDefault="00B47201">
      <w:pPr>
        <w:pStyle w:val="TOC2"/>
        <w:rPr>
          <w:rFonts w:eastAsiaTheme="minorEastAsia"/>
          <w:noProof/>
          <w:sz w:val="22"/>
          <w:szCs w:val="22"/>
        </w:rPr>
      </w:pPr>
      <w:hyperlink w:anchor="_Toc422399250" w:history="1">
        <w:r w:rsidR="009B05FA" w:rsidRPr="00004A99">
          <w:rPr>
            <w:rStyle w:val="Hyperlink"/>
            <w:noProof/>
          </w:rPr>
          <w:t>Confirm required documentation is complete</w:t>
        </w:r>
        <w:r w:rsidR="009B05FA">
          <w:rPr>
            <w:noProof/>
            <w:webHidden/>
          </w:rPr>
          <w:tab/>
        </w:r>
        <w:r w:rsidR="009B05FA">
          <w:rPr>
            <w:noProof/>
            <w:webHidden/>
          </w:rPr>
          <w:fldChar w:fldCharType="begin"/>
        </w:r>
        <w:r w:rsidR="009B05FA">
          <w:rPr>
            <w:noProof/>
            <w:webHidden/>
          </w:rPr>
          <w:instrText xml:space="preserve"> PAGEREF _Toc422399250 \h </w:instrText>
        </w:r>
        <w:r w:rsidR="009B05FA">
          <w:rPr>
            <w:noProof/>
            <w:webHidden/>
          </w:rPr>
        </w:r>
        <w:r w:rsidR="009B05FA">
          <w:rPr>
            <w:noProof/>
            <w:webHidden/>
          </w:rPr>
          <w:fldChar w:fldCharType="separate"/>
        </w:r>
        <w:r w:rsidR="009B05FA">
          <w:rPr>
            <w:noProof/>
            <w:webHidden/>
          </w:rPr>
          <w:t>44</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51" w:history="1">
        <w:r w:rsidR="009B05FA" w:rsidRPr="00004A99">
          <w:rPr>
            <w:rStyle w:val="Hyperlink"/>
            <w:noProof/>
          </w:rPr>
          <w:t>Document Care Plan and Patient Education</w:t>
        </w:r>
        <w:r w:rsidR="009B05FA">
          <w:rPr>
            <w:noProof/>
            <w:webHidden/>
          </w:rPr>
          <w:tab/>
        </w:r>
        <w:r w:rsidR="009B05FA">
          <w:rPr>
            <w:noProof/>
            <w:webHidden/>
          </w:rPr>
          <w:fldChar w:fldCharType="begin"/>
        </w:r>
        <w:r w:rsidR="009B05FA">
          <w:rPr>
            <w:noProof/>
            <w:webHidden/>
          </w:rPr>
          <w:instrText xml:space="preserve"> PAGEREF _Toc422399251 \h </w:instrText>
        </w:r>
        <w:r w:rsidR="009B05FA">
          <w:rPr>
            <w:noProof/>
            <w:webHidden/>
          </w:rPr>
        </w:r>
        <w:r w:rsidR="009B05FA">
          <w:rPr>
            <w:noProof/>
            <w:webHidden/>
          </w:rPr>
          <w:fldChar w:fldCharType="separate"/>
        </w:r>
        <w:r w:rsidR="009B05FA">
          <w:rPr>
            <w:noProof/>
            <w:webHidden/>
          </w:rPr>
          <w:t>45</w:t>
        </w:r>
        <w:r w:rsidR="009B05FA">
          <w:rPr>
            <w:noProof/>
            <w:webHidden/>
          </w:rPr>
          <w:fldChar w:fldCharType="end"/>
        </w:r>
      </w:hyperlink>
    </w:p>
    <w:p w:rsidR="009B05FA" w:rsidRDefault="00B47201">
      <w:pPr>
        <w:pStyle w:val="TOC2"/>
        <w:rPr>
          <w:rFonts w:eastAsiaTheme="minorEastAsia"/>
          <w:noProof/>
          <w:sz w:val="22"/>
          <w:szCs w:val="22"/>
        </w:rPr>
      </w:pPr>
      <w:hyperlink w:anchor="_Toc422399252" w:history="1">
        <w:r w:rsidR="009B05FA" w:rsidRPr="00004A99">
          <w:rPr>
            <w:rStyle w:val="Hyperlink"/>
            <w:noProof/>
          </w:rPr>
          <w:t>Create a care plan</w:t>
        </w:r>
        <w:r w:rsidR="009B05FA">
          <w:rPr>
            <w:noProof/>
            <w:webHidden/>
          </w:rPr>
          <w:tab/>
        </w:r>
        <w:r w:rsidR="009B05FA">
          <w:rPr>
            <w:noProof/>
            <w:webHidden/>
          </w:rPr>
          <w:fldChar w:fldCharType="begin"/>
        </w:r>
        <w:r w:rsidR="009B05FA">
          <w:rPr>
            <w:noProof/>
            <w:webHidden/>
          </w:rPr>
          <w:instrText xml:space="preserve"> PAGEREF _Toc422399252 \h </w:instrText>
        </w:r>
        <w:r w:rsidR="009B05FA">
          <w:rPr>
            <w:noProof/>
            <w:webHidden/>
          </w:rPr>
        </w:r>
        <w:r w:rsidR="009B05FA">
          <w:rPr>
            <w:noProof/>
            <w:webHidden/>
          </w:rPr>
          <w:fldChar w:fldCharType="separate"/>
        </w:r>
        <w:r w:rsidR="009B05FA">
          <w:rPr>
            <w:noProof/>
            <w:webHidden/>
          </w:rPr>
          <w:t>45</w:t>
        </w:r>
        <w:r w:rsidR="009B05FA">
          <w:rPr>
            <w:noProof/>
            <w:webHidden/>
          </w:rPr>
          <w:fldChar w:fldCharType="end"/>
        </w:r>
      </w:hyperlink>
    </w:p>
    <w:p w:rsidR="009B05FA" w:rsidRDefault="00B47201">
      <w:pPr>
        <w:pStyle w:val="TOC2"/>
        <w:rPr>
          <w:rFonts w:eastAsiaTheme="minorEastAsia"/>
          <w:noProof/>
          <w:sz w:val="22"/>
          <w:szCs w:val="22"/>
        </w:rPr>
      </w:pPr>
      <w:hyperlink w:anchor="_Toc422399253" w:history="1">
        <w:r w:rsidR="009B05FA" w:rsidRPr="00004A99">
          <w:rPr>
            <w:rStyle w:val="Hyperlink"/>
            <w:noProof/>
          </w:rPr>
          <w:t>Document progress on the Care Plan</w:t>
        </w:r>
        <w:r w:rsidR="009B05FA">
          <w:rPr>
            <w:noProof/>
            <w:webHidden/>
          </w:rPr>
          <w:tab/>
        </w:r>
        <w:r w:rsidR="009B05FA">
          <w:rPr>
            <w:noProof/>
            <w:webHidden/>
          </w:rPr>
          <w:fldChar w:fldCharType="begin"/>
        </w:r>
        <w:r w:rsidR="009B05FA">
          <w:rPr>
            <w:noProof/>
            <w:webHidden/>
          </w:rPr>
          <w:instrText xml:space="preserve"> PAGEREF _Toc422399253 \h </w:instrText>
        </w:r>
        <w:r w:rsidR="009B05FA">
          <w:rPr>
            <w:noProof/>
            <w:webHidden/>
          </w:rPr>
        </w:r>
        <w:r w:rsidR="009B05FA">
          <w:rPr>
            <w:noProof/>
            <w:webHidden/>
          </w:rPr>
          <w:fldChar w:fldCharType="separate"/>
        </w:r>
        <w:r w:rsidR="009B05FA">
          <w:rPr>
            <w:noProof/>
            <w:webHidden/>
          </w:rPr>
          <w:t>46</w:t>
        </w:r>
        <w:r w:rsidR="009B05FA">
          <w:rPr>
            <w:noProof/>
            <w:webHidden/>
          </w:rPr>
          <w:fldChar w:fldCharType="end"/>
        </w:r>
      </w:hyperlink>
    </w:p>
    <w:p w:rsidR="009B05FA" w:rsidRDefault="00B47201">
      <w:pPr>
        <w:pStyle w:val="TOC2"/>
        <w:rPr>
          <w:rFonts w:eastAsiaTheme="minorEastAsia"/>
          <w:noProof/>
          <w:sz w:val="22"/>
          <w:szCs w:val="22"/>
        </w:rPr>
      </w:pPr>
      <w:hyperlink w:anchor="_Toc422399254" w:history="1">
        <w:r w:rsidR="009B05FA" w:rsidRPr="00004A99">
          <w:rPr>
            <w:rStyle w:val="Hyperlink"/>
            <w:noProof/>
          </w:rPr>
          <w:t>Complete a learning assessment</w:t>
        </w:r>
        <w:r w:rsidR="009B05FA">
          <w:rPr>
            <w:noProof/>
            <w:webHidden/>
          </w:rPr>
          <w:tab/>
        </w:r>
        <w:r w:rsidR="009B05FA">
          <w:rPr>
            <w:noProof/>
            <w:webHidden/>
          </w:rPr>
          <w:fldChar w:fldCharType="begin"/>
        </w:r>
        <w:r w:rsidR="009B05FA">
          <w:rPr>
            <w:noProof/>
            <w:webHidden/>
          </w:rPr>
          <w:instrText xml:space="preserve"> PAGEREF _Toc422399254 \h </w:instrText>
        </w:r>
        <w:r w:rsidR="009B05FA">
          <w:rPr>
            <w:noProof/>
            <w:webHidden/>
          </w:rPr>
        </w:r>
        <w:r w:rsidR="009B05FA">
          <w:rPr>
            <w:noProof/>
            <w:webHidden/>
          </w:rPr>
          <w:fldChar w:fldCharType="separate"/>
        </w:r>
        <w:r w:rsidR="009B05FA">
          <w:rPr>
            <w:noProof/>
            <w:webHidden/>
          </w:rPr>
          <w:t>48</w:t>
        </w:r>
        <w:r w:rsidR="009B05FA">
          <w:rPr>
            <w:noProof/>
            <w:webHidden/>
          </w:rPr>
          <w:fldChar w:fldCharType="end"/>
        </w:r>
      </w:hyperlink>
    </w:p>
    <w:p w:rsidR="009B05FA" w:rsidRDefault="00B47201">
      <w:pPr>
        <w:pStyle w:val="TOC2"/>
        <w:rPr>
          <w:rFonts w:eastAsiaTheme="minorEastAsia"/>
          <w:noProof/>
          <w:sz w:val="22"/>
          <w:szCs w:val="22"/>
        </w:rPr>
      </w:pPr>
      <w:hyperlink w:anchor="_Toc422399255" w:history="1">
        <w:r w:rsidR="009B05FA" w:rsidRPr="00004A99">
          <w:rPr>
            <w:rStyle w:val="Hyperlink"/>
            <w:noProof/>
          </w:rPr>
          <w:t>Add education topics</w:t>
        </w:r>
        <w:r w:rsidR="009B05FA">
          <w:rPr>
            <w:noProof/>
            <w:webHidden/>
          </w:rPr>
          <w:tab/>
        </w:r>
        <w:r w:rsidR="009B05FA">
          <w:rPr>
            <w:noProof/>
            <w:webHidden/>
          </w:rPr>
          <w:fldChar w:fldCharType="begin"/>
        </w:r>
        <w:r w:rsidR="009B05FA">
          <w:rPr>
            <w:noProof/>
            <w:webHidden/>
          </w:rPr>
          <w:instrText xml:space="preserve"> PAGEREF _Toc422399255 \h </w:instrText>
        </w:r>
        <w:r w:rsidR="009B05FA">
          <w:rPr>
            <w:noProof/>
            <w:webHidden/>
          </w:rPr>
        </w:r>
        <w:r w:rsidR="009B05FA">
          <w:rPr>
            <w:noProof/>
            <w:webHidden/>
          </w:rPr>
          <w:fldChar w:fldCharType="separate"/>
        </w:r>
        <w:r w:rsidR="009B05FA">
          <w:rPr>
            <w:noProof/>
            <w:webHidden/>
          </w:rPr>
          <w:t>48</w:t>
        </w:r>
        <w:r w:rsidR="009B05FA">
          <w:rPr>
            <w:noProof/>
            <w:webHidden/>
          </w:rPr>
          <w:fldChar w:fldCharType="end"/>
        </w:r>
      </w:hyperlink>
    </w:p>
    <w:p w:rsidR="009B05FA" w:rsidRDefault="00B47201">
      <w:pPr>
        <w:pStyle w:val="TOC2"/>
        <w:rPr>
          <w:rFonts w:eastAsiaTheme="minorEastAsia"/>
          <w:noProof/>
          <w:sz w:val="22"/>
          <w:szCs w:val="22"/>
        </w:rPr>
      </w:pPr>
      <w:hyperlink w:anchor="_Toc422399256" w:history="1">
        <w:r w:rsidR="009B05FA" w:rsidRPr="00004A99">
          <w:rPr>
            <w:rStyle w:val="Hyperlink"/>
            <w:noProof/>
          </w:rPr>
          <w:t>Document educating the patient</w:t>
        </w:r>
        <w:r w:rsidR="009B05FA">
          <w:rPr>
            <w:noProof/>
            <w:webHidden/>
          </w:rPr>
          <w:tab/>
        </w:r>
        <w:r w:rsidR="009B05FA">
          <w:rPr>
            <w:noProof/>
            <w:webHidden/>
          </w:rPr>
          <w:fldChar w:fldCharType="begin"/>
        </w:r>
        <w:r w:rsidR="009B05FA">
          <w:rPr>
            <w:noProof/>
            <w:webHidden/>
          </w:rPr>
          <w:instrText xml:space="preserve"> PAGEREF _Toc422399256 \h </w:instrText>
        </w:r>
        <w:r w:rsidR="009B05FA">
          <w:rPr>
            <w:noProof/>
            <w:webHidden/>
          </w:rPr>
        </w:r>
        <w:r w:rsidR="009B05FA">
          <w:rPr>
            <w:noProof/>
            <w:webHidden/>
          </w:rPr>
          <w:fldChar w:fldCharType="separate"/>
        </w:r>
        <w:r w:rsidR="009B05FA">
          <w:rPr>
            <w:noProof/>
            <w:webHidden/>
          </w:rPr>
          <w:t>48</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57" w:history="1">
        <w:r w:rsidR="009B05FA" w:rsidRPr="00004A99">
          <w:rPr>
            <w:rStyle w:val="Hyperlink"/>
            <w:noProof/>
          </w:rPr>
          <w:t>Transfer a Patient from Another Unit</w:t>
        </w:r>
        <w:r w:rsidR="009B05FA">
          <w:rPr>
            <w:noProof/>
            <w:webHidden/>
          </w:rPr>
          <w:tab/>
        </w:r>
        <w:r w:rsidR="009B05FA">
          <w:rPr>
            <w:noProof/>
            <w:webHidden/>
          </w:rPr>
          <w:fldChar w:fldCharType="begin"/>
        </w:r>
        <w:r w:rsidR="009B05FA">
          <w:rPr>
            <w:noProof/>
            <w:webHidden/>
          </w:rPr>
          <w:instrText xml:space="preserve"> PAGEREF _Toc422399257 \h </w:instrText>
        </w:r>
        <w:r w:rsidR="009B05FA">
          <w:rPr>
            <w:noProof/>
            <w:webHidden/>
          </w:rPr>
        </w:r>
        <w:r w:rsidR="009B05FA">
          <w:rPr>
            <w:noProof/>
            <w:webHidden/>
          </w:rPr>
          <w:fldChar w:fldCharType="separate"/>
        </w:r>
        <w:r w:rsidR="009B05FA">
          <w:rPr>
            <w:noProof/>
            <w:webHidden/>
          </w:rPr>
          <w:t>49</w:t>
        </w:r>
        <w:r w:rsidR="009B05FA">
          <w:rPr>
            <w:noProof/>
            <w:webHidden/>
          </w:rPr>
          <w:fldChar w:fldCharType="end"/>
        </w:r>
      </w:hyperlink>
    </w:p>
    <w:p w:rsidR="009B05FA" w:rsidRDefault="00B47201">
      <w:pPr>
        <w:pStyle w:val="TOC2"/>
        <w:rPr>
          <w:rFonts w:eastAsiaTheme="minorEastAsia"/>
          <w:noProof/>
          <w:sz w:val="22"/>
          <w:szCs w:val="22"/>
        </w:rPr>
      </w:pPr>
      <w:hyperlink w:anchor="_Toc422399258" w:history="1">
        <w:r w:rsidR="009B05FA" w:rsidRPr="00004A99">
          <w:rPr>
            <w:rStyle w:val="Hyperlink"/>
            <w:noProof/>
          </w:rPr>
          <w:t>Confirm a patient's arrival in your unit</w:t>
        </w:r>
        <w:r w:rsidR="009B05FA">
          <w:rPr>
            <w:noProof/>
            <w:webHidden/>
          </w:rPr>
          <w:tab/>
        </w:r>
        <w:r w:rsidR="009B05FA">
          <w:rPr>
            <w:noProof/>
            <w:webHidden/>
          </w:rPr>
          <w:fldChar w:fldCharType="begin"/>
        </w:r>
        <w:r w:rsidR="009B05FA">
          <w:rPr>
            <w:noProof/>
            <w:webHidden/>
          </w:rPr>
          <w:instrText xml:space="preserve"> PAGEREF _Toc422399258 \h </w:instrText>
        </w:r>
        <w:r w:rsidR="009B05FA">
          <w:rPr>
            <w:noProof/>
            <w:webHidden/>
          </w:rPr>
        </w:r>
        <w:r w:rsidR="009B05FA">
          <w:rPr>
            <w:noProof/>
            <w:webHidden/>
          </w:rPr>
          <w:fldChar w:fldCharType="separate"/>
        </w:r>
        <w:r w:rsidR="009B05FA">
          <w:rPr>
            <w:noProof/>
            <w:webHidden/>
          </w:rPr>
          <w:t>49</w:t>
        </w:r>
        <w:r w:rsidR="009B05FA">
          <w:rPr>
            <w:noProof/>
            <w:webHidden/>
          </w:rPr>
          <w:fldChar w:fldCharType="end"/>
        </w:r>
      </w:hyperlink>
    </w:p>
    <w:p w:rsidR="009B05FA" w:rsidRDefault="00B47201">
      <w:pPr>
        <w:pStyle w:val="TOC2"/>
        <w:rPr>
          <w:rFonts w:eastAsiaTheme="minorEastAsia"/>
          <w:noProof/>
          <w:sz w:val="22"/>
          <w:szCs w:val="22"/>
        </w:rPr>
      </w:pPr>
      <w:hyperlink w:anchor="_Toc422399259" w:history="1">
        <w:r w:rsidR="009B05FA" w:rsidRPr="00004A99">
          <w:rPr>
            <w:rStyle w:val="Hyperlink"/>
            <w:noProof/>
          </w:rPr>
          <w:t>Make sure the physician reviewed medications</w:t>
        </w:r>
        <w:r w:rsidR="009B05FA">
          <w:rPr>
            <w:noProof/>
            <w:webHidden/>
          </w:rPr>
          <w:tab/>
        </w:r>
        <w:r w:rsidR="009B05FA">
          <w:rPr>
            <w:noProof/>
            <w:webHidden/>
          </w:rPr>
          <w:fldChar w:fldCharType="begin"/>
        </w:r>
        <w:r w:rsidR="009B05FA">
          <w:rPr>
            <w:noProof/>
            <w:webHidden/>
          </w:rPr>
          <w:instrText xml:space="preserve"> PAGEREF _Toc422399259 \h </w:instrText>
        </w:r>
        <w:r w:rsidR="009B05FA">
          <w:rPr>
            <w:noProof/>
            <w:webHidden/>
          </w:rPr>
        </w:r>
        <w:r w:rsidR="009B05FA">
          <w:rPr>
            <w:noProof/>
            <w:webHidden/>
          </w:rPr>
          <w:fldChar w:fldCharType="separate"/>
        </w:r>
        <w:r w:rsidR="009B05FA">
          <w:rPr>
            <w:noProof/>
            <w:webHidden/>
          </w:rPr>
          <w:t>50</w:t>
        </w:r>
        <w:r w:rsidR="009B05FA">
          <w:rPr>
            <w:noProof/>
            <w:webHidden/>
          </w:rPr>
          <w:fldChar w:fldCharType="end"/>
        </w:r>
      </w:hyperlink>
    </w:p>
    <w:p w:rsidR="009B05FA" w:rsidRDefault="00B47201">
      <w:pPr>
        <w:pStyle w:val="TOC2"/>
        <w:rPr>
          <w:rFonts w:eastAsiaTheme="minorEastAsia"/>
          <w:noProof/>
          <w:sz w:val="22"/>
          <w:szCs w:val="22"/>
        </w:rPr>
      </w:pPr>
      <w:hyperlink w:anchor="_Toc422399260" w:history="1">
        <w:r w:rsidR="009B05FA" w:rsidRPr="00004A99">
          <w:rPr>
            <w:rStyle w:val="Hyperlink"/>
            <w:noProof/>
          </w:rPr>
          <w:t>Release orders after a transfer</w:t>
        </w:r>
        <w:r w:rsidR="009B05FA">
          <w:rPr>
            <w:noProof/>
            <w:webHidden/>
          </w:rPr>
          <w:tab/>
        </w:r>
        <w:r w:rsidR="009B05FA">
          <w:rPr>
            <w:noProof/>
            <w:webHidden/>
          </w:rPr>
          <w:fldChar w:fldCharType="begin"/>
        </w:r>
        <w:r w:rsidR="009B05FA">
          <w:rPr>
            <w:noProof/>
            <w:webHidden/>
          </w:rPr>
          <w:instrText xml:space="preserve"> PAGEREF _Toc422399260 \h </w:instrText>
        </w:r>
        <w:r w:rsidR="009B05FA">
          <w:rPr>
            <w:noProof/>
            <w:webHidden/>
          </w:rPr>
        </w:r>
        <w:r w:rsidR="009B05FA">
          <w:rPr>
            <w:noProof/>
            <w:webHidden/>
          </w:rPr>
          <w:fldChar w:fldCharType="separate"/>
        </w:r>
        <w:r w:rsidR="009B05FA">
          <w:rPr>
            <w:noProof/>
            <w:webHidden/>
          </w:rPr>
          <w:t>50</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61" w:history="1">
        <w:r w:rsidR="009B05FA" w:rsidRPr="00004A99">
          <w:rPr>
            <w:rStyle w:val="Hyperlink"/>
            <w:noProof/>
          </w:rPr>
          <w:t>Manage Orders</w:t>
        </w:r>
        <w:r w:rsidR="009B05FA">
          <w:rPr>
            <w:noProof/>
            <w:webHidden/>
          </w:rPr>
          <w:tab/>
        </w:r>
        <w:r w:rsidR="009B05FA">
          <w:rPr>
            <w:noProof/>
            <w:webHidden/>
          </w:rPr>
          <w:fldChar w:fldCharType="begin"/>
        </w:r>
        <w:r w:rsidR="009B05FA">
          <w:rPr>
            <w:noProof/>
            <w:webHidden/>
          </w:rPr>
          <w:instrText xml:space="preserve"> PAGEREF _Toc422399261 \h </w:instrText>
        </w:r>
        <w:r w:rsidR="009B05FA">
          <w:rPr>
            <w:noProof/>
            <w:webHidden/>
          </w:rPr>
        </w:r>
        <w:r w:rsidR="009B05FA">
          <w:rPr>
            <w:noProof/>
            <w:webHidden/>
          </w:rPr>
          <w:fldChar w:fldCharType="separate"/>
        </w:r>
        <w:r w:rsidR="009B05FA">
          <w:rPr>
            <w:noProof/>
            <w:webHidden/>
          </w:rPr>
          <w:t>51</w:t>
        </w:r>
        <w:r w:rsidR="009B05FA">
          <w:rPr>
            <w:noProof/>
            <w:webHidden/>
          </w:rPr>
          <w:fldChar w:fldCharType="end"/>
        </w:r>
      </w:hyperlink>
    </w:p>
    <w:p w:rsidR="009B05FA" w:rsidRDefault="00B47201">
      <w:pPr>
        <w:pStyle w:val="TOC2"/>
        <w:rPr>
          <w:rFonts w:eastAsiaTheme="minorEastAsia"/>
          <w:noProof/>
          <w:sz w:val="22"/>
          <w:szCs w:val="22"/>
        </w:rPr>
      </w:pPr>
      <w:hyperlink w:anchor="_Toc422399262" w:history="1">
        <w:r w:rsidR="009B05FA" w:rsidRPr="00004A99">
          <w:rPr>
            <w:rStyle w:val="Hyperlink"/>
            <w:noProof/>
          </w:rPr>
          <w:t>Enter a new order</w:t>
        </w:r>
        <w:r w:rsidR="009B05FA">
          <w:rPr>
            <w:noProof/>
            <w:webHidden/>
          </w:rPr>
          <w:tab/>
        </w:r>
        <w:r w:rsidR="009B05FA">
          <w:rPr>
            <w:noProof/>
            <w:webHidden/>
          </w:rPr>
          <w:fldChar w:fldCharType="begin"/>
        </w:r>
        <w:r w:rsidR="009B05FA">
          <w:rPr>
            <w:noProof/>
            <w:webHidden/>
          </w:rPr>
          <w:instrText xml:space="preserve"> PAGEREF _Toc422399262 \h </w:instrText>
        </w:r>
        <w:r w:rsidR="009B05FA">
          <w:rPr>
            <w:noProof/>
            <w:webHidden/>
          </w:rPr>
        </w:r>
        <w:r w:rsidR="009B05FA">
          <w:rPr>
            <w:noProof/>
            <w:webHidden/>
          </w:rPr>
          <w:fldChar w:fldCharType="separate"/>
        </w:r>
        <w:r w:rsidR="009B05FA">
          <w:rPr>
            <w:noProof/>
            <w:webHidden/>
          </w:rPr>
          <w:t>51</w:t>
        </w:r>
        <w:r w:rsidR="009B05FA">
          <w:rPr>
            <w:noProof/>
            <w:webHidden/>
          </w:rPr>
          <w:fldChar w:fldCharType="end"/>
        </w:r>
      </w:hyperlink>
    </w:p>
    <w:p w:rsidR="009B05FA" w:rsidRDefault="00B47201">
      <w:pPr>
        <w:pStyle w:val="TOC2"/>
        <w:rPr>
          <w:rFonts w:eastAsiaTheme="minorEastAsia"/>
          <w:noProof/>
          <w:sz w:val="22"/>
          <w:szCs w:val="22"/>
        </w:rPr>
      </w:pPr>
      <w:hyperlink w:anchor="_Toc422399263" w:history="1">
        <w:r w:rsidR="009B05FA" w:rsidRPr="00004A99">
          <w:rPr>
            <w:rStyle w:val="Hyperlink"/>
            <w:noProof/>
          </w:rPr>
          <w:t>Modify or discontinue an order</w:t>
        </w:r>
        <w:r w:rsidR="009B05FA">
          <w:rPr>
            <w:noProof/>
            <w:webHidden/>
          </w:rPr>
          <w:tab/>
        </w:r>
        <w:r w:rsidR="009B05FA">
          <w:rPr>
            <w:noProof/>
            <w:webHidden/>
          </w:rPr>
          <w:fldChar w:fldCharType="begin"/>
        </w:r>
        <w:r w:rsidR="009B05FA">
          <w:rPr>
            <w:noProof/>
            <w:webHidden/>
          </w:rPr>
          <w:instrText xml:space="preserve"> PAGEREF _Toc422399263 \h </w:instrText>
        </w:r>
        <w:r w:rsidR="009B05FA">
          <w:rPr>
            <w:noProof/>
            <w:webHidden/>
          </w:rPr>
        </w:r>
        <w:r w:rsidR="009B05FA">
          <w:rPr>
            <w:noProof/>
            <w:webHidden/>
          </w:rPr>
          <w:fldChar w:fldCharType="separate"/>
        </w:r>
        <w:r w:rsidR="009B05FA">
          <w:rPr>
            <w:noProof/>
            <w:webHidden/>
          </w:rPr>
          <w:t>52</w:t>
        </w:r>
        <w:r w:rsidR="009B05FA">
          <w:rPr>
            <w:noProof/>
            <w:webHidden/>
          </w:rPr>
          <w:fldChar w:fldCharType="end"/>
        </w:r>
      </w:hyperlink>
    </w:p>
    <w:p w:rsidR="009B05FA" w:rsidRDefault="00B47201">
      <w:pPr>
        <w:pStyle w:val="TOC2"/>
        <w:rPr>
          <w:rFonts w:eastAsiaTheme="minorEastAsia"/>
          <w:noProof/>
          <w:sz w:val="22"/>
          <w:szCs w:val="22"/>
        </w:rPr>
      </w:pPr>
      <w:hyperlink w:anchor="_Toc422399264" w:history="1">
        <w:r w:rsidR="009B05FA" w:rsidRPr="00004A99">
          <w:rPr>
            <w:rStyle w:val="Hyperlink"/>
            <w:noProof/>
          </w:rPr>
          <w:t>Enter several similar orders at once</w:t>
        </w:r>
        <w:r w:rsidR="009B05FA">
          <w:rPr>
            <w:noProof/>
            <w:webHidden/>
          </w:rPr>
          <w:tab/>
        </w:r>
        <w:r w:rsidR="009B05FA">
          <w:rPr>
            <w:noProof/>
            <w:webHidden/>
          </w:rPr>
          <w:fldChar w:fldCharType="begin"/>
        </w:r>
        <w:r w:rsidR="009B05FA">
          <w:rPr>
            <w:noProof/>
            <w:webHidden/>
          </w:rPr>
          <w:instrText xml:space="preserve"> PAGEREF _Toc422399264 \h </w:instrText>
        </w:r>
        <w:r w:rsidR="009B05FA">
          <w:rPr>
            <w:noProof/>
            <w:webHidden/>
          </w:rPr>
        </w:r>
        <w:r w:rsidR="009B05FA">
          <w:rPr>
            <w:noProof/>
            <w:webHidden/>
          </w:rPr>
          <w:fldChar w:fldCharType="separate"/>
        </w:r>
        <w:r w:rsidR="009B05FA">
          <w:rPr>
            <w:noProof/>
            <w:webHidden/>
          </w:rPr>
          <w:t>52</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65" w:history="1">
        <w:r w:rsidR="009B05FA" w:rsidRPr="00004A99">
          <w:rPr>
            <w:rStyle w:val="Hyperlink"/>
            <w:noProof/>
          </w:rPr>
          <w:t>Discharge a Patient</w:t>
        </w:r>
        <w:r w:rsidR="009B05FA">
          <w:rPr>
            <w:noProof/>
            <w:webHidden/>
          </w:rPr>
          <w:tab/>
        </w:r>
        <w:r w:rsidR="009B05FA">
          <w:rPr>
            <w:noProof/>
            <w:webHidden/>
          </w:rPr>
          <w:fldChar w:fldCharType="begin"/>
        </w:r>
        <w:r w:rsidR="009B05FA">
          <w:rPr>
            <w:noProof/>
            <w:webHidden/>
          </w:rPr>
          <w:instrText xml:space="preserve"> PAGEREF _Toc422399265 \h </w:instrText>
        </w:r>
        <w:r w:rsidR="009B05FA">
          <w:rPr>
            <w:noProof/>
            <w:webHidden/>
          </w:rPr>
        </w:r>
        <w:r w:rsidR="009B05FA">
          <w:rPr>
            <w:noProof/>
            <w:webHidden/>
          </w:rPr>
          <w:fldChar w:fldCharType="separate"/>
        </w:r>
        <w:r w:rsidR="009B05FA">
          <w:rPr>
            <w:noProof/>
            <w:webHidden/>
          </w:rPr>
          <w:t>53</w:t>
        </w:r>
        <w:r w:rsidR="009B05FA">
          <w:rPr>
            <w:noProof/>
            <w:webHidden/>
          </w:rPr>
          <w:fldChar w:fldCharType="end"/>
        </w:r>
      </w:hyperlink>
    </w:p>
    <w:p w:rsidR="009B05FA" w:rsidRDefault="00B47201">
      <w:pPr>
        <w:pStyle w:val="TOC2"/>
        <w:rPr>
          <w:rFonts w:eastAsiaTheme="minorEastAsia"/>
          <w:noProof/>
          <w:sz w:val="22"/>
          <w:szCs w:val="22"/>
        </w:rPr>
      </w:pPr>
      <w:hyperlink w:anchor="_Toc422399266" w:history="1">
        <w:r w:rsidR="009B05FA" w:rsidRPr="00004A99">
          <w:rPr>
            <w:rStyle w:val="Hyperlink"/>
            <w:noProof/>
          </w:rPr>
          <w:t>Sign up a patient for MyChart</w:t>
        </w:r>
        <w:r w:rsidR="009B05FA">
          <w:rPr>
            <w:noProof/>
            <w:webHidden/>
          </w:rPr>
          <w:tab/>
        </w:r>
        <w:r w:rsidR="009B05FA">
          <w:rPr>
            <w:noProof/>
            <w:webHidden/>
          </w:rPr>
          <w:fldChar w:fldCharType="begin"/>
        </w:r>
        <w:r w:rsidR="009B05FA">
          <w:rPr>
            <w:noProof/>
            <w:webHidden/>
          </w:rPr>
          <w:instrText xml:space="preserve"> PAGEREF _Toc422399266 \h </w:instrText>
        </w:r>
        <w:r w:rsidR="009B05FA">
          <w:rPr>
            <w:noProof/>
            <w:webHidden/>
          </w:rPr>
        </w:r>
        <w:r w:rsidR="009B05FA">
          <w:rPr>
            <w:noProof/>
            <w:webHidden/>
          </w:rPr>
          <w:fldChar w:fldCharType="separate"/>
        </w:r>
        <w:r w:rsidR="009B05FA">
          <w:rPr>
            <w:noProof/>
            <w:webHidden/>
          </w:rPr>
          <w:t>54</w:t>
        </w:r>
        <w:r w:rsidR="009B05FA">
          <w:rPr>
            <w:noProof/>
            <w:webHidden/>
          </w:rPr>
          <w:fldChar w:fldCharType="end"/>
        </w:r>
      </w:hyperlink>
    </w:p>
    <w:p w:rsidR="009B05FA" w:rsidRDefault="00B47201">
      <w:pPr>
        <w:pStyle w:val="TOC2"/>
        <w:rPr>
          <w:rFonts w:eastAsiaTheme="minorEastAsia"/>
          <w:noProof/>
          <w:sz w:val="22"/>
          <w:szCs w:val="22"/>
        </w:rPr>
      </w:pPr>
      <w:hyperlink w:anchor="_Toc422399267" w:history="1">
        <w:r w:rsidR="009B05FA" w:rsidRPr="00004A99">
          <w:rPr>
            <w:rStyle w:val="Hyperlink"/>
            <w:noProof/>
          </w:rPr>
          <w:t>Print a visit summary for the patient</w:t>
        </w:r>
        <w:r w:rsidR="009B05FA">
          <w:rPr>
            <w:noProof/>
            <w:webHidden/>
          </w:rPr>
          <w:tab/>
        </w:r>
        <w:r w:rsidR="009B05FA">
          <w:rPr>
            <w:noProof/>
            <w:webHidden/>
          </w:rPr>
          <w:fldChar w:fldCharType="begin"/>
        </w:r>
        <w:r w:rsidR="009B05FA">
          <w:rPr>
            <w:noProof/>
            <w:webHidden/>
          </w:rPr>
          <w:instrText xml:space="preserve"> PAGEREF _Toc422399267 \h </w:instrText>
        </w:r>
        <w:r w:rsidR="009B05FA">
          <w:rPr>
            <w:noProof/>
            <w:webHidden/>
          </w:rPr>
        </w:r>
        <w:r w:rsidR="009B05FA">
          <w:rPr>
            <w:noProof/>
            <w:webHidden/>
          </w:rPr>
          <w:fldChar w:fldCharType="separate"/>
        </w:r>
        <w:r w:rsidR="009B05FA">
          <w:rPr>
            <w:noProof/>
            <w:webHidden/>
          </w:rPr>
          <w:t>54</w:t>
        </w:r>
        <w:r w:rsidR="009B05FA">
          <w:rPr>
            <w:noProof/>
            <w:webHidden/>
          </w:rPr>
          <w:fldChar w:fldCharType="end"/>
        </w:r>
      </w:hyperlink>
    </w:p>
    <w:p w:rsidR="009B05FA" w:rsidRDefault="00B47201">
      <w:pPr>
        <w:pStyle w:val="TOC1"/>
        <w:rPr>
          <w:rFonts w:asciiTheme="minorHAnsi" w:eastAsiaTheme="minorEastAsia" w:hAnsiTheme="minorHAnsi"/>
          <w:b w:val="0"/>
          <w:noProof/>
          <w:sz w:val="22"/>
        </w:rPr>
      </w:pPr>
      <w:hyperlink w:anchor="_Toc422399268" w:history="1">
        <w:r w:rsidR="009B05FA" w:rsidRPr="00004A99">
          <w:rPr>
            <w:rStyle w:val="Hyperlink"/>
            <w:noProof/>
          </w:rPr>
          <w:t>Nurse Cheat Sheet</w:t>
        </w:r>
        <w:r w:rsidR="009B05FA">
          <w:rPr>
            <w:noProof/>
            <w:webHidden/>
          </w:rPr>
          <w:tab/>
        </w:r>
        <w:r w:rsidR="009B05FA">
          <w:rPr>
            <w:noProof/>
            <w:webHidden/>
          </w:rPr>
          <w:fldChar w:fldCharType="begin"/>
        </w:r>
        <w:r w:rsidR="009B05FA">
          <w:rPr>
            <w:noProof/>
            <w:webHidden/>
          </w:rPr>
          <w:instrText xml:space="preserve"> PAGEREF _Toc422399268 \h </w:instrText>
        </w:r>
        <w:r w:rsidR="009B05FA">
          <w:rPr>
            <w:noProof/>
            <w:webHidden/>
          </w:rPr>
        </w:r>
        <w:r w:rsidR="009B05FA">
          <w:rPr>
            <w:noProof/>
            <w:webHidden/>
          </w:rPr>
          <w:fldChar w:fldCharType="separate"/>
        </w:r>
        <w:r w:rsidR="009B05FA">
          <w:rPr>
            <w:noProof/>
            <w:webHidden/>
          </w:rPr>
          <w:t>55</w:t>
        </w:r>
        <w:r w:rsidR="009B05FA">
          <w:rPr>
            <w:noProof/>
            <w:webHidden/>
          </w:rPr>
          <w:fldChar w:fldCharType="end"/>
        </w:r>
      </w:hyperlink>
    </w:p>
    <w:p w:rsidR="00D22CC8" w:rsidRDefault="00A83D54">
      <w:r>
        <w:fldChar w:fldCharType="end"/>
      </w:r>
    </w:p>
    <w:p w:rsidR="00D22CC8" w:rsidRDefault="00D22CC8">
      <w:pPr>
        <w:sectPr w:rsidR="00D22CC8">
          <w:footerReference w:type="default" r:id="rId13"/>
          <w:type w:val="continuous"/>
          <w:pgSz w:w="12240" w:h="15840" w:code="1"/>
          <w:pgMar w:top="1152" w:right="1440" w:bottom="1152" w:left="1440" w:header="720" w:footer="720" w:gutter="0"/>
          <w:cols w:space="720"/>
          <w:docGrid w:linePitch="360"/>
        </w:sectPr>
      </w:pPr>
    </w:p>
    <w:p w:rsidR="00D22CC8" w:rsidRDefault="00A83D54">
      <w:pPr>
        <w:pStyle w:val="MainTopic-Red"/>
      </w:pPr>
      <w:bookmarkStart w:id="1" w:name="1888671"/>
      <w:bookmarkStart w:id="2" w:name="_Toc422399193"/>
      <w:r>
        <w:lastRenderedPageBreak/>
        <w:t>Getting Started</w:t>
      </w:r>
      <w:bookmarkEnd w:id="1"/>
      <w:bookmarkEnd w:id="2"/>
    </w:p>
    <w:p w:rsidR="00043332" w:rsidRDefault="00043332" w:rsidP="00043332">
      <w:r>
        <w:t>Welcome to EpicCare Inpatient, Epic's electronic medical record. This guide walks you through an inpatient nurse's most common tasks in Epic.</w:t>
      </w:r>
    </w:p>
    <w:p w:rsidR="00043332" w:rsidRDefault="00043332" w:rsidP="00043332">
      <w:pPr>
        <w:pStyle w:val="Subtopic"/>
      </w:pPr>
      <w:bookmarkStart w:id="3" w:name="1888673"/>
      <w:bookmarkStart w:id="4" w:name="_Toc422399194"/>
      <w:r>
        <w:t>Understand Epic terms</w:t>
      </w:r>
      <w:bookmarkEnd w:id="3"/>
      <w:bookmarkEnd w:id="4"/>
    </w:p>
    <w:p w:rsidR="00043332" w:rsidRDefault="00043332" w:rsidP="00043332">
      <w:r>
        <w:t>Throughout this guide, you'll see terms like activity and navigator used to refer to different parts of the screen. The image below shows what these terms refer to, and they are defined on the following page.</w:t>
      </w:r>
    </w:p>
    <w:p w:rsidR="00043332" w:rsidRDefault="00043332" w:rsidP="00043332">
      <w:pPr>
        <w:pStyle w:val="Image"/>
        <w:jc w:val="center"/>
      </w:pPr>
      <w:r>
        <w:rPr>
          <w:noProof/>
        </w:rPr>
        <w:lastRenderedPageBreak/>
        <w:drawing>
          <wp:inline distT="0" distB="0" distL="0" distR="0" wp14:anchorId="5B937813" wp14:editId="43725981">
            <wp:extent cx="4633993" cy="4015451"/>
            <wp:effectExtent l="0" t="0" r="0" b="4445"/>
            <wp:docPr id="1" name="U:\Images\Denali\1800001To1900000\1888691.png" descr="Workspaces, activity tabs, and navig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88691.png" descr="Workspaces, activity tabs, and navigators"/>
                    <pic:cNvPicPr>
                      <a:picLocks noChangeAspect="1" noChangeArrowheads="1"/>
                    </pic:cNvPicPr>
                  </pic:nvPicPr>
                  <pic:blipFill>
                    <a:blip r:embed="rId14"/>
                    <a:srcRect/>
                    <a:stretch>
                      <a:fillRect/>
                    </a:stretch>
                  </pic:blipFill>
                  <pic:spPr>
                    <a:xfrm>
                      <a:off x="0" y="0"/>
                      <a:ext cx="4649748" cy="4029103"/>
                    </a:xfrm>
                    <a:prstGeom prst="rect">
                      <a:avLst/>
                    </a:prstGeom>
                  </pic:spPr>
                </pic:pic>
              </a:graphicData>
            </a:graphic>
          </wp:inline>
        </w:drawing>
      </w:r>
    </w:p>
    <w:p w:rsidR="00043332" w:rsidRDefault="00043332" w:rsidP="00043332">
      <w:pPr>
        <w:pStyle w:val="Microtopic"/>
      </w:pPr>
      <w:r>
        <w:t>Workspace</w:t>
      </w:r>
    </w:p>
    <w:p w:rsidR="00043332" w:rsidRDefault="00043332" w:rsidP="00043332">
      <w:r>
        <w:t>A workspace is a collection of one or more activities. A patient's chart and Patient Lists are two examples of different workspaces. Select a workspace tab at the top of the screen to view that workspace.</w:t>
      </w:r>
    </w:p>
    <w:p w:rsidR="00043332" w:rsidRDefault="00043332" w:rsidP="00043332">
      <w:pPr>
        <w:pStyle w:val="Microtopic"/>
      </w:pPr>
      <w:r>
        <w:t>Activity</w:t>
      </w:r>
    </w:p>
    <w:p w:rsidR="00043332" w:rsidRDefault="00043332" w:rsidP="00043332">
      <w:r>
        <w:t>An activity is a feature in Epic that supports a task, such as reviewing the patient's chart or writing a note. Activities are similar to tabs on a paper chart. Click an activity tab on the left side of the patient's chart to open that activity.</w:t>
      </w:r>
    </w:p>
    <w:p w:rsidR="00043332" w:rsidRDefault="00043332" w:rsidP="00043332">
      <w:r>
        <w:lastRenderedPageBreak/>
        <w:t>Some activities have a toolbar at the top (not shown in the previous image) with buttons for specific actions you can take in the activity. For example, in the Notes activity, there are toolbar buttons for creating and signing notes.</w:t>
      </w:r>
    </w:p>
    <w:p w:rsidR="00043332" w:rsidRDefault="00043332" w:rsidP="00043332">
      <w:pPr>
        <w:pStyle w:val="Microtopic"/>
      </w:pPr>
      <w:r>
        <w:t>Navigator</w:t>
      </w:r>
    </w:p>
    <w:p w:rsidR="00043332" w:rsidRDefault="00043332" w:rsidP="00043332">
      <w:r>
        <w:t>During admission, transfer, and discharge, you do much of your work in a navigator. Navigators guide you through a variety of tasks, such as documenting the patient's medical history and allergies. To access a navigator, open the Navigator activity and select the Admission, Transfer, or Discharge tab.</w:t>
      </w:r>
    </w:p>
    <w:p w:rsidR="00D22CC8" w:rsidRDefault="00043332" w:rsidP="00043332">
      <w:r>
        <w:t xml:space="preserve">Each navigator is made up of different sections, like Patient History and Allergies. The navigator table of contents lists all of the sections. Click the name of a section to open it. Click </w:t>
      </w:r>
      <w:r>
        <w:rPr>
          <w:noProof/>
        </w:rPr>
        <w:drawing>
          <wp:inline distT="0" distB="0" distL="0" distR="0" wp14:anchorId="14E07339" wp14:editId="01B0FE85">
            <wp:extent cx="142857" cy="171428"/>
            <wp:effectExtent l="0" t="0" r="0" b="0"/>
            <wp:docPr id="2" name="U:\Images\Summer09\1200001To1300000\124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mages\Summer09\1200001To1300000\1245125.png"/>
                    <pic:cNvPicPr>
                      <a:picLocks noChangeAspect="1" noChangeArrowheads="1"/>
                    </pic:cNvPicPr>
                  </pic:nvPicPr>
                  <pic:blipFill>
                    <a:blip r:embed="rId15"/>
                    <a:srcRect/>
                    <a:stretch>
                      <a:fillRect/>
                    </a:stretch>
                  </pic:blipFill>
                  <pic:spPr>
                    <a:xfrm>
                      <a:off x="0" y="0"/>
                      <a:ext cx="142857" cy="171428"/>
                    </a:xfrm>
                    <a:prstGeom prst="rect">
                      <a:avLst/>
                    </a:prstGeom>
                  </pic:spPr>
                </pic:pic>
              </a:graphicData>
            </a:graphic>
          </wp:inline>
        </w:drawing>
      </w:r>
      <w:r>
        <w:t xml:space="preserve"> to scroll to a section without opening it.</w:t>
      </w:r>
    </w:p>
    <w:p w:rsidR="00D22CC8" w:rsidRDefault="00D22CC8">
      <w:pPr>
        <w:sectPr w:rsidR="00D22CC8">
          <w:footerReference w:type="default" r:id="rId16"/>
          <w:type w:val="continuous"/>
          <w:pgSz w:w="12240" w:h="15840" w:code="1"/>
          <w:pgMar w:top="1152" w:right="1440" w:bottom="1152" w:left="1440" w:header="720" w:footer="720" w:gutter="0"/>
          <w:cols w:space="720"/>
          <w:docGrid w:linePitch="360"/>
        </w:sectPr>
      </w:pPr>
    </w:p>
    <w:p w:rsidR="00D22CC8" w:rsidRDefault="00A83D54">
      <w:pPr>
        <w:pStyle w:val="MainTopic-Purple"/>
      </w:pPr>
      <w:bookmarkStart w:id="5" w:name="1038282"/>
      <w:bookmarkStart w:id="6" w:name="_Toc422399195"/>
      <w:r>
        <w:lastRenderedPageBreak/>
        <w:t>Manage Your Patient Assignments</w:t>
      </w:r>
      <w:bookmarkEnd w:id="5"/>
      <w:bookmarkEnd w:id="6"/>
    </w:p>
    <w:p w:rsidR="00155F08" w:rsidRDefault="00155F08" w:rsidP="00155F08">
      <w:pPr>
        <w:pStyle w:val="Subtopic"/>
      </w:pPr>
      <w:bookmarkStart w:id="7" w:name="1038273"/>
      <w:bookmarkStart w:id="8" w:name="_Toc421132941"/>
      <w:bookmarkStart w:id="9" w:name="_Toc422399196"/>
      <w:r>
        <w:t>See a list of patients on your unit</w:t>
      </w:r>
      <w:bookmarkEnd w:id="7"/>
      <w:bookmarkEnd w:id="8"/>
      <w:bookmarkEnd w:id="9"/>
    </w:p>
    <w:p w:rsidR="00155F08" w:rsidRDefault="00155F08" w:rsidP="00155F08">
      <w:r>
        <w:t>Use the Patient Lists activity to see lists of your patients and key information about them, such as patient location, any signed/held orders, etc.</w:t>
      </w:r>
    </w:p>
    <w:p w:rsidR="00155F08" w:rsidRDefault="00155F08" w:rsidP="00155F08">
      <w:r>
        <w:t xml:space="preserve">Lists of your patients (My Lists) are marked with an </w:t>
      </w:r>
      <w:r w:rsidRPr="00007786">
        <w:rPr>
          <w:noProof/>
        </w:rPr>
        <w:drawing>
          <wp:inline distT="0" distB="0" distL="0" distR="0">
            <wp:extent cx="123825" cy="108585"/>
            <wp:effectExtent l="0" t="0" r="9525"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85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08585"/>
                    </a:xfrm>
                    <a:prstGeom prst="rect">
                      <a:avLst/>
                    </a:prstGeom>
                    <a:noFill/>
                    <a:ln>
                      <a:noFill/>
                    </a:ln>
                  </pic:spPr>
                </pic:pic>
              </a:graphicData>
            </a:graphic>
          </wp:inline>
        </w:drawing>
      </w:r>
      <w:r>
        <w:t xml:space="preserve"> icon. Your organization creates two standard My Lists for you: </w:t>
      </w:r>
    </w:p>
    <w:p w:rsidR="00155F08" w:rsidRDefault="00155F08" w:rsidP="00E54251">
      <w:pPr>
        <w:pStyle w:val="Bullet"/>
        <w:numPr>
          <w:ilvl w:val="0"/>
          <w:numId w:val="6"/>
        </w:numPr>
        <w:spacing w:before="40"/>
        <w:ind w:left="403" w:hanging="403"/>
      </w:pPr>
      <w:r>
        <w:t>The My Patients list shows only patients you work with. When you add yourself to a patient's treatment team, the patient appears on this list.</w:t>
      </w:r>
    </w:p>
    <w:p w:rsidR="00155F08" w:rsidRDefault="00155F08" w:rsidP="00E54251">
      <w:pPr>
        <w:pStyle w:val="Bullet"/>
        <w:numPr>
          <w:ilvl w:val="0"/>
          <w:numId w:val="6"/>
        </w:numPr>
        <w:spacing w:before="40"/>
        <w:ind w:left="403" w:hanging="403"/>
      </w:pPr>
      <w:r>
        <w:t>The My Unit list shows patients currently in the unit you logged into. It updates automatically.</w:t>
      </w:r>
    </w:p>
    <w:p w:rsidR="00155F08" w:rsidRDefault="00155F08" w:rsidP="00155F08">
      <w:r>
        <w:t xml:space="preserve">Other lists of patients (System Lists) are based on certain criteria, such as patients with a consult order or patients who are in a certain location. These lists are marked with an </w:t>
      </w:r>
      <w:r w:rsidRPr="00007786">
        <w:rPr>
          <w:noProof/>
        </w:rPr>
        <w:drawing>
          <wp:inline distT="0" distB="0" distL="0" distR="0">
            <wp:extent cx="108585" cy="123825"/>
            <wp:effectExtent l="0" t="0" r="571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85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 cy="123825"/>
                    </a:xfrm>
                    <a:prstGeom prst="rect">
                      <a:avLst/>
                    </a:prstGeom>
                    <a:noFill/>
                    <a:ln>
                      <a:noFill/>
                    </a:ln>
                  </pic:spPr>
                </pic:pic>
              </a:graphicData>
            </a:graphic>
          </wp:inline>
        </w:drawing>
      </w:r>
      <w:r>
        <w:t xml:space="preserve"> icon.</w:t>
      </w:r>
    </w:p>
    <w:p w:rsidR="00155F08" w:rsidRDefault="00155F08" w:rsidP="00155F08">
      <w:pPr>
        <w:pStyle w:val="Image"/>
      </w:pPr>
      <w:r w:rsidRPr="00007786">
        <w:rPr>
          <w:noProof/>
        </w:rPr>
        <w:drawing>
          <wp:inline distT="0" distB="0" distL="0" distR="0">
            <wp:extent cx="6013342" cy="2376880"/>
            <wp:effectExtent l="0" t="0" r="6985" b="4445"/>
            <wp:docPr id="173" name="Picture 173" descr="Patient List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02356.png" descr="Patient Lists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381" cy="2382429"/>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24"/>
        <w:gridCol w:w="8308"/>
      </w:tblGrid>
      <w:tr w:rsidR="00155F08" w:rsidRPr="005E7BCB" w:rsidTr="00155F08">
        <w:trPr>
          <w:cantSplit/>
          <w:trHeight w:val="1180"/>
        </w:trPr>
        <w:tc>
          <w:tcPr>
            <w:tcW w:w="934" w:type="dxa"/>
            <w:shd w:val="clear" w:color="auto" w:fill="auto"/>
            <w:vAlign w:val="center"/>
          </w:tcPr>
          <w:p w:rsidR="00155F08" w:rsidRPr="005E7BCB" w:rsidRDefault="00155F08" w:rsidP="008603A5">
            <w:pPr>
              <w:pStyle w:val="NoteBoxIcon"/>
              <w:jc w:val="center"/>
            </w:pPr>
            <w:r w:rsidRPr="005E7BCB">
              <w:rPr>
                <w:noProof/>
              </w:rPr>
              <w:lastRenderedPageBreak/>
              <w:drawing>
                <wp:inline distT="0" distB="0" distL="0" distR="0">
                  <wp:extent cx="248285" cy="248285"/>
                  <wp:effectExtent l="0" t="0" r="0" b="0"/>
                  <wp:docPr id="172" name="Picture 17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528" w:type="dxa"/>
            <w:shd w:val="clear" w:color="auto" w:fill="auto"/>
            <w:vAlign w:val="center"/>
          </w:tcPr>
          <w:p w:rsidR="00155F08" w:rsidRPr="005E7BCB" w:rsidRDefault="00155F08" w:rsidP="008603A5">
            <w:pPr>
              <w:pStyle w:val="TipBox"/>
            </w:pPr>
            <w:r w:rsidRPr="005E7BCB">
              <w:rPr>
                <w:rStyle w:val="TipText"/>
              </w:rPr>
              <w:t>Click a column header to sort patients by the information in that column. For example, click Patient Name to sort patients alphabetically by name.</w:t>
            </w:r>
          </w:p>
          <w:p w:rsidR="00155F08" w:rsidRPr="005E7BCB" w:rsidRDefault="00155F08" w:rsidP="008603A5">
            <w:pPr>
              <w:pStyle w:val="TipBox"/>
            </w:pPr>
            <w:r w:rsidRPr="005E7BCB">
              <w:rPr>
                <w:rStyle w:val="TipText"/>
              </w:rPr>
              <w:t>To customize the columns that appear in a patient list, select the list</w:t>
            </w:r>
            <w:r>
              <w:rPr>
                <w:rStyle w:val="TipText"/>
              </w:rPr>
              <w:t>, right click</w:t>
            </w:r>
            <w:r w:rsidRPr="005E7BCB">
              <w:rPr>
                <w:rStyle w:val="TipText"/>
              </w:rPr>
              <w:t xml:space="preserve"> and click </w:t>
            </w:r>
            <w:r w:rsidRPr="005E7BCB">
              <w:rPr>
                <w:rStyle w:val="button"/>
              </w:rPr>
              <w:t>Properties</w:t>
            </w:r>
            <w:r w:rsidRPr="005E7BCB">
              <w:rPr>
                <w:rStyle w:val="TipText"/>
              </w:rPr>
              <w:t>.</w:t>
            </w:r>
          </w:p>
        </w:tc>
      </w:tr>
    </w:tbl>
    <w:p w:rsidR="00155F08" w:rsidRDefault="00155F08" w:rsidP="00155F08">
      <w:pPr>
        <w:spacing w:after="0" w:line="120" w:lineRule="auto"/>
        <w:rPr>
          <w:sz w:val="16"/>
          <w:szCs w:val="16"/>
        </w:rPr>
      </w:pPr>
    </w:p>
    <w:p w:rsidR="00155F08" w:rsidRDefault="00155F08" w:rsidP="00155F08">
      <w:pPr>
        <w:pStyle w:val="TinyParagraph"/>
      </w:pPr>
      <w:r>
        <w:br w:type="page"/>
      </w:r>
    </w:p>
    <w:p w:rsidR="00155F08" w:rsidRDefault="00155F08" w:rsidP="00155F08">
      <w:pPr>
        <w:pStyle w:val="Subtopic"/>
      </w:pPr>
      <w:bookmarkStart w:id="10" w:name="1038275"/>
      <w:bookmarkStart w:id="11" w:name="_Toc421132942"/>
      <w:bookmarkStart w:id="12" w:name="_Toc422399197"/>
      <w:r>
        <w:lastRenderedPageBreak/>
        <w:t>Maintain a list of your patients for this shift</w:t>
      </w:r>
      <w:bookmarkEnd w:id="10"/>
      <w:bookmarkEnd w:id="11"/>
      <w:bookmarkEnd w:id="12"/>
    </w:p>
    <w:p w:rsidR="00155F08" w:rsidRDefault="00155F08" w:rsidP="00155F08">
      <w:r>
        <w:t xml:space="preserve">Add yourself to the treatment team for the patients you're caring for during your shift by right-clicking each patient's name and selecting </w:t>
      </w:r>
      <w:r>
        <w:rPr>
          <w:rStyle w:val="button"/>
        </w:rPr>
        <w:t>Assign Me</w:t>
      </w:r>
      <w:r>
        <w:t xml:space="preserve">. Then your patients appear on your personal My List, where you can easily find them. </w:t>
      </w:r>
    </w:p>
    <w:p w:rsidR="00155F08" w:rsidRDefault="00155F08" w:rsidP="00155F08">
      <w:r>
        <w:t xml:space="preserve">At the end of your shift, right-click your patients and select </w:t>
      </w:r>
      <w:r>
        <w:rPr>
          <w:rStyle w:val="button"/>
        </w:rPr>
        <w:t>End My Assignments</w:t>
      </w:r>
      <w:r>
        <w:t xml:space="preserve"> to remove yourself from their treatment teams.</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21"/>
        <w:gridCol w:w="8311"/>
      </w:tblGrid>
      <w:tr w:rsidR="00155F08" w:rsidRPr="005E7BCB" w:rsidTr="00155F08">
        <w:trPr>
          <w:cantSplit/>
          <w:trHeight w:val="554"/>
        </w:trPr>
        <w:tc>
          <w:tcPr>
            <w:tcW w:w="928" w:type="dxa"/>
            <w:shd w:val="clear" w:color="auto" w:fill="auto"/>
            <w:vAlign w:val="center"/>
          </w:tcPr>
          <w:p w:rsidR="00155F08" w:rsidRPr="005E7BCB" w:rsidRDefault="00155F08" w:rsidP="008603A5">
            <w:pPr>
              <w:pStyle w:val="NoteBoxIcon"/>
              <w:jc w:val="center"/>
            </w:pPr>
            <w:r w:rsidRPr="005E7BCB">
              <w:rPr>
                <w:noProof/>
              </w:rPr>
              <w:drawing>
                <wp:inline distT="0" distB="0" distL="0" distR="0">
                  <wp:extent cx="248285" cy="248285"/>
                  <wp:effectExtent l="0" t="0" r="0" b="0"/>
                  <wp:docPr id="171" name="Picture 17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463" w:type="dxa"/>
            <w:shd w:val="clear" w:color="auto" w:fill="auto"/>
            <w:vAlign w:val="center"/>
          </w:tcPr>
          <w:p w:rsidR="00155F08" w:rsidRPr="005E7BCB" w:rsidRDefault="00155F08" w:rsidP="008603A5">
            <w:pPr>
              <w:pStyle w:val="TipBox"/>
            </w:pPr>
            <w:r w:rsidRPr="005E7BCB">
              <w:rPr>
                <w:rStyle w:val="TipText"/>
              </w:rPr>
              <w:t xml:space="preserve">To find a patient who's currently in a different unit, type her name in the </w:t>
            </w:r>
            <w:r w:rsidRPr="005E7BCB">
              <w:rPr>
                <w:rStyle w:val="button"/>
              </w:rPr>
              <w:t>Search All Admitted Patients</w:t>
            </w:r>
            <w:r w:rsidRPr="005E7BCB">
              <w:rPr>
                <w:rStyle w:val="TipText"/>
              </w:rPr>
              <w:t xml:space="preserve"> field.</w:t>
            </w:r>
          </w:p>
        </w:tc>
      </w:tr>
    </w:tbl>
    <w:p w:rsidR="00155F08" w:rsidRDefault="00155F08" w:rsidP="00155F08">
      <w:pPr>
        <w:spacing w:after="0" w:line="120" w:lineRule="auto"/>
        <w:rPr>
          <w:sz w:val="16"/>
          <w:szCs w:val="16"/>
        </w:rPr>
      </w:pP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20"/>
        <w:gridCol w:w="8312"/>
      </w:tblGrid>
      <w:tr w:rsidR="00155F08" w:rsidRPr="005E7BCB" w:rsidTr="00155F08">
        <w:trPr>
          <w:cantSplit/>
          <w:trHeight w:val="854"/>
        </w:trPr>
        <w:tc>
          <w:tcPr>
            <w:tcW w:w="927" w:type="dxa"/>
            <w:shd w:val="clear" w:color="auto" w:fill="auto"/>
            <w:vAlign w:val="center"/>
          </w:tcPr>
          <w:p w:rsidR="00155F08" w:rsidRPr="005E7BCB" w:rsidRDefault="00155F08" w:rsidP="008603A5">
            <w:pPr>
              <w:pStyle w:val="NoteBoxIcon"/>
              <w:jc w:val="center"/>
            </w:pPr>
            <w:r w:rsidRPr="005E7BCB">
              <w:rPr>
                <w:noProof/>
              </w:rPr>
              <w:drawing>
                <wp:inline distT="0" distB="0" distL="0" distR="0">
                  <wp:extent cx="248285" cy="248285"/>
                  <wp:effectExtent l="0" t="0" r="0" b="0"/>
                  <wp:docPr id="170" name="Picture 17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458" w:type="dxa"/>
            <w:shd w:val="clear" w:color="auto" w:fill="auto"/>
            <w:vAlign w:val="center"/>
          </w:tcPr>
          <w:p w:rsidR="00155F08" w:rsidRPr="005E7BCB" w:rsidRDefault="00155F08" w:rsidP="008603A5">
            <w:pPr>
              <w:pStyle w:val="TipBox"/>
            </w:pPr>
            <w:r w:rsidRPr="005E7BCB">
              <w:rPr>
                <w:rStyle w:val="TipText"/>
              </w:rPr>
              <w:t xml:space="preserve">Update treatment team information for multiple patients by pressing the </w:t>
            </w:r>
            <w:r w:rsidRPr="005E7BCB">
              <w:rPr>
                <w:rStyle w:val="keys"/>
              </w:rPr>
              <w:t>CTRL</w:t>
            </w:r>
            <w:r w:rsidRPr="005E7BCB">
              <w:rPr>
                <w:rStyle w:val="TipText"/>
              </w:rPr>
              <w:t xml:space="preserve"> key while clicking their names. Then, right-click one of the names and select </w:t>
            </w:r>
            <w:r w:rsidRPr="005E7BCB">
              <w:rPr>
                <w:rStyle w:val="button"/>
              </w:rPr>
              <w:t xml:space="preserve">Assign Me </w:t>
            </w:r>
            <w:r w:rsidRPr="005E7BCB">
              <w:rPr>
                <w:rStyle w:val="TipText"/>
              </w:rPr>
              <w:t xml:space="preserve">or </w:t>
            </w:r>
            <w:r w:rsidRPr="005E7BCB">
              <w:rPr>
                <w:rStyle w:val="button"/>
              </w:rPr>
              <w:t>End My Assignments</w:t>
            </w:r>
            <w:r w:rsidRPr="005E7BCB">
              <w:rPr>
                <w:rStyle w:val="TipText"/>
              </w:rPr>
              <w:t>.</w:t>
            </w:r>
          </w:p>
        </w:tc>
      </w:tr>
    </w:tbl>
    <w:p w:rsidR="00155F08" w:rsidRDefault="00155F08" w:rsidP="00155F08">
      <w:pPr>
        <w:spacing w:after="0" w:line="120" w:lineRule="auto"/>
        <w:rPr>
          <w:sz w:val="16"/>
          <w:szCs w:val="16"/>
        </w:rPr>
      </w:pP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21"/>
        <w:gridCol w:w="8311"/>
      </w:tblGrid>
      <w:tr w:rsidR="00155F08" w:rsidRPr="005E7BCB" w:rsidTr="00155F08">
        <w:trPr>
          <w:cantSplit/>
          <w:trHeight w:val="658"/>
        </w:trPr>
        <w:tc>
          <w:tcPr>
            <w:tcW w:w="927" w:type="dxa"/>
            <w:shd w:val="clear" w:color="auto" w:fill="auto"/>
            <w:vAlign w:val="center"/>
          </w:tcPr>
          <w:p w:rsidR="00155F08" w:rsidRPr="005E7BCB" w:rsidRDefault="00155F08" w:rsidP="008603A5">
            <w:pPr>
              <w:pStyle w:val="NoteBoxIcon"/>
              <w:jc w:val="center"/>
            </w:pPr>
            <w:r w:rsidRPr="005E7BCB">
              <w:rPr>
                <w:noProof/>
              </w:rPr>
              <w:drawing>
                <wp:inline distT="0" distB="0" distL="0" distR="0">
                  <wp:extent cx="248285" cy="248285"/>
                  <wp:effectExtent l="0" t="0" r="0" b="0"/>
                  <wp:docPr id="169" name="Picture 16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458" w:type="dxa"/>
            <w:shd w:val="clear" w:color="auto" w:fill="auto"/>
            <w:vAlign w:val="center"/>
          </w:tcPr>
          <w:p w:rsidR="00155F08" w:rsidRPr="005E7BCB" w:rsidRDefault="00155F08" w:rsidP="008603A5">
            <w:pPr>
              <w:pStyle w:val="TipBox"/>
            </w:pPr>
            <w:r w:rsidRPr="005E7BCB">
              <w:rPr>
                <w:rStyle w:val="TipText"/>
              </w:rPr>
              <w:t xml:space="preserve">You can see the members of a patient's treatment team in the Treatment Team section of the </w:t>
            </w:r>
            <w:r>
              <w:rPr>
                <w:rStyle w:val="TipText"/>
              </w:rPr>
              <w:t>Profile</w:t>
            </w:r>
            <w:r w:rsidRPr="005E7BCB">
              <w:rPr>
                <w:rStyle w:val="TipText"/>
              </w:rPr>
              <w:t xml:space="preserve"> report.</w:t>
            </w:r>
          </w:p>
        </w:tc>
      </w:tr>
    </w:tbl>
    <w:p w:rsidR="00155F08" w:rsidRDefault="00155F08" w:rsidP="00155F08">
      <w:pPr>
        <w:pStyle w:val="TinyParagraph"/>
      </w:pPr>
    </w:p>
    <w:p w:rsidR="00155F08" w:rsidRDefault="00155F08" w:rsidP="00155F08">
      <w:pPr>
        <w:pStyle w:val="Subtopic"/>
      </w:pPr>
      <w:bookmarkStart w:id="13" w:name="1038278"/>
      <w:bookmarkStart w:id="14" w:name="_Toc421132943"/>
      <w:bookmarkStart w:id="15" w:name="_Toc422399198"/>
      <w:r>
        <w:t>Find recently discharged patients</w:t>
      </w:r>
      <w:bookmarkEnd w:id="13"/>
      <w:bookmarkEnd w:id="14"/>
      <w:bookmarkEnd w:id="15"/>
    </w:p>
    <w:p w:rsidR="00155F08" w:rsidRDefault="00155F08" w:rsidP="00155F08">
      <w:r>
        <w:t xml:space="preserve">To find patients who were discharged within </w:t>
      </w:r>
      <w:r w:rsidRPr="000F6726">
        <w:t>the last four days</w:t>
      </w:r>
      <w:r>
        <w:t xml:space="preserve">, search for them in Patient Lookup. </w:t>
      </w:r>
    </w:p>
    <w:p w:rsidR="00155F08" w:rsidRPr="007039CC" w:rsidRDefault="00155F08" w:rsidP="00155F08">
      <w:pPr>
        <w:rPr>
          <w:rFonts w:ascii="Gill Sans MT" w:hAnsi="Gill Sans MT"/>
          <w:b/>
          <w:sz w:val="28"/>
          <w:szCs w:val="28"/>
        </w:rPr>
      </w:pPr>
      <w:r w:rsidRPr="007039CC">
        <w:rPr>
          <w:rFonts w:ascii="Gill Sans MT" w:hAnsi="Gill Sans MT"/>
          <w:b/>
          <w:sz w:val="28"/>
          <w:szCs w:val="28"/>
        </w:rPr>
        <w:t>Sign In</w:t>
      </w:r>
    </w:p>
    <w:p w:rsidR="00155F08" w:rsidRDefault="00155F08" w:rsidP="00155F08">
      <w:r>
        <w:t>You can also click on Sign In at the top, enter your contact and shift information, then select your patients and sign in.</w:t>
      </w:r>
    </w:p>
    <w:p w:rsidR="00155F08" w:rsidRDefault="004B638A" w:rsidP="00155F08">
      <w:r>
        <w:rPr>
          <w:noProof/>
        </w:rPr>
        <w:lastRenderedPageBreak/>
        <w:drawing>
          <wp:inline distT="0" distB="0" distL="0" distR="0" wp14:anchorId="091ECDC0" wp14:editId="6B3526E2">
            <wp:extent cx="5943600" cy="3115310"/>
            <wp:effectExtent l="0" t="0" r="0" b="8890"/>
            <wp:docPr id="228" name="U:\Images\Epic 2014\2400001To2500000\2432616.png" descr="Sign In Activity - RN"/>
            <wp:cNvGraphicFramePr/>
            <a:graphic xmlns:a="http://schemas.openxmlformats.org/drawingml/2006/main">
              <a:graphicData uri="http://schemas.openxmlformats.org/drawingml/2006/picture">
                <pic:pic xmlns:pic="http://schemas.openxmlformats.org/drawingml/2006/picture">
                  <pic:nvPicPr>
                    <pic:cNvPr id="15" name="U:\Images\Epic 2014\2400001To2500000\2432616.png" descr="Sign In Activity - RN"/>
                    <pic:cNvPicPr/>
                  </pic:nvPicPr>
                  <pic:blipFill>
                    <a:blip r:embed="rId21"/>
                    <a:srcRect/>
                    <a:stretch>
                      <a:fillRect/>
                    </a:stretch>
                  </pic:blipFill>
                  <pic:spPr>
                    <a:xfrm>
                      <a:off x="0" y="0"/>
                      <a:ext cx="5943600" cy="3115310"/>
                    </a:xfrm>
                    <a:prstGeom prst="rect">
                      <a:avLst/>
                    </a:prstGeom>
                  </pic:spPr>
                </pic:pic>
              </a:graphicData>
            </a:graphic>
          </wp:inline>
        </w:drawing>
      </w:r>
    </w:p>
    <w:p w:rsidR="00D22CC8" w:rsidRDefault="00D22CC8">
      <w:pPr>
        <w:spacing w:after="0" w:line="120" w:lineRule="auto"/>
        <w:rPr>
          <w:sz w:val="16"/>
          <w:szCs w:val="16"/>
        </w:rPr>
      </w:pPr>
    </w:p>
    <w:p w:rsidR="00D22CC8" w:rsidRDefault="00D22CC8">
      <w:pPr>
        <w:sectPr w:rsidR="00D22CC8">
          <w:footerReference w:type="default" r:id="rId22"/>
          <w:type w:val="continuous"/>
          <w:pgSz w:w="12240" w:h="15840" w:code="1"/>
          <w:pgMar w:top="1152" w:right="1440" w:bottom="1152" w:left="1440" w:header="720" w:footer="720" w:gutter="0"/>
          <w:cols w:space="720"/>
          <w:docGrid w:linePitch="360"/>
        </w:sectPr>
      </w:pPr>
    </w:p>
    <w:p w:rsidR="00D22CC8" w:rsidRDefault="00A83D54">
      <w:pPr>
        <w:pStyle w:val="MainTopic-Green"/>
      </w:pPr>
      <w:bookmarkStart w:id="16" w:name="1038315"/>
      <w:bookmarkStart w:id="17" w:name="_Toc422399199"/>
      <w:r>
        <w:lastRenderedPageBreak/>
        <w:t>Review the Chart</w:t>
      </w:r>
      <w:bookmarkEnd w:id="16"/>
      <w:bookmarkEnd w:id="17"/>
    </w:p>
    <w:p w:rsidR="004B638A" w:rsidRDefault="004B638A" w:rsidP="004B638A">
      <w:pPr>
        <w:pStyle w:val="Subtopic"/>
      </w:pPr>
      <w:bookmarkStart w:id="18" w:name="1038285"/>
      <w:bookmarkStart w:id="19" w:name="_Toc421132945"/>
      <w:bookmarkStart w:id="20" w:name="_Toc422399200"/>
      <w:r>
        <w:t>Preview your patients' charts</w:t>
      </w:r>
      <w:bookmarkEnd w:id="18"/>
      <w:bookmarkEnd w:id="19"/>
      <w:bookmarkEnd w:id="20"/>
    </w:p>
    <w:p w:rsidR="004B638A" w:rsidRDefault="004B638A" w:rsidP="004B638A">
      <w:r>
        <w:t>In Patient Lists, there are two ways to view patient information without opening the chart:</w:t>
      </w:r>
    </w:p>
    <w:p w:rsidR="004B638A" w:rsidRDefault="004B638A" w:rsidP="004B638A">
      <w:r>
        <w:t>A. Select a patient to view a report in the bottom pane. Click the report toolbar buttons to switch reports.</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99"/>
        <w:gridCol w:w="8195"/>
      </w:tblGrid>
      <w:tr w:rsidR="004B638A" w:rsidRPr="005E7BCB" w:rsidTr="004B638A">
        <w:trPr>
          <w:cantSplit/>
          <w:trHeight w:val="783"/>
        </w:trPr>
        <w:tc>
          <w:tcPr>
            <w:tcW w:w="899"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61" name="Picture 26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95" w:type="dxa"/>
            <w:shd w:val="clear" w:color="auto" w:fill="auto"/>
            <w:vAlign w:val="center"/>
          </w:tcPr>
          <w:p w:rsidR="004B638A" w:rsidRPr="005E7BCB" w:rsidRDefault="004B638A" w:rsidP="008603A5">
            <w:pPr>
              <w:pStyle w:val="TipBox"/>
            </w:pPr>
            <w:r w:rsidRPr="005E7BCB">
              <w:rPr>
                <w:rStyle w:val="TipText"/>
              </w:rPr>
              <w:t xml:space="preserve">Quickly identify your patient's PRN and scheduled meds along with their frequencies, doses, routes, and last administration times using the </w:t>
            </w:r>
            <w:r w:rsidRPr="005E7BCB">
              <w:rPr>
                <w:rStyle w:val="button"/>
              </w:rPr>
              <w:t xml:space="preserve">Due Meds </w:t>
            </w:r>
            <w:r w:rsidRPr="005E7BCB">
              <w:rPr>
                <w:rStyle w:val="TipText"/>
              </w:rPr>
              <w:t>report.</w:t>
            </w:r>
          </w:p>
        </w:tc>
      </w:tr>
    </w:tbl>
    <w:p w:rsidR="004B638A" w:rsidRDefault="004B638A" w:rsidP="004B638A">
      <w:pPr>
        <w:spacing w:after="0" w:line="120" w:lineRule="auto"/>
        <w:rPr>
          <w:sz w:val="16"/>
          <w:szCs w:val="16"/>
        </w:rPr>
      </w:pPr>
    </w:p>
    <w:p w:rsidR="004B638A" w:rsidRDefault="004B638A" w:rsidP="004B638A">
      <w:r>
        <w:t>B. Use the icons in each column to identify patients with overdue meds, outstanding documentation, unacknowledged orders, and more.</w:t>
      </w:r>
    </w:p>
    <w:p w:rsidR="004B638A" w:rsidRDefault="004B638A" w:rsidP="004B638A">
      <w:r>
        <w:t>Double-click a patient to open his chart.</w:t>
      </w:r>
    </w:p>
    <w:p w:rsidR="004B638A" w:rsidRDefault="004B638A" w:rsidP="004B638A">
      <w:pPr>
        <w:pStyle w:val="Image"/>
      </w:pPr>
      <w:r w:rsidRPr="00007786">
        <w:rPr>
          <w:noProof/>
        </w:rPr>
        <w:lastRenderedPageBreak/>
        <w:drawing>
          <wp:inline distT="0" distB="0" distL="0" distR="0">
            <wp:extent cx="5889356" cy="2989129"/>
            <wp:effectExtent l="0" t="0" r="0" b="1905"/>
            <wp:docPr id="260" name="Picture 2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283.png"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8020" cy="2993526"/>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98"/>
        <w:gridCol w:w="8194"/>
      </w:tblGrid>
      <w:tr w:rsidR="004B638A" w:rsidRPr="005E7BCB" w:rsidTr="004B638A">
        <w:trPr>
          <w:cantSplit/>
          <w:trHeight w:val="627"/>
        </w:trPr>
        <w:tc>
          <w:tcPr>
            <w:tcW w:w="898"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59" name="Picture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94" w:type="dxa"/>
            <w:shd w:val="clear" w:color="auto" w:fill="auto"/>
            <w:vAlign w:val="center"/>
          </w:tcPr>
          <w:p w:rsidR="004B638A" w:rsidRPr="005E7BCB" w:rsidRDefault="004B638A" w:rsidP="008603A5">
            <w:pPr>
              <w:pStyle w:val="TipBox"/>
            </w:pPr>
            <w:r w:rsidRPr="005E7BCB">
              <w:rPr>
                <w:rStyle w:val="TipText"/>
              </w:rPr>
              <w:t xml:space="preserve">While viewing a report you'll use often, click </w:t>
            </w:r>
            <w:r w:rsidRPr="00007786">
              <w:rPr>
                <w:noProof/>
              </w:rPr>
              <w:drawing>
                <wp:inline distT="0" distB="0" distL="0" distR="0">
                  <wp:extent cx="123825" cy="1238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5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TipText"/>
              </w:rPr>
              <w:t xml:space="preserve"> and then click </w:t>
            </w:r>
            <w:r w:rsidRPr="005E7BCB">
              <w:rPr>
                <w:rStyle w:val="button"/>
              </w:rPr>
              <w:t xml:space="preserve">Add Current </w:t>
            </w:r>
            <w:r w:rsidRPr="005E7BCB">
              <w:rPr>
                <w:rStyle w:val="TipText"/>
              </w:rPr>
              <w:t xml:space="preserve">to add it to the report toolbar for quick access. </w:t>
            </w:r>
          </w:p>
        </w:tc>
      </w:tr>
    </w:tbl>
    <w:p w:rsidR="004B638A" w:rsidRDefault="004B638A" w:rsidP="004B638A">
      <w:pPr>
        <w:spacing w:after="0" w:line="120" w:lineRule="auto"/>
        <w:rPr>
          <w:sz w:val="16"/>
          <w:szCs w:val="16"/>
        </w:rPr>
      </w:pPr>
    </w:p>
    <w:p w:rsidR="004B638A" w:rsidRDefault="004B638A" w:rsidP="004B638A">
      <w:pPr>
        <w:pStyle w:val="TinyParagraph"/>
      </w:pPr>
      <w:r>
        <w:br w:type="page"/>
      </w:r>
    </w:p>
    <w:p w:rsidR="004B638A" w:rsidRDefault="004B638A" w:rsidP="004B638A">
      <w:pPr>
        <w:pStyle w:val="Subtopic"/>
      </w:pPr>
      <w:bookmarkStart w:id="21" w:name="1038288"/>
      <w:bookmarkStart w:id="22" w:name="_Toc421132946"/>
      <w:bookmarkStart w:id="23" w:name="_Toc422399201"/>
      <w:r>
        <w:lastRenderedPageBreak/>
        <w:t>Review a patient's chart at a high level</w:t>
      </w:r>
      <w:bookmarkEnd w:id="21"/>
      <w:bookmarkEnd w:id="22"/>
      <w:bookmarkEnd w:id="23"/>
    </w:p>
    <w:p w:rsidR="004B638A" w:rsidRDefault="004B638A" w:rsidP="004B638A">
      <w:r>
        <w:t>In Patient Lists, double-click a patient's name to open the chart to Patient Summary.</w:t>
      </w:r>
    </w:p>
    <w:p w:rsidR="004B638A" w:rsidRDefault="004B638A" w:rsidP="004B638A">
      <w:r>
        <w:t xml:space="preserve">A. The Overview report includes a variety of information from the patient's current hospitalization, including medical problems, recent vital signs, I/O values, and lab results. </w:t>
      </w:r>
    </w:p>
    <w:p w:rsidR="004B638A" w:rsidRDefault="004B638A" w:rsidP="004B638A">
      <w:r>
        <w:t>B. Click a button to view other reports, like Labs.</w:t>
      </w:r>
    </w:p>
    <w:p w:rsidR="004B638A" w:rsidRDefault="004B638A" w:rsidP="004B638A">
      <w:pPr>
        <w:pStyle w:val="Image"/>
      </w:pPr>
      <w:r w:rsidRPr="00007786">
        <w:rPr>
          <w:noProof/>
        </w:rPr>
        <w:drawing>
          <wp:inline distT="0" distB="0" distL="0" distR="0">
            <wp:extent cx="5951131" cy="2743200"/>
            <wp:effectExtent l="0" t="0" r="0" b="0"/>
            <wp:docPr id="257" name="Picture 257" descr="Over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286.png" descr="Overview report"/>
                    <pic:cNvPicPr>
                      <a:picLocks noChangeAspect="1" noChangeArrowheads="1"/>
                    </pic:cNvPicPr>
                  </pic:nvPicPr>
                  <pic:blipFill rotWithShape="1">
                    <a:blip r:embed="rId25">
                      <a:extLst>
                        <a:ext uri="{28A0092B-C50C-407E-A947-70E740481C1C}">
                          <a14:useLocalDpi xmlns:a14="http://schemas.microsoft.com/office/drawing/2010/main" val="0"/>
                        </a:ext>
                      </a:extLst>
                    </a:blip>
                    <a:srcRect b="24317"/>
                    <a:stretch/>
                  </pic:blipFill>
                  <pic:spPr bwMode="auto">
                    <a:xfrm>
                      <a:off x="0" y="0"/>
                      <a:ext cx="5961784" cy="274811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89"/>
        <w:gridCol w:w="8107"/>
      </w:tblGrid>
      <w:tr w:rsidR="004B638A" w:rsidRPr="005E7BCB" w:rsidTr="004B638A">
        <w:trPr>
          <w:cantSplit/>
          <w:trHeight w:val="830"/>
        </w:trPr>
        <w:tc>
          <w:tcPr>
            <w:tcW w:w="889"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56" name="Picture 25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07" w:type="dxa"/>
            <w:shd w:val="clear" w:color="auto" w:fill="auto"/>
            <w:vAlign w:val="center"/>
          </w:tcPr>
          <w:p w:rsidR="004B638A" w:rsidRPr="005E7BCB" w:rsidRDefault="004B638A" w:rsidP="008603A5">
            <w:pPr>
              <w:pStyle w:val="TipBox"/>
            </w:pPr>
            <w:r w:rsidRPr="005E7BCB">
              <w:rPr>
                <w:rStyle w:val="TipText"/>
              </w:rPr>
              <w:t xml:space="preserve">Click a link in a section header to jump to the activity where you can document the information. For example, click </w:t>
            </w:r>
            <w:r w:rsidRPr="005E7BCB">
              <w:rPr>
                <w:rStyle w:val="button"/>
              </w:rPr>
              <w:t xml:space="preserve">I/O </w:t>
            </w:r>
            <w:r w:rsidRPr="00007786">
              <w:rPr>
                <w:noProof/>
              </w:rPr>
              <w:drawing>
                <wp:inline distT="0" distB="0" distL="0" distR="0">
                  <wp:extent cx="62230" cy="92710"/>
                  <wp:effectExtent l="0" t="0" r="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592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92710"/>
                          </a:xfrm>
                          <a:prstGeom prst="rect">
                            <a:avLst/>
                          </a:prstGeom>
                          <a:noFill/>
                          <a:ln>
                            <a:noFill/>
                          </a:ln>
                        </pic:spPr>
                      </pic:pic>
                    </a:graphicData>
                  </a:graphic>
                </wp:inline>
              </w:drawing>
            </w:r>
            <w:r w:rsidRPr="005E7BCB">
              <w:rPr>
                <w:rStyle w:val="TipText"/>
              </w:rPr>
              <w:t xml:space="preserve"> to jump to the Intake/Output activity.</w:t>
            </w:r>
          </w:p>
        </w:tc>
      </w:tr>
    </w:tbl>
    <w:p w:rsidR="004B638A" w:rsidRDefault="004B638A" w:rsidP="004B638A">
      <w:pPr>
        <w:spacing w:after="0" w:line="120" w:lineRule="auto"/>
        <w:rPr>
          <w:sz w:val="16"/>
          <w:szCs w:val="16"/>
        </w:rPr>
      </w:pPr>
    </w:p>
    <w:p w:rsidR="004B638A" w:rsidRDefault="004B638A" w:rsidP="004B638A">
      <w:pPr>
        <w:spacing w:after="0" w:line="120" w:lineRule="auto"/>
        <w:rPr>
          <w:sz w:val="16"/>
          <w:szCs w:val="16"/>
        </w:rPr>
      </w:pPr>
    </w:p>
    <w:p w:rsidR="004B638A" w:rsidRDefault="004B638A" w:rsidP="004B638A">
      <w:pPr>
        <w:pStyle w:val="Microtopic"/>
      </w:pPr>
      <w:r>
        <w:lastRenderedPageBreak/>
        <w:t>Acknowledge orders</w:t>
      </w:r>
    </w:p>
    <w:p w:rsidR="004B638A" w:rsidRDefault="004B638A" w:rsidP="004B638A">
      <w:r>
        <w:t>Acknowledge new and modified orders to indicate that you have seen and reviewed them</w:t>
      </w:r>
      <w:r w:rsidRPr="00712BD0">
        <w:t xml:space="preserve">. </w:t>
      </w:r>
      <w:r w:rsidRPr="00712BD0">
        <w:rPr>
          <w:i/>
        </w:rPr>
        <w:t xml:space="preserve">This does not mean that you will be the one to carry out the order. </w:t>
      </w:r>
      <w:r w:rsidRPr="00712BD0">
        <w:t>If you have concerns about the orders, acknowledge them and then contact the physician.</w:t>
      </w:r>
    </w:p>
    <w:p w:rsidR="004B638A" w:rsidRDefault="004B638A" w:rsidP="004B638A">
      <w:r>
        <w:t xml:space="preserve">In the Orders to be Acknowledged section of Patient Summary, click </w:t>
      </w:r>
      <w:r>
        <w:rPr>
          <w:rStyle w:val="button"/>
        </w:rPr>
        <w:t>Acknowledge All</w:t>
      </w:r>
      <w:r>
        <w:t xml:space="preserve"> to acknowledge orders and remove them from this section of the report. </w:t>
      </w:r>
    </w:p>
    <w:p w:rsidR="004B638A" w:rsidRDefault="004B638A" w:rsidP="004B638A">
      <w:pPr>
        <w:pStyle w:val="Image"/>
      </w:pPr>
      <w:r w:rsidRPr="00007786">
        <w:rPr>
          <w:noProof/>
        </w:rPr>
        <w:drawing>
          <wp:inline distT="0" distB="0" distL="0" distR="0">
            <wp:extent cx="5889356" cy="1661031"/>
            <wp:effectExtent l="0" t="0" r="0" b="0"/>
            <wp:docPr id="254" name="Picture 2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290.png"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1563" cy="1670115"/>
                    </a:xfrm>
                    <a:prstGeom prst="rect">
                      <a:avLst/>
                    </a:prstGeom>
                    <a:noFill/>
                    <a:ln>
                      <a:noFill/>
                    </a:ln>
                  </pic:spPr>
                </pic:pic>
              </a:graphicData>
            </a:graphic>
          </wp:inline>
        </w:drawing>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84"/>
        <w:gridCol w:w="8063"/>
      </w:tblGrid>
      <w:tr w:rsidR="004B638A" w:rsidRPr="005E7BCB" w:rsidTr="004B638A">
        <w:trPr>
          <w:cantSplit/>
          <w:trHeight w:val="760"/>
        </w:trPr>
        <w:tc>
          <w:tcPr>
            <w:tcW w:w="884"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77470" cy="248285"/>
                  <wp:effectExtent l="0" t="0" r="0" b="0"/>
                  <wp:docPr id="253" name="Picture 25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063" w:type="dxa"/>
            <w:shd w:val="clear" w:color="auto" w:fill="auto"/>
            <w:vAlign w:val="center"/>
          </w:tcPr>
          <w:p w:rsidR="004B638A" w:rsidRPr="005E7BCB" w:rsidRDefault="004B638A" w:rsidP="008603A5">
            <w:pPr>
              <w:pStyle w:val="TipBox"/>
            </w:pPr>
            <w:r w:rsidRPr="005E7BCB">
              <w:rPr>
                <w:rStyle w:val="TipText"/>
              </w:rPr>
              <w:t xml:space="preserve">Orders are active whether or not you acknowledge them. Acknowledging orders is not the same as releasing them. For more information on releasing orders, refer to p. </w:t>
            </w:r>
            <w:r w:rsidRPr="005E7BCB">
              <w:rPr>
                <w:rStyle w:val="TipText"/>
              </w:rPr>
              <w:fldChar w:fldCharType="begin"/>
            </w:r>
            <w:r w:rsidRPr="005E7BCB">
              <w:rPr>
                <w:rStyle w:val="TipText"/>
              </w:rPr>
              <w:instrText xml:space="preserve"> PAGEREF 1038472 \h </w:instrText>
            </w:r>
            <w:r w:rsidRPr="005E7BCB">
              <w:rPr>
                <w:rStyle w:val="TipText"/>
              </w:rPr>
            </w:r>
            <w:r w:rsidRPr="005E7BCB">
              <w:rPr>
                <w:rStyle w:val="TipText"/>
              </w:rPr>
              <w:fldChar w:fldCharType="separate"/>
            </w:r>
            <w:r w:rsidRPr="005E7BCB">
              <w:rPr>
                <w:rStyle w:val="TipText"/>
                <w:noProof/>
              </w:rPr>
              <w:t>59</w:t>
            </w:r>
            <w:r w:rsidRPr="005E7BCB">
              <w:rPr>
                <w:rStyle w:val="TipText"/>
              </w:rPr>
              <w:fldChar w:fldCharType="end"/>
            </w:r>
            <w:r w:rsidRPr="005E7BCB">
              <w:rPr>
                <w:rStyle w:val="TipText"/>
              </w:rPr>
              <w:t>.</w:t>
            </w:r>
          </w:p>
        </w:tc>
      </w:tr>
    </w:tbl>
    <w:p w:rsidR="004B638A" w:rsidRDefault="004B638A" w:rsidP="004B638A">
      <w:pPr>
        <w:spacing w:after="0" w:line="120" w:lineRule="auto"/>
        <w:rPr>
          <w:sz w:val="16"/>
          <w:szCs w:val="16"/>
        </w:rPr>
      </w:pP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87"/>
        <w:gridCol w:w="8085"/>
      </w:tblGrid>
      <w:tr w:rsidR="004B638A" w:rsidRPr="005E7BCB" w:rsidTr="004B638A">
        <w:trPr>
          <w:cantSplit/>
          <w:trHeight w:val="516"/>
        </w:trPr>
        <w:tc>
          <w:tcPr>
            <w:tcW w:w="887"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52" name="Picture 25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085" w:type="dxa"/>
            <w:shd w:val="clear" w:color="auto" w:fill="auto"/>
            <w:vAlign w:val="center"/>
          </w:tcPr>
          <w:p w:rsidR="004B638A" w:rsidRPr="005E7BCB" w:rsidRDefault="004B638A" w:rsidP="008603A5">
            <w:pPr>
              <w:pStyle w:val="TipBox"/>
            </w:pPr>
            <w:r w:rsidRPr="005E7BCB">
              <w:rPr>
                <w:rStyle w:val="TipText"/>
              </w:rPr>
              <w:t>To see a list of all a patient's current orders, open the Orders activity.</w:t>
            </w:r>
          </w:p>
        </w:tc>
      </w:tr>
    </w:tbl>
    <w:p w:rsidR="004B638A" w:rsidRDefault="004B638A" w:rsidP="004B638A">
      <w:pPr>
        <w:spacing w:after="0" w:line="120" w:lineRule="auto"/>
        <w:rPr>
          <w:sz w:val="16"/>
          <w:szCs w:val="16"/>
        </w:rPr>
      </w:pPr>
    </w:p>
    <w:p w:rsidR="004B638A" w:rsidRDefault="004B638A" w:rsidP="004B638A">
      <w:pPr>
        <w:spacing w:after="0" w:line="120" w:lineRule="auto"/>
        <w:rPr>
          <w:sz w:val="16"/>
          <w:szCs w:val="16"/>
        </w:rPr>
      </w:pPr>
    </w:p>
    <w:p w:rsidR="004B638A" w:rsidRDefault="004B638A" w:rsidP="004B638A">
      <w:pPr>
        <w:pStyle w:val="Microtopic"/>
      </w:pPr>
      <w:r>
        <w:t>Review current medications</w:t>
      </w:r>
    </w:p>
    <w:p w:rsidR="004B638A" w:rsidRDefault="004B638A" w:rsidP="004B638A">
      <w:r>
        <w:t xml:space="preserve">See an overview of the patient's current medications in the Medications section of the Overview report. To jump to the MAR, click the </w:t>
      </w:r>
      <w:r>
        <w:rPr>
          <w:rStyle w:val="button"/>
        </w:rPr>
        <w:t>Medications</w:t>
      </w:r>
      <w:r>
        <w:t xml:space="preserve"> link.</w:t>
      </w:r>
    </w:p>
    <w:p w:rsidR="004B638A" w:rsidRDefault="004B638A" w:rsidP="004B638A">
      <w:pPr>
        <w:pStyle w:val="Image"/>
      </w:pPr>
      <w:r w:rsidRPr="00007786">
        <w:rPr>
          <w:noProof/>
        </w:rPr>
        <w:lastRenderedPageBreak/>
        <w:drawing>
          <wp:inline distT="0" distB="0" distL="0" distR="0">
            <wp:extent cx="5888990" cy="2183490"/>
            <wp:effectExtent l="0" t="0" r="0" b="7620"/>
            <wp:docPr id="251" name="Picture 251" descr="Medicatio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04910.png" descr="Medications se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2129" cy="2192069"/>
                    </a:xfrm>
                    <a:prstGeom prst="rect">
                      <a:avLst/>
                    </a:prstGeom>
                    <a:noFill/>
                    <a:ln>
                      <a:noFill/>
                    </a:ln>
                  </pic:spPr>
                </pic:pic>
              </a:graphicData>
            </a:graphic>
          </wp:inline>
        </w:drawing>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82"/>
        <w:gridCol w:w="8043"/>
      </w:tblGrid>
      <w:tr w:rsidR="004B638A" w:rsidRPr="005E7BCB" w:rsidTr="004B638A">
        <w:trPr>
          <w:cantSplit/>
          <w:trHeight w:val="259"/>
        </w:trPr>
        <w:tc>
          <w:tcPr>
            <w:tcW w:w="882"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77470" cy="248285"/>
                  <wp:effectExtent l="0" t="0" r="0" b="0"/>
                  <wp:docPr id="250" name="Picture 25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043" w:type="dxa"/>
            <w:shd w:val="clear" w:color="auto" w:fill="auto"/>
            <w:vAlign w:val="center"/>
          </w:tcPr>
          <w:p w:rsidR="004B638A" w:rsidRPr="005E7BCB" w:rsidRDefault="004B638A" w:rsidP="008603A5">
            <w:pPr>
              <w:pStyle w:val="TipBox"/>
            </w:pPr>
            <w:r w:rsidRPr="005E7BCB">
              <w:rPr>
                <w:rStyle w:val="TipText"/>
              </w:rPr>
              <w:t>A last action of Ordered means the medication has n</w:t>
            </w:r>
            <w:r>
              <w:rPr>
                <w:rStyle w:val="TipText"/>
              </w:rPr>
              <w:t>ot</w:t>
            </w:r>
            <w:r w:rsidRPr="005E7BCB">
              <w:rPr>
                <w:rStyle w:val="TipText"/>
              </w:rPr>
              <w:t xml:space="preserve"> been given.</w:t>
            </w:r>
          </w:p>
        </w:tc>
      </w:tr>
    </w:tbl>
    <w:p w:rsidR="004B638A" w:rsidRDefault="004B638A" w:rsidP="004B638A">
      <w:pPr>
        <w:spacing w:after="0" w:line="120" w:lineRule="auto"/>
        <w:rPr>
          <w:sz w:val="16"/>
          <w:szCs w:val="16"/>
        </w:rPr>
      </w:pPr>
    </w:p>
    <w:p w:rsidR="004B638A" w:rsidRDefault="004B638A" w:rsidP="004B638A">
      <w:pPr>
        <w:pStyle w:val="Microtopic"/>
      </w:pPr>
      <w:r>
        <w:t>Leave "sticky notes" in the chart</w:t>
      </w:r>
    </w:p>
    <w:p w:rsidR="004B638A" w:rsidRDefault="004B638A" w:rsidP="004B638A">
      <w:r>
        <w:t xml:space="preserve">You can leave "sticky notes" for other clinicians at the top of the Overview report. These notes aren't part of the medical record and </w:t>
      </w:r>
      <w:r w:rsidRPr="00712BD0">
        <w:rPr>
          <w:u w:val="single"/>
        </w:rPr>
        <w:t>anyone can permanently delete them at any time.</w:t>
      </w:r>
      <w:r>
        <w:t xml:space="preserve"> </w:t>
      </w:r>
    </w:p>
    <w:p w:rsidR="004B638A" w:rsidRDefault="004B638A" w:rsidP="00E54251">
      <w:pPr>
        <w:pStyle w:val="Step"/>
        <w:numPr>
          <w:ilvl w:val="0"/>
          <w:numId w:val="7"/>
        </w:numPr>
        <w:spacing w:before="0" w:after="160" w:line="240" w:lineRule="auto"/>
      </w:pPr>
      <w:r>
        <w:t xml:space="preserve">Click the </w:t>
      </w:r>
      <w:r>
        <w:rPr>
          <w:rStyle w:val="button"/>
        </w:rPr>
        <w:t xml:space="preserve">Comment </w:t>
      </w:r>
      <w:r>
        <w:t>link.</w:t>
      </w:r>
    </w:p>
    <w:p w:rsidR="004B638A" w:rsidRDefault="004B638A" w:rsidP="00E54251">
      <w:pPr>
        <w:pStyle w:val="Step"/>
        <w:numPr>
          <w:ilvl w:val="0"/>
          <w:numId w:val="7"/>
        </w:numPr>
        <w:spacing w:before="0" w:after="160" w:line="240" w:lineRule="auto"/>
      </w:pPr>
      <w:r>
        <w:t>Enter your note, your name, and the date.</w:t>
      </w:r>
    </w:p>
    <w:p w:rsidR="004B638A" w:rsidRDefault="004B638A" w:rsidP="004B638A">
      <w:pPr>
        <w:pStyle w:val="Image"/>
      </w:pPr>
      <w:r w:rsidRPr="00007786">
        <w:rPr>
          <w:noProof/>
        </w:rPr>
        <w:drawing>
          <wp:inline distT="0" distB="0" distL="0" distR="0">
            <wp:extent cx="5834608" cy="1363851"/>
            <wp:effectExtent l="0" t="0" r="0" b="8255"/>
            <wp:docPr id="249" name="Picture 249" descr="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04807.png" descr="Sticky No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76" cy="1367958"/>
                    </a:xfrm>
                    <a:prstGeom prst="rect">
                      <a:avLst/>
                    </a:prstGeom>
                    <a:noFill/>
                    <a:ln>
                      <a:noFill/>
                    </a:ln>
                  </pic:spPr>
                </pic:pic>
              </a:graphicData>
            </a:graphic>
          </wp:inline>
        </w:drawing>
      </w:r>
    </w:p>
    <w:p w:rsidR="004B638A" w:rsidRDefault="004B638A" w:rsidP="004B638A">
      <w:pPr>
        <w:pStyle w:val="TinyParagraph"/>
      </w:pPr>
      <w:r>
        <w:br w:type="page"/>
      </w:r>
    </w:p>
    <w:p w:rsidR="004B638A" w:rsidRDefault="004B638A" w:rsidP="004B638A">
      <w:pPr>
        <w:pStyle w:val="Subtopic"/>
      </w:pPr>
      <w:bookmarkStart w:id="24" w:name="1805176"/>
      <w:bookmarkStart w:id="25" w:name="_Toc421132947"/>
      <w:bookmarkStart w:id="26" w:name="_Toc422399202"/>
      <w:r>
        <w:lastRenderedPageBreak/>
        <w:t>Review lab results</w:t>
      </w:r>
      <w:bookmarkEnd w:id="24"/>
      <w:bookmarkEnd w:id="25"/>
      <w:bookmarkEnd w:id="26"/>
    </w:p>
    <w:p w:rsidR="004B638A" w:rsidRDefault="004B638A" w:rsidP="004B638A">
      <w:r>
        <w:t>To see a patient's lab results since admission, open the Lab report in Patient Summary. It opens to the All view, which shows all data recorded. You can control how much data you see.</w:t>
      </w:r>
    </w:p>
    <w:p w:rsidR="004B638A" w:rsidRDefault="004B638A" w:rsidP="004B638A">
      <w:r>
        <w:t>A. To expand or collapse the data, click an interval link. For example, click 4 Hrs to see four hours of data in each column.</w:t>
      </w:r>
    </w:p>
    <w:p w:rsidR="004B638A" w:rsidRDefault="004B638A" w:rsidP="004B638A">
      <w:r>
        <w:t>B. To drill down for more detail in a specific interval, click a column header link. A plus sign appears next to a value if there is more data in the interval, and a ! sign appears if one of the hidden results is abnormal.</w:t>
      </w:r>
    </w:p>
    <w:p w:rsidR="004B638A" w:rsidRDefault="004B638A" w:rsidP="004B638A">
      <w:r>
        <w:t xml:space="preserve">C. To view a different date, click the arrows next to the date. Or, enter a specific date in the </w:t>
      </w:r>
      <w:r>
        <w:rPr>
          <w:rStyle w:val="button"/>
        </w:rPr>
        <w:t xml:space="preserve">Date </w:t>
      </w:r>
      <w:r>
        <w:t>(</w:t>
      </w:r>
      <w:r w:rsidRPr="00007786">
        <w:rPr>
          <w:noProof/>
        </w:rPr>
        <w:drawing>
          <wp:inline distT="0" distB="0" distL="0" distR="0">
            <wp:extent cx="123825" cy="1238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4678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field.</w:t>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91"/>
        <w:gridCol w:w="8129"/>
      </w:tblGrid>
      <w:tr w:rsidR="004B638A" w:rsidRPr="005E7BCB" w:rsidTr="004B638A">
        <w:trPr>
          <w:cantSplit/>
          <w:trHeight w:val="499"/>
        </w:trPr>
        <w:tc>
          <w:tcPr>
            <w:tcW w:w="891"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77470" cy="248285"/>
                  <wp:effectExtent l="0" t="0" r="0" b="0"/>
                  <wp:docPr id="247" name="Picture 24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29" w:type="dxa"/>
            <w:shd w:val="clear" w:color="auto" w:fill="auto"/>
            <w:vAlign w:val="center"/>
          </w:tcPr>
          <w:p w:rsidR="004B638A" w:rsidRPr="005E7BCB" w:rsidRDefault="004B638A" w:rsidP="008603A5">
            <w:pPr>
              <w:pStyle w:val="TipBox"/>
            </w:pPr>
            <w:r w:rsidRPr="005E7BCB">
              <w:rPr>
                <w:rStyle w:val="TipText"/>
              </w:rPr>
              <w:t>When values are hidden, I/O cells display the total for that interval. All other cells display the last value documented in that interval.</w:t>
            </w:r>
          </w:p>
        </w:tc>
      </w:tr>
    </w:tbl>
    <w:p w:rsidR="004B638A" w:rsidRDefault="004B638A" w:rsidP="004B638A">
      <w:pPr>
        <w:spacing w:after="0" w:line="120" w:lineRule="auto"/>
        <w:rPr>
          <w:sz w:val="16"/>
          <w:szCs w:val="16"/>
        </w:rPr>
      </w:pPr>
    </w:p>
    <w:p w:rsidR="004B638A" w:rsidRDefault="004B638A" w:rsidP="008603A5">
      <w:pPr>
        <w:pStyle w:val="Image"/>
        <w:jc w:val="center"/>
      </w:pPr>
      <w:r w:rsidRPr="00007786">
        <w:rPr>
          <w:noProof/>
        </w:rPr>
        <w:drawing>
          <wp:inline distT="0" distB="0" distL="0" distR="0">
            <wp:extent cx="5904854" cy="2952427"/>
            <wp:effectExtent l="0" t="0" r="1270" b="635"/>
            <wp:docPr id="246" name="Picture 246" descr="Lab results since ad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88642.png" descr="Lab results since admis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2866" cy="2956433"/>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91"/>
        <w:gridCol w:w="8129"/>
      </w:tblGrid>
      <w:tr w:rsidR="004B638A" w:rsidRPr="005E7BCB" w:rsidTr="004B638A">
        <w:trPr>
          <w:cantSplit/>
          <w:trHeight w:val="584"/>
        </w:trPr>
        <w:tc>
          <w:tcPr>
            <w:tcW w:w="891" w:type="dxa"/>
            <w:shd w:val="clear" w:color="auto" w:fill="auto"/>
            <w:vAlign w:val="center"/>
          </w:tcPr>
          <w:p w:rsidR="004B638A" w:rsidRPr="005E7BCB" w:rsidRDefault="004B638A" w:rsidP="008603A5">
            <w:pPr>
              <w:pStyle w:val="NoteBoxIcon"/>
              <w:jc w:val="center"/>
            </w:pPr>
            <w:r w:rsidRPr="005E7BCB">
              <w:rPr>
                <w:noProof/>
              </w:rPr>
              <w:lastRenderedPageBreak/>
              <w:drawing>
                <wp:inline distT="0" distB="0" distL="0" distR="0">
                  <wp:extent cx="248285" cy="248285"/>
                  <wp:effectExtent l="0" t="0" r="0" b="0"/>
                  <wp:docPr id="245" name="Picture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29" w:type="dxa"/>
            <w:shd w:val="clear" w:color="auto" w:fill="auto"/>
            <w:vAlign w:val="center"/>
          </w:tcPr>
          <w:p w:rsidR="004B638A" w:rsidRPr="005E7BCB" w:rsidRDefault="004B638A" w:rsidP="008603A5">
            <w:pPr>
              <w:pStyle w:val="TipBox"/>
            </w:pPr>
            <w:r w:rsidRPr="005E7BCB">
              <w:rPr>
                <w:rStyle w:val="TipText"/>
              </w:rPr>
              <w:t>In an interval view, the column headers show the start time of the interval. In the All view, they show the time the data was recorded.</w:t>
            </w:r>
          </w:p>
        </w:tc>
      </w:tr>
    </w:tbl>
    <w:p w:rsidR="004B638A" w:rsidRDefault="004B638A" w:rsidP="004B638A">
      <w:pPr>
        <w:spacing w:after="0" w:line="120" w:lineRule="auto"/>
        <w:rPr>
          <w:sz w:val="16"/>
          <w:szCs w:val="16"/>
        </w:rPr>
      </w:pPr>
    </w:p>
    <w:p w:rsidR="004B638A" w:rsidRDefault="004B638A" w:rsidP="004B638A">
      <w:pPr>
        <w:pStyle w:val="TinyParagraph"/>
      </w:pPr>
      <w:r>
        <w:br w:type="page"/>
      </w:r>
    </w:p>
    <w:p w:rsidR="004B638A" w:rsidRDefault="004B638A" w:rsidP="004B638A">
      <w:pPr>
        <w:pStyle w:val="Subtopic"/>
      </w:pPr>
      <w:bookmarkStart w:id="27" w:name="1038311"/>
      <w:bookmarkStart w:id="28" w:name="_Toc421132948"/>
      <w:bookmarkStart w:id="29" w:name="_Toc422399203"/>
      <w:r>
        <w:lastRenderedPageBreak/>
        <w:t>Review notes</w:t>
      </w:r>
      <w:bookmarkEnd w:id="27"/>
      <w:bookmarkEnd w:id="28"/>
      <w:bookmarkEnd w:id="29"/>
    </w:p>
    <w:p w:rsidR="004B638A" w:rsidRDefault="004B638A" w:rsidP="004B638A">
      <w:r>
        <w:t xml:space="preserve">View the patient's notes in the Notes activity. Select a note to view it below. To see a specific type of note, such as H&amp;P, select the appropriate tab. </w:t>
      </w:r>
    </w:p>
    <w:p w:rsidR="004B638A" w:rsidRDefault="004B638A" w:rsidP="008603A5">
      <w:pPr>
        <w:pStyle w:val="Image"/>
        <w:jc w:val="center"/>
      </w:pPr>
      <w:r w:rsidRPr="00007786">
        <w:rPr>
          <w:noProof/>
        </w:rPr>
        <w:drawing>
          <wp:inline distT="0" distB="0" distL="0" distR="0">
            <wp:extent cx="5858359" cy="2753246"/>
            <wp:effectExtent l="0" t="0" r="0" b="9525"/>
            <wp:docPr id="244" name="Picture 2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310.png"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4880" cy="2761010"/>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79"/>
        <w:gridCol w:w="8019"/>
      </w:tblGrid>
      <w:tr w:rsidR="004B638A" w:rsidRPr="005E7BCB" w:rsidTr="004B638A">
        <w:trPr>
          <w:cantSplit/>
          <w:trHeight w:val="617"/>
        </w:trPr>
        <w:tc>
          <w:tcPr>
            <w:tcW w:w="879"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43" name="Picture 24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019" w:type="dxa"/>
            <w:shd w:val="clear" w:color="auto" w:fill="auto"/>
            <w:vAlign w:val="center"/>
          </w:tcPr>
          <w:p w:rsidR="004B638A" w:rsidRPr="005E7BCB" w:rsidRDefault="004B638A" w:rsidP="008603A5">
            <w:pPr>
              <w:pStyle w:val="TipBox"/>
            </w:pPr>
            <w:r w:rsidRPr="005E7BCB">
              <w:rPr>
                <w:rStyle w:val="TipText"/>
              </w:rPr>
              <w:t xml:space="preserve">To narrow down the list of notes by author type, such as physician, click </w:t>
            </w:r>
            <w:r w:rsidRPr="00007786">
              <w:rPr>
                <w:noProof/>
              </w:rPr>
              <w:drawing>
                <wp:inline distT="0" distB="0" distL="0" distR="0">
                  <wp:extent cx="123825" cy="1238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48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button"/>
              </w:rPr>
              <w:t xml:space="preserve"> Filter</w:t>
            </w:r>
            <w:r w:rsidRPr="005E7BCB">
              <w:rPr>
                <w:rStyle w:val="TipText"/>
              </w:rPr>
              <w:t>. Sort the notes by clicking a column header, such as Note Time.</w:t>
            </w:r>
          </w:p>
        </w:tc>
      </w:tr>
    </w:tbl>
    <w:p w:rsidR="004B638A" w:rsidRDefault="004B638A" w:rsidP="004B638A">
      <w:pPr>
        <w:spacing w:after="0" w:line="120" w:lineRule="auto"/>
        <w:rPr>
          <w:sz w:val="16"/>
          <w:szCs w:val="16"/>
        </w:rPr>
      </w:pP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77"/>
        <w:gridCol w:w="7999"/>
      </w:tblGrid>
      <w:tr w:rsidR="004B638A" w:rsidRPr="005E7BCB" w:rsidTr="004B638A">
        <w:trPr>
          <w:cantSplit/>
          <w:trHeight w:val="423"/>
        </w:trPr>
        <w:tc>
          <w:tcPr>
            <w:tcW w:w="877"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41" name="Picture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7999" w:type="dxa"/>
            <w:shd w:val="clear" w:color="auto" w:fill="auto"/>
            <w:vAlign w:val="center"/>
          </w:tcPr>
          <w:p w:rsidR="004B638A" w:rsidRPr="005E7BCB" w:rsidRDefault="004B638A" w:rsidP="008603A5">
            <w:pPr>
              <w:pStyle w:val="TipBox"/>
            </w:pPr>
            <w:r w:rsidRPr="005E7BCB">
              <w:rPr>
                <w:rStyle w:val="TipText"/>
              </w:rPr>
              <w:t xml:space="preserve">To know which notes are new, click </w:t>
            </w:r>
            <w:r w:rsidRPr="005E7BCB">
              <w:rPr>
                <w:rStyle w:val="button"/>
              </w:rPr>
              <w:t xml:space="preserve">Time Mark </w:t>
            </w:r>
            <w:r w:rsidRPr="005E7BCB">
              <w:rPr>
                <w:rStyle w:val="TipText"/>
              </w:rPr>
              <w:t xml:space="preserve">each time you finish your review. The next time you open the Notes activity, new notes will be marked with an </w:t>
            </w:r>
            <w:r w:rsidRPr="00007786">
              <w:rPr>
                <w:noProof/>
              </w:rPr>
              <w:drawing>
                <wp:inline distT="0" distB="0" distL="0" distR="0">
                  <wp:extent cx="123825" cy="1238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6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TipText"/>
              </w:rPr>
              <w:t xml:space="preserve"> icon.</w:t>
            </w:r>
          </w:p>
        </w:tc>
      </w:tr>
    </w:tbl>
    <w:p w:rsidR="004B638A" w:rsidRDefault="004B638A" w:rsidP="004B638A">
      <w:pPr>
        <w:spacing w:after="0" w:line="120" w:lineRule="auto"/>
        <w:rPr>
          <w:sz w:val="16"/>
          <w:szCs w:val="16"/>
        </w:rPr>
      </w:pPr>
    </w:p>
    <w:p w:rsidR="004B638A" w:rsidRDefault="004B638A" w:rsidP="004B638A">
      <w:pPr>
        <w:pStyle w:val="TinyParagraph"/>
      </w:pPr>
      <w:r>
        <w:br w:type="page"/>
      </w:r>
    </w:p>
    <w:p w:rsidR="004B638A" w:rsidRDefault="004B638A" w:rsidP="004B638A">
      <w:pPr>
        <w:pStyle w:val="Subtopic"/>
      </w:pPr>
      <w:bookmarkStart w:id="30" w:name="1028771"/>
      <w:bookmarkStart w:id="31" w:name="_Toc421132949"/>
      <w:bookmarkStart w:id="32" w:name="_Toc422399204"/>
      <w:r>
        <w:lastRenderedPageBreak/>
        <w:t>Review prior admissions and visits</w:t>
      </w:r>
      <w:bookmarkEnd w:id="30"/>
      <w:bookmarkEnd w:id="31"/>
      <w:bookmarkEnd w:id="32"/>
    </w:p>
    <w:p w:rsidR="004B638A" w:rsidRDefault="004B638A" w:rsidP="004B638A">
      <w:r>
        <w:t>View information about a patient's past visits, notes, images, and more in the Chart Review activity.</w:t>
      </w:r>
    </w:p>
    <w:p w:rsidR="004B638A" w:rsidRDefault="004B638A" w:rsidP="00E54251">
      <w:pPr>
        <w:pStyle w:val="Step"/>
        <w:numPr>
          <w:ilvl w:val="0"/>
          <w:numId w:val="8"/>
        </w:numPr>
        <w:spacing w:before="0" w:after="160" w:line="240" w:lineRule="auto"/>
      </w:pPr>
      <w:r>
        <w:t xml:space="preserve">Select the Encounters tab to view past visits. </w:t>
      </w:r>
    </w:p>
    <w:p w:rsidR="004B638A" w:rsidRDefault="004B638A" w:rsidP="00E54251">
      <w:pPr>
        <w:pStyle w:val="Step"/>
        <w:numPr>
          <w:ilvl w:val="0"/>
          <w:numId w:val="8"/>
        </w:numPr>
        <w:spacing w:before="0" w:after="160" w:line="240" w:lineRule="auto"/>
      </w:pPr>
      <w:r>
        <w:t xml:space="preserve">Select a row to see a summary of the visit in the bottom pane. (Click </w:t>
      </w:r>
      <w:r w:rsidRPr="00007786">
        <w:rPr>
          <w:noProof/>
        </w:rPr>
        <w:drawing>
          <wp:inline distT="0" distB="0" distL="0" distR="0">
            <wp:extent cx="154940" cy="15494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4709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Pr>
          <w:rStyle w:val="button"/>
        </w:rPr>
        <w:t xml:space="preserve"> Preview</w:t>
      </w:r>
      <w:r>
        <w:t xml:space="preserve"> if it doesn't appear.)</w:t>
      </w:r>
    </w:p>
    <w:p w:rsidR="004B638A" w:rsidRDefault="004B638A" w:rsidP="00E54251">
      <w:pPr>
        <w:pStyle w:val="Step"/>
        <w:numPr>
          <w:ilvl w:val="0"/>
          <w:numId w:val="8"/>
        </w:numPr>
        <w:spacing w:before="0" w:after="160" w:line="240" w:lineRule="auto"/>
      </w:pPr>
      <w:r>
        <w:t>Select other tabs, like Notes, to view other information.</w:t>
      </w:r>
    </w:p>
    <w:p w:rsidR="004B638A" w:rsidRDefault="004B638A" w:rsidP="008603A5">
      <w:pPr>
        <w:pStyle w:val="Image"/>
        <w:jc w:val="center"/>
      </w:pPr>
      <w:r>
        <w:rPr>
          <w:noProof/>
        </w:rPr>
        <w:drawing>
          <wp:inline distT="0" distB="0" distL="0" distR="0">
            <wp:extent cx="5393410" cy="2868126"/>
            <wp:effectExtent l="0" t="0" r="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
                      <a:extLst>
                        <a:ext uri="{28A0092B-C50C-407E-A947-70E740481C1C}">
                          <a14:useLocalDpi xmlns:a14="http://schemas.microsoft.com/office/drawing/2010/main" val="0"/>
                        </a:ext>
                      </a:extLst>
                    </a:blip>
                    <a:srcRect b="52437"/>
                    <a:stretch>
                      <a:fillRect/>
                    </a:stretch>
                  </pic:blipFill>
                  <pic:spPr bwMode="auto">
                    <a:xfrm>
                      <a:off x="0" y="0"/>
                      <a:ext cx="5406641" cy="2875162"/>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87"/>
        <w:gridCol w:w="8086"/>
      </w:tblGrid>
      <w:tr w:rsidR="004B638A" w:rsidRPr="005E7BCB" w:rsidTr="004B638A">
        <w:trPr>
          <w:cantSplit/>
          <w:trHeight w:val="634"/>
        </w:trPr>
        <w:tc>
          <w:tcPr>
            <w:tcW w:w="887" w:type="dxa"/>
            <w:shd w:val="clear" w:color="auto" w:fill="auto"/>
            <w:vAlign w:val="center"/>
          </w:tcPr>
          <w:p w:rsidR="004B638A" w:rsidRPr="005E7BCB" w:rsidRDefault="004B638A" w:rsidP="008603A5">
            <w:pPr>
              <w:pStyle w:val="NoteBoxIcon"/>
              <w:jc w:val="center"/>
            </w:pPr>
            <w:r w:rsidRPr="005E7BCB">
              <w:rPr>
                <w:noProof/>
              </w:rPr>
              <w:drawing>
                <wp:inline distT="0" distB="0" distL="0" distR="0">
                  <wp:extent cx="248285" cy="248285"/>
                  <wp:effectExtent l="0" t="0" r="0" b="0"/>
                  <wp:docPr id="237" name="Picture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086" w:type="dxa"/>
            <w:shd w:val="clear" w:color="auto" w:fill="auto"/>
            <w:vAlign w:val="center"/>
          </w:tcPr>
          <w:p w:rsidR="004B638A" w:rsidRPr="005E7BCB" w:rsidRDefault="004B638A" w:rsidP="008603A5">
            <w:pPr>
              <w:pStyle w:val="TipBox"/>
            </w:pPr>
            <w:r w:rsidRPr="005E7BCB">
              <w:rPr>
                <w:rStyle w:val="TipText"/>
              </w:rPr>
              <w:t xml:space="preserve">Can't find the information you're looking for? Click </w:t>
            </w:r>
            <w:r w:rsidRPr="00007786">
              <w:rPr>
                <w:noProof/>
              </w:rPr>
              <w:drawing>
                <wp:inline distT="0" distB="0" distL="0" distR="0">
                  <wp:extent cx="123825" cy="1238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2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button"/>
              </w:rPr>
              <w:t>Filters</w:t>
            </w:r>
            <w:r w:rsidRPr="005E7BCB">
              <w:rPr>
                <w:rStyle w:val="TipText"/>
              </w:rPr>
              <w:t xml:space="preserve"> to narrow down the data. Choose to see only visits in a certain specialty, for example. </w:t>
            </w:r>
          </w:p>
          <w:p w:rsidR="004B638A" w:rsidRPr="005E7BCB" w:rsidRDefault="004B638A" w:rsidP="008603A5">
            <w:pPr>
              <w:pStyle w:val="TipBox"/>
            </w:pPr>
            <w:r w:rsidRPr="005E7BCB">
              <w:rPr>
                <w:rStyle w:val="TipText"/>
              </w:rPr>
              <w:t>The filter options and criteria you see are based on the information in the patient's chart, so they vary by patient.</w:t>
            </w:r>
          </w:p>
        </w:tc>
      </w:tr>
    </w:tbl>
    <w:p w:rsidR="004B638A" w:rsidRDefault="004B638A" w:rsidP="004B638A">
      <w:pPr>
        <w:spacing w:after="0" w:line="120" w:lineRule="auto"/>
        <w:rPr>
          <w:sz w:val="16"/>
          <w:szCs w:val="16"/>
        </w:rPr>
      </w:pPr>
    </w:p>
    <w:p w:rsidR="004B638A" w:rsidRDefault="004B638A" w:rsidP="004B638A">
      <w:pPr>
        <w:spacing w:after="0" w:line="120" w:lineRule="auto"/>
        <w:rPr>
          <w:sz w:val="16"/>
          <w:szCs w:val="16"/>
        </w:rPr>
      </w:pPr>
    </w:p>
    <w:p w:rsidR="004B638A" w:rsidRDefault="004B638A" w:rsidP="004B638A">
      <w:pPr>
        <w:pStyle w:val="TinyParagraph"/>
      </w:pPr>
      <w:r>
        <w:br w:type="page"/>
      </w:r>
    </w:p>
    <w:p w:rsidR="004B638A" w:rsidRDefault="004B638A" w:rsidP="004B638A">
      <w:pPr>
        <w:pStyle w:val="Subtopic"/>
      </w:pPr>
      <w:bookmarkStart w:id="33" w:name="1805016"/>
      <w:bookmarkStart w:id="34" w:name="_Toc421132950"/>
      <w:bookmarkStart w:id="35" w:name="_Toc422399205"/>
      <w:r>
        <w:lastRenderedPageBreak/>
        <w:t>Review the day's tasks</w:t>
      </w:r>
      <w:bookmarkEnd w:id="33"/>
      <w:bookmarkEnd w:id="34"/>
      <w:bookmarkEnd w:id="35"/>
    </w:p>
    <w:p w:rsidR="004B638A" w:rsidRDefault="004B638A" w:rsidP="004B638A">
      <w:r>
        <w:t xml:space="preserve">To see a list of tasks for all your patients, including upcoming medications, flowsheet documentation, and labs to collect, click </w:t>
      </w:r>
      <w:r w:rsidRPr="00007786">
        <w:rPr>
          <w:noProof/>
        </w:rPr>
        <w:drawing>
          <wp:inline distT="0" distB="0" distL="0" distR="0">
            <wp:extent cx="123825" cy="1238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58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Work List </w:t>
      </w:r>
      <w:r>
        <w:t>in Patient Lists. To see tasks for just one patient, open the Work List in the chart.</w:t>
      </w:r>
    </w:p>
    <w:p w:rsidR="004B638A" w:rsidRDefault="004B638A" w:rsidP="004B638A">
      <w:r>
        <w:t xml:space="preserve">A. Jump to the appropriate flowsheet row or med administration window for a task by clicking </w:t>
      </w:r>
      <w:r>
        <w:rPr>
          <w:rStyle w:val="button"/>
        </w:rPr>
        <w:t>Doc</w:t>
      </w:r>
      <w:r>
        <w:t>.</w:t>
      </w:r>
    </w:p>
    <w:p w:rsidR="004B638A" w:rsidRDefault="004B638A" w:rsidP="004B638A">
      <w:r>
        <w:t xml:space="preserve">B. Remove a task by clicking </w:t>
      </w:r>
      <w:r>
        <w:rPr>
          <w:rStyle w:val="button"/>
        </w:rPr>
        <w:t>Skip</w:t>
      </w:r>
      <w:r>
        <w:t>.</w:t>
      </w:r>
    </w:p>
    <w:p w:rsidR="004B638A" w:rsidRDefault="004B638A" w:rsidP="004B638A">
      <w:r>
        <w:t xml:space="preserve">C. To see only overdue tasks, click </w:t>
      </w:r>
      <w:r>
        <w:rPr>
          <w:rStyle w:val="button"/>
        </w:rPr>
        <w:t>Overdue</w:t>
      </w:r>
      <w:r>
        <w:t>.</w:t>
      </w:r>
    </w:p>
    <w:p w:rsidR="004B638A" w:rsidRDefault="004B638A" w:rsidP="004B638A">
      <w:r>
        <w:t xml:space="preserve">D. Click </w:t>
      </w:r>
      <w:r w:rsidRPr="00007786">
        <w:rPr>
          <w:noProof/>
        </w:rPr>
        <w:drawing>
          <wp:inline distT="0" distB="0" distL="0" distR="0">
            <wp:extent cx="123825" cy="1238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5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Patient View</w:t>
      </w:r>
      <w:r>
        <w:t xml:space="preserve"> or </w:t>
      </w:r>
      <w:r w:rsidRPr="00007786">
        <w:rPr>
          <w:noProof/>
        </w:rPr>
        <w:drawing>
          <wp:inline distT="0" distB="0" distL="0" distR="0">
            <wp:extent cx="123825" cy="1238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9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Time View </w:t>
      </w:r>
      <w:r>
        <w:t xml:space="preserve">to organize your tasks by patient or task due time. You can also select a different list view, such as Room. The system saves your view preference, but this doesn't change what others see. </w:t>
      </w:r>
    </w:p>
    <w:p w:rsidR="004B638A" w:rsidRDefault="004B638A" w:rsidP="004B638A">
      <w:r>
        <w:t>E. Apply filters to narrow down the list of tasks that appear. For example, you can view only medications or flowsheet documentation. The system doesn't save your filter preference.</w:t>
      </w:r>
    </w:p>
    <w:p w:rsidR="004B638A" w:rsidRDefault="004B638A" w:rsidP="004B638A">
      <w:pPr>
        <w:pStyle w:val="Image"/>
      </w:pPr>
      <w:r w:rsidRPr="00007786">
        <w:rPr>
          <w:noProof/>
        </w:rPr>
        <w:drawing>
          <wp:inline distT="0" distB="0" distL="0" distR="0">
            <wp:extent cx="5889356" cy="2944678"/>
            <wp:effectExtent l="0" t="0" r="0" b="8255"/>
            <wp:docPr id="232" name="Picture 232" descr="Wor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05071.png" descr="Work Li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2207" cy="2951103"/>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0"/>
        <w:gridCol w:w="8301"/>
      </w:tblGrid>
      <w:tr w:rsidR="004B638A" w:rsidRPr="005E7BCB" w:rsidTr="004B638A">
        <w:trPr>
          <w:cantSplit/>
          <w:trHeight w:val="260"/>
        </w:trPr>
        <w:tc>
          <w:tcPr>
            <w:tcW w:w="910" w:type="dxa"/>
            <w:shd w:val="clear" w:color="auto" w:fill="auto"/>
            <w:vAlign w:val="center"/>
          </w:tcPr>
          <w:p w:rsidR="004B638A" w:rsidRPr="005E7BCB" w:rsidRDefault="004B638A" w:rsidP="008603A5">
            <w:pPr>
              <w:pStyle w:val="NoteBoxIcon"/>
              <w:jc w:val="center"/>
            </w:pPr>
            <w:r w:rsidRPr="005E7BCB">
              <w:rPr>
                <w:noProof/>
              </w:rPr>
              <w:lastRenderedPageBreak/>
              <w:drawing>
                <wp:inline distT="0" distB="0" distL="0" distR="0">
                  <wp:extent cx="248285" cy="248285"/>
                  <wp:effectExtent l="0" t="0" r="0" b="0"/>
                  <wp:docPr id="231" name="Picture 2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01" w:type="dxa"/>
            <w:shd w:val="clear" w:color="auto" w:fill="auto"/>
            <w:vAlign w:val="center"/>
          </w:tcPr>
          <w:p w:rsidR="004B638A" w:rsidRPr="005E7BCB" w:rsidRDefault="004B638A" w:rsidP="008603A5">
            <w:pPr>
              <w:pStyle w:val="TipBox"/>
            </w:pPr>
            <w:r w:rsidRPr="005E7BCB">
              <w:rPr>
                <w:rStyle w:val="TipText"/>
              </w:rPr>
              <w:t xml:space="preserve">Click </w:t>
            </w:r>
            <w:r w:rsidRPr="00007786">
              <w:rPr>
                <w:noProof/>
              </w:rPr>
              <w:drawing>
                <wp:inline distT="0" distB="0" distL="0" distR="0">
                  <wp:extent cx="123825" cy="1238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5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TipText"/>
              </w:rPr>
              <w:t xml:space="preserve"> to jump to the MAR, or </w:t>
            </w:r>
            <w:r w:rsidRPr="00007786">
              <w:rPr>
                <w:noProof/>
              </w:rPr>
              <w:drawing>
                <wp:inline distT="0" distB="0" distL="0" distR="0">
                  <wp:extent cx="123825" cy="1238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581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TipText"/>
              </w:rPr>
              <w:t xml:space="preserve"> to jump to Doc Flowsheets.</w:t>
            </w:r>
          </w:p>
        </w:tc>
      </w:tr>
    </w:tbl>
    <w:p w:rsidR="00D22CC8" w:rsidRDefault="00D22CC8">
      <w:pPr>
        <w:spacing w:after="0" w:line="120" w:lineRule="auto"/>
        <w:rPr>
          <w:sz w:val="16"/>
          <w:szCs w:val="16"/>
        </w:rPr>
      </w:pPr>
    </w:p>
    <w:p w:rsidR="00D22CC8" w:rsidRDefault="00D22CC8">
      <w:pPr>
        <w:sectPr w:rsidR="00D22CC8">
          <w:footerReference w:type="default" r:id="rId44"/>
          <w:type w:val="continuous"/>
          <w:pgSz w:w="12240" w:h="15840" w:code="1"/>
          <w:pgMar w:top="1152" w:right="1440" w:bottom="1152" w:left="1440" w:header="720" w:footer="720" w:gutter="0"/>
          <w:cols w:space="720"/>
          <w:docGrid w:linePitch="360"/>
        </w:sectPr>
      </w:pPr>
    </w:p>
    <w:p w:rsidR="00D22CC8" w:rsidRDefault="00A83D54">
      <w:pPr>
        <w:pStyle w:val="MainTopic-Blue"/>
      </w:pPr>
      <w:bookmarkStart w:id="36" w:name="1038344"/>
      <w:bookmarkStart w:id="37" w:name="_Toc422399206"/>
      <w:r>
        <w:lastRenderedPageBreak/>
        <w:t>Administer Medications</w:t>
      </w:r>
      <w:bookmarkEnd w:id="36"/>
      <w:bookmarkEnd w:id="37"/>
    </w:p>
    <w:p w:rsidR="00383C1B" w:rsidRDefault="00383C1B" w:rsidP="00383C1B">
      <w:r>
        <w:t>To open the MAR, scan the patient's wristband or click the MAR activity tab.</w:t>
      </w:r>
    </w:p>
    <w:p w:rsidR="00383C1B" w:rsidRDefault="00383C1B" w:rsidP="00383C1B">
      <w:r>
        <w:t>Due and documented medications appear on the MAR, along with time, action, and dose. The current hour column is highlighted.</w:t>
      </w:r>
    </w:p>
    <w:p w:rsidR="00383C1B" w:rsidRDefault="00383C1B" w:rsidP="00383C1B">
      <w:r>
        <w:t xml:space="preserve">A. Use tabs to filter the meds by type. </w:t>
      </w:r>
    </w:p>
    <w:p w:rsidR="00383C1B" w:rsidRDefault="00383C1B" w:rsidP="00383C1B">
      <w:r>
        <w:t xml:space="preserve">B. View all overdue meds (red bubbles) by clicking </w:t>
      </w:r>
      <w:r>
        <w:rPr>
          <w:rStyle w:val="button"/>
        </w:rPr>
        <w:t>Overdue</w:t>
      </w:r>
      <w:r>
        <w:t xml:space="preserve">. Overdue administrations appear in red. </w:t>
      </w:r>
    </w:p>
    <w:p w:rsidR="00383C1B" w:rsidRDefault="00383C1B" w:rsidP="00383C1B">
      <w:r>
        <w:t>C. View past and future shifts by clicking the arrows.</w:t>
      </w:r>
    </w:p>
    <w:p w:rsidR="00383C1B" w:rsidRDefault="00383C1B" w:rsidP="00383C1B">
      <w:r>
        <w:t>D. View order details for a medication by clicking its row.</w:t>
      </w:r>
    </w:p>
    <w:tbl>
      <w:tblPr>
        <w:tblW w:w="9283"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7"/>
        <w:gridCol w:w="8366"/>
      </w:tblGrid>
      <w:tr w:rsidR="00383C1B" w:rsidRPr="005E7BCB" w:rsidTr="00383C1B">
        <w:trPr>
          <w:cantSplit/>
          <w:trHeight w:val="617"/>
        </w:trPr>
        <w:tc>
          <w:tcPr>
            <w:tcW w:w="917"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275" name="Picture 27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66" w:type="dxa"/>
            <w:shd w:val="clear" w:color="auto" w:fill="auto"/>
            <w:vAlign w:val="center"/>
          </w:tcPr>
          <w:p w:rsidR="00383C1B" w:rsidRPr="005E7BCB" w:rsidRDefault="00383C1B" w:rsidP="008603A5">
            <w:pPr>
              <w:pStyle w:val="TipBox"/>
            </w:pPr>
            <w:r w:rsidRPr="005E7BCB">
              <w:rPr>
                <w:rStyle w:val="TipText"/>
              </w:rPr>
              <w:t xml:space="preserve">Tan rows are completed meds, and yellow rows are discontinued meds. Click </w:t>
            </w:r>
            <w:r w:rsidRPr="00007786">
              <w:rPr>
                <w:noProof/>
              </w:rPr>
              <w:drawing>
                <wp:inline distT="0" distB="0" distL="0" distR="0">
                  <wp:extent cx="154940" cy="15494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094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Pr="005E7BCB">
              <w:rPr>
                <w:rStyle w:val="TipText"/>
              </w:rPr>
              <w:t xml:space="preserve"> to learn more about MAR colors. An </w:t>
            </w:r>
            <w:r w:rsidRPr="00007786">
              <w:rPr>
                <w:noProof/>
              </w:rPr>
              <w:drawing>
                <wp:inline distT="0" distB="0" distL="0" distR="0">
                  <wp:extent cx="154940" cy="15494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5910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Pr="005E7BCB">
              <w:rPr>
                <w:rStyle w:val="TipText"/>
              </w:rPr>
              <w:t xml:space="preserve"> icon means the pharmacy hasn't verified the med yet. Click </w:t>
            </w:r>
            <w:r w:rsidRPr="00007786">
              <w:rPr>
                <w:noProof/>
              </w:rPr>
              <w:drawing>
                <wp:inline distT="0" distB="0" distL="0" distR="0">
                  <wp:extent cx="123825" cy="1238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08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TipText"/>
              </w:rPr>
              <w:t xml:space="preserve"> to learn more about MAR icons.</w:t>
            </w:r>
          </w:p>
        </w:tc>
      </w:tr>
    </w:tbl>
    <w:p w:rsidR="00383C1B" w:rsidRDefault="00383C1B" w:rsidP="00383C1B">
      <w:pPr>
        <w:spacing w:after="0" w:line="120" w:lineRule="auto"/>
        <w:rPr>
          <w:sz w:val="16"/>
          <w:szCs w:val="16"/>
        </w:rPr>
      </w:pPr>
    </w:p>
    <w:p w:rsidR="00383C1B" w:rsidRDefault="00383C1B" w:rsidP="00383C1B">
      <w:pPr>
        <w:pStyle w:val="Image"/>
      </w:pPr>
      <w:r w:rsidRPr="00007786">
        <w:rPr>
          <w:noProof/>
        </w:rPr>
        <w:lastRenderedPageBreak/>
        <w:drawing>
          <wp:inline distT="0" distB="0" distL="0" distR="0">
            <wp:extent cx="5904854" cy="4055251"/>
            <wp:effectExtent l="0" t="0" r="1270" b="2540"/>
            <wp:docPr id="271" name="Picture 271" descr="Image shared with HOD N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326.png" descr="Image shared with HOD Nur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9957" cy="4058755"/>
                    </a:xfrm>
                    <a:prstGeom prst="rect">
                      <a:avLst/>
                    </a:prstGeom>
                    <a:noFill/>
                    <a:ln>
                      <a:noFill/>
                    </a:ln>
                  </pic:spPr>
                </pic:pic>
              </a:graphicData>
            </a:graphic>
          </wp:inline>
        </w:drawing>
      </w:r>
    </w:p>
    <w:p w:rsidR="00383C1B" w:rsidRDefault="00383C1B">
      <w:pPr>
        <w:spacing w:before="160" w:after="0" w:line="0" w:lineRule="auto"/>
        <w:rPr>
          <w:rFonts w:asciiTheme="majorHAnsi" w:eastAsiaTheme="majorEastAsia" w:hAnsiTheme="majorHAnsi" w:cstheme="majorBidi"/>
          <w:b/>
          <w:bCs/>
          <w:color w:val="000000" w:themeColor="text1"/>
          <w:sz w:val="36"/>
          <w:szCs w:val="26"/>
        </w:rPr>
      </w:pPr>
      <w:bookmarkStart w:id="38" w:name="1038333"/>
      <w:bookmarkStart w:id="39" w:name="_Toc421132952"/>
      <w:r>
        <w:br w:type="page"/>
      </w:r>
    </w:p>
    <w:p w:rsidR="00383C1B" w:rsidRDefault="00383C1B" w:rsidP="00383C1B">
      <w:pPr>
        <w:pStyle w:val="Subtopic"/>
      </w:pPr>
      <w:bookmarkStart w:id="40" w:name="_Toc422399207"/>
      <w:r>
        <w:lastRenderedPageBreak/>
        <w:t>Give a medication</w:t>
      </w:r>
      <w:bookmarkEnd w:id="38"/>
      <w:bookmarkEnd w:id="39"/>
      <w:bookmarkEnd w:id="40"/>
    </w:p>
    <w:p w:rsidR="00383C1B" w:rsidRDefault="00383C1B" w:rsidP="00E54251">
      <w:pPr>
        <w:pStyle w:val="Step"/>
        <w:numPr>
          <w:ilvl w:val="0"/>
          <w:numId w:val="10"/>
        </w:numPr>
        <w:spacing w:before="0" w:after="160" w:line="240" w:lineRule="auto"/>
      </w:pPr>
      <w:r>
        <w:t>Scan the patient's wristband. The MAR opens.</w:t>
      </w:r>
    </w:p>
    <w:p w:rsidR="00383C1B" w:rsidRDefault="00383C1B" w:rsidP="00E54251">
      <w:pPr>
        <w:pStyle w:val="Step"/>
        <w:numPr>
          <w:ilvl w:val="0"/>
          <w:numId w:val="10"/>
        </w:numPr>
        <w:spacing w:before="0" w:after="160" w:line="240" w:lineRule="auto"/>
      </w:pPr>
      <w:r>
        <w:t>Scan the medication you're administering.</w:t>
      </w:r>
    </w:p>
    <w:p w:rsidR="00383C1B" w:rsidRDefault="00383C1B" w:rsidP="00E54251">
      <w:pPr>
        <w:pStyle w:val="Sub-Bullet"/>
        <w:numPr>
          <w:ilvl w:val="0"/>
          <w:numId w:val="9"/>
        </w:numPr>
        <w:spacing w:before="40"/>
        <w:ind w:left="691" w:hanging="288"/>
      </w:pPr>
      <w:r>
        <w:t xml:space="preserve">If the patient has multiple meds due at the same time, scan them all now. </w:t>
      </w:r>
    </w:p>
    <w:p w:rsidR="00383C1B" w:rsidRDefault="00383C1B" w:rsidP="00E54251">
      <w:pPr>
        <w:pStyle w:val="Sub-Bullet"/>
        <w:numPr>
          <w:ilvl w:val="0"/>
          <w:numId w:val="9"/>
        </w:numPr>
        <w:spacing w:before="40"/>
        <w:ind w:left="691" w:hanging="288"/>
      </w:pPr>
      <w:r>
        <w:t xml:space="preserve">If the dose has multiple components, such as two Tylenol tablets, scan each component individually. The partial dose is denoted by an </w:t>
      </w:r>
      <w:r w:rsidRPr="00007786">
        <w:rPr>
          <w:noProof/>
        </w:rPr>
        <w:drawing>
          <wp:inline distT="0" distB="0" distL="0" distR="0">
            <wp:extent cx="154940" cy="15494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1200001To1300000\129983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icon.</w:t>
      </w:r>
    </w:p>
    <w:p w:rsidR="00383C1B" w:rsidRDefault="00383C1B" w:rsidP="00E54251">
      <w:pPr>
        <w:pStyle w:val="Sub-Bullet"/>
        <w:numPr>
          <w:ilvl w:val="0"/>
          <w:numId w:val="9"/>
        </w:numPr>
        <w:spacing w:before="40"/>
        <w:ind w:left="691" w:hanging="288"/>
      </w:pPr>
      <w:r>
        <w:t>If the dose has linked medications, scan each component individually.</w:t>
      </w:r>
    </w:p>
    <w:p w:rsidR="00383C1B" w:rsidRDefault="00383C1B" w:rsidP="00E54251">
      <w:pPr>
        <w:pStyle w:val="Sub-Bullet"/>
        <w:numPr>
          <w:ilvl w:val="0"/>
          <w:numId w:val="9"/>
        </w:numPr>
        <w:spacing w:before="40"/>
        <w:ind w:left="691" w:hanging="288"/>
      </w:pPr>
      <w:r>
        <w:t xml:space="preserve">If you're giving only part of the dispensed dose, click </w:t>
      </w:r>
      <w:r>
        <w:rPr>
          <w:rStyle w:val="button"/>
        </w:rPr>
        <w:t>Partial Package</w:t>
      </w:r>
      <w:r>
        <w:t xml:space="preserve">, enter the dose you're actually giving, fill out other necessary details, and click </w:t>
      </w:r>
      <w:r w:rsidRPr="00007786">
        <w:rPr>
          <w:noProof/>
        </w:rPr>
        <w:drawing>
          <wp:inline distT="0" distB="0" distL="0" distR="0">
            <wp:extent cx="123825" cy="1238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Accept</w:t>
      </w:r>
      <w:r>
        <w:t>.</w:t>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82"/>
        <w:gridCol w:w="8180"/>
      </w:tblGrid>
      <w:tr w:rsidR="00383C1B" w:rsidRPr="005E7BCB" w:rsidTr="00383C1B">
        <w:trPr>
          <w:cantSplit/>
          <w:trHeight w:val="535"/>
        </w:trPr>
        <w:tc>
          <w:tcPr>
            <w:tcW w:w="882"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268" name="Picture 26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80" w:type="dxa"/>
            <w:shd w:val="clear" w:color="auto" w:fill="auto"/>
            <w:vAlign w:val="center"/>
          </w:tcPr>
          <w:p w:rsidR="00383C1B" w:rsidRPr="005E7BCB" w:rsidRDefault="00383C1B" w:rsidP="008603A5">
            <w:pPr>
              <w:pStyle w:val="TipBox"/>
            </w:pPr>
            <w:r w:rsidRPr="005E7BCB">
              <w:rPr>
                <w:rStyle w:val="TipText"/>
              </w:rPr>
              <w:t xml:space="preserve">If you can't scan the barcode, refer to p. </w:t>
            </w:r>
            <w:r w:rsidRPr="005E7BCB">
              <w:rPr>
                <w:rStyle w:val="TipText"/>
              </w:rPr>
              <w:fldChar w:fldCharType="begin"/>
            </w:r>
            <w:r w:rsidRPr="005E7BCB">
              <w:rPr>
                <w:rStyle w:val="TipText"/>
              </w:rPr>
              <w:instrText xml:space="preserve"> PAGEREF 1809949 \h </w:instrText>
            </w:r>
            <w:r w:rsidRPr="005E7BCB">
              <w:rPr>
                <w:rStyle w:val="TipText"/>
              </w:rPr>
            </w:r>
            <w:r w:rsidRPr="005E7BCB">
              <w:rPr>
                <w:rStyle w:val="TipText"/>
              </w:rPr>
              <w:fldChar w:fldCharType="separate"/>
            </w:r>
            <w:r w:rsidRPr="005E7BCB">
              <w:rPr>
                <w:rStyle w:val="TipText"/>
                <w:noProof/>
              </w:rPr>
              <w:t>23</w:t>
            </w:r>
            <w:r w:rsidRPr="005E7BCB">
              <w:rPr>
                <w:rStyle w:val="TipText"/>
              </w:rPr>
              <w:fldChar w:fldCharType="end"/>
            </w:r>
            <w:r w:rsidRPr="005E7BCB">
              <w:rPr>
                <w:rStyle w:val="TipText"/>
              </w:rPr>
              <w:t>.</w:t>
            </w:r>
          </w:p>
        </w:tc>
      </w:tr>
    </w:tbl>
    <w:p w:rsidR="00383C1B" w:rsidRDefault="00383C1B" w:rsidP="00383C1B">
      <w:pPr>
        <w:spacing w:after="0" w:line="120" w:lineRule="auto"/>
        <w:rPr>
          <w:sz w:val="16"/>
          <w:szCs w:val="16"/>
        </w:rPr>
      </w:pP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84"/>
        <w:gridCol w:w="8178"/>
      </w:tblGrid>
      <w:tr w:rsidR="00383C1B" w:rsidRPr="005E7BCB" w:rsidTr="00383C1B">
        <w:trPr>
          <w:cantSplit/>
          <w:trHeight w:val="333"/>
        </w:trPr>
        <w:tc>
          <w:tcPr>
            <w:tcW w:w="884"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267" name="Picture 26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78" w:type="dxa"/>
            <w:shd w:val="clear" w:color="auto" w:fill="auto"/>
            <w:vAlign w:val="center"/>
          </w:tcPr>
          <w:p w:rsidR="00383C1B" w:rsidRPr="005E7BCB" w:rsidRDefault="00383C1B" w:rsidP="008603A5">
            <w:pPr>
              <w:pStyle w:val="TipBox"/>
            </w:pPr>
            <w:r w:rsidRPr="005E7BCB">
              <w:rPr>
                <w:rStyle w:val="TipText"/>
              </w:rPr>
              <w:t xml:space="preserve">If you're documenting an intravenous medication, link the order to one of the patient's lines. For more information about documenting infusions, refer to p. </w:t>
            </w:r>
            <w:r w:rsidRPr="005E7BCB">
              <w:rPr>
                <w:rStyle w:val="TipText"/>
              </w:rPr>
              <w:fldChar w:fldCharType="begin"/>
            </w:r>
            <w:r w:rsidRPr="005E7BCB">
              <w:rPr>
                <w:rStyle w:val="TipText"/>
              </w:rPr>
              <w:instrText xml:space="preserve"> PAGEREF 1813480 \h </w:instrText>
            </w:r>
            <w:r w:rsidRPr="005E7BCB">
              <w:rPr>
                <w:rStyle w:val="TipText"/>
              </w:rPr>
            </w:r>
            <w:r w:rsidRPr="005E7BCB">
              <w:rPr>
                <w:rStyle w:val="TipText"/>
              </w:rPr>
              <w:fldChar w:fldCharType="separate"/>
            </w:r>
            <w:r w:rsidRPr="005E7BCB">
              <w:rPr>
                <w:rStyle w:val="TipText"/>
                <w:noProof/>
              </w:rPr>
              <w:t>53</w:t>
            </w:r>
            <w:r w:rsidRPr="005E7BCB">
              <w:rPr>
                <w:rStyle w:val="TipText"/>
              </w:rPr>
              <w:fldChar w:fldCharType="end"/>
            </w:r>
            <w:r w:rsidRPr="005E7BCB">
              <w:rPr>
                <w:rStyle w:val="TipText"/>
              </w:rPr>
              <w:t>.</w:t>
            </w:r>
          </w:p>
        </w:tc>
      </w:tr>
    </w:tbl>
    <w:p w:rsidR="00383C1B" w:rsidRDefault="00383C1B" w:rsidP="00383C1B">
      <w:pPr>
        <w:spacing w:after="0" w:line="120" w:lineRule="auto"/>
        <w:rPr>
          <w:sz w:val="16"/>
          <w:szCs w:val="16"/>
        </w:rPr>
      </w:pPr>
    </w:p>
    <w:p w:rsidR="00383C1B" w:rsidRDefault="00383C1B" w:rsidP="00E54251">
      <w:pPr>
        <w:pStyle w:val="Step"/>
        <w:numPr>
          <w:ilvl w:val="0"/>
          <w:numId w:val="10"/>
        </w:numPr>
        <w:spacing w:before="0" w:after="160" w:line="240" w:lineRule="auto"/>
      </w:pPr>
      <w:r>
        <w:t>In the administration window, verify that the action and dose are correct for all meds. You can use the header to change the action, date/time, and comment for all meds.</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634"/>
        <w:gridCol w:w="8428"/>
      </w:tblGrid>
      <w:tr w:rsidR="00383C1B" w:rsidRPr="005E7BCB" w:rsidTr="00383C1B">
        <w:trPr>
          <w:cantSplit/>
        </w:trPr>
        <w:tc>
          <w:tcPr>
            <w:tcW w:w="634"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266" name="Picture 26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428" w:type="dxa"/>
            <w:shd w:val="clear" w:color="auto" w:fill="auto"/>
            <w:vAlign w:val="center"/>
          </w:tcPr>
          <w:p w:rsidR="00383C1B" w:rsidRPr="005E7BCB" w:rsidRDefault="00383C1B" w:rsidP="008603A5">
            <w:pPr>
              <w:pStyle w:val="TipBox"/>
            </w:pPr>
            <w:r w:rsidRPr="005E7BCB">
              <w:rPr>
                <w:rStyle w:val="TipText"/>
              </w:rPr>
              <w:t xml:space="preserve">When you give certain meds, you can record additional information, like the pain score, from the administration window. This information is filed in Doc Flowsheets. </w:t>
            </w:r>
          </w:p>
        </w:tc>
      </w:tr>
    </w:tbl>
    <w:p w:rsidR="00383C1B" w:rsidRDefault="00383C1B" w:rsidP="00383C1B">
      <w:pPr>
        <w:spacing w:after="0" w:line="120" w:lineRule="auto"/>
        <w:rPr>
          <w:sz w:val="16"/>
          <w:szCs w:val="16"/>
        </w:rPr>
      </w:pPr>
    </w:p>
    <w:p w:rsidR="00383C1B" w:rsidRDefault="00383C1B" w:rsidP="00E54251">
      <w:pPr>
        <w:pStyle w:val="Step"/>
        <w:numPr>
          <w:ilvl w:val="0"/>
          <w:numId w:val="10"/>
        </w:numPr>
        <w:spacing w:before="0" w:after="160" w:line="240" w:lineRule="auto"/>
      </w:pPr>
      <w:r w:rsidRPr="00007786">
        <w:rPr>
          <w:noProof/>
        </w:rPr>
        <w:lastRenderedPageBreak/>
        <w:drawing>
          <wp:anchor distT="0" distB="0" distL="114300" distR="114300" simplePos="0" relativeHeight="251698176" behindDoc="1" locked="0" layoutInCell="1" allowOverlap="1" wp14:anchorId="77DF903B" wp14:editId="56AD2011">
            <wp:simplePos x="0" y="0"/>
            <wp:positionH relativeFrom="column">
              <wp:posOffset>1022350</wp:posOffset>
            </wp:positionH>
            <wp:positionV relativeFrom="paragraph">
              <wp:posOffset>278765</wp:posOffset>
            </wp:positionV>
            <wp:extent cx="4959985" cy="1967865"/>
            <wp:effectExtent l="0" t="0" r="0" b="0"/>
            <wp:wrapTight wrapText="bothSides">
              <wp:wrapPolygon edited="0">
                <wp:start x="0" y="0"/>
                <wp:lineTo x="0" y="21328"/>
                <wp:lineTo x="21487" y="21328"/>
                <wp:lineTo x="21487" y="0"/>
                <wp:lineTo x="0" y="0"/>
              </wp:wrapPolygon>
            </wp:wrapTight>
            <wp:docPr id="264" name="Picture 2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332.png"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9985" cy="19678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Click </w:t>
      </w:r>
      <w:r w:rsidRPr="00007786">
        <w:rPr>
          <w:noProof/>
        </w:rPr>
        <w:drawing>
          <wp:inline distT="0" distB="0" distL="0" distR="0" wp14:anchorId="432CA889" wp14:editId="234A5DB2">
            <wp:extent cx="123825" cy="1238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Accept</w:t>
      </w:r>
      <w:r>
        <w:t>. On the MAR, the time, action, and dose appear for each med you scanned.</w:t>
      </w:r>
    </w:p>
    <w:p w:rsidR="00383C1B" w:rsidRPr="00365139" w:rsidRDefault="00383C1B" w:rsidP="00383C1B">
      <w:pPr>
        <w:pStyle w:val="Image"/>
        <w:rPr>
          <w:sz w:val="2"/>
        </w:rPr>
      </w:pPr>
      <w:r>
        <w:rPr>
          <w:sz w:val="2"/>
        </w:rPr>
        <w:br w:type="textWrapping" w:clear="all"/>
      </w:r>
    </w:p>
    <w:p w:rsidR="00383C1B" w:rsidRDefault="00383C1B" w:rsidP="00383C1B">
      <w:pPr>
        <w:pStyle w:val="TinyParagraph"/>
      </w:pPr>
    </w:p>
    <w:p w:rsidR="00383C1B" w:rsidRDefault="00383C1B" w:rsidP="00383C1B">
      <w:pPr>
        <w:pStyle w:val="Subtopic"/>
      </w:pPr>
      <w:bookmarkStart w:id="41" w:name="1809871"/>
      <w:bookmarkStart w:id="42" w:name="_Toc421132953"/>
      <w:bookmarkStart w:id="43" w:name="_Toc422399208"/>
      <w:r>
        <w:t>Get dual sign-off</w:t>
      </w:r>
      <w:bookmarkEnd w:id="41"/>
      <w:bookmarkEnd w:id="42"/>
      <w:bookmarkEnd w:id="43"/>
    </w:p>
    <w:p w:rsidR="00383C1B" w:rsidRDefault="00383C1B" w:rsidP="00383C1B">
      <w:r>
        <w:t xml:space="preserve">High-risk medications that require dual signoff, such as morphine, have an </w:t>
      </w:r>
      <w:r w:rsidRPr="00007786">
        <w:rPr>
          <w:noProof/>
        </w:rPr>
        <w:drawing>
          <wp:inline distT="0" distB="0" distL="0" distR="0">
            <wp:extent cx="62230" cy="92710"/>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700001To1800000\171204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30" cy="92710"/>
                    </a:xfrm>
                    <a:prstGeom prst="rect">
                      <a:avLst/>
                    </a:prstGeom>
                    <a:noFill/>
                    <a:ln>
                      <a:noFill/>
                    </a:ln>
                  </pic:spPr>
                </pic:pic>
              </a:graphicData>
            </a:graphic>
          </wp:inline>
        </w:drawing>
      </w:r>
      <w:r>
        <w:t xml:space="preserve"> icon on the MAR.</w:t>
      </w:r>
    </w:p>
    <w:p w:rsidR="00383C1B" w:rsidRDefault="00383C1B" w:rsidP="00E54251">
      <w:pPr>
        <w:pStyle w:val="Step"/>
        <w:numPr>
          <w:ilvl w:val="0"/>
          <w:numId w:val="11"/>
        </w:numPr>
        <w:spacing w:before="0" w:after="160" w:line="240" w:lineRule="auto"/>
      </w:pPr>
      <w:r>
        <w:t>Document the administration as usual.</w:t>
      </w:r>
    </w:p>
    <w:p w:rsidR="00383C1B" w:rsidRDefault="00383C1B" w:rsidP="00E54251">
      <w:pPr>
        <w:pStyle w:val="Step"/>
        <w:numPr>
          <w:ilvl w:val="0"/>
          <w:numId w:val="11"/>
        </w:numPr>
        <w:spacing w:before="0" w:after="160" w:line="240" w:lineRule="auto"/>
      </w:pPr>
      <w:r>
        <w:t xml:space="preserve">Click </w:t>
      </w:r>
      <w:r w:rsidRPr="00007786">
        <w:rPr>
          <w:noProof/>
        </w:rPr>
        <w:drawing>
          <wp:inline distT="0" distB="0" distL="0" distR="0">
            <wp:extent cx="123825" cy="1238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Accept</w:t>
      </w:r>
      <w:r>
        <w:t xml:space="preserve">. A yellow Dual Signoff Summary banner appears. </w:t>
      </w:r>
    </w:p>
    <w:p w:rsidR="00383C1B" w:rsidRDefault="00383C1B" w:rsidP="00E54251">
      <w:pPr>
        <w:pStyle w:val="Step"/>
        <w:numPr>
          <w:ilvl w:val="0"/>
          <w:numId w:val="11"/>
        </w:numPr>
        <w:spacing w:before="0" w:after="160" w:line="240" w:lineRule="auto"/>
      </w:pPr>
      <w:r>
        <w:t>Find another nurse to verify the five rights for this med.</w:t>
      </w:r>
    </w:p>
    <w:p w:rsidR="00D22CC8" w:rsidRDefault="00383C1B" w:rsidP="00E54251">
      <w:pPr>
        <w:pStyle w:val="Step"/>
        <w:numPr>
          <w:ilvl w:val="0"/>
          <w:numId w:val="5"/>
        </w:numPr>
      </w:pPr>
      <w:r>
        <w:t xml:space="preserve">If the information looks correct, the other nurse should click </w:t>
      </w:r>
      <w:r>
        <w:rPr>
          <w:rStyle w:val="button"/>
        </w:rPr>
        <w:t xml:space="preserve">Sign Off </w:t>
      </w:r>
      <w:r>
        <w:t>and enter their user name and password to finish dual signoff.</w:t>
      </w:r>
    </w:p>
    <w:p w:rsidR="00D22CC8" w:rsidRDefault="00D22CC8">
      <w:pPr>
        <w:sectPr w:rsidR="00D22CC8">
          <w:footerReference w:type="default" r:id="rId53"/>
          <w:type w:val="continuous"/>
          <w:pgSz w:w="12240" w:h="15840" w:code="1"/>
          <w:pgMar w:top="1152" w:right="1440" w:bottom="1152" w:left="1440" w:header="720" w:footer="720" w:gutter="0"/>
          <w:cols w:space="720"/>
          <w:docGrid w:linePitch="360"/>
        </w:sectPr>
      </w:pPr>
    </w:p>
    <w:p w:rsidR="00D22CC8" w:rsidRDefault="00A83D54">
      <w:pPr>
        <w:pStyle w:val="MainTopic-Orange"/>
      </w:pPr>
      <w:bookmarkStart w:id="44" w:name="1038359"/>
      <w:bookmarkStart w:id="45" w:name="_Toc422399209"/>
      <w:r>
        <w:lastRenderedPageBreak/>
        <w:t>Troubleshoot Medication Administration</w:t>
      </w:r>
      <w:bookmarkEnd w:id="44"/>
      <w:bookmarkEnd w:id="45"/>
    </w:p>
    <w:p w:rsidR="00383C1B" w:rsidRDefault="00383C1B" w:rsidP="00383C1B">
      <w:pPr>
        <w:pStyle w:val="Subtopic"/>
      </w:pPr>
      <w:bookmarkStart w:id="46" w:name="1809949"/>
      <w:bookmarkStart w:id="47" w:name="_Toc421132955"/>
      <w:bookmarkStart w:id="48" w:name="_Toc422399210"/>
      <w:r>
        <w:t>Handle unreadable barcodes</w:t>
      </w:r>
      <w:bookmarkEnd w:id="46"/>
      <w:bookmarkEnd w:id="47"/>
      <w:bookmarkEnd w:id="48"/>
    </w:p>
    <w:p w:rsidR="00383C1B" w:rsidRDefault="00383C1B" w:rsidP="00E54251">
      <w:pPr>
        <w:pStyle w:val="Step"/>
        <w:numPr>
          <w:ilvl w:val="0"/>
          <w:numId w:val="12"/>
        </w:numPr>
        <w:spacing w:before="0" w:after="160" w:line="240" w:lineRule="auto"/>
      </w:pPr>
      <w:r>
        <w:t xml:space="preserve">Document the administration manually by clicking in the cell for the med's due time, selecting the correct Override reason, and clicking </w:t>
      </w:r>
      <w:r>
        <w:rPr>
          <w:rStyle w:val="button"/>
        </w:rPr>
        <w:t>Accept</w:t>
      </w:r>
      <w:r>
        <w:t>.</w:t>
      </w:r>
    </w:p>
    <w:p w:rsidR="00383C1B" w:rsidRDefault="00383C1B" w:rsidP="00E54251">
      <w:pPr>
        <w:pStyle w:val="Step"/>
        <w:numPr>
          <w:ilvl w:val="0"/>
          <w:numId w:val="12"/>
        </w:numPr>
        <w:spacing w:before="0" w:after="160" w:line="240" w:lineRule="auto"/>
      </w:pPr>
      <w:r>
        <w:t xml:space="preserve">Click </w:t>
      </w:r>
      <w:r w:rsidRPr="00007786">
        <w:rPr>
          <w:noProof/>
        </w:rPr>
        <w:drawing>
          <wp:inline distT="0" distB="0" distL="0" distR="0">
            <wp:extent cx="154940" cy="15494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700001To1800000\178396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next to the order. Send a message to pharmacy with a </w:t>
      </w:r>
      <w:r>
        <w:rPr>
          <w:rStyle w:val="button"/>
        </w:rPr>
        <w:t>Reason</w:t>
      </w:r>
      <w:r>
        <w:t xml:space="preserve"> of Barcode Doesn't Scan. </w:t>
      </w:r>
    </w:p>
    <w:p w:rsidR="00383C1B" w:rsidRPr="007039CC" w:rsidRDefault="00383C1B" w:rsidP="00E54251">
      <w:pPr>
        <w:pStyle w:val="Step"/>
        <w:numPr>
          <w:ilvl w:val="0"/>
          <w:numId w:val="12"/>
        </w:numPr>
        <w:spacing w:before="0" w:after="160" w:line="240" w:lineRule="auto"/>
      </w:pPr>
      <w:r w:rsidRPr="007039CC">
        <w:t>Save the barcode and put it in a designated location so pharmacy can collect it.</w:t>
      </w:r>
    </w:p>
    <w:p w:rsidR="00383C1B" w:rsidRDefault="00383C1B" w:rsidP="00383C1B">
      <w:pPr>
        <w:pStyle w:val="Subtopic"/>
      </w:pPr>
      <w:bookmarkStart w:id="49" w:name="1038355"/>
      <w:bookmarkStart w:id="50" w:name="_Toc421132956"/>
      <w:bookmarkStart w:id="51" w:name="_Toc422399211"/>
      <w:r>
        <w:t>Send a message to pharmacy</w:t>
      </w:r>
      <w:bookmarkEnd w:id="49"/>
      <w:bookmarkEnd w:id="50"/>
      <w:bookmarkEnd w:id="51"/>
    </w:p>
    <w:p w:rsidR="00383C1B" w:rsidRDefault="00383C1B" w:rsidP="00383C1B">
      <w:r>
        <w:t>To reschedule more than one due time, to request a redispense of a medication, or to report a barcode that won't scan, send a message to the pharmacy instead of calling.</w:t>
      </w:r>
    </w:p>
    <w:p w:rsidR="00383C1B" w:rsidRDefault="00383C1B" w:rsidP="00E54251">
      <w:pPr>
        <w:pStyle w:val="Step"/>
        <w:numPr>
          <w:ilvl w:val="0"/>
          <w:numId w:val="13"/>
        </w:numPr>
        <w:spacing w:before="0" w:after="160" w:line="240" w:lineRule="auto"/>
      </w:pPr>
      <w:r>
        <w:t xml:space="preserve">In the MAR, click </w:t>
      </w:r>
      <w:r w:rsidRPr="00007786">
        <w:rPr>
          <w:noProof/>
        </w:rPr>
        <w:drawing>
          <wp:inline distT="0" distB="0" distL="0" distR="0">
            <wp:extent cx="123825" cy="12382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203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next to the med.</w:t>
      </w:r>
    </w:p>
    <w:p w:rsidR="00383C1B" w:rsidRDefault="00383C1B" w:rsidP="00E54251">
      <w:pPr>
        <w:pStyle w:val="Step"/>
        <w:numPr>
          <w:ilvl w:val="0"/>
          <w:numId w:val="13"/>
        </w:numPr>
        <w:spacing w:before="0" w:after="160" w:line="240" w:lineRule="auto"/>
      </w:pPr>
      <w:r>
        <w:t>Enter a reason and write a message with more details.</w:t>
      </w:r>
    </w:p>
    <w:p w:rsidR="00383C1B" w:rsidRDefault="00383C1B" w:rsidP="00E54251">
      <w:pPr>
        <w:pStyle w:val="Step"/>
        <w:numPr>
          <w:ilvl w:val="0"/>
          <w:numId w:val="13"/>
        </w:numPr>
        <w:spacing w:before="0" w:after="160" w:line="240" w:lineRule="auto"/>
      </w:pPr>
      <w:r>
        <w:t xml:space="preserve">Click </w:t>
      </w:r>
      <w:r>
        <w:rPr>
          <w:rStyle w:val="button"/>
        </w:rPr>
        <w:t>Send</w:t>
      </w:r>
      <w:r>
        <w:t>.</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06"/>
        <w:gridCol w:w="8258"/>
      </w:tblGrid>
      <w:tr w:rsidR="00383C1B" w:rsidRPr="005E7BCB" w:rsidTr="00383C1B">
        <w:trPr>
          <w:cantSplit/>
          <w:trHeight w:val="389"/>
        </w:trPr>
        <w:tc>
          <w:tcPr>
            <w:tcW w:w="906"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285" name="Picture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258" w:type="dxa"/>
            <w:shd w:val="clear" w:color="auto" w:fill="auto"/>
            <w:vAlign w:val="center"/>
          </w:tcPr>
          <w:p w:rsidR="00383C1B" w:rsidRPr="005E7BCB" w:rsidRDefault="00383C1B" w:rsidP="008603A5">
            <w:pPr>
              <w:pStyle w:val="TipBox"/>
            </w:pPr>
            <w:r w:rsidRPr="005E7BCB">
              <w:rPr>
                <w:rStyle w:val="TipText"/>
              </w:rPr>
              <w:t>All messages sent in the past 12 hours appear in the message window.</w:t>
            </w:r>
          </w:p>
        </w:tc>
      </w:tr>
    </w:tbl>
    <w:p w:rsidR="00383C1B" w:rsidRDefault="00383C1B" w:rsidP="00383C1B">
      <w:pPr>
        <w:spacing w:after="0" w:line="120" w:lineRule="auto"/>
        <w:rPr>
          <w:sz w:val="16"/>
          <w:szCs w:val="16"/>
        </w:rPr>
      </w:pPr>
    </w:p>
    <w:p w:rsidR="00383C1B" w:rsidRDefault="00383C1B" w:rsidP="00383C1B">
      <w:pPr>
        <w:pStyle w:val="TinyParagraph"/>
      </w:pPr>
    </w:p>
    <w:p w:rsidR="00383C1B" w:rsidRDefault="00383C1B" w:rsidP="00383C1B">
      <w:pPr>
        <w:pStyle w:val="Subtopic"/>
      </w:pPr>
      <w:bookmarkStart w:id="52" w:name="1038343"/>
      <w:bookmarkStart w:id="53" w:name="_Toc421132957"/>
      <w:bookmarkStart w:id="54" w:name="_Toc422399212"/>
      <w:r>
        <w:t>Edit an incorrectly documented administration</w:t>
      </w:r>
      <w:bookmarkEnd w:id="52"/>
      <w:bookmarkEnd w:id="53"/>
      <w:bookmarkEnd w:id="54"/>
    </w:p>
    <w:p w:rsidR="00383C1B" w:rsidRDefault="00383C1B" w:rsidP="00E54251">
      <w:pPr>
        <w:pStyle w:val="Step"/>
        <w:numPr>
          <w:ilvl w:val="0"/>
          <w:numId w:val="14"/>
        </w:numPr>
        <w:spacing w:before="0" w:after="160" w:line="240" w:lineRule="auto"/>
      </w:pPr>
      <w:r>
        <w:t>Click the administration bubble for the med that was incorrectly documented.</w:t>
      </w:r>
    </w:p>
    <w:p w:rsidR="00383C1B" w:rsidRDefault="00383C1B" w:rsidP="00E54251">
      <w:pPr>
        <w:pStyle w:val="Step"/>
        <w:numPr>
          <w:ilvl w:val="0"/>
          <w:numId w:val="14"/>
        </w:numPr>
        <w:spacing w:before="0" w:after="160" w:line="240" w:lineRule="auto"/>
      </w:pPr>
      <w:r>
        <w:lastRenderedPageBreak/>
        <w:t xml:space="preserve">Select the </w:t>
      </w:r>
      <w:r>
        <w:rPr>
          <w:rStyle w:val="button"/>
        </w:rPr>
        <w:t>Edit Administration</w:t>
      </w:r>
      <w:r>
        <w:t xml:space="preserve"> check box. Click </w:t>
      </w:r>
      <w:r>
        <w:rPr>
          <w:rStyle w:val="button"/>
        </w:rPr>
        <w:t>Accept</w:t>
      </w:r>
      <w:r>
        <w:t>.</w:t>
      </w:r>
    </w:p>
    <w:p w:rsidR="00383C1B" w:rsidRDefault="00383C1B" w:rsidP="00E54251">
      <w:pPr>
        <w:pStyle w:val="Step"/>
        <w:numPr>
          <w:ilvl w:val="0"/>
          <w:numId w:val="14"/>
        </w:numPr>
        <w:spacing w:before="0" w:after="160" w:line="240" w:lineRule="auto"/>
      </w:pPr>
      <w:r>
        <w:t xml:space="preserve">Make your changes and click </w:t>
      </w:r>
      <w:r>
        <w:rPr>
          <w:rStyle w:val="button"/>
        </w:rPr>
        <w:t>Accept</w:t>
      </w:r>
      <w:r>
        <w:t>.</w:t>
      </w:r>
    </w:p>
    <w:p w:rsidR="00383C1B" w:rsidRDefault="00383C1B" w:rsidP="00383C1B">
      <w:pPr>
        <w:pStyle w:val="Image"/>
      </w:pPr>
      <w:r w:rsidRPr="00007786">
        <w:rPr>
          <w:noProof/>
        </w:rPr>
        <w:drawing>
          <wp:inline distT="0" distB="0" distL="0" distR="0">
            <wp:extent cx="5811864" cy="861344"/>
            <wp:effectExtent l="0" t="0" r="0" b="0"/>
            <wp:docPr id="284" name="Picture 284" descr="edit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300001To1400000\1314149.png" descr="edit m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2570" cy="870341"/>
                    </a:xfrm>
                    <a:prstGeom prst="rect">
                      <a:avLst/>
                    </a:prstGeom>
                    <a:noFill/>
                    <a:ln>
                      <a:noFill/>
                    </a:ln>
                  </pic:spPr>
                </pic:pic>
              </a:graphicData>
            </a:graphic>
          </wp:inline>
        </w:drawing>
      </w:r>
    </w:p>
    <w:p w:rsidR="00383C1B" w:rsidRDefault="00383C1B" w:rsidP="00383C1B">
      <w:pPr>
        <w:pStyle w:val="TinyParagraph"/>
      </w:pPr>
    </w:p>
    <w:p w:rsidR="00383C1B" w:rsidRDefault="00383C1B" w:rsidP="00383C1B">
      <w:pPr>
        <w:pStyle w:val="Subtopic"/>
      </w:pPr>
      <w:bookmarkStart w:id="55" w:name="1809966"/>
      <w:bookmarkStart w:id="56" w:name="_Toc421132958"/>
      <w:bookmarkStart w:id="57" w:name="_Toc422399213"/>
      <w:r>
        <w:t>Handle overdue meds</w:t>
      </w:r>
      <w:bookmarkEnd w:id="55"/>
      <w:bookmarkEnd w:id="56"/>
      <w:bookmarkEnd w:id="57"/>
    </w:p>
    <w:p w:rsidR="00383C1B" w:rsidRDefault="00383C1B" w:rsidP="00383C1B">
      <w:r>
        <w:t xml:space="preserve">If you give a medication more </w:t>
      </w:r>
      <w:r w:rsidRPr="007039CC">
        <w:t xml:space="preserve">than 60 minutes </w:t>
      </w:r>
      <w:r>
        <w:t>after the due time, it's considered overdue. The system asks you to select which due time you're giving the med for to ensure that no doses are accidentally missed or added.</w:t>
      </w:r>
    </w:p>
    <w:p w:rsidR="00383C1B" w:rsidRDefault="00383C1B" w:rsidP="00E54251">
      <w:pPr>
        <w:pStyle w:val="Step"/>
        <w:numPr>
          <w:ilvl w:val="0"/>
          <w:numId w:val="15"/>
        </w:numPr>
        <w:spacing w:before="0" w:after="160" w:line="240" w:lineRule="auto"/>
      </w:pPr>
      <w:r>
        <w:t xml:space="preserve">Scan the patient's wristband and the medication. </w:t>
      </w:r>
    </w:p>
    <w:p w:rsidR="00383C1B" w:rsidRDefault="00383C1B" w:rsidP="00E54251">
      <w:pPr>
        <w:pStyle w:val="Step"/>
        <w:numPr>
          <w:ilvl w:val="0"/>
          <w:numId w:val="15"/>
        </w:numPr>
        <w:spacing w:before="0" w:after="160" w:line="240" w:lineRule="auto"/>
      </w:pPr>
      <w:r>
        <w:t>Select the original due time for the med.</w:t>
      </w:r>
    </w:p>
    <w:p w:rsidR="00383C1B" w:rsidRDefault="00383C1B" w:rsidP="00E54251">
      <w:pPr>
        <w:pStyle w:val="Step"/>
        <w:numPr>
          <w:ilvl w:val="0"/>
          <w:numId w:val="15"/>
        </w:numPr>
        <w:spacing w:before="0" w:after="160" w:line="240" w:lineRule="auto"/>
      </w:pPr>
      <w:r>
        <w:t xml:space="preserve">In the administration window, enter the time when you actually gave the med. </w:t>
      </w:r>
    </w:p>
    <w:p w:rsidR="00383C1B" w:rsidRDefault="00383C1B" w:rsidP="00E54251">
      <w:pPr>
        <w:pStyle w:val="Step"/>
        <w:numPr>
          <w:ilvl w:val="0"/>
          <w:numId w:val="15"/>
        </w:numPr>
        <w:spacing w:before="0" w:after="160" w:line="240" w:lineRule="auto"/>
      </w:pPr>
      <w:r>
        <w:t xml:space="preserve">Select an </w:t>
      </w:r>
      <w:r>
        <w:rPr>
          <w:rStyle w:val="button"/>
        </w:rPr>
        <w:t>Off Schedule Reason</w:t>
      </w:r>
      <w:r>
        <w:t>.</w:t>
      </w:r>
    </w:p>
    <w:p w:rsidR="00383C1B" w:rsidRDefault="00383C1B" w:rsidP="00E54251">
      <w:pPr>
        <w:pStyle w:val="Step"/>
        <w:numPr>
          <w:ilvl w:val="0"/>
          <w:numId w:val="15"/>
        </w:numPr>
        <w:spacing w:before="0" w:after="160" w:line="240" w:lineRule="auto"/>
      </w:pPr>
      <w:r>
        <w:t xml:space="preserve">Click </w:t>
      </w:r>
      <w:r>
        <w:rPr>
          <w:rStyle w:val="button"/>
        </w:rPr>
        <w:t>Accept</w:t>
      </w:r>
      <w:r>
        <w:t>. The administration appears on the MAR.</w:t>
      </w:r>
    </w:p>
    <w:p w:rsidR="00383C1B" w:rsidRDefault="00383C1B" w:rsidP="00383C1B">
      <w:pPr>
        <w:pStyle w:val="TinyParagraph"/>
      </w:pPr>
    </w:p>
    <w:p w:rsidR="00383C1B" w:rsidRDefault="00383C1B" w:rsidP="00383C1B">
      <w:pPr>
        <w:pStyle w:val="Subtopic"/>
      </w:pPr>
      <w:bookmarkStart w:id="58" w:name="1038349"/>
      <w:bookmarkStart w:id="59" w:name="_Toc421132959"/>
      <w:bookmarkStart w:id="60" w:name="_Toc422399214"/>
      <w:r>
        <w:t>Document that a med was not given</w:t>
      </w:r>
      <w:bookmarkEnd w:id="58"/>
      <w:bookmarkEnd w:id="59"/>
      <w:bookmarkEnd w:id="60"/>
    </w:p>
    <w:p w:rsidR="00383C1B" w:rsidRDefault="00383C1B" w:rsidP="00E54251">
      <w:pPr>
        <w:pStyle w:val="Step"/>
        <w:numPr>
          <w:ilvl w:val="0"/>
          <w:numId w:val="16"/>
        </w:numPr>
        <w:spacing w:before="0" w:after="160" w:line="240" w:lineRule="auto"/>
      </w:pPr>
      <w:r>
        <w:t>In the MAR, click the scheduled due time for the med. If the Patient Not Scanned warning appears, override it.</w:t>
      </w:r>
    </w:p>
    <w:p w:rsidR="00383C1B" w:rsidRDefault="00383C1B" w:rsidP="00E54251">
      <w:pPr>
        <w:pStyle w:val="Step"/>
        <w:numPr>
          <w:ilvl w:val="0"/>
          <w:numId w:val="16"/>
        </w:numPr>
        <w:spacing w:before="0" w:after="160" w:line="240" w:lineRule="auto"/>
      </w:pPr>
      <w:r>
        <w:t>In the admin window, select an Action of Not Given.</w:t>
      </w:r>
    </w:p>
    <w:p w:rsidR="00383C1B" w:rsidRDefault="00383C1B" w:rsidP="00E54251">
      <w:pPr>
        <w:pStyle w:val="Step"/>
        <w:numPr>
          <w:ilvl w:val="0"/>
          <w:numId w:val="16"/>
        </w:numPr>
        <w:spacing w:before="0" w:after="160" w:line="240" w:lineRule="auto"/>
      </w:pPr>
      <w:r>
        <w:t xml:space="preserve">In the </w:t>
      </w:r>
      <w:r>
        <w:rPr>
          <w:rStyle w:val="button"/>
        </w:rPr>
        <w:t xml:space="preserve">Reason </w:t>
      </w:r>
      <w:r>
        <w:t>field, indicate why the med wasn't given.</w:t>
      </w:r>
    </w:p>
    <w:p w:rsidR="00383C1B" w:rsidRDefault="00383C1B" w:rsidP="00E54251">
      <w:pPr>
        <w:pStyle w:val="Step"/>
        <w:numPr>
          <w:ilvl w:val="0"/>
          <w:numId w:val="16"/>
        </w:numPr>
        <w:spacing w:before="0" w:after="160" w:line="240" w:lineRule="auto"/>
      </w:pPr>
      <w:r>
        <w:t xml:space="preserve">Click </w:t>
      </w:r>
      <w:r>
        <w:rPr>
          <w:rStyle w:val="button"/>
        </w:rPr>
        <w:t>Accept</w:t>
      </w:r>
      <w:r>
        <w:t>. The dose appears on the MAR with an action of Not Given.</w:t>
      </w:r>
    </w:p>
    <w:p w:rsidR="00383C1B" w:rsidRDefault="00383C1B" w:rsidP="00383C1B">
      <w:pPr>
        <w:pStyle w:val="TinyParagraph"/>
      </w:pPr>
    </w:p>
    <w:p w:rsidR="00383C1B" w:rsidRDefault="00383C1B" w:rsidP="00383C1B">
      <w:pPr>
        <w:pStyle w:val="Subtopic"/>
      </w:pPr>
      <w:bookmarkStart w:id="61" w:name="1038353"/>
      <w:bookmarkStart w:id="62" w:name="_Toc421132960"/>
      <w:bookmarkStart w:id="63" w:name="_Toc422399215"/>
      <w:r>
        <w:lastRenderedPageBreak/>
        <w:t>Reschedule a single due time</w:t>
      </w:r>
      <w:bookmarkEnd w:id="61"/>
      <w:bookmarkEnd w:id="62"/>
      <w:bookmarkEnd w:id="63"/>
    </w:p>
    <w:p w:rsidR="00383C1B" w:rsidRDefault="00383C1B" w:rsidP="00383C1B">
      <w:r>
        <w:t>If you give a dose far enough off-schedule, you might need to reschedule the next dose to avoid overmedicating the patient. For example, you might do this if you documented the originally scheduled dose as Not Given and you want a new dose clearly scheduled for later.</w:t>
      </w:r>
    </w:p>
    <w:p w:rsidR="00383C1B" w:rsidRDefault="00383C1B" w:rsidP="00E54251">
      <w:pPr>
        <w:pStyle w:val="Step"/>
        <w:numPr>
          <w:ilvl w:val="0"/>
          <w:numId w:val="17"/>
        </w:numPr>
        <w:spacing w:before="0" w:after="160" w:line="240" w:lineRule="auto"/>
      </w:pPr>
      <w:r>
        <w:t xml:space="preserve">In the MAR, click the next scheduled dose for the med. Click </w:t>
      </w:r>
      <w:r>
        <w:rPr>
          <w:rStyle w:val="button"/>
        </w:rPr>
        <w:t>Yes</w:t>
      </w:r>
      <w:r>
        <w:t>.</w:t>
      </w:r>
    </w:p>
    <w:p w:rsidR="00383C1B" w:rsidRDefault="00383C1B" w:rsidP="00E54251">
      <w:pPr>
        <w:pStyle w:val="Step"/>
        <w:numPr>
          <w:ilvl w:val="0"/>
          <w:numId w:val="17"/>
        </w:numPr>
        <w:spacing w:before="0" w:after="160" w:line="240" w:lineRule="auto"/>
      </w:pPr>
      <w:r>
        <w:t>In the administration window, change the action to Due.</w:t>
      </w:r>
    </w:p>
    <w:p w:rsidR="00383C1B" w:rsidRDefault="00383C1B" w:rsidP="00E54251">
      <w:pPr>
        <w:pStyle w:val="Step"/>
        <w:numPr>
          <w:ilvl w:val="0"/>
          <w:numId w:val="17"/>
        </w:numPr>
        <w:spacing w:before="0" w:after="160" w:line="240" w:lineRule="auto"/>
      </w:pPr>
      <w:r>
        <w:t xml:space="preserve">Change the </w:t>
      </w:r>
      <w:r>
        <w:rPr>
          <w:rStyle w:val="button"/>
        </w:rPr>
        <w:t xml:space="preserve">Time </w:t>
      </w:r>
      <w:r>
        <w:t>field to reflect the new due time.</w:t>
      </w:r>
    </w:p>
    <w:p w:rsidR="00383C1B" w:rsidRDefault="00383C1B" w:rsidP="00E54251">
      <w:pPr>
        <w:pStyle w:val="Step"/>
        <w:numPr>
          <w:ilvl w:val="0"/>
          <w:numId w:val="17"/>
        </w:numPr>
        <w:spacing w:before="0" w:after="160" w:line="240" w:lineRule="auto"/>
      </w:pPr>
      <w:r>
        <w:t xml:space="preserve">Enter an off-schedule reason of Dose Rescheduled and click </w:t>
      </w:r>
      <w:r>
        <w:rPr>
          <w:rStyle w:val="button"/>
        </w:rPr>
        <w:t>Accept</w:t>
      </w:r>
      <w:r>
        <w:t>. A warning appears.</w:t>
      </w:r>
    </w:p>
    <w:p w:rsidR="00383C1B" w:rsidRDefault="00383C1B" w:rsidP="00E54251">
      <w:pPr>
        <w:pStyle w:val="Step"/>
        <w:numPr>
          <w:ilvl w:val="0"/>
          <w:numId w:val="17"/>
        </w:numPr>
        <w:spacing w:before="0" w:after="160" w:line="240" w:lineRule="auto"/>
      </w:pPr>
      <w:r>
        <w:t xml:space="preserve">Click </w:t>
      </w:r>
      <w:r>
        <w:rPr>
          <w:rStyle w:val="button"/>
        </w:rPr>
        <w:t xml:space="preserve">Move </w:t>
      </w:r>
      <w:r>
        <w:t>to move the dose to the new scheduled time.</w:t>
      </w:r>
    </w:p>
    <w:p w:rsidR="00383C1B" w:rsidRDefault="00383C1B" w:rsidP="00383C1B">
      <w:pPr>
        <w:pStyle w:val="Image"/>
      </w:pPr>
      <w:r w:rsidRPr="00007786">
        <w:rPr>
          <w:noProof/>
        </w:rPr>
        <w:drawing>
          <wp:inline distT="0" distB="0" distL="0" distR="0">
            <wp:extent cx="5827363" cy="3056933"/>
            <wp:effectExtent l="0" t="0" r="2540" b="0"/>
            <wp:docPr id="283" name="Picture 283" descr="Image - shared with RT and N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351.png" descr="Image - shared with RT and Nur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0833" cy="3063999"/>
                    </a:xfrm>
                    <a:prstGeom prst="rect">
                      <a:avLst/>
                    </a:prstGeom>
                    <a:noFill/>
                    <a:ln>
                      <a:noFill/>
                    </a:ln>
                  </pic:spPr>
                </pic:pic>
              </a:graphicData>
            </a:graphic>
          </wp:inline>
        </w:drawing>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91"/>
        <w:gridCol w:w="8129"/>
      </w:tblGrid>
      <w:tr w:rsidR="00383C1B" w:rsidRPr="005E7BCB" w:rsidTr="00383C1B">
        <w:trPr>
          <w:cantSplit/>
          <w:trHeight w:val="586"/>
        </w:trPr>
        <w:tc>
          <w:tcPr>
            <w:tcW w:w="891"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282" name="Picture 28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29" w:type="dxa"/>
            <w:shd w:val="clear" w:color="auto" w:fill="auto"/>
            <w:vAlign w:val="center"/>
          </w:tcPr>
          <w:p w:rsidR="00383C1B" w:rsidRPr="005E7BCB" w:rsidRDefault="00383C1B" w:rsidP="008603A5">
            <w:pPr>
              <w:pStyle w:val="TipBox"/>
            </w:pPr>
            <w:r w:rsidRPr="005E7BCB">
              <w:rPr>
                <w:rStyle w:val="TipText"/>
              </w:rPr>
              <w:t>You can only manually reschedule one dose. The pharmacy must reschedule any later doses.</w:t>
            </w:r>
          </w:p>
        </w:tc>
      </w:tr>
    </w:tbl>
    <w:p w:rsidR="00383C1B" w:rsidRDefault="00383C1B" w:rsidP="00383C1B">
      <w:pPr>
        <w:spacing w:after="0" w:line="120" w:lineRule="auto"/>
        <w:rPr>
          <w:sz w:val="16"/>
          <w:szCs w:val="16"/>
        </w:rPr>
      </w:pPr>
    </w:p>
    <w:p w:rsidR="00383C1B" w:rsidRDefault="00383C1B" w:rsidP="00383C1B">
      <w:pPr>
        <w:pStyle w:val="TinyParagraph"/>
      </w:pPr>
      <w:r>
        <w:br w:type="page"/>
      </w:r>
    </w:p>
    <w:p w:rsidR="00383C1B" w:rsidRDefault="00383C1B" w:rsidP="00383C1B">
      <w:pPr>
        <w:pStyle w:val="Subtopic"/>
      </w:pPr>
      <w:bookmarkStart w:id="64" w:name="1038364"/>
      <w:bookmarkStart w:id="65" w:name="_Toc421132961"/>
      <w:bookmarkStart w:id="66" w:name="_Toc422399216"/>
      <w:r>
        <w:lastRenderedPageBreak/>
        <w:t>Pull a med on override if the order isn't entered</w:t>
      </w:r>
      <w:bookmarkEnd w:id="64"/>
      <w:bookmarkEnd w:id="65"/>
      <w:bookmarkEnd w:id="66"/>
    </w:p>
    <w:p w:rsidR="00383C1B" w:rsidRDefault="00383C1B" w:rsidP="00383C1B">
      <w:r>
        <w:t>If a medication order hasn't been entered into Epic yet, it doesn't appear on the patient's ADS profile. You can only dispense and administer the med if you pull it on override.</w:t>
      </w:r>
    </w:p>
    <w:p w:rsidR="00383C1B" w:rsidRDefault="00383C1B" w:rsidP="00E54251">
      <w:pPr>
        <w:pStyle w:val="Step"/>
        <w:numPr>
          <w:ilvl w:val="0"/>
          <w:numId w:val="18"/>
        </w:numPr>
        <w:spacing w:before="0" w:after="160" w:line="240" w:lineRule="auto"/>
      </w:pPr>
      <w:r>
        <w:t xml:space="preserve">Pull the med on override, choosing the exact drug, form, and concentration from the original order. </w:t>
      </w:r>
    </w:p>
    <w:p w:rsidR="00383C1B" w:rsidRDefault="00383C1B" w:rsidP="00E54251">
      <w:pPr>
        <w:pStyle w:val="Step"/>
        <w:numPr>
          <w:ilvl w:val="0"/>
          <w:numId w:val="18"/>
        </w:numPr>
        <w:spacing w:before="0" w:after="160" w:line="240" w:lineRule="auto"/>
      </w:pPr>
      <w:r>
        <w:t>Scan the patient's wristband and the med. The admin window opens.</w:t>
      </w:r>
    </w:p>
    <w:p w:rsidR="00383C1B" w:rsidRDefault="00383C1B" w:rsidP="00E54251">
      <w:pPr>
        <w:pStyle w:val="Step"/>
        <w:numPr>
          <w:ilvl w:val="0"/>
          <w:numId w:val="18"/>
        </w:numPr>
        <w:spacing w:before="0" w:after="160" w:line="240" w:lineRule="auto"/>
      </w:pPr>
      <w:r>
        <w:t xml:space="preserve">Enter the route and other details. Confirm the dose is correct and click </w:t>
      </w:r>
      <w:r>
        <w:rPr>
          <w:rStyle w:val="button"/>
        </w:rPr>
        <w:t>Accept</w:t>
      </w:r>
      <w:r>
        <w:t>.</w:t>
      </w:r>
    </w:p>
    <w:p w:rsidR="00383C1B" w:rsidRDefault="00383C1B" w:rsidP="00E54251">
      <w:pPr>
        <w:pStyle w:val="Step"/>
        <w:numPr>
          <w:ilvl w:val="0"/>
          <w:numId w:val="18"/>
        </w:numPr>
        <w:spacing w:before="0" w:after="160" w:line="240" w:lineRule="auto"/>
      </w:pPr>
      <w:r>
        <w:t>Enter and sign an order to link the override pull to. The order must be exactly the same as the med you gave.</w:t>
      </w:r>
    </w:p>
    <w:p w:rsidR="00383C1B" w:rsidRDefault="00383C1B" w:rsidP="00E54251">
      <w:pPr>
        <w:pStyle w:val="Step"/>
        <w:numPr>
          <w:ilvl w:val="0"/>
          <w:numId w:val="18"/>
        </w:numPr>
        <w:spacing w:before="0" w:after="160" w:line="240" w:lineRule="auto"/>
      </w:pPr>
      <w:r>
        <w:t>Select the Override Pulls MAR tab.</w:t>
      </w:r>
    </w:p>
    <w:p w:rsidR="00383C1B" w:rsidRDefault="00383C1B" w:rsidP="00E54251">
      <w:pPr>
        <w:pStyle w:val="Step"/>
        <w:numPr>
          <w:ilvl w:val="0"/>
          <w:numId w:val="18"/>
        </w:numPr>
        <w:spacing w:before="0" w:after="160" w:line="240" w:lineRule="auto"/>
      </w:pPr>
      <w:r>
        <w:t>Show details for the override pull by clicking its row.</w:t>
      </w:r>
    </w:p>
    <w:p w:rsidR="00383C1B" w:rsidRDefault="00383C1B" w:rsidP="00E54251">
      <w:pPr>
        <w:pStyle w:val="Step"/>
        <w:numPr>
          <w:ilvl w:val="0"/>
          <w:numId w:val="18"/>
        </w:numPr>
        <w:spacing w:before="0" w:after="160" w:line="240" w:lineRule="auto"/>
      </w:pPr>
      <w:r>
        <w:t xml:space="preserve">Click </w:t>
      </w:r>
      <w:r>
        <w:rPr>
          <w:rStyle w:val="button"/>
        </w:rPr>
        <w:t>Link to related order</w:t>
      </w:r>
      <w:r>
        <w:t>.</w:t>
      </w:r>
    </w:p>
    <w:p w:rsidR="00383C1B" w:rsidRDefault="00383C1B" w:rsidP="00E54251">
      <w:pPr>
        <w:pStyle w:val="Step"/>
        <w:numPr>
          <w:ilvl w:val="0"/>
          <w:numId w:val="18"/>
        </w:numPr>
        <w:spacing w:before="0" w:after="160" w:line="240" w:lineRule="auto"/>
      </w:pPr>
      <w:r>
        <w:t>Select the med you pulled on override.</w:t>
      </w:r>
    </w:p>
    <w:p w:rsidR="00383C1B" w:rsidRDefault="00383C1B" w:rsidP="00E54251">
      <w:pPr>
        <w:pStyle w:val="Step"/>
        <w:numPr>
          <w:ilvl w:val="0"/>
          <w:numId w:val="18"/>
        </w:numPr>
        <w:spacing w:before="0" w:after="160" w:line="240" w:lineRule="auto"/>
      </w:pPr>
      <w:r>
        <w:t>Select the order you just entered.</w:t>
      </w:r>
    </w:p>
    <w:p w:rsidR="00383C1B" w:rsidRDefault="00383C1B" w:rsidP="00E54251">
      <w:pPr>
        <w:pStyle w:val="Step"/>
        <w:numPr>
          <w:ilvl w:val="0"/>
          <w:numId w:val="18"/>
        </w:numPr>
        <w:spacing w:before="0" w:after="160" w:line="240" w:lineRule="auto"/>
      </w:pPr>
      <w:r>
        <w:t xml:space="preserve">Click </w:t>
      </w:r>
      <w:r>
        <w:rPr>
          <w:rStyle w:val="button"/>
        </w:rPr>
        <w:t>Accept</w:t>
      </w:r>
      <w:r>
        <w:t>. The Administration window opens.</w:t>
      </w:r>
    </w:p>
    <w:p w:rsidR="00383C1B" w:rsidRDefault="00383C1B" w:rsidP="00E54251">
      <w:pPr>
        <w:pStyle w:val="Step"/>
        <w:numPr>
          <w:ilvl w:val="0"/>
          <w:numId w:val="18"/>
        </w:numPr>
        <w:spacing w:before="0" w:after="160" w:line="240" w:lineRule="auto"/>
      </w:pPr>
      <w:r>
        <w:t xml:space="preserve">Administer the med as usual. An </w:t>
      </w:r>
      <w:r w:rsidRPr="00007786">
        <w:rPr>
          <w:noProof/>
        </w:rPr>
        <w:drawing>
          <wp:inline distT="0" distB="0" distL="0" distR="0">
            <wp:extent cx="139700" cy="1397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095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t xml:space="preserve"> icon appears in the administration bubble.</w:t>
      </w:r>
    </w:p>
    <w:p w:rsidR="00383C1B" w:rsidRDefault="00383C1B" w:rsidP="00383C1B">
      <w:pPr>
        <w:pStyle w:val="Image"/>
      </w:pPr>
      <w:r w:rsidRPr="00007786">
        <w:rPr>
          <w:noProof/>
        </w:rPr>
        <w:lastRenderedPageBreak/>
        <w:drawing>
          <wp:inline distT="0" distB="0" distL="0" distR="0">
            <wp:extent cx="5907801" cy="2898184"/>
            <wp:effectExtent l="0" t="0" r="0" b="0"/>
            <wp:docPr id="280" name="Picture 280" descr="Link override pull new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1073.png" descr="Link override pull new ord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6756" cy="2902577"/>
                    </a:xfrm>
                    <a:prstGeom prst="rect">
                      <a:avLst/>
                    </a:prstGeom>
                    <a:noFill/>
                    <a:ln>
                      <a:noFill/>
                    </a:ln>
                  </pic:spPr>
                </pic:pic>
              </a:graphicData>
            </a:graphic>
          </wp:inline>
        </w:drawing>
      </w:r>
    </w:p>
    <w:p w:rsidR="00383C1B" w:rsidRDefault="00383C1B" w:rsidP="00383C1B">
      <w:pPr>
        <w:pStyle w:val="TinyParagraph"/>
      </w:pPr>
      <w:r>
        <w:br w:type="page"/>
      </w:r>
    </w:p>
    <w:p w:rsidR="00383C1B" w:rsidRDefault="00383C1B" w:rsidP="00383C1B">
      <w:pPr>
        <w:pStyle w:val="Subtopic"/>
      </w:pPr>
      <w:bookmarkStart w:id="67" w:name="1038367"/>
      <w:bookmarkStart w:id="68" w:name="_Toc421132962"/>
      <w:bookmarkStart w:id="69" w:name="_Toc422399217"/>
      <w:r>
        <w:lastRenderedPageBreak/>
        <w:t>Pull a med on override if the order isn't verified</w:t>
      </w:r>
      <w:bookmarkEnd w:id="67"/>
      <w:bookmarkEnd w:id="68"/>
      <w:bookmarkEnd w:id="69"/>
    </w:p>
    <w:p w:rsidR="00383C1B" w:rsidRDefault="00383C1B" w:rsidP="00383C1B">
      <w:r>
        <w:t>If a medication isn't verified by the pharmacy yet, it doesn't appear on the patient's chart. In that case, you can only pull the med if it's available on override.</w:t>
      </w:r>
    </w:p>
    <w:p w:rsidR="00383C1B" w:rsidRDefault="00383C1B" w:rsidP="00E54251">
      <w:pPr>
        <w:pStyle w:val="Step"/>
        <w:numPr>
          <w:ilvl w:val="0"/>
          <w:numId w:val="19"/>
        </w:numPr>
        <w:spacing w:before="0" w:after="160" w:line="240" w:lineRule="auto"/>
      </w:pPr>
      <w:r>
        <w:t xml:space="preserve">Pull the med on override, choosing the exact drug, form, and concentration from the original order. </w:t>
      </w:r>
    </w:p>
    <w:p w:rsidR="00383C1B" w:rsidRDefault="00383C1B" w:rsidP="00E54251">
      <w:pPr>
        <w:pStyle w:val="Step"/>
        <w:numPr>
          <w:ilvl w:val="0"/>
          <w:numId w:val="19"/>
        </w:numPr>
        <w:spacing w:before="0" w:after="160" w:line="240" w:lineRule="auto"/>
      </w:pPr>
      <w:r>
        <w:t>Select the Override Pulls tab on the MAR.</w:t>
      </w:r>
    </w:p>
    <w:p w:rsidR="00383C1B" w:rsidRDefault="00383C1B" w:rsidP="00E54251">
      <w:pPr>
        <w:pStyle w:val="Step"/>
        <w:numPr>
          <w:ilvl w:val="0"/>
          <w:numId w:val="19"/>
        </w:numPr>
        <w:spacing w:before="0" w:after="160" w:line="240" w:lineRule="auto"/>
      </w:pPr>
      <w:r>
        <w:t>Click the medication's row to show more details.</w:t>
      </w:r>
    </w:p>
    <w:p w:rsidR="00383C1B" w:rsidRDefault="00383C1B" w:rsidP="00E54251">
      <w:pPr>
        <w:pStyle w:val="Step"/>
        <w:numPr>
          <w:ilvl w:val="0"/>
          <w:numId w:val="19"/>
        </w:numPr>
        <w:spacing w:before="0" w:after="160" w:line="240" w:lineRule="auto"/>
      </w:pPr>
      <w:r>
        <w:t xml:space="preserve">Click </w:t>
      </w:r>
      <w:r>
        <w:rPr>
          <w:rStyle w:val="button"/>
        </w:rPr>
        <w:t>Link to related order</w:t>
      </w:r>
      <w:r>
        <w:t>.</w:t>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96"/>
        <w:gridCol w:w="8172"/>
      </w:tblGrid>
      <w:tr w:rsidR="00383C1B" w:rsidRPr="005E7BCB" w:rsidTr="00383C1B">
        <w:trPr>
          <w:cantSplit/>
          <w:trHeight w:val="455"/>
        </w:trPr>
        <w:tc>
          <w:tcPr>
            <w:tcW w:w="896"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279" name="Picture 27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72" w:type="dxa"/>
            <w:shd w:val="clear" w:color="auto" w:fill="auto"/>
            <w:vAlign w:val="center"/>
          </w:tcPr>
          <w:p w:rsidR="00383C1B" w:rsidRPr="005E7BCB" w:rsidRDefault="00383C1B" w:rsidP="008603A5">
            <w:pPr>
              <w:pStyle w:val="TipBox"/>
            </w:pPr>
            <w:r w:rsidRPr="005E7BCB">
              <w:rPr>
                <w:rStyle w:val="TipText"/>
              </w:rPr>
              <w:t xml:space="preserve">If there isn't a </w:t>
            </w:r>
            <w:r w:rsidRPr="005E7BCB">
              <w:rPr>
                <w:rStyle w:val="button"/>
              </w:rPr>
              <w:t xml:space="preserve">Link to related order </w:t>
            </w:r>
            <w:r w:rsidRPr="005E7BCB">
              <w:rPr>
                <w:rStyle w:val="TipText"/>
              </w:rPr>
              <w:t xml:space="preserve">link, you pulled the wrong product for this order. Return it to the cabinet to make this line disappear from the MAR. Then pull the correct product. </w:t>
            </w:r>
          </w:p>
        </w:tc>
      </w:tr>
    </w:tbl>
    <w:p w:rsidR="00383C1B" w:rsidRDefault="00383C1B" w:rsidP="00383C1B">
      <w:pPr>
        <w:spacing w:after="0" w:line="120" w:lineRule="auto"/>
        <w:rPr>
          <w:sz w:val="16"/>
          <w:szCs w:val="16"/>
        </w:rPr>
      </w:pPr>
    </w:p>
    <w:p w:rsidR="00383C1B" w:rsidRDefault="00383C1B" w:rsidP="00E54251">
      <w:pPr>
        <w:pStyle w:val="Step"/>
        <w:numPr>
          <w:ilvl w:val="0"/>
          <w:numId w:val="19"/>
        </w:numPr>
        <w:spacing w:before="0" w:after="160" w:line="240" w:lineRule="auto"/>
      </w:pPr>
      <w:r>
        <w:t>Select the med you pulled on override.</w:t>
      </w:r>
    </w:p>
    <w:p w:rsidR="00383C1B" w:rsidRDefault="00383C1B" w:rsidP="00E54251">
      <w:pPr>
        <w:pStyle w:val="Step"/>
        <w:numPr>
          <w:ilvl w:val="0"/>
          <w:numId w:val="19"/>
        </w:numPr>
        <w:spacing w:before="0" w:after="160" w:line="240" w:lineRule="auto"/>
      </w:pPr>
      <w:r>
        <w:t xml:space="preserve">Select the scheduled administration of the original order and click </w:t>
      </w:r>
      <w:r>
        <w:rPr>
          <w:rStyle w:val="button"/>
        </w:rPr>
        <w:t>Accept</w:t>
      </w:r>
      <w:r>
        <w:t>. The Administration window opens.</w:t>
      </w:r>
    </w:p>
    <w:p w:rsidR="00383C1B" w:rsidRDefault="00383C1B" w:rsidP="00E54251">
      <w:pPr>
        <w:pStyle w:val="Step"/>
        <w:numPr>
          <w:ilvl w:val="0"/>
          <w:numId w:val="19"/>
        </w:numPr>
        <w:spacing w:before="0" w:after="160" w:line="240" w:lineRule="auto"/>
      </w:pPr>
      <w:r>
        <w:t xml:space="preserve">Administer the med as usual. An </w:t>
      </w:r>
      <w:r w:rsidRPr="00007786">
        <w:rPr>
          <w:noProof/>
        </w:rPr>
        <w:drawing>
          <wp:inline distT="0" distB="0" distL="0" distR="0">
            <wp:extent cx="139700" cy="1397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095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t xml:space="preserve"> icon appears in the administration bubble.</w:t>
      </w:r>
    </w:p>
    <w:p w:rsidR="00383C1B" w:rsidRDefault="00383C1B" w:rsidP="00383C1B">
      <w:pPr>
        <w:pStyle w:val="Image"/>
      </w:pPr>
      <w:r w:rsidRPr="00007786">
        <w:rPr>
          <w:noProof/>
        </w:rPr>
        <w:lastRenderedPageBreak/>
        <w:drawing>
          <wp:inline distT="0" distB="0" distL="0" distR="0">
            <wp:extent cx="5827363" cy="2613520"/>
            <wp:effectExtent l="0" t="0" r="2540" b="0"/>
            <wp:docPr id="277" name="Picture 277" descr="Override pull before giving 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1072.png" descr="Override pull before giving m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9865" cy="2619127"/>
                    </a:xfrm>
                    <a:prstGeom prst="rect">
                      <a:avLst/>
                    </a:prstGeom>
                    <a:noFill/>
                    <a:ln>
                      <a:noFill/>
                    </a:ln>
                  </pic:spPr>
                </pic:pic>
              </a:graphicData>
            </a:graphic>
          </wp:inline>
        </w:drawing>
      </w:r>
    </w:p>
    <w:p w:rsidR="00383C1B" w:rsidRDefault="00383C1B" w:rsidP="00383C1B">
      <w:pPr>
        <w:pStyle w:val="Subtopic"/>
      </w:pPr>
      <w:bookmarkStart w:id="70" w:name="1038369"/>
      <w:bookmarkStart w:id="71" w:name="_Toc421132963"/>
      <w:bookmarkStart w:id="72" w:name="_Toc422399218"/>
      <w:r>
        <w:t>Unlink incorrectly linked orders</w:t>
      </w:r>
      <w:bookmarkEnd w:id="70"/>
      <w:bookmarkEnd w:id="71"/>
      <w:bookmarkEnd w:id="72"/>
    </w:p>
    <w:p w:rsidR="00383C1B" w:rsidRDefault="00383C1B" w:rsidP="00E54251">
      <w:pPr>
        <w:pStyle w:val="Step"/>
        <w:numPr>
          <w:ilvl w:val="0"/>
          <w:numId w:val="20"/>
        </w:numPr>
        <w:spacing w:before="0" w:after="160" w:line="240" w:lineRule="auto"/>
      </w:pPr>
      <w:r>
        <w:t xml:space="preserve">In the MAR, find the incorrectly linked med and click </w:t>
      </w:r>
      <w:r w:rsidRPr="00007786">
        <w:rPr>
          <w:noProof/>
        </w:rPr>
        <w:drawing>
          <wp:inline distT="0" distB="0" distL="0" distR="0">
            <wp:extent cx="139700" cy="1397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095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t>.</w:t>
      </w:r>
    </w:p>
    <w:p w:rsidR="00D22CC8" w:rsidRDefault="00383C1B" w:rsidP="00E54251">
      <w:pPr>
        <w:pStyle w:val="Step"/>
        <w:numPr>
          <w:ilvl w:val="0"/>
          <w:numId w:val="20"/>
        </w:numPr>
        <w:sectPr w:rsidR="00D22CC8">
          <w:footerReference w:type="default" r:id="rId61"/>
          <w:type w:val="continuous"/>
          <w:pgSz w:w="12240" w:h="15840" w:code="1"/>
          <w:pgMar w:top="1152" w:right="1440" w:bottom="1152" w:left="1440" w:header="720" w:footer="720" w:gutter="0"/>
          <w:cols w:space="720"/>
          <w:docGrid w:linePitch="360"/>
        </w:sectPr>
      </w:pPr>
      <w:r>
        <w:t xml:space="preserve">Click </w:t>
      </w:r>
      <w:r>
        <w:rPr>
          <w:rStyle w:val="button"/>
        </w:rPr>
        <w:t>Unlink</w:t>
      </w:r>
      <w:r>
        <w:t>.</w:t>
      </w:r>
      <w:r w:rsidR="00A83D54">
        <w:t xml:space="preserve"> </w:t>
      </w:r>
    </w:p>
    <w:p w:rsidR="00D22CC8" w:rsidRDefault="00A83D54">
      <w:pPr>
        <w:pStyle w:val="MainTopic-Red"/>
      </w:pPr>
      <w:bookmarkStart w:id="73" w:name="1038324"/>
      <w:bookmarkStart w:id="74" w:name="_Toc422399219"/>
      <w:r>
        <w:lastRenderedPageBreak/>
        <w:t>Collect Labs</w:t>
      </w:r>
      <w:bookmarkEnd w:id="73"/>
      <w:bookmarkEnd w:id="74"/>
    </w:p>
    <w:p w:rsidR="00383C1B" w:rsidRDefault="00383C1B" w:rsidP="00383C1B">
      <w:r w:rsidRPr="006C0FD5">
        <w:t xml:space="preserve">Lab collection responsibilities don't change with Epic. </w:t>
      </w:r>
    </w:p>
    <w:p w:rsidR="00383C1B" w:rsidRPr="006C0FD5" w:rsidRDefault="00383C1B" w:rsidP="00383C1B">
      <w:r>
        <w:t xml:space="preserve">Labs that you need to collect appear on your Work List. </w:t>
      </w:r>
      <w:r w:rsidRPr="006C0FD5">
        <w:t>These include the following:</w:t>
      </w:r>
    </w:p>
    <w:p w:rsidR="00383C1B" w:rsidRPr="006C0FD5" w:rsidRDefault="00383C1B" w:rsidP="00E54251">
      <w:pPr>
        <w:pStyle w:val="Bullet"/>
        <w:numPr>
          <w:ilvl w:val="0"/>
          <w:numId w:val="6"/>
        </w:numPr>
        <w:spacing w:before="40"/>
        <w:ind w:left="403" w:hanging="403"/>
      </w:pPr>
      <w:r w:rsidRPr="006C0FD5">
        <w:t>non-blood specimens</w:t>
      </w:r>
    </w:p>
    <w:p w:rsidR="00383C1B" w:rsidRPr="006C0FD5" w:rsidRDefault="00383C1B" w:rsidP="00E54251">
      <w:pPr>
        <w:pStyle w:val="Bullet"/>
        <w:numPr>
          <w:ilvl w:val="0"/>
          <w:numId w:val="6"/>
        </w:numPr>
        <w:spacing w:before="40"/>
        <w:ind w:left="403" w:hanging="403"/>
      </w:pPr>
      <w:r w:rsidRPr="006C0FD5">
        <w:t xml:space="preserve">blood specimens that are labeled Unit Collect </w:t>
      </w:r>
    </w:p>
    <w:p w:rsidR="00383C1B" w:rsidRPr="006C0FD5" w:rsidRDefault="00383C1B" w:rsidP="00E54251">
      <w:pPr>
        <w:pStyle w:val="Bullet"/>
        <w:numPr>
          <w:ilvl w:val="0"/>
          <w:numId w:val="6"/>
        </w:numPr>
        <w:spacing w:before="40"/>
        <w:ind w:left="403" w:hanging="403"/>
      </w:pPr>
      <w:r w:rsidRPr="006C0FD5">
        <w:t>point-of-care tests (POCT)</w:t>
      </w:r>
    </w:p>
    <w:p w:rsidR="00383C1B" w:rsidRDefault="00383C1B" w:rsidP="00383C1B">
      <w:r w:rsidRPr="006C0FD5">
        <w:t>Most routine blood labs are collected by a lab technician or phlebotomist, so they don't appear on your Work List and you don't need to act on them.</w:t>
      </w:r>
      <w:r>
        <w:t xml:space="preserve"> </w:t>
      </w:r>
    </w:p>
    <w:p w:rsidR="00383C1B" w:rsidRDefault="00383C1B" w:rsidP="00383C1B">
      <w:pPr>
        <w:pStyle w:val="Subtopic"/>
      </w:pPr>
      <w:bookmarkStart w:id="75" w:name="1860162"/>
      <w:bookmarkStart w:id="76" w:name="_Toc421132965"/>
      <w:bookmarkStart w:id="77" w:name="_Toc422399220"/>
      <w:r>
        <w:t>Change blood specimen collection status</w:t>
      </w:r>
      <w:bookmarkEnd w:id="75"/>
      <w:bookmarkEnd w:id="76"/>
      <w:bookmarkEnd w:id="77"/>
    </w:p>
    <w:p w:rsidR="00383C1B" w:rsidRDefault="00383C1B" w:rsidP="00383C1B">
      <w:r>
        <w:t xml:space="preserve">If you need to change who should collect future specimens, use the Specimen Collection flowsheet rows. </w:t>
      </w:r>
    </w:p>
    <w:p w:rsidR="00383C1B" w:rsidRDefault="00383C1B" w:rsidP="00E54251">
      <w:pPr>
        <w:pStyle w:val="Step"/>
        <w:numPr>
          <w:ilvl w:val="0"/>
          <w:numId w:val="21"/>
        </w:numPr>
        <w:spacing w:before="0" w:after="160" w:line="240" w:lineRule="auto"/>
      </w:pPr>
      <w:r>
        <w:t>In Doc Flowsheets, select the IV assessment tab.</w:t>
      </w:r>
    </w:p>
    <w:p w:rsidR="00383C1B" w:rsidRDefault="00383C1B" w:rsidP="00E54251">
      <w:pPr>
        <w:pStyle w:val="Step"/>
        <w:numPr>
          <w:ilvl w:val="0"/>
          <w:numId w:val="21"/>
        </w:numPr>
        <w:spacing w:before="0" w:after="160" w:line="240" w:lineRule="auto"/>
      </w:pPr>
      <w:r>
        <w:t>In the Specimen Collection flowsheet row, enter Unit Collect or Lab Collect.</w:t>
      </w:r>
    </w:p>
    <w:p w:rsidR="00383C1B" w:rsidRDefault="00383C1B" w:rsidP="00383C1B">
      <w:pPr>
        <w:pStyle w:val="Image"/>
      </w:pPr>
      <w:r w:rsidRPr="00007786">
        <w:rPr>
          <w:noProof/>
        </w:rPr>
        <w:lastRenderedPageBreak/>
        <w:drawing>
          <wp:inline distT="0" distB="0" distL="0" distR="0">
            <wp:extent cx="5997844" cy="1924169"/>
            <wp:effectExtent l="0" t="0" r="3175" b="0"/>
            <wp:docPr id="293" name="Picture 293" descr="Blood Specimen Collect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60163.png" descr="Blood Specimen Collection Statu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1775" cy="1928638"/>
                    </a:xfrm>
                    <a:prstGeom prst="rect">
                      <a:avLst/>
                    </a:prstGeom>
                    <a:noFill/>
                    <a:ln>
                      <a:noFill/>
                    </a:ln>
                  </pic:spPr>
                </pic:pic>
              </a:graphicData>
            </a:graphic>
          </wp:inline>
        </w:drawing>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911"/>
        <w:gridCol w:w="8304"/>
      </w:tblGrid>
      <w:tr w:rsidR="00383C1B" w:rsidRPr="005E7BCB" w:rsidTr="00383C1B">
        <w:trPr>
          <w:cantSplit/>
          <w:trHeight w:val="760"/>
        </w:trPr>
        <w:tc>
          <w:tcPr>
            <w:tcW w:w="911"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292" name="Picture 29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304" w:type="dxa"/>
            <w:shd w:val="clear" w:color="auto" w:fill="auto"/>
            <w:vAlign w:val="center"/>
          </w:tcPr>
          <w:p w:rsidR="00383C1B" w:rsidRPr="005E7BCB" w:rsidRDefault="00383C1B" w:rsidP="008603A5">
            <w:pPr>
              <w:pStyle w:val="TipBox"/>
            </w:pPr>
            <w:r w:rsidRPr="005E7BCB">
              <w:rPr>
                <w:rStyle w:val="TipText"/>
              </w:rPr>
              <w:t>This collection status applies to all new labs. It does not affect labs that already appear on your work list as needing to be collected.</w:t>
            </w:r>
          </w:p>
        </w:tc>
      </w:tr>
    </w:tbl>
    <w:p w:rsidR="00383C1B" w:rsidRDefault="00383C1B" w:rsidP="00383C1B">
      <w:pPr>
        <w:spacing w:after="0" w:line="120" w:lineRule="auto"/>
        <w:rPr>
          <w:sz w:val="16"/>
          <w:szCs w:val="16"/>
        </w:rPr>
      </w:pPr>
    </w:p>
    <w:p w:rsidR="00383C1B" w:rsidRDefault="00383C1B" w:rsidP="00383C1B">
      <w:pPr>
        <w:pStyle w:val="TinyParagraph"/>
      </w:pPr>
      <w:r>
        <w:br w:type="page"/>
      </w:r>
    </w:p>
    <w:p w:rsidR="00383C1B" w:rsidRDefault="00383C1B" w:rsidP="00383C1B">
      <w:pPr>
        <w:pStyle w:val="Subtopic"/>
      </w:pPr>
      <w:bookmarkStart w:id="78" w:name="1038319"/>
      <w:bookmarkStart w:id="79" w:name="_Toc421132966"/>
      <w:bookmarkStart w:id="80" w:name="_Toc422399221"/>
      <w:r>
        <w:lastRenderedPageBreak/>
        <w:t>Print labels and collect lab specimens</w:t>
      </w:r>
      <w:bookmarkEnd w:id="78"/>
      <w:bookmarkEnd w:id="79"/>
      <w:bookmarkEnd w:id="80"/>
    </w:p>
    <w:p w:rsidR="00383C1B" w:rsidRDefault="00383C1B" w:rsidP="00E54251">
      <w:pPr>
        <w:pStyle w:val="Step"/>
        <w:numPr>
          <w:ilvl w:val="0"/>
          <w:numId w:val="22"/>
        </w:numPr>
        <w:spacing w:before="0" w:after="160" w:line="240" w:lineRule="auto"/>
      </w:pPr>
      <w:r>
        <w:t xml:space="preserve">On the Work List, click </w:t>
      </w:r>
      <w:r>
        <w:rPr>
          <w:rStyle w:val="button"/>
        </w:rPr>
        <w:t>Print Label</w:t>
      </w:r>
      <w:r>
        <w:t xml:space="preserve"> next to the appropriate task. The Print Label window opens.</w:t>
      </w:r>
    </w:p>
    <w:p w:rsidR="00383C1B" w:rsidRDefault="00383C1B" w:rsidP="00E54251">
      <w:pPr>
        <w:pStyle w:val="Step"/>
        <w:numPr>
          <w:ilvl w:val="0"/>
          <w:numId w:val="22"/>
        </w:numPr>
        <w:spacing w:before="0" w:after="160" w:line="240" w:lineRule="auto"/>
      </w:pPr>
      <w:r>
        <w:t xml:space="preserve">Select the check boxes next to the labels you want to print and click </w:t>
      </w:r>
      <w:r>
        <w:rPr>
          <w:rStyle w:val="button"/>
        </w:rPr>
        <w:t>Accept</w:t>
      </w:r>
      <w:r>
        <w:t>. The labels print at the nearest printer.</w:t>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75"/>
        <w:gridCol w:w="7978"/>
      </w:tblGrid>
      <w:tr w:rsidR="00383C1B" w:rsidRPr="005E7BCB" w:rsidTr="00383C1B">
        <w:trPr>
          <w:cantSplit/>
          <w:trHeight w:val="708"/>
        </w:trPr>
        <w:tc>
          <w:tcPr>
            <w:tcW w:w="875"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291" name="Picture 29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7978" w:type="dxa"/>
            <w:shd w:val="clear" w:color="auto" w:fill="auto"/>
            <w:vAlign w:val="center"/>
          </w:tcPr>
          <w:p w:rsidR="00383C1B" w:rsidRPr="005E7BCB" w:rsidRDefault="00383C1B" w:rsidP="008603A5">
            <w:pPr>
              <w:pStyle w:val="TipBox"/>
            </w:pPr>
            <w:r w:rsidRPr="005E7BCB">
              <w:rPr>
                <w:rStyle w:val="TipText"/>
              </w:rPr>
              <w:t xml:space="preserve">Only print multiple labels at once if you're actually collecting all the specimens at the same time. </w:t>
            </w:r>
          </w:p>
          <w:p w:rsidR="00383C1B" w:rsidRPr="005E7BCB" w:rsidRDefault="00383C1B" w:rsidP="008603A5">
            <w:pPr>
              <w:pStyle w:val="TipBox"/>
            </w:pPr>
            <w:r w:rsidRPr="005E7BCB">
              <w:rPr>
                <w:rStyle w:val="TipText"/>
              </w:rPr>
              <w:t>If, for example, you do one blood draw at 9:00 and a second draw at 10:00, respect those different collection times by documenting the tasks separately.</w:t>
            </w:r>
          </w:p>
        </w:tc>
      </w:tr>
    </w:tbl>
    <w:p w:rsidR="00383C1B" w:rsidRDefault="00383C1B" w:rsidP="00383C1B">
      <w:pPr>
        <w:spacing w:after="0" w:line="120" w:lineRule="auto"/>
        <w:rPr>
          <w:sz w:val="16"/>
          <w:szCs w:val="16"/>
        </w:rPr>
      </w:pPr>
    </w:p>
    <w:p w:rsidR="00383C1B" w:rsidRDefault="00383C1B" w:rsidP="00E54251">
      <w:pPr>
        <w:pStyle w:val="Step"/>
        <w:numPr>
          <w:ilvl w:val="0"/>
          <w:numId w:val="22"/>
        </w:numPr>
        <w:spacing w:before="0" w:after="160" w:line="240" w:lineRule="auto"/>
      </w:pPr>
      <w:r>
        <w:t xml:space="preserve">When you have the specimen from the patient, click </w:t>
      </w:r>
      <w:r>
        <w:rPr>
          <w:rStyle w:val="button"/>
        </w:rPr>
        <w:t>Collect</w:t>
      </w:r>
      <w:r>
        <w:t xml:space="preserve"> next to the appropriate task.</w:t>
      </w:r>
    </w:p>
    <w:p w:rsidR="008F1180" w:rsidRDefault="008F1180" w:rsidP="00E54251">
      <w:pPr>
        <w:pStyle w:val="Step"/>
        <w:numPr>
          <w:ilvl w:val="0"/>
          <w:numId w:val="22"/>
        </w:numPr>
        <w:spacing w:before="0" w:after="160" w:line="240" w:lineRule="auto"/>
      </w:pPr>
      <w:r>
        <w:t>Scan the patient.</w:t>
      </w:r>
    </w:p>
    <w:p w:rsidR="008F1180" w:rsidRDefault="008F1180" w:rsidP="00E54251">
      <w:pPr>
        <w:pStyle w:val="Step"/>
        <w:numPr>
          <w:ilvl w:val="0"/>
          <w:numId w:val="22"/>
        </w:numPr>
        <w:spacing w:before="0" w:after="160" w:line="240" w:lineRule="auto"/>
      </w:pPr>
      <w:r>
        <w:t>Scan the specimen.</w:t>
      </w:r>
    </w:p>
    <w:p w:rsidR="00383C1B" w:rsidRDefault="00383C1B" w:rsidP="00E54251">
      <w:pPr>
        <w:pStyle w:val="Step"/>
        <w:numPr>
          <w:ilvl w:val="0"/>
          <w:numId w:val="22"/>
        </w:numPr>
        <w:spacing w:before="0" w:after="160" w:line="240" w:lineRule="auto"/>
      </w:pPr>
      <w:r>
        <w:t xml:space="preserve">In the Collect window, document when, how, and by whom each specimen was obtained. </w:t>
      </w:r>
    </w:p>
    <w:p w:rsidR="00383C1B" w:rsidRDefault="00383C1B" w:rsidP="00E54251">
      <w:pPr>
        <w:pStyle w:val="Step"/>
        <w:numPr>
          <w:ilvl w:val="0"/>
          <w:numId w:val="22"/>
        </w:numPr>
        <w:spacing w:before="0" w:after="160" w:line="240" w:lineRule="auto"/>
      </w:pPr>
      <w:r>
        <w:t xml:space="preserve">Click </w:t>
      </w:r>
      <w:r>
        <w:rPr>
          <w:rStyle w:val="button"/>
        </w:rPr>
        <w:t>Accept</w:t>
      </w:r>
      <w:r>
        <w:t>. The task disappears from your Work List.</w:t>
      </w:r>
    </w:p>
    <w:p w:rsidR="00383C1B" w:rsidRDefault="00383C1B" w:rsidP="00383C1B">
      <w:pPr>
        <w:pStyle w:val="Image"/>
      </w:pPr>
      <w:r w:rsidRPr="00007786">
        <w:rPr>
          <w:noProof/>
        </w:rPr>
        <w:lastRenderedPageBreak/>
        <w:drawing>
          <wp:inline distT="0" distB="0" distL="0" distR="0">
            <wp:extent cx="5749871" cy="3914443"/>
            <wp:effectExtent l="0" t="0" r="3810" b="0"/>
            <wp:docPr id="290" name="Picture 290" descr="Collec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300001To1400000\1314123.png" descr="Collect la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371" cy="3921591"/>
                    </a:xfrm>
                    <a:prstGeom prst="rect">
                      <a:avLst/>
                    </a:prstGeom>
                    <a:noFill/>
                    <a:ln>
                      <a:noFill/>
                    </a:ln>
                  </pic:spPr>
                </pic:pic>
              </a:graphicData>
            </a:graphic>
          </wp:inline>
        </w:drawing>
      </w:r>
    </w:p>
    <w:p w:rsidR="00383C1B" w:rsidRDefault="00383C1B" w:rsidP="00383C1B">
      <w:pPr>
        <w:pStyle w:val="TinyParagraph"/>
      </w:pPr>
      <w:r>
        <w:br w:type="page"/>
      </w:r>
    </w:p>
    <w:p w:rsidR="00383C1B" w:rsidRDefault="00383C1B" w:rsidP="00383C1B">
      <w:pPr>
        <w:pStyle w:val="Subtopic"/>
      </w:pPr>
      <w:bookmarkStart w:id="81" w:name="1038323"/>
      <w:bookmarkStart w:id="82" w:name="_Toc421132967"/>
      <w:bookmarkStart w:id="83" w:name="_Toc422399222"/>
      <w:r>
        <w:lastRenderedPageBreak/>
        <w:t>Document a point-of-care test (POCT)</w:t>
      </w:r>
      <w:bookmarkEnd w:id="81"/>
      <w:bookmarkEnd w:id="82"/>
      <w:bookmarkEnd w:id="83"/>
    </w:p>
    <w:p w:rsidR="00383C1B" w:rsidRDefault="00383C1B" w:rsidP="00383C1B">
      <w:pPr>
        <w:pStyle w:val="Microtopic"/>
      </w:pPr>
      <w:r>
        <w:t>Use a handheld device</w:t>
      </w:r>
    </w:p>
    <w:p w:rsidR="00383C1B" w:rsidRDefault="00383C1B" w:rsidP="00E54251">
      <w:pPr>
        <w:pStyle w:val="Step"/>
        <w:numPr>
          <w:ilvl w:val="0"/>
          <w:numId w:val="23"/>
        </w:numPr>
        <w:spacing w:before="0" w:after="160" w:line="240" w:lineRule="auto"/>
      </w:pPr>
      <w:r>
        <w:t>Find the test on your Work List.</w:t>
      </w:r>
    </w:p>
    <w:p w:rsidR="00383C1B" w:rsidRDefault="00383C1B" w:rsidP="00E54251">
      <w:pPr>
        <w:pStyle w:val="Step"/>
        <w:numPr>
          <w:ilvl w:val="0"/>
          <w:numId w:val="23"/>
        </w:numPr>
        <w:spacing w:before="0" w:after="160" w:line="240" w:lineRule="auto"/>
      </w:pPr>
      <w:r>
        <w:t>Perform the test using the device.</w:t>
      </w:r>
    </w:p>
    <w:p w:rsidR="00383C1B" w:rsidRDefault="00383C1B" w:rsidP="00E54251">
      <w:pPr>
        <w:pStyle w:val="Step"/>
        <w:numPr>
          <w:ilvl w:val="0"/>
          <w:numId w:val="23"/>
        </w:numPr>
        <w:spacing w:before="0" w:after="160" w:line="240" w:lineRule="auto"/>
      </w:pPr>
      <w:r>
        <w:t xml:space="preserve">Dock the device. The patient's results are automatically transferred to the lab system and the patient's chart. </w:t>
      </w:r>
    </w:p>
    <w:p w:rsidR="00383C1B" w:rsidRDefault="00383C1B" w:rsidP="00E54251">
      <w:pPr>
        <w:pStyle w:val="Step"/>
        <w:numPr>
          <w:ilvl w:val="0"/>
          <w:numId w:val="23"/>
        </w:numPr>
        <w:spacing w:before="0" w:after="160" w:line="240" w:lineRule="auto"/>
      </w:pPr>
      <w:r>
        <w:t xml:space="preserve">Click </w:t>
      </w:r>
      <w:r>
        <w:rPr>
          <w:rStyle w:val="button"/>
        </w:rPr>
        <w:t xml:space="preserve">Done </w:t>
      </w:r>
      <w:r>
        <w:t>next to the task on the Work List.</w:t>
      </w:r>
    </w:p>
    <w:p w:rsidR="00383C1B" w:rsidRDefault="00383C1B" w:rsidP="00383C1B">
      <w:pPr>
        <w:pStyle w:val="Microtopic"/>
      </w:pPr>
      <w:r>
        <w:t>Manually enter results</w:t>
      </w:r>
    </w:p>
    <w:p w:rsidR="00383C1B" w:rsidRDefault="00383C1B" w:rsidP="00E54251">
      <w:pPr>
        <w:pStyle w:val="Step"/>
        <w:numPr>
          <w:ilvl w:val="0"/>
          <w:numId w:val="24"/>
        </w:numPr>
        <w:spacing w:before="0" w:after="160" w:line="240" w:lineRule="auto"/>
      </w:pPr>
      <w:r>
        <w:t xml:space="preserve">Find the test on your Work List. </w:t>
      </w:r>
    </w:p>
    <w:p w:rsidR="00383C1B" w:rsidRDefault="00383C1B" w:rsidP="00E54251">
      <w:pPr>
        <w:pStyle w:val="Step"/>
        <w:numPr>
          <w:ilvl w:val="0"/>
          <w:numId w:val="24"/>
        </w:numPr>
        <w:spacing w:before="0" w:after="160" w:line="240" w:lineRule="auto"/>
      </w:pPr>
      <w:r>
        <w:t xml:space="preserve">Click the </w:t>
      </w:r>
      <w:r w:rsidRPr="00007786">
        <w:rPr>
          <w:noProof/>
        </w:rPr>
        <w:drawing>
          <wp:inline distT="0" distB="0" distL="0" distR="0">
            <wp:extent cx="123825" cy="12382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9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icon. </w:t>
      </w:r>
    </w:p>
    <w:p w:rsidR="00383C1B" w:rsidRDefault="00383C1B" w:rsidP="00E54251">
      <w:pPr>
        <w:pStyle w:val="Step"/>
        <w:numPr>
          <w:ilvl w:val="0"/>
          <w:numId w:val="24"/>
        </w:numPr>
        <w:spacing w:before="0" w:after="160" w:line="240" w:lineRule="auto"/>
      </w:pPr>
      <w:r>
        <w:t xml:space="preserve">In the Enter/Edit Results window, select the test you are performing and click </w:t>
      </w:r>
      <w:r w:rsidRPr="00007786">
        <w:rPr>
          <w:noProof/>
        </w:rPr>
        <w:drawing>
          <wp:inline distT="0" distB="0" distL="0" distR="0">
            <wp:extent cx="123825" cy="1238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9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Edit</w:t>
      </w:r>
      <w:r>
        <w:t>.</w:t>
      </w:r>
    </w:p>
    <w:p w:rsidR="00383C1B" w:rsidRDefault="00383C1B" w:rsidP="00E54251">
      <w:pPr>
        <w:pStyle w:val="Step"/>
        <w:numPr>
          <w:ilvl w:val="0"/>
          <w:numId w:val="24"/>
        </w:numPr>
        <w:spacing w:before="0" w:after="160" w:line="240" w:lineRule="auto"/>
      </w:pPr>
      <w:r>
        <w:t xml:space="preserve">Fill out all required and relevant fields and set the </w:t>
      </w:r>
      <w:r>
        <w:rPr>
          <w:rStyle w:val="button"/>
        </w:rPr>
        <w:t>Status</w:t>
      </w:r>
      <w:r>
        <w:t xml:space="preserve"> to Final Result.</w:t>
      </w:r>
    </w:p>
    <w:p w:rsidR="00D22CC8" w:rsidRDefault="00383C1B" w:rsidP="00E54251">
      <w:pPr>
        <w:pStyle w:val="Step"/>
        <w:numPr>
          <w:ilvl w:val="0"/>
          <w:numId w:val="24"/>
        </w:numPr>
        <w:spacing w:before="0" w:after="160" w:line="240" w:lineRule="auto"/>
      </w:pPr>
      <w:r>
        <w:t xml:space="preserve">Click </w:t>
      </w:r>
      <w:r>
        <w:rPr>
          <w:rStyle w:val="button"/>
        </w:rPr>
        <w:t>Accept</w:t>
      </w:r>
      <w:r>
        <w:t>. The task drops off your Work List.</w:t>
      </w:r>
    </w:p>
    <w:p w:rsidR="00D22CC8" w:rsidRDefault="00D22CC8">
      <w:pPr>
        <w:sectPr w:rsidR="00D22CC8">
          <w:footerReference w:type="default" r:id="rId65"/>
          <w:type w:val="continuous"/>
          <w:pgSz w:w="12240" w:h="15840" w:code="1"/>
          <w:pgMar w:top="1152" w:right="1440" w:bottom="1152" w:left="1440" w:header="720" w:footer="720" w:gutter="0"/>
          <w:cols w:space="720"/>
          <w:docGrid w:linePitch="360"/>
        </w:sectPr>
      </w:pPr>
    </w:p>
    <w:p w:rsidR="00D22CC8" w:rsidRDefault="00A83D54">
      <w:pPr>
        <w:pStyle w:val="MainTopic-Purple"/>
      </w:pPr>
      <w:bookmarkStart w:id="84" w:name="1038392"/>
      <w:bookmarkStart w:id="85" w:name="_Toc422399223"/>
      <w:r>
        <w:lastRenderedPageBreak/>
        <w:t>Document Vitals and Assessments</w:t>
      </w:r>
      <w:bookmarkEnd w:id="84"/>
      <w:bookmarkEnd w:id="85"/>
    </w:p>
    <w:p w:rsidR="00383C1B" w:rsidRDefault="00383C1B" w:rsidP="00383C1B">
      <w:r>
        <w:t xml:space="preserve">Use Doc Flowsheets to document a patient's assessments. To open it, select a patient from Patient Lists and click </w:t>
      </w:r>
      <w:r w:rsidRPr="00007786">
        <w:rPr>
          <w:noProof/>
        </w:rPr>
        <w:drawing>
          <wp:inline distT="0" distB="0" distL="0" distR="0">
            <wp:extent cx="154940" cy="1397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149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940" cy="139700"/>
                    </a:xfrm>
                    <a:prstGeom prst="rect">
                      <a:avLst/>
                    </a:prstGeom>
                    <a:noFill/>
                    <a:ln>
                      <a:noFill/>
                    </a:ln>
                  </pic:spPr>
                </pic:pic>
              </a:graphicData>
            </a:graphic>
          </wp:inline>
        </w:drawing>
      </w:r>
      <w:r>
        <w:rPr>
          <w:rStyle w:val="button"/>
        </w:rPr>
        <w:t xml:space="preserve"> Doc Flowsheets</w:t>
      </w:r>
      <w:r>
        <w:t>, or select the Doc Flowsheets activity tab in a patient's chart.</w:t>
      </w:r>
    </w:p>
    <w:p w:rsidR="00383C1B" w:rsidRDefault="00383C1B" w:rsidP="00383C1B">
      <w:r>
        <w:t xml:space="preserve">A. </w:t>
      </w:r>
      <w:r>
        <w:rPr>
          <w:rStyle w:val="button"/>
        </w:rPr>
        <w:t>Flowsheet tabs</w:t>
      </w:r>
      <w:r>
        <w:t>: Commonly used flowsheets.</w:t>
      </w:r>
    </w:p>
    <w:p w:rsidR="00383C1B" w:rsidRDefault="00383C1B" w:rsidP="00383C1B">
      <w:r>
        <w:t xml:space="preserve">B. </w:t>
      </w:r>
      <w:r>
        <w:rPr>
          <w:rStyle w:val="button"/>
        </w:rPr>
        <w:t>Table of contents</w:t>
      </w:r>
      <w:r>
        <w:t xml:space="preserve">: Shows the groups in the flowsheet. Click a group name to jump to the related documentation. </w:t>
      </w:r>
    </w:p>
    <w:p w:rsidR="00383C1B" w:rsidRDefault="00383C1B" w:rsidP="00383C1B">
      <w:r>
        <w:t xml:space="preserve">C. </w:t>
      </w:r>
      <w:r>
        <w:rPr>
          <w:rStyle w:val="button"/>
        </w:rPr>
        <w:t>Flowsheet cells</w:t>
      </w:r>
      <w:r>
        <w:t>: View previous documentation and document new assessments here. Each documentation time has its own column, and each assessment has its own row.</w:t>
      </w:r>
    </w:p>
    <w:p w:rsidR="00383C1B" w:rsidRDefault="00383C1B" w:rsidP="00383C1B">
      <w:r>
        <w:t xml:space="preserve">D. </w:t>
      </w:r>
      <w:r>
        <w:rPr>
          <w:rStyle w:val="button"/>
        </w:rPr>
        <w:t>Details sidebar</w:t>
      </w:r>
      <w:r>
        <w:t>: This sidebar shows you the options you can choose from as you document in each cell, and you can use it to enter data. Values you enter here appear in the flowsheet cells.</w:t>
      </w:r>
    </w:p>
    <w:tbl>
      <w:tblPr>
        <w:tblW w:w="9379"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27"/>
        <w:gridCol w:w="8452"/>
      </w:tblGrid>
      <w:tr w:rsidR="00383C1B" w:rsidRPr="005E7BCB" w:rsidTr="00383C1B">
        <w:trPr>
          <w:cantSplit/>
          <w:trHeight w:val="685"/>
        </w:trPr>
        <w:tc>
          <w:tcPr>
            <w:tcW w:w="927"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352" name="Picture 35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452" w:type="dxa"/>
            <w:shd w:val="clear" w:color="auto" w:fill="auto"/>
            <w:vAlign w:val="center"/>
          </w:tcPr>
          <w:p w:rsidR="00383C1B" w:rsidRPr="005E7BCB" w:rsidRDefault="00383C1B" w:rsidP="008603A5">
            <w:pPr>
              <w:pStyle w:val="TipBox"/>
            </w:pPr>
            <w:r w:rsidRPr="005E7BCB">
              <w:rPr>
                <w:rStyle w:val="TipText"/>
              </w:rPr>
              <w:t xml:space="preserve">If you are interrupted while documenting, click </w:t>
            </w:r>
            <w:r w:rsidRPr="00007786">
              <w:rPr>
                <w:noProof/>
              </w:rPr>
              <w:drawing>
                <wp:inline distT="0" distB="0" distL="0" distR="0">
                  <wp:extent cx="123825" cy="1238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10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button"/>
              </w:rPr>
              <w:t xml:space="preserve"> Jump to where I left off </w:t>
            </w:r>
            <w:r w:rsidRPr="005E7BCB">
              <w:rPr>
                <w:rStyle w:val="TipText"/>
              </w:rPr>
              <w:t>next to the TOC when you return to the flowsheet. This opens the last cell you documented in.</w:t>
            </w:r>
          </w:p>
        </w:tc>
      </w:tr>
    </w:tbl>
    <w:p w:rsidR="00383C1B" w:rsidRDefault="00383C1B" w:rsidP="00383C1B">
      <w:pPr>
        <w:spacing w:after="0" w:line="120" w:lineRule="auto"/>
        <w:rPr>
          <w:sz w:val="16"/>
          <w:szCs w:val="16"/>
        </w:rPr>
      </w:pPr>
    </w:p>
    <w:p w:rsidR="00383C1B" w:rsidRDefault="00383C1B" w:rsidP="00383C1B">
      <w:pPr>
        <w:pStyle w:val="Image"/>
      </w:pPr>
      <w:r w:rsidRPr="00007786">
        <w:rPr>
          <w:noProof/>
        </w:rPr>
        <w:lastRenderedPageBreak/>
        <w:drawing>
          <wp:inline distT="0" distB="0" distL="0" distR="0">
            <wp:extent cx="6075336" cy="3151838"/>
            <wp:effectExtent l="0" t="0" r="1905" b="0"/>
            <wp:docPr id="350" name="Picture 350" descr="Image (RT and N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371.png" descr="Image (RT and Nurs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4807" cy="3156752"/>
                    </a:xfrm>
                    <a:prstGeom prst="rect">
                      <a:avLst/>
                    </a:prstGeom>
                    <a:noFill/>
                    <a:ln>
                      <a:noFill/>
                    </a:ln>
                  </pic:spPr>
                </pic:pic>
              </a:graphicData>
            </a:graphic>
          </wp:inline>
        </w:drawing>
      </w:r>
    </w:p>
    <w:p w:rsidR="00383C1B" w:rsidRDefault="00383C1B">
      <w:pPr>
        <w:spacing w:before="160" w:after="0" w:line="0" w:lineRule="auto"/>
        <w:rPr>
          <w:rFonts w:asciiTheme="majorHAnsi" w:eastAsiaTheme="majorEastAsia" w:hAnsiTheme="majorHAnsi" w:cstheme="majorBidi"/>
          <w:b/>
          <w:bCs/>
          <w:color w:val="000000" w:themeColor="text1"/>
          <w:sz w:val="36"/>
          <w:szCs w:val="26"/>
        </w:rPr>
      </w:pPr>
      <w:bookmarkStart w:id="86" w:name="1038378"/>
      <w:bookmarkStart w:id="87" w:name="_Toc421132969"/>
      <w:r>
        <w:br w:type="page"/>
      </w:r>
    </w:p>
    <w:p w:rsidR="00383C1B" w:rsidRDefault="00383C1B" w:rsidP="00383C1B">
      <w:pPr>
        <w:pStyle w:val="Subtopic"/>
      </w:pPr>
      <w:bookmarkStart w:id="88" w:name="_Toc422399224"/>
      <w:r>
        <w:lastRenderedPageBreak/>
        <w:t>Document vitals</w:t>
      </w:r>
      <w:bookmarkEnd w:id="86"/>
      <w:bookmarkEnd w:id="87"/>
      <w:bookmarkEnd w:id="88"/>
    </w:p>
    <w:p w:rsidR="00383C1B" w:rsidRDefault="00383C1B" w:rsidP="00E54251">
      <w:pPr>
        <w:pStyle w:val="Step"/>
        <w:numPr>
          <w:ilvl w:val="0"/>
          <w:numId w:val="25"/>
        </w:numPr>
        <w:spacing w:before="0" w:after="160" w:line="240" w:lineRule="auto"/>
      </w:pPr>
      <w:r>
        <w:t>Select the Vital Signs tab.</w:t>
      </w:r>
    </w:p>
    <w:p w:rsidR="00383C1B" w:rsidRDefault="00383C1B" w:rsidP="00E54251">
      <w:pPr>
        <w:pStyle w:val="Step"/>
        <w:numPr>
          <w:ilvl w:val="0"/>
          <w:numId w:val="25"/>
        </w:numPr>
        <w:spacing w:before="0" w:after="160" w:line="240" w:lineRule="auto"/>
      </w:pPr>
      <w:r>
        <w:t>Add a column for the time when you performed the assessment.</w:t>
      </w:r>
    </w:p>
    <w:p w:rsidR="00383C1B" w:rsidRDefault="00383C1B" w:rsidP="00E54251">
      <w:pPr>
        <w:pStyle w:val="Sub-Bullet"/>
        <w:numPr>
          <w:ilvl w:val="0"/>
          <w:numId w:val="9"/>
        </w:numPr>
        <w:spacing w:before="40"/>
        <w:ind w:left="691" w:hanging="288"/>
      </w:pPr>
      <w:r>
        <w:t xml:space="preserve">Click </w:t>
      </w:r>
      <w:r>
        <w:rPr>
          <w:rStyle w:val="button"/>
        </w:rPr>
        <w:t>Add Col</w:t>
      </w:r>
      <w:r>
        <w:t xml:space="preserve"> on the activity toolbar to add a column for an assessment you performed just now.</w:t>
      </w:r>
    </w:p>
    <w:p w:rsidR="00383C1B" w:rsidRDefault="00383C1B" w:rsidP="00E54251">
      <w:pPr>
        <w:pStyle w:val="Sub-Bullet"/>
        <w:numPr>
          <w:ilvl w:val="0"/>
          <w:numId w:val="9"/>
        </w:numPr>
        <w:spacing w:before="40"/>
        <w:ind w:left="691" w:hanging="288"/>
      </w:pPr>
      <w:r>
        <w:t xml:space="preserve">Click </w:t>
      </w:r>
      <w:r>
        <w:rPr>
          <w:rStyle w:val="button"/>
        </w:rPr>
        <w:t>Insert Col</w:t>
      </w:r>
      <w:r>
        <w:t xml:space="preserve"> on the activity toolbar to add a column and specify the time when you recorded vitals earlier in the day.</w:t>
      </w:r>
    </w:p>
    <w:p w:rsidR="00383C1B" w:rsidRDefault="00383C1B" w:rsidP="00E54251">
      <w:pPr>
        <w:pStyle w:val="Step"/>
        <w:numPr>
          <w:ilvl w:val="0"/>
          <w:numId w:val="25"/>
        </w:numPr>
        <w:spacing w:before="0" w:after="160" w:line="240" w:lineRule="auto"/>
      </w:pPr>
      <w:r>
        <w:t>Enter or select values in the Details report. Remember to include units when needed.</w:t>
      </w:r>
    </w:p>
    <w:p w:rsidR="00383C1B" w:rsidRDefault="00383C1B" w:rsidP="00E54251">
      <w:pPr>
        <w:pStyle w:val="Step"/>
        <w:numPr>
          <w:ilvl w:val="0"/>
          <w:numId w:val="25"/>
        </w:numPr>
        <w:spacing w:before="0" w:after="160" w:line="240" w:lineRule="auto"/>
      </w:pPr>
      <w:r>
        <w:t>When you're finished, go on to the next task. The system saves the data automatically.</w:t>
      </w:r>
    </w:p>
    <w:p w:rsidR="00383C1B" w:rsidRDefault="00383C1B" w:rsidP="00383C1B">
      <w:pPr>
        <w:pStyle w:val="Microtopic"/>
      </w:pPr>
      <w:r>
        <w:t>Control how much flowsheet data you see</w:t>
      </w:r>
    </w:p>
    <w:p w:rsidR="00383C1B" w:rsidRDefault="00383C1B" w:rsidP="00383C1B">
      <w:r>
        <w:t>Select different viewing modes at the top of Doc Flowsheets to adjust the columns in a flowsheet.</w:t>
      </w:r>
    </w:p>
    <w:p w:rsidR="00383C1B" w:rsidRDefault="00383C1B" w:rsidP="00383C1B">
      <w:r>
        <w:t xml:space="preserve">A. </w:t>
      </w:r>
      <w:r>
        <w:rPr>
          <w:rStyle w:val="button"/>
        </w:rPr>
        <w:t>View All</w:t>
      </w:r>
      <w:r>
        <w:t>: View a column for each time data was recorded. This view is selected automatically.</w:t>
      </w:r>
    </w:p>
    <w:p w:rsidR="00383C1B" w:rsidRDefault="00383C1B" w:rsidP="00383C1B">
      <w:r>
        <w:t xml:space="preserve">B. </w:t>
      </w:r>
      <w:r>
        <w:rPr>
          <w:rStyle w:val="button"/>
        </w:rPr>
        <w:t>Expanded</w:t>
      </w:r>
      <w:r>
        <w:t xml:space="preserve">: View columns in regular increments, whether or not there is data for a given time. Click a time link to adjust the increment. For example, click </w:t>
      </w:r>
      <w:r>
        <w:rPr>
          <w:rStyle w:val="button"/>
        </w:rPr>
        <w:t xml:space="preserve">4h </w:t>
      </w:r>
      <w:r>
        <w:t>to show columns for 0300, 0700, and 1100. This view can help you remember to document assessments at certain times.</w:t>
      </w:r>
    </w:p>
    <w:p w:rsidR="00383C1B" w:rsidRDefault="00383C1B" w:rsidP="00383C1B">
      <w:r>
        <w:t xml:space="preserve">C. </w:t>
      </w:r>
      <w:r>
        <w:rPr>
          <w:rStyle w:val="button"/>
        </w:rPr>
        <w:t>Accordion</w:t>
      </w:r>
      <w:r>
        <w:t xml:space="preserve">: View multiple columns of data collapsed into one column for a given time interval, or click the column to expand the columns again. The columns show data you documented at any point during each interval. Click a time link to adjust the interval shown in the collapsed columns. For example, click </w:t>
      </w:r>
      <w:r>
        <w:rPr>
          <w:rStyle w:val="button"/>
        </w:rPr>
        <w:t xml:space="preserve">4 h </w:t>
      </w:r>
      <w:r>
        <w:t xml:space="preserve">to show columns for 4-hour periods of time, such </w:t>
      </w:r>
      <w:r>
        <w:lastRenderedPageBreak/>
        <w:t>as 0301-0700, 0701-1100, and 1101-1500. Use this view for patients with lots of data that you might need to examine more closely.</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96"/>
        <w:gridCol w:w="8172"/>
      </w:tblGrid>
      <w:tr w:rsidR="00383C1B" w:rsidRPr="005E7BCB" w:rsidTr="00383C1B">
        <w:trPr>
          <w:cantSplit/>
          <w:trHeight w:val="452"/>
        </w:trPr>
        <w:tc>
          <w:tcPr>
            <w:tcW w:w="896"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349" name="Picture 34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72" w:type="dxa"/>
            <w:shd w:val="clear" w:color="auto" w:fill="auto"/>
            <w:vAlign w:val="center"/>
          </w:tcPr>
          <w:p w:rsidR="00383C1B" w:rsidRPr="005E7BCB" w:rsidRDefault="00383C1B" w:rsidP="008603A5">
            <w:pPr>
              <w:pStyle w:val="TipBox"/>
            </w:pPr>
            <w:r w:rsidRPr="005E7BCB">
              <w:rPr>
                <w:rStyle w:val="TipText"/>
              </w:rPr>
              <w:t>In accordion mode, a + sign appears next to a value if there is more data for that interval. Click the column header to see more detailed data.</w:t>
            </w:r>
          </w:p>
        </w:tc>
      </w:tr>
    </w:tbl>
    <w:p w:rsidR="00383C1B" w:rsidRDefault="00383C1B" w:rsidP="00383C1B">
      <w:pPr>
        <w:spacing w:after="0" w:line="120" w:lineRule="auto"/>
        <w:rPr>
          <w:sz w:val="16"/>
          <w:szCs w:val="16"/>
        </w:rPr>
      </w:pPr>
    </w:p>
    <w:p w:rsidR="00383C1B" w:rsidRDefault="00383C1B" w:rsidP="00383C1B">
      <w:pPr>
        <w:pStyle w:val="Image"/>
        <w:jc w:val="center"/>
      </w:pPr>
      <w:r w:rsidRPr="00007786">
        <w:rPr>
          <w:noProof/>
        </w:rPr>
        <w:drawing>
          <wp:inline distT="0" distB="0" distL="0" distR="0">
            <wp:extent cx="4897464" cy="1970452"/>
            <wp:effectExtent l="0" t="0" r="0" b="0"/>
            <wp:docPr id="348" name="Picture 3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59708.png"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8338" cy="1970804"/>
                    </a:xfrm>
                    <a:prstGeom prst="rect">
                      <a:avLst/>
                    </a:prstGeom>
                    <a:noFill/>
                    <a:ln>
                      <a:noFill/>
                    </a:ln>
                  </pic:spPr>
                </pic:pic>
              </a:graphicData>
            </a:graphic>
          </wp:inline>
        </w:drawing>
      </w:r>
    </w:p>
    <w:p w:rsidR="00383C1B" w:rsidRDefault="00383C1B" w:rsidP="00383C1B">
      <w:pPr>
        <w:pStyle w:val="Microtopic"/>
      </w:pPr>
      <w:r>
        <w:t>Document more quickly with the Details sidebar</w:t>
      </w:r>
    </w:p>
    <w:p w:rsidR="00383C1B" w:rsidRDefault="00383C1B" w:rsidP="00383C1B">
      <w:r>
        <w:t>Use the Details report to quickly view flowsheet options, select the appropriate values, and advance to the next row. The values you document appear in the appropriate flowsheet cells.</w:t>
      </w:r>
    </w:p>
    <w:p w:rsidR="00383C1B" w:rsidRDefault="00383C1B" w:rsidP="00383C1B">
      <w:r>
        <w:t>A. Enter numeric values here for vital signs such as temperature and blood pressure.</w:t>
      </w:r>
    </w:p>
    <w:p w:rsidR="00383C1B" w:rsidRDefault="00383C1B" w:rsidP="00383C1B">
      <w:r>
        <w:t xml:space="preserve">B. </w:t>
      </w:r>
      <w:r>
        <w:rPr>
          <w:rStyle w:val="button"/>
        </w:rPr>
        <w:t>Left-click</w:t>
      </w:r>
      <w:r>
        <w:t xml:space="preserve"> to select multiple options, then </w:t>
      </w:r>
      <w:r>
        <w:rPr>
          <w:rStyle w:val="button"/>
        </w:rPr>
        <w:t>right-click</w:t>
      </w:r>
      <w:r>
        <w:t xml:space="preserve"> to accept your options and move to the next row. In single-select rows, left-clicking moves you to the next row automatically. </w:t>
      </w:r>
    </w:p>
    <w:p w:rsidR="00383C1B" w:rsidRDefault="00383C1B" w:rsidP="00383C1B">
      <w:pPr>
        <w:pStyle w:val="Image"/>
        <w:jc w:val="center"/>
      </w:pPr>
      <w:r w:rsidRPr="00007786">
        <w:rPr>
          <w:noProof/>
        </w:rPr>
        <w:lastRenderedPageBreak/>
        <w:drawing>
          <wp:inline distT="0" distB="0" distL="0" distR="0">
            <wp:extent cx="5687878" cy="2260824"/>
            <wp:effectExtent l="0" t="0" r="8255" b="6350"/>
            <wp:docPr id="347" name="Picture 347" descr="Detail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2005.png" descr="Details repo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02079" cy="2266469"/>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08"/>
        <w:gridCol w:w="8280"/>
      </w:tblGrid>
      <w:tr w:rsidR="00383C1B" w:rsidRPr="005E7BCB" w:rsidTr="00383C1B">
        <w:trPr>
          <w:cantSplit/>
          <w:trHeight w:val="447"/>
        </w:trPr>
        <w:tc>
          <w:tcPr>
            <w:tcW w:w="908"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346" name="Picture 3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280" w:type="dxa"/>
            <w:shd w:val="clear" w:color="auto" w:fill="auto"/>
            <w:vAlign w:val="center"/>
          </w:tcPr>
          <w:p w:rsidR="00383C1B" w:rsidRPr="005E7BCB" w:rsidRDefault="00383C1B" w:rsidP="008603A5">
            <w:pPr>
              <w:pStyle w:val="TipBox"/>
            </w:pPr>
            <w:r w:rsidRPr="005E7BCB">
              <w:rPr>
                <w:rStyle w:val="TipText"/>
              </w:rPr>
              <w:t>Try the mnemonic "left-click to pick, right-click to stick" to remember which mouse button to use.</w:t>
            </w:r>
          </w:p>
        </w:tc>
      </w:tr>
    </w:tbl>
    <w:p w:rsidR="00383C1B" w:rsidRDefault="00383C1B" w:rsidP="00383C1B">
      <w:pPr>
        <w:spacing w:after="0" w:line="120" w:lineRule="auto"/>
        <w:rPr>
          <w:sz w:val="16"/>
          <w:szCs w:val="16"/>
        </w:rPr>
      </w:pPr>
    </w:p>
    <w:p w:rsidR="00383C1B" w:rsidRDefault="00383C1B" w:rsidP="00383C1B">
      <w:pPr>
        <w:pStyle w:val="TinyParagraph"/>
      </w:pPr>
      <w:r>
        <w:br w:type="page"/>
      </w:r>
    </w:p>
    <w:p w:rsidR="00383C1B" w:rsidRDefault="00383C1B" w:rsidP="00383C1B">
      <w:pPr>
        <w:pStyle w:val="Subtopic"/>
      </w:pPr>
      <w:bookmarkStart w:id="89" w:name="1370833"/>
      <w:bookmarkStart w:id="90" w:name="_Toc421132970"/>
      <w:bookmarkStart w:id="91" w:name="_Toc422399225"/>
      <w:r>
        <w:lastRenderedPageBreak/>
        <w:t>Import and validate data from devices</w:t>
      </w:r>
      <w:bookmarkEnd w:id="89"/>
      <w:bookmarkEnd w:id="90"/>
      <w:bookmarkEnd w:id="91"/>
    </w:p>
    <w:p w:rsidR="00383C1B" w:rsidRDefault="00383C1B" w:rsidP="00383C1B">
      <w:r>
        <w:t xml:space="preserve">Instead of entering vitals manually, you can import data from devices like monitors and vents. When you do this, you must validate the data before it's filed to the chart. This helps avoid errors. </w:t>
      </w:r>
    </w:p>
    <w:p w:rsidR="00383C1B" w:rsidRDefault="00383C1B" w:rsidP="00383C1B">
      <w:pPr>
        <w:spacing w:after="0" w:line="120" w:lineRule="auto"/>
        <w:rPr>
          <w:sz w:val="16"/>
          <w:szCs w:val="16"/>
        </w:rPr>
      </w:pPr>
    </w:p>
    <w:p w:rsidR="00383C1B" w:rsidRDefault="00383C1B" w:rsidP="00E54251">
      <w:pPr>
        <w:pStyle w:val="Step"/>
        <w:numPr>
          <w:ilvl w:val="0"/>
          <w:numId w:val="26"/>
        </w:numPr>
        <w:spacing w:before="0" w:after="160" w:line="240" w:lineRule="auto"/>
      </w:pPr>
      <w:r>
        <w:t xml:space="preserve">In Doc Flowsheets, click </w:t>
      </w:r>
      <w:r w:rsidRPr="00007786">
        <w:rPr>
          <w:noProof/>
        </w:rPr>
        <w:drawing>
          <wp:inline distT="0" distB="0" distL="0" distR="0">
            <wp:extent cx="123825" cy="12382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40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Show Device Data</w:t>
      </w:r>
      <w:r>
        <w:t xml:space="preserve">. The button changes to </w:t>
      </w:r>
      <w:r>
        <w:rPr>
          <w:rStyle w:val="button"/>
        </w:rPr>
        <w:t xml:space="preserve">Hide Device Data </w:t>
      </w:r>
      <w:r>
        <w:t>after you click it. Device data appears in brown in the appropriate flowsheet rows.</w:t>
      </w:r>
    </w:p>
    <w:p w:rsidR="00383C1B" w:rsidRDefault="00383C1B" w:rsidP="00E54251">
      <w:pPr>
        <w:pStyle w:val="Step"/>
        <w:numPr>
          <w:ilvl w:val="0"/>
          <w:numId w:val="26"/>
        </w:numPr>
        <w:spacing w:before="0" w:after="160" w:line="240" w:lineRule="auto"/>
      </w:pPr>
      <w:r>
        <w:t xml:space="preserve">Click the time links to choose how often you want to import data from the monitor. </w:t>
      </w:r>
    </w:p>
    <w:p w:rsidR="00383C1B" w:rsidRDefault="00383C1B" w:rsidP="00E54251">
      <w:pPr>
        <w:pStyle w:val="Step"/>
        <w:numPr>
          <w:ilvl w:val="0"/>
          <w:numId w:val="26"/>
        </w:numPr>
        <w:spacing w:before="0" w:after="160" w:line="240" w:lineRule="auto"/>
      </w:pPr>
      <w:r>
        <w:t>Verify that the readings make sense. For example, if the patient's documented heart rate is 300, the monitor is probably malfunctioning. To fix incorrect data, click the value and change it manually.</w:t>
      </w:r>
    </w:p>
    <w:p w:rsidR="00383C1B" w:rsidRDefault="00383C1B" w:rsidP="00E54251">
      <w:pPr>
        <w:pStyle w:val="Step"/>
        <w:numPr>
          <w:ilvl w:val="0"/>
          <w:numId w:val="26"/>
        </w:numPr>
        <w:spacing w:before="0" w:after="160" w:line="240" w:lineRule="auto"/>
      </w:pPr>
      <w:r>
        <w:t>Select the columns you've validated and file them, then the data turns from brown to black.</w:t>
      </w:r>
    </w:p>
    <w:p w:rsidR="00383C1B" w:rsidRDefault="00383C1B" w:rsidP="00383C1B">
      <w:pPr>
        <w:pStyle w:val="Image"/>
      </w:pPr>
      <w:r w:rsidRPr="00007786">
        <w:rPr>
          <w:noProof/>
        </w:rPr>
        <w:drawing>
          <wp:inline distT="0" distB="0" distL="0" distR="0">
            <wp:extent cx="5703376" cy="2637869"/>
            <wp:effectExtent l="0" t="0" r="0" b="0"/>
            <wp:docPr id="344" name="Picture 344" descr="Flowsheet devi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300001To1400000\1370857.png" descr="Flowsheet device dat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6843" cy="2639473"/>
                    </a:xfrm>
                    <a:prstGeom prst="rect">
                      <a:avLst/>
                    </a:prstGeom>
                    <a:noFill/>
                    <a:ln>
                      <a:noFill/>
                    </a:ln>
                  </pic:spPr>
                </pic:pic>
              </a:graphicData>
            </a:graphic>
          </wp:inline>
        </w:drawing>
      </w:r>
    </w:p>
    <w:p w:rsidR="00383C1B" w:rsidRDefault="00383C1B" w:rsidP="00383C1B">
      <w:pPr>
        <w:spacing w:line="120" w:lineRule="auto"/>
        <w:rPr>
          <w:sz w:val="16"/>
          <w:szCs w:val="16"/>
        </w:rPr>
      </w:pP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87"/>
        <w:gridCol w:w="8086"/>
      </w:tblGrid>
      <w:tr w:rsidR="00383C1B" w:rsidRPr="005E7BCB" w:rsidTr="00383C1B">
        <w:trPr>
          <w:cantSplit/>
          <w:trHeight w:val="679"/>
        </w:trPr>
        <w:tc>
          <w:tcPr>
            <w:tcW w:w="887"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77470" cy="248285"/>
                  <wp:effectExtent l="0" t="0" r="0" b="0"/>
                  <wp:docPr id="343" name="Picture 34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086" w:type="dxa"/>
            <w:shd w:val="clear" w:color="auto" w:fill="auto"/>
            <w:vAlign w:val="center"/>
          </w:tcPr>
          <w:p w:rsidR="00383C1B" w:rsidRPr="005E7BCB" w:rsidRDefault="00383C1B" w:rsidP="008603A5">
            <w:pPr>
              <w:pStyle w:val="TipBox"/>
            </w:pPr>
            <w:r w:rsidRPr="005E7BCB">
              <w:rPr>
                <w:rStyle w:val="TipText"/>
              </w:rPr>
              <w:t xml:space="preserve">Data can only be imported for your patient when Epic shows him in the bed the device is attached to. If you can't import a patient's device data, make sure that Epic </w:t>
            </w:r>
            <w:r w:rsidRPr="005E7BCB">
              <w:rPr>
                <w:rStyle w:val="TipText"/>
              </w:rPr>
              <w:lastRenderedPageBreak/>
              <w:t xml:space="preserve">has been updated to reflect the patient's current location. Confirm his location in Patient Lists and correct it if needed. </w:t>
            </w:r>
          </w:p>
        </w:tc>
      </w:tr>
    </w:tbl>
    <w:p w:rsidR="00383C1B" w:rsidRDefault="00383C1B" w:rsidP="00383C1B">
      <w:pPr>
        <w:spacing w:after="0" w:line="120" w:lineRule="auto"/>
        <w:rPr>
          <w:sz w:val="16"/>
          <w:szCs w:val="16"/>
        </w:rPr>
      </w:pPr>
    </w:p>
    <w:p w:rsidR="00383C1B" w:rsidRDefault="00383C1B" w:rsidP="00383C1B">
      <w:pPr>
        <w:pStyle w:val="TinyParagraph"/>
      </w:pPr>
    </w:p>
    <w:p w:rsidR="00383C1B" w:rsidRDefault="00383C1B" w:rsidP="00383C1B">
      <w:pPr>
        <w:pStyle w:val="Subtopic"/>
      </w:pPr>
      <w:bookmarkStart w:id="92" w:name="1038384"/>
      <w:bookmarkStart w:id="93" w:name="_Toc421132971"/>
      <w:bookmarkStart w:id="94" w:name="_Toc422399226"/>
      <w:r>
        <w:t>Correct data that's already been filed</w:t>
      </w:r>
      <w:bookmarkEnd w:id="92"/>
      <w:bookmarkEnd w:id="93"/>
      <w:bookmarkEnd w:id="94"/>
    </w:p>
    <w:p w:rsidR="00383C1B" w:rsidRDefault="00383C1B" w:rsidP="00383C1B">
      <w:r>
        <w:t xml:space="preserve">To correct a mistake in filed flowsheet data, whether manually entered or recorded through a device, select the value that you want to change and enter the new value. A record of the change appears in the Details window under a Show Audit heading. </w:t>
      </w:r>
    </w:p>
    <w:p w:rsidR="00383C1B" w:rsidRDefault="00383C1B" w:rsidP="00383C1B">
      <w:pPr>
        <w:pStyle w:val="TinyParagraph"/>
      </w:pPr>
    </w:p>
    <w:p w:rsidR="00383C1B" w:rsidRDefault="00383C1B" w:rsidP="00383C1B">
      <w:pPr>
        <w:pStyle w:val="Subtopic"/>
      </w:pPr>
      <w:bookmarkStart w:id="95" w:name="1038388"/>
      <w:bookmarkStart w:id="96" w:name="_Toc421132972"/>
      <w:bookmarkStart w:id="97" w:name="_Toc422399227"/>
      <w:r>
        <w:t>Mark a value as significant</w:t>
      </w:r>
      <w:bookmarkEnd w:id="95"/>
      <w:bookmarkEnd w:id="96"/>
      <w:bookmarkEnd w:id="97"/>
    </w:p>
    <w:p w:rsidR="00383C1B" w:rsidRDefault="00383C1B" w:rsidP="00383C1B">
      <w:r>
        <w:t xml:space="preserve">To help physicians notice a value while rounding on the patient, right-click the value and select </w:t>
      </w:r>
      <w:r>
        <w:rPr>
          <w:rStyle w:val="button"/>
        </w:rPr>
        <w:t>Significant Data</w:t>
      </w:r>
      <w:r>
        <w:t>. The cell turns yellow and the value is highlighted in physician reports. For example, if the patient's blood pressure has been low but becomes high, you might mark the value significant.</w:t>
      </w:r>
    </w:p>
    <w:p w:rsidR="00383C1B" w:rsidRDefault="00383C1B" w:rsidP="00383C1B">
      <w:r>
        <w:t xml:space="preserve">To remove the significant indicator for a value, right-click the cell again and select </w:t>
      </w:r>
      <w:r>
        <w:rPr>
          <w:rStyle w:val="button"/>
        </w:rPr>
        <w:t>No Longer Significant</w:t>
      </w:r>
      <w:r>
        <w:t>.</w:t>
      </w:r>
    </w:p>
    <w:p w:rsidR="00383C1B" w:rsidRDefault="00383C1B" w:rsidP="00383C1B">
      <w:pPr>
        <w:jc w:val="center"/>
      </w:pPr>
      <w:r w:rsidRPr="00E1048E">
        <w:rPr>
          <w:noProof/>
        </w:rPr>
        <w:drawing>
          <wp:inline distT="0" distB="0" distL="0" distR="0">
            <wp:extent cx="2103172" cy="2386577"/>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6349" cy="2424225"/>
                    </a:xfrm>
                    <a:prstGeom prst="rect">
                      <a:avLst/>
                    </a:prstGeom>
                    <a:noFill/>
                    <a:ln>
                      <a:noFill/>
                    </a:ln>
                  </pic:spPr>
                </pic:pic>
              </a:graphicData>
            </a:graphic>
          </wp:inline>
        </w:drawing>
      </w:r>
    </w:p>
    <w:p w:rsidR="00383C1B" w:rsidRDefault="00383C1B" w:rsidP="00383C1B">
      <w:pPr>
        <w:pStyle w:val="Subtopic"/>
      </w:pPr>
      <w:bookmarkStart w:id="98" w:name="1038387"/>
      <w:bookmarkStart w:id="99" w:name="_Toc421132973"/>
      <w:bookmarkStart w:id="100" w:name="_Toc422399228"/>
      <w:r>
        <w:lastRenderedPageBreak/>
        <w:t>Add a comment about one or more values</w:t>
      </w:r>
      <w:bookmarkEnd w:id="98"/>
      <w:bookmarkEnd w:id="99"/>
      <w:bookmarkEnd w:id="100"/>
    </w:p>
    <w:p w:rsidR="00383C1B" w:rsidRDefault="00383C1B" w:rsidP="00E54251">
      <w:pPr>
        <w:pStyle w:val="Step"/>
        <w:numPr>
          <w:ilvl w:val="0"/>
          <w:numId w:val="27"/>
        </w:numPr>
        <w:spacing w:before="0" w:after="160" w:line="240" w:lineRule="auto"/>
      </w:pPr>
      <w:r>
        <w:t xml:space="preserve">Click the cell you want to comment on and click </w:t>
      </w:r>
      <w:r w:rsidRPr="00007786">
        <w:rPr>
          <w:noProof/>
        </w:rPr>
        <w:drawing>
          <wp:inline distT="0" distB="0" distL="0" distR="0">
            <wp:extent cx="123825" cy="123825"/>
            <wp:effectExtent l="0" t="0" r="9525"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98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w:t>
      </w:r>
    </w:p>
    <w:p w:rsidR="00383C1B" w:rsidRDefault="00383C1B" w:rsidP="00E54251">
      <w:pPr>
        <w:pStyle w:val="Step"/>
        <w:numPr>
          <w:ilvl w:val="0"/>
          <w:numId w:val="27"/>
        </w:numPr>
        <w:spacing w:before="0" w:after="160" w:line="240" w:lineRule="auto"/>
      </w:pPr>
      <w:r>
        <w:t xml:space="preserve">Enter your comment and click </w:t>
      </w:r>
      <w:r>
        <w:rPr>
          <w:rStyle w:val="button"/>
        </w:rPr>
        <w:t>Accept</w:t>
      </w:r>
      <w:r>
        <w:t xml:space="preserve">. The value now appears with three blue lines on the right side: </w:t>
      </w:r>
      <w:r w:rsidRPr="00007786">
        <w:rPr>
          <w:noProof/>
        </w:rPr>
        <w:drawing>
          <wp:inline distT="0" distB="0" distL="0" distR="0">
            <wp:extent cx="154940" cy="92710"/>
            <wp:effectExtent l="0" t="0" r="0" b="254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200001To1300000\129461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4940" cy="92710"/>
                    </a:xfrm>
                    <a:prstGeom prst="rect">
                      <a:avLst/>
                    </a:prstGeom>
                    <a:noFill/>
                    <a:ln>
                      <a:noFill/>
                    </a:ln>
                  </pic:spPr>
                </pic:pic>
              </a:graphicData>
            </a:graphic>
          </wp:inline>
        </w:drawing>
      </w:r>
      <w:r>
        <w:t>.</w:t>
      </w:r>
    </w:p>
    <w:p w:rsidR="00383C1B" w:rsidRDefault="00383C1B" w:rsidP="00E54251">
      <w:pPr>
        <w:pStyle w:val="Step"/>
        <w:numPr>
          <w:ilvl w:val="0"/>
          <w:numId w:val="27"/>
        </w:numPr>
        <w:spacing w:before="0" w:after="160" w:line="240" w:lineRule="auto"/>
      </w:pPr>
      <w:r>
        <w:t>To read the comment, hover over the cell or click it.</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01"/>
        <w:gridCol w:w="8215"/>
      </w:tblGrid>
      <w:tr w:rsidR="00383C1B" w:rsidRPr="005E7BCB" w:rsidTr="00383C1B">
        <w:trPr>
          <w:cantSplit/>
          <w:trHeight w:val="447"/>
        </w:trPr>
        <w:tc>
          <w:tcPr>
            <w:tcW w:w="901"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339" name="Picture 33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215" w:type="dxa"/>
            <w:shd w:val="clear" w:color="auto" w:fill="auto"/>
            <w:vAlign w:val="center"/>
          </w:tcPr>
          <w:p w:rsidR="00383C1B" w:rsidRPr="005E7BCB" w:rsidRDefault="00383C1B" w:rsidP="008603A5">
            <w:pPr>
              <w:pStyle w:val="TipBox"/>
            </w:pPr>
            <w:r w:rsidRPr="005E7BCB">
              <w:rPr>
                <w:rStyle w:val="TipText"/>
              </w:rPr>
              <w:t>You can record comments anywhere you see</w:t>
            </w:r>
            <w:r w:rsidRPr="00007786">
              <w:rPr>
                <w:noProof/>
              </w:rPr>
              <w:drawing>
                <wp:inline distT="0" distB="0" distL="0" distR="0">
                  <wp:extent cx="123825" cy="123825"/>
                  <wp:effectExtent l="0" t="0" r="9525"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98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TipText"/>
              </w:rPr>
              <w:t>in Hyperspace.</w:t>
            </w:r>
          </w:p>
        </w:tc>
      </w:tr>
    </w:tbl>
    <w:p w:rsidR="00383C1B" w:rsidRDefault="00383C1B" w:rsidP="00383C1B">
      <w:pPr>
        <w:spacing w:after="0" w:line="120" w:lineRule="auto"/>
        <w:rPr>
          <w:sz w:val="16"/>
          <w:szCs w:val="16"/>
        </w:rPr>
      </w:pPr>
    </w:p>
    <w:p w:rsidR="00383C1B" w:rsidRDefault="00383C1B" w:rsidP="00383C1B">
      <w:r>
        <w:t>To leave the same comment for multiple values, write a flowsheet note.</w:t>
      </w:r>
    </w:p>
    <w:p w:rsidR="00383C1B" w:rsidRDefault="00383C1B" w:rsidP="00E54251">
      <w:pPr>
        <w:pStyle w:val="Step"/>
        <w:numPr>
          <w:ilvl w:val="0"/>
          <w:numId w:val="28"/>
        </w:numPr>
        <w:spacing w:before="0" w:after="160" w:line="240" w:lineRule="auto"/>
      </w:pPr>
      <w:r>
        <w:t>Select the cells you want to write a note about.</w:t>
      </w:r>
    </w:p>
    <w:p w:rsidR="00383C1B" w:rsidRDefault="00383C1B" w:rsidP="00E54251">
      <w:pPr>
        <w:pStyle w:val="Step"/>
        <w:numPr>
          <w:ilvl w:val="0"/>
          <w:numId w:val="28"/>
        </w:numPr>
        <w:spacing w:before="0" w:after="160" w:line="240" w:lineRule="auto"/>
      </w:pPr>
      <w:r>
        <w:t xml:space="preserve">Right-click the selected values and select </w:t>
      </w:r>
      <w:r>
        <w:rPr>
          <w:rStyle w:val="button"/>
        </w:rPr>
        <w:t>New Note</w:t>
      </w:r>
      <w:r>
        <w:t>. The Flowsheet Note window opens.</w:t>
      </w:r>
    </w:p>
    <w:p w:rsidR="00383C1B" w:rsidRDefault="00383C1B" w:rsidP="00E54251">
      <w:pPr>
        <w:pStyle w:val="Step"/>
        <w:numPr>
          <w:ilvl w:val="0"/>
          <w:numId w:val="28"/>
        </w:numPr>
        <w:spacing w:before="0" w:after="160" w:line="240" w:lineRule="auto"/>
      </w:pPr>
      <w:r>
        <w:t xml:space="preserve">Click </w:t>
      </w:r>
      <w:r w:rsidRPr="00007786">
        <w:rPr>
          <w:noProof/>
        </w:rPr>
        <w:drawing>
          <wp:inline distT="0" distB="0" distL="0" distR="0">
            <wp:extent cx="123825" cy="1238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05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Insert Data</w:t>
      </w:r>
      <w:r>
        <w:t xml:space="preserve"> to insert the values you selected.</w:t>
      </w:r>
    </w:p>
    <w:p w:rsidR="00383C1B" w:rsidRDefault="00383C1B" w:rsidP="00E54251">
      <w:pPr>
        <w:pStyle w:val="Step"/>
        <w:numPr>
          <w:ilvl w:val="0"/>
          <w:numId w:val="28"/>
        </w:numPr>
        <w:spacing w:before="0" w:after="160" w:line="240" w:lineRule="auto"/>
      </w:pPr>
      <w:r>
        <w:t xml:space="preserve">Enter any additional comments and click </w:t>
      </w:r>
      <w:r w:rsidRPr="00007786">
        <w:rPr>
          <w:noProof/>
        </w:rPr>
        <w:drawing>
          <wp:inline distT="0" distB="0" distL="0" distR="0">
            <wp:extent cx="123825" cy="12382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Sign</w:t>
      </w:r>
      <w:r>
        <w:t xml:space="preserve">. An </w:t>
      </w:r>
      <w:r w:rsidRPr="00007786">
        <w:rPr>
          <w:noProof/>
        </w:rPr>
        <w:drawing>
          <wp:inline distT="0" distB="0" distL="0" distR="0">
            <wp:extent cx="123825" cy="123825"/>
            <wp:effectExtent l="0" t="0" r="9525"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901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icon appears next to the headers of columns related to the note, and the note appears in the Notes activity.</w:t>
      </w:r>
    </w:p>
    <w:p w:rsidR="00383C1B" w:rsidRDefault="00383C1B" w:rsidP="00235A36">
      <w:pPr>
        <w:pStyle w:val="Image"/>
        <w:jc w:val="center"/>
      </w:pPr>
      <w:r w:rsidRPr="00007786">
        <w:rPr>
          <w:noProof/>
        </w:rPr>
        <w:drawing>
          <wp:inline distT="0" distB="0" distL="0" distR="0" wp14:anchorId="1D8B02F5" wp14:editId="78FD2A52">
            <wp:extent cx="4260927" cy="2073809"/>
            <wp:effectExtent l="0" t="0" r="6350" b="3175"/>
            <wp:docPr id="334" name="Picture 334" descr="Flowsheet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900001To2000000\1976428.png" descr="Flowsheet not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75307" cy="2080808"/>
                    </a:xfrm>
                    <a:prstGeom prst="rect">
                      <a:avLst/>
                    </a:prstGeom>
                    <a:noFill/>
                    <a:ln>
                      <a:noFill/>
                    </a:ln>
                  </pic:spPr>
                </pic:pic>
              </a:graphicData>
            </a:graphic>
          </wp:inline>
        </w:drawing>
      </w:r>
    </w:p>
    <w:p w:rsidR="00383C1B" w:rsidRDefault="00383C1B" w:rsidP="00383C1B">
      <w:pPr>
        <w:pStyle w:val="Subtopic"/>
      </w:pPr>
      <w:bookmarkStart w:id="101" w:name="1812121"/>
      <w:bookmarkStart w:id="102" w:name="_Toc421132974"/>
      <w:bookmarkStart w:id="103" w:name="_Toc422399229"/>
      <w:r>
        <w:lastRenderedPageBreak/>
        <w:t>Document an assessment</w:t>
      </w:r>
      <w:bookmarkEnd w:id="101"/>
      <w:bookmarkEnd w:id="102"/>
      <w:bookmarkEnd w:id="103"/>
    </w:p>
    <w:p w:rsidR="00383C1B" w:rsidRDefault="00383C1B" w:rsidP="00383C1B">
      <w:r>
        <w:t>In Doc Flowsheets, select the Assessment tab to complete a head-to-toe assessment. Add a column for the time when you performed the assessment and document your findings for each body system.</w:t>
      </w:r>
    </w:p>
    <w:p w:rsidR="00383C1B" w:rsidRDefault="00383C1B" w:rsidP="00383C1B">
      <w:r>
        <w:t>A. If the assessment for a body system is normal, enter "WDL" for "Within Defined Limits."</w:t>
      </w:r>
    </w:p>
    <w:p w:rsidR="00383C1B" w:rsidRDefault="00383C1B" w:rsidP="00383C1B">
      <w:r>
        <w:t>B. If the assessment is abnormal, enter "X" for "Exceptions to WDL." New rows cascade for you to enter more details about the abnormalities.</w:t>
      </w:r>
    </w:p>
    <w:p w:rsidR="00383C1B" w:rsidRDefault="00383C1B" w:rsidP="00383C1B">
      <w:r>
        <w:t xml:space="preserve">C. You can add additional rows for an assessment by clicking </w:t>
      </w:r>
      <w:r w:rsidRPr="00007786">
        <w:rPr>
          <w:noProof/>
        </w:rPr>
        <w:drawing>
          <wp:inline distT="0" distB="0" distL="0" distR="0">
            <wp:extent cx="154940" cy="15494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49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w:t>
      </w:r>
    </w:p>
    <w:p w:rsidR="00383C1B" w:rsidRDefault="00383C1B" w:rsidP="00235A36">
      <w:pPr>
        <w:pStyle w:val="Image"/>
        <w:jc w:val="center"/>
      </w:pPr>
      <w:r w:rsidRPr="00007786">
        <w:rPr>
          <w:noProof/>
        </w:rPr>
        <w:drawing>
          <wp:inline distT="0" distB="0" distL="0" distR="0">
            <wp:extent cx="5185986" cy="2836189"/>
            <wp:effectExtent l="0" t="0" r="0" b="2540"/>
            <wp:docPr id="332" name="Picture 332" descr="Document assess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2312.png" descr="Document assessm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08333" cy="2848411"/>
                    </a:xfrm>
                    <a:prstGeom prst="rect">
                      <a:avLst/>
                    </a:prstGeom>
                    <a:noFill/>
                    <a:ln>
                      <a:noFill/>
                    </a:ln>
                  </pic:spPr>
                </pic:pic>
              </a:graphicData>
            </a:graphic>
          </wp:inline>
        </w:drawing>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91"/>
        <w:gridCol w:w="8129"/>
      </w:tblGrid>
      <w:tr w:rsidR="00383C1B" w:rsidRPr="005E7BCB" w:rsidTr="00235A36">
        <w:trPr>
          <w:cantSplit/>
          <w:trHeight w:val="543"/>
        </w:trPr>
        <w:tc>
          <w:tcPr>
            <w:tcW w:w="891" w:type="dxa"/>
            <w:shd w:val="clear" w:color="auto" w:fill="auto"/>
            <w:vAlign w:val="center"/>
          </w:tcPr>
          <w:p w:rsidR="00383C1B" w:rsidRPr="005E7BCB" w:rsidRDefault="00383C1B" w:rsidP="008603A5">
            <w:pPr>
              <w:pStyle w:val="NoteBoxIcon"/>
              <w:jc w:val="center"/>
            </w:pPr>
            <w:r w:rsidRPr="005E7BCB">
              <w:rPr>
                <w:noProof/>
              </w:rPr>
              <w:drawing>
                <wp:inline distT="0" distB="0" distL="0" distR="0">
                  <wp:extent cx="248285" cy="248285"/>
                  <wp:effectExtent l="0" t="0" r="0" b="0"/>
                  <wp:docPr id="331" name="Picture 3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29" w:type="dxa"/>
            <w:shd w:val="clear" w:color="auto" w:fill="auto"/>
            <w:vAlign w:val="center"/>
          </w:tcPr>
          <w:p w:rsidR="00383C1B" w:rsidRPr="005E7BCB" w:rsidRDefault="00383C1B" w:rsidP="008603A5">
            <w:pPr>
              <w:pStyle w:val="TipBox"/>
            </w:pPr>
            <w:r w:rsidRPr="005E7BCB">
              <w:rPr>
                <w:rStyle w:val="TipText"/>
              </w:rPr>
              <w:t xml:space="preserve">If a flowsheet row doesn't apply to a patient or you added it by mistake, you can remove it by right-clicking it and selecting </w:t>
            </w:r>
            <w:r w:rsidRPr="005E7BCB">
              <w:rPr>
                <w:rStyle w:val="button"/>
              </w:rPr>
              <w:t>Remove</w:t>
            </w:r>
            <w:r w:rsidRPr="005E7BCB">
              <w:rPr>
                <w:rStyle w:val="TipText"/>
              </w:rPr>
              <w:t>. You can only remove flowsheet rows that don't contain data.</w:t>
            </w:r>
          </w:p>
        </w:tc>
      </w:tr>
    </w:tbl>
    <w:p w:rsidR="00383C1B" w:rsidRDefault="00383C1B" w:rsidP="00383C1B">
      <w:pPr>
        <w:spacing w:after="0" w:line="120" w:lineRule="auto"/>
        <w:rPr>
          <w:sz w:val="16"/>
          <w:szCs w:val="16"/>
        </w:rPr>
      </w:pPr>
    </w:p>
    <w:p w:rsidR="00383C1B" w:rsidRDefault="00383C1B" w:rsidP="00383C1B">
      <w:pPr>
        <w:pStyle w:val="TinyParagraph"/>
      </w:pPr>
      <w:r>
        <w:br w:type="page"/>
      </w:r>
    </w:p>
    <w:p w:rsidR="00383C1B" w:rsidRDefault="00383C1B" w:rsidP="00383C1B">
      <w:pPr>
        <w:pStyle w:val="Subtopic"/>
      </w:pPr>
      <w:bookmarkStart w:id="104" w:name="1038419"/>
      <w:bookmarkStart w:id="105" w:name="_Toc421132975"/>
      <w:bookmarkStart w:id="106" w:name="_Toc422399230"/>
      <w:r>
        <w:lastRenderedPageBreak/>
        <w:t>Add a line, drain, or airway (LDA) to a flowsheet</w:t>
      </w:r>
      <w:bookmarkEnd w:id="104"/>
      <w:bookmarkEnd w:id="105"/>
      <w:bookmarkEnd w:id="106"/>
    </w:p>
    <w:p w:rsidR="00383C1B" w:rsidRDefault="00383C1B" w:rsidP="00383C1B">
      <w:r>
        <w:t>Lines, drains, airways, tubes, and wounds (abbreviated LDAs) are all documented in flowsheets. Different types of LDAs are documented on the following flowsheets:</w:t>
      </w:r>
    </w:p>
    <w:p w:rsidR="00383C1B" w:rsidRDefault="00383C1B" w:rsidP="00383C1B">
      <w:r>
        <w:t>Add rows for each LDA you need to document.</w:t>
      </w:r>
    </w:p>
    <w:p w:rsidR="00383C1B" w:rsidRDefault="00383C1B" w:rsidP="00E54251">
      <w:pPr>
        <w:pStyle w:val="Step"/>
        <w:numPr>
          <w:ilvl w:val="0"/>
          <w:numId w:val="29"/>
        </w:numPr>
        <w:spacing w:before="0" w:after="160" w:line="240" w:lineRule="auto"/>
      </w:pPr>
      <w:r>
        <w:t>In Doc Flowsheets, select the appropriate flowsheet tab. For example, to document a colostomy, select the Intake/Output tab.</w:t>
      </w:r>
    </w:p>
    <w:p w:rsidR="00383C1B" w:rsidRDefault="00383C1B" w:rsidP="00E54251">
      <w:pPr>
        <w:pStyle w:val="Step"/>
        <w:numPr>
          <w:ilvl w:val="0"/>
          <w:numId w:val="29"/>
        </w:numPr>
        <w:spacing w:before="0" w:after="160" w:line="240" w:lineRule="auto"/>
      </w:pPr>
      <w:r>
        <w:t xml:space="preserve">Click </w:t>
      </w:r>
      <w:r w:rsidRPr="00007786">
        <w:rPr>
          <w:noProof/>
        </w:rPr>
        <w:drawing>
          <wp:inline distT="0" distB="0" distL="0" distR="0">
            <wp:extent cx="123825" cy="12382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39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Add LDA</w:t>
      </w:r>
      <w:r>
        <w:t>. The Lines, Drains, Airways, Tubes, and Wounds Properties window opens.</w:t>
      </w:r>
    </w:p>
    <w:p w:rsidR="00383C1B" w:rsidRDefault="00383C1B" w:rsidP="00E54251">
      <w:pPr>
        <w:pStyle w:val="Step"/>
        <w:numPr>
          <w:ilvl w:val="0"/>
          <w:numId w:val="29"/>
        </w:numPr>
        <w:spacing w:before="0" w:after="160" w:line="240" w:lineRule="auto"/>
      </w:pPr>
      <w:r>
        <w:t xml:space="preserve">Search for the LDA and click </w:t>
      </w:r>
      <w:r>
        <w:rPr>
          <w:rStyle w:val="button"/>
        </w:rPr>
        <w:t>Accept</w:t>
      </w:r>
      <w:r>
        <w:t xml:space="preserve">. Click </w:t>
      </w:r>
      <w:r w:rsidRPr="00007786">
        <w:rPr>
          <w:noProof/>
        </w:rPr>
        <w:drawing>
          <wp:inline distT="0" distB="0" distL="0" distR="0">
            <wp:extent cx="123825" cy="123825"/>
            <wp:effectExtent l="0" t="0" r="9525"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906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to see a list of available LDAs. Only LDAs for the current flowsheet appear in the search results.</w:t>
      </w:r>
    </w:p>
    <w:p w:rsidR="00383C1B" w:rsidRDefault="00383C1B" w:rsidP="00E54251">
      <w:pPr>
        <w:pStyle w:val="Step"/>
        <w:numPr>
          <w:ilvl w:val="0"/>
          <w:numId w:val="29"/>
        </w:numPr>
        <w:spacing w:before="0" w:after="160" w:line="240" w:lineRule="auto"/>
      </w:pPr>
      <w:r>
        <w:t xml:space="preserve">Enter the placement date and time and any other relevant information. </w:t>
      </w:r>
    </w:p>
    <w:p w:rsidR="00383C1B" w:rsidRDefault="00383C1B" w:rsidP="00E54251">
      <w:pPr>
        <w:pStyle w:val="Step"/>
        <w:numPr>
          <w:ilvl w:val="0"/>
          <w:numId w:val="29"/>
        </w:numPr>
        <w:spacing w:before="0" w:after="160" w:line="240" w:lineRule="auto"/>
      </w:pPr>
      <w:r>
        <w:t xml:space="preserve">Click </w:t>
      </w:r>
      <w:r>
        <w:rPr>
          <w:rStyle w:val="button"/>
        </w:rPr>
        <w:t>Accept</w:t>
      </w:r>
      <w:r>
        <w:t xml:space="preserve"> to add the LDA to the flowsheet.</w:t>
      </w:r>
    </w:p>
    <w:p w:rsidR="00383C1B" w:rsidRDefault="00383C1B" w:rsidP="00235A36">
      <w:pPr>
        <w:pStyle w:val="Image"/>
        <w:jc w:val="center"/>
      </w:pPr>
      <w:r w:rsidRPr="00007786">
        <w:rPr>
          <w:noProof/>
        </w:rPr>
        <w:drawing>
          <wp:inline distT="0" distB="0" distL="0" distR="0">
            <wp:extent cx="4414267" cy="1921789"/>
            <wp:effectExtent l="0" t="0" r="5715" b="2540"/>
            <wp:docPr id="328" name="Picture 3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18.png"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1338" cy="1924867"/>
                    </a:xfrm>
                    <a:prstGeom prst="rect">
                      <a:avLst/>
                    </a:prstGeom>
                    <a:noFill/>
                    <a:ln>
                      <a:noFill/>
                    </a:ln>
                  </pic:spPr>
                </pic:pic>
              </a:graphicData>
            </a:graphic>
          </wp:inline>
        </w:drawing>
      </w:r>
    </w:p>
    <w:p w:rsidR="00383C1B" w:rsidRDefault="00383C1B" w:rsidP="00383C1B">
      <w:pPr>
        <w:pStyle w:val="TinyParagraph"/>
      </w:pPr>
      <w:r>
        <w:br w:type="page"/>
      </w:r>
    </w:p>
    <w:p w:rsidR="00383C1B" w:rsidRDefault="00383C1B" w:rsidP="00383C1B">
      <w:pPr>
        <w:pStyle w:val="Subtopic"/>
      </w:pPr>
      <w:bookmarkStart w:id="107" w:name="1321048"/>
      <w:bookmarkStart w:id="108" w:name="_Toc421132976"/>
      <w:bookmarkStart w:id="109" w:name="_Toc422399231"/>
      <w:r>
        <w:lastRenderedPageBreak/>
        <w:t>Remove and complete an LDA</w:t>
      </w:r>
      <w:bookmarkEnd w:id="107"/>
      <w:bookmarkEnd w:id="108"/>
      <w:bookmarkEnd w:id="109"/>
    </w:p>
    <w:p w:rsidR="00383C1B" w:rsidRDefault="00383C1B" w:rsidP="00383C1B">
      <w:r>
        <w:t xml:space="preserve">To indicate that an LDA is no longer on the patient, document removing it. Complete an LDA to indicate that it doesn't need further documentation. </w:t>
      </w:r>
    </w:p>
    <w:p w:rsidR="00383C1B" w:rsidRDefault="00383C1B" w:rsidP="00383C1B">
      <w:r>
        <w:t xml:space="preserve">Most of the time, you should document removing and completing LDAs at the same time. For example, if you take out a patient's feeding tube before discharge, you must document both removing and completing the tube. </w:t>
      </w:r>
    </w:p>
    <w:p w:rsidR="00383C1B" w:rsidRDefault="00383C1B" w:rsidP="00383C1B">
      <w:r>
        <w:t>If a patient is discharged with an active LDA, don't document removing it. Instead, complete it to indicate that you no longer need to document on it. For example, complete the IV if a patient leaves the hospital with it.</w:t>
      </w:r>
    </w:p>
    <w:p w:rsidR="00383C1B" w:rsidRDefault="00383C1B" w:rsidP="00383C1B">
      <w:pPr>
        <w:pStyle w:val="Microtopic"/>
      </w:pPr>
      <w:r>
        <w:t>Remove an LDA</w:t>
      </w:r>
    </w:p>
    <w:p w:rsidR="00383C1B" w:rsidRDefault="00383C1B" w:rsidP="00E54251">
      <w:pPr>
        <w:pStyle w:val="Step"/>
        <w:numPr>
          <w:ilvl w:val="0"/>
          <w:numId w:val="30"/>
        </w:numPr>
        <w:spacing w:before="0" w:after="160" w:line="240" w:lineRule="auto"/>
      </w:pPr>
      <w:r>
        <w:t>Click the Properties row for the LDA you want to remove. A Properties window appears.</w:t>
      </w:r>
    </w:p>
    <w:p w:rsidR="00383C1B" w:rsidRDefault="00383C1B" w:rsidP="00E54251">
      <w:pPr>
        <w:pStyle w:val="Step"/>
        <w:numPr>
          <w:ilvl w:val="0"/>
          <w:numId w:val="30"/>
        </w:numPr>
        <w:spacing w:before="0" w:after="160" w:line="240" w:lineRule="auto"/>
      </w:pPr>
      <w:r>
        <w:t xml:space="preserve">If the fields are not editable, click </w:t>
      </w:r>
      <w:r>
        <w:rPr>
          <w:rStyle w:val="button"/>
        </w:rPr>
        <w:t>Edit</w:t>
      </w:r>
      <w:r>
        <w:t>.</w:t>
      </w:r>
    </w:p>
    <w:p w:rsidR="00383C1B" w:rsidRDefault="00383C1B" w:rsidP="00E54251">
      <w:pPr>
        <w:pStyle w:val="Step"/>
        <w:numPr>
          <w:ilvl w:val="0"/>
          <w:numId w:val="30"/>
        </w:numPr>
        <w:spacing w:before="0" w:after="160" w:line="240" w:lineRule="auto"/>
      </w:pPr>
      <w:r>
        <w:t>Enter a removal date, time, and reason.</w:t>
      </w:r>
    </w:p>
    <w:p w:rsidR="00383C1B" w:rsidRDefault="00383C1B" w:rsidP="00E54251">
      <w:pPr>
        <w:pStyle w:val="Step"/>
        <w:numPr>
          <w:ilvl w:val="0"/>
          <w:numId w:val="30"/>
        </w:numPr>
        <w:spacing w:before="0" w:after="160" w:line="240" w:lineRule="auto"/>
      </w:pPr>
      <w:r>
        <w:t xml:space="preserve">Click </w:t>
      </w:r>
      <w:r>
        <w:rPr>
          <w:rStyle w:val="button"/>
        </w:rPr>
        <w:t>Accept</w:t>
      </w:r>
      <w:r>
        <w:t>.</w:t>
      </w:r>
    </w:p>
    <w:p w:rsidR="00383C1B" w:rsidRDefault="00383C1B" w:rsidP="00235A36">
      <w:pPr>
        <w:pStyle w:val="Image"/>
        <w:jc w:val="center"/>
      </w:pPr>
      <w:r w:rsidRPr="00007786">
        <w:rPr>
          <w:noProof/>
        </w:rPr>
        <w:lastRenderedPageBreak/>
        <w:drawing>
          <wp:inline distT="0" distB="0" distL="0" distR="0">
            <wp:extent cx="5718810" cy="3618319"/>
            <wp:effectExtent l="0" t="0" r="0" b="1270"/>
            <wp:docPr id="327" name="Picture 327" descr="Remove an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300001To1400000\1321050.png" descr="Remove an LD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2566" cy="3627022"/>
                    </a:xfrm>
                    <a:prstGeom prst="rect">
                      <a:avLst/>
                    </a:prstGeom>
                    <a:noFill/>
                    <a:ln>
                      <a:noFill/>
                    </a:ln>
                  </pic:spPr>
                </pic:pic>
              </a:graphicData>
            </a:graphic>
          </wp:inline>
        </w:drawing>
      </w:r>
    </w:p>
    <w:p w:rsidR="00235A36" w:rsidRDefault="00235A36">
      <w:pPr>
        <w:spacing w:before="160" w:after="0" w:line="0" w:lineRule="auto"/>
        <w:rPr>
          <w:rFonts w:ascii="Gill Sans MT" w:eastAsia="Times New Roman" w:hAnsi="Gill Sans MT" w:cs="Times New Roman"/>
          <w:bCs/>
          <w:color w:val="000000"/>
          <w:sz w:val="30"/>
          <w:szCs w:val="26"/>
        </w:rPr>
      </w:pPr>
      <w:r>
        <w:br w:type="page"/>
      </w:r>
    </w:p>
    <w:p w:rsidR="00383C1B" w:rsidRDefault="00383C1B" w:rsidP="00383C1B">
      <w:pPr>
        <w:pStyle w:val="Microtopic"/>
      </w:pPr>
      <w:r>
        <w:lastRenderedPageBreak/>
        <w:t>Complete an LDA</w:t>
      </w:r>
    </w:p>
    <w:p w:rsidR="00383C1B" w:rsidRDefault="00383C1B" w:rsidP="00E54251">
      <w:pPr>
        <w:pStyle w:val="Step"/>
        <w:numPr>
          <w:ilvl w:val="0"/>
          <w:numId w:val="31"/>
        </w:numPr>
        <w:spacing w:before="0" w:after="160" w:line="240" w:lineRule="auto"/>
      </w:pPr>
      <w:r>
        <w:t>Right-click the LDA's title row in the flowsheet.</w:t>
      </w:r>
    </w:p>
    <w:p w:rsidR="00383C1B" w:rsidRDefault="00383C1B" w:rsidP="00E54251">
      <w:pPr>
        <w:pStyle w:val="Step"/>
        <w:numPr>
          <w:ilvl w:val="0"/>
          <w:numId w:val="31"/>
        </w:numPr>
        <w:spacing w:before="0" w:after="160" w:line="240" w:lineRule="auto"/>
      </w:pPr>
      <w:r>
        <w:t xml:space="preserve">Select </w:t>
      </w:r>
      <w:r>
        <w:rPr>
          <w:rStyle w:val="button"/>
        </w:rPr>
        <w:t>Complete</w:t>
      </w:r>
      <w:r>
        <w:t>. The LDA disappears from the flowsheet.</w:t>
      </w:r>
    </w:p>
    <w:p w:rsidR="00383C1B" w:rsidRDefault="00383C1B" w:rsidP="00383C1B">
      <w:pPr>
        <w:pStyle w:val="Image"/>
      </w:pPr>
      <w:r w:rsidRPr="00007786">
        <w:rPr>
          <w:noProof/>
        </w:rPr>
        <w:drawing>
          <wp:inline distT="0" distB="0" distL="0" distR="0">
            <wp:extent cx="5718875" cy="1424414"/>
            <wp:effectExtent l="0" t="0" r="0" b="4445"/>
            <wp:docPr id="326" name="Picture 326" descr="Complete an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20.png" descr="Complete an LD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8415" cy="1426790"/>
                    </a:xfrm>
                    <a:prstGeom prst="rect">
                      <a:avLst/>
                    </a:prstGeom>
                    <a:noFill/>
                    <a:ln>
                      <a:noFill/>
                    </a:ln>
                  </pic:spPr>
                </pic:pic>
              </a:graphicData>
            </a:graphic>
          </wp:inline>
        </w:drawing>
      </w:r>
    </w:p>
    <w:p w:rsidR="00383C1B" w:rsidRDefault="00383C1B" w:rsidP="00383C1B">
      <w:pPr>
        <w:pStyle w:val="Subtopic"/>
      </w:pPr>
      <w:bookmarkStart w:id="110" w:name="1813052"/>
      <w:bookmarkStart w:id="111" w:name="_Toc421132977"/>
      <w:bookmarkStart w:id="112" w:name="_Toc422399232"/>
      <w:r>
        <w:t>Add additional flowsheets</w:t>
      </w:r>
      <w:bookmarkEnd w:id="110"/>
      <w:bookmarkEnd w:id="111"/>
      <w:bookmarkEnd w:id="112"/>
    </w:p>
    <w:p w:rsidR="00383C1B" w:rsidRDefault="00383C1B" w:rsidP="00383C1B">
      <w:r>
        <w:t>If you need to document an assessment but can't find the appropriate flowsheet, you can search for it. For example, you might need to document a patient's restraints, but none of the default flowsheet tabs include rows for restraints.</w:t>
      </w:r>
    </w:p>
    <w:p w:rsidR="00383C1B" w:rsidRDefault="00383C1B" w:rsidP="00E54251">
      <w:pPr>
        <w:pStyle w:val="Step"/>
        <w:numPr>
          <w:ilvl w:val="0"/>
          <w:numId w:val="32"/>
        </w:numPr>
        <w:spacing w:before="0" w:after="160" w:line="240" w:lineRule="auto"/>
      </w:pPr>
      <w:r>
        <w:t xml:space="preserve">In Doc Flowsheets, enter a keyword, such as "restraints," in the </w:t>
      </w:r>
      <w:r w:rsidRPr="00007786">
        <w:rPr>
          <w:noProof/>
        </w:rPr>
        <w:drawing>
          <wp:inline distT="0" distB="0" distL="0" distR="0">
            <wp:extent cx="123825" cy="1238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906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Search</w:t>
      </w:r>
      <w:r>
        <w:t xml:space="preserve"> field. A list of related results appears.</w:t>
      </w:r>
    </w:p>
    <w:p w:rsidR="00383C1B" w:rsidRDefault="00383C1B" w:rsidP="00E54251">
      <w:pPr>
        <w:pStyle w:val="Step"/>
        <w:numPr>
          <w:ilvl w:val="0"/>
          <w:numId w:val="32"/>
        </w:numPr>
        <w:spacing w:before="0" w:after="160" w:line="240" w:lineRule="auto"/>
      </w:pPr>
      <w:r>
        <w:t>Double-click the appropriate flowsheet to add it as a tab in Doc Flowsheets.</w:t>
      </w:r>
    </w:p>
    <w:p w:rsidR="00D22CC8" w:rsidRDefault="00383C1B" w:rsidP="00383C1B">
      <w:pPr>
        <w:pStyle w:val="StepImage"/>
      </w:pPr>
      <w:r w:rsidRPr="00007786">
        <w:drawing>
          <wp:inline distT="0" distB="0" distL="0" distR="0">
            <wp:extent cx="3642360" cy="774700"/>
            <wp:effectExtent l="0" t="0" r="0" b="6350"/>
            <wp:docPr id="324" name="Picture 324" descr="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3132.png" descr="Search fiel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42360" cy="774700"/>
                    </a:xfrm>
                    <a:prstGeom prst="rect">
                      <a:avLst/>
                    </a:prstGeom>
                    <a:noFill/>
                    <a:ln>
                      <a:noFill/>
                    </a:ln>
                  </pic:spPr>
                </pic:pic>
              </a:graphicData>
            </a:graphic>
          </wp:inline>
        </w:drawing>
      </w:r>
    </w:p>
    <w:p w:rsidR="00D22CC8" w:rsidRDefault="00D22CC8">
      <w:pPr>
        <w:sectPr w:rsidR="00D22CC8">
          <w:footerReference w:type="default" r:id="rId87"/>
          <w:type w:val="continuous"/>
          <w:pgSz w:w="12240" w:h="15840" w:code="1"/>
          <w:pgMar w:top="1152" w:right="1440" w:bottom="1152" w:left="1440" w:header="720" w:footer="720" w:gutter="0"/>
          <w:cols w:space="720"/>
          <w:docGrid w:linePitch="360"/>
        </w:sectPr>
      </w:pPr>
    </w:p>
    <w:p w:rsidR="00D22CC8" w:rsidRDefault="00A83D54">
      <w:pPr>
        <w:pStyle w:val="MainTopic-Green"/>
      </w:pPr>
      <w:bookmarkStart w:id="113" w:name="1038433"/>
      <w:bookmarkStart w:id="114" w:name="_Toc422399233"/>
      <w:r>
        <w:lastRenderedPageBreak/>
        <w:t>Document Intake and Output</w:t>
      </w:r>
      <w:bookmarkEnd w:id="113"/>
      <w:bookmarkEnd w:id="114"/>
    </w:p>
    <w:p w:rsidR="00235A36" w:rsidRDefault="00235A36" w:rsidP="00235A36">
      <w:r>
        <w:t>Use the Intake/Output tab in Doc Flowsheets to document all intake and output, including the following:</w:t>
      </w:r>
    </w:p>
    <w:p w:rsidR="00235A36" w:rsidRDefault="00235A36" w:rsidP="00E54251">
      <w:pPr>
        <w:pStyle w:val="Bullet"/>
        <w:numPr>
          <w:ilvl w:val="0"/>
          <w:numId w:val="6"/>
        </w:numPr>
        <w:spacing w:before="40"/>
        <w:ind w:left="403" w:hanging="403"/>
      </w:pPr>
      <w:r>
        <w:t>Basic I/O (measured and unmeasured)</w:t>
      </w:r>
    </w:p>
    <w:p w:rsidR="00235A36" w:rsidRDefault="00235A36" w:rsidP="00E54251">
      <w:pPr>
        <w:pStyle w:val="Bullet"/>
        <w:numPr>
          <w:ilvl w:val="0"/>
          <w:numId w:val="6"/>
        </w:numPr>
        <w:spacing w:before="40"/>
        <w:ind w:left="403" w:hanging="403"/>
      </w:pPr>
      <w:r>
        <w:t>Output from drains, tubes, and wounds</w:t>
      </w:r>
    </w:p>
    <w:p w:rsidR="00235A36" w:rsidRDefault="00235A36" w:rsidP="00E54251">
      <w:pPr>
        <w:pStyle w:val="Bullet"/>
        <w:numPr>
          <w:ilvl w:val="0"/>
          <w:numId w:val="6"/>
        </w:numPr>
        <w:spacing w:before="40"/>
        <w:ind w:left="403" w:hanging="403"/>
      </w:pPr>
      <w:r>
        <w:t>Intake from IVs, tubes, and other lines</w:t>
      </w:r>
    </w:p>
    <w:p w:rsidR="00235A36" w:rsidRDefault="00235A36" w:rsidP="00235A36">
      <w:r>
        <w:t>Document I/O before transfer or discharge and throughout your shift as usual.</w:t>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911"/>
        <w:gridCol w:w="8304"/>
      </w:tblGrid>
      <w:tr w:rsidR="00235A36" w:rsidRPr="005E7BCB" w:rsidTr="00235A36">
        <w:trPr>
          <w:cantSplit/>
          <w:trHeight w:val="784"/>
        </w:trPr>
        <w:tc>
          <w:tcPr>
            <w:tcW w:w="911"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77470" cy="248285"/>
                  <wp:effectExtent l="0" t="0" r="0" b="0"/>
                  <wp:docPr id="389" name="Picture 38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304" w:type="dxa"/>
            <w:shd w:val="clear" w:color="auto" w:fill="auto"/>
            <w:vAlign w:val="center"/>
          </w:tcPr>
          <w:p w:rsidR="00235A36" w:rsidRPr="005E7BCB" w:rsidRDefault="00235A36" w:rsidP="008603A5">
            <w:pPr>
              <w:pStyle w:val="TipBox"/>
            </w:pPr>
            <w:r w:rsidRPr="005E7BCB">
              <w:rPr>
                <w:rStyle w:val="TipText"/>
              </w:rPr>
              <w:t>To document I/O at the end of your shift, insert a column before the shift's end. Otherwise, the I/O will be included in the next shift's totals.</w:t>
            </w:r>
          </w:p>
        </w:tc>
      </w:tr>
    </w:tbl>
    <w:p w:rsidR="00235A36" w:rsidRDefault="00235A36" w:rsidP="00235A36">
      <w:pPr>
        <w:spacing w:after="0" w:line="120" w:lineRule="auto"/>
        <w:rPr>
          <w:sz w:val="16"/>
          <w:szCs w:val="16"/>
        </w:rPr>
      </w:pPr>
    </w:p>
    <w:p w:rsidR="00235A36" w:rsidRDefault="00235A36" w:rsidP="00235A36">
      <w:pPr>
        <w:pStyle w:val="Image"/>
        <w:jc w:val="center"/>
      </w:pPr>
      <w:r w:rsidRPr="00007786">
        <w:rPr>
          <w:noProof/>
        </w:rPr>
        <w:lastRenderedPageBreak/>
        <w:drawing>
          <wp:inline distT="0" distB="0" distL="0" distR="0">
            <wp:extent cx="4339525" cy="3649694"/>
            <wp:effectExtent l="0" t="0" r="4445" b="8255"/>
            <wp:docPr id="388" name="Picture 3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24.png"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50210" cy="3658681"/>
                    </a:xfrm>
                    <a:prstGeom prst="rect">
                      <a:avLst/>
                    </a:prstGeom>
                    <a:noFill/>
                    <a:ln>
                      <a:noFill/>
                    </a:ln>
                  </pic:spPr>
                </pic:pic>
              </a:graphicData>
            </a:graphic>
          </wp:inline>
        </w:drawing>
      </w:r>
    </w:p>
    <w:p w:rsidR="00235A36" w:rsidRDefault="00235A36" w:rsidP="00235A36">
      <w:pPr>
        <w:pStyle w:val="Subtopic"/>
      </w:pPr>
      <w:bookmarkStart w:id="115" w:name="1038432"/>
      <w:bookmarkStart w:id="116" w:name="_Toc421132979"/>
      <w:bookmarkStart w:id="117" w:name="_Toc422399234"/>
      <w:r>
        <w:t>Review intake and output totals</w:t>
      </w:r>
      <w:bookmarkEnd w:id="115"/>
      <w:bookmarkEnd w:id="116"/>
      <w:bookmarkEnd w:id="117"/>
    </w:p>
    <w:p w:rsidR="00235A36" w:rsidRDefault="00235A36" w:rsidP="00235A36">
      <w:r>
        <w:t xml:space="preserve">Review the patient's I/O in the Intake/Output activity (not Doc Flowsheets). For each shift, you can see a summary of the values from Doc Flowsheets, and the total and net I/O are automatically calculated. </w:t>
      </w:r>
    </w:p>
    <w:p w:rsidR="00235A36" w:rsidRDefault="00235A36" w:rsidP="00235A36">
      <w:r>
        <w:t xml:space="preserve">A. To graph I/O, click </w:t>
      </w:r>
      <w:r>
        <w:rPr>
          <w:rStyle w:val="button"/>
        </w:rPr>
        <w:t>Graph</w:t>
      </w:r>
      <w:r>
        <w:t xml:space="preserve"> or </w:t>
      </w:r>
      <w:r>
        <w:rPr>
          <w:rStyle w:val="button"/>
        </w:rPr>
        <w:t>Cumulative</w:t>
      </w:r>
      <w:r>
        <w:t>.</w:t>
      </w:r>
    </w:p>
    <w:p w:rsidR="00235A36" w:rsidRDefault="00235A36" w:rsidP="00235A36">
      <w:r>
        <w:t xml:space="preserve">B. To change the amount of time shown in a column, select a different </w:t>
      </w:r>
      <w:r>
        <w:rPr>
          <w:rStyle w:val="button"/>
        </w:rPr>
        <w:t>Interval</w:t>
      </w:r>
      <w:r>
        <w:t>.</w:t>
      </w:r>
    </w:p>
    <w:p w:rsidR="00235A36" w:rsidRDefault="00235A36" w:rsidP="00235A36">
      <w:r>
        <w:t>C. To see I/O totals for other days, click the arrows.</w:t>
      </w:r>
    </w:p>
    <w:p w:rsidR="00235A36" w:rsidRDefault="00235A36" w:rsidP="00235A36">
      <w:r>
        <w:t xml:space="preserve">D. To see sources contributing to an input or output, click the </w:t>
      </w:r>
      <w:r w:rsidR="008F1180">
        <w:t>blue arrows to expand</w:t>
      </w:r>
      <w:r>
        <w:t>.</w:t>
      </w:r>
    </w:p>
    <w:p w:rsidR="00235A36" w:rsidRDefault="00235A36" w:rsidP="00235A36">
      <w:pPr>
        <w:pStyle w:val="Image"/>
        <w:jc w:val="center"/>
      </w:pPr>
      <w:r w:rsidRPr="008F06E8">
        <w:rPr>
          <w:noProof/>
        </w:rPr>
        <w:lastRenderedPageBreak/>
        <w:drawing>
          <wp:inline distT="0" distB="0" distL="0" distR="0">
            <wp:extent cx="5486400" cy="3436325"/>
            <wp:effectExtent l="0" t="0" r="0" b="0"/>
            <wp:docPr id="387" name="Picture 3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Epic 2014\2400001To2500000\2432655.png" descr="image"/>
                    <pic:cNvPicPr>
                      <a:picLocks noChangeAspect="1" noChangeArrowheads="1"/>
                    </pic:cNvPicPr>
                  </pic:nvPicPr>
                  <pic:blipFill>
                    <a:blip r:embed="rId89">
                      <a:extLst>
                        <a:ext uri="{28A0092B-C50C-407E-A947-70E740481C1C}">
                          <a14:useLocalDpi xmlns:a14="http://schemas.microsoft.com/office/drawing/2010/main" val="0"/>
                        </a:ext>
                      </a:extLst>
                    </a:blip>
                    <a:srcRect r="47757"/>
                    <a:stretch>
                      <a:fillRect/>
                    </a:stretch>
                  </pic:blipFill>
                  <pic:spPr bwMode="auto">
                    <a:xfrm>
                      <a:off x="0" y="0"/>
                      <a:ext cx="5491451" cy="3439488"/>
                    </a:xfrm>
                    <a:prstGeom prst="rect">
                      <a:avLst/>
                    </a:prstGeom>
                    <a:noFill/>
                    <a:ln>
                      <a:noFill/>
                    </a:ln>
                  </pic:spPr>
                </pic:pic>
              </a:graphicData>
            </a:graphic>
          </wp:inline>
        </w:drawing>
      </w:r>
    </w:p>
    <w:p w:rsidR="00235A36" w:rsidRDefault="00235A36" w:rsidP="00235A36">
      <w:pPr>
        <w:pStyle w:val="Subtopic"/>
      </w:pPr>
      <w:bookmarkStart w:id="118" w:name="1038437"/>
      <w:bookmarkStart w:id="119" w:name="_Toc421132980"/>
      <w:bookmarkStart w:id="120" w:name="_Toc422399235"/>
      <w:r>
        <w:t>Review a patient's current infusions</w:t>
      </w:r>
      <w:bookmarkEnd w:id="118"/>
      <w:bookmarkEnd w:id="119"/>
      <w:bookmarkEnd w:id="120"/>
    </w:p>
    <w:p w:rsidR="00235A36" w:rsidRDefault="00235A36" w:rsidP="00235A36">
      <w:r>
        <w:t>IV medications and fluids automatically appear on the Intake/Output flowsheet. You can document administrations and intake directly from these flowsheet rows.</w:t>
      </w:r>
    </w:p>
    <w:p w:rsidR="00235A36" w:rsidRDefault="00235A36" w:rsidP="00235A36">
      <w:r>
        <w:t xml:space="preserve">A. Maintenance fluid infusion group (includes rate and volume). </w:t>
      </w:r>
    </w:p>
    <w:p w:rsidR="00235A36" w:rsidRDefault="00235A36" w:rsidP="00235A36">
      <w:r>
        <w:t xml:space="preserve">B. IV piggyback infusion group (includes dose and volume). </w:t>
      </w:r>
    </w:p>
    <w:p w:rsidR="00235A36" w:rsidRDefault="00235A36" w:rsidP="00235A36">
      <w:r>
        <w:t>C. A completed infusion group. Groups are automatically completed when their orders are discontinued.</w:t>
      </w:r>
    </w:p>
    <w:p w:rsidR="00235A36" w:rsidRDefault="00235A36" w:rsidP="00235A36">
      <w:pPr>
        <w:pStyle w:val="Image"/>
      </w:pPr>
      <w:r w:rsidRPr="00007786">
        <w:rPr>
          <w:noProof/>
        </w:rPr>
        <w:lastRenderedPageBreak/>
        <w:drawing>
          <wp:inline distT="0" distB="0" distL="0" distR="0">
            <wp:extent cx="5718875" cy="2192588"/>
            <wp:effectExtent l="0" t="0" r="0" b="0"/>
            <wp:docPr id="386" name="Picture 3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36.png"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3589" cy="2198229"/>
                    </a:xfrm>
                    <a:prstGeom prst="rect">
                      <a:avLst/>
                    </a:prstGeom>
                    <a:noFill/>
                    <a:ln>
                      <a:noFill/>
                    </a:ln>
                  </pic:spPr>
                </pic:pic>
              </a:graphicData>
            </a:graphic>
          </wp:inline>
        </w:drawing>
      </w:r>
    </w:p>
    <w:p w:rsidR="00235A36" w:rsidRDefault="00235A36" w:rsidP="00235A36">
      <w:pPr>
        <w:pStyle w:val="TinyParagraph"/>
      </w:pPr>
      <w:r>
        <w:br w:type="page"/>
      </w:r>
    </w:p>
    <w:p w:rsidR="00235A36" w:rsidRDefault="00235A36" w:rsidP="00235A36">
      <w:pPr>
        <w:pStyle w:val="Subtopic"/>
      </w:pPr>
      <w:bookmarkStart w:id="121" w:name="1813480"/>
      <w:bookmarkStart w:id="122" w:name="_Toc421132981"/>
      <w:bookmarkStart w:id="123" w:name="_Toc422399236"/>
      <w:r>
        <w:lastRenderedPageBreak/>
        <w:t>Start an infusion</w:t>
      </w:r>
      <w:bookmarkEnd w:id="121"/>
      <w:bookmarkEnd w:id="122"/>
      <w:bookmarkEnd w:id="123"/>
    </w:p>
    <w:p w:rsidR="00235A36" w:rsidRDefault="00235A36" w:rsidP="00235A36">
      <w:r>
        <w:t>Start documenting a maintenance IV or medication drip on the MAR, just as you document other medications. To change the rate or stop the infusion, use Doc Flowsheets.</w:t>
      </w:r>
    </w:p>
    <w:p w:rsidR="00235A36" w:rsidRDefault="00235A36" w:rsidP="00E54251">
      <w:pPr>
        <w:pStyle w:val="Step"/>
        <w:numPr>
          <w:ilvl w:val="0"/>
          <w:numId w:val="33"/>
        </w:numPr>
        <w:spacing w:before="0" w:after="160" w:line="240" w:lineRule="auto"/>
      </w:pPr>
      <w:r>
        <w:t>Scan the patient's wristband and the IV bag.</w:t>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98"/>
        <w:gridCol w:w="8194"/>
      </w:tblGrid>
      <w:tr w:rsidR="00235A36" w:rsidRPr="005E7BCB" w:rsidTr="00235A36">
        <w:trPr>
          <w:cantSplit/>
          <w:trHeight w:val="561"/>
        </w:trPr>
        <w:tc>
          <w:tcPr>
            <w:tcW w:w="898"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77470" cy="248285"/>
                  <wp:effectExtent l="0" t="0" r="0" b="0"/>
                  <wp:docPr id="385" name="Picture 38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94" w:type="dxa"/>
            <w:shd w:val="clear" w:color="auto" w:fill="auto"/>
            <w:vAlign w:val="center"/>
          </w:tcPr>
          <w:p w:rsidR="00235A36" w:rsidRPr="005E7BCB" w:rsidRDefault="00235A36" w:rsidP="008603A5">
            <w:pPr>
              <w:pStyle w:val="TipBox"/>
            </w:pPr>
            <w:r w:rsidRPr="005E7BCB">
              <w:rPr>
                <w:rStyle w:val="TipText"/>
              </w:rPr>
              <w:t>If the IV was mixed by the pharmacy, scan the pharmacy label's barcode, not the manufacturer's.</w:t>
            </w:r>
          </w:p>
        </w:tc>
      </w:tr>
    </w:tbl>
    <w:p w:rsidR="00235A36" w:rsidRDefault="00235A36" w:rsidP="00235A36">
      <w:pPr>
        <w:spacing w:after="0" w:line="120" w:lineRule="auto"/>
        <w:rPr>
          <w:sz w:val="16"/>
          <w:szCs w:val="16"/>
        </w:rPr>
      </w:pPr>
    </w:p>
    <w:p w:rsidR="00235A36" w:rsidRDefault="00235A36" w:rsidP="00E54251">
      <w:pPr>
        <w:pStyle w:val="Step"/>
        <w:numPr>
          <w:ilvl w:val="0"/>
          <w:numId w:val="33"/>
        </w:numPr>
        <w:spacing w:before="0" w:after="160" w:line="240" w:lineRule="auto"/>
      </w:pPr>
      <w:r>
        <w:t xml:space="preserve">In the Link Lines window, select a line and click </w:t>
      </w:r>
      <w:r>
        <w:rPr>
          <w:rStyle w:val="button"/>
        </w:rPr>
        <w:t>Link</w:t>
      </w:r>
      <w:r>
        <w:t>.</w:t>
      </w:r>
    </w:p>
    <w:p w:rsidR="00235A36" w:rsidRDefault="00235A36" w:rsidP="00235A36">
      <w:pPr>
        <w:pStyle w:val="Image"/>
        <w:jc w:val="center"/>
      </w:pPr>
      <w:r w:rsidRPr="00007786">
        <w:rPr>
          <w:noProof/>
        </w:rPr>
        <w:drawing>
          <wp:inline distT="0" distB="0" distL="0" distR="0">
            <wp:extent cx="4510007" cy="1892667"/>
            <wp:effectExtent l="0" t="0" r="5080" b="0"/>
            <wp:docPr id="384" name="Picture 384" descr="Lin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60050.png" descr="Link Lin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20365" cy="1897014"/>
                    </a:xfrm>
                    <a:prstGeom prst="rect">
                      <a:avLst/>
                    </a:prstGeom>
                    <a:noFill/>
                    <a:ln>
                      <a:noFill/>
                    </a:ln>
                  </pic:spPr>
                </pic:pic>
              </a:graphicData>
            </a:graphic>
          </wp:inline>
        </w:drawing>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94"/>
        <w:gridCol w:w="8151"/>
      </w:tblGrid>
      <w:tr w:rsidR="00235A36" w:rsidRPr="005E7BCB" w:rsidTr="00235A36">
        <w:trPr>
          <w:cantSplit/>
          <w:trHeight w:val="452"/>
        </w:trPr>
        <w:tc>
          <w:tcPr>
            <w:tcW w:w="894"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77470" cy="248285"/>
                  <wp:effectExtent l="0" t="0" r="0" b="0"/>
                  <wp:docPr id="383" name="Picture 38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51" w:type="dxa"/>
            <w:shd w:val="clear" w:color="auto" w:fill="auto"/>
            <w:vAlign w:val="center"/>
          </w:tcPr>
          <w:p w:rsidR="00235A36" w:rsidRPr="005E7BCB" w:rsidRDefault="00235A36" w:rsidP="008603A5">
            <w:pPr>
              <w:pStyle w:val="TipBox"/>
            </w:pPr>
            <w:r w:rsidRPr="005E7BCB">
              <w:rPr>
                <w:rStyle w:val="TipText"/>
              </w:rPr>
              <w:t xml:space="preserve">If the patient's line isn't listed in the Link Lines window, you need to document it. Refer to p. </w:t>
            </w:r>
            <w:r w:rsidRPr="005E7BCB">
              <w:rPr>
                <w:rStyle w:val="TipText"/>
              </w:rPr>
              <w:fldChar w:fldCharType="begin"/>
            </w:r>
            <w:r w:rsidRPr="005E7BCB">
              <w:rPr>
                <w:rStyle w:val="TipText"/>
              </w:rPr>
              <w:instrText xml:space="preserve"> PAGEREF 1038419 \h </w:instrText>
            </w:r>
            <w:r w:rsidRPr="005E7BCB">
              <w:rPr>
                <w:rStyle w:val="TipText"/>
              </w:rPr>
            </w:r>
            <w:r w:rsidRPr="005E7BCB">
              <w:rPr>
                <w:rStyle w:val="TipText"/>
              </w:rPr>
              <w:fldChar w:fldCharType="separate"/>
            </w:r>
            <w:r w:rsidRPr="005E7BCB">
              <w:rPr>
                <w:rStyle w:val="TipText"/>
                <w:noProof/>
              </w:rPr>
              <w:t>46</w:t>
            </w:r>
            <w:r w:rsidRPr="005E7BCB">
              <w:rPr>
                <w:rStyle w:val="TipText"/>
              </w:rPr>
              <w:fldChar w:fldCharType="end"/>
            </w:r>
            <w:r w:rsidRPr="005E7BCB">
              <w:rPr>
                <w:rStyle w:val="TipText"/>
              </w:rPr>
              <w:t xml:space="preserve"> for more information about documenting lines.</w:t>
            </w:r>
          </w:p>
        </w:tc>
      </w:tr>
    </w:tbl>
    <w:p w:rsidR="00235A36" w:rsidRDefault="00235A36" w:rsidP="00235A36">
      <w:pPr>
        <w:spacing w:after="0" w:line="120" w:lineRule="auto"/>
        <w:rPr>
          <w:sz w:val="16"/>
          <w:szCs w:val="16"/>
        </w:rPr>
      </w:pPr>
    </w:p>
    <w:p w:rsidR="00235A36" w:rsidRDefault="00235A36" w:rsidP="00E54251">
      <w:pPr>
        <w:pStyle w:val="Step"/>
        <w:numPr>
          <w:ilvl w:val="0"/>
          <w:numId w:val="33"/>
        </w:numPr>
        <w:spacing w:before="0" w:after="160" w:line="240" w:lineRule="auto"/>
      </w:pPr>
      <w:r>
        <w:t>In the administration window, document administering the IV with an action of New Bag.</w:t>
      </w:r>
    </w:p>
    <w:p w:rsidR="00235A36" w:rsidRDefault="00235A36" w:rsidP="00E54251">
      <w:pPr>
        <w:pStyle w:val="Step"/>
        <w:numPr>
          <w:ilvl w:val="0"/>
          <w:numId w:val="33"/>
        </w:numPr>
        <w:spacing w:before="0" w:after="160" w:line="240" w:lineRule="auto"/>
      </w:pPr>
      <w:r>
        <w:t xml:space="preserve">When the information in the administration window is correct, click </w:t>
      </w:r>
      <w:r w:rsidRPr="00007786">
        <w:rPr>
          <w:noProof/>
        </w:rPr>
        <w:drawing>
          <wp:inline distT="0" distB="0" distL="0" distR="0">
            <wp:extent cx="123825" cy="123825"/>
            <wp:effectExtent l="0" t="0" r="9525"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Accept</w:t>
      </w:r>
      <w:r>
        <w:t>. On the MAR, the time, action, and dose appear in a green administration bubble.</w:t>
      </w:r>
    </w:p>
    <w:p w:rsidR="00235A36" w:rsidRDefault="00235A36" w:rsidP="00235A36">
      <w:pPr>
        <w:pStyle w:val="TinyParagraph"/>
      </w:pPr>
      <w:r>
        <w:br w:type="page"/>
      </w:r>
    </w:p>
    <w:p w:rsidR="00235A36" w:rsidRDefault="00235A36" w:rsidP="00235A36">
      <w:pPr>
        <w:pStyle w:val="Subtopic"/>
      </w:pPr>
      <w:bookmarkStart w:id="124" w:name="1813482"/>
      <w:bookmarkStart w:id="125" w:name="_Toc421132982"/>
      <w:bookmarkStart w:id="126" w:name="_Toc422399237"/>
      <w:r>
        <w:lastRenderedPageBreak/>
        <w:t>Change the rate of an infusion</w:t>
      </w:r>
      <w:bookmarkEnd w:id="124"/>
      <w:bookmarkEnd w:id="125"/>
      <w:bookmarkEnd w:id="126"/>
    </w:p>
    <w:p w:rsidR="00235A36" w:rsidRDefault="00235A36" w:rsidP="00E54251">
      <w:pPr>
        <w:pStyle w:val="Step"/>
        <w:numPr>
          <w:ilvl w:val="0"/>
          <w:numId w:val="34"/>
        </w:numPr>
        <w:spacing w:before="0" w:after="160" w:line="240" w:lineRule="auto"/>
      </w:pPr>
      <w:r>
        <w:t xml:space="preserve">In Doc Flowsheets, select the Intake/Output tab. </w:t>
      </w:r>
    </w:p>
    <w:p w:rsidR="00235A36" w:rsidRDefault="00235A36" w:rsidP="00E54251">
      <w:pPr>
        <w:pStyle w:val="Step"/>
        <w:numPr>
          <w:ilvl w:val="0"/>
          <w:numId w:val="34"/>
        </w:numPr>
        <w:spacing w:before="0" w:after="160" w:line="240" w:lineRule="auto"/>
      </w:pPr>
      <w:r>
        <w:t>Find the row for the medication drip or maintenance fluid. The rate you documented on the MAR automatically appears in Doc Flowsheets.</w:t>
      </w:r>
    </w:p>
    <w:p w:rsidR="00235A36" w:rsidRDefault="00235A36" w:rsidP="00E54251">
      <w:pPr>
        <w:pStyle w:val="Step"/>
        <w:numPr>
          <w:ilvl w:val="0"/>
          <w:numId w:val="34"/>
        </w:numPr>
        <w:spacing w:before="0" w:after="160" w:line="240" w:lineRule="auto"/>
      </w:pPr>
      <w:r>
        <w:t xml:space="preserve">Click </w:t>
      </w:r>
      <w:r w:rsidRPr="00007786">
        <w:rPr>
          <w:noProof/>
        </w:rPr>
        <w:drawing>
          <wp:inline distT="0" distB="0" distL="0" distR="0">
            <wp:extent cx="201295" cy="201295"/>
            <wp:effectExtent l="0" t="0" r="8255" b="825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200001To1300000\125840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a:ln>
                      <a:noFill/>
                    </a:ln>
                  </pic:spPr>
                </pic:pic>
              </a:graphicData>
            </a:graphic>
          </wp:inline>
        </w:drawing>
      </w:r>
      <w:r>
        <w:rPr>
          <w:rStyle w:val="button"/>
        </w:rPr>
        <w:t>Add Col</w:t>
      </w:r>
      <w:r>
        <w:t>.</w:t>
      </w:r>
    </w:p>
    <w:p w:rsidR="00235A36" w:rsidRDefault="00235A36" w:rsidP="00E54251">
      <w:pPr>
        <w:pStyle w:val="Step"/>
        <w:numPr>
          <w:ilvl w:val="0"/>
          <w:numId w:val="34"/>
        </w:numPr>
        <w:spacing w:before="0" w:after="160" w:line="240" w:lineRule="auto"/>
      </w:pPr>
      <w:r>
        <w:t xml:space="preserve">In the Rate cell, click </w:t>
      </w:r>
      <w:r w:rsidRPr="00007786">
        <w:rPr>
          <w:noProof/>
        </w:rPr>
        <w:drawing>
          <wp:inline distT="0" distB="0" distL="0" distR="0">
            <wp:extent cx="154940" cy="1397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4730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940" cy="139700"/>
                    </a:xfrm>
                    <a:prstGeom prst="rect">
                      <a:avLst/>
                    </a:prstGeom>
                    <a:noFill/>
                    <a:ln>
                      <a:noFill/>
                    </a:ln>
                  </pic:spPr>
                </pic:pic>
              </a:graphicData>
            </a:graphic>
          </wp:inline>
        </w:drawing>
      </w:r>
      <w:r>
        <w:t>. The Administration window opens.</w:t>
      </w:r>
    </w:p>
    <w:p w:rsidR="00235A36" w:rsidRDefault="00235A36" w:rsidP="00E54251">
      <w:pPr>
        <w:pStyle w:val="Step"/>
        <w:numPr>
          <w:ilvl w:val="0"/>
          <w:numId w:val="34"/>
        </w:numPr>
        <w:spacing w:before="0" w:after="160" w:line="240" w:lineRule="auto"/>
      </w:pPr>
      <w:r>
        <w:t>Document an action of Rate/Dose change.</w:t>
      </w:r>
    </w:p>
    <w:p w:rsidR="00235A36" w:rsidRDefault="00235A36" w:rsidP="00E54251">
      <w:pPr>
        <w:pStyle w:val="Step"/>
        <w:numPr>
          <w:ilvl w:val="0"/>
          <w:numId w:val="34"/>
        </w:numPr>
        <w:spacing w:before="0" w:after="160" w:line="240" w:lineRule="auto"/>
      </w:pPr>
      <w:r>
        <w:t>Adjust the dose or rate as needed.</w:t>
      </w:r>
    </w:p>
    <w:p w:rsidR="00235A36" w:rsidRDefault="00235A36" w:rsidP="00E54251">
      <w:pPr>
        <w:pStyle w:val="Step"/>
        <w:numPr>
          <w:ilvl w:val="0"/>
          <w:numId w:val="34"/>
        </w:numPr>
        <w:spacing w:before="0" w:after="160" w:line="240" w:lineRule="auto"/>
      </w:pPr>
      <w:r>
        <w:t xml:space="preserve">Click </w:t>
      </w:r>
      <w:r>
        <w:rPr>
          <w:rStyle w:val="button"/>
        </w:rPr>
        <w:t>Accept</w:t>
      </w:r>
      <w:r>
        <w:t>. The new rate you entered appears in Doc Flowsheets and on the MAR.</w:t>
      </w:r>
    </w:p>
    <w:p w:rsidR="00235A36" w:rsidRDefault="00235A36" w:rsidP="00235A36">
      <w:pPr>
        <w:pStyle w:val="Image"/>
        <w:jc w:val="center"/>
      </w:pPr>
      <w:r w:rsidRPr="00007786">
        <w:rPr>
          <w:noProof/>
        </w:rPr>
        <w:drawing>
          <wp:inline distT="0" distB="0" distL="0" distR="0">
            <wp:extent cx="5036949" cy="2137387"/>
            <wp:effectExtent l="0" t="0" r="0" b="0"/>
            <wp:docPr id="379" name="Picture 379" descr="Chan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1285.png" descr="Change rat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43363" cy="2140109"/>
                    </a:xfrm>
                    <a:prstGeom prst="rect">
                      <a:avLst/>
                    </a:prstGeom>
                    <a:noFill/>
                    <a:ln>
                      <a:noFill/>
                    </a:ln>
                  </pic:spPr>
                </pic:pic>
              </a:graphicData>
            </a:graphic>
          </wp:inline>
        </w:drawing>
      </w:r>
    </w:p>
    <w:p w:rsidR="00235A36" w:rsidRDefault="00235A36" w:rsidP="00235A36">
      <w:pPr>
        <w:pStyle w:val="Subtopic"/>
      </w:pPr>
      <w:bookmarkStart w:id="127" w:name="1038457"/>
      <w:bookmarkStart w:id="128" w:name="_Toc421132983"/>
      <w:bookmarkStart w:id="129" w:name="_Toc422399238"/>
      <w:r>
        <w:t>Stop an infusion</w:t>
      </w:r>
      <w:bookmarkEnd w:id="127"/>
      <w:bookmarkEnd w:id="128"/>
      <w:bookmarkEnd w:id="129"/>
    </w:p>
    <w:p w:rsidR="00235A36" w:rsidRDefault="00235A36" w:rsidP="00E54251">
      <w:pPr>
        <w:pStyle w:val="Step"/>
        <w:numPr>
          <w:ilvl w:val="0"/>
          <w:numId w:val="35"/>
        </w:numPr>
        <w:spacing w:before="0" w:after="160" w:line="240" w:lineRule="auto"/>
      </w:pPr>
      <w:r>
        <w:t>Select the Intake/Output flowsheet and find the rows for the IV you need to stop.</w:t>
      </w:r>
    </w:p>
    <w:p w:rsidR="00235A36" w:rsidRDefault="00235A36" w:rsidP="00E54251">
      <w:pPr>
        <w:pStyle w:val="Step"/>
        <w:numPr>
          <w:ilvl w:val="0"/>
          <w:numId w:val="35"/>
        </w:numPr>
        <w:spacing w:before="0" w:after="160" w:line="240" w:lineRule="auto"/>
      </w:pPr>
      <w:r>
        <w:t>Insert a column for the time when you stopped the drip.</w:t>
      </w:r>
    </w:p>
    <w:p w:rsidR="00235A36" w:rsidRDefault="00235A36" w:rsidP="00E54251">
      <w:pPr>
        <w:pStyle w:val="Step"/>
        <w:numPr>
          <w:ilvl w:val="0"/>
          <w:numId w:val="35"/>
        </w:numPr>
        <w:spacing w:before="0" w:after="160" w:line="240" w:lineRule="auto"/>
      </w:pPr>
      <w:r>
        <w:t xml:space="preserve">Click </w:t>
      </w:r>
      <w:r w:rsidRPr="00007786">
        <w:rPr>
          <w:noProof/>
        </w:rPr>
        <w:drawing>
          <wp:inline distT="0" distB="0" distL="0" distR="0">
            <wp:extent cx="154940" cy="1397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4730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940" cy="139700"/>
                    </a:xfrm>
                    <a:prstGeom prst="rect">
                      <a:avLst/>
                    </a:prstGeom>
                    <a:noFill/>
                    <a:ln>
                      <a:noFill/>
                    </a:ln>
                  </pic:spPr>
                </pic:pic>
              </a:graphicData>
            </a:graphic>
          </wp:inline>
        </w:drawing>
      </w:r>
      <w:r>
        <w:t xml:space="preserve"> in the rate cell. The administration window opens.</w:t>
      </w:r>
    </w:p>
    <w:p w:rsidR="00235A36" w:rsidRDefault="00235A36" w:rsidP="00E54251">
      <w:pPr>
        <w:pStyle w:val="Step"/>
        <w:numPr>
          <w:ilvl w:val="0"/>
          <w:numId w:val="35"/>
        </w:numPr>
        <w:spacing w:before="0" w:after="160" w:line="240" w:lineRule="auto"/>
      </w:pPr>
      <w:r>
        <w:lastRenderedPageBreak/>
        <w:t xml:space="preserve">Document an action of Stopped and click </w:t>
      </w:r>
      <w:r>
        <w:rPr>
          <w:rStyle w:val="button"/>
        </w:rPr>
        <w:t>Accept</w:t>
      </w:r>
      <w:r>
        <w:t>. A Stopped action appears on the MAR, and a rate of zero appears in Doc Flowsheets.</w:t>
      </w:r>
    </w:p>
    <w:p w:rsidR="00235A36" w:rsidRDefault="00235A36" w:rsidP="00235A36">
      <w:pPr>
        <w:pStyle w:val="TinyParagraph"/>
      </w:pPr>
      <w:r>
        <w:br w:type="page"/>
      </w:r>
    </w:p>
    <w:p w:rsidR="00235A36" w:rsidRDefault="00235A36" w:rsidP="00235A36">
      <w:pPr>
        <w:pStyle w:val="Subtopic"/>
      </w:pPr>
      <w:bookmarkStart w:id="130" w:name="1813483"/>
      <w:bookmarkStart w:id="131" w:name="_Toc421132984"/>
      <w:bookmarkStart w:id="132" w:name="_Toc422399239"/>
      <w:r>
        <w:lastRenderedPageBreak/>
        <w:t>Document giving an IV piggyback or bolus</w:t>
      </w:r>
      <w:bookmarkEnd w:id="130"/>
      <w:bookmarkEnd w:id="131"/>
      <w:bookmarkEnd w:id="132"/>
    </w:p>
    <w:p w:rsidR="00235A36" w:rsidRDefault="00235A36" w:rsidP="00235A36">
      <w:r>
        <w:t>When you give an IV piggyback (IVPB), the maintenance IV stops infusing until the IVPB is finished. To keep volume estimates accurate, you must document stopping the maintenance IV when you start the IVPB. When the IVPB is finished, document restarting the maintenance IV.</w:t>
      </w:r>
    </w:p>
    <w:p w:rsidR="00235A36" w:rsidRDefault="00235A36" w:rsidP="00235A36">
      <w:pPr>
        <w:pStyle w:val="Microtopic"/>
      </w:pPr>
      <w:r>
        <w:t>Document starting the IV piggyback</w:t>
      </w:r>
    </w:p>
    <w:p w:rsidR="00235A36" w:rsidRDefault="00235A36" w:rsidP="00E54251">
      <w:pPr>
        <w:pStyle w:val="Step"/>
        <w:numPr>
          <w:ilvl w:val="0"/>
          <w:numId w:val="36"/>
        </w:numPr>
        <w:spacing w:before="0" w:after="160" w:line="240" w:lineRule="auto"/>
      </w:pPr>
      <w:r>
        <w:t>On the MAR, document hanging the IVPB. The rate appears in the appropriate time column on the Intake/Output flowsheet.</w:t>
      </w:r>
    </w:p>
    <w:p w:rsidR="00235A36" w:rsidRDefault="00235A36" w:rsidP="00E54251">
      <w:pPr>
        <w:pStyle w:val="Step"/>
        <w:numPr>
          <w:ilvl w:val="0"/>
          <w:numId w:val="36"/>
        </w:numPr>
        <w:spacing w:before="0" w:after="160" w:line="240" w:lineRule="auto"/>
      </w:pPr>
      <w:r>
        <w:t>Document stopping the maintenance IV at the same time that you started the IVPB.</w:t>
      </w:r>
    </w:p>
    <w:p w:rsidR="00235A36" w:rsidRDefault="00235A36" w:rsidP="00235A36">
      <w:pPr>
        <w:pStyle w:val="Microtopic"/>
      </w:pPr>
      <w:r>
        <w:t>Document stopping the IV piggyback</w:t>
      </w:r>
    </w:p>
    <w:p w:rsidR="00235A36" w:rsidRDefault="00235A36" w:rsidP="00E54251">
      <w:pPr>
        <w:pStyle w:val="Step"/>
        <w:numPr>
          <w:ilvl w:val="0"/>
          <w:numId w:val="37"/>
        </w:numPr>
        <w:spacing w:before="0" w:after="160" w:line="240" w:lineRule="auto"/>
      </w:pPr>
      <w:r>
        <w:t xml:space="preserve">Select the Intake/Output flowsheet. </w:t>
      </w:r>
    </w:p>
    <w:p w:rsidR="00235A36" w:rsidRDefault="00235A36" w:rsidP="00E54251">
      <w:pPr>
        <w:pStyle w:val="Step"/>
        <w:numPr>
          <w:ilvl w:val="0"/>
          <w:numId w:val="37"/>
        </w:numPr>
        <w:spacing w:before="0" w:after="160" w:line="240" w:lineRule="auto"/>
      </w:pPr>
      <w:r>
        <w:t xml:space="preserve">Insert a column for the time when the piggyback stopped infusing. </w:t>
      </w:r>
    </w:p>
    <w:p w:rsidR="00235A36" w:rsidRDefault="00235A36" w:rsidP="00E54251">
      <w:pPr>
        <w:pStyle w:val="Step"/>
        <w:numPr>
          <w:ilvl w:val="0"/>
          <w:numId w:val="37"/>
        </w:numPr>
        <w:spacing w:before="0" w:after="160" w:line="240" w:lineRule="auto"/>
      </w:pPr>
      <w:r>
        <w:t xml:space="preserve">In the Rate cell for the IVPB, click </w:t>
      </w:r>
      <w:r w:rsidRPr="00007786">
        <w:rPr>
          <w:noProof/>
        </w:rPr>
        <w:drawing>
          <wp:inline distT="0" distB="0" distL="0" distR="0">
            <wp:extent cx="154940" cy="1397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4730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940" cy="139700"/>
                    </a:xfrm>
                    <a:prstGeom prst="rect">
                      <a:avLst/>
                    </a:prstGeom>
                    <a:noFill/>
                    <a:ln>
                      <a:noFill/>
                    </a:ln>
                  </pic:spPr>
                </pic:pic>
              </a:graphicData>
            </a:graphic>
          </wp:inline>
        </w:drawing>
      </w:r>
      <w:r>
        <w:t>. Document an action of Stopped.</w:t>
      </w:r>
    </w:p>
    <w:p w:rsidR="00235A36" w:rsidRDefault="00235A36" w:rsidP="00E54251">
      <w:pPr>
        <w:pStyle w:val="Step"/>
        <w:numPr>
          <w:ilvl w:val="0"/>
          <w:numId w:val="37"/>
        </w:numPr>
        <w:spacing w:before="0" w:after="160" w:line="240" w:lineRule="auto"/>
      </w:pPr>
      <w:r>
        <w:t xml:space="preserve">In the Rate cell for the maintenance IV, click </w:t>
      </w:r>
      <w:r w:rsidRPr="00007786">
        <w:rPr>
          <w:noProof/>
        </w:rPr>
        <w:drawing>
          <wp:inline distT="0" distB="0" distL="0" distR="0">
            <wp:extent cx="154940" cy="1397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4730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940" cy="139700"/>
                    </a:xfrm>
                    <a:prstGeom prst="rect">
                      <a:avLst/>
                    </a:prstGeom>
                    <a:noFill/>
                    <a:ln>
                      <a:noFill/>
                    </a:ln>
                  </pic:spPr>
                </pic:pic>
              </a:graphicData>
            </a:graphic>
          </wp:inline>
        </w:drawing>
      </w:r>
      <w:r>
        <w:t xml:space="preserve">. </w:t>
      </w:r>
    </w:p>
    <w:p w:rsidR="00235A36" w:rsidRDefault="00235A36" w:rsidP="00E54251">
      <w:pPr>
        <w:pStyle w:val="Step"/>
        <w:numPr>
          <w:ilvl w:val="0"/>
          <w:numId w:val="37"/>
        </w:numPr>
        <w:spacing w:before="0" w:after="160" w:line="240" w:lineRule="auto"/>
      </w:pPr>
      <w:r>
        <w:t>Document an action of Restarted.</w:t>
      </w:r>
    </w:p>
    <w:p w:rsidR="00235A36" w:rsidRDefault="00235A36" w:rsidP="00235A36">
      <w:pPr>
        <w:pStyle w:val="Subtopic"/>
      </w:pPr>
      <w:bookmarkStart w:id="133" w:name="1038440"/>
      <w:bookmarkStart w:id="134" w:name="_Toc421132985"/>
      <w:bookmarkStart w:id="135" w:name="_Toc422399240"/>
      <w:r>
        <w:t>Document intake from IVs</w:t>
      </w:r>
      <w:bookmarkEnd w:id="133"/>
      <w:bookmarkEnd w:id="134"/>
      <w:bookmarkEnd w:id="135"/>
    </w:p>
    <w:p w:rsidR="00235A36" w:rsidRDefault="00235A36" w:rsidP="00235A36">
      <w:r>
        <w:t xml:space="preserve">The system can automatically calculate the volume of intake from each IV based on the documented rate and the time that has passed. When you document intake, you need to verify that each calculated volume is correct. </w:t>
      </w:r>
    </w:p>
    <w:p w:rsidR="00235A36" w:rsidRDefault="00235A36" w:rsidP="00235A36">
      <w:r>
        <w:lastRenderedPageBreak/>
        <w:t>For each IV listed on the Intake/Output flowsheet, do the following:</w:t>
      </w:r>
    </w:p>
    <w:p w:rsidR="00235A36" w:rsidRDefault="00235A36" w:rsidP="00E54251">
      <w:pPr>
        <w:pStyle w:val="Step"/>
        <w:numPr>
          <w:ilvl w:val="0"/>
          <w:numId w:val="38"/>
        </w:numPr>
        <w:spacing w:before="0" w:after="160" w:line="240" w:lineRule="auto"/>
      </w:pPr>
      <w:r>
        <w:t xml:space="preserve">In the volume row, click </w:t>
      </w:r>
      <w:r w:rsidRPr="00007786">
        <w:rPr>
          <w:noProof/>
        </w:rPr>
        <w:drawing>
          <wp:inline distT="0" distB="0" distL="0" distR="0">
            <wp:extent cx="186055" cy="170180"/>
            <wp:effectExtent l="0" t="0" r="4445" b="127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4733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6055" cy="170180"/>
                    </a:xfrm>
                    <a:prstGeom prst="rect">
                      <a:avLst/>
                    </a:prstGeom>
                    <a:noFill/>
                    <a:ln>
                      <a:noFill/>
                    </a:ln>
                  </pic:spPr>
                </pic:pic>
              </a:graphicData>
            </a:graphic>
          </wp:inline>
        </w:drawing>
      </w:r>
      <w:r>
        <w:t>. The system calculates the appropriate volume.</w:t>
      </w:r>
    </w:p>
    <w:p w:rsidR="00235A36" w:rsidRDefault="00235A36" w:rsidP="00E54251">
      <w:pPr>
        <w:pStyle w:val="Step"/>
        <w:numPr>
          <w:ilvl w:val="0"/>
          <w:numId w:val="38"/>
        </w:numPr>
        <w:spacing w:before="0" w:after="160" w:line="240" w:lineRule="auto"/>
      </w:pPr>
      <w:r>
        <w:t xml:space="preserve">Verify that the volume is correct. </w:t>
      </w:r>
    </w:p>
    <w:p w:rsidR="00235A36" w:rsidRDefault="00235A36" w:rsidP="00E54251">
      <w:pPr>
        <w:pStyle w:val="Sub-Bullet"/>
        <w:numPr>
          <w:ilvl w:val="0"/>
          <w:numId w:val="9"/>
        </w:numPr>
        <w:spacing w:before="40"/>
        <w:ind w:left="691" w:hanging="288"/>
      </w:pPr>
      <w:r>
        <w:t xml:space="preserve">If it's incorrect, click </w:t>
      </w:r>
      <w:r>
        <w:rPr>
          <w:rStyle w:val="button"/>
        </w:rPr>
        <w:t>Cancel</w:t>
      </w:r>
      <w:r>
        <w:t xml:space="preserve"> and enter the volume manually.</w:t>
      </w:r>
    </w:p>
    <w:p w:rsidR="00235A36" w:rsidRDefault="00235A36" w:rsidP="00E54251">
      <w:pPr>
        <w:pStyle w:val="Step"/>
        <w:numPr>
          <w:ilvl w:val="0"/>
          <w:numId w:val="38"/>
        </w:numPr>
        <w:spacing w:before="0" w:after="160" w:line="240" w:lineRule="auto"/>
      </w:pPr>
      <w:r>
        <w:t xml:space="preserve">Click </w:t>
      </w:r>
      <w:r>
        <w:rPr>
          <w:rStyle w:val="button"/>
        </w:rPr>
        <w:t>Accept</w:t>
      </w:r>
      <w:r>
        <w:t>.</w:t>
      </w:r>
    </w:p>
    <w:p w:rsidR="00235A36" w:rsidRDefault="00235A36" w:rsidP="00235A36">
      <w:pPr>
        <w:pStyle w:val="Image"/>
        <w:jc w:val="center"/>
      </w:pPr>
      <w:r w:rsidRPr="00007786">
        <w:rPr>
          <w:noProof/>
        </w:rPr>
        <w:drawing>
          <wp:inline distT="0" distB="0" distL="0" distR="0">
            <wp:extent cx="4835471" cy="2334234"/>
            <wp:effectExtent l="0" t="0" r="3810" b="9525"/>
            <wp:docPr id="374" name="Picture 3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39.png"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44070" cy="2338385"/>
                    </a:xfrm>
                    <a:prstGeom prst="rect">
                      <a:avLst/>
                    </a:prstGeom>
                    <a:noFill/>
                    <a:ln>
                      <a:noFill/>
                    </a:ln>
                  </pic:spPr>
                </pic:pic>
              </a:graphicData>
            </a:graphic>
          </wp:inline>
        </w:drawing>
      </w:r>
    </w:p>
    <w:p w:rsidR="00235A36" w:rsidRDefault="00235A36" w:rsidP="00235A36">
      <w:pPr>
        <w:pStyle w:val="TinyParagraph"/>
      </w:pPr>
      <w:r>
        <w:br w:type="page"/>
      </w:r>
    </w:p>
    <w:p w:rsidR="00235A36" w:rsidRDefault="00235A36" w:rsidP="00235A36">
      <w:pPr>
        <w:pStyle w:val="Subtopic"/>
      </w:pPr>
      <w:bookmarkStart w:id="136" w:name="1038460"/>
      <w:bookmarkStart w:id="137" w:name="_Toc421132986"/>
      <w:bookmarkStart w:id="138" w:name="_Toc422399241"/>
      <w:r>
        <w:lastRenderedPageBreak/>
        <w:t>Document a PCA med</w:t>
      </w:r>
      <w:bookmarkEnd w:id="136"/>
      <w:bookmarkEnd w:id="137"/>
      <w:bookmarkEnd w:id="138"/>
    </w:p>
    <w:p w:rsidR="00235A36" w:rsidRDefault="00235A36" w:rsidP="00235A36">
      <w:r>
        <w:t>For patient controlled analgesics (PCAs), use the MAR only to document starting the med. Document the basal rate, loading dose (if one is ordered), number of doses given, and any other details in Doc Flowsheets.</w:t>
      </w:r>
    </w:p>
    <w:p w:rsidR="00235A36" w:rsidRDefault="00235A36" w:rsidP="00E54251">
      <w:pPr>
        <w:pStyle w:val="Step"/>
        <w:numPr>
          <w:ilvl w:val="0"/>
          <w:numId w:val="39"/>
        </w:numPr>
        <w:spacing w:before="0" w:after="160" w:line="240" w:lineRule="auto"/>
      </w:pPr>
      <w:r>
        <w:t>Scan the patient's wristband and the PCA med. The Administration window opens.</w:t>
      </w:r>
    </w:p>
    <w:p w:rsidR="00235A36" w:rsidRDefault="00235A36" w:rsidP="00E54251">
      <w:pPr>
        <w:pStyle w:val="Step"/>
        <w:numPr>
          <w:ilvl w:val="0"/>
          <w:numId w:val="39"/>
        </w:numPr>
        <w:spacing w:before="0" w:after="160" w:line="240" w:lineRule="auto"/>
      </w:pPr>
      <w:r>
        <w:t xml:space="preserve">Document an action of New Bag (or New Syringe/Cartridge, as appropriate). </w:t>
      </w:r>
    </w:p>
    <w:p w:rsidR="00235A36" w:rsidRDefault="00235A36" w:rsidP="00E54251">
      <w:pPr>
        <w:pStyle w:val="Step"/>
        <w:numPr>
          <w:ilvl w:val="0"/>
          <w:numId w:val="39"/>
        </w:numPr>
        <w:spacing w:before="0" w:after="160" w:line="240" w:lineRule="auto"/>
      </w:pPr>
      <w:r>
        <w:t>In the PCA Settings section, enter the loading dose, patient bolus dose, lockout interval, and other details to match how you’ve set up the pump. Use the Order Questions/Answers sections to review the ordered dose and rate information.</w:t>
      </w:r>
    </w:p>
    <w:p w:rsidR="00235A36" w:rsidRDefault="00235A36" w:rsidP="00E54251">
      <w:pPr>
        <w:pStyle w:val="Step"/>
        <w:numPr>
          <w:ilvl w:val="0"/>
          <w:numId w:val="39"/>
        </w:numPr>
        <w:spacing w:before="0" w:after="160" w:line="240" w:lineRule="auto"/>
      </w:pPr>
      <w:r>
        <w:t xml:space="preserve">Leave all other fields blank and click </w:t>
      </w:r>
      <w:r>
        <w:rPr>
          <w:rStyle w:val="button"/>
        </w:rPr>
        <w:t>Accept</w:t>
      </w:r>
      <w:r>
        <w:t>.</w:t>
      </w:r>
    </w:p>
    <w:p w:rsidR="00235A36" w:rsidRDefault="00235A36" w:rsidP="00235A36">
      <w:pPr>
        <w:pStyle w:val="Step"/>
        <w:numPr>
          <w:ilvl w:val="0"/>
          <w:numId w:val="0"/>
        </w:numPr>
        <w:jc w:val="center"/>
      </w:pPr>
      <w:r w:rsidRPr="008F06E8">
        <w:rPr>
          <w:noProof/>
        </w:rPr>
        <w:drawing>
          <wp:inline distT="0" distB="0" distL="0" distR="0">
            <wp:extent cx="3874770" cy="3316605"/>
            <wp:effectExtent l="0" t="0" r="0" b="0"/>
            <wp:docPr id="373" name="Picture 373" descr="pca med adm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Epic 2014\2700001To2800000\2745241.png" descr="pca med admin windo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76792" cy="3318336"/>
                    </a:xfrm>
                    <a:prstGeom prst="rect">
                      <a:avLst/>
                    </a:prstGeom>
                    <a:noFill/>
                    <a:ln>
                      <a:noFill/>
                    </a:ln>
                  </pic:spPr>
                </pic:pic>
              </a:graphicData>
            </a:graphic>
          </wp:inline>
        </w:drawing>
      </w:r>
    </w:p>
    <w:p w:rsidR="00235A36" w:rsidRDefault="00235A36" w:rsidP="00E54251">
      <w:pPr>
        <w:pStyle w:val="Step"/>
        <w:numPr>
          <w:ilvl w:val="0"/>
          <w:numId w:val="39"/>
        </w:numPr>
        <w:spacing w:before="0" w:after="160" w:line="240" w:lineRule="auto"/>
      </w:pPr>
      <w:r>
        <w:t xml:space="preserve">Select the Intake/Output flowsheet to see the PCA medication group. </w:t>
      </w:r>
    </w:p>
    <w:p w:rsidR="00235A36" w:rsidRDefault="00235A36" w:rsidP="00E54251">
      <w:pPr>
        <w:pStyle w:val="Step"/>
        <w:numPr>
          <w:ilvl w:val="0"/>
          <w:numId w:val="39"/>
        </w:numPr>
        <w:spacing w:before="0" w:after="160" w:line="240" w:lineRule="auto"/>
      </w:pPr>
      <w:r>
        <w:t>Document the basal rate, patient bolus dose, lockout interval, and other details in the appropriate rows.</w:t>
      </w:r>
    </w:p>
    <w:p w:rsidR="00235A36" w:rsidRDefault="00235A36" w:rsidP="00E54251">
      <w:pPr>
        <w:pStyle w:val="Step"/>
        <w:numPr>
          <w:ilvl w:val="0"/>
          <w:numId w:val="39"/>
        </w:numPr>
        <w:spacing w:before="0" w:after="160" w:line="240" w:lineRule="auto"/>
      </w:pPr>
      <w:r>
        <w:lastRenderedPageBreak/>
        <w:t>Continue to document the number of doses given over a period of time, the number of attempts, and the total volume infused.</w:t>
      </w:r>
    </w:p>
    <w:p w:rsidR="00D22CC8" w:rsidRDefault="00235A36" w:rsidP="00235A36">
      <w:pPr>
        <w:jc w:val="center"/>
        <w:sectPr w:rsidR="00D22CC8">
          <w:footerReference w:type="default" r:id="rId98"/>
          <w:type w:val="continuous"/>
          <w:pgSz w:w="12240" w:h="15840" w:code="1"/>
          <w:pgMar w:top="1152" w:right="1440" w:bottom="1152" w:left="1440" w:header="720" w:footer="720" w:gutter="0"/>
          <w:cols w:space="720"/>
          <w:docGrid w:linePitch="360"/>
        </w:sectPr>
      </w:pPr>
      <w:r w:rsidRPr="00007786">
        <w:rPr>
          <w:noProof/>
        </w:rPr>
        <w:drawing>
          <wp:inline distT="0" distB="0" distL="0" distR="0">
            <wp:extent cx="3595370" cy="1968500"/>
            <wp:effectExtent l="0" t="0" r="5080" b="0"/>
            <wp:docPr id="372" name="Picture 372" descr="PCA flowshee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52572.png" descr="PCA flowsheet row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5370" cy="1968500"/>
                    </a:xfrm>
                    <a:prstGeom prst="rect">
                      <a:avLst/>
                    </a:prstGeom>
                    <a:noFill/>
                    <a:ln>
                      <a:noFill/>
                    </a:ln>
                  </pic:spPr>
                </pic:pic>
              </a:graphicData>
            </a:graphic>
          </wp:inline>
        </w:drawing>
      </w:r>
    </w:p>
    <w:p w:rsidR="00D22CC8" w:rsidRDefault="00A83D54">
      <w:pPr>
        <w:pStyle w:val="MainTopic-Blue"/>
      </w:pPr>
      <w:bookmarkStart w:id="139" w:name="1038507"/>
      <w:bookmarkStart w:id="140" w:name="_Toc422399242"/>
      <w:r>
        <w:lastRenderedPageBreak/>
        <w:t>Admit a Patient</w:t>
      </w:r>
      <w:bookmarkEnd w:id="139"/>
      <w:bookmarkEnd w:id="140"/>
    </w:p>
    <w:p w:rsidR="00235A36" w:rsidRDefault="00235A36" w:rsidP="00235A36">
      <w:r>
        <w:t>Use the Admission Navigator to complete your admission documentation. Information that you document in a navigator appears in other areas of the patient's chart, such as Doc Flowsheets.</w:t>
      </w:r>
    </w:p>
    <w:p w:rsidR="00235A36" w:rsidRDefault="00235A36" w:rsidP="00E54251">
      <w:pPr>
        <w:pStyle w:val="Step"/>
        <w:numPr>
          <w:ilvl w:val="0"/>
          <w:numId w:val="40"/>
        </w:numPr>
        <w:spacing w:before="0" w:after="160" w:line="240" w:lineRule="auto"/>
      </w:pPr>
      <w:r>
        <w:t>In a patient's chart, open the Navigators activity and select the Admission tab.</w:t>
      </w:r>
    </w:p>
    <w:p w:rsidR="00235A36" w:rsidRDefault="00235A36" w:rsidP="00E54251">
      <w:pPr>
        <w:pStyle w:val="Step"/>
        <w:numPr>
          <w:ilvl w:val="0"/>
          <w:numId w:val="40"/>
        </w:numPr>
        <w:spacing w:before="0" w:after="160" w:line="240" w:lineRule="auto"/>
      </w:pPr>
      <w:r>
        <w:t xml:space="preserve">Work through all the navigator sections to complete your admission documentation. </w:t>
      </w:r>
    </w:p>
    <w:p w:rsidR="00235A36" w:rsidRDefault="00235A36" w:rsidP="00E54251">
      <w:pPr>
        <w:pStyle w:val="ListNumber2"/>
        <w:numPr>
          <w:ilvl w:val="1"/>
          <w:numId w:val="40"/>
        </w:numPr>
        <w:spacing w:before="0" w:after="160" w:line="240" w:lineRule="auto"/>
      </w:pPr>
      <w:r>
        <w:t>Click a name of a navigator section to open it.</w:t>
      </w:r>
    </w:p>
    <w:p w:rsidR="00235A36" w:rsidRDefault="00235A36" w:rsidP="00E54251">
      <w:pPr>
        <w:pStyle w:val="ListNumber2"/>
        <w:numPr>
          <w:ilvl w:val="1"/>
          <w:numId w:val="40"/>
        </w:numPr>
        <w:spacing w:before="0" w:after="160" w:line="240" w:lineRule="auto"/>
      </w:pPr>
      <w:r>
        <w:t>Jump to a section by clicking it in the table of contents.</w:t>
      </w:r>
    </w:p>
    <w:p w:rsidR="00235A36" w:rsidRDefault="00235A36" w:rsidP="00235A36">
      <w:pPr>
        <w:pStyle w:val="Image"/>
        <w:jc w:val="center"/>
        <w:rPr>
          <w:noProof/>
        </w:rPr>
      </w:pPr>
      <w:r w:rsidRPr="00007786">
        <w:rPr>
          <w:noProof/>
        </w:rPr>
        <w:drawing>
          <wp:inline distT="0" distB="0" distL="0" distR="0">
            <wp:extent cx="4955584" cy="2402237"/>
            <wp:effectExtent l="0" t="0" r="0" b="0"/>
            <wp:docPr id="411" name="Picture 4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66.png"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88861" cy="2418368"/>
                    </a:xfrm>
                    <a:prstGeom prst="rect">
                      <a:avLst/>
                    </a:prstGeom>
                    <a:noFill/>
                    <a:ln>
                      <a:noFill/>
                    </a:ln>
                  </pic:spPr>
                </pic:pic>
              </a:graphicData>
            </a:graphic>
          </wp:inline>
        </w:drawing>
      </w:r>
    </w:p>
    <w:p w:rsidR="00235A36" w:rsidRDefault="00235A36" w:rsidP="00235A36">
      <w:pPr>
        <w:pStyle w:val="Subtopic"/>
      </w:pPr>
      <w:bookmarkStart w:id="141" w:name="1038472"/>
      <w:bookmarkStart w:id="142" w:name="_Toc421132988"/>
    </w:p>
    <w:p w:rsidR="00235A36" w:rsidRDefault="00235A36" w:rsidP="00235A36">
      <w:pPr>
        <w:pStyle w:val="Subtopic"/>
      </w:pPr>
      <w:bookmarkStart w:id="143" w:name="_Toc422399243"/>
      <w:r>
        <w:t>Release orders to be carried out on this unit</w:t>
      </w:r>
      <w:bookmarkEnd w:id="141"/>
      <w:bookmarkEnd w:id="142"/>
      <w:bookmarkEnd w:id="143"/>
    </w:p>
    <w:p w:rsidR="00235A36" w:rsidRDefault="00235A36" w:rsidP="00235A36">
      <w:r>
        <w:t>Sometimes a physician writes orders to be carried out after the patient is admitted to the unit. To do this, she signs and holds the orders.</w:t>
      </w:r>
    </w:p>
    <w:p w:rsidR="00235A36" w:rsidRDefault="00235A36" w:rsidP="00235A36">
      <w:r>
        <w:t>The nurse on the admitting unit must release these signed and held orders AFTER the patient arrives on the unit. This ensures that medications are dispensed to the correct place, that lab labels print in the appropriate unit, and so on. You can't act on orders until you have released them.</w:t>
      </w:r>
    </w:p>
    <w:p w:rsidR="00235A36" w:rsidRDefault="00235A36" w:rsidP="00E54251">
      <w:pPr>
        <w:pStyle w:val="Step"/>
        <w:numPr>
          <w:ilvl w:val="0"/>
          <w:numId w:val="41"/>
        </w:numPr>
        <w:spacing w:before="0" w:after="160" w:line="240" w:lineRule="auto"/>
      </w:pPr>
      <w:r>
        <w:t xml:space="preserve">Open the Release Orders navigator section. </w:t>
      </w:r>
    </w:p>
    <w:p w:rsidR="00235A36" w:rsidRDefault="00235A36" w:rsidP="00E54251">
      <w:pPr>
        <w:pStyle w:val="Step"/>
        <w:numPr>
          <w:ilvl w:val="0"/>
          <w:numId w:val="41"/>
        </w:numPr>
        <w:spacing w:before="0" w:after="160" w:line="240" w:lineRule="auto"/>
      </w:pPr>
      <w:r>
        <w:t>In the Release Orders activity, select the check boxes next to the orders that should be carried out on this unit.</w:t>
      </w:r>
    </w:p>
    <w:p w:rsidR="00235A36" w:rsidRDefault="00235A36" w:rsidP="00E54251">
      <w:pPr>
        <w:pStyle w:val="Step"/>
        <w:numPr>
          <w:ilvl w:val="0"/>
          <w:numId w:val="41"/>
        </w:numPr>
        <w:spacing w:before="0" w:after="160" w:line="240" w:lineRule="auto"/>
      </w:pPr>
      <w:r>
        <w:t xml:space="preserve">Click </w:t>
      </w:r>
      <w:r>
        <w:rPr>
          <w:rStyle w:val="button"/>
        </w:rPr>
        <w:t>Release</w:t>
      </w:r>
      <w:r>
        <w:t xml:space="preserve">. The orders are now active and can be carried out. </w:t>
      </w:r>
    </w:p>
    <w:p w:rsidR="00235A36" w:rsidRDefault="00235A36" w:rsidP="00235A36">
      <w:pPr>
        <w:pStyle w:val="Image"/>
        <w:jc w:val="center"/>
      </w:pPr>
      <w:r w:rsidRPr="00007786">
        <w:rPr>
          <w:noProof/>
        </w:rPr>
        <w:drawing>
          <wp:inline distT="0" distB="0" distL="0" distR="0">
            <wp:extent cx="4169044" cy="2196602"/>
            <wp:effectExtent l="0" t="0" r="3175" b="0"/>
            <wp:docPr id="410" name="Picture 410" descr="release orders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200001To1300000\1294943.png" descr="release orders activit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75879" cy="2200203"/>
                    </a:xfrm>
                    <a:prstGeom prst="rect">
                      <a:avLst/>
                    </a:prstGeom>
                    <a:noFill/>
                    <a:ln>
                      <a:noFill/>
                    </a:ln>
                  </pic:spPr>
                </pic:pic>
              </a:graphicData>
            </a:graphic>
          </wp:inline>
        </w:drawing>
      </w:r>
    </w:p>
    <w:p w:rsidR="00235A36" w:rsidRDefault="00235A36" w:rsidP="00235A36">
      <w:pPr>
        <w:pStyle w:val="TinyParagraph"/>
      </w:pPr>
    </w:p>
    <w:p w:rsidR="00235A36" w:rsidRDefault="00235A36" w:rsidP="00235A36">
      <w:pPr>
        <w:pStyle w:val="Subtopic"/>
      </w:pPr>
      <w:bookmarkStart w:id="144" w:name="1821388"/>
      <w:bookmarkStart w:id="145" w:name="_Toc421132989"/>
      <w:bookmarkStart w:id="146" w:name="_Toc422399244"/>
      <w:r>
        <w:lastRenderedPageBreak/>
        <w:t>Understand phases of care</w:t>
      </w:r>
      <w:bookmarkEnd w:id="144"/>
      <w:bookmarkEnd w:id="145"/>
      <w:bookmarkEnd w:id="146"/>
    </w:p>
    <w:p w:rsidR="00235A36" w:rsidRDefault="00235A36" w:rsidP="00235A36">
      <w:r>
        <w:t>Sometimes signed and held orders have phases of care assigned to them. Phases of care tell you when to release and carry out the order. For example, only release orders with a post-op phase of care when the patient is in the PACU.</w:t>
      </w:r>
    </w:p>
    <w:tbl>
      <w:tblPr>
        <w:tblW w:w="9236" w:type="dxa"/>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913"/>
        <w:gridCol w:w="8323"/>
      </w:tblGrid>
      <w:tr w:rsidR="00235A36" w:rsidRPr="005E7BCB" w:rsidTr="00235A36">
        <w:trPr>
          <w:cantSplit/>
          <w:trHeight w:val="403"/>
        </w:trPr>
        <w:tc>
          <w:tcPr>
            <w:tcW w:w="913"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77470" cy="248285"/>
                  <wp:effectExtent l="0" t="0" r="0" b="0"/>
                  <wp:docPr id="409" name="Picture 4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323" w:type="dxa"/>
            <w:shd w:val="clear" w:color="auto" w:fill="auto"/>
            <w:vAlign w:val="center"/>
          </w:tcPr>
          <w:p w:rsidR="00235A36" w:rsidRPr="005E7BCB" w:rsidRDefault="00235A36" w:rsidP="008603A5">
            <w:pPr>
              <w:pStyle w:val="TipBox"/>
            </w:pPr>
            <w:r w:rsidRPr="005E7BCB">
              <w:rPr>
                <w:rStyle w:val="TipText"/>
              </w:rPr>
              <w:t>Only release orders when the patient is in the phase of care indicated by the order.</w:t>
            </w:r>
          </w:p>
        </w:tc>
      </w:tr>
    </w:tbl>
    <w:p w:rsidR="00235A36" w:rsidRDefault="00235A36" w:rsidP="00235A36">
      <w:pPr>
        <w:pStyle w:val="TinyParagraph"/>
      </w:pPr>
    </w:p>
    <w:p w:rsidR="00235A36" w:rsidRDefault="00235A36" w:rsidP="00235A36">
      <w:pPr>
        <w:pStyle w:val="Subtopic"/>
      </w:pPr>
      <w:bookmarkStart w:id="147" w:name="1038478"/>
      <w:bookmarkStart w:id="148" w:name="_Toc421132990"/>
      <w:bookmarkStart w:id="149" w:name="_Toc422399245"/>
      <w:r>
        <w:t>Document allergies</w:t>
      </w:r>
      <w:bookmarkEnd w:id="147"/>
      <w:bookmarkEnd w:id="148"/>
      <w:bookmarkEnd w:id="149"/>
    </w:p>
    <w:p w:rsidR="00235A36" w:rsidRDefault="00235A36" w:rsidP="00E54251">
      <w:pPr>
        <w:pStyle w:val="Step"/>
        <w:numPr>
          <w:ilvl w:val="0"/>
          <w:numId w:val="42"/>
        </w:numPr>
        <w:spacing w:before="0" w:after="160" w:line="240" w:lineRule="auto"/>
      </w:pPr>
      <w:r>
        <w:t xml:space="preserve">In the Allergies section, enter the first few letters of an allergen in the </w:t>
      </w:r>
      <w:r>
        <w:rPr>
          <w:rStyle w:val="button"/>
        </w:rPr>
        <w:t xml:space="preserve">Add a new agent </w:t>
      </w:r>
      <w:r>
        <w:t xml:space="preserve">field and press </w:t>
      </w:r>
      <w:r>
        <w:rPr>
          <w:rStyle w:val="keys"/>
        </w:rPr>
        <w:t>ENTER</w:t>
      </w:r>
      <w:r>
        <w:t xml:space="preserve">. </w:t>
      </w:r>
    </w:p>
    <w:p w:rsidR="00235A36" w:rsidRDefault="00235A36" w:rsidP="00E54251">
      <w:pPr>
        <w:pStyle w:val="Step"/>
        <w:numPr>
          <w:ilvl w:val="0"/>
          <w:numId w:val="42"/>
        </w:numPr>
        <w:spacing w:before="0" w:after="160" w:line="240" w:lineRule="auto"/>
      </w:pPr>
      <w:r>
        <w:t xml:space="preserve">Enter details of the new allergy, such as type and reaction, and click </w:t>
      </w:r>
      <w:r w:rsidRPr="00007786">
        <w:rPr>
          <w:noProof/>
        </w:rPr>
        <w:drawing>
          <wp:inline distT="0" distB="0" distL="0" distR="0">
            <wp:extent cx="123825" cy="12382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Accept</w:t>
      </w:r>
      <w:r>
        <w:t>.</w:t>
      </w:r>
    </w:p>
    <w:p w:rsidR="00235A36" w:rsidRDefault="00235A36" w:rsidP="00E54251">
      <w:pPr>
        <w:pStyle w:val="Step"/>
        <w:numPr>
          <w:ilvl w:val="0"/>
          <w:numId w:val="42"/>
        </w:numPr>
        <w:spacing w:before="0" w:after="160" w:line="240" w:lineRule="auto"/>
      </w:pPr>
      <w:r>
        <w:t xml:space="preserve">If you verbally reviewed the allergies with the patient, click </w:t>
      </w:r>
      <w:r>
        <w:rPr>
          <w:rStyle w:val="button"/>
        </w:rPr>
        <w:t>Mark as Reviewed</w:t>
      </w:r>
      <w:r>
        <w:t>.</w:t>
      </w:r>
    </w:p>
    <w:p w:rsidR="00235A36" w:rsidRDefault="00235A36" w:rsidP="00235A36">
      <w:pPr>
        <w:pStyle w:val="Image"/>
        <w:jc w:val="center"/>
      </w:pPr>
      <w:r w:rsidRPr="00007786">
        <w:rPr>
          <w:noProof/>
        </w:rPr>
        <w:drawing>
          <wp:inline distT="0" distB="0" distL="0" distR="0">
            <wp:extent cx="5052178" cy="2936168"/>
            <wp:effectExtent l="0" t="0" r="0" b="0"/>
            <wp:docPr id="407" name="Picture 4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77.png"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63759" cy="2942898"/>
                    </a:xfrm>
                    <a:prstGeom prst="rect">
                      <a:avLst/>
                    </a:prstGeom>
                    <a:noFill/>
                    <a:ln>
                      <a:noFill/>
                    </a:ln>
                  </pic:spPr>
                </pic:pic>
              </a:graphicData>
            </a:graphic>
          </wp:inline>
        </w:drawing>
      </w:r>
    </w:p>
    <w:p w:rsidR="00235A36" w:rsidRDefault="00235A36" w:rsidP="00235A36">
      <w:pPr>
        <w:pStyle w:val="TinyParagraph"/>
      </w:pPr>
      <w:r>
        <w:br w:type="page"/>
      </w:r>
    </w:p>
    <w:p w:rsidR="00235A36" w:rsidRDefault="00235A36" w:rsidP="00235A36">
      <w:pPr>
        <w:pStyle w:val="Subtopic"/>
      </w:pPr>
      <w:bookmarkStart w:id="150" w:name="1038475"/>
      <w:bookmarkStart w:id="151" w:name="_Toc421132991"/>
      <w:bookmarkStart w:id="152" w:name="_Toc422399246"/>
      <w:r>
        <w:lastRenderedPageBreak/>
        <w:t>Document patient history</w:t>
      </w:r>
      <w:bookmarkEnd w:id="150"/>
      <w:bookmarkEnd w:id="151"/>
      <w:bookmarkEnd w:id="152"/>
    </w:p>
    <w:p w:rsidR="00235A36" w:rsidRDefault="00235A36" w:rsidP="00235A36">
      <w:r>
        <w:t>In the History navigator section, fill in the patient's history.</w:t>
      </w:r>
    </w:p>
    <w:p w:rsidR="00235A36" w:rsidRDefault="00235A36" w:rsidP="00235A36">
      <w:pPr>
        <w:pStyle w:val="Microtopic"/>
      </w:pPr>
      <w:r>
        <w:t>Document medical and surgical history</w:t>
      </w:r>
    </w:p>
    <w:p w:rsidR="00235A36" w:rsidRDefault="00235A36" w:rsidP="00E54251">
      <w:pPr>
        <w:pStyle w:val="Bullet"/>
        <w:numPr>
          <w:ilvl w:val="0"/>
          <w:numId w:val="6"/>
        </w:numPr>
        <w:spacing w:before="40"/>
        <w:ind w:left="403" w:hanging="403"/>
      </w:pPr>
      <w:r>
        <w:t xml:space="preserve">Click </w:t>
      </w:r>
      <w:r>
        <w:rPr>
          <w:rStyle w:val="button"/>
        </w:rPr>
        <w:t>Yes</w:t>
      </w:r>
      <w:r>
        <w:t xml:space="preserve"> to document a history of a problem</w:t>
      </w:r>
    </w:p>
    <w:p w:rsidR="00235A36" w:rsidRDefault="00235A36" w:rsidP="00E54251">
      <w:pPr>
        <w:pStyle w:val="Bullet"/>
        <w:numPr>
          <w:ilvl w:val="0"/>
          <w:numId w:val="6"/>
        </w:numPr>
        <w:spacing w:before="40"/>
        <w:ind w:left="403" w:hanging="403"/>
      </w:pPr>
      <w:r>
        <w:t xml:space="preserve">Click </w:t>
      </w:r>
      <w:r>
        <w:rPr>
          <w:rStyle w:val="button"/>
        </w:rPr>
        <w:t>No</w:t>
      </w:r>
      <w:r>
        <w:t xml:space="preserve"> to document a pertinent negative. </w:t>
      </w:r>
    </w:p>
    <w:p w:rsidR="00235A36" w:rsidRDefault="00235A36" w:rsidP="00E54251">
      <w:pPr>
        <w:pStyle w:val="Bullet"/>
        <w:numPr>
          <w:ilvl w:val="0"/>
          <w:numId w:val="6"/>
        </w:numPr>
        <w:spacing w:before="40"/>
        <w:ind w:left="403" w:hanging="403"/>
      </w:pPr>
      <w:r>
        <w:t>To clear a button, click it again.</w:t>
      </w:r>
    </w:p>
    <w:p w:rsidR="00235A36" w:rsidRDefault="00235A36" w:rsidP="00E54251">
      <w:pPr>
        <w:pStyle w:val="Bullet"/>
        <w:numPr>
          <w:ilvl w:val="0"/>
          <w:numId w:val="6"/>
        </w:numPr>
        <w:spacing w:before="40"/>
        <w:ind w:left="403" w:hanging="403"/>
      </w:pPr>
      <w:r>
        <w:t xml:space="preserve">Search for other problems in the </w:t>
      </w:r>
      <w:r>
        <w:rPr>
          <w:rStyle w:val="button"/>
        </w:rPr>
        <w:t>Add</w:t>
      </w:r>
      <w:r>
        <w:t xml:space="preserve"> field.</w:t>
      </w:r>
    </w:p>
    <w:p w:rsidR="00235A36" w:rsidRDefault="00235A36" w:rsidP="00235A36">
      <w:pPr>
        <w:pStyle w:val="Image"/>
        <w:jc w:val="center"/>
      </w:pPr>
      <w:r w:rsidRPr="00007786">
        <w:rPr>
          <w:noProof/>
        </w:rPr>
        <w:drawing>
          <wp:inline distT="0" distB="0" distL="0" distR="0">
            <wp:extent cx="5377912" cy="892993"/>
            <wp:effectExtent l="0" t="0" r="0" b="2540"/>
            <wp:docPr id="406" name="Picture 406" descr="Pati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8070.png" descr="Patient histor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26281" cy="901025"/>
                    </a:xfrm>
                    <a:prstGeom prst="rect">
                      <a:avLst/>
                    </a:prstGeom>
                    <a:noFill/>
                    <a:ln>
                      <a:noFill/>
                    </a:ln>
                  </pic:spPr>
                </pic:pic>
              </a:graphicData>
            </a:graphic>
          </wp:inline>
        </w:drawing>
      </w:r>
    </w:p>
    <w:p w:rsidR="00235A36" w:rsidRDefault="00235A36" w:rsidP="00235A36">
      <w:pPr>
        <w:pStyle w:val="Microtopic"/>
      </w:pPr>
      <w:r>
        <w:t>Document family history</w:t>
      </w:r>
    </w:p>
    <w:p w:rsidR="00235A36" w:rsidRDefault="00235A36" w:rsidP="00E54251">
      <w:pPr>
        <w:pStyle w:val="Bullet"/>
        <w:numPr>
          <w:ilvl w:val="0"/>
          <w:numId w:val="6"/>
        </w:numPr>
        <w:spacing w:before="40"/>
        <w:ind w:left="403" w:hanging="403"/>
      </w:pPr>
      <w:r>
        <w:t>Enter the name and status of each relative.</w:t>
      </w:r>
    </w:p>
    <w:p w:rsidR="00235A36" w:rsidRDefault="00235A36" w:rsidP="00E54251">
      <w:pPr>
        <w:pStyle w:val="Bullet"/>
        <w:numPr>
          <w:ilvl w:val="0"/>
          <w:numId w:val="6"/>
        </w:numPr>
        <w:spacing w:before="40"/>
        <w:ind w:left="403" w:hanging="403"/>
      </w:pPr>
      <w:r>
        <w:t>Indicate a pertinent positive by clicking the cell at the intersection of the relative and the problem.</w:t>
      </w:r>
    </w:p>
    <w:p w:rsidR="00235A36" w:rsidRDefault="00235A36" w:rsidP="00E54251">
      <w:pPr>
        <w:pStyle w:val="Bullet"/>
        <w:numPr>
          <w:ilvl w:val="0"/>
          <w:numId w:val="6"/>
        </w:numPr>
        <w:spacing w:before="40"/>
        <w:ind w:left="403" w:hanging="403"/>
      </w:pPr>
      <w:r>
        <w:t>Indicate a pertinent negative using the Neg Hx row at the bottom.</w:t>
      </w:r>
    </w:p>
    <w:p w:rsidR="00235A36" w:rsidRDefault="00235A36" w:rsidP="00E54251">
      <w:pPr>
        <w:pStyle w:val="Bullet"/>
        <w:numPr>
          <w:ilvl w:val="0"/>
          <w:numId w:val="6"/>
        </w:numPr>
        <w:spacing w:before="40"/>
        <w:ind w:left="403" w:hanging="403"/>
      </w:pPr>
      <w:r>
        <w:t>Leave a comment by right-clicking in a cell. View a comment by hovering your mouse over the cell.</w:t>
      </w:r>
    </w:p>
    <w:p w:rsidR="00235A36" w:rsidRDefault="00235A36" w:rsidP="00E54251">
      <w:pPr>
        <w:pStyle w:val="Bullet"/>
        <w:numPr>
          <w:ilvl w:val="0"/>
          <w:numId w:val="6"/>
        </w:numPr>
        <w:spacing w:before="40"/>
        <w:ind w:left="403" w:hanging="403"/>
      </w:pPr>
      <w:r>
        <w:t xml:space="preserve">If you verbally reviewed the history with the patient, click </w:t>
      </w:r>
      <w:r w:rsidRPr="00007786">
        <w:rPr>
          <w:noProof/>
        </w:rPr>
        <w:drawing>
          <wp:inline distT="0" distB="0" distL="0" distR="0">
            <wp:extent cx="123825" cy="123825"/>
            <wp:effectExtent l="0" t="0" r="9525"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95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Mark as Reviewed</w:t>
      </w:r>
      <w:r>
        <w:t>.</w:t>
      </w:r>
    </w:p>
    <w:p w:rsidR="00235A36" w:rsidRDefault="00235A36" w:rsidP="00235A36">
      <w:pPr>
        <w:pStyle w:val="Image"/>
        <w:jc w:val="center"/>
      </w:pPr>
      <w:r w:rsidRPr="00007786">
        <w:rPr>
          <w:noProof/>
        </w:rPr>
        <w:lastRenderedPageBreak/>
        <w:drawing>
          <wp:inline distT="0" distB="0" distL="0" distR="0">
            <wp:extent cx="5238427" cy="2192764"/>
            <wp:effectExtent l="0" t="0" r="635" b="0"/>
            <wp:docPr id="404" name="Picture 404" descr="Family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8075.png" descr="Family History"/>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8857" cy="2197130"/>
                    </a:xfrm>
                    <a:prstGeom prst="rect">
                      <a:avLst/>
                    </a:prstGeom>
                    <a:noFill/>
                    <a:ln>
                      <a:noFill/>
                    </a:ln>
                  </pic:spPr>
                </pic:pic>
              </a:graphicData>
            </a:graphic>
          </wp:inline>
        </w:drawing>
      </w:r>
    </w:p>
    <w:p w:rsidR="00235A36" w:rsidRDefault="00235A36" w:rsidP="00235A36">
      <w:pPr>
        <w:pStyle w:val="TinyParagraph"/>
      </w:pPr>
      <w:r>
        <w:br w:type="page"/>
      </w:r>
    </w:p>
    <w:p w:rsidR="00235A36" w:rsidRDefault="00235A36" w:rsidP="00235A36">
      <w:pPr>
        <w:pStyle w:val="Subtopic"/>
      </w:pPr>
      <w:bookmarkStart w:id="153" w:name="1038487"/>
      <w:bookmarkStart w:id="154" w:name="_Toc421132992"/>
      <w:bookmarkStart w:id="155" w:name="_Toc422399247"/>
      <w:r>
        <w:lastRenderedPageBreak/>
        <w:t>Review prior to admission (PTA) medications</w:t>
      </w:r>
      <w:bookmarkEnd w:id="153"/>
      <w:bookmarkEnd w:id="154"/>
      <w:bookmarkEnd w:id="155"/>
    </w:p>
    <w:p w:rsidR="00235A36" w:rsidRDefault="00235A36" w:rsidP="00235A36">
      <w:r>
        <w:t>PTA medications include outpatient prescriptions (</w:t>
      </w:r>
      <w:r w:rsidRPr="00007786">
        <w:rPr>
          <w:noProof/>
        </w:rPr>
        <w:drawing>
          <wp:inline distT="0" distB="0" distL="0" distR="0">
            <wp:extent cx="123825" cy="123825"/>
            <wp:effectExtent l="0" t="0" r="9525"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99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)and patient-reported meds (</w:t>
      </w:r>
      <w:r w:rsidRPr="00007786">
        <w:rPr>
          <w:noProof/>
        </w:rPr>
        <w:drawing>
          <wp:inline distT="0" distB="0" distL="0" distR="0">
            <wp:extent cx="123825" cy="123825"/>
            <wp:effectExtent l="0" t="0" r="9525" b="952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5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w:t>
      </w:r>
    </w:p>
    <w:p w:rsidR="00235A36" w:rsidRDefault="00235A36" w:rsidP="00E54251">
      <w:pPr>
        <w:pStyle w:val="Step"/>
        <w:numPr>
          <w:ilvl w:val="0"/>
          <w:numId w:val="43"/>
        </w:numPr>
        <w:spacing w:before="0" w:after="160" w:line="240" w:lineRule="auto"/>
      </w:pPr>
      <w:r>
        <w:t xml:space="preserve">Verbally review PTA meds with the patient. Select the </w:t>
      </w:r>
      <w:r>
        <w:rPr>
          <w:rStyle w:val="button"/>
        </w:rPr>
        <w:t>Taking?</w:t>
      </w:r>
      <w:r>
        <w:t xml:space="preserve"> check box if the patient is taking the med.</w:t>
      </w:r>
    </w:p>
    <w:p w:rsidR="00235A36" w:rsidRDefault="00235A36" w:rsidP="00E54251">
      <w:pPr>
        <w:pStyle w:val="Step"/>
        <w:numPr>
          <w:ilvl w:val="0"/>
          <w:numId w:val="43"/>
        </w:numPr>
        <w:spacing w:before="0" w:after="160" w:line="240" w:lineRule="auto"/>
      </w:pPr>
      <w:r>
        <w:t xml:space="preserve">Use the time buttons to document when the patient last took the med. </w:t>
      </w:r>
    </w:p>
    <w:p w:rsidR="00235A36" w:rsidRDefault="00235A36" w:rsidP="00E54251">
      <w:pPr>
        <w:pStyle w:val="Step"/>
        <w:numPr>
          <w:ilvl w:val="0"/>
          <w:numId w:val="43"/>
        </w:numPr>
        <w:spacing w:before="0" w:after="160" w:line="240" w:lineRule="auto"/>
      </w:pPr>
      <w:r>
        <w:t xml:space="preserve">If you've verbally reviewed all meds with the patient, click </w:t>
      </w:r>
      <w:r w:rsidRPr="00007786">
        <w:rPr>
          <w:noProof/>
        </w:rPr>
        <w:drawing>
          <wp:inline distT="0" distB="0" distL="0" distR="0">
            <wp:extent cx="123825" cy="123825"/>
            <wp:effectExtent l="0" t="0" r="9525"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62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Mark as Reviewed</w:t>
      </w:r>
      <w:r>
        <w:t xml:space="preserve">. If you can't finish the review, change the </w:t>
      </w:r>
      <w:r>
        <w:rPr>
          <w:rStyle w:val="button"/>
        </w:rPr>
        <w:t>Med List Status</w:t>
      </w:r>
      <w:r>
        <w:t xml:space="preserve"> as appropriate. </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894"/>
        <w:gridCol w:w="8150"/>
      </w:tblGrid>
      <w:tr w:rsidR="00235A36" w:rsidRPr="005E7BCB" w:rsidTr="00235A36">
        <w:trPr>
          <w:cantSplit/>
          <w:trHeight w:val="461"/>
        </w:trPr>
        <w:tc>
          <w:tcPr>
            <w:tcW w:w="894"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248285" cy="248285"/>
                  <wp:effectExtent l="0" t="0" r="0" b="0"/>
                  <wp:docPr id="400" name="Picture 40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150" w:type="dxa"/>
            <w:shd w:val="clear" w:color="auto" w:fill="auto"/>
            <w:vAlign w:val="center"/>
          </w:tcPr>
          <w:p w:rsidR="00235A36" w:rsidRPr="005E7BCB" w:rsidRDefault="00235A36" w:rsidP="008603A5">
            <w:pPr>
              <w:pStyle w:val="TipBox"/>
            </w:pPr>
            <w:r w:rsidRPr="005E7BCB">
              <w:rPr>
                <w:rStyle w:val="TipText"/>
              </w:rPr>
              <w:t xml:space="preserve">Mark today or yesterday as the most recent dose for all unselected meds using the </w:t>
            </w:r>
            <w:r w:rsidRPr="005E7BCB">
              <w:rPr>
                <w:rStyle w:val="button"/>
              </w:rPr>
              <w:t xml:space="preserve">Mark Unselected </w:t>
            </w:r>
            <w:r w:rsidRPr="005E7BCB">
              <w:rPr>
                <w:rStyle w:val="TipText"/>
              </w:rPr>
              <w:t>buttons.</w:t>
            </w:r>
          </w:p>
        </w:tc>
      </w:tr>
    </w:tbl>
    <w:p w:rsidR="00235A36" w:rsidRDefault="00235A36" w:rsidP="00235A36">
      <w:pPr>
        <w:spacing w:after="0" w:line="120" w:lineRule="auto"/>
        <w:rPr>
          <w:sz w:val="16"/>
          <w:szCs w:val="16"/>
        </w:rPr>
      </w:pPr>
    </w:p>
    <w:p w:rsidR="00235A36" w:rsidRDefault="00235A36" w:rsidP="00235A36">
      <w:pPr>
        <w:pStyle w:val="Image"/>
        <w:rPr>
          <w:noProof/>
        </w:rPr>
      </w:pPr>
      <w:r w:rsidRPr="00007786">
        <w:rPr>
          <w:noProof/>
        </w:rPr>
        <w:drawing>
          <wp:inline distT="0" distB="0" distL="0" distR="0">
            <wp:extent cx="5873858" cy="2482858"/>
            <wp:effectExtent l="0" t="0" r="0" b="0"/>
            <wp:docPr id="399" name="Picture 3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486.png"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78148" cy="2484671"/>
                    </a:xfrm>
                    <a:prstGeom prst="rect">
                      <a:avLst/>
                    </a:prstGeom>
                    <a:noFill/>
                    <a:ln>
                      <a:noFill/>
                    </a:ln>
                  </pic:spPr>
                </pic:pic>
              </a:graphicData>
            </a:graphic>
          </wp:inline>
        </w:drawing>
      </w:r>
    </w:p>
    <w:p w:rsidR="00235A36" w:rsidRDefault="00235A36" w:rsidP="00235A36">
      <w:pPr>
        <w:pStyle w:val="Microtopic"/>
      </w:pPr>
      <w:r>
        <w:t>Add a PTA med to the list</w:t>
      </w:r>
    </w:p>
    <w:p w:rsidR="00235A36" w:rsidRDefault="00235A36" w:rsidP="00E54251">
      <w:pPr>
        <w:pStyle w:val="Step"/>
        <w:numPr>
          <w:ilvl w:val="0"/>
          <w:numId w:val="44"/>
        </w:numPr>
        <w:spacing w:before="0" w:after="160" w:line="240" w:lineRule="auto"/>
      </w:pPr>
      <w:r>
        <w:t xml:space="preserve">Enter a few letters of the med name in the </w:t>
      </w:r>
      <w:r>
        <w:rPr>
          <w:rStyle w:val="button"/>
        </w:rPr>
        <w:t xml:space="preserve">Add Prior to Admission Med </w:t>
      </w:r>
      <w:r>
        <w:t xml:space="preserve">field and press </w:t>
      </w:r>
      <w:r>
        <w:rPr>
          <w:rStyle w:val="keys"/>
        </w:rPr>
        <w:t>ENTER</w:t>
      </w:r>
      <w:r>
        <w:t>. A list of matching meds appears. Double-click the correct med.</w:t>
      </w:r>
    </w:p>
    <w:p w:rsidR="00235A36" w:rsidRDefault="00235A36" w:rsidP="00E54251">
      <w:pPr>
        <w:pStyle w:val="Sub-Bullet"/>
        <w:numPr>
          <w:ilvl w:val="0"/>
          <w:numId w:val="9"/>
        </w:numPr>
        <w:spacing w:before="40"/>
        <w:ind w:left="691" w:hanging="288"/>
      </w:pPr>
      <w:r>
        <w:lastRenderedPageBreak/>
        <w:t>If you can't find the exact med, select the Database Lookup tab to see more options. Many of these meds don't have defined doses, routes, or frequencies, so you'll have to enter that information.</w:t>
      </w:r>
    </w:p>
    <w:p w:rsidR="00235A36" w:rsidRDefault="00235A36" w:rsidP="00E54251">
      <w:pPr>
        <w:pStyle w:val="Sub-Bullet"/>
        <w:numPr>
          <w:ilvl w:val="0"/>
          <w:numId w:val="9"/>
        </w:numPr>
        <w:spacing w:before="40"/>
        <w:ind w:left="691" w:hanging="288"/>
      </w:pPr>
      <w:r>
        <w:t xml:space="preserve">If the patient doesn't know what the med was or you can't find the correct med, search for "unknown," select </w:t>
      </w:r>
      <w:r>
        <w:rPr>
          <w:rStyle w:val="button"/>
        </w:rPr>
        <w:t>Unknown to patient</w:t>
      </w:r>
      <w:r>
        <w:t xml:space="preserve"> or </w:t>
      </w:r>
      <w:r>
        <w:rPr>
          <w:rStyle w:val="button"/>
        </w:rPr>
        <w:t>Unable to find</w:t>
      </w:r>
      <w:r>
        <w:t>, and enter as much information as possible.</w:t>
      </w:r>
    </w:p>
    <w:p w:rsidR="00235A36" w:rsidRDefault="00235A36" w:rsidP="00E54251">
      <w:pPr>
        <w:pStyle w:val="Step"/>
        <w:numPr>
          <w:ilvl w:val="0"/>
          <w:numId w:val="44"/>
        </w:numPr>
        <w:spacing w:before="0" w:after="160" w:line="240" w:lineRule="auto"/>
      </w:pPr>
      <w:r>
        <w:t>Update the details of the medication and indicate when the medication was last taken.</w:t>
      </w:r>
    </w:p>
    <w:p w:rsidR="00235A36" w:rsidRDefault="00235A36" w:rsidP="00235A36">
      <w:pPr>
        <w:pStyle w:val="Microtopic"/>
      </w:pPr>
      <w:r>
        <w:t>Remove a PTA med from the list</w:t>
      </w:r>
    </w:p>
    <w:p w:rsidR="00235A36" w:rsidRDefault="00235A36" w:rsidP="00235A36">
      <w:r>
        <w:t xml:space="preserve">Click </w:t>
      </w:r>
      <w:r w:rsidRPr="00007786">
        <w:rPr>
          <w:noProof/>
        </w:rPr>
        <w:drawing>
          <wp:inline distT="0" distB="0" distL="0" distR="0">
            <wp:extent cx="123825" cy="12382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828.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next to the med. If the patient is no longer taking the med, click </w:t>
      </w:r>
      <w:r>
        <w:rPr>
          <w:rStyle w:val="button"/>
        </w:rPr>
        <w:t>Flag for Removal</w:t>
      </w:r>
      <w:r>
        <w:t xml:space="preserve"> and enter a reason for the physician. If the med was added in error, click </w:t>
      </w:r>
      <w:r>
        <w:rPr>
          <w:rStyle w:val="button"/>
        </w:rPr>
        <w:t>Remove Now</w:t>
      </w:r>
      <w:r>
        <w:t xml:space="preserve">. When you're finished, click </w:t>
      </w:r>
      <w:r>
        <w:rPr>
          <w:rStyle w:val="button"/>
        </w:rPr>
        <w:t>Accept</w:t>
      </w:r>
      <w:r>
        <w:t>.</w:t>
      </w:r>
    </w:p>
    <w:p w:rsidR="00235A36" w:rsidRDefault="00235A36" w:rsidP="00235A36">
      <w:pPr>
        <w:pStyle w:val="TinyParagraph"/>
      </w:pPr>
    </w:p>
    <w:p w:rsidR="00235A36" w:rsidRDefault="00235A36" w:rsidP="00235A36">
      <w:pPr>
        <w:pStyle w:val="Subtopic"/>
      </w:pPr>
      <w:bookmarkStart w:id="156" w:name="1038503"/>
      <w:bookmarkStart w:id="157" w:name="_Toc421132993"/>
      <w:bookmarkStart w:id="158" w:name="_Toc422399248"/>
      <w:r>
        <w:t>Complete first assessments</w:t>
      </w:r>
      <w:bookmarkEnd w:id="156"/>
      <w:bookmarkEnd w:id="157"/>
      <w:bookmarkEnd w:id="158"/>
    </w:p>
    <w:p w:rsidR="00235A36" w:rsidRDefault="00235A36" w:rsidP="00235A36">
      <w:r>
        <w:t xml:space="preserve">Use navigator sections to complete the rest of your documentation, including vital signs, screenings (Nutrition, ADL, Psychosocial, etc.), Fall Risk and Braden Scale assessments, and the Head to Toe Assessment. </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01"/>
        <w:gridCol w:w="8215"/>
      </w:tblGrid>
      <w:tr w:rsidR="00235A36" w:rsidRPr="005E7BCB" w:rsidTr="00235A36">
        <w:trPr>
          <w:cantSplit/>
          <w:trHeight w:val="734"/>
        </w:trPr>
        <w:tc>
          <w:tcPr>
            <w:tcW w:w="901"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248285" cy="248285"/>
                  <wp:effectExtent l="0" t="0" r="0" b="0"/>
                  <wp:docPr id="397" name="Picture 39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215" w:type="dxa"/>
            <w:shd w:val="clear" w:color="auto" w:fill="auto"/>
            <w:vAlign w:val="center"/>
          </w:tcPr>
          <w:p w:rsidR="00235A36" w:rsidRPr="005E7BCB" w:rsidRDefault="00235A36" w:rsidP="008603A5">
            <w:pPr>
              <w:pStyle w:val="TipBox"/>
            </w:pPr>
            <w:r w:rsidRPr="005E7BCB">
              <w:rPr>
                <w:rStyle w:val="TipText"/>
              </w:rPr>
              <w:t xml:space="preserve">You can import data from a device to quickly document the latest results in a navigator. Open a flowsheet navigator section, such as Vitals, and click </w:t>
            </w:r>
            <w:r w:rsidRPr="005E7BCB">
              <w:rPr>
                <w:rStyle w:val="button"/>
              </w:rPr>
              <w:t xml:space="preserve">Pull Device Data </w:t>
            </w:r>
            <w:r w:rsidRPr="005E7BCB">
              <w:rPr>
                <w:rStyle w:val="TipText"/>
              </w:rPr>
              <w:t>to import the latest device data into the navigator.</w:t>
            </w:r>
          </w:p>
        </w:tc>
      </w:tr>
    </w:tbl>
    <w:p w:rsidR="00235A36" w:rsidRDefault="00235A36" w:rsidP="00235A36">
      <w:pPr>
        <w:pStyle w:val="TinyParagraph"/>
      </w:pPr>
    </w:p>
    <w:p w:rsidR="00235A36" w:rsidRDefault="00235A36" w:rsidP="00235A36">
      <w:pPr>
        <w:pStyle w:val="Subtopic"/>
      </w:pPr>
      <w:bookmarkStart w:id="159" w:name="1038506"/>
      <w:bookmarkStart w:id="160" w:name="_Toc421132994"/>
      <w:bookmarkStart w:id="161" w:name="_Toc422399249"/>
      <w:r>
        <w:t>Consider clinical suggestions</w:t>
      </w:r>
      <w:bookmarkEnd w:id="159"/>
      <w:bookmarkEnd w:id="160"/>
      <w:bookmarkEnd w:id="161"/>
    </w:p>
    <w:p w:rsidR="00235A36" w:rsidRDefault="00235A36" w:rsidP="00235A36">
      <w:r>
        <w:t xml:space="preserve">BestPractice Advisories sometimes appear based on the values you document. These are suggestions about patient care that might have been overlooked. For example, a smoking cessation advisory might appear for a patient who reports tobacco use. If there are advisories for a patient, the BestPractice Advisories section appears in yellow. </w:t>
      </w:r>
    </w:p>
    <w:p w:rsidR="00235A36" w:rsidRDefault="00235A36" w:rsidP="00E54251">
      <w:pPr>
        <w:pStyle w:val="Step"/>
        <w:numPr>
          <w:ilvl w:val="0"/>
          <w:numId w:val="45"/>
        </w:numPr>
        <w:spacing w:before="0" w:after="160" w:line="240" w:lineRule="auto"/>
      </w:pPr>
      <w:r>
        <w:lastRenderedPageBreak/>
        <w:t>Open the BestPractice Advisories section and fill out any required details.</w:t>
      </w:r>
    </w:p>
    <w:p w:rsidR="00235A36" w:rsidRDefault="00235A36" w:rsidP="00E54251">
      <w:pPr>
        <w:pStyle w:val="ListNumber2"/>
        <w:numPr>
          <w:ilvl w:val="1"/>
          <w:numId w:val="45"/>
        </w:numPr>
        <w:spacing w:before="0" w:after="160" w:line="240" w:lineRule="auto"/>
      </w:pPr>
      <w:r>
        <w:t xml:space="preserve">To do what the advisory suggests, click </w:t>
      </w:r>
      <w:r w:rsidRPr="00007786">
        <w:rPr>
          <w:noProof/>
        </w:rPr>
        <w:drawing>
          <wp:inline distT="0" distB="0" distL="0" distR="0">
            <wp:extent cx="123825" cy="12382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Accept</w:t>
      </w:r>
      <w:r>
        <w:t>.</w:t>
      </w:r>
    </w:p>
    <w:p w:rsidR="00235A36" w:rsidRDefault="00235A36" w:rsidP="00E54251">
      <w:pPr>
        <w:pStyle w:val="ListNumber2"/>
        <w:numPr>
          <w:ilvl w:val="1"/>
          <w:numId w:val="45"/>
        </w:numPr>
        <w:spacing w:before="0" w:after="160" w:line="240" w:lineRule="auto"/>
      </w:pPr>
      <w:r>
        <w:t xml:space="preserve">If you don't want to take the action the advisory suggests, clear the check box and enter an Acknowledge Reason. Click </w:t>
      </w:r>
      <w:r w:rsidRPr="00007786">
        <w:rPr>
          <w:noProof/>
        </w:rPr>
        <w:drawing>
          <wp:inline distT="0" distB="0" distL="0" distR="0">
            <wp:extent cx="123825" cy="12382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Accept</w:t>
      </w:r>
      <w:r>
        <w:t>.</w:t>
      </w:r>
    </w:p>
    <w:p w:rsidR="00235A36" w:rsidRDefault="00235A36" w:rsidP="00235A36">
      <w:pPr>
        <w:pStyle w:val="Image"/>
        <w:jc w:val="center"/>
      </w:pPr>
      <w:r w:rsidRPr="00007786">
        <w:rPr>
          <w:noProof/>
        </w:rPr>
        <w:drawing>
          <wp:inline distT="0" distB="0" distL="0" distR="0">
            <wp:extent cx="5284922" cy="1555735"/>
            <wp:effectExtent l="0" t="0" r="0" b="6985"/>
            <wp:docPr id="394" name="Picture 394" descr="B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8300.png" descr="BP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16150" cy="1564928"/>
                    </a:xfrm>
                    <a:prstGeom prst="rect">
                      <a:avLst/>
                    </a:prstGeom>
                    <a:noFill/>
                    <a:ln>
                      <a:noFill/>
                    </a:ln>
                  </pic:spPr>
                </pic:pic>
              </a:graphicData>
            </a:graphic>
          </wp:inline>
        </w:drawing>
      </w:r>
    </w:p>
    <w:p w:rsidR="00235A36" w:rsidRDefault="00235A36" w:rsidP="00235A36">
      <w:pPr>
        <w:pStyle w:val="Subtopic"/>
      </w:pPr>
      <w:bookmarkStart w:id="162" w:name="1818515"/>
      <w:bookmarkStart w:id="163" w:name="_Toc421132995"/>
      <w:bookmarkStart w:id="164" w:name="_Toc422399250"/>
      <w:r>
        <w:t>Confirm required documentation is complete</w:t>
      </w:r>
      <w:bookmarkEnd w:id="162"/>
      <w:bookmarkEnd w:id="163"/>
      <w:bookmarkEnd w:id="164"/>
    </w:p>
    <w:p w:rsidR="00D22CC8" w:rsidRDefault="00235A36" w:rsidP="00235A36">
      <w:pPr>
        <w:sectPr w:rsidR="00D22CC8">
          <w:footerReference w:type="default" r:id="rId111"/>
          <w:type w:val="continuous"/>
          <w:pgSz w:w="12240" w:h="15840" w:code="1"/>
          <w:pgMar w:top="1152" w:right="1440" w:bottom="1152" w:left="1440" w:header="720" w:footer="720" w:gutter="0"/>
          <w:cols w:space="720"/>
          <w:docGrid w:linePitch="360"/>
        </w:sectPr>
      </w:pPr>
      <w:r>
        <w:t xml:space="preserve">In Patient Lists, you can easily see whether a patient's required documentation is complete. If the patient has an </w:t>
      </w:r>
      <w:r w:rsidRPr="00007786">
        <w:rPr>
          <w:noProof/>
        </w:rPr>
        <w:drawing>
          <wp:inline distT="0" distB="0" distL="0" distR="0">
            <wp:extent cx="108585" cy="108585"/>
            <wp:effectExtent l="0" t="0" r="5715" b="571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937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8585" cy="108585"/>
                    </a:xfrm>
                    <a:prstGeom prst="rect">
                      <a:avLst/>
                    </a:prstGeom>
                    <a:noFill/>
                    <a:ln>
                      <a:noFill/>
                    </a:ln>
                  </pic:spPr>
                </pic:pic>
              </a:graphicData>
            </a:graphic>
          </wp:inline>
        </w:drawing>
      </w:r>
      <w:r>
        <w:t xml:space="preserve"> or </w:t>
      </w:r>
      <w:r w:rsidRPr="00007786">
        <w:rPr>
          <w:noProof/>
        </w:rPr>
        <w:drawing>
          <wp:inline distT="0" distB="0" distL="0" distR="0">
            <wp:extent cx="108585" cy="123825"/>
            <wp:effectExtent l="0" t="0" r="5715"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9388.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8585" cy="123825"/>
                    </a:xfrm>
                    <a:prstGeom prst="rect">
                      <a:avLst/>
                    </a:prstGeom>
                    <a:noFill/>
                    <a:ln>
                      <a:noFill/>
                    </a:ln>
                  </pic:spPr>
                </pic:pic>
              </a:graphicData>
            </a:graphic>
          </wp:inline>
        </w:drawing>
      </w:r>
      <w:r>
        <w:t xml:space="preserve"> icon in the Req Doc column, the patient's required documentation is late. Click the icon to jump to the appropriate activity to complete the documentation. The missing information is marked with </w:t>
      </w:r>
      <w:r w:rsidRPr="00007786">
        <w:rPr>
          <w:noProof/>
        </w:rPr>
        <w:drawing>
          <wp:inline distT="0" distB="0" distL="0" distR="0">
            <wp:extent cx="108585" cy="108585"/>
            <wp:effectExtent l="0" t="0" r="5715" b="571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937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8585" cy="108585"/>
                    </a:xfrm>
                    <a:prstGeom prst="rect">
                      <a:avLst/>
                    </a:prstGeom>
                    <a:noFill/>
                    <a:ln>
                      <a:noFill/>
                    </a:ln>
                  </pic:spPr>
                </pic:pic>
              </a:graphicData>
            </a:graphic>
          </wp:inline>
        </w:drawing>
      </w:r>
      <w:r>
        <w:t xml:space="preserve"> or </w:t>
      </w:r>
      <w:r w:rsidRPr="00007786">
        <w:rPr>
          <w:noProof/>
        </w:rPr>
        <w:drawing>
          <wp:inline distT="0" distB="0" distL="0" distR="0">
            <wp:extent cx="108585" cy="123825"/>
            <wp:effectExtent l="0" t="0" r="571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9388.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8585" cy="123825"/>
                    </a:xfrm>
                    <a:prstGeom prst="rect">
                      <a:avLst/>
                    </a:prstGeom>
                    <a:noFill/>
                    <a:ln>
                      <a:noFill/>
                    </a:ln>
                  </pic:spPr>
                </pic:pic>
              </a:graphicData>
            </a:graphic>
          </wp:inline>
        </w:drawing>
      </w:r>
      <w:r>
        <w:t>.</w:t>
      </w:r>
    </w:p>
    <w:p w:rsidR="00D22CC8" w:rsidRDefault="00A83D54">
      <w:pPr>
        <w:pStyle w:val="MainTopic-Orange"/>
      </w:pPr>
      <w:bookmarkStart w:id="165" w:name="1038548"/>
      <w:bookmarkStart w:id="166" w:name="_Toc422399251"/>
      <w:r>
        <w:lastRenderedPageBreak/>
        <w:t>Document Care Plan and Patient Education</w:t>
      </w:r>
      <w:bookmarkEnd w:id="165"/>
      <w:bookmarkEnd w:id="166"/>
    </w:p>
    <w:p w:rsidR="00235A36" w:rsidRDefault="00235A36" w:rsidP="00235A36">
      <w:pPr>
        <w:pStyle w:val="Subtopic"/>
      </w:pPr>
      <w:bookmarkStart w:id="167" w:name="1818255"/>
      <w:bookmarkStart w:id="168" w:name="_Toc421132997"/>
      <w:bookmarkStart w:id="169" w:name="_Toc422399252"/>
      <w:r>
        <w:t>Create a care plan</w:t>
      </w:r>
      <w:bookmarkEnd w:id="167"/>
      <w:bookmarkEnd w:id="168"/>
      <w:bookmarkEnd w:id="169"/>
    </w:p>
    <w:p w:rsidR="00235A36" w:rsidRDefault="00235A36" w:rsidP="00235A36">
      <w:r>
        <w:t>Use templates to create a care plan for each of your patients. Some templates might be added automatically based on the patient's problem list.</w:t>
      </w:r>
    </w:p>
    <w:p w:rsidR="00235A36" w:rsidRDefault="00235A36" w:rsidP="00E54251">
      <w:pPr>
        <w:pStyle w:val="Step"/>
        <w:numPr>
          <w:ilvl w:val="0"/>
          <w:numId w:val="46"/>
        </w:numPr>
        <w:spacing w:before="0" w:after="160" w:line="240" w:lineRule="auto"/>
      </w:pPr>
      <w:r>
        <w:t xml:space="preserve">In the Care Plan activity, click </w:t>
      </w:r>
      <w:r w:rsidRPr="00007786">
        <w:rPr>
          <w:noProof/>
        </w:rPr>
        <w:drawing>
          <wp:inline distT="0" distB="0" distL="0" distR="0">
            <wp:extent cx="123825" cy="12382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66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Apply Template</w:t>
      </w:r>
      <w:r>
        <w:t>.</w:t>
      </w:r>
    </w:p>
    <w:p w:rsidR="00235A36" w:rsidRDefault="00235A36" w:rsidP="00E54251">
      <w:pPr>
        <w:pStyle w:val="Step"/>
        <w:numPr>
          <w:ilvl w:val="0"/>
          <w:numId w:val="46"/>
        </w:numPr>
        <w:spacing w:before="0" w:after="160" w:line="240" w:lineRule="auto"/>
      </w:pPr>
      <w:r>
        <w:t xml:space="preserve">In the </w:t>
      </w:r>
      <w:r>
        <w:rPr>
          <w:rStyle w:val="button"/>
        </w:rPr>
        <w:t xml:space="preserve">Template </w:t>
      </w:r>
      <w:r>
        <w:t xml:space="preserve">field, search for a care plan template and press </w:t>
      </w:r>
      <w:r>
        <w:rPr>
          <w:rStyle w:val="keys"/>
        </w:rPr>
        <w:t>ENTER</w:t>
      </w:r>
      <w:r>
        <w:t xml:space="preserve">. Select the appropriate template and click </w:t>
      </w:r>
      <w:r>
        <w:rPr>
          <w:rStyle w:val="button"/>
        </w:rPr>
        <w:t>Accept</w:t>
      </w:r>
      <w:r>
        <w:t>.</w:t>
      </w:r>
    </w:p>
    <w:p w:rsidR="00235A36" w:rsidRDefault="00235A36" w:rsidP="00E54251">
      <w:pPr>
        <w:pStyle w:val="Step"/>
        <w:numPr>
          <w:ilvl w:val="0"/>
          <w:numId w:val="46"/>
        </w:numPr>
        <w:spacing w:before="0" w:after="160" w:line="240" w:lineRule="auto"/>
      </w:pPr>
      <w:r>
        <w:t xml:space="preserve">Click </w:t>
      </w:r>
      <w:r>
        <w:rPr>
          <w:rStyle w:val="button"/>
        </w:rPr>
        <w:t>Select All</w:t>
      </w:r>
      <w:r>
        <w:t>. Clear the check boxes next to anything that doesn't apply to your patient.</w:t>
      </w:r>
    </w:p>
    <w:p w:rsidR="00235A36" w:rsidRDefault="00235A36" w:rsidP="00E54251">
      <w:pPr>
        <w:pStyle w:val="Step"/>
        <w:numPr>
          <w:ilvl w:val="0"/>
          <w:numId w:val="46"/>
        </w:numPr>
        <w:spacing w:before="0" w:after="160" w:line="240" w:lineRule="auto"/>
      </w:pPr>
      <w:r>
        <w:t xml:space="preserve">Click </w:t>
      </w:r>
      <w:r>
        <w:rPr>
          <w:rStyle w:val="button"/>
        </w:rPr>
        <w:t>Accept</w:t>
      </w:r>
      <w:r>
        <w:t>. The template appears in the Care Plan window.</w:t>
      </w:r>
    </w:p>
    <w:p w:rsidR="00235A36" w:rsidRDefault="00235A36" w:rsidP="00235A36">
      <w:pPr>
        <w:pStyle w:val="Image"/>
        <w:jc w:val="center"/>
      </w:pPr>
      <w:r w:rsidRPr="00007786">
        <w:rPr>
          <w:noProof/>
        </w:rPr>
        <w:lastRenderedPageBreak/>
        <w:drawing>
          <wp:inline distT="0" distB="0" distL="0" distR="0">
            <wp:extent cx="5579390" cy="3654912"/>
            <wp:effectExtent l="0" t="0" r="2540" b="3175"/>
            <wp:docPr id="426" name="Picture 426" descr="Care Pla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900001To2000000\1966604.png" descr="Care Plan activity"/>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2265" cy="3656795"/>
                    </a:xfrm>
                    <a:prstGeom prst="rect">
                      <a:avLst/>
                    </a:prstGeom>
                    <a:noFill/>
                    <a:ln>
                      <a:noFill/>
                    </a:ln>
                  </pic:spPr>
                </pic:pic>
              </a:graphicData>
            </a:graphic>
          </wp:inline>
        </w:drawing>
      </w:r>
    </w:p>
    <w:tbl>
      <w:tblPr>
        <w:tblW w:w="0" w:type="auto"/>
        <w:tblInd w:w="108" w:type="dxa"/>
        <w:tblBorders>
          <w:top w:val="single" w:sz="8" w:space="0" w:color="CA7582"/>
          <w:left w:val="single" w:sz="8" w:space="0" w:color="CA7582"/>
          <w:bottom w:val="single" w:sz="8" w:space="0" w:color="CA7582"/>
          <w:right w:val="single" w:sz="8" w:space="0" w:color="CA7582"/>
          <w:insideH w:val="single" w:sz="8" w:space="0" w:color="CA7582"/>
          <w:insideV w:val="single" w:sz="8" w:space="0" w:color="CA7582"/>
        </w:tblBorders>
        <w:tblLook w:val="04A0" w:firstRow="1" w:lastRow="0" w:firstColumn="1" w:lastColumn="0" w:noHBand="0" w:noVBand="1"/>
      </w:tblPr>
      <w:tblGrid>
        <w:gridCol w:w="899"/>
        <w:gridCol w:w="8195"/>
      </w:tblGrid>
      <w:tr w:rsidR="00235A36" w:rsidRPr="005E7BCB" w:rsidTr="00235A36">
        <w:trPr>
          <w:cantSplit/>
          <w:trHeight w:val="516"/>
        </w:trPr>
        <w:tc>
          <w:tcPr>
            <w:tcW w:w="899"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77470" cy="248285"/>
                  <wp:effectExtent l="0" t="0" r="0" b="0"/>
                  <wp:docPr id="425" name="Picture 42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descr="Important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470" cy="248285"/>
                          </a:xfrm>
                          <a:prstGeom prst="rect">
                            <a:avLst/>
                          </a:prstGeom>
                          <a:noFill/>
                          <a:ln>
                            <a:noFill/>
                          </a:ln>
                        </pic:spPr>
                      </pic:pic>
                    </a:graphicData>
                  </a:graphic>
                </wp:inline>
              </w:drawing>
            </w:r>
          </w:p>
        </w:tc>
        <w:tc>
          <w:tcPr>
            <w:tcW w:w="8195" w:type="dxa"/>
            <w:shd w:val="clear" w:color="auto" w:fill="auto"/>
            <w:vAlign w:val="center"/>
          </w:tcPr>
          <w:p w:rsidR="00235A36" w:rsidRPr="005E7BCB" w:rsidRDefault="00235A36" w:rsidP="008603A5">
            <w:pPr>
              <w:pStyle w:val="TipBox"/>
            </w:pPr>
            <w:r w:rsidRPr="005E7BCB">
              <w:rPr>
                <w:rStyle w:val="TipText"/>
              </w:rPr>
              <w:t>You can only remove a template by deleting all of the problems within it.</w:t>
            </w:r>
          </w:p>
        </w:tc>
      </w:tr>
    </w:tbl>
    <w:p w:rsidR="00235A36" w:rsidRDefault="00235A36" w:rsidP="00235A36">
      <w:pPr>
        <w:spacing w:after="0" w:line="120" w:lineRule="auto"/>
        <w:rPr>
          <w:sz w:val="16"/>
          <w:szCs w:val="16"/>
        </w:rPr>
      </w:pPr>
    </w:p>
    <w:p w:rsidR="00235A36" w:rsidRDefault="00235A36" w:rsidP="00235A36">
      <w:pPr>
        <w:pStyle w:val="Microtopic"/>
      </w:pPr>
      <w:r>
        <w:t>Set an end date for a goal</w:t>
      </w:r>
    </w:p>
    <w:p w:rsidR="00235A36" w:rsidRDefault="00235A36" w:rsidP="00235A36">
      <w:r>
        <w:t xml:space="preserve">To document your expected end date for a goal, select a goal in the care plan, click </w:t>
      </w:r>
      <w:r w:rsidRPr="00007786">
        <w:rPr>
          <w:noProof/>
        </w:rPr>
        <w:drawing>
          <wp:inline distT="0" distB="0" distL="0" distR="0">
            <wp:extent cx="123825" cy="123825"/>
            <wp:effectExtent l="0" t="0" r="9525"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9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Edit Goal</w:t>
      </w:r>
      <w:r>
        <w:t>, and enter an end date. This informs other caregivers about the expected timeline and reminds you to document on the goal when the end date arrives.</w:t>
      </w:r>
    </w:p>
    <w:p w:rsidR="00235A36" w:rsidRDefault="00235A36" w:rsidP="00235A36">
      <w:pPr>
        <w:pStyle w:val="Microtopic"/>
      </w:pPr>
      <w:r>
        <w:t>Add a new problem, goals, and interventions</w:t>
      </w:r>
    </w:p>
    <w:p w:rsidR="00235A36" w:rsidRDefault="00235A36" w:rsidP="00E54251">
      <w:pPr>
        <w:pStyle w:val="Step"/>
        <w:numPr>
          <w:ilvl w:val="0"/>
          <w:numId w:val="47"/>
        </w:numPr>
        <w:spacing w:before="0" w:after="160" w:line="240" w:lineRule="auto"/>
      </w:pPr>
      <w:r>
        <w:t xml:space="preserve">Click </w:t>
      </w:r>
      <w:r>
        <w:rPr>
          <w:rStyle w:val="button"/>
        </w:rPr>
        <w:t>New Problem</w:t>
      </w:r>
      <w:r>
        <w:t>.</w:t>
      </w:r>
    </w:p>
    <w:p w:rsidR="00235A36" w:rsidRDefault="00235A36" w:rsidP="00E54251">
      <w:pPr>
        <w:pStyle w:val="Step"/>
        <w:numPr>
          <w:ilvl w:val="0"/>
          <w:numId w:val="47"/>
        </w:numPr>
        <w:spacing w:before="0" w:after="160" w:line="240" w:lineRule="auto"/>
      </w:pPr>
      <w:r>
        <w:t xml:space="preserve">Search for a problem in the </w:t>
      </w:r>
      <w:r>
        <w:rPr>
          <w:rStyle w:val="button"/>
        </w:rPr>
        <w:t>Problem</w:t>
      </w:r>
      <w:r>
        <w:t xml:space="preserve"> field. Select the one you want and press </w:t>
      </w:r>
      <w:r>
        <w:rPr>
          <w:rStyle w:val="keys"/>
        </w:rPr>
        <w:t>Enter</w:t>
      </w:r>
      <w:r>
        <w:t>.</w:t>
      </w:r>
    </w:p>
    <w:p w:rsidR="00235A36" w:rsidRDefault="00235A36" w:rsidP="00E54251">
      <w:pPr>
        <w:pStyle w:val="Step"/>
        <w:numPr>
          <w:ilvl w:val="0"/>
          <w:numId w:val="47"/>
        </w:numPr>
        <w:spacing w:before="0" w:after="160" w:line="240" w:lineRule="auto"/>
      </w:pPr>
      <w:r>
        <w:lastRenderedPageBreak/>
        <w:t xml:space="preserve">To add goals to aim for, click </w:t>
      </w:r>
      <w:r>
        <w:rPr>
          <w:rStyle w:val="button"/>
        </w:rPr>
        <w:t>Add Goal</w:t>
      </w:r>
      <w:r>
        <w:t xml:space="preserve">, search for the one you want, and click </w:t>
      </w:r>
      <w:r>
        <w:rPr>
          <w:rStyle w:val="button"/>
        </w:rPr>
        <w:t>Accept</w:t>
      </w:r>
      <w:r>
        <w:t xml:space="preserve">. </w:t>
      </w:r>
    </w:p>
    <w:p w:rsidR="00235A36" w:rsidRDefault="00235A36" w:rsidP="00E54251">
      <w:pPr>
        <w:pStyle w:val="Step"/>
        <w:numPr>
          <w:ilvl w:val="0"/>
          <w:numId w:val="47"/>
        </w:numPr>
        <w:spacing w:before="0" w:after="160" w:line="240" w:lineRule="auto"/>
      </w:pPr>
      <w:r>
        <w:t xml:space="preserve">To add interventions to accomplish the goals, click </w:t>
      </w:r>
      <w:r>
        <w:rPr>
          <w:rStyle w:val="button"/>
        </w:rPr>
        <w:t>Add Intervention</w:t>
      </w:r>
      <w:r>
        <w:t xml:space="preserve">, search for the one you want, and click </w:t>
      </w:r>
      <w:r>
        <w:rPr>
          <w:rStyle w:val="button"/>
        </w:rPr>
        <w:t>Accept</w:t>
      </w:r>
      <w:r>
        <w:t>.</w:t>
      </w:r>
    </w:p>
    <w:p w:rsidR="00235A36" w:rsidRDefault="00235A36" w:rsidP="00E54251">
      <w:pPr>
        <w:pStyle w:val="Step"/>
        <w:numPr>
          <w:ilvl w:val="0"/>
          <w:numId w:val="47"/>
        </w:numPr>
        <w:spacing w:before="0" w:after="160" w:line="240" w:lineRule="auto"/>
      </w:pPr>
      <w:r>
        <w:t xml:space="preserve">When you're finished, click </w:t>
      </w:r>
      <w:r>
        <w:rPr>
          <w:rStyle w:val="button"/>
        </w:rPr>
        <w:t>Accept</w:t>
      </w:r>
      <w:r>
        <w:t>. The problem, goals, and interventions appear in the Care Plan window.</w:t>
      </w:r>
    </w:p>
    <w:p w:rsidR="00235A36" w:rsidRDefault="00235A36" w:rsidP="00235A36">
      <w:pPr>
        <w:pStyle w:val="Image"/>
        <w:jc w:val="center"/>
      </w:pPr>
      <w:r w:rsidRPr="00007786">
        <w:rPr>
          <w:noProof/>
        </w:rPr>
        <w:drawing>
          <wp:inline distT="0" distB="0" distL="0" distR="0">
            <wp:extent cx="4246535" cy="1842923"/>
            <wp:effectExtent l="0" t="0" r="1905" b="5080"/>
            <wp:docPr id="423" name="Picture 423" descr="Problem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900001To2000000\1966617.png" descr="Problem Edito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9281" cy="1848454"/>
                    </a:xfrm>
                    <a:prstGeom prst="rect">
                      <a:avLst/>
                    </a:prstGeom>
                    <a:noFill/>
                    <a:ln>
                      <a:noFill/>
                    </a:ln>
                  </pic:spPr>
                </pic:pic>
              </a:graphicData>
            </a:graphic>
          </wp:inline>
        </w:drawing>
      </w:r>
    </w:p>
    <w:tbl>
      <w:tblPr>
        <w:tblW w:w="9289"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8"/>
        <w:gridCol w:w="8371"/>
      </w:tblGrid>
      <w:tr w:rsidR="00235A36" w:rsidRPr="005E7BCB" w:rsidTr="00235A36">
        <w:trPr>
          <w:cantSplit/>
          <w:trHeight w:val="689"/>
        </w:trPr>
        <w:tc>
          <w:tcPr>
            <w:tcW w:w="918"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248285" cy="248285"/>
                  <wp:effectExtent l="0" t="0" r="0" b="0"/>
                  <wp:docPr id="422" name="Picture 4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71" w:type="dxa"/>
            <w:shd w:val="clear" w:color="auto" w:fill="auto"/>
            <w:vAlign w:val="center"/>
          </w:tcPr>
          <w:p w:rsidR="00235A36" w:rsidRPr="005E7BCB" w:rsidRDefault="00235A36" w:rsidP="008603A5">
            <w:pPr>
              <w:pStyle w:val="TipBox"/>
            </w:pPr>
            <w:r w:rsidRPr="005E7BCB">
              <w:rPr>
                <w:rStyle w:val="TipText"/>
              </w:rPr>
              <w:t xml:space="preserve">To edit an existing problem, click </w:t>
            </w:r>
            <w:r w:rsidRPr="00007786">
              <w:rPr>
                <w:noProof/>
              </w:rPr>
              <w:drawing>
                <wp:inline distT="0" distB="0" distL="0" distR="0">
                  <wp:extent cx="123825" cy="1238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9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E7BCB">
              <w:rPr>
                <w:rStyle w:val="button"/>
              </w:rPr>
              <w:t xml:space="preserve"> Modify Problem</w:t>
            </w:r>
            <w:r w:rsidRPr="005E7BCB">
              <w:rPr>
                <w:rStyle w:val="TipText"/>
              </w:rPr>
              <w:t>. The Problem Editor opens so you can add or delete goals and interventions and customize their details.</w:t>
            </w:r>
          </w:p>
        </w:tc>
      </w:tr>
    </w:tbl>
    <w:p w:rsidR="00235A36" w:rsidRDefault="00235A36" w:rsidP="00235A36">
      <w:pPr>
        <w:spacing w:after="0" w:line="120" w:lineRule="auto"/>
        <w:rPr>
          <w:sz w:val="16"/>
          <w:szCs w:val="16"/>
        </w:rPr>
      </w:pPr>
    </w:p>
    <w:p w:rsidR="00235A36" w:rsidRDefault="00235A36" w:rsidP="00235A36">
      <w:pPr>
        <w:pStyle w:val="TinyParagraph"/>
      </w:pPr>
    </w:p>
    <w:p w:rsidR="00235A36" w:rsidRDefault="00235A36" w:rsidP="00235A36">
      <w:pPr>
        <w:pStyle w:val="Subtopic"/>
      </w:pPr>
      <w:bookmarkStart w:id="170" w:name="1038534"/>
      <w:bookmarkStart w:id="171" w:name="_Toc421132998"/>
      <w:bookmarkStart w:id="172" w:name="_Toc422399253"/>
      <w:r>
        <w:t>Document progress on the Care Plan</w:t>
      </w:r>
      <w:bookmarkEnd w:id="170"/>
      <w:bookmarkEnd w:id="171"/>
      <w:bookmarkEnd w:id="172"/>
    </w:p>
    <w:p w:rsidR="00235A36" w:rsidRDefault="00235A36" w:rsidP="00235A36">
      <w:pPr>
        <w:pStyle w:val="Microtopic"/>
      </w:pPr>
      <w:r>
        <w:t>Document on one goal</w:t>
      </w:r>
    </w:p>
    <w:p w:rsidR="00235A36" w:rsidRDefault="00235A36" w:rsidP="00E54251">
      <w:pPr>
        <w:pStyle w:val="Step"/>
        <w:numPr>
          <w:ilvl w:val="0"/>
          <w:numId w:val="48"/>
        </w:numPr>
        <w:spacing w:before="0" w:after="160" w:line="240" w:lineRule="auto"/>
      </w:pPr>
      <w:r>
        <w:t xml:space="preserve">Select a goal and click </w:t>
      </w:r>
      <w:r w:rsidRPr="00007786">
        <w:rPr>
          <w:noProof/>
        </w:rPr>
        <w:drawing>
          <wp:inline distT="0" distB="0" distL="0" distR="0">
            <wp:extent cx="123825" cy="123825"/>
            <wp:effectExtent l="0" t="0" r="9525"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43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Document</w:t>
      </w:r>
      <w:r>
        <w:t>. The goal opens.</w:t>
      </w:r>
    </w:p>
    <w:p w:rsidR="00235A36" w:rsidRDefault="00235A36" w:rsidP="00E54251">
      <w:pPr>
        <w:pStyle w:val="Step"/>
        <w:numPr>
          <w:ilvl w:val="0"/>
          <w:numId w:val="48"/>
        </w:numPr>
        <w:spacing w:before="0" w:after="160" w:line="240" w:lineRule="auto"/>
      </w:pPr>
      <w:r>
        <w:t xml:space="preserve">Select the goal's status from the </w:t>
      </w:r>
      <w:r>
        <w:rPr>
          <w:rStyle w:val="button"/>
        </w:rPr>
        <w:t>Outcome</w:t>
      </w:r>
      <w:r>
        <w:t xml:space="preserve"> menu.</w:t>
      </w:r>
    </w:p>
    <w:p w:rsidR="00235A36" w:rsidRDefault="00235A36" w:rsidP="00E54251">
      <w:pPr>
        <w:pStyle w:val="ListNumber2"/>
        <w:numPr>
          <w:ilvl w:val="1"/>
          <w:numId w:val="48"/>
        </w:numPr>
        <w:spacing w:before="0" w:after="160" w:line="240" w:lineRule="auto"/>
      </w:pPr>
      <w:r>
        <w:t xml:space="preserve">If a goal wasn't met, click </w:t>
      </w:r>
      <w:r w:rsidRPr="00007786">
        <w:rPr>
          <w:noProof/>
        </w:rPr>
        <w:drawing>
          <wp:inline distT="0" distB="0" distL="0" distR="0">
            <wp:extent cx="123825" cy="123825"/>
            <wp:effectExtent l="0" t="0" r="9525" b="952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8894.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Add Variance</w:t>
      </w:r>
      <w:r>
        <w:t xml:space="preserve">. Select a variance, add an explanation, and click </w:t>
      </w:r>
      <w:r>
        <w:rPr>
          <w:rStyle w:val="button"/>
        </w:rPr>
        <w:t>Accept</w:t>
      </w:r>
      <w:r>
        <w:t>.</w:t>
      </w:r>
    </w:p>
    <w:p w:rsidR="00235A36" w:rsidRDefault="00235A36" w:rsidP="00E54251">
      <w:pPr>
        <w:pStyle w:val="ListNumber2"/>
        <w:numPr>
          <w:ilvl w:val="1"/>
          <w:numId w:val="48"/>
        </w:numPr>
        <w:spacing w:before="0" w:after="160" w:line="240" w:lineRule="auto"/>
      </w:pPr>
      <w:r>
        <w:t>If a goal is progressing or completed, add comments to document the progress.</w:t>
      </w:r>
    </w:p>
    <w:p w:rsidR="00235A36" w:rsidRDefault="00235A36" w:rsidP="00E54251">
      <w:pPr>
        <w:pStyle w:val="Step"/>
        <w:numPr>
          <w:ilvl w:val="0"/>
          <w:numId w:val="48"/>
        </w:numPr>
        <w:spacing w:before="0" w:after="160" w:line="240" w:lineRule="auto"/>
      </w:pPr>
      <w:r>
        <w:t xml:space="preserve">Click </w:t>
      </w:r>
      <w:r>
        <w:rPr>
          <w:rStyle w:val="button"/>
        </w:rPr>
        <w:t>Accept/Summary</w:t>
      </w:r>
      <w:r>
        <w:t xml:space="preserve">. If you added a variance, it's saved as a Plan of Care note. Click </w:t>
      </w:r>
      <w:r>
        <w:rPr>
          <w:rStyle w:val="button"/>
        </w:rPr>
        <w:t>File</w:t>
      </w:r>
      <w:r>
        <w:t>.</w:t>
      </w:r>
    </w:p>
    <w:p w:rsidR="00235A36" w:rsidRDefault="00235A36" w:rsidP="00235A36">
      <w:pPr>
        <w:pStyle w:val="Image"/>
        <w:jc w:val="center"/>
        <w:rPr>
          <w:noProof/>
        </w:rPr>
      </w:pPr>
      <w:r w:rsidRPr="00007786">
        <w:rPr>
          <w:noProof/>
        </w:rPr>
        <w:lastRenderedPageBreak/>
        <w:drawing>
          <wp:inline distT="0" distB="0" distL="0" distR="0">
            <wp:extent cx="4468285" cy="1534332"/>
            <wp:effectExtent l="0" t="0" r="8890" b="8890"/>
            <wp:docPr id="418" name="Picture 4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533.png"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83381" cy="1539516"/>
                    </a:xfrm>
                    <a:prstGeom prst="rect">
                      <a:avLst/>
                    </a:prstGeom>
                    <a:noFill/>
                    <a:ln>
                      <a:noFill/>
                    </a:ln>
                  </pic:spPr>
                </pic:pic>
              </a:graphicData>
            </a:graphic>
          </wp:inline>
        </w:drawing>
      </w:r>
    </w:p>
    <w:p w:rsidR="00235A36" w:rsidRDefault="00235A36" w:rsidP="00235A36">
      <w:pPr>
        <w:pStyle w:val="Microtopic"/>
      </w:pPr>
      <w:r>
        <w:t>Document on multiple goals</w:t>
      </w:r>
    </w:p>
    <w:p w:rsidR="00235A36" w:rsidRDefault="00235A36" w:rsidP="00E54251">
      <w:pPr>
        <w:pStyle w:val="Step"/>
        <w:numPr>
          <w:ilvl w:val="0"/>
          <w:numId w:val="49"/>
        </w:numPr>
        <w:spacing w:before="0" w:after="160" w:line="240" w:lineRule="auto"/>
      </w:pPr>
      <w:r>
        <w:t xml:space="preserve">In the Care Plan activity, click </w:t>
      </w:r>
      <w:r w:rsidRPr="00007786">
        <w:rPr>
          <w:noProof/>
        </w:rPr>
        <w:drawing>
          <wp:inline distT="0" distB="0" distL="0" distR="0">
            <wp:extent cx="123825" cy="123825"/>
            <wp:effectExtent l="0" t="0" r="952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6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Resolve Problems</w:t>
      </w:r>
      <w:r>
        <w:t xml:space="preserve"> on the main toolbar.</w:t>
      </w:r>
    </w:p>
    <w:p w:rsidR="00235A36" w:rsidRDefault="00235A36" w:rsidP="00E54251">
      <w:pPr>
        <w:pStyle w:val="Step"/>
        <w:numPr>
          <w:ilvl w:val="0"/>
          <w:numId w:val="49"/>
        </w:numPr>
        <w:spacing w:before="0" w:after="160" w:line="240" w:lineRule="auto"/>
      </w:pPr>
      <w:r>
        <w:t xml:space="preserve">At the bottom of the screen, click </w:t>
      </w:r>
      <w:r>
        <w:rPr>
          <w:rStyle w:val="button"/>
        </w:rPr>
        <w:t xml:space="preserve">Select All Problems </w:t>
      </w:r>
      <w:r>
        <w:t>or select the problems one by one.</w:t>
      </w:r>
    </w:p>
    <w:p w:rsidR="00235A36" w:rsidRDefault="00235A36" w:rsidP="00E54251">
      <w:pPr>
        <w:pStyle w:val="Step"/>
        <w:numPr>
          <w:ilvl w:val="0"/>
          <w:numId w:val="49"/>
        </w:numPr>
        <w:spacing w:before="0" w:after="160" w:line="240" w:lineRule="auto"/>
      </w:pPr>
      <w:r>
        <w:t>Document an outcome for each goal.</w:t>
      </w:r>
    </w:p>
    <w:p w:rsidR="00235A36" w:rsidRDefault="00235A36" w:rsidP="00E54251">
      <w:pPr>
        <w:pStyle w:val="ListNumber2"/>
        <w:numPr>
          <w:ilvl w:val="1"/>
          <w:numId w:val="49"/>
        </w:numPr>
        <w:spacing w:before="0" w:after="160" w:line="240" w:lineRule="auto"/>
      </w:pPr>
      <w:r>
        <w:t>To select different outcomes for each goal, use the field next to each goal.</w:t>
      </w:r>
    </w:p>
    <w:p w:rsidR="00235A36" w:rsidRDefault="00235A36" w:rsidP="00E54251">
      <w:pPr>
        <w:pStyle w:val="ListNumber2"/>
        <w:numPr>
          <w:ilvl w:val="1"/>
          <w:numId w:val="49"/>
        </w:numPr>
        <w:spacing w:before="0" w:after="160" w:line="240" w:lineRule="auto"/>
      </w:pPr>
      <w:r>
        <w:t xml:space="preserve">To apply one outcome to all goals or all goals without outcomes, select the outcome from the Outcome field at the top of the window. Then click </w:t>
      </w:r>
      <w:r>
        <w:rPr>
          <w:rStyle w:val="button"/>
        </w:rPr>
        <w:t>Apply to All Goals</w:t>
      </w:r>
      <w:r>
        <w:t xml:space="preserve"> or </w:t>
      </w:r>
      <w:r>
        <w:rPr>
          <w:rStyle w:val="button"/>
        </w:rPr>
        <w:t>Apply to Goals With No Outcome</w:t>
      </w:r>
      <w:r>
        <w:t xml:space="preserve"> as appropriate.</w:t>
      </w:r>
    </w:p>
    <w:p w:rsidR="00235A36" w:rsidRDefault="00235A36" w:rsidP="00E54251">
      <w:pPr>
        <w:pStyle w:val="Step"/>
        <w:numPr>
          <w:ilvl w:val="0"/>
          <w:numId w:val="49"/>
        </w:numPr>
        <w:spacing w:before="0" w:after="160" w:line="240" w:lineRule="auto"/>
      </w:pPr>
      <w:r>
        <w:t xml:space="preserve">Click </w:t>
      </w:r>
      <w:r>
        <w:rPr>
          <w:rStyle w:val="button"/>
        </w:rPr>
        <w:t>Accept</w:t>
      </w:r>
      <w:r>
        <w:t xml:space="preserve">. </w:t>
      </w:r>
    </w:p>
    <w:p w:rsidR="00235A36" w:rsidRDefault="00235A36" w:rsidP="00E54251">
      <w:pPr>
        <w:pStyle w:val="Image"/>
        <w:jc w:val="center"/>
      </w:pPr>
      <w:r w:rsidRPr="00007786">
        <w:rPr>
          <w:noProof/>
        </w:rPr>
        <w:lastRenderedPageBreak/>
        <w:drawing>
          <wp:inline distT="0" distB="0" distL="0" distR="0">
            <wp:extent cx="4122420" cy="2526030"/>
            <wp:effectExtent l="0" t="0" r="0" b="7620"/>
            <wp:docPr id="416" name="Picture 416" descr="Resolve Multipl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20710.png" descr="Resolve Multiple Problem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22420" cy="2526030"/>
                    </a:xfrm>
                    <a:prstGeom prst="rect">
                      <a:avLst/>
                    </a:prstGeom>
                    <a:noFill/>
                    <a:ln>
                      <a:noFill/>
                    </a:ln>
                  </pic:spPr>
                </pic:pic>
              </a:graphicData>
            </a:graphic>
          </wp:inline>
        </w:drawing>
      </w:r>
    </w:p>
    <w:p w:rsidR="00235A36" w:rsidRDefault="00235A36" w:rsidP="00235A36">
      <w:pPr>
        <w:pStyle w:val="TinyParagraph"/>
      </w:pPr>
      <w:r>
        <w:br w:type="page"/>
      </w:r>
    </w:p>
    <w:p w:rsidR="00235A36" w:rsidRDefault="00235A36" w:rsidP="00235A36">
      <w:pPr>
        <w:pStyle w:val="Subtopic"/>
      </w:pPr>
      <w:bookmarkStart w:id="173" w:name="1818301"/>
      <w:bookmarkStart w:id="174" w:name="_Toc421132999"/>
      <w:bookmarkStart w:id="175" w:name="_Toc422399254"/>
      <w:r>
        <w:lastRenderedPageBreak/>
        <w:t>Complete a learning assessment</w:t>
      </w:r>
      <w:bookmarkEnd w:id="173"/>
      <w:bookmarkEnd w:id="174"/>
      <w:bookmarkEnd w:id="175"/>
    </w:p>
    <w:p w:rsidR="00235A36" w:rsidRDefault="00235A36" w:rsidP="00235A36">
      <w:r>
        <w:t>Before educating a patient, document a learning assessment.</w:t>
      </w:r>
    </w:p>
    <w:p w:rsidR="00235A36" w:rsidRDefault="00235A36" w:rsidP="00E54251">
      <w:pPr>
        <w:pStyle w:val="Step"/>
        <w:numPr>
          <w:ilvl w:val="0"/>
          <w:numId w:val="50"/>
        </w:numPr>
        <w:spacing w:before="0" w:after="160" w:line="240" w:lineRule="auto"/>
      </w:pPr>
      <w:r>
        <w:t>Open the Patient Education activity.</w:t>
      </w:r>
    </w:p>
    <w:p w:rsidR="00235A36" w:rsidRDefault="00235A36" w:rsidP="00E54251">
      <w:pPr>
        <w:pStyle w:val="Step"/>
        <w:numPr>
          <w:ilvl w:val="0"/>
          <w:numId w:val="50"/>
        </w:numPr>
        <w:spacing w:before="0" w:after="160" w:line="240" w:lineRule="auto"/>
      </w:pPr>
      <w:r>
        <w:t xml:space="preserve">On the Assessment tab, click </w:t>
      </w:r>
      <w:r>
        <w:rPr>
          <w:rStyle w:val="button"/>
        </w:rPr>
        <w:t>Create New</w:t>
      </w:r>
      <w:r>
        <w:t>.</w:t>
      </w:r>
    </w:p>
    <w:p w:rsidR="00235A36" w:rsidRDefault="00235A36" w:rsidP="00E54251">
      <w:pPr>
        <w:pStyle w:val="Step"/>
        <w:numPr>
          <w:ilvl w:val="0"/>
          <w:numId w:val="50"/>
        </w:numPr>
        <w:spacing w:before="0" w:after="160" w:line="240" w:lineRule="auto"/>
      </w:pPr>
      <w:r>
        <w:t>Verbally review the questions with the patient and any co-learners, such as a parent or spouse.</w:t>
      </w:r>
    </w:p>
    <w:p w:rsidR="00235A36" w:rsidRDefault="00235A36" w:rsidP="00E54251">
      <w:pPr>
        <w:pStyle w:val="Step"/>
        <w:numPr>
          <w:ilvl w:val="0"/>
          <w:numId w:val="50"/>
        </w:numPr>
        <w:spacing w:before="0" w:after="160" w:line="240" w:lineRule="auto"/>
      </w:pPr>
      <w:r>
        <w:t>Document the answers by selecting all check boxes that apply.</w:t>
      </w:r>
    </w:p>
    <w:p w:rsidR="00235A36" w:rsidRDefault="00235A36" w:rsidP="00E54251">
      <w:pPr>
        <w:pStyle w:val="Step"/>
        <w:numPr>
          <w:ilvl w:val="0"/>
          <w:numId w:val="50"/>
        </w:numPr>
        <w:spacing w:before="0" w:after="160" w:line="240" w:lineRule="auto"/>
      </w:pPr>
      <w:r>
        <w:t xml:space="preserve">When you are finished, click </w:t>
      </w:r>
      <w:r>
        <w:rPr>
          <w:rStyle w:val="button"/>
        </w:rPr>
        <w:t>File</w:t>
      </w:r>
      <w:r>
        <w:t>.</w:t>
      </w:r>
    </w:p>
    <w:p w:rsidR="00235A36" w:rsidRDefault="00235A36" w:rsidP="00235A36">
      <w:pPr>
        <w:pStyle w:val="TinyParagraph"/>
      </w:pPr>
    </w:p>
    <w:p w:rsidR="00235A36" w:rsidRDefault="00235A36" w:rsidP="00235A36">
      <w:pPr>
        <w:pStyle w:val="Subtopic"/>
      </w:pPr>
      <w:bookmarkStart w:id="176" w:name="1818330"/>
      <w:bookmarkStart w:id="177" w:name="_Toc421133000"/>
      <w:bookmarkStart w:id="178" w:name="_Toc422399255"/>
      <w:r>
        <w:t>Add education topics</w:t>
      </w:r>
      <w:bookmarkEnd w:id="176"/>
      <w:bookmarkEnd w:id="177"/>
      <w:bookmarkEnd w:id="178"/>
    </w:p>
    <w:p w:rsidR="00235A36" w:rsidRDefault="00235A36" w:rsidP="00235A36">
      <w:r>
        <w:t xml:space="preserve">To add a topic, click the Manage Education tab in the Patient Education activity. </w:t>
      </w:r>
    </w:p>
    <w:p w:rsidR="00235A36" w:rsidRDefault="00235A36" w:rsidP="00E54251">
      <w:pPr>
        <w:pStyle w:val="Step"/>
        <w:numPr>
          <w:ilvl w:val="0"/>
          <w:numId w:val="51"/>
        </w:numPr>
        <w:spacing w:before="0" w:after="160" w:line="240" w:lineRule="auto"/>
      </w:pPr>
      <w:r>
        <w:t xml:space="preserve">Click </w:t>
      </w:r>
      <w:r>
        <w:rPr>
          <w:rStyle w:val="button"/>
        </w:rPr>
        <w:t>Add Title</w:t>
      </w:r>
      <w:r>
        <w:t xml:space="preserve"> at the bottom of the screen and search for a keyword.</w:t>
      </w:r>
    </w:p>
    <w:p w:rsidR="00235A36" w:rsidRDefault="00235A36" w:rsidP="00E54251">
      <w:pPr>
        <w:pStyle w:val="Step"/>
        <w:numPr>
          <w:ilvl w:val="0"/>
          <w:numId w:val="51"/>
        </w:numPr>
        <w:spacing w:before="0" w:after="160" w:line="240" w:lineRule="auto"/>
      </w:pPr>
      <w:r>
        <w:t xml:space="preserve">Select the title you want and click </w:t>
      </w:r>
      <w:r>
        <w:rPr>
          <w:rStyle w:val="button"/>
        </w:rPr>
        <w:t>Accept</w:t>
      </w:r>
      <w:r>
        <w:t>. The Add Education Title/Topic window opens.</w:t>
      </w:r>
    </w:p>
    <w:p w:rsidR="00235A36" w:rsidRDefault="00235A36" w:rsidP="00E54251">
      <w:pPr>
        <w:pStyle w:val="Step"/>
        <w:numPr>
          <w:ilvl w:val="0"/>
          <w:numId w:val="51"/>
        </w:numPr>
        <w:spacing w:before="0" w:after="160" w:line="240" w:lineRule="auto"/>
      </w:pPr>
      <w:r>
        <w:t>Select the first check box. All the other check boxes are automatically selected.</w:t>
      </w:r>
    </w:p>
    <w:p w:rsidR="00235A36" w:rsidRDefault="00235A36" w:rsidP="00E54251">
      <w:pPr>
        <w:pStyle w:val="Step"/>
        <w:numPr>
          <w:ilvl w:val="0"/>
          <w:numId w:val="51"/>
        </w:numPr>
        <w:spacing w:before="0" w:after="160" w:line="240" w:lineRule="auto"/>
      </w:pPr>
      <w:r>
        <w:t xml:space="preserve">Clear the check boxes to remove any unnecessary topics and click </w:t>
      </w:r>
      <w:r>
        <w:rPr>
          <w:rStyle w:val="button"/>
        </w:rPr>
        <w:t>Accept</w:t>
      </w:r>
      <w:r>
        <w:t>. The topics appear on the Unresolved Education tab.</w:t>
      </w:r>
    </w:p>
    <w:p w:rsidR="00235A36" w:rsidRDefault="00235A36" w:rsidP="00235A36">
      <w:pPr>
        <w:pStyle w:val="TinyParagraph"/>
      </w:pPr>
    </w:p>
    <w:p w:rsidR="00235A36" w:rsidRDefault="00235A36" w:rsidP="00235A36">
      <w:pPr>
        <w:pStyle w:val="Subtopic"/>
      </w:pPr>
      <w:bookmarkStart w:id="179" w:name="1038547"/>
      <w:bookmarkStart w:id="180" w:name="_Toc421133001"/>
      <w:bookmarkStart w:id="181" w:name="_Toc422399256"/>
      <w:r>
        <w:t>Document educating the patient</w:t>
      </w:r>
      <w:bookmarkEnd w:id="179"/>
      <w:bookmarkEnd w:id="180"/>
      <w:bookmarkEnd w:id="181"/>
    </w:p>
    <w:p w:rsidR="00235A36" w:rsidRDefault="00235A36" w:rsidP="00E54251">
      <w:pPr>
        <w:pStyle w:val="Step"/>
        <w:numPr>
          <w:ilvl w:val="0"/>
          <w:numId w:val="52"/>
        </w:numPr>
        <w:spacing w:before="0" w:after="160" w:line="240" w:lineRule="auto"/>
      </w:pPr>
      <w:r>
        <w:t>Select the point you want to document on.</w:t>
      </w:r>
    </w:p>
    <w:p w:rsidR="00235A36" w:rsidRDefault="00235A36" w:rsidP="00E54251">
      <w:pPr>
        <w:pStyle w:val="Step"/>
        <w:numPr>
          <w:ilvl w:val="0"/>
          <w:numId w:val="52"/>
        </w:numPr>
        <w:spacing w:before="0" w:after="160" w:line="240" w:lineRule="auto"/>
      </w:pPr>
      <w:r>
        <w:t>Review the description of the teaching point and check for links to educational materials.</w:t>
      </w:r>
    </w:p>
    <w:p w:rsidR="00235A36" w:rsidRDefault="00235A36" w:rsidP="00E54251">
      <w:pPr>
        <w:pStyle w:val="Step"/>
        <w:numPr>
          <w:ilvl w:val="0"/>
          <w:numId w:val="52"/>
        </w:numPr>
        <w:spacing w:before="0" w:after="160" w:line="240" w:lineRule="auto"/>
      </w:pPr>
      <w:r>
        <w:lastRenderedPageBreak/>
        <w:t xml:space="preserve">Using the </w:t>
      </w:r>
      <w:r>
        <w:rPr>
          <w:rStyle w:val="button"/>
        </w:rPr>
        <w:t>Learner</w:t>
      </w:r>
      <w:r>
        <w:t xml:space="preserve">, </w:t>
      </w:r>
      <w:r>
        <w:rPr>
          <w:rStyle w:val="button"/>
        </w:rPr>
        <w:t>Readiness</w:t>
      </w:r>
      <w:r>
        <w:t xml:space="preserve">, </w:t>
      </w:r>
      <w:r>
        <w:rPr>
          <w:rStyle w:val="button"/>
        </w:rPr>
        <w:t>Method</w:t>
      </w:r>
      <w:r>
        <w:t xml:space="preserve">, and </w:t>
      </w:r>
      <w:r>
        <w:rPr>
          <w:rStyle w:val="button"/>
        </w:rPr>
        <w:t>Response</w:t>
      </w:r>
      <w:r>
        <w:t xml:space="preserve"> links, document how you educated the patient. A </w:t>
      </w:r>
      <w:r w:rsidRPr="00007786">
        <w:rPr>
          <w:noProof/>
        </w:rPr>
        <w:drawing>
          <wp:inline distT="0" distB="0" distL="0" distR="0">
            <wp:extent cx="123825" cy="123825"/>
            <wp:effectExtent l="0" t="0" r="952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6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t xml:space="preserve"> icon appears next to the teaching point to indicate that it's complete.</w:t>
      </w:r>
    </w:p>
    <w:tbl>
      <w:tblPr>
        <w:tblW w:w="9240"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3"/>
        <w:gridCol w:w="8327"/>
      </w:tblGrid>
      <w:tr w:rsidR="00235A36" w:rsidRPr="005E7BCB" w:rsidTr="00235A36">
        <w:trPr>
          <w:cantSplit/>
          <w:trHeight w:val="452"/>
        </w:trPr>
        <w:tc>
          <w:tcPr>
            <w:tcW w:w="913"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248285" cy="248285"/>
                  <wp:effectExtent l="0" t="0" r="0" b="0"/>
                  <wp:docPr id="414" name="Picture 4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27" w:type="dxa"/>
            <w:shd w:val="clear" w:color="auto" w:fill="auto"/>
            <w:vAlign w:val="center"/>
          </w:tcPr>
          <w:p w:rsidR="00235A36" w:rsidRPr="005E7BCB" w:rsidRDefault="00235A36" w:rsidP="008603A5">
            <w:pPr>
              <w:pStyle w:val="TipBox"/>
            </w:pPr>
            <w:r w:rsidRPr="005E7BCB">
              <w:rPr>
                <w:rStyle w:val="TipText"/>
              </w:rPr>
              <w:t xml:space="preserve">Click </w:t>
            </w:r>
            <w:r w:rsidRPr="005E7BCB">
              <w:rPr>
                <w:rStyle w:val="button"/>
              </w:rPr>
              <w:t>Apply Defaults</w:t>
            </w:r>
            <w:r w:rsidRPr="005E7BCB">
              <w:rPr>
                <w:rStyle w:val="TipText"/>
              </w:rPr>
              <w:t xml:space="preserve"> to indicate that the patient showed acceptance and verbalized understanding of your explanation.</w:t>
            </w:r>
          </w:p>
        </w:tc>
      </w:tr>
    </w:tbl>
    <w:p w:rsidR="00235A36" w:rsidRDefault="00235A36" w:rsidP="00235A36">
      <w:pPr>
        <w:spacing w:after="0" w:line="120" w:lineRule="auto"/>
        <w:rPr>
          <w:sz w:val="16"/>
          <w:szCs w:val="16"/>
        </w:rPr>
      </w:pPr>
    </w:p>
    <w:tbl>
      <w:tblPr>
        <w:tblW w:w="9263"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5"/>
        <w:gridCol w:w="8348"/>
      </w:tblGrid>
      <w:tr w:rsidR="00235A36" w:rsidRPr="005E7BCB" w:rsidTr="00235A36">
        <w:trPr>
          <w:cantSplit/>
          <w:trHeight w:val="549"/>
        </w:trPr>
        <w:tc>
          <w:tcPr>
            <w:tcW w:w="915" w:type="dxa"/>
            <w:shd w:val="clear" w:color="auto" w:fill="auto"/>
            <w:vAlign w:val="center"/>
          </w:tcPr>
          <w:p w:rsidR="00235A36" w:rsidRPr="005E7BCB" w:rsidRDefault="00235A36" w:rsidP="008603A5">
            <w:pPr>
              <w:pStyle w:val="NoteBoxIcon"/>
              <w:jc w:val="center"/>
            </w:pPr>
            <w:r w:rsidRPr="005E7BCB">
              <w:rPr>
                <w:noProof/>
              </w:rPr>
              <w:drawing>
                <wp:inline distT="0" distB="0" distL="0" distR="0">
                  <wp:extent cx="248285" cy="248285"/>
                  <wp:effectExtent l="0" t="0" r="0" b="0"/>
                  <wp:docPr id="413" name="Picture 4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48" w:type="dxa"/>
            <w:shd w:val="clear" w:color="auto" w:fill="auto"/>
            <w:vAlign w:val="center"/>
          </w:tcPr>
          <w:p w:rsidR="00235A36" w:rsidRPr="005E7BCB" w:rsidRDefault="00235A36" w:rsidP="008603A5">
            <w:pPr>
              <w:pStyle w:val="TipBox"/>
            </w:pPr>
            <w:r w:rsidRPr="005E7BCB">
              <w:rPr>
                <w:rStyle w:val="TipText"/>
              </w:rPr>
              <w:t xml:space="preserve">Click </w:t>
            </w:r>
            <w:r w:rsidRPr="005E7BCB">
              <w:rPr>
                <w:rStyle w:val="button"/>
              </w:rPr>
              <w:t xml:space="preserve">Multiple </w:t>
            </w:r>
            <w:r w:rsidRPr="005E7BCB">
              <w:rPr>
                <w:rStyle w:val="TipText"/>
              </w:rPr>
              <w:t>to quickly document progress on multiple teaching points or with multiple learners. Use this button only when all learners demonstrate the same understanding.</w:t>
            </w:r>
          </w:p>
        </w:tc>
      </w:tr>
    </w:tbl>
    <w:p w:rsidR="00235A36" w:rsidRDefault="00235A36" w:rsidP="00235A36">
      <w:pPr>
        <w:spacing w:after="0" w:line="120" w:lineRule="auto"/>
        <w:rPr>
          <w:sz w:val="16"/>
          <w:szCs w:val="16"/>
        </w:rPr>
      </w:pPr>
    </w:p>
    <w:p w:rsidR="00D22CC8" w:rsidRDefault="00235A36" w:rsidP="00235A36">
      <w:pPr>
        <w:pStyle w:val="StepImage"/>
        <w:jc w:val="center"/>
      </w:pPr>
      <w:r w:rsidRPr="00007786">
        <w:drawing>
          <wp:inline distT="0" distB="0" distL="0" distR="0">
            <wp:extent cx="3518115" cy="1701800"/>
            <wp:effectExtent l="0" t="0" r="6350" b="0"/>
            <wp:docPr id="412" name="Picture 4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546a.png"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4442" cy="1733884"/>
                    </a:xfrm>
                    <a:prstGeom prst="rect">
                      <a:avLst/>
                    </a:prstGeom>
                    <a:noFill/>
                    <a:ln>
                      <a:noFill/>
                    </a:ln>
                  </pic:spPr>
                </pic:pic>
              </a:graphicData>
            </a:graphic>
          </wp:inline>
        </w:drawing>
      </w:r>
    </w:p>
    <w:p w:rsidR="00D22CC8" w:rsidRDefault="00D22CC8">
      <w:pPr>
        <w:sectPr w:rsidR="00D22CC8">
          <w:footerReference w:type="default" r:id="rId121"/>
          <w:type w:val="continuous"/>
          <w:pgSz w:w="12240" w:h="15840" w:code="1"/>
          <w:pgMar w:top="1152" w:right="1440" w:bottom="1152" w:left="1440" w:header="720" w:footer="720" w:gutter="0"/>
          <w:cols w:space="720"/>
          <w:docGrid w:linePitch="360"/>
        </w:sectPr>
      </w:pPr>
    </w:p>
    <w:p w:rsidR="00D22CC8" w:rsidRDefault="00A83D54">
      <w:pPr>
        <w:pStyle w:val="MainTopic-Red"/>
      </w:pPr>
      <w:bookmarkStart w:id="182" w:name="1038521"/>
      <w:bookmarkStart w:id="183" w:name="_Toc422399257"/>
      <w:r>
        <w:lastRenderedPageBreak/>
        <w:t>Transfer a Patient from Another Unit</w:t>
      </w:r>
      <w:bookmarkEnd w:id="182"/>
      <w:bookmarkEnd w:id="183"/>
    </w:p>
    <w:p w:rsidR="00E54251" w:rsidRDefault="00E54251" w:rsidP="00E54251">
      <w:pPr>
        <w:pStyle w:val="Subtopic"/>
      </w:pPr>
      <w:bookmarkStart w:id="184" w:name="1038510"/>
      <w:bookmarkStart w:id="185" w:name="_Toc421133003"/>
      <w:bookmarkStart w:id="186" w:name="_Toc422399258"/>
      <w:r>
        <w:t>Confirm a patient's arrival in your unit</w:t>
      </w:r>
      <w:bookmarkEnd w:id="184"/>
      <w:bookmarkEnd w:id="185"/>
      <w:bookmarkEnd w:id="186"/>
    </w:p>
    <w:p w:rsidR="00E54251" w:rsidRDefault="00E54251" w:rsidP="00E54251">
      <w:r>
        <w:t xml:space="preserve">To find incoming transfer patients, select the </w:t>
      </w:r>
      <w:r w:rsidRPr="00007786">
        <w:rPr>
          <w:noProof/>
        </w:rPr>
        <w:drawing>
          <wp:inline distT="0" distB="0" distL="0" distR="0">
            <wp:extent cx="154940" cy="15494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700001To1800000\178453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Unit Manager tab. Incoming transfer patients appear in the Incoming Transfers section in the lower left corner. </w:t>
      </w:r>
    </w:p>
    <w:p w:rsidR="00E54251" w:rsidRDefault="00E54251" w:rsidP="00E54251">
      <w:pPr>
        <w:pStyle w:val="Image"/>
        <w:jc w:val="center"/>
      </w:pPr>
      <w:r w:rsidRPr="00007786">
        <w:rPr>
          <w:noProof/>
        </w:rPr>
        <w:drawing>
          <wp:inline distT="0" distB="0" distL="0" distR="0">
            <wp:extent cx="5362414" cy="866624"/>
            <wp:effectExtent l="0" t="0" r="0" b="0"/>
            <wp:docPr id="434" name="Picture 434" descr="Incoming Trans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2100001To2200000\2109805.png" descr="Incoming Transfer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20667" cy="876038"/>
                    </a:xfrm>
                    <a:prstGeom prst="rect">
                      <a:avLst/>
                    </a:prstGeom>
                    <a:noFill/>
                    <a:ln>
                      <a:noFill/>
                    </a:ln>
                  </pic:spPr>
                </pic:pic>
              </a:graphicData>
            </a:graphic>
          </wp:inline>
        </w:drawing>
      </w:r>
    </w:p>
    <w:p w:rsidR="00E54251" w:rsidRDefault="00E54251" w:rsidP="00E54251">
      <w:pPr>
        <w:pStyle w:val="Step"/>
        <w:numPr>
          <w:ilvl w:val="0"/>
          <w:numId w:val="53"/>
        </w:numPr>
        <w:spacing w:before="0" w:after="160" w:line="240" w:lineRule="auto"/>
      </w:pPr>
      <w:r>
        <w:t xml:space="preserve">In the Incoming Transfers section, select the patient who arrived. </w:t>
      </w:r>
    </w:p>
    <w:p w:rsidR="00E54251" w:rsidRDefault="00E54251" w:rsidP="00E54251">
      <w:pPr>
        <w:pStyle w:val="Step"/>
        <w:numPr>
          <w:ilvl w:val="0"/>
          <w:numId w:val="53"/>
        </w:numPr>
        <w:spacing w:before="0" w:after="160" w:line="240" w:lineRule="auto"/>
      </w:pPr>
      <w:r>
        <w:t xml:space="preserve">Click </w:t>
      </w:r>
      <w:r w:rsidRPr="00007786">
        <w:rPr>
          <w:noProof/>
        </w:rPr>
        <w:drawing>
          <wp:inline distT="0" distB="0" distL="0" distR="0">
            <wp:extent cx="123825" cy="12382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5770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Transfer</w:t>
      </w:r>
      <w:r>
        <w:t xml:space="preserve"> on the main toolbar. The Transfer window opens.</w:t>
      </w:r>
    </w:p>
    <w:p w:rsidR="00E54251" w:rsidRDefault="00E54251" w:rsidP="00E54251">
      <w:pPr>
        <w:pStyle w:val="Step"/>
        <w:numPr>
          <w:ilvl w:val="0"/>
          <w:numId w:val="53"/>
        </w:numPr>
        <w:spacing w:before="0" w:after="160" w:line="240" w:lineRule="auto"/>
      </w:pPr>
      <w:r>
        <w:t>Enter the date and time and make sure the bed is correct.</w:t>
      </w:r>
    </w:p>
    <w:p w:rsidR="00E54251" w:rsidRDefault="00E54251" w:rsidP="00E54251">
      <w:pPr>
        <w:pStyle w:val="Step"/>
        <w:numPr>
          <w:ilvl w:val="0"/>
          <w:numId w:val="53"/>
        </w:numPr>
        <w:spacing w:before="0" w:after="160" w:line="240" w:lineRule="auto"/>
      </w:pPr>
      <w:r>
        <w:t xml:space="preserve">Click </w:t>
      </w:r>
      <w:r w:rsidRPr="00007786">
        <w:rPr>
          <w:noProof/>
        </w:rPr>
        <w:drawing>
          <wp:inline distT="0" distB="0" distL="0" distR="0">
            <wp:extent cx="123825" cy="123825"/>
            <wp:effectExtent l="0" t="0" r="9525" b="952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2010 RELEASE\1200001To1300000\125770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Transfer</w:t>
      </w:r>
      <w:r>
        <w:t xml:space="preserve"> at the bottom of the screen.</w:t>
      </w:r>
    </w:p>
    <w:p w:rsidR="00E54251" w:rsidRDefault="00E54251" w:rsidP="00E54251">
      <w:pPr>
        <w:pStyle w:val="Image"/>
        <w:jc w:val="center"/>
      </w:pPr>
      <w:r w:rsidRPr="00007786">
        <w:rPr>
          <w:noProof/>
        </w:rPr>
        <w:drawing>
          <wp:inline distT="0" distB="0" distL="0" distR="0">
            <wp:extent cx="5548393" cy="1607419"/>
            <wp:effectExtent l="0" t="0" r="0" b="0"/>
            <wp:docPr id="431" name="Picture 4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509.png" descr="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63062" cy="1611669"/>
                    </a:xfrm>
                    <a:prstGeom prst="rect">
                      <a:avLst/>
                    </a:prstGeom>
                    <a:noFill/>
                    <a:ln>
                      <a:noFill/>
                    </a:ln>
                  </pic:spPr>
                </pic:pic>
              </a:graphicData>
            </a:graphic>
          </wp:inline>
        </w:drawing>
      </w:r>
    </w:p>
    <w:tbl>
      <w:tblPr>
        <w:tblW w:w="9283"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7"/>
        <w:gridCol w:w="8366"/>
      </w:tblGrid>
      <w:tr w:rsidR="00E54251" w:rsidRPr="005E7BCB" w:rsidTr="00E54251">
        <w:trPr>
          <w:cantSplit/>
          <w:trHeight w:val="501"/>
        </w:trPr>
        <w:tc>
          <w:tcPr>
            <w:tcW w:w="917" w:type="dxa"/>
            <w:shd w:val="clear" w:color="auto" w:fill="auto"/>
            <w:vAlign w:val="center"/>
          </w:tcPr>
          <w:p w:rsidR="00E54251" w:rsidRPr="005E7BCB" w:rsidRDefault="00E54251" w:rsidP="008603A5">
            <w:pPr>
              <w:pStyle w:val="NoteBoxIcon"/>
              <w:jc w:val="center"/>
            </w:pPr>
            <w:r w:rsidRPr="005E7BCB">
              <w:rPr>
                <w:noProof/>
              </w:rPr>
              <w:lastRenderedPageBreak/>
              <w:drawing>
                <wp:inline distT="0" distB="0" distL="0" distR="0">
                  <wp:extent cx="248285" cy="248285"/>
                  <wp:effectExtent l="0" t="0" r="0" b="0"/>
                  <wp:docPr id="430" name="Picture 4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66" w:type="dxa"/>
            <w:shd w:val="clear" w:color="auto" w:fill="auto"/>
            <w:vAlign w:val="center"/>
          </w:tcPr>
          <w:p w:rsidR="00E54251" w:rsidRPr="005E7BCB" w:rsidRDefault="00E54251" w:rsidP="008603A5">
            <w:pPr>
              <w:pStyle w:val="TipBox"/>
            </w:pPr>
            <w:r w:rsidRPr="005E7BCB">
              <w:rPr>
                <w:rStyle w:val="TipText"/>
              </w:rPr>
              <w:t xml:space="preserve">Assign yourself to the transferred patient's treatment team. Open Patient Lists and find the transferred patient on your unit's list. Right-click the patient and select </w:t>
            </w:r>
            <w:r w:rsidRPr="005E7BCB">
              <w:rPr>
                <w:rStyle w:val="button"/>
              </w:rPr>
              <w:t>Assign Me</w:t>
            </w:r>
            <w:r w:rsidRPr="005E7BCB">
              <w:rPr>
                <w:rStyle w:val="TipText"/>
              </w:rPr>
              <w:t>. The patient appears on your All My Patients list.</w:t>
            </w:r>
          </w:p>
        </w:tc>
      </w:tr>
    </w:tbl>
    <w:p w:rsidR="00E54251" w:rsidRDefault="00E54251" w:rsidP="00E54251">
      <w:pPr>
        <w:spacing w:after="0" w:line="120" w:lineRule="auto"/>
        <w:rPr>
          <w:sz w:val="16"/>
          <w:szCs w:val="16"/>
        </w:rPr>
      </w:pPr>
    </w:p>
    <w:p w:rsidR="00E54251" w:rsidRDefault="00E54251" w:rsidP="00E54251">
      <w:pPr>
        <w:pStyle w:val="TinyParagraph"/>
      </w:pPr>
      <w:r>
        <w:br w:type="page"/>
      </w:r>
    </w:p>
    <w:p w:rsidR="00E54251" w:rsidRDefault="00E54251" w:rsidP="00E54251">
      <w:pPr>
        <w:pStyle w:val="Subtopic"/>
      </w:pPr>
      <w:bookmarkStart w:id="187" w:name="1818728"/>
      <w:bookmarkStart w:id="188" w:name="_Toc421133004"/>
      <w:bookmarkStart w:id="189" w:name="_Toc422399259"/>
      <w:r>
        <w:lastRenderedPageBreak/>
        <w:t>Make sure the physician reviewed medications</w:t>
      </w:r>
      <w:bookmarkEnd w:id="187"/>
      <w:bookmarkEnd w:id="188"/>
      <w:bookmarkEnd w:id="189"/>
    </w:p>
    <w:p w:rsidR="00E54251" w:rsidRDefault="00E54251" w:rsidP="00E54251">
      <w:r>
        <w:t xml:space="preserve">Physicians must review all of a patient's orders before transfer (medication reconciliation). </w:t>
      </w:r>
    </w:p>
    <w:p w:rsidR="00E54251" w:rsidRDefault="00E54251" w:rsidP="00E54251">
      <w:pPr>
        <w:pStyle w:val="Step"/>
        <w:numPr>
          <w:ilvl w:val="0"/>
          <w:numId w:val="54"/>
        </w:numPr>
        <w:spacing w:before="0" w:after="160" w:line="240" w:lineRule="auto"/>
      </w:pPr>
      <w:r>
        <w:t>Open the Transfer navigator to the Med Rec Status section.</w:t>
      </w:r>
    </w:p>
    <w:p w:rsidR="00E54251" w:rsidRDefault="00E54251" w:rsidP="00E54251">
      <w:pPr>
        <w:pStyle w:val="Step"/>
        <w:numPr>
          <w:ilvl w:val="0"/>
          <w:numId w:val="54"/>
        </w:numPr>
        <w:spacing w:before="0" w:after="160" w:line="240" w:lineRule="auto"/>
      </w:pPr>
      <w:r>
        <w:t>If orders appear in the Orders Needing Review before Transfer section, contact the physician for a decision about whether to continue them in the new unit.</w:t>
      </w:r>
    </w:p>
    <w:p w:rsidR="00E54251" w:rsidRDefault="00E54251" w:rsidP="00E54251">
      <w:pPr>
        <w:pStyle w:val="Image"/>
        <w:jc w:val="center"/>
      </w:pPr>
      <w:r w:rsidRPr="00007786">
        <w:rPr>
          <w:noProof/>
        </w:rPr>
        <w:drawing>
          <wp:inline distT="0" distB="0" distL="0" distR="0">
            <wp:extent cx="5716673" cy="1100380"/>
            <wp:effectExtent l="0" t="0" r="0" b="5080"/>
            <wp:docPr id="429" name="Picture 429" descr="Med Rec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18729.png" descr="Med Rec Statu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3374" cy="1103595"/>
                    </a:xfrm>
                    <a:prstGeom prst="rect">
                      <a:avLst/>
                    </a:prstGeom>
                    <a:noFill/>
                    <a:ln>
                      <a:noFill/>
                    </a:ln>
                  </pic:spPr>
                </pic:pic>
              </a:graphicData>
            </a:graphic>
          </wp:inline>
        </w:drawing>
      </w:r>
    </w:p>
    <w:p w:rsidR="00E54251" w:rsidRDefault="00E54251" w:rsidP="00E54251">
      <w:pPr>
        <w:pStyle w:val="Subtopic"/>
      </w:pPr>
      <w:bookmarkStart w:id="190" w:name="1038520"/>
      <w:bookmarkStart w:id="191" w:name="_Toc421133005"/>
      <w:bookmarkStart w:id="192" w:name="_Toc422399260"/>
      <w:r>
        <w:t>Release orders after a transfer</w:t>
      </w:r>
      <w:bookmarkEnd w:id="190"/>
      <w:bookmarkEnd w:id="191"/>
      <w:bookmarkEnd w:id="192"/>
    </w:p>
    <w:p w:rsidR="00E54251" w:rsidRDefault="00E54251" w:rsidP="00E54251">
      <w:r>
        <w:t xml:space="preserve">The patient's transfer must be confirmed in the Unit Manager before you release the orders. If the transfer isn't complete, all orders will be routed to the original unit when you click </w:t>
      </w:r>
      <w:r>
        <w:rPr>
          <w:rStyle w:val="button"/>
        </w:rPr>
        <w:t>Release</w:t>
      </w:r>
      <w:r>
        <w:t>.</w:t>
      </w:r>
    </w:p>
    <w:tbl>
      <w:tblPr>
        <w:tblW w:w="0" w:type="auto"/>
        <w:tblInd w:w="108" w:type="dxa"/>
        <w:tblBorders>
          <w:top w:val="single" w:sz="8" w:space="0" w:color="A698C9"/>
          <w:left w:val="single" w:sz="8" w:space="0" w:color="A698C9"/>
          <w:bottom w:val="single" w:sz="8" w:space="0" w:color="A698C9"/>
          <w:right w:val="single" w:sz="8" w:space="0" w:color="A698C9"/>
          <w:insideH w:val="single" w:sz="8" w:space="0" w:color="A698C9"/>
          <w:insideV w:val="single" w:sz="8" w:space="0" w:color="A698C9"/>
        </w:tblBorders>
        <w:tblLook w:val="04A0" w:firstRow="1" w:lastRow="0" w:firstColumn="1" w:lastColumn="0" w:noHBand="0" w:noVBand="1"/>
      </w:tblPr>
      <w:tblGrid>
        <w:gridCol w:w="891"/>
        <w:gridCol w:w="8129"/>
      </w:tblGrid>
      <w:tr w:rsidR="00E54251" w:rsidRPr="005E7BCB" w:rsidTr="00E54251">
        <w:trPr>
          <w:cantSplit/>
          <w:trHeight w:val="398"/>
        </w:trPr>
        <w:tc>
          <w:tcPr>
            <w:tcW w:w="891" w:type="dxa"/>
            <w:shd w:val="clear" w:color="auto" w:fill="auto"/>
            <w:vAlign w:val="center"/>
          </w:tcPr>
          <w:p w:rsidR="00E54251" w:rsidRPr="005E7BCB" w:rsidRDefault="00E54251" w:rsidP="008603A5">
            <w:pPr>
              <w:pStyle w:val="NoteBoxIcon"/>
              <w:jc w:val="center"/>
            </w:pPr>
            <w:r w:rsidRPr="005E7BCB">
              <w:rPr>
                <w:noProof/>
              </w:rPr>
              <w:drawing>
                <wp:inline distT="0" distB="0" distL="0" distR="0">
                  <wp:extent cx="232410" cy="217170"/>
                  <wp:effectExtent l="0" t="0" r="0" b="0"/>
                  <wp:docPr id="428" name="Picture 428" descr="Page Reference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descr="Page Reference Tip"/>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32410" cy="217170"/>
                          </a:xfrm>
                          <a:prstGeom prst="rect">
                            <a:avLst/>
                          </a:prstGeom>
                          <a:noFill/>
                          <a:ln>
                            <a:noFill/>
                          </a:ln>
                        </pic:spPr>
                      </pic:pic>
                    </a:graphicData>
                  </a:graphic>
                </wp:inline>
              </w:drawing>
            </w:r>
          </w:p>
        </w:tc>
        <w:tc>
          <w:tcPr>
            <w:tcW w:w="8129" w:type="dxa"/>
            <w:shd w:val="clear" w:color="auto" w:fill="auto"/>
            <w:vAlign w:val="center"/>
          </w:tcPr>
          <w:p w:rsidR="00E54251" w:rsidRPr="005E7BCB" w:rsidRDefault="00E54251" w:rsidP="008603A5">
            <w:pPr>
              <w:pStyle w:val="TipBox"/>
            </w:pPr>
            <w:r w:rsidRPr="005E7BCB">
              <w:rPr>
                <w:rStyle w:val="TipText"/>
              </w:rPr>
              <w:t xml:space="preserve">For more information about releasing signed and held orders, refer to p. </w:t>
            </w:r>
            <w:r w:rsidRPr="005E7BCB">
              <w:rPr>
                <w:rStyle w:val="TipText"/>
              </w:rPr>
              <w:fldChar w:fldCharType="begin"/>
            </w:r>
            <w:r w:rsidRPr="005E7BCB">
              <w:rPr>
                <w:rStyle w:val="TipText"/>
              </w:rPr>
              <w:instrText xml:space="preserve"> PAGEREF 1038472 \h </w:instrText>
            </w:r>
            <w:r w:rsidRPr="005E7BCB">
              <w:rPr>
                <w:rStyle w:val="TipText"/>
              </w:rPr>
            </w:r>
            <w:r w:rsidRPr="005E7BCB">
              <w:rPr>
                <w:rStyle w:val="TipText"/>
              </w:rPr>
              <w:fldChar w:fldCharType="separate"/>
            </w:r>
            <w:r w:rsidRPr="005E7BCB">
              <w:rPr>
                <w:rStyle w:val="TipText"/>
                <w:noProof/>
              </w:rPr>
              <w:t>59</w:t>
            </w:r>
            <w:r w:rsidRPr="005E7BCB">
              <w:rPr>
                <w:rStyle w:val="TipText"/>
              </w:rPr>
              <w:fldChar w:fldCharType="end"/>
            </w:r>
            <w:r w:rsidRPr="005E7BCB">
              <w:rPr>
                <w:rStyle w:val="TipText"/>
              </w:rPr>
              <w:t>.</w:t>
            </w:r>
          </w:p>
        </w:tc>
      </w:tr>
    </w:tbl>
    <w:p w:rsidR="00D22CC8" w:rsidRDefault="00D22CC8">
      <w:pPr>
        <w:spacing w:after="0" w:line="120" w:lineRule="auto"/>
        <w:rPr>
          <w:sz w:val="16"/>
          <w:szCs w:val="16"/>
        </w:rPr>
      </w:pPr>
    </w:p>
    <w:p w:rsidR="00D22CC8" w:rsidRDefault="00D22CC8">
      <w:pPr>
        <w:sectPr w:rsidR="00D22CC8">
          <w:footerReference w:type="default" r:id="rId128"/>
          <w:type w:val="continuous"/>
          <w:pgSz w:w="12240" w:h="15840" w:code="1"/>
          <w:pgMar w:top="1152" w:right="1440" w:bottom="1152" w:left="1440" w:header="720" w:footer="720" w:gutter="0"/>
          <w:cols w:space="720"/>
          <w:docGrid w:linePitch="360"/>
        </w:sectPr>
      </w:pPr>
    </w:p>
    <w:p w:rsidR="00D22CC8" w:rsidRDefault="00A83D54">
      <w:pPr>
        <w:pStyle w:val="MainTopic-Purple"/>
      </w:pPr>
      <w:bookmarkStart w:id="193" w:name="1038576"/>
      <w:bookmarkStart w:id="194" w:name="_Toc422399261"/>
      <w:r>
        <w:lastRenderedPageBreak/>
        <w:t>Manage Orders</w:t>
      </w:r>
      <w:bookmarkEnd w:id="193"/>
      <w:bookmarkEnd w:id="194"/>
    </w:p>
    <w:p w:rsidR="00E54251" w:rsidRDefault="00E54251" w:rsidP="00E54251">
      <w:r>
        <w:t xml:space="preserve">To enter orders, select the Orders activity tab. Here, you can see all of the patient's current orders. </w:t>
      </w:r>
    </w:p>
    <w:p w:rsidR="00E54251" w:rsidRDefault="00E54251" w:rsidP="00E54251">
      <w:pPr>
        <w:pStyle w:val="Subtopic"/>
      </w:pPr>
      <w:bookmarkStart w:id="195" w:name="1038555"/>
      <w:bookmarkStart w:id="196" w:name="_Toc421133007"/>
      <w:bookmarkStart w:id="197" w:name="_Toc422399262"/>
      <w:r>
        <w:t>Enter a new order</w:t>
      </w:r>
      <w:bookmarkEnd w:id="195"/>
      <w:bookmarkEnd w:id="196"/>
      <w:bookmarkEnd w:id="197"/>
    </w:p>
    <w:p w:rsidR="00E54251" w:rsidRDefault="00E54251" w:rsidP="00E54251">
      <w:r>
        <w:t xml:space="preserve">Use the Orders sidebar on the right to enter new orders. </w:t>
      </w:r>
    </w:p>
    <w:p w:rsidR="00E54251" w:rsidRDefault="00E54251" w:rsidP="00E54251">
      <w:pPr>
        <w:pStyle w:val="Step"/>
        <w:numPr>
          <w:ilvl w:val="0"/>
          <w:numId w:val="55"/>
        </w:numPr>
        <w:spacing w:before="0" w:after="160" w:line="240" w:lineRule="auto"/>
      </w:pPr>
      <w:r>
        <w:t xml:space="preserve">Enter the first few letters of a medication or other order in the </w:t>
      </w:r>
      <w:r>
        <w:rPr>
          <w:rStyle w:val="button"/>
        </w:rPr>
        <w:t xml:space="preserve">Place new order </w:t>
      </w:r>
      <w:r>
        <w:t xml:space="preserve">field and press </w:t>
      </w:r>
      <w:r>
        <w:rPr>
          <w:rStyle w:val="keys"/>
        </w:rPr>
        <w:t>ENTER</w:t>
      </w:r>
      <w:r>
        <w:t>.</w:t>
      </w:r>
    </w:p>
    <w:p w:rsidR="00E54251" w:rsidRDefault="00E54251" w:rsidP="00E54251">
      <w:pPr>
        <w:pStyle w:val="Step"/>
        <w:numPr>
          <w:ilvl w:val="0"/>
          <w:numId w:val="55"/>
        </w:numPr>
        <w:spacing w:before="0" w:after="160" w:line="240" w:lineRule="auto"/>
      </w:pPr>
      <w:r>
        <w:t xml:space="preserve">Double-click the correct order. It appears in the sidebar under the </w:t>
      </w:r>
      <w:r>
        <w:rPr>
          <w:rStyle w:val="button"/>
        </w:rPr>
        <w:t>New Order</w:t>
      </w:r>
      <w:r>
        <w:t xml:space="preserve"> header. </w:t>
      </w:r>
    </w:p>
    <w:tbl>
      <w:tblPr>
        <w:tblW w:w="0" w:type="auto"/>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0"/>
        <w:gridCol w:w="8301"/>
      </w:tblGrid>
      <w:tr w:rsidR="00E54251" w:rsidRPr="005E7BCB" w:rsidTr="00E54251">
        <w:trPr>
          <w:cantSplit/>
          <w:trHeight w:val="660"/>
        </w:trPr>
        <w:tc>
          <w:tcPr>
            <w:tcW w:w="910" w:type="dxa"/>
            <w:shd w:val="clear" w:color="auto" w:fill="auto"/>
            <w:vAlign w:val="center"/>
          </w:tcPr>
          <w:p w:rsidR="00E54251" w:rsidRPr="005E7BCB" w:rsidRDefault="00E54251" w:rsidP="008603A5">
            <w:pPr>
              <w:pStyle w:val="NoteBoxIcon"/>
              <w:jc w:val="center"/>
            </w:pPr>
            <w:r w:rsidRPr="005E7BCB">
              <w:rPr>
                <w:noProof/>
              </w:rPr>
              <w:drawing>
                <wp:inline distT="0" distB="0" distL="0" distR="0">
                  <wp:extent cx="248285" cy="248285"/>
                  <wp:effectExtent l="0" t="0" r="0" b="0"/>
                  <wp:docPr id="443" name="Picture 44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01" w:type="dxa"/>
            <w:shd w:val="clear" w:color="auto" w:fill="auto"/>
            <w:vAlign w:val="center"/>
          </w:tcPr>
          <w:p w:rsidR="00E54251" w:rsidRPr="005E7BCB" w:rsidRDefault="00E54251" w:rsidP="008603A5">
            <w:pPr>
              <w:pStyle w:val="TipBox"/>
            </w:pPr>
            <w:r w:rsidRPr="005E7BCB">
              <w:rPr>
                <w:rStyle w:val="TipText"/>
              </w:rPr>
              <w:t>If you don't see the order you want on the Preference List tab, click the Facility List tab to see more options. Also, make sure that you're spelling the medication name correctly. When in doubt, enter fewer letters.</w:t>
            </w:r>
          </w:p>
        </w:tc>
      </w:tr>
    </w:tbl>
    <w:p w:rsidR="00E54251" w:rsidRDefault="00E54251" w:rsidP="00E54251">
      <w:pPr>
        <w:spacing w:after="0" w:line="120" w:lineRule="auto"/>
        <w:rPr>
          <w:sz w:val="16"/>
          <w:szCs w:val="16"/>
        </w:rPr>
      </w:pPr>
    </w:p>
    <w:p w:rsidR="00E54251" w:rsidRDefault="00E54251" w:rsidP="00E54251">
      <w:pPr>
        <w:pStyle w:val="Step"/>
        <w:numPr>
          <w:ilvl w:val="0"/>
          <w:numId w:val="55"/>
        </w:numPr>
        <w:spacing w:before="0" w:after="160" w:line="240" w:lineRule="auto"/>
      </w:pPr>
      <w:r>
        <w:t>To edit details of the order, click it. (The details open automatically if information is required.)</w:t>
      </w:r>
    </w:p>
    <w:p w:rsidR="00E54251" w:rsidRDefault="00E54251" w:rsidP="00E54251">
      <w:pPr>
        <w:pStyle w:val="Step"/>
        <w:numPr>
          <w:ilvl w:val="0"/>
          <w:numId w:val="55"/>
        </w:numPr>
        <w:spacing w:before="0" w:after="160" w:line="240" w:lineRule="auto"/>
      </w:pPr>
      <w:r>
        <w:t xml:space="preserve">When you've made all necessary changes to the order, click </w:t>
      </w:r>
      <w:r w:rsidRPr="00007786">
        <w:rPr>
          <w:noProof/>
        </w:rPr>
        <w:drawing>
          <wp:inline distT="0" distB="0" distL="0" distR="0">
            <wp:extent cx="123825" cy="123825"/>
            <wp:effectExtent l="0" t="0" r="9525" b="952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06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Sign</w:t>
      </w:r>
      <w:r>
        <w:t xml:space="preserve">. </w:t>
      </w:r>
    </w:p>
    <w:p w:rsidR="00E54251" w:rsidRDefault="00E54251" w:rsidP="00E54251">
      <w:pPr>
        <w:pStyle w:val="Image"/>
        <w:jc w:val="center"/>
      </w:pPr>
      <w:r w:rsidRPr="00007786">
        <w:rPr>
          <w:noProof/>
        </w:rPr>
        <w:drawing>
          <wp:inline distT="0" distB="0" distL="0" distR="0">
            <wp:extent cx="3115160" cy="1792518"/>
            <wp:effectExtent l="0" t="0" r="0" b="0"/>
            <wp:docPr id="441" name="Picture 441" descr="Manag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800001To1900000\1889079.png" descr="Manage Order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37295" cy="1805255"/>
                    </a:xfrm>
                    <a:prstGeom prst="rect">
                      <a:avLst/>
                    </a:prstGeom>
                    <a:noFill/>
                    <a:ln>
                      <a:noFill/>
                    </a:ln>
                  </pic:spPr>
                </pic:pic>
              </a:graphicData>
            </a:graphic>
          </wp:inline>
        </w:drawing>
      </w:r>
    </w:p>
    <w:p w:rsidR="00E54251" w:rsidRDefault="00E54251" w:rsidP="00E54251">
      <w:pPr>
        <w:pStyle w:val="Step"/>
        <w:numPr>
          <w:ilvl w:val="0"/>
          <w:numId w:val="55"/>
        </w:numPr>
        <w:spacing w:before="0" w:after="160" w:line="240" w:lineRule="auto"/>
      </w:pPr>
      <w:r>
        <w:t>In the Providers window, enter the order mode, such as Telephone with readback.</w:t>
      </w:r>
    </w:p>
    <w:p w:rsidR="00E54251" w:rsidRDefault="00E54251" w:rsidP="00E54251">
      <w:pPr>
        <w:pStyle w:val="Step"/>
        <w:numPr>
          <w:ilvl w:val="0"/>
          <w:numId w:val="55"/>
        </w:numPr>
        <w:spacing w:before="0" w:after="160" w:line="240" w:lineRule="auto"/>
      </w:pPr>
      <w:r>
        <w:lastRenderedPageBreak/>
        <w:t xml:space="preserve">Enter the ordering and authorizing providers. If you can't find the correct provider, clear the </w:t>
      </w:r>
      <w:r>
        <w:rPr>
          <w:rStyle w:val="button"/>
        </w:rPr>
        <w:t xml:space="preserve">Filter providers by treatment team members </w:t>
      </w:r>
      <w:r>
        <w:t>check box.</w:t>
      </w:r>
    </w:p>
    <w:p w:rsidR="00E54251" w:rsidRDefault="00E54251" w:rsidP="00E54251">
      <w:pPr>
        <w:pStyle w:val="Step"/>
        <w:numPr>
          <w:ilvl w:val="0"/>
          <w:numId w:val="55"/>
        </w:numPr>
        <w:spacing w:before="0" w:after="160" w:line="240" w:lineRule="auto"/>
      </w:pPr>
      <w:r>
        <w:t xml:space="preserve">Click </w:t>
      </w:r>
      <w:r>
        <w:rPr>
          <w:rStyle w:val="button"/>
        </w:rPr>
        <w:t>Accept</w:t>
      </w:r>
      <w:r>
        <w:t>. The orders are now active.</w:t>
      </w:r>
    </w:p>
    <w:p w:rsidR="00E54251" w:rsidRDefault="00E54251" w:rsidP="00E54251">
      <w:pPr>
        <w:pStyle w:val="Image"/>
        <w:jc w:val="center"/>
      </w:pPr>
      <w:r w:rsidRPr="00007786">
        <w:rPr>
          <w:noProof/>
        </w:rPr>
        <w:drawing>
          <wp:inline distT="0" distB="0" distL="0" distR="0">
            <wp:extent cx="4107180" cy="1844040"/>
            <wp:effectExtent l="0" t="0" r="7620" b="3810"/>
            <wp:docPr id="440" name="Picture 440" descr="Image - shared with nurse and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554.png" descr="Image - shared with nurse and therapy"/>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07180" cy="1844040"/>
                    </a:xfrm>
                    <a:prstGeom prst="rect">
                      <a:avLst/>
                    </a:prstGeom>
                    <a:noFill/>
                    <a:ln>
                      <a:noFill/>
                    </a:ln>
                  </pic:spPr>
                </pic:pic>
              </a:graphicData>
            </a:graphic>
          </wp:inline>
        </w:drawing>
      </w:r>
    </w:p>
    <w:p w:rsidR="00E54251" w:rsidRDefault="00E54251" w:rsidP="00E54251">
      <w:pPr>
        <w:pStyle w:val="TinyParagraph"/>
      </w:pPr>
    </w:p>
    <w:p w:rsidR="00E54251" w:rsidRDefault="00E54251" w:rsidP="00E54251">
      <w:pPr>
        <w:pStyle w:val="Subtopic"/>
      </w:pPr>
      <w:bookmarkStart w:id="198" w:name="1038569"/>
      <w:bookmarkStart w:id="199" w:name="_Toc421133008"/>
      <w:bookmarkStart w:id="200" w:name="_Toc422399263"/>
      <w:r>
        <w:t>Modify or discontinue an order</w:t>
      </w:r>
      <w:bookmarkEnd w:id="198"/>
      <w:bookmarkEnd w:id="199"/>
      <w:bookmarkEnd w:id="200"/>
    </w:p>
    <w:p w:rsidR="00E54251" w:rsidRDefault="00E54251" w:rsidP="00E54251">
      <w:r>
        <w:t xml:space="preserve">A. To discontinue an order, click </w:t>
      </w:r>
      <w:r>
        <w:rPr>
          <w:rStyle w:val="button"/>
        </w:rPr>
        <w:t>Discontinue</w:t>
      </w:r>
      <w:r>
        <w:t>. The order is crossed out and appears under the Orders to Discontinue header in the sidebar.</w:t>
      </w:r>
    </w:p>
    <w:p w:rsidR="00E54251" w:rsidRDefault="00E54251" w:rsidP="00E54251">
      <w:r>
        <w:t xml:space="preserve">B. To modify an order, click </w:t>
      </w:r>
      <w:r>
        <w:rPr>
          <w:rStyle w:val="button"/>
        </w:rPr>
        <w:t>Modify</w:t>
      </w:r>
      <w:r>
        <w:t xml:space="preserve">. The order appears under the Orders to Modify header in the sidebar and the Order Composer opens. Edit the details and click </w:t>
      </w:r>
      <w:r>
        <w:rPr>
          <w:rStyle w:val="button"/>
        </w:rPr>
        <w:t>Accept</w:t>
      </w:r>
      <w:r>
        <w:t xml:space="preserve"> when you're finished.</w:t>
      </w:r>
    </w:p>
    <w:p w:rsidR="00E54251" w:rsidRDefault="00E54251" w:rsidP="00E54251">
      <w:pPr>
        <w:pStyle w:val="Image"/>
        <w:jc w:val="center"/>
      </w:pPr>
      <w:r w:rsidRPr="00007786">
        <w:rPr>
          <w:noProof/>
        </w:rPr>
        <w:drawing>
          <wp:inline distT="0" distB="0" distL="0" distR="0">
            <wp:extent cx="3378630" cy="752616"/>
            <wp:effectExtent l="0" t="0" r="0" b="9525"/>
            <wp:docPr id="439" name="Picture 4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568.png"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38998" cy="766064"/>
                    </a:xfrm>
                    <a:prstGeom prst="rect">
                      <a:avLst/>
                    </a:prstGeom>
                    <a:noFill/>
                    <a:ln>
                      <a:noFill/>
                    </a:ln>
                  </pic:spPr>
                </pic:pic>
              </a:graphicData>
            </a:graphic>
          </wp:inline>
        </w:drawing>
      </w:r>
    </w:p>
    <w:p w:rsidR="00E54251" w:rsidRDefault="00E54251" w:rsidP="00E54251">
      <w:pPr>
        <w:pStyle w:val="TinyParagraph"/>
      </w:pPr>
    </w:p>
    <w:p w:rsidR="00E54251" w:rsidRDefault="00E54251" w:rsidP="00E54251">
      <w:pPr>
        <w:pStyle w:val="Subtopic"/>
      </w:pPr>
      <w:bookmarkStart w:id="201" w:name="1821398"/>
      <w:bookmarkStart w:id="202" w:name="_Toc421133009"/>
      <w:bookmarkStart w:id="203" w:name="_Toc422399264"/>
      <w:r>
        <w:lastRenderedPageBreak/>
        <w:t>Enter several similar orders at once</w:t>
      </w:r>
      <w:bookmarkEnd w:id="201"/>
      <w:bookmarkEnd w:id="202"/>
      <w:bookmarkEnd w:id="203"/>
    </w:p>
    <w:p w:rsidR="00E54251" w:rsidRDefault="00E54251" w:rsidP="00E54251">
      <w:r>
        <w:t>Order Sets are groups of orders that are commonly placed together. There are Order Sets for many common situations, such as pneumonia admissions and abdominal surgeries.</w:t>
      </w:r>
    </w:p>
    <w:p w:rsidR="00E54251" w:rsidRDefault="00E54251" w:rsidP="00E54251">
      <w:pPr>
        <w:pStyle w:val="Step"/>
        <w:numPr>
          <w:ilvl w:val="0"/>
          <w:numId w:val="56"/>
        </w:numPr>
        <w:spacing w:before="0" w:after="160" w:line="240" w:lineRule="auto"/>
      </w:pPr>
      <w:r>
        <w:t xml:space="preserve">In the Orders sidebar, click </w:t>
      </w:r>
      <w:r>
        <w:rPr>
          <w:rStyle w:val="button"/>
        </w:rPr>
        <w:t>Order Sets</w:t>
      </w:r>
      <w:r>
        <w:t>. The Order Sets activity opens on the left side of the screen.</w:t>
      </w:r>
    </w:p>
    <w:p w:rsidR="00E54251" w:rsidRDefault="00E54251" w:rsidP="00E54251">
      <w:pPr>
        <w:pStyle w:val="Step"/>
        <w:numPr>
          <w:ilvl w:val="0"/>
          <w:numId w:val="56"/>
        </w:numPr>
        <w:spacing w:before="0" w:after="160" w:line="240" w:lineRule="auto"/>
      </w:pPr>
      <w:r>
        <w:t>Search for an Order Set in the Order Sets Search field. Matching Order Sets and suggestions based on the patient's Problem List appear below the search field.</w:t>
      </w:r>
    </w:p>
    <w:p w:rsidR="00E54251" w:rsidRDefault="00E54251" w:rsidP="00E54251">
      <w:pPr>
        <w:pStyle w:val="Step"/>
        <w:numPr>
          <w:ilvl w:val="0"/>
          <w:numId w:val="56"/>
        </w:numPr>
        <w:spacing w:before="0" w:after="160" w:line="240" w:lineRule="auto"/>
      </w:pPr>
      <w:r>
        <w:t>Select the check box next to the Order Set you want.</w:t>
      </w:r>
    </w:p>
    <w:p w:rsidR="00E54251" w:rsidRDefault="00E54251" w:rsidP="00E54251">
      <w:pPr>
        <w:pStyle w:val="Step"/>
        <w:numPr>
          <w:ilvl w:val="0"/>
          <w:numId w:val="56"/>
        </w:numPr>
        <w:spacing w:before="0" w:after="160" w:line="240" w:lineRule="auto"/>
      </w:pPr>
      <w:r>
        <w:t xml:space="preserve">Click </w:t>
      </w:r>
      <w:r>
        <w:rPr>
          <w:rStyle w:val="button"/>
        </w:rPr>
        <w:t>Open Order Sets</w:t>
      </w:r>
      <w:r>
        <w:t>.</w:t>
      </w:r>
    </w:p>
    <w:p w:rsidR="00E54251" w:rsidRDefault="00E54251" w:rsidP="00E54251">
      <w:pPr>
        <w:pStyle w:val="Image"/>
        <w:jc w:val="center"/>
      </w:pPr>
      <w:r w:rsidRPr="00007786">
        <w:rPr>
          <w:noProof/>
        </w:rPr>
        <w:drawing>
          <wp:inline distT="0" distB="0" distL="0" distR="0">
            <wp:extent cx="3611105" cy="1208152"/>
            <wp:effectExtent l="0" t="0" r="0" b="0"/>
            <wp:docPr id="438" name="Picture 438" descr="search for order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2100001To2200000\2110356.png" descr="search for order set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622679" cy="1212024"/>
                    </a:xfrm>
                    <a:prstGeom prst="rect">
                      <a:avLst/>
                    </a:prstGeom>
                    <a:noFill/>
                    <a:ln>
                      <a:noFill/>
                    </a:ln>
                  </pic:spPr>
                </pic:pic>
              </a:graphicData>
            </a:graphic>
          </wp:inline>
        </w:drawing>
      </w:r>
    </w:p>
    <w:p w:rsidR="00E54251" w:rsidRDefault="00E54251" w:rsidP="00E54251">
      <w:pPr>
        <w:pStyle w:val="Step"/>
        <w:numPr>
          <w:ilvl w:val="0"/>
          <w:numId w:val="56"/>
        </w:numPr>
        <w:spacing w:before="0" w:after="160" w:line="240" w:lineRule="auto"/>
      </w:pPr>
      <w:r>
        <w:t>Go through each category and select the orders you want. If a section is required, you must select at least one option. Orders you select appear in the Orders sidebar.</w:t>
      </w:r>
    </w:p>
    <w:p w:rsidR="00E54251" w:rsidRDefault="00E54251" w:rsidP="00E54251">
      <w:pPr>
        <w:pStyle w:val="Step"/>
        <w:numPr>
          <w:ilvl w:val="0"/>
          <w:numId w:val="56"/>
        </w:numPr>
        <w:spacing w:before="0" w:after="160" w:line="240" w:lineRule="auto"/>
      </w:pPr>
      <w:r>
        <w:t xml:space="preserve">Modify the selected orders as necessary. </w:t>
      </w:r>
    </w:p>
    <w:p w:rsidR="00E54251" w:rsidRDefault="00E54251" w:rsidP="00E54251">
      <w:pPr>
        <w:pStyle w:val="Step"/>
        <w:numPr>
          <w:ilvl w:val="0"/>
          <w:numId w:val="56"/>
        </w:numPr>
        <w:spacing w:before="0" w:after="160" w:line="240" w:lineRule="auto"/>
      </w:pPr>
      <w:r>
        <w:t xml:space="preserve">When you are finished, click </w:t>
      </w:r>
      <w:r w:rsidRPr="00007786">
        <w:rPr>
          <w:noProof/>
        </w:rPr>
        <w:drawing>
          <wp:inline distT="0" distB="0" distL="0" distR="0">
            <wp:extent cx="123825" cy="123825"/>
            <wp:effectExtent l="0" t="0" r="9525"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71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Sign</w:t>
      </w:r>
      <w:r>
        <w:t>.</w:t>
      </w:r>
    </w:p>
    <w:p w:rsidR="00D22CC8" w:rsidRDefault="00E54251" w:rsidP="008F1180">
      <w:pPr>
        <w:pStyle w:val="StepImage"/>
        <w:ind w:left="0"/>
        <w:jc w:val="center"/>
      </w:pPr>
      <w:r w:rsidRPr="00007786">
        <w:lastRenderedPageBreak/>
        <w:drawing>
          <wp:inline distT="0" distB="0" distL="0" distR="0">
            <wp:extent cx="3905885" cy="1441450"/>
            <wp:effectExtent l="0" t="0" r="0" b="6350"/>
            <wp:docPr id="436" name="Picture 436" descr="select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2100001To2200000\2110375.png" descr="select order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905885" cy="1441450"/>
                    </a:xfrm>
                    <a:prstGeom prst="rect">
                      <a:avLst/>
                    </a:prstGeom>
                    <a:noFill/>
                    <a:ln>
                      <a:noFill/>
                    </a:ln>
                  </pic:spPr>
                </pic:pic>
              </a:graphicData>
            </a:graphic>
          </wp:inline>
        </w:drawing>
      </w:r>
    </w:p>
    <w:p w:rsidR="00D22CC8" w:rsidRDefault="00D22CC8">
      <w:pPr>
        <w:sectPr w:rsidR="00D22CC8">
          <w:footerReference w:type="default" r:id="rId134"/>
          <w:type w:val="continuous"/>
          <w:pgSz w:w="12240" w:h="15840" w:code="1"/>
          <w:pgMar w:top="1152" w:right="1440" w:bottom="1152" w:left="1440" w:header="720" w:footer="720" w:gutter="0"/>
          <w:cols w:space="720"/>
          <w:docGrid w:linePitch="360"/>
        </w:sectPr>
      </w:pPr>
    </w:p>
    <w:p w:rsidR="00D22CC8" w:rsidRDefault="00A83D54">
      <w:pPr>
        <w:pStyle w:val="MainTopic-Blue"/>
      </w:pPr>
      <w:bookmarkStart w:id="204" w:name="1038586"/>
      <w:bookmarkStart w:id="205" w:name="_Toc422399265"/>
      <w:r>
        <w:lastRenderedPageBreak/>
        <w:t>Discharge a Patient</w:t>
      </w:r>
      <w:bookmarkEnd w:id="204"/>
      <w:bookmarkEnd w:id="205"/>
    </w:p>
    <w:p w:rsidR="00E54251" w:rsidRDefault="00E54251" w:rsidP="00E54251">
      <w:r>
        <w:t>Work through all sections of the Discharge Navigator to complete your discharge documentation.</w:t>
      </w:r>
    </w:p>
    <w:p w:rsidR="00E54251" w:rsidRDefault="00E54251" w:rsidP="00E54251">
      <w:r>
        <w:t xml:space="preserve">A. </w:t>
      </w:r>
      <w:r>
        <w:rPr>
          <w:rStyle w:val="button"/>
        </w:rPr>
        <w:t>Overview Report</w:t>
      </w:r>
      <w:r>
        <w:t>: Shows discharge orders, unresulted lab tests, and other information relevant to discharge.</w:t>
      </w:r>
    </w:p>
    <w:p w:rsidR="00E54251" w:rsidRDefault="00E54251" w:rsidP="00E54251">
      <w:r>
        <w:t xml:space="preserve">B. </w:t>
      </w:r>
      <w:r>
        <w:rPr>
          <w:rStyle w:val="button"/>
        </w:rPr>
        <w:t>Running Infusions</w:t>
      </w:r>
      <w:r>
        <w:t xml:space="preserve">: Shows any infusing meds. Click the </w:t>
      </w:r>
      <w:r>
        <w:rPr>
          <w:rStyle w:val="button"/>
        </w:rPr>
        <w:t xml:space="preserve">Open MAR </w:t>
      </w:r>
      <w:r>
        <w:t xml:space="preserve">link to document stopping them. </w:t>
      </w:r>
    </w:p>
    <w:p w:rsidR="00E54251" w:rsidRDefault="00E54251" w:rsidP="00E54251">
      <w:r>
        <w:t xml:space="preserve">C. </w:t>
      </w:r>
      <w:r>
        <w:rPr>
          <w:rStyle w:val="button"/>
        </w:rPr>
        <w:t>LDA Removal</w:t>
      </w:r>
      <w:r>
        <w:t xml:space="preserve">: Lists the patient's remaining LDAs. To document removing them, click the </w:t>
      </w:r>
      <w:r>
        <w:rPr>
          <w:rStyle w:val="button"/>
        </w:rPr>
        <w:t xml:space="preserve">Remove Now </w:t>
      </w:r>
      <w:r>
        <w:t>link. Document site assessments as usual in Doc Flowsheets.</w:t>
      </w:r>
    </w:p>
    <w:p w:rsidR="00E54251" w:rsidRDefault="00E54251" w:rsidP="00E54251">
      <w:r>
        <w:t xml:space="preserve">D. </w:t>
      </w:r>
      <w:r>
        <w:rPr>
          <w:rStyle w:val="button"/>
        </w:rPr>
        <w:t>Med Rec Status</w:t>
      </w:r>
      <w:r>
        <w:t xml:space="preserve">: Make sure that the physician reviewed the discharge orders in this section. Unreviewed orders appear under Discharge Medications Needing Review. </w:t>
      </w:r>
    </w:p>
    <w:p w:rsidR="00E54251" w:rsidRDefault="00E54251" w:rsidP="00E54251">
      <w:r>
        <w:t xml:space="preserve">E. </w:t>
      </w:r>
      <w:r>
        <w:rPr>
          <w:rStyle w:val="button"/>
        </w:rPr>
        <w:t>Patient Instructions</w:t>
      </w:r>
      <w:r>
        <w:t>: To write discharge instructions, add comments to this section. You can use SmartTools in any of the comment fields.</w:t>
      </w:r>
    </w:p>
    <w:p w:rsidR="00E54251" w:rsidRDefault="00E54251" w:rsidP="00E54251">
      <w:pPr>
        <w:pStyle w:val="Image"/>
        <w:jc w:val="center"/>
      </w:pPr>
      <w:r w:rsidRPr="00007786">
        <w:rPr>
          <w:noProof/>
        </w:rPr>
        <w:lastRenderedPageBreak/>
        <w:drawing>
          <wp:inline distT="0" distB="0" distL="0" distR="0">
            <wp:extent cx="5702761" cy="3378631"/>
            <wp:effectExtent l="0" t="0" r="0" b="0"/>
            <wp:docPr id="447" name="Picture 4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Denali\1000001To1100000\1038577.png" descr="Imag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9183" cy="3388360"/>
                    </a:xfrm>
                    <a:prstGeom prst="rect">
                      <a:avLst/>
                    </a:prstGeom>
                    <a:noFill/>
                    <a:ln>
                      <a:noFill/>
                    </a:ln>
                  </pic:spPr>
                </pic:pic>
              </a:graphicData>
            </a:graphic>
          </wp:inline>
        </w:drawing>
      </w:r>
    </w:p>
    <w:p w:rsidR="008F1180" w:rsidRDefault="008F1180">
      <w:pPr>
        <w:spacing w:before="160" w:after="0" w:line="0" w:lineRule="auto"/>
        <w:rPr>
          <w:rFonts w:asciiTheme="majorHAnsi" w:eastAsiaTheme="majorEastAsia" w:hAnsiTheme="majorHAnsi" w:cstheme="majorBidi"/>
          <w:b/>
          <w:bCs/>
          <w:color w:val="000000" w:themeColor="text1"/>
          <w:sz w:val="36"/>
          <w:szCs w:val="26"/>
        </w:rPr>
      </w:pPr>
      <w:bookmarkStart w:id="206" w:name="1966359"/>
      <w:bookmarkStart w:id="207" w:name="_Toc421133011"/>
      <w:r>
        <w:br w:type="page"/>
      </w:r>
    </w:p>
    <w:p w:rsidR="00E54251" w:rsidRDefault="00E54251" w:rsidP="00E54251">
      <w:pPr>
        <w:pStyle w:val="Subtopic"/>
      </w:pPr>
      <w:bookmarkStart w:id="208" w:name="_Toc422399266"/>
      <w:r>
        <w:lastRenderedPageBreak/>
        <w:t>Sign up a patient for MyChart</w:t>
      </w:r>
      <w:bookmarkEnd w:id="206"/>
      <w:bookmarkEnd w:id="207"/>
      <w:bookmarkEnd w:id="208"/>
    </w:p>
    <w:p w:rsidR="00E54251" w:rsidRDefault="00E54251" w:rsidP="00E54251">
      <w:r>
        <w:t xml:space="preserve">To encourage patients to stay involved in their care, ask them to sign up for a MyChart account during discharge. With a MyChart account, patients can review their upcoming appointments, lab results, current medications, and more online. </w:t>
      </w:r>
    </w:p>
    <w:p w:rsidR="00E54251" w:rsidRDefault="00E54251" w:rsidP="00E54251">
      <w:pPr>
        <w:pStyle w:val="Step"/>
        <w:numPr>
          <w:ilvl w:val="0"/>
          <w:numId w:val="57"/>
        </w:numPr>
        <w:spacing w:before="0" w:after="160" w:line="240" w:lineRule="auto"/>
      </w:pPr>
      <w:r>
        <w:t xml:space="preserve">In the MyChart section of the Discharge Navigator, click </w:t>
      </w:r>
      <w:r w:rsidRPr="00007786">
        <w:rPr>
          <w:noProof/>
        </w:rPr>
        <w:drawing>
          <wp:inline distT="0" distB="0" distL="0" distR="0">
            <wp:extent cx="123825" cy="123825"/>
            <wp:effectExtent l="0" t="0" r="9525" b="952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ages\Summer09\800kTo900k\86946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Style w:val="button"/>
        </w:rPr>
        <w:t xml:space="preserve"> MyChart Sign-up</w:t>
      </w:r>
      <w:r>
        <w:t>. Your Hyperspace session is secured and the MyChart Signup Page opens in a browser window.</w:t>
      </w:r>
    </w:p>
    <w:p w:rsidR="00E54251" w:rsidRDefault="00E54251" w:rsidP="00E54251">
      <w:pPr>
        <w:pStyle w:val="Step"/>
        <w:numPr>
          <w:ilvl w:val="0"/>
          <w:numId w:val="57"/>
        </w:numPr>
        <w:spacing w:before="0" w:after="160" w:line="240" w:lineRule="auto"/>
      </w:pPr>
      <w:r>
        <w:t xml:space="preserve">Ask the patient to follow the instructions on the screen to set up a MyChart account. When the steps are completed, the MyChart account opens. </w:t>
      </w:r>
    </w:p>
    <w:p w:rsidR="00E54251" w:rsidRDefault="00E54251" w:rsidP="00E54251">
      <w:pPr>
        <w:pStyle w:val="Step"/>
        <w:numPr>
          <w:ilvl w:val="0"/>
          <w:numId w:val="57"/>
        </w:numPr>
        <w:spacing w:before="0" w:after="160" w:line="240" w:lineRule="auto"/>
      </w:pPr>
      <w:r>
        <w:t>Ask the patient to log out so you can continue charting.</w:t>
      </w:r>
    </w:p>
    <w:tbl>
      <w:tblPr>
        <w:tblW w:w="9236" w:type="dxa"/>
        <w:tblInd w:w="108" w:type="dxa"/>
        <w:tblBorders>
          <w:top w:val="single" w:sz="8" w:space="0" w:color="95C5E0"/>
          <w:left w:val="single" w:sz="8" w:space="0" w:color="95C5E0"/>
          <w:bottom w:val="single" w:sz="8" w:space="0" w:color="95C5E0"/>
          <w:right w:val="single" w:sz="8" w:space="0" w:color="95C5E0"/>
          <w:insideH w:val="single" w:sz="8" w:space="0" w:color="95C5E0"/>
          <w:insideV w:val="single" w:sz="8" w:space="0" w:color="95C5E0"/>
        </w:tblBorders>
        <w:tblLook w:val="04A0" w:firstRow="1" w:lastRow="0" w:firstColumn="1" w:lastColumn="0" w:noHBand="0" w:noVBand="1"/>
      </w:tblPr>
      <w:tblGrid>
        <w:gridCol w:w="913"/>
        <w:gridCol w:w="8323"/>
      </w:tblGrid>
      <w:tr w:rsidR="00E54251" w:rsidRPr="005E7BCB" w:rsidTr="00E54251">
        <w:trPr>
          <w:cantSplit/>
          <w:trHeight w:val="418"/>
        </w:trPr>
        <w:tc>
          <w:tcPr>
            <w:tcW w:w="913" w:type="dxa"/>
            <w:shd w:val="clear" w:color="auto" w:fill="auto"/>
            <w:vAlign w:val="center"/>
          </w:tcPr>
          <w:p w:rsidR="00E54251" w:rsidRPr="005E7BCB" w:rsidRDefault="00E54251" w:rsidP="008603A5">
            <w:pPr>
              <w:pStyle w:val="NoteBoxIcon"/>
              <w:jc w:val="center"/>
            </w:pPr>
            <w:r w:rsidRPr="005E7BCB">
              <w:rPr>
                <w:noProof/>
              </w:rPr>
              <w:drawing>
                <wp:inline distT="0" distB="0" distL="0" distR="0">
                  <wp:extent cx="248285" cy="248285"/>
                  <wp:effectExtent l="0" t="0" r="0" b="0"/>
                  <wp:docPr id="445" name="Picture 4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descr="T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p>
        </w:tc>
        <w:tc>
          <w:tcPr>
            <w:tcW w:w="8323" w:type="dxa"/>
            <w:shd w:val="clear" w:color="auto" w:fill="auto"/>
            <w:vAlign w:val="center"/>
          </w:tcPr>
          <w:p w:rsidR="00E54251" w:rsidRPr="005E7BCB" w:rsidRDefault="00E54251" w:rsidP="008603A5">
            <w:pPr>
              <w:pStyle w:val="TipBox"/>
            </w:pPr>
            <w:r w:rsidRPr="005E7BCB">
              <w:rPr>
                <w:rStyle w:val="TipText"/>
              </w:rPr>
              <w:t xml:space="preserve">If a patient doesn't want a MyChart account, click </w:t>
            </w:r>
            <w:r w:rsidRPr="005E7BCB">
              <w:rPr>
                <w:rStyle w:val="button"/>
              </w:rPr>
              <w:t>Patient Declined</w:t>
            </w:r>
            <w:r w:rsidRPr="005E7BCB">
              <w:rPr>
                <w:rStyle w:val="TipText"/>
              </w:rPr>
              <w:t>.</w:t>
            </w:r>
          </w:p>
        </w:tc>
      </w:tr>
    </w:tbl>
    <w:p w:rsidR="00E54251" w:rsidRDefault="00E54251" w:rsidP="00E54251">
      <w:pPr>
        <w:pStyle w:val="TinyParagraph"/>
      </w:pPr>
    </w:p>
    <w:p w:rsidR="00E54251" w:rsidRDefault="00E54251" w:rsidP="00E54251">
      <w:pPr>
        <w:pStyle w:val="Subtopic"/>
      </w:pPr>
      <w:bookmarkStart w:id="209" w:name="1038585"/>
      <w:bookmarkStart w:id="210" w:name="_Toc421133012"/>
      <w:bookmarkStart w:id="211" w:name="_Toc422399267"/>
      <w:r>
        <w:t>Print a visit summary for the patient</w:t>
      </w:r>
      <w:bookmarkEnd w:id="209"/>
      <w:bookmarkEnd w:id="210"/>
      <w:bookmarkEnd w:id="211"/>
    </w:p>
    <w:p w:rsidR="00E54251" w:rsidRDefault="00E54251" w:rsidP="00E54251">
      <w:r>
        <w:t>The After Visit Summary (AVS) contains the patient's discharge instructions and a list of meds to take at home. It is automatically generated from the information you and the physician enter in the Patient Instructions topic of the Discharge Navigator.</w:t>
      </w:r>
    </w:p>
    <w:p w:rsidR="00E54251" w:rsidRDefault="00E54251" w:rsidP="00E54251">
      <w:pPr>
        <w:pStyle w:val="Step"/>
        <w:numPr>
          <w:ilvl w:val="0"/>
          <w:numId w:val="58"/>
        </w:numPr>
        <w:spacing w:before="0" w:after="160" w:line="240" w:lineRule="auto"/>
      </w:pPr>
      <w:r>
        <w:t xml:space="preserve">In the Preview After Visit Summary navigator section, click the </w:t>
      </w:r>
      <w:r>
        <w:rPr>
          <w:rStyle w:val="button"/>
        </w:rPr>
        <w:t>Click the Preview After Visit Summary</w:t>
      </w:r>
      <w:r>
        <w:t xml:space="preserve"> link.</w:t>
      </w:r>
    </w:p>
    <w:p w:rsidR="00E54251" w:rsidRDefault="00E54251" w:rsidP="00E54251">
      <w:pPr>
        <w:pStyle w:val="Step"/>
        <w:numPr>
          <w:ilvl w:val="0"/>
          <w:numId w:val="58"/>
        </w:numPr>
        <w:spacing w:before="0" w:after="160" w:line="240" w:lineRule="auto"/>
      </w:pPr>
      <w:r>
        <w:t>Review the AVS. Unresolved patient issues appear at the top of the AVS preview window.</w:t>
      </w:r>
    </w:p>
    <w:p w:rsidR="00D22CC8" w:rsidRDefault="00E54251" w:rsidP="00E54251">
      <w:pPr>
        <w:pStyle w:val="Step"/>
        <w:numPr>
          <w:ilvl w:val="0"/>
          <w:numId w:val="58"/>
        </w:numPr>
        <w:spacing w:before="0" w:after="160" w:line="240" w:lineRule="auto"/>
      </w:pPr>
      <w:r>
        <w:t xml:space="preserve">Click </w:t>
      </w:r>
      <w:r>
        <w:rPr>
          <w:rStyle w:val="button"/>
        </w:rPr>
        <w:t xml:space="preserve">Print </w:t>
      </w:r>
      <w:r>
        <w:t>to print the AVS.</w:t>
      </w:r>
    </w:p>
    <w:p w:rsidR="00D22CC8" w:rsidRPr="00E54251" w:rsidRDefault="00A83D54" w:rsidP="00E54251">
      <w:pPr>
        <w:pStyle w:val="TinyParagraph"/>
      </w:pPr>
      <w:r>
        <w:br w:type="page"/>
      </w:r>
    </w:p>
    <w:p w:rsidR="00D22CC8" w:rsidRDefault="00A83D54">
      <w:pPr>
        <w:pStyle w:val="MainTopic-Orange"/>
      </w:pPr>
      <w:bookmarkStart w:id="212" w:name="1308118"/>
      <w:bookmarkStart w:id="213" w:name="_Toc422399268"/>
      <w:r>
        <w:lastRenderedPageBreak/>
        <w:t>Nurse Cheat Sheet</w:t>
      </w:r>
      <w:bookmarkEnd w:id="212"/>
      <w:bookmarkEnd w:id="213"/>
    </w:p>
    <w:p w:rsidR="00D22CC8" w:rsidRDefault="00D22CC8">
      <w:pPr>
        <w:spacing w:after="0" w:line="120" w:lineRule="auto"/>
        <w:rPr>
          <w:sz w:val="16"/>
          <w:szCs w:val="16"/>
        </w:rPr>
      </w:pPr>
    </w:p>
    <w:tbl>
      <w:tblPr>
        <w:tblStyle w:val="ShortcutTable"/>
        <w:tblW w:w="5000" w:type="pct"/>
        <w:tblBorders>
          <w:top w:val="single" w:sz="8" w:space="0" w:color="A698C9"/>
          <w:left w:val="single" w:sz="8" w:space="0" w:color="A698C9"/>
          <w:bottom w:val="single" w:sz="8" w:space="0" w:color="A698C9"/>
          <w:right w:val="single" w:sz="8" w:space="0" w:color="A698C9"/>
        </w:tblBorders>
        <w:tblLook w:val="04A0" w:firstRow="1" w:lastRow="0" w:firstColumn="1" w:lastColumn="0" w:noHBand="0" w:noVBand="1"/>
      </w:tblPr>
      <w:tblGrid>
        <w:gridCol w:w="3229"/>
        <w:gridCol w:w="6111"/>
      </w:tblGrid>
      <w:tr w:rsidR="00D22CC8" w:rsidTr="00D22CC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gridSpan w:val="2"/>
            <w:tcBorders>
              <w:top w:val="single" w:sz="8" w:space="0" w:color="A698C9"/>
              <w:left w:val="single" w:sz="8" w:space="0" w:color="A698C9"/>
              <w:bottom w:val="single" w:sz="8" w:space="0" w:color="A698C9"/>
              <w:right w:val="single" w:sz="8" w:space="0" w:color="A698C9"/>
            </w:tcBorders>
            <w:shd w:val="clear" w:color="auto" w:fill="A698C9"/>
          </w:tcPr>
          <w:p w:rsidR="00D22CC8" w:rsidRDefault="00A83D54">
            <w:r>
              <w:rPr>
                <w:sz w:val="22"/>
              </w:rPr>
              <w:t>Keyboard Shortcuts</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TAB</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Move to the next field.</w:t>
            </w:r>
          </w:p>
        </w:tc>
      </w:tr>
      <w:tr w:rsidR="00D22CC8" w:rsidTr="00D22C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SHIFT+TAB</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010000" w:firstRow="0" w:lastRow="0" w:firstColumn="0" w:lastColumn="0" w:oddVBand="0" w:evenVBand="0" w:oddHBand="0" w:evenHBand="1" w:firstRowFirstColumn="0" w:firstRowLastColumn="0" w:lastRowFirstColumn="0" w:lastRowLastColumn="0"/>
            </w:pPr>
            <w:r>
              <w:t>Move to the previous field.</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CTRL+C</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Copy selected text.</w:t>
            </w:r>
          </w:p>
        </w:tc>
      </w:tr>
      <w:tr w:rsidR="00D22CC8" w:rsidTr="00D22C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CTRL+V</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010000" w:firstRow="0" w:lastRow="0" w:firstColumn="0" w:lastColumn="0" w:oddVBand="0" w:evenVBand="0" w:oddHBand="0" w:evenHBand="1" w:firstRowFirstColumn="0" w:firstRowLastColumn="0" w:lastRowFirstColumn="0" w:lastRowLastColumn="0"/>
            </w:pPr>
            <w:r>
              <w:t>Paste text that you copied.</w:t>
            </w:r>
          </w:p>
        </w:tc>
      </w:tr>
    </w:tbl>
    <w:p w:rsidR="00D22CC8" w:rsidRDefault="00D22CC8">
      <w:pPr>
        <w:spacing w:after="0" w:line="120" w:lineRule="auto"/>
        <w:rPr>
          <w:sz w:val="16"/>
          <w:szCs w:val="16"/>
        </w:rPr>
      </w:pPr>
    </w:p>
    <w:tbl>
      <w:tblPr>
        <w:tblStyle w:val="ShortcutTable"/>
        <w:tblW w:w="5000" w:type="pct"/>
        <w:tblBorders>
          <w:top w:val="single" w:sz="8" w:space="0" w:color="CA7582"/>
          <w:left w:val="single" w:sz="8" w:space="0" w:color="CA7582"/>
          <w:bottom w:val="single" w:sz="8" w:space="0" w:color="CA7582"/>
          <w:right w:val="single" w:sz="8" w:space="0" w:color="CA7582"/>
        </w:tblBorders>
        <w:tblLook w:val="04A0" w:firstRow="1" w:lastRow="0" w:firstColumn="1" w:lastColumn="0" w:noHBand="0" w:noVBand="1"/>
      </w:tblPr>
      <w:tblGrid>
        <w:gridCol w:w="3586"/>
        <w:gridCol w:w="5754"/>
      </w:tblGrid>
      <w:tr w:rsidR="00D22CC8" w:rsidTr="00D22CC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gridSpan w:val="2"/>
            <w:tcBorders>
              <w:top w:val="single" w:sz="8" w:space="0" w:color="CA7582"/>
              <w:left w:val="single" w:sz="8" w:space="0" w:color="CA7582"/>
              <w:bottom w:val="single" w:sz="8" w:space="0" w:color="CA7582"/>
              <w:right w:val="single" w:sz="8" w:space="0" w:color="CA7582"/>
            </w:tcBorders>
            <w:shd w:val="clear" w:color="auto" w:fill="CA7582"/>
          </w:tcPr>
          <w:p w:rsidR="00D22CC8" w:rsidRDefault="00A83D54">
            <w:r>
              <w:rPr>
                <w:sz w:val="22"/>
              </w:rPr>
              <w:t>Flowsheet Keyboard Shortcuts</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A7582"/>
              <w:left w:val="single" w:sz="8" w:space="0" w:color="CA7582"/>
              <w:bottom w:val="single" w:sz="8" w:space="0" w:color="CA7582"/>
            </w:tcBorders>
          </w:tcPr>
          <w:p w:rsidR="00D22CC8" w:rsidRDefault="00A83D54">
            <w:pPr>
              <w:pStyle w:val="ShortcutRow"/>
            </w:pPr>
            <w:r>
              <w:t>SHIFT + up arrow</w:t>
            </w:r>
          </w:p>
        </w:tc>
        <w:tc>
          <w:tcPr>
            <w:tcW w:w="0" w:type="auto"/>
            <w:tcBorders>
              <w:top w:val="single" w:sz="8" w:space="0" w:color="CA7582"/>
              <w:bottom w:val="single" w:sz="8" w:space="0" w:color="CA7582"/>
              <w:right w:val="single" w:sz="8" w:space="0" w:color="CA7582"/>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Move up one group in the flowsheet</w:t>
            </w:r>
          </w:p>
        </w:tc>
      </w:tr>
      <w:tr w:rsidR="00D22CC8" w:rsidTr="00D22C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A7582"/>
              <w:left w:val="single" w:sz="8" w:space="0" w:color="CA7582"/>
              <w:bottom w:val="single" w:sz="8" w:space="0" w:color="CA7582"/>
            </w:tcBorders>
          </w:tcPr>
          <w:p w:rsidR="00D22CC8" w:rsidRDefault="00A83D54">
            <w:pPr>
              <w:pStyle w:val="ShortcutRow"/>
            </w:pPr>
            <w:r>
              <w:t>SHIFT + down arrow</w:t>
            </w:r>
          </w:p>
        </w:tc>
        <w:tc>
          <w:tcPr>
            <w:tcW w:w="0" w:type="auto"/>
            <w:tcBorders>
              <w:top w:val="single" w:sz="8" w:space="0" w:color="CA7582"/>
              <w:bottom w:val="single" w:sz="8" w:space="0" w:color="CA7582"/>
              <w:right w:val="single" w:sz="8" w:space="0" w:color="CA7582"/>
            </w:tcBorders>
          </w:tcPr>
          <w:p w:rsidR="00D22CC8" w:rsidRDefault="00A83D54">
            <w:pPr>
              <w:pStyle w:val="ShortcutRow"/>
              <w:cnfStyle w:val="000000010000" w:firstRow="0" w:lastRow="0" w:firstColumn="0" w:lastColumn="0" w:oddVBand="0" w:evenVBand="0" w:oddHBand="0" w:evenHBand="1" w:firstRowFirstColumn="0" w:firstRowLastColumn="0" w:lastRowFirstColumn="0" w:lastRowLastColumn="0"/>
            </w:pPr>
            <w:r>
              <w:t>Move down one group in the flowsheet</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CA7582"/>
              <w:left w:val="single" w:sz="8" w:space="0" w:color="CA7582"/>
              <w:bottom w:val="single" w:sz="8" w:space="0" w:color="CA7582"/>
            </w:tcBorders>
          </w:tcPr>
          <w:p w:rsidR="00D22CC8" w:rsidRDefault="00A83D54">
            <w:pPr>
              <w:pStyle w:val="ShortcutRow"/>
            </w:pPr>
            <w:r>
              <w:t>PAGE UP / PAGE DOWN</w:t>
            </w:r>
          </w:p>
        </w:tc>
        <w:tc>
          <w:tcPr>
            <w:tcW w:w="0" w:type="auto"/>
            <w:tcBorders>
              <w:top w:val="single" w:sz="8" w:space="0" w:color="CA7582"/>
              <w:bottom w:val="single" w:sz="8" w:space="0" w:color="CA7582"/>
              <w:right w:val="single" w:sz="8" w:space="0" w:color="CA7582"/>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Scroll up or down about one screen at a time</w:t>
            </w:r>
          </w:p>
        </w:tc>
      </w:tr>
    </w:tbl>
    <w:p w:rsidR="00D22CC8" w:rsidRDefault="00D22CC8">
      <w:pPr>
        <w:spacing w:after="0" w:line="120" w:lineRule="auto"/>
        <w:rPr>
          <w:sz w:val="16"/>
          <w:szCs w:val="16"/>
        </w:rPr>
      </w:pPr>
    </w:p>
    <w:tbl>
      <w:tblPr>
        <w:tblStyle w:val="ShortcutTable"/>
        <w:tblW w:w="5000" w:type="pct"/>
        <w:tblBorders>
          <w:top w:val="single" w:sz="8" w:space="0" w:color="95C5E0"/>
          <w:left w:val="single" w:sz="8" w:space="0" w:color="95C5E0"/>
          <w:bottom w:val="single" w:sz="8" w:space="0" w:color="95C5E0"/>
          <w:right w:val="single" w:sz="8" w:space="0" w:color="95C5E0"/>
        </w:tblBorders>
        <w:tblLook w:val="04A0" w:firstRow="1" w:lastRow="0" w:firstColumn="1" w:lastColumn="0" w:noHBand="0" w:noVBand="1"/>
      </w:tblPr>
      <w:tblGrid>
        <w:gridCol w:w="2057"/>
        <w:gridCol w:w="7283"/>
      </w:tblGrid>
      <w:tr w:rsidR="00D22CC8" w:rsidTr="00D22CC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gridSpan w:val="2"/>
            <w:tcBorders>
              <w:top w:val="single" w:sz="8" w:space="0" w:color="95C5E0"/>
              <w:left w:val="single" w:sz="8" w:space="0" w:color="95C5E0"/>
              <w:bottom w:val="single" w:sz="8" w:space="0" w:color="95C5E0"/>
              <w:right w:val="single" w:sz="8" w:space="0" w:color="95C5E0"/>
            </w:tcBorders>
            <w:shd w:val="clear" w:color="auto" w:fill="95C5E0"/>
          </w:tcPr>
          <w:p w:rsidR="00D22CC8" w:rsidRDefault="00A83D54">
            <w:r>
              <w:rPr>
                <w:sz w:val="22"/>
              </w:rPr>
              <w:t>Flowsheet tips</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5C5E0"/>
              <w:left w:val="single" w:sz="8" w:space="0" w:color="95C5E0"/>
              <w:bottom w:val="single" w:sz="8" w:space="0" w:color="95C5E0"/>
            </w:tcBorders>
          </w:tcPr>
          <w:p w:rsidR="00D22CC8" w:rsidRDefault="00A83D54">
            <w:pPr>
              <w:pStyle w:val="ShortcutRow"/>
            </w:pPr>
            <w:r>
              <w:t>Weight units</w:t>
            </w:r>
          </w:p>
        </w:tc>
        <w:tc>
          <w:tcPr>
            <w:tcW w:w="0" w:type="auto"/>
            <w:tcBorders>
              <w:top w:val="single" w:sz="8" w:space="0" w:color="95C5E0"/>
              <w:bottom w:val="single" w:sz="8" w:space="0" w:color="95C5E0"/>
              <w:right w:val="single" w:sz="8" w:space="0" w:color="95C5E0"/>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Enter "lb" for pounds or "kg" for kilograms</w:t>
            </w:r>
          </w:p>
        </w:tc>
      </w:tr>
      <w:tr w:rsidR="00D22CC8" w:rsidTr="00D22C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5C5E0"/>
              <w:left w:val="single" w:sz="8" w:space="0" w:color="95C5E0"/>
              <w:bottom w:val="single" w:sz="8" w:space="0" w:color="95C5E0"/>
            </w:tcBorders>
          </w:tcPr>
          <w:p w:rsidR="00D22CC8" w:rsidRDefault="00A83D54">
            <w:pPr>
              <w:pStyle w:val="ShortcutRow"/>
            </w:pPr>
            <w:r>
              <w:t>Height units</w:t>
            </w:r>
          </w:p>
        </w:tc>
        <w:tc>
          <w:tcPr>
            <w:tcW w:w="0" w:type="auto"/>
            <w:tcBorders>
              <w:top w:val="single" w:sz="8" w:space="0" w:color="95C5E0"/>
              <w:bottom w:val="single" w:sz="8" w:space="0" w:color="95C5E0"/>
              <w:right w:val="single" w:sz="8" w:space="0" w:color="95C5E0"/>
            </w:tcBorders>
          </w:tcPr>
          <w:p w:rsidR="00D22CC8" w:rsidRDefault="00A83D54">
            <w:pPr>
              <w:pStyle w:val="ShortcutRow"/>
              <w:cnfStyle w:val="000000010000" w:firstRow="0" w:lastRow="0" w:firstColumn="0" w:lastColumn="0" w:oddVBand="0" w:evenVBand="0" w:oddHBand="0" w:evenHBand="1" w:firstRowFirstColumn="0" w:firstRowLastColumn="0" w:lastRowFirstColumn="0" w:lastRowLastColumn="0"/>
            </w:pPr>
            <w:r>
              <w:t>Enter "f" for feet, "i" for inches, or "cm" for centimeters</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5C5E0"/>
              <w:left w:val="single" w:sz="8" w:space="0" w:color="95C5E0"/>
              <w:bottom w:val="single" w:sz="8" w:space="0" w:color="95C5E0"/>
            </w:tcBorders>
          </w:tcPr>
          <w:p w:rsidR="00D22CC8" w:rsidRDefault="00A83D54">
            <w:pPr>
              <w:pStyle w:val="ShortcutRow"/>
            </w:pPr>
            <w:r>
              <w:t>BP shortcut</w:t>
            </w:r>
          </w:p>
        </w:tc>
        <w:tc>
          <w:tcPr>
            <w:tcW w:w="0" w:type="auto"/>
            <w:tcBorders>
              <w:top w:val="single" w:sz="8" w:space="0" w:color="95C5E0"/>
              <w:bottom w:val="single" w:sz="8" w:space="0" w:color="95C5E0"/>
              <w:right w:val="single" w:sz="8" w:space="0" w:color="95C5E0"/>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Enter a space instead of / (for example, 120 80)</w:t>
            </w:r>
          </w:p>
        </w:tc>
      </w:tr>
    </w:tbl>
    <w:p w:rsidR="00D22CC8" w:rsidRDefault="00D22CC8">
      <w:pPr>
        <w:spacing w:after="0" w:line="120" w:lineRule="auto"/>
        <w:rPr>
          <w:sz w:val="16"/>
          <w:szCs w:val="16"/>
        </w:rPr>
      </w:pPr>
    </w:p>
    <w:tbl>
      <w:tblPr>
        <w:tblStyle w:val="ShortcutTable"/>
        <w:tblW w:w="5000" w:type="pct"/>
        <w:tblBorders>
          <w:top w:val="single" w:sz="8" w:space="0" w:color="A698C9"/>
          <w:left w:val="single" w:sz="8" w:space="0" w:color="A698C9"/>
          <w:bottom w:val="single" w:sz="8" w:space="0" w:color="A698C9"/>
          <w:right w:val="single" w:sz="8" w:space="0" w:color="A698C9"/>
        </w:tblBorders>
        <w:tblLook w:val="04A0" w:firstRow="1" w:lastRow="0" w:firstColumn="1" w:lastColumn="0" w:noHBand="0" w:noVBand="1"/>
      </w:tblPr>
      <w:tblGrid>
        <w:gridCol w:w="1914"/>
        <w:gridCol w:w="7426"/>
      </w:tblGrid>
      <w:tr w:rsidR="00D22CC8" w:rsidTr="00D22CC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gridSpan w:val="2"/>
            <w:tcBorders>
              <w:top w:val="single" w:sz="8" w:space="0" w:color="A698C9"/>
              <w:left w:val="single" w:sz="8" w:space="0" w:color="A698C9"/>
              <w:bottom w:val="single" w:sz="8" w:space="0" w:color="A698C9"/>
              <w:right w:val="single" w:sz="8" w:space="0" w:color="A698C9"/>
            </w:tcBorders>
            <w:shd w:val="clear" w:color="auto" w:fill="A698C9"/>
          </w:tcPr>
          <w:p w:rsidR="00D22CC8" w:rsidRDefault="00A83D54">
            <w:r>
              <w:rPr>
                <w:sz w:val="22"/>
              </w:rPr>
              <w:t>Navigator Keyboard Shortcuts</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F7/F8</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Open the previous/next navigator section</w:t>
            </w:r>
          </w:p>
        </w:tc>
      </w:tr>
      <w:tr w:rsidR="00D22CC8" w:rsidTr="00D22C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F9</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010000" w:firstRow="0" w:lastRow="0" w:firstColumn="0" w:lastColumn="0" w:oddVBand="0" w:evenVBand="0" w:oddHBand="0" w:evenHBand="1" w:firstRowFirstColumn="0" w:firstRowLastColumn="0" w:lastRowFirstColumn="0" w:lastRowLastColumn="0"/>
            </w:pPr>
            <w:r>
              <w:t>Open or close the current navigator section</w:t>
            </w:r>
          </w:p>
        </w:tc>
      </w:tr>
      <w:tr w:rsidR="00D22CC8" w:rsidTr="00D2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698C9"/>
              <w:left w:val="single" w:sz="8" w:space="0" w:color="A698C9"/>
              <w:bottom w:val="single" w:sz="8" w:space="0" w:color="A698C9"/>
            </w:tcBorders>
          </w:tcPr>
          <w:p w:rsidR="00D22CC8" w:rsidRDefault="00A83D54">
            <w:pPr>
              <w:pStyle w:val="ShortcutRow"/>
            </w:pPr>
            <w:r>
              <w:t>ALT + up/down arrow</w:t>
            </w:r>
          </w:p>
        </w:tc>
        <w:tc>
          <w:tcPr>
            <w:tcW w:w="0" w:type="auto"/>
            <w:tcBorders>
              <w:top w:val="single" w:sz="8" w:space="0" w:color="A698C9"/>
              <w:bottom w:val="single" w:sz="8" w:space="0" w:color="A698C9"/>
              <w:right w:val="single" w:sz="8" w:space="0" w:color="A698C9"/>
            </w:tcBorders>
          </w:tcPr>
          <w:p w:rsidR="00D22CC8" w:rsidRDefault="00A83D54">
            <w:pPr>
              <w:pStyle w:val="ShortcutRow"/>
              <w:cnfStyle w:val="000000100000" w:firstRow="0" w:lastRow="0" w:firstColumn="0" w:lastColumn="0" w:oddVBand="0" w:evenVBand="0" w:oddHBand="1" w:evenHBand="0" w:firstRowFirstColumn="0" w:firstRowLastColumn="0" w:lastRowFirstColumn="0" w:lastRowLastColumn="0"/>
            </w:pPr>
            <w:r>
              <w:t xml:space="preserve">Move up or down through the navigator's table of contents. Release the </w:t>
            </w:r>
            <w:r>
              <w:rPr>
                <w:rStyle w:val="keys"/>
              </w:rPr>
              <w:t>ALT</w:t>
            </w:r>
            <w:r>
              <w:t xml:space="preserve"> key to open the selected section.</w:t>
            </w:r>
          </w:p>
        </w:tc>
      </w:tr>
    </w:tbl>
    <w:p w:rsidR="00D22CC8" w:rsidRDefault="00D22CC8">
      <w:pPr>
        <w:spacing w:after="0" w:line="120" w:lineRule="auto"/>
        <w:rPr>
          <w:sz w:val="16"/>
          <w:szCs w:val="16"/>
        </w:rPr>
      </w:pPr>
    </w:p>
    <w:p w:rsidR="00D22CC8" w:rsidRDefault="00D22CC8">
      <w:pPr>
        <w:sectPr w:rsidR="00D22CC8">
          <w:footerReference w:type="default" r:id="rId137"/>
          <w:type w:val="oddPage"/>
          <w:pgSz w:w="12240" w:h="15840" w:code="1"/>
          <w:pgMar w:top="1152" w:right="1440" w:bottom="1152" w:left="1440" w:header="720" w:footer="720" w:gutter="0"/>
          <w:cols w:space="720"/>
          <w:docGrid w:linePitch="360"/>
        </w:sectPr>
      </w:pPr>
    </w:p>
    <w:tbl>
      <w:tblPr>
        <w:tblW w:w="5000" w:type="pct"/>
        <w:jc w:val="center"/>
        <w:tblBorders>
          <w:top w:val="single" w:sz="8" w:space="0" w:color="CA7582"/>
          <w:left w:val="single" w:sz="8" w:space="0" w:color="CA7582"/>
          <w:bottom w:val="single" w:sz="8" w:space="0" w:color="CA7582"/>
          <w:right w:val="single" w:sz="8" w:space="0" w:color="CA7582"/>
          <w:insideH w:val="single" w:sz="4" w:space="0" w:color="CA7F04"/>
        </w:tblBorders>
        <w:tblCellMar>
          <w:left w:w="115" w:type="dxa"/>
          <w:right w:w="115" w:type="dxa"/>
        </w:tblCellMar>
        <w:tblLook w:val="04A0" w:firstRow="1" w:lastRow="0" w:firstColumn="1" w:lastColumn="0" w:noHBand="0" w:noVBand="1"/>
      </w:tblPr>
      <w:tblGrid>
        <w:gridCol w:w="3192"/>
        <w:gridCol w:w="6148"/>
      </w:tblGrid>
      <w:tr w:rsidR="00E54251" w:rsidRPr="005E7BCB" w:rsidTr="008603A5">
        <w:trPr>
          <w:tblHeader/>
          <w:jc w:val="center"/>
        </w:trPr>
        <w:tc>
          <w:tcPr>
            <w:tcW w:w="0" w:type="auto"/>
            <w:gridSpan w:val="2"/>
            <w:tcBorders>
              <w:top w:val="single" w:sz="8" w:space="0" w:color="CA7582"/>
              <w:left w:val="single" w:sz="8" w:space="0" w:color="CA7582"/>
              <w:bottom w:val="single" w:sz="8" w:space="0" w:color="CA7582"/>
              <w:right w:val="single" w:sz="8" w:space="0" w:color="CA7582"/>
            </w:tcBorders>
            <w:shd w:val="clear" w:color="auto" w:fill="CA7582"/>
            <w:tcMar>
              <w:top w:w="115" w:type="dxa"/>
            </w:tcMar>
          </w:tcPr>
          <w:p w:rsidR="00E54251" w:rsidRPr="005E7BCB" w:rsidRDefault="00E54251" w:rsidP="008603A5">
            <w:pPr>
              <w:keepNext/>
              <w:spacing w:after="0"/>
              <w:rPr>
                <w:rFonts w:ascii="Gill Sans MT" w:eastAsia="Palatino Linotype" w:hAnsi="Gill Sans MT"/>
                <w:b/>
                <w:bCs/>
                <w:color w:val="FFFFFF"/>
                <w:sz w:val="22"/>
                <w:szCs w:val="20"/>
              </w:rPr>
            </w:pPr>
            <w:r>
              <w:rPr>
                <w:rFonts w:ascii="Gill Sans MT" w:eastAsia="Palatino Linotype" w:hAnsi="Gill Sans MT"/>
                <w:b/>
                <w:bCs/>
                <w:color w:val="FFFFFF"/>
                <w:sz w:val="22"/>
                <w:szCs w:val="20"/>
              </w:rPr>
              <w:lastRenderedPageBreak/>
              <w:t>Epic Quotes</w:t>
            </w:r>
          </w:p>
        </w:tc>
      </w:tr>
      <w:tr w:rsidR="00E54251" w:rsidRPr="005E7BCB" w:rsidTr="008603A5">
        <w:trPr>
          <w:jc w:val="center"/>
        </w:trPr>
        <w:tc>
          <w:tcPr>
            <w:tcW w:w="0" w:type="auto"/>
            <w:tcBorders>
              <w:top w:val="single" w:sz="8" w:space="0" w:color="CA7582"/>
              <w:left w:val="single" w:sz="8" w:space="0" w:color="CA7582"/>
              <w:bottom w:val="single" w:sz="8" w:space="0" w:color="CA7582"/>
            </w:tcBorders>
            <w:shd w:val="clear" w:color="auto" w:fill="auto"/>
          </w:tcPr>
          <w:p w:rsidR="00E54251" w:rsidRPr="005E7BCB" w:rsidRDefault="00E54251" w:rsidP="008603A5">
            <w:pPr>
              <w:pStyle w:val="ShortcutRow"/>
              <w:spacing w:after="0"/>
              <w:rPr>
                <w:rFonts w:eastAsia="Palatino Linotype"/>
                <w:b/>
                <w:bCs/>
                <w:color w:val="000000"/>
                <w:szCs w:val="20"/>
              </w:rPr>
            </w:pPr>
            <w:r>
              <w:rPr>
                <w:rFonts w:eastAsia="Palatino Linotype"/>
                <w:b/>
                <w:bCs/>
                <w:color w:val="000000"/>
                <w:szCs w:val="20"/>
              </w:rPr>
              <w:t>“Hover to discover!”</w:t>
            </w:r>
          </w:p>
        </w:tc>
        <w:tc>
          <w:tcPr>
            <w:tcW w:w="0" w:type="auto"/>
            <w:tcBorders>
              <w:top w:val="single" w:sz="8" w:space="0" w:color="CA7582"/>
              <w:bottom w:val="single" w:sz="8" w:space="0" w:color="CA7582"/>
              <w:right w:val="single" w:sz="8" w:space="0" w:color="CA7582"/>
            </w:tcBorders>
            <w:shd w:val="clear" w:color="auto" w:fill="auto"/>
          </w:tcPr>
          <w:p w:rsidR="00E54251" w:rsidRDefault="00E54251" w:rsidP="008603A5">
            <w:pPr>
              <w:pStyle w:val="ShortcutRow"/>
              <w:spacing w:after="0"/>
              <w:rPr>
                <w:rFonts w:eastAsia="Palatino Linotype"/>
                <w:szCs w:val="20"/>
              </w:rPr>
            </w:pPr>
            <w:r>
              <w:rPr>
                <w:rFonts w:eastAsia="Palatino Linotype"/>
                <w:szCs w:val="20"/>
              </w:rPr>
              <w:t>Point your mouse over information to see</w:t>
            </w:r>
          </w:p>
          <w:p w:rsidR="00E54251" w:rsidRPr="005E7BCB" w:rsidRDefault="00E54251" w:rsidP="008603A5">
            <w:pPr>
              <w:pStyle w:val="ShortcutRow"/>
              <w:spacing w:after="0"/>
              <w:rPr>
                <w:rFonts w:eastAsia="Palatino Linotype"/>
                <w:szCs w:val="20"/>
              </w:rPr>
            </w:pPr>
            <w:r>
              <w:rPr>
                <w:rFonts w:eastAsia="Palatino Linotype"/>
                <w:szCs w:val="20"/>
              </w:rPr>
              <w:t>more details</w:t>
            </w:r>
          </w:p>
        </w:tc>
      </w:tr>
      <w:tr w:rsidR="00E54251" w:rsidRPr="005E7BCB" w:rsidTr="008603A5">
        <w:trPr>
          <w:jc w:val="center"/>
        </w:trPr>
        <w:tc>
          <w:tcPr>
            <w:tcW w:w="0" w:type="auto"/>
            <w:tcBorders>
              <w:top w:val="single" w:sz="8" w:space="0" w:color="CA7582"/>
              <w:left w:val="single" w:sz="8" w:space="0" w:color="CA7582"/>
              <w:bottom w:val="single" w:sz="8" w:space="0" w:color="CA7582"/>
            </w:tcBorders>
            <w:shd w:val="clear" w:color="auto" w:fill="auto"/>
          </w:tcPr>
          <w:p w:rsidR="00E54251" w:rsidRPr="005E7BCB" w:rsidRDefault="00E54251" w:rsidP="008603A5">
            <w:pPr>
              <w:pStyle w:val="ShortcutRow"/>
              <w:spacing w:after="0"/>
              <w:rPr>
                <w:rFonts w:eastAsia="Palatino Linotype"/>
                <w:b/>
                <w:bCs/>
                <w:color w:val="000000"/>
                <w:szCs w:val="20"/>
              </w:rPr>
            </w:pPr>
            <w:r>
              <w:rPr>
                <w:rFonts w:eastAsia="Palatino Linotype"/>
                <w:b/>
                <w:bCs/>
                <w:color w:val="000000"/>
                <w:szCs w:val="20"/>
              </w:rPr>
              <w:t>“F8 to Navigate!”</w:t>
            </w:r>
          </w:p>
        </w:tc>
        <w:tc>
          <w:tcPr>
            <w:tcW w:w="0" w:type="auto"/>
            <w:tcBorders>
              <w:top w:val="single" w:sz="8" w:space="0" w:color="CA7582"/>
              <w:bottom w:val="single" w:sz="8" w:space="0" w:color="CA7582"/>
              <w:right w:val="single" w:sz="8" w:space="0" w:color="CA7582"/>
            </w:tcBorders>
            <w:shd w:val="clear" w:color="auto" w:fill="auto"/>
          </w:tcPr>
          <w:p w:rsidR="00E54251" w:rsidRDefault="00E54251" w:rsidP="008603A5">
            <w:pPr>
              <w:pStyle w:val="ShortcutRow"/>
              <w:keepNext/>
              <w:spacing w:after="0"/>
              <w:rPr>
                <w:rFonts w:eastAsia="Palatino Linotype"/>
                <w:szCs w:val="20"/>
              </w:rPr>
            </w:pPr>
            <w:r>
              <w:rPr>
                <w:rFonts w:eastAsia="Palatino Linotype"/>
                <w:szCs w:val="20"/>
              </w:rPr>
              <w:t>When in a Navigator, press F8 on your</w:t>
            </w:r>
          </w:p>
          <w:p w:rsidR="00E54251" w:rsidRPr="005E7BCB" w:rsidRDefault="00E54251" w:rsidP="008603A5">
            <w:pPr>
              <w:pStyle w:val="ShortcutRow"/>
              <w:keepNext/>
              <w:spacing w:after="0"/>
              <w:rPr>
                <w:rFonts w:eastAsia="Palatino Linotype"/>
                <w:szCs w:val="20"/>
              </w:rPr>
            </w:pPr>
            <w:r>
              <w:rPr>
                <w:rFonts w:eastAsia="Palatino Linotype"/>
                <w:szCs w:val="20"/>
              </w:rPr>
              <w:t>keyboard to jump to the next section</w:t>
            </w:r>
          </w:p>
        </w:tc>
      </w:tr>
      <w:tr w:rsidR="00E54251" w:rsidRPr="005E7BCB" w:rsidTr="008603A5">
        <w:trPr>
          <w:jc w:val="center"/>
        </w:trPr>
        <w:tc>
          <w:tcPr>
            <w:tcW w:w="0" w:type="auto"/>
            <w:tcBorders>
              <w:top w:val="single" w:sz="8" w:space="0" w:color="CA7582"/>
              <w:left w:val="single" w:sz="8" w:space="0" w:color="CA7582"/>
              <w:bottom w:val="single" w:sz="8" w:space="0" w:color="CA7582"/>
            </w:tcBorders>
            <w:shd w:val="clear" w:color="auto" w:fill="auto"/>
          </w:tcPr>
          <w:p w:rsidR="00E54251" w:rsidRDefault="00E54251" w:rsidP="008603A5">
            <w:pPr>
              <w:pStyle w:val="ShortcutRow"/>
              <w:spacing w:after="0"/>
              <w:rPr>
                <w:rFonts w:eastAsia="Palatino Linotype"/>
                <w:b/>
                <w:bCs/>
                <w:color w:val="000000"/>
                <w:szCs w:val="20"/>
              </w:rPr>
            </w:pPr>
            <w:r>
              <w:rPr>
                <w:rFonts w:eastAsia="Palatino Linotype"/>
                <w:b/>
                <w:bCs/>
                <w:color w:val="000000"/>
                <w:szCs w:val="20"/>
              </w:rPr>
              <w:t>“Right click to pick it,</w:t>
            </w:r>
          </w:p>
          <w:p w:rsidR="00E54251" w:rsidRPr="005E7BCB" w:rsidRDefault="00E54251" w:rsidP="008603A5">
            <w:pPr>
              <w:pStyle w:val="ShortcutRow"/>
              <w:spacing w:after="0"/>
              <w:rPr>
                <w:rFonts w:eastAsia="Palatino Linotype"/>
                <w:b/>
                <w:bCs/>
                <w:color w:val="000000"/>
                <w:szCs w:val="20"/>
              </w:rPr>
            </w:pPr>
            <w:r>
              <w:rPr>
                <w:rFonts w:eastAsia="Palatino Linotype"/>
                <w:b/>
                <w:bCs/>
                <w:color w:val="000000"/>
                <w:szCs w:val="20"/>
              </w:rPr>
              <w:t>left click to stick it!”</w:t>
            </w:r>
          </w:p>
        </w:tc>
        <w:tc>
          <w:tcPr>
            <w:tcW w:w="0" w:type="auto"/>
            <w:tcBorders>
              <w:top w:val="single" w:sz="8" w:space="0" w:color="CA7582"/>
              <w:bottom w:val="single" w:sz="8" w:space="0" w:color="CA7582"/>
              <w:right w:val="single" w:sz="8" w:space="0" w:color="CA7582"/>
            </w:tcBorders>
            <w:shd w:val="clear" w:color="auto" w:fill="auto"/>
          </w:tcPr>
          <w:p w:rsidR="00E54251" w:rsidRDefault="00E54251" w:rsidP="008603A5">
            <w:pPr>
              <w:pStyle w:val="ShortcutRow"/>
              <w:spacing w:after="0"/>
              <w:rPr>
                <w:rFonts w:eastAsia="Palatino Linotype"/>
                <w:szCs w:val="20"/>
              </w:rPr>
            </w:pPr>
            <w:r>
              <w:rPr>
                <w:rFonts w:eastAsia="Palatino Linotype"/>
                <w:szCs w:val="20"/>
              </w:rPr>
              <w:t>On the docked details report in flowsheets,</w:t>
            </w:r>
          </w:p>
          <w:p w:rsidR="00E54251" w:rsidRDefault="00E54251" w:rsidP="008603A5">
            <w:pPr>
              <w:pStyle w:val="ShortcutRow"/>
              <w:spacing w:after="0"/>
              <w:rPr>
                <w:rFonts w:eastAsia="Palatino Linotype"/>
                <w:szCs w:val="20"/>
              </w:rPr>
            </w:pPr>
            <w:r>
              <w:rPr>
                <w:rFonts w:eastAsia="Palatino Linotype"/>
                <w:szCs w:val="20"/>
              </w:rPr>
              <w:t>right click in multiple select option to choose</w:t>
            </w:r>
          </w:p>
          <w:p w:rsidR="00E54251" w:rsidRDefault="00E54251" w:rsidP="008603A5">
            <w:pPr>
              <w:pStyle w:val="ShortcutRow"/>
              <w:spacing w:after="0"/>
              <w:rPr>
                <w:rFonts w:eastAsia="Palatino Linotype"/>
                <w:szCs w:val="20"/>
              </w:rPr>
            </w:pPr>
            <w:r>
              <w:rPr>
                <w:rFonts w:eastAsia="Palatino Linotype"/>
                <w:szCs w:val="20"/>
              </w:rPr>
              <w:t>what you want to document. Then left click to</w:t>
            </w:r>
          </w:p>
          <w:p w:rsidR="00E54251" w:rsidRPr="005E7BCB" w:rsidRDefault="00E54251" w:rsidP="008603A5">
            <w:pPr>
              <w:pStyle w:val="ShortcutRow"/>
              <w:spacing w:after="0"/>
              <w:rPr>
                <w:rFonts w:eastAsia="Palatino Linotype"/>
                <w:szCs w:val="20"/>
              </w:rPr>
            </w:pPr>
            <w:r>
              <w:rPr>
                <w:rFonts w:eastAsia="Palatino Linotype"/>
                <w:szCs w:val="20"/>
              </w:rPr>
              <w:t xml:space="preserve">jump to the next flowsheet row </w:t>
            </w:r>
          </w:p>
        </w:tc>
      </w:tr>
    </w:tbl>
    <w:p w:rsidR="00D22CC8" w:rsidRDefault="00D22CC8">
      <w:pPr>
        <w:sectPr w:rsidR="00D22CC8">
          <w:footerReference w:type="default" r:id="rId138"/>
          <w:type w:val="continuous"/>
          <w:pgSz w:w="12240" w:h="15840" w:code="1"/>
          <w:pgMar w:top="1152" w:right="1440" w:bottom="1152" w:left="1440" w:header="720" w:footer="720" w:gutter="0"/>
          <w:cols w:space="720"/>
          <w:docGrid w:linePitch="360"/>
        </w:sectPr>
      </w:pPr>
    </w:p>
    <w:p w:rsidR="00D22CC8" w:rsidRDefault="00A83D54">
      <w:pPr>
        <w:pStyle w:val="MainTopic-Red-NoTOC"/>
      </w:pPr>
      <w:r>
        <w:lastRenderedPageBreak/>
        <w:t>Important Telephone Numbers</w:t>
      </w:r>
    </w:p>
    <w:p w:rsidR="00D22CC8" w:rsidRDefault="00A83D54">
      <w:r>
        <w:t>Write your Help Desk or other support numbers here.</w:t>
      </w:r>
    </w:p>
    <w:tbl>
      <w:tblPr>
        <w:tblW w:w="0" w:type="auto"/>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576"/>
      </w:tblGrid>
      <w:tr w:rsidR="00D22CC8">
        <w:trPr>
          <w:jc w:val="center"/>
        </w:trPr>
        <w:tc>
          <w:tcPr>
            <w:tcW w:w="9576" w:type="dxa"/>
          </w:tcPr>
          <w:p w:rsidR="00D22CC8" w:rsidRDefault="00A83D54">
            <w:pPr>
              <w:tabs>
                <w:tab w:val="left" w:pos="1693"/>
              </w:tabs>
            </w:pPr>
            <w:r>
              <w:tab/>
            </w:r>
          </w:p>
        </w:tc>
      </w:tr>
      <w:tr w:rsidR="00D22CC8">
        <w:trPr>
          <w:jc w:val="center"/>
        </w:trPr>
        <w:tc>
          <w:tcPr>
            <w:tcW w:w="9576" w:type="dxa"/>
          </w:tcPr>
          <w:p w:rsidR="00D22CC8" w:rsidRDefault="00D22CC8">
            <w:pPr>
              <w:jc w:val="center"/>
            </w:pPr>
          </w:p>
          <w:p w:rsidR="00D22CC8" w:rsidRDefault="00D22CC8">
            <w:pPr>
              <w:jc w:val="center"/>
            </w:pPr>
          </w:p>
        </w:tc>
      </w:tr>
      <w:tr w:rsidR="00D22CC8">
        <w:trPr>
          <w:jc w:val="center"/>
        </w:trPr>
        <w:tc>
          <w:tcPr>
            <w:tcW w:w="9576" w:type="dxa"/>
          </w:tcPr>
          <w:p w:rsidR="00D22CC8" w:rsidRDefault="00D22CC8">
            <w:pPr>
              <w:jc w:val="center"/>
            </w:pPr>
          </w:p>
          <w:p w:rsidR="00D22CC8" w:rsidRDefault="00D22CC8">
            <w:pPr>
              <w:jc w:val="center"/>
            </w:pPr>
          </w:p>
        </w:tc>
      </w:tr>
      <w:tr w:rsidR="00D22CC8">
        <w:trPr>
          <w:jc w:val="center"/>
        </w:trPr>
        <w:tc>
          <w:tcPr>
            <w:tcW w:w="9576" w:type="dxa"/>
          </w:tcPr>
          <w:p w:rsidR="00D22CC8" w:rsidRDefault="00D22CC8">
            <w:pPr>
              <w:jc w:val="center"/>
            </w:pPr>
          </w:p>
          <w:p w:rsidR="00D22CC8" w:rsidRDefault="00D22CC8">
            <w:pPr>
              <w:jc w:val="center"/>
            </w:pPr>
          </w:p>
        </w:tc>
      </w:tr>
    </w:tbl>
    <w:p w:rsidR="000664B0" w:rsidRDefault="000664B0"/>
    <w:sectPr w:rsidR="000664B0">
      <w:footerReference w:type="default" r:id="rId139"/>
      <w:type w:val="continuous"/>
      <w:pgSz w:w="12240" w:h="15840" w:code="1"/>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201" w:rsidRDefault="00B47201" w:rsidP="00DB1BBD">
      <w:r>
        <w:separator/>
      </w:r>
    </w:p>
  </w:endnote>
  <w:endnote w:type="continuationSeparator" w:id="0">
    <w:p w:rsidR="00B47201" w:rsidRDefault="00B47201" w:rsidP="00DB1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3A5" w:rsidRDefault="008603A5">
    <w:pPr>
      <w:pStyle w:val="Footer"/>
    </w:pPr>
  </w:p>
  <w:sdt>
    <w:sdtPr>
      <w:id w:val="-379020250"/>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67" type="#_x0000_t136" style="position:absolute;margin-left:0;margin-top:0;width:327.85pt;height:131.95pt;rotation:315;z-index:-251665920;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66"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95C5E0"/>
      <w:tblLook w:val="04A0" w:firstRow="1" w:lastRow="0" w:firstColumn="1" w:lastColumn="0" w:noHBand="0" w:noVBand="1"/>
    </w:tblPr>
    <w:tblGrid>
      <w:gridCol w:w="2451"/>
      <w:gridCol w:w="4929"/>
      <w:gridCol w:w="2086"/>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95C5E0"/>
        </w:tcPr>
        <w:p w:rsidR="00B52188" w:rsidRDefault="00B52188">
          <w:pPr>
            <w:pStyle w:val="MainTopicFooter"/>
          </w:pPr>
          <w:r>
            <w:rPr>
              <w:noProof/>
            </w:rPr>
            <w:drawing>
              <wp:inline distT="0" distB="0" distL="0" distR="0" wp14:anchorId="17B3949C" wp14:editId="5F58D8E5">
                <wp:extent cx="1410346" cy="25660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4929" w:type="dxa"/>
          <w:shd w:val="clear" w:color="auto" w:fill="95C5E0"/>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Admit a Patient</w:t>
          </w:r>
        </w:p>
      </w:tc>
      <w:tc>
        <w:tcPr>
          <w:tcW w:w="2086" w:type="dxa"/>
          <w:shd w:val="clear" w:color="auto" w:fill="95C5E0"/>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44</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736205093"/>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327.85pt;height:131.95pt;rotation:315;z-index:-251656704;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50"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FAA61A"/>
      <w:tblLook w:val="04A0" w:firstRow="1" w:lastRow="0" w:firstColumn="1" w:lastColumn="0" w:noHBand="0" w:noVBand="1"/>
    </w:tblPr>
    <w:tblGrid>
      <w:gridCol w:w="2451"/>
      <w:gridCol w:w="5109"/>
      <w:gridCol w:w="1890"/>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FAA61A"/>
        </w:tcPr>
        <w:p w:rsidR="00B52188" w:rsidRDefault="00B52188">
          <w:pPr>
            <w:pStyle w:val="MainTopicFooter"/>
          </w:pPr>
          <w:r>
            <w:rPr>
              <w:noProof/>
            </w:rPr>
            <w:drawing>
              <wp:inline distT="0" distB="0" distL="0" distR="0" wp14:anchorId="7C28BE44" wp14:editId="42184332">
                <wp:extent cx="1410346" cy="25660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5109" w:type="dxa"/>
          <w:shd w:val="clear" w:color="auto" w:fill="FAA61A"/>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Document Care Plan and Patient Education</w:t>
          </w:r>
        </w:p>
      </w:tc>
      <w:tc>
        <w:tcPr>
          <w:tcW w:w="1890" w:type="dxa"/>
          <w:shd w:val="clear" w:color="auto" w:fill="FAA61A"/>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48</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397712520"/>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margin-left:0;margin-top:0;width:327.85pt;height:131.95pt;rotation:315;z-index:-251655680;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51"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CA7582"/>
      <w:tblLook w:val="04A0" w:firstRow="1" w:lastRow="0" w:firstColumn="1" w:lastColumn="0" w:noHBand="0" w:noVBand="1"/>
    </w:tblPr>
    <w:tblGrid>
      <w:gridCol w:w="2451"/>
      <w:gridCol w:w="4929"/>
      <w:gridCol w:w="2071"/>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CA7582"/>
        </w:tcPr>
        <w:p w:rsidR="00B52188" w:rsidRDefault="00B52188">
          <w:pPr>
            <w:pStyle w:val="MainTopicFooter"/>
          </w:pPr>
          <w:r>
            <w:rPr>
              <w:noProof/>
            </w:rPr>
            <w:drawing>
              <wp:inline distT="0" distB="0" distL="0" distR="0" wp14:anchorId="6C55A8B2" wp14:editId="2D3594E0">
                <wp:extent cx="1410346" cy="25660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4929" w:type="dxa"/>
          <w:shd w:val="clear" w:color="auto" w:fill="CA7582"/>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Transfer a Patient from Another Unit</w:t>
          </w:r>
        </w:p>
      </w:tc>
      <w:tc>
        <w:tcPr>
          <w:tcW w:w="2071" w:type="dxa"/>
          <w:shd w:val="clear" w:color="auto" w:fill="CA7582"/>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50</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317256720"/>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margin-left:0;margin-top:0;width:327.85pt;height:131.95pt;rotation:315;z-index:-251654656;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61"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A698C9"/>
      <w:tblLook w:val="04A0" w:firstRow="1" w:lastRow="0" w:firstColumn="1" w:lastColumn="0" w:noHBand="0" w:noVBand="1"/>
    </w:tblPr>
    <w:tblGrid>
      <w:gridCol w:w="2451"/>
      <w:gridCol w:w="4929"/>
      <w:gridCol w:w="2081"/>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A698C9"/>
        </w:tcPr>
        <w:p w:rsidR="00B52188" w:rsidRDefault="00B52188">
          <w:pPr>
            <w:pStyle w:val="MainTopicFooter"/>
          </w:pPr>
          <w:r>
            <w:rPr>
              <w:noProof/>
            </w:rPr>
            <w:drawing>
              <wp:inline distT="0" distB="0" distL="0" distR="0" wp14:anchorId="29201747" wp14:editId="4F29BB69">
                <wp:extent cx="1410346" cy="25660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4929" w:type="dxa"/>
          <w:shd w:val="clear" w:color="auto" w:fill="A698C9"/>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Manage Orders</w:t>
          </w:r>
        </w:p>
      </w:tc>
      <w:tc>
        <w:tcPr>
          <w:tcW w:w="2081" w:type="dxa"/>
          <w:shd w:val="clear" w:color="auto" w:fill="A698C9"/>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52</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34643214"/>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327.85pt;height:131.95pt;rotation:315;z-index:-251653632;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8030375"/>
      <w:docPartObj>
        <w:docPartGallery w:val="Watermarks"/>
        <w:docPartUnique/>
      </w:docPartObj>
    </w:sdtPr>
    <w:sdtEndPr/>
    <w:sdtContent>
      <w:p w:rsidR="008F1180"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327.85pt;height:131.95pt;rotation:315;z-index:-251650560;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tbl>
    <w:tblPr>
      <w:tblStyle w:val="TableGrid"/>
      <w:tblW w:w="9466"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95C5E0"/>
      <w:tblLook w:val="04A0" w:firstRow="1" w:lastRow="0" w:firstColumn="1" w:lastColumn="0" w:noHBand="0" w:noVBand="1"/>
    </w:tblPr>
    <w:tblGrid>
      <w:gridCol w:w="2451"/>
      <w:gridCol w:w="4929"/>
      <w:gridCol w:w="2086"/>
    </w:tblGrid>
    <w:tr w:rsidR="008F1180" w:rsidTr="00A436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95C5E0"/>
        </w:tcPr>
        <w:p w:rsidR="008F1180" w:rsidRDefault="008F1180" w:rsidP="008F1180">
          <w:pPr>
            <w:pStyle w:val="MainTopicFooter"/>
          </w:pPr>
          <w:r>
            <w:rPr>
              <w:noProof/>
            </w:rPr>
            <w:drawing>
              <wp:inline distT="0" distB="0" distL="0" distR="0" wp14:anchorId="5D092DE7" wp14:editId="4432D52E">
                <wp:extent cx="1410346" cy="25660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4929" w:type="dxa"/>
          <w:shd w:val="clear" w:color="auto" w:fill="95C5E0"/>
          <w:vAlign w:val="center"/>
        </w:tcPr>
        <w:p w:rsidR="008F1180" w:rsidRDefault="008F1180" w:rsidP="008F1180">
          <w:pPr>
            <w:pStyle w:val="MainTopicFooter"/>
            <w:ind w:left="-136"/>
            <w:cnfStyle w:val="100000000000" w:firstRow="1" w:lastRow="0" w:firstColumn="0" w:lastColumn="0" w:oddVBand="0" w:evenVBand="0" w:oddHBand="0" w:evenHBand="0" w:firstRowFirstColumn="0" w:firstRowLastColumn="0" w:lastRowFirstColumn="0" w:lastRowLastColumn="0"/>
          </w:pPr>
          <w:r>
            <w:t>Discharge a Patient</w:t>
          </w:r>
        </w:p>
      </w:tc>
      <w:tc>
        <w:tcPr>
          <w:tcW w:w="2086" w:type="dxa"/>
          <w:shd w:val="clear" w:color="auto" w:fill="95C5E0"/>
        </w:tcPr>
        <w:p w:rsidR="008F1180" w:rsidRDefault="008F1180" w:rsidP="008F1180">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55</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p w:rsidR="008603A5" w:rsidRDefault="008603A5">
    <w:pPr>
      <w:spacing w:after="0"/>
      <w:rPr>
        <w:sz w:val="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FAA61A"/>
      <w:tblLook w:val="04A0" w:firstRow="1" w:lastRow="0" w:firstColumn="1" w:lastColumn="0" w:noHBand="0" w:noVBand="1"/>
    </w:tblPr>
    <w:tblGrid>
      <w:gridCol w:w="6138"/>
      <w:gridCol w:w="3420"/>
    </w:tblGrid>
    <w:tr w:rsidR="00860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38" w:type="dxa"/>
          <w:shd w:val="clear" w:color="auto" w:fill="FAA61A"/>
        </w:tcPr>
        <w:p w:rsidR="008603A5" w:rsidRDefault="008603A5">
          <w:pPr>
            <w:pStyle w:val="MainTopicFooter"/>
          </w:pPr>
          <w:r>
            <w:t xml:space="preserve">  Cheat Sheet</w:t>
          </w:r>
        </w:p>
      </w:tc>
      <w:tc>
        <w:tcPr>
          <w:tcW w:w="3420" w:type="dxa"/>
          <w:shd w:val="clear" w:color="auto" w:fill="FAA61A"/>
        </w:tcPr>
        <w:p w:rsidR="008603A5" w:rsidRDefault="008603A5">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C27E71">
            <w:rPr>
              <w:rFonts w:ascii="Gill Sans MT" w:hAnsi="Gill Sans MT"/>
              <w:b/>
            </w:rPr>
            <w:fldChar w:fldCharType="begin"/>
          </w:r>
          <w:r w:rsidRPr="00C27E71">
            <w:rPr>
              <w:rFonts w:ascii="Gill Sans MT" w:hAnsi="Gill Sans MT"/>
              <w:b/>
            </w:rPr>
            <w:instrText xml:space="preserve"> PAGE \* MERGEFORMAT</w:instrText>
          </w:r>
          <w:r w:rsidRPr="00C27E71">
            <w:rPr>
              <w:rFonts w:ascii="Gill Sans MT" w:hAnsi="Gill Sans MT"/>
              <w:b/>
            </w:rPr>
            <w:fldChar w:fldCharType="separate"/>
          </w:r>
          <w:r>
            <w:rPr>
              <w:rFonts w:ascii="Gill Sans MT" w:hAnsi="Gill Sans MT"/>
              <w:b/>
              <w:noProof/>
            </w:rPr>
            <w:t>89</w:t>
          </w:r>
          <w:r w:rsidRPr="00C27E71">
            <w:rPr>
              <w:rFonts w:ascii="Gill Sans MT" w:hAnsi="Gill Sans MT"/>
              <w:b/>
            </w:rPr>
            <w:fldChar w:fldCharType="end"/>
          </w:r>
        </w:p>
      </w:tc>
    </w:tr>
  </w:tbl>
  <w:sdt>
    <w:sdtPr>
      <w:id w:val="-2036734200"/>
      <w:docPartObj>
        <w:docPartGallery w:val="Watermarks"/>
        <w:docPartUnique/>
      </w:docPartObj>
    </w:sdtPr>
    <w:sdtEndPr/>
    <w:sdtContent>
      <w:p w:rsidR="008603A5" w:rsidRDefault="008603A5">
        <w:pPr>
          <w:spacing w:after="0"/>
          <w:rPr>
            <w:sz w:val="0"/>
          </w:rPr>
        </w:pPr>
        <w:r>
          <w:rPr>
            <w:noProof/>
          </w:rPr>
          <mc:AlternateContent>
            <mc:Choice Requires="wps">
              <w:drawing>
                <wp:anchor distT="0" distB="0" distL="114300" distR="114300" simplePos="0" relativeHeight="251666944" behindDoc="1" locked="0" layoutInCell="0" allowOverlap="1" wp14:anchorId="5A4B2D22" wp14:editId="110F5276">
                  <wp:simplePos x="0" y="0"/>
                  <wp:positionH relativeFrom="margin">
                    <wp:align>center</wp:align>
                  </wp:positionH>
                  <wp:positionV relativeFrom="margin">
                    <wp:align>center</wp:align>
                  </wp:positionV>
                  <wp:extent cx="4163695" cy="1675765"/>
                  <wp:effectExtent l="0" t="1076325" r="0" b="1048385"/>
                  <wp:wrapNone/>
                  <wp:docPr id="444"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163695" cy="16757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8603A5" w:rsidRDefault="008603A5" w:rsidP="00E54251">
                              <w:pPr>
                                <w:pStyle w:val="NormalWeb"/>
                                <w:spacing w:before="0" w:beforeAutospacing="0" w:after="0" w:afterAutospacing="0"/>
                                <w:jc w:val="center"/>
                              </w:pPr>
                              <w:r>
                                <w:rPr>
                                  <w:rFonts w:ascii="Calibri" w:hAnsi="Calibri"/>
                                  <w:color w:val="FFFFFF"/>
                                  <w:sz w:val="5"/>
                                  <w:szCs w:val="5"/>
                                  <w14:textFill>
                                    <w14:solidFill>
                                      <w14:srgbClr w14:val="FFFFFF">
                                        <w14:alpha w14:val="50000"/>
                                      </w14:srgbClr>
                                    </w14:solidFill>
                                  </w14:textFill>
                                </w:rPr>
                                <w:t>EpicUUID: 4202E689-2518-4368-9BA7-7224DD97ED5B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A4B2D22" id="_x0000_t202" coordsize="21600,21600" o:spt="202" path="m,l,21600r21600,l21600,xe">
                  <v:stroke joinstyle="miter"/>
                  <v:path gradientshapeok="t" o:connecttype="rect"/>
                </v:shapetype>
                <v:shape id="Text Box 444" o:spid="_x0000_s1028" type="#_x0000_t202" style="position:absolute;margin-left:0;margin-top:0;width:327.85pt;height:131.95pt;rotation:-45;z-index:-251649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" o:allowincell="f" filled="f" stroked="f">
                  <v:stroke joinstyle="round"/>
                  <o:lock v:ext="edit" shapetype="t"/>
                  <v:textbox style="mso-fit-shape-to-text:t">
                    <w:txbxContent>
                      <w:p w:rsidR="008603A5" w:rsidRDefault="008603A5" w:rsidP="00E54251">
                        <w:pPr>
                          <w:pStyle w:val="NormalWeb"/>
                          <w:spacing w:before="0" w:beforeAutospacing="0" w:after="0" w:afterAutospacing="0"/>
                          <w:jc w:val="center"/>
                        </w:pPr>
                        <w:r>
                          <w:rPr>
                            <w:rFonts w:ascii="Calibri" w:hAnsi="Calibri"/>
                            <w:color w:val="FFFFFF"/>
                            <w:sz w:val="5"/>
                            <w:szCs w:val="5"/>
                            <w14:textFill>
                              <w14:solidFill>
                                <w14:srgbClr w14:val="FFFFFF">
                                  <w14:alpha w14:val="50000"/>
                                </w14:srgbClr>
                              </w14:solidFill>
                            </w14:textFill>
                          </w:rPr>
                          <w:t>EpicUUID: 4202E689-2518-4368-9BA7-7224DD97ED5B</w:t>
                        </w:r>
                      </w:p>
                    </w:txbxContent>
                  </v:textbox>
                  <w10:wrap anchorx="margin" anchory="margin"/>
                </v:shape>
              </w:pict>
            </mc:Fallback>
          </mc:AlternateConten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3A5" w:rsidRDefault="008603A5">
    <w:pPr>
      <w:pStyle w:val="Legal"/>
    </w:pPr>
    <w:r>
      <w:t>© 2013 Epic Systems Corporation. All rights reserved. Certain information contained herein is confidential and must be treated accordingly. After Visit Summary, Analyst, ASAP, Beaker, BedTime, Break-the-Glass, Breeze, Cadence, Canto, Cardiant, Care Elsewhere, Care Everywhere, Charge Router, Chronicles, Clarity, Cogito ergo sum, Cohort, Colleague, Community Connect, Cupid, Epic, EpicCare, EpicCare Link, Epicenter, EpicLink, EpicOnHand, EpicWeb, Haiku, Hyperspace, Identifier, Identity, InterOp, IntraConnect, Kaleidoscope, Light Mode, Lucy, MatMan, MyChart, MyEpic, OpTime, OutReach, Patients Like Mine, Phoenix, Powered by Epic, Prelude, RedAlert, Resolute, Revenue Guardian, Rover, SmartForms, Sonnet, Stork, Tapestry, Trove, Welcome, Willow and With the Patient at Heart are registered trademarks, trademarks or service marks of Epic Systems Corporation in the United States and/or in other countries. U.S. and international patents issued and pending.</w:t>
    </w:r>
  </w:p>
  <w:p w:rsidR="008603A5" w:rsidRDefault="008603A5">
    <w:pPr>
      <w:pStyle w:val="Legal"/>
    </w:pPr>
    <w:r>
      <w:t>This guide is based on Epic 2012.</w:t>
    </w:r>
  </w:p>
  <w:sdt>
    <w:sdtPr>
      <w:id w:val="482894123"/>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327.85pt;height:131.95pt;rotation:315;z-index:-251648512;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CA7582"/>
      <w:tblLook w:val="04A0" w:firstRow="1" w:lastRow="0" w:firstColumn="1" w:lastColumn="0" w:noHBand="0" w:noVBand="1"/>
    </w:tblPr>
    <w:tblGrid>
      <w:gridCol w:w="2455"/>
      <w:gridCol w:w="3829"/>
      <w:gridCol w:w="3076"/>
    </w:tblGrid>
    <w:tr w:rsidR="008603A5" w:rsidTr="00155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5" w:type="dxa"/>
          <w:shd w:val="clear" w:color="auto" w:fill="CA7582"/>
          <w:vAlign w:val="center"/>
        </w:tcPr>
        <w:p w:rsidR="008603A5" w:rsidRDefault="008603A5" w:rsidP="00155F08">
          <w:pPr>
            <w:pStyle w:val="MainTopicFooter"/>
          </w:pPr>
          <w:r>
            <w:rPr>
              <w:noProof/>
            </w:rPr>
            <w:drawing>
              <wp:inline distT="0" distB="0" distL="0" distR="0">
                <wp:extent cx="1410346" cy="25660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3937" w:type="dxa"/>
          <w:shd w:val="clear" w:color="auto" w:fill="CA7582"/>
          <w:vAlign w:val="center"/>
        </w:tcPr>
        <w:p w:rsidR="008603A5" w:rsidRDefault="008603A5" w:rsidP="00043332">
          <w:pPr>
            <w:pStyle w:val="MainTopicFooter"/>
            <w:ind w:left="-115"/>
            <w:cnfStyle w:val="100000000000" w:firstRow="1" w:lastRow="0" w:firstColumn="0" w:lastColumn="0" w:oddVBand="0" w:evenVBand="0" w:oddHBand="0" w:evenHBand="0" w:firstRowFirstColumn="0" w:firstRowLastColumn="0" w:lastRowFirstColumn="0" w:lastRowLastColumn="0"/>
          </w:pPr>
          <w:r>
            <w:t>Getting Started</w:t>
          </w:r>
        </w:p>
      </w:tc>
      <w:tc>
        <w:tcPr>
          <w:tcW w:w="3173" w:type="dxa"/>
          <w:shd w:val="clear" w:color="auto" w:fill="CA7582"/>
        </w:tcPr>
        <w:p w:rsidR="008603A5" w:rsidRDefault="008603A5">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5</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485311875"/>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6" type="#_x0000_t136" style="position:absolute;margin-left:0;margin-top:0;width:327.85pt;height:131.95pt;rotation:315;z-index:-251664896;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534"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A698C9"/>
      <w:tblLook w:val="04A0" w:firstRow="1" w:lastRow="0" w:firstColumn="1" w:lastColumn="0" w:noHBand="0" w:noVBand="1"/>
    </w:tblPr>
    <w:tblGrid>
      <w:gridCol w:w="2520"/>
      <w:gridCol w:w="5040"/>
      <w:gridCol w:w="1974"/>
    </w:tblGrid>
    <w:tr w:rsidR="008603A5" w:rsidTr="00860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shd w:val="clear" w:color="auto" w:fill="A698C9"/>
        </w:tcPr>
        <w:p w:rsidR="008603A5" w:rsidRDefault="008603A5">
          <w:pPr>
            <w:pStyle w:val="MainTopicFooter"/>
          </w:pPr>
          <w:r>
            <w:rPr>
              <w:noProof/>
            </w:rPr>
            <w:drawing>
              <wp:inline distT="0" distB="0" distL="0" distR="0" wp14:anchorId="613ED64B" wp14:editId="42AFF827">
                <wp:extent cx="1410346" cy="25660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5040" w:type="dxa"/>
          <w:shd w:val="clear" w:color="auto" w:fill="A698C9"/>
          <w:vAlign w:val="center"/>
        </w:tcPr>
        <w:p w:rsidR="008603A5" w:rsidRDefault="008603A5" w:rsidP="008603A5">
          <w:pPr>
            <w:pStyle w:val="MainTopicFooter"/>
            <w:ind w:left="-115"/>
            <w:cnfStyle w:val="100000000000" w:firstRow="1" w:lastRow="0" w:firstColumn="0" w:lastColumn="0" w:oddVBand="0" w:evenVBand="0" w:oddHBand="0" w:evenHBand="0" w:firstRowFirstColumn="0" w:firstRowLastColumn="0" w:lastRowFirstColumn="0" w:lastRowLastColumn="0"/>
          </w:pPr>
          <w:r>
            <w:t>Manage Your Patient Assignments</w:t>
          </w:r>
        </w:p>
      </w:tc>
      <w:tc>
        <w:tcPr>
          <w:tcW w:w="1974" w:type="dxa"/>
          <w:shd w:val="clear" w:color="auto" w:fill="A698C9"/>
        </w:tcPr>
        <w:p w:rsidR="008603A5" w:rsidRDefault="008603A5">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8</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032688703"/>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5" type="#_x0000_t136" style="position:absolute;margin-left:0;margin-top:0;width:327.85pt;height:131.95pt;rotation:315;z-index:-251663872;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511"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A1D07C"/>
      <w:tblLook w:val="04A0" w:firstRow="1" w:lastRow="0" w:firstColumn="1" w:lastColumn="0" w:noHBand="0" w:noVBand="1"/>
    </w:tblPr>
    <w:tblGrid>
      <w:gridCol w:w="2451"/>
      <w:gridCol w:w="5019"/>
      <w:gridCol w:w="2041"/>
    </w:tblGrid>
    <w:tr w:rsidR="008603A5"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A1D07C"/>
        </w:tcPr>
        <w:p w:rsidR="008603A5" w:rsidRDefault="008603A5">
          <w:pPr>
            <w:pStyle w:val="MainTopicFooter"/>
          </w:pPr>
          <w:r>
            <w:rPr>
              <w:noProof/>
            </w:rPr>
            <w:drawing>
              <wp:inline distT="0" distB="0" distL="0" distR="0" wp14:anchorId="5E895739" wp14:editId="55E40517">
                <wp:extent cx="1410346" cy="25660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5019" w:type="dxa"/>
          <w:shd w:val="clear" w:color="auto" w:fill="A1D07C"/>
          <w:vAlign w:val="center"/>
        </w:tcPr>
        <w:p w:rsidR="008603A5" w:rsidRDefault="008603A5" w:rsidP="008603A5">
          <w:pPr>
            <w:pStyle w:val="MainTopicFooter"/>
            <w:ind w:left="-136"/>
            <w:cnfStyle w:val="100000000000" w:firstRow="1" w:lastRow="0" w:firstColumn="0" w:lastColumn="0" w:oddVBand="0" w:evenVBand="0" w:oddHBand="0" w:evenHBand="0" w:firstRowFirstColumn="0" w:firstRowLastColumn="0" w:lastRowFirstColumn="0" w:lastRowLastColumn="0"/>
          </w:pPr>
          <w:r>
            <w:t>Review the Chart</w:t>
          </w:r>
        </w:p>
      </w:tc>
      <w:tc>
        <w:tcPr>
          <w:tcW w:w="2041" w:type="dxa"/>
          <w:shd w:val="clear" w:color="auto" w:fill="A1D07C"/>
        </w:tcPr>
        <w:p w:rsidR="008603A5"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15</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808510317"/>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margin-left:0;margin-top:0;width:327.85pt;height:131.95pt;rotation:315;z-index:-251662848;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502"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95C5E0"/>
      <w:tblLook w:val="04A0" w:firstRow="1" w:lastRow="0" w:firstColumn="1" w:lastColumn="0" w:noHBand="0" w:noVBand="1"/>
    </w:tblPr>
    <w:tblGrid>
      <w:gridCol w:w="2451"/>
      <w:gridCol w:w="5019"/>
      <w:gridCol w:w="2032"/>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95C5E0"/>
        </w:tcPr>
        <w:p w:rsidR="00B52188" w:rsidRDefault="00B52188">
          <w:pPr>
            <w:pStyle w:val="MainTopicFooter"/>
          </w:pPr>
          <w:r>
            <w:rPr>
              <w:noProof/>
            </w:rPr>
            <w:drawing>
              <wp:inline distT="0" distB="0" distL="0" distR="0" wp14:anchorId="1AE479D8" wp14:editId="4A23206B">
                <wp:extent cx="1410346" cy="25660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5019" w:type="dxa"/>
          <w:shd w:val="clear" w:color="auto" w:fill="95C5E0"/>
          <w:vAlign w:val="center"/>
        </w:tcPr>
        <w:p w:rsidR="00B52188" w:rsidRDefault="00B52188" w:rsidP="00B52188">
          <w:pPr>
            <w:pStyle w:val="MainTopicFooter"/>
            <w:cnfStyle w:val="100000000000" w:firstRow="1" w:lastRow="0" w:firstColumn="0" w:lastColumn="0" w:oddVBand="0" w:evenVBand="0" w:oddHBand="0" w:evenHBand="0" w:firstRowFirstColumn="0" w:firstRowLastColumn="0" w:lastRowFirstColumn="0" w:lastRowLastColumn="0"/>
          </w:pPr>
          <w:r>
            <w:t>Administer Medications</w:t>
          </w:r>
        </w:p>
      </w:tc>
      <w:tc>
        <w:tcPr>
          <w:tcW w:w="2032" w:type="dxa"/>
          <w:shd w:val="clear" w:color="auto" w:fill="95C5E0"/>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17</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545560812"/>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3" type="#_x0000_t136" style="position:absolute;margin-left:0;margin-top:0;width:327.85pt;height:131.95pt;rotation:315;z-index:-251661824;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62"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FAA61A"/>
      <w:tblLook w:val="04A0" w:firstRow="1" w:lastRow="0" w:firstColumn="1" w:lastColumn="0" w:noHBand="0" w:noVBand="1"/>
    </w:tblPr>
    <w:tblGrid>
      <w:gridCol w:w="2451"/>
      <w:gridCol w:w="5019"/>
      <w:gridCol w:w="1992"/>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FAA61A"/>
        </w:tcPr>
        <w:p w:rsidR="00B52188" w:rsidRDefault="00B52188">
          <w:pPr>
            <w:pStyle w:val="MainTopicFooter"/>
          </w:pPr>
          <w:r>
            <w:rPr>
              <w:noProof/>
            </w:rPr>
            <w:drawing>
              <wp:inline distT="0" distB="0" distL="0" distR="0" wp14:anchorId="0D6E928A" wp14:editId="65F87559">
                <wp:extent cx="1410346" cy="25660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5019" w:type="dxa"/>
          <w:shd w:val="clear" w:color="auto" w:fill="FAA61A"/>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Troubleshoot Medication Administration</w:t>
          </w:r>
        </w:p>
      </w:tc>
      <w:tc>
        <w:tcPr>
          <w:tcW w:w="1992" w:type="dxa"/>
          <w:shd w:val="clear" w:color="auto" w:fill="FAA61A"/>
        </w:tcPr>
        <w:p w:rsidR="00B52188" w:rsidRDefault="00B52188" w:rsidP="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21</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1705060944"/>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2" type="#_x0000_t136" style="position:absolute;margin-left:0;margin-top:0;width:327.85pt;height:131.95pt;rotation:315;z-index:-251660800;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67"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CA7582"/>
      <w:tblLook w:val="04A0" w:firstRow="1" w:lastRow="0" w:firstColumn="1" w:lastColumn="0" w:noHBand="0" w:noVBand="1"/>
    </w:tblPr>
    <w:tblGrid>
      <w:gridCol w:w="2451"/>
      <w:gridCol w:w="4929"/>
      <w:gridCol w:w="2087"/>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CA7582"/>
        </w:tcPr>
        <w:p w:rsidR="00B52188" w:rsidRDefault="00B52188">
          <w:pPr>
            <w:pStyle w:val="MainTopicFooter"/>
          </w:pPr>
          <w:r>
            <w:rPr>
              <w:noProof/>
            </w:rPr>
            <w:drawing>
              <wp:inline distT="0" distB="0" distL="0" distR="0" wp14:anchorId="3A5CFAD0" wp14:editId="1C0ECB0A">
                <wp:extent cx="1410346" cy="25660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4929" w:type="dxa"/>
          <w:shd w:val="clear" w:color="auto" w:fill="CA7582"/>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 xml:space="preserve">  Collect Labs</w:t>
          </w:r>
        </w:p>
      </w:tc>
      <w:tc>
        <w:tcPr>
          <w:tcW w:w="2087" w:type="dxa"/>
          <w:shd w:val="clear" w:color="auto" w:fill="CA7582"/>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24</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832652352"/>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1" type="#_x0000_t136" style="position:absolute;margin-left:0;margin-top:0;width:327.85pt;height:131.95pt;rotation:315;z-index:-251659776;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583"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A698C9"/>
      <w:tblLook w:val="04A0" w:firstRow="1" w:lastRow="0" w:firstColumn="1" w:lastColumn="0" w:noHBand="0" w:noVBand="1"/>
    </w:tblPr>
    <w:tblGrid>
      <w:gridCol w:w="2451"/>
      <w:gridCol w:w="5109"/>
      <w:gridCol w:w="2023"/>
    </w:tblGrid>
    <w:tr w:rsidR="00B52188" w:rsidTr="008F11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A698C9"/>
        </w:tcPr>
        <w:p w:rsidR="00B52188" w:rsidRDefault="00B52188">
          <w:pPr>
            <w:pStyle w:val="MainTopicFooter"/>
          </w:pPr>
          <w:r>
            <w:rPr>
              <w:noProof/>
            </w:rPr>
            <w:drawing>
              <wp:inline distT="0" distB="0" distL="0" distR="0" wp14:anchorId="7BFE4A1E" wp14:editId="656E6080">
                <wp:extent cx="1410346" cy="25660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5109" w:type="dxa"/>
          <w:shd w:val="clear" w:color="auto" w:fill="A698C9"/>
          <w:vAlign w:val="center"/>
        </w:tcPr>
        <w:p w:rsidR="00B52188" w:rsidRDefault="00B52188" w:rsidP="008F1180">
          <w:pPr>
            <w:pStyle w:val="MainTopicFooter"/>
            <w:cnfStyle w:val="100000000000" w:firstRow="1" w:lastRow="0" w:firstColumn="0" w:lastColumn="0" w:oddVBand="0" w:evenVBand="0" w:oddHBand="0" w:evenHBand="0" w:firstRowFirstColumn="0" w:firstRowLastColumn="0" w:lastRowFirstColumn="0" w:lastRowLastColumn="0"/>
          </w:pPr>
          <w:r>
            <w:t>Document Vitals and Assessments</w:t>
          </w:r>
        </w:p>
      </w:tc>
      <w:tc>
        <w:tcPr>
          <w:tcW w:w="2023" w:type="dxa"/>
          <w:shd w:val="clear" w:color="auto" w:fill="A698C9"/>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33</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358433732"/>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0" type="#_x0000_t136" style="position:absolute;margin-left:0;margin-top:0;width:327.85pt;height:131.95pt;rotation:315;z-index:-251658752;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28" w:type="dxa"/>
      <w:tblBorders>
        <w:top w:val="none" w:sz="8" w:space="0" w:color="auto"/>
        <w:left w:val="none" w:sz="8" w:space="0" w:color="auto"/>
        <w:bottom w:val="none" w:sz="8" w:space="0" w:color="auto"/>
        <w:right w:val="none" w:sz="8" w:space="0" w:color="auto"/>
        <w:insideH w:val="none" w:sz="0" w:space="0" w:color="auto"/>
        <w:insideV w:val="none" w:sz="0" w:space="0" w:color="auto"/>
      </w:tblBorders>
      <w:shd w:val="clear" w:color="auto" w:fill="A1D07C"/>
      <w:tblLook w:val="04A0" w:firstRow="1" w:lastRow="0" w:firstColumn="1" w:lastColumn="0" w:noHBand="0" w:noVBand="1"/>
    </w:tblPr>
    <w:tblGrid>
      <w:gridCol w:w="2451"/>
      <w:gridCol w:w="4929"/>
      <w:gridCol w:w="2048"/>
    </w:tblGrid>
    <w:tr w:rsidR="00B52188" w:rsidTr="00B52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1" w:type="dxa"/>
          <w:shd w:val="clear" w:color="auto" w:fill="A1D07C"/>
        </w:tcPr>
        <w:p w:rsidR="00B52188" w:rsidRDefault="00B52188">
          <w:pPr>
            <w:pStyle w:val="MainTopicFooter"/>
          </w:pPr>
          <w:r>
            <w:rPr>
              <w:noProof/>
            </w:rPr>
            <w:drawing>
              <wp:inline distT="0" distB="0" distL="0" distR="0" wp14:anchorId="7A28A4F8" wp14:editId="044DBF33">
                <wp:extent cx="1410346" cy="25660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rime Logo.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0346" cy="256605"/>
                        </a:xfrm>
                        <a:prstGeom prst="rect">
                          <a:avLst/>
                        </a:prstGeom>
                      </pic:spPr>
                    </pic:pic>
                  </a:graphicData>
                </a:graphic>
              </wp:inline>
            </w:drawing>
          </w:r>
        </w:p>
      </w:tc>
      <w:tc>
        <w:tcPr>
          <w:tcW w:w="4929" w:type="dxa"/>
          <w:shd w:val="clear" w:color="auto" w:fill="A1D07C"/>
          <w:vAlign w:val="center"/>
        </w:tcPr>
        <w:p w:rsidR="00B52188" w:rsidRDefault="00B52188" w:rsidP="00B52188">
          <w:pPr>
            <w:pStyle w:val="MainTopicFooter"/>
            <w:ind w:left="-136"/>
            <w:cnfStyle w:val="100000000000" w:firstRow="1" w:lastRow="0" w:firstColumn="0" w:lastColumn="0" w:oddVBand="0" w:evenVBand="0" w:oddHBand="0" w:evenHBand="0" w:firstRowFirstColumn="0" w:firstRowLastColumn="0" w:lastRowFirstColumn="0" w:lastRowLastColumn="0"/>
          </w:pPr>
          <w:r>
            <w:t>Document Intake and Output</w:t>
          </w:r>
        </w:p>
      </w:tc>
      <w:tc>
        <w:tcPr>
          <w:tcW w:w="2048" w:type="dxa"/>
          <w:shd w:val="clear" w:color="auto" w:fill="A1D07C"/>
        </w:tcPr>
        <w:p w:rsidR="00B52188" w:rsidRDefault="00B52188">
          <w:pPr>
            <w:spacing w:before="60" w:after="60"/>
            <w:jc w:val="right"/>
            <w:cnfStyle w:val="100000000000" w:firstRow="1" w:lastRow="0" w:firstColumn="0" w:lastColumn="0" w:oddVBand="0" w:evenVBand="0" w:oddHBand="0" w:evenHBand="0" w:firstRowFirstColumn="0" w:firstRowLastColumn="0" w:lastRowFirstColumn="0" w:lastRowLastColumn="0"/>
            <w:rPr>
              <w:rFonts w:ascii="Gill Sans MT" w:hAnsi="Gill Sans MT"/>
              <w:b/>
            </w:rPr>
          </w:pPr>
          <w:r w:rsidRPr="00B92878">
            <w:rPr>
              <w:rFonts w:ascii="Gill Sans MT" w:hAnsi="Gill Sans MT"/>
              <w:b/>
              <w:bCs/>
            </w:rPr>
            <w:fldChar w:fldCharType="begin"/>
          </w:r>
          <w:r w:rsidRPr="00B92878">
            <w:rPr>
              <w:rFonts w:ascii="Gill Sans MT" w:hAnsi="Gill Sans MT"/>
              <w:b/>
              <w:bCs/>
            </w:rPr>
            <w:instrText xml:space="preserve"> PAGE  \* Arabic  \* MERGEFORMAT </w:instrText>
          </w:r>
          <w:r w:rsidRPr="00B92878">
            <w:rPr>
              <w:rFonts w:ascii="Gill Sans MT" w:hAnsi="Gill Sans MT"/>
              <w:b/>
              <w:bCs/>
            </w:rPr>
            <w:fldChar w:fldCharType="separate"/>
          </w:r>
          <w:r w:rsidR="009B05FA">
            <w:rPr>
              <w:rFonts w:ascii="Gill Sans MT" w:hAnsi="Gill Sans MT"/>
              <w:b/>
              <w:bCs/>
              <w:noProof/>
            </w:rPr>
            <w:t>39</w:t>
          </w:r>
          <w:r w:rsidRPr="00B92878">
            <w:rPr>
              <w:rFonts w:ascii="Gill Sans MT" w:hAnsi="Gill Sans MT"/>
              <w:b/>
              <w:bCs/>
            </w:rPr>
            <w:fldChar w:fldCharType="end"/>
          </w:r>
          <w:r w:rsidRPr="00B92878">
            <w:rPr>
              <w:rFonts w:ascii="Gill Sans MT" w:hAnsi="Gill Sans MT"/>
              <w:b/>
            </w:rPr>
            <w:t xml:space="preserve"> of </w:t>
          </w:r>
          <w:r w:rsidRPr="00B92878">
            <w:rPr>
              <w:rFonts w:ascii="Gill Sans MT" w:hAnsi="Gill Sans MT"/>
              <w:b/>
              <w:bCs/>
            </w:rPr>
            <w:fldChar w:fldCharType="begin"/>
          </w:r>
          <w:r w:rsidRPr="00B92878">
            <w:rPr>
              <w:rFonts w:ascii="Gill Sans MT" w:hAnsi="Gill Sans MT"/>
              <w:b/>
              <w:bCs/>
            </w:rPr>
            <w:instrText xml:space="preserve"> NUMPAGES  \* Arabic  \* MERGEFORMAT </w:instrText>
          </w:r>
          <w:r w:rsidRPr="00B92878">
            <w:rPr>
              <w:rFonts w:ascii="Gill Sans MT" w:hAnsi="Gill Sans MT"/>
              <w:b/>
              <w:bCs/>
            </w:rPr>
            <w:fldChar w:fldCharType="separate"/>
          </w:r>
          <w:r w:rsidR="009B05FA">
            <w:rPr>
              <w:rFonts w:ascii="Gill Sans MT" w:hAnsi="Gill Sans MT"/>
              <w:b/>
              <w:bCs/>
              <w:noProof/>
            </w:rPr>
            <w:t>56</w:t>
          </w:r>
          <w:r w:rsidRPr="00B92878">
            <w:rPr>
              <w:rFonts w:ascii="Gill Sans MT" w:hAnsi="Gill Sans MT"/>
              <w:b/>
              <w:bCs/>
            </w:rPr>
            <w:fldChar w:fldCharType="end"/>
          </w:r>
        </w:p>
      </w:tc>
    </w:tr>
  </w:tbl>
  <w:sdt>
    <w:sdtPr>
      <w:id w:val="961306325"/>
      <w:docPartObj>
        <w:docPartGallery w:val="Watermarks"/>
        <w:docPartUnique/>
      </w:docPartObj>
    </w:sdtPr>
    <w:sdtEndPr/>
    <w:sdtContent>
      <w:p w:rsidR="008603A5" w:rsidRDefault="00B47201">
        <w:pPr>
          <w:spacing w:after="0"/>
          <w:rPr>
            <w:sz w:val="0"/>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margin-left:0;margin-top:0;width:327.85pt;height:131.95pt;rotation:315;z-index:-251657728;mso-position-horizontal:center;mso-position-horizontal-relative:margin;mso-position-vertical:center;mso-position-vertical-relative:margin" o:allowincell="f" stroked="f">
              <v:fill opacity=".5"/>
              <v:textpath style="font-family:&quot;Calibri&quot;;font-size:2.5801544189453125pt" string="EpicUUID: 4202E689-2518-4368-9BA7-7224DD97ED5B"/>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201" w:rsidRDefault="00B47201" w:rsidP="00DB1BBD">
      <w:r>
        <w:separator/>
      </w:r>
    </w:p>
  </w:footnote>
  <w:footnote w:type="continuationSeparator" w:id="0">
    <w:p w:rsidR="00B47201" w:rsidRDefault="00B47201" w:rsidP="00DB1B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7E8"/>
    <w:multiLevelType w:val="hybridMultilevel"/>
    <w:tmpl w:val="E1200462"/>
    <w:lvl w:ilvl="0" w:tplc="A7866B0E">
      <w:start w:val="1"/>
      <w:numFmt w:val="decimal"/>
      <w:lvlText w:val="%1."/>
      <w:lvlJc w:val="left"/>
      <w:pPr>
        <w:tabs>
          <w:tab w:val="num" w:pos="400"/>
        </w:tabs>
        <w:ind w:left="400" w:hanging="400"/>
      </w:pPr>
    </w:lvl>
    <w:lvl w:ilvl="1" w:tplc="94A04932">
      <w:start w:val="1"/>
      <w:numFmt w:val="lowerLetter"/>
      <w:lvlText w:val="%2."/>
      <w:lvlJc w:val="left"/>
      <w:pPr>
        <w:tabs>
          <w:tab w:val="num" w:pos="800"/>
        </w:tabs>
        <w:ind w:left="800" w:hanging="400"/>
      </w:pPr>
    </w:lvl>
    <w:lvl w:ilvl="2" w:tplc="789EB600">
      <w:start w:val="1"/>
      <w:numFmt w:val="lowerRoman"/>
      <w:lvlText w:val="%3."/>
      <w:lvlJc w:val="left"/>
      <w:pPr>
        <w:tabs>
          <w:tab w:val="num" w:pos="1200"/>
        </w:tabs>
        <w:ind w:left="1200" w:hanging="400"/>
      </w:pPr>
    </w:lvl>
    <w:lvl w:ilvl="3" w:tplc="B9CEAF5A">
      <w:numFmt w:val="decimal"/>
      <w:lvlText w:val=""/>
      <w:lvlJc w:val="left"/>
    </w:lvl>
    <w:lvl w:ilvl="4" w:tplc="A1CEFD2A">
      <w:numFmt w:val="decimal"/>
      <w:lvlText w:val=""/>
      <w:lvlJc w:val="left"/>
    </w:lvl>
    <w:lvl w:ilvl="5" w:tplc="F2D2E5AA">
      <w:numFmt w:val="decimal"/>
      <w:lvlText w:val=""/>
      <w:lvlJc w:val="left"/>
    </w:lvl>
    <w:lvl w:ilvl="6" w:tplc="43C43E46">
      <w:numFmt w:val="decimal"/>
      <w:lvlText w:val=""/>
      <w:lvlJc w:val="left"/>
    </w:lvl>
    <w:lvl w:ilvl="7" w:tplc="6CD0DC4A">
      <w:numFmt w:val="decimal"/>
      <w:lvlText w:val=""/>
      <w:lvlJc w:val="left"/>
    </w:lvl>
    <w:lvl w:ilvl="8" w:tplc="7DB4D124">
      <w:numFmt w:val="decimal"/>
      <w:lvlText w:val=""/>
      <w:lvlJc w:val="left"/>
    </w:lvl>
  </w:abstractNum>
  <w:abstractNum w:abstractNumId="1" w15:restartNumberingAfterBreak="0">
    <w:nsid w:val="03E75229"/>
    <w:multiLevelType w:val="hybridMultilevel"/>
    <w:tmpl w:val="5BF8A582"/>
    <w:lvl w:ilvl="0" w:tplc="EDC08B82">
      <w:start w:val="1"/>
      <w:numFmt w:val="decimal"/>
      <w:lvlText w:val="%1."/>
      <w:lvlJc w:val="left"/>
      <w:pPr>
        <w:tabs>
          <w:tab w:val="num" w:pos="400"/>
        </w:tabs>
        <w:ind w:left="400" w:hanging="400"/>
      </w:pPr>
    </w:lvl>
    <w:lvl w:ilvl="1" w:tplc="5B46FA8A">
      <w:start w:val="1"/>
      <w:numFmt w:val="lowerLetter"/>
      <w:lvlText w:val="%2."/>
      <w:lvlJc w:val="left"/>
      <w:pPr>
        <w:tabs>
          <w:tab w:val="num" w:pos="800"/>
        </w:tabs>
        <w:ind w:left="800" w:hanging="400"/>
      </w:pPr>
    </w:lvl>
    <w:lvl w:ilvl="2" w:tplc="2DA6B3C4">
      <w:start w:val="1"/>
      <w:numFmt w:val="lowerRoman"/>
      <w:lvlText w:val="%3."/>
      <w:lvlJc w:val="left"/>
      <w:pPr>
        <w:tabs>
          <w:tab w:val="num" w:pos="1200"/>
        </w:tabs>
        <w:ind w:left="1200" w:hanging="400"/>
      </w:pPr>
    </w:lvl>
    <w:lvl w:ilvl="3" w:tplc="E8024D4E">
      <w:numFmt w:val="decimal"/>
      <w:lvlText w:val=""/>
      <w:lvlJc w:val="left"/>
    </w:lvl>
    <w:lvl w:ilvl="4" w:tplc="11ECF122">
      <w:numFmt w:val="decimal"/>
      <w:lvlText w:val=""/>
      <w:lvlJc w:val="left"/>
    </w:lvl>
    <w:lvl w:ilvl="5" w:tplc="599E759C">
      <w:numFmt w:val="decimal"/>
      <w:lvlText w:val=""/>
      <w:lvlJc w:val="left"/>
    </w:lvl>
    <w:lvl w:ilvl="6" w:tplc="82686424">
      <w:numFmt w:val="decimal"/>
      <w:lvlText w:val=""/>
      <w:lvlJc w:val="left"/>
    </w:lvl>
    <w:lvl w:ilvl="7" w:tplc="294818D6">
      <w:numFmt w:val="decimal"/>
      <w:lvlText w:val=""/>
      <w:lvlJc w:val="left"/>
    </w:lvl>
    <w:lvl w:ilvl="8" w:tplc="1ABA99DA">
      <w:numFmt w:val="decimal"/>
      <w:lvlText w:val=""/>
      <w:lvlJc w:val="left"/>
    </w:lvl>
  </w:abstractNum>
  <w:abstractNum w:abstractNumId="2" w15:restartNumberingAfterBreak="0">
    <w:nsid w:val="0419706F"/>
    <w:multiLevelType w:val="hybridMultilevel"/>
    <w:tmpl w:val="47A4B714"/>
    <w:lvl w:ilvl="0" w:tplc="ED103690">
      <w:start w:val="1"/>
      <w:numFmt w:val="decimal"/>
      <w:lvlText w:val="%1."/>
      <w:lvlJc w:val="left"/>
      <w:pPr>
        <w:tabs>
          <w:tab w:val="num" w:pos="400"/>
        </w:tabs>
        <w:ind w:left="400" w:hanging="400"/>
      </w:pPr>
    </w:lvl>
    <w:lvl w:ilvl="1" w:tplc="BA029248">
      <w:start w:val="1"/>
      <w:numFmt w:val="lowerLetter"/>
      <w:lvlText w:val="%2."/>
      <w:lvlJc w:val="left"/>
      <w:pPr>
        <w:tabs>
          <w:tab w:val="num" w:pos="800"/>
        </w:tabs>
        <w:ind w:left="800" w:hanging="400"/>
      </w:pPr>
    </w:lvl>
    <w:lvl w:ilvl="2" w:tplc="437448E0">
      <w:start w:val="1"/>
      <w:numFmt w:val="lowerRoman"/>
      <w:lvlText w:val="%3."/>
      <w:lvlJc w:val="left"/>
      <w:pPr>
        <w:tabs>
          <w:tab w:val="num" w:pos="1200"/>
        </w:tabs>
        <w:ind w:left="1200" w:hanging="400"/>
      </w:pPr>
    </w:lvl>
    <w:lvl w:ilvl="3" w:tplc="1C568930">
      <w:numFmt w:val="decimal"/>
      <w:lvlText w:val=""/>
      <w:lvlJc w:val="left"/>
    </w:lvl>
    <w:lvl w:ilvl="4" w:tplc="8668E708">
      <w:numFmt w:val="decimal"/>
      <w:lvlText w:val=""/>
      <w:lvlJc w:val="left"/>
    </w:lvl>
    <w:lvl w:ilvl="5" w:tplc="C9A2DEDE">
      <w:numFmt w:val="decimal"/>
      <w:lvlText w:val=""/>
      <w:lvlJc w:val="left"/>
    </w:lvl>
    <w:lvl w:ilvl="6" w:tplc="7BD89438">
      <w:numFmt w:val="decimal"/>
      <w:lvlText w:val=""/>
      <w:lvlJc w:val="left"/>
    </w:lvl>
    <w:lvl w:ilvl="7" w:tplc="B0646150">
      <w:numFmt w:val="decimal"/>
      <w:lvlText w:val=""/>
      <w:lvlJc w:val="left"/>
    </w:lvl>
    <w:lvl w:ilvl="8" w:tplc="D85E0F9E">
      <w:numFmt w:val="decimal"/>
      <w:lvlText w:val=""/>
      <w:lvlJc w:val="left"/>
    </w:lvl>
  </w:abstractNum>
  <w:abstractNum w:abstractNumId="3" w15:restartNumberingAfterBreak="0">
    <w:nsid w:val="07A1662A"/>
    <w:multiLevelType w:val="hybridMultilevel"/>
    <w:tmpl w:val="60449488"/>
    <w:lvl w:ilvl="0" w:tplc="8B26BC56">
      <w:start w:val="1"/>
      <w:numFmt w:val="decimal"/>
      <w:lvlText w:val="%1."/>
      <w:lvlJc w:val="left"/>
      <w:pPr>
        <w:tabs>
          <w:tab w:val="num" w:pos="400"/>
        </w:tabs>
        <w:ind w:left="400" w:hanging="400"/>
      </w:pPr>
    </w:lvl>
    <w:lvl w:ilvl="1" w:tplc="E77E5D1C">
      <w:start w:val="1"/>
      <w:numFmt w:val="lowerLetter"/>
      <w:lvlText w:val="%2."/>
      <w:lvlJc w:val="left"/>
      <w:pPr>
        <w:tabs>
          <w:tab w:val="num" w:pos="800"/>
        </w:tabs>
        <w:ind w:left="800" w:hanging="400"/>
      </w:pPr>
    </w:lvl>
    <w:lvl w:ilvl="2" w:tplc="85CED65E">
      <w:start w:val="1"/>
      <w:numFmt w:val="lowerRoman"/>
      <w:lvlText w:val="%3."/>
      <w:lvlJc w:val="left"/>
      <w:pPr>
        <w:tabs>
          <w:tab w:val="num" w:pos="1200"/>
        </w:tabs>
        <w:ind w:left="1200" w:hanging="400"/>
      </w:pPr>
    </w:lvl>
    <w:lvl w:ilvl="3" w:tplc="6F14BBD8">
      <w:numFmt w:val="decimal"/>
      <w:lvlText w:val=""/>
      <w:lvlJc w:val="left"/>
    </w:lvl>
    <w:lvl w:ilvl="4" w:tplc="D1040C26">
      <w:numFmt w:val="decimal"/>
      <w:lvlText w:val=""/>
      <w:lvlJc w:val="left"/>
    </w:lvl>
    <w:lvl w:ilvl="5" w:tplc="6308AA9A">
      <w:numFmt w:val="decimal"/>
      <w:lvlText w:val=""/>
      <w:lvlJc w:val="left"/>
    </w:lvl>
    <w:lvl w:ilvl="6" w:tplc="41525EF4">
      <w:numFmt w:val="decimal"/>
      <w:lvlText w:val=""/>
      <w:lvlJc w:val="left"/>
    </w:lvl>
    <w:lvl w:ilvl="7" w:tplc="0E7887F6">
      <w:numFmt w:val="decimal"/>
      <w:lvlText w:val=""/>
      <w:lvlJc w:val="left"/>
    </w:lvl>
    <w:lvl w:ilvl="8" w:tplc="51E42794">
      <w:numFmt w:val="decimal"/>
      <w:lvlText w:val=""/>
      <w:lvlJc w:val="left"/>
    </w:lvl>
  </w:abstractNum>
  <w:abstractNum w:abstractNumId="4" w15:restartNumberingAfterBreak="0">
    <w:nsid w:val="0D0B0989"/>
    <w:multiLevelType w:val="hybridMultilevel"/>
    <w:tmpl w:val="0734A25A"/>
    <w:lvl w:ilvl="0" w:tplc="D624C5AC">
      <w:start w:val="1"/>
      <w:numFmt w:val="decimal"/>
      <w:lvlText w:val="%1."/>
      <w:lvlJc w:val="left"/>
      <w:pPr>
        <w:tabs>
          <w:tab w:val="num" w:pos="400"/>
        </w:tabs>
        <w:ind w:left="400" w:hanging="400"/>
      </w:pPr>
    </w:lvl>
    <w:lvl w:ilvl="1" w:tplc="F93ABF7E">
      <w:start w:val="1"/>
      <w:numFmt w:val="lowerLetter"/>
      <w:lvlText w:val="%2."/>
      <w:lvlJc w:val="left"/>
      <w:pPr>
        <w:tabs>
          <w:tab w:val="num" w:pos="800"/>
        </w:tabs>
        <w:ind w:left="800" w:hanging="400"/>
      </w:pPr>
    </w:lvl>
    <w:lvl w:ilvl="2" w:tplc="D06A0768">
      <w:start w:val="1"/>
      <w:numFmt w:val="lowerRoman"/>
      <w:lvlText w:val="%3."/>
      <w:lvlJc w:val="left"/>
      <w:pPr>
        <w:tabs>
          <w:tab w:val="num" w:pos="1200"/>
        </w:tabs>
        <w:ind w:left="1200" w:hanging="400"/>
      </w:pPr>
    </w:lvl>
    <w:lvl w:ilvl="3" w:tplc="81A89090">
      <w:numFmt w:val="decimal"/>
      <w:lvlText w:val=""/>
      <w:lvlJc w:val="left"/>
    </w:lvl>
    <w:lvl w:ilvl="4" w:tplc="525AAB6A">
      <w:numFmt w:val="decimal"/>
      <w:lvlText w:val=""/>
      <w:lvlJc w:val="left"/>
    </w:lvl>
    <w:lvl w:ilvl="5" w:tplc="7F8A5C0E">
      <w:numFmt w:val="decimal"/>
      <w:lvlText w:val=""/>
      <w:lvlJc w:val="left"/>
    </w:lvl>
    <w:lvl w:ilvl="6" w:tplc="F21A5B92">
      <w:numFmt w:val="decimal"/>
      <w:lvlText w:val=""/>
      <w:lvlJc w:val="left"/>
    </w:lvl>
    <w:lvl w:ilvl="7" w:tplc="58820328">
      <w:numFmt w:val="decimal"/>
      <w:lvlText w:val=""/>
      <w:lvlJc w:val="left"/>
    </w:lvl>
    <w:lvl w:ilvl="8" w:tplc="79AE9AF8">
      <w:numFmt w:val="decimal"/>
      <w:lvlText w:val=""/>
      <w:lvlJc w:val="left"/>
    </w:lvl>
  </w:abstractNum>
  <w:abstractNum w:abstractNumId="5" w15:restartNumberingAfterBreak="0">
    <w:nsid w:val="110B0A44"/>
    <w:multiLevelType w:val="hybridMultilevel"/>
    <w:tmpl w:val="21BEE142"/>
    <w:lvl w:ilvl="0" w:tplc="516AA1BC">
      <w:start w:val="1"/>
      <w:numFmt w:val="decimal"/>
      <w:lvlText w:val="%1."/>
      <w:lvlJc w:val="left"/>
      <w:pPr>
        <w:tabs>
          <w:tab w:val="num" w:pos="400"/>
        </w:tabs>
        <w:ind w:left="400" w:hanging="400"/>
      </w:pPr>
    </w:lvl>
    <w:lvl w:ilvl="1" w:tplc="3EEAEA56">
      <w:start w:val="1"/>
      <w:numFmt w:val="lowerLetter"/>
      <w:lvlText w:val="%2."/>
      <w:lvlJc w:val="left"/>
      <w:pPr>
        <w:tabs>
          <w:tab w:val="num" w:pos="800"/>
        </w:tabs>
        <w:ind w:left="800" w:hanging="400"/>
      </w:pPr>
    </w:lvl>
    <w:lvl w:ilvl="2" w:tplc="6CC8BDCA">
      <w:start w:val="1"/>
      <w:numFmt w:val="lowerRoman"/>
      <w:lvlText w:val="%3."/>
      <w:lvlJc w:val="left"/>
      <w:pPr>
        <w:tabs>
          <w:tab w:val="num" w:pos="1200"/>
        </w:tabs>
        <w:ind w:left="1200" w:hanging="400"/>
      </w:pPr>
    </w:lvl>
    <w:lvl w:ilvl="3" w:tplc="654A5FEE">
      <w:numFmt w:val="decimal"/>
      <w:lvlText w:val=""/>
      <w:lvlJc w:val="left"/>
    </w:lvl>
    <w:lvl w:ilvl="4" w:tplc="A8DC82CA">
      <w:numFmt w:val="decimal"/>
      <w:lvlText w:val=""/>
      <w:lvlJc w:val="left"/>
    </w:lvl>
    <w:lvl w:ilvl="5" w:tplc="E9D650F8">
      <w:numFmt w:val="decimal"/>
      <w:lvlText w:val=""/>
      <w:lvlJc w:val="left"/>
    </w:lvl>
    <w:lvl w:ilvl="6" w:tplc="9D84792C">
      <w:numFmt w:val="decimal"/>
      <w:lvlText w:val=""/>
      <w:lvlJc w:val="left"/>
    </w:lvl>
    <w:lvl w:ilvl="7" w:tplc="26923C50">
      <w:numFmt w:val="decimal"/>
      <w:lvlText w:val=""/>
      <w:lvlJc w:val="left"/>
    </w:lvl>
    <w:lvl w:ilvl="8" w:tplc="184A2CA2">
      <w:numFmt w:val="decimal"/>
      <w:lvlText w:val=""/>
      <w:lvlJc w:val="left"/>
    </w:lvl>
  </w:abstractNum>
  <w:abstractNum w:abstractNumId="6" w15:restartNumberingAfterBreak="0">
    <w:nsid w:val="117B4374"/>
    <w:multiLevelType w:val="hybridMultilevel"/>
    <w:tmpl w:val="EF10EFF2"/>
    <w:lvl w:ilvl="0" w:tplc="D3B0A060">
      <w:start w:val="1"/>
      <w:numFmt w:val="decimal"/>
      <w:lvlText w:val="%1."/>
      <w:lvlJc w:val="left"/>
      <w:pPr>
        <w:tabs>
          <w:tab w:val="num" w:pos="400"/>
        </w:tabs>
        <w:ind w:left="400" w:hanging="400"/>
      </w:pPr>
    </w:lvl>
    <w:lvl w:ilvl="1" w:tplc="26026DF4">
      <w:start w:val="1"/>
      <w:numFmt w:val="lowerLetter"/>
      <w:lvlText w:val="%2."/>
      <w:lvlJc w:val="left"/>
      <w:pPr>
        <w:tabs>
          <w:tab w:val="num" w:pos="800"/>
        </w:tabs>
        <w:ind w:left="800" w:hanging="400"/>
      </w:pPr>
    </w:lvl>
    <w:lvl w:ilvl="2" w:tplc="A0566B26">
      <w:start w:val="1"/>
      <w:numFmt w:val="lowerRoman"/>
      <w:lvlText w:val="%3."/>
      <w:lvlJc w:val="left"/>
      <w:pPr>
        <w:tabs>
          <w:tab w:val="num" w:pos="1200"/>
        </w:tabs>
        <w:ind w:left="1200" w:hanging="400"/>
      </w:pPr>
    </w:lvl>
    <w:lvl w:ilvl="3" w:tplc="F40616CC">
      <w:numFmt w:val="decimal"/>
      <w:lvlText w:val=""/>
      <w:lvlJc w:val="left"/>
    </w:lvl>
    <w:lvl w:ilvl="4" w:tplc="E65291BC">
      <w:numFmt w:val="decimal"/>
      <w:lvlText w:val=""/>
      <w:lvlJc w:val="left"/>
    </w:lvl>
    <w:lvl w:ilvl="5" w:tplc="4D3EC284">
      <w:numFmt w:val="decimal"/>
      <w:lvlText w:val=""/>
      <w:lvlJc w:val="left"/>
    </w:lvl>
    <w:lvl w:ilvl="6" w:tplc="EAAC7B1A">
      <w:numFmt w:val="decimal"/>
      <w:lvlText w:val=""/>
      <w:lvlJc w:val="left"/>
    </w:lvl>
    <w:lvl w:ilvl="7" w:tplc="161229CE">
      <w:numFmt w:val="decimal"/>
      <w:lvlText w:val=""/>
      <w:lvlJc w:val="left"/>
    </w:lvl>
    <w:lvl w:ilvl="8" w:tplc="3F62DF3E">
      <w:numFmt w:val="decimal"/>
      <w:lvlText w:val=""/>
      <w:lvlJc w:val="left"/>
    </w:lvl>
  </w:abstractNum>
  <w:abstractNum w:abstractNumId="7" w15:restartNumberingAfterBreak="0">
    <w:nsid w:val="117F613A"/>
    <w:multiLevelType w:val="hybridMultilevel"/>
    <w:tmpl w:val="615A22F0"/>
    <w:lvl w:ilvl="0" w:tplc="C36A5108">
      <w:start w:val="1"/>
      <w:numFmt w:val="decimal"/>
      <w:lvlText w:val="%1."/>
      <w:lvlJc w:val="left"/>
      <w:pPr>
        <w:tabs>
          <w:tab w:val="num" w:pos="400"/>
        </w:tabs>
        <w:ind w:left="400" w:hanging="400"/>
      </w:pPr>
    </w:lvl>
    <w:lvl w:ilvl="1" w:tplc="08BEB87C">
      <w:start w:val="1"/>
      <w:numFmt w:val="lowerLetter"/>
      <w:lvlText w:val="%2."/>
      <w:lvlJc w:val="left"/>
      <w:pPr>
        <w:tabs>
          <w:tab w:val="num" w:pos="800"/>
        </w:tabs>
        <w:ind w:left="800" w:hanging="400"/>
      </w:pPr>
    </w:lvl>
    <w:lvl w:ilvl="2" w:tplc="162044E0">
      <w:start w:val="1"/>
      <w:numFmt w:val="lowerRoman"/>
      <w:lvlText w:val="%3."/>
      <w:lvlJc w:val="left"/>
      <w:pPr>
        <w:tabs>
          <w:tab w:val="num" w:pos="1200"/>
        </w:tabs>
        <w:ind w:left="1200" w:hanging="400"/>
      </w:pPr>
    </w:lvl>
    <w:lvl w:ilvl="3" w:tplc="A84AC3D8">
      <w:numFmt w:val="decimal"/>
      <w:lvlText w:val=""/>
      <w:lvlJc w:val="left"/>
    </w:lvl>
    <w:lvl w:ilvl="4" w:tplc="E33ACB4C">
      <w:numFmt w:val="decimal"/>
      <w:lvlText w:val=""/>
      <w:lvlJc w:val="left"/>
    </w:lvl>
    <w:lvl w:ilvl="5" w:tplc="BD7EFBD6">
      <w:numFmt w:val="decimal"/>
      <w:lvlText w:val=""/>
      <w:lvlJc w:val="left"/>
    </w:lvl>
    <w:lvl w:ilvl="6" w:tplc="0C324CFA">
      <w:numFmt w:val="decimal"/>
      <w:lvlText w:val=""/>
      <w:lvlJc w:val="left"/>
    </w:lvl>
    <w:lvl w:ilvl="7" w:tplc="A0C0762E">
      <w:numFmt w:val="decimal"/>
      <w:lvlText w:val=""/>
      <w:lvlJc w:val="left"/>
    </w:lvl>
    <w:lvl w:ilvl="8" w:tplc="3774A61A">
      <w:numFmt w:val="decimal"/>
      <w:lvlText w:val=""/>
      <w:lvlJc w:val="left"/>
    </w:lvl>
  </w:abstractNum>
  <w:abstractNum w:abstractNumId="8" w15:restartNumberingAfterBreak="0">
    <w:nsid w:val="136245AC"/>
    <w:multiLevelType w:val="hybridMultilevel"/>
    <w:tmpl w:val="470018CC"/>
    <w:lvl w:ilvl="0" w:tplc="A4EA3894">
      <w:start w:val="1"/>
      <w:numFmt w:val="decimal"/>
      <w:lvlText w:val="%1."/>
      <w:lvlJc w:val="left"/>
      <w:pPr>
        <w:tabs>
          <w:tab w:val="num" w:pos="400"/>
        </w:tabs>
        <w:ind w:left="400" w:hanging="400"/>
      </w:pPr>
    </w:lvl>
    <w:lvl w:ilvl="1" w:tplc="D1AA0B4A">
      <w:start w:val="1"/>
      <w:numFmt w:val="lowerLetter"/>
      <w:lvlText w:val="%2."/>
      <w:lvlJc w:val="left"/>
      <w:pPr>
        <w:tabs>
          <w:tab w:val="num" w:pos="800"/>
        </w:tabs>
        <w:ind w:left="800" w:hanging="400"/>
      </w:pPr>
    </w:lvl>
    <w:lvl w:ilvl="2" w:tplc="8D520B4E">
      <w:start w:val="1"/>
      <w:numFmt w:val="lowerRoman"/>
      <w:lvlText w:val="%3."/>
      <w:lvlJc w:val="left"/>
      <w:pPr>
        <w:tabs>
          <w:tab w:val="num" w:pos="1200"/>
        </w:tabs>
        <w:ind w:left="1200" w:hanging="400"/>
      </w:pPr>
    </w:lvl>
    <w:lvl w:ilvl="3" w:tplc="F962BBB4">
      <w:numFmt w:val="decimal"/>
      <w:lvlText w:val=""/>
      <w:lvlJc w:val="left"/>
    </w:lvl>
    <w:lvl w:ilvl="4" w:tplc="A208952A">
      <w:numFmt w:val="decimal"/>
      <w:lvlText w:val=""/>
      <w:lvlJc w:val="left"/>
    </w:lvl>
    <w:lvl w:ilvl="5" w:tplc="D6A4D400">
      <w:numFmt w:val="decimal"/>
      <w:lvlText w:val=""/>
      <w:lvlJc w:val="left"/>
    </w:lvl>
    <w:lvl w:ilvl="6" w:tplc="C30E7F14">
      <w:numFmt w:val="decimal"/>
      <w:lvlText w:val=""/>
      <w:lvlJc w:val="left"/>
    </w:lvl>
    <w:lvl w:ilvl="7" w:tplc="9E942C58">
      <w:numFmt w:val="decimal"/>
      <w:lvlText w:val=""/>
      <w:lvlJc w:val="left"/>
    </w:lvl>
    <w:lvl w:ilvl="8" w:tplc="9238DCBA">
      <w:numFmt w:val="decimal"/>
      <w:lvlText w:val=""/>
      <w:lvlJc w:val="left"/>
    </w:lvl>
  </w:abstractNum>
  <w:abstractNum w:abstractNumId="9" w15:restartNumberingAfterBreak="0">
    <w:nsid w:val="13A7151E"/>
    <w:multiLevelType w:val="hybridMultilevel"/>
    <w:tmpl w:val="BD6C4A86"/>
    <w:lvl w:ilvl="0" w:tplc="6D6A03A4">
      <w:start w:val="1"/>
      <w:numFmt w:val="decimal"/>
      <w:pStyle w:val="Step"/>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5D376C3"/>
    <w:multiLevelType w:val="hybridMultilevel"/>
    <w:tmpl w:val="BE32F426"/>
    <w:lvl w:ilvl="0" w:tplc="D80AA0DE">
      <w:start w:val="1"/>
      <w:numFmt w:val="decimal"/>
      <w:lvlText w:val="%1."/>
      <w:lvlJc w:val="left"/>
      <w:pPr>
        <w:tabs>
          <w:tab w:val="num" w:pos="400"/>
        </w:tabs>
        <w:ind w:left="400" w:hanging="400"/>
      </w:pPr>
    </w:lvl>
    <w:lvl w:ilvl="1" w:tplc="0054E652">
      <w:start w:val="1"/>
      <w:numFmt w:val="lowerLetter"/>
      <w:lvlText w:val="%2."/>
      <w:lvlJc w:val="left"/>
      <w:pPr>
        <w:tabs>
          <w:tab w:val="num" w:pos="800"/>
        </w:tabs>
        <w:ind w:left="800" w:hanging="400"/>
      </w:pPr>
    </w:lvl>
    <w:lvl w:ilvl="2" w:tplc="659CA6E4">
      <w:start w:val="1"/>
      <w:numFmt w:val="lowerRoman"/>
      <w:lvlText w:val="%3."/>
      <w:lvlJc w:val="left"/>
      <w:pPr>
        <w:tabs>
          <w:tab w:val="num" w:pos="1200"/>
        </w:tabs>
        <w:ind w:left="1200" w:hanging="400"/>
      </w:pPr>
    </w:lvl>
    <w:lvl w:ilvl="3" w:tplc="12FC8CC8">
      <w:numFmt w:val="decimal"/>
      <w:lvlText w:val=""/>
      <w:lvlJc w:val="left"/>
    </w:lvl>
    <w:lvl w:ilvl="4" w:tplc="546E70E6">
      <w:numFmt w:val="decimal"/>
      <w:lvlText w:val=""/>
      <w:lvlJc w:val="left"/>
    </w:lvl>
    <w:lvl w:ilvl="5" w:tplc="BFBAD3A6">
      <w:numFmt w:val="decimal"/>
      <w:lvlText w:val=""/>
      <w:lvlJc w:val="left"/>
    </w:lvl>
    <w:lvl w:ilvl="6" w:tplc="0BD09144">
      <w:numFmt w:val="decimal"/>
      <w:lvlText w:val=""/>
      <w:lvlJc w:val="left"/>
    </w:lvl>
    <w:lvl w:ilvl="7" w:tplc="64C68C4C">
      <w:numFmt w:val="decimal"/>
      <w:lvlText w:val=""/>
      <w:lvlJc w:val="left"/>
    </w:lvl>
    <w:lvl w:ilvl="8" w:tplc="B5841DF8">
      <w:numFmt w:val="decimal"/>
      <w:lvlText w:val=""/>
      <w:lvlJc w:val="left"/>
    </w:lvl>
  </w:abstractNum>
  <w:abstractNum w:abstractNumId="11" w15:restartNumberingAfterBreak="0">
    <w:nsid w:val="15E77E03"/>
    <w:multiLevelType w:val="hybridMultilevel"/>
    <w:tmpl w:val="1960E284"/>
    <w:lvl w:ilvl="0" w:tplc="85382BC8">
      <w:start w:val="1"/>
      <w:numFmt w:val="decimal"/>
      <w:lvlText w:val="%1."/>
      <w:lvlJc w:val="left"/>
      <w:pPr>
        <w:tabs>
          <w:tab w:val="num" w:pos="400"/>
        </w:tabs>
        <w:ind w:left="400" w:hanging="400"/>
      </w:pPr>
    </w:lvl>
    <w:lvl w:ilvl="1" w:tplc="F0EE96D2">
      <w:start w:val="1"/>
      <w:numFmt w:val="lowerLetter"/>
      <w:lvlText w:val="%2."/>
      <w:lvlJc w:val="left"/>
      <w:pPr>
        <w:tabs>
          <w:tab w:val="num" w:pos="800"/>
        </w:tabs>
        <w:ind w:left="800" w:hanging="400"/>
      </w:pPr>
    </w:lvl>
    <w:lvl w:ilvl="2" w:tplc="8F182E3C">
      <w:start w:val="1"/>
      <w:numFmt w:val="lowerRoman"/>
      <w:lvlText w:val="%3."/>
      <w:lvlJc w:val="left"/>
      <w:pPr>
        <w:tabs>
          <w:tab w:val="num" w:pos="1200"/>
        </w:tabs>
        <w:ind w:left="1200" w:hanging="400"/>
      </w:pPr>
    </w:lvl>
    <w:lvl w:ilvl="3" w:tplc="1F8A324A">
      <w:numFmt w:val="decimal"/>
      <w:lvlText w:val=""/>
      <w:lvlJc w:val="left"/>
    </w:lvl>
    <w:lvl w:ilvl="4" w:tplc="D186A48A">
      <w:numFmt w:val="decimal"/>
      <w:lvlText w:val=""/>
      <w:lvlJc w:val="left"/>
    </w:lvl>
    <w:lvl w:ilvl="5" w:tplc="B9F0CFE8">
      <w:numFmt w:val="decimal"/>
      <w:lvlText w:val=""/>
      <w:lvlJc w:val="left"/>
    </w:lvl>
    <w:lvl w:ilvl="6" w:tplc="A27864F6">
      <w:numFmt w:val="decimal"/>
      <w:lvlText w:val=""/>
      <w:lvlJc w:val="left"/>
    </w:lvl>
    <w:lvl w:ilvl="7" w:tplc="A9AA76C4">
      <w:numFmt w:val="decimal"/>
      <w:lvlText w:val=""/>
      <w:lvlJc w:val="left"/>
    </w:lvl>
    <w:lvl w:ilvl="8" w:tplc="9DA69B10">
      <w:numFmt w:val="decimal"/>
      <w:lvlText w:val=""/>
      <w:lvlJc w:val="left"/>
    </w:lvl>
  </w:abstractNum>
  <w:abstractNum w:abstractNumId="12" w15:restartNumberingAfterBreak="0">
    <w:nsid w:val="198956B9"/>
    <w:multiLevelType w:val="hybridMultilevel"/>
    <w:tmpl w:val="5CEE7C1C"/>
    <w:lvl w:ilvl="0" w:tplc="B7DCFA54">
      <w:start w:val="1"/>
      <w:numFmt w:val="decimal"/>
      <w:lvlText w:val="%1."/>
      <w:lvlJc w:val="left"/>
      <w:pPr>
        <w:tabs>
          <w:tab w:val="num" w:pos="400"/>
        </w:tabs>
        <w:ind w:left="400" w:hanging="400"/>
      </w:pPr>
    </w:lvl>
    <w:lvl w:ilvl="1" w:tplc="20E8B70C">
      <w:start w:val="1"/>
      <w:numFmt w:val="lowerLetter"/>
      <w:lvlText w:val="%2."/>
      <w:lvlJc w:val="left"/>
      <w:pPr>
        <w:tabs>
          <w:tab w:val="num" w:pos="800"/>
        </w:tabs>
        <w:ind w:left="800" w:hanging="400"/>
      </w:pPr>
    </w:lvl>
    <w:lvl w:ilvl="2" w:tplc="BA66760C">
      <w:start w:val="1"/>
      <w:numFmt w:val="lowerRoman"/>
      <w:lvlText w:val="%3."/>
      <w:lvlJc w:val="left"/>
      <w:pPr>
        <w:tabs>
          <w:tab w:val="num" w:pos="1200"/>
        </w:tabs>
        <w:ind w:left="1200" w:hanging="400"/>
      </w:pPr>
    </w:lvl>
    <w:lvl w:ilvl="3" w:tplc="29B45E44">
      <w:numFmt w:val="decimal"/>
      <w:lvlText w:val=""/>
      <w:lvlJc w:val="left"/>
    </w:lvl>
    <w:lvl w:ilvl="4" w:tplc="CFB4EB5A">
      <w:numFmt w:val="decimal"/>
      <w:lvlText w:val=""/>
      <w:lvlJc w:val="left"/>
    </w:lvl>
    <w:lvl w:ilvl="5" w:tplc="95123D54">
      <w:numFmt w:val="decimal"/>
      <w:lvlText w:val=""/>
      <w:lvlJc w:val="left"/>
    </w:lvl>
    <w:lvl w:ilvl="6" w:tplc="4FDC25E6">
      <w:numFmt w:val="decimal"/>
      <w:lvlText w:val=""/>
      <w:lvlJc w:val="left"/>
    </w:lvl>
    <w:lvl w:ilvl="7" w:tplc="2F44CF4C">
      <w:numFmt w:val="decimal"/>
      <w:lvlText w:val=""/>
      <w:lvlJc w:val="left"/>
    </w:lvl>
    <w:lvl w:ilvl="8" w:tplc="20FEF1E2">
      <w:numFmt w:val="decimal"/>
      <w:lvlText w:val=""/>
      <w:lvlJc w:val="left"/>
    </w:lvl>
  </w:abstractNum>
  <w:abstractNum w:abstractNumId="13" w15:restartNumberingAfterBreak="0">
    <w:nsid w:val="1B12346C"/>
    <w:multiLevelType w:val="hybridMultilevel"/>
    <w:tmpl w:val="86108D92"/>
    <w:lvl w:ilvl="0" w:tplc="BFBC23FE">
      <w:start w:val="1"/>
      <w:numFmt w:val="decimal"/>
      <w:lvlText w:val="%1."/>
      <w:lvlJc w:val="left"/>
      <w:pPr>
        <w:tabs>
          <w:tab w:val="num" w:pos="400"/>
        </w:tabs>
        <w:ind w:left="400" w:hanging="400"/>
      </w:pPr>
    </w:lvl>
    <w:lvl w:ilvl="1" w:tplc="100046BC">
      <w:start w:val="1"/>
      <w:numFmt w:val="lowerLetter"/>
      <w:lvlText w:val="%2."/>
      <w:lvlJc w:val="left"/>
      <w:pPr>
        <w:tabs>
          <w:tab w:val="num" w:pos="800"/>
        </w:tabs>
        <w:ind w:left="800" w:hanging="400"/>
      </w:pPr>
    </w:lvl>
    <w:lvl w:ilvl="2" w:tplc="1DF6BFA8">
      <w:start w:val="1"/>
      <w:numFmt w:val="lowerRoman"/>
      <w:lvlText w:val="%3."/>
      <w:lvlJc w:val="left"/>
      <w:pPr>
        <w:tabs>
          <w:tab w:val="num" w:pos="1200"/>
        </w:tabs>
        <w:ind w:left="1200" w:hanging="400"/>
      </w:pPr>
    </w:lvl>
    <w:lvl w:ilvl="3" w:tplc="3A565A96">
      <w:numFmt w:val="decimal"/>
      <w:lvlText w:val=""/>
      <w:lvlJc w:val="left"/>
    </w:lvl>
    <w:lvl w:ilvl="4" w:tplc="C03C7372">
      <w:numFmt w:val="decimal"/>
      <w:lvlText w:val=""/>
      <w:lvlJc w:val="left"/>
    </w:lvl>
    <w:lvl w:ilvl="5" w:tplc="52DC236E">
      <w:numFmt w:val="decimal"/>
      <w:lvlText w:val=""/>
      <w:lvlJc w:val="left"/>
    </w:lvl>
    <w:lvl w:ilvl="6" w:tplc="B302DBDC">
      <w:numFmt w:val="decimal"/>
      <w:lvlText w:val=""/>
      <w:lvlJc w:val="left"/>
    </w:lvl>
    <w:lvl w:ilvl="7" w:tplc="378664F4">
      <w:numFmt w:val="decimal"/>
      <w:lvlText w:val=""/>
      <w:lvlJc w:val="left"/>
    </w:lvl>
    <w:lvl w:ilvl="8" w:tplc="3BC6A922">
      <w:numFmt w:val="decimal"/>
      <w:lvlText w:val=""/>
      <w:lvlJc w:val="left"/>
    </w:lvl>
  </w:abstractNum>
  <w:abstractNum w:abstractNumId="14" w15:restartNumberingAfterBreak="0">
    <w:nsid w:val="1CD42670"/>
    <w:multiLevelType w:val="hybridMultilevel"/>
    <w:tmpl w:val="C3F62D70"/>
    <w:lvl w:ilvl="0" w:tplc="963E6644">
      <w:start w:val="1"/>
      <w:numFmt w:val="decimal"/>
      <w:lvlText w:val="%1."/>
      <w:lvlJc w:val="left"/>
      <w:pPr>
        <w:tabs>
          <w:tab w:val="num" w:pos="400"/>
        </w:tabs>
        <w:ind w:left="400" w:hanging="400"/>
      </w:pPr>
    </w:lvl>
    <w:lvl w:ilvl="1" w:tplc="CEECE8EC">
      <w:start w:val="1"/>
      <w:numFmt w:val="lowerLetter"/>
      <w:lvlText w:val="%2."/>
      <w:lvlJc w:val="left"/>
      <w:pPr>
        <w:tabs>
          <w:tab w:val="num" w:pos="800"/>
        </w:tabs>
        <w:ind w:left="800" w:hanging="400"/>
      </w:pPr>
    </w:lvl>
    <w:lvl w:ilvl="2" w:tplc="5A420F70">
      <w:start w:val="1"/>
      <w:numFmt w:val="lowerRoman"/>
      <w:lvlText w:val="%3."/>
      <w:lvlJc w:val="left"/>
      <w:pPr>
        <w:tabs>
          <w:tab w:val="num" w:pos="1200"/>
        </w:tabs>
        <w:ind w:left="1200" w:hanging="400"/>
      </w:pPr>
    </w:lvl>
    <w:lvl w:ilvl="3" w:tplc="C1B23BE2">
      <w:numFmt w:val="decimal"/>
      <w:lvlText w:val=""/>
      <w:lvlJc w:val="left"/>
    </w:lvl>
    <w:lvl w:ilvl="4" w:tplc="C8A645EE">
      <w:numFmt w:val="decimal"/>
      <w:lvlText w:val=""/>
      <w:lvlJc w:val="left"/>
    </w:lvl>
    <w:lvl w:ilvl="5" w:tplc="43661D96">
      <w:numFmt w:val="decimal"/>
      <w:lvlText w:val=""/>
      <w:lvlJc w:val="left"/>
    </w:lvl>
    <w:lvl w:ilvl="6" w:tplc="7944B46E">
      <w:numFmt w:val="decimal"/>
      <w:lvlText w:val=""/>
      <w:lvlJc w:val="left"/>
    </w:lvl>
    <w:lvl w:ilvl="7" w:tplc="6CEE4074">
      <w:numFmt w:val="decimal"/>
      <w:lvlText w:val=""/>
      <w:lvlJc w:val="left"/>
    </w:lvl>
    <w:lvl w:ilvl="8" w:tplc="0564335A">
      <w:numFmt w:val="decimal"/>
      <w:lvlText w:val=""/>
      <w:lvlJc w:val="left"/>
    </w:lvl>
  </w:abstractNum>
  <w:abstractNum w:abstractNumId="15" w15:restartNumberingAfterBreak="0">
    <w:nsid w:val="1D5F00D1"/>
    <w:multiLevelType w:val="hybridMultilevel"/>
    <w:tmpl w:val="1102B60A"/>
    <w:lvl w:ilvl="0" w:tplc="3454C90E">
      <w:start w:val="1"/>
      <w:numFmt w:val="decimal"/>
      <w:lvlText w:val="%1."/>
      <w:lvlJc w:val="left"/>
      <w:pPr>
        <w:tabs>
          <w:tab w:val="num" w:pos="400"/>
        </w:tabs>
        <w:ind w:left="400" w:hanging="400"/>
      </w:pPr>
    </w:lvl>
    <w:lvl w:ilvl="1" w:tplc="9120E4B4">
      <w:start w:val="1"/>
      <w:numFmt w:val="lowerLetter"/>
      <w:lvlText w:val="%2."/>
      <w:lvlJc w:val="left"/>
      <w:pPr>
        <w:tabs>
          <w:tab w:val="num" w:pos="800"/>
        </w:tabs>
        <w:ind w:left="800" w:hanging="400"/>
      </w:pPr>
    </w:lvl>
    <w:lvl w:ilvl="2" w:tplc="5A920C72">
      <w:start w:val="1"/>
      <w:numFmt w:val="lowerRoman"/>
      <w:lvlText w:val="%3."/>
      <w:lvlJc w:val="left"/>
      <w:pPr>
        <w:tabs>
          <w:tab w:val="num" w:pos="1200"/>
        </w:tabs>
        <w:ind w:left="1200" w:hanging="400"/>
      </w:pPr>
    </w:lvl>
    <w:lvl w:ilvl="3" w:tplc="C69A952A">
      <w:numFmt w:val="decimal"/>
      <w:lvlText w:val=""/>
      <w:lvlJc w:val="left"/>
    </w:lvl>
    <w:lvl w:ilvl="4" w:tplc="FB2A4804">
      <w:numFmt w:val="decimal"/>
      <w:lvlText w:val=""/>
      <w:lvlJc w:val="left"/>
    </w:lvl>
    <w:lvl w:ilvl="5" w:tplc="3F78729E">
      <w:numFmt w:val="decimal"/>
      <w:lvlText w:val=""/>
      <w:lvlJc w:val="left"/>
    </w:lvl>
    <w:lvl w:ilvl="6" w:tplc="71068AF0">
      <w:numFmt w:val="decimal"/>
      <w:lvlText w:val=""/>
      <w:lvlJc w:val="left"/>
    </w:lvl>
    <w:lvl w:ilvl="7" w:tplc="8DD49EB6">
      <w:numFmt w:val="decimal"/>
      <w:lvlText w:val=""/>
      <w:lvlJc w:val="left"/>
    </w:lvl>
    <w:lvl w:ilvl="8" w:tplc="25267F6C">
      <w:numFmt w:val="decimal"/>
      <w:lvlText w:val=""/>
      <w:lvlJc w:val="left"/>
    </w:lvl>
  </w:abstractNum>
  <w:abstractNum w:abstractNumId="16" w15:restartNumberingAfterBreak="0">
    <w:nsid w:val="1E8B7932"/>
    <w:multiLevelType w:val="hybridMultilevel"/>
    <w:tmpl w:val="A82C08CC"/>
    <w:lvl w:ilvl="0" w:tplc="CA9C38B4">
      <w:start w:val="1"/>
      <w:numFmt w:val="decimal"/>
      <w:lvlText w:val="%1."/>
      <w:lvlJc w:val="left"/>
      <w:pPr>
        <w:tabs>
          <w:tab w:val="num" w:pos="400"/>
        </w:tabs>
        <w:ind w:left="400" w:hanging="400"/>
      </w:pPr>
    </w:lvl>
    <w:lvl w:ilvl="1" w:tplc="CD6AEF36">
      <w:start w:val="1"/>
      <w:numFmt w:val="lowerLetter"/>
      <w:lvlText w:val="%2."/>
      <w:lvlJc w:val="left"/>
      <w:pPr>
        <w:tabs>
          <w:tab w:val="num" w:pos="800"/>
        </w:tabs>
        <w:ind w:left="800" w:hanging="400"/>
      </w:pPr>
    </w:lvl>
    <w:lvl w:ilvl="2" w:tplc="91CEF542">
      <w:start w:val="1"/>
      <w:numFmt w:val="lowerRoman"/>
      <w:lvlText w:val="%3."/>
      <w:lvlJc w:val="left"/>
      <w:pPr>
        <w:tabs>
          <w:tab w:val="num" w:pos="1200"/>
        </w:tabs>
        <w:ind w:left="1200" w:hanging="400"/>
      </w:pPr>
    </w:lvl>
    <w:lvl w:ilvl="3" w:tplc="6BB6BA02">
      <w:numFmt w:val="decimal"/>
      <w:lvlText w:val=""/>
      <w:lvlJc w:val="left"/>
    </w:lvl>
    <w:lvl w:ilvl="4" w:tplc="90360438">
      <w:numFmt w:val="decimal"/>
      <w:lvlText w:val=""/>
      <w:lvlJc w:val="left"/>
    </w:lvl>
    <w:lvl w:ilvl="5" w:tplc="248A362A">
      <w:numFmt w:val="decimal"/>
      <w:lvlText w:val=""/>
      <w:lvlJc w:val="left"/>
    </w:lvl>
    <w:lvl w:ilvl="6" w:tplc="442EEE3A">
      <w:numFmt w:val="decimal"/>
      <w:lvlText w:val=""/>
      <w:lvlJc w:val="left"/>
    </w:lvl>
    <w:lvl w:ilvl="7" w:tplc="ACF82644">
      <w:numFmt w:val="decimal"/>
      <w:lvlText w:val=""/>
      <w:lvlJc w:val="left"/>
    </w:lvl>
    <w:lvl w:ilvl="8" w:tplc="8B8AD64E">
      <w:numFmt w:val="decimal"/>
      <w:lvlText w:val=""/>
      <w:lvlJc w:val="left"/>
    </w:lvl>
  </w:abstractNum>
  <w:abstractNum w:abstractNumId="17" w15:restartNumberingAfterBreak="0">
    <w:nsid w:val="1EF432EF"/>
    <w:multiLevelType w:val="singleLevel"/>
    <w:tmpl w:val="80FCB148"/>
    <w:lvl w:ilvl="0">
      <w:start w:val="1"/>
      <w:numFmt w:val="bullet"/>
      <w:pStyle w:val="ListBullet2"/>
      <w:lvlText w:val=""/>
      <w:lvlJc w:val="left"/>
      <w:pPr>
        <w:ind w:left="1200" w:hanging="400"/>
      </w:pPr>
      <w:rPr>
        <w:rFonts w:ascii="Symbol" w:hAnsi="Symbol" w:hint="default"/>
      </w:rPr>
    </w:lvl>
  </w:abstractNum>
  <w:abstractNum w:abstractNumId="18" w15:restartNumberingAfterBreak="0">
    <w:nsid w:val="2184023A"/>
    <w:multiLevelType w:val="hybridMultilevel"/>
    <w:tmpl w:val="29E8F29A"/>
    <w:lvl w:ilvl="0" w:tplc="7D06B446">
      <w:start w:val="1"/>
      <w:numFmt w:val="decimal"/>
      <w:lvlText w:val="%1."/>
      <w:lvlJc w:val="left"/>
      <w:pPr>
        <w:tabs>
          <w:tab w:val="num" w:pos="400"/>
        </w:tabs>
        <w:ind w:left="400" w:hanging="400"/>
      </w:pPr>
    </w:lvl>
    <w:lvl w:ilvl="1" w:tplc="53A8BBE0">
      <w:start w:val="1"/>
      <w:numFmt w:val="lowerLetter"/>
      <w:lvlText w:val="%2."/>
      <w:lvlJc w:val="left"/>
      <w:pPr>
        <w:tabs>
          <w:tab w:val="num" w:pos="800"/>
        </w:tabs>
        <w:ind w:left="800" w:hanging="400"/>
      </w:pPr>
    </w:lvl>
    <w:lvl w:ilvl="2" w:tplc="0B8C45FA">
      <w:start w:val="1"/>
      <w:numFmt w:val="lowerRoman"/>
      <w:lvlText w:val="%3."/>
      <w:lvlJc w:val="left"/>
      <w:pPr>
        <w:tabs>
          <w:tab w:val="num" w:pos="1200"/>
        </w:tabs>
        <w:ind w:left="1200" w:hanging="400"/>
      </w:pPr>
    </w:lvl>
    <w:lvl w:ilvl="3" w:tplc="DB08862C">
      <w:numFmt w:val="decimal"/>
      <w:lvlText w:val=""/>
      <w:lvlJc w:val="left"/>
    </w:lvl>
    <w:lvl w:ilvl="4" w:tplc="B42EC4F6">
      <w:numFmt w:val="decimal"/>
      <w:lvlText w:val=""/>
      <w:lvlJc w:val="left"/>
    </w:lvl>
    <w:lvl w:ilvl="5" w:tplc="B1FA509A">
      <w:numFmt w:val="decimal"/>
      <w:lvlText w:val=""/>
      <w:lvlJc w:val="left"/>
    </w:lvl>
    <w:lvl w:ilvl="6" w:tplc="A086DCA6">
      <w:numFmt w:val="decimal"/>
      <w:lvlText w:val=""/>
      <w:lvlJc w:val="left"/>
    </w:lvl>
    <w:lvl w:ilvl="7" w:tplc="69C8A2D2">
      <w:numFmt w:val="decimal"/>
      <w:lvlText w:val=""/>
      <w:lvlJc w:val="left"/>
    </w:lvl>
    <w:lvl w:ilvl="8" w:tplc="BF34B516">
      <w:numFmt w:val="decimal"/>
      <w:lvlText w:val=""/>
      <w:lvlJc w:val="left"/>
    </w:lvl>
  </w:abstractNum>
  <w:abstractNum w:abstractNumId="19" w15:restartNumberingAfterBreak="0">
    <w:nsid w:val="22F82DF7"/>
    <w:multiLevelType w:val="hybridMultilevel"/>
    <w:tmpl w:val="0C4E4F18"/>
    <w:lvl w:ilvl="0" w:tplc="D960B376">
      <w:start w:val="1"/>
      <w:numFmt w:val="decimal"/>
      <w:lvlText w:val="%1."/>
      <w:lvlJc w:val="left"/>
      <w:pPr>
        <w:tabs>
          <w:tab w:val="num" w:pos="400"/>
        </w:tabs>
        <w:ind w:left="400" w:hanging="400"/>
      </w:pPr>
    </w:lvl>
    <w:lvl w:ilvl="1" w:tplc="51405D76">
      <w:start w:val="1"/>
      <w:numFmt w:val="lowerLetter"/>
      <w:lvlText w:val="%2."/>
      <w:lvlJc w:val="left"/>
      <w:pPr>
        <w:tabs>
          <w:tab w:val="num" w:pos="800"/>
        </w:tabs>
        <w:ind w:left="800" w:hanging="400"/>
      </w:pPr>
    </w:lvl>
    <w:lvl w:ilvl="2" w:tplc="FC3081DC">
      <w:start w:val="1"/>
      <w:numFmt w:val="lowerRoman"/>
      <w:lvlText w:val="%3."/>
      <w:lvlJc w:val="left"/>
      <w:pPr>
        <w:tabs>
          <w:tab w:val="num" w:pos="1200"/>
        </w:tabs>
        <w:ind w:left="1200" w:hanging="400"/>
      </w:pPr>
    </w:lvl>
    <w:lvl w:ilvl="3" w:tplc="7DCC7A08">
      <w:numFmt w:val="decimal"/>
      <w:lvlText w:val=""/>
      <w:lvlJc w:val="left"/>
    </w:lvl>
    <w:lvl w:ilvl="4" w:tplc="FE522394">
      <w:numFmt w:val="decimal"/>
      <w:lvlText w:val=""/>
      <w:lvlJc w:val="left"/>
    </w:lvl>
    <w:lvl w:ilvl="5" w:tplc="4756FF50">
      <w:numFmt w:val="decimal"/>
      <w:lvlText w:val=""/>
      <w:lvlJc w:val="left"/>
    </w:lvl>
    <w:lvl w:ilvl="6" w:tplc="54084E7A">
      <w:numFmt w:val="decimal"/>
      <w:lvlText w:val=""/>
      <w:lvlJc w:val="left"/>
    </w:lvl>
    <w:lvl w:ilvl="7" w:tplc="070EEA02">
      <w:numFmt w:val="decimal"/>
      <w:lvlText w:val=""/>
      <w:lvlJc w:val="left"/>
    </w:lvl>
    <w:lvl w:ilvl="8" w:tplc="CE307C9A">
      <w:numFmt w:val="decimal"/>
      <w:lvlText w:val=""/>
      <w:lvlJc w:val="left"/>
    </w:lvl>
  </w:abstractNum>
  <w:abstractNum w:abstractNumId="20" w15:restartNumberingAfterBreak="0">
    <w:nsid w:val="23A07A71"/>
    <w:multiLevelType w:val="hybridMultilevel"/>
    <w:tmpl w:val="281039A0"/>
    <w:lvl w:ilvl="0" w:tplc="FE102FA2">
      <w:start w:val="1"/>
      <w:numFmt w:val="decimal"/>
      <w:lvlText w:val="%1."/>
      <w:lvlJc w:val="left"/>
      <w:pPr>
        <w:tabs>
          <w:tab w:val="num" w:pos="400"/>
        </w:tabs>
        <w:ind w:left="400" w:hanging="400"/>
      </w:pPr>
    </w:lvl>
    <w:lvl w:ilvl="1" w:tplc="E08638A4">
      <w:start w:val="1"/>
      <w:numFmt w:val="lowerLetter"/>
      <w:lvlText w:val="%2."/>
      <w:lvlJc w:val="left"/>
      <w:pPr>
        <w:tabs>
          <w:tab w:val="num" w:pos="800"/>
        </w:tabs>
        <w:ind w:left="800" w:hanging="400"/>
      </w:pPr>
    </w:lvl>
    <w:lvl w:ilvl="2" w:tplc="6D024F40">
      <w:start w:val="1"/>
      <w:numFmt w:val="lowerRoman"/>
      <w:lvlText w:val="%3."/>
      <w:lvlJc w:val="left"/>
      <w:pPr>
        <w:tabs>
          <w:tab w:val="num" w:pos="1200"/>
        </w:tabs>
        <w:ind w:left="1200" w:hanging="400"/>
      </w:pPr>
    </w:lvl>
    <w:lvl w:ilvl="3" w:tplc="C6183CC2">
      <w:numFmt w:val="decimal"/>
      <w:lvlText w:val=""/>
      <w:lvlJc w:val="left"/>
    </w:lvl>
    <w:lvl w:ilvl="4" w:tplc="632E50BE">
      <w:numFmt w:val="decimal"/>
      <w:lvlText w:val=""/>
      <w:lvlJc w:val="left"/>
    </w:lvl>
    <w:lvl w:ilvl="5" w:tplc="08A4E6BE">
      <w:numFmt w:val="decimal"/>
      <w:lvlText w:val=""/>
      <w:lvlJc w:val="left"/>
    </w:lvl>
    <w:lvl w:ilvl="6" w:tplc="B4467EE4">
      <w:numFmt w:val="decimal"/>
      <w:lvlText w:val=""/>
      <w:lvlJc w:val="left"/>
    </w:lvl>
    <w:lvl w:ilvl="7" w:tplc="578613F0">
      <w:numFmt w:val="decimal"/>
      <w:lvlText w:val=""/>
      <w:lvlJc w:val="left"/>
    </w:lvl>
    <w:lvl w:ilvl="8" w:tplc="3B50B988">
      <w:numFmt w:val="decimal"/>
      <w:lvlText w:val=""/>
      <w:lvlJc w:val="left"/>
    </w:lvl>
  </w:abstractNum>
  <w:abstractNum w:abstractNumId="21" w15:restartNumberingAfterBreak="0">
    <w:nsid w:val="23B9223E"/>
    <w:multiLevelType w:val="hybridMultilevel"/>
    <w:tmpl w:val="C3AE9858"/>
    <w:lvl w:ilvl="0" w:tplc="062868B8">
      <w:start w:val="1"/>
      <w:numFmt w:val="decimal"/>
      <w:lvlText w:val="%1."/>
      <w:lvlJc w:val="left"/>
      <w:pPr>
        <w:tabs>
          <w:tab w:val="num" w:pos="400"/>
        </w:tabs>
        <w:ind w:left="400" w:hanging="400"/>
      </w:pPr>
    </w:lvl>
    <w:lvl w:ilvl="1" w:tplc="C3FA039C">
      <w:start w:val="1"/>
      <w:numFmt w:val="lowerLetter"/>
      <w:lvlText w:val="%2."/>
      <w:lvlJc w:val="left"/>
      <w:pPr>
        <w:tabs>
          <w:tab w:val="num" w:pos="800"/>
        </w:tabs>
        <w:ind w:left="800" w:hanging="400"/>
      </w:pPr>
    </w:lvl>
    <w:lvl w:ilvl="2" w:tplc="FAC86768">
      <w:start w:val="1"/>
      <w:numFmt w:val="lowerRoman"/>
      <w:lvlText w:val="%3."/>
      <w:lvlJc w:val="left"/>
      <w:pPr>
        <w:tabs>
          <w:tab w:val="num" w:pos="1200"/>
        </w:tabs>
        <w:ind w:left="1200" w:hanging="400"/>
      </w:pPr>
    </w:lvl>
    <w:lvl w:ilvl="3" w:tplc="56F0B856">
      <w:numFmt w:val="decimal"/>
      <w:lvlText w:val=""/>
      <w:lvlJc w:val="left"/>
    </w:lvl>
    <w:lvl w:ilvl="4" w:tplc="6DAE3C74">
      <w:numFmt w:val="decimal"/>
      <w:lvlText w:val=""/>
      <w:lvlJc w:val="left"/>
    </w:lvl>
    <w:lvl w:ilvl="5" w:tplc="93C68CE4">
      <w:numFmt w:val="decimal"/>
      <w:lvlText w:val=""/>
      <w:lvlJc w:val="left"/>
    </w:lvl>
    <w:lvl w:ilvl="6" w:tplc="93ACC6A2">
      <w:numFmt w:val="decimal"/>
      <w:lvlText w:val=""/>
      <w:lvlJc w:val="left"/>
    </w:lvl>
    <w:lvl w:ilvl="7" w:tplc="D704550E">
      <w:numFmt w:val="decimal"/>
      <w:lvlText w:val=""/>
      <w:lvlJc w:val="left"/>
    </w:lvl>
    <w:lvl w:ilvl="8" w:tplc="69B6D518">
      <w:numFmt w:val="decimal"/>
      <w:lvlText w:val=""/>
      <w:lvlJc w:val="left"/>
    </w:lvl>
  </w:abstractNum>
  <w:abstractNum w:abstractNumId="22" w15:restartNumberingAfterBreak="0">
    <w:nsid w:val="24620AC9"/>
    <w:multiLevelType w:val="hybridMultilevel"/>
    <w:tmpl w:val="C02CD222"/>
    <w:lvl w:ilvl="0" w:tplc="EF6E0A52">
      <w:start w:val="1"/>
      <w:numFmt w:val="decimal"/>
      <w:lvlText w:val="%1."/>
      <w:lvlJc w:val="left"/>
      <w:pPr>
        <w:tabs>
          <w:tab w:val="num" w:pos="400"/>
        </w:tabs>
        <w:ind w:left="400" w:hanging="400"/>
      </w:pPr>
    </w:lvl>
    <w:lvl w:ilvl="1" w:tplc="33DC0DC4">
      <w:start w:val="1"/>
      <w:numFmt w:val="lowerLetter"/>
      <w:lvlText w:val="%2."/>
      <w:lvlJc w:val="left"/>
      <w:pPr>
        <w:tabs>
          <w:tab w:val="num" w:pos="800"/>
        </w:tabs>
        <w:ind w:left="800" w:hanging="400"/>
      </w:pPr>
    </w:lvl>
    <w:lvl w:ilvl="2" w:tplc="7A966ED4">
      <w:start w:val="1"/>
      <w:numFmt w:val="lowerRoman"/>
      <w:lvlText w:val="%3."/>
      <w:lvlJc w:val="left"/>
      <w:pPr>
        <w:tabs>
          <w:tab w:val="num" w:pos="1200"/>
        </w:tabs>
        <w:ind w:left="1200" w:hanging="400"/>
      </w:pPr>
    </w:lvl>
    <w:lvl w:ilvl="3" w:tplc="29A03DB2">
      <w:numFmt w:val="decimal"/>
      <w:lvlText w:val=""/>
      <w:lvlJc w:val="left"/>
    </w:lvl>
    <w:lvl w:ilvl="4" w:tplc="4B50910C">
      <w:numFmt w:val="decimal"/>
      <w:lvlText w:val=""/>
      <w:lvlJc w:val="left"/>
    </w:lvl>
    <w:lvl w:ilvl="5" w:tplc="E306F0BE">
      <w:numFmt w:val="decimal"/>
      <w:lvlText w:val=""/>
      <w:lvlJc w:val="left"/>
    </w:lvl>
    <w:lvl w:ilvl="6" w:tplc="60DEA67C">
      <w:numFmt w:val="decimal"/>
      <w:lvlText w:val=""/>
      <w:lvlJc w:val="left"/>
    </w:lvl>
    <w:lvl w:ilvl="7" w:tplc="56ECF268">
      <w:numFmt w:val="decimal"/>
      <w:lvlText w:val=""/>
      <w:lvlJc w:val="left"/>
    </w:lvl>
    <w:lvl w:ilvl="8" w:tplc="07361A9A">
      <w:numFmt w:val="decimal"/>
      <w:lvlText w:val=""/>
      <w:lvlJc w:val="left"/>
    </w:lvl>
  </w:abstractNum>
  <w:abstractNum w:abstractNumId="23" w15:restartNumberingAfterBreak="0">
    <w:nsid w:val="24756616"/>
    <w:multiLevelType w:val="hybridMultilevel"/>
    <w:tmpl w:val="324A9826"/>
    <w:lvl w:ilvl="0" w:tplc="86F0109A">
      <w:start w:val="1"/>
      <w:numFmt w:val="decimal"/>
      <w:lvlText w:val="%1."/>
      <w:lvlJc w:val="left"/>
      <w:pPr>
        <w:tabs>
          <w:tab w:val="num" w:pos="400"/>
        </w:tabs>
        <w:ind w:left="400" w:hanging="400"/>
      </w:pPr>
    </w:lvl>
    <w:lvl w:ilvl="1" w:tplc="5C3267D2">
      <w:start w:val="1"/>
      <w:numFmt w:val="lowerLetter"/>
      <w:lvlText w:val="%2."/>
      <w:lvlJc w:val="left"/>
      <w:pPr>
        <w:tabs>
          <w:tab w:val="num" w:pos="800"/>
        </w:tabs>
        <w:ind w:left="800" w:hanging="400"/>
      </w:pPr>
    </w:lvl>
    <w:lvl w:ilvl="2" w:tplc="49664890">
      <w:start w:val="1"/>
      <w:numFmt w:val="lowerRoman"/>
      <w:lvlText w:val="%3."/>
      <w:lvlJc w:val="left"/>
      <w:pPr>
        <w:tabs>
          <w:tab w:val="num" w:pos="1200"/>
        </w:tabs>
        <w:ind w:left="1200" w:hanging="400"/>
      </w:pPr>
    </w:lvl>
    <w:lvl w:ilvl="3" w:tplc="4F10AC04">
      <w:numFmt w:val="decimal"/>
      <w:lvlText w:val=""/>
      <w:lvlJc w:val="left"/>
    </w:lvl>
    <w:lvl w:ilvl="4" w:tplc="9D403D10">
      <w:numFmt w:val="decimal"/>
      <w:lvlText w:val=""/>
      <w:lvlJc w:val="left"/>
    </w:lvl>
    <w:lvl w:ilvl="5" w:tplc="E6FE2F58">
      <w:numFmt w:val="decimal"/>
      <w:lvlText w:val=""/>
      <w:lvlJc w:val="left"/>
    </w:lvl>
    <w:lvl w:ilvl="6" w:tplc="97BEE4EC">
      <w:numFmt w:val="decimal"/>
      <w:lvlText w:val=""/>
      <w:lvlJc w:val="left"/>
    </w:lvl>
    <w:lvl w:ilvl="7" w:tplc="DFB6E0EA">
      <w:numFmt w:val="decimal"/>
      <w:lvlText w:val=""/>
      <w:lvlJc w:val="left"/>
    </w:lvl>
    <w:lvl w:ilvl="8" w:tplc="2CD8B97A">
      <w:numFmt w:val="decimal"/>
      <w:lvlText w:val=""/>
      <w:lvlJc w:val="left"/>
    </w:lvl>
  </w:abstractNum>
  <w:abstractNum w:abstractNumId="24" w15:restartNumberingAfterBreak="0">
    <w:nsid w:val="261816F9"/>
    <w:multiLevelType w:val="hybridMultilevel"/>
    <w:tmpl w:val="FE1E8FE0"/>
    <w:lvl w:ilvl="0" w:tplc="E66697E0">
      <w:start w:val="1"/>
      <w:numFmt w:val="decimal"/>
      <w:lvlText w:val="%1."/>
      <w:lvlJc w:val="left"/>
      <w:pPr>
        <w:tabs>
          <w:tab w:val="num" w:pos="400"/>
        </w:tabs>
        <w:ind w:left="400" w:hanging="400"/>
      </w:pPr>
    </w:lvl>
    <w:lvl w:ilvl="1" w:tplc="FE442B64">
      <w:start w:val="1"/>
      <w:numFmt w:val="lowerLetter"/>
      <w:lvlText w:val="%2."/>
      <w:lvlJc w:val="left"/>
      <w:pPr>
        <w:tabs>
          <w:tab w:val="num" w:pos="800"/>
        </w:tabs>
        <w:ind w:left="800" w:hanging="400"/>
      </w:pPr>
    </w:lvl>
    <w:lvl w:ilvl="2" w:tplc="21B0E9CA">
      <w:start w:val="1"/>
      <w:numFmt w:val="lowerRoman"/>
      <w:lvlText w:val="%3."/>
      <w:lvlJc w:val="left"/>
      <w:pPr>
        <w:tabs>
          <w:tab w:val="num" w:pos="1200"/>
        </w:tabs>
        <w:ind w:left="1200" w:hanging="400"/>
      </w:pPr>
    </w:lvl>
    <w:lvl w:ilvl="3" w:tplc="6E1454D2">
      <w:numFmt w:val="decimal"/>
      <w:lvlText w:val=""/>
      <w:lvlJc w:val="left"/>
    </w:lvl>
    <w:lvl w:ilvl="4" w:tplc="4CDE478C">
      <w:numFmt w:val="decimal"/>
      <w:lvlText w:val=""/>
      <w:lvlJc w:val="left"/>
    </w:lvl>
    <w:lvl w:ilvl="5" w:tplc="21B461F6">
      <w:numFmt w:val="decimal"/>
      <w:lvlText w:val=""/>
      <w:lvlJc w:val="left"/>
    </w:lvl>
    <w:lvl w:ilvl="6" w:tplc="B07C072C">
      <w:numFmt w:val="decimal"/>
      <w:lvlText w:val=""/>
      <w:lvlJc w:val="left"/>
    </w:lvl>
    <w:lvl w:ilvl="7" w:tplc="6FBCD75E">
      <w:numFmt w:val="decimal"/>
      <w:lvlText w:val=""/>
      <w:lvlJc w:val="left"/>
    </w:lvl>
    <w:lvl w:ilvl="8" w:tplc="F258CB48">
      <w:numFmt w:val="decimal"/>
      <w:lvlText w:val=""/>
      <w:lvlJc w:val="left"/>
    </w:lvl>
  </w:abstractNum>
  <w:abstractNum w:abstractNumId="25" w15:restartNumberingAfterBreak="0">
    <w:nsid w:val="31FA034D"/>
    <w:multiLevelType w:val="hybridMultilevel"/>
    <w:tmpl w:val="C504C05E"/>
    <w:lvl w:ilvl="0" w:tplc="85325B9A">
      <w:start w:val="1"/>
      <w:numFmt w:val="decimal"/>
      <w:lvlText w:val="%1."/>
      <w:lvlJc w:val="left"/>
      <w:pPr>
        <w:tabs>
          <w:tab w:val="num" w:pos="400"/>
        </w:tabs>
        <w:ind w:left="400" w:hanging="400"/>
      </w:pPr>
    </w:lvl>
    <w:lvl w:ilvl="1" w:tplc="82406DE4">
      <w:start w:val="1"/>
      <w:numFmt w:val="lowerLetter"/>
      <w:lvlText w:val="%2."/>
      <w:lvlJc w:val="left"/>
      <w:pPr>
        <w:tabs>
          <w:tab w:val="num" w:pos="800"/>
        </w:tabs>
        <w:ind w:left="800" w:hanging="400"/>
      </w:pPr>
    </w:lvl>
    <w:lvl w:ilvl="2" w:tplc="52AC2A8C">
      <w:start w:val="1"/>
      <w:numFmt w:val="lowerRoman"/>
      <w:lvlText w:val="%3."/>
      <w:lvlJc w:val="left"/>
      <w:pPr>
        <w:tabs>
          <w:tab w:val="num" w:pos="1200"/>
        </w:tabs>
        <w:ind w:left="1200" w:hanging="400"/>
      </w:pPr>
    </w:lvl>
    <w:lvl w:ilvl="3" w:tplc="88B2A220">
      <w:numFmt w:val="decimal"/>
      <w:lvlText w:val=""/>
      <w:lvlJc w:val="left"/>
    </w:lvl>
    <w:lvl w:ilvl="4" w:tplc="3626A29A">
      <w:numFmt w:val="decimal"/>
      <w:lvlText w:val=""/>
      <w:lvlJc w:val="left"/>
    </w:lvl>
    <w:lvl w:ilvl="5" w:tplc="8794DBA4">
      <w:numFmt w:val="decimal"/>
      <w:lvlText w:val=""/>
      <w:lvlJc w:val="left"/>
    </w:lvl>
    <w:lvl w:ilvl="6" w:tplc="DDD24108">
      <w:numFmt w:val="decimal"/>
      <w:lvlText w:val=""/>
      <w:lvlJc w:val="left"/>
    </w:lvl>
    <w:lvl w:ilvl="7" w:tplc="56206C24">
      <w:numFmt w:val="decimal"/>
      <w:lvlText w:val=""/>
      <w:lvlJc w:val="left"/>
    </w:lvl>
    <w:lvl w:ilvl="8" w:tplc="2654CE50">
      <w:numFmt w:val="decimal"/>
      <w:lvlText w:val=""/>
      <w:lvlJc w:val="left"/>
    </w:lvl>
  </w:abstractNum>
  <w:abstractNum w:abstractNumId="26" w15:restartNumberingAfterBreak="0">
    <w:nsid w:val="39647956"/>
    <w:multiLevelType w:val="hybridMultilevel"/>
    <w:tmpl w:val="6B761BB4"/>
    <w:lvl w:ilvl="0" w:tplc="27A65552">
      <w:start w:val="1"/>
      <w:numFmt w:val="decimal"/>
      <w:lvlText w:val="%1."/>
      <w:lvlJc w:val="left"/>
      <w:pPr>
        <w:tabs>
          <w:tab w:val="num" w:pos="400"/>
        </w:tabs>
        <w:ind w:left="400" w:hanging="400"/>
      </w:pPr>
    </w:lvl>
    <w:lvl w:ilvl="1" w:tplc="9A28744E">
      <w:start w:val="1"/>
      <w:numFmt w:val="lowerLetter"/>
      <w:lvlText w:val="%2."/>
      <w:lvlJc w:val="left"/>
      <w:pPr>
        <w:tabs>
          <w:tab w:val="num" w:pos="800"/>
        </w:tabs>
        <w:ind w:left="800" w:hanging="400"/>
      </w:pPr>
    </w:lvl>
    <w:lvl w:ilvl="2" w:tplc="661A5FA8">
      <w:start w:val="1"/>
      <w:numFmt w:val="lowerRoman"/>
      <w:lvlText w:val="%3."/>
      <w:lvlJc w:val="left"/>
      <w:pPr>
        <w:tabs>
          <w:tab w:val="num" w:pos="1200"/>
        </w:tabs>
        <w:ind w:left="1200" w:hanging="400"/>
      </w:pPr>
    </w:lvl>
    <w:lvl w:ilvl="3" w:tplc="2C866FE2">
      <w:numFmt w:val="decimal"/>
      <w:lvlText w:val=""/>
      <w:lvlJc w:val="left"/>
    </w:lvl>
    <w:lvl w:ilvl="4" w:tplc="A80EB2AC">
      <w:numFmt w:val="decimal"/>
      <w:lvlText w:val=""/>
      <w:lvlJc w:val="left"/>
    </w:lvl>
    <w:lvl w:ilvl="5" w:tplc="02165ABA">
      <w:numFmt w:val="decimal"/>
      <w:lvlText w:val=""/>
      <w:lvlJc w:val="left"/>
    </w:lvl>
    <w:lvl w:ilvl="6" w:tplc="0FE88904">
      <w:numFmt w:val="decimal"/>
      <w:lvlText w:val=""/>
      <w:lvlJc w:val="left"/>
    </w:lvl>
    <w:lvl w:ilvl="7" w:tplc="E9969BF2">
      <w:numFmt w:val="decimal"/>
      <w:lvlText w:val=""/>
      <w:lvlJc w:val="left"/>
    </w:lvl>
    <w:lvl w:ilvl="8" w:tplc="015ED9C2">
      <w:numFmt w:val="decimal"/>
      <w:lvlText w:val=""/>
      <w:lvlJc w:val="left"/>
    </w:lvl>
  </w:abstractNum>
  <w:abstractNum w:abstractNumId="27" w15:restartNumberingAfterBreak="0">
    <w:nsid w:val="3BD05C83"/>
    <w:multiLevelType w:val="hybridMultilevel"/>
    <w:tmpl w:val="A0BCD7DC"/>
    <w:lvl w:ilvl="0" w:tplc="CAE43832">
      <w:start w:val="1"/>
      <w:numFmt w:val="decimal"/>
      <w:lvlText w:val="%1."/>
      <w:lvlJc w:val="left"/>
      <w:pPr>
        <w:tabs>
          <w:tab w:val="num" w:pos="400"/>
        </w:tabs>
        <w:ind w:left="400" w:hanging="400"/>
      </w:pPr>
    </w:lvl>
    <w:lvl w:ilvl="1" w:tplc="4FCCC08E">
      <w:start w:val="1"/>
      <w:numFmt w:val="lowerLetter"/>
      <w:lvlText w:val="%2."/>
      <w:lvlJc w:val="left"/>
      <w:pPr>
        <w:tabs>
          <w:tab w:val="num" w:pos="800"/>
        </w:tabs>
        <w:ind w:left="800" w:hanging="400"/>
      </w:pPr>
    </w:lvl>
    <w:lvl w:ilvl="2" w:tplc="97C62892">
      <w:start w:val="1"/>
      <w:numFmt w:val="lowerRoman"/>
      <w:lvlText w:val="%3."/>
      <w:lvlJc w:val="left"/>
      <w:pPr>
        <w:tabs>
          <w:tab w:val="num" w:pos="1200"/>
        </w:tabs>
        <w:ind w:left="1200" w:hanging="400"/>
      </w:pPr>
    </w:lvl>
    <w:lvl w:ilvl="3" w:tplc="F4CCFAEC">
      <w:numFmt w:val="decimal"/>
      <w:lvlText w:val=""/>
      <w:lvlJc w:val="left"/>
    </w:lvl>
    <w:lvl w:ilvl="4" w:tplc="E962E2BA">
      <w:numFmt w:val="decimal"/>
      <w:lvlText w:val=""/>
      <w:lvlJc w:val="left"/>
    </w:lvl>
    <w:lvl w:ilvl="5" w:tplc="820C9A1C">
      <w:numFmt w:val="decimal"/>
      <w:lvlText w:val=""/>
      <w:lvlJc w:val="left"/>
    </w:lvl>
    <w:lvl w:ilvl="6" w:tplc="C2BE765E">
      <w:numFmt w:val="decimal"/>
      <w:lvlText w:val=""/>
      <w:lvlJc w:val="left"/>
    </w:lvl>
    <w:lvl w:ilvl="7" w:tplc="63169934">
      <w:numFmt w:val="decimal"/>
      <w:lvlText w:val=""/>
      <w:lvlJc w:val="left"/>
    </w:lvl>
    <w:lvl w:ilvl="8" w:tplc="DB000F7E">
      <w:numFmt w:val="decimal"/>
      <w:lvlText w:val=""/>
      <w:lvlJc w:val="left"/>
    </w:lvl>
  </w:abstractNum>
  <w:abstractNum w:abstractNumId="28" w15:restartNumberingAfterBreak="0">
    <w:nsid w:val="3C0E2699"/>
    <w:multiLevelType w:val="hybridMultilevel"/>
    <w:tmpl w:val="F9CEDF8E"/>
    <w:lvl w:ilvl="0" w:tplc="FC3E94E4">
      <w:start w:val="1"/>
      <w:numFmt w:val="decimal"/>
      <w:lvlText w:val="%1."/>
      <w:lvlJc w:val="left"/>
      <w:pPr>
        <w:tabs>
          <w:tab w:val="num" w:pos="400"/>
        </w:tabs>
        <w:ind w:left="400" w:hanging="400"/>
      </w:pPr>
    </w:lvl>
    <w:lvl w:ilvl="1" w:tplc="6C6A89E8">
      <w:start w:val="1"/>
      <w:numFmt w:val="lowerLetter"/>
      <w:lvlText w:val="%2."/>
      <w:lvlJc w:val="left"/>
      <w:pPr>
        <w:tabs>
          <w:tab w:val="num" w:pos="800"/>
        </w:tabs>
        <w:ind w:left="800" w:hanging="400"/>
      </w:pPr>
    </w:lvl>
    <w:lvl w:ilvl="2" w:tplc="EA16FA02">
      <w:start w:val="1"/>
      <w:numFmt w:val="lowerRoman"/>
      <w:lvlText w:val="%3."/>
      <w:lvlJc w:val="left"/>
      <w:pPr>
        <w:tabs>
          <w:tab w:val="num" w:pos="1200"/>
        </w:tabs>
        <w:ind w:left="1200" w:hanging="400"/>
      </w:pPr>
    </w:lvl>
    <w:lvl w:ilvl="3" w:tplc="C1C06C7C">
      <w:numFmt w:val="decimal"/>
      <w:lvlText w:val=""/>
      <w:lvlJc w:val="left"/>
    </w:lvl>
    <w:lvl w:ilvl="4" w:tplc="72EEB69A">
      <w:numFmt w:val="decimal"/>
      <w:lvlText w:val=""/>
      <w:lvlJc w:val="left"/>
    </w:lvl>
    <w:lvl w:ilvl="5" w:tplc="B2EC820E">
      <w:numFmt w:val="decimal"/>
      <w:lvlText w:val=""/>
      <w:lvlJc w:val="left"/>
    </w:lvl>
    <w:lvl w:ilvl="6" w:tplc="B0A06040">
      <w:numFmt w:val="decimal"/>
      <w:lvlText w:val=""/>
      <w:lvlJc w:val="left"/>
    </w:lvl>
    <w:lvl w:ilvl="7" w:tplc="D1A6779A">
      <w:numFmt w:val="decimal"/>
      <w:lvlText w:val=""/>
      <w:lvlJc w:val="left"/>
    </w:lvl>
    <w:lvl w:ilvl="8" w:tplc="CA106418">
      <w:numFmt w:val="decimal"/>
      <w:lvlText w:val=""/>
      <w:lvlJc w:val="left"/>
    </w:lvl>
  </w:abstractNum>
  <w:abstractNum w:abstractNumId="29" w15:restartNumberingAfterBreak="0">
    <w:nsid w:val="3D286DF3"/>
    <w:multiLevelType w:val="hybridMultilevel"/>
    <w:tmpl w:val="98A681AE"/>
    <w:lvl w:ilvl="0" w:tplc="7BD62EFA">
      <w:start w:val="1"/>
      <w:numFmt w:val="decimal"/>
      <w:lvlText w:val="%1."/>
      <w:lvlJc w:val="left"/>
      <w:pPr>
        <w:tabs>
          <w:tab w:val="num" w:pos="400"/>
        </w:tabs>
        <w:ind w:left="400" w:hanging="400"/>
      </w:pPr>
    </w:lvl>
    <w:lvl w:ilvl="1" w:tplc="766EFB46">
      <w:start w:val="1"/>
      <w:numFmt w:val="lowerLetter"/>
      <w:lvlText w:val="%2."/>
      <w:lvlJc w:val="left"/>
      <w:pPr>
        <w:tabs>
          <w:tab w:val="num" w:pos="800"/>
        </w:tabs>
        <w:ind w:left="800" w:hanging="400"/>
      </w:pPr>
    </w:lvl>
    <w:lvl w:ilvl="2" w:tplc="56D0BF5E">
      <w:start w:val="1"/>
      <w:numFmt w:val="lowerRoman"/>
      <w:lvlText w:val="%3."/>
      <w:lvlJc w:val="left"/>
      <w:pPr>
        <w:tabs>
          <w:tab w:val="num" w:pos="1200"/>
        </w:tabs>
        <w:ind w:left="1200" w:hanging="400"/>
      </w:pPr>
    </w:lvl>
    <w:lvl w:ilvl="3" w:tplc="0098328E">
      <w:numFmt w:val="decimal"/>
      <w:lvlText w:val=""/>
      <w:lvlJc w:val="left"/>
    </w:lvl>
    <w:lvl w:ilvl="4" w:tplc="F2A2ECCC">
      <w:numFmt w:val="decimal"/>
      <w:lvlText w:val=""/>
      <w:lvlJc w:val="left"/>
    </w:lvl>
    <w:lvl w:ilvl="5" w:tplc="FBE08C1A">
      <w:numFmt w:val="decimal"/>
      <w:lvlText w:val=""/>
      <w:lvlJc w:val="left"/>
    </w:lvl>
    <w:lvl w:ilvl="6" w:tplc="51D6F3B8">
      <w:numFmt w:val="decimal"/>
      <w:lvlText w:val=""/>
      <w:lvlJc w:val="left"/>
    </w:lvl>
    <w:lvl w:ilvl="7" w:tplc="9F701DD0">
      <w:numFmt w:val="decimal"/>
      <w:lvlText w:val=""/>
      <w:lvlJc w:val="left"/>
    </w:lvl>
    <w:lvl w:ilvl="8" w:tplc="328C9442">
      <w:numFmt w:val="decimal"/>
      <w:lvlText w:val=""/>
      <w:lvlJc w:val="left"/>
    </w:lvl>
  </w:abstractNum>
  <w:abstractNum w:abstractNumId="30" w15:restartNumberingAfterBreak="0">
    <w:nsid w:val="438A3CBB"/>
    <w:multiLevelType w:val="hybridMultilevel"/>
    <w:tmpl w:val="4A1EEE8A"/>
    <w:lvl w:ilvl="0" w:tplc="DF02E3AE">
      <w:start w:val="1"/>
      <w:numFmt w:val="decimal"/>
      <w:lvlText w:val="%1."/>
      <w:lvlJc w:val="left"/>
      <w:pPr>
        <w:tabs>
          <w:tab w:val="num" w:pos="400"/>
        </w:tabs>
        <w:ind w:left="400" w:hanging="400"/>
      </w:pPr>
    </w:lvl>
    <w:lvl w:ilvl="1" w:tplc="439C0316">
      <w:start w:val="1"/>
      <w:numFmt w:val="lowerLetter"/>
      <w:lvlText w:val="%2."/>
      <w:lvlJc w:val="left"/>
      <w:pPr>
        <w:tabs>
          <w:tab w:val="num" w:pos="800"/>
        </w:tabs>
        <w:ind w:left="800" w:hanging="400"/>
      </w:pPr>
    </w:lvl>
    <w:lvl w:ilvl="2" w:tplc="C3C6104C">
      <w:start w:val="1"/>
      <w:numFmt w:val="lowerRoman"/>
      <w:lvlText w:val="%3."/>
      <w:lvlJc w:val="left"/>
      <w:pPr>
        <w:tabs>
          <w:tab w:val="num" w:pos="1200"/>
        </w:tabs>
        <w:ind w:left="1200" w:hanging="400"/>
      </w:pPr>
    </w:lvl>
    <w:lvl w:ilvl="3" w:tplc="762A99A4">
      <w:numFmt w:val="decimal"/>
      <w:lvlText w:val=""/>
      <w:lvlJc w:val="left"/>
    </w:lvl>
    <w:lvl w:ilvl="4" w:tplc="C3925158">
      <w:numFmt w:val="decimal"/>
      <w:lvlText w:val=""/>
      <w:lvlJc w:val="left"/>
    </w:lvl>
    <w:lvl w:ilvl="5" w:tplc="1666CC88">
      <w:numFmt w:val="decimal"/>
      <w:lvlText w:val=""/>
      <w:lvlJc w:val="left"/>
    </w:lvl>
    <w:lvl w:ilvl="6" w:tplc="FC5A9DAC">
      <w:numFmt w:val="decimal"/>
      <w:lvlText w:val=""/>
      <w:lvlJc w:val="left"/>
    </w:lvl>
    <w:lvl w:ilvl="7" w:tplc="42D2EB6A">
      <w:numFmt w:val="decimal"/>
      <w:lvlText w:val=""/>
      <w:lvlJc w:val="left"/>
    </w:lvl>
    <w:lvl w:ilvl="8" w:tplc="FE2472C2">
      <w:numFmt w:val="decimal"/>
      <w:lvlText w:val=""/>
      <w:lvlJc w:val="left"/>
    </w:lvl>
  </w:abstractNum>
  <w:abstractNum w:abstractNumId="31" w15:restartNumberingAfterBreak="0">
    <w:nsid w:val="45144162"/>
    <w:multiLevelType w:val="hybridMultilevel"/>
    <w:tmpl w:val="279023D2"/>
    <w:lvl w:ilvl="0" w:tplc="788E4722">
      <w:start w:val="1"/>
      <w:numFmt w:val="decimal"/>
      <w:lvlText w:val="%1."/>
      <w:lvlJc w:val="left"/>
      <w:pPr>
        <w:tabs>
          <w:tab w:val="num" w:pos="400"/>
        </w:tabs>
        <w:ind w:left="400" w:hanging="400"/>
      </w:pPr>
    </w:lvl>
    <w:lvl w:ilvl="1" w:tplc="4A18C94E">
      <w:start w:val="1"/>
      <w:numFmt w:val="lowerLetter"/>
      <w:lvlText w:val="%2."/>
      <w:lvlJc w:val="left"/>
      <w:pPr>
        <w:tabs>
          <w:tab w:val="num" w:pos="800"/>
        </w:tabs>
        <w:ind w:left="800" w:hanging="400"/>
      </w:pPr>
    </w:lvl>
    <w:lvl w:ilvl="2" w:tplc="72DA7EDE">
      <w:start w:val="1"/>
      <w:numFmt w:val="lowerRoman"/>
      <w:lvlText w:val="%3."/>
      <w:lvlJc w:val="left"/>
      <w:pPr>
        <w:tabs>
          <w:tab w:val="num" w:pos="1200"/>
        </w:tabs>
        <w:ind w:left="1200" w:hanging="400"/>
      </w:pPr>
    </w:lvl>
    <w:lvl w:ilvl="3" w:tplc="A2A0696E">
      <w:numFmt w:val="decimal"/>
      <w:lvlText w:val=""/>
      <w:lvlJc w:val="left"/>
    </w:lvl>
    <w:lvl w:ilvl="4" w:tplc="F9B8C29A">
      <w:numFmt w:val="decimal"/>
      <w:lvlText w:val=""/>
      <w:lvlJc w:val="left"/>
    </w:lvl>
    <w:lvl w:ilvl="5" w:tplc="19764046">
      <w:numFmt w:val="decimal"/>
      <w:lvlText w:val=""/>
      <w:lvlJc w:val="left"/>
    </w:lvl>
    <w:lvl w:ilvl="6" w:tplc="5178BCD4">
      <w:numFmt w:val="decimal"/>
      <w:lvlText w:val=""/>
      <w:lvlJc w:val="left"/>
    </w:lvl>
    <w:lvl w:ilvl="7" w:tplc="85D0F8BC">
      <w:numFmt w:val="decimal"/>
      <w:lvlText w:val=""/>
      <w:lvlJc w:val="left"/>
    </w:lvl>
    <w:lvl w:ilvl="8" w:tplc="0E02BC84">
      <w:numFmt w:val="decimal"/>
      <w:lvlText w:val=""/>
      <w:lvlJc w:val="left"/>
    </w:lvl>
  </w:abstractNum>
  <w:abstractNum w:abstractNumId="32" w15:restartNumberingAfterBreak="0">
    <w:nsid w:val="46544296"/>
    <w:multiLevelType w:val="hybridMultilevel"/>
    <w:tmpl w:val="81FE63CE"/>
    <w:lvl w:ilvl="0" w:tplc="40B2673E">
      <w:start w:val="1"/>
      <w:numFmt w:val="decimal"/>
      <w:lvlText w:val="%1."/>
      <w:lvlJc w:val="left"/>
      <w:pPr>
        <w:tabs>
          <w:tab w:val="num" w:pos="400"/>
        </w:tabs>
        <w:ind w:left="400" w:hanging="400"/>
      </w:pPr>
    </w:lvl>
    <w:lvl w:ilvl="1" w:tplc="291437A2">
      <w:start w:val="1"/>
      <w:numFmt w:val="lowerLetter"/>
      <w:lvlText w:val="%2."/>
      <w:lvlJc w:val="left"/>
      <w:pPr>
        <w:tabs>
          <w:tab w:val="num" w:pos="800"/>
        </w:tabs>
        <w:ind w:left="800" w:hanging="400"/>
      </w:pPr>
    </w:lvl>
    <w:lvl w:ilvl="2" w:tplc="96AA5B64">
      <w:start w:val="1"/>
      <w:numFmt w:val="lowerRoman"/>
      <w:lvlText w:val="%3."/>
      <w:lvlJc w:val="left"/>
      <w:pPr>
        <w:tabs>
          <w:tab w:val="num" w:pos="1200"/>
        </w:tabs>
        <w:ind w:left="1200" w:hanging="400"/>
      </w:pPr>
    </w:lvl>
    <w:lvl w:ilvl="3" w:tplc="6D9EA43E">
      <w:numFmt w:val="decimal"/>
      <w:lvlText w:val=""/>
      <w:lvlJc w:val="left"/>
    </w:lvl>
    <w:lvl w:ilvl="4" w:tplc="6A1A016A">
      <w:numFmt w:val="decimal"/>
      <w:lvlText w:val=""/>
      <w:lvlJc w:val="left"/>
    </w:lvl>
    <w:lvl w:ilvl="5" w:tplc="A5AA1E30">
      <w:numFmt w:val="decimal"/>
      <w:lvlText w:val=""/>
      <w:lvlJc w:val="left"/>
    </w:lvl>
    <w:lvl w:ilvl="6" w:tplc="6630BD5C">
      <w:numFmt w:val="decimal"/>
      <w:lvlText w:val=""/>
      <w:lvlJc w:val="left"/>
    </w:lvl>
    <w:lvl w:ilvl="7" w:tplc="07083060">
      <w:numFmt w:val="decimal"/>
      <w:lvlText w:val=""/>
      <w:lvlJc w:val="left"/>
    </w:lvl>
    <w:lvl w:ilvl="8" w:tplc="26DC1306">
      <w:numFmt w:val="decimal"/>
      <w:lvlText w:val=""/>
      <w:lvlJc w:val="left"/>
    </w:lvl>
  </w:abstractNum>
  <w:abstractNum w:abstractNumId="33" w15:restartNumberingAfterBreak="0">
    <w:nsid w:val="46C94038"/>
    <w:multiLevelType w:val="hybridMultilevel"/>
    <w:tmpl w:val="CBB43D7A"/>
    <w:lvl w:ilvl="0" w:tplc="BD72589C">
      <w:start w:val="1"/>
      <w:numFmt w:val="decimal"/>
      <w:lvlText w:val="%1."/>
      <w:lvlJc w:val="left"/>
      <w:pPr>
        <w:tabs>
          <w:tab w:val="num" w:pos="400"/>
        </w:tabs>
        <w:ind w:left="400" w:hanging="400"/>
      </w:pPr>
    </w:lvl>
    <w:lvl w:ilvl="1" w:tplc="ADDEB0AC">
      <w:start w:val="1"/>
      <w:numFmt w:val="lowerLetter"/>
      <w:lvlText w:val="%2."/>
      <w:lvlJc w:val="left"/>
      <w:pPr>
        <w:tabs>
          <w:tab w:val="num" w:pos="800"/>
        </w:tabs>
        <w:ind w:left="800" w:hanging="400"/>
      </w:pPr>
    </w:lvl>
    <w:lvl w:ilvl="2" w:tplc="5AC22C26">
      <w:start w:val="1"/>
      <w:numFmt w:val="lowerRoman"/>
      <w:lvlText w:val="%3."/>
      <w:lvlJc w:val="left"/>
      <w:pPr>
        <w:tabs>
          <w:tab w:val="num" w:pos="1200"/>
        </w:tabs>
        <w:ind w:left="1200" w:hanging="400"/>
      </w:pPr>
    </w:lvl>
    <w:lvl w:ilvl="3" w:tplc="14C2A566">
      <w:numFmt w:val="decimal"/>
      <w:lvlText w:val=""/>
      <w:lvlJc w:val="left"/>
    </w:lvl>
    <w:lvl w:ilvl="4" w:tplc="D2685C1E">
      <w:numFmt w:val="decimal"/>
      <w:lvlText w:val=""/>
      <w:lvlJc w:val="left"/>
    </w:lvl>
    <w:lvl w:ilvl="5" w:tplc="4A7CE546">
      <w:numFmt w:val="decimal"/>
      <w:lvlText w:val=""/>
      <w:lvlJc w:val="left"/>
    </w:lvl>
    <w:lvl w:ilvl="6" w:tplc="6630A714">
      <w:numFmt w:val="decimal"/>
      <w:lvlText w:val=""/>
      <w:lvlJc w:val="left"/>
    </w:lvl>
    <w:lvl w:ilvl="7" w:tplc="2D86BDEC">
      <w:numFmt w:val="decimal"/>
      <w:lvlText w:val=""/>
      <w:lvlJc w:val="left"/>
    </w:lvl>
    <w:lvl w:ilvl="8" w:tplc="C0C84BEA">
      <w:numFmt w:val="decimal"/>
      <w:lvlText w:val=""/>
      <w:lvlJc w:val="left"/>
    </w:lvl>
  </w:abstractNum>
  <w:abstractNum w:abstractNumId="34" w15:restartNumberingAfterBreak="0">
    <w:nsid w:val="4E09621A"/>
    <w:multiLevelType w:val="hybridMultilevel"/>
    <w:tmpl w:val="742C4518"/>
    <w:lvl w:ilvl="0" w:tplc="2C424B40">
      <w:start w:val="1"/>
      <w:numFmt w:val="decimal"/>
      <w:lvlText w:val="%1."/>
      <w:lvlJc w:val="left"/>
      <w:pPr>
        <w:tabs>
          <w:tab w:val="num" w:pos="800"/>
        </w:tabs>
        <w:ind w:left="720" w:hanging="360"/>
      </w:pPr>
    </w:lvl>
    <w:lvl w:ilvl="1" w:tplc="2B4ED566">
      <w:start w:val="1"/>
      <w:numFmt w:val="lowerLetter"/>
      <w:lvlText w:val="%2."/>
      <w:lvlJc w:val="left"/>
      <w:pPr>
        <w:tabs>
          <w:tab w:val="num" w:pos="1200"/>
        </w:tabs>
        <w:ind w:left="1200" w:hanging="400"/>
      </w:pPr>
    </w:lvl>
    <w:lvl w:ilvl="2" w:tplc="438CC678">
      <w:start w:val="1"/>
      <w:numFmt w:val="lowerRoman"/>
      <w:lvlText w:val="%3."/>
      <w:lvlJc w:val="left"/>
      <w:pPr>
        <w:tabs>
          <w:tab w:val="num" w:pos="1600"/>
        </w:tabs>
        <w:ind w:left="1600" w:hanging="400"/>
      </w:pPr>
    </w:lvl>
    <w:lvl w:ilvl="3" w:tplc="A3961DDC">
      <w:numFmt w:val="decimal"/>
      <w:lvlText w:val=""/>
      <w:lvlJc w:val="left"/>
    </w:lvl>
    <w:lvl w:ilvl="4" w:tplc="DE76FB22">
      <w:numFmt w:val="decimal"/>
      <w:lvlText w:val=""/>
      <w:lvlJc w:val="left"/>
    </w:lvl>
    <w:lvl w:ilvl="5" w:tplc="E81ACB0C">
      <w:numFmt w:val="decimal"/>
      <w:lvlText w:val=""/>
      <w:lvlJc w:val="left"/>
    </w:lvl>
    <w:lvl w:ilvl="6" w:tplc="32728F40">
      <w:numFmt w:val="decimal"/>
      <w:lvlText w:val=""/>
      <w:lvlJc w:val="left"/>
    </w:lvl>
    <w:lvl w:ilvl="7" w:tplc="2ECA83F2">
      <w:numFmt w:val="decimal"/>
      <w:lvlText w:val=""/>
      <w:lvlJc w:val="left"/>
    </w:lvl>
    <w:lvl w:ilvl="8" w:tplc="3E20C85A">
      <w:numFmt w:val="decimal"/>
      <w:lvlText w:val=""/>
      <w:lvlJc w:val="left"/>
    </w:lvl>
  </w:abstractNum>
  <w:abstractNum w:abstractNumId="35" w15:restartNumberingAfterBreak="0">
    <w:nsid w:val="52CF2235"/>
    <w:multiLevelType w:val="hybridMultilevel"/>
    <w:tmpl w:val="E30617AA"/>
    <w:lvl w:ilvl="0" w:tplc="4E50A466">
      <w:start w:val="1"/>
      <w:numFmt w:val="decimal"/>
      <w:lvlText w:val="%1."/>
      <w:lvlJc w:val="left"/>
      <w:pPr>
        <w:tabs>
          <w:tab w:val="num" w:pos="400"/>
        </w:tabs>
        <w:ind w:left="400" w:hanging="400"/>
      </w:pPr>
    </w:lvl>
    <w:lvl w:ilvl="1" w:tplc="86BC3BFC">
      <w:start w:val="1"/>
      <w:numFmt w:val="lowerLetter"/>
      <w:lvlText w:val="%2."/>
      <w:lvlJc w:val="left"/>
      <w:pPr>
        <w:tabs>
          <w:tab w:val="num" w:pos="800"/>
        </w:tabs>
        <w:ind w:left="800" w:hanging="400"/>
      </w:pPr>
    </w:lvl>
    <w:lvl w:ilvl="2" w:tplc="A2C4C3E2">
      <w:start w:val="1"/>
      <w:numFmt w:val="lowerRoman"/>
      <w:lvlText w:val="%3."/>
      <w:lvlJc w:val="left"/>
      <w:pPr>
        <w:tabs>
          <w:tab w:val="num" w:pos="1200"/>
        </w:tabs>
        <w:ind w:left="1200" w:hanging="400"/>
      </w:pPr>
    </w:lvl>
    <w:lvl w:ilvl="3" w:tplc="4D7AA96C">
      <w:numFmt w:val="decimal"/>
      <w:lvlText w:val=""/>
      <w:lvlJc w:val="left"/>
    </w:lvl>
    <w:lvl w:ilvl="4" w:tplc="25DA905E">
      <w:numFmt w:val="decimal"/>
      <w:lvlText w:val=""/>
      <w:lvlJc w:val="left"/>
    </w:lvl>
    <w:lvl w:ilvl="5" w:tplc="CEAE5E44">
      <w:numFmt w:val="decimal"/>
      <w:lvlText w:val=""/>
      <w:lvlJc w:val="left"/>
    </w:lvl>
    <w:lvl w:ilvl="6" w:tplc="AB4037BC">
      <w:numFmt w:val="decimal"/>
      <w:lvlText w:val=""/>
      <w:lvlJc w:val="left"/>
    </w:lvl>
    <w:lvl w:ilvl="7" w:tplc="A74C7A26">
      <w:numFmt w:val="decimal"/>
      <w:lvlText w:val=""/>
      <w:lvlJc w:val="left"/>
    </w:lvl>
    <w:lvl w:ilvl="8" w:tplc="9792579E">
      <w:numFmt w:val="decimal"/>
      <w:lvlText w:val=""/>
      <w:lvlJc w:val="left"/>
    </w:lvl>
  </w:abstractNum>
  <w:abstractNum w:abstractNumId="36" w15:restartNumberingAfterBreak="0">
    <w:nsid w:val="555A2E5F"/>
    <w:multiLevelType w:val="singleLevel"/>
    <w:tmpl w:val="04090001"/>
    <w:lvl w:ilvl="0">
      <w:start w:val="1"/>
      <w:numFmt w:val="bullet"/>
      <w:pStyle w:val="ListBullet"/>
      <w:lvlText w:val=""/>
      <w:lvlJc w:val="left"/>
      <w:pPr>
        <w:ind w:left="720" w:hanging="360"/>
      </w:pPr>
      <w:rPr>
        <w:rFonts w:ascii="Symbol" w:hAnsi="Symbol" w:hint="default"/>
      </w:rPr>
    </w:lvl>
  </w:abstractNum>
  <w:abstractNum w:abstractNumId="37" w15:restartNumberingAfterBreak="0">
    <w:nsid w:val="55F56DA0"/>
    <w:multiLevelType w:val="hybridMultilevel"/>
    <w:tmpl w:val="B1D02116"/>
    <w:lvl w:ilvl="0" w:tplc="C25253E2">
      <w:start w:val="1"/>
      <w:numFmt w:val="decimal"/>
      <w:lvlText w:val="%1."/>
      <w:lvlJc w:val="left"/>
      <w:pPr>
        <w:tabs>
          <w:tab w:val="num" w:pos="400"/>
        </w:tabs>
        <w:ind w:left="400" w:hanging="400"/>
      </w:pPr>
    </w:lvl>
    <w:lvl w:ilvl="1" w:tplc="89BC6914">
      <w:start w:val="1"/>
      <w:numFmt w:val="lowerLetter"/>
      <w:lvlText w:val="%2."/>
      <w:lvlJc w:val="left"/>
      <w:pPr>
        <w:tabs>
          <w:tab w:val="num" w:pos="800"/>
        </w:tabs>
        <w:ind w:left="800" w:hanging="400"/>
      </w:pPr>
    </w:lvl>
    <w:lvl w:ilvl="2" w:tplc="98268220">
      <w:start w:val="1"/>
      <w:numFmt w:val="lowerRoman"/>
      <w:lvlText w:val="%3."/>
      <w:lvlJc w:val="left"/>
      <w:pPr>
        <w:tabs>
          <w:tab w:val="num" w:pos="1200"/>
        </w:tabs>
        <w:ind w:left="1200" w:hanging="400"/>
      </w:pPr>
    </w:lvl>
    <w:lvl w:ilvl="3" w:tplc="A3DA7C96">
      <w:numFmt w:val="decimal"/>
      <w:lvlText w:val=""/>
      <w:lvlJc w:val="left"/>
    </w:lvl>
    <w:lvl w:ilvl="4" w:tplc="160E99C8">
      <w:numFmt w:val="decimal"/>
      <w:lvlText w:val=""/>
      <w:lvlJc w:val="left"/>
    </w:lvl>
    <w:lvl w:ilvl="5" w:tplc="1B668666">
      <w:numFmt w:val="decimal"/>
      <w:lvlText w:val=""/>
      <w:lvlJc w:val="left"/>
    </w:lvl>
    <w:lvl w:ilvl="6" w:tplc="A0C6543E">
      <w:numFmt w:val="decimal"/>
      <w:lvlText w:val=""/>
      <w:lvlJc w:val="left"/>
    </w:lvl>
    <w:lvl w:ilvl="7" w:tplc="486CC230">
      <w:numFmt w:val="decimal"/>
      <w:lvlText w:val=""/>
      <w:lvlJc w:val="left"/>
    </w:lvl>
    <w:lvl w:ilvl="8" w:tplc="36D01976">
      <w:numFmt w:val="decimal"/>
      <w:lvlText w:val=""/>
      <w:lvlJc w:val="left"/>
    </w:lvl>
  </w:abstractNum>
  <w:abstractNum w:abstractNumId="38" w15:restartNumberingAfterBreak="0">
    <w:nsid w:val="57465779"/>
    <w:multiLevelType w:val="singleLevel"/>
    <w:tmpl w:val="FC34F2DE"/>
    <w:lvl w:ilvl="0">
      <w:start w:val="1"/>
      <w:numFmt w:val="bullet"/>
      <w:lvlText w:val=""/>
      <w:lvlJc w:val="left"/>
      <w:pPr>
        <w:ind w:left="400" w:hanging="400"/>
      </w:pPr>
      <w:rPr>
        <w:rFonts w:ascii="Symbol" w:hAnsi="Symbol" w:hint="default"/>
      </w:rPr>
    </w:lvl>
  </w:abstractNum>
  <w:abstractNum w:abstractNumId="39" w15:restartNumberingAfterBreak="0">
    <w:nsid w:val="586E440F"/>
    <w:multiLevelType w:val="hybridMultilevel"/>
    <w:tmpl w:val="53123FFA"/>
    <w:lvl w:ilvl="0" w:tplc="CC489104">
      <w:start w:val="1"/>
      <w:numFmt w:val="decimal"/>
      <w:lvlText w:val="%1."/>
      <w:lvlJc w:val="left"/>
      <w:pPr>
        <w:tabs>
          <w:tab w:val="num" w:pos="400"/>
        </w:tabs>
        <w:ind w:left="400" w:hanging="400"/>
      </w:pPr>
    </w:lvl>
    <w:lvl w:ilvl="1" w:tplc="A864A40A">
      <w:start w:val="1"/>
      <w:numFmt w:val="lowerLetter"/>
      <w:lvlText w:val="%2."/>
      <w:lvlJc w:val="left"/>
      <w:pPr>
        <w:tabs>
          <w:tab w:val="num" w:pos="800"/>
        </w:tabs>
        <w:ind w:left="800" w:hanging="400"/>
      </w:pPr>
    </w:lvl>
    <w:lvl w:ilvl="2" w:tplc="9A763A18">
      <w:start w:val="1"/>
      <w:numFmt w:val="lowerRoman"/>
      <w:lvlText w:val="%3."/>
      <w:lvlJc w:val="left"/>
      <w:pPr>
        <w:tabs>
          <w:tab w:val="num" w:pos="1200"/>
        </w:tabs>
        <w:ind w:left="1200" w:hanging="400"/>
      </w:pPr>
    </w:lvl>
    <w:lvl w:ilvl="3" w:tplc="1E10D2F6">
      <w:numFmt w:val="decimal"/>
      <w:lvlText w:val=""/>
      <w:lvlJc w:val="left"/>
    </w:lvl>
    <w:lvl w:ilvl="4" w:tplc="D73CBA28">
      <w:numFmt w:val="decimal"/>
      <w:lvlText w:val=""/>
      <w:lvlJc w:val="left"/>
    </w:lvl>
    <w:lvl w:ilvl="5" w:tplc="36CA4B62">
      <w:numFmt w:val="decimal"/>
      <w:lvlText w:val=""/>
      <w:lvlJc w:val="left"/>
    </w:lvl>
    <w:lvl w:ilvl="6" w:tplc="3FAC2864">
      <w:numFmt w:val="decimal"/>
      <w:lvlText w:val=""/>
      <w:lvlJc w:val="left"/>
    </w:lvl>
    <w:lvl w:ilvl="7" w:tplc="FACE4602">
      <w:numFmt w:val="decimal"/>
      <w:lvlText w:val=""/>
      <w:lvlJc w:val="left"/>
    </w:lvl>
    <w:lvl w:ilvl="8" w:tplc="3F4A5CEC">
      <w:numFmt w:val="decimal"/>
      <w:lvlText w:val=""/>
      <w:lvlJc w:val="left"/>
    </w:lvl>
  </w:abstractNum>
  <w:abstractNum w:abstractNumId="40" w15:restartNumberingAfterBreak="0">
    <w:nsid w:val="5975324F"/>
    <w:multiLevelType w:val="hybridMultilevel"/>
    <w:tmpl w:val="7FB480B0"/>
    <w:lvl w:ilvl="0" w:tplc="5C66183C">
      <w:start w:val="1"/>
      <w:numFmt w:val="decimal"/>
      <w:lvlText w:val="%1."/>
      <w:lvlJc w:val="left"/>
      <w:pPr>
        <w:tabs>
          <w:tab w:val="num" w:pos="400"/>
        </w:tabs>
        <w:ind w:left="400" w:hanging="400"/>
      </w:pPr>
    </w:lvl>
    <w:lvl w:ilvl="1" w:tplc="2B0E3700">
      <w:start w:val="1"/>
      <w:numFmt w:val="lowerLetter"/>
      <w:lvlText w:val="%2."/>
      <w:lvlJc w:val="left"/>
      <w:pPr>
        <w:tabs>
          <w:tab w:val="num" w:pos="800"/>
        </w:tabs>
        <w:ind w:left="800" w:hanging="400"/>
      </w:pPr>
    </w:lvl>
    <w:lvl w:ilvl="2" w:tplc="50125014">
      <w:start w:val="1"/>
      <w:numFmt w:val="lowerRoman"/>
      <w:lvlText w:val="%3."/>
      <w:lvlJc w:val="left"/>
      <w:pPr>
        <w:tabs>
          <w:tab w:val="num" w:pos="1200"/>
        </w:tabs>
        <w:ind w:left="1200" w:hanging="400"/>
      </w:pPr>
    </w:lvl>
    <w:lvl w:ilvl="3" w:tplc="8C5C2294">
      <w:numFmt w:val="decimal"/>
      <w:lvlText w:val=""/>
      <w:lvlJc w:val="left"/>
    </w:lvl>
    <w:lvl w:ilvl="4" w:tplc="F8EE60A4">
      <w:numFmt w:val="decimal"/>
      <w:lvlText w:val=""/>
      <w:lvlJc w:val="left"/>
    </w:lvl>
    <w:lvl w:ilvl="5" w:tplc="12EE807E">
      <w:numFmt w:val="decimal"/>
      <w:lvlText w:val=""/>
      <w:lvlJc w:val="left"/>
    </w:lvl>
    <w:lvl w:ilvl="6" w:tplc="D23848AC">
      <w:numFmt w:val="decimal"/>
      <w:lvlText w:val=""/>
      <w:lvlJc w:val="left"/>
    </w:lvl>
    <w:lvl w:ilvl="7" w:tplc="548CD0F6">
      <w:numFmt w:val="decimal"/>
      <w:lvlText w:val=""/>
      <w:lvlJc w:val="left"/>
    </w:lvl>
    <w:lvl w:ilvl="8" w:tplc="E47E6362">
      <w:numFmt w:val="decimal"/>
      <w:lvlText w:val=""/>
      <w:lvlJc w:val="left"/>
    </w:lvl>
  </w:abstractNum>
  <w:abstractNum w:abstractNumId="41" w15:restartNumberingAfterBreak="0">
    <w:nsid w:val="5A5073BD"/>
    <w:multiLevelType w:val="hybridMultilevel"/>
    <w:tmpl w:val="CB2256FE"/>
    <w:lvl w:ilvl="0" w:tplc="E8E060A6">
      <w:start w:val="1"/>
      <w:numFmt w:val="decimal"/>
      <w:lvlText w:val="%1."/>
      <w:lvlJc w:val="left"/>
      <w:pPr>
        <w:tabs>
          <w:tab w:val="num" w:pos="400"/>
        </w:tabs>
        <w:ind w:left="400" w:hanging="400"/>
      </w:pPr>
    </w:lvl>
    <w:lvl w:ilvl="1" w:tplc="2CBA3BDA">
      <w:start w:val="1"/>
      <w:numFmt w:val="lowerLetter"/>
      <w:lvlText w:val="%2."/>
      <w:lvlJc w:val="left"/>
      <w:pPr>
        <w:tabs>
          <w:tab w:val="num" w:pos="800"/>
        </w:tabs>
        <w:ind w:left="800" w:hanging="400"/>
      </w:pPr>
    </w:lvl>
    <w:lvl w:ilvl="2" w:tplc="7BE81192">
      <w:start w:val="1"/>
      <w:numFmt w:val="lowerRoman"/>
      <w:lvlText w:val="%3."/>
      <w:lvlJc w:val="left"/>
      <w:pPr>
        <w:tabs>
          <w:tab w:val="num" w:pos="1200"/>
        </w:tabs>
        <w:ind w:left="1200" w:hanging="400"/>
      </w:pPr>
    </w:lvl>
    <w:lvl w:ilvl="3" w:tplc="585630CC">
      <w:numFmt w:val="decimal"/>
      <w:lvlText w:val=""/>
      <w:lvlJc w:val="left"/>
    </w:lvl>
    <w:lvl w:ilvl="4" w:tplc="5B4CE940">
      <w:numFmt w:val="decimal"/>
      <w:lvlText w:val=""/>
      <w:lvlJc w:val="left"/>
    </w:lvl>
    <w:lvl w:ilvl="5" w:tplc="F5FC86FC">
      <w:numFmt w:val="decimal"/>
      <w:lvlText w:val=""/>
      <w:lvlJc w:val="left"/>
    </w:lvl>
    <w:lvl w:ilvl="6" w:tplc="ED8A5C22">
      <w:numFmt w:val="decimal"/>
      <w:lvlText w:val=""/>
      <w:lvlJc w:val="left"/>
    </w:lvl>
    <w:lvl w:ilvl="7" w:tplc="DECE2E64">
      <w:numFmt w:val="decimal"/>
      <w:lvlText w:val=""/>
      <w:lvlJc w:val="left"/>
    </w:lvl>
    <w:lvl w:ilvl="8" w:tplc="0BAE56A2">
      <w:numFmt w:val="decimal"/>
      <w:lvlText w:val=""/>
      <w:lvlJc w:val="left"/>
    </w:lvl>
  </w:abstractNum>
  <w:abstractNum w:abstractNumId="42" w15:restartNumberingAfterBreak="0">
    <w:nsid w:val="5C5D231C"/>
    <w:multiLevelType w:val="hybridMultilevel"/>
    <w:tmpl w:val="4252A0A0"/>
    <w:lvl w:ilvl="0" w:tplc="B558854C">
      <w:start w:val="1"/>
      <w:numFmt w:val="decimal"/>
      <w:lvlText w:val="%1."/>
      <w:lvlJc w:val="left"/>
      <w:pPr>
        <w:tabs>
          <w:tab w:val="num" w:pos="400"/>
        </w:tabs>
        <w:ind w:left="400" w:hanging="400"/>
      </w:pPr>
    </w:lvl>
    <w:lvl w:ilvl="1" w:tplc="58DA285C">
      <w:start w:val="1"/>
      <w:numFmt w:val="lowerLetter"/>
      <w:lvlText w:val="%2."/>
      <w:lvlJc w:val="left"/>
      <w:pPr>
        <w:tabs>
          <w:tab w:val="num" w:pos="800"/>
        </w:tabs>
        <w:ind w:left="800" w:hanging="400"/>
      </w:pPr>
    </w:lvl>
    <w:lvl w:ilvl="2" w:tplc="D4685132">
      <w:start w:val="1"/>
      <w:numFmt w:val="lowerRoman"/>
      <w:lvlText w:val="%3."/>
      <w:lvlJc w:val="left"/>
      <w:pPr>
        <w:tabs>
          <w:tab w:val="num" w:pos="1200"/>
        </w:tabs>
        <w:ind w:left="1200" w:hanging="400"/>
      </w:pPr>
    </w:lvl>
    <w:lvl w:ilvl="3" w:tplc="7C1802BA">
      <w:numFmt w:val="decimal"/>
      <w:lvlText w:val=""/>
      <w:lvlJc w:val="left"/>
    </w:lvl>
    <w:lvl w:ilvl="4" w:tplc="D3029F18">
      <w:numFmt w:val="decimal"/>
      <w:lvlText w:val=""/>
      <w:lvlJc w:val="left"/>
    </w:lvl>
    <w:lvl w:ilvl="5" w:tplc="02F81DD8">
      <w:numFmt w:val="decimal"/>
      <w:lvlText w:val=""/>
      <w:lvlJc w:val="left"/>
    </w:lvl>
    <w:lvl w:ilvl="6" w:tplc="6F50D1A8">
      <w:numFmt w:val="decimal"/>
      <w:lvlText w:val=""/>
      <w:lvlJc w:val="left"/>
    </w:lvl>
    <w:lvl w:ilvl="7" w:tplc="D608A354">
      <w:numFmt w:val="decimal"/>
      <w:lvlText w:val=""/>
      <w:lvlJc w:val="left"/>
    </w:lvl>
    <w:lvl w:ilvl="8" w:tplc="58926A52">
      <w:numFmt w:val="decimal"/>
      <w:lvlText w:val=""/>
      <w:lvlJc w:val="left"/>
    </w:lvl>
  </w:abstractNum>
  <w:abstractNum w:abstractNumId="43" w15:restartNumberingAfterBreak="0">
    <w:nsid w:val="5E2A47EC"/>
    <w:multiLevelType w:val="hybridMultilevel"/>
    <w:tmpl w:val="D8EA3B44"/>
    <w:lvl w:ilvl="0" w:tplc="06429538">
      <w:start w:val="1"/>
      <w:numFmt w:val="decimal"/>
      <w:lvlText w:val="%1."/>
      <w:lvlJc w:val="left"/>
      <w:pPr>
        <w:tabs>
          <w:tab w:val="num" w:pos="400"/>
        </w:tabs>
        <w:ind w:left="400" w:hanging="400"/>
      </w:pPr>
    </w:lvl>
    <w:lvl w:ilvl="1" w:tplc="F552171C">
      <w:start w:val="1"/>
      <w:numFmt w:val="lowerLetter"/>
      <w:lvlText w:val="%2."/>
      <w:lvlJc w:val="left"/>
      <w:pPr>
        <w:tabs>
          <w:tab w:val="num" w:pos="800"/>
        </w:tabs>
        <w:ind w:left="800" w:hanging="400"/>
      </w:pPr>
    </w:lvl>
    <w:lvl w:ilvl="2" w:tplc="E1F868BC">
      <w:start w:val="1"/>
      <w:numFmt w:val="lowerRoman"/>
      <w:lvlText w:val="%3."/>
      <w:lvlJc w:val="left"/>
      <w:pPr>
        <w:tabs>
          <w:tab w:val="num" w:pos="1200"/>
        </w:tabs>
        <w:ind w:left="1200" w:hanging="400"/>
      </w:pPr>
    </w:lvl>
    <w:lvl w:ilvl="3" w:tplc="4F108998">
      <w:numFmt w:val="decimal"/>
      <w:lvlText w:val=""/>
      <w:lvlJc w:val="left"/>
    </w:lvl>
    <w:lvl w:ilvl="4" w:tplc="F7C4C9DE">
      <w:numFmt w:val="decimal"/>
      <w:lvlText w:val=""/>
      <w:lvlJc w:val="left"/>
    </w:lvl>
    <w:lvl w:ilvl="5" w:tplc="FA0C3452">
      <w:numFmt w:val="decimal"/>
      <w:lvlText w:val=""/>
      <w:lvlJc w:val="left"/>
    </w:lvl>
    <w:lvl w:ilvl="6" w:tplc="9B9067EE">
      <w:numFmt w:val="decimal"/>
      <w:lvlText w:val=""/>
      <w:lvlJc w:val="left"/>
    </w:lvl>
    <w:lvl w:ilvl="7" w:tplc="90E89156">
      <w:numFmt w:val="decimal"/>
      <w:lvlText w:val=""/>
      <w:lvlJc w:val="left"/>
    </w:lvl>
    <w:lvl w:ilvl="8" w:tplc="2C8C629A">
      <w:numFmt w:val="decimal"/>
      <w:lvlText w:val=""/>
      <w:lvlJc w:val="left"/>
    </w:lvl>
  </w:abstractNum>
  <w:abstractNum w:abstractNumId="44" w15:restartNumberingAfterBreak="0">
    <w:nsid w:val="5EC7516F"/>
    <w:multiLevelType w:val="hybridMultilevel"/>
    <w:tmpl w:val="85EE5C98"/>
    <w:lvl w:ilvl="0" w:tplc="ACC69C6A">
      <w:start w:val="1"/>
      <w:numFmt w:val="decimal"/>
      <w:lvlText w:val="%1."/>
      <w:lvlJc w:val="left"/>
      <w:pPr>
        <w:tabs>
          <w:tab w:val="num" w:pos="400"/>
        </w:tabs>
        <w:ind w:left="400" w:hanging="400"/>
      </w:pPr>
    </w:lvl>
    <w:lvl w:ilvl="1" w:tplc="184C9756">
      <w:start w:val="1"/>
      <w:numFmt w:val="lowerLetter"/>
      <w:lvlText w:val="%2."/>
      <w:lvlJc w:val="left"/>
      <w:pPr>
        <w:tabs>
          <w:tab w:val="num" w:pos="800"/>
        </w:tabs>
        <w:ind w:left="800" w:hanging="400"/>
      </w:pPr>
    </w:lvl>
    <w:lvl w:ilvl="2" w:tplc="45A41170">
      <w:start w:val="1"/>
      <w:numFmt w:val="lowerRoman"/>
      <w:lvlText w:val="%3."/>
      <w:lvlJc w:val="left"/>
      <w:pPr>
        <w:tabs>
          <w:tab w:val="num" w:pos="1200"/>
        </w:tabs>
        <w:ind w:left="1200" w:hanging="400"/>
      </w:pPr>
    </w:lvl>
    <w:lvl w:ilvl="3" w:tplc="42B690C2">
      <w:numFmt w:val="decimal"/>
      <w:lvlText w:val=""/>
      <w:lvlJc w:val="left"/>
    </w:lvl>
    <w:lvl w:ilvl="4" w:tplc="FDE02D5E">
      <w:numFmt w:val="decimal"/>
      <w:lvlText w:val=""/>
      <w:lvlJc w:val="left"/>
    </w:lvl>
    <w:lvl w:ilvl="5" w:tplc="D8E2D458">
      <w:numFmt w:val="decimal"/>
      <w:lvlText w:val=""/>
      <w:lvlJc w:val="left"/>
    </w:lvl>
    <w:lvl w:ilvl="6" w:tplc="E7A41A1E">
      <w:numFmt w:val="decimal"/>
      <w:lvlText w:val=""/>
      <w:lvlJc w:val="left"/>
    </w:lvl>
    <w:lvl w:ilvl="7" w:tplc="6CAC79A2">
      <w:numFmt w:val="decimal"/>
      <w:lvlText w:val=""/>
      <w:lvlJc w:val="left"/>
    </w:lvl>
    <w:lvl w:ilvl="8" w:tplc="A970CB8E">
      <w:numFmt w:val="decimal"/>
      <w:lvlText w:val=""/>
      <w:lvlJc w:val="left"/>
    </w:lvl>
  </w:abstractNum>
  <w:abstractNum w:abstractNumId="45" w15:restartNumberingAfterBreak="0">
    <w:nsid w:val="650D64D0"/>
    <w:multiLevelType w:val="singleLevel"/>
    <w:tmpl w:val="8B3E3436"/>
    <w:lvl w:ilvl="0">
      <w:start w:val="1"/>
      <w:numFmt w:val="bullet"/>
      <w:pStyle w:val="ListBullet3"/>
      <w:lvlText w:val=""/>
      <w:lvlJc w:val="left"/>
      <w:pPr>
        <w:ind w:left="1600" w:hanging="400"/>
      </w:pPr>
      <w:rPr>
        <w:rFonts w:ascii="Wingdings" w:hAnsi="Wingdings" w:hint="default"/>
      </w:rPr>
    </w:lvl>
  </w:abstractNum>
  <w:abstractNum w:abstractNumId="46" w15:restartNumberingAfterBreak="0">
    <w:nsid w:val="65B472A4"/>
    <w:multiLevelType w:val="hybridMultilevel"/>
    <w:tmpl w:val="8C54D954"/>
    <w:lvl w:ilvl="0" w:tplc="EB9C850A">
      <w:start w:val="1"/>
      <w:numFmt w:val="decimal"/>
      <w:lvlText w:val="%1."/>
      <w:lvlJc w:val="left"/>
      <w:pPr>
        <w:tabs>
          <w:tab w:val="num" w:pos="400"/>
        </w:tabs>
        <w:ind w:left="400" w:hanging="400"/>
      </w:pPr>
    </w:lvl>
    <w:lvl w:ilvl="1" w:tplc="35D69C22">
      <w:start w:val="1"/>
      <w:numFmt w:val="lowerLetter"/>
      <w:lvlText w:val="%2."/>
      <w:lvlJc w:val="left"/>
      <w:pPr>
        <w:tabs>
          <w:tab w:val="num" w:pos="800"/>
        </w:tabs>
        <w:ind w:left="800" w:hanging="400"/>
      </w:pPr>
    </w:lvl>
    <w:lvl w:ilvl="2" w:tplc="2C8ED03E">
      <w:start w:val="1"/>
      <w:numFmt w:val="lowerRoman"/>
      <w:lvlText w:val="%3."/>
      <w:lvlJc w:val="left"/>
      <w:pPr>
        <w:tabs>
          <w:tab w:val="num" w:pos="1200"/>
        </w:tabs>
        <w:ind w:left="1200" w:hanging="400"/>
      </w:pPr>
    </w:lvl>
    <w:lvl w:ilvl="3" w:tplc="659A5CCA">
      <w:numFmt w:val="decimal"/>
      <w:lvlText w:val=""/>
      <w:lvlJc w:val="left"/>
    </w:lvl>
    <w:lvl w:ilvl="4" w:tplc="220475CA">
      <w:numFmt w:val="decimal"/>
      <w:lvlText w:val=""/>
      <w:lvlJc w:val="left"/>
    </w:lvl>
    <w:lvl w:ilvl="5" w:tplc="22268548">
      <w:numFmt w:val="decimal"/>
      <w:lvlText w:val=""/>
      <w:lvlJc w:val="left"/>
    </w:lvl>
    <w:lvl w:ilvl="6" w:tplc="7D465724">
      <w:numFmt w:val="decimal"/>
      <w:lvlText w:val=""/>
      <w:lvlJc w:val="left"/>
    </w:lvl>
    <w:lvl w:ilvl="7" w:tplc="98E4DA2A">
      <w:numFmt w:val="decimal"/>
      <w:lvlText w:val=""/>
      <w:lvlJc w:val="left"/>
    </w:lvl>
    <w:lvl w:ilvl="8" w:tplc="0F00B1F4">
      <w:numFmt w:val="decimal"/>
      <w:lvlText w:val=""/>
      <w:lvlJc w:val="left"/>
    </w:lvl>
  </w:abstractNum>
  <w:abstractNum w:abstractNumId="47" w15:restartNumberingAfterBreak="0">
    <w:nsid w:val="68206060"/>
    <w:multiLevelType w:val="hybridMultilevel"/>
    <w:tmpl w:val="061A64B6"/>
    <w:lvl w:ilvl="0" w:tplc="1E422BEE">
      <w:start w:val="1"/>
      <w:numFmt w:val="decimal"/>
      <w:lvlText w:val="%1."/>
      <w:lvlJc w:val="left"/>
      <w:pPr>
        <w:tabs>
          <w:tab w:val="num" w:pos="400"/>
        </w:tabs>
        <w:ind w:left="400" w:hanging="400"/>
      </w:pPr>
    </w:lvl>
    <w:lvl w:ilvl="1" w:tplc="9C40DF70">
      <w:start w:val="1"/>
      <w:numFmt w:val="lowerLetter"/>
      <w:lvlText w:val="%2."/>
      <w:lvlJc w:val="left"/>
      <w:pPr>
        <w:tabs>
          <w:tab w:val="num" w:pos="800"/>
        </w:tabs>
        <w:ind w:left="800" w:hanging="400"/>
      </w:pPr>
    </w:lvl>
    <w:lvl w:ilvl="2" w:tplc="4B8EE2DC">
      <w:start w:val="1"/>
      <w:numFmt w:val="lowerRoman"/>
      <w:lvlText w:val="%3."/>
      <w:lvlJc w:val="left"/>
      <w:pPr>
        <w:tabs>
          <w:tab w:val="num" w:pos="1200"/>
        </w:tabs>
        <w:ind w:left="1200" w:hanging="400"/>
      </w:pPr>
    </w:lvl>
    <w:lvl w:ilvl="3" w:tplc="A0C0745C">
      <w:numFmt w:val="decimal"/>
      <w:lvlText w:val=""/>
      <w:lvlJc w:val="left"/>
    </w:lvl>
    <w:lvl w:ilvl="4" w:tplc="661CB4B6">
      <w:numFmt w:val="decimal"/>
      <w:lvlText w:val=""/>
      <w:lvlJc w:val="left"/>
    </w:lvl>
    <w:lvl w:ilvl="5" w:tplc="60BA3460">
      <w:numFmt w:val="decimal"/>
      <w:lvlText w:val=""/>
      <w:lvlJc w:val="left"/>
    </w:lvl>
    <w:lvl w:ilvl="6" w:tplc="D7849E5C">
      <w:numFmt w:val="decimal"/>
      <w:lvlText w:val=""/>
      <w:lvlJc w:val="left"/>
    </w:lvl>
    <w:lvl w:ilvl="7" w:tplc="99A2878A">
      <w:numFmt w:val="decimal"/>
      <w:lvlText w:val=""/>
      <w:lvlJc w:val="left"/>
    </w:lvl>
    <w:lvl w:ilvl="8" w:tplc="2ED2B8EC">
      <w:numFmt w:val="decimal"/>
      <w:lvlText w:val=""/>
      <w:lvlJc w:val="left"/>
    </w:lvl>
  </w:abstractNum>
  <w:abstractNum w:abstractNumId="48" w15:restartNumberingAfterBreak="0">
    <w:nsid w:val="695A64BC"/>
    <w:multiLevelType w:val="hybridMultilevel"/>
    <w:tmpl w:val="AFDC33F4"/>
    <w:lvl w:ilvl="0" w:tplc="65FC1052">
      <w:start w:val="1"/>
      <w:numFmt w:val="decimal"/>
      <w:lvlText w:val="%1."/>
      <w:lvlJc w:val="left"/>
      <w:pPr>
        <w:tabs>
          <w:tab w:val="num" w:pos="400"/>
        </w:tabs>
        <w:ind w:left="400" w:hanging="400"/>
      </w:pPr>
    </w:lvl>
    <w:lvl w:ilvl="1" w:tplc="A160537C">
      <w:start w:val="1"/>
      <w:numFmt w:val="lowerLetter"/>
      <w:lvlText w:val="%2."/>
      <w:lvlJc w:val="left"/>
      <w:pPr>
        <w:tabs>
          <w:tab w:val="num" w:pos="800"/>
        </w:tabs>
        <w:ind w:left="800" w:hanging="400"/>
      </w:pPr>
    </w:lvl>
    <w:lvl w:ilvl="2" w:tplc="0CDA46F6">
      <w:start w:val="1"/>
      <w:numFmt w:val="lowerRoman"/>
      <w:lvlText w:val="%3."/>
      <w:lvlJc w:val="left"/>
      <w:pPr>
        <w:tabs>
          <w:tab w:val="num" w:pos="1200"/>
        </w:tabs>
        <w:ind w:left="1200" w:hanging="400"/>
      </w:pPr>
    </w:lvl>
    <w:lvl w:ilvl="3" w:tplc="C9D6C408">
      <w:numFmt w:val="decimal"/>
      <w:lvlText w:val=""/>
      <w:lvlJc w:val="left"/>
    </w:lvl>
    <w:lvl w:ilvl="4" w:tplc="D960FB88">
      <w:numFmt w:val="decimal"/>
      <w:lvlText w:val=""/>
      <w:lvlJc w:val="left"/>
    </w:lvl>
    <w:lvl w:ilvl="5" w:tplc="1FB492EC">
      <w:numFmt w:val="decimal"/>
      <w:lvlText w:val=""/>
      <w:lvlJc w:val="left"/>
    </w:lvl>
    <w:lvl w:ilvl="6" w:tplc="F982951A">
      <w:numFmt w:val="decimal"/>
      <w:lvlText w:val=""/>
      <w:lvlJc w:val="left"/>
    </w:lvl>
    <w:lvl w:ilvl="7" w:tplc="A93C0E50">
      <w:numFmt w:val="decimal"/>
      <w:lvlText w:val=""/>
      <w:lvlJc w:val="left"/>
    </w:lvl>
    <w:lvl w:ilvl="8" w:tplc="7CECE044">
      <w:numFmt w:val="decimal"/>
      <w:lvlText w:val=""/>
      <w:lvlJc w:val="left"/>
    </w:lvl>
  </w:abstractNum>
  <w:abstractNum w:abstractNumId="49" w15:restartNumberingAfterBreak="0">
    <w:nsid w:val="6A4B046B"/>
    <w:multiLevelType w:val="hybridMultilevel"/>
    <w:tmpl w:val="5450DE48"/>
    <w:lvl w:ilvl="0" w:tplc="F5C8AD98">
      <w:start w:val="1"/>
      <w:numFmt w:val="decimal"/>
      <w:lvlText w:val="%1."/>
      <w:lvlJc w:val="left"/>
      <w:pPr>
        <w:tabs>
          <w:tab w:val="num" w:pos="400"/>
        </w:tabs>
        <w:ind w:left="400" w:hanging="400"/>
      </w:pPr>
    </w:lvl>
    <w:lvl w:ilvl="1" w:tplc="1986AC18">
      <w:start w:val="1"/>
      <w:numFmt w:val="lowerLetter"/>
      <w:lvlText w:val="%2."/>
      <w:lvlJc w:val="left"/>
      <w:pPr>
        <w:tabs>
          <w:tab w:val="num" w:pos="800"/>
        </w:tabs>
        <w:ind w:left="800" w:hanging="400"/>
      </w:pPr>
    </w:lvl>
    <w:lvl w:ilvl="2" w:tplc="8EAAA11A">
      <w:start w:val="1"/>
      <w:numFmt w:val="lowerRoman"/>
      <w:lvlText w:val="%3."/>
      <w:lvlJc w:val="left"/>
      <w:pPr>
        <w:tabs>
          <w:tab w:val="num" w:pos="1200"/>
        </w:tabs>
        <w:ind w:left="1200" w:hanging="400"/>
      </w:pPr>
    </w:lvl>
    <w:lvl w:ilvl="3" w:tplc="D360C762">
      <w:numFmt w:val="decimal"/>
      <w:lvlText w:val=""/>
      <w:lvlJc w:val="left"/>
    </w:lvl>
    <w:lvl w:ilvl="4" w:tplc="961EA680">
      <w:numFmt w:val="decimal"/>
      <w:lvlText w:val=""/>
      <w:lvlJc w:val="left"/>
    </w:lvl>
    <w:lvl w:ilvl="5" w:tplc="087A8846">
      <w:numFmt w:val="decimal"/>
      <w:lvlText w:val=""/>
      <w:lvlJc w:val="left"/>
    </w:lvl>
    <w:lvl w:ilvl="6" w:tplc="520E7AE2">
      <w:numFmt w:val="decimal"/>
      <w:lvlText w:val=""/>
      <w:lvlJc w:val="left"/>
    </w:lvl>
    <w:lvl w:ilvl="7" w:tplc="D4F65E6A">
      <w:numFmt w:val="decimal"/>
      <w:lvlText w:val=""/>
      <w:lvlJc w:val="left"/>
    </w:lvl>
    <w:lvl w:ilvl="8" w:tplc="918E7FB8">
      <w:numFmt w:val="decimal"/>
      <w:lvlText w:val=""/>
      <w:lvlJc w:val="left"/>
    </w:lvl>
  </w:abstractNum>
  <w:abstractNum w:abstractNumId="50" w15:restartNumberingAfterBreak="0">
    <w:nsid w:val="6A823A7B"/>
    <w:multiLevelType w:val="hybridMultilevel"/>
    <w:tmpl w:val="684E00DA"/>
    <w:lvl w:ilvl="0" w:tplc="E6107EC2">
      <w:start w:val="1"/>
      <w:numFmt w:val="decimal"/>
      <w:lvlText w:val="%1."/>
      <w:lvlJc w:val="left"/>
      <w:pPr>
        <w:tabs>
          <w:tab w:val="num" w:pos="400"/>
        </w:tabs>
        <w:ind w:left="400" w:hanging="400"/>
      </w:pPr>
    </w:lvl>
    <w:lvl w:ilvl="1" w:tplc="62BC627A">
      <w:start w:val="1"/>
      <w:numFmt w:val="lowerLetter"/>
      <w:lvlText w:val="%2."/>
      <w:lvlJc w:val="left"/>
      <w:pPr>
        <w:tabs>
          <w:tab w:val="num" w:pos="800"/>
        </w:tabs>
        <w:ind w:left="800" w:hanging="400"/>
      </w:pPr>
    </w:lvl>
    <w:lvl w:ilvl="2" w:tplc="49E680E8">
      <w:start w:val="1"/>
      <w:numFmt w:val="lowerRoman"/>
      <w:lvlText w:val="%3."/>
      <w:lvlJc w:val="left"/>
      <w:pPr>
        <w:tabs>
          <w:tab w:val="num" w:pos="1200"/>
        </w:tabs>
        <w:ind w:left="1200" w:hanging="400"/>
      </w:pPr>
    </w:lvl>
    <w:lvl w:ilvl="3" w:tplc="AA447C8A">
      <w:numFmt w:val="decimal"/>
      <w:lvlText w:val=""/>
      <w:lvlJc w:val="left"/>
    </w:lvl>
    <w:lvl w:ilvl="4" w:tplc="58180E72">
      <w:numFmt w:val="decimal"/>
      <w:lvlText w:val=""/>
      <w:lvlJc w:val="left"/>
    </w:lvl>
    <w:lvl w:ilvl="5" w:tplc="9110A848">
      <w:numFmt w:val="decimal"/>
      <w:lvlText w:val=""/>
      <w:lvlJc w:val="left"/>
    </w:lvl>
    <w:lvl w:ilvl="6" w:tplc="4666092A">
      <w:numFmt w:val="decimal"/>
      <w:lvlText w:val=""/>
      <w:lvlJc w:val="left"/>
    </w:lvl>
    <w:lvl w:ilvl="7" w:tplc="0CA2FC86">
      <w:numFmt w:val="decimal"/>
      <w:lvlText w:val=""/>
      <w:lvlJc w:val="left"/>
    </w:lvl>
    <w:lvl w:ilvl="8" w:tplc="5BDC8C9C">
      <w:numFmt w:val="decimal"/>
      <w:lvlText w:val=""/>
      <w:lvlJc w:val="left"/>
    </w:lvl>
  </w:abstractNum>
  <w:abstractNum w:abstractNumId="51" w15:restartNumberingAfterBreak="0">
    <w:nsid w:val="6DE36FE7"/>
    <w:multiLevelType w:val="hybridMultilevel"/>
    <w:tmpl w:val="864A5A58"/>
    <w:lvl w:ilvl="0" w:tplc="7A94FAC0">
      <w:start w:val="1"/>
      <w:numFmt w:val="decimal"/>
      <w:lvlText w:val="%1."/>
      <w:lvlJc w:val="left"/>
      <w:pPr>
        <w:tabs>
          <w:tab w:val="num" w:pos="400"/>
        </w:tabs>
        <w:ind w:left="400" w:hanging="400"/>
      </w:pPr>
    </w:lvl>
    <w:lvl w:ilvl="1" w:tplc="499E8D2A">
      <w:start w:val="1"/>
      <w:numFmt w:val="lowerLetter"/>
      <w:lvlText w:val="%2."/>
      <w:lvlJc w:val="left"/>
      <w:pPr>
        <w:tabs>
          <w:tab w:val="num" w:pos="800"/>
        </w:tabs>
        <w:ind w:left="800" w:hanging="400"/>
      </w:pPr>
    </w:lvl>
    <w:lvl w:ilvl="2" w:tplc="02E09F0C">
      <w:start w:val="1"/>
      <w:numFmt w:val="lowerRoman"/>
      <w:lvlText w:val="%3."/>
      <w:lvlJc w:val="left"/>
      <w:pPr>
        <w:tabs>
          <w:tab w:val="num" w:pos="1200"/>
        </w:tabs>
        <w:ind w:left="1200" w:hanging="400"/>
      </w:pPr>
    </w:lvl>
    <w:lvl w:ilvl="3" w:tplc="2FA40954">
      <w:numFmt w:val="decimal"/>
      <w:lvlText w:val=""/>
      <w:lvlJc w:val="left"/>
    </w:lvl>
    <w:lvl w:ilvl="4" w:tplc="39F6F020">
      <w:numFmt w:val="decimal"/>
      <w:lvlText w:val=""/>
      <w:lvlJc w:val="left"/>
    </w:lvl>
    <w:lvl w:ilvl="5" w:tplc="B2AC017C">
      <w:numFmt w:val="decimal"/>
      <w:lvlText w:val=""/>
      <w:lvlJc w:val="left"/>
    </w:lvl>
    <w:lvl w:ilvl="6" w:tplc="62E2DB28">
      <w:numFmt w:val="decimal"/>
      <w:lvlText w:val=""/>
      <w:lvlJc w:val="left"/>
    </w:lvl>
    <w:lvl w:ilvl="7" w:tplc="326498F8">
      <w:numFmt w:val="decimal"/>
      <w:lvlText w:val=""/>
      <w:lvlJc w:val="left"/>
    </w:lvl>
    <w:lvl w:ilvl="8" w:tplc="D1F63FCE">
      <w:numFmt w:val="decimal"/>
      <w:lvlText w:val=""/>
      <w:lvlJc w:val="left"/>
    </w:lvl>
  </w:abstractNum>
  <w:abstractNum w:abstractNumId="52" w15:restartNumberingAfterBreak="0">
    <w:nsid w:val="701101A5"/>
    <w:multiLevelType w:val="hybridMultilevel"/>
    <w:tmpl w:val="9B244378"/>
    <w:lvl w:ilvl="0" w:tplc="B4FA7B3E">
      <w:start w:val="1"/>
      <w:numFmt w:val="decimal"/>
      <w:lvlText w:val="%1."/>
      <w:lvlJc w:val="left"/>
      <w:pPr>
        <w:tabs>
          <w:tab w:val="num" w:pos="400"/>
        </w:tabs>
        <w:ind w:left="400" w:hanging="400"/>
      </w:pPr>
    </w:lvl>
    <w:lvl w:ilvl="1" w:tplc="9B6050F8">
      <w:start w:val="1"/>
      <w:numFmt w:val="lowerLetter"/>
      <w:lvlText w:val="%2."/>
      <w:lvlJc w:val="left"/>
      <w:pPr>
        <w:tabs>
          <w:tab w:val="num" w:pos="800"/>
        </w:tabs>
        <w:ind w:left="800" w:hanging="400"/>
      </w:pPr>
    </w:lvl>
    <w:lvl w:ilvl="2" w:tplc="CC24FBB6">
      <w:start w:val="1"/>
      <w:numFmt w:val="lowerRoman"/>
      <w:lvlText w:val="%3."/>
      <w:lvlJc w:val="left"/>
      <w:pPr>
        <w:tabs>
          <w:tab w:val="num" w:pos="1200"/>
        </w:tabs>
        <w:ind w:left="1200" w:hanging="400"/>
      </w:pPr>
    </w:lvl>
    <w:lvl w:ilvl="3" w:tplc="1B04BE8A">
      <w:numFmt w:val="decimal"/>
      <w:lvlText w:val=""/>
      <w:lvlJc w:val="left"/>
    </w:lvl>
    <w:lvl w:ilvl="4" w:tplc="4C12B95A">
      <w:numFmt w:val="decimal"/>
      <w:lvlText w:val=""/>
      <w:lvlJc w:val="left"/>
    </w:lvl>
    <w:lvl w:ilvl="5" w:tplc="2DD0072E">
      <w:numFmt w:val="decimal"/>
      <w:lvlText w:val=""/>
      <w:lvlJc w:val="left"/>
    </w:lvl>
    <w:lvl w:ilvl="6" w:tplc="C43A9094">
      <w:numFmt w:val="decimal"/>
      <w:lvlText w:val=""/>
      <w:lvlJc w:val="left"/>
    </w:lvl>
    <w:lvl w:ilvl="7" w:tplc="175C9D0A">
      <w:numFmt w:val="decimal"/>
      <w:lvlText w:val=""/>
      <w:lvlJc w:val="left"/>
    </w:lvl>
    <w:lvl w:ilvl="8" w:tplc="06F0773E">
      <w:numFmt w:val="decimal"/>
      <w:lvlText w:val=""/>
      <w:lvlJc w:val="left"/>
    </w:lvl>
  </w:abstractNum>
  <w:abstractNum w:abstractNumId="53" w15:restartNumberingAfterBreak="0">
    <w:nsid w:val="747B657B"/>
    <w:multiLevelType w:val="hybridMultilevel"/>
    <w:tmpl w:val="E61A31B6"/>
    <w:lvl w:ilvl="0" w:tplc="6602C7F0">
      <w:start w:val="1"/>
      <w:numFmt w:val="decimal"/>
      <w:lvlText w:val="%1."/>
      <w:lvlJc w:val="left"/>
      <w:pPr>
        <w:tabs>
          <w:tab w:val="num" w:pos="400"/>
        </w:tabs>
        <w:ind w:left="400" w:hanging="400"/>
      </w:pPr>
    </w:lvl>
    <w:lvl w:ilvl="1" w:tplc="CB2A9C9C">
      <w:start w:val="1"/>
      <w:numFmt w:val="lowerLetter"/>
      <w:lvlText w:val="%2."/>
      <w:lvlJc w:val="left"/>
      <w:pPr>
        <w:tabs>
          <w:tab w:val="num" w:pos="800"/>
        </w:tabs>
        <w:ind w:left="800" w:hanging="400"/>
      </w:pPr>
    </w:lvl>
    <w:lvl w:ilvl="2" w:tplc="8A10FDB0">
      <w:start w:val="1"/>
      <w:numFmt w:val="lowerRoman"/>
      <w:lvlText w:val="%3."/>
      <w:lvlJc w:val="left"/>
      <w:pPr>
        <w:tabs>
          <w:tab w:val="num" w:pos="1200"/>
        </w:tabs>
        <w:ind w:left="1200" w:hanging="400"/>
      </w:pPr>
    </w:lvl>
    <w:lvl w:ilvl="3" w:tplc="163C8170">
      <w:numFmt w:val="decimal"/>
      <w:lvlText w:val=""/>
      <w:lvlJc w:val="left"/>
    </w:lvl>
    <w:lvl w:ilvl="4" w:tplc="1FCC2FA0">
      <w:numFmt w:val="decimal"/>
      <w:lvlText w:val=""/>
      <w:lvlJc w:val="left"/>
    </w:lvl>
    <w:lvl w:ilvl="5" w:tplc="605626E6">
      <w:numFmt w:val="decimal"/>
      <w:lvlText w:val=""/>
      <w:lvlJc w:val="left"/>
    </w:lvl>
    <w:lvl w:ilvl="6" w:tplc="ADDC76A0">
      <w:numFmt w:val="decimal"/>
      <w:lvlText w:val=""/>
      <w:lvlJc w:val="left"/>
    </w:lvl>
    <w:lvl w:ilvl="7" w:tplc="4656AE46">
      <w:numFmt w:val="decimal"/>
      <w:lvlText w:val=""/>
      <w:lvlJc w:val="left"/>
    </w:lvl>
    <w:lvl w:ilvl="8" w:tplc="4A7A8A68">
      <w:numFmt w:val="decimal"/>
      <w:lvlText w:val=""/>
      <w:lvlJc w:val="left"/>
    </w:lvl>
  </w:abstractNum>
  <w:abstractNum w:abstractNumId="54" w15:restartNumberingAfterBreak="0">
    <w:nsid w:val="76683615"/>
    <w:multiLevelType w:val="hybridMultilevel"/>
    <w:tmpl w:val="0756D60E"/>
    <w:lvl w:ilvl="0" w:tplc="5D587624">
      <w:start w:val="1"/>
      <w:numFmt w:val="decimal"/>
      <w:lvlText w:val="%1."/>
      <w:lvlJc w:val="left"/>
      <w:pPr>
        <w:tabs>
          <w:tab w:val="num" w:pos="400"/>
        </w:tabs>
        <w:ind w:left="400" w:hanging="400"/>
      </w:pPr>
    </w:lvl>
    <w:lvl w:ilvl="1" w:tplc="C9E87F4C">
      <w:start w:val="1"/>
      <w:numFmt w:val="lowerLetter"/>
      <w:lvlText w:val="%2."/>
      <w:lvlJc w:val="left"/>
      <w:pPr>
        <w:tabs>
          <w:tab w:val="num" w:pos="800"/>
        </w:tabs>
        <w:ind w:left="800" w:hanging="400"/>
      </w:pPr>
    </w:lvl>
    <w:lvl w:ilvl="2" w:tplc="01D0D884">
      <w:start w:val="1"/>
      <w:numFmt w:val="lowerRoman"/>
      <w:lvlText w:val="%3."/>
      <w:lvlJc w:val="left"/>
      <w:pPr>
        <w:tabs>
          <w:tab w:val="num" w:pos="1200"/>
        </w:tabs>
        <w:ind w:left="1200" w:hanging="400"/>
      </w:pPr>
    </w:lvl>
    <w:lvl w:ilvl="3" w:tplc="D43C7EEA">
      <w:numFmt w:val="decimal"/>
      <w:lvlText w:val=""/>
      <w:lvlJc w:val="left"/>
    </w:lvl>
    <w:lvl w:ilvl="4" w:tplc="3836D36C">
      <w:numFmt w:val="decimal"/>
      <w:lvlText w:val=""/>
      <w:lvlJc w:val="left"/>
    </w:lvl>
    <w:lvl w:ilvl="5" w:tplc="64101B64">
      <w:numFmt w:val="decimal"/>
      <w:lvlText w:val=""/>
      <w:lvlJc w:val="left"/>
    </w:lvl>
    <w:lvl w:ilvl="6" w:tplc="52A016CA">
      <w:numFmt w:val="decimal"/>
      <w:lvlText w:val=""/>
      <w:lvlJc w:val="left"/>
    </w:lvl>
    <w:lvl w:ilvl="7" w:tplc="CC068650">
      <w:numFmt w:val="decimal"/>
      <w:lvlText w:val=""/>
      <w:lvlJc w:val="left"/>
    </w:lvl>
    <w:lvl w:ilvl="8" w:tplc="21C25282">
      <w:numFmt w:val="decimal"/>
      <w:lvlText w:val=""/>
      <w:lvlJc w:val="left"/>
    </w:lvl>
  </w:abstractNum>
  <w:abstractNum w:abstractNumId="55" w15:restartNumberingAfterBreak="0">
    <w:nsid w:val="77066456"/>
    <w:multiLevelType w:val="singleLevel"/>
    <w:tmpl w:val="FE1C126A"/>
    <w:lvl w:ilvl="0">
      <w:start w:val="1"/>
      <w:numFmt w:val="bullet"/>
      <w:lvlText w:val=""/>
      <w:lvlJc w:val="left"/>
      <w:pPr>
        <w:ind w:left="800" w:hanging="400"/>
      </w:pPr>
      <w:rPr>
        <w:rFonts w:ascii="Symbol" w:hAnsi="Symbol" w:hint="default"/>
      </w:rPr>
    </w:lvl>
  </w:abstractNum>
  <w:abstractNum w:abstractNumId="56" w15:restartNumberingAfterBreak="0">
    <w:nsid w:val="78342738"/>
    <w:multiLevelType w:val="hybridMultilevel"/>
    <w:tmpl w:val="9814CDC8"/>
    <w:lvl w:ilvl="0" w:tplc="29E249F0">
      <w:start w:val="1"/>
      <w:numFmt w:val="decimal"/>
      <w:lvlText w:val="%1."/>
      <w:lvlJc w:val="left"/>
      <w:pPr>
        <w:tabs>
          <w:tab w:val="num" w:pos="400"/>
        </w:tabs>
        <w:ind w:left="400" w:hanging="400"/>
      </w:pPr>
    </w:lvl>
    <w:lvl w:ilvl="1" w:tplc="E1BEF132">
      <w:start w:val="1"/>
      <w:numFmt w:val="lowerLetter"/>
      <w:lvlText w:val="%2."/>
      <w:lvlJc w:val="left"/>
      <w:pPr>
        <w:tabs>
          <w:tab w:val="num" w:pos="800"/>
        </w:tabs>
        <w:ind w:left="800" w:hanging="400"/>
      </w:pPr>
    </w:lvl>
    <w:lvl w:ilvl="2" w:tplc="C1AA2A8C">
      <w:start w:val="1"/>
      <w:numFmt w:val="lowerRoman"/>
      <w:lvlText w:val="%3."/>
      <w:lvlJc w:val="left"/>
      <w:pPr>
        <w:tabs>
          <w:tab w:val="num" w:pos="1200"/>
        </w:tabs>
        <w:ind w:left="1200" w:hanging="400"/>
      </w:pPr>
    </w:lvl>
    <w:lvl w:ilvl="3" w:tplc="87DED2F8">
      <w:numFmt w:val="decimal"/>
      <w:lvlText w:val=""/>
      <w:lvlJc w:val="left"/>
    </w:lvl>
    <w:lvl w:ilvl="4" w:tplc="2F7874CC">
      <w:numFmt w:val="decimal"/>
      <w:lvlText w:val=""/>
      <w:lvlJc w:val="left"/>
    </w:lvl>
    <w:lvl w:ilvl="5" w:tplc="448E8B9E">
      <w:numFmt w:val="decimal"/>
      <w:lvlText w:val=""/>
      <w:lvlJc w:val="left"/>
    </w:lvl>
    <w:lvl w:ilvl="6" w:tplc="BB7867FC">
      <w:numFmt w:val="decimal"/>
      <w:lvlText w:val=""/>
      <w:lvlJc w:val="left"/>
    </w:lvl>
    <w:lvl w:ilvl="7" w:tplc="C47ED214">
      <w:numFmt w:val="decimal"/>
      <w:lvlText w:val=""/>
      <w:lvlJc w:val="left"/>
    </w:lvl>
    <w:lvl w:ilvl="8" w:tplc="026C33D4">
      <w:numFmt w:val="decimal"/>
      <w:lvlText w:val=""/>
      <w:lvlJc w:val="left"/>
    </w:lvl>
  </w:abstractNum>
  <w:abstractNum w:abstractNumId="57" w15:restartNumberingAfterBreak="0">
    <w:nsid w:val="7AB556E4"/>
    <w:multiLevelType w:val="hybridMultilevel"/>
    <w:tmpl w:val="86F4E9B2"/>
    <w:lvl w:ilvl="0" w:tplc="FED4D39A">
      <w:start w:val="1"/>
      <w:numFmt w:val="decimal"/>
      <w:lvlText w:val="%1."/>
      <w:lvlJc w:val="left"/>
      <w:pPr>
        <w:tabs>
          <w:tab w:val="num" w:pos="400"/>
        </w:tabs>
        <w:ind w:left="400" w:hanging="400"/>
      </w:pPr>
    </w:lvl>
    <w:lvl w:ilvl="1" w:tplc="5C64C78E">
      <w:start w:val="1"/>
      <w:numFmt w:val="lowerLetter"/>
      <w:lvlText w:val="%2."/>
      <w:lvlJc w:val="left"/>
      <w:pPr>
        <w:tabs>
          <w:tab w:val="num" w:pos="800"/>
        </w:tabs>
        <w:ind w:left="800" w:hanging="400"/>
      </w:pPr>
    </w:lvl>
    <w:lvl w:ilvl="2" w:tplc="4FDC1EFC">
      <w:start w:val="1"/>
      <w:numFmt w:val="lowerRoman"/>
      <w:lvlText w:val="%3."/>
      <w:lvlJc w:val="left"/>
      <w:pPr>
        <w:tabs>
          <w:tab w:val="num" w:pos="1200"/>
        </w:tabs>
        <w:ind w:left="1200" w:hanging="400"/>
      </w:pPr>
    </w:lvl>
    <w:lvl w:ilvl="3" w:tplc="300C9D72">
      <w:numFmt w:val="decimal"/>
      <w:lvlText w:val=""/>
      <w:lvlJc w:val="left"/>
    </w:lvl>
    <w:lvl w:ilvl="4" w:tplc="AEE2BF7A">
      <w:numFmt w:val="decimal"/>
      <w:lvlText w:val=""/>
      <w:lvlJc w:val="left"/>
    </w:lvl>
    <w:lvl w:ilvl="5" w:tplc="25766C56">
      <w:numFmt w:val="decimal"/>
      <w:lvlText w:val=""/>
      <w:lvlJc w:val="left"/>
    </w:lvl>
    <w:lvl w:ilvl="6" w:tplc="8878D812">
      <w:numFmt w:val="decimal"/>
      <w:lvlText w:val=""/>
      <w:lvlJc w:val="left"/>
    </w:lvl>
    <w:lvl w:ilvl="7" w:tplc="C414E846">
      <w:numFmt w:val="decimal"/>
      <w:lvlText w:val=""/>
      <w:lvlJc w:val="left"/>
    </w:lvl>
    <w:lvl w:ilvl="8" w:tplc="4B4E722E">
      <w:numFmt w:val="decimal"/>
      <w:lvlText w:val=""/>
      <w:lvlJc w:val="left"/>
    </w:lvl>
  </w:abstractNum>
  <w:num w:numId="1">
    <w:abstractNumId w:val="36"/>
  </w:num>
  <w:num w:numId="2">
    <w:abstractNumId w:val="17"/>
  </w:num>
  <w:num w:numId="3">
    <w:abstractNumId w:val="45"/>
  </w:num>
  <w:num w:numId="4">
    <w:abstractNumId w:val="9"/>
  </w:num>
  <w:num w:numId="5">
    <w:abstractNumId w:val="34"/>
  </w:num>
  <w:num w:numId="6">
    <w:abstractNumId w:val="38"/>
  </w:num>
  <w:num w:numId="7">
    <w:abstractNumId w:val="54"/>
  </w:num>
  <w:num w:numId="8">
    <w:abstractNumId w:val="13"/>
  </w:num>
  <w:num w:numId="9">
    <w:abstractNumId w:val="55"/>
  </w:num>
  <w:num w:numId="10">
    <w:abstractNumId w:val="12"/>
  </w:num>
  <w:num w:numId="11">
    <w:abstractNumId w:val="31"/>
  </w:num>
  <w:num w:numId="12">
    <w:abstractNumId w:val="44"/>
  </w:num>
  <w:num w:numId="13">
    <w:abstractNumId w:val="1"/>
  </w:num>
  <w:num w:numId="14">
    <w:abstractNumId w:val="10"/>
  </w:num>
  <w:num w:numId="15">
    <w:abstractNumId w:val="52"/>
  </w:num>
  <w:num w:numId="16">
    <w:abstractNumId w:val="15"/>
  </w:num>
  <w:num w:numId="17">
    <w:abstractNumId w:val="42"/>
  </w:num>
  <w:num w:numId="18">
    <w:abstractNumId w:val="27"/>
  </w:num>
  <w:num w:numId="19">
    <w:abstractNumId w:val="8"/>
  </w:num>
  <w:num w:numId="20">
    <w:abstractNumId w:val="40"/>
  </w:num>
  <w:num w:numId="21">
    <w:abstractNumId w:val="3"/>
  </w:num>
  <w:num w:numId="22">
    <w:abstractNumId w:val="48"/>
  </w:num>
  <w:num w:numId="23">
    <w:abstractNumId w:val="5"/>
  </w:num>
  <w:num w:numId="24">
    <w:abstractNumId w:val="20"/>
  </w:num>
  <w:num w:numId="25">
    <w:abstractNumId w:val="39"/>
  </w:num>
  <w:num w:numId="26">
    <w:abstractNumId w:val="33"/>
  </w:num>
  <w:num w:numId="27">
    <w:abstractNumId w:val="19"/>
  </w:num>
  <w:num w:numId="28">
    <w:abstractNumId w:val="11"/>
  </w:num>
  <w:num w:numId="29">
    <w:abstractNumId w:val="43"/>
  </w:num>
  <w:num w:numId="30">
    <w:abstractNumId w:val="18"/>
  </w:num>
  <w:num w:numId="31">
    <w:abstractNumId w:val="29"/>
  </w:num>
  <w:num w:numId="32">
    <w:abstractNumId w:val="2"/>
  </w:num>
  <w:num w:numId="33">
    <w:abstractNumId w:val="23"/>
  </w:num>
  <w:num w:numId="34">
    <w:abstractNumId w:val="28"/>
  </w:num>
  <w:num w:numId="35">
    <w:abstractNumId w:val="21"/>
  </w:num>
  <w:num w:numId="36">
    <w:abstractNumId w:val="53"/>
  </w:num>
  <w:num w:numId="37">
    <w:abstractNumId w:val="41"/>
  </w:num>
  <w:num w:numId="38">
    <w:abstractNumId w:val="57"/>
  </w:num>
  <w:num w:numId="39">
    <w:abstractNumId w:val="6"/>
  </w:num>
  <w:num w:numId="40">
    <w:abstractNumId w:val="16"/>
  </w:num>
  <w:num w:numId="41">
    <w:abstractNumId w:val="49"/>
  </w:num>
  <w:num w:numId="42">
    <w:abstractNumId w:val="35"/>
  </w:num>
  <w:num w:numId="43">
    <w:abstractNumId w:val="7"/>
  </w:num>
  <w:num w:numId="44">
    <w:abstractNumId w:val="32"/>
  </w:num>
  <w:num w:numId="45">
    <w:abstractNumId w:val="4"/>
  </w:num>
  <w:num w:numId="46">
    <w:abstractNumId w:val="37"/>
  </w:num>
  <w:num w:numId="47">
    <w:abstractNumId w:val="47"/>
  </w:num>
  <w:num w:numId="48">
    <w:abstractNumId w:val="50"/>
  </w:num>
  <w:num w:numId="49">
    <w:abstractNumId w:val="30"/>
  </w:num>
  <w:num w:numId="50">
    <w:abstractNumId w:val="25"/>
  </w:num>
  <w:num w:numId="51">
    <w:abstractNumId w:val="26"/>
  </w:num>
  <w:num w:numId="52">
    <w:abstractNumId w:val="46"/>
  </w:num>
  <w:num w:numId="53">
    <w:abstractNumId w:val="56"/>
  </w:num>
  <w:num w:numId="54">
    <w:abstractNumId w:val="0"/>
  </w:num>
  <w:num w:numId="55">
    <w:abstractNumId w:val="22"/>
  </w:num>
  <w:num w:numId="56">
    <w:abstractNumId w:val="51"/>
  </w:num>
  <w:num w:numId="57">
    <w:abstractNumId w:val="14"/>
  </w:num>
  <w:num w:numId="58">
    <w:abstractNumId w:val="2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20"/>
  <w:drawingGridHorizontalSpacing w:val="12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DCC"/>
    <w:rsid w:val="00011CF8"/>
    <w:rsid w:val="00011D1C"/>
    <w:rsid w:val="000123C2"/>
    <w:rsid w:val="0001268E"/>
    <w:rsid w:val="00024E8C"/>
    <w:rsid w:val="0002605C"/>
    <w:rsid w:val="00042389"/>
    <w:rsid w:val="00043332"/>
    <w:rsid w:val="0005320D"/>
    <w:rsid w:val="000612F9"/>
    <w:rsid w:val="000614DB"/>
    <w:rsid w:val="000664B0"/>
    <w:rsid w:val="00066F67"/>
    <w:rsid w:val="00077415"/>
    <w:rsid w:val="00080FD9"/>
    <w:rsid w:val="000845D2"/>
    <w:rsid w:val="000915D4"/>
    <w:rsid w:val="00094C3B"/>
    <w:rsid w:val="00096ECE"/>
    <w:rsid w:val="000D0406"/>
    <w:rsid w:val="000E3E7E"/>
    <w:rsid w:val="000E5CD3"/>
    <w:rsid w:val="00101CA2"/>
    <w:rsid w:val="00104D6B"/>
    <w:rsid w:val="00123BD8"/>
    <w:rsid w:val="001267AC"/>
    <w:rsid w:val="001345B3"/>
    <w:rsid w:val="0014159D"/>
    <w:rsid w:val="00155F08"/>
    <w:rsid w:val="00174655"/>
    <w:rsid w:val="001839E5"/>
    <w:rsid w:val="00191914"/>
    <w:rsid w:val="00192B84"/>
    <w:rsid w:val="00196321"/>
    <w:rsid w:val="001A1B34"/>
    <w:rsid w:val="001B2710"/>
    <w:rsid w:val="001B5222"/>
    <w:rsid w:val="001C297B"/>
    <w:rsid w:val="001C61BA"/>
    <w:rsid w:val="001E116E"/>
    <w:rsid w:val="001E3072"/>
    <w:rsid w:val="001F5873"/>
    <w:rsid w:val="00200578"/>
    <w:rsid w:val="00201593"/>
    <w:rsid w:val="00203BD7"/>
    <w:rsid w:val="002110ED"/>
    <w:rsid w:val="002156F4"/>
    <w:rsid w:val="002238B4"/>
    <w:rsid w:val="00223BDA"/>
    <w:rsid w:val="00233F39"/>
    <w:rsid w:val="00235A36"/>
    <w:rsid w:val="0023695A"/>
    <w:rsid w:val="00236DBE"/>
    <w:rsid w:val="00245050"/>
    <w:rsid w:val="00270399"/>
    <w:rsid w:val="002A1407"/>
    <w:rsid w:val="002A28C6"/>
    <w:rsid w:val="002B0F7F"/>
    <w:rsid w:val="002B1E66"/>
    <w:rsid w:val="002F358D"/>
    <w:rsid w:val="002F566F"/>
    <w:rsid w:val="002F6592"/>
    <w:rsid w:val="00301136"/>
    <w:rsid w:val="00307562"/>
    <w:rsid w:val="00307ACF"/>
    <w:rsid w:val="00336627"/>
    <w:rsid w:val="0034491B"/>
    <w:rsid w:val="003478E4"/>
    <w:rsid w:val="00355FB3"/>
    <w:rsid w:val="00383C1B"/>
    <w:rsid w:val="00391BB9"/>
    <w:rsid w:val="00391FAD"/>
    <w:rsid w:val="003B2623"/>
    <w:rsid w:val="003B7859"/>
    <w:rsid w:val="003D2E56"/>
    <w:rsid w:val="003D5B44"/>
    <w:rsid w:val="003E3E76"/>
    <w:rsid w:val="00400B20"/>
    <w:rsid w:val="00411460"/>
    <w:rsid w:val="00413112"/>
    <w:rsid w:val="00417E31"/>
    <w:rsid w:val="004333E3"/>
    <w:rsid w:val="00443B3E"/>
    <w:rsid w:val="0044570D"/>
    <w:rsid w:val="0044744A"/>
    <w:rsid w:val="00460E43"/>
    <w:rsid w:val="004765D8"/>
    <w:rsid w:val="004851CE"/>
    <w:rsid w:val="004A7B40"/>
    <w:rsid w:val="004B316C"/>
    <w:rsid w:val="004B638A"/>
    <w:rsid w:val="004C536B"/>
    <w:rsid w:val="004D20FE"/>
    <w:rsid w:val="004E3F6A"/>
    <w:rsid w:val="004F2515"/>
    <w:rsid w:val="004F7F8B"/>
    <w:rsid w:val="005270E3"/>
    <w:rsid w:val="005349CF"/>
    <w:rsid w:val="0055159F"/>
    <w:rsid w:val="00566973"/>
    <w:rsid w:val="00574E20"/>
    <w:rsid w:val="00576907"/>
    <w:rsid w:val="00577B12"/>
    <w:rsid w:val="00577C93"/>
    <w:rsid w:val="00583651"/>
    <w:rsid w:val="005920DE"/>
    <w:rsid w:val="005A37CE"/>
    <w:rsid w:val="005C20CA"/>
    <w:rsid w:val="005C4463"/>
    <w:rsid w:val="005D2482"/>
    <w:rsid w:val="005D2B6B"/>
    <w:rsid w:val="005D65DC"/>
    <w:rsid w:val="005E0AE3"/>
    <w:rsid w:val="005F043D"/>
    <w:rsid w:val="00614E31"/>
    <w:rsid w:val="00617D98"/>
    <w:rsid w:val="0063299D"/>
    <w:rsid w:val="00636EFA"/>
    <w:rsid w:val="006470A9"/>
    <w:rsid w:val="00656F4C"/>
    <w:rsid w:val="00662CA1"/>
    <w:rsid w:val="006673EB"/>
    <w:rsid w:val="00677371"/>
    <w:rsid w:val="00681739"/>
    <w:rsid w:val="006822B2"/>
    <w:rsid w:val="0069265B"/>
    <w:rsid w:val="006B1372"/>
    <w:rsid w:val="006B4054"/>
    <w:rsid w:val="006C02BF"/>
    <w:rsid w:val="006C32D0"/>
    <w:rsid w:val="006D2566"/>
    <w:rsid w:val="006E4935"/>
    <w:rsid w:val="007217C8"/>
    <w:rsid w:val="00740AD9"/>
    <w:rsid w:val="00742FBC"/>
    <w:rsid w:val="00744107"/>
    <w:rsid w:val="0074436E"/>
    <w:rsid w:val="00772494"/>
    <w:rsid w:val="0078617C"/>
    <w:rsid w:val="00790B4B"/>
    <w:rsid w:val="00794DA8"/>
    <w:rsid w:val="007A1931"/>
    <w:rsid w:val="007B012D"/>
    <w:rsid w:val="007B1B78"/>
    <w:rsid w:val="007B5106"/>
    <w:rsid w:val="007D7104"/>
    <w:rsid w:val="007E450A"/>
    <w:rsid w:val="007E75AF"/>
    <w:rsid w:val="007F0D53"/>
    <w:rsid w:val="007F65BB"/>
    <w:rsid w:val="00800247"/>
    <w:rsid w:val="00802080"/>
    <w:rsid w:val="008038B7"/>
    <w:rsid w:val="00806A1F"/>
    <w:rsid w:val="00824C90"/>
    <w:rsid w:val="00853C06"/>
    <w:rsid w:val="00853F17"/>
    <w:rsid w:val="00854DCC"/>
    <w:rsid w:val="008603A5"/>
    <w:rsid w:val="00862942"/>
    <w:rsid w:val="008658DE"/>
    <w:rsid w:val="00874A56"/>
    <w:rsid w:val="00880491"/>
    <w:rsid w:val="008849BB"/>
    <w:rsid w:val="00885D1C"/>
    <w:rsid w:val="008B77F7"/>
    <w:rsid w:val="008D59AA"/>
    <w:rsid w:val="008D79B8"/>
    <w:rsid w:val="008F1180"/>
    <w:rsid w:val="00902874"/>
    <w:rsid w:val="00912ED2"/>
    <w:rsid w:val="00915B7B"/>
    <w:rsid w:val="00916626"/>
    <w:rsid w:val="00925AB3"/>
    <w:rsid w:val="009449E9"/>
    <w:rsid w:val="00946706"/>
    <w:rsid w:val="00960D9A"/>
    <w:rsid w:val="0097599F"/>
    <w:rsid w:val="009931B5"/>
    <w:rsid w:val="00996B95"/>
    <w:rsid w:val="009A6987"/>
    <w:rsid w:val="009B05FA"/>
    <w:rsid w:val="009B3E3A"/>
    <w:rsid w:val="009B3E65"/>
    <w:rsid w:val="009B3FA1"/>
    <w:rsid w:val="009C5A7B"/>
    <w:rsid w:val="009E0FA1"/>
    <w:rsid w:val="009E2C46"/>
    <w:rsid w:val="009F6B53"/>
    <w:rsid w:val="009F6E16"/>
    <w:rsid w:val="009F76D4"/>
    <w:rsid w:val="00A10896"/>
    <w:rsid w:val="00A15787"/>
    <w:rsid w:val="00A3349C"/>
    <w:rsid w:val="00A421CA"/>
    <w:rsid w:val="00A43677"/>
    <w:rsid w:val="00A473FF"/>
    <w:rsid w:val="00A52165"/>
    <w:rsid w:val="00A60257"/>
    <w:rsid w:val="00A83D54"/>
    <w:rsid w:val="00A91121"/>
    <w:rsid w:val="00A96C51"/>
    <w:rsid w:val="00A974EA"/>
    <w:rsid w:val="00AB17CD"/>
    <w:rsid w:val="00AB5476"/>
    <w:rsid w:val="00AB6D41"/>
    <w:rsid w:val="00AE2271"/>
    <w:rsid w:val="00AF2C19"/>
    <w:rsid w:val="00B075C2"/>
    <w:rsid w:val="00B303FA"/>
    <w:rsid w:val="00B47201"/>
    <w:rsid w:val="00B52188"/>
    <w:rsid w:val="00B735F0"/>
    <w:rsid w:val="00B76657"/>
    <w:rsid w:val="00B825A2"/>
    <w:rsid w:val="00B906D8"/>
    <w:rsid w:val="00BA0B56"/>
    <w:rsid w:val="00BA6ADD"/>
    <w:rsid w:val="00BB2955"/>
    <w:rsid w:val="00BB394F"/>
    <w:rsid w:val="00BB5612"/>
    <w:rsid w:val="00BC1C2C"/>
    <w:rsid w:val="00BD1C63"/>
    <w:rsid w:val="00BD1C8E"/>
    <w:rsid w:val="00BF59CA"/>
    <w:rsid w:val="00C117D9"/>
    <w:rsid w:val="00C26535"/>
    <w:rsid w:val="00C303D5"/>
    <w:rsid w:val="00C318E7"/>
    <w:rsid w:val="00C522B3"/>
    <w:rsid w:val="00C607C7"/>
    <w:rsid w:val="00C658F2"/>
    <w:rsid w:val="00C8244E"/>
    <w:rsid w:val="00C86709"/>
    <w:rsid w:val="00C922B5"/>
    <w:rsid w:val="00CA19FB"/>
    <w:rsid w:val="00CB6EF8"/>
    <w:rsid w:val="00CC6EA8"/>
    <w:rsid w:val="00CD1630"/>
    <w:rsid w:val="00D00F05"/>
    <w:rsid w:val="00D05431"/>
    <w:rsid w:val="00D12F50"/>
    <w:rsid w:val="00D1312A"/>
    <w:rsid w:val="00D22CC8"/>
    <w:rsid w:val="00D31B83"/>
    <w:rsid w:val="00D32443"/>
    <w:rsid w:val="00D329A7"/>
    <w:rsid w:val="00D445B0"/>
    <w:rsid w:val="00D60D56"/>
    <w:rsid w:val="00D6188E"/>
    <w:rsid w:val="00D83F7B"/>
    <w:rsid w:val="00D85748"/>
    <w:rsid w:val="00D8780A"/>
    <w:rsid w:val="00DA10DD"/>
    <w:rsid w:val="00DA1489"/>
    <w:rsid w:val="00DA4100"/>
    <w:rsid w:val="00DB1BBD"/>
    <w:rsid w:val="00DB6948"/>
    <w:rsid w:val="00DC0F79"/>
    <w:rsid w:val="00DC6479"/>
    <w:rsid w:val="00DD15E9"/>
    <w:rsid w:val="00DE07B6"/>
    <w:rsid w:val="00DE2E15"/>
    <w:rsid w:val="00DF29F7"/>
    <w:rsid w:val="00E24F4B"/>
    <w:rsid w:val="00E50EB7"/>
    <w:rsid w:val="00E5193E"/>
    <w:rsid w:val="00E54251"/>
    <w:rsid w:val="00E603BF"/>
    <w:rsid w:val="00E60A85"/>
    <w:rsid w:val="00E92AFA"/>
    <w:rsid w:val="00E958CC"/>
    <w:rsid w:val="00EA50C6"/>
    <w:rsid w:val="00EB0E1A"/>
    <w:rsid w:val="00EB4070"/>
    <w:rsid w:val="00EC0B8E"/>
    <w:rsid w:val="00EC4915"/>
    <w:rsid w:val="00F00685"/>
    <w:rsid w:val="00F15112"/>
    <w:rsid w:val="00F17534"/>
    <w:rsid w:val="00F52DFB"/>
    <w:rsid w:val="00F56A0B"/>
    <w:rsid w:val="00F61157"/>
    <w:rsid w:val="00F6420D"/>
    <w:rsid w:val="00F72DB3"/>
    <w:rsid w:val="00F734E3"/>
    <w:rsid w:val="00F7493A"/>
    <w:rsid w:val="00F81612"/>
    <w:rsid w:val="00F937BB"/>
    <w:rsid w:val="00F972DC"/>
    <w:rsid w:val="00FC0F35"/>
    <w:rsid w:val="00FC29A0"/>
    <w:rsid w:val="00FC402C"/>
    <w:rsid w:val="00FD0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5:docId w15:val="{9E5DC227-A269-4265-84FC-D0D2D83BA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0"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0D9A"/>
    <w:pPr>
      <w:spacing w:before="0" w:after="160" w:line="240" w:lineRule="auto"/>
    </w:pPr>
    <w:rPr>
      <w:sz w:val="24"/>
    </w:rPr>
  </w:style>
  <w:style w:type="paragraph" w:styleId="Heading1">
    <w:name w:val="heading 1"/>
    <w:basedOn w:val="Normal"/>
    <w:next w:val="Normal"/>
    <w:link w:val="Heading1Char"/>
    <w:uiPriority w:val="9"/>
    <w:rsid w:val="00F6420D"/>
    <w:pPr>
      <w:keepNext/>
      <w:keepLines/>
      <w:pageBreakBefore/>
      <w:spacing w:before="120" w:after="120"/>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rsid w:val="00F6420D"/>
    <w:pPr>
      <w:keepNext/>
      <w:keepLines/>
      <w:outlineLvl w:val="1"/>
    </w:pPr>
    <w:rPr>
      <w:rFonts w:asciiTheme="majorHAnsi" w:eastAsiaTheme="majorEastAsia" w:hAnsiTheme="majorHAnsi" w:cstheme="majorBidi"/>
      <w:b/>
      <w:bCs/>
      <w:color w:val="000000" w:themeColor="text1"/>
      <w:szCs w:val="26"/>
    </w:rPr>
  </w:style>
  <w:style w:type="paragraph" w:styleId="Heading3">
    <w:name w:val="heading 3"/>
    <w:basedOn w:val="Heading2"/>
    <w:next w:val="Normal"/>
    <w:link w:val="Heading3Char"/>
    <w:uiPriority w:val="9"/>
    <w:semiHidden/>
    <w:unhideWhenUsed/>
    <w:rsid w:val="00925AB3"/>
    <w:pPr>
      <w:spacing w:before="200"/>
      <w:outlineLvl w:val="2"/>
    </w:pPr>
    <w:rPr>
      <w:b w:val="0"/>
      <w:bCs w:val="0"/>
      <w:color w:val="A698C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54DCC"/>
    <w:pPr>
      <w:tabs>
        <w:tab w:val="center" w:pos="4680"/>
        <w:tab w:val="right" w:pos="9360"/>
      </w:tabs>
    </w:pPr>
  </w:style>
  <w:style w:type="character" w:customStyle="1" w:styleId="HeaderChar">
    <w:name w:val="Header Char"/>
    <w:basedOn w:val="DefaultParagraphFont"/>
    <w:link w:val="Header"/>
    <w:rsid w:val="00DB1BBD"/>
    <w:rPr>
      <w:rFonts w:ascii="Palatino Linotype" w:eastAsia="Times New Roman" w:hAnsi="Palatino Linotype" w:cs="Times New Roman"/>
      <w:sz w:val="24"/>
      <w:szCs w:val="20"/>
    </w:rPr>
  </w:style>
  <w:style w:type="paragraph" w:styleId="Footer">
    <w:name w:val="footer"/>
    <w:basedOn w:val="Normal"/>
    <w:link w:val="FooterChar"/>
    <w:rsid w:val="00854DCC"/>
    <w:pPr>
      <w:tabs>
        <w:tab w:val="center" w:pos="4320"/>
        <w:tab w:val="right" w:pos="8640"/>
      </w:tabs>
      <w:spacing w:after="40"/>
      <w:jc w:val="center"/>
    </w:pPr>
  </w:style>
  <w:style w:type="character" w:customStyle="1" w:styleId="FooterChar">
    <w:name w:val="Footer Char"/>
    <w:basedOn w:val="DefaultParagraphFont"/>
    <w:link w:val="Footer"/>
    <w:rsid w:val="00DB1BBD"/>
    <w:rPr>
      <w:rFonts w:ascii="Palatino Linotype" w:eastAsia="Times New Roman" w:hAnsi="Palatino Linotype" w:cs="Times New Roman"/>
      <w:szCs w:val="20"/>
    </w:rPr>
  </w:style>
  <w:style w:type="table" w:styleId="TableGrid">
    <w:name w:val="Table Grid"/>
    <w:basedOn w:val="TableNormal"/>
    <w:rsid w:val="00391FAD"/>
    <w:pPr>
      <w:spacing w:before="0" w:line="240" w:lineRule="auto"/>
    </w:pPr>
    <w:rPr>
      <w:rFonts w:eastAsia="Times New Roman" w:cs="Times New Roman"/>
      <w:sz w:val="24"/>
      <w:szCs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blStylePr w:type="firstRow">
      <w:rPr>
        <w:rFonts w:asciiTheme="minorHAnsi" w:hAnsiTheme="minorHAnsi"/>
        <w:sz w:val="24"/>
      </w:rPr>
    </w:tblStylePr>
    <w:tblStylePr w:type="lastRow">
      <w:rPr>
        <w:rFonts w:asciiTheme="minorHAnsi" w:hAnsiTheme="minorHAnsi"/>
        <w:sz w:val="22"/>
      </w:rPr>
    </w:tblStylePr>
    <w:tblStylePr w:type="firstCol">
      <w:rPr>
        <w:rFonts w:asciiTheme="minorHAnsi" w:hAnsiTheme="minorHAnsi"/>
        <w:sz w:val="24"/>
      </w:rPr>
    </w:tblStylePr>
    <w:tblStylePr w:type="lastCol">
      <w:rPr>
        <w:rFonts w:asciiTheme="minorHAnsi" w:hAnsiTheme="minorHAnsi"/>
        <w:sz w:val="24"/>
      </w:rPr>
    </w:tblStylePr>
    <w:tblStylePr w:type="band1Vert">
      <w:rPr>
        <w:rFonts w:asciiTheme="minorHAnsi" w:hAnsiTheme="minorHAnsi"/>
        <w:sz w:val="24"/>
      </w:rPr>
    </w:tblStylePr>
    <w:tblStylePr w:type="band2Vert">
      <w:rPr>
        <w:rFonts w:asciiTheme="minorHAnsi" w:hAnsiTheme="minorHAnsi"/>
        <w:sz w:val="24"/>
      </w:rPr>
    </w:tblStylePr>
    <w:tblStylePr w:type="band1Horz">
      <w:rPr>
        <w:rFonts w:asciiTheme="minorHAnsi" w:hAnsiTheme="minorHAnsi"/>
        <w:sz w:val="24"/>
      </w:rPr>
    </w:tblStylePr>
    <w:tblStylePr w:type="band2Horz">
      <w:rPr>
        <w:rFonts w:asciiTheme="minorHAnsi" w:hAnsiTheme="minorHAnsi"/>
        <w:sz w:val="24"/>
      </w:rPr>
    </w:tblStylePr>
    <w:tblStylePr w:type="neCell">
      <w:rPr>
        <w:rFonts w:asciiTheme="minorHAnsi" w:hAnsiTheme="minorHAnsi"/>
        <w:sz w:val="24"/>
      </w:rPr>
    </w:tblStylePr>
    <w:tblStylePr w:type="nwCell">
      <w:rPr>
        <w:rFonts w:asciiTheme="minorHAnsi" w:hAnsiTheme="minorHAnsi"/>
        <w:sz w:val="24"/>
      </w:rPr>
    </w:tblStylePr>
    <w:tblStylePr w:type="seCell">
      <w:rPr>
        <w:rFonts w:asciiTheme="minorHAnsi" w:hAnsiTheme="minorHAnsi"/>
        <w:sz w:val="24"/>
      </w:rPr>
    </w:tblStylePr>
    <w:tblStylePr w:type="swCell">
      <w:rPr>
        <w:rFonts w:asciiTheme="minorHAnsi" w:hAnsiTheme="minorHAnsi"/>
        <w:sz w:val="24"/>
      </w:rPr>
    </w:tblStylePr>
  </w:style>
  <w:style w:type="character" w:customStyle="1" w:styleId="Heading1Char">
    <w:name w:val="Heading 1 Char"/>
    <w:basedOn w:val="DefaultParagraphFont"/>
    <w:link w:val="Heading1"/>
    <w:uiPriority w:val="9"/>
    <w:rsid w:val="00F6420D"/>
    <w:rPr>
      <w:rFonts w:asciiTheme="majorHAnsi" w:eastAsiaTheme="majorEastAsia" w:hAnsiTheme="majorHAnsi" w:cstheme="majorBidi"/>
      <w:b/>
      <w:bCs/>
      <w:color w:val="000000" w:themeColor="text1"/>
      <w:sz w:val="32"/>
      <w:szCs w:val="28"/>
    </w:rPr>
  </w:style>
  <w:style w:type="character" w:customStyle="1" w:styleId="E-LearningLesson">
    <w:name w:val="E-Learning Lesson"/>
    <w:basedOn w:val="DefaultParagraphFont"/>
    <w:qFormat/>
    <w:rsid w:val="00946706"/>
    <w:rPr>
      <w:rFonts w:ascii="Franklin Gothic Book" w:hAnsi="Franklin Gothic Book" w:cs="Arial"/>
      <w:b/>
      <w:color w:val="5F5F5F"/>
      <w:spacing w:val="6"/>
      <w:sz w:val="22"/>
      <w:szCs w:val="22"/>
    </w:rPr>
  </w:style>
  <w:style w:type="paragraph" w:customStyle="1" w:styleId="Email">
    <w:name w:val="Email"/>
    <w:basedOn w:val="Normal"/>
    <w:next w:val="Normal"/>
    <w:qFormat/>
    <w:rsid w:val="00854DCC"/>
    <w:pPr>
      <w:ind w:left="1440" w:firstLine="720"/>
    </w:pPr>
    <w:rPr>
      <w:rFonts w:ascii="Franklin Gothic Book" w:hAnsi="Franklin Gothic Book"/>
      <w:i/>
      <w:sz w:val="26"/>
      <w:szCs w:val="28"/>
    </w:rPr>
  </w:style>
  <w:style w:type="character" w:styleId="Hyperlink">
    <w:name w:val="Hyperlink"/>
    <w:basedOn w:val="DefaultParagraphFont"/>
    <w:uiPriority w:val="99"/>
    <w:rsid w:val="00854DCC"/>
    <w:rPr>
      <w:color w:val="0000FF"/>
      <w:u w:val="single"/>
    </w:rPr>
  </w:style>
  <w:style w:type="character" w:customStyle="1" w:styleId="Tip">
    <w:name w:val="Tip"/>
    <w:basedOn w:val="DefaultParagraphFont"/>
    <w:qFormat/>
    <w:rsid w:val="00B76657"/>
    <w:rPr>
      <w:rFonts w:asciiTheme="majorHAnsi" w:hAnsiTheme="majorHAnsi"/>
      <w:smallCaps/>
      <w:color w:val="FAA61A" w:themeColor="accent4"/>
      <w:spacing w:val="8"/>
      <w:sz w:val="22"/>
      <w:szCs w:val="24"/>
    </w:rPr>
  </w:style>
  <w:style w:type="character" w:customStyle="1" w:styleId="TipText">
    <w:name w:val="Tip Text"/>
    <w:basedOn w:val="DefaultParagraphFont"/>
    <w:qFormat/>
    <w:rsid w:val="00B76657"/>
    <w:rPr>
      <w:rFonts w:asciiTheme="majorHAnsi" w:hAnsiTheme="majorHAnsi" w:cs="Arial"/>
      <w:color w:val="5F5F5F"/>
      <w:spacing w:val="6"/>
      <w:sz w:val="22"/>
      <w:szCs w:val="22"/>
    </w:rPr>
  </w:style>
  <w:style w:type="paragraph" w:styleId="TOC1">
    <w:name w:val="toc 1"/>
    <w:basedOn w:val="Normal"/>
    <w:next w:val="Normal"/>
    <w:autoRedefine/>
    <w:uiPriority w:val="39"/>
    <w:rsid w:val="00CD1630"/>
    <w:pPr>
      <w:tabs>
        <w:tab w:val="right" w:leader="dot" w:pos="9346"/>
      </w:tabs>
      <w:spacing w:after="100"/>
    </w:pPr>
    <w:rPr>
      <w:rFonts w:asciiTheme="majorHAnsi" w:hAnsiTheme="majorHAnsi"/>
      <w:b/>
      <w:sz w:val="26"/>
    </w:rPr>
  </w:style>
  <w:style w:type="paragraph" w:styleId="TOC2">
    <w:name w:val="toc 2"/>
    <w:basedOn w:val="Normal"/>
    <w:next w:val="Normal"/>
    <w:autoRedefine/>
    <w:uiPriority w:val="39"/>
    <w:rsid w:val="007F65BB"/>
    <w:pPr>
      <w:tabs>
        <w:tab w:val="right" w:leader="dot" w:pos="9346"/>
      </w:tabs>
      <w:spacing w:after="100"/>
      <w:ind w:left="360"/>
    </w:pPr>
    <w:rPr>
      <w:szCs w:val="24"/>
    </w:rPr>
  </w:style>
  <w:style w:type="paragraph" w:styleId="TOC3">
    <w:name w:val="toc 3"/>
    <w:basedOn w:val="Normal"/>
    <w:next w:val="Normal"/>
    <w:autoRedefine/>
    <w:semiHidden/>
    <w:rsid w:val="00854DCC"/>
    <w:pPr>
      <w:tabs>
        <w:tab w:val="left" w:leader="dot" w:pos="7190"/>
      </w:tabs>
      <w:ind w:left="792" w:hanging="360"/>
    </w:pPr>
    <w:rPr>
      <w:iCs/>
    </w:rPr>
  </w:style>
  <w:style w:type="paragraph" w:styleId="TOCHeading">
    <w:name w:val="TOC Heading"/>
    <w:basedOn w:val="Heading1"/>
    <w:next w:val="Normal"/>
    <w:uiPriority w:val="39"/>
    <w:unhideWhenUsed/>
    <w:qFormat/>
    <w:rsid w:val="0002605C"/>
    <w:pPr>
      <w:outlineLvl w:val="9"/>
    </w:pPr>
  </w:style>
  <w:style w:type="character" w:customStyle="1" w:styleId="Heading2Char">
    <w:name w:val="Heading 2 Char"/>
    <w:basedOn w:val="DefaultParagraphFont"/>
    <w:link w:val="Heading2"/>
    <w:uiPriority w:val="9"/>
    <w:rsid w:val="00F6420D"/>
    <w:rPr>
      <w:rFonts w:asciiTheme="majorHAnsi" w:eastAsiaTheme="majorEastAsia" w:hAnsiTheme="majorHAnsi" w:cstheme="majorBidi"/>
      <w:b/>
      <w:bCs/>
      <w:color w:val="000000" w:themeColor="text1"/>
      <w:sz w:val="24"/>
      <w:szCs w:val="26"/>
    </w:rPr>
  </w:style>
  <w:style w:type="character" w:customStyle="1" w:styleId="Heading3Char">
    <w:name w:val="Heading 3 Char"/>
    <w:basedOn w:val="DefaultParagraphFont"/>
    <w:link w:val="Heading3"/>
    <w:uiPriority w:val="9"/>
    <w:semiHidden/>
    <w:rsid w:val="00925AB3"/>
    <w:rPr>
      <w:rFonts w:asciiTheme="majorHAnsi" w:eastAsiaTheme="majorEastAsia" w:hAnsiTheme="majorHAnsi" w:cstheme="majorBidi"/>
      <w:color w:val="A698C9" w:themeColor="accent1"/>
      <w:sz w:val="24"/>
      <w:szCs w:val="26"/>
    </w:rPr>
  </w:style>
  <w:style w:type="paragraph" w:customStyle="1" w:styleId="MainTopicFooter">
    <w:name w:val="Main Topic Footer"/>
    <w:basedOn w:val="Normal"/>
    <w:next w:val="Normal"/>
    <w:qFormat/>
    <w:rsid w:val="00DC6479"/>
    <w:pPr>
      <w:spacing w:before="60" w:after="60"/>
      <w:contextualSpacing/>
    </w:pPr>
    <w:rPr>
      <w:rFonts w:ascii="Gill Sans MT" w:hAnsi="Gill Sans MT"/>
      <w:b/>
    </w:rPr>
  </w:style>
  <w:style w:type="paragraph" w:styleId="PlainText">
    <w:name w:val="Plain Text"/>
    <w:basedOn w:val="Normal"/>
    <w:link w:val="PlainTextChar"/>
    <w:uiPriority w:val="99"/>
    <w:semiHidden/>
    <w:unhideWhenUsed/>
    <w:rsid w:val="00925AB3"/>
    <w:rPr>
      <w:rFonts w:ascii="Courier New" w:hAnsi="Courier New"/>
      <w:sz w:val="21"/>
      <w:szCs w:val="21"/>
    </w:rPr>
  </w:style>
  <w:style w:type="character" w:customStyle="1" w:styleId="PlainTextChar">
    <w:name w:val="Plain Text Char"/>
    <w:basedOn w:val="DefaultParagraphFont"/>
    <w:link w:val="PlainText"/>
    <w:uiPriority w:val="99"/>
    <w:semiHidden/>
    <w:rsid w:val="00925AB3"/>
    <w:rPr>
      <w:rFonts w:ascii="Courier New" w:eastAsia="Times New Roman" w:hAnsi="Courier New" w:cs="Times New Roman"/>
      <w:sz w:val="21"/>
      <w:szCs w:val="21"/>
    </w:rPr>
  </w:style>
  <w:style w:type="paragraph" w:styleId="ListBullet">
    <w:name w:val="List Bullet"/>
    <w:basedOn w:val="Normal"/>
    <w:rsid w:val="00EC4915"/>
    <w:pPr>
      <w:numPr>
        <w:numId w:val="1"/>
      </w:numPr>
      <w:contextualSpacing/>
    </w:pPr>
  </w:style>
  <w:style w:type="paragraph" w:styleId="ListBullet2">
    <w:name w:val="List Bullet 2"/>
    <w:basedOn w:val="Normal"/>
    <w:uiPriority w:val="99"/>
    <w:unhideWhenUsed/>
    <w:rsid w:val="00EC4915"/>
    <w:pPr>
      <w:numPr>
        <w:numId w:val="2"/>
      </w:numPr>
      <w:ind w:left="1080" w:hanging="360"/>
      <w:contextualSpacing/>
    </w:pPr>
  </w:style>
  <w:style w:type="paragraph" w:styleId="ListBullet3">
    <w:name w:val="List Bullet 3"/>
    <w:basedOn w:val="Normal"/>
    <w:uiPriority w:val="99"/>
    <w:unhideWhenUsed/>
    <w:rsid w:val="00772494"/>
    <w:pPr>
      <w:numPr>
        <w:numId w:val="3"/>
      </w:numPr>
      <w:spacing w:before="40"/>
      <w:ind w:left="1209" w:hanging="403"/>
      <w:contextualSpacing/>
    </w:pPr>
  </w:style>
  <w:style w:type="paragraph" w:styleId="ListContinue">
    <w:name w:val="List Continue"/>
    <w:basedOn w:val="Normal"/>
    <w:uiPriority w:val="99"/>
    <w:unhideWhenUsed/>
    <w:rsid w:val="00925AB3"/>
    <w:pPr>
      <w:spacing w:after="120"/>
      <w:ind w:left="360"/>
      <w:contextualSpacing/>
    </w:pPr>
  </w:style>
  <w:style w:type="paragraph" w:styleId="ListContinue2">
    <w:name w:val="List Continue 2"/>
    <w:basedOn w:val="Normal"/>
    <w:uiPriority w:val="99"/>
    <w:unhideWhenUsed/>
    <w:rsid w:val="00925AB3"/>
    <w:pPr>
      <w:spacing w:after="120"/>
      <w:ind w:left="720"/>
      <w:contextualSpacing/>
    </w:pPr>
  </w:style>
  <w:style w:type="paragraph" w:styleId="ListContinue3">
    <w:name w:val="List Continue 3"/>
    <w:basedOn w:val="Normal"/>
    <w:uiPriority w:val="99"/>
    <w:unhideWhenUsed/>
    <w:rsid w:val="00925AB3"/>
    <w:pPr>
      <w:spacing w:after="120"/>
      <w:ind w:left="1080"/>
      <w:contextualSpacing/>
    </w:pPr>
  </w:style>
  <w:style w:type="paragraph" w:styleId="ListNumber">
    <w:name w:val="List Number"/>
    <w:basedOn w:val="Number"/>
    <w:uiPriority w:val="99"/>
    <w:unhideWhenUsed/>
    <w:rsid w:val="00EC4915"/>
    <w:pPr>
      <w:spacing w:before="100" w:after="100"/>
    </w:pPr>
  </w:style>
  <w:style w:type="paragraph" w:styleId="ListNumber2">
    <w:name w:val="List Number 2"/>
    <w:basedOn w:val="Number"/>
    <w:uiPriority w:val="99"/>
    <w:unhideWhenUsed/>
    <w:rsid w:val="00EC4915"/>
    <w:pPr>
      <w:spacing w:before="100" w:after="100"/>
      <w:ind w:left="1080"/>
    </w:pPr>
  </w:style>
  <w:style w:type="paragraph" w:styleId="ListNumber3">
    <w:name w:val="List Number 3"/>
    <w:basedOn w:val="Number"/>
    <w:uiPriority w:val="99"/>
    <w:unhideWhenUsed/>
    <w:rsid w:val="00EC4915"/>
    <w:pPr>
      <w:spacing w:before="100" w:after="100"/>
      <w:ind w:left="1440"/>
    </w:pPr>
  </w:style>
  <w:style w:type="paragraph" w:styleId="ListParagraph">
    <w:name w:val="List Paragraph"/>
    <w:basedOn w:val="Normal"/>
    <w:uiPriority w:val="34"/>
    <w:qFormat/>
    <w:rsid w:val="00925AB3"/>
    <w:pPr>
      <w:ind w:left="720"/>
      <w:contextualSpacing/>
    </w:pPr>
  </w:style>
  <w:style w:type="paragraph" w:styleId="Title">
    <w:name w:val="Title"/>
    <w:basedOn w:val="Normal"/>
    <w:next w:val="Normal"/>
    <w:link w:val="TitleChar"/>
    <w:uiPriority w:val="10"/>
    <w:qFormat/>
    <w:rsid w:val="00925AB3"/>
    <w:pPr>
      <w:pBdr>
        <w:bottom w:val="single" w:sz="8" w:space="4" w:color="A698C9" w:themeColor="accent1"/>
      </w:pBdr>
      <w:spacing w:after="300"/>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itleChar">
    <w:name w:val="Title Char"/>
    <w:basedOn w:val="DefaultParagraphFont"/>
    <w:link w:val="Title"/>
    <w:uiPriority w:val="10"/>
    <w:rsid w:val="00925AB3"/>
    <w:rPr>
      <w:rFonts w:asciiTheme="majorHAnsi" w:eastAsiaTheme="majorEastAsia" w:hAnsiTheme="majorHAnsi" w:cstheme="majorBidi"/>
      <w:color w:val="4D4F3F" w:themeColor="text2" w:themeShade="BF"/>
      <w:spacing w:val="5"/>
      <w:kern w:val="28"/>
      <w:sz w:val="52"/>
      <w:szCs w:val="52"/>
    </w:rPr>
  </w:style>
  <w:style w:type="paragraph" w:customStyle="1" w:styleId="Image">
    <w:name w:val="Image"/>
    <w:basedOn w:val="Normal"/>
    <w:next w:val="Normal"/>
    <w:rsid w:val="002B0F7F"/>
    <w:rPr>
      <w:szCs w:val="24"/>
    </w:rPr>
  </w:style>
  <w:style w:type="paragraph" w:customStyle="1" w:styleId="BlockImagewithCaption">
    <w:name w:val="Block Image with Caption"/>
    <w:basedOn w:val="Image"/>
    <w:next w:val="Caption"/>
    <w:qFormat/>
    <w:rsid w:val="00925AB3"/>
    <w:pPr>
      <w:keepNext/>
      <w:spacing w:after="60"/>
    </w:pPr>
  </w:style>
  <w:style w:type="character" w:customStyle="1" w:styleId="codepart">
    <w:name w:val="codepart"/>
    <w:basedOn w:val="PlainTextChar"/>
    <w:uiPriority w:val="1"/>
    <w:qFormat/>
    <w:rsid w:val="00885D1C"/>
    <w:rPr>
      <w:rFonts w:ascii="Courier New" w:eastAsia="Times New Roman" w:hAnsi="Courier New" w:cs="Times New Roman"/>
      <w:sz w:val="24"/>
      <w:szCs w:val="21"/>
    </w:rPr>
  </w:style>
  <w:style w:type="paragraph" w:styleId="Caption">
    <w:name w:val="caption"/>
    <w:basedOn w:val="Normal"/>
    <w:next w:val="Normal"/>
    <w:uiPriority w:val="35"/>
    <w:rsid w:val="00885D1C"/>
    <w:pPr>
      <w:spacing w:after="240"/>
    </w:pPr>
    <w:rPr>
      <w:bCs/>
      <w:i/>
      <w:spacing w:val="10"/>
      <w:sz w:val="28"/>
      <w:szCs w:val="28"/>
    </w:rPr>
  </w:style>
  <w:style w:type="table" w:customStyle="1" w:styleId="RowHeaderTables">
    <w:name w:val="Row Header Tables"/>
    <w:basedOn w:val="TableGrid"/>
    <w:uiPriority w:val="99"/>
    <w:rsid w:val="00101CA2"/>
    <w:rPr>
      <w:rFonts w:eastAsia="Palatino Linotype"/>
    </w:rPr>
    <w:tblPr/>
    <w:tblStylePr w:type="firstRow">
      <w:pPr>
        <w:wordWrap/>
        <w:spacing w:beforeLines="0" w:before="120" w:beforeAutospacing="0" w:afterLines="0" w:after="120" w:afterAutospacing="0" w:line="240" w:lineRule="auto"/>
        <w:contextualSpacing w:val="0"/>
        <w:jc w:val="left"/>
      </w:pPr>
      <w:rPr>
        <w:rFonts w:asciiTheme="majorHAnsi" w:hAnsiTheme="majorHAnsi"/>
        <w:b/>
        <w:bCs/>
        <w:color w:val="auto"/>
        <w:sz w:val="24"/>
      </w:rPr>
      <w:tblPr/>
      <w:tcPr>
        <w:shd w:val="clear" w:color="auto" w:fill="D9D9D9"/>
        <w:tcMar>
          <w:top w:w="115" w:type="dxa"/>
          <w:left w:w="0" w:type="nil"/>
          <w:bottom w:w="0" w:type="nil"/>
          <w:right w:w="0" w:type="nil"/>
        </w:tcMar>
      </w:tcPr>
    </w:tblStylePr>
    <w:tblStylePr w:type="lastRow">
      <w:pPr>
        <w:wordWrap/>
        <w:spacing w:before="0" w:beforeAutospacing="0" w:after="0" w:afterAutospacing="0" w:line="240" w:lineRule="auto"/>
        <w:contextualSpacing w:val="0"/>
        <w:jc w:val="left"/>
      </w:pPr>
      <w:rPr>
        <w:rFonts w:asciiTheme="minorHAnsi" w:hAnsiTheme="minorHAnsi"/>
        <w:b w:val="0"/>
        <w:bCs/>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contextualSpacing w:val="0"/>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pPr>
        <w:wordWrap/>
        <w:contextualSpacing w:val="0"/>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120" w:beforeAutospacing="0" w:afterLines="0" w:after="120" w:afterAutospacing="0"/>
        <w:contextualSpacing w:val="0"/>
        <w:jc w:val="left"/>
      </w:pPr>
      <w:rPr>
        <w:rFonts w:asciiTheme="majorHAnsi" w:hAnsiTheme="majorHAnsi"/>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nwCell">
      <w:pPr>
        <w:wordWrap/>
        <w:spacing w:beforeLines="0" w:before="120" w:beforeAutospacing="0" w:afterLines="0" w:after="120" w:afterAutospacing="0"/>
        <w:contextualSpacing w:val="0"/>
        <w:jc w:val="left"/>
      </w:pPr>
      <w:rPr>
        <w:rFonts w:ascii="Gill Sans MT" w:hAnsi="Gill Sans MT"/>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seCell">
      <w:pPr>
        <w:wordWrap/>
        <w:contextualSpacing w:val="0"/>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swCell">
      <w:pPr>
        <w:wordWrap/>
        <w:contextualSpacing w:val="0"/>
      </w:pPr>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ColumnHeaderTables">
    <w:name w:val="Column Header Tables"/>
    <w:basedOn w:val="TableGrid"/>
    <w:uiPriority w:val="99"/>
    <w:rsid w:val="00BD1C63"/>
    <w:rPr>
      <w:rFonts w:eastAsia="Palatino Linotype"/>
    </w:rPr>
    <w:tblPr/>
    <w:tblStylePr w:type="firstRow">
      <w:pPr>
        <w:spacing w:before="0" w:after="0" w:line="240" w:lineRule="auto"/>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pPr>
        <w:spacing w:before="0" w:after="0" w:line="240" w:lineRule="auto"/>
        <w:jc w:val="left"/>
      </w:pPr>
      <w:rPr>
        <w:rFonts w:asciiTheme="minorHAnsi" w:hAnsiTheme="minorHAnsi"/>
        <w:b w:val="0"/>
        <w:bCs/>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120" w:beforeAutospacing="0" w:afterLines="0" w:after="120" w:afterAutospacing="0"/>
        <w:jc w:val="left"/>
      </w:pPr>
      <w:rPr>
        <w:rFonts w:asciiTheme="majorHAnsi" w:hAnsiTheme="majorHAnsi"/>
        <w:b/>
        <w:bCs/>
        <w:color w:val="auto"/>
        <w:sz w:val="24"/>
      </w:rPr>
      <w:tblPr/>
      <w:tcPr>
        <w:shd w:val="clear" w:color="auto" w:fill="D9D9D9"/>
        <w:tcMar>
          <w:top w:w="115" w:type="dxa"/>
          <w:left w:w="0" w:type="nil"/>
          <w:bottom w:w="0" w:type="nil"/>
          <w:right w:w="0" w:type="nil"/>
        </w:tcMar>
      </w:tcPr>
    </w:tblStylePr>
    <w:tblStylePr w:type="lastCol">
      <w:pPr>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pPr>
        <w:wordWrap/>
        <w:spacing w:beforeLines="0" w:before="120" w:beforeAutospacing="0" w:afterLines="0" w:after="120" w:afterAutospacing="0"/>
      </w:pPr>
      <w:rPr>
        <w:rFonts w:asciiTheme="majorHAnsi" w:hAnsiTheme="majorHAnsi"/>
        <w:b/>
        <w:color w:val="auto"/>
        <w:sz w:val="24"/>
      </w:rPr>
      <w:tblPr/>
      <w:tcPr>
        <w:tcMar>
          <w:top w:w="115" w:type="dxa"/>
          <w:left w:w="0" w:type="nil"/>
          <w:bottom w:w="0" w:type="nil"/>
          <w:right w:w="0" w:type="nil"/>
        </w:tcMar>
      </w:tcPr>
    </w:tblStylePr>
    <w:tblStylePr w:type="seCell">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pPr>
        <w:wordWrap/>
        <w:spacing w:beforeLines="0" w:before="120" w:beforeAutospacing="0" w:afterLines="0" w:after="120" w:afterAutospacing="0"/>
      </w:pPr>
      <w:rPr>
        <w:rFonts w:asciiTheme="majorHAnsi" w:hAnsiTheme="majorHAnsi"/>
        <w:sz w:val="24"/>
      </w:rPr>
      <w:tblPr/>
      <w:tcPr>
        <w:shd w:val="clear" w:color="auto" w:fill="D9D9D9"/>
        <w:tcMar>
          <w:top w:w="115" w:type="dxa"/>
          <w:left w:w="0" w:type="nil"/>
          <w:bottom w:w="0" w:type="nil"/>
          <w:right w:w="0" w:type="nil"/>
        </w:tcMar>
      </w:tcPr>
    </w:tblStylePr>
  </w:style>
  <w:style w:type="table" w:customStyle="1" w:styleId="BothHeaderTables">
    <w:name w:val="Both Header Tables"/>
    <w:basedOn w:val="TableGrid"/>
    <w:uiPriority w:val="99"/>
    <w:rsid w:val="00BD1C63"/>
    <w:rPr>
      <w:rFonts w:eastAsia="Palatino Linotype"/>
    </w:rPr>
    <w:tblPr/>
    <w:tcPr>
      <w:shd w:val="clear" w:color="auto" w:fill="auto"/>
    </w:tcPr>
    <w:tblStylePr w:type="firstRow">
      <w:pPr>
        <w:wordWrap/>
        <w:spacing w:beforeLines="0" w:before="120" w:beforeAutospacing="0" w:afterLines="0" w:after="120" w:afterAutospacing="0" w:line="240" w:lineRule="auto"/>
        <w:jc w:val="left"/>
      </w:pPr>
      <w:rPr>
        <w:rFonts w:asciiTheme="majorHAnsi" w:hAnsiTheme="majorHAnsi"/>
        <w:b/>
        <w:bCs/>
        <w:color w:val="000000" w:themeColor="text1"/>
        <w:sz w:val="24"/>
      </w:rPr>
      <w:tblPr/>
      <w:tcPr>
        <w:shd w:val="clear" w:color="auto" w:fill="D9D9D9"/>
        <w:tcMar>
          <w:top w:w="115" w:type="dxa"/>
          <w:left w:w="0" w:type="nil"/>
          <w:bottom w:w="0" w:type="nil"/>
          <w:right w:w="0" w:type="nil"/>
        </w:tcMar>
      </w:tcPr>
    </w:tblStylePr>
    <w:tblStylePr w:type="lastRow">
      <w:pPr>
        <w:spacing w:before="0" w:after="0" w:line="240" w:lineRule="auto"/>
        <w:jc w:val="left"/>
      </w:pPr>
      <w:rPr>
        <w:rFonts w:asciiTheme="majorHAnsi" w:hAnsiTheme="maj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firstCol">
      <w:pPr>
        <w:wordWrap/>
        <w:spacing w:beforeLines="0" w:before="120" w:beforeAutospacing="0" w:afterLines="0" w:after="120" w:afterAutospacing="0"/>
        <w:jc w:val="left"/>
      </w:pPr>
      <w:rPr>
        <w:rFonts w:asciiTheme="majorHAnsi" w:hAnsiTheme="majorHAnsi"/>
        <w:b/>
        <w:bCs/>
        <w:color w:val="000000"/>
        <w:sz w:val="24"/>
      </w:rPr>
      <w:tblPr/>
      <w:tcPr>
        <w:shd w:val="clear" w:color="auto" w:fill="D9D9D9"/>
        <w:tcMar>
          <w:top w:w="115" w:type="dxa"/>
          <w:left w:w="0" w:type="nil"/>
          <w:bottom w:w="0" w:type="nil"/>
          <w:right w:w="0" w:type="nil"/>
        </w:tcMar>
      </w:tcPr>
    </w:tblStylePr>
    <w:tblStylePr w:type="lastCol">
      <w:pPr>
        <w:jc w:val="left"/>
      </w:pPr>
      <w:rPr>
        <w:rFonts w:asciiTheme="minorHAnsi" w:hAnsiTheme="min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ne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nw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seCell">
      <w:rPr>
        <w:rFonts w:asciiTheme="minorHAnsi" w:hAnsiTheme="minorHAnsi"/>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swCell">
      <w:pPr>
        <w:wordWrap/>
        <w:spacing w:beforeLines="0" w:before="120" w:beforeAutospacing="0" w:afterLines="0" w:after="120" w:afterAutospacing="0"/>
      </w:pPr>
      <w:rPr>
        <w:rFonts w:asciiTheme="majorHAnsi" w:hAnsiTheme="majorHAnsi"/>
        <w:b/>
        <w:color w:val="000000"/>
        <w:sz w:val="24"/>
      </w:rPr>
      <w:tblPr/>
      <w:tcPr>
        <w:shd w:val="clear" w:color="auto" w:fill="D9D9D9"/>
        <w:tcMar>
          <w:top w:w="115" w:type="dxa"/>
          <w:left w:w="0" w:type="nil"/>
          <w:bottom w:w="0" w:type="nil"/>
          <w:right w:w="0" w:type="nil"/>
        </w:tcMar>
      </w:tcPr>
    </w:tblStylePr>
  </w:style>
  <w:style w:type="paragraph" w:customStyle="1" w:styleId="Legal">
    <w:name w:val="Legal"/>
    <w:basedOn w:val="Normal"/>
    <w:rsid w:val="009F76D4"/>
    <w:pPr>
      <w:keepNext/>
      <w:spacing w:after="80"/>
    </w:pPr>
    <w:rPr>
      <w:sz w:val="16"/>
      <w:szCs w:val="11"/>
    </w:rPr>
  </w:style>
  <w:style w:type="table" w:customStyle="1" w:styleId="ColorfulGrid1">
    <w:name w:val="Colorful Grid1"/>
    <w:basedOn w:val="TableNormal"/>
    <w:uiPriority w:val="73"/>
    <w:rsid w:val="00174655"/>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Shading1-Accent2">
    <w:name w:val="Medium Shading 1 Accent 2"/>
    <w:basedOn w:val="TableNormal"/>
    <w:uiPriority w:val="63"/>
    <w:rsid w:val="00174655"/>
    <w:pPr>
      <w:spacing w:before="0" w:line="240" w:lineRule="auto"/>
    </w:pPr>
    <w:tblPr>
      <w:tblStyleRowBandSize w:val="1"/>
      <w:tblStyleColBandSize w:val="1"/>
      <w:tblBorders>
        <w:top w:val="single" w:sz="8" w:space="0" w:color="AFD3E7" w:themeColor="accent2" w:themeTint="BF"/>
        <w:left w:val="single" w:sz="8" w:space="0" w:color="AFD3E7" w:themeColor="accent2" w:themeTint="BF"/>
        <w:bottom w:val="single" w:sz="8" w:space="0" w:color="AFD3E7" w:themeColor="accent2" w:themeTint="BF"/>
        <w:right w:val="single" w:sz="8" w:space="0" w:color="AFD3E7" w:themeColor="accent2" w:themeTint="BF"/>
        <w:insideH w:val="single" w:sz="8" w:space="0" w:color="AFD3E7" w:themeColor="accent2" w:themeTint="BF"/>
      </w:tblBorders>
    </w:tblPr>
    <w:tblStylePr w:type="firstRow">
      <w:pPr>
        <w:spacing w:before="0" w:after="0" w:line="240" w:lineRule="auto"/>
      </w:pPr>
      <w:rPr>
        <w:b/>
        <w:bCs/>
        <w:color w:val="FFFFFF" w:themeColor="background1"/>
      </w:rPr>
      <w:tblPr/>
      <w:tcPr>
        <w:tcBorders>
          <w:top w:val="single" w:sz="8" w:space="0" w:color="AFD3E7" w:themeColor="accent2" w:themeTint="BF"/>
          <w:left w:val="single" w:sz="8" w:space="0" w:color="AFD3E7" w:themeColor="accent2" w:themeTint="BF"/>
          <w:bottom w:val="single" w:sz="8" w:space="0" w:color="AFD3E7" w:themeColor="accent2" w:themeTint="BF"/>
          <w:right w:val="single" w:sz="8" w:space="0" w:color="AFD3E7" w:themeColor="accent2" w:themeTint="BF"/>
          <w:insideH w:val="nil"/>
          <w:insideV w:val="nil"/>
        </w:tcBorders>
        <w:shd w:val="clear" w:color="auto" w:fill="95C5E0" w:themeFill="accent2"/>
      </w:tcPr>
    </w:tblStylePr>
    <w:tblStylePr w:type="lastRow">
      <w:pPr>
        <w:spacing w:before="0" w:after="0" w:line="240" w:lineRule="auto"/>
      </w:pPr>
      <w:rPr>
        <w:b/>
        <w:bCs/>
      </w:rPr>
      <w:tblPr/>
      <w:tcPr>
        <w:tcBorders>
          <w:top w:val="double" w:sz="6" w:space="0" w:color="AFD3E7" w:themeColor="accent2" w:themeTint="BF"/>
          <w:left w:val="single" w:sz="8" w:space="0" w:color="AFD3E7" w:themeColor="accent2" w:themeTint="BF"/>
          <w:bottom w:val="single" w:sz="8" w:space="0" w:color="AFD3E7" w:themeColor="accent2" w:themeTint="BF"/>
          <w:right w:val="single" w:sz="8" w:space="0" w:color="AFD3E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4F0F7" w:themeFill="accent2" w:themeFillTint="3F"/>
      </w:tcPr>
    </w:tblStylePr>
    <w:tblStylePr w:type="band1Horz">
      <w:tblPr/>
      <w:tcPr>
        <w:tcBorders>
          <w:insideH w:val="nil"/>
          <w:insideV w:val="nil"/>
        </w:tcBorders>
        <w:shd w:val="clear" w:color="auto" w:fill="E4F0F7" w:themeFill="accent2" w:themeFillTint="3F"/>
      </w:tcPr>
    </w:tblStylePr>
    <w:tblStylePr w:type="band2Horz">
      <w:tblPr/>
      <w:tcPr>
        <w:tcBorders>
          <w:insideH w:val="nil"/>
          <w:insideV w:val="nil"/>
        </w:tcBorders>
      </w:tcPr>
    </w:tblStylePr>
  </w:style>
  <w:style w:type="character" w:customStyle="1" w:styleId="button">
    <w:name w:val="button"/>
    <w:basedOn w:val="DefaultParagraphFont"/>
    <w:uiPriority w:val="1"/>
    <w:qFormat/>
    <w:rsid w:val="002156F4"/>
    <w:rPr>
      <w:b/>
    </w:rPr>
  </w:style>
  <w:style w:type="character" w:customStyle="1" w:styleId="check">
    <w:name w:val="check"/>
    <w:basedOn w:val="DefaultParagraphFont"/>
    <w:uiPriority w:val="1"/>
    <w:rsid w:val="000123C2"/>
    <w:rPr>
      <w:b/>
    </w:rPr>
  </w:style>
  <w:style w:type="character" w:customStyle="1" w:styleId="keys">
    <w:name w:val="keys"/>
    <w:basedOn w:val="DefaultParagraphFont"/>
    <w:uiPriority w:val="1"/>
    <w:rsid w:val="00233F39"/>
    <w:rPr>
      <w:b/>
      <w:caps/>
      <w:smallCaps w:val="0"/>
    </w:rPr>
  </w:style>
  <w:style w:type="character" w:customStyle="1" w:styleId="field">
    <w:name w:val="field"/>
    <w:basedOn w:val="DefaultParagraphFont"/>
    <w:uiPriority w:val="1"/>
    <w:rsid w:val="00C658F2"/>
    <w:rPr>
      <w:b/>
    </w:rPr>
  </w:style>
  <w:style w:type="character" w:customStyle="1" w:styleId="ReferenceText">
    <w:name w:val="Reference Text"/>
    <w:basedOn w:val="TipText"/>
    <w:uiPriority w:val="1"/>
    <w:rsid w:val="00E5193E"/>
    <w:rPr>
      <w:rFonts w:ascii="Franklin Gothic Book" w:hAnsi="Franklin Gothic Book" w:cs="Arial"/>
      <w:b w:val="0"/>
      <w:i/>
      <w:color w:val="5F5F5F"/>
      <w:spacing w:val="6"/>
      <w:sz w:val="22"/>
      <w:szCs w:val="22"/>
    </w:rPr>
  </w:style>
  <w:style w:type="character" w:styleId="Strong">
    <w:name w:val="Strong"/>
    <w:basedOn w:val="DefaultParagraphFont"/>
    <w:uiPriority w:val="22"/>
    <w:qFormat/>
    <w:rsid w:val="00A3349C"/>
    <w:rPr>
      <w:b/>
      <w:bCs/>
    </w:rPr>
  </w:style>
  <w:style w:type="paragraph" w:customStyle="1" w:styleId="TipBox">
    <w:name w:val="Tip Box"/>
    <w:basedOn w:val="Normal"/>
    <w:qFormat/>
    <w:rsid w:val="001C297B"/>
    <w:pPr>
      <w:spacing w:before="60" w:after="60"/>
    </w:pPr>
    <w:rPr>
      <w:rFonts w:asciiTheme="majorHAnsi" w:hAnsiTheme="majorHAnsi"/>
      <w:color w:val="5F5F5F"/>
      <w:spacing w:val="6"/>
      <w:sz w:val="22"/>
    </w:rPr>
  </w:style>
  <w:style w:type="table" w:customStyle="1" w:styleId="ShortcutTable">
    <w:name w:val="ShortcutTable"/>
    <w:basedOn w:val="RowHeaderTables"/>
    <w:uiPriority w:val="99"/>
    <w:rsid w:val="00A15787"/>
    <w:rPr>
      <w:sz w:val="20"/>
    </w:rPr>
    <w:tblPr>
      <w:jc w:val="center"/>
      <w:tblBorders>
        <w:top w:val="single" w:sz="4" w:space="0" w:color="CA7F04" w:themeColor="accent4" w:themeShade="BF"/>
        <w:left w:val="single" w:sz="4" w:space="0" w:color="CA7F04" w:themeColor="accent4" w:themeShade="BF"/>
        <w:bottom w:val="single" w:sz="4" w:space="0" w:color="CA7F04" w:themeColor="accent4" w:themeShade="BF"/>
        <w:right w:val="single" w:sz="4" w:space="0" w:color="CA7F04" w:themeColor="accent4" w:themeShade="BF"/>
        <w:insideH w:val="single" w:sz="4" w:space="0" w:color="CA7F04" w:themeColor="accent4" w:themeShade="BF"/>
        <w:insideV w:val="none" w:sz="0" w:space="0" w:color="auto"/>
      </w:tblBorders>
    </w:tblPr>
    <w:trPr>
      <w:jc w:val="center"/>
    </w:trPr>
    <w:tblStylePr w:type="firstRow">
      <w:pPr>
        <w:keepNext/>
        <w:wordWrap/>
        <w:spacing w:beforeLines="0" w:before="0" w:beforeAutospacing="0" w:afterLines="0" w:after="0" w:afterAutospacing="0" w:line="240" w:lineRule="auto"/>
        <w:contextualSpacing w:val="0"/>
        <w:jc w:val="left"/>
      </w:pPr>
      <w:rPr>
        <w:rFonts w:asciiTheme="majorHAnsi" w:hAnsiTheme="majorHAnsi"/>
        <w:b/>
        <w:bCs/>
        <w:color w:val="FFFFFF" w:themeColor="background1"/>
        <w:sz w:val="22"/>
      </w:rPr>
      <w:tblPr/>
      <w:tcPr>
        <w:tcBorders>
          <w:top w:val="nil"/>
          <w:left w:val="nil"/>
          <w:bottom w:val="single" w:sz="4" w:space="0" w:color="CA7F04" w:themeColor="accent4" w:themeShade="BF"/>
          <w:right w:val="nil"/>
          <w:insideH w:val="nil"/>
          <w:insideV w:val="nil"/>
          <w:tl2br w:val="nil"/>
          <w:tr2bl w:val="nil"/>
        </w:tcBorders>
        <w:shd w:val="clear" w:color="auto" w:fill="CA7F04" w:themeFill="accent4" w:themeFillShade="BF"/>
        <w:tcMar>
          <w:top w:w="115" w:type="dxa"/>
          <w:left w:w="0" w:type="nil"/>
          <w:bottom w:w="0" w:type="nil"/>
          <w:right w:w="0" w:type="nil"/>
        </w:tcMar>
      </w:tcPr>
    </w:tblStylePr>
    <w:tblStylePr w:type="lastRow">
      <w:pPr>
        <w:keepNext w:val="0"/>
        <w:wordWrap/>
        <w:spacing w:before="0" w:beforeAutospacing="0" w:after="0" w:afterAutospacing="0" w:line="240" w:lineRule="auto"/>
        <w:contextualSpacing w:val="0"/>
        <w:jc w:val="left"/>
      </w:pPr>
      <w:rPr>
        <w:rFonts w:asciiTheme="minorHAnsi" w:hAnsiTheme="minorHAnsi"/>
        <w:b w:val="0"/>
        <w:bCs/>
        <w:color w:val="FFFFFF" w:themeColor="background1"/>
        <w:sz w:val="20"/>
      </w:rPr>
      <w:tblPr/>
      <w:tcPr>
        <w:tcBorders>
          <w:top w:val="nil"/>
          <w:left w:val="single" w:sz="4" w:space="0" w:color="CA7F04" w:themeColor="accent4" w:themeShade="BF"/>
          <w:bottom w:val="single" w:sz="4" w:space="0" w:color="CA7F04" w:themeColor="accent4" w:themeShade="BF"/>
          <w:right w:val="single" w:sz="4" w:space="0" w:color="CA7F04" w:themeColor="accent4" w:themeShade="BF"/>
          <w:insideH w:val="nil"/>
          <w:insideV w:val="nil"/>
          <w:tl2br w:val="nil"/>
          <w:tr2bl w:val="nil"/>
        </w:tcBorders>
      </w:tcPr>
    </w:tblStylePr>
    <w:tblStylePr w:type="firstCol">
      <w:pPr>
        <w:keepNext w:val="0"/>
        <w:wordWrap/>
        <w:contextualSpacing w:val="0"/>
        <w:jc w:val="left"/>
      </w:pPr>
      <w:rPr>
        <w:rFonts w:asciiTheme="minorHAnsi" w:hAnsiTheme="minorHAnsi"/>
        <w:b/>
        <w:bCs/>
        <w:color w:val="000000"/>
        <w:sz w:val="20"/>
      </w:rPr>
      <w:tblPr/>
      <w:tcPr>
        <w:tcBorders>
          <w:top w:val="single" w:sz="4" w:space="0" w:color="CA7F04" w:themeColor="accent4" w:themeShade="BF"/>
          <w:left w:val="single" w:sz="4" w:space="0" w:color="CA7F04" w:themeColor="accent4" w:themeShade="BF"/>
          <w:bottom w:val="single" w:sz="4" w:space="0" w:color="CA7F04" w:themeColor="accent4" w:themeShade="BF"/>
          <w:right w:val="nil"/>
          <w:insideH w:val="dotted" w:sz="4" w:space="0" w:color="auto"/>
          <w:insideV w:val="nil"/>
          <w:tl2br w:val="nil"/>
          <w:tr2bl w:val="nil"/>
        </w:tcBorders>
      </w:tcPr>
    </w:tblStylePr>
    <w:tblStylePr w:type="lastCol">
      <w:pPr>
        <w:keepNext w:val="0"/>
        <w:wordWrap/>
        <w:contextualSpacing w:val="0"/>
        <w:jc w:val="left"/>
      </w:pPr>
      <w:rPr>
        <w:rFonts w:asciiTheme="minorHAnsi" w:hAnsiTheme="minorHAnsi"/>
        <w:b w:val="0"/>
        <w:bCs/>
        <w:color w:val="auto"/>
        <w:sz w:val="20"/>
      </w:rPr>
      <w:tblPr/>
      <w:tcPr>
        <w:tcBorders>
          <w:top w:val="single" w:sz="4" w:space="0" w:color="CA7F04" w:themeColor="accent4" w:themeShade="BF"/>
          <w:left w:val="nil"/>
          <w:bottom w:val="single" w:sz="4" w:space="0" w:color="CA7F04" w:themeColor="accent4" w:themeShade="BF"/>
          <w:right w:val="single" w:sz="4" w:space="0" w:color="CA7F04" w:themeColor="accent4" w:themeShade="BF"/>
          <w:insideH w:val="dotted" w:sz="4" w:space="0" w:color="auto"/>
          <w:insideV w:val="nil"/>
          <w:tl2br w:val="nil"/>
          <w:tr2bl w:val="nil"/>
        </w:tcBorders>
      </w:tcPr>
    </w:tblStylePr>
    <w:tblStylePr w:type="band1Vert">
      <w:pPr>
        <w:keepNext w:val="0"/>
        <w:wordWrap/>
        <w:contextualSpacing w:val="0"/>
        <w:jc w:val="left"/>
      </w:pPr>
      <w:rPr>
        <w:rFonts w:asciiTheme="minorHAnsi" w:hAnsiTheme="minorHAnsi"/>
        <w:sz w:val="20"/>
      </w:rPr>
      <w:tblPr/>
      <w:tcPr>
        <w:tcBorders>
          <w:top w:val="single" w:sz="4" w:space="0" w:color="CA7F04" w:themeColor="accent4" w:themeShade="BF"/>
          <w:left w:val="nil"/>
          <w:bottom w:val="single" w:sz="4" w:space="0" w:color="CA7F04" w:themeColor="accent4" w:themeShade="BF"/>
          <w:right w:val="nil"/>
          <w:insideH w:val="dotted" w:sz="4" w:space="0" w:color="auto"/>
          <w:insideV w:val="single" w:sz="4" w:space="0" w:color="auto"/>
          <w:tl2br w:val="nil"/>
          <w:tr2bl w:val="nil"/>
        </w:tcBorders>
      </w:tcPr>
    </w:tblStylePr>
    <w:tblStylePr w:type="band2Vert">
      <w:pPr>
        <w:keepNext w:val="0"/>
        <w:wordWrap/>
        <w:contextualSpacing w:val="0"/>
        <w:jc w:val="left"/>
      </w:pPr>
      <w:rPr>
        <w:rFonts w:asciiTheme="minorHAnsi" w:hAnsiTheme="minorHAnsi"/>
        <w:sz w:val="20"/>
      </w:rPr>
      <w:tblPr/>
      <w:tcPr>
        <w:tcBorders>
          <w:top w:val="single" w:sz="4" w:space="0" w:color="CA7F04" w:themeColor="accent4" w:themeShade="BF"/>
          <w:left w:val="nil"/>
          <w:bottom w:val="single" w:sz="4" w:space="0" w:color="CA7F04" w:themeColor="accent4" w:themeShade="BF"/>
          <w:right w:val="nil"/>
          <w:insideH w:val="dotted" w:sz="4" w:space="0" w:color="auto"/>
          <w:insideV w:val="single" w:sz="4" w:space="0" w:color="auto"/>
          <w:tl2br w:val="nil"/>
          <w:tr2bl w:val="nil"/>
        </w:tcBorders>
      </w:tcPr>
    </w:tblStylePr>
    <w:tblStylePr w:type="band1Horz">
      <w:pPr>
        <w:keepNext w:val="0"/>
        <w:wordWrap/>
        <w:contextualSpacing w:val="0"/>
        <w:jc w:val="left"/>
      </w:pPr>
      <w:rPr>
        <w:rFonts w:asciiTheme="minorHAnsi" w:hAnsiTheme="minorHAnsi"/>
        <w:sz w:val="20"/>
      </w:rPr>
      <w:tblPr/>
      <w:tcPr>
        <w:tcBorders>
          <w:top w:val="single" w:sz="4" w:space="0" w:color="CA7F04" w:themeColor="accent4" w:themeShade="BF"/>
          <w:left w:val="single" w:sz="4" w:space="0" w:color="CA7F04" w:themeColor="accent4" w:themeShade="BF"/>
          <w:bottom w:val="single" w:sz="4" w:space="0" w:color="CA7F04" w:themeColor="accent4" w:themeShade="BF"/>
          <w:right w:val="single" w:sz="4" w:space="0" w:color="CA7F04" w:themeColor="accent4" w:themeShade="BF"/>
          <w:insideH w:val="nil"/>
          <w:insideV w:val="nil"/>
          <w:tl2br w:val="nil"/>
          <w:tr2bl w:val="nil"/>
        </w:tcBorders>
      </w:tcPr>
    </w:tblStylePr>
    <w:tblStylePr w:type="band2Horz">
      <w:pPr>
        <w:keepNext/>
        <w:wordWrap/>
        <w:contextualSpacing w:val="0"/>
        <w:jc w:val="left"/>
      </w:pPr>
      <w:rPr>
        <w:rFonts w:asciiTheme="minorHAnsi" w:hAnsiTheme="minorHAnsi"/>
        <w:sz w:val="20"/>
      </w:rPr>
      <w:tblPr/>
      <w:tcPr>
        <w:tcBorders>
          <w:top w:val="single" w:sz="4" w:space="0" w:color="CA7F04" w:themeColor="accent4" w:themeShade="BF"/>
          <w:left w:val="single" w:sz="4" w:space="0" w:color="CA7F04" w:themeColor="accent4" w:themeShade="BF"/>
          <w:bottom w:val="single" w:sz="4" w:space="0" w:color="CA7F04" w:themeColor="accent4" w:themeShade="BF"/>
          <w:right w:val="single" w:sz="4" w:space="0" w:color="CA7F04" w:themeColor="accent4" w:themeShade="BF"/>
          <w:insideH w:val="nil"/>
          <w:insideV w:val="nil"/>
          <w:tl2br w:val="nil"/>
          <w:tr2bl w:val="nil"/>
        </w:tcBorders>
      </w:tcPr>
    </w:tblStylePr>
    <w:tblStylePr w:type="neCell">
      <w:pPr>
        <w:keepNext/>
        <w:wordWrap/>
        <w:spacing w:beforeLines="0" w:before="120" w:beforeAutospacing="0" w:afterLines="0" w:after="120" w:afterAutospacing="0"/>
        <w:contextualSpacing w:val="0"/>
        <w:jc w:val="left"/>
      </w:pPr>
      <w:rPr>
        <w:rFonts w:asciiTheme="majorHAnsi" w:hAnsiTheme="majorHAnsi"/>
        <w:b/>
        <w:color w:val="FFFFFF" w:themeColor="background1"/>
        <w:sz w:val="22"/>
      </w:rPr>
      <w:tblPr/>
      <w:tcPr>
        <w:tcBorders>
          <w:top w:val="single" w:sz="4" w:space="0" w:color="CA7F04" w:themeColor="accent4" w:themeShade="BF"/>
          <w:left w:val="nil"/>
          <w:bottom w:val="single" w:sz="4" w:space="0" w:color="CA7F04" w:themeColor="accent4" w:themeShade="BF"/>
          <w:right w:val="single" w:sz="4" w:space="0" w:color="CA7F04" w:themeColor="accent4" w:themeShade="BF"/>
          <w:insideH w:val="single" w:sz="4" w:space="0" w:color="auto"/>
          <w:insideV w:val="single" w:sz="4" w:space="0" w:color="auto"/>
          <w:tl2br w:val="nil"/>
          <w:tr2bl w:val="nil"/>
        </w:tcBorders>
        <w:tcMar>
          <w:top w:w="115" w:type="dxa"/>
          <w:left w:w="0" w:type="nil"/>
          <w:bottom w:w="0" w:type="nil"/>
          <w:right w:w="0" w:type="nil"/>
        </w:tcMar>
      </w:tcPr>
    </w:tblStylePr>
    <w:tblStylePr w:type="nwCell">
      <w:pPr>
        <w:keepNext/>
        <w:wordWrap/>
        <w:spacing w:beforeLines="0" w:before="120" w:beforeAutospacing="0" w:afterLines="0" w:after="120" w:afterAutospacing="0"/>
        <w:contextualSpacing w:val="0"/>
        <w:jc w:val="left"/>
      </w:pPr>
      <w:rPr>
        <w:rFonts w:asciiTheme="majorHAnsi" w:hAnsiTheme="majorHAnsi"/>
        <w:b/>
        <w:color w:val="FFFFFF" w:themeColor="background1"/>
        <w:sz w:val="22"/>
      </w:rPr>
      <w:tblPr/>
      <w:tcPr>
        <w:tcBorders>
          <w:top w:val="single" w:sz="4" w:space="0" w:color="CA7F04" w:themeColor="accent4" w:themeShade="BF"/>
          <w:left w:val="single" w:sz="4" w:space="0" w:color="CA7F04" w:themeColor="accent4" w:themeShade="BF"/>
          <w:bottom w:val="single" w:sz="4" w:space="0" w:color="CA7F04" w:themeColor="accent4" w:themeShade="BF"/>
          <w:right w:val="nil"/>
          <w:insideH w:val="nil"/>
          <w:insideV w:val="nil"/>
          <w:tl2br w:val="nil"/>
          <w:tr2bl w:val="nil"/>
        </w:tcBorders>
        <w:shd w:val="clear" w:color="auto" w:fill="CA7F04" w:themeFill="accent4" w:themeFillShade="BF"/>
        <w:tcMar>
          <w:top w:w="115" w:type="dxa"/>
          <w:left w:w="0" w:type="nil"/>
          <w:bottom w:w="0" w:type="nil"/>
          <w:right w:w="0" w:type="nil"/>
        </w:tcMar>
      </w:tcPr>
    </w:tblStylePr>
    <w:tblStylePr w:type="seCell">
      <w:pPr>
        <w:keepNext w:val="0"/>
        <w:wordWrap/>
        <w:contextualSpacing w:val="0"/>
      </w:pPr>
      <w:rPr>
        <w:rFonts w:asciiTheme="minorHAnsi" w:hAnsiTheme="minorHAnsi"/>
        <w:sz w:val="20"/>
      </w:rPr>
      <w:tblPr/>
      <w:tcPr>
        <w:tcBorders>
          <w:top w:val="single" w:sz="4" w:space="0" w:color="CA7F04" w:themeColor="accent4" w:themeShade="BF"/>
          <w:left w:val="nil"/>
          <w:bottom w:val="single" w:sz="4" w:space="0" w:color="CA7F04" w:themeColor="accent4" w:themeShade="BF"/>
          <w:right w:val="single" w:sz="4" w:space="0" w:color="CA7F04" w:themeColor="accent4" w:themeShade="BF"/>
          <w:insideH w:val="nil"/>
          <w:insideV w:val="nil"/>
          <w:tl2br w:val="nil"/>
          <w:tr2bl w:val="nil"/>
        </w:tcBorders>
      </w:tcPr>
    </w:tblStylePr>
    <w:tblStylePr w:type="swCell">
      <w:pPr>
        <w:keepNext w:val="0"/>
        <w:wordWrap/>
        <w:contextualSpacing w:val="0"/>
      </w:pPr>
      <w:rPr>
        <w:rFonts w:asciiTheme="minorHAnsi" w:hAnsiTheme="minorHAnsi"/>
        <w:b w:val="0"/>
        <w:color w:val="000000"/>
        <w:sz w:val="20"/>
      </w:rPr>
      <w:tblPr/>
      <w:tcPr>
        <w:tcBorders>
          <w:top w:val="single" w:sz="4" w:space="0" w:color="CA7F04" w:themeColor="accent4" w:themeShade="BF"/>
          <w:left w:val="single" w:sz="4" w:space="0" w:color="CA7F04" w:themeColor="accent4" w:themeShade="BF"/>
          <w:bottom w:val="single" w:sz="4" w:space="0" w:color="CA7F04" w:themeColor="accent4" w:themeShade="BF"/>
          <w:right w:val="nil"/>
          <w:insideH w:val="nil"/>
          <w:insideV w:val="nil"/>
          <w:tl2br w:val="nil"/>
          <w:tr2bl w:val="nil"/>
        </w:tcBorders>
      </w:tcPr>
    </w:tblStylePr>
  </w:style>
  <w:style w:type="paragraph" w:customStyle="1" w:styleId="BoxListBullet">
    <w:name w:val="Box List Bullet"/>
    <w:basedOn w:val="ListBullet"/>
    <w:qFormat/>
    <w:rsid w:val="00946706"/>
    <w:rPr>
      <w:rFonts w:ascii="Franklin Gothic Book" w:hAnsi="Franklin Gothic Book"/>
      <w:color w:val="5F5F5F"/>
      <w:spacing w:val="6"/>
    </w:rPr>
  </w:style>
  <w:style w:type="paragraph" w:customStyle="1" w:styleId="BoxListBullet2">
    <w:name w:val="Box List Bullet 2"/>
    <w:basedOn w:val="ListBullet2"/>
    <w:qFormat/>
    <w:rsid w:val="00946706"/>
    <w:rPr>
      <w:rFonts w:ascii="Franklin Gothic Book" w:hAnsi="Franklin Gothic Book"/>
      <w:color w:val="5F5F5F"/>
      <w:spacing w:val="6"/>
    </w:rPr>
  </w:style>
  <w:style w:type="paragraph" w:customStyle="1" w:styleId="BoxListBullet3">
    <w:name w:val="Box List Bullet 3"/>
    <w:basedOn w:val="ListBullet3"/>
    <w:qFormat/>
    <w:rsid w:val="00946706"/>
    <w:rPr>
      <w:rFonts w:ascii="Franklin Gothic Book" w:hAnsi="Franklin Gothic Book"/>
      <w:color w:val="5F5F5F"/>
      <w:spacing w:val="6"/>
    </w:rPr>
  </w:style>
  <w:style w:type="paragraph" w:customStyle="1" w:styleId="MainTopic">
    <w:name w:val="Main Topic"/>
    <w:basedOn w:val="Heading1"/>
    <w:link w:val="MainTopicChar"/>
    <w:qFormat/>
    <w:rsid w:val="006C02BF"/>
    <w:rPr>
      <w:sz w:val="36"/>
    </w:rPr>
  </w:style>
  <w:style w:type="paragraph" w:customStyle="1" w:styleId="Subtopic">
    <w:name w:val="Subtopic"/>
    <w:basedOn w:val="Heading2"/>
    <w:next w:val="Normal"/>
    <w:link w:val="SubtopicChar"/>
    <w:qFormat/>
    <w:rsid w:val="00DA4100"/>
    <w:rPr>
      <w:sz w:val="36"/>
    </w:rPr>
  </w:style>
  <w:style w:type="character" w:customStyle="1" w:styleId="MainTopicChar">
    <w:name w:val="Main Topic Char"/>
    <w:basedOn w:val="Heading1Char"/>
    <w:link w:val="MainTopic"/>
    <w:rsid w:val="006C02BF"/>
    <w:rPr>
      <w:rFonts w:asciiTheme="majorHAnsi" w:eastAsiaTheme="majorEastAsia" w:hAnsiTheme="majorHAnsi" w:cstheme="majorBidi"/>
      <w:b/>
      <w:bCs/>
      <w:color w:val="000000" w:themeColor="text1"/>
      <w:sz w:val="36"/>
      <w:szCs w:val="28"/>
    </w:rPr>
  </w:style>
  <w:style w:type="paragraph" w:customStyle="1" w:styleId="Bullet">
    <w:name w:val="Bullet"/>
    <w:basedOn w:val="ListBullet"/>
    <w:qFormat/>
    <w:rsid w:val="003B2623"/>
  </w:style>
  <w:style w:type="character" w:customStyle="1" w:styleId="SubtopicChar">
    <w:name w:val="Subtopic Char"/>
    <w:basedOn w:val="Heading2Char"/>
    <w:link w:val="Subtopic"/>
    <w:rsid w:val="00DA4100"/>
    <w:rPr>
      <w:rFonts w:asciiTheme="majorHAnsi" w:eastAsiaTheme="majorEastAsia" w:hAnsiTheme="majorHAnsi" w:cstheme="majorBidi"/>
      <w:b/>
      <w:bCs/>
      <w:color w:val="000000" w:themeColor="text1"/>
      <w:sz w:val="36"/>
      <w:szCs w:val="26"/>
    </w:rPr>
  </w:style>
  <w:style w:type="paragraph" w:customStyle="1" w:styleId="Sub-Bullet">
    <w:name w:val="Sub-Bullet"/>
    <w:basedOn w:val="ListBullet2"/>
    <w:qFormat/>
    <w:rsid w:val="003B2623"/>
  </w:style>
  <w:style w:type="paragraph" w:customStyle="1" w:styleId="Step">
    <w:name w:val="Step"/>
    <w:basedOn w:val="ListNumber"/>
    <w:qFormat/>
    <w:rsid w:val="00200578"/>
    <w:pPr>
      <w:numPr>
        <w:numId w:val="4"/>
      </w:numPr>
      <w:ind w:left="720"/>
    </w:pPr>
    <w:rPr>
      <w:sz w:val="24"/>
    </w:rPr>
  </w:style>
  <w:style w:type="paragraph" w:customStyle="1" w:styleId="ShortcutRow">
    <w:name w:val="Shortcut Row"/>
    <w:basedOn w:val="Normal"/>
    <w:qFormat/>
    <w:rsid w:val="00245050"/>
    <w:rPr>
      <w:sz w:val="20"/>
    </w:rPr>
  </w:style>
  <w:style w:type="character" w:customStyle="1" w:styleId="reference">
    <w:name w:val="reference"/>
    <w:basedOn w:val="DefaultParagraphFont"/>
    <w:uiPriority w:val="1"/>
    <w:qFormat/>
    <w:rsid w:val="00E5193E"/>
    <w:rPr>
      <w:b w:val="0"/>
      <w:i/>
    </w:rPr>
  </w:style>
  <w:style w:type="paragraph" w:customStyle="1" w:styleId="TinyParagraph">
    <w:name w:val="Tiny Paragraph"/>
    <w:basedOn w:val="Normal"/>
    <w:qFormat/>
    <w:rsid w:val="00E92AFA"/>
    <w:rPr>
      <w:sz w:val="2"/>
    </w:rPr>
  </w:style>
  <w:style w:type="paragraph" w:customStyle="1" w:styleId="MainTopic-Blue-NoTOC">
    <w:name w:val="Main Topic - Blue - No TOC"/>
    <w:basedOn w:val="MainTopic-Blue"/>
    <w:qFormat/>
    <w:rsid w:val="0044570D"/>
    <w:pPr>
      <w:outlineLvl w:val="9"/>
    </w:pPr>
  </w:style>
  <w:style w:type="paragraph" w:customStyle="1" w:styleId="NoteBoxIcon">
    <w:name w:val="Note Box Icon"/>
    <w:basedOn w:val="Normal"/>
    <w:qFormat/>
    <w:rsid w:val="0078617C"/>
    <w:pPr>
      <w:spacing w:before="60" w:after="60"/>
    </w:pPr>
    <w:rPr>
      <w:rFonts w:ascii="Book Antiqua" w:eastAsia="Calibri" w:hAnsi="Book Antiqua"/>
    </w:rPr>
  </w:style>
  <w:style w:type="paragraph" w:styleId="Subtitle">
    <w:name w:val="Subtitle"/>
    <w:basedOn w:val="Normal"/>
    <w:next w:val="Normal"/>
    <w:link w:val="SubtitleChar"/>
    <w:uiPriority w:val="11"/>
    <w:qFormat/>
    <w:rsid w:val="003B7859"/>
    <w:pPr>
      <w:numPr>
        <w:ilvl w:val="1"/>
      </w:numPr>
    </w:pPr>
    <w:rPr>
      <w:rFonts w:asciiTheme="majorHAnsi" w:eastAsiaTheme="majorEastAsia" w:hAnsiTheme="majorHAnsi" w:cstheme="majorBidi"/>
      <w:i/>
      <w:iCs/>
      <w:color w:val="A698C9" w:themeColor="accent1"/>
      <w:spacing w:val="15"/>
      <w:szCs w:val="24"/>
    </w:rPr>
  </w:style>
  <w:style w:type="character" w:customStyle="1" w:styleId="SubtitleChar">
    <w:name w:val="Subtitle Char"/>
    <w:basedOn w:val="DefaultParagraphFont"/>
    <w:link w:val="Subtitle"/>
    <w:uiPriority w:val="11"/>
    <w:rsid w:val="003B7859"/>
    <w:rPr>
      <w:rFonts w:asciiTheme="majorHAnsi" w:eastAsiaTheme="majorEastAsia" w:hAnsiTheme="majorHAnsi" w:cstheme="majorBidi"/>
      <w:i/>
      <w:iCs/>
      <w:color w:val="A698C9" w:themeColor="accent1"/>
      <w:spacing w:val="15"/>
      <w:sz w:val="24"/>
      <w:szCs w:val="24"/>
    </w:rPr>
  </w:style>
  <w:style w:type="paragraph" w:customStyle="1" w:styleId="MainTopic-Blue">
    <w:name w:val="Main Topic - Blue"/>
    <w:basedOn w:val="Normal"/>
    <w:next w:val="Normal"/>
    <w:link w:val="MainTopic-BlueChar"/>
    <w:qFormat/>
    <w:rsid w:val="008D79B8"/>
    <w:pPr>
      <w:pageBreakBefore/>
      <w:pBdr>
        <w:top w:val="single" w:sz="18" w:space="1" w:color="95C5E0"/>
        <w:left w:val="single" w:sz="18" w:space="4" w:color="95C5E0"/>
        <w:bottom w:val="single" w:sz="18" w:space="1" w:color="95C5E0"/>
        <w:right w:val="single" w:sz="18" w:space="4" w:color="95C5E0"/>
      </w:pBdr>
      <w:shd w:val="clear" w:color="auto" w:fill="95C5E0"/>
      <w:outlineLvl w:val="0"/>
    </w:pPr>
    <w:rPr>
      <w:rFonts w:ascii="Gill Sans MT" w:hAnsi="Gill Sans MT"/>
      <w:b/>
      <w:color w:val="000000" w:themeColor="text1"/>
      <w:sz w:val="52"/>
      <w:szCs w:val="36"/>
    </w:rPr>
  </w:style>
  <w:style w:type="paragraph" w:customStyle="1" w:styleId="MainTopic-Green">
    <w:name w:val="Main Topic - Green"/>
    <w:basedOn w:val="MainTopic-Blue"/>
    <w:next w:val="Normal"/>
    <w:qFormat/>
    <w:rsid w:val="00355FB3"/>
    <w:pPr>
      <w:pBdr>
        <w:top w:val="single" w:sz="18" w:space="1" w:color="A1D07C"/>
        <w:left w:val="single" w:sz="18" w:space="4" w:color="A1D07C"/>
        <w:bottom w:val="single" w:sz="18" w:space="1" w:color="A1D07C"/>
        <w:right w:val="single" w:sz="18" w:space="4" w:color="A1D07C"/>
      </w:pBdr>
      <w:shd w:val="clear" w:color="auto" w:fill="A1D07C"/>
    </w:pPr>
    <w:rPr>
      <w:color w:val="auto"/>
    </w:rPr>
  </w:style>
  <w:style w:type="paragraph" w:customStyle="1" w:styleId="MainTopic-Orange">
    <w:name w:val="Main Topic - Orange"/>
    <w:basedOn w:val="MainTopic-Blue"/>
    <w:next w:val="Normal"/>
    <w:qFormat/>
    <w:rsid w:val="00662CA1"/>
    <w:pPr>
      <w:pBdr>
        <w:top w:val="single" w:sz="18" w:space="1" w:color="FAA61A"/>
        <w:left w:val="single" w:sz="18" w:space="4" w:color="FAA61A"/>
        <w:bottom w:val="single" w:sz="18" w:space="1" w:color="FAA61A"/>
        <w:right w:val="single" w:sz="18" w:space="4" w:color="FAA61A"/>
      </w:pBdr>
      <w:shd w:val="clear" w:color="auto" w:fill="FAA61A"/>
    </w:pPr>
    <w:rPr>
      <w:color w:val="auto"/>
    </w:rPr>
  </w:style>
  <w:style w:type="paragraph" w:customStyle="1" w:styleId="MainTopic-Red">
    <w:name w:val="Main Topic - Red"/>
    <w:basedOn w:val="MainTopic-Blue"/>
    <w:next w:val="Normal"/>
    <w:qFormat/>
    <w:rsid w:val="00662CA1"/>
    <w:pPr>
      <w:pBdr>
        <w:top w:val="single" w:sz="18" w:space="1" w:color="CA7582"/>
        <w:left w:val="single" w:sz="18" w:space="4" w:color="CA7582"/>
        <w:bottom w:val="single" w:sz="18" w:space="1" w:color="CA7582"/>
        <w:right w:val="single" w:sz="18" w:space="4" w:color="CA7582"/>
      </w:pBdr>
      <w:shd w:val="clear" w:color="auto" w:fill="CA7582"/>
    </w:pPr>
    <w:rPr>
      <w:color w:val="auto"/>
    </w:rPr>
  </w:style>
  <w:style w:type="paragraph" w:customStyle="1" w:styleId="MainTopic-Purple">
    <w:name w:val="Main Topic - Purple"/>
    <w:basedOn w:val="MainTopic-Blue"/>
    <w:next w:val="Normal"/>
    <w:qFormat/>
    <w:rsid w:val="00662CA1"/>
    <w:pPr>
      <w:pBdr>
        <w:top w:val="single" w:sz="18" w:space="1" w:color="A698C9"/>
        <w:left w:val="single" w:sz="18" w:space="4" w:color="A698C9"/>
        <w:bottom w:val="single" w:sz="18" w:space="1" w:color="A698C9"/>
        <w:right w:val="single" w:sz="18" w:space="4" w:color="A698C9"/>
      </w:pBdr>
      <w:shd w:val="clear" w:color="auto" w:fill="A698C9"/>
    </w:pPr>
    <w:rPr>
      <w:color w:val="auto"/>
    </w:rPr>
  </w:style>
  <w:style w:type="character" w:customStyle="1" w:styleId="MainTopic-BlueChar">
    <w:name w:val="Main Topic - Blue Char"/>
    <w:basedOn w:val="Heading1Char"/>
    <w:link w:val="MainTopic-Blue"/>
    <w:rsid w:val="008D79B8"/>
    <w:rPr>
      <w:rFonts w:ascii="Gill Sans MT" w:eastAsiaTheme="majorEastAsia" w:hAnsi="Gill Sans MT" w:cstheme="majorBidi"/>
      <w:b/>
      <w:bCs w:val="0"/>
      <w:color w:val="000000" w:themeColor="text1"/>
      <w:sz w:val="52"/>
      <w:szCs w:val="36"/>
      <w:shd w:val="clear" w:color="auto" w:fill="95C5E0"/>
    </w:rPr>
  </w:style>
  <w:style w:type="character" w:styleId="PageNumber">
    <w:name w:val="page number"/>
    <w:basedOn w:val="DefaultParagraphFont"/>
    <w:uiPriority w:val="99"/>
    <w:unhideWhenUsed/>
    <w:rsid w:val="004851CE"/>
  </w:style>
  <w:style w:type="paragraph" w:customStyle="1" w:styleId="Microtopic">
    <w:name w:val="Microtopic"/>
    <w:basedOn w:val="Subtopic"/>
    <w:qFormat/>
    <w:rsid w:val="0074436E"/>
    <w:pPr>
      <w:spacing w:before="240" w:after="120"/>
      <w:outlineLvl w:val="2"/>
    </w:pPr>
    <w:rPr>
      <w:rFonts w:ascii="Gill Sans MT" w:eastAsia="Times New Roman" w:hAnsi="Gill Sans MT" w:cs="Times New Roman"/>
      <w:b w:val="0"/>
      <w:color w:val="000000"/>
      <w:sz w:val="30"/>
    </w:rPr>
  </w:style>
  <w:style w:type="paragraph" w:customStyle="1" w:styleId="MainTopic-Green-NoTOC">
    <w:name w:val="Main Topic - Green - No TOC"/>
    <w:basedOn w:val="MainTopic-Green"/>
    <w:qFormat/>
    <w:rsid w:val="0044570D"/>
    <w:pPr>
      <w:outlineLvl w:val="9"/>
    </w:pPr>
  </w:style>
  <w:style w:type="paragraph" w:customStyle="1" w:styleId="MainTopic-Orange-NoTOC">
    <w:name w:val="Main Topic - Orange - No TOC"/>
    <w:basedOn w:val="MainTopic-Orange"/>
    <w:qFormat/>
    <w:rsid w:val="0044570D"/>
    <w:pPr>
      <w:outlineLvl w:val="9"/>
    </w:pPr>
  </w:style>
  <w:style w:type="paragraph" w:customStyle="1" w:styleId="MainTopic-Purple-NoTOC">
    <w:name w:val="Main Topic - Purple - No TOC"/>
    <w:basedOn w:val="MainTopic-Purple"/>
    <w:qFormat/>
    <w:rsid w:val="0044570D"/>
    <w:pPr>
      <w:outlineLvl w:val="9"/>
    </w:pPr>
  </w:style>
  <w:style w:type="paragraph" w:customStyle="1" w:styleId="MainTopic-Red-NoTOC">
    <w:name w:val="Main Topic - Red - No TOC"/>
    <w:basedOn w:val="MainTopic-Red"/>
    <w:qFormat/>
    <w:rsid w:val="0044570D"/>
    <w:pPr>
      <w:outlineLvl w:val="9"/>
    </w:pPr>
  </w:style>
  <w:style w:type="paragraph" w:customStyle="1" w:styleId="Number">
    <w:name w:val="Number"/>
    <w:qFormat/>
    <w:rsid w:val="00307562"/>
    <w:pPr>
      <w:spacing w:before="0" w:after="120" w:line="276" w:lineRule="auto"/>
      <w:ind w:left="720" w:hanging="360"/>
      <w:contextualSpacing/>
    </w:pPr>
  </w:style>
  <w:style w:type="paragraph" w:customStyle="1" w:styleId="StepImage">
    <w:name w:val="Step Image"/>
    <w:basedOn w:val="Normal"/>
    <w:qFormat/>
    <w:rsid w:val="00200578"/>
    <w:pPr>
      <w:spacing w:before="100" w:after="100" w:line="276" w:lineRule="auto"/>
      <w:ind w:left="720"/>
    </w:pPr>
    <w:rPr>
      <w:rFonts w:ascii="Book Antiqua" w:eastAsia="Times New Roman" w:hAnsi="Book Antiqua" w:cs="Lucida Sans Unicode"/>
      <w:noProof/>
    </w:rPr>
  </w:style>
  <w:style w:type="table" w:customStyle="1" w:styleId="BothHeaderBlueTable">
    <w:name w:val="Both Header Blue Table"/>
    <w:basedOn w:val="BothHeaderTables"/>
    <w:uiPriority w:val="99"/>
    <w:rsid w:val="007E75AF"/>
    <w:tblPr/>
    <w:tcPr>
      <w:shd w:val="clear" w:color="auto" w:fill="auto"/>
    </w:tcPr>
    <w:tblStylePr w:type="firstRow">
      <w:pPr>
        <w:wordWrap/>
        <w:spacing w:beforeLines="0" w:before="120" w:beforeAutospacing="0" w:afterLines="0" w:after="120" w:afterAutospacing="0" w:line="240" w:lineRule="auto"/>
        <w:jc w:val="left"/>
      </w:pPr>
      <w:rPr>
        <w:rFonts w:asciiTheme="majorHAnsi" w:hAnsiTheme="majorHAnsi"/>
        <w:b/>
        <w:bCs/>
        <w:color w:val="000000" w:themeColor="text1"/>
        <w:sz w:val="24"/>
      </w:rPr>
      <w:tblPr/>
      <w:tcPr>
        <w:shd w:val="clear" w:color="auto" w:fill="95C5E0"/>
        <w:tcMar>
          <w:top w:w="115" w:type="dxa"/>
          <w:left w:w="0" w:type="nil"/>
          <w:bottom w:w="0" w:type="nil"/>
          <w:right w:w="0" w:type="nil"/>
        </w:tcMar>
      </w:tcPr>
    </w:tblStylePr>
    <w:tblStylePr w:type="lastRow">
      <w:pPr>
        <w:spacing w:before="0" w:after="0" w:line="240" w:lineRule="auto"/>
        <w:jc w:val="left"/>
      </w:pPr>
      <w:rPr>
        <w:rFonts w:asciiTheme="majorHAnsi" w:hAnsiTheme="maj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firstCol">
      <w:pPr>
        <w:wordWrap/>
        <w:spacing w:beforeLines="0" w:before="120" w:beforeAutospacing="0" w:afterLines="0" w:after="120" w:afterAutospacing="0"/>
        <w:jc w:val="left"/>
      </w:pPr>
      <w:rPr>
        <w:rFonts w:asciiTheme="majorHAnsi" w:hAnsiTheme="majorHAnsi"/>
        <w:b/>
        <w:bCs/>
        <w:color w:val="000000"/>
        <w:sz w:val="24"/>
      </w:rPr>
      <w:tblPr/>
      <w:tcPr>
        <w:shd w:val="clear" w:color="auto" w:fill="95C5E0"/>
        <w:tcMar>
          <w:top w:w="115" w:type="dxa"/>
          <w:left w:w="0" w:type="nil"/>
          <w:bottom w:w="0" w:type="nil"/>
          <w:right w:w="0" w:type="nil"/>
        </w:tcMar>
      </w:tcPr>
    </w:tblStylePr>
    <w:tblStylePr w:type="lastCol">
      <w:pPr>
        <w:jc w:val="left"/>
      </w:pPr>
      <w:rPr>
        <w:rFonts w:asciiTheme="minorHAnsi" w:hAnsiTheme="min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ne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nw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seCell">
      <w:rPr>
        <w:rFonts w:asciiTheme="minorHAnsi" w:hAnsiTheme="minorHAnsi"/>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swCell">
      <w:pPr>
        <w:wordWrap/>
        <w:spacing w:beforeLines="0" w:before="120" w:beforeAutospacing="0" w:afterLines="0" w:after="120" w:afterAutospacing="0"/>
      </w:pPr>
      <w:rPr>
        <w:rFonts w:asciiTheme="majorHAnsi" w:hAnsiTheme="majorHAnsi"/>
        <w:b/>
        <w:color w:val="000000"/>
        <w:sz w:val="24"/>
      </w:rPr>
      <w:tblPr/>
      <w:tcPr>
        <w:shd w:val="clear" w:color="auto" w:fill="95C5E0"/>
        <w:tcMar>
          <w:top w:w="115" w:type="dxa"/>
          <w:left w:w="0" w:type="nil"/>
          <w:bottom w:w="0" w:type="nil"/>
          <w:right w:w="0" w:type="nil"/>
        </w:tcMar>
      </w:tcPr>
    </w:tblStylePr>
  </w:style>
  <w:style w:type="table" w:customStyle="1" w:styleId="BothHeaderGreenTable">
    <w:name w:val="Both Header Green Table"/>
    <w:basedOn w:val="BothHeaderTables"/>
    <w:uiPriority w:val="99"/>
    <w:rsid w:val="007E75AF"/>
    <w:tblPr/>
    <w:tcPr>
      <w:shd w:val="clear" w:color="auto" w:fill="auto"/>
    </w:tcPr>
    <w:tblStylePr w:type="firstRow">
      <w:pPr>
        <w:wordWrap/>
        <w:spacing w:beforeLines="0" w:before="120" w:beforeAutospacing="0" w:afterLines="0" w:after="120" w:afterAutospacing="0" w:line="240" w:lineRule="auto"/>
        <w:jc w:val="left"/>
      </w:pPr>
      <w:rPr>
        <w:rFonts w:asciiTheme="majorHAnsi" w:hAnsiTheme="majorHAnsi"/>
        <w:b/>
        <w:bCs/>
        <w:color w:val="000000" w:themeColor="text1"/>
        <w:sz w:val="24"/>
      </w:rPr>
      <w:tblPr/>
      <w:tcPr>
        <w:shd w:val="clear" w:color="auto" w:fill="A1D07C"/>
        <w:tcMar>
          <w:top w:w="115" w:type="dxa"/>
          <w:left w:w="0" w:type="nil"/>
          <w:bottom w:w="0" w:type="nil"/>
          <w:right w:w="0" w:type="nil"/>
        </w:tcMar>
      </w:tcPr>
    </w:tblStylePr>
    <w:tblStylePr w:type="lastRow">
      <w:pPr>
        <w:spacing w:before="0" w:after="0" w:line="240" w:lineRule="auto"/>
        <w:jc w:val="left"/>
      </w:pPr>
      <w:rPr>
        <w:rFonts w:asciiTheme="majorHAnsi" w:hAnsiTheme="maj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firstCol">
      <w:pPr>
        <w:wordWrap/>
        <w:spacing w:beforeLines="0" w:before="120" w:beforeAutospacing="0" w:afterLines="0" w:after="120" w:afterAutospacing="0"/>
        <w:jc w:val="left"/>
      </w:pPr>
      <w:rPr>
        <w:rFonts w:asciiTheme="majorHAnsi" w:hAnsiTheme="majorHAnsi"/>
        <w:b/>
        <w:bCs/>
        <w:color w:val="000000"/>
        <w:sz w:val="24"/>
      </w:rPr>
      <w:tblPr/>
      <w:tcPr>
        <w:shd w:val="clear" w:color="auto" w:fill="A1D07C"/>
        <w:tcMar>
          <w:top w:w="115" w:type="dxa"/>
          <w:left w:w="0" w:type="nil"/>
          <w:bottom w:w="0" w:type="nil"/>
          <w:right w:w="0" w:type="nil"/>
        </w:tcMar>
      </w:tcPr>
    </w:tblStylePr>
    <w:tblStylePr w:type="lastCol">
      <w:pPr>
        <w:jc w:val="left"/>
      </w:pPr>
      <w:rPr>
        <w:rFonts w:asciiTheme="minorHAnsi" w:hAnsiTheme="min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ne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nw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seCell">
      <w:rPr>
        <w:rFonts w:asciiTheme="minorHAnsi" w:hAnsiTheme="minorHAnsi"/>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swCell">
      <w:pPr>
        <w:wordWrap/>
        <w:spacing w:beforeLines="0" w:before="120" w:beforeAutospacing="0" w:afterLines="0" w:after="120" w:afterAutospacing="0"/>
      </w:pPr>
      <w:rPr>
        <w:rFonts w:asciiTheme="majorHAnsi" w:hAnsiTheme="majorHAnsi"/>
        <w:b/>
        <w:color w:val="000000"/>
        <w:sz w:val="24"/>
      </w:rPr>
      <w:tblPr/>
      <w:tcPr>
        <w:shd w:val="clear" w:color="auto" w:fill="A1D07C"/>
        <w:tcMar>
          <w:top w:w="115" w:type="dxa"/>
          <w:left w:w="0" w:type="nil"/>
          <w:bottom w:w="0" w:type="nil"/>
          <w:right w:w="0" w:type="nil"/>
        </w:tcMar>
      </w:tcPr>
    </w:tblStylePr>
  </w:style>
  <w:style w:type="table" w:customStyle="1" w:styleId="BothHeaderOrangeTable">
    <w:name w:val="Both Header Orange Table"/>
    <w:basedOn w:val="BothHeaderTables"/>
    <w:uiPriority w:val="99"/>
    <w:rsid w:val="007E75AF"/>
    <w:tblPr/>
    <w:tcPr>
      <w:shd w:val="clear" w:color="auto" w:fill="auto"/>
    </w:tcPr>
    <w:tblStylePr w:type="firstRow">
      <w:pPr>
        <w:wordWrap/>
        <w:spacing w:beforeLines="0" w:before="120" w:beforeAutospacing="0" w:afterLines="0" w:after="120" w:afterAutospacing="0" w:line="240" w:lineRule="auto"/>
        <w:jc w:val="left"/>
      </w:pPr>
      <w:rPr>
        <w:rFonts w:asciiTheme="majorHAnsi" w:hAnsiTheme="majorHAnsi"/>
        <w:b/>
        <w:bCs/>
        <w:color w:val="000000" w:themeColor="text1"/>
        <w:sz w:val="24"/>
      </w:rPr>
      <w:tblPr/>
      <w:tcPr>
        <w:shd w:val="clear" w:color="auto" w:fill="FAA61A"/>
        <w:tcMar>
          <w:top w:w="115" w:type="dxa"/>
          <w:left w:w="0" w:type="nil"/>
          <w:bottom w:w="0" w:type="nil"/>
          <w:right w:w="0" w:type="nil"/>
        </w:tcMar>
      </w:tcPr>
    </w:tblStylePr>
    <w:tblStylePr w:type="lastRow">
      <w:pPr>
        <w:spacing w:before="0" w:after="0" w:line="240" w:lineRule="auto"/>
        <w:jc w:val="left"/>
      </w:pPr>
      <w:rPr>
        <w:rFonts w:asciiTheme="majorHAnsi" w:hAnsiTheme="maj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firstCol">
      <w:pPr>
        <w:wordWrap/>
        <w:spacing w:beforeLines="0" w:before="120" w:beforeAutospacing="0" w:afterLines="0" w:after="120" w:afterAutospacing="0"/>
        <w:jc w:val="left"/>
      </w:pPr>
      <w:rPr>
        <w:rFonts w:asciiTheme="majorHAnsi" w:hAnsiTheme="majorHAnsi"/>
        <w:b/>
        <w:bCs/>
        <w:color w:val="000000"/>
        <w:sz w:val="24"/>
      </w:rPr>
      <w:tblPr/>
      <w:tcPr>
        <w:shd w:val="clear" w:color="auto" w:fill="FAA61A"/>
        <w:tcMar>
          <w:top w:w="115" w:type="dxa"/>
          <w:left w:w="0" w:type="nil"/>
          <w:bottom w:w="0" w:type="nil"/>
          <w:right w:w="0" w:type="nil"/>
        </w:tcMar>
      </w:tcPr>
    </w:tblStylePr>
    <w:tblStylePr w:type="lastCol">
      <w:pPr>
        <w:jc w:val="left"/>
      </w:pPr>
      <w:rPr>
        <w:rFonts w:asciiTheme="minorHAnsi" w:hAnsiTheme="min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ne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nw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seCell">
      <w:rPr>
        <w:rFonts w:asciiTheme="minorHAnsi" w:hAnsiTheme="minorHAnsi"/>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swCell">
      <w:pPr>
        <w:wordWrap/>
        <w:spacing w:beforeLines="0" w:before="120" w:beforeAutospacing="0" w:afterLines="0" w:after="120" w:afterAutospacing="0"/>
      </w:pPr>
      <w:rPr>
        <w:rFonts w:asciiTheme="majorHAnsi" w:hAnsiTheme="majorHAnsi"/>
        <w:b/>
        <w:color w:val="000000"/>
        <w:sz w:val="24"/>
      </w:rPr>
      <w:tblPr/>
      <w:tcPr>
        <w:shd w:val="clear" w:color="auto" w:fill="FAA61A"/>
        <w:tcMar>
          <w:top w:w="115" w:type="dxa"/>
          <w:left w:w="0" w:type="nil"/>
          <w:bottom w:w="0" w:type="nil"/>
          <w:right w:w="0" w:type="nil"/>
        </w:tcMar>
      </w:tcPr>
    </w:tblStylePr>
  </w:style>
  <w:style w:type="table" w:customStyle="1" w:styleId="BothHeaderPurpleTable">
    <w:name w:val="Both Header Purple Table"/>
    <w:basedOn w:val="BothHeaderTables"/>
    <w:uiPriority w:val="99"/>
    <w:rsid w:val="007E75AF"/>
    <w:tblPr/>
    <w:tcPr>
      <w:shd w:val="clear" w:color="auto" w:fill="auto"/>
    </w:tcPr>
    <w:tblStylePr w:type="firstRow">
      <w:pPr>
        <w:wordWrap/>
        <w:spacing w:beforeLines="0" w:before="120" w:beforeAutospacing="0" w:afterLines="0" w:after="120" w:afterAutospacing="0" w:line="240" w:lineRule="auto"/>
        <w:jc w:val="left"/>
      </w:pPr>
      <w:rPr>
        <w:rFonts w:asciiTheme="majorHAnsi" w:hAnsiTheme="majorHAnsi"/>
        <w:b/>
        <w:bCs/>
        <w:color w:val="000000" w:themeColor="text1"/>
        <w:sz w:val="24"/>
      </w:rPr>
      <w:tblPr/>
      <w:tcPr>
        <w:shd w:val="clear" w:color="auto" w:fill="A698C9"/>
        <w:tcMar>
          <w:top w:w="115" w:type="dxa"/>
          <w:left w:w="0" w:type="nil"/>
          <w:bottom w:w="0" w:type="nil"/>
          <w:right w:w="0" w:type="nil"/>
        </w:tcMar>
      </w:tcPr>
    </w:tblStylePr>
    <w:tblStylePr w:type="lastRow">
      <w:pPr>
        <w:spacing w:before="0" w:after="0" w:line="240" w:lineRule="auto"/>
        <w:jc w:val="left"/>
      </w:pPr>
      <w:rPr>
        <w:rFonts w:asciiTheme="majorHAnsi" w:hAnsiTheme="maj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firstCol">
      <w:pPr>
        <w:wordWrap/>
        <w:spacing w:beforeLines="0" w:before="120" w:beforeAutospacing="0" w:afterLines="0" w:after="120" w:afterAutospacing="0"/>
        <w:jc w:val="left"/>
      </w:pPr>
      <w:rPr>
        <w:rFonts w:asciiTheme="majorHAnsi" w:hAnsiTheme="majorHAnsi"/>
        <w:b/>
        <w:bCs/>
        <w:color w:val="000000"/>
        <w:sz w:val="24"/>
      </w:rPr>
      <w:tblPr/>
      <w:tcPr>
        <w:shd w:val="clear" w:color="auto" w:fill="A698C9"/>
        <w:tcMar>
          <w:top w:w="115" w:type="dxa"/>
          <w:left w:w="0" w:type="nil"/>
          <w:bottom w:w="0" w:type="nil"/>
          <w:right w:w="0" w:type="nil"/>
        </w:tcMar>
      </w:tcPr>
    </w:tblStylePr>
    <w:tblStylePr w:type="lastCol">
      <w:pPr>
        <w:jc w:val="left"/>
      </w:pPr>
      <w:rPr>
        <w:rFonts w:asciiTheme="minorHAnsi" w:hAnsiTheme="min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ne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nw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seCell">
      <w:rPr>
        <w:rFonts w:asciiTheme="minorHAnsi" w:hAnsiTheme="minorHAnsi"/>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swCell">
      <w:pPr>
        <w:wordWrap/>
        <w:spacing w:beforeLines="0" w:before="120" w:beforeAutospacing="0" w:afterLines="0" w:after="120" w:afterAutospacing="0"/>
      </w:pPr>
      <w:rPr>
        <w:rFonts w:asciiTheme="majorHAnsi" w:hAnsiTheme="majorHAnsi"/>
        <w:b/>
        <w:color w:val="000000"/>
        <w:sz w:val="24"/>
      </w:rPr>
      <w:tblPr/>
      <w:tcPr>
        <w:shd w:val="clear" w:color="auto" w:fill="A698C9"/>
        <w:tcMar>
          <w:top w:w="115" w:type="dxa"/>
          <w:left w:w="0" w:type="nil"/>
          <w:bottom w:w="0" w:type="nil"/>
          <w:right w:w="0" w:type="nil"/>
        </w:tcMar>
      </w:tcPr>
    </w:tblStylePr>
  </w:style>
  <w:style w:type="table" w:customStyle="1" w:styleId="BothHeaderRedTable">
    <w:name w:val="Both Header Red Table"/>
    <w:basedOn w:val="BothHeaderTables"/>
    <w:uiPriority w:val="99"/>
    <w:rsid w:val="007E75AF"/>
    <w:tblPr/>
    <w:tcPr>
      <w:shd w:val="clear" w:color="auto" w:fill="auto"/>
    </w:tcPr>
    <w:tblStylePr w:type="firstRow">
      <w:pPr>
        <w:wordWrap/>
        <w:spacing w:beforeLines="0" w:before="120" w:beforeAutospacing="0" w:afterLines="0" w:after="120" w:afterAutospacing="0" w:line="240" w:lineRule="auto"/>
        <w:jc w:val="left"/>
      </w:pPr>
      <w:rPr>
        <w:rFonts w:asciiTheme="majorHAnsi" w:hAnsiTheme="majorHAnsi"/>
        <w:b/>
        <w:bCs/>
        <w:color w:val="000000" w:themeColor="text1"/>
        <w:sz w:val="24"/>
      </w:rPr>
      <w:tblPr/>
      <w:tcPr>
        <w:shd w:val="clear" w:color="auto" w:fill="CA7582"/>
        <w:tcMar>
          <w:top w:w="115" w:type="dxa"/>
          <w:left w:w="0" w:type="nil"/>
          <w:bottom w:w="0" w:type="nil"/>
          <w:right w:w="0" w:type="nil"/>
        </w:tcMar>
      </w:tcPr>
    </w:tblStylePr>
    <w:tblStylePr w:type="lastRow">
      <w:pPr>
        <w:spacing w:before="0" w:after="0" w:line="240" w:lineRule="auto"/>
        <w:jc w:val="left"/>
      </w:pPr>
      <w:rPr>
        <w:rFonts w:asciiTheme="majorHAnsi" w:hAnsiTheme="maj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firstCol">
      <w:pPr>
        <w:wordWrap/>
        <w:spacing w:beforeLines="0" w:before="120" w:beforeAutospacing="0" w:afterLines="0" w:after="120" w:afterAutospacing="0"/>
        <w:jc w:val="left"/>
      </w:pPr>
      <w:rPr>
        <w:rFonts w:asciiTheme="majorHAnsi" w:hAnsiTheme="majorHAnsi"/>
        <w:b/>
        <w:bCs/>
        <w:color w:val="000000"/>
        <w:sz w:val="24"/>
      </w:rPr>
      <w:tblPr/>
      <w:tcPr>
        <w:shd w:val="clear" w:color="auto" w:fill="CA7582"/>
        <w:tcMar>
          <w:top w:w="115" w:type="dxa"/>
          <w:left w:w="0" w:type="nil"/>
          <w:bottom w:w="0" w:type="nil"/>
          <w:right w:w="0" w:type="nil"/>
        </w:tcMar>
      </w:tcPr>
    </w:tblStylePr>
    <w:tblStylePr w:type="lastCol">
      <w:pPr>
        <w:jc w:val="left"/>
      </w:pPr>
      <w:rPr>
        <w:rFonts w:asciiTheme="minorHAnsi" w:hAnsiTheme="minorHAnsi"/>
        <w:b w:val="0"/>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ne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nwCell">
      <w:pPr>
        <w:wordWrap/>
        <w:spacing w:beforeLines="0" w:before="120" w:beforeAutospacing="0" w:afterLines="0" w:after="120" w:afterAutospacing="0"/>
      </w:pPr>
      <w:rPr>
        <w:rFonts w:asciiTheme="majorHAnsi" w:hAnsiTheme="majorHAnsi"/>
        <w:b/>
        <w:color w:val="000000" w:themeColor="text1"/>
        <w:sz w:val="24"/>
      </w:rPr>
      <w:tblPr/>
      <w:tcPr>
        <w:tcMar>
          <w:top w:w="115" w:type="dxa"/>
          <w:left w:w="0" w:type="nil"/>
          <w:bottom w:w="0" w:type="nil"/>
          <w:right w:w="0" w:type="nil"/>
        </w:tcMar>
      </w:tcPr>
    </w:tblStylePr>
    <w:tblStylePr w:type="seCell">
      <w:rPr>
        <w:rFonts w:asciiTheme="minorHAnsi" w:hAnsiTheme="minorHAnsi"/>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uto"/>
      </w:tcPr>
    </w:tblStylePr>
    <w:tblStylePr w:type="swCell">
      <w:pPr>
        <w:wordWrap/>
        <w:spacing w:beforeLines="0" w:before="120" w:beforeAutospacing="0" w:afterLines="0" w:after="120" w:afterAutospacing="0"/>
      </w:pPr>
      <w:rPr>
        <w:rFonts w:asciiTheme="majorHAnsi" w:hAnsiTheme="majorHAnsi"/>
        <w:b/>
        <w:color w:val="000000"/>
        <w:sz w:val="24"/>
      </w:rPr>
      <w:tblPr/>
      <w:tcPr>
        <w:shd w:val="clear" w:color="auto" w:fill="CA7582"/>
        <w:tcMar>
          <w:top w:w="115" w:type="dxa"/>
          <w:left w:w="0" w:type="nil"/>
          <w:bottom w:w="0" w:type="nil"/>
          <w:right w:w="0" w:type="nil"/>
        </w:tcMar>
      </w:tcPr>
    </w:tblStylePr>
  </w:style>
  <w:style w:type="table" w:customStyle="1" w:styleId="ColumnHeaderBlueTable">
    <w:name w:val="Column Header Blue Table"/>
    <w:basedOn w:val="ColumnHeaderTables"/>
    <w:uiPriority w:val="99"/>
    <w:rsid w:val="007E75AF"/>
    <w:tblPr/>
    <w:tblStylePr w:type="firstRow">
      <w:pPr>
        <w:spacing w:before="0" w:after="0" w:line="240" w:lineRule="auto"/>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pPr>
        <w:spacing w:before="0" w:after="0" w:line="240" w:lineRule="auto"/>
        <w:jc w:val="left"/>
      </w:pPr>
      <w:rPr>
        <w:rFonts w:asciiTheme="minorHAnsi" w:hAnsiTheme="minorHAnsi"/>
        <w:b w:val="0"/>
        <w:bCs/>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120" w:beforeAutospacing="0" w:afterLines="0" w:after="120" w:afterAutospacing="0"/>
        <w:jc w:val="left"/>
      </w:pPr>
      <w:rPr>
        <w:rFonts w:asciiTheme="majorHAnsi" w:hAnsiTheme="majorHAnsi"/>
        <w:b/>
        <w:bCs/>
        <w:color w:val="auto"/>
        <w:sz w:val="24"/>
      </w:rPr>
      <w:tblPr/>
      <w:tcPr>
        <w:shd w:val="clear" w:color="auto" w:fill="95C5E0"/>
        <w:tcMar>
          <w:top w:w="115" w:type="dxa"/>
          <w:left w:w="0" w:type="nil"/>
          <w:bottom w:w="0" w:type="nil"/>
          <w:right w:w="0" w:type="nil"/>
        </w:tcMar>
      </w:tcPr>
    </w:tblStylePr>
    <w:tblStylePr w:type="lastCol">
      <w:pPr>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pPr>
        <w:wordWrap/>
        <w:spacing w:beforeLines="0" w:before="120" w:beforeAutospacing="0" w:afterLines="0" w:after="120" w:afterAutospacing="0"/>
      </w:pPr>
      <w:rPr>
        <w:rFonts w:asciiTheme="majorHAnsi" w:hAnsiTheme="majorHAnsi"/>
        <w:b/>
        <w:color w:val="auto"/>
        <w:sz w:val="24"/>
      </w:rPr>
      <w:tblPr/>
      <w:tcPr>
        <w:tcMar>
          <w:top w:w="115" w:type="dxa"/>
          <w:left w:w="0" w:type="nil"/>
          <w:bottom w:w="0" w:type="nil"/>
          <w:right w:w="0" w:type="nil"/>
        </w:tcMar>
      </w:tcPr>
    </w:tblStylePr>
    <w:tblStylePr w:type="seCell">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pPr>
        <w:wordWrap/>
        <w:spacing w:beforeLines="0" w:before="120" w:beforeAutospacing="0" w:afterLines="0" w:after="120" w:afterAutospacing="0"/>
      </w:pPr>
      <w:rPr>
        <w:rFonts w:asciiTheme="majorHAnsi" w:hAnsiTheme="majorHAnsi"/>
        <w:sz w:val="24"/>
      </w:rPr>
      <w:tblPr/>
      <w:tcPr>
        <w:shd w:val="clear" w:color="auto" w:fill="95C5E0"/>
        <w:tcMar>
          <w:top w:w="115" w:type="dxa"/>
          <w:left w:w="0" w:type="nil"/>
          <w:bottom w:w="0" w:type="nil"/>
          <w:right w:w="0" w:type="nil"/>
        </w:tcMar>
      </w:tcPr>
    </w:tblStylePr>
  </w:style>
  <w:style w:type="table" w:customStyle="1" w:styleId="ColumnHeaderGreenTable">
    <w:name w:val="Column Header Green Table"/>
    <w:basedOn w:val="ColumnHeaderTables"/>
    <w:uiPriority w:val="99"/>
    <w:rsid w:val="007E75AF"/>
    <w:tblPr/>
    <w:tblStylePr w:type="firstRow">
      <w:pPr>
        <w:spacing w:before="0" w:after="0" w:line="240" w:lineRule="auto"/>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pPr>
        <w:spacing w:before="0" w:after="0" w:line="240" w:lineRule="auto"/>
        <w:jc w:val="left"/>
      </w:pPr>
      <w:rPr>
        <w:rFonts w:asciiTheme="minorHAnsi" w:hAnsiTheme="minorHAnsi"/>
        <w:b w:val="0"/>
        <w:bCs/>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120" w:beforeAutospacing="0" w:afterLines="0" w:after="120" w:afterAutospacing="0"/>
        <w:jc w:val="left"/>
      </w:pPr>
      <w:rPr>
        <w:rFonts w:asciiTheme="majorHAnsi" w:hAnsiTheme="majorHAnsi"/>
        <w:b/>
        <w:bCs/>
        <w:color w:val="auto"/>
        <w:sz w:val="24"/>
      </w:rPr>
      <w:tblPr/>
      <w:tcPr>
        <w:shd w:val="clear" w:color="auto" w:fill="A1D07C"/>
        <w:tcMar>
          <w:top w:w="115" w:type="dxa"/>
          <w:left w:w="0" w:type="nil"/>
          <w:bottom w:w="0" w:type="nil"/>
          <w:right w:w="0" w:type="nil"/>
        </w:tcMar>
      </w:tcPr>
    </w:tblStylePr>
    <w:tblStylePr w:type="lastCol">
      <w:pPr>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pPr>
        <w:wordWrap/>
        <w:spacing w:beforeLines="0" w:before="120" w:beforeAutospacing="0" w:afterLines="0" w:after="120" w:afterAutospacing="0"/>
      </w:pPr>
      <w:rPr>
        <w:rFonts w:asciiTheme="majorHAnsi" w:hAnsiTheme="majorHAnsi"/>
        <w:b/>
        <w:color w:val="auto"/>
        <w:sz w:val="24"/>
      </w:rPr>
      <w:tblPr/>
      <w:tcPr>
        <w:tcMar>
          <w:top w:w="115" w:type="dxa"/>
          <w:left w:w="0" w:type="nil"/>
          <w:bottom w:w="0" w:type="nil"/>
          <w:right w:w="0" w:type="nil"/>
        </w:tcMar>
      </w:tcPr>
    </w:tblStylePr>
    <w:tblStylePr w:type="seCell">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pPr>
        <w:wordWrap/>
        <w:spacing w:beforeLines="0" w:before="120" w:beforeAutospacing="0" w:afterLines="0" w:after="120" w:afterAutospacing="0"/>
      </w:pPr>
      <w:rPr>
        <w:rFonts w:asciiTheme="majorHAnsi" w:hAnsiTheme="majorHAnsi"/>
        <w:sz w:val="24"/>
      </w:rPr>
      <w:tblPr/>
      <w:tcPr>
        <w:shd w:val="clear" w:color="auto" w:fill="FAA61A"/>
        <w:tcMar>
          <w:top w:w="115" w:type="dxa"/>
          <w:left w:w="0" w:type="nil"/>
          <w:bottom w:w="0" w:type="nil"/>
          <w:right w:w="0" w:type="nil"/>
        </w:tcMar>
      </w:tcPr>
    </w:tblStylePr>
  </w:style>
  <w:style w:type="table" w:customStyle="1" w:styleId="ColumnHeaderOrangeTable">
    <w:name w:val="Column Header Orange Table"/>
    <w:basedOn w:val="ColumnHeaderTables"/>
    <w:uiPriority w:val="99"/>
    <w:rsid w:val="007E75AF"/>
    <w:tblPr/>
    <w:tblStylePr w:type="firstRow">
      <w:pPr>
        <w:spacing w:before="0" w:after="0" w:line="240" w:lineRule="auto"/>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pPr>
        <w:spacing w:before="0" w:after="0" w:line="240" w:lineRule="auto"/>
        <w:jc w:val="left"/>
      </w:pPr>
      <w:rPr>
        <w:rFonts w:asciiTheme="minorHAnsi" w:hAnsiTheme="minorHAnsi"/>
        <w:b w:val="0"/>
        <w:bCs/>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120" w:beforeAutospacing="0" w:afterLines="0" w:after="120" w:afterAutospacing="0"/>
        <w:jc w:val="left"/>
      </w:pPr>
      <w:rPr>
        <w:rFonts w:asciiTheme="majorHAnsi" w:hAnsiTheme="majorHAnsi"/>
        <w:b/>
        <w:bCs/>
        <w:color w:val="auto"/>
        <w:sz w:val="24"/>
      </w:rPr>
      <w:tblPr/>
      <w:tcPr>
        <w:shd w:val="clear" w:color="auto" w:fill="FAA61A"/>
        <w:tcMar>
          <w:top w:w="115" w:type="dxa"/>
          <w:left w:w="0" w:type="nil"/>
          <w:bottom w:w="0" w:type="nil"/>
          <w:right w:w="0" w:type="nil"/>
        </w:tcMar>
      </w:tcPr>
    </w:tblStylePr>
    <w:tblStylePr w:type="lastCol">
      <w:pPr>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pPr>
        <w:wordWrap/>
        <w:spacing w:beforeLines="0" w:before="120" w:beforeAutospacing="0" w:afterLines="0" w:after="120" w:afterAutospacing="0"/>
      </w:pPr>
      <w:rPr>
        <w:rFonts w:asciiTheme="majorHAnsi" w:hAnsiTheme="majorHAnsi"/>
        <w:b/>
        <w:color w:val="auto"/>
        <w:sz w:val="24"/>
      </w:rPr>
      <w:tblPr/>
      <w:tcPr>
        <w:tcMar>
          <w:top w:w="115" w:type="dxa"/>
          <w:left w:w="0" w:type="nil"/>
          <w:bottom w:w="0" w:type="nil"/>
          <w:right w:w="0" w:type="nil"/>
        </w:tcMar>
      </w:tcPr>
    </w:tblStylePr>
    <w:tblStylePr w:type="seCell">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pPr>
        <w:wordWrap/>
        <w:spacing w:beforeLines="0" w:before="120" w:beforeAutospacing="0" w:afterLines="0" w:after="120" w:afterAutospacing="0"/>
      </w:pPr>
      <w:rPr>
        <w:rFonts w:asciiTheme="majorHAnsi" w:hAnsiTheme="majorHAnsi"/>
        <w:sz w:val="24"/>
      </w:rPr>
      <w:tblPr/>
      <w:tcPr>
        <w:shd w:val="clear" w:color="auto" w:fill="FAA61A"/>
        <w:tcMar>
          <w:top w:w="115" w:type="dxa"/>
          <w:left w:w="0" w:type="nil"/>
          <w:bottom w:w="0" w:type="nil"/>
          <w:right w:w="0" w:type="nil"/>
        </w:tcMar>
      </w:tcPr>
    </w:tblStylePr>
  </w:style>
  <w:style w:type="table" w:customStyle="1" w:styleId="ColumnHeaderPurpleTable">
    <w:name w:val="Column Header Purple Table"/>
    <w:basedOn w:val="ColumnHeaderTables"/>
    <w:uiPriority w:val="99"/>
    <w:rsid w:val="007E75AF"/>
    <w:tblPr/>
    <w:tblStylePr w:type="firstRow">
      <w:pPr>
        <w:spacing w:before="0" w:after="0" w:line="240" w:lineRule="auto"/>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pPr>
        <w:spacing w:before="0" w:after="0" w:line="240" w:lineRule="auto"/>
        <w:jc w:val="left"/>
      </w:pPr>
      <w:rPr>
        <w:rFonts w:asciiTheme="minorHAnsi" w:hAnsiTheme="minorHAnsi"/>
        <w:b w:val="0"/>
        <w:bCs/>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120" w:beforeAutospacing="0" w:afterLines="0" w:after="120" w:afterAutospacing="0"/>
        <w:jc w:val="left"/>
      </w:pPr>
      <w:rPr>
        <w:rFonts w:asciiTheme="majorHAnsi" w:hAnsiTheme="majorHAnsi"/>
        <w:b/>
        <w:bCs/>
        <w:color w:val="auto"/>
        <w:sz w:val="24"/>
      </w:rPr>
      <w:tblPr/>
      <w:tcPr>
        <w:shd w:val="clear" w:color="auto" w:fill="A698C9"/>
        <w:tcMar>
          <w:top w:w="115" w:type="dxa"/>
          <w:left w:w="0" w:type="nil"/>
          <w:bottom w:w="0" w:type="nil"/>
          <w:right w:w="0" w:type="nil"/>
        </w:tcMar>
      </w:tcPr>
    </w:tblStylePr>
    <w:tblStylePr w:type="lastCol">
      <w:pPr>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pPr>
        <w:wordWrap/>
        <w:spacing w:beforeLines="0" w:before="120" w:beforeAutospacing="0" w:afterLines="0" w:after="120" w:afterAutospacing="0"/>
      </w:pPr>
      <w:rPr>
        <w:rFonts w:asciiTheme="majorHAnsi" w:hAnsiTheme="majorHAnsi"/>
        <w:b/>
        <w:color w:val="auto"/>
        <w:sz w:val="24"/>
      </w:rPr>
      <w:tblPr/>
      <w:tcPr>
        <w:tcMar>
          <w:top w:w="115" w:type="dxa"/>
          <w:left w:w="0" w:type="nil"/>
          <w:bottom w:w="0" w:type="nil"/>
          <w:right w:w="0" w:type="nil"/>
        </w:tcMar>
      </w:tcPr>
    </w:tblStylePr>
    <w:tblStylePr w:type="seCell">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pPr>
        <w:wordWrap/>
        <w:spacing w:beforeLines="0" w:before="120" w:beforeAutospacing="0" w:afterLines="0" w:after="120" w:afterAutospacing="0"/>
      </w:pPr>
      <w:rPr>
        <w:rFonts w:asciiTheme="majorHAnsi" w:hAnsiTheme="majorHAnsi"/>
        <w:sz w:val="24"/>
      </w:rPr>
      <w:tblPr/>
      <w:tcPr>
        <w:shd w:val="clear" w:color="auto" w:fill="A698C9"/>
        <w:tcMar>
          <w:top w:w="115" w:type="dxa"/>
          <w:left w:w="0" w:type="nil"/>
          <w:bottom w:w="0" w:type="nil"/>
          <w:right w:w="0" w:type="nil"/>
        </w:tcMar>
      </w:tcPr>
    </w:tblStylePr>
  </w:style>
  <w:style w:type="table" w:customStyle="1" w:styleId="ColumnHeaderRedTable">
    <w:name w:val="Column Header Red Table"/>
    <w:basedOn w:val="ColumnHeaderTables"/>
    <w:uiPriority w:val="99"/>
    <w:rsid w:val="007E75AF"/>
    <w:tblPr/>
    <w:tblStylePr w:type="firstRow">
      <w:pPr>
        <w:spacing w:before="0" w:after="0" w:line="240" w:lineRule="auto"/>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pPr>
        <w:spacing w:before="0" w:after="0" w:line="240" w:lineRule="auto"/>
        <w:jc w:val="left"/>
      </w:pPr>
      <w:rPr>
        <w:rFonts w:asciiTheme="minorHAnsi" w:hAnsiTheme="minorHAnsi"/>
        <w:b w:val="0"/>
        <w:bCs/>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120" w:beforeAutospacing="0" w:afterLines="0" w:after="120" w:afterAutospacing="0"/>
        <w:jc w:val="left"/>
      </w:pPr>
      <w:rPr>
        <w:rFonts w:asciiTheme="majorHAnsi" w:hAnsiTheme="majorHAnsi"/>
        <w:b/>
        <w:bCs/>
        <w:color w:val="auto"/>
        <w:sz w:val="24"/>
      </w:rPr>
      <w:tblPr/>
      <w:tcPr>
        <w:shd w:val="clear" w:color="auto" w:fill="CA7582"/>
        <w:tcMar>
          <w:top w:w="115" w:type="dxa"/>
          <w:left w:w="0" w:type="nil"/>
          <w:bottom w:w="0" w:type="nil"/>
          <w:right w:w="0" w:type="nil"/>
        </w:tcMar>
      </w:tcPr>
    </w:tblStylePr>
    <w:tblStylePr w:type="lastCol">
      <w:pPr>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pPr>
        <w:wordWrap/>
        <w:spacing w:beforeLines="0" w:before="120" w:beforeAutospacing="0" w:afterLines="0" w:after="120" w:afterAutospacing="0"/>
      </w:pPr>
      <w:rPr>
        <w:rFonts w:asciiTheme="majorHAnsi" w:hAnsiTheme="majorHAnsi"/>
        <w:b/>
        <w:color w:val="auto"/>
        <w:sz w:val="24"/>
      </w:rPr>
      <w:tblPr/>
      <w:tcPr>
        <w:tcMar>
          <w:top w:w="115" w:type="dxa"/>
          <w:left w:w="0" w:type="nil"/>
          <w:bottom w:w="0" w:type="nil"/>
          <w:right w:w="0" w:type="nil"/>
        </w:tcMar>
      </w:tcPr>
    </w:tblStylePr>
    <w:tblStylePr w:type="seCell">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pPr>
        <w:wordWrap/>
        <w:spacing w:beforeLines="0" w:before="120" w:beforeAutospacing="0" w:afterLines="0" w:after="120" w:afterAutospacing="0"/>
      </w:pPr>
      <w:rPr>
        <w:rFonts w:asciiTheme="majorHAnsi" w:hAnsiTheme="majorHAnsi"/>
        <w:sz w:val="24"/>
      </w:rPr>
      <w:tblPr/>
      <w:tcPr>
        <w:shd w:val="clear" w:color="auto" w:fill="CA7582"/>
        <w:tcMar>
          <w:top w:w="115" w:type="dxa"/>
          <w:left w:w="0" w:type="nil"/>
          <w:bottom w:w="0" w:type="nil"/>
          <w:right w:w="0" w:type="nil"/>
        </w:tcMar>
      </w:tcPr>
    </w:tblStylePr>
  </w:style>
  <w:style w:type="table" w:customStyle="1" w:styleId="RowHeaderBlueTable">
    <w:name w:val="Row Header Blue Table"/>
    <w:basedOn w:val="RowHeaderTables"/>
    <w:uiPriority w:val="99"/>
    <w:rsid w:val="007E75AF"/>
    <w:tblPr/>
    <w:tblStylePr w:type="firstRow">
      <w:pPr>
        <w:wordWrap/>
        <w:spacing w:beforeLines="0" w:before="120" w:beforeAutospacing="0" w:afterLines="0" w:after="120" w:afterAutospacing="0" w:line="240" w:lineRule="auto"/>
        <w:contextualSpacing w:val="0"/>
        <w:jc w:val="left"/>
      </w:pPr>
      <w:rPr>
        <w:rFonts w:asciiTheme="majorHAnsi" w:hAnsiTheme="majorHAnsi"/>
        <w:b/>
        <w:bCs/>
        <w:color w:val="auto"/>
        <w:sz w:val="24"/>
      </w:rPr>
      <w:tblPr/>
      <w:tcPr>
        <w:shd w:val="clear" w:color="auto" w:fill="95C5E0"/>
        <w:tcMar>
          <w:top w:w="115" w:type="dxa"/>
          <w:left w:w="0" w:type="nil"/>
          <w:bottom w:w="0" w:type="nil"/>
          <w:right w:w="0" w:type="nil"/>
        </w:tcMar>
      </w:tcPr>
    </w:tblStylePr>
    <w:tblStylePr w:type="lastRow">
      <w:pPr>
        <w:wordWrap/>
        <w:spacing w:before="0" w:beforeAutospacing="0" w:after="0" w:afterAutospacing="0" w:line="240" w:lineRule="auto"/>
        <w:contextualSpacing w:val="0"/>
        <w:jc w:val="left"/>
      </w:pPr>
      <w:rPr>
        <w:rFonts w:asciiTheme="minorHAnsi" w:hAnsiTheme="minorHAnsi"/>
        <w:b w:val="0"/>
        <w:bCs/>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contextualSpacing w:val="0"/>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pPr>
        <w:wordWrap/>
        <w:contextualSpacing w:val="0"/>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120" w:beforeAutospacing="0" w:afterLines="0" w:after="120" w:afterAutospacing="0"/>
        <w:contextualSpacing w:val="0"/>
        <w:jc w:val="left"/>
      </w:pPr>
      <w:rPr>
        <w:rFonts w:asciiTheme="majorHAnsi" w:hAnsiTheme="majorHAnsi"/>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nwCell">
      <w:pPr>
        <w:wordWrap/>
        <w:spacing w:beforeLines="0" w:before="120" w:beforeAutospacing="0" w:afterLines="0" w:after="120" w:afterAutospacing="0"/>
        <w:contextualSpacing w:val="0"/>
        <w:jc w:val="left"/>
      </w:pPr>
      <w:rPr>
        <w:rFonts w:ascii="Gill Sans MT" w:hAnsi="Gill Sans MT"/>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seCell">
      <w:pPr>
        <w:wordWrap/>
        <w:contextualSpacing w:val="0"/>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swCell">
      <w:pPr>
        <w:wordWrap/>
        <w:contextualSpacing w:val="0"/>
      </w:pPr>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RowHeaderGreenTable">
    <w:name w:val="Row Header Green Table"/>
    <w:basedOn w:val="RowHeaderTables"/>
    <w:uiPriority w:val="99"/>
    <w:rsid w:val="007E75AF"/>
    <w:tblPr/>
    <w:tblStylePr w:type="firstRow">
      <w:pPr>
        <w:wordWrap/>
        <w:spacing w:beforeLines="0" w:before="120" w:beforeAutospacing="0" w:afterLines="0" w:after="120" w:afterAutospacing="0" w:line="240" w:lineRule="auto"/>
        <w:contextualSpacing w:val="0"/>
        <w:jc w:val="left"/>
      </w:pPr>
      <w:rPr>
        <w:rFonts w:asciiTheme="majorHAnsi" w:hAnsiTheme="majorHAnsi"/>
        <w:b/>
        <w:bCs/>
        <w:color w:val="auto"/>
        <w:sz w:val="24"/>
      </w:rPr>
      <w:tblPr/>
      <w:tcPr>
        <w:shd w:val="clear" w:color="auto" w:fill="A1D07C"/>
        <w:tcMar>
          <w:top w:w="115" w:type="dxa"/>
          <w:left w:w="0" w:type="nil"/>
          <w:bottom w:w="0" w:type="nil"/>
          <w:right w:w="0" w:type="nil"/>
        </w:tcMar>
      </w:tcPr>
    </w:tblStylePr>
    <w:tblStylePr w:type="lastRow">
      <w:pPr>
        <w:wordWrap/>
        <w:spacing w:before="0" w:beforeAutospacing="0" w:after="0" w:afterAutospacing="0" w:line="240" w:lineRule="auto"/>
        <w:contextualSpacing w:val="0"/>
        <w:jc w:val="left"/>
      </w:pPr>
      <w:rPr>
        <w:rFonts w:asciiTheme="minorHAnsi" w:hAnsiTheme="minorHAnsi"/>
        <w:b w:val="0"/>
        <w:bCs/>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contextualSpacing w:val="0"/>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pPr>
        <w:wordWrap/>
        <w:contextualSpacing w:val="0"/>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120" w:beforeAutospacing="0" w:afterLines="0" w:after="120" w:afterAutospacing="0"/>
        <w:contextualSpacing w:val="0"/>
        <w:jc w:val="left"/>
      </w:pPr>
      <w:rPr>
        <w:rFonts w:asciiTheme="majorHAnsi" w:hAnsiTheme="majorHAnsi"/>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nwCell">
      <w:pPr>
        <w:wordWrap/>
        <w:spacing w:beforeLines="0" w:before="120" w:beforeAutospacing="0" w:afterLines="0" w:after="120" w:afterAutospacing="0"/>
        <w:contextualSpacing w:val="0"/>
        <w:jc w:val="left"/>
      </w:pPr>
      <w:rPr>
        <w:rFonts w:ascii="Gill Sans MT" w:hAnsi="Gill Sans MT"/>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seCell">
      <w:pPr>
        <w:wordWrap/>
        <w:contextualSpacing w:val="0"/>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swCell">
      <w:pPr>
        <w:wordWrap/>
        <w:contextualSpacing w:val="0"/>
      </w:pPr>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RowHeaderOrangeTable">
    <w:name w:val="Row Header Orange Table"/>
    <w:basedOn w:val="RowHeaderTables"/>
    <w:uiPriority w:val="99"/>
    <w:rsid w:val="007E75AF"/>
    <w:tblPr/>
    <w:tblStylePr w:type="firstRow">
      <w:pPr>
        <w:wordWrap/>
        <w:spacing w:beforeLines="0" w:before="120" w:beforeAutospacing="0" w:afterLines="0" w:after="120" w:afterAutospacing="0" w:line="240" w:lineRule="auto"/>
        <w:contextualSpacing w:val="0"/>
        <w:jc w:val="left"/>
      </w:pPr>
      <w:rPr>
        <w:rFonts w:asciiTheme="majorHAnsi" w:hAnsiTheme="majorHAnsi"/>
        <w:b/>
        <w:bCs/>
        <w:color w:val="auto"/>
        <w:sz w:val="24"/>
      </w:rPr>
      <w:tblPr/>
      <w:tcPr>
        <w:shd w:val="clear" w:color="auto" w:fill="FAA61A"/>
        <w:tcMar>
          <w:top w:w="115" w:type="dxa"/>
          <w:left w:w="0" w:type="nil"/>
          <w:bottom w:w="0" w:type="nil"/>
          <w:right w:w="0" w:type="nil"/>
        </w:tcMar>
      </w:tcPr>
    </w:tblStylePr>
    <w:tblStylePr w:type="lastRow">
      <w:pPr>
        <w:wordWrap/>
        <w:spacing w:before="0" w:beforeAutospacing="0" w:after="0" w:afterAutospacing="0" w:line="240" w:lineRule="auto"/>
        <w:contextualSpacing w:val="0"/>
        <w:jc w:val="left"/>
      </w:pPr>
      <w:rPr>
        <w:rFonts w:asciiTheme="minorHAnsi" w:hAnsiTheme="minorHAnsi"/>
        <w:b w:val="0"/>
        <w:bCs/>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contextualSpacing w:val="0"/>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pPr>
        <w:wordWrap/>
        <w:contextualSpacing w:val="0"/>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120" w:beforeAutospacing="0" w:afterLines="0" w:after="120" w:afterAutospacing="0"/>
        <w:contextualSpacing w:val="0"/>
        <w:jc w:val="left"/>
      </w:pPr>
      <w:rPr>
        <w:rFonts w:asciiTheme="majorHAnsi" w:hAnsiTheme="majorHAnsi"/>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nwCell">
      <w:pPr>
        <w:wordWrap/>
        <w:spacing w:beforeLines="0" w:before="120" w:beforeAutospacing="0" w:afterLines="0" w:after="120" w:afterAutospacing="0"/>
        <w:contextualSpacing w:val="0"/>
        <w:jc w:val="left"/>
      </w:pPr>
      <w:rPr>
        <w:rFonts w:ascii="Gill Sans MT" w:hAnsi="Gill Sans MT"/>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seCell">
      <w:pPr>
        <w:wordWrap/>
        <w:contextualSpacing w:val="0"/>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swCell">
      <w:pPr>
        <w:wordWrap/>
        <w:contextualSpacing w:val="0"/>
      </w:pPr>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RowHeaderPurpleTable">
    <w:name w:val="Row Header Purple Table"/>
    <w:basedOn w:val="RowHeaderTables"/>
    <w:uiPriority w:val="99"/>
    <w:rsid w:val="007E75AF"/>
    <w:tblPr/>
    <w:tblStylePr w:type="firstRow">
      <w:pPr>
        <w:wordWrap/>
        <w:spacing w:beforeLines="0" w:before="120" w:beforeAutospacing="0" w:afterLines="0" w:after="120" w:afterAutospacing="0" w:line="240" w:lineRule="auto"/>
        <w:contextualSpacing w:val="0"/>
        <w:jc w:val="left"/>
      </w:pPr>
      <w:rPr>
        <w:rFonts w:asciiTheme="majorHAnsi" w:hAnsiTheme="majorHAnsi"/>
        <w:b/>
        <w:bCs/>
        <w:color w:val="auto"/>
        <w:sz w:val="24"/>
      </w:rPr>
      <w:tblPr/>
      <w:tcPr>
        <w:shd w:val="clear" w:color="auto" w:fill="A698C9"/>
        <w:tcMar>
          <w:top w:w="115" w:type="dxa"/>
          <w:left w:w="0" w:type="nil"/>
          <w:bottom w:w="0" w:type="nil"/>
          <w:right w:w="0" w:type="nil"/>
        </w:tcMar>
      </w:tcPr>
    </w:tblStylePr>
    <w:tblStylePr w:type="lastRow">
      <w:pPr>
        <w:wordWrap/>
        <w:spacing w:before="0" w:beforeAutospacing="0" w:after="0" w:afterAutospacing="0" w:line="240" w:lineRule="auto"/>
        <w:contextualSpacing w:val="0"/>
        <w:jc w:val="left"/>
      </w:pPr>
      <w:rPr>
        <w:rFonts w:asciiTheme="minorHAnsi" w:hAnsiTheme="minorHAnsi"/>
        <w:b w:val="0"/>
        <w:bCs/>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contextualSpacing w:val="0"/>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pPr>
        <w:wordWrap/>
        <w:contextualSpacing w:val="0"/>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120" w:beforeAutospacing="0" w:afterLines="0" w:after="120" w:afterAutospacing="0"/>
        <w:contextualSpacing w:val="0"/>
        <w:jc w:val="left"/>
      </w:pPr>
      <w:rPr>
        <w:rFonts w:asciiTheme="majorHAnsi" w:hAnsiTheme="majorHAnsi"/>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nwCell">
      <w:pPr>
        <w:wordWrap/>
        <w:spacing w:beforeLines="0" w:before="120" w:beforeAutospacing="0" w:afterLines="0" w:after="120" w:afterAutospacing="0"/>
        <w:contextualSpacing w:val="0"/>
        <w:jc w:val="left"/>
      </w:pPr>
      <w:rPr>
        <w:rFonts w:ascii="Gill Sans MT" w:hAnsi="Gill Sans MT"/>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seCell">
      <w:pPr>
        <w:wordWrap/>
        <w:contextualSpacing w:val="0"/>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swCell">
      <w:pPr>
        <w:wordWrap/>
        <w:contextualSpacing w:val="0"/>
      </w:pPr>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RowHeaderRedTable">
    <w:name w:val="Row Header Red Table"/>
    <w:basedOn w:val="RowHeaderTables"/>
    <w:uiPriority w:val="99"/>
    <w:rsid w:val="007E75AF"/>
    <w:tblPr/>
    <w:tblStylePr w:type="firstRow">
      <w:pPr>
        <w:wordWrap/>
        <w:spacing w:beforeLines="0" w:before="120" w:beforeAutospacing="0" w:afterLines="0" w:after="120" w:afterAutospacing="0" w:line="240" w:lineRule="auto"/>
        <w:contextualSpacing w:val="0"/>
        <w:jc w:val="left"/>
      </w:pPr>
      <w:rPr>
        <w:rFonts w:asciiTheme="majorHAnsi" w:hAnsiTheme="majorHAnsi"/>
        <w:b/>
        <w:bCs/>
        <w:color w:val="auto"/>
        <w:sz w:val="24"/>
      </w:rPr>
      <w:tblPr/>
      <w:tcPr>
        <w:shd w:val="clear" w:color="auto" w:fill="CA7582"/>
        <w:tcMar>
          <w:top w:w="115" w:type="dxa"/>
          <w:left w:w="0" w:type="nil"/>
          <w:bottom w:w="0" w:type="nil"/>
          <w:right w:w="0" w:type="nil"/>
        </w:tcMar>
      </w:tcPr>
    </w:tblStylePr>
    <w:tblStylePr w:type="lastRow">
      <w:pPr>
        <w:wordWrap/>
        <w:spacing w:before="0" w:beforeAutospacing="0" w:after="0" w:afterAutospacing="0" w:line="240" w:lineRule="auto"/>
        <w:contextualSpacing w:val="0"/>
        <w:jc w:val="left"/>
      </w:pPr>
      <w:rPr>
        <w:rFonts w:asciiTheme="minorHAnsi" w:hAnsiTheme="minorHAnsi"/>
        <w:b w:val="0"/>
        <w:bCs/>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contextualSpacing w:val="0"/>
        <w:jc w:val="left"/>
      </w:pPr>
      <w:rPr>
        <w:rFonts w:asciiTheme="minorHAnsi" w:hAnsiTheme="minorHAnsi"/>
        <w:b w:val="0"/>
        <w:bCs/>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pPr>
        <w:wordWrap/>
        <w:contextualSpacing w:val="0"/>
        <w:jc w:val="left"/>
      </w:pPr>
      <w:rPr>
        <w:rFonts w:asciiTheme="minorHAnsi" w:hAnsiTheme="minorHAnsi"/>
        <w:b w:val="0"/>
        <w:bCs/>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Vert">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1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contextualSpacing w:val="0"/>
        <w:jc w:val="left"/>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120" w:beforeAutospacing="0" w:afterLines="0" w:after="120" w:afterAutospacing="0"/>
        <w:contextualSpacing w:val="0"/>
        <w:jc w:val="left"/>
      </w:pPr>
      <w:rPr>
        <w:rFonts w:asciiTheme="majorHAnsi" w:hAnsiTheme="majorHAnsi"/>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nwCell">
      <w:pPr>
        <w:wordWrap/>
        <w:spacing w:beforeLines="0" w:before="120" w:beforeAutospacing="0" w:afterLines="0" w:after="120" w:afterAutospacing="0"/>
        <w:contextualSpacing w:val="0"/>
        <w:jc w:val="left"/>
      </w:pPr>
      <w:rPr>
        <w:rFonts w:ascii="Gill Sans MT" w:hAnsi="Gill Sans MT"/>
        <w:b/>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Mar>
          <w:top w:w="115" w:type="dxa"/>
          <w:left w:w="0" w:type="nil"/>
          <w:bottom w:w="0" w:type="nil"/>
          <w:right w:w="0" w:type="nil"/>
        </w:tcMar>
      </w:tcPr>
    </w:tblStylePr>
    <w:tblStylePr w:type="seCell">
      <w:pPr>
        <w:wordWrap/>
        <w:contextualSpacing w:val="0"/>
      </w:pPr>
      <w:rPr>
        <w:rFonts w:asciiTheme="minorHAnsi" w:hAnsiTheme="minorHAnsi"/>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swCell">
      <w:pPr>
        <w:wordWrap/>
        <w:contextualSpacing w:val="0"/>
      </w:pPr>
      <w:rPr>
        <w:rFonts w:asciiTheme="minorHAnsi" w:hAnsiTheme="minorHAnsi"/>
        <w:b w:val="0"/>
        <w:color w:val="000000"/>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BalloonText">
    <w:name w:val="Balloon Text"/>
    <w:basedOn w:val="Normal"/>
    <w:link w:val="BalloonTextChar"/>
    <w:uiPriority w:val="99"/>
    <w:semiHidden/>
    <w:unhideWhenUsed/>
    <w:rsid w:val="00790B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B4B"/>
    <w:rPr>
      <w:rFonts w:ascii="Tahoma" w:hAnsi="Tahoma" w:cs="Tahoma"/>
      <w:sz w:val="16"/>
      <w:szCs w:val="16"/>
    </w:rPr>
  </w:style>
  <w:style w:type="paragraph" w:styleId="NormalWeb">
    <w:name w:val="Normal (Web)"/>
    <w:basedOn w:val="Normal"/>
    <w:uiPriority w:val="99"/>
    <w:semiHidden/>
    <w:unhideWhenUsed/>
    <w:rsid w:val="00043332"/>
    <w:pPr>
      <w:spacing w:before="100" w:beforeAutospacing="1" w:after="100" w:afterAutospacing="1"/>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48.png"/><Relationship Id="rId84" Type="http://schemas.openxmlformats.org/officeDocument/2006/relationships/image" Target="media/image68.png"/><Relationship Id="rId138" Type="http://schemas.openxmlformats.org/officeDocument/2006/relationships/footer" Target="footer15.xml"/><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footer" Target="footer5.xml"/><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png"/><Relationship Id="rId123" Type="http://schemas.openxmlformats.org/officeDocument/2006/relationships/image" Target="media/image103.png"/><Relationship Id="rId128" Type="http://schemas.openxmlformats.org/officeDocument/2006/relationships/footer" Target="footer12.xml"/><Relationship Id="rId144" Type="http://schemas.openxmlformats.org/officeDocument/2006/relationships/customXml" Target="../customXml/item4.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footer" Target="footer3.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footer" Target="footer13.xml"/><Relationship Id="rId139" Type="http://schemas.openxmlformats.org/officeDocument/2006/relationships/footer" Target="footer16.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http://upload.wikimedia.org/wikipedia/commons/2/26/Epic.png"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4.png"/><Relationship Id="rId129" Type="http://schemas.openxmlformats.org/officeDocument/2006/relationships/image" Target="media/image108.png"/><Relationship Id="rId54" Type="http://schemas.openxmlformats.org/officeDocument/2006/relationships/image" Target="media/image40.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footer" Target="footer4.xml"/><Relationship Id="rId60" Type="http://schemas.openxmlformats.org/officeDocument/2006/relationships/image" Target="media/image46.png"/><Relationship Id="rId65" Type="http://schemas.openxmlformats.org/officeDocument/2006/relationships/footer" Target="footer7.xml"/><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9.png"/><Relationship Id="rId135" Type="http://schemas.openxmlformats.org/officeDocument/2006/relationships/image" Target="media/image113.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image" Target="media/image86.png"/><Relationship Id="rId120" Type="http://schemas.openxmlformats.org/officeDocument/2006/relationships/image" Target="media/image101.png"/><Relationship Id="rId125" Type="http://schemas.openxmlformats.org/officeDocument/2006/relationships/image" Target="media/image105.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footer" Target="footer8.xml"/><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image" Target="media/image110.png"/><Relationship Id="rId136" Type="http://schemas.openxmlformats.org/officeDocument/2006/relationships/image" Target="media/image114.png"/><Relationship Id="rId61" Type="http://schemas.openxmlformats.org/officeDocument/2006/relationships/footer" Target="footer6.xml"/><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footer" Target="footer9.xml"/><Relationship Id="rId121" Type="http://schemas.openxmlformats.org/officeDocument/2006/relationships/footer" Target="footer11.xml"/><Relationship Id="rId142" Type="http://schemas.openxmlformats.org/officeDocument/2006/relationships/customXml" Target="../customXml/item2.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1.png"/><Relationship Id="rId116" Type="http://schemas.openxmlformats.org/officeDocument/2006/relationships/image" Target="media/image97.png"/><Relationship Id="rId137" Type="http://schemas.openxmlformats.org/officeDocument/2006/relationships/footer" Target="footer14.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1.png"/><Relationship Id="rId111" Type="http://schemas.openxmlformats.org/officeDocument/2006/relationships/footer" Target="footer10.xml"/><Relationship Id="rId132" Type="http://schemas.openxmlformats.org/officeDocument/2006/relationships/image" Target="media/image111.png"/><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88.png"/><Relationship Id="rId127" Type="http://schemas.openxmlformats.org/officeDocument/2006/relationships/image" Target="media/image107.png"/><Relationship Id="rId10" Type="http://schemas.openxmlformats.org/officeDocument/2006/relationships/hyperlink" Target="http://commons.wikimedia.org/wiki/File:Epic.png" TargetMode="External"/><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2.png"/><Relationship Id="rId143"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2.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2.png"/><Relationship Id="rId16" Type="http://schemas.openxmlformats.org/officeDocument/2006/relationships/footer" Target="footer2.xml"/></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1" Type="http://schemas.openxmlformats.org/officeDocument/2006/relationships/image" Target="media/image2.jpeg"/></Relationships>
</file>

<file path=word/_rels/footer12.xml.rels><?xml version="1.0" encoding="UTF-8" standalone="yes"?>
<Relationships xmlns="http://schemas.openxmlformats.org/package/2006/relationships"><Relationship Id="rId1" Type="http://schemas.openxmlformats.org/officeDocument/2006/relationships/image" Target="media/image2.jpeg"/></Relationships>
</file>

<file path=word/_rels/footer13.xml.rels><?xml version="1.0" encoding="UTF-8" standalone="yes"?>
<Relationships xmlns="http://schemas.openxmlformats.org/package/2006/relationships"><Relationship Id="rId1" Type="http://schemas.openxmlformats.org/officeDocument/2006/relationships/image" Target="media/image2.jpeg"/></Relationships>
</file>

<file path=word/_rels/footer14.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foot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676A55"/>
      </a:dk2>
      <a:lt2>
        <a:srgbClr val="EAEBDE"/>
      </a:lt2>
      <a:accent1>
        <a:srgbClr val="A698C9"/>
      </a:accent1>
      <a:accent2>
        <a:srgbClr val="95C5E0"/>
      </a:accent2>
      <a:accent3>
        <a:srgbClr val="A1D07C"/>
      </a:accent3>
      <a:accent4>
        <a:srgbClr val="FAA61A"/>
      </a:accent4>
      <a:accent5>
        <a:srgbClr val="CA7582"/>
      </a:accent5>
      <a:accent6>
        <a:srgbClr val="FFFF66"/>
      </a:accent6>
      <a:hlink>
        <a:srgbClr val="0070C0"/>
      </a:hlink>
      <a:folHlink>
        <a:srgbClr val="7030A0"/>
      </a:folHlink>
    </a:clrScheme>
    <a:fontScheme name="QSG">
      <a:majorFont>
        <a:latin typeface="Gill Sans MT"/>
        <a:ea typeface=""/>
        <a:cs typeface=""/>
      </a:majorFont>
      <a:minorFont>
        <a:latin typeface="Book Antiqu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3C9D870CBB5824289204552F66DC28F" ma:contentTypeVersion="20" ma:contentTypeDescription="Create a new document." ma:contentTypeScope="" ma:versionID="88a7a7fd8762a570535e8c674ea4de2c">
  <xsd:schema xmlns:xsd="http://www.w3.org/2001/XMLSchema" xmlns:xs="http://www.w3.org/2001/XMLSchema" xmlns:p="http://schemas.microsoft.com/office/2006/metadata/properties" xmlns:ns1="http://schemas.microsoft.com/sharepoint/v3" xmlns:ns2="16851528-e458-41ac-90d8-7058a35fbfa8" xmlns:ns3="86160143-2e60-44ba-848c-3ffe2fb80d99" xmlns:ns4="http://schemas.microsoft.com/sharepoint/v4" targetNamespace="http://schemas.microsoft.com/office/2006/metadata/properties" ma:root="true" ma:fieldsID="3b95497e534598bdd39d2aad51015979" ns1:_="" ns2:_="" ns3:_="" ns4:_="">
    <xsd:import namespace="http://schemas.microsoft.com/sharepoint/v3"/>
    <xsd:import namespace="16851528-e458-41ac-90d8-7058a35fbfa8"/>
    <xsd:import namespace="86160143-2e60-44ba-848c-3ffe2fb80d99"/>
    <xsd:import namespace="http://schemas.microsoft.com/sharepoint/v4"/>
    <xsd:element name="properties">
      <xsd:complexType>
        <xsd:sequence>
          <xsd:element name="documentManagement">
            <xsd:complexType>
              <xsd:all>
                <xsd:element ref="ns2:Application"/>
                <xsd:element ref="ns2:Document_x0020_Type"/>
                <xsd:element ref="ns2:Facility" minOccurs="0"/>
                <xsd:element ref="ns2:Wave" minOccurs="0"/>
                <xsd:element ref="ns3:SharedWithUsers" minOccurs="0"/>
                <xsd:element ref="ns3:SharedWithDetails" minOccurs="0"/>
                <xsd:element ref="ns4:IconOverlay" minOccurs="0"/>
                <xsd:element ref="ns3:LastSharedByUser" minOccurs="0"/>
                <xsd:element ref="ns3:LastSharedByTime" minOccurs="0"/>
                <xsd:element ref="ns2:Archive" minOccurs="0"/>
                <xsd:element ref="ns2:MediaServiceMetadata" minOccurs="0"/>
                <xsd:element ref="ns2:MediaServiceFastMetadata" minOccurs="0"/>
                <xsd:element ref="ns1:_ip_UnifiedCompliancePolicyProperties" minOccurs="0"/>
                <xsd:element ref="ns1:_ip_UnifiedCompliancePolicyUIAc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51528-e458-41ac-90d8-7058a35fbfa8" elementFormDefault="qualified">
    <xsd:import namespace="http://schemas.microsoft.com/office/2006/documentManagement/types"/>
    <xsd:import namespace="http://schemas.microsoft.com/office/infopath/2007/PartnerControls"/>
    <xsd:element name="Application" ma:index="2" ma:displayName="Application" ma:format="Dropdown" ma:internalName="Application">
      <xsd:simpleType>
        <xsd:restriction base="dms:Choice">
          <xsd:enumeration value="Ambulatory"/>
          <xsd:enumeration value="Ambulatory Cadence"/>
          <xsd:enumeration value="Access"/>
          <xsd:enumeration value="ASAP"/>
          <xsd:enumeration value="Beacon"/>
          <xsd:enumeration value="Beaker"/>
          <xsd:enumeration value="Care Everywhere"/>
          <xsd:enumeration value="CCW/Cardioserver"/>
          <xsd:enumeration value="ClinDoc/Stork"/>
          <xsd:enumeration value="Cupid"/>
          <xsd:enumeration value="Data Migration &amp; Environment Change Management"/>
          <xsd:enumeration value="Device Integration"/>
          <xsd:enumeration value="Dragon"/>
          <xsd:enumeration value="EpicCare Link"/>
          <xsd:enumeration value="Hardware/Infrastructure"/>
          <xsd:enumeration value="Home Health"/>
          <xsd:enumeration value="Hospital Billing"/>
          <xsd:enumeration value="Hospital Claims"/>
          <xsd:enumeration value="Hospital Contracts"/>
          <xsd:enumeration value="HIM"/>
          <xsd:enumeration value="Integrated"/>
          <xsd:enumeration value="Interfaces"/>
          <xsd:enumeration value="MD Staff"/>
          <xsd:enumeration value="MyChart"/>
          <xsd:enumeration value="MyChart Bedside"/>
          <xsd:enumeration value="Omnicell"/>
          <xsd:enumeration value="OnBase"/>
          <xsd:enumeration value="Optime/Anesthesia"/>
          <xsd:enumeration value="Orders"/>
          <xsd:enumeration value="Other"/>
          <xsd:enumeration value="PACS/Powerscribe"/>
          <xsd:enumeration value="Professional Billing and Claims"/>
          <xsd:enumeration value="Rac-Onc"/>
          <xsd:enumeration value="Radiant"/>
          <xsd:enumeration value="Reporting"/>
          <xsd:enumeration value="Users/Security"/>
          <xsd:enumeration value="Welcome"/>
          <xsd:enumeration value="Willow Inpatient"/>
          <xsd:enumeration value="Willow Ambulatory"/>
        </xsd:restriction>
      </xsd:simpleType>
    </xsd:element>
    <xsd:element name="Document_x0020_Type" ma:index="3" ma:displayName="Document Type" ma:format="Dropdown" ma:internalName="Document_x0020_Type">
      <xsd:simpleType>
        <xsd:restriction base="dms:Choice">
          <xsd:enumeration value="Ambulatory Knowledge base"/>
          <xsd:enumeration value="Build Guide"/>
          <xsd:enumeration value="Build Plan"/>
          <xsd:enumeration value="Build Tracker"/>
          <xsd:enumeration value="Change Control"/>
          <xsd:enumeration value="Charging"/>
          <xsd:enumeration value="Clinical and Revenue Readiness"/>
          <xsd:enumeration value="Contact List"/>
          <xsd:enumeration value="Core Measures"/>
          <xsd:enumeration value="Cutover"/>
          <xsd:enumeration value="Data Conversion"/>
          <xsd:enumeration value="Downtime"/>
          <xsd:enumeration value="Extracts"/>
          <xsd:enumeration value="Facility Structure"/>
          <xsd:enumeration value="Import Spreadsheet"/>
          <xsd:enumeration value="Legacy Data"/>
          <xsd:enumeration value="Login Lab Checklist"/>
          <xsd:enumeration value="Meaningful Use"/>
          <xsd:enumeration value="Operational Overview"/>
          <xsd:enumeration value="Optimization"/>
          <xsd:enumeration value="Other"/>
          <xsd:enumeration value="Outpatient Interfaces"/>
          <xsd:enumeration value="Payor Plan"/>
          <xsd:enumeration value="Project Management"/>
          <xsd:enumeration value="Reporting Training"/>
          <xsd:enumeration value="Rollout Build"/>
          <xsd:enumeration value="Test Script - Application"/>
          <xsd:enumeration value="Test Script - End User"/>
          <xsd:enumeration value="Test Script - Integrated Epic"/>
          <xsd:enumeration value="Test Script - Integrated IT"/>
          <xsd:enumeration value="Test Script - TDR"/>
          <xsd:enumeration value="Training Curriculum"/>
          <xsd:enumeration value="Training Plan"/>
          <xsd:enumeration value="Training Powerpoint"/>
          <xsd:enumeration value="Training Tip Sheet"/>
          <xsd:enumeration value="Training Videos"/>
          <xsd:enumeration value="Validation"/>
          <xsd:enumeration value="Vendor Files-3M 360"/>
          <xsd:enumeration value="Vendor Files-Computrition"/>
          <xsd:enumeration value="Vendor Files-Data Innovations"/>
          <xsd:enumeration value="Vendor Files-GE CCW"/>
          <xsd:enumeration value="Vendor Files-GE CPN"/>
          <xsd:enumeration value="Vendor Files-UV PACS"/>
          <xsd:enumeration value="Vendor Files-Infinitt PACS"/>
          <xsd:enumeration value="Vendor Files-LabCorp"/>
          <xsd:enumeration value="Vendor Files-Medwrite Transcription"/>
          <xsd:enumeration value="Vendor Files-Mindray Datascope"/>
          <xsd:enumeration value="Vendor Files-Nuance eScription"/>
          <xsd:enumeration value="Vendor Files-Omnicell"/>
          <xsd:enumeration value="Vendor Files-Onbase"/>
          <xsd:enumeration value="Vendor Files-Power Scribe 360"/>
          <xsd:enumeration value="Vendor Files-ProVationMD"/>
          <xsd:enumeration value="Vendor Files-Provider Updates (MDStaff)"/>
          <xsd:enumeration value="Vendor Files-Pyxis"/>
          <xsd:enumeration value="Vendor Files-Siemens RapidComm"/>
          <xsd:enumeration value="Vendor Files-SureScripts"/>
          <xsd:enumeration value="Vendor Files-Telcor"/>
          <xsd:enumeration value="Visio"/>
          <xsd:enumeration value="Workflow Video Demos"/>
        </xsd:restriction>
      </xsd:simpleType>
    </xsd:element>
    <xsd:element name="Facility" ma:index="4" nillable="true" ma:displayName="Facility" ma:internalName="Facility">
      <xsd:complexType>
        <xsd:complexContent>
          <xsd:extension base="dms:MultiChoice">
            <xsd:sequence>
              <xsd:element name="Value" maxOccurs="unbounded" minOccurs="0" nillable="true">
                <xsd:simpleType>
                  <xsd:restriction base="dms:Choice">
                    <xsd:enumeration value="All Facilities"/>
                    <xsd:enumeration value="AH"/>
                    <xsd:enumeration value="DRTX"/>
                    <xsd:enumeration value="GCH"/>
                    <xsd:enumeration value="GGH"/>
                    <xsd:enumeration value="HBH"/>
                    <xsd:enumeration value="LBH"/>
                    <xsd:enumeration value="LHMI"/>
                    <xsd:enumeration value="LPIH"/>
                    <xsd:enumeration value="LRFL"/>
                    <xsd:enumeration value="NVNV"/>
                    <xsd:enumeration value="LMC/RHRI"/>
                    <xsd:enumeration value="ROX"/>
                    <xsd:enumeration value="RRAL"/>
                    <xsd:enumeration value="SCPA"/>
                    <xsd:enumeration value="SMNJ"/>
                    <xsd:enumeration value="SMRMC"/>
                    <xsd:enumeration value="WAMC"/>
                  </xsd:restriction>
                </xsd:simpleType>
              </xsd:element>
            </xsd:sequence>
          </xsd:extension>
        </xsd:complexContent>
      </xsd:complexType>
    </xsd:element>
    <xsd:element name="Wave" ma:index="5" nillable="true" ma:displayName="Wave" ma:format="Dropdown" ma:internalName="Wave">
      <xsd:simpleType>
        <xsd:restriction base="dms:Choice">
          <xsd:enumeration value="All Waves"/>
          <xsd:enumeration value="Wave 1"/>
          <xsd:enumeration value="Wave 2"/>
          <xsd:enumeration value="Wave 3"/>
          <xsd:enumeration value="Wave 4"/>
          <xsd:enumeration value="Wave 5"/>
          <xsd:enumeration value="Wave 6"/>
        </xsd:restriction>
      </xsd:simpleType>
    </xsd:element>
    <xsd:element name="Archive" ma:index="19" nillable="true" ma:displayName="Archive" ma:default="0" ma:indexed="true" ma:internalName="Archive">
      <xsd:simpleType>
        <xsd:restriction base="dms:Boolean"/>
      </xsd:simpleType>
    </xsd:element>
    <xsd:element name="MediaServiceMetadata" ma:index="20" nillable="true" ma:displayName="MediaServiceMetadata" ma:description="" ma:hidden="true" ma:internalName="MediaServiceMetadata" ma:readOnly="true">
      <xsd:simpleType>
        <xsd:restriction base="dms:Note"/>
      </xsd:simpleType>
    </xsd:element>
    <xsd:element name="MediaServiceFastMetadata" ma:index="21" nillable="true" ma:displayName="MediaServiceFastMetadata" ma:description="" ma:hidden="true" ma:internalName="MediaServiceFastMetadata" ma:readOnly="true">
      <xsd:simpleType>
        <xsd:restriction base="dms:Note"/>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160143-2e60-44ba-848c-3ffe2fb80d99"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LastSharedByUser" ma:index="17" nillable="true" ma:displayName="Last Shared By User" ma:description="" ma:internalName="LastSharedByUser" ma:readOnly="true">
      <xsd:simpleType>
        <xsd:restriction base="dms:Note">
          <xsd:maxLength value="255"/>
        </xsd:restriction>
      </xsd:simpleType>
    </xsd:element>
    <xsd:element name="LastSharedByTime" ma:index="18"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6"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pplication xmlns="16851528-e458-41ac-90d8-7058a35fbfa8">ClinDoc/Stork</Application>
    <Wave xmlns="16851528-e458-41ac-90d8-7058a35fbfa8">All Waves</Wave>
    <IconOverlay xmlns="http://schemas.microsoft.com/sharepoint/v4" xsi:nil="true"/>
    <Document_x0020_Type xmlns="16851528-e458-41ac-90d8-7058a35fbfa8">Training Tip Sheet</Document_x0020_Type>
    <Archive xmlns="16851528-e458-41ac-90d8-7058a35fbfa8">false</Archive>
    <Facility xmlns="16851528-e458-41ac-90d8-7058a35fbfa8">
      <Value>All Facilities</Value>
    </Facility>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22DD9FB-EAC9-47DE-A80C-DFF7621D848F}">
  <ds:schemaRefs>
    <ds:schemaRef ds:uri="http://schemas.openxmlformats.org/officeDocument/2006/bibliography"/>
  </ds:schemaRefs>
</ds:datastoreItem>
</file>

<file path=customXml/itemProps2.xml><?xml version="1.0" encoding="utf-8"?>
<ds:datastoreItem xmlns:ds="http://schemas.openxmlformats.org/officeDocument/2006/customXml" ds:itemID="{D0FAF204-39A0-4BE3-B7D3-CE6826E923A7}"/>
</file>

<file path=customXml/itemProps3.xml><?xml version="1.0" encoding="utf-8"?>
<ds:datastoreItem xmlns:ds="http://schemas.openxmlformats.org/officeDocument/2006/customXml" ds:itemID="{8A4A66CF-78EF-4AD7-9B4B-49FDC86D295B}"/>
</file>

<file path=customXml/itemProps4.xml><?xml version="1.0" encoding="utf-8"?>
<ds:datastoreItem xmlns:ds="http://schemas.openxmlformats.org/officeDocument/2006/customXml" ds:itemID="{729F0732-EEAC-4446-A0F4-AC556ED5B68E}"/>
</file>

<file path=docProps/app.xml><?xml version="1.0" encoding="utf-8"?>
<Properties xmlns="http://schemas.openxmlformats.org/officeDocument/2006/extended-properties" xmlns:vt="http://schemas.openxmlformats.org/officeDocument/2006/docPropsVTypes">
  <Template>Normal</Template>
  <TotalTime>0</TotalTime>
  <Pages>93</Pages>
  <Words>8327</Words>
  <Characters>47465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EpicCare Inpatient Nurse Quick Start Guide (Full-Page)</vt:lpstr>
    </vt:vector>
  </TitlesOfParts>
  <Company>Epic</Company>
  <LinksUpToDate>false</LinksUpToDate>
  <CharactersWithSpaces>55681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EpicCare Inpatient Nurse Quick Start Guide (Full-Page)</dc:title>
  <dc:creator>Epic</dc:creator>
  <dc:description>©2014 Epic Systems Corporation. Confidential. This material should be stored securely and may not be distributed publicly.
EpicUUID: 4202E689-2518-4368-9BA7-7224DD97ED5B</dc:description>
  <cp:lastModifiedBy>Sukhmani Bedi (PHS)</cp:lastModifiedBy>
  <cp:revision>2</cp:revision>
  <dcterms:created xsi:type="dcterms:W3CDTF">2015-06-24T17:11:00Z</dcterms:created>
  <dcterms:modified xsi:type="dcterms:W3CDTF">2015-06-24T17:11:00Z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
    <vt:lpwstr>EpicCare Inpatient</vt:lpwstr>
  </property>
  <property fmtid="{D5CDD505-2E9C-101B-9397-08002B2CF9AE}" pid="3" name="Application Description">
    <vt:lpwstr>Clinical System</vt:lpwstr>
  </property>
  <property fmtid="{D5CDD505-2E9C-101B-9397-08002B2CF9AE}" pid="4" name="Version">
    <vt:lpwstr>Epic 2012</vt:lpwstr>
  </property>
  <property fmtid="{D5CDD505-2E9C-101B-9397-08002B2CF9AE}" pid="5" name="Chapter Number">
    <vt:lpwstr/>
  </property>
  <property fmtid="{D5CDD505-2E9C-101B-9397-08002B2CF9AE}" pid="6" name="Revised">
    <vt:lpwstr>June 14, 2013</vt:lpwstr>
  </property>
  <property fmtid="{D5CDD505-2E9C-101B-9397-08002B2CF9AE}" pid="7" name="Guide">
    <vt:lpwstr>EpicCare Inpatient Nurse Quick Start Guide (Full-Page)</vt:lpwstr>
  </property>
  <property fmtid="{D5CDD505-2E9C-101B-9397-08002B2CF9AE}" pid="8" name="ContentTypeId">
    <vt:lpwstr>0x01010053C9D870CBB5824289204552F66DC28F</vt:lpwstr>
  </property>
</Properties>
</file>