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940D5C">
      <w:pPr>
        <w:pStyle w:val="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DataRunner AI 交互逻辑文档</w:t>
      </w:r>
    </w:p>
    <w:p w14:paraId="44AD41C5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 文档概述</w:t>
      </w:r>
    </w:p>
    <w:p w14:paraId="4215804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本文档详细描述 DataRunner AI 系统各功能模块的交互逻辑，包括用户操作、系统响应、状态流转、异常处理及边界条件。适用于产品、设计、开发及测试团队对齐交互规则。</w:t>
      </w:r>
    </w:p>
    <w:p w14:paraId="6D23F9AF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 整体交互框架</w:t>
      </w:r>
    </w:p>
    <w:p w14:paraId="1CE8F69A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2.1 用户角色与权限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 w14:paraId="6CA39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B3D07B1">
            <w:pPr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角色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70B2A87">
            <w:pPr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可访问模块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41B12C2">
            <w:pPr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说明</w:t>
            </w:r>
          </w:p>
        </w:tc>
      </w:tr>
      <w:tr w14:paraId="60747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0A8ADD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市场部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B3073B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AI工作台、查询中心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1C1F88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仅基础数据查询与 AI 分析</w:t>
            </w:r>
          </w:p>
        </w:tc>
      </w:tr>
      <w:tr w14:paraId="0A293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FE41D2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运营部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C5E40F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AI工作台、Prompt工坊、任务调度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31EAF0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可创建模板、配置定时任务</w:t>
            </w:r>
          </w:p>
        </w:tc>
      </w:tr>
      <w:tr w14:paraId="39FF4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5093EC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数据部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CCC5FF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查询中心、Prompt工坊、模型中心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7D3237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可管理模型配置、编写复杂 SQL</w:t>
            </w:r>
          </w:p>
        </w:tc>
      </w:tr>
      <w:tr w14:paraId="3BC63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6B1A2A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技术部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D8C95D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所有模块（除用户管理）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24D79B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全功能访问</w:t>
            </w:r>
          </w:p>
        </w:tc>
      </w:tr>
      <w:tr w14:paraId="267CFB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0A4A18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管理员部门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0033F7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所有模块 + 用户管理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7C9FEE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可管理用户、部门权限</w:t>
            </w:r>
          </w:p>
        </w:tc>
      </w:tr>
    </w:tbl>
    <w:p w14:paraId="787EBCEC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2.2 通用交互规则</w:t>
      </w:r>
    </w:p>
    <w:p w14:paraId="101FC455">
      <w:pPr>
        <w:numPr>
          <w:ilvl w:val="0"/>
          <w:numId w:val="1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加载状态</w:t>
      </w:r>
      <w:r>
        <w:rPr>
          <w:rFonts w:hint="eastAsia" w:ascii="微软雅黑" w:hAnsi="微软雅黑" w:eastAsia="微软雅黑" w:cs="微软雅黑"/>
        </w:rPr>
        <w:t>：所有异步操作（运行查询、保存模板、执行任务）需显示加载动画，禁用操作按钮直至完成。</w:t>
      </w:r>
    </w:p>
    <w:p w14:paraId="4743F3C0">
      <w:pPr>
        <w:numPr>
          <w:ilvl w:val="0"/>
          <w:numId w:val="1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错误反馈</w:t>
      </w:r>
      <w:r>
        <w:rPr>
          <w:rFonts w:hint="eastAsia" w:ascii="微软雅黑" w:hAnsi="微软雅黑" w:eastAsia="微软雅黑" w:cs="微软雅黑"/>
        </w:rPr>
        <w:t>：使用 Toast 或模态框提示错误信息，并给出解决建议（如“查询超时，请缩小数据范围”）。</w:t>
      </w:r>
    </w:p>
    <w:p w14:paraId="40FCD8BC">
      <w:pPr>
        <w:numPr>
          <w:ilvl w:val="0"/>
          <w:numId w:val="1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确认操作</w:t>
      </w:r>
      <w:r>
        <w:rPr>
          <w:rFonts w:hint="eastAsia" w:ascii="微软雅黑" w:hAnsi="微软雅黑" w:eastAsia="微软雅黑" w:cs="微软雅黑"/>
        </w:rPr>
        <w:t>：删除、禁用模型等关键操作需二次确认。</w:t>
      </w:r>
    </w:p>
    <w:p w14:paraId="64783BF1">
      <w:pPr>
        <w:numPr>
          <w:ilvl w:val="0"/>
          <w:numId w:val="1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>表单校验</w:t>
      </w:r>
      <w:r>
        <w:rPr>
          <w:rFonts w:hint="eastAsia" w:ascii="微软雅黑" w:hAnsi="微软雅黑" w:eastAsia="微软雅黑" w:cs="微软雅黑"/>
        </w:rPr>
        <w:t>：实时校验，提交前阻止非法输入。</w:t>
      </w:r>
    </w:p>
    <w:p w14:paraId="151DB584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 登录注册与权限交互</w:t>
      </w:r>
    </w:p>
    <w:p w14:paraId="30396F09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3.1 登录流程</w:t>
      </w:r>
    </w:p>
    <w:p w14:paraId="09B93E31">
      <w:pPr>
        <w:numPr>
          <w:ilvl w:val="0"/>
          <w:numId w:val="2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用户进入系统，未登录时显示登录/注册卡片。</w:t>
      </w:r>
    </w:p>
    <w:p w14:paraId="33D7F928">
      <w:pPr>
        <w:numPr>
          <w:ilvl w:val="0"/>
          <w:numId w:val="2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输入用户名、密码，点击“登录”。</w:t>
      </w:r>
    </w:p>
    <w:p w14:paraId="218C9239">
      <w:pPr>
        <w:numPr>
          <w:ilvl w:val="0"/>
          <w:numId w:val="2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系统校验：</w:t>
      </w:r>
    </w:p>
    <w:p w14:paraId="255F066D">
      <w:pPr>
        <w:numPr>
          <w:ilvl w:val="1"/>
          <w:numId w:val="2"/>
        </w:numPr>
        <w:spacing w:before="0" w:after="0"/>
        <w:ind w:left="144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若用户名或密码错误 → 显示错误提示，不清空输入。</w:t>
      </w:r>
    </w:p>
    <w:p w14:paraId="792EE0C7">
      <w:pPr>
        <w:numPr>
          <w:ilvl w:val="1"/>
          <w:numId w:val="2"/>
        </w:numPr>
        <w:spacing w:before="0" w:after="0"/>
        <w:ind w:left="144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若成功 → 跳转到 AI 工作台，顶部栏显示用户信息，侧边栏根据权限动态渲染菜单。</w:t>
      </w:r>
    </w:p>
    <w:p w14:paraId="1AA0D980">
      <w:pPr>
        <w:numPr>
          <w:ilvl w:val="0"/>
          <w:numId w:val="2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记住登录态：使用 localStorage 存储用户信息，有效期 7 天（可配置），关闭浏览器后仍保持登录。</w:t>
      </w:r>
    </w:p>
    <w:p w14:paraId="7F8452AF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3.2 注册流程</w:t>
      </w:r>
    </w:p>
    <w:p w14:paraId="1EB24167">
      <w:pPr>
        <w:numPr>
          <w:ilvl w:val="0"/>
          <w:numId w:val="3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切换到“注册”Tab。</w:t>
      </w:r>
    </w:p>
    <w:p w14:paraId="43423C8D">
      <w:pPr>
        <w:numPr>
          <w:ilvl w:val="0"/>
          <w:numId w:val="3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输入用户名（3-20位字母数字或中文）、密码（至少6位）、选择部门。</w:t>
      </w:r>
    </w:p>
    <w:p w14:paraId="6ECA5F8F">
      <w:pPr>
        <w:numPr>
          <w:ilvl w:val="0"/>
          <w:numId w:val="3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点击“注册”：</w:t>
      </w:r>
    </w:p>
    <w:p w14:paraId="5A9D534D">
      <w:pPr>
        <w:numPr>
          <w:ilvl w:val="1"/>
          <w:numId w:val="3"/>
        </w:numPr>
        <w:spacing w:before="0" w:after="0"/>
        <w:ind w:left="144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校验用户名唯一性 → 若已存在，提示“用户名已被注册”。</w:t>
      </w:r>
    </w:p>
    <w:p w14:paraId="4BECF826">
      <w:pPr>
        <w:numPr>
          <w:ilvl w:val="1"/>
          <w:numId w:val="3"/>
        </w:numPr>
        <w:spacing w:before="0" w:after="0"/>
        <w:ind w:left="144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校验通过 → 创建用户，自动登录并进入工作台。</w:t>
      </w:r>
    </w:p>
    <w:p w14:paraId="12038F61">
      <w:pPr>
        <w:numPr>
          <w:ilvl w:val="0"/>
          <w:numId w:val="3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注册成功后自动填充登录表单。</w:t>
      </w:r>
    </w:p>
    <w:p w14:paraId="710A9036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3.3 退出登录</w:t>
      </w:r>
    </w:p>
    <w:p w14:paraId="2B2A2525">
      <w:pPr>
        <w:numPr>
          <w:ilvl w:val="0"/>
          <w:numId w:val="4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点击顶部栏“退出”按钮 → 清除本地存储，返回登录界面。</w:t>
      </w:r>
    </w:p>
    <w:p w14:paraId="65A3E3EF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3.4 权限控制</w:t>
      </w:r>
    </w:p>
    <w:p w14:paraId="3FA5069D">
      <w:pPr>
        <w:numPr>
          <w:ilvl w:val="0"/>
          <w:numId w:val="5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前端根据当前用户部门动态渲染侧边栏菜单项。</w:t>
      </w:r>
    </w:p>
    <w:p w14:paraId="20C24F0A">
      <w:pPr>
        <w:numPr>
          <w:ilvl w:val="0"/>
          <w:numId w:val="5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若用户无权限访问某模块，直接隐藏入口；若通过 URL 直接访问，后端需返回 403。</w:t>
      </w:r>
    </w:p>
    <w:p w14:paraId="23004AE4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 AI工作台交互逻辑</w:t>
      </w:r>
    </w:p>
    <w:p w14:paraId="461F6DD1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4.1 自然语言查询主流程</w:t>
      </w:r>
    </w:p>
    <w:p w14:paraId="7AECC943">
      <w:pPr>
        <w:numPr>
          <w:ilvl w:val="0"/>
          <w:numId w:val="6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用户选择模型、数据源、时间范围。</w:t>
      </w:r>
    </w:p>
    <w:p w14:paraId="2CB1E828">
      <w:pPr>
        <w:numPr>
          <w:ilvl w:val="0"/>
          <w:numId w:val="6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在输入框中输入自然语言问题，可插入变量（如{{brand}}），变量面板会自动识别。</w:t>
      </w:r>
    </w:p>
    <w:p w14:paraId="43983C52">
      <w:pPr>
        <w:numPr>
          <w:ilvl w:val="0"/>
          <w:numId w:val="6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点击“运行查询”。</w:t>
      </w:r>
    </w:p>
    <w:p w14:paraId="1C1350E7">
      <w:pPr>
        <w:numPr>
          <w:ilvl w:val="0"/>
          <w:numId w:val="6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系统执行：</w:t>
      </w:r>
    </w:p>
    <w:p w14:paraId="71334CFF">
      <w:pPr>
        <w:numPr>
          <w:ilvl w:val="1"/>
          <w:numId w:val="6"/>
        </w:numPr>
        <w:spacing w:before="0" w:after="0"/>
        <w:ind w:left="144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将 prompt 与变量替换后发送至大模型。</w:t>
      </w:r>
    </w:p>
    <w:p w14:paraId="731DF8FF">
      <w:pPr>
        <w:numPr>
          <w:ilvl w:val="1"/>
          <w:numId w:val="6"/>
        </w:numPr>
        <w:spacing w:before="0" w:after="0"/>
        <w:ind w:left="144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模型返回结构化结果（表格/总结/图表）。</w:t>
      </w:r>
    </w:p>
    <w:p w14:paraId="63E34A03">
      <w:pPr>
        <w:numPr>
          <w:ilvl w:val="1"/>
          <w:numId w:val="6"/>
        </w:numPr>
        <w:spacing w:before="0" w:after="0"/>
        <w:ind w:left="144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前端根据输出格式渲染结果面板（默认显示“结果概览”Tab）。</w:t>
      </w:r>
    </w:p>
    <w:p w14:paraId="2D9138F0">
      <w:pPr>
        <w:numPr>
          <w:ilvl w:val="0"/>
          <w:numId w:val="6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若用户勾选“展示中间代码”，则在“生成过程”Tab 显示生成的 SQL/Python 代码及 token 消耗。</w:t>
      </w:r>
    </w:p>
    <w:p w14:paraId="7F3DF859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4.2 模板使用</w:t>
      </w:r>
    </w:p>
    <w:p w14:paraId="4A1A5E65">
      <w:pPr>
        <w:numPr>
          <w:ilvl w:val="0"/>
          <w:numId w:val="7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点击“模板库”按钮，弹出抽屉式面板，展示官方和个人模板。</w:t>
      </w:r>
    </w:p>
    <w:p w14:paraId="0F65329D">
      <w:pPr>
        <w:numPr>
          <w:ilvl w:val="0"/>
          <w:numId w:val="7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选择模板后，自动填充 prompt 内容，并显示模板关联的变量输入框。</w:t>
      </w:r>
    </w:p>
    <w:p w14:paraId="42CDFFE1">
      <w:pPr>
        <w:numPr>
          <w:ilvl w:val="0"/>
          <w:numId w:val="7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用户可修改变量值后运行。</w:t>
      </w:r>
    </w:p>
    <w:p w14:paraId="27BA0E19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4.3 参数配置</w:t>
      </w:r>
    </w:p>
    <w:p w14:paraId="01DFE86D">
      <w:pPr>
        <w:numPr>
          <w:ilvl w:val="0"/>
          <w:numId w:val="8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温度滑块：实时显示值，影响模型输出随机性。</w:t>
      </w:r>
    </w:p>
    <w:p w14:paraId="6F6F1A54">
      <w:pPr>
        <w:numPr>
          <w:ilvl w:val="0"/>
          <w:numId w:val="8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输出格式复选框：控制结果概览中显示哪些内容（表格、总结、图表）。</w:t>
      </w:r>
    </w:p>
    <w:p w14:paraId="6D5F5C70">
      <w:pPr>
        <w:numPr>
          <w:ilvl w:val="0"/>
          <w:numId w:val="8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结果卡片底部提供“导出”、“添加到看板”、“定时执行”快捷操作。</w:t>
      </w:r>
    </w:p>
    <w:p w14:paraId="772165F4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4.4 异常处理</w:t>
      </w:r>
    </w:p>
    <w:p w14:paraId="42C218CE">
      <w:pPr>
        <w:numPr>
          <w:ilvl w:val="0"/>
          <w:numId w:val="9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模型超时/限流 → 提示“模型繁忙，请稍后重试”，并提供“降级为简单模式”选项。</w:t>
      </w:r>
    </w:p>
    <w:p w14:paraId="03C2C7EF">
      <w:pPr>
        <w:numPr>
          <w:ilvl w:val="0"/>
          <w:numId w:val="9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模型返回格式错误 → 提示“输出异常，建议调整 prompt 或更换模型”。</w:t>
      </w:r>
    </w:p>
    <w:p w14:paraId="274AB7B5">
      <w:pPr>
        <w:numPr>
          <w:ilvl w:val="0"/>
          <w:numId w:val="9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token 超限 → 弹窗确认“预计消耗超过阈值，是否继续？”。</w:t>
      </w:r>
    </w:p>
    <w:p w14:paraId="503C0226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 查询中心交互逻辑</w:t>
      </w:r>
    </w:p>
    <w:p w14:paraId="6C61B1D4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5.1 可视化模式</w:t>
      </w:r>
    </w:p>
    <w:p w14:paraId="09F16D9E">
      <w:pPr>
        <w:numPr>
          <w:ilvl w:val="0"/>
          <w:numId w:val="10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左侧数据源树：点击表名展开字段列表，双击字段添加到右侧“选取字段”区。</w:t>
      </w:r>
    </w:p>
    <w:p w14:paraId="62A8962D">
      <w:pPr>
        <w:numPr>
          <w:ilvl w:val="0"/>
          <w:numId w:val="10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字段标签：支持删除，右侧显示已选字段列表。</w:t>
      </w:r>
    </w:p>
    <w:p w14:paraId="4D1844BF">
      <w:pPr>
        <w:numPr>
          <w:ilvl w:val="0"/>
          <w:numId w:val="10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筛选条件构建器：</w:t>
      </w:r>
    </w:p>
    <w:p w14:paraId="119A4939">
      <w:pPr>
        <w:numPr>
          <w:ilvl w:val="1"/>
          <w:numId w:val="10"/>
        </w:numPr>
        <w:spacing w:before="0" w:after="0"/>
        <w:ind w:left="144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默认一行条件，点击“+”增加新条件（AND/OR 关系）。</w:t>
      </w:r>
    </w:p>
    <w:p w14:paraId="1B2F35E6">
      <w:pPr>
        <w:numPr>
          <w:ilvl w:val="1"/>
          <w:numId w:val="10"/>
        </w:numPr>
        <w:spacing w:before="0" w:after="0"/>
        <w:ind w:left="144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运算符根据字段类型动态变化（如字符串字段只有“包含”“等于”）。</w:t>
      </w:r>
    </w:p>
    <w:p w14:paraId="2AD0C9B4">
      <w:pPr>
        <w:numPr>
          <w:ilvl w:val="1"/>
          <w:numId w:val="10"/>
        </w:numPr>
        <w:spacing w:before="0" w:after="0"/>
        <w:ind w:left="144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支持删除条件行。</w:t>
      </w:r>
    </w:p>
    <w:p w14:paraId="1BA76DD8">
      <w:pPr>
        <w:numPr>
          <w:ilvl w:val="0"/>
          <w:numId w:val="10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聚合与排序：分组字段、排序方式、行数限制。</w:t>
      </w:r>
    </w:p>
    <w:p w14:paraId="37895C2A">
      <w:pPr>
        <w:numPr>
          <w:ilvl w:val="0"/>
          <w:numId w:val="10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点击“运行查询” → 根据配置生成 SQL（前端模拟） → 展示结果表格。</w:t>
      </w:r>
    </w:p>
    <w:p w14:paraId="70722704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5.2 SQL模式</w:t>
      </w:r>
    </w:p>
    <w:p w14:paraId="36D55DC3">
      <w:pPr>
        <w:numPr>
          <w:ilvl w:val="0"/>
          <w:numId w:val="11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代码编辑器支持语法高亮、关键字补全。</w:t>
      </w:r>
    </w:p>
    <w:p w14:paraId="160FD231">
      <w:pPr>
        <w:numPr>
          <w:ilvl w:val="0"/>
          <w:numId w:val="11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支持参数占位符（如WHERE date = ${start_date}），右侧自动生成输入框。</w:t>
      </w:r>
    </w:p>
    <w:p w14:paraId="2047922D">
      <w:pPr>
        <w:numPr>
          <w:ilvl w:val="0"/>
          <w:numId w:val="11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提供“AI 生成 SQL”按钮：弹出对话框让用户用自然语言描述，调用大模型生成 SQL 并填充。</w:t>
      </w:r>
    </w:p>
    <w:p w14:paraId="0F4FABD4">
      <w:pPr>
        <w:numPr>
          <w:ilvl w:val="0"/>
          <w:numId w:val="11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“格式化”按钮：自动格式化 SQL 代码。</w:t>
      </w:r>
    </w:p>
    <w:p w14:paraId="37EC3403">
      <w:pPr>
        <w:numPr>
          <w:ilvl w:val="0"/>
          <w:numId w:val="11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点击运行 → 替换参数 → 执行查询 → 展示结果。</w:t>
      </w:r>
    </w:p>
    <w:p w14:paraId="60E683F4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5.3 结果展示</w:t>
      </w:r>
    </w:p>
    <w:p w14:paraId="7445524C">
      <w:pPr>
        <w:numPr>
          <w:ilvl w:val="0"/>
          <w:numId w:val="12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表格支持列排序、筛选、冻结（前端模拟）。</w:t>
      </w:r>
    </w:p>
    <w:p w14:paraId="38C1AF4C">
      <w:pPr>
        <w:numPr>
          <w:ilvl w:val="0"/>
          <w:numId w:val="12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提供“导出 CSV”按钮，将当前表格数据导出。</w:t>
      </w:r>
    </w:p>
    <w:p w14:paraId="107B6555">
      <w:pPr>
        <w:numPr>
          <w:ilvl w:val="0"/>
          <w:numId w:val="12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“执行日志”按钮展开日志面板，显示执行耗时、扫描行数、错误详情。</w:t>
      </w:r>
    </w:p>
    <w:p w14:paraId="104685DF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5.4 保存任务</w:t>
      </w:r>
    </w:p>
    <w:p w14:paraId="7B277AD1">
      <w:pPr>
        <w:numPr>
          <w:ilvl w:val="0"/>
          <w:numId w:val="13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将当前查询配置（可视化模式或 SQL 语句）保存为任务，可命名、添加描述，后续在任务调度中配置定时执行。</w:t>
      </w:r>
    </w:p>
    <w:p w14:paraId="174F8275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6. Prompt工坊交互逻辑</w:t>
      </w:r>
    </w:p>
    <w:p w14:paraId="02C94C42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6.1 模板列表</w:t>
      </w:r>
    </w:p>
    <w:p w14:paraId="0A988149">
      <w:pPr>
        <w:numPr>
          <w:ilvl w:val="0"/>
          <w:numId w:val="14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左侧模板库：展示所有模板（官方+个人），支持按名称搜索。</w:t>
      </w:r>
    </w:p>
    <w:p w14:paraId="094B7DAB">
      <w:pPr>
        <w:numPr>
          <w:ilvl w:val="0"/>
          <w:numId w:val="14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点击模板卡片，右侧加载模板内容（编辑区）。</w:t>
      </w:r>
    </w:p>
    <w:p w14:paraId="16F2E9B3">
      <w:pPr>
        <w:numPr>
          <w:ilvl w:val="0"/>
          <w:numId w:val="14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当前选中模板高亮。</w:t>
      </w:r>
    </w:p>
    <w:p w14:paraId="1583185C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6.2 编辑模板</w:t>
      </w:r>
    </w:p>
    <w:p w14:paraId="539A9330">
      <w:pPr>
        <w:numPr>
          <w:ilvl w:val="0"/>
          <w:numId w:val="15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模板名称、描述、适用模型、Prompt 内容（支持变量{{var}}）、变量定义区。</w:t>
      </w:r>
    </w:p>
    <w:p w14:paraId="44E729BB">
      <w:pPr>
        <w:numPr>
          <w:ilvl w:val="0"/>
          <w:numId w:val="15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变量定义区：可动态添加/删除变量，每个变量包括变量名、默认值、类型（文本/日期/数字）。</w:t>
      </w:r>
    </w:p>
    <w:p w14:paraId="23EA7318">
      <w:pPr>
        <w:numPr>
          <w:ilvl w:val="0"/>
          <w:numId w:val="15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实时保存到内存，点击“保存新版本”生成版本记录。</w:t>
      </w:r>
    </w:p>
    <w:p w14:paraId="2D5A0AD2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6.3 版本历史</w:t>
      </w:r>
    </w:p>
    <w:p w14:paraId="65D5FF3B">
      <w:pPr>
        <w:numPr>
          <w:ilvl w:val="0"/>
          <w:numId w:val="16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版本列表按时间倒序，显示版本号、日期、说明。</w:t>
      </w:r>
    </w:p>
    <w:p w14:paraId="7B9C0015">
      <w:pPr>
        <w:numPr>
          <w:ilvl w:val="0"/>
          <w:numId w:val="16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点击某个版本，加载该版本的 Prompt 内容到编辑区（覆盖当前编辑内容），并提示“已加载版本，如需保存请另存为新版本”。</w:t>
      </w:r>
    </w:p>
    <w:p w14:paraId="733DC139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6.4 测试运行</w:t>
      </w:r>
    </w:p>
    <w:p w14:paraId="7F50AC11">
      <w:pPr>
        <w:numPr>
          <w:ilvl w:val="0"/>
          <w:numId w:val="17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在测试 Tab 中，根据当前模板的变量自动生成测试变量输入框。</w:t>
      </w:r>
    </w:p>
    <w:p w14:paraId="1CC52415">
      <w:pPr>
        <w:numPr>
          <w:ilvl w:val="0"/>
          <w:numId w:val="17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用户填写测试值后点击“运行测试”。</w:t>
      </w:r>
    </w:p>
    <w:p w14:paraId="1364F286">
      <w:pPr>
        <w:numPr>
          <w:ilvl w:val="0"/>
          <w:numId w:val="17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调用模型（模拟）并显示输出结果，同时显示 token 消耗。</w:t>
      </w:r>
    </w:p>
    <w:p w14:paraId="72621774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6.5 保存版本</w:t>
      </w:r>
    </w:p>
    <w:p w14:paraId="740DE846">
      <w:pPr>
        <w:numPr>
          <w:ilvl w:val="0"/>
          <w:numId w:val="18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点击“保存新版本”弹出版本号输入框，自动递增（如 v1.1），用户可修改。</w:t>
      </w:r>
    </w:p>
    <w:p w14:paraId="5F4D5162">
      <w:pPr>
        <w:numPr>
          <w:ilvl w:val="0"/>
          <w:numId w:val="18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保存后刷新版本列表，当前编辑内容变为最新版本。</w:t>
      </w:r>
    </w:p>
    <w:p w14:paraId="37C5A50F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7. 任务调度交互逻辑</w:t>
      </w:r>
    </w:p>
    <w:p w14:paraId="15C6118B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7.1 任务列表</w:t>
      </w:r>
    </w:p>
    <w:p w14:paraId="1E605A3A">
      <w:pPr>
        <w:numPr>
          <w:ilvl w:val="0"/>
          <w:numId w:val="19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表格展示所有定时任务，包含任务名称、类型、调度规则、最近执行时间/状态、状态（运行中/已暂停）。</w:t>
      </w:r>
    </w:p>
    <w:p w14:paraId="21664AC4">
      <w:pPr>
        <w:numPr>
          <w:ilvl w:val="0"/>
          <w:numId w:val="19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操作按钮：</w:t>
      </w:r>
    </w:p>
    <w:p w14:paraId="4784E450">
      <w:pPr>
        <w:numPr>
          <w:ilvl w:val="1"/>
          <w:numId w:val="19"/>
        </w:numPr>
        <w:spacing w:before="0" w:after="0"/>
        <w:ind w:left="144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立即执行：手动触发一次任务，执行后更新最近执行记录。</w:t>
      </w:r>
    </w:p>
    <w:p w14:paraId="529A8EFA">
      <w:pPr>
        <w:numPr>
          <w:ilvl w:val="1"/>
          <w:numId w:val="19"/>
        </w:numPr>
        <w:spacing w:before="0" w:after="0"/>
        <w:ind w:left="144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编辑：打开编辑模态框。</w:t>
      </w:r>
    </w:p>
    <w:p w14:paraId="51B3778B">
      <w:pPr>
        <w:numPr>
          <w:ilvl w:val="1"/>
          <w:numId w:val="19"/>
        </w:numPr>
        <w:spacing w:before="0" w:after="0"/>
        <w:ind w:left="144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暂停/恢复：切换任务状态。</w:t>
      </w:r>
    </w:p>
    <w:p w14:paraId="58E12D99">
      <w:pPr>
        <w:numPr>
          <w:ilvl w:val="1"/>
          <w:numId w:val="19"/>
        </w:numPr>
        <w:spacing w:before="0" w:after="0"/>
        <w:ind w:left="144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删除：删除任务（需二次确认）。</w:t>
      </w:r>
    </w:p>
    <w:p w14:paraId="19F846B1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7.2 新建/编辑任务</w:t>
      </w:r>
    </w:p>
    <w:p w14:paraId="3F9BA506">
      <w:pPr>
        <w:numPr>
          <w:ilvl w:val="0"/>
          <w:numId w:val="20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点击“新建定时任务”打开模态框。</w:t>
      </w:r>
    </w:p>
    <w:p w14:paraId="7AF07EA9">
      <w:pPr>
        <w:numPr>
          <w:ilvl w:val="0"/>
          <w:numId w:val="20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填写任务名称、选择任务类型（AI Prompt / SQL / 可视化）、关联已有任务/模板。</w:t>
      </w:r>
    </w:p>
    <w:p w14:paraId="346EFAC2">
      <w:pPr>
        <w:numPr>
          <w:ilvl w:val="0"/>
          <w:numId w:val="20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调度配置：选择 Cron 表达式或简单周期（每天/每周/每月/每小时），实时预览下一次执行时间。</w:t>
      </w:r>
    </w:p>
    <w:p w14:paraId="03B0FD14">
      <w:pPr>
        <w:numPr>
          <w:ilvl w:val="0"/>
          <w:numId w:val="20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通知方式：勾选邮件/IM，填写接收地址。</w:t>
      </w:r>
    </w:p>
    <w:p w14:paraId="013DEEEF">
      <w:pPr>
        <w:numPr>
          <w:ilvl w:val="0"/>
          <w:numId w:val="20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有效期：可选起止日期，超出后任务自动禁用。</w:t>
      </w:r>
    </w:p>
    <w:p w14:paraId="6F5C4577">
      <w:pPr>
        <w:numPr>
          <w:ilvl w:val="0"/>
          <w:numId w:val="20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保存后刷新任务列表。</w:t>
      </w:r>
    </w:p>
    <w:p w14:paraId="6922B531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7.3 执行历史</w:t>
      </w:r>
    </w:p>
    <w:p w14:paraId="4C6F3D67">
      <w:pPr>
        <w:numPr>
          <w:ilvl w:val="0"/>
          <w:numId w:val="21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展示最近 10 次执行记录（包含手动触发），包括执行时间、任务名称、状态、结果摘要。</w:t>
      </w:r>
    </w:p>
    <w:p w14:paraId="4F5C8E3B">
      <w:pPr>
        <w:numPr>
          <w:ilvl w:val="0"/>
          <w:numId w:val="21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支持点击“查看详情”查看完整日志。</w:t>
      </w:r>
    </w:p>
    <w:p w14:paraId="4A0157DF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7.4 异常处理</w:t>
      </w:r>
    </w:p>
    <w:p w14:paraId="22412FDA">
      <w:pPr>
        <w:numPr>
          <w:ilvl w:val="0"/>
          <w:numId w:val="22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任务执行失败时，自动发送失败通知给创建者。</w:t>
      </w:r>
    </w:p>
    <w:p w14:paraId="07C30C2C">
      <w:pPr>
        <w:numPr>
          <w:ilvl w:val="0"/>
          <w:numId w:val="22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若任务连续失败 3 次，自动暂停并发送告警。</w:t>
      </w:r>
    </w:p>
    <w:p w14:paraId="053D0110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8. 模型中心交互逻辑</w:t>
      </w:r>
    </w:p>
    <w:p w14:paraId="6FD7886A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8.1 模型列表</w:t>
      </w:r>
    </w:p>
    <w:p w14:paraId="482EDE1B">
      <w:pPr>
        <w:numPr>
          <w:ilvl w:val="0"/>
          <w:numId w:val="23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表格展示所有已接入模型，包含模型名称、版本、状态（启用/禁用）、今日调用、累计成本、授权角色。</w:t>
      </w:r>
    </w:p>
    <w:p w14:paraId="55FD7EBA">
      <w:pPr>
        <w:numPr>
          <w:ilvl w:val="0"/>
          <w:numId w:val="23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操作按钮：</w:t>
      </w:r>
    </w:p>
    <w:p w14:paraId="1613972B">
      <w:pPr>
        <w:numPr>
          <w:ilvl w:val="1"/>
          <w:numId w:val="23"/>
        </w:numPr>
        <w:spacing w:before="0" w:after="0"/>
        <w:ind w:left="144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编辑：修改模型配置。</w:t>
      </w:r>
    </w:p>
    <w:p w14:paraId="3ED27BC9">
      <w:pPr>
        <w:numPr>
          <w:ilvl w:val="1"/>
          <w:numId w:val="23"/>
        </w:numPr>
        <w:spacing w:before="0" w:after="0"/>
        <w:ind w:left="144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启用/禁用：切换模型可用状态（禁用后前端不可选）。</w:t>
      </w:r>
    </w:p>
    <w:p w14:paraId="06F40B84">
      <w:pPr>
        <w:numPr>
          <w:ilvl w:val="1"/>
          <w:numId w:val="23"/>
        </w:numPr>
        <w:spacing w:before="0" w:after="0"/>
        <w:ind w:left="144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删除：仅当模型无历史调用记录时允许删除。</w:t>
      </w:r>
    </w:p>
    <w:p w14:paraId="11D23AE1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8.2 添加/编辑模型</w:t>
      </w:r>
    </w:p>
    <w:p w14:paraId="3D267BEB">
      <w:pPr>
        <w:numPr>
          <w:ilvl w:val="0"/>
          <w:numId w:val="24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点击“添加模型”打开模态框。</w:t>
      </w:r>
    </w:p>
    <w:p w14:paraId="1C96E755">
      <w:pPr>
        <w:numPr>
          <w:ilvl w:val="0"/>
          <w:numId w:val="24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填写模型名称、版本、API 端点、API Key、默认参数（JSON）。</w:t>
      </w:r>
    </w:p>
    <w:p w14:paraId="7AC046B4">
      <w:pPr>
        <w:numPr>
          <w:ilvl w:val="0"/>
          <w:numId w:val="24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选择授权角色（多选），决定哪些部门/角色可在 AI 工作台中选择此模型。</w:t>
      </w:r>
    </w:p>
    <w:p w14:paraId="3B68D2BF">
      <w:pPr>
        <w:numPr>
          <w:ilvl w:val="0"/>
          <w:numId w:val="24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填写成本配置（每 1K tokens 输入/输出价格）。</w:t>
      </w:r>
    </w:p>
    <w:p w14:paraId="7577A18F">
      <w:pPr>
        <w:numPr>
          <w:ilvl w:val="0"/>
          <w:numId w:val="24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保存后，模型出现在列表中。</w:t>
      </w:r>
    </w:p>
    <w:p w14:paraId="27CDA4E2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8.3 用量监控</w:t>
      </w:r>
    </w:p>
    <w:p w14:paraId="0571FAA2">
      <w:pPr>
        <w:numPr>
          <w:ilvl w:val="0"/>
          <w:numId w:val="25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统计卡片展示活跃模型数、今日总调用次数、本月总成本、平均响应延迟（P95）。</w:t>
      </w:r>
    </w:p>
    <w:p w14:paraId="760F8648">
      <w:pPr>
        <w:numPr>
          <w:ilvl w:val="0"/>
          <w:numId w:val="25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趋势图表：可选择查看所有模型或单个模型近 7 天调用次数变化。</w:t>
      </w:r>
    </w:p>
    <w:p w14:paraId="286B07E8">
      <w:pPr>
        <w:numPr>
          <w:ilvl w:val="0"/>
          <w:numId w:val="25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点击图表区域可钻取查看每日明细。</w:t>
      </w:r>
    </w:p>
    <w:p w14:paraId="5852F56B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8.4 成本控制</w:t>
      </w:r>
    </w:p>
    <w:p w14:paraId="4938B70D">
      <w:pPr>
        <w:numPr>
          <w:ilvl w:val="0"/>
          <w:numId w:val="26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若某模型本月成本超过预算阈值（可配置），系统发送邮件给管理员。</w:t>
      </w:r>
    </w:p>
    <w:p w14:paraId="41A858DC">
      <w:pPr>
        <w:numPr>
          <w:ilvl w:val="0"/>
          <w:numId w:val="26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支持设置单用户单日 token 上限，超出后拒绝调用。</w:t>
      </w:r>
    </w:p>
    <w:p w14:paraId="6ADBC296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9. 用户中心交互逻辑</w:t>
      </w:r>
    </w:p>
    <w:p w14:paraId="090DACB7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9.1 个人信息展示</w:t>
      </w:r>
    </w:p>
    <w:p w14:paraId="67C027C9">
      <w:pPr>
        <w:numPr>
          <w:ilvl w:val="0"/>
          <w:numId w:val="27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登录后，用户中心展示当前用户信息：用户名、部门、注册时间、拥有的模块权限（以标签形式展示）。</w:t>
      </w:r>
    </w:p>
    <w:p w14:paraId="7D2576DA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9.2 管理员用户管理</w:t>
      </w:r>
    </w:p>
    <w:p w14:paraId="2599EF63">
      <w:pPr>
        <w:numPr>
          <w:ilvl w:val="0"/>
          <w:numId w:val="28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仅“管理员部门”用户可见用户管理表格。</w:t>
      </w:r>
    </w:p>
    <w:p w14:paraId="0AA0DF61">
      <w:pPr>
        <w:numPr>
          <w:ilvl w:val="0"/>
          <w:numId w:val="28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表格展示所有用户（用户名、部门、注册时间）。</w:t>
      </w:r>
    </w:p>
    <w:p w14:paraId="720A0948">
      <w:pPr>
        <w:numPr>
          <w:ilvl w:val="0"/>
          <w:numId w:val="28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操作：</w:t>
      </w:r>
    </w:p>
    <w:p w14:paraId="6C8CBA85">
      <w:pPr>
        <w:numPr>
          <w:ilvl w:val="1"/>
          <w:numId w:val="28"/>
        </w:numPr>
        <w:spacing w:before="0" w:after="0"/>
        <w:ind w:left="144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编辑：修改用户部门（包括可改为“管理员部门”）。</w:t>
      </w:r>
    </w:p>
    <w:p w14:paraId="142C78A8">
      <w:pPr>
        <w:numPr>
          <w:ilvl w:val="1"/>
          <w:numId w:val="28"/>
        </w:numPr>
        <w:spacing w:before="0" w:after="0"/>
        <w:ind w:left="144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删除：不可删除当前登录用户。</w:t>
      </w:r>
    </w:p>
    <w:p w14:paraId="2DAFD118">
      <w:pPr>
        <w:numPr>
          <w:ilvl w:val="0"/>
          <w:numId w:val="28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编辑后实时生效，被编辑用户下次登录权限更新。</w:t>
      </w:r>
    </w:p>
    <w:p w14:paraId="57DE26FA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9.3 部门权限说明</w:t>
      </w:r>
    </w:p>
    <w:p w14:paraId="5C6A8DC2">
      <w:pPr>
        <w:numPr>
          <w:ilvl w:val="0"/>
          <w:numId w:val="29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在用户中心页面，提供“部门权限说明”区域，展示各部门可访问模块清单，供用户查阅。</w:t>
      </w:r>
    </w:p>
    <w:p w14:paraId="59AED5C1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10. 全局交互规则</w:t>
      </w:r>
    </w:p>
    <w:p w14:paraId="5A455FE4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10.1 错误处理通用规则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 w14:paraId="66892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F1837A4">
            <w:pPr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错误类型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2D7FE2E">
            <w:pPr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反馈方式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1BB44D1">
            <w:pPr>
              <w:jc w:val="center"/>
              <w:rPr>
                <w:rFonts w:hint="eastAsia" w:ascii="微软雅黑" w:hAnsi="微软雅黑" w:eastAsia="微软雅黑" w:cs="微软雅黑"/>
                <w:b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用户操作</w:t>
            </w:r>
          </w:p>
        </w:tc>
      </w:tr>
      <w:tr w14:paraId="17113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535373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网络断开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B141EB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顶部显示黄色横幅“网络连接已断开，正在重试...”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2EA075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手动重试按钮</w:t>
            </w:r>
          </w:p>
        </w:tc>
      </w:tr>
      <w:tr w14:paraId="50AAB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1CF2FD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权限不足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05F7B4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提示“您没有权限访问此功能”并跳转到工作台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2A79F2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联系管理员</w:t>
            </w:r>
          </w:p>
        </w:tc>
      </w:tr>
      <w:tr w14:paraId="65626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464580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查询超时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C08AF5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弹窗提示，结果区显示“已超时”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BBB880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缩小查询范围或改为异步</w:t>
            </w:r>
          </w:p>
        </w:tc>
      </w:tr>
      <w:tr w14:paraId="12627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EF349E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表单未填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22257E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高亮必填项，按钮置灰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904F6C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填写后激活</w:t>
            </w:r>
          </w:p>
        </w:tc>
      </w:tr>
    </w:tbl>
    <w:p w14:paraId="0D6028D5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10.2 加载与确认</w:t>
      </w:r>
    </w:p>
    <w:p w14:paraId="47AD0965">
      <w:pPr>
        <w:numPr>
          <w:ilvl w:val="0"/>
          <w:numId w:val="30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所有提交操作（登录、保存、运行）需防重复点击，按钮变为禁用状态并显示加载图标。</w:t>
      </w:r>
    </w:p>
    <w:p w14:paraId="2A3C1818">
      <w:pPr>
        <w:numPr>
          <w:ilvl w:val="0"/>
          <w:numId w:val="30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危险操作（删除、禁用）弹出确认框：“确定要删除 xxx 吗？此操作不可撤销。”</w:t>
      </w:r>
    </w:p>
    <w:p w14:paraId="7A35072B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10.3 数据持久化</w:t>
      </w:r>
    </w:p>
    <w:p w14:paraId="55416C07">
      <w:pPr>
        <w:numPr>
          <w:ilvl w:val="0"/>
          <w:numId w:val="31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用户配置（如查询中心的字段选择、SQL 编辑器内容）自动保存在 localStorage，下次进入时恢复。</w:t>
      </w:r>
    </w:p>
    <w:p w14:paraId="46C0D0FC">
      <w:pPr>
        <w:numPr>
          <w:ilvl w:val="0"/>
          <w:numId w:val="31"/>
        </w:numPr>
        <w:spacing w:before="0" w:after="0"/>
        <w:ind w:left="72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定时任务配置、模板数据保存到后端数据库。</w:t>
      </w:r>
    </w:p>
    <w:p w14:paraId="53FB2E3C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11. 交互状态机示例（以AI工作台为例）</w:t>
      </w:r>
    </w:p>
    <w:p w14:paraId="69AAE2F7">
      <w:pPr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2738120" cy="4933315"/>
            <wp:effectExtent l="0" t="0" r="5080" b="4445"/>
            <wp:docPr id="1" name="图片 1" descr="交互状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交互状态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38120" cy="493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B22BED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本交互逻辑文档覆盖所有已设计页面，可作为后续原型验证和开发实现的基准。</w:t>
      </w:r>
    </w:p>
    <w:p w14:paraId="00495EC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CE591A"/>
    <w:multiLevelType w:val="singleLevel"/>
    <w:tmpl w:val="83CE591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8C9412FC"/>
    <w:multiLevelType w:val="singleLevel"/>
    <w:tmpl w:val="8C9412F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8E17DF8B"/>
    <w:multiLevelType w:val="singleLevel"/>
    <w:tmpl w:val="8E17DF8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92143B4F"/>
    <w:multiLevelType w:val="singleLevel"/>
    <w:tmpl w:val="92143B4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">
    <w:nsid w:val="983F8F0F"/>
    <w:multiLevelType w:val="multilevel"/>
    <w:tmpl w:val="983F8F0F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5">
    <w:nsid w:val="993A6235"/>
    <w:multiLevelType w:val="singleLevel"/>
    <w:tmpl w:val="993A623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">
    <w:nsid w:val="A11491F8"/>
    <w:multiLevelType w:val="singleLevel"/>
    <w:tmpl w:val="A11491F8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7">
    <w:nsid w:val="A65F6C3E"/>
    <w:multiLevelType w:val="multilevel"/>
    <w:tmpl w:val="A65F6C3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8">
    <w:nsid w:val="A8269C80"/>
    <w:multiLevelType w:val="singleLevel"/>
    <w:tmpl w:val="A8269C8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9">
    <w:nsid w:val="AE8115B1"/>
    <w:multiLevelType w:val="singleLevel"/>
    <w:tmpl w:val="AE8115B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0">
    <w:nsid w:val="B3161EDA"/>
    <w:multiLevelType w:val="singleLevel"/>
    <w:tmpl w:val="B3161ED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1">
    <w:nsid w:val="B7F399E5"/>
    <w:multiLevelType w:val="multilevel"/>
    <w:tmpl w:val="B7F399E5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12">
    <w:nsid w:val="B92D05E5"/>
    <w:multiLevelType w:val="singleLevel"/>
    <w:tmpl w:val="B92D05E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3">
    <w:nsid w:val="B9D57C13"/>
    <w:multiLevelType w:val="singleLevel"/>
    <w:tmpl w:val="B9D57C1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4">
    <w:nsid w:val="BE5B65AB"/>
    <w:multiLevelType w:val="singleLevel"/>
    <w:tmpl w:val="BE5B65A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5">
    <w:nsid w:val="C91180BD"/>
    <w:multiLevelType w:val="singleLevel"/>
    <w:tmpl w:val="C91180BD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6">
    <w:nsid w:val="D1492725"/>
    <w:multiLevelType w:val="singleLevel"/>
    <w:tmpl w:val="D149272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7">
    <w:nsid w:val="D1D44C3E"/>
    <w:multiLevelType w:val="multilevel"/>
    <w:tmpl w:val="D1D44C3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18">
    <w:nsid w:val="EBABB3D7"/>
    <w:multiLevelType w:val="singleLevel"/>
    <w:tmpl w:val="EBABB3D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9">
    <w:nsid w:val="F9CAB556"/>
    <w:multiLevelType w:val="multilevel"/>
    <w:tmpl w:val="F9CAB556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20">
    <w:nsid w:val="033AB831"/>
    <w:multiLevelType w:val="multilevel"/>
    <w:tmpl w:val="033AB831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21">
    <w:nsid w:val="08C841EF"/>
    <w:multiLevelType w:val="singleLevel"/>
    <w:tmpl w:val="08C841E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2">
    <w:nsid w:val="25A69DD5"/>
    <w:multiLevelType w:val="singleLevel"/>
    <w:tmpl w:val="25A69DD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3">
    <w:nsid w:val="2EFAB7E8"/>
    <w:multiLevelType w:val="singleLevel"/>
    <w:tmpl w:val="2EFAB7E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4">
    <w:nsid w:val="3CDE030F"/>
    <w:multiLevelType w:val="singleLevel"/>
    <w:tmpl w:val="3CDE030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5">
    <w:nsid w:val="44CCAF9B"/>
    <w:multiLevelType w:val="singleLevel"/>
    <w:tmpl w:val="44CCAF9B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6">
    <w:nsid w:val="534E6A3F"/>
    <w:multiLevelType w:val="multilevel"/>
    <w:tmpl w:val="534E6A3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27">
    <w:nsid w:val="5A5B3E63"/>
    <w:multiLevelType w:val="singleLevel"/>
    <w:tmpl w:val="5A5B3E6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8">
    <w:nsid w:val="5B21BBCA"/>
    <w:multiLevelType w:val="singleLevel"/>
    <w:tmpl w:val="5B21BBC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9">
    <w:nsid w:val="6BE3B640"/>
    <w:multiLevelType w:val="singleLevel"/>
    <w:tmpl w:val="6BE3B64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0">
    <w:nsid w:val="700F8CD1"/>
    <w:multiLevelType w:val="singleLevel"/>
    <w:tmpl w:val="700F8CD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2"/>
  </w:num>
  <w:num w:numId="2">
    <w:abstractNumId w:val="20"/>
  </w:num>
  <w:num w:numId="3">
    <w:abstractNumId w:val="4"/>
  </w:num>
  <w:num w:numId="4">
    <w:abstractNumId w:val="14"/>
  </w:num>
  <w:num w:numId="5">
    <w:abstractNumId w:val="12"/>
  </w:num>
  <w:num w:numId="6">
    <w:abstractNumId w:val="11"/>
  </w:num>
  <w:num w:numId="7">
    <w:abstractNumId w:val="21"/>
  </w:num>
  <w:num w:numId="8">
    <w:abstractNumId w:val="9"/>
  </w:num>
  <w:num w:numId="9">
    <w:abstractNumId w:val="30"/>
  </w:num>
  <w:num w:numId="10">
    <w:abstractNumId w:val="19"/>
  </w:num>
  <w:num w:numId="11">
    <w:abstractNumId w:val="6"/>
  </w:num>
  <w:num w:numId="12">
    <w:abstractNumId w:val="0"/>
  </w:num>
  <w:num w:numId="13">
    <w:abstractNumId w:val="28"/>
  </w:num>
  <w:num w:numId="14">
    <w:abstractNumId w:val="3"/>
  </w:num>
  <w:num w:numId="15">
    <w:abstractNumId w:val="18"/>
  </w:num>
  <w:num w:numId="16">
    <w:abstractNumId w:val="24"/>
  </w:num>
  <w:num w:numId="17">
    <w:abstractNumId w:val="16"/>
  </w:num>
  <w:num w:numId="18">
    <w:abstractNumId w:val="8"/>
  </w:num>
  <w:num w:numId="19">
    <w:abstractNumId w:val="7"/>
  </w:num>
  <w:num w:numId="20">
    <w:abstractNumId w:val="25"/>
  </w:num>
  <w:num w:numId="21">
    <w:abstractNumId w:val="22"/>
  </w:num>
  <w:num w:numId="22">
    <w:abstractNumId w:val="23"/>
  </w:num>
  <w:num w:numId="23">
    <w:abstractNumId w:val="26"/>
  </w:num>
  <w:num w:numId="24">
    <w:abstractNumId w:val="15"/>
  </w:num>
  <w:num w:numId="25">
    <w:abstractNumId w:val="13"/>
  </w:num>
  <w:num w:numId="26">
    <w:abstractNumId w:val="5"/>
  </w:num>
  <w:num w:numId="27">
    <w:abstractNumId w:val="27"/>
  </w:num>
  <w:num w:numId="28">
    <w:abstractNumId w:val="17"/>
  </w:num>
  <w:num w:numId="29">
    <w:abstractNumId w:val="1"/>
  </w:num>
  <w:num w:numId="30">
    <w:abstractNumId w:val="29"/>
  </w:num>
  <w:num w:numId="3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AE1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2026-03-23T07:50:48Z</dcterms:created>
  <dc:creator>Administrator</dc:creator>
  <cp:lastModifiedBy>周子博</cp:lastModifiedBy>
  <dcterms:modified xsi:type="dcterms:W3CDTF">2026-03-23T07:52:33Z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eyJoZGlkIjoiMmNiNDM4MTJkN2E5MjM0Y2UzNzVhNjhhMDZkZGY1ODYiLCJ1c2VySWQiOiIxNDU3MzgxNTAwIn0=</vt:lpwstr>
  </property>
  <property fmtid="{D5CDD505-2E9C-101B-9397-08002B2CF9AE}" pid="4" name="ICV">
    <vt:lpwstr>2F324D46EE9A43DE8B62EF1FC088AF1C_12</vt:lpwstr>
  </property>
</Properties>
</file>