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F7713">
      <w:pPr>
        <w:jc w:val="center"/>
        <w:rPr>
          <w:rFonts w:hint="eastAsia"/>
          <w:b/>
          <w:bCs/>
          <w:sz w:val="48"/>
          <w:szCs w:val="48"/>
          <w:lang w:val="en-US" w:eastAsia="zh-CN"/>
        </w:rPr>
      </w:pPr>
    </w:p>
    <w:p w14:paraId="7AD667F1">
      <w:pPr>
        <w:jc w:val="center"/>
        <w:rPr>
          <w:rFonts w:hint="eastAsia"/>
          <w:b/>
          <w:bCs/>
          <w:sz w:val="48"/>
          <w:szCs w:val="48"/>
          <w:lang w:val="en-US" w:eastAsia="zh-CN"/>
        </w:rPr>
      </w:pPr>
    </w:p>
    <w:p w14:paraId="24097FD1">
      <w:pPr>
        <w:jc w:val="center"/>
        <w:rPr>
          <w:rFonts w:hint="eastAsia"/>
          <w:b/>
          <w:bCs/>
          <w:sz w:val="48"/>
          <w:szCs w:val="48"/>
          <w:lang w:val="en-US" w:eastAsia="zh-CN"/>
        </w:rPr>
      </w:pPr>
    </w:p>
    <w:p w14:paraId="0E655502">
      <w:pPr>
        <w:jc w:val="center"/>
        <w:rPr>
          <w:rFonts w:hint="eastAsia"/>
          <w:b/>
          <w:bCs/>
          <w:sz w:val="48"/>
          <w:szCs w:val="48"/>
          <w:lang w:val="en-US" w:eastAsia="zh-CN"/>
        </w:rPr>
      </w:pPr>
    </w:p>
    <w:p w14:paraId="2876062F">
      <w:pPr>
        <w:jc w:val="center"/>
        <w:rPr>
          <w:rFonts w:hint="eastAsia"/>
          <w:b/>
          <w:bCs/>
          <w:sz w:val="48"/>
          <w:szCs w:val="48"/>
          <w:lang w:val="en-US" w:eastAsia="zh-CN"/>
        </w:rPr>
      </w:pPr>
    </w:p>
    <w:p w14:paraId="714E7609">
      <w:pPr>
        <w:jc w:val="center"/>
        <w:rPr>
          <w:rFonts w:hint="eastAsia"/>
          <w:b/>
          <w:bCs/>
          <w:sz w:val="48"/>
          <w:szCs w:val="48"/>
          <w:lang w:val="en-US" w:eastAsia="zh-CN"/>
        </w:rPr>
      </w:pPr>
    </w:p>
    <w:p w14:paraId="3D0B8A11">
      <w:pPr>
        <w:jc w:val="center"/>
        <w:rPr>
          <w:rFonts w:hint="eastAsia"/>
          <w:b/>
          <w:bCs/>
          <w:sz w:val="72"/>
          <w:szCs w:val="72"/>
          <w:lang w:val="en-US" w:eastAsia="zh-CN"/>
        </w:rPr>
      </w:pPr>
      <w:r>
        <w:rPr>
          <w:rFonts w:hint="eastAsia"/>
          <w:b/>
          <w:bCs/>
          <w:sz w:val="72"/>
          <w:szCs w:val="72"/>
          <w:lang w:val="en-US" w:eastAsia="zh-CN"/>
        </w:rPr>
        <w:t>智慧银行实验报告</w:t>
      </w:r>
    </w:p>
    <w:p w14:paraId="49B03F28">
      <w:pPr>
        <w:jc w:val="center"/>
        <w:rPr>
          <w:rFonts w:hint="default"/>
          <w:b/>
          <w:bCs/>
          <w:sz w:val="72"/>
          <w:szCs w:val="72"/>
          <w:lang w:val="en-US" w:eastAsia="zh-CN"/>
        </w:rPr>
      </w:pPr>
    </w:p>
    <w:p w14:paraId="78A23CAB">
      <w:pPr>
        <w:jc w:val="center"/>
        <w:rPr>
          <w:rFonts w:hint="default"/>
          <w:b/>
          <w:bCs/>
          <w:sz w:val="32"/>
          <w:szCs w:val="32"/>
          <w:lang w:val="en-US" w:eastAsia="zh-CN"/>
        </w:rPr>
      </w:pPr>
    </w:p>
    <w:p w14:paraId="7CFC2685">
      <w:pPr>
        <w:jc w:val="center"/>
        <w:rPr>
          <w:rFonts w:hint="default"/>
          <w:b/>
          <w:bCs/>
          <w:sz w:val="32"/>
          <w:szCs w:val="32"/>
          <w:lang w:val="en-US" w:eastAsia="zh-CN"/>
        </w:rPr>
      </w:pPr>
      <w:r>
        <w:rPr>
          <w:rFonts w:hint="default"/>
          <w:b/>
          <w:bCs/>
          <w:sz w:val="32"/>
          <w:szCs w:val="32"/>
          <w:lang w:val="en-US" w:eastAsia="zh-CN"/>
        </w:rPr>
        <w:t>姓名：谢燃</w:t>
      </w:r>
    </w:p>
    <w:p w14:paraId="7568669D">
      <w:pPr>
        <w:jc w:val="center"/>
        <w:rPr>
          <w:rFonts w:hint="default"/>
          <w:b/>
          <w:bCs/>
          <w:sz w:val="32"/>
          <w:szCs w:val="32"/>
          <w:lang w:val="en-US" w:eastAsia="zh-CN"/>
        </w:rPr>
      </w:pPr>
      <w:r>
        <w:rPr>
          <w:rFonts w:hint="default"/>
          <w:b/>
          <w:bCs/>
          <w:sz w:val="32"/>
          <w:szCs w:val="32"/>
          <w:lang w:val="en-US" w:eastAsia="zh-CN"/>
        </w:rPr>
        <w:t>班级：金融202301</w:t>
      </w:r>
    </w:p>
    <w:p w14:paraId="521E78FE">
      <w:pPr>
        <w:jc w:val="center"/>
        <w:rPr>
          <w:rFonts w:hint="default"/>
          <w:b/>
          <w:bCs/>
          <w:sz w:val="32"/>
          <w:szCs w:val="32"/>
          <w:lang w:val="en-US" w:eastAsia="zh-CN"/>
        </w:rPr>
      </w:pPr>
      <w:r>
        <w:rPr>
          <w:rFonts w:hint="default"/>
          <w:b/>
          <w:bCs/>
          <w:sz w:val="32"/>
          <w:szCs w:val="32"/>
          <w:lang w:val="en-US" w:eastAsia="zh-CN"/>
        </w:rPr>
        <w:t>学号：202301725</w:t>
      </w:r>
    </w:p>
    <w:p w14:paraId="60496BAE">
      <w:pPr>
        <w:jc w:val="center"/>
        <w:rPr>
          <w:rFonts w:hint="default"/>
          <w:b/>
          <w:bCs/>
          <w:sz w:val="32"/>
          <w:szCs w:val="32"/>
          <w:lang w:val="en-US" w:eastAsia="zh-CN"/>
        </w:rPr>
      </w:pPr>
    </w:p>
    <w:p w14:paraId="556F857C">
      <w:pPr>
        <w:jc w:val="center"/>
        <w:rPr>
          <w:rFonts w:hint="default"/>
          <w:b/>
          <w:bCs/>
          <w:sz w:val="32"/>
          <w:szCs w:val="32"/>
          <w:lang w:val="en-US" w:eastAsia="zh-CN"/>
        </w:rPr>
      </w:pPr>
    </w:p>
    <w:p w14:paraId="57BC8AC8">
      <w:pPr>
        <w:jc w:val="center"/>
        <w:rPr>
          <w:rFonts w:hint="default"/>
          <w:b/>
          <w:bCs/>
          <w:sz w:val="32"/>
          <w:szCs w:val="32"/>
          <w:lang w:val="en-US" w:eastAsia="zh-CN"/>
        </w:rPr>
      </w:pPr>
    </w:p>
    <w:p w14:paraId="4D18A8A1">
      <w:pPr>
        <w:jc w:val="center"/>
        <w:rPr>
          <w:rFonts w:hint="default"/>
          <w:b/>
          <w:bCs/>
          <w:sz w:val="32"/>
          <w:szCs w:val="32"/>
          <w:lang w:val="en-US" w:eastAsia="zh-CN"/>
        </w:rPr>
      </w:pPr>
    </w:p>
    <w:p w14:paraId="5CA99D0B">
      <w:pPr>
        <w:jc w:val="center"/>
        <w:rPr>
          <w:rFonts w:hint="default"/>
          <w:b/>
          <w:bCs/>
          <w:sz w:val="32"/>
          <w:szCs w:val="32"/>
          <w:lang w:val="en-US" w:eastAsia="zh-CN"/>
        </w:rPr>
      </w:pPr>
    </w:p>
    <w:p w14:paraId="285BA4EF">
      <w:pPr>
        <w:jc w:val="center"/>
        <w:rPr>
          <w:rFonts w:hint="default"/>
          <w:b/>
          <w:bCs/>
          <w:sz w:val="32"/>
          <w:szCs w:val="32"/>
          <w:lang w:val="en-US" w:eastAsia="zh-CN"/>
        </w:rPr>
      </w:pPr>
    </w:p>
    <w:p w14:paraId="3188C932">
      <w:pPr>
        <w:jc w:val="center"/>
        <w:rPr>
          <w:rFonts w:hint="default"/>
          <w:b/>
          <w:bCs/>
          <w:sz w:val="32"/>
          <w:szCs w:val="32"/>
          <w:lang w:val="en-US" w:eastAsia="zh-CN"/>
        </w:rPr>
      </w:pPr>
    </w:p>
    <w:p w14:paraId="1BBD12D9">
      <w:pPr>
        <w:jc w:val="center"/>
        <w:rPr>
          <w:rFonts w:hint="default"/>
          <w:b/>
          <w:bCs/>
          <w:sz w:val="32"/>
          <w:szCs w:val="32"/>
          <w:lang w:val="en-US" w:eastAsia="zh-CN"/>
        </w:rPr>
      </w:pPr>
    </w:p>
    <w:p w14:paraId="455183AA">
      <w:pPr>
        <w:jc w:val="center"/>
        <w:rPr>
          <w:rFonts w:hint="default"/>
          <w:b/>
          <w:bCs/>
          <w:sz w:val="32"/>
          <w:szCs w:val="32"/>
          <w:lang w:val="en-US" w:eastAsia="zh-CN"/>
        </w:rPr>
      </w:pPr>
    </w:p>
    <w:p w14:paraId="252B99A4">
      <w:pPr>
        <w:jc w:val="left"/>
        <w:rPr>
          <w:rFonts w:hint="eastAsia"/>
          <w:b/>
          <w:bCs/>
          <w:sz w:val="32"/>
          <w:szCs w:val="32"/>
          <w:lang w:val="en-US" w:eastAsia="zh-CN"/>
        </w:rPr>
      </w:pPr>
      <w:r>
        <w:rPr>
          <w:rFonts w:hint="eastAsia"/>
          <w:b/>
          <w:bCs/>
          <w:sz w:val="32"/>
          <w:szCs w:val="32"/>
          <w:lang w:val="en-US" w:eastAsia="zh-CN"/>
        </w:rPr>
        <w:t>总的实验内容如下</w:t>
      </w:r>
    </w:p>
    <w:p w14:paraId="1EAB3862">
      <w:pPr>
        <w:jc w:val="left"/>
        <w:rPr>
          <w:rFonts w:hint="default"/>
          <w:b/>
          <w:bCs/>
          <w:sz w:val="32"/>
          <w:szCs w:val="32"/>
          <w:lang w:val="en-US" w:eastAsia="zh-CN"/>
        </w:rPr>
      </w:pPr>
      <w:r>
        <w:rPr>
          <w:rFonts w:hint="default"/>
          <w:b/>
          <w:bCs/>
          <w:sz w:val="32"/>
          <w:szCs w:val="32"/>
          <w:lang w:val="en-US" w:eastAsia="zh-CN"/>
        </w:rPr>
        <w:drawing>
          <wp:inline distT="0" distB="0" distL="114300" distR="114300">
            <wp:extent cx="3152775" cy="5286375"/>
            <wp:effectExtent l="0" t="0" r="9525" b="9525"/>
            <wp:docPr id="14" name="图片 1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
                    <pic:cNvPicPr>
                      <a:picLocks noChangeAspect="1"/>
                    </pic:cNvPicPr>
                  </pic:nvPicPr>
                  <pic:blipFill>
                    <a:blip r:embed="rId4"/>
                    <a:stretch>
                      <a:fillRect/>
                    </a:stretch>
                  </pic:blipFill>
                  <pic:spPr>
                    <a:xfrm>
                      <a:off x="0" y="0"/>
                      <a:ext cx="3152775" cy="5286375"/>
                    </a:xfrm>
                    <a:prstGeom prst="rect">
                      <a:avLst/>
                    </a:prstGeom>
                  </pic:spPr>
                </pic:pic>
              </a:graphicData>
            </a:graphic>
          </wp:inline>
        </w:drawing>
      </w:r>
    </w:p>
    <w:p w14:paraId="77305F76">
      <w:pPr>
        <w:pStyle w:val="2"/>
        <w:keepNext w:val="0"/>
        <w:keepLines w:val="0"/>
        <w:widowControl/>
        <w:suppressLineNumbers w:val="0"/>
        <w:rPr>
          <w:rFonts w:hint="eastAsia"/>
          <w:b/>
          <w:bCs/>
          <w:sz w:val="32"/>
          <w:szCs w:val="32"/>
          <w:lang w:val="en-US" w:eastAsia="zh-CN"/>
        </w:rPr>
      </w:pPr>
      <w:r>
        <w:rPr>
          <w:rFonts w:hint="eastAsia"/>
          <w:b/>
          <w:bCs/>
          <w:sz w:val="32"/>
          <w:szCs w:val="32"/>
          <w:lang w:val="en-US" w:eastAsia="zh-CN"/>
        </w:rPr>
        <w:t>第一章：</w:t>
      </w:r>
    </w:p>
    <w:p w14:paraId="6A619D00">
      <w:pPr>
        <w:pStyle w:val="2"/>
        <w:keepNext w:val="0"/>
        <w:keepLines w:val="0"/>
        <w:widowControl/>
        <w:suppressLineNumbers w:val="0"/>
      </w:pPr>
      <w:r>
        <w:t>本次实验旨在探索人工智能在现代金融系统开发中的实际应用路径。依托Trae等先进的AI大模型编程助手，本实验将贯穿从底层环境配置到上层业务逻辑实现的完整软件开发生命周期。实验的核心目的在于掌握如何利用AI辅助进行高效的软件设计与代码生成，通过人机协作模式，降低复杂金融系统的开发门槛，提升开发效率，并深入理解智慧银行在零售业务、信贷风控及客户服务等领域的技术实现逻辑，为未来金融科技领域的创新实践积累经验。</w:t>
      </w:r>
    </w:p>
    <w:p w14:paraId="0924ED1C">
      <w:pPr>
        <w:jc w:val="left"/>
        <w:rPr>
          <w:rFonts w:hint="eastAsia"/>
          <w:b/>
          <w:bCs/>
          <w:sz w:val="32"/>
          <w:szCs w:val="32"/>
          <w:lang w:val="en-US" w:eastAsia="zh-CN"/>
        </w:rPr>
      </w:pPr>
    </w:p>
    <w:p w14:paraId="6FA8B530">
      <w:pPr>
        <w:pStyle w:val="2"/>
        <w:keepNext w:val="0"/>
        <w:keepLines w:val="0"/>
        <w:widowControl/>
        <w:suppressLineNumbers w:val="0"/>
        <w:rPr>
          <w:rFonts w:hint="eastAsia"/>
          <w:b/>
          <w:bCs/>
          <w:sz w:val="32"/>
          <w:szCs w:val="32"/>
          <w:lang w:val="en-US" w:eastAsia="zh-CN"/>
        </w:rPr>
      </w:pPr>
      <w:r>
        <w:rPr>
          <w:rFonts w:hint="eastAsia"/>
          <w:b/>
          <w:bCs/>
          <w:sz w:val="32"/>
          <w:szCs w:val="32"/>
          <w:lang w:val="en-US" w:eastAsia="zh-CN"/>
        </w:rPr>
        <w:t>第二章—第三章</w:t>
      </w:r>
    </w:p>
    <w:p w14:paraId="5CFDD1B2">
      <w:pPr>
        <w:pStyle w:val="2"/>
        <w:keepNext w:val="0"/>
        <w:keepLines w:val="0"/>
        <w:widowControl/>
        <w:suppressLineNumbers w:val="0"/>
        <w:jc w:val="left"/>
      </w:pPr>
      <w:r>
        <w:t>实验初期，重点在于构建稳定且功能完备的开发环境。本阶段充分借助Trae AI助手的交互式引导能力，完成了Python生态下金融分析与Web开发环境的搭建。</w:t>
      </w:r>
    </w:p>
    <w:p w14:paraId="095D0606">
      <w:pPr>
        <w:pStyle w:val="2"/>
        <w:keepNext w:val="0"/>
        <w:keepLines w:val="0"/>
        <w:widowControl/>
        <w:suppressLineNumbers w:val="0"/>
        <w:jc w:val="left"/>
      </w:pPr>
      <w:r>
        <w:t>在AI的辅助下，通过命令行工具逐一验证并安装了涵盖数据处理、分析、机器学习及Web服务等多个维度的核心库。具体包括：用于金融数据源获取的tushare、akshare；用于数据清洗与分析的pandas及相关插件；引入xgboost、lightgbm等机器学习框架以支持后续的智能风控建模；配置plotly以增强数据可视化效果；同时部署了QuantLib-Python、zipline-reloaded等专业金融库，以及轻量级Web框架flask。此外，还成功配置了MCP工具链（UV）。整个过程通过AI实时反馈安装状态，确保了开发环境的正确性，为后续章节的实验开展奠定了坚实的技术基础。</w:t>
      </w:r>
    </w:p>
    <w:p w14:paraId="72D45062">
      <w:pPr>
        <w:jc w:val="left"/>
        <w:rPr>
          <w:rFonts w:hint="default"/>
          <w:b/>
          <w:bCs/>
          <w:sz w:val="32"/>
          <w:szCs w:val="32"/>
          <w:lang w:val="en-US" w:eastAsia="zh-CN"/>
        </w:rPr>
      </w:pPr>
    </w:p>
    <w:p w14:paraId="2191D33B">
      <w:pPr>
        <w:jc w:val="left"/>
        <w:rPr>
          <w:rFonts w:hint="default"/>
          <w:b/>
          <w:bCs/>
          <w:sz w:val="32"/>
          <w:szCs w:val="32"/>
          <w:lang w:val="en-US" w:eastAsia="zh-CN"/>
        </w:rPr>
      </w:pPr>
    </w:p>
    <w:p w14:paraId="642AB912">
      <w:pPr>
        <w:jc w:val="left"/>
        <w:rPr>
          <w:rFonts w:hint="default"/>
          <w:b/>
          <w:bCs/>
          <w:sz w:val="32"/>
          <w:szCs w:val="32"/>
          <w:lang w:val="en-US" w:eastAsia="zh-CN"/>
        </w:rPr>
      </w:pPr>
      <w:r>
        <w:rPr>
          <w:rFonts w:hint="default"/>
          <w:b/>
          <w:bCs/>
          <w:sz w:val="32"/>
          <w:szCs w:val="32"/>
          <w:lang w:val="en-US" w:eastAsia="zh-CN"/>
        </w:rPr>
        <w:drawing>
          <wp:inline distT="0" distB="0" distL="114300" distR="114300">
            <wp:extent cx="5269865" cy="5987415"/>
            <wp:effectExtent l="0" t="0" r="635" b="6985"/>
            <wp:docPr id="8" name="图片 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
                    <pic:cNvPicPr>
                      <a:picLocks noChangeAspect="1"/>
                    </pic:cNvPicPr>
                  </pic:nvPicPr>
                  <pic:blipFill>
                    <a:blip r:embed="rId5"/>
                    <a:stretch>
                      <a:fillRect/>
                    </a:stretch>
                  </pic:blipFill>
                  <pic:spPr>
                    <a:xfrm>
                      <a:off x="0" y="0"/>
                      <a:ext cx="5269865" cy="5987415"/>
                    </a:xfrm>
                    <a:prstGeom prst="rect">
                      <a:avLst/>
                    </a:prstGeom>
                  </pic:spPr>
                </pic:pic>
              </a:graphicData>
            </a:graphic>
          </wp:inline>
        </w:drawing>
      </w:r>
      <w:r>
        <w:rPr>
          <w:rFonts w:hint="default"/>
          <w:b/>
          <w:bCs/>
          <w:sz w:val="32"/>
          <w:szCs w:val="32"/>
          <w:lang w:val="en-US" w:eastAsia="zh-CN"/>
        </w:rPr>
        <w:drawing>
          <wp:inline distT="0" distB="0" distL="114300" distR="114300">
            <wp:extent cx="5268595" cy="5214620"/>
            <wp:effectExtent l="0" t="0" r="1905" b="5080"/>
            <wp:docPr id="7" name="图片 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3"/>
                    <pic:cNvPicPr>
                      <a:picLocks noChangeAspect="1"/>
                    </pic:cNvPicPr>
                  </pic:nvPicPr>
                  <pic:blipFill>
                    <a:blip r:embed="rId6"/>
                    <a:stretch>
                      <a:fillRect/>
                    </a:stretch>
                  </pic:blipFill>
                  <pic:spPr>
                    <a:xfrm>
                      <a:off x="0" y="0"/>
                      <a:ext cx="5268595" cy="5214620"/>
                    </a:xfrm>
                    <a:prstGeom prst="rect">
                      <a:avLst/>
                    </a:prstGeom>
                  </pic:spPr>
                </pic:pic>
              </a:graphicData>
            </a:graphic>
          </wp:inline>
        </w:drawing>
      </w:r>
    </w:p>
    <w:p w14:paraId="5A4F394F">
      <w:pPr>
        <w:jc w:val="left"/>
        <w:rPr>
          <w:rFonts w:hint="default"/>
          <w:b/>
          <w:bCs/>
          <w:sz w:val="32"/>
          <w:szCs w:val="32"/>
          <w:lang w:val="en-US" w:eastAsia="zh-CN"/>
        </w:rPr>
      </w:pPr>
      <w:r>
        <w:rPr>
          <w:rFonts w:hint="eastAsia"/>
          <w:b/>
          <w:bCs/>
          <w:sz w:val="32"/>
          <w:szCs w:val="32"/>
          <w:lang w:val="en-US" w:eastAsia="zh-CN"/>
        </w:rPr>
        <w:t>第四章到第八章：通过相关环境配置后，通过借助trae完成了客户回访报告的相关ppt、docx、excel的文档的生成与上传库的操作，这主要是帮助我们学习如何进行数据上传并保存至CNB库中的操作。</w:t>
      </w:r>
    </w:p>
    <w:p w14:paraId="0CA83E0D">
      <w:pPr>
        <w:jc w:val="left"/>
        <w:rPr>
          <w:rFonts w:hint="eastAsia"/>
          <w:b/>
          <w:bCs/>
          <w:sz w:val="32"/>
          <w:szCs w:val="32"/>
          <w:lang w:val="en-US" w:eastAsia="zh-CN"/>
        </w:rPr>
      </w:pPr>
    </w:p>
    <w:p w14:paraId="4328A457">
      <w:pPr>
        <w:pStyle w:val="2"/>
        <w:keepNext w:val="0"/>
        <w:keepLines w:val="0"/>
        <w:widowControl/>
        <w:suppressLineNumbers w:val="0"/>
        <w:rPr>
          <w:rFonts w:hint="eastAsia"/>
          <w:b/>
          <w:bCs/>
          <w:sz w:val="32"/>
          <w:szCs w:val="32"/>
          <w:lang w:val="en-US" w:eastAsia="zh-CN"/>
        </w:rPr>
      </w:pPr>
      <w:r>
        <w:rPr>
          <w:rFonts w:hint="default"/>
          <w:b/>
          <w:bCs/>
          <w:sz w:val="32"/>
          <w:szCs w:val="32"/>
          <w:lang w:val="en-US" w:eastAsia="zh-CN"/>
        </w:rPr>
        <w:drawing>
          <wp:inline distT="0" distB="0" distL="114300" distR="114300">
            <wp:extent cx="5264785" cy="2771140"/>
            <wp:effectExtent l="0" t="0" r="5715" b="10160"/>
            <wp:docPr id="5" name="图片 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2"/>
                    <pic:cNvPicPr>
                      <a:picLocks noChangeAspect="1"/>
                    </pic:cNvPicPr>
                  </pic:nvPicPr>
                  <pic:blipFill>
                    <a:blip r:embed="rId7"/>
                    <a:stretch>
                      <a:fillRect/>
                    </a:stretch>
                  </pic:blipFill>
                  <pic:spPr>
                    <a:xfrm>
                      <a:off x="0" y="0"/>
                      <a:ext cx="5264785" cy="2771140"/>
                    </a:xfrm>
                    <a:prstGeom prst="rect">
                      <a:avLst/>
                    </a:prstGeom>
                  </pic:spPr>
                </pic:pic>
              </a:graphicData>
            </a:graphic>
          </wp:inline>
        </w:drawing>
      </w:r>
      <w:r>
        <w:rPr>
          <w:rFonts w:hint="default"/>
          <w:b/>
          <w:bCs/>
          <w:sz w:val="32"/>
          <w:szCs w:val="32"/>
          <w:lang w:val="en-US" w:eastAsia="zh-CN"/>
        </w:rPr>
        <w:drawing>
          <wp:inline distT="0" distB="0" distL="114300" distR="114300">
            <wp:extent cx="5266690" cy="2204720"/>
            <wp:effectExtent l="0" t="0" r="3810" b="5080"/>
            <wp:docPr id="4" name="图片 4"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23"/>
                    <pic:cNvPicPr>
                      <a:picLocks noChangeAspect="1"/>
                    </pic:cNvPicPr>
                  </pic:nvPicPr>
                  <pic:blipFill>
                    <a:blip r:embed="rId8"/>
                    <a:stretch>
                      <a:fillRect/>
                    </a:stretch>
                  </pic:blipFill>
                  <pic:spPr>
                    <a:xfrm>
                      <a:off x="0" y="0"/>
                      <a:ext cx="5266690" cy="2204720"/>
                    </a:xfrm>
                    <a:prstGeom prst="rect">
                      <a:avLst/>
                    </a:prstGeom>
                  </pic:spPr>
                </pic:pic>
              </a:graphicData>
            </a:graphic>
          </wp:inline>
        </w:drawing>
      </w:r>
      <w:r>
        <w:rPr>
          <w:rFonts w:hint="default"/>
          <w:b/>
          <w:bCs/>
          <w:sz w:val="32"/>
          <w:szCs w:val="32"/>
          <w:lang w:val="en-US" w:eastAsia="zh-CN"/>
        </w:rPr>
        <w:drawing>
          <wp:inline distT="0" distB="0" distL="114300" distR="114300">
            <wp:extent cx="5264785" cy="2960370"/>
            <wp:effectExtent l="0" t="0" r="5715" b="11430"/>
            <wp:docPr id="3" name="图片 3" descr="库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库1"/>
                    <pic:cNvPicPr>
                      <a:picLocks noChangeAspect="1"/>
                    </pic:cNvPicPr>
                  </pic:nvPicPr>
                  <pic:blipFill>
                    <a:blip r:embed="rId9"/>
                    <a:stretch>
                      <a:fillRect/>
                    </a:stretch>
                  </pic:blipFill>
                  <pic:spPr>
                    <a:xfrm>
                      <a:off x="0" y="0"/>
                      <a:ext cx="5264785" cy="2960370"/>
                    </a:xfrm>
                    <a:prstGeom prst="rect">
                      <a:avLst/>
                    </a:prstGeom>
                  </pic:spPr>
                </pic:pic>
              </a:graphicData>
            </a:graphic>
          </wp:inline>
        </w:drawing>
      </w:r>
      <w:r>
        <w:rPr>
          <w:rFonts w:hint="default"/>
          <w:b/>
          <w:bCs/>
          <w:sz w:val="32"/>
          <w:szCs w:val="32"/>
          <w:lang w:val="en-US" w:eastAsia="zh-CN"/>
        </w:rPr>
        <w:drawing>
          <wp:anchor distT="0" distB="0" distL="114300" distR="114300" simplePos="0" relativeHeight="251659264" behindDoc="0" locked="0" layoutInCell="1" allowOverlap="1">
            <wp:simplePos x="0" y="0"/>
            <wp:positionH relativeFrom="column">
              <wp:posOffset>-107950</wp:posOffset>
            </wp:positionH>
            <wp:positionV relativeFrom="paragraph">
              <wp:posOffset>-44450</wp:posOffset>
            </wp:positionV>
            <wp:extent cx="5264785" cy="2960370"/>
            <wp:effectExtent l="0" t="0" r="5715" b="11430"/>
            <wp:wrapSquare wrapText="bothSides"/>
            <wp:docPr id="2" name="图片 2" descr="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库2"/>
                    <pic:cNvPicPr>
                      <a:picLocks noChangeAspect="1"/>
                    </pic:cNvPicPr>
                  </pic:nvPicPr>
                  <pic:blipFill>
                    <a:blip r:embed="rId10"/>
                    <a:stretch>
                      <a:fillRect/>
                    </a:stretch>
                  </pic:blipFill>
                  <pic:spPr>
                    <a:xfrm>
                      <a:off x="0" y="0"/>
                      <a:ext cx="5264785" cy="2960370"/>
                    </a:xfrm>
                    <a:prstGeom prst="rect">
                      <a:avLst/>
                    </a:prstGeom>
                  </pic:spPr>
                </pic:pic>
              </a:graphicData>
            </a:graphic>
          </wp:anchor>
        </w:drawing>
      </w:r>
      <w:r>
        <w:rPr>
          <w:rFonts w:hint="eastAsia"/>
          <w:b/>
          <w:bCs/>
          <w:sz w:val="32"/>
          <w:szCs w:val="32"/>
          <w:lang w:val="en-US" w:eastAsia="zh-CN"/>
        </w:rPr>
        <w:t>第九章到第十一章</w:t>
      </w:r>
    </w:p>
    <w:p w14:paraId="0E6B488A">
      <w:pPr>
        <w:pStyle w:val="2"/>
        <w:keepNext w:val="0"/>
        <w:keepLines w:val="0"/>
        <w:widowControl/>
        <w:suppressLineNumbers w:val="0"/>
        <w:rPr>
          <w:rFonts w:hint="eastAsia" w:asciiTheme="minorHAnsi" w:hAnsiTheme="minorHAnsi" w:eastAsiaTheme="minorEastAsia" w:cstheme="minorBidi"/>
          <w:b/>
          <w:bCs/>
          <w:kern w:val="2"/>
          <w:sz w:val="32"/>
          <w:szCs w:val="32"/>
          <w:lang w:val="en-US" w:eastAsia="zh-CN" w:bidi="ar-SA"/>
        </w:rPr>
      </w:pPr>
      <w:r>
        <w:rPr>
          <w:rFonts w:hint="eastAsia" w:asciiTheme="minorHAnsi" w:hAnsiTheme="minorHAnsi" w:eastAsiaTheme="minorEastAsia" w:cstheme="minorBidi"/>
          <w:b/>
          <w:bCs/>
          <w:kern w:val="2"/>
          <w:sz w:val="32"/>
          <w:szCs w:val="32"/>
          <w:lang w:val="en-US" w:eastAsia="zh-CN" w:bidi="ar-SA"/>
        </w:rPr>
        <w:t>实验初期，重点在于构建稳定且功能完备的开发环境。本阶段充分借助Trae AI助手的交互式引导能力，完成了Python生态下金融分析与Web开发环境的搭建。</w:t>
      </w:r>
    </w:p>
    <w:p w14:paraId="0E7145FD">
      <w:pPr>
        <w:pStyle w:val="2"/>
        <w:keepNext w:val="0"/>
        <w:keepLines w:val="0"/>
        <w:widowControl/>
        <w:suppressLineNumbers w:val="0"/>
        <w:rPr>
          <w:rFonts w:hint="eastAsia" w:asciiTheme="minorHAnsi" w:hAnsiTheme="minorHAnsi" w:eastAsiaTheme="minorEastAsia" w:cstheme="minorBidi"/>
          <w:b/>
          <w:bCs/>
          <w:kern w:val="2"/>
          <w:sz w:val="32"/>
          <w:szCs w:val="32"/>
          <w:lang w:val="en-US" w:eastAsia="zh-CN" w:bidi="ar-SA"/>
        </w:rPr>
      </w:pPr>
      <w:r>
        <w:rPr>
          <w:rFonts w:hint="eastAsia" w:asciiTheme="minorHAnsi" w:hAnsiTheme="minorHAnsi" w:eastAsiaTheme="minorEastAsia" w:cstheme="minorBidi"/>
          <w:b/>
          <w:bCs/>
          <w:kern w:val="2"/>
          <w:sz w:val="32"/>
          <w:szCs w:val="32"/>
          <w:lang w:val="en-US" w:eastAsia="zh-CN" w:bidi="ar-SA"/>
        </w:rPr>
        <w:t>在AI的辅助下，通过命令行工具逐一验证并安装了涵盖数据处理、分析、机器学习及Web服务等多个维度的核心库。具体包括：用于金融数据源获取的tushare、akshare；用于数据清洗与分析的pandas及相关插件；引入xgboost、lightgbm等机器学习框架以支持后续的智能风控建模；配置plotly以增强数据可视化效果；同时部署了QuantLib-Python、zipline-reloaded等专业金融库，以及轻量级Web框架flask。此外，还成功配置了MCP工具链（UV）。整个过程通过AI实时反馈安装状态，确保了开发环境的正确性，为后续章节的实验开展奠定了坚实的技术基础。</w:t>
      </w:r>
    </w:p>
    <w:p w14:paraId="23906E2B">
      <w:pPr>
        <w:jc w:val="left"/>
        <w:rPr>
          <w:rFonts w:hint="default"/>
          <w:b/>
          <w:bCs/>
          <w:sz w:val="32"/>
          <w:szCs w:val="32"/>
          <w:lang w:val="en-US" w:eastAsia="zh-CN"/>
        </w:rPr>
      </w:pPr>
    </w:p>
    <w:p w14:paraId="769BF433">
      <w:pPr>
        <w:jc w:val="left"/>
        <w:rPr>
          <w:rFonts w:hint="default"/>
          <w:b/>
          <w:bCs/>
          <w:sz w:val="32"/>
          <w:szCs w:val="32"/>
          <w:lang w:val="en-US" w:eastAsia="zh-CN"/>
        </w:rPr>
      </w:pPr>
      <w:r>
        <w:rPr>
          <w:rFonts w:hint="default"/>
          <w:b/>
          <w:bCs/>
          <w:sz w:val="32"/>
          <w:szCs w:val="32"/>
          <w:lang w:val="en-US" w:eastAsia="zh-CN"/>
        </w:rPr>
        <w:drawing>
          <wp:inline distT="0" distB="0" distL="114300" distR="114300">
            <wp:extent cx="5272405" cy="4027805"/>
            <wp:effectExtent l="0" t="0" r="10795" b="10795"/>
            <wp:docPr id="13" name="图片 13" descr="4-B安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B安装"/>
                    <pic:cNvPicPr>
                      <a:picLocks noChangeAspect="1"/>
                    </pic:cNvPicPr>
                  </pic:nvPicPr>
                  <pic:blipFill>
                    <a:blip r:embed="rId11"/>
                    <a:stretch>
                      <a:fillRect/>
                    </a:stretch>
                  </pic:blipFill>
                  <pic:spPr>
                    <a:xfrm>
                      <a:off x="0" y="0"/>
                      <a:ext cx="5272405" cy="4027805"/>
                    </a:xfrm>
                    <a:prstGeom prst="rect">
                      <a:avLst/>
                    </a:prstGeom>
                  </pic:spPr>
                </pic:pic>
              </a:graphicData>
            </a:graphic>
          </wp:inline>
        </w:drawing>
      </w:r>
    </w:p>
    <w:p w14:paraId="56EDB0AB">
      <w:pPr>
        <w:jc w:val="left"/>
        <w:rPr>
          <w:rFonts w:hint="default"/>
          <w:b/>
          <w:bCs/>
          <w:sz w:val="32"/>
          <w:szCs w:val="32"/>
          <w:lang w:val="en-US" w:eastAsia="zh-CN"/>
        </w:rPr>
      </w:pPr>
    </w:p>
    <w:p w14:paraId="09EB10B0">
      <w:pPr>
        <w:jc w:val="left"/>
        <w:rPr>
          <w:rFonts w:hint="eastAsia"/>
          <w:b/>
          <w:bCs/>
          <w:sz w:val="32"/>
          <w:szCs w:val="32"/>
          <w:lang w:val="en-US" w:eastAsia="zh-CN"/>
        </w:rPr>
      </w:pPr>
      <w:r>
        <w:rPr>
          <w:rFonts w:hint="default"/>
          <w:b/>
          <w:bCs/>
          <w:sz w:val="32"/>
          <w:szCs w:val="32"/>
          <w:lang w:val="en-US" w:eastAsia="zh-CN"/>
        </w:rPr>
        <w:drawing>
          <wp:inline distT="0" distB="0" distL="114300" distR="114300">
            <wp:extent cx="5265420" cy="3704590"/>
            <wp:effectExtent l="0" t="0" r="5080" b="3810"/>
            <wp:docPr id="12" name="图片 12" descr="4-B安装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B安装验证"/>
                    <pic:cNvPicPr>
                      <a:picLocks noChangeAspect="1"/>
                    </pic:cNvPicPr>
                  </pic:nvPicPr>
                  <pic:blipFill>
                    <a:blip r:embed="rId12"/>
                    <a:stretch>
                      <a:fillRect/>
                    </a:stretch>
                  </pic:blipFill>
                  <pic:spPr>
                    <a:xfrm>
                      <a:off x="0" y="0"/>
                      <a:ext cx="5265420" cy="3704590"/>
                    </a:xfrm>
                    <a:prstGeom prst="rect">
                      <a:avLst/>
                    </a:prstGeom>
                  </pic:spPr>
                </pic:pic>
              </a:graphicData>
            </a:graphic>
          </wp:inline>
        </w:drawing>
      </w:r>
      <w:r>
        <w:rPr>
          <w:rFonts w:hint="eastAsia"/>
          <w:b/>
          <w:bCs/>
          <w:sz w:val="32"/>
          <w:szCs w:val="32"/>
          <w:lang w:val="en-US" w:eastAsia="zh-CN"/>
        </w:rPr>
        <w:t>第十二章 综合项目</w:t>
      </w:r>
    </w:p>
    <w:p w14:paraId="6E72BFBC">
      <w:pPr>
        <w:pStyle w:val="2"/>
        <w:keepNext w:val="0"/>
        <w:keepLines w:val="0"/>
        <w:widowControl/>
        <w:suppressLineNumbers w:val="0"/>
      </w:pPr>
      <w:r>
        <w:t>基于前序章节的技术积累，实验最终落地于一个综合性的智慧信贷管理项目。该项目采用Epic（史诗）与Story（用户故事）的敏捷开发模式进行任务拆解与管理。</w:t>
      </w:r>
    </w:p>
    <w:p w14:paraId="157EE98F">
      <w:pPr>
        <w:pStyle w:val="2"/>
        <w:keepNext w:val="0"/>
        <w:keepLines w:val="0"/>
        <w:widowControl/>
        <w:suppressLineNumbers w:val="0"/>
      </w:pPr>
      <w:r>
        <w:t>在AI的协助下，共规划了5个核心Epic，涵盖客户管理、贷款核心业务、即申即贷（AI快审）、还款管理及增值服务五大板块，总计26个Story。项目计划分4个Sprint进行迭代开发：</w:t>
      </w:r>
    </w:p>
    <w:p w14:paraId="6CAAE870">
      <w:pPr>
        <w:pStyle w:val="2"/>
        <w:keepNext w:val="0"/>
        <w:keepLines w:val="0"/>
        <w:widowControl/>
        <w:suppressLineNumbers w:val="0"/>
      </w:pPr>
      <w:r>
        <w:rPr>
          <w:rStyle w:val="5"/>
        </w:rPr>
        <w:t>Sprint 1</w:t>
      </w:r>
      <w:r>
        <w:t>​ 聚焦基础客户管理（注册、登录、信息维护及权限控制）；</w:t>
      </w:r>
    </w:p>
    <w:p w14:paraId="1D5A9A6C">
      <w:pPr>
        <w:pStyle w:val="2"/>
        <w:keepNext w:val="0"/>
        <w:keepLines w:val="0"/>
        <w:widowControl/>
        <w:suppressLineNumbers w:val="0"/>
      </w:pPr>
      <w:r>
        <w:rPr>
          <w:rStyle w:val="5"/>
        </w:rPr>
        <w:t>Sprint 2</w:t>
      </w:r>
      <w:r>
        <w:t>​ 实现贷款业务流程（申请、材料上传、审批流转）；</w:t>
      </w:r>
    </w:p>
    <w:p w14:paraId="0CC8361D">
      <w:pPr>
        <w:pStyle w:val="2"/>
        <w:keepNext w:val="0"/>
        <w:keepLines w:val="0"/>
        <w:widowControl/>
        <w:suppressLineNumbers w:val="0"/>
      </w:pPr>
      <w:r>
        <w:rPr>
          <w:rStyle w:val="5"/>
        </w:rPr>
        <w:t>Sprint 3</w:t>
      </w:r>
      <w:r>
        <w:t>​ 重点突破AI预审与还款计划生成；</w:t>
      </w:r>
    </w:p>
    <w:p w14:paraId="292923E3">
      <w:pPr>
        <w:pStyle w:val="2"/>
        <w:keepNext w:val="0"/>
        <w:keepLines w:val="0"/>
        <w:widowControl/>
        <w:suppressLineNumbers w:val="0"/>
      </w:pPr>
      <w:r>
        <w:rPr>
          <w:rStyle w:val="5"/>
        </w:rPr>
        <w:t>Sprint 4</w:t>
      </w:r>
      <w:r>
        <w:t>​ 完善贷后管理（自动扣款、逾期处理）及数据驾驶舱（业绩报表、营销支持）。</w:t>
      </w:r>
    </w:p>
    <w:p w14:paraId="0F3581D2">
      <w:pPr>
        <w:pStyle w:val="2"/>
        <w:keepNext w:val="0"/>
        <w:keepLines w:val="0"/>
        <w:widowControl/>
        <w:suppressLineNumbers w:val="0"/>
      </w:pPr>
      <w:r>
        <w:t>项目规划文档结构清晰，明确了各模块间的依赖关系，并针对5人团队的资源配置进行了合理的工时估算（总计约51人日），同时制定了详细的风险应对策略，充分体现了智慧银行项目在架构设计上的前瞻性与落地实施的可行性。</w:t>
      </w:r>
      <w:bookmarkStart w:id="0" w:name="_GoBack"/>
      <w:bookmarkEnd w:id="0"/>
    </w:p>
    <w:p w14:paraId="40B172BB">
      <w:pPr>
        <w:jc w:val="left"/>
        <w:rPr>
          <w:rFonts w:hint="default"/>
          <w:b/>
          <w:bCs/>
          <w:sz w:val="32"/>
          <w:szCs w:val="32"/>
          <w:lang w:val="en-US" w:eastAsia="zh-CN"/>
        </w:rPr>
      </w:pPr>
      <w:r>
        <w:rPr>
          <w:rFonts w:hint="default"/>
          <w:b/>
          <w:bCs/>
          <w:sz w:val="32"/>
          <w:szCs w:val="32"/>
          <w:lang w:val="en-US" w:eastAsia="zh-CN"/>
        </w:rPr>
        <w:drawing>
          <wp:inline distT="0" distB="0" distL="114300" distR="114300">
            <wp:extent cx="5273040" cy="4031615"/>
            <wp:effectExtent l="0" t="0" r="10160" b="6985"/>
            <wp:docPr id="11" name="图片 11" descr="4-PRD文档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PRD文档创建"/>
                    <pic:cNvPicPr>
                      <a:picLocks noChangeAspect="1"/>
                    </pic:cNvPicPr>
                  </pic:nvPicPr>
                  <pic:blipFill>
                    <a:blip r:embed="rId13"/>
                    <a:stretch>
                      <a:fillRect/>
                    </a:stretch>
                  </pic:blipFill>
                  <pic:spPr>
                    <a:xfrm>
                      <a:off x="0" y="0"/>
                      <a:ext cx="5273040" cy="4031615"/>
                    </a:xfrm>
                    <a:prstGeom prst="rect">
                      <a:avLst/>
                    </a:prstGeom>
                  </pic:spPr>
                </pic:pic>
              </a:graphicData>
            </a:graphic>
          </wp:inline>
        </w:drawing>
      </w:r>
      <w:r>
        <w:rPr>
          <w:rFonts w:hint="default"/>
          <w:b/>
          <w:bCs/>
          <w:sz w:val="32"/>
          <w:szCs w:val="32"/>
          <w:lang w:val="en-US" w:eastAsia="zh-CN"/>
        </w:rPr>
        <w:drawing>
          <wp:inline distT="0" distB="0" distL="114300" distR="114300">
            <wp:extent cx="5263515" cy="3921125"/>
            <wp:effectExtent l="0" t="0" r="6985" b="3175"/>
            <wp:docPr id="10" name="图片 10" descr="4-story分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story分配"/>
                    <pic:cNvPicPr>
                      <a:picLocks noChangeAspect="1"/>
                    </pic:cNvPicPr>
                  </pic:nvPicPr>
                  <pic:blipFill>
                    <a:blip r:embed="rId14"/>
                    <a:stretch>
                      <a:fillRect/>
                    </a:stretch>
                  </pic:blipFill>
                  <pic:spPr>
                    <a:xfrm>
                      <a:off x="0" y="0"/>
                      <a:ext cx="5263515" cy="3921125"/>
                    </a:xfrm>
                    <a:prstGeom prst="rect">
                      <a:avLst/>
                    </a:prstGeom>
                  </pic:spPr>
                </pic:pic>
              </a:graphicData>
            </a:graphic>
          </wp:inline>
        </w:drawing>
      </w:r>
      <w:r>
        <w:rPr>
          <w:rFonts w:hint="default"/>
          <w:b/>
          <w:bCs/>
          <w:sz w:val="32"/>
          <w:szCs w:val="32"/>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66040</wp:posOffset>
            </wp:positionV>
            <wp:extent cx="5268595" cy="3620770"/>
            <wp:effectExtent l="0" t="0" r="1905" b="11430"/>
            <wp:wrapSquare wrapText="bothSides"/>
            <wp:docPr id="9" name="图片 9" descr="4-文档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文档生成"/>
                    <pic:cNvPicPr>
                      <a:picLocks noChangeAspect="1"/>
                    </pic:cNvPicPr>
                  </pic:nvPicPr>
                  <pic:blipFill>
                    <a:blip r:embed="rId15"/>
                    <a:stretch>
                      <a:fillRect/>
                    </a:stretch>
                  </pic:blipFill>
                  <pic:spPr>
                    <a:xfrm>
                      <a:off x="0" y="0"/>
                      <a:ext cx="5268595" cy="3620770"/>
                    </a:xfrm>
                    <a:prstGeom prst="rect">
                      <a:avLst/>
                    </a:prstGeom>
                  </pic:spPr>
                </pic:pic>
              </a:graphicData>
            </a:graphic>
          </wp:anchor>
        </w:drawing>
      </w:r>
    </w:p>
    <w:p w14:paraId="42EEB736">
      <w:pPr>
        <w:jc w:val="center"/>
        <w:rPr>
          <w:rFonts w:hint="default"/>
          <w:b/>
          <w:bCs/>
          <w:sz w:val="32"/>
          <w:szCs w:val="32"/>
          <w:lang w:val="en-US" w:eastAsia="zh-CN"/>
        </w:rPr>
      </w:pPr>
    </w:p>
    <w:p w14:paraId="25C5F55D">
      <w:pPr>
        <w:jc w:val="center"/>
        <w:rPr>
          <w:rFonts w:hint="default"/>
          <w:b/>
          <w:bCs/>
          <w:sz w:val="32"/>
          <w:szCs w:val="32"/>
          <w:lang w:val="en-US" w:eastAsia="zh-CN"/>
        </w:rPr>
      </w:pPr>
    </w:p>
    <w:p w14:paraId="24CF2BF5">
      <w:pPr>
        <w:jc w:val="center"/>
        <w:rPr>
          <w:rFonts w:hint="default"/>
          <w:b/>
          <w:bCs/>
          <w:sz w:val="32"/>
          <w:szCs w:val="32"/>
          <w:lang w:val="en-US" w:eastAsia="zh-CN"/>
        </w:rPr>
      </w:pPr>
    </w:p>
    <w:p w14:paraId="3F5DFFE6">
      <w:pPr>
        <w:jc w:val="center"/>
        <w:rPr>
          <w:rFonts w:hint="default"/>
          <w:b/>
          <w:bCs/>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255995"/>
    <w:rsid w:val="3E2947D8"/>
    <w:rsid w:val="6182213D"/>
    <w:rsid w:val="75861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2026-06-25T03:09:18Z</dcterms:created>
  <dc:creator>谢燃</dc:creator>
  <cp:lastModifiedBy>x'r</cp:lastModifiedBy>
  <dcterms:modified xsi:type="dcterms:W3CDTF">2026-06-25T03:54:02Z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eyJoZGlkIjoiMjVkOGU2MTU5ZDlkYmQ2ZWYyZDc5ZmY4ZjkzZTI2NzAiLCJ1c2VySWQiOiIxNTUzMzIzODYzIn0=</vt:lpwstr>
  </property>
  <property fmtid="{D5CDD505-2E9C-101B-9397-08002B2CF9AE}" pid="4" name="ICV">
    <vt:lpwstr>49620C5A1D0B4D3AA7F4B46B8DF03696_12</vt:lpwstr>
  </property>
</Properties>
</file>